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0F" w:rsidRDefault="0034170F" w:rsidP="0034170F">
      <w:pPr>
        <w:spacing w:line="240" w:lineRule="auto"/>
        <w:jc w:val="center"/>
        <w:rPr>
          <w:b/>
        </w:rPr>
      </w:pPr>
      <w:r w:rsidRPr="00C67113">
        <w:rPr>
          <w:b/>
        </w:rPr>
        <w:t xml:space="preserve">PENGARUH </w:t>
      </w:r>
      <w:r>
        <w:rPr>
          <w:b/>
        </w:rPr>
        <w:t>PENGGUNAAN</w:t>
      </w:r>
      <w:r w:rsidRPr="00C67113">
        <w:rPr>
          <w:b/>
        </w:rPr>
        <w:t xml:space="preserve"> TEPUNG </w:t>
      </w:r>
      <w:r w:rsidRPr="00C67113">
        <w:rPr>
          <w:b/>
          <w:i/>
        </w:rPr>
        <w:t>AZOLLA MICROPHYLLA</w:t>
      </w:r>
      <w:r w:rsidRPr="00C67113">
        <w:rPr>
          <w:b/>
        </w:rPr>
        <w:t xml:space="preserve"> DALAM RANSUM TERHADAP </w:t>
      </w:r>
      <w:r>
        <w:rPr>
          <w:b/>
        </w:rPr>
        <w:t>KINERJA</w:t>
      </w:r>
      <w:r w:rsidRPr="00C67113">
        <w:rPr>
          <w:b/>
        </w:rPr>
        <w:t xml:space="preserve"> PUYUH PETELUR</w:t>
      </w:r>
    </w:p>
    <w:p w:rsidR="0034170F" w:rsidRPr="0034170F" w:rsidRDefault="0034170F" w:rsidP="0034170F">
      <w:pPr>
        <w:spacing w:after="0" w:line="240" w:lineRule="auto"/>
        <w:jc w:val="center"/>
      </w:pPr>
      <w:r w:rsidRPr="0034170F">
        <w:t xml:space="preserve">THE EFFECT OF </w:t>
      </w:r>
      <w:r w:rsidRPr="0034170F">
        <w:rPr>
          <w:i/>
        </w:rPr>
        <w:t>AZOLLA MICROPHYLLA</w:t>
      </w:r>
      <w:r w:rsidRPr="0034170F">
        <w:t xml:space="preserve"> MEAL USAGE  IN RATION ON PERFORMANCE OF LAYER QUAIL</w:t>
      </w:r>
    </w:p>
    <w:p w:rsidR="0034170F" w:rsidRDefault="0034170F" w:rsidP="0034170F">
      <w:pPr>
        <w:spacing w:after="0" w:line="360" w:lineRule="auto"/>
        <w:jc w:val="center"/>
        <w:rPr>
          <w:b/>
        </w:rPr>
      </w:pPr>
      <w:r>
        <w:rPr>
          <w:b/>
        </w:rPr>
        <w:t>Arfin Aprianto, Sundari, FX. Suwarta</w:t>
      </w:r>
    </w:p>
    <w:p w:rsidR="0034170F" w:rsidRPr="00D43904" w:rsidRDefault="0034170F" w:rsidP="0034170F">
      <w:pPr>
        <w:spacing w:after="0" w:line="240" w:lineRule="auto"/>
        <w:jc w:val="center"/>
        <w:rPr>
          <w:rFonts w:cs="Times New Roman"/>
          <w:sz w:val="18"/>
          <w:szCs w:val="20"/>
        </w:rPr>
      </w:pPr>
      <w:r w:rsidRPr="00D43904">
        <w:rPr>
          <w:rFonts w:cs="Times New Roman"/>
          <w:sz w:val="18"/>
          <w:szCs w:val="20"/>
        </w:rPr>
        <w:t>Fakultas Agroindustri, Universitas Mercu Buana, Jl. Wates Km 10, Yogyakarta 55753</w:t>
      </w:r>
    </w:p>
    <w:p w:rsidR="0034170F" w:rsidRDefault="0034170F" w:rsidP="0034170F">
      <w:pPr>
        <w:spacing w:after="0" w:line="240" w:lineRule="auto"/>
        <w:jc w:val="center"/>
        <w:rPr>
          <w:rFonts w:cs="Times New Roman"/>
          <w:sz w:val="18"/>
          <w:szCs w:val="20"/>
        </w:rPr>
      </w:pPr>
      <w:r w:rsidRPr="00D43904">
        <w:rPr>
          <w:rFonts w:cs="Times New Roman"/>
          <w:sz w:val="18"/>
          <w:szCs w:val="20"/>
        </w:rPr>
        <w:t xml:space="preserve">Email : </w:t>
      </w:r>
      <w:hyperlink r:id="rId7" w:history="1">
        <w:r w:rsidRPr="007F7F23">
          <w:rPr>
            <w:rStyle w:val="Hyperlink"/>
            <w:rFonts w:cs="Times New Roman"/>
            <w:sz w:val="18"/>
            <w:szCs w:val="20"/>
          </w:rPr>
          <w:t>arfinaprianto@gmail.com</w:t>
        </w:r>
      </w:hyperlink>
      <w:r>
        <w:rPr>
          <w:rFonts w:cs="Times New Roman"/>
          <w:sz w:val="18"/>
          <w:szCs w:val="20"/>
        </w:rPr>
        <w:t xml:space="preserve"> </w:t>
      </w:r>
      <w:hyperlink r:id="rId8" w:history="1"/>
    </w:p>
    <w:p w:rsidR="0034170F" w:rsidRDefault="0034170F" w:rsidP="0034170F">
      <w:pPr>
        <w:spacing w:after="0" w:line="360" w:lineRule="auto"/>
        <w:rPr>
          <w:b/>
        </w:rPr>
      </w:pPr>
    </w:p>
    <w:p w:rsidR="0034170F" w:rsidRPr="00DE312D" w:rsidRDefault="0034170F" w:rsidP="0034170F">
      <w:pPr>
        <w:spacing w:after="0" w:line="360" w:lineRule="auto"/>
        <w:jc w:val="center"/>
        <w:rPr>
          <w:b/>
          <w:sz w:val="22"/>
        </w:rPr>
      </w:pPr>
      <w:r w:rsidRPr="00DE312D">
        <w:rPr>
          <w:b/>
          <w:sz w:val="22"/>
        </w:rPr>
        <w:t>INTISARI *)</w:t>
      </w:r>
    </w:p>
    <w:p w:rsidR="0034170F" w:rsidRPr="00DE312D" w:rsidRDefault="0034170F" w:rsidP="0034170F">
      <w:pPr>
        <w:spacing w:line="240" w:lineRule="auto"/>
        <w:ind w:firstLine="720"/>
        <w:jc w:val="both"/>
        <w:rPr>
          <w:rFonts w:eastAsia="Calibri" w:cs="Times New Roman"/>
          <w:color w:val="000000"/>
          <w:szCs w:val="24"/>
        </w:rPr>
      </w:pPr>
      <w:r w:rsidRPr="00DE312D">
        <w:rPr>
          <w:rFonts w:asciiTheme="majorBidi" w:hAnsiTheme="majorBidi" w:cstheme="majorBidi"/>
          <w:szCs w:val="24"/>
          <w:lang w:val="en-ID"/>
        </w:rPr>
        <w:t xml:space="preserve">Penelitian ini bertujuan untuk mengetahui pengaruh penggunaan tepung </w:t>
      </w:r>
      <w:r w:rsidRPr="00DE312D">
        <w:rPr>
          <w:rFonts w:asciiTheme="majorBidi" w:hAnsiTheme="majorBidi" w:cstheme="majorBidi"/>
          <w:i/>
          <w:szCs w:val="24"/>
          <w:lang w:val="en-ID"/>
        </w:rPr>
        <w:t xml:space="preserve">Azolla microphylla </w:t>
      </w:r>
      <w:r w:rsidRPr="00DE312D">
        <w:rPr>
          <w:rFonts w:asciiTheme="majorBidi" w:hAnsiTheme="majorBidi" w:cstheme="majorBidi"/>
          <w:szCs w:val="24"/>
          <w:lang w:val="en-ID"/>
        </w:rPr>
        <w:t xml:space="preserve">dalam ransum terhadap kinerja puyuh petelur pada fase layer. Penelitian dilaksanakan pada </w:t>
      </w:r>
      <w:r w:rsidRPr="00DE312D">
        <w:rPr>
          <w:rFonts w:eastAsia="Calibri" w:cs="Times New Roman"/>
          <w:color w:val="000000"/>
          <w:szCs w:val="24"/>
        </w:rPr>
        <w:t xml:space="preserve">31 Maret sampai dengan 26 Mei 2020. Tempat penelitian dilaksanakan di UPT Ternak Universitas Mercu Buana Yogyakarta, Dusun Kaliurang, Desa Argomulyo, Sedayu, Bantul. Penelitian menggunakan burung puyuh betina fase layer umur 9 minggu sejumlah 75 ekor dipelihara selama 8 minggu. Data dianalisis dengan analisis variansi dalam Rancangan Acak Lengkap (RAL) pola searah yang terdiri dari 5 perlakuan dengan 3 ulangan. Apabila hasil peneltian ini terdapat beda nyata dilanjutkan dengan uji </w:t>
      </w:r>
      <w:r w:rsidRPr="00DE312D">
        <w:rPr>
          <w:rFonts w:eastAsia="Calibri" w:cs="Times New Roman"/>
          <w:i/>
          <w:color w:val="000000"/>
          <w:szCs w:val="24"/>
        </w:rPr>
        <w:t>Duncan’s Multiple Range Test</w:t>
      </w:r>
      <w:r w:rsidRPr="00DE312D">
        <w:rPr>
          <w:rFonts w:eastAsia="Calibri" w:cs="Times New Roman"/>
          <w:color w:val="000000"/>
          <w:szCs w:val="24"/>
        </w:rPr>
        <w:t xml:space="preserve"> (DMRT). Perlakuan yang digunakan yaitu P0 (0% tepumg </w:t>
      </w:r>
      <w:r w:rsidRPr="00DE312D">
        <w:rPr>
          <w:rFonts w:eastAsia="Calibri" w:cs="Times New Roman"/>
          <w:i/>
          <w:color w:val="000000"/>
          <w:szCs w:val="24"/>
        </w:rPr>
        <w:t>Azolla microphylla</w:t>
      </w:r>
      <w:r w:rsidRPr="00DE312D">
        <w:rPr>
          <w:rFonts w:eastAsia="Calibri" w:cs="Times New Roman"/>
          <w:color w:val="000000"/>
          <w:szCs w:val="24"/>
        </w:rPr>
        <w:t xml:space="preserve">), P1 (2,5% tepung </w:t>
      </w:r>
      <w:r w:rsidRPr="00DE312D">
        <w:rPr>
          <w:rFonts w:eastAsia="Calibri" w:cs="Times New Roman"/>
          <w:i/>
          <w:color w:val="000000"/>
          <w:szCs w:val="24"/>
        </w:rPr>
        <w:t>Azolla microphylla</w:t>
      </w:r>
      <w:r w:rsidRPr="00DE312D">
        <w:rPr>
          <w:rFonts w:eastAsia="Calibri" w:cs="Times New Roman"/>
          <w:color w:val="000000"/>
          <w:szCs w:val="24"/>
        </w:rPr>
        <w:t xml:space="preserve">), P2 (5% tepung </w:t>
      </w:r>
      <w:r w:rsidRPr="00DE312D">
        <w:rPr>
          <w:rFonts w:eastAsia="Calibri" w:cs="Times New Roman"/>
          <w:i/>
          <w:color w:val="000000"/>
          <w:szCs w:val="24"/>
        </w:rPr>
        <w:t>Azolla microphylla</w:t>
      </w:r>
      <w:r w:rsidRPr="00DE312D">
        <w:rPr>
          <w:rFonts w:eastAsia="Calibri" w:cs="Times New Roman"/>
          <w:color w:val="000000"/>
          <w:szCs w:val="24"/>
        </w:rPr>
        <w:t xml:space="preserve">), P3 (7,5% tepung </w:t>
      </w:r>
      <w:r w:rsidRPr="00DE312D">
        <w:rPr>
          <w:rFonts w:eastAsia="Calibri" w:cs="Times New Roman"/>
          <w:i/>
          <w:color w:val="000000"/>
          <w:szCs w:val="24"/>
        </w:rPr>
        <w:t>Azolla microphylla</w:t>
      </w:r>
      <w:r w:rsidRPr="00DE312D">
        <w:rPr>
          <w:rFonts w:eastAsia="Calibri" w:cs="Times New Roman"/>
          <w:color w:val="000000"/>
          <w:szCs w:val="24"/>
        </w:rPr>
        <w:t xml:space="preserve">), P4 (10% tepung </w:t>
      </w:r>
      <w:r w:rsidRPr="00DE312D">
        <w:rPr>
          <w:rFonts w:eastAsia="Calibri" w:cs="Times New Roman"/>
          <w:i/>
          <w:color w:val="000000"/>
          <w:szCs w:val="24"/>
        </w:rPr>
        <w:t>Azolla microphylla</w:t>
      </w:r>
      <w:r w:rsidRPr="00DE312D">
        <w:rPr>
          <w:rFonts w:eastAsia="Calibri" w:cs="Times New Roman"/>
          <w:color w:val="000000"/>
          <w:szCs w:val="24"/>
        </w:rPr>
        <w:t xml:space="preserve">). Rerata konsumsi pakan P0: 20,42; P1: 23,73; P2: 23,62; P3: 23,45 P4: 21,18 gram/ekor/hari. Rerata produksi telur P0: 47,14; P1: 53,33; P2: 55,00;  P3: 52,26; P4: 46;79%. Rerata bobot telur P0: 11,20; P1: 10,78; P2: 11,19; P3: 11,28; P4: 11,32 gram. Rerata Konversi Pakan P0: 3,87; P1: 4,14; P2: 3,85; P3: 4,01; P4: 4,04 dan Rerata </w:t>
      </w:r>
      <w:r w:rsidRPr="00DE312D">
        <w:rPr>
          <w:rFonts w:eastAsia="Calibri" w:cs="Times New Roman"/>
          <w:i/>
          <w:color w:val="000000"/>
          <w:szCs w:val="24"/>
        </w:rPr>
        <w:t>Income over feed cost</w:t>
      </w:r>
      <w:r w:rsidRPr="00DE312D">
        <w:rPr>
          <w:rFonts w:eastAsia="Calibri" w:cs="Times New Roman"/>
          <w:color w:val="000000"/>
          <w:szCs w:val="24"/>
        </w:rPr>
        <w:t xml:space="preserve"> P0: 4.875; P1: 5.367; P2: 7.592; P3: 6.559; P4: 6.326 Rp/ulangan. Dari hasil penelitian dapat disimpulkan bahwa penggunaan 5% tepung </w:t>
      </w:r>
      <w:r w:rsidRPr="00DE312D">
        <w:rPr>
          <w:rFonts w:eastAsia="Calibri" w:cs="Times New Roman"/>
          <w:i/>
          <w:color w:val="000000"/>
          <w:szCs w:val="24"/>
        </w:rPr>
        <w:t xml:space="preserve">Azolla microphylla </w:t>
      </w:r>
      <w:r w:rsidRPr="00DE312D">
        <w:rPr>
          <w:rFonts w:eastAsia="Calibri" w:cs="Times New Roman"/>
          <w:color w:val="000000"/>
          <w:szCs w:val="24"/>
        </w:rPr>
        <w:t>dalam ransum puyuh petelur dapat mempertahankan kinerja puyuh petelur dan menghasilkan IOFC terbaik.</w:t>
      </w:r>
    </w:p>
    <w:p w:rsidR="00DE312D" w:rsidRPr="00DE312D" w:rsidRDefault="0034170F" w:rsidP="00DE312D">
      <w:pPr>
        <w:spacing w:after="0" w:line="360" w:lineRule="auto"/>
        <w:jc w:val="both"/>
        <w:rPr>
          <w:i/>
          <w:szCs w:val="24"/>
        </w:rPr>
      </w:pPr>
      <w:r w:rsidRPr="00DE312D">
        <w:rPr>
          <w:szCs w:val="24"/>
        </w:rPr>
        <w:t xml:space="preserve">Kata kunci: Puyuh petelur, Kinerja, </w:t>
      </w:r>
      <w:r w:rsidRPr="00DE312D">
        <w:rPr>
          <w:i/>
          <w:szCs w:val="24"/>
        </w:rPr>
        <w:t>Azolla microphylla.</w:t>
      </w:r>
    </w:p>
    <w:p w:rsidR="0034170F" w:rsidRPr="00DE312D" w:rsidRDefault="0034170F" w:rsidP="0034170F">
      <w:pPr>
        <w:spacing w:after="0" w:line="360" w:lineRule="auto"/>
        <w:jc w:val="center"/>
        <w:rPr>
          <w:b/>
          <w:sz w:val="22"/>
        </w:rPr>
      </w:pPr>
      <w:r w:rsidRPr="00DE312D">
        <w:rPr>
          <w:b/>
          <w:sz w:val="22"/>
        </w:rPr>
        <w:t>ABSTRACT *)</w:t>
      </w:r>
    </w:p>
    <w:p w:rsidR="0034170F" w:rsidRPr="00DE312D" w:rsidRDefault="0034170F" w:rsidP="0034170F">
      <w:pPr>
        <w:spacing w:after="120" w:line="240" w:lineRule="auto"/>
        <w:ind w:firstLine="720"/>
        <w:jc w:val="both"/>
        <w:rPr>
          <w:rFonts w:eastAsia="Calibri" w:cs="Times New Roman"/>
          <w:color w:val="000000"/>
          <w:szCs w:val="24"/>
        </w:rPr>
      </w:pPr>
      <w:r w:rsidRPr="00DE312D">
        <w:rPr>
          <w:rFonts w:asciiTheme="majorBidi" w:hAnsiTheme="majorBidi" w:cstheme="majorBidi"/>
          <w:szCs w:val="24"/>
          <w:lang w:val="en-ID"/>
        </w:rPr>
        <w:t xml:space="preserve">This research aims to determine the effect of </w:t>
      </w:r>
      <w:r w:rsidRPr="00DE312D">
        <w:rPr>
          <w:rFonts w:asciiTheme="majorBidi" w:hAnsiTheme="majorBidi" w:cstheme="majorBidi"/>
          <w:i/>
          <w:szCs w:val="24"/>
          <w:lang w:val="en-ID"/>
        </w:rPr>
        <w:t>Azolla microphylla</w:t>
      </w:r>
      <w:r w:rsidRPr="00DE312D">
        <w:rPr>
          <w:rFonts w:asciiTheme="majorBidi" w:hAnsiTheme="majorBidi" w:cstheme="majorBidi"/>
          <w:szCs w:val="24"/>
          <w:lang w:val="en-ID"/>
        </w:rPr>
        <w:t xml:space="preserve"> meal usage in ration on performance of layer quail in the layer phase. Research conducted at </w:t>
      </w:r>
      <w:r w:rsidRPr="00DE312D">
        <w:rPr>
          <w:rFonts w:eastAsia="Calibri" w:cs="Times New Roman"/>
          <w:color w:val="000000"/>
          <w:szCs w:val="24"/>
        </w:rPr>
        <w:t xml:space="preserve">March 31 to May 26, 2020. The research site was at the UPT Teaching Farm Mercu Buana University of Yogyakarta, Kaliurang Hamlet, Argomulyo Village, Sedayu, Bantul. This research used a female quail layer 9 weeks of age with a total of 75 animals kept for 8 weeks. The Datas were analyzed by analysis of variance in a completely randomized design (CRD) unidirectional pattern consist of 5 treatments with 3 replications ,if the results of this research are significantly different followed by the Duncan's Multiple Range Test (DMRT). The treatments used were P0 (0% tepumg </w:t>
      </w:r>
      <w:r w:rsidRPr="00DE312D">
        <w:rPr>
          <w:rFonts w:eastAsia="Calibri" w:cs="Times New Roman"/>
          <w:i/>
          <w:color w:val="000000"/>
          <w:szCs w:val="24"/>
        </w:rPr>
        <w:t>Azolla microphylla</w:t>
      </w:r>
      <w:r w:rsidRPr="00DE312D">
        <w:rPr>
          <w:rFonts w:eastAsia="Calibri" w:cs="Times New Roman"/>
          <w:color w:val="000000"/>
          <w:szCs w:val="24"/>
        </w:rPr>
        <w:t xml:space="preserve">), P1 (2.5% </w:t>
      </w:r>
      <w:r w:rsidRPr="00DE312D">
        <w:rPr>
          <w:rFonts w:eastAsia="Calibri" w:cs="Times New Roman"/>
          <w:i/>
          <w:color w:val="000000"/>
          <w:szCs w:val="24"/>
        </w:rPr>
        <w:t>Azolla microphylla</w:t>
      </w:r>
      <w:r w:rsidRPr="00DE312D">
        <w:rPr>
          <w:rFonts w:eastAsia="Calibri" w:cs="Times New Roman"/>
          <w:color w:val="000000"/>
          <w:szCs w:val="24"/>
        </w:rPr>
        <w:t xml:space="preserve"> meal), P2 (5% </w:t>
      </w:r>
      <w:r w:rsidRPr="00DE312D">
        <w:rPr>
          <w:rFonts w:eastAsia="Calibri" w:cs="Times New Roman"/>
          <w:i/>
          <w:color w:val="000000"/>
          <w:szCs w:val="24"/>
        </w:rPr>
        <w:t>Azolla microphylla</w:t>
      </w:r>
      <w:r w:rsidRPr="00DE312D">
        <w:rPr>
          <w:rFonts w:eastAsia="Calibri" w:cs="Times New Roman"/>
          <w:color w:val="000000"/>
          <w:szCs w:val="24"/>
        </w:rPr>
        <w:t xml:space="preserve"> meal), P3 (7.5% </w:t>
      </w:r>
      <w:r w:rsidRPr="00DE312D">
        <w:rPr>
          <w:rFonts w:eastAsia="Calibri" w:cs="Times New Roman"/>
          <w:i/>
          <w:color w:val="000000"/>
          <w:szCs w:val="24"/>
        </w:rPr>
        <w:t>Azolla microphylla</w:t>
      </w:r>
      <w:r w:rsidRPr="00DE312D">
        <w:rPr>
          <w:rFonts w:eastAsia="Calibri" w:cs="Times New Roman"/>
          <w:color w:val="000000"/>
          <w:szCs w:val="24"/>
        </w:rPr>
        <w:t xml:space="preserve"> meal), P4 (10% </w:t>
      </w:r>
      <w:r w:rsidRPr="00DE312D">
        <w:rPr>
          <w:rFonts w:eastAsia="Calibri" w:cs="Times New Roman"/>
          <w:i/>
          <w:color w:val="000000"/>
          <w:szCs w:val="24"/>
        </w:rPr>
        <w:t>Azolla microphylla</w:t>
      </w:r>
      <w:r w:rsidRPr="00DE312D">
        <w:rPr>
          <w:rFonts w:eastAsia="Calibri" w:cs="Times New Roman"/>
          <w:color w:val="000000"/>
          <w:szCs w:val="24"/>
        </w:rPr>
        <w:t xml:space="preserve"> meal). Average feed consumption P0: 20.42; P1: 23.73; P2: 23.62; P3: 23,45 P4: 21,18 grams / head / day. Average egg production P0: 47, 14; P1: 53,33; P2: 55,00; P3: 52,26; P4: 46,79%. Average egg weight P0: 11,20; P1: 10,78; P2: 11,19; P3: 11,28; P4: 11,32 grams. Average of Feed Conversion P0: 3,87; P1: 4.14; P2: 3.85; P3: 4,01; Q4: 4,04 and Average Income over feed cost P0: 4.875; P1: 5.367; P2: 7.592; P3: 6.559; P4: 6.326 Rp / Repetiton. Based on the results of the research it was conclude that the use of 5% </w:t>
      </w:r>
      <w:r w:rsidRPr="00DE312D">
        <w:rPr>
          <w:rFonts w:eastAsia="Calibri" w:cs="Times New Roman"/>
          <w:i/>
          <w:color w:val="000000"/>
          <w:szCs w:val="24"/>
        </w:rPr>
        <w:t>Azolla microphylla</w:t>
      </w:r>
      <w:r w:rsidRPr="00DE312D">
        <w:rPr>
          <w:rFonts w:eastAsia="Calibri" w:cs="Times New Roman"/>
          <w:color w:val="000000"/>
          <w:szCs w:val="24"/>
        </w:rPr>
        <w:t xml:space="preserve"> meal in laying quail rations can maintain the performance of laying quail and produce the best IOFC.</w:t>
      </w:r>
    </w:p>
    <w:p w:rsidR="00DE312D" w:rsidRDefault="0034170F" w:rsidP="0034170F">
      <w:pPr>
        <w:spacing w:after="0" w:line="360" w:lineRule="auto"/>
        <w:jc w:val="both"/>
        <w:rPr>
          <w:szCs w:val="24"/>
        </w:rPr>
        <w:sectPr w:rsidR="00DE312D" w:rsidSect="00DE312D">
          <w:footerReference w:type="default" r:id="rId9"/>
          <w:pgSz w:w="11906" w:h="16838"/>
          <w:pgMar w:top="1440" w:right="1440" w:bottom="1440" w:left="1440" w:header="708" w:footer="708" w:gutter="0"/>
          <w:pgNumType w:fmt="lowerRoman"/>
          <w:cols w:space="708"/>
          <w:docGrid w:linePitch="360"/>
        </w:sectPr>
      </w:pPr>
      <w:r w:rsidRPr="00DE312D">
        <w:rPr>
          <w:szCs w:val="24"/>
        </w:rPr>
        <w:t xml:space="preserve">Keywords: Layer Quail, Performance, </w:t>
      </w:r>
      <w:r w:rsidRPr="00DE312D">
        <w:rPr>
          <w:i/>
          <w:szCs w:val="24"/>
        </w:rPr>
        <w:t>Azolla microphylla</w:t>
      </w:r>
      <w:r w:rsidRPr="00DE312D">
        <w:rPr>
          <w:szCs w:val="24"/>
        </w:rPr>
        <w:t>.</w:t>
      </w:r>
    </w:p>
    <w:p w:rsidR="0034170F" w:rsidRDefault="00DE312D" w:rsidP="00DE312D">
      <w:pPr>
        <w:spacing w:after="0" w:line="360" w:lineRule="auto"/>
        <w:jc w:val="center"/>
        <w:rPr>
          <w:b/>
          <w:szCs w:val="24"/>
        </w:rPr>
      </w:pPr>
      <w:r w:rsidRPr="00DE312D">
        <w:rPr>
          <w:b/>
          <w:szCs w:val="24"/>
        </w:rPr>
        <w:lastRenderedPageBreak/>
        <w:t>PENDAHULUAN</w:t>
      </w:r>
    </w:p>
    <w:p w:rsidR="00DE312D" w:rsidRPr="00E55472" w:rsidRDefault="00DE312D" w:rsidP="00DE312D">
      <w:pPr>
        <w:spacing w:after="200" w:line="240" w:lineRule="auto"/>
        <w:ind w:firstLine="720"/>
        <w:jc w:val="both"/>
        <w:rPr>
          <w:rFonts w:eastAsia="Calibri" w:cs="Times New Roman"/>
          <w:szCs w:val="24"/>
        </w:rPr>
      </w:pPr>
      <w:r w:rsidRPr="00E55472">
        <w:rPr>
          <w:rFonts w:eastAsia="Calibri" w:cs="Times New Roman"/>
          <w:szCs w:val="24"/>
        </w:rPr>
        <w:t xml:space="preserve">Populasi penduduk di Indonesia mengalami peningkatan setiap tahunnya, berdasarkan badan pusat statistik (2018) proyeksi penduduk di Indonesia pada tahun 2019 berjumlah 266.911.900 jiwa dan akan mengalami peningkatan pada tahun 2020 dengan proyeksi jumlah penduduk sebanyak 269.603.400 jiwa. Semakin banyaknya populasi penduduk, maka kebutuhan akan protein hewani akan mengalami peningkatan. Kebutuhan protein hewani dapat dicukupi dengan mengkonsumsi produk dari ternak, salah satunya dari produksi unggas yaitu puyuh. Puyuh merupakan salah satu jenis ternak unggas yang memiliki prospek yang cukup baik untuk dikembangkan (Amo </w:t>
      </w:r>
      <w:r w:rsidRPr="00E55472">
        <w:rPr>
          <w:rFonts w:eastAsia="Calibri" w:cs="Times New Roman"/>
          <w:i/>
          <w:szCs w:val="24"/>
        </w:rPr>
        <w:t>et al</w:t>
      </w:r>
      <w:r>
        <w:rPr>
          <w:rFonts w:eastAsia="Calibri" w:cs="Times New Roman"/>
          <w:i/>
          <w:szCs w:val="24"/>
        </w:rPr>
        <w:t>.</w:t>
      </w:r>
      <w:r w:rsidRPr="00E55472">
        <w:rPr>
          <w:rFonts w:eastAsia="Calibri" w:cs="Times New Roman"/>
          <w:szCs w:val="24"/>
        </w:rPr>
        <w:t>, 2013). Burung puyuh merupakan jenis unggas yang memiliki potensi cukup baik dibidang peternakan, karena puyuh dapat memproduksi telur dan daging.</w:t>
      </w:r>
    </w:p>
    <w:p w:rsidR="00DE312D" w:rsidRPr="00E55472" w:rsidRDefault="00DE312D" w:rsidP="00DE312D">
      <w:pPr>
        <w:spacing w:after="200" w:line="240" w:lineRule="auto"/>
        <w:ind w:firstLine="720"/>
        <w:jc w:val="both"/>
        <w:rPr>
          <w:rFonts w:eastAsia="Calibri" w:cs="Times New Roman"/>
          <w:szCs w:val="24"/>
        </w:rPr>
      </w:pPr>
      <w:r w:rsidRPr="00E55472">
        <w:rPr>
          <w:rFonts w:eastAsia="Calibri" w:cs="Times New Roman"/>
          <w:szCs w:val="24"/>
        </w:rPr>
        <w:t>Puyuh mulai berproduksi saat mencapai umur 6 minggu, untuk memilih puyuh yang mempunyai produktivitas tinggi dapat dilakukan dengan memilih puyuh yang sehat dan aktif mencari makan. Puyuh yang memiliki produktivitas tinggi akan berpengaruh terhadap produksi telur yang</w:t>
      </w:r>
      <w:r>
        <w:rPr>
          <w:rFonts w:eastAsia="Calibri" w:cs="Times New Roman"/>
          <w:szCs w:val="24"/>
        </w:rPr>
        <w:t xml:space="preserve"> stabil. Menurut Wuryadi (2013) </w:t>
      </w:r>
      <w:r w:rsidRPr="00E55472">
        <w:rPr>
          <w:rFonts w:eastAsia="Calibri" w:cs="Times New Roman"/>
          <w:szCs w:val="24"/>
        </w:rPr>
        <w:t xml:space="preserve"> Puyuh betina akan mul</w:t>
      </w:r>
      <w:r>
        <w:rPr>
          <w:rFonts w:eastAsia="Calibri" w:cs="Times New Roman"/>
          <w:szCs w:val="24"/>
        </w:rPr>
        <w:t xml:space="preserve">ai bertelur pada umur 42 hari, </w:t>
      </w:r>
      <w:r w:rsidRPr="00E55472">
        <w:rPr>
          <w:rFonts w:eastAsia="Calibri" w:cs="Times New Roman"/>
          <w:szCs w:val="24"/>
        </w:rPr>
        <w:t>umur pertama bertelur menunjukkan bahwa puyuh tersebut telah dewasa kelamin, produktivitas burung puyuh pertelur selama 15-18 bulan dengan puncak produksinya terjadi pada umur 3-5 bulan, dengan rata-rata produksi telur dala</w:t>
      </w:r>
      <w:r>
        <w:rPr>
          <w:rFonts w:eastAsia="Calibri" w:cs="Times New Roman"/>
          <w:szCs w:val="24"/>
        </w:rPr>
        <w:t xml:space="preserve">m satu populasi berkisar 78-85%, </w:t>
      </w:r>
      <w:r w:rsidRPr="00E55472">
        <w:rPr>
          <w:rFonts w:eastAsia="Calibri" w:cs="Times New Roman"/>
          <w:szCs w:val="24"/>
        </w:rPr>
        <w:t xml:space="preserve">produktivitasnya mulai menurun pada </w:t>
      </w:r>
      <w:r w:rsidRPr="00E55472">
        <w:rPr>
          <w:rFonts w:eastAsia="Calibri" w:cs="Times New Roman"/>
          <w:szCs w:val="24"/>
        </w:rPr>
        <w:lastRenderedPageBreak/>
        <w:t>umur 14 bulan dan berhenti bertelur sekitar umur 30 bulan.</w:t>
      </w:r>
    </w:p>
    <w:p w:rsidR="00DE312D" w:rsidRPr="00E55472" w:rsidRDefault="00DE312D" w:rsidP="00DE312D">
      <w:pPr>
        <w:spacing w:after="200" w:line="240" w:lineRule="auto"/>
        <w:ind w:firstLine="720"/>
        <w:jc w:val="both"/>
        <w:rPr>
          <w:rFonts w:eastAsia="Calibri" w:cs="Times New Roman"/>
          <w:szCs w:val="24"/>
        </w:rPr>
      </w:pPr>
      <w:r w:rsidRPr="00E55472">
        <w:rPr>
          <w:rFonts w:eastAsia="Calibri" w:cs="Times New Roman"/>
          <w:szCs w:val="24"/>
        </w:rPr>
        <w:t xml:space="preserve">Dalam usaha peternakan, pakan memiliki kontribusi mencapai 60-70% dari total biaya produksi (Nuningtyas, 2014). Selain pakan merupakan biaya operasional yang tinggi, pakan juga berperan dalam menentukan jumlah dan kualitas hasil ternak. Produksi puyuh petelur dapat dilihat dari jumlah telur yang dihasilkan, apabila jumlah ternak yang dipelihara banyak maka akan menghasilkan jumlah telur yang banyak, namun hal ini tidak akan terjadi jika pemberian pakan untuk produksi telur puyuh tidak mengandung nutrisi yang dibutuhkan oleh puyuh. </w:t>
      </w:r>
    </w:p>
    <w:p w:rsidR="00DE312D" w:rsidRPr="006607E3" w:rsidRDefault="00DE312D" w:rsidP="00DE312D">
      <w:pPr>
        <w:spacing w:after="200" w:line="240" w:lineRule="auto"/>
        <w:ind w:firstLine="720"/>
        <w:jc w:val="both"/>
        <w:rPr>
          <w:rFonts w:eastAsia="Calibri" w:cs="Times New Roman"/>
          <w:szCs w:val="24"/>
        </w:rPr>
      </w:pPr>
      <w:r w:rsidRPr="00E55472">
        <w:rPr>
          <w:rFonts w:eastAsia="Calibri" w:cs="Times New Roman"/>
          <w:szCs w:val="24"/>
        </w:rPr>
        <w:t xml:space="preserve">Untuk menghasilkan puyuh dengan produksi tinggi dibutuhkan pakan dengan kandungan nutrient yang cukup untuk memenuhi kebutuhan hidup dan produksi puyuh. Biaya pakan yang tinggi dapat diatasi dengan penggunaan bahan pakan alternatif yang mempunyai kandungan gizi yang cukup baik, murah dan mudah didapat. Salah satu alternatif yang dapat digunakan dalam campuran bahan pakan adalah tepung </w:t>
      </w:r>
      <w:r w:rsidRPr="00E55472">
        <w:rPr>
          <w:rFonts w:eastAsia="Calibri" w:cs="Times New Roman"/>
          <w:i/>
          <w:szCs w:val="24"/>
        </w:rPr>
        <w:t>azolla</w:t>
      </w:r>
      <w:r w:rsidRPr="00E55472">
        <w:rPr>
          <w:rFonts w:eastAsia="Calibri" w:cs="Times New Roman"/>
          <w:szCs w:val="24"/>
        </w:rPr>
        <w:t>.</w:t>
      </w:r>
      <w:r w:rsidRPr="00E55472">
        <w:rPr>
          <w:rFonts w:eastAsia="Calibri" w:cs="Times New Roman"/>
          <w:i/>
          <w:szCs w:val="24"/>
        </w:rPr>
        <w:t xml:space="preserve"> Azolla microphylla</w:t>
      </w:r>
      <w:r w:rsidRPr="00E55472">
        <w:rPr>
          <w:rFonts w:eastAsia="Calibri" w:cs="Times New Roman"/>
          <w:iCs/>
          <w:szCs w:val="24"/>
        </w:rPr>
        <w:t xml:space="preserve"> merupakan salah satu spesies dari genus paku air mengapung suku </w:t>
      </w:r>
      <w:r w:rsidRPr="00E55472">
        <w:rPr>
          <w:rFonts w:eastAsia="Calibri" w:cs="Times New Roman"/>
          <w:i/>
          <w:szCs w:val="24"/>
        </w:rPr>
        <w:t>Azollaceae</w:t>
      </w:r>
      <w:r w:rsidRPr="00E55472">
        <w:rPr>
          <w:rFonts w:eastAsia="Calibri" w:cs="Times New Roman"/>
          <w:iCs/>
          <w:szCs w:val="24"/>
        </w:rPr>
        <w:t xml:space="preserve">, yang pada kondisi optimal akan tumbuh baik dengan laju pertumbuhan 35% tiap hari, sehingga potensial untuk dimanfaatkan sebagai bahan pakan (Argo </w:t>
      </w:r>
      <w:r w:rsidRPr="00E55472">
        <w:rPr>
          <w:rFonts w:eastAsia="Calibri" w:cs="Times New Roman"/>
          <w:i/>
          <w:szCs w:val="24"/>
        </w:rPr>
        <w:t>et al</w:t>
      </w:r>
      <w:r w:rsidRPr="00E55472">
        <w:rPr>
          <w:rFonts w:eastAsia="Calibri" w:cs="Times New Roman"/>
          <w:iCs/>
          <w:szCs w:val="24"/>
        </w:rPr>
        <w:t>., 2013).</w:t>
      </w:r>
      <w:r w:rsidRPr="00E55472">
        <w:rPr>
          <w:rFonts w:eastAsia="Calibri" w:cs="Times New Roman"/>
          <w:i/>
          <w:szCs w:val="24"/>
        </w:rPr>
        <w:t xml:space="preserve"> Azolla microphylla </w:t>
      </w:r>
      <w:r w:rsidRPr="00E55472">
        <w:rPr>
          <w:rFonts w:eastAsia="Calibri" w:cs="Times New Roman"/>
          <w:iCs/>
          <w:szCs w:val="24"/>
        </w:rPr>
        <w:t xml:space="preserve">merupakan tumbuhan air yang memiliki daun kecil bertumpuk bewarna hijau dan dapat dibudidayakan di kolam dengan ukuran sesuai yang dibutuhkan dan memiliki keunggulan sebagai bahan </w:t>
      </w:r>
      <w:r w:rsidRPr="00E55472">
        <w:rPr>
          <w:rFonts w:eastAsia="Calibri" w:cs="Times New Roman"/>
          <w:iCs/>
          <w:szCs w:val="24"/>
        </w:rPr>
        <w:lastRenderedPageBreak/>
        <w:t>pakan untuk u</w:t>
      </w:r>
      <w:r>
        <w:rPr>
          <w:rFonts w:eastAsia="Calibri" w:cs="Times New Roman"/>
          <w:iCs/>
          <w:szCs w:val="24"/>
        </w:rPr>
        <w:t>nggas yaitu kandungan protein</w:t>
      </w:r>
      <w:r w:rsidRPr="00E55472">
        <w:rPr>
          <w:rFonts w:eastAsia="Calibri" w:cs="Times New Roman"/>
          <w:iCs/>
          <w:szCs w:val="24"/>
        </w:rPr>
        <w:t xml:space="preserve"> yang tinggi sebesar  20-35%, selain itu terdapat keunggulan lainnya seperti vitamin A dan B12 serta asam amino esensial seperti lisin (kandungan lisin sebesar 0,42%) (Melita, 2018).</w:t>
      </w:r>
      <w:r w:rsidRPr="00E55472">
        <w:rPr>
          <w:rFonts w:eastAsia="Calibri" w:cs="Times New Roman"/>
          <w:szCs w:val="24"/>
        </w:rPr>
        <w:t xml:space="preserve"> </w:t>
      </w:r>
      <w:r w:rsidRPr="00E55472">
        <w:rPr>
          <w:rFonts w:eastAsia="Calibri" w:cs="Times New Roman"/>
          <w:i/>
          <w:iCs/>
          <w:szCs w:val="24"/>
        </w:rPr>
        <w:t>Azolla microphylla</w:t>
      </w:r>
      <w:r w:rsidRPr="00E55472">
        <w:rPr>
          <w:rFonts w:eastAsia="Calibri" w:cs="Times New Roman"/>
          <w:szCs w:val="24"/>
        </w:rPr>
        <w:t xml:space="preserve"> mengandung protein kasar 26,08%, lemak 2,20% (Noferdiman, 2014). </w:t>
      </w:r>
      <w:r w:rsidRPr="00E55472">
        <w:rPr>
          <w:rFonts w:eastAsia="Calibri" w:cs="Times New Roman"/>
          <w:i/>
          <w:iCs/>
          <w:szCs w:val="24"/>
        </w:rPr>
        <w:t>Azolla microphylla</w:t>
      </w:r>
      <w:r w:rsidRPr="00E55472">
        <w:rPr>
          <w:rFonts w:eastAsia="Calibri" w:cs="Times New Roman"/>
          <w:szCs w:val="24"/>
        </w:rPr>
        <w:t xml:space="preserve"> sebagai bahan pakan unggas memiliki kandungan serat kasar yang tinggi sekitar 23,16% dengan kandungan lignin &lt;15% dan selulosa berkisar 14,08% (Noferdiman, 2014).</w:t>
      </w:r>
    </w:p>
    <w:p w:rsidR="00DE312D" w:rsidRPr="00E55472" w:rsidRDefault="00DE312D" w:rsidP="00DE312D">
      <w:pPr>
        <w:spacing w:after="200" w:line="240" w:lineRule="auto"/>
        <w:ind w:firstLine="720"/>
        <w:jc w:val="both"/>
        <w:rPr>
          <w:rFonts w:eastAsia="Calibri" w:cs="Times New Roman"/>
          <w:szCs w:val="24"/>
        </w:rPr>
      </w:pPr>
      <w:r w:rsidRPr="00E55472">
        <w:rPr>
          <w:rFonts w:eastAsia="Calibri" w:cs="Times New Roman"/>
          <w:szCs w:val="24"/>
        </w:rPr>
        <w:t>Kebutuhan</w:t>
      </w:r>
      <w:r>
        <w:rPr>
          <w:rFonts w:eastAsia="Calibri" w:cs="Times New Roman"/>
          <w:szCs w:val="24"/>
        </w:rPr>
        <w:t xml:space="preserve"> nutrien</w:t>
      </w:r>
      <w:r w:rsidRPr="00E55472">
        <w:rPr>
          <w:rFonts w:eastAsia="Calibri" w:cs="Times New Roman"/>
          <w:szCs w:val="24"/>
        </w:rPr>
        <w:t xml:space="preserve"> puyuh petelur berdasarkan NRC (1994) menyatakan bahwa burung puyuh petelur membutuhkan pakan dengan kandungan minimal protein kasar 20 %, lemak kasar 3,96%, serat kasar 4,40 %, kalsium 2,5%, fosfor minimal  0,55 %. Hal ini menandakan bahwa penggunaan tepung </w:t>
      </w:r>
      <w:r>
        <w:rPr>
          <w:rFonts w:eastAsia="Calibri" w:cs="Times New Roman"/>
          <w:i/>
          <w:szCs w:val="24"/>
        </w:rPr>
        <w:t>A</w:t>
      </w:r>
      <w:r w:rsidRPr="00E55472">
        <w:rPr>
          <w:rFonts w:eastAsia="Calibri" w:cs="Times New Roman"/>
          <w:i/>
          <w:szCs w:val="24"/>
        </w:rPr>
        <w:t>zolla</w:t>
      </w:r>
      <w:r w:rsidRPr="00E55472">
        <w:rPr>
          <w:rFonts w:eastAsia="Calibri" w:cs="Times New Roman"/>
          <w:szCs w:val="24"/>
        </w:rPr>
        <w:t xml:space="preserve"> perlu dibatasi, karena kandungan serat kasar pada </w:t>
      </w:r>
      <w:r>
        <w:rPr>
          <w:rFonts w:eastAsia="Calibri" w:cs="Times New Roman"/>
          <w:i/>
          <w:szCs w:val="24"/>
        </w:rPr>
        <w:t>A</w:t>
      </w:r>
      <w:r w:rsidRPr="00E55472">
        <w:rPr>
          <w:rFonts w:eastAsia="Calibri" w:cs="Times New Roman"/>
          <w:i/>
          <w:szCs w:val="24"/>
        </w:rPr>
        <w:t>zolla</w:t>
      </w:r>
      <w:r w:rsidRPr="00E55472">
        <w:rPr>
          <w:rFonts w:eastAsia="Calibri" w:cs="Times New Roman"/>
          <w:szCs w:val="24"/>
        </w:rPr>
        <w:t xml:space="preserve"> yang tinggi dan unggas tidak dapat memproduksi enzim selulase yang dapat memecah serat kasar.</w:t>
      </w:r>
    </w:p>
    <w:p w:rsidR="006D7308" w:rsidRDefault="00DE312D" w:rsidP="00761F66">
      <w:pPr>
        <w:spacing w:after="200" w:line="240" w:lineRule="auto"/>
        <w:ind w:firstLine="720"/>
        <w:jc w:val="both"/>
        <w:rPr>
          <w:rFonts w:eastAsia="Calibri" w:cs="Times New Roman"/>
          <w:szCs w:val="24"/>
        </w:rPr>
      </w:pPr>
      <w:r w:rsidRPr="00E55472">
        <w:rPr>
          <w:rFonts w:eastAsia="Calibri" w:cs="Times New Roman"/>
          <w:szCs w:val="24"/>
        </w:rPr>
        <w:t xml:space="preserve">Berdasarkan latar belakang maka dilakukan penelitian tentang </w:t>
      </w:r>
      <w:r>
        <w:rPr>
          <w:rFonts w:eastAsia="Calibri" w:cs="Times New Roman"/>
          <w:szCs w:val="24"/>
        </w:rPr>
        <w:t>kinerja</w:t>
      </w:r>
      <w:r w:rsidRPr="00E55472">
        <w:rPr>
          <w:rFonts w:eastAsia="Calibri" w:cs="Times New Roman"/>
          <w:szCs w:val="24"/>
        </w:rPr>
        <w:t xml:space="preserve"> puyuh petelur dengan </w:t>
      </w:r>
      <w:r>
        <w:rPr>
          <w:rFonts w:eastAsia="Calibri" w:cs="Times New Roman"/>
          <w:szCs w:val="24"/>
        </w:rPr>
        <w:t>penggunaan</w:t>
      </w:r>
      <w:r w:rsidRPr="00E55472">
        <w:rPr>
          <w:rFonts w:eastAsia="Calibri" w:cs="Times New Roman"/>
          <w:szCs w:val="24"/>
        </w:rPr>
        <w:t xml:space="preserve"> tepung </w:t>
      </w:r>
      <w:r w:rsidRPr="00E55472">
        <w:rPr>
          <w:rFonts w:eastAsia="Calibri" w:cs="Times New Roman"/>
          <w:i/>
          <w:szCs w:val="24"/>
        </w:rPr>
        <w:t>Azolla microphylla</w:t>
      </w:r>
      <w:r w:rsidRPr="00E55472">
        <w:rPr>
          <w:rFonts w:eastAsia="Calibri" w:cs="Times New Roman"/>
          <w:szCs w:val="24"/>
        </w:rPr>
        <w:t xml:space="preserve"> dalam ransum.</w:t>
      </w:r>
    </w:p>
    <w:p w:rsidR="00761F66" w:rsidRPr="00761F66" w:rsidRDefault="00761F66" w:rsidP="00761F66">
      <w:pPr>
        <w:spacing w:after="200" w:line="240" w:lineRule="auto"/>
        <w:ind w:firstLine="720"/>
        <w:jc w:val="both"/>
        <w:rPr>
          <w:rFonts w:eastAsia="Calibri" w:cs="Times New Roman"/>
          <w:b/>
          <w:szCs w:val="24"/>
          <w:lang w:val="en-ID"/>
        </w:rPr>
      </w:pPr>
      <w:r w:rsidRPr="00761F66">
        <w:rPr>
          <w:rFonts w:eastAsia="Calibri" w:cs="Times New Roman"/>
          <w:b/>
          <w:szCs w:val="24"/>
          <w:lang w:val="en-ID"/>
        </w:rPr>
        <w:t>MATERI DAN METODE</w:t>
      </w:r>
    </w:p>
    <w:p w:rsidR="00761F66" w:rsidRPr="00761F66" w:rsidRDefault="00761F66" w:rsidP="00D640A2">
      <w:pPr>
        <w:spacing w:after="200" w:line="240" w:lineRule="auto"/>
        <w:rPr>
          <w:rFonts w:eastAsia="Calibri" w:cs="Times New Roman"/>
          <w:b/>
          <w:szCs w:val="24"/>
          <w:lang w:val="en-ID"/>
        </w:rPr>
      </w:pPr>
      <w:r w:rsidRPr="00761F66">
        <w:rPr>
          <w:rFonts w:eastAsia="Calibri" w:cs="Times New Roman"/>
          <w:b/>
          <w:szCs w:val="24"/>
          <w:lang w:val="en-ID"/>
        </w:rPr>
        <w:t>Tempat dan Waktu Pelaksanaan</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ab/>
        <w:t>Penelitian ini dilaksanakan pada 31 Maret sampai dengan 26 Mei 2020. Tempat peneitian dilaksanakan di UPT Ternak Universitas Mercu Buana Yogyakarta, Dusun Kaliurang, Desa Argomulyo, Sedayu, Bantul.</w:t>
      </w:r>
    </w:p>
    <w:p w:rsidR="00761F66" w:rsidRPr="00761F66" w:rsidRDefault="00761F66" w:rsidP="006D7308">
      <w:pPr>
        <w:spacing w:after="200" w:line="240" w:lineRule="auto"/>
        <w:jc w:val="center"/>
        <w:rPr>
          <w:rFonts w:eastAsia="Calibri" w:cs="Times New Roman"/>
          <w:b/>
          <w:szCs w:val="24"/>
          <w:lang w:val="en-ID"/>
        </w:rPr>
      </w:pPr>
      <w:r w:rsidRPr="00761F66">
        <w:rPr>
          <w:rFonts w:eastAsia="Calibri" w:cs="Times New Roman"/>
          <w:b/>
          <w:szCs w:val="24"/>
          <w:lang w:val="en-ID"/>
        </w:rPr>
        <w:lastRenderedPageBreak/>
        <w:t>Materi Penelitian</w:t>
      </w:r>
    </w:p>
    <w:p w:rsidR="00761F66" w:rsidRPr="00D640A2" w:rsidRDefault="00761F66" w:rsidP="00D640A2">
      <w:pPr>
        <w:spacing w:after="200" w:line="240" w:lineRule="auto"/>
        <w:jc w:val="both"/>
        <w:rPr>
          <w:rFonts w:eastAsia="Calibri" w:cs="Times New Roman"/>
          <w:b/>
          <w:szCs w:val="24"/>
          <w:lang w:val="en-ID"/>
        </w:rPr>
      </w:pPr>
      <w:r w:rsidRPr="00D640A2">
        <w:rPr>
          <w:rFonts w:eastAsia="Calibri" w:cs="Times New Roman"/>
          <w:b/>
          <w:szCs w:val="24"/>
          <w:lang w:val="en-ID"/>
        </w:rPr>
        <w:t>Burung puyuh</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Penelitian ini menggunakan burung puyuh betina fase layer umur 9 minggu, sejumlah 75 ekor, dipelihara selama 8 minggu. Burung puyuh didapatkan dari peternak puyuh bapak Harninto  beralamat di Guntur geni, Poncosari, Srandakan, Bantul</w:t>
      </w:r>
    </w:p>
    <w:p w:rsidR="00761F66" w:rsidRPr="00761F66" w:rsidRDefault="00761F66" w:rsidP="00D640A2">
      <w:pPr>
        <w:spacing w:after="200" w:line="240" w:lineRule="auto"/>
        <w:jc w:val="both"/>
        <w:rPr>
          <w:rFonts w:eastAsia="Calibri" w:cs="Times New Roman"/>
          <w:b/>
          <w:szCs w:val="24"/>
          <w:lang w:val="en-ID"/>
        </w:rPr>
      </w:pPr>
      <w:r w:rsidRPr="00761F66">
        <w:rPr>
          <w:rFonts w:eastAsia="Calibri" w:cs="Times New Roman"/>
          <w:b/>
          <w:szCs w:val="24"/>
          <w:lang w:val="en-ID"/>
        </w:rPr>
        <w:t>Kandang</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Kandang yang digunakan untuk penelitian ini adalah kandang kelompok model bertingkat, terbuat dari kayu, bambu, dan kawat strimin. Ukuran kandang 40 cm x 20 cm x 20 cm. kapasitas kandang 5 ekor burung puyuh. Dilengkapi dengan tempat pakan diluar kandang dan air min</w:t>
      </w:r>
      <w:r w:rsidR="00432748">
        <w:rPr>
          <w:rFonts w:eastAsia="Calibri" w:cs="Times New Roman"/>
          <w:szCs w:val="24"/>
          <w:lang w:val="en-ID"/>
        </w:rPr>
        <w:t>um didalam kandang</w:t>
      </w:r>
      <w:r w:rsidRPr="00761F66">
        <w:rPr>
          <w:rFonts w:eastAsia="Calibri" w:cs="Times New Roman"/>
          <w:szCs w:val="24"/>
          <w:lang w:val="en-ID"/>
        </w:rPr>
        <w:t>.</w:t>
      </w:r>
    </w:p>
    <w:p w:rsidR="00761F66" w:rsidRPr="00761F66" w:rsidRDefault="00761F66" w:rsidP="00D640A2">
      <w:pPr>
        <w:spacing w:after="200" w:line="240" w:lineRule="auto"/>
        <w:rPr>
          <w:rFonts w:eastAsia="Calibri" w:cs="Times New Roman"/>
          <w:b/>
          <w:szCs w:val="24"/>
          <w:lang w:val="en-ID"/>
        </w:rPr>
      </w:pPr>
      <w:r w:rsidRPr="00761F66">
        <w:rPr>
          <w:rFonts w:eastAsia="Calibri" w:cs="Times New Roman"/>
          <w:b/>
          <w:szCs w:val="24"/>
          <w:lang w:val="en-ID"/>
        </w:rPr>
        <w:t>Peralatan</w:t>
      </w:r>
    </w:p>
    <w:p w:rsidR="00D640A2" w:rsidRDefault="00761F66" w:rsidP="00D640A2">
      <w:pPr>
        <w:spacing w:after="200" w:line="240" w:lineRule="auto"/>
        <w:jc w:val="both"/>
        <w:rPr>
          <w:rFonts w:eastAsia="Calibri" w:cs="Times New Roman"/>
          <w:b/>
          <w:szCs w:val="24"/>
          <w:lang w:val="en-ID"/>
        </w:rPr>
      </w:pPr>
      <w:r w:rsidRPr="00761F66">
        <w:rPr>
          <w:rFonts w:eastAsia="Calibri" w:cs="Times New Roman"/>
          <w:szCs w:val="24"/>
          <w:lang w:val="en-ID"/>
        </w:rPr>
        <w:t xml:space="preserve">Peralatan untuk mengetahui bobot telur dan konsumsi pakan digunakan timbangan digital  merk  SF-400, kapasitas 5 Kg,  ketelitian 1 g </w:t>
      </w:r>
      <w:r w:rsidR="00D640A2">
        <w:rPr>
          <w:rFonts w:eastAsia="Calibri" w:cs="Times New Roman"/>
          <w:szCs w:val="24"/>
          <w:lang w:val="en-ID"/>
        </w:rPr>
        <w:t>.</w:t>
      </w:r>
      <w:r w:rsidR="00D640A2" w:rsidRPr="00D640A2">
        <w:rPr>
          <w:rFonts w:eastAsia="Calibri" w:cs="Times New Roman"/>
          <w:b/>
          <w:szCs w:val="24"/>
          <w:lang w:val="en-ID"/>
        </w:rPr>
        <w:t xml:space="preserve"> </w:t>
      </w:r>
    </w:p>
    <w:p w:rsidR="00D640A2" w:rsidRPr="00761F66" w:rsidRDefault="00D640A2" w:rsidP="00D640A2">
      <w:pPr>
        <w:spacing w:after="200" w:line="240" w:lineRule="auto"/>
        <w:jc w:val="both"/>
        <w:rPr>
          <w:rFonts w:eastAsia="Calibri" w:cs="Times New Roman"/>
          <w:b/>
          <w:szCs w:val="24"/>
          <w:lang w:val="en-ID"/>
        </w:rPr>
      </w:pPr>
      <w:r w:rsidRPr="00761F66">
        <w:rPr>
          <w:rFonts w:eastAsia="Calibri" w:cs="Times New Roman"/>
          <w:b/>
          <w:szCs w:val="24"/>
          <w:lang w:val="en-ID"/>
        </w:rPr>
        <w:t>Ransum Penelitian</w:t>
      </w:r>
    </w:p>
    <w:p w:rsidR="00D640A2" w:rsidRPr="00761F66" w:rsidRDefault="00D640A2" w:rsidP="00D640A2">
      <w:pPr>
        <w:spacing w:after="200" w:line="240" w:lineRule="auto"/>
        <w:ind w:firstLine="720"/>
        <w:jc w:val="both"/>
        <w:rPr>
          <w:rFonts w:eastAsia="Calibri" w:cs="Times New Roman"/>
          <w:szCs w:val="24"/>
          <w:lang w:val="en-ID"/>
        </w:rPr>
      </w:pPr>
      <w:r w:rsidRPr="00761F66">
        <w:rPr>
          <w:rFonts w:eastAsia="Calibri" w:cs="Times New Roman"/>
          <w:szCs w:val="24"/>
          <w:lang w:val="en-ID"/>
        </w:rPr>
        <w:tab/>
        <w:t xml:space="preserve">Ransum penelitian yang digunakan disusun dari berbagai bahan pakan yaitu jagung, bekatul, bungkil kedelai, konsentrat itik petelur, tepung kapur, tepung </w:t>
      </w:r>
      <w:r w:rsidR="00432748">
        <w:rPr>
          <w:rFonts w:eastAsia="Calibri" w:cs="Times New Roman"/>
          <w:i/>
          <w:szCs w:val="24"/>
          <w:lang w:val="en-ID"/>
        </w:rPr>
        <w:t>Azolla microphylla</w:t>
      </w:r>
      <w:r w:rsidRPr="00761F66">
        <w:rPr>
          <w:rFonts w:eastAsia="Calibri" w:cs="Times New Roman"/>
          <w:szCs w:val="24"/>
          <w:lang w:val="en-ID"/>
        </w:rPr>
        <w:t xml:space="preserve">. Ransum penelitian dibedakan atas beberapa level penggunaan tepung </w:t>
      </w:r>
      <w:r w:rsidRPr="00761F66">
        <w:rPr>
          <w:rFonts w:eastAsia="Calibri" w:cs="Times New Roman"/>
          <w:i/>
          <w:szCs w:val="24"/>
          <w:lang w:val="en-ID"/>
        </w:rPr>
        <w:t>Azolla microphylla</w:t>
      </w:r>
      <w:r w:rsidRPr="00761F66">
        <w:rPr>
          <w:rFonts w:eastAsia="Calibri" w:cs="Times New Roman"/>
          <w:szCs w:val="24"/>
          <w:lang w:val="en-ID"/>
        </w:rPr>
        <w:t xml:space="preserve"> sebagai substitusi dalam ransum pada masing-masing perlakuan.  </w:t>
      </w:r>
    </w:p>
    <w:p w:rsidR="00761F66" w:rsidRPr="00761F66" w:rsidRDefault="00761F66" w:rsidP="00761F66">
      <w:pPr>
        <w:spacing w:after="200" w:line="240" w:lineRule="auto"/>
        <w:ind w:firstLine="720"/>
        <w:jc w:val="both"/>
        <w:rPr>
          <w:rFonts w:eastAsia="Calibri" w:cs="Times New Roman"/>
          <w:szCs w:val="24"/>
          <w:lang w:val="en-ID"/>
        </w:rPr>
        <w:sectPr w:rsidR="00761F66" w:rsidRPr="00761F66" w:rsidSect="00D640A2">
          <w:footerReference w:type="default" r:id="rId10"/>
          <w:pgSz w:w="11906" w:h="16838"/>
          <w:pgMar w:top="2268" w:right="1701" w:bottom="1701" w:left="2268" w:header="708" w:footer="708" w:gutter="0"/>
          <w:pgNumType w:start="16"/>
          <w:cols w:num="2" w:space="708"/>
          <w:docGrid w:linePitch="360"/>
        </w:sectPr>
      </w:pPr>
    </w:p>
    <w:p w:rsidR="00D640A2" w:rsidRDefault="00D640A2" w:rsidP="00D640A2">
      <w:pPr>
        <w:spacing w:after="200" w:line="240" w:lineRule="auto"/>
        <w:jc w:val="both"/>
        <w:rPr>
          <w:rFonts w:eastAsia="Calibri" w:cs="Times New Roman"/>
          <w:b/>
          <w:szCs w:val="24"/>
          <w:lang w:val="en-ID"/>
        </w:rPr>
        <w:sectPr w:rsidR="00D640A2" w:rsidSect="00DE312D">
          <w:headerReference w:type="default" r:id="rId11"/>
          <w:footerReference w:type="first" r:id="rId12"/>
          <w:pgSz w:w="11906" w:h="16838"/>
          <w:pgMar w:top="1440" w:right="1440" w:bottom="1440" w:left="1440" w:header="708" w:footer="708" w:gutter="0"/>
          <w:pgNumType w:fmt="lowerRoman"/>
          <w:cols w:num="2" w:space="708"/>
          <w:docGrid w:linePitch="360"/>
        </w:sectPr>
      </w:pPr>
    </w:p>
    <w:p w:rsidR="00761F66" w:rsidRDefault="00D640A2" w:rsidP="00D640A2">
      <w:pPr>
        <w:spacing w:after="200" w:line="240" w:lineRule="auto"/>
        <w:ind w:firstLine="720"/>
        <w:jc w:val="both"/>
        <w:rPr>
          <w:rFonts w:eastAsia="Calibri" w:cs="Times New Roman"/>
          <w:szCs w:val="24"/>
          <w:lang w:val="en-ID"/>
        </w:rPr>
      </w:pPr>
      <w:r>
        <w:rPr>
          <w:rFonts w:eastAsia="Calibri" w:cs="Times New Roman"/>
          <w:szCs w:val="24"/>
          <w:lang w:val="en-ID"/>
        </w:rPr>
        <w:lastRenderedPageBreak/>
        <w:t>Tabel 1</w:t>
      </w:r>
      <w:r w:rsidR="00761F66" w:rsidRPr="00761F66">
        <w:rPr>
          <w:rFonts w:eastAsia="Calibri" w:cs="Times New Roman"/>
          <w:szCs w:val="24"/>
          <w:lang w:val="en-ID"/>
        </w:rPr>
        <w:t>. Kandungan nutrien bahan pakan penyusun perlakuan</w:t>
      </w:r>
    </w:p>
    <w:tbl>
      <w:tblPr>
        <w:tblW w:w="5483" w:type="dxa"/>
        <w:tblInd w:w="-1230" w:type="dxa"/>
        <w:tblBorders>
          <w:top w:val="double" w:sz="4" w:space="0" w:color="auto"/>
        </w:tblBorders>
        <w:tblLook w:val="04A0" w:firstRow="1" w:lastRow="0" w:firstColumn="1" w:lastColumn="0" w:noHBand="0" w:noVBand="1"/>
      </w:tblPr>
      <w:tblGrid>
        <w:gridCol w:w="1305"/>
        <w:gridCol w:w="666"/>
        <w:gridCol w:w="866"/>
        <w:gridCol w:w="566"/>
        <w:gridCol w:w="531"/>
        <w:gridCol w:w="621"/>
        <w:gridCol w:w="531"/>
        <w:gridCol w:w="656"/>
      </w:tblGrid>
      <w:tr w:rsidR="00D640A2" w:rsidRPr="00761F66" w:rsidTr="006D7308">
        <w:trPr>
          <w:trHeight w:val="300"/>
        </w:trPr>
        <w:tc>
          <w:tcPr>
            <w:tcW w:w="1305" w:type="dxa"/>
            <w:tcBorders>
              <w:top w:val="double" w:sz="4" w:space="0" w:color="auto"/>
              <w:bottom w:val="single" w:sz="4" w:space="0" w:color="auto"/>
            </w:tcBorders>
            <w:shd w:val="clear" w:color="auto" w:fill="auto"/>
            <w:noWrap/>
            <w:vAlign w:val="bottom"/>
            <w:hideMark/>
          </w:tcPr>
          <w:p w:rsidR="00D640A2" w:rsidRPr="00761F66" w:rsidRDefault="00D640A2" w:rsidP="006D7308">
            <w:pPr>
              <w:spacing w:after="0" w:line="360" w:lineRule="auto"/>
              <w:rPr>
                <w:rFonts w:eastAsia="Times New Roman" w:cs="Times New Roman"/>
                <w:sz w:val="18"/>
                <w:szCs w:val="24"/>
                <w:lang w:val="en-ID" w:eastAsia="en-ID"/>
              </w:rPr>
            </w:pPr>
            <w:r w:rsidRPr="00761F66">
              <w:rPr>
                <w:rFonts w:eastAsia="Times New Roman" w:cs="Times New Roman"/>
                <w:sz w:val="18"/>
                <w:szCs w:val="24"/>
                <w:lang w:val="en-ID" w:eastAsia="en-ID"/>
              </w:rPr>
              <w:t>Bahan Pakan</w:t>
            </w:r>
          </w:p>
        </w:tc>
        <w:tc>
          <w:tcPr>
            <w:tcW w:w="666" w:type="dxa"/>
            <w:tcBorders>
              <w:top w:val="double" w:sz="4" w:space="0" w:color="auto"/>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PK (%)</w:t>
            </w:r>
          </w:p>
        </w:tc>
        <w:tc>
          <w:tcPr>
            <w:tcW w:w="866" w:type="dxa"/>
            <w:tcBorders>
              <w:top w:val="double" w:sz="4" w:space="0" w:color="auto"/>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ME  (Kkcal)</w:t>
            </w:r>
          </w:p>
        </w:tc>
        <w:tc>
          <w:tcPr>
            <w:tcW w:w="566" w:type="dxa"/>
            <w:tcBorders>
              <w:top w:val="double" w:sz="4" w:space="0" w:color="auto"/>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Ca (%)</w:t>
            </w:r>
          </w:p>
        </w:tc>
        <w:tc>
          <w:tcPr>
            <w:tcW w:w="531" w:type="dxa"/>
            <w:tcBorders>
              <w:top w:val="double" w:sz="4" w:space="0" w:color="auto"/>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P (%)</w:t>
            </w:r>
          </w:p>
        </w:tc>
        <w:tc>
          <w:tcPr>
            <w:tcW w:w="621" w:type="dxa"/>
            <w:tcBorders>
              <w:top w:val="double" w:sz="4" w:space="0" w:color="auto"/>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SK (%)</w:t>
            </w:r>
          </w:p>
        </w:tc>
        <w:tc>
          <w:tcPr>
            <w:tcW w:w="531" w:type="dxa"/>
            <w:tcBorders>
              <w:top w:val="double" w:sz="4" w:space="0" w:color="auto"/>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LK (%)</w:t>
            </w:r>
          </w:p>
        </w:tc>
        <w:tc>
          <w:tcPr>
            <w:tcW w:w="397" w:type="dxa"/>
            <w:tcBorders>
              <w:top w:val="double" w:sz="4" w:space="0" w:color="auto"/>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Harga (Rp)</w:t>
            </w:r>
          </w:p>
        </w:tc>
      </w:tr>
      <w:tr w:rsidR="00D640A2" w:rsidRPr="00761F66" w:rsidTr="006D7308">
        <w:trPr>
          <w:trHeight w:val="300"/>
        </w:trPr>
        <w:tc>
          <w:tcPr>
            <w:tcW w:w="1305" w:type="dxa"/>
            <w:tcBorders>
              <w:top w:val="single" w:sz="4" w:space="0" w:color="auto"/>
            </w:tcBorders>
            <w:shd w:val="clear" w:color="auto" w:fill="auto"/>
            <w:noWrap/>
            <w:vAlign w:val="bottom"/>
            <w:hideMark/>
          </w:tcPr>
          <w:p w:rsidR="00D640A2" w:rsidRPr="00761F66" w:rsidRDefault="00D640A2" w:rsidP="006D7308">
            <w:pPr>
              <w:spacing w:after="0" w:line="240" w:lineRule="auto"/>
              <w:rPr>
                <w:rFonts w:eastAsia="Times New Roman" w:cs="Times New Roman"/>
                <w:sz w:val="18"/>
                <w:szCs w:val="24"/>
                <w:lang w:val="en-ID" w:eastAsia="en-ID"/>
              </w:rPr>
            </w:pPr>
            <w:r w:rsidRPr="00761F66">
              <w:rPr>
                <w:rFonts w:eastAsia="Times New Roman" w:cs="Times New Roman"/>
                <w:sz w:val="18"/>
                <w:szCs w:val="24"/>
                <w:lang w:val="en-ID" w:eastAsia="en-ID"/>
              </w:rPr>
              <w:t xml:space="preserve">Jagung </w:t>
            </w:r>
            <w:r w:rsidRPr="00761F66">
              <w:rPr>
                <w:rFonts w:eastAsia="Times New Roman" w:cs="Times New Roman"/>
                <w:sz w:val="18"/>
                <w:szCs w:val="24"/>
                <w:vertAlign w:val="superscript"/>
                <w:lang w:val="en-ID" w:eastAsia="en-ID"/>
              </w:rPr>
              <w:t>1)</w:t>
            </w:r>
          </w:p>
        </w:tc>
        <w:tc>
          <w:tcPr>
            <w:tcW w:w="666" w:type="dxa"/>
            <w:tcBorders>
              <w:top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8,7</w:t>
            </w:r>
          </w:p>
        </w:tc>
        <w:tc>
          <w:tcPr>
            <w:tcW w:w="866" w:type="dxa"/>
            <w:tcBorders>
              <w:top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3430</w:t>
            </w:r>
          </w:p>
        </w:tc>
        <w:tc>
          <w:tcPr>
            <w:tcW w:w="566" w:type="dxa"/>
            <w:tcBorders>
              <w:top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0,02</w:t>
            </w:r>
          </w:p>
        </w:tc>
        <w:tc>
          <w:tcPr>
            <w:tcW w:w="531" w:type="dxa"/>
            <w:tcBorders>
              <w:top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0,3</w:t>
            </w:r>
          </w:p>
        </w:tc>
        <w:tc>
          <w:tcPr>
            <w:tcW w:w="621" w:type="dxa"/>
            <w:tcBorders>
              <w:top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2</w:t>
            </w:r>
          </w:p>
        </w:tc>
        <w:tc>
          <w:tcPr>
            <w:tcW w:w="531" w:type="dxa"/>
            <w:tcBorders>
              <w:top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3,9</w:t>
            </w:r>
          </w:p>
        </w:tc>
        <w:tc>
          <w:tcPr>
            <w:tcW w:w="397" w:type="dxa"/>
            <w:tcBorders>
              <w:top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4700</w:t>
            </w:r>
          </w:p>
        </w:tc>
      </w:tr>
      <w:tr w:rsidR="00D640A2" w:rsidRPr="00761F66" w:rsidTr="006D7308">
        <w:trPr>
          <w:trHeight w:val="300"/>
        </w:trPr>
        <w:tc>
          <w:tcPr>
            <w:tcW w:w="1305" w:type="dxa"/>
            <w:shd w:val="clear" w:color="auto" w:fill="auto"/>
            <w:noWrap/>
            <w:vAlign w:val="bottom"/>
            <w:hideMark/>
          </w:tcPr>
          <w:p w:rsidR="00D640A2" w:rsidRPr="00761F66" w:rsidRDefault="00D640A2" w:rsidP="006D7308">
            <w:pPr>
              <w:spacing w:after="0" w:line="240" w:lineRule="auto"/>
              <w:rPr>
                <w:rFonts w:eastAsia="Times New Roman" w:cs="Times New Roman"/>
                <w:sz w:val="18"/>
                <w:szCs w:val="24"/>
                <w:lang w:val="en-ID" w:eastAsia="en-ID"/>
              </w:rPr>
            </w:pPr>
            <w:r w:rsidRPr="00761F66">
              <w:rPr>
                <w:rFonts w:eastAsia="Times New Roman" w:cs="Times New Roman"/>
                <w:sz w:val="18"/>
                <w:szCs w:val="24"/>
                <w:lang w:val="en-ID" w:eastAsia="en-ID"/>
              </w:rPr>
              <w:t xml:space="preserve">Bekatul </w:t>
            </w:r>
            <w:r w:rsidRPr="00761F66">
              <w:rPr>
                <w:rFonts w:eastAsia="Times New Roman" w:cs="Times New Roman"/>
                <w:sz w:val="18"/>
                <w:szCs w:val="24"/>
                <w:vertAlign w:val="superscript"/>
                <w:lang w:val="en-ID" w:eastAsia="en-ID"/>
              </w:rPr>
              <w:t>1)</w:t>
            </w:r>
          </w:p>
        </w:tc>
        <w:tc>
          <w:tcPr>
            <w:tcW w:w="6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12</w:t>
            </w:r>
          </w:p>
        </w:tc>
        <w:tc>
          <w:tcPr>
            <w:tcW w:w="8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1630</w:t>
            </w:r>
          </w:p>
        </w:tc>
        <w:tc>
          <w:tcPr>
            <w:tcW w:w="5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0,04</w:t>
            </w:r>
          </w:p>
        </w:tc>
        <w:tc>
          <w:tcPr>
            <w:tcW w:w="53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1,4</w:t>
            </w:r>
          </w:p>
        </w:tc>
        <w:tc>
          <w:tcPr>
            <w:tcW w:w="62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3</w:t>
            </w:r>
          </w:p>
        </w:tc>
        <w:tc>
          <w:tcPr>
            <w:tcW w:w="53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13</w:t>
            </w:r>
          </w:p>
        </w:tc>
        <w:tc>
          <w:tcPr>
            <w:tcW w:w="397"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3700</w:t>
            </w:r>
          </w:p>
        </w:tc>
      </w:tr>
      <w:tr w:rsidR="00D640A2" w:rsidRPr="00761F66" w:rsidTr="006D7308">
        <w:trPr>
          <w:trHeight w:val="300"/>
        </w:trPr>
        <w:tc>
          <w:tcPr>
            <w:tcW w:w="1305" w:type="dxa"/>
            <w:shd w:val="clear" w:color="auto" w:fill="auto"/>
            <w:noWrap/>
            <w:vAlign w:val="bottom"/>
            <w:hideMark/>
          </w:tcPr>
          <w:p w:rsidR="00D640A2" w:rsidRPr="00761F66" w:rsidRDefault="00D640A2" w:rsidP="006D7308">
            <w:pPr>
              <w:spacing w:after="0" w:line="240" w:lineRule="auto"/>
              <w:rPr>
                <w:rFonts w:eastAsia="Times New Roman" w:cs="Times New Roman"/>
                <w:sz w:val="18"/>
                <w:szCs w:val="24"/>
                <w:lang w:val="en-ID" w:eastAsia="en-ID"/>
              </w:rPr>
            </w:pPr>
            <w:r w:rsidRPr="00761F66">
              <w:rPr>
                <w:rFonts w:eastAsia="Times New Roman" w:cs="Times New Roman"/>
                <w:sz w:val="18"/>
                <w:szCs w:val="24"/>
                <w:lang w:val="en-ID" w:eastAsia="en-ID"/>
              </w:rPr>
              <w:t xml:space="preserve">Bungkil Kedelai </w:t>
            </w:r>
            <w:r w:rsidRPr="00761F66">
              <w:rPr>
                <w:rFonts w:eastAsia="Times New Roman" w:cs="Times New Roman"/>
                <w:sz w:val="18"/>
                <w:szCs w:val="24"/>
                <w:vertAlign w:val="superscript"/>
                <w:lang w:val="en-ID" w:eastAsia="en-ID"/>
              </w:rPr>
              <w:t>2)</w:t>
            </w:r>
          </w:p>
        </w:tc>
        <w:tc>
          <w:tcPr>
            <w:tcW w:w="6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44,4</w:t>
            </w:r>
          </w:p>
        </w:tc>
        <w:tc>
          <w:tcPr>
            <w:tcW w:w="8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2850</w:t>
            </w:r>
          </w:p>
        </w:tc>
        <w:tc>
          <w:tcPr>
            <w:tcW w:w="5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0,3</w:t>
            </w:r>
          </w:p>
        </w:tc>
        <w:tc>
          <w:tcPr>
            <w:tcW w:w="53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0,68</w:t>
            </w:r>
          </w:p>
        </w:tc>
        <w:tc>
          <w:tcPr>
            <w:tcW w:w="62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6,2</w:t>
            </w:r>
          </w:p>
        </w:tc>
        <w:tc>
          <w:tcPr>
            <w:tcW w:w="53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0,9</w:t>
            </w:r>
          </w:p>
        </w:tc>
        <w:tc>
          <w:tcPr>
            <w:tcW w:w="397"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6500</w:t>
            </w:r>
          </w:p>
        </w:tc>
      </w:tr>
      <w:tr w:rsidR="00D640A2" w:rsidRPr="00761F66" w:rsidTr="006D7308">
        <w:trPr>
          <w:trHeight w:val="315"/>
        </w:trPr>
        <w:tc>
          <w:tcPr>
            <w:tcW w:w="1305" w:type="dxa"/>
            <w:shd w:val="clear" w:color="auto" w:fill="auto"/>
            <w:noWrap/>
            <w:vAlign w:val="bottom"/>
            <w:hideMark/>
          </w:tcPr>
          <w:p w:rsidR="00D640A2" w:rsidRPr="00761F66" w:rsidRDefault="00D640A2" w:rsidP="006D7308">
            <w:pPr>
              <w:spacing w:after="0" w:line="240" w:lineRule="auto"/>
              <w:rPr>
                <w:rFonts w:eastAsia="Times New Roman" w:cs="Times New Roman"/>
                <w:sz w:val="18"/>
                <w:szCs w:val="24"/>
                <w:lang w:val="en-ID" w:eastAsia="en-ID"/>
              </w:rPr>
            </w:pPr>
            <w:r w:rsidRPr="00761F66">
              <w:rPr>
                <w:rFonts w:eastAsia="Times New Roman" w:cs="Times New Roman"/>
                <w:sz w:val="18"/>
                <w:szCs w:val="24"/>
                <w:lang w:val="en-ID" w:eastAsia="en-ID"/>
              </w:rPr>
              <w:t xml:space="preserve">Konsentrat Itik Petelur </w:t>
            </w:r>
          </w:p>
        </w:tc>
        <w:tc>
          <w:tcPr>
            <w:tcW w:w="6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39</w:t>
            </w:r>
          </w:p>
        </w:tc>
        <w:tc>
          <w:tcPr>
            <w:tcW w:w="8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2700</w:t>
            </w:r>
          </w:p>
        </w:tc>
        <w:tc>
          <w:tcPr>
            <w:tcW w:w="566"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12</w:t>
            </w:r>
          </w:p>
        </w:tc>
        <w:tc>
          <w:tcPr>
            <w:tcW w:w="53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1,4</w:t>
            </w:r>
          </w:p>
        </w:tc>
        <w:tc>
          <w:tcPr>
            <w:tcW w:w="62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6</w:t>
            </w:r>
          </w:p>
        </w:tc>
        <w:tc>
          <w:tcPr>
            <w:tcW w:w="531"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5</w:t>
            </w:r>
          </w:p>
        </w:tc>
        <w:tc>
          <w:tcPr>
            <w:tcW w:w="397" w:type="dxa"/>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7000</w:t>
            </w:r>
          </w:p>
        </w:tc>
      </w:tr>
      <w:tr w:rsidR="00D640A2" w:rsidRPr="00761F66" w:rsidTr="006D7308">
        <w:trPr>
          <w:trHeight w:val="330"/>
        </w:trPr>
        <w:tc>
          <w:tcPr>
            <w:tcW w:w="1305" w:type="dxa"/>
            <w:tcBorders>
              <w:bottom w:val="nil"/>
            </w:tcBorders>
            <w:shd w:val="clear" w:color="auto" w:fill="auto"/>
            <w:noWrap/>
            <w:vAlign w:val="bottom"/>
            <w:hideMark/>
          </w:tcPr>
          <w:p w:rsidR="00D640A2" w:rsidRPr="00761F66" w:rsidRDefault="00D640A2" w:rsidP="006D7308">
            <w:pPr>
              <w:spacing w:after="0" w:line="240" w:lineRule="auto"/>
              <w:rPr>
                <w:rFonts w:eastAsia="Times New Roman" w:cs="Times New Roman"/>
                <w:sz w:val="18"/>
                <w:szCs w:val="24"/>
                <w:lang w:val="en-ID" w:eastAsia="en-ID"/>
              </w:rPr>
            </w:pPr>
            <w:r w:rsidRPr="00761F66">
              <w:rPr>
                <w:rFonts w:eastAsia="Times New Roman" w:cs="Times New Roman"/>
                <w:sz w:val="18"/>
                <w:szCs w:val="24"/>
                <w:lang w:val="en-ID" w:eastAsia="en-ID"/>
              </w:rPr>
              <w:t xml:space="preserve">Tepung Kapur </w:t>
            </w:r>
            <w:r w:rsidRPr="00761F66">
              <w:rPr>
                <w:rFonts w:eastAsia="Times New Roman" w:cs="Times New Roman"/>
                <w:sz w:val="18"/>
                <w:szCs w:val="24"/>
                <w:vertAlign w:val="superscript"/>
                <w:lang w:val="en-ID" w:eastAsia="en-ID"/>
              </w:rPr>
              <w:t>1)</w:t>
            </w:r>
          </w:p>
        </w:tc>
        <w:tc>
          <w:tcPr>
            <w:tcW w:w="666" w:type="dxa"/>
            <w:tcBorders>
              <w:bottom w:val="nil"/>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w:t>
            </w:r>
          </w:p>
        </w:tc>
        <w:tc>
          <w:tcPr>
            <w:tcW w:w="866" w:type="dxa"/>
            <w:tcBorders>
              <w:bottom w:val="nil"/>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w:t>
            </w:r>
          </w:p>
        </w:tc>
        <w:tc>
          <w:tcPr>
            <w:tcW w:w="566" w:type="dxa"/>
            <w:tcBorders>
              <w:bottom w:val="nil"/>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40</w:t>
            </w:r>
          </w:p>
        </w:tc>
        <w:tc>
          <w:tcPr>
            <w:tcW w:w="531" w:type="dxa"/>
            <w:tcBorders>
              <w:bottom w:val="nil"/>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w:t>
            </w:r>
          </w:p>
        </w:tc>
        <w:tc>
          <w:tcPr>
            <w:tcW w:w="621" w:type="dxa"/>
            <w:tcBorders>
              <w:bottom w:val="nil"/>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w:t>
            </w:r>
          </w:p>
        </w:tc>
        <w:tc>
          <w:tcPr>
            <w:tcW w:w="531" w:type="dxa"/>
            <w:tcBorders>
              <w:bottom w:val="nil"/>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w:t>
            </w:r>
          </w:p>
        </w:tc>
        <w:tc>
          <w:tcPr>
            <w:tcW w:w="397" w:type="dxa"/>
            <w:tcBorders>
              <w:bottom w:val="nil"/>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7000</w:t>
            </w:r>
          </w:p>
        </w:tc>
      </w:tr>
      <w:tr w:rsidR="00D640A2" w:rsidRPr="00761F66" w:rsidTr="006D7308">
        <w:trPr>
          <w:trHeight w:val="315"/>
        </w:trPr>
        <w:tc>
          <w:tcPr>
            <w:tcW w:w="1305" w:type="dxa"/>
            <w:tcBorders>
              <w:top w:val="nil"/>
              <w:bottom w:val="single" w:sz="4" w:space="0" w:color="auto"/>
            </w:tcBorders>
            <w:shd w:val="clear" w:color="auto" w:fill="auto"/>
            <w:noWrap/>
            <w:vAlign w:val="bottom"/>
            <w:hideMark/>
          </w:tcPr>
          <w:p w:rsidR="00D640A2" w:rsidRPr="00761F66" w:rsidRDefault="00D640A2" w:rsidP="006D7308">
            <w:pPr>
              <w:spacing w:after="0" w:line="240" w:lineRule="auto"/>
              <w:rPr>
                <w:rFonts w:eastAsia="Times New Roman" w:cs="Times New Roman"/>
                <w:sz w:val="18"/>
                <w:szCs w:val="24"/>
                <w:lang w:val="en-ID" w:eastAsia="en-ID"/>
              </w:rPr>
            </w:pPr>
            <w:r w:rsidRPr="00761F66">
              <w:rPr>
                <w:rFonts w:eastAsia="Times New Roman" w:cs="Times New Roman"/>
                <w:sz w:val="18"/>
                <w:szCs w:val="24"/>
                <w:lang w:val="en-ID" w:eastAsia="en-ID"/>
              </w:rPr>
              <w:t xml:space="preserve">Tepung </w:t>
            </w:r>
            <w:r w:rsidRPr="00761F66">
              <w:rPr>
                <w:rFonts w:eastAsia="Times New Roman" w:cs="Times New Roman"/>
                <w:i/>
                <w:sz w:val="18"/>
                <w:szCs w:val="24"/>
                <w:lang w:val="en-ID" w:eastAsia="en-ID"/>
              </w:rPr>
              <w:t xml:space="preserve">Azolla Michrophylla </w:t>
            </w:r>
            <w:r w:rsidRPr="00761F66">
              <w:rPr>
                <w:rFonts w:eastAsia="Times New Roman" w:cs="Times New Roman"/>
                <w:sz w:val="18"/>
                <w:szCs w:val="24"/>
                <w:vertAlign w:val="superscript"/>
                <w:lang w:val="en-ID" w:eastAsia="en-ID"/>
              </w:rPr>
              <w:t>3)</w:t>
            </w:r>
          </w:p>
        </w:tc>
        <w:tc>
          <w:tcPr>
            <w:tcW w:w="666" w:type="dxa"/>
            <w:tcBorders>
              <w:top w:val="nil"/>
              <w:bottom w:val="single" w:sz="4" w:space="0" w:color="auto"/>
            </w:tcBorders>
            <w:shd w:val="clear" w:color="auto" w:fill="auto"/>
            <w:noWrap/>
            <w:vAlign w:val="bottom"/>
            <w:hideMark/>
          </w:tcPr>
          <w:p w:rsidR="00D640A2" w:rsidRPr="00761F66" w:rsidRDefault="00D640A2" w:rsidP="006D7308">
            <w:pPr>
              <w:spacing w:after="0" w:line="240" w:lineRule="auto"/>
              <w:rPr>
                <w:rFonts w:eastAsia="Times New Roman" w:cs="Times New Roman"/>
                <w:sz w:val="18"/>
                <w:szCs w:val="24"/>
                <w:lang w:val="en-ID" w:eastAsia="en-ID"/>
              </w:rPr>
            </w:pPr>
            <w:r w:rsidRPr="00761F66">
              <w:rPr>
                <w:rFonts w:eastAsia="Times New Roman" w:cs="Times New Roman"/>
                <w:sz w:val="18"/>
                <w:szCs w:val="24"/>
                <w:lang w:val="en-ID" w:eastAsia="en-ID"/>
              </w:rPr>
              <w:t>26,18</w:t>
            </w:r>
          </w:p>
        </w:tc>
        <w:tc>
          <w:tcPr>
            <w:tcW w:w="866" w:type="dxa"/>
            <w:tcBorders>
              <w:top w:val="nil"/>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2469,78</w:t>
            </w:r>
          </w:p>
        </w:tc>
        <w:tc>
          <w:tcPr>
            <w:tcW w:w="566" w:type="dxa"/>
            <w:tcBorders>
              <w:top w:val="nil"/>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1,63</w:t>
            </w:r>
          </w:p>
        </w:tc>
        <w:tc>
          <w:tcPr>
            <w:tcW w:w="531" w:type="dxa"/>
            <w:tcBorders>
              <w:top w:val="nil"/>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0,56</w:t>
            </w:r>
          </w:p>
        </w:tc>
        <w:tc>
          <w:tcPr>
            <w:tcW w:w="621" w:type="dxa"/>
            <w:tcBorders>
              <w:top w:val="nil"/>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23,16</w:t>
            </w:r>
          </w:p>
        </w:tc>
        <w:tc>
          <w:tcPr>
            <w:tcW w:w="531" w:type="dxa"/>
            <w:tcBorders>
              <w:top w:val="nil"/>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2,08</w:t>
            </w:r>
          </w:p>
        </w:tc>
        <w:tc>
          <w:tcPr>
            <w:tcW w:w="397" w:type="dxa"/>
            <w:tcBorders>
              <w:top w:val="nil"/>
              <w:bottom w:val="single" w:sz="4" w:space="0" w:color="auto"/>
            </w:tcBorders>
            <w:shd w:val="clear" w:color="auto" w:fill="auto"/>
            <w:noWrap/>
            <w:vAlign w:val="bottom"/>
            <w:hideMark/>
          </w:tcPr>
          <w:p w:rsidR="00D640A2" w:rsidRPr="00761F66" w:rsidRDefault="00D640A2" w:rsidP="006D7308">
            <w:pPr>
              <w:spacing w:after="0" w:line="240" w:lineRule="auto"/>
              <w:jc w:val="center"/>
              <w:rPr>
                <w:rFonts w:eastAsia="Times New Roman" w:cs="Times New Roman"/>
                <w:sz w:val="18"/>
                <w:szCs w:val="24"/>
                <w:lang w:val="en-ID" w:eastAsia="en-ID"/>
              </w:rPr>
            </w:pPr>
            <w:r w:rsidRPr="00761F66">
              <w:rPr>
                <w:rFonts w:eastAsia="Times New Roman" w:cs="Times New Roman"/>
                <w:sz w:val="18"/>
                <w:szCs w:val="24"/>
                <w:lang w:val="en-ID" w:eastAsia="en-ID"/>
              </w:rPr>
              <w:t>-</w:t>
            </w:r>
          </w:p>
        </w:tc>
      </w:tr>
    </w:tbl>
    <w:p w:rsidR="00761F66" w:rsidRPr="00761F66" w:rsidRDefault="00761F66" w:rsidP="00D640A2">
      <w:pPr>
        <w:spacing w:after="0" w:line="240" w:lineRule="auto"/>
        <w:jc w:val="both"/>
        <w:rPr>
          <w:rFonts w:eastAsia="Calibri" w:cs="Times New Roman"/>
          <w:szCs w:val="24"/>
          <w:lang w:val="en-ID"/>
        </w:rPr>
      </w:pPr>
      <w:r w:rsidRPr="00761F66">
        <w:rPr>
          <w:rFonts w:eastAsia="Calibri" w:cs="Times New Roman"/>
          <w:szCs w:val="24"/>
          <w:lang w:val="en-ID"/>
        </w:rPr>
        <w:t>Keterangan:</w:t>
      </w:r>
    </w:p>
    <w:p w:rsidR="00761F66" w:rsidRPr="00761F66" w:rsidRDefault="00761F66" w:rsidP="00D640A2">
      <w:pPr>
        <w:numPr>
          <w:ilvl w:val="0"/>
          <w:numId w:val="3"/>
        </w:numPr>
        <w:spacing w:after="0" w:line="240" w:lineRule="auto"/>
        <w:jc w:val="both"/>
        <w:rPr>
          <w:rFonts w:eastAsia="Calibri" w:cs="Times New Roman"/>
          <w:szCs w:val="24"/>
        </w:rPr>
      </w:pPr>
      <w:r w:rsidRPr="00761F66">
        <w:rPr>
          <w:rFonts w:eastAsia="Calibri" w:cs="Times New Roman"/>
          <w:szCs w:val="24"/>
        </w:rPr>
        <w:t>Anggorodi, 1985 disertasi dari Nurhasari, 2005</w:t>
      </w:r>
    </w:p>
    <w:p w:rsidR="00761F66" w:rsidRPr="00761F66" w:rsidRDefault="00761F66" w:rsidP="00D640A2">
      <w:pPr>
        <w:numPr>
          <w:ilvl w:val="0"/>
          <w:numId w:val="3"/>
        </w:numPr>
        <w:spacing w:after="0" w:line="240" w:lineRule="auto"/>
        <w:jc w:val="both"/>
        <w:rPr>
          <w:rFonts w:eastAsia="Calibri" w:cs="Times New Roman"/>
          <w:szCs w:val="24"/>
        </w:rPr>
      </w:pPr>
      <w:r w:rsidRPr="00761F66">
        <w:rPr>
          <w:rFonts w:eastAsia="Calibri" w:cs="Times New Roman"/>
          <w:szCs w:val="24"/>
        </w:rPr>
        <w:t>Anonimus, 1986 disertasi dari Nurhasari, 2005</w:t>
      </w:r>
    </w:p>
    <w:p w:rsidR="00761F66" w:rsidRDefault="00761F66" w:rsidP="00D640A2">
      <w:pPr>
        <w:numPr>
          <w:ilvl w:val="0"/>
          <w:numId w:val="3"/>
        </w:numPr>
        <w:spacing w:after="0" w:line="240" w:lineRule="auto"/>
        <w:jc w:val="both"/>
        <w:rPr>
          <w:rFonts w:eastAsia="Calibri" w:cs="Times New Roman"/>
          <w:szCs w:val="24"/>
        </w:rPr>
      </w:pPr>
      <w:r w:rsidRPr="00761F66">
        <w:rPr>
          <w:rFonts w:eastAsia="Calibri" w:cs="Times New Roman"/>
          <w:szCs w:val="24"/>
        </w:rPr>
        <w:t xml:space="preserve">Raras </w:t>
      </w:r>
      <w:r w:rsidRPr="00761F66">
        <w:rPr>
          <w:rFonts w:eastAsia="Calibri" w:cs="Times New Roman"/>
          <w:i/>
          <w:szCs w:val="24"/>
        </w:rPr>
        <w:t>et al.</w:t>
      </w:r>
      <w:r w:rsidRPr="00761F66">
        <w:rPr>
          <w:rFonts w:eastAsia="Calibri" w:cs="Times New Roman"/>
          <w:szCs w:val="24"/>
        </w:rPr>
        <w:t xml:space="preserve">, 2017 </w:t>
      </w:r>
    </w:p>
    <w:p w:rsidR="00D640A2" w:rsidRPr="00761F66" w:rsidRDefault="00D640A2" w:rsidP="00D640A2">
      <w:pPr>
        <w:spacing w:after="0" w:line="240" w:lineRule="auto"/>
        <w:ind w:left="360"/>
        <w:jc w:val="both"/>
        <w:rPr>
          <w:rFonts w:eastAsia="Calibri" w:cs="Times New Roman"/>
          <w:szCs w:val="24"/>
        </w:rPr>
      </w:pPr>
    </w:p>
    <w:p w:rsidR="00D640A2" w:rsidRPr="00432748" w:rsidRDefault="00432748" w:rsidP="00432748">
      <w:pPr>
        <w:spacing w:after="200" w:line="240" w:lineRule="auto"/>
        <w:ind w:firstLine="720"/>
        <w:jc w:val="both"/>
        <w:rPr>
          <w:rFonts w:eastAsia="Calibri" w:cs="Times New Roman"/>
          <w:szCs w:val="24"/>
          <w:lang w:val="en-ID"/>
        </w:rPr>
      </w:pPr>
      <w:r>
        <w:rPr>
          <w:rFonts w:eastAsia="Calibri" w:cs="Times New Roman"/>
          <w:szCs w:val="24"/>
          <w:lang w:val="en-ID"/>
        </w:rPr>
        <w:t>Tabel 2</w:t>
      </w:r>
      <w:r w:rsidR="00761F66" w:rsidRPr="00761F66">
        <w:rPr>
          <w:rFonts w:eastAsia="Calibri" w:cs="Times New Roman"/>
          <w:szCs w:val="24"/>
          <w:lang w:val="en-ID"/>
        </w:rPr>
        <w:t>. Susunan dan Kandu</w:t>
      </w:r>
      <w:r>
        <w:rPr>
          <w:rFonts w:eastAsia="Calibri" w:cs="Times New Roman"/>
          <w:szCs w:val="24"/>
          <w:lang w:val="en-ID"/>
        </w:rPr>
        <w:t>ngan nutrien ransum perlakuan .</w:t>
      </w:r>
    </w:p>
    <w:tbl>
      <w:tblPr>
        <w:tblStyle w:val="TableGridLight1"/>
        <w:tblW w:w="4253" w:type="dxa"/>
        <w:tblBorders>
          <w:top w:val="double" w:sz="4" w:space="0" w:color="auto"/>
        </w:tblBorders>
        <w:tblLook w:val="04A0" w:firstRow="1" w:lastRow="0" w:firstColumn="1" w:lastColumn="0" w:noHBand="0" w:noVBand="1"/>
      </w:tblPr>
      <w:tblGrid>
        <w:gridCol w:w="1276"/>
        <w:gridCol w:w="567"/>
        <w:gridCol w:w="709"/>
        <w:gridCol w:w="567"/>
        <w:gridCol w:w="531"/>
        <w:gridCol w:w="603"/>
      </w:tblGrid>
      <w:tr w:rsidR="00D640A2" w:rsidRPr="00D640A2" w:rsidTr="006D7308">
        <w:trPr>
          <w:trHeight w:val="300"/>
        </w:trPr>
        <w:tc>
          <w:tcPr>
            <w:tcW w:w="1276" w:type="dxa"/>
            <w:tcBorders>
              <w:top w:val="doub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Bahan Pakan</w:t>
            </w:r>
          </w:p>
        </w:tc>
        <w:tc>
          <w:tcPr>
            <w:tcW w:w="567" w:type="dxa"/>
            <w:tcBorders>
              <w:top w:val="doub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P0 (%)</w:t>
            </w:r>
          </w:p>
        </w:tc>
        <w:tc>
          <w:tcPr>
            <w:tcW w:w="709" w:type="dxa"/>
            <w:tcBorders>
              <w:top w:val="doub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P1 (%)</w:t>
            </w:r>
          </w:p>
        </w:tc>
        <w:tc>
          <w:tcPr>
            <w:tcW w:w="567" w:type="dxa"/>
            <w:tcBorders>
              <w:top w:val="doub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P2 (%)</w:t>
            </w:r>
          </w:p>
        </w:tc>
        <w:tc>
          <w:tcPr>
            <w:tcW w:w="531" w:type="dxa"/>
            <w:tcBorders>
              <w:top w:val="doub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P3 (%)</w:t>
            </w:r>
          </w:p>
        </w:tc>
        <w:tc>
          <w:tcPr>
            <w:tcW w:w="603" w:type="dxa"/>
            <w:tcBorders>
              <w:top w:val="doub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P4 (%)</w:t>
            </w:r>
          </w:p>
        </w:tc>
      </w:tr>
      <w:tr w:rsidR="00D640A2" w:rsidRPr="00D640A2" w:rsidTr="006D7308">
        <w:trPr>
          <w:trHeight w:val="300"/>
        </w:trPr>
        <w:tc>
          <w:tcPr>
            <w:tcW w:w="1276" w:type="dxa"/>
            <w:tcBorders>
              <w:top w:val="single" w:sz="4" w:space="0" w:color="auto"/>
              <w:left w:val="nil"/>
              <w:bottom w:val="nil"/>
              <w:right w:val="nil"/>
            </w:tcBorders>
            <w:noWrap/>
            <w:hideMark/>
          </w:tcPr>
          <w:p w:rsidR="00D640A2" w:rsidRPr="00D640A2" w:rsidRDefault="00D640A2" w:rsidP="00D640A2">
            <w:pPr>
              <w:rPr>
                <w:rFonts w:eastAsia="Times New Roman" w:cs="Times New Roman"/>
                <w:sz w:val="18"/>
                <w:szCs w:val="24"/>
                <w:lang w:eastAsia="en-ID"/>
              </w:rPr>
            </w:pPr>
            <w:r w:rsidRPr="00D640A2">
              <w:rPr>
                <w:rFonts w:eastAsia="Times New Roman" w:cs="Times New Roman"/>
                <w:sz w:val="18"/>
                <w:szCs w:val="24"/>
                <w:lang w:eastAsia="en-ID"/>
              </w:rPr>
              <w:t>Jagung</w:t>
            </w:r>
          </w:p>
        </w:tc>
        <w:tc>
          <w:tcPr>
            <w:tcW w:w="567" w:type="dxa"/>
            <w:tcBorders>
              <w:top w:val="single" w:sz="4" w:space="0" w:color="auto"/>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43</w:t>
            </w:r>
          </w:p>
        </w:tc>
        <w:tc>
          <w:tcPr>
            <w:tcW w:w="709" w:type="dxa"/>
            <w:tcBorders>
              <w:top w:val="single" w:sz="4" w:space="0" w:color="auto"/>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43</w:t>
            </w:r>
          </w:p>
        </w:tc>
        <w:tc>
          <w:tcPr>
            <w:tcW w:w="567" w:type="dxa"/>
            <w:tcBorders>
              <w:top w:val="single" w:sz="4" w:space="0" w:color="auto"/>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43</w:t>
            </w:r>
          </w:p>
        </w:tc>
        <w:tc>
          <w:tcPr>
            <w:tcW w:w="531" w:type="dxa"/>
            <w:tcBorders>
              <w:top w:val="single" w:sz="4" w:space="0" w:color="auto"/>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43</w:t>
            </w:r>
          </w:p>
        </w:tc>
        <w:tc>
          <w:tcPr>
            <w:tcW w:w="603" w:type="dxa"/>
            <w:tcBorders>
              <w:top w:val="single" w:sz="4" w:space="0" w:color="auto"/>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43</w:t>
            </w:r>
          </w:p>
        </w:tc>
      </w:tr>
      <w:tr w:rsidR="00D640A2" w:rsidRPr="00D640A2" w:rsidTr="006D7308">
        <w:trPr>
          <w:trHeight w:val="300"/>
        </w:trPr>
        <w:tc>
          <w:tcPr>
            <w:tcW w:w="1276" w:type="dxa"/>
            <w:tcBorders>
              <w:top w:val="nil"/>
              <w:left w:val="nil"/>
              <w:bottom w:val="nil"/>
              <w:right w:val="nil"/>
            </w:tcBorders>
            <w:noWrap/>
            <w:hideMark/>
          </w:tcPr>
          <w:p w:rsidR="00D640A2" w:rsidRPr="00D640A2" w:rsidRDefault="00D640A2" w:rsidP="00D640A2">
            <w:pPr>
              <w:rPr>
                <w:rFonts w:eastAsia="Times New Roman" w:cs="Times New Roman"/>
                <w:sz w:val="18"/>
                <w:szCs w:val="24"/>
                <w:lang w:eastAsia="en-ID"/>
              </w:rPr>
            </w:pPr>
            <w:r w:rsidRPr="00D640A2">
              <w:rPr>
                <w:rFonts w:eastAsia="Times New Roman" w:cs="Times New Roman"/>
                <w:sz w:val="18"/>
                <w:szCs w:val="24"/>
                <w:lang w:eastAsia="en-ID"/>
              </w:rPr>
              <w:t>Bekatul</w:t>
            </w:r>
          </w:p>
        </w:tc>
        <w:tc>
          <w:tcPr>
            <w:tcW w:w="567"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17</w:t>
            </w:r>
          </w:p>
        </w:tc>
        <w:tc>
          <w:tcPr>
            <w:tcW w:w="709"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15,5</w:t>
            </w:r>
          </w:p>
        </w:tc>
        <w:tc>
          <w:tcPr>
            <w:tcW w:w="567"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14</w:t>
            </w:r>
          </w:p>
        </w:tc>
        <w:tc>
          <w:tcPr>
            <w:tcW w:w="531"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12,5</w:t>
            </w:r>
          </w:p>
        </w:tc>
        <w:tc>
          <w:tcPr>
            <w:tcW w:w="603"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11</w:t>
            </w:r>
          </w:p>
        </w:tc>
      </w:tr>
      <w:tr w:rsidR="00D640A2" w:rsidRPr="00D640A2" w:rsidTr="006D7308">
        <w:trPr>
          <w:trHeight w:val="300"/>
        </w:trPr>
        <w:tc>
          <w:tcPr>
            <w:tcW w:w="1276" w:type="dxa"/>
            <w:tcBorders>
              <w:top w:val="nil"/>
              <w:left w:val="nil"/>
              <w:bottom w:val="nil"/>
              <w:right w:val="nil"/>
            </w:tcBorders>
            <w:noWrap/>
            <w:hideMark/>
          </w:tcPr>
          <w:p w:rsidR="00D640A2" w:rsidRPr="00D640A2" w:rsidRDefault="00D640A2" w:rsidP="00D640A2">
            <w:pPr>
              <w:rPr>
                <w:rFonts w:eastAsia="Times New Roman" w:cs="Times New Roman"/>
                <w:sz w:val="18"/>
                <w:szCs w:val="24"/>
                <w:lang w:eastAsia="en-ID"/>
              </w:rPr>
            </w:pPr>
            <w:r w:rsidRPr="00D640A2">
              <w:rPr>
                <w:rFonts w:eastAsia="Times New Roman" w:cs="Times New Roman"/>
                <w:sz w:val="18"/>
                <w:szCs w:val="24"/>
                <w:lang w:eastAsia="en-ID"/>
              </w:rPr>
              <w:t>Bungkil Kedelai</w:t>
            </w:r>
          </w:p>
        </w:tc>
        <w:tc>
          <w:tcPr>
            <w:tcW w:w="567"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14</w:t>
            </w:r>
          </w:p>
        </w:tc>
        <w:tc>
          <w:tcPr>
            <w:tcW w:w="709"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13</w:t>
            </w:r>
          </w:p>
        </w:tc>
        <w:tc>
          <w:tcPr>
            <w:tcW w:w="567"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12</w:t>
            </w:r>
          </w:p>
        </w:tc>
        <w:tc>
          <w:tcPr>
            <w:tcW w:w="531"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11</w:t>
            </w:r>
          </w:p>
        </w:tc>
        <w:tc>
          <w:tcPr>
            <w:tcW w:w="603"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10</w:t>
            </w:r>
          </w:p>
        </w:tc>
      </w:tr>
      <w:tr w:rsidR="00D640A2" w:rsidRPr="00D640A2" w:rsidTr="006D7308">
        <w:trPr>
          <w:trHeight w:val="300"/>
        </w:trPr>
        <w:tc>
          <w:tcPr>
            <w:tcW w:w="1276" w:type="dxa"/>
            <w:tcBorders>
              <w:top w:val="nil"/>
              <w:left w:val="nil"/>
              <w:bottom w:val="nil"/>
              <w:right w:val="nil"/>
            </w:tcBorders>
            <w:noWrap/>
            <w:hideMark/>
          </w:tcPr>
          <w:p w:rsidR="00D640A2" w:rsidRPr="00D640A2" w:rsidRDefault="00D640A2" w:rsidP="00D640A2">
            <w:pPr>
              <w:rPr>
                <w:rFonts w:eastAsia="Times New Roman" w:cs="Times New Roman"/>
                <w:sz w:val="18"/>
                <w:szCs w:val="24"/>
                <w:lang w:eastAsia="en-ID"/>
              </w:rPr>
            </w:pPr>
            <w:r w:rsidRPr="00D640A2">
              <w:rPr>
                <w:rFonts w:eastAsia="Times New Roman" w:cs="Times New Roman"/>
                <w:sz w:val="18"/>
                <w:szCs w:val="24"/>
                <w:lang w:eastAsia="en-ID"/>
              </w:rPr>
              <w:t>Konsentrat Itik Petelur</w:t>
            </w:r>
          </w:p>
        </w:tc>
        <w:tc>
          <w:tcPr>
            <w:tcW w:w="567"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22</w:t>
            </w:r>
          </w:p>
        </w:tc>
        <w:tc>
          <w:tcPr>
            <w:tcW w:w="709"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22</w:t>
            </w:r>
          </w:p>
        </w:tc>
        <w:tc>
          <w:tcPr>
            <w:tcW w:w="567"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22</w:t>
            </w:r>
          </w:p>
        </w:tc>
        <w:tc>
          <w:tcPr>
            <w:tcW w:w="531"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22</w:t>
            </w:r>
          </w:p>
        </w:tc>
        <w:tc>
          <w:tcPr>
            <w:tcW w:w="603"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22</w:t>
            </w:r>
          </w:p>
        </w:tc>
      </w:tr>
      <w:tr w:rsidR="00D640A2" w:rsidRPr="00D640A2" w:rsidTr="006D7308">
        <w:trPr>
          <w:trHeight w:val="300"/>
        </w:trPr>
        <w:tc>
          <w:tcPr>
            <w:tcW w:w="1276" w:type="dxa"/>
            <w:tcBorders>
              <w:top w:val="nil"/>
              <w:left w:val="nil"/>
              <w:bottom w:val="nil"/>
              <w:right w:val="nil"/>
            </w:tcBorders>
            <w:noWrap/>
            <w:hideMark/>
          </w:tcPr>
          <w:p w:rsidR="00D640A2" w:rsidRPr="00D640A2" w:rsidRDefault="00D640A2" w:rsidP="00D640A2">
            <w:pPr>
              <w:rPr>
                <w:rFonts w:eastAsia="Times New Roman" w:cs="Times New Roman"/>
                <w:sz w:val="18"/>
                <w:szCs w:val="24"/>
                <w:lang w:eastAsia="en-ID"/>
              </w:rPr>
            </w:pPr>
            <w:r w:rsidRPr="00D640A2">
              <w:rPr>
                <w:rFonts w:eastAsia="Times New Roman" w:cs="Times New Roman"/>
                <w:sz w:val="18"/>
                <w:szCs w:val="24"/>
                <w:lang w:eastAsia="en-ID"/>
              </w:rPr>
              <w:t>Tepung Kapur</w:t>
            </w:r>
          </w:p>
        </w:tc>
        <w:tc>
          <w:tcPr>
            <w:tcW w:w="567"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w:t>
            </w:r>
          </w:p>
        </w:tc>
        <w:tc>
          <w:tcPr>
            <w:tcW w:w="709"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w:t>
            </w:r>
          </w:p>
        </w:tc>
        <w:tc>
          <w:tcPr>
            <w:tcW w:w="567"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w:t>
            </w:r>
          </w:p>
        </w:tc>
        <w:tc>
          <w:tcPr>
            <w:tcW w:w="531"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w:t>
            </w:r>
          </w:p>
        </w:tc>
        <w:tc>
          <w:tcPr>
            <w:tcW w:w="603" w:type="dxa"/>
            <w:tcBorders>
              <w:top w:val="nil"/>
              <w:left w:val="nil"/>
              <w:bottom w:val="nil"/>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4</w:t>
            </w:r>
          </w:p>
        </w:tc>
      </w:tr>
      <w:tr w:rsidR="00D640A2" w:rsidRPr="00D640A2" w:rsidTr="006D7308">
        <w:trPr>
          <w:trHeight w:val="300"/>
        </w:trPr>
        <w:tc>
          <w:tcPr>
            <w:tcW w:w="1276" w:type="dxa"/>
            <w:tcBorders>
              <w:top w:val="nil"/>
              <w:left w:val="nil"/>
              <w:bottom w:val="single" w:sz="4" w:space="0" w:color="auto"/>
              <w:right w:val="nil"/>
            </w:tcBorders>
            <w:noWrap/>
            <w:hideMark/>
          </w:tcPr>
          <w:p w:rsidR="00D640A2" w:rsidRPr="00D640A2" w:rsidRDefault="00D640A2" w:rsidP="00D640A2">
            <w:pPr>
              <w:rPr>
                <w:rFonts w:eastAsia="Times New Roman" w:cs="Times New Roman"/>
                <w:sz w:val="18"/>
                <w:szCs w:val="24"/>
                <w:lang w:eastAsia="en-ID"/>
              </w:rPr>
            </w:pPr>
            <w:r w:rsidRPr="00D640A2">
              <w:rPr>
                <w:rFonts w:eastAsia="Times New Roman" w:cs="Times New Roman"/>
                <w:sz w:val="18"/>
                <w:szCs w:val="24"/>
                <w:lang w:eastAsia="en-ID"/>
              </w:rPr>
              <w:t xml:space="preserve">Tepung </w:t>
            </w:r>
            <w:r w:rsidRPr="00D640A2">
              <w:rPr>
                <w:rFonts w:eastAsia="Times New Roman" w:cs="Times New Roman"/>
                <w:i/>
                <w:sz w:val="18"/>
                <w:szCs w:val="24"/>
                <w:lang w:eastAsia="en-ID"/>
              </w:rPr>
              <w:t>Azolla michrophylla</w:t>
            </w:r>
            <w:r w:rsidRPr="00D640A2">
              <w:rPr>
                <w:rFonts w:eastAsia="Times New Roman" w:cs="Times New Roman"/>
                <w:sz w:val="18"/>
                <w:szCs w:val="24"/>
                <w:lang w:eastAsia="en-ID"/>
              </w:rPr>
              <w:t xml:space="preserve"> </w:t>
            </w:r>
          </w:p>
        </w:tc>
        <w:tc>
          <w:tcPr>
            <w:tcW w:w="567" w:type="dxa"/>
            <w:tcBorders>
              <w:top w:val="nil"/>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0</w:t>
            </w:r>
          </w:p>
        </w:tc>
        <w:tc>
          <w:tcPr>
            <w:tcW w:w="709" w:type="dxa"/>
            <w:tcBorders>
              <w:top w:val="nil"/>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2,5</w:t>
            </w:r>
          </w:p>
        </w:tc>
        <w:tc>
          <w:tcPr>
            <w:tcW w:w="567" w:type="dxa"/>
            <w:tcBorders>
              <w:top w:val="nil"/>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5</w:t>
            </w:r>
          </w:p>
        </w:tc>
        <w:tc>
          <w:tcPr>
            <w:tcW w:w="531" w:type="dxa"/>
            <w:tcBorders>
              <w:top w:val="nil"/>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7,5</w:t>
            </w:r>
          </w:p>
        </w:tc>
        <w:tc>
          <w:tcPr>
            <w:tcW w:w="603" w:type="dxa"/>
            <w:tcBorders>
              <w:top w:val="nil"/>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10</w:t>
            </w:r>
          </w:p>
        </w:tc>
      </w:tr>
      <w:tr w:rsidR="00D640A2" w:rsidRPr="00D640A2" w:rsidTr="006D7308">
        <w:trPr>
          <w:trHeight w:val="300"/>
        </w:trPr>
        <w:tc>
          <w:tcPr>
            <w:tcW w:w="1276" w:type="dxa"/>
            <w:tcBorders>
              <w:top w:val="single" w:sz="4" w:space="0" w:color="auto"/>
              <w:left w:val="nil"/>
              <w:bottom w:val="single" w:sz="4" w:space="0" w:color="auto"/>
              <w:right w:val="nil"/>
            </w:tcBorders>
            <w:noWrap/>
            <w:hideMark/>
          </w:tcPr>
          <w:p w:rsidR="00D640A2" w:rsidRPr="00D640A2" w:rsidRDefault="00D640A2" w:rsidP="00D640A2">
            <w:pPr>
              <w:rPr>
                <w:rFonts w:eastAsia="Times New Roman" w:cs="Times New Roman"/>
                <w:sz w:val="18"/>
                <w:szCs w:val="24"/>
                <w:lang w:eastAsia="en-ID"/>
              </w:rPr>
            </w:pPr>
            <w:r w:rsidRPr="00D640A2">
              <w:rPr>
                <w:rFonts w:eastAsia="Times New Roman" w:cs="Times New Roman"/>
                <w:sz w:val="18"/>
                <w:szCs w:val="24"/>
                <w:lang w:eastAsia="en-ID"/>
              </w:rPr>
              <w:t>Jumlah</w:t>
            </w:r>
          </w:p>
        </w:tc>
        <w:tc>
          <w:tcPr>
            <w:tcW w:w="567" w:type="dxa"/>
            <w:tcBorders>
              <w:top w:val="sing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100</w:t>
            </w:r>
          </w:p>
        </w:tc>
        <w:tc>
          <w:tcPr>
            <w:tcW w:w="709" w:type="dxa"/>
            <w:tcBorders>
              <w:top w:val="sing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100</w:t>
            </w:r>
          </w:p>
        </w:tc>
        <w:tc>
          <w:tcPr>
            <w:tcW w:w="567" w:type="dxa"/>
            <w:tcBorders>
              <w:top w:val="sing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100</w:t>
            </w:r>
          </w:p>
        </w:tc>
        <w:tc>
          <w:tcPr>
            <w:tcW w:w="531" w:type="dxa"/>
            <w:tcBorders>
              <w:top w:val="sing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100</w:t>
            </w:r>
          </w:p>
        </w:tc>
        <w:tc>
          <w:tcPr>
            <w:tcW w:w="603" w:type="dxa"/>
            <w:tcBorders>
              <w:top w:val="single" w:sz="4" w:space="0" w:color="auto"/>
              <w:left w:val="nil"/>
              <w:bottom w:val="single" w:sz="4" w:space="0" w:color="auto"/>
              <w:right w:val="nil"/>
            </w:tcBorders>
            <w:noWrap/>
            <w:hideMark/>
          </w:tcPr>
          <w:p w:rsidR="00D640A2" w:rsidRPr="00D640A2" w:rsidRDefault="00D640A2" w:rsidP="00D640A2">
            <w:pPr>
              <w:jc w:val="center"/>
              <w:rPr>
                <w:rFonts w:eastAsia="Times New Roman" w:cs="Times New Roman"/>
                <w:sz w:val="18"/>
                <w:szCs w:val="24"/>
                <w:lang w:eastAsia="en-ID"/>
              </w:rPr>
            </w:pPr>
            <w:r w:rsidRPr="00D640A2">
              <w:rPr>
                <w:rFonts w:eastAsia="Times New Roman" w:cs="Times New Roman"/>
                <w:sz w:val="18"/>
                <w:szCs w:val="24"/>
                <w:lang w:eastAsia="en-ID"/>
              </w:rPr>
              <w:t>100</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221"/>
        <w:gridCol w:w="492"/>
        <w:gridCol w:w="594"/>
        <w:gridCol w:w="527"/>
        <w:gridCol w:w="125"/>
        <w:gridCol w:w="458"/>
        <w:gridCol w:w="208"/>
        <w:gridCol w:w="376"/>
        <w:gridCol w:w="239"/>
      </w:tblGrid>
      <w:tr w:rsidR="00D640A2" w:rsidRPr="006D7308" w:rsidTr="006D7308">
        <w:trPr>
          <w:trHeight w:val="300"/>
        </w:trPr>
        <w:tc>
          <w:tcPr>
            <w:tcW w:w="1134" w:type="dxa"/>
            <w:noWrap/>
            <w:hideMark/>
          </w:tcPr>
          <w:p w:rsidR="00D640A2" w:rsidRPr="00D640A2" w:rsidRDefault="00D640A2" w:rsidP="00D640A2">
            <w:pPr>
              <w:jc w:val="both"/>
              <w:rPr>
                <w:rFonts w:asciiTheme="majorBidi" w:hAnsiTheme="majorBidi" w:cstheme="majorBidi"/>
                <w:color w:val="000000"/>
                <w:sz w:val="18"/>
                <w:szCs w:val="24"/>
              </w:rPr>
            </w:pPr>
            <w:r w:rsidRPr="00D640A2">
              <w:rPr>
                <w:rFonts w:asciiTheme="majorBidi" w:hAnsiTheme="majorBidi" w:cstheme="majorBidi"/>
                <w:color w:val="000000"/>
                <w:sz w:val="18"/>
                <w:szCs w:val="24"/>
              </w:rPr>
              <w:t>ME (Kkcal)</w:t>
            </w:r>
          </w:p>
        </w:tc>
        <w:tc>
          <w:tcPr>
            <w:tcW w:w="905" w:type="dxa"/>
            <w:gridSpan w:val="2"/>
            <w:vAlign w:val="bottom"/>
          </w:tcPr>
          <w:p w:rsidR="00D640A2" w:rsidRPr="00D640A2" w:rsidRDefault="00D640A2" w:rsidP="006D7308">
            <w:pPr>
              <w:ind w:left="33" w:hanging="27"/>
              <w:jc w:val="center"/>
              <w:rPr>
                <w:rFonts w:cs="Times New Roman"/>
                <w:color w:val="000000"/>
                <w:sz w:val="16"/>
                <w:szCs w:val="24"/>
              </w:rPr>
            </w:pPr>
            <w:r w:rsidRPr="00D640A2">
              <w:rPr>
                <w:rFonts w:cs="Times New Roman"/>
                <w:color w:val="000000"/>
                <w:sz w:val="16"/>
                <w:szCs w:val="24"/>
              </w:rPr>
              <w:t>2745,00</w:t>
            </w:r>
          </w:p>
        </w:tc>
        <w:tc>
          <w:tcPr>
            <w:tcW w:w="774"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2753,79</w:t>
            </w:r>
          </w:p>
        </w:tc>
        <w:tc>
          <w:tcPr>
            <w:tcW w:w="774"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2762,59</w:t>
            </w:r>
          </w:p>
        </w:tc>
        <w:tc>
          <w:tcPr>
            <w:tcW w:w="808" w:type="dxa"/>
            <w:gridSpan w:val="2"/>
            <w:vAlign w:val="bottom"/>
          </w:tcPr>
          <w:p w:rsidR="00D640A2" w:rsidRPr="00D640A2" w:rsidRDefault="00D640A2" w:rsidP="006D7308">
            <w:pPr>
              <w:jc w:val="center"/>
              <w:rPr>
                <w:rFonts w:cs="Times New Roman"/>
                <w:color w:val="000000"/>
                <w:sz w:val="16"/>
                <w:szCs w:val="24"/>
              </w:rPr>
            </w:pPr>
            <w:r w:rsidRPr="00D640A2">
              <w:rPr>
                <w:rFonts w:cs="Times New Roman"/>
                <w:color w:val="000000"/>
                <w:sz w:val="16"/>
                <w:szCs w:val="24"/>
              </w:rPr>
              <w:t>2771,38</w:t>
            </w:r>
          </w:p>
        </w:tc>
        <w:tc>
          <w:tcPr>
            <w:tcW w:w="850" w:type="dxa"/>
            <w:gridSpan w:val="2"/>
            <w:vAlign w:val="bottom"/>
          </w:tcPr>
          <w:p w:rsidR="00D640A2" w:rsidRPr="00D640A2" w:rsidRDefault="00D640A2" w:rsidP="006D7308">
            <w:pPr>
              <w:jc w:val="center"/>
              <w:rPr>
                <w:rFonts w:cs="Times New Roman"/>
                <w:color w:val="000000"/>
                <w:sz w:val="16"/>
                <w:szCs w:val="24"/>
              </w:rPr>
            </w:pPr>
            <w:r w:rsidRPr="00D640A2">
              <w:rPr>
                <w:rFonts w:cs="Times New Roman"/>
                <w:color w:val="000000"/>
                <w:sz w:val="16"/>
                <w:szCs w:val="24"/>
              </w:rPr>
              <w:t>2780,18</w:t>
            </w:r>
          </w:p>
        </w:tc>
      </w:tr>
      <w:tr w:rsidR="00D640A2" w:rsidRPr="006D7308" w:rsidTr="006D7308">
        <w:trPr>
          <w:gridAfter w:val="1"/>
          <w:wAfter w:w="425" w:type="dxa"/>
          <w:trHeight w:val="300"/>
        </w:trPr>
        <w:tc>
          <w:tcPr>
            <w:tcW w:w="1134" w:type="dxa"/>
            <w:noWrap/>
            <w:hideMark/>
          </w:tcPr>
          <w:p w:rsidR="00D640A2" w:rsidRPr="00D640A2" w:rsidRDefault="00D640A2" w:rsidP="00D640A2">
            <w:pPr>
              <w:jc w:val="both"/>
              <w:rPr>
                <w:rFonts w:asciiTheme="majorBidi" w:hAnsiTheme="majorBidi" w:cstheme="majorBidi"/>
                <w:color w:val="000000"/>
                <w:sz w:val="18"/>
                <w:szCs w:val="24"/>
              </w:rPr>
            </w:pPr>
            <w:r w:rsidRPr="00D640A2">
              <w:rPr>
                <w:rFonts w:asciiTheme="majorBidi" w:hAnsiTheme="majorBidi" w:cstheme="majorBidi"/>
                <w:color w:val="000000"/>
                <w:sz w:val="18"/>
                <w:szCs w:val="24"/>
              </w:rPr>
              <w:t>Protein (%)</w:t>
            </w:r>
          </w:p>
        </w:tc>
        <w:tc>
          <w:tcPr>
            <w:tcW w:w="284" w:type="dxa"/>
          </w:tcPr>
          <w:p w:rsidR="00D640A2" w:rsidRPr="00D640A2" w:rsidRDefault="00D640A2" w:rsidP="006D7308">
            <w:pPr>
              <w:jc w:val="center"/>
              <w:rPr>
                <w:rFonts w:asciiTheme="majorBidi" w:hAnsiTheme="majorBidi" w:cstheme="majorBidi"/>
                <w:color w:val="000000"/>
                <w:sz w:val="16"/>
                <w:szCs w:val="24"/>
              </w:rPr>
            </w:pPr>
          </w:p>
        </w:tc>
        <w:tc>
          <w:tcPr>
            <w:tcW w:w="621" w:type="dxa"/>
            <w:vAlign w:val="bottom"/>
          </w:tcPr>
          <w:p w:rsidR="00D640A2" w:rsidRPr="00D640A2" w:rsidRDefault="00D640A2" w:rsidP="006D7308">
            <w:pPr>
              <w:jc w:val="center"/>
              <w:rPr>
                <w:rFonts w:cs="Times New Roman"/>
                <w:color w:val="000000"/>
                <w:sz w:val="16"/>
                <w:szCs w:val="24"/>
              </w:rPr>
            </w:pPr>
            <w:r w:rsidRPr="00D640A2">
              <w:rPr>
                <w:rFonts w:cs="Times New Roman"/>
                <w:color w:val="000000"/>
                <w:sz w:val="16"/>
                <w:szCs w:val="24"/>
              </w:rPr>
              <w:t>20,58</w:t>
            </w:r>
          </w:p>
        </w:tc>
        <w:tc>
          <w:tcPr>
            <w:tcW w:w="774" w:type="dxa"/>
            <w:vAlign w:val="bottom"/>
          </w:tcPr>
          <w:p w:rsidR="00D640A2" w:rsidRPr="00D640A2" w:rsidRDefault="00D640A2" w:rsidP="006D7308">
            <w:pPr>
              <w:jc w:val="center"/>
              <w:rPr>
                <w:rFonts w:cs="Times New Roman"/>
                <w:color w:val="000000"/>
                <w:sz w:val="16"/>
                <w:szCs w:val="24"/>
              </w:rPr>
            </w:pPr>
            <w:r w:rsidRPr="00D640A2">
              <w:rPr>
                <w:rFonts w:cs="Times New Roman"/>
                <w:color w:val="000000"/>
                <w:sz w:val="16"/>
                <w:szCs w:val="24"/>
              </w:rPr>
              <w:t>20,61</w:t>
            </w:r>
          </w:p>
        </w:tc>
        <w:tc>
          <w:tcPr>
            <w:tcW w:w="621" w:type="dxa"/>
            <w:vAlign w:val="bottom"/>
          </w:tcPr>
          <w:p w:rsidR="00D640A2" w:rsidRPr="00D640A2" w:rsidRDefault="00D640A2" w:rsidP="006D7308">
            <w:pPr>
              <w:jc w:val="center"/>
              <w:rPr>
                <w:rFonts w:cs="Times New Roman"/>
                <w:color w:val="000000"/>
                <w:sz w:val="16"/>
                <w:szCs w:val="24"/>
              </w:rPr>
            </w:pPr>
            <w:r w:rsidRPr="00D640A2">
              <w:rPr>
                <w:rFonts w:cs="Times New Roman"/>
                <w:color w:val="000000"/>
                <w:sz w:val="16"/>
                <w:szCs w:val="24"/>
              </w:rPr>
              <w:t>20,64</w:t>
            </w:r>
          </w:p>
        </w:tc>
        <w:tc>
          <w:tcPr>
            <w:tcW w:w="684"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20,67</w:t>
            </w:r>
          </w:p>
        </w:tc>
        <w:tc>
          <w:tcPr>
            <w:tcW w:w="702"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20,70</w:t>
            </w:r>
          </w:p>
        </w:tc>
      </w:tr>
      <w:tr w:rsidR="00D640A2" w:rsidRPr="006D7308" w:rsidTr="006D7308">
        <w:trPr>
          <w:gridAfter w:val="1"/>
          <w:wAfter w:w="425" w:type="dxa"/>
          <w:trHeight w:val="300"/>
        </w:trPr>
        <w:tc>
          <w:tcPr>
            <w:tcW w:w="1134" w:type="dxa"/>
            <w:noWrap/>
            <w:hideMark/>
          </w:tcPr>
          <w:p w:rsidR="00D640A2" w:rsidRPr="00D640A2" w:rsidRDefault="00D640A2" w:rsidP="00D640A2">
            <w:pPr>
              <w:jc w:val="both"/>
              <w:rPr>
                <w:rFonts w:asciiTheme="majorBidi" w:hAnsiTheme="majorBidi" w:cstheme="majorBidi"/>
                <w:color w:val="000000"/>
                <w:sz w:val="18"/>
                <w:szCs w:val="24"/>
              </w:rPr>
            </w:pPr>
            <w:r w:rsidRPr="00D640A2">
              <w:rPr>
                <w:rFonts w:asciiTheme="majorBidi" w:hAnsiTheme="majorBidi" w:cstheme="majorBidi"/>
                <w:color w:val="000000"/>
                <w:sz w:val="18"/>
                <w:szCs w:val="24"/>
              </w:rPr>
              <w:t>SK (%)</w:t>
            </w:r>
          </w:p>
        </w:tc>
        <w:tc>
          <w:tcPr>
            <w:tcW w:w="284" w:type="dxa"/>
          </w:tcPr>
          <w:p w:rsidR="00D640A2" w:rsidRPr="00D640A2" w:rsidRDefault="00D640A2" w:rsidP="006D7308">
            <w:pPr>
              <w:jc w:val="center"/>
              <w:rPr>
                <w:rFonts w:asciiTheme="majorBidi" w:hAnsiTheme="majorBidi" w:cstheme="majorBidi"/>
                <w:color w:val="000000"/>
                <w:sz w:val="16"/>
                <w:szCs w:val="24"/>
              </w:rPr>
            </w:pPr>
          </w:p>
        </w:tc>
        <w:tc>
          <w:tcPr>
            <w:tcW w:w="621"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3,56</w:t>
            </w:r>
          </w:p>
        </w:tc>
        <w:tc>
          <w:tcPr>
            <w:tcW w:w="774"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4,03</w:t>
            </w:r>
          </w:p>
        </w:tc>
        <w:tc>
          <w:tcPr>
            <w:tcW w:w="621"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4,50</w:t>
            </w:r>
          </w:p>
        </w:tc>
        <w:tc>
          <w:tcPr>
            <w:tcW w:w="684"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4,97</w:t>
            </w:r>
          </w:p>
        </w:tc>
        <w:tc>
          <w:tcPr>
            <w:tcW w:w="702"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5,45</w:t>
            </w:r>
          </w:p>
        </w:tc>
      </w:tr>
      <w:tr w:rsidR="00D640A2" w:rsidRPr="006D7308" w:rsidTr="006D7308">
        <w:trPr>
          <w:gridAfter w:val="1"/>
          <w:wAfter w:w="425" w:type="dxa"/>
          <w:trHeight w:val="300"/>
        </w:trPr>
        <w:tc>
          <w:tcPr>
            <w:tcW w:w="1134" w:type="dxa"/>
            <w:noWrap/>
            <w:hideMark/>
          </w:tcPr>
          <w:p w:rsidR="00D640A2" w:rsidRPr="00D640A2" w:rsidRDefault="00D640A2" w:rsidP="00D640A2">
            <w:pPr>
              <w:jc w:val="both"/>
              <w:rPr>
                <w:rFonts w:asciiTheme="majorBidi" w:hAnsiTheme="majorBidi" w:cstheme="majorBidi"/>
                <w:color w:val="000000"/>
                <w:sz w:val="18"/>
                <w:szCs w:val="24"/>
              </w:rPr>
            </w:pPr>
            <w:r w:rsidRPr="00D640A2">
              <w:rPr>
                <w:rFonts w:asciiTheme="majorBidi" w:hAnsiTheme="majorBidi" w:cstheme="majorBidi"/>
                <w:color w:val="000000"/>
                <w:sz w:val="18"/>
                <w:szCs w:val="24"/>
              </w:rPr>
              <w:t>Ca (%)</w:t>
            </w:r>
          </w:p>
        </w:tc>
        <w:tc>
          <w:tcPr>
            <w:tcW w:w="284" w:type="dxa"/>
          </w:tcPr>
          <w:p w:rsidR="00D640A2" w:rsidRPr="00D640A2" w:rsidRDefault="00D640A2" w:rsidP="006D7308">
            <w:pPr>
              <w:jc w:val="center"/>
              <w:rPr>
                <w:rFonts w:asciiTheme="majorBidi" w:hAnsiTheme="majorBidi" w:cstheme="majorBidi"/>
                <w:color w:val="000000"/>
                <w:sz w:val="16"/>
                <w:szCs w:val="24"/>
              </w:rPr>
            </w:pPr>
          </w:p>
        </w:tc>
        <w:tc>
          <w:tcPr>
            <w:tcW w:w="621"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4,30</w:t>
            </w:r>
          </w:p>
        </w:tc>
        <w:tc>
          <w:tcPr>
            <w:tcW w:w="774"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4,33</w:t>
            </w:r>
          </w:p>
        </w:tc>
        <w:tc>
          <w:tcPr>
            <w:tcW w:w="621"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4,37</w:t>
            </w:r>
          </w:p>
        </w:tc>
        <w:tc>
          <w:tcPr>
            <w:tcW w:w="684"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4,41</w:t>
            </w:r>
          </w:p>
        </w:tc>
        <w:tc>
          <w:tcPr>
            <w:tcW w:w="702"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4,45</w:t>
            </w:r>
          </w:p>
        </w:tc>
      </w:tr>
      <w:tr w:rsidR="00D640A2" w:rsidRPr="006D7308" w:rsidTr="006D7308">
        <w:trPr>
          <w:gridAfter w:val="1"/>
          <w:wAfter w:w="425" w:type="dxa"/>
          <w:trHeight w:val="300"/>
        </w:trPr>
        <w:tc>
          <w:tcPr>
            <w:tcW w:w="1134" w:type="dxa"/>
            <w:noWrap/>
            <w:hideMark/>
          </w:tcPr>
          <w:p w:rsidR="00D640A2" w:rsidRPr="00D640A2" w:rsidRDefault="00D640A2" w:rsidP="00D640A2">
            <w:pPr>
              <w:jc w:val="both"/>
              <w:rPr>
                <w:rFonts w:asciiTheme="majorBidi" w:hAnsiTheme="majorBidi" w:cstheme="majorBidi"/>
                <w:color w:val="000000"/>
                <w:sz w:val="18"/>
                <w:szCs w:val="24"/>
              </w:rPr>
            </w:pPr>
            <w:r w:rsidRPr="00D640A2">
              <w:rPr>
                <w:rFonts w:asciiTheme="majorBidi" w:hAnsiTheme="majorBidi" w:cstheme="majorBidi"/>
                <w:color w:val="000000"/>
                <w:sz w:val="18"/>
                <w:szCs w:val="24"/>
              </w:rPr>
              <w:t>P (%)</w:t>
            </w:r>
          </w:p>
        </w:tc>
        <w:tc>
          <w:tcPr>
            <w:tcW w:w="284" w:type="dxa"/>
          </w:tcPr>
          <w:p w:rsidR="00D640A2" w:rsidRPr="00D640A2" w:rsidRDefault="00D640A2" w:rsidP="006D7308">
            <w:pPr>
              <w:jc w:val="center"/>
              <w:rPr>
                <w:rFonts w:asciiTheme="majorBidi" w:hAnsiTheme="majorBidi" w:cstheme="majorBidi"/>
                <w:color w:val="000000"/>
                <w:sz w:val="16"/>
                <w:szCs w:val="24"/>
              </w:rPr>
            </w:pPr>
          </w:p>
        </w:tc>
        <w:tc>
          <w:tcPr>
            <w:tcW w:w="621"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0,77</w:t>
            </w:r>
          </w:p>
        </w:tc>
        <w:tc>
          <w:tcPr>
            <w:tcW w:w="774"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0,76</w:t>
            </w:r>
          </w:p>
        </w:tc>
        <w:tc>
          <w:tcPr>
            <w:tcW w:w="621"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0,74</w:t>
            </w:r>
          </w:p>
        </w:tc>
        <w:tc>
          <w:tcPr>
            <w:tcW w:w="684"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0,73</w:t>
            </w:r>
          </w:p>
        </w:tc>
        <w:tc>
          <w:tcPr>
            <w:tcW w:w="702"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0,72</w:t>
            </w:r>
          </w:p>
        </w:tc>
      </w:tr>
      <w:tr w:rsidR="00D640A2" w:rsidRPr="006D7308" w:rsidTr="006D7308">
        <w:trPr>
          <w:gridAfter w:val="1"/>
          <w:wAfter w:w="425" w:type="dxa"/>
          <w:trHeight w:val="300"/>
        </w:trPr>
        <w:tc>
          <w:tcPr>
            <w:tcW w:w="1134" w:type="dxa"/>
            <w:noWrap/>
            <w:hideMark/>
          </w:tcPr>
          <w:p w:rsidR="00D640A2" w:rsidRPr="00D640A2" w:rsidRDefault="00D640A2" w:rsidP="00D640A2">
            <w:pPr>
              <w:jc w:val="both"/>
              <w:rPr>
                <w:rFonts w:asciiTheme="majorBidi" w:hAnsiTheme="majorBidi" w:cstheme="majorBidi"/>
                <w:color w:val="000000"/>
                <w:sz w:val="18"/>
                <w:szCs w:val="24"/>
              </w:rPr>
            </w:pPr>
            <w:r w:rsidRPr="00D640A2">
              <w:rPr>
                <w:rFonts w:asciiTheme="majorBidi" w:hAnsiTheme="majorBidi" w:cstheme="majorBidi"/>
                <w:color w:val="000000"/>
                <w:sz w:val="18"/>
                <w:szCs w:val="24"/>
              </w:rPr>
              <w:t>LK (%)</w:t>
            </w:r>
          </w:p>
        </w:tc>
        <w:tc>
          <w:tcPr>
            <w:tcW w:w="284" w:type="dxa"/>
          </w:tcPr>
          <w:p w:rsidR="00D640A2" w:rsidRPr="00D640A2" w:rsidRDefault="00D640A2" w:rsidP="006D7308">
            <w:pPr>
              <w:jc w:val="center"/>
              <w:rPr>
                <w:rFonts w:asciiTheme="majorBidi" w:hAnsiTheme="majorBidi" w:cstheme="majorBidi"/>
                <w:color w:val="000000"/>
                <w:sz w:val="16"/>
                <w:szCs w:val="24"/>
              </w:rPr>
            </w:pPr>
          </w:p>
        </w:tc>
        <w:tc>
          <w:tcPr>
            <w:tcW w:w="621"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5,11</w:t>
            </w:r>
          </w:p>
        </w:tc>
        <w:tc>
          <w:tcPr>
            <w:tcW w:w="774"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4,96</w:t>
            </w:r>
          </w:p>
        </w:tc>
        <w:tc>
          <w:tcPr>
            <w:tcW w:w="621" w:type="dxa"/>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4,81</w:t>
            </w:r>
          </w:p>
        </w:tc>
        <w:tc>
          <w:tcPr>
            <w:tcW w:w="684"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4,66</w:t>
            </w:r>
          </w:p>
        </w:tc>
        <w:tc>
          <w:tcPr>
            <w:tcW w:w="702" w:type="dxa"/>
            <w:gridSpan w:val="2"/>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4,51</w:t>
            </w:r>
          </w:p>
        </w:tc>
      </w:tr>
      <w:tr w:rsidR="00D640A2" w:rsidRPr="006D7308" w:rsidTr="006D7308">
        <w:trPr>
          <w:gridAfter w:val="1"/>
          <w:wAfter w:w="425" w:type="dxa"/>
          <w:trHeight w:val="300"/>
        </w:trPr>
        <w:tc>
          <w:tcPr>
            <w:tcW w:w="1134" w:type="dxa"/>
            <w:tcBorders>
              <w:bottom w:val="single" w:sz="4" w:space="0" w:color="auto"/>
            </w:tcBorders>
            <w:noWrap/>
          </w:tcPr>
          <w:p w:rsidR="00D640A2" w:rsidRPr="00D640A2" w:rsidRDefault="00D640A2" w:rsidP="00D640A2">
            <w:pPr>
              <w:jc w:val="both"/>
              <w:rPr>
                <w:rFonts w:asciiTheme="majorBidi" w:hAnsiTheme="majorBidi" w:cstheme="majorBidi"/>
                <w:color w:val="000000"/>
                <w:sz w:val="18"/>
                <w:szCs w:val="24"/>
              </w:rPr>
            </w:pPr>
            <w:r w:rsidRPr="00D640A2">
              <w:rPr>
                <w:rFonts w:asciiTheme="majorBidi" w:hAnsiTheme="majorBidi" w:cstheme="majorBidi"/>
                <w:color w:val="000000"/>
                <w:sz w:val="18"/>
                <w:szCs w:val="24"/>
              </w:rPr>
              <w:t>Harga (Rp)</w:t>
            </w:r>
          </w:p>
        </w:tc>
        <w:tc>
          <w:tcPr>
            <w:tcW w:w="284" w:type="dxa"/>
            <w:tcBorders>
              <w:bottom w:val="single" w:sz="4" w:space="0" w:color="auto"/>
            </w:tcBorders>
          </w:tcPr>
          <w:p w:rsidR="00D640A2" w:rsidRPr="00D640A2" w:rsidRDefault="00D640A2" w:rsidP="006D7308">
            <w:pPr>
              <w:jc w:val="center"/>
              <w:rPr>
                <w:rFonts w:asciiTheme="majorBidi" w:hAnsiTheme="majorBidi" w:cstheme="majorBidi"/>
                <w:color w:val="000000"/>
                <w:sz w:val="16"/>
                <w:szCs w:val="24"/>
              </w:rPr>
            </w:pPr>
          </w:p>
        </w:tc>
        <w:tc>
          <w:tcPr>
            <w:tcW w:w="621" w:type="dxa"/>
            <w:tcBorders>
              <w:bottom w:val="single" w:sz="4" w:space="0" w:color="auto"/>
            </w:tcBorders>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5380</w:t>
            </w:r>
          </w:p>
        </w:tc>
        <w:tc>
          <w:tcPr>
            <w:tcW w:w="774" w:type="dxa"/>
            <w:tcBorders>
              <w:bottom w:val="single" w:sz="4" w:space="0" w:color="auto"/>
            </w:tcBorders>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5259,5</w:t>
            </w:r>
          </w:p>
        </w:tc>
        <w:tc>
          <w:tcPr>
            <w:tcW w:w="621" w:type="dxa"/>
            <w:tcBorders>
              <w:bottom w:val="single" w:sz="4" w:space="0" w:color="auto"/>
            </w:tcBorders>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5139</w:t>
            </w:r>
          </w:p>
        </w:tc>
        <w:tc>
          <w:tcPr>
            <w:tcW w:w="684" w:type="dxa"/>
            <w:gridSpan w:val="2"/>
            <w:tcBorders>
              <w:bottom w:val="single" w:sz="4" w:space="0" w:color="auto"/>
            </w:tcBorders>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5018,5</w:t>
            </w:r>
          </w:p>
        </w:tc>
        <w:tc>
          <w:tcPr>
            <w:tcW w:w="702" w:type="dxa"/>
            <w:gridSpan w:val="2"/>
            <w:tcBorders>
              <w:bottom w:val="single" w:sz="4" w:space="0" w:color="auto"/>
            </w:tcBorders>
            <w:vAlign w:val="bottom"/>
          </w:tcPr>
          <w:p w:rsidR="00D640A2" w:rsidRPr="00D640A2" w:rsidRDefault="00D640A2" w:rsidP="006D7308">
            <w:pPr>
              <w:ind w:hanging="27"/>
              <w:jc w:val="center"/>
              <w:rPr>
                <w:rFonts w:cs="Times New Roman"/>
                <w:color w:val="000000"/>
                <w:sz w:val="16"/>
                <w:szCs w:val="24"/>
              </w:rPr>
            </w:pPr>
            <w:r w:rsidRPr="00D640A2">
              <w:rPr>
                <w:rFonts w:cs="Times New Roman"/>
                <w:color w:val="000000"/>
                <w:sz w:val="16"/>
                <w:szCs w:val="24"/>
              </w:rPr>
              <w:t>4898</w:t>
            </w:r>
          </w:p>
        </w:tc>
      </w:tr>
    </w:tbl>
    <w:p w:rsidR="00761F66" w:rsidRPr="00761F66" w:rsidRDefault="00761F66" w:rsidP="00432748">
      <w:pPr>
        <w:spacing w:after="0" w:line="240" w:lineRule="auto"/>
        <w:jc w:val="both"/>
        <w:rPr>
          <w:rFonts w:eastAsia="Calibri" w:cs="Times New Roman"/>
          <w:szCs w:val="24"/>
          <w:lang w:val="en-ID"/>
        </w:rPr>
      </w:pPr>
      <w:r w:rsidRPr="00761F66">
        <w:rPr>
          <w:rFonts w:eastAsia="Calibri" w:cs="Times New Roman"/>
          <w:szCs w:val="24"/>
          <w:lang w:val="en-ID"/>
        </w:rPr>
        <w:t xml:space="preserve">Keterangan : </w:t>
      </w:r>
    </w:p>
    <w:p w:rsidR="00761F66" w:rsidRPr="00432748" w:rsidRDefault="00761F66" w:rsidP="00432748">
      <w:pPr>
        <w:spacing w:after="0" w:line="240" w:lineRule="auto"/>
        <w:jc w:val="both"/>
        <w:rPr>
          <w:rFonts w:eastAsia="Calibri" w:cs="Times New Roman"/>
          <w:sz w:val="20"/>
          <w:szCs w:val="24"/>
        </w:rPr>
      </w:pPr>
      <w:r w:rsidRPr="00432748">
        <w:rPr>
          <w:rFonts w:eastAsia="Calibri" w:cs="Times New Roman"/>
          <w:sz w:val="20"/>
          <w:szCs w:val="24"/>
        </w:rPr>
        <w:t xml:space="preserve">P0 = Perlakuan dengan penggunaan tepung </w:t>
      </w:r>
      <w:r w:rsidRPr="00432748">
        <w:rPr>
          <w:rFonts w:eastAsia="Calibri" w:cs="Times New Roman"/>
          <w:i/>
          <w:sz w:val="20"/>
          <w:szCs w:val="24"/>
        </w:rPr>
        <w:t xml:space="preserve">Azolla microphylla  </w:t>
      </w:r>
      <w:r w:rsidRPr="00432748">
        <w:rPr>
          <w:rFonts w:eastAsia="Calibri" w:cs="Times New Roman"/>
          <w:sz w:val="20"/>
          <w:szCs w:val="24"/>
        </w:rPr>
        <w:t>0%</w:t>
      </w:r>
    </w:p>
    <w:p w:rsidR="00761F66" w:rsidRPr="00432748" w:rsidRDefault="00761F66" w:rsidP="00432748">
      <w:pPr>
        <w:spacing w:after="0" w:line="240" w:lineRule="auto"/>
        <w:jc w:val="both"/>
        <w:rPr>
          <w:rFonts w:eastAsia="Calibri" w:cs="Times New Roman"/>
          <w:sz w:val="20"/>
          <w:szCs w:val="24"/>
        </w:rPr>
      </w:pPr>
      <w:r w:rsidRPr="00432748">
        <w:rPr>
          <w:rFonts w:eastAsia="Calibri" w:cs="Times New Roman"/>
          <w:sz w:val="20"/>
          <w:szCs w:val="24"/>
        </w:rPr>
        <w:t xml:space="preserve">P1 = Perlakuan dengan penggunaan tepung </w:t>
      </w:r>
      <w:r w:rsidRPr="00432748">
        <w:rPr>
          <w:rFonts w:eastAsia="Calibri" w:cs="Times New Roman"/>
          <w:i/>
          <w:sz w:val="20"/>
          <w:szCs w:val="24"/>
        </w:rPr>
        <w:t>Azolla microphylla</w:t>
      </w:r>
      <w:r w:rsidRPr="00432748">
        <w:rPr>
          <w:rFonts w:eastAsia="Calibri" w:cs="Times New Roman"/>
          <w:sz w:val="20"/>
          <w:szCs w:val="24"/>
        </w:rPr>
        <w:t xml:space="preserve"> 2,5%</w:t>
      </w:r>
    </w:p>
    <w:p w:rsidR="00761F66" w:rsidRPr="00432748" w:rsidRDefault="00761F66" w:rsidP="00432748">
      <w:pPr>
        <w:spacing w:after="0" w:line="240" w:lineRule="auto"/>
        <w:jc w:val="both"/>
        <w:rPr>
          <w:rFonts w:eastAsia="Calibri" w:cs="Times New Roman"/>
          <w:sz w:val="20"/>
          <w:szCs w:val="24"/>
        </w:rPr>
      </w:pPr>
      <w:r w:rsidRPr="00432748">
        <w:rPr>
          <w:rFonts w:eastAsia="Calibri" w:cs="Times New Roman"/>
          <w:sz w:val="20"/>
          <w:szCs w:val="24"/>
        </w:rPr>
        <w:t xml:space="preserve">P2 = Perlakuan dengan penggunaan tepung </w:t>
      </w:r>
      <w:r w:rsidRPr="00432748">
        <w:rPr>
          <w:rFonts w:eastAsia="Calibri" w:cs="Times New Roman"/>
          <w:i/>
          <w:sz w:val="20"/>
          <w:szCs w:val="24"/>
        </w:rPr>
        <w:t xml:space="preserve">Azolla microphylla </w:t>
      </w:r>
      <w:r w:rsidRPr="00432748">
        <w:rPr>
          <w:rFonts w:eastAsia="Calibri" w:cs="Times New Roman"/>
          <w:sz w:val="20"/>
          <w:szCs w:val="24"/>
        </w:rPr>
        <w:t>5%</w:t>
      </w:r>
    </w:p>
    <w:p w:rsidR="00761F66" w:rsidRPr="00432748" w:rsidRDefault="00761F66" w:rsidP="00432748">
      <w:pPr>
        <w:spacing w:after="0" w:line="240" w:lineRule="auto"/>
        <w:jc w:val="both"/>
        <w:rPr>
          <w:rFonts w:eastAsia="Calibri" w:cs="Times New Roman"/>
          <w:sz w:val="20"/>
          <w:szCs w:val="24"/>
        </w:rPr>
      </w:pPr>
      <w:r w:rsidRPr="00432748">
        <w:rPr>
          <w:rFonts w:eastAsia="Calibri" w:cs="Times New Roman"/>
          <w:sz w:val="20"/>
          <w:szCs w:val="24"/>
        </w:rPr>
        <w:lastRenderedPageBreak/>
        <w:t xml:space="preserve">P3 = Perlakuan dengan penggunaan tepung </w:t>
      </w:r>
      <w:r w:rsidRPr="00432748">
        <w:rPr>
          <w:rFonts w:eastAsia="Calibri" w:cs="Times New Roman"/>
          <w:i/>
          <w:sz w:val="20"/>
          <w:szCs w:val="24"/>
        </w:rPr>
        <w:t>Azolla microphylla</w:t>
      </w:r>
      <w:r w:rsidRPr="00432748">
        <w:rPr>
          <w:rFonts w:eastAsia="Calibri" w:cs="Times New Roman"/>
          <w:sz w:val="20"/>
          <w:szCs w:val="24"/>
        </w:rPr>
        <w:t xml:space="preserve"> 7,5%</w:t>
      </w:r>
      <w:r w:rsidRPr="00432748">
        <w:rPr>
          <w:rFonts w:eastAsia="Calibri" w:cs="Times New Roman"/>
          <w:i/>
          <w:sz w:val="20"/>
          <w:szCs w:val="24"/>
        </w:rPr>
        <w:t xml:space="preserve"> </w:t>
      </w:r>
    </w:p>
    <w:p w:rsidR="00761F66" w:rsidRPr="00432748" w:rsidRDefault="00761F66" w:rsidP="00432748">
      <w:pPr>
        <w:spacing w:after="0" w:line="240" w:lineRule="auto"/>
        <w:jc w:val="both"/>
        <w:rPr>
          <w:rFonts w:eastAsia="Calibri" w:cs="Times New Roman"/>
          <w:sz w:val="20"/>
          <w:szCs w:val="24"/>
        </w:rPr>
      </w:pPr>
      <w:r w:rsidRPr="00432748">
        <w:rPr>
          <w:rFonts w:eastAsia="Calibri" w:cs="Times New Roman"/>
          <w:sz w:val="20"/>
          <w:szCs w:val="24"/>
        </w:rPr>
        <w:t xml:space="preserve">P4 = Perlakuan dengan penggunaan tepung </w:t>
      </w:r>
      <w:r w:rsidRPr="00432748">
        <w:rPr>
          <w:rFonts w:eastAsia="Calibri" w:cs="Times New Roman"/>
          <w:i/>
          <w:sz w:val="20"/>
          <w:szCs w:val="24"/>
        </w:rPr>
        <w:t>Azolla microphylla</w:t>
      </w:r>
      <w:r w:rsidR="00432748">
        <w:rPr>
          <w:rFonts w:eastAsia="Calibri" w:cs="Times New Roman"/>
          <w:sz w:val="20"/>
          <w:szCs w:val="24"/>
        </w:rPr>
        <w:t xml:space="preserve"> 10%</w:t>
      </w:r>
    </w:p>
    <w:p w:rsidR="00432748" w:rsidRDefault="00432748" w:rsidP="006D7308">
      <w:pPr>
        <w:spacing w:after="200" w:line="240" w:lineRule="auto"/>
        <w:ind w:firstLine="720"/>
        <w:jc w:val="center"/>
        <w:rPr>
          <w:rFonts w:eastAsia="Calibri" w:cs="Times New Roman"/>
          <w:b/>
          <w:szCs w:val="24"/>
          <w:lang w:val="en-ID"/>
        </w:rPr>
      </w:pPr>
    </w:p>
    <w:p w:rsidR="00761F66" w:rsidRPr="00761F66" w:rsidRDefault="00761F66" w:rsidP="006D7308">
      <w:pPr>
        <w:spacing w:after="200" w:line="240" w:lineRule="auto"/>
        <w:ind w:firstLine="720"/>
        <w:jc w:val="center"/>
        <w:rPr>
          <w:rFonts w:eastAsia="Calibri" w:cs="Times New Roman"/>
          <w:b/>
          <w:szCs w:val="24"/>
          <w:lang w:val="en-ID"/>
        </w:rPr>
      </w:pPr>
      <w:r w:rsidRPr="00761F66">
        <w:rPr>
          <w:rFonts w:eastAsia="Calibri" w:cs="Times New Roman"/>
          <w:b/>
          <w:szCs w:val="24"/>
          <w:lang w:val="en-ID"/>
        </w:rPr>
        <w:t>Metode Penelitian</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Dalam penelitian ini digunakan burung puyuh betina umur 9 minggu sebanyak 75 ekor. Penelitian ini menggunakan 5 perlakuan terdiri dari 3 ulangan. Setiap kandang yang berfungsi sebagai ulangan berkapasitas 5 ekor puyuh. Pengelompokan dilakukan secara acak dengan sistem undian.</w:t>
      </w:r>
    </w:p>
    <w:p w:rsidR="00761F66" w:rsidRPr="00761F66" w:rsidRDefault="00761F66" w:rsidP="006D7308">
      <w:pPr>
        <w:spacing w:after="200" w:line="240" w:lineRule="auto"/>
        <w:jc w:val="both"/>
        <w:rPr>
          <w:rFonts w:eastAsia="Calibri" w:cs="Times New Roman"/>
          <w:b/>
          <w:szCs w:val="24"/>
          <w:lang w:val="en-ID"/>
        </w:rPr>
      </w:pPr>
      <w:r w:rsidRPr="00761F66">
        <w:rPr>
          <w:rFonts w:eastAsia="Calibri" w:cs="Times New Roman"/>
          <w:b/>
          <w:szCs w:val="24"/>
          <w:lang w:val="en-ID"/>
        </w:rPr>
        <w:t>Pemberian pakan dan minum</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 xml:space="preserve">Ransum diberikan dalam bentuk </w:t>
      </w:r>
      <w:r w:rsidRPr="00761F66">
        <w:rPr>
          <w:rFonts w:eastAsia="Calibri" w:cs="Times New Roman"/>
          <w:i/>
          <w:szCs w:val="24"/>
          <w:lang w:val="en-ID"/>
        </w:rPr>
        <w:t>mash</w:t>
      </w:r>
      <w:r w:rsidRPr="00761F66">
        <w:rPr>
          <w:rFonts w:eastAsia="Calibri" w:cs="Times New Roman"/>
          <w:szCs w:val="24"/>
          <w:lang w:val="en-ID"/>
        </w:rPr>
        <w:t xml:space="preserve">. Pemberian pakan dan minum dilakukan secara </w:t>
      </w:r>
      <w:r w:rsidRPr="00761F66">
        <w:rPr>
          <w:rFonts w:eastAsia="Calibri" w:cs="Times New Roman"/>
          <w:i/>
          <w:szCs w:val="24"/>
          <w:lang w:val="en-ID"/>
        </w:rPr>
        <w:t>ad libitum.</w:t>
      </w:r>
      <w:r w:rsidRPr="00761F66">
        <w:rPr>
          <w:rFonts w:eastAsia="Calibri" w:cs="Times New Roman"/>
          <w:szCs w:val="24"/>
          <w:lang w:val="en-ID"/>
        </w:rPr>
        <w:t xml:space="preserve"> </w:t>
      </w:r>
    </w:p>
    <w:p w:rsidR="00761F66" w:rsidRPr="00761F66" w:rsidRDefault="00761F66" w:rsidP="006D7308">
      <w:pPr>
        <w:spacing w:after="200" w:line="240" w:lineRule="auto"/>
        <w:jc w:val="both"/>
        <w:rPr>
          <w:rFonts w:eastAsia="Calibri" w:cs="Times New Roman"/>
          <w:b/>
          <w:szCs w:val="24"/>
          <w:lang w:val="en-ID"/>
        </w:rPr>
      </w:pPr>
      <w:r w:rsidRPr="00761F66">
        <w:rPr>
          <w:rFonts w:eastAsia="Calibri" w:cs="Times New Roman"/>
          <w:b/>
          <w:szCs w:val="24"/>
          <w:lang w:val="en-ID"/>
        </w:rPr>
        <w:t>Penimbangan puyuh</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Penimbangan dilakukan pada awal dan akhir penelitian, penimbangan pertama dilakukan pada umur 9 minggu dan terakhir pada umur 17 minggu.</w:t>
      </w:r>
    </w:p>
    <w:p w:rsidR="00761F66" w:rsidRPr="00761F66" w:rsidRDefault="00761F66" w:rsidP="006D7308">
      <w:pPr>
        <w:spacing w:after="200" w:line="240" w:lineRule="auto"/>
        <w:jc w:val="both"/>
        <w:rPr>
          <w:rFonts w:eastAsia="Calibri" w:cs="Times New Roman"/>
          <w:b/>
          <w:szCs w:val="24"/>
          <w:lang w:val="en-ID"/>
        </w:rPr>
      </w:pPr>
      <w:r w:rsidRPr="00761F66">
        <w:rPr>
          <w:rFonts w:eastAsia="Calibri" w:cs="Times New Roman"/>
          <w:b/>
          <w:szCs w:val="24"/>
          <w:lang w:val="en-ID"/>
        </w:rPr>
        <w:t>Pengambilan Data</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Data yang diambil dalam penelitian meliput konsumsi pakan, produksi telur, berat telur, konversi pakan, dan mortalitas.</w:t>
      </w:r>
    </w:p>
    <w:p w:rsidR="00761F66" w:rsidRPr="00761F66" w:rsidRDefault="00761F66" w:rsidP="00761F66">
      <w:pPr>
        <w:numPr>
          <w:ilvl w:val="0"/>
          <w:numId w:val="2"/>
        </w:numPr>
        <w:spacing w:after="200" w:line="240" w:lineRule="auto"/>
        <w:jc w:val="both"/>
        <w:rPr>
          <w:rFonts w:eastAsia="Calibri" w:cs="Times New Roman"/>
          <w:szCs w:val="24"/>
        </w:rPr>
      </w:pPr>
      <w:r w:rsidRPr="00761F66">
        <w:rPr>
          <w:rFonts w:eastAsia="Calibri" w:cs="Times New Roman"/>
          <w:szCs w:val="24"/>
        </w:rPr>
        <w:t>Konsumsi Pakan</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 xml:space="preserve">Konsumsi pakan dihitung dengan cara pakan yang diberikan dikurangi sisa pakan tiap hari (gram/ekor/hari). (Makmun </w:t>
      </w:r>
      <w:r w:rsidRPr="00761F66">
        <w:rPr>
          <w:rFonts w:eastAsia="Calibri" w:cs="Times New Roman"/>
          <w:i/>
          <w:szCs w:val="24"/>
          <w:lang w:val="en-ID"/>
        </w:rPr>
        <w:t>et al</w:t>
      </w:r>
      <w:r w:rsidRPr="00761F66">
        <w:rPr>
          <w:rFonts w:eastAsia="Calibri" w:cs="Times New Roman"/>
          <w:szCs w:val="24"/>
          <w:lang w:val="en-ID"/>
        </w:rPr>
        <w:t>, 2015)</w:t>
      </w:r>
    </w:p>
    <w:p w:rsidR="00761F66" w:rsidRPr="00761F66" w:rsidRDefault="00761F66" w:rsidP="006D7308">
      <w:pPr>
        <w:spacing w:after="200" w:line="240" w:lineRule="auto"/>
        <w:ind w:firstLine="720"/>
        <w:jc w:val="both"/>
        <w:rPr>
          <w:rFonts w:eastAsia="Calibri" w:cs="Times New Roman"/>
          <w:szCs w:val="24"/>
          <w:lang w:val="en-ID"/>
        </w:rPr>
      </w:pPr>
      <w:r w:rsidRPr="00761F66">
        <w:rPr>
          <w:rFonts w:eastAsia="Calibri" w:cs="Times New Roman"/>
          <w:szCs w:val="24"/>
          <w:lang w:val="en-ID"/>
        </w:rPr>
        <w:t xml:space="preserve"> Konsumsi = Pakan yang diberikan pada awal minggu (gram) – sisa pakan pada akhir minggu (gram)</w:t>
      </w:r>
    </w:p>
    <w:p w:rsidR="00761F66" w:rsidRPr="00761F66" w:rsidRDefault="00761F66" w:rsidP="00761F66">
      <w:pPr>
        <w:numPr>
          <w:ilvl w:val="0"/>
          <w:numId w:val="2"/>
        </w:numPr>
        <w:spacing w:after="200" w:line="240" w:lineRule="auto"/>
        <w:jc w:val="both"/>
        <w:rPr>
          <w:rFonts w:eastAsia="Calibri" w:cs="Times New Roman"/>
          <w:szCs w:val="24"/>
        </w:rPr>
      </w:pPr>
      <w:r w:rsidRPr="00761F66">
        <w:rPr>
          <w:rFonts w:eastAsia="Calibri" w:cs="Times New Roman"/>
          <w:szCs w:val="24"/>
        </w:rPr>
        <w:t>Produksi telur</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 xml:space="preserve">Produksi telur dihitung dengan menggunakan rumus quail day average untuk mendapatkan nilai persentase produksi telur. Rumus yang digunakan </w:t>
      </w:r>
      <w:r w:rsidRPr="00761F66">
        <w:rPr>
          <w:rFonts w:eastAsia="Calibri" w:cs="Times New Roman"/>
          <w:szCs w:val="24"/>
          <w:lang w:val="en-ID"/>
        </w:rPr>
        <w:lastRenderedPageBreak/>
        <w:t xml:space="preserve">untuk memperoleh nilai quail day average yaitu sebagai berikut: (Damayati </w:t>
      </w:r>
      <w:r w:rsidRPr="00761F66">
        <w:rPr>
          <w:rFonts w:eastAsia="Calibri" w:cs="Times New Roman"/>
          <w:i/>
          <w:szCs w:val="24"/>
          <w:lang w:val="en-ID"/>
        </w:rPr>
        <w:t>et al.,</w:t>
      </w:r>
      <w:r w:rsidRPr="00761F66">
        <w:rPr>
          <w:rFonts w:eastAsia="Calibri" w:cs="Times New Roman"/>
          <w:szCs w:val="24"/>
          <w:lang w:val="en-ID"/>
        </w:rPr>
        <w:t xml:space="preserve"> 2018)</w:t>
      </w:r>
    </w:p>
    <w:p w:rsidR="00761F66" w:rsidRPr="00761F66" w:rsidRDefault="00761F66" w:rsidP="006D7308">
      <w:pPr>
        <w:spacing w:after="200" w:line="240" w:lineRule="auto"/>
        <w:jc w:val="both"/>
        <w:rPr>
          <w:rFonts w:eastAsia="Calibri" w:cs="Times New Roman"/>
          <w:szCs w:val="24"/>
          <w:lang w:val="en-ID"/>
        </w:rPr>
      </w:pPr>
      <w:r w:rsidRPr="00761F66">
        <w:rPr>
          <w:rFonts w:eastAsia="Calibri" w:cs="Times New Roman"/>
          <w:szCs w:val="24"/>
          <w:lang w:val="en-ID"/>
        </w:rPr>
        <w:t xml:space="preserve">Quail day =  </w:t>
      </w:r>
      <w:r w:rsidRPr="00761F66">
        <w:rPr>
          <w:rFonts w:eastAsia="Calibri" w:cs="Times New Roman"/>
          <w:b/>
          <w:szCs w:val="24"/>
          <w:lang w:val="en-ID"/>
        </w:rPr>
        <w:t xml:space="preserve">       </w:t>
      </w:r>
      <m:oMath>
        <m:f>
          <m:fPr>
            <m:ctrlPr>
              <w:rPr>
                <w:rFonts w:ascii="Cambria Math" w:eastAsia="Calibri" w:hAnsi="Cambria Math" w:cs="Times New Roman"/>
                <w:szCs w:val="24"/>
                <w:lang w:val="en-ID"/>
              </w:rPr>
            </m:ctrlPr>
          </m:fPr>
          <m:num>
            <m:r>
              <m:rPr>
                <m:sty m:val="p"/>
              </m:rPr>
              <w:rPr>
                <w:rFonts w:ascii="Cambria Math" w:eastAsia="Calibri" w:hAnsi="Cambria Math" w:cs="Times New Roman"/>
                <w:szCs w:val="24"/>
                <w:lang w:val="en-ID"/>
              </w:rPr>
              <m:t>Jumlah telur</m:t>
            </m:r>
          </m:num>
          <m:den>
            <m:r>
              <m:rPr>
                <m:sty m:val="p"/>
              </m:rPr>
              <w:rPr>
                <w:rFonts w:ascii="Cambria Math" w:eastAsia="Calibri" w:hAnsi="Cambria Math" w:cs="Times New Roman"/>
                <w:szCs w:val="24"/>
                <w:lang w:val="en-ID"/>
              </w:rPr>
              <m:t>Jumlah puyuh</m:t>
            </m:r>
          </m:den>
        </m:f>
      </m:oMath>
      <w:r w:rsidRPr="00761F66">
        <w:rPr>
          <w:rFonts w:eastAsia="Calibri" w:cs="Times New Roman"/>
          <w:b/>
          <w:szCs w:val="24"/>
          <w:lang w:val="en-ID"/>
        </w:rPr>
        <w:t xml:space="preserve">         </w:t>
      </w:r>
      <w:r w:rsidRPr="00761F66">
        <w:rPr>
          <w:rFonts w:eastAsia="Calibri" w:cs="Times New Roman"/>
          <w:szCs w:val="24"/>
          <w:lang w:val="en-ID"/>
        </w:rPr>
        <w:t xml:space="preserve">x 100%                                                                                                                                              </w:t>
      </w:r>
    </w:p>
    <w:p w:rsidR="00761F66" w:rsidRPr="00761F66" w:rsidRDefault="00761F66" w:rsidP="00761F66">
      <w:pPr>
        <w:numPr>
          <w:ilvl w:val="0"/>
          <w:numId w:val="2"/>
        </w:numPr>
        <w:spacing w:after="200" w:line="240" w:lineRule="auto"/>
        <w:jc w:val="both"/>
        <w:rPr>
          <w:rFonts w:eastAsia="Calibri" w:cs="Times New Roman"/>
          <w:szCs w:val="24"/>
        </w:rPr>
      </w:pPr>
      <w:r w:rsidRPr="00761F66">
        <w:rPr>
          <w:rFonts w:eastAsia="Calibri" w:cs="Times New Roman"/>
          <w:szCs w:val="24"/>
        </w:rPr>
        <w:t>Bobot telur</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 xml:space="preserve">Bobot telur dihitung dengan membagi total bobot telur yang dihasilkan dengan jumlah telur puyuh yang dihasilkan (Maknun </w:t>
      </w:r>
      <w:r w:rsidRPr="00761F66">
        <w:rPr>
          <w:rFonts w:eastAsia="Calibri" w:cs="Times New Roman"/>
          <w:i/>
          <w:szCs w:val="24"/>
          <w:lang w:val="en-ID"/>
        </w:rPr>
        <w:t>et al</w:t>
      </w:r>
      <w:r w:rsidRPr="00761F66">
        <w:rPr>
          <w:rFonts w:eastAsia="Calibri" w:cs="Times New Roman"/>
          <w:szCs w:val="24"/>
          <w:lang w:val="en-ID"/>
        </w:rPr>
        <w:t xml:space="preserve">. 2015). Perhitungan bobot telur di lakukan setiap seminggu sekali. </w:t>
      </w:r>
    </w:p>
    <w:p w:rsidR="00761F66" w:rsidRPr="00761F66" w:rsidRDefault="00761F66" w:rsidP="006D7308">
      <w:pPr>
        <w:spacing w:after="200" w:line="240" w:lineRule="auto"/>
        <w:jc w:val="both"/>
        <w:rPr>
          <w:rFonts w:eastAsia="Calibri" w:cs="Times New Roman"/>
          <w:szCs w:val="24"/>
          <w:lang w:val="en-ID"/>
        </w:rPr>
      </w:pPr>
      <w:r w:rsidRPr="00761F66">
        <w:rPr>
          <w:rFonts w:eastAsia="Calibri" w:cs="Times New Roman"/>
          <w:szCs w:val="24"/>
          <w:lang w:val="en-ID"/>
        </w:rPr>
        <w:t xml:space="preserve">Rumus Bobot Telur=  </w:t>
      </w:r>
      <m:oMath>
        <m:f>
          <m:fPr>
            <m:ctrlPr>
              <w:rPr>
                <w:rFonts w:ascii="Cambria Math" w:eastAsia="Calibri" w:hAnsi="Cambria Math" w:cs="Times New Roman"/>
                <w:i/>
                <w:szCs w:val="24"/>
                <w:lang w:val="en-ID"/>
              </w:rPr>
            </m:ctrlPr>
          </m:fPr>
          <m:num>
            <m:r>
              <m:rPr>
                <m:sty m:val="p"/>
              </m:rPr>
              <w:rPr>
                <w:rFonts w:ascii="Cambria Math" w:eastAsia="Calibri" w:hAnsi="Cambria Math" w:cs="Times New Roman"/>
                <w:szCs w:val="24"/>
                <w:lang w:val="en-ID"/>
              </w:rPr>
              <m:t xml:space="preserve">Total bobot telur (gram) </m:t>
            </m:r>
          </m:num>
          <m:den>
            <m:r>
              <w:rPr>
                <w:rFonts w:ascii="Cambria Math" w:eastAsia="Calibri" w:hAnsi="Cambria Math" w:cs="Times New Roman"/>
                <w:szCs w:val="24"/>
                <w:lang w:val="en-ID"/>
              </w:rPr>
              <m:t>Jumlah telur (butir)</m:t>
            </m:r>
          </m:den>
        </m:f>
      </m:oMath>
    </w:p>
    <w:p w:rsidR="00761F66" w:rsidRPr="00761F66" w:rsidRDefault="00761F66" w:rsidP="00761F66">
      <w:pPr>
        <w:numPr>
          <w:ilvl w:val="0"/>
          <w:numId w:val="2"/>
        </w:numPr>
        <w:spacing w:after="200" w:line="240" w:lineRule="auto"/>
        <w:jc w:val="both"/>
        <w:rPr>
          <w:rFonts w:eastAsia="Calibri" w:cs="Times New Roman"/>
          <w:szCs w:val="24"/>
        </w:rPr>
      </w:pPr>
      <w:r w:rsidRPr="00761F66">
        <w:rPr>
          <w:rFonts w:eastAsia="Calibri" w:cs="Times New Roman"/>
          <w:szCs w:val="24"/>
        </w:rPr>
        <w:t>Konversi pakan</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 xml:space="preserve">Konversi pakan diperoleh dengan cara mencatat jumlah konsumsi pakan dibagi dengan total bobot telur (Bashar </w:t>
      </w:r>
      <w:r w:rsidRPr="00761F66">
        <w:rPr>
          <w:rFonts w:eastAsia="Calibri" w:cs="Times New Roman"/>
          <w:i/>
          <w:szCs w:val="24"/>
          <w:lang w:val="en-ID"/>
        </w:rPr>
        <w:t>et al</w:t>
      </w:r>
      <w:r w:rsidRPr="00761F66">
        <w:rPr>
          <w:rFonts w:eastAsia="Calibri" w:cs="Times New Roman"/>
          <w:szCs w:val="24"/>
          <w:lang w:val="en-ID"/>
        </w:rPr>
        <w:t>, 2017).</w:t>
      </w:r>
    </w:p>
    <w:p w:rsidR="006D7308" w:rsidRDefault="006D7308" w:rsidP="006D7308">
      <w:pPr>
        <w:spacing w:after="200" w:line="240" w:lineRule="auto"/>
        <w:jc w:val="both"/>
        <w:rPr>
          <w:rFonts w:eastAsia="Calibri" w:cs="Times New Roman"/>
          <w:szCs w:val="24"/>
          <w:lang w:val="en-ID"/>
        </w:rPr>
      </w:pPr>
      <w:r>
        <w:rPr>
          <w:rFonts w:eastAsia="Calibri" w:cs="Times New Roman"/>
          <w:szCs w:val="24"/>
          <w:lang w:val="en-ID"/>
        </w:rPr>
        <w:t xml:space="preserve">Rumus </w:t>
      </w:r>
      <w:r w:rsidR="00761F66" w:rsidRPr="00761F66">
        <w:rPr>
          <w:rFonts w:eastAsia="Calibri" w:cs="Times New Roman"/>
          <w:szCs w:val="24"/>
          <w:lang w:val="en-ID"/>
        </w:rPr>
        <w:t xml:space="preserve">Konversi pakan= </w:t>
      </w:r>
    </w:p>
    <w:p w:rsidR="00761F66" w:rsidRPr="006D7308" w:rsidRDefault="00761F66" w:rsidP="006D7308">
      <w:pPr>
        <w:spacing w:after="200" w:line="240" w:lineRule="auto"/>
        <w:jc w:val="both"/>
        <w:rPr>
          <w:rFonts w:eastAsia="Calibri" w:cs="Times New Roman"/>
          <w:sz w:val="20"/>
          <w:szCs w:val="20"/>
          <w:lang w:val="en-ID"/>
        </w:rPr>
      </w:pPr>
      <m:oMathPara>
        <m:oMath>
          <m:f>
            <m:fPr>
              <m:ctrlPr>
                <w:rPr>
                  <w:rFonts w:ascii="Cambria Math" w:eastAsia="Calibri" w:hAnsi="Cambria Math" w:cs="Times New Roman"/>
                  <w:sz w:val="20"/>
                  <w:szCs w:val="20"/>
                  <w:lang w:val="en-ID"/>
                </w:rPr>
              </m:ctrlPr>
            </m:fPr>
            <m:num>
              <m:r>
                <m:rPr>
                  <m:sty m:val="p"/>
                </m:rPr>
                <w:rPr>
                  <w:rFonts w:ascii="Cambria Math" w:eastAsia="Calibri" w:hAnsi="Cambria Math" w:cs="Times New Roman"/>
                  <w:sz w:val="20"/>
                  <w:szCs w:val="20"/>
                  <w:lang w:val="en-ID"/>
                </w:rPr>
                <m:t>konsumsi pakan (gram)</m:t>
              </m:r>
            </m:num>
            <m:den>
              <m:r>
                <m:rPr>
                  <m:sty m:val="p"/>
                </m:rPr>
                <w:rPr>
                  <w:rFonts w:ascii="Cambria Math" w:eastAsia="Calibri" w:hAnsi="Cambria Math" w:cs="Times New Roman"/>
                  <w:sz w:val="20"/>
                  <w:szCs w:val="20"/>
                  <w:lang w:val="en-ID"/>
                </w:rPr>
                <m:t>Bobot telur (gram)</m:t>
              </m:r>
            </m:den>
          </m:f>
        </m:oMath>
      </m:oMathPara>
    </w:p>
    <w:p w:rsidR="00761F66" w:rsidRPr="00761F66" w:rsidRDefault="00761F66" w:rsidP="00761F66">
      <w:pPr>
        <w:numPr>
          <w:ilvl w:val="0"/>
          <w:numId w:val="2"/>
        </w:numPr>
        <w:spacing w:after="200" w:line="240" w:lineRule="auto"/>
        <w:jc w:val="both"/>
        <w:rPr>
          <w:rFonts w:eastAsia="Calibri" w:cs="Times New Roman"/>
          <w:szCs w:val="24"/>
        </w:rPr>
      </w:pPr>
      <w:r w:rsidRPr="00761F66">
        <w:rPr>
          <w:rFonts w:eastAsia="Calibri" w:cs="Times New Roman"/>
          <w:szCs w:val="24"/>
        </w:rPr>
        <w:t>IOFC</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 xml:space="preserve">IOFC adalah pendapatan yang diperoleh dari selisih penjualan telur dan biaya pakan(Latif </w:t>
      </w:r>
      <w:r w:rsidRPr="00761F66">
        <w:rPr>
          <w:rFonts w:eastAsia="Calibri" w:cs="Times New Roman"/>
          <w:i/>
          <w:szCs w:val="24"/>
          <w:lang w:val="en-ID"/>
        </w:rPr>
        <w:t>et al.,</w:t>
      </w:r>
      <w:r w:rsidRPr="00761F66">
        <w:rPr>
          <w:rFonts w:eastAsia="Calibri" w:cs="Times New Roman"/>
          <w:szCs w:val="24"/>
          <w:lang w:val="en-ID"/>
        </w:rPr>
        <w:t xml:space="preserve"> 2017). Perhitungan IOFC selama 8 minggu dihitung setelah pengambilan data selama 8 minggu selesai</w:t>
      </w:r>
    </w:p>
    <w:p w:rsidR="006D7308" w:rsidRPr="006D7308" w:rsidRDefault="00761F66" w:rsidP="006D7308">
      <w:pPr>
        <w:spacing w:after="200" w:line="240" w:lineRule="auto"/>
        <w:jc w:val="both"/>
        <w:rPr>
          <w:rFonts w:eastAsia="Calibri" w:cs="Times New Roman"/>
          <w:szCs w:val="24"/>
          <w:lang w:val="en-ID"/>
        </w:rPr>
      </w:pPr>
      <w:r w:rsidRPr="00761F66">
        <w:rPr>
          <w:rFonts w:eastAsia="Calibri" w:cs="Times New Roman"/>
          <w:szCs w:val="24"/>
          <w:lang w:val="en-ID"/>
        </w:rPr>
        <w:t>Rumus IOFC</w:t>
      </w:r>
      <w:r w:rsidR="006D7308">
        <w:rPr>
          <w:rFonts w:eastAsia="Calibri" w:cs="Times New Roman"/>
          <w:szCs w:val="24"/>
          <w:lang w:val="en-ID"/>
        </w:rPr>
        <w:t xml:space="preserve"> </w:t>
      </w:r>
      <w:r w:rsidRPr="00761F66">
        <w:rPr>
          <w:rFonts w:eastAsia="Calibri" w:cs="Times New Roman"/>
          <w:szCs w:val="24"/>
          <w:lang w:val="en-ID"/>
        </w:rPr>
        <w:t xml:space="preserve">= </w:t>
      </w:r>
    </w:p>
    <w:p w:rsidR="00432748" w:rsidRPr="00E75DFB" w:rsidRDefault="00761F66" w:rsidP="00E75DFB">
      <w:pPr>
        <w:spacing w:after="200" w:line="240" w:lineRule="auto"/>
        <w:jc w:val="both"/>
        <w:rPr>
          <w:rFonts w:eastAsia="Calibri" w:cs="Times New Roman"/>
          <w:szCs w:val="24"/>
          <w:lang w:val="en-ID"/>
        </w:rPr>
      </w:pPr>
      <m:oMathPara>
        <m:oMath>
          <m:r>
            <w:rPr>
              <w:rFonts w:ascii="Cambria Math" w:eastAsia="Calibri" w:hAnsi="Cambria Math" w:cs="Times New Roman"/>
              <w:szCs w:val="24"/>
              <w:lang w:val="en-ID"/>
            </w:rPr>
            <m:t>Penjualan telur-biaya pakan</m:t>
          </m:r>
        </m:oMath>
      </m:oMathPara>
    </w:p>
    <w:p w:rsidR="00E75DFB" w:rsidRDefault="00E75DFB" w:rsidP="00E75DFB">
      <w:pPr>
        <w:spacing w:after="200" w:line="240" w:lineRule="auto"/>
        <w:jc w:val="both"/>
        <w:rPr>
          <w:rFonts w:eastAsia="Calibri" w:cs="Times New Roman"/>
          <w:szCs w:val="24"/>
          <w:lang w:val="en-ID"/>
        </w:rPr>
      </w:pPr>
    </w:p>
    <w:p w:rsidR="00E75DFB" w:rsidRPr="00E75DFB" w:rsidRDefault="00E75DFB" w:rsidP="00E75DFB">
      <w:pPr>
        <w:spacing w:after="200" w:line="240" w:lineRule="auto"/>
        <w:jc w:val="both"/>
        <w:rPr>
          <w:rFonts w:eastAsia="Calibri" w:cs="Times New Roman"/>
          <w:szCs w:val="24"/>
          <w:lang w:val="en-ID"/>
        </w:rPr>
      </w:pPr>
    </w:p>
    <w:p w:rsidR="00761F66" w:rsidRPr="00761F66" w:rsidRDefault="00761F66" w:rsidP="006D7308">
      <w:pPr>
        <w:spacing w:after="200" w:line="240" w:lineRule="auto"/>
        <w:ind w:firstLine="720"/>
        <w:jc w:val="center"/>
        <w:rPr>
          <w:rFonts w:eastAsia="Calibri" w:cs="Times New Roman"/>
          <w:b/>
          <w:szCs w:val="24"/>
        </w:rPr>
      </w:pPr>
      <w:r w:rsidRPr="00761F66">
        <w:rPr>
          <w:rFonts w:eastAsia="Calibri" w:cs="Times New Roman"/>
          <w:b/>
          <w:szCs w:val="24"/>
        </w:rPr>
        <w:t>Analisis Data</w:t>
      </w:r>
    </w:p>
    <w:p w:rsidR="00761F66" w:rsidRPr="00761F66" w:rsidRDefault="00761F66" w:rsidP="00761F66">
      <w:pPr>
        <w:spacing w:after="200" w:line="240" w:lineRule="auto"/>
        <w:ind w:firstLine="720"/>
        <w:jc w:val="both"/>
        <w:rPr>
          <w:rFonts w:eastAsia="Calibri" w:cs="Times New Roman"/>
          <w:szCs w:val="24"/>
          <w:lang w:val="en-ID"/>
        </w:rPr>
      </w:pPr>
      <w:r w:rsidRPr="00761F66">
        <w:rPr>
          <w:rFonts w:eastAsia="Calibri" w:cs="Times New Roman"/>
          <w:szCs w:val="24"/>
          <w:lang w:val="en-ID"/>
        </w:rPr>
        <w:t xml:space="preserve">Data yang diperoleh selama penelitian dianalisis dengan analisis variansi dalam Rancangan Acak Lengkap (RAL) pola searah menggunakan SPSS versi 20, apabila pada penelitian ini terdapat beda nyata dilanjutkan dengan uji </w:t>
      </w:r>
      <w:r w:rsidRPr="00761F66">
        <w:rPr>
          <w:rFonts w:eastAsia="Calibri" w:cs="Times New Roman"/>
          <w:i/>
          <w:szCs w:val="24"/>
          <w:lang w:val="en-ID"/>
        </w:rPr>
        <w:t>Duncan’s Multiple Range Test</w:t>
      </w:r>
      <w:r w:rsidRPr="00761F66">
        <w:rPr>
          <w:rFonts w:eastAsia="Calibri" w:cs="Times New Roman"/>
          <w:szCs w:val="24"/>
          <w:lang w:val="en-ID"/>
        </w:rPr>
        <w:t xml:space="preserve"> (DMRT). </w:t>
      </w:r>
    </w:p>
    <w:p w:rsidR="006D7308" w:rsidRPr="00A73477" w:rsidRDefault="006D7308" w:rsidP="006D7308">
      <w:pPr>
        <w:spacing w:before="240" w:line="240" w:lineRule="auto"/>
        <w:jc w:val="center"/>
        <w:rPr>
          <w:rFonts w:eastAsia="Calibri" w:cs="Times New Roman"/>
          <w:b/>
          <w:sz w:val="28"/>
          <w:szCs w:val="28"/>
        </w:rPr>
      </w:pPr>
      <w:r w:rsidRPr="00A73477">
        <w:rPr>
          <w:rFonts w:eastAsia="Calibri" w:cs="Times New Roman"/>
          <w:b/>
          <w:sz w:val="28"/>
          <w:szCs w:val="28"/>
        </w:rPr>
        <w:lastRenderedPageBreak/>
        <w:t>HASIL DAN PEMBAHASAN</w:t>
      </w:r>
    </w:p>
    <w:p w:rsidR="006D7308" w:rsidRPr="00A73477" w:rsidRDefault="006D7308" w:rsidP="006D7308">
      <w:pPr>
        <w:spacing w:before="240" w:line="240" w:lineRule="auto"/>
        <w:jc w:val="center"/>
        <w:rPr>
          <w:rFonts w:eastAsia="Calibri" w:cs="Times New Roman"/>
          <w:b/>
          <w:szCs w:val="24"/>
        </w:rPr>
      </w:pPr>
      <w:r w:rsidRPr="00A73477">
        <w:rPr>
          <w:rFonts w:eastAsia="Calibri" w:cs="Times New Roman"/>
          <w:b/>
          <w:szCs w:val="24"/>
        </w:rPr>
        <w:t>Konsumsi Pakan</w:t>
      </w:r>
    </w:p>
    <w:p w:rsidR="006D7308" w:rsidRPr="00A73477" w:rsidRDefault="006D7308" w:rsidP="006D7308">
      <w:pPr>
        <w:spacing w:before="240" w:line="240" w:lineRule="auto"/>
        <w:jc w:val="both"/>
        <w:rPr>
          <w:rFonts w:eastAsia="Calibri" w:cs="Times New Roman"/>
          <w:szCs w:val="24"/>
        </w:rPr>
      </w:pPr>
      <w:r w:rsidRPr="00A73477">
        <w:rPr>
          <w:rFonts w:eastAsia="Calibri" w:cs="Times New Roman"/>
          <w:b/>
          <w:szCs w:val="24"/>
        </w:rPr>
        <w:tab/>
      </w:r>
      <w:r w:rsidRPr="00A73477">
        <w:rPr>
          <w:rFonts w:eastAsia="Calibri" w:cs="Times New Roman"/>
          <w:szCs w:val="24"/>
        </w:rPr>
        <w:t xml:space="preserve">Pengaruh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szCs w:val="24"/>
        </w:rPr>
        <w:t xml:space="preserve"> dalam ransum terhadap konsumsi pakan puyuh petelur selama penelitian.</w:t>
      </w:r>
      <w:r>
        <w:rPr>
          <w:rFonts w:eastAsia="Calibri" w:cs="Times New Roman"/>
          <w:szCs w:val="24"/>
        </w:rPr>
        <w:t xml:space="preserve"> </w:t>
      </w:r>
      <w:r w:rsidRPr="00A73477">
        <w:rPr>
          <w:rFonts w:eastAsia="Calibri" w:cs="Times New Roman"/>
          <w:szCs w:val="24"/>
        </w:rPr>
        <w:t>Konsumsi pakan adalah jumlah pakan yang dikonsumsi oleh puyuh selama 8 minggu penelitian</w:t>
      </w:r>
      <w:r w:rsidRPr="00113E44">
        <w:rPr>
          <w:rFonts w:eastAsia="Calibri" w:cs="Times New Roman"/>
          <w:szCs w:val="24"/>
        </w:rPr>
        <w:t xml:space="preserve"> </w:t>
      </w:r>
      <w:r w:rsidRPr="00A73477">
        <w:rPr>
          <w:rFonts w:eastAsia="Calibri" w:cs="Times New Roman"/>
          <w:szCs w:val="24"/>
        </w:rPr>
        <w:t>disajikan pada Tabel</w:t>
      </w:r>
      <w:r w:rsidRPr="00A73477">
        <w:rPr>
          <w:rFonts w:eastAsia="Calibri" w:cs="Times New Roman"/>
          <w:b/>
          <w:szCs w:val="24"/>
        </w:rPr>
        <w:t xml:space="preserve"> </w:t>
      </w:r>
      <w:r w:rsidR="00432748">
        <w:rPr>
          <w:rFonts w:eastAsia="Calibri" w:cs="Times New Roman"/>
          <w:szCs w:val="24"/>
        </w:rPr>
        <w:t>3</w:t>
      </w:r>
    </w:p>
    <w:p w:rsidR="006D7308" w:rsidRPr="00A73477" w:rsidRDefault="00432748" w:rsidP="006D7308">
      <w:pPr>
        <w:spacing w:before="240" w:after="0" w:line="240" w:lineRule="auto"/>
        <w:jc w:val="both"/>
        <w:rPr>
          <w:rFonts w:eastAsia="Calibri" w:cs="Times New Roman"/>
          <w:szCs w:val="24"/>
        </w:rPr>
      </w:pPr>
      <w:r>
        <w:rPr>
          <w:rFonts w:eastAsia="Calibri" w:cs="Times New Roman"/>
          <w:szCs w:val="24"/>
        </w:rPr>
        <w:t>Tabel 3</w:t>
      </w:r>
      <w:r w:rsidR="006D7308" w:rsidRPr="00A73477">
        <w:rPr>
          <w:rFonts w:eastAsia="Calibri" w:cs="Times New Roman"/>
          <w:szCs w:val="24"/>
        </w:rPr>
        <w:t>. Rerata Konsumsi Pakan Puyuh Petelur Selama Penelitian (gram/ekor/hari)</w:t>
      </w:r>
    </w:p>
    <w:tbl>
      <w:tblPr>
        <w:tblStyle w:val="TableGrid1"/>
        <w:tblW w:w="0" w:type="auto"/>
        <w:tblLook w:val="04A0" w:firstRow="1" w:lastRow="0" w:firstColumn="1" w:lastColumn="0" w:noHBand="0" w:noVBand="1"/>
      </w:tblPr>
      <w:tblGrid>
        <w:gridCol w:w="855"/>
        <w:gridCol w:w="660"/>
        <w:gridCol w:w="661"/>
        <w:gridCol w:w="661"/>
        <w:gridCol w:w="661"/>
        <w:gridCol w:w="661"/>
      </w:tblGrid>
      <w:tr w:rsidR="006D7308" w:rsidRPr="00E75DFB" w:rsidTr="006D7308">
        <w:tc>
          <w:tcPr>
            <w:tcW w:w="1502" w:type="dxa"/>
            <w:vMerge w:val="restart"/>
            <w:tcBorders>
              <w:top w:val="double" w:sz="4" w:space="0" w:color="auto"/>
              <w:left w:val="nil"/>
              <w:right w:val="nil"/>
            </w:tcBorders>
            <w:vAlign w:val="center"/>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Ulangan</w:t>
            </w:r>
          </w:p>
        </w:tc>
        <w:tc>
          <w:tcPr>
            <w:tcW w:w="7514" w:type="dxa"/>
            <w:gridSpan w:val="5"/>
            <w:tcBorders>
              <w:top w:val="double" w:sz="4" w:space="0" w:color="auto"/>
              <w:left w:val="nil"/>
              <w:bottom w:val="single" w:sz="4" w:space="0" w:color="auto"/>
              <w:right w:val="nil"/>
            </w:tcBorders>
            <w:vAlign w:val="center"/>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Perlakuan</w:t>
            </w:r>
          </w:p>
        </w:tc>
      </w:tr>
      <w:tr w:rsidR="006D7308" w:rsidRPr="00E75DFB" w:rsidTr="006D7308">
        <w:tc>
          <w:tcPr>
            <w:tcW w:w="1502" w:type="dxa"/>
            <w:vMerge/>
            <w:tcBorders>
              <w:left w:val="nil"/>
              <w:bottom w:val="single" w:sz="4" w:space="0" w:color="auto"/>
              <w:right w:val="nil"/>
            </w:tcBorders>
          </w:tcPr>
          <w:p w:rsidR="006D7308" w:rsidRPr="00E75DFB" w:rsidRDefault="006D7308" w:rsidP="00E75DFB">
            <w:pPr>
              <w:jc w:val="center"/>
              <w:rPr>
                <w:rFonts w:eastAsia="Calibri" w:cs="Times New Roman"/>
                <w:sz w:val="18"/>
                <w:szCs w:val="24"/>
              </w:rPr>
            </w:pPr>
          </w:p>
        </w:tc>
        <w:tc>
          <w:tcPr>
            <w:tcW w:w="1502"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P0</w:t>
            </w:r>
          </w:p>
        </w:tc>
        <w:tc>
          <w:tcPr>
            <w:tcW w:w="1503"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P1</w:t>
            </w:r>
          </w:p>
        </w:tc>
        <w:tc>
          <w:tcPr>
            <w:tcW w:w="1503"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P2</w:t>
            </w:r>
          </w:p>
        </w:tc>
        <w:tc>
          <w:tcPr>
            <w:tcW w:w="1503"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P3</w:t>
            </w:r>
          </w:p>
        </w:tc>
        <w:tc>
          <w:tcPr>
            <w:tcW w:w="1503"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P4</w:t>
            </w:r>
          </w:p>
        </w:tc>
      </w:tr>
      <w:tr w:rsidR="006D7308" w:rsidRPr="00E75DFB" w:rsidTr="006D7308">
        <w:tc>
          <w:tcPr>
            <w:tcW w:w="1502"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1</w:t>
            </w:r>
          </w:p>
        </w:tc>
        <w:tc>
          <w:tcPr>
            <w:tcW w:w="1502"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18,49</w:t>
            </w:r>
          </w:p>
        </w:tc>
        <w:tc>
          <w:tcPr>
            <w:tcW w:w="1503"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22,95</w:t>
            </w:r>
          </w:p>
        </w:tc>
        <w:tc>
          <w:tcPr>
            <w:tcW w:w="1503"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24,66</w:t>
            </w:r>
          </w:p>
        </w:tc>
        <w:tc>
          <w:tcPr>
            <w:tcW w:w="1503"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22,43</w:t>
            </w:r>
          </w:p>
        </w:tc>
        <w:tc>
          <w:tcPr>
            <w:tcW w:w="1503"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19,38</w:t>
            </w:r>
          </w:p>
        </w:tc>
      </w:tr>
      <w:tr w:rsidR="006D7308" w:rsidRPr="00E75DFB" w:rsidTr="006D7308">
        <w:tc>
          <w:tcPr>
            <w:tcW w:w="1502"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w:t>
            </w:r>
          </w:p>
        </w:tc>
        <w:tc>
          <w:tcPr>
            <w:tcW w:w="1502"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23,44</w:t>
            </w:r>
          </w:p>
        </w:tc>
        <w:tc>
          <w:tcPr>
            <w:tcW w:w="1503"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24,08</w:t>
            </w:r>
          </w:p>
        </w:tc>
        <w:tc>
          <w:tcPr>
            <w:tcW w:w="1503"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23,89</w:t>
            </w:r>
          </w:p>
        </w:tc>
        <w:tc>
          <w:tcPr>
            <w:tcW w:w="1503"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23,45</w:t>
            </w:r>
          </w:p>
        </w:tc>
        <w:tc>
          <w:tcPr>
            <w:tcW w:w="1503"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22,81</w:t>
            </w:r>
          </w:p>
        </w:tc>
      </w:tr>
      <w:tr w:rsidR="006D7308" w:rsidRPr="00E75DFB" w:rsidTr="006D7308">
        <w:tc>
          <w:tcPr>
            <w:tcW w:w="1502" w:type="dxa"/>
            <w:tcBorders>
              <w:top w:val="nil"/>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w:t>
            </w:r>
          </w:p>
        </w:tc>
        <w:tc>
          <w:tcPr>
            <w:tcW w:w="1502" w:type="dxa"/>
            <w:tcBorders>
              <w:top w:val="nil"/>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19,34</w:t>
            </w:r>
          </w:p>
        </w:tc>
        <w:tc>
          <w:tcPr>
            <w:tcW w:w="1503" w:type="dxa"/>
            <w:tcBorders>
              <w:top w:val="nil"/>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24,18</w:t>
            </w:r>
          </w:p>
        </w:tc>
        <w:tc>
          <w:tcPr>
            <w:tcW w:w="1503" w:type="dxa"/>
            <w:tcBorders>
              <w:top w:val="nil"/>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22,31</w:t>
            </w:r>
          </w:p>
        </w:tc>
        <w:tc>
          <w:tcPr>
            <w:tcW w:w="1503" w:type="dxa"/>
            <w:tcBorders>
              <w:top w:val="nil"/>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24,48</w:t>
            </w:r>
          </w:p>
        </w:tc>
        <w:tc>
          <w:tcPr>
            <w:tcW w:w="1503" w:type="dxa"/>
            <w:tcBorders>
              <w:top w:val="nil"/>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21,34</w:t>
            </w:r>
          </w:p>
        </w:tc>
      </w:tr>
      <w:tr w:rsidR="006D7308" w:rsidRPr="00E75DFB" w:rsidTr="006D7308">
        <w:tc>
          <w:tcPr>
            <w:tcW w:w="1502" w:type="dxa"/>
            <w:tcBorders>
              <w:left w:val="nil"/>
              <w:right w:val="nil"/>
            </w:tcBorders>
          </w:tcPr>
          <w:p w:rsidR="006D7308" w:rsidRPr="00E75DFB" w:rsidRDefault="006D7308" w:rsidP="00E75DFB">
            <w:pPr>
              <w:jc w:val="center"/>
              <w:rPr>
                <w:rFonts w:eastAsia="Calibri" w:cs="Times New Roman"/>
                <w:sz w:val="18"/>
                <w:szCs w:val="24"/>
                <w:vertAlign w:val="superscript"/>
              </w:rPr>
            </w:pPr>
            <w:r w:rsidRPr="00E75DFB">
              <w:rPr>
                <w:rFonts w:eastAsia="Calibri" w:cs="Times New Roman"/>
                <w:sz w:val="18"/>
                <w:szCs w:val="24"/>
              </w:rPr>
              <w:t>Rerata</w:t>
            </w:r>
            <w:r w:rsidRPr="00E75DFB">
              <w:rPr>
                <w:rFonts w:eastAsia="Calibri" w:cs="Times New Roman"/>
                <w:sz w:val="18"/>
                <w:szCs w:val="24"/>
                <w:vertAlign w:val="superscript"/>
              </w:rPr>
              <w:t>ns</w:t>
            </w:r>
          </w:p>
        </w:tc>
        <w:tc>
          <w:tcPr>
            <w:tcW w:w="1502" w:type="dxa"/>
            <w:tcBorders>
              <w:left w:val="nil"/>
              <w:right w:val="nil"/>
            </w:tcBorders>
          </w:tcPr>
          <w:p w:rsidR="006D7308" w:rsidRPr="00E75DFB" w:rsidRDefault="006D7308" w:rsidP="00E75DFB">
            <w:pPr>
              <w:jc w:val="center"/>
              <w:rPr>
                <w:rFonts w:eastAsia="Calibri" w:cs="Times New Roman"/>
                <w:sz w:val="18"/>
                <w:szCs w:val="24"/>
                <w:vertAlign w:val="superscript"/>
              </w:rPr>
            </w:pPr>
            <w:r w:rsidRPr="00E75DFB">
              <w:rPr>
                <w:rFonts w:eastAsia="Calibri" w:cs="Times New Roman"/>
                <w:sz w:val="18"/>
                <w:szCs w:val="24"/>
              </w:rPr>
              <w:t>20,42</w:t>
            </w:r>
          </w:p>
        </w:tc>
        <w:tc>
          <w:tcPr>
            <w:tcW w:w="1503" w:type="dxa"/>
            <w:tcBorders>
              <w:left w:val="nil"/>
              <w:right w:val="nil"/>
            </w:tcBorders>
          </w:tcPr>
          <w:p w:rsidR="006D7308" w:rsidRPr="00E75DFB" w:rsidRDefault="006D7308" w:rsidP="00E75DFB">
            <w:pPr>
              <w:jc w:val="center"/>
              <w:rPr>
                <w:rFonts w:eastAsia="Calibri" w:cs="Times New Roman"/>
                <w:sz w:val="18"/>
                <w:szCs w:val="24"/>
                <w:vertAlign w:val="superscript"/>
              </w:rPr>
            </w:pPr>
            <w:r w:rsidRPr="00E75DFB">
              <w:rPr>
                <w:rFonts w:eastAsia="Calibri" w:cs="Times New Roman"/>
                <w:sz w:val="18"/>
                <w:szCs w:val="24"/>
              </w:rPr>
              <w:t>23,73</w:t>
            </w:r>
          </w:p>
        </w:tc>
        <w:tc>
          <w:tcPr>
            <w:tcW w:w="1503" w:type="dxa"/>
            <w:tcBorders>
              <w:left w:val="nil"/>
              <w:right w:val="nil"/>
            </w:tcBorders>
          </w:tcPr>
          <w:p w:rsidR="006D7308" w:rsidRPr="00E75DFB" w:rsidRDefault="006D7308" w:rsidP="00E75DFB">
            <w:pPr>
              <w:jc w:val="center"/>
              <w:rPr>
                <w:rFonts w:eastAsia="Calibri" w:cs="Times New Roman"/>
                <w:sz w:val="18"/>
                <w:szCs w:val="24"/>
                <w:vertAlign w:val="superscript"/>
              </w:rPr>
            </w:pPr>
            <w:r w:rsidRPr="00E75DFB">
              <w:rPr>
                <w:rFonts w:eastAsia="Calibri" w:cs="Times New Roman"/>
                <w:sz w:val="18"/>
                <w:szCs w:val="24"/>
              </w:rPr>
              <w:t>23,62</w:t>
            </w:r>
          </w:p>
        </w:tc>
        <w:tc>
          <w:tcPr>
            <w:tcW w:w="1503" w:type="dxa"/>
            <w:tcBorders>
              <w:left w:val="nil"/>
              <w:right w:val="nil"/>
            </w:tcBorders>
          </w:tcPr>
          <w:p w:rsidR="006D7308" w:rsidRPr="00E75DFB" w:rsidRDefault="006D7308" w:rsidP="00E75DFB">
            <w:pPr>
              <w:jc w:val="center"/>
              <w:rPr>
                <w:rFonts w:eastAsia="Calibri" w:cs="Times New Roman"/>
                <w:sz w:val="18"/>
                <w:szCs w:val="24"/>
                <w:vertAlign w:val="superscript"/>
              </w:rPr>
            </w:pPr>
            <w:r w:rsidRPr="00E75DFB">
              <w:rPr>
                <w:rFonts w:eastAsia="Calibri" w:cs="Times New Roman"/>
                <w:sz w:val="18"/>
                <w:szCs w:val="24"/>
              </w:rPr>
              <w:t>23,45</w:t>
            </w:r>
          </w:p>
        </w:tc>
        <w:tc>
          <w:tcPr>
            <w:tcW w:w="1503" w:type="dxa"/>
            <w:tcBorders>
              <w:left w:val="nil"/>
              <w:right w:val="nil"/>
            </w:tcBorders>
          </w:tcPr>
          <w:p w:rsidR="006D7308" w:rsidRPr="00E75DFB" w:rsidRDefault="006D7308" w:rsidP="00E75DFB">
            <w:pPr>
              <w:jc w:val="center"/>
              <w:rPr>
                <w:rFonts w:eastAsia="Calibri" w:cs="Times New Roman"/>
                <w:sz w:val="18"/>
                <w:szCs w:val="24"/>
                <w:vertAlign w:val="superscript"/>
              </w:rPr>
            </w:pPr>
            <w:r w:rsidRPr="00E75DFB">
              <w:rPr>
                <w:rFonts w:eastAsia="Calibri" w:cs="Times New Roman"/>
                <w:sz w:val="18"/>
                <w:szCs w:val="24"/>
              </w:rPr>
              <w:t>21,18</w:t>
            </w:r>
          </w:p>
        </w:tc>
      </w:tr>
    </w:tbl>
    <w:p w:rsidR="006D7308" w:rsidRPr="00A73477" w:rsidRDefault="006D7308" w:rsidP="006D7308">
      <w:pPr>
        <w:spacing w:after="0" w:line="240" w:lineRule="auto"/>
        <w:jc w:val="both"/>
        <w:rPr>
          <w:rFonts w:eastAsia="Calibri" w:cs="Times New Roman"/>
          <w:szCs w:val="24"/>
        </w:rPr>
      </w:pPr>
      <w:r w:rsidRPr="00A73477">
        <w:rPr>
          <w:rFonts w:eastAsia="Calibri" w:cs="Times New Roman"/>
          <w:szCs w:val="24"/>
        </w:rPr>
        <w:t xml:space="preserve">Keterangan : </w:t>
      </w:r>
    </w:p>
    <w:p w:rsidR="006D7308" w:rsidRPr="00432748" w:rsidRDefault="006D7308" w:rsidP="006D7308">
      <w:pPr>
        <w:spacing w:after="0" w:line="240" w:lineRule="auto"/>
        <w:jc w:val="both"/>
        <w:rPr>
          <w:rFonts w:eastAsia="Calibri" w:cs="Times New Roman"/>
          <w:sz w:val="20"/>
          <w:szCs w:val="24"/>
        </w:rPr>
      </w:pPr>
      <w:r w:rsidRPr="00432748">
        <w:rPr>
          <w:rFonts w:eastAsia="Calibri" w:cs="Times New Roman"/>
          <w:sz w:val="20"/>
          <w:szCs w:val="24"/>
        </w:rPr>
        <w:t>ns: Non Signifikan</w:t>
      </w:r>
    </w:p>
    <w:p w:rsidR="006D7308" w:rsidRPr="00432748" w:rsidRDefault="006D7308" w:rsidP="006D7308">
      <w:pPr>
        <w:spacing w:after="0" w:line="240" w:lineRule="auto"/>
        <w:jc w:val="both"/>
        <w:rPr>
          <w:rFonts w:eastAsia="Calibri" w:cs="Times New Roman"/>
          <w:sz w:val="20"/>
          <w:szCs w:val="24"/>
        </w:rPr>
      </w:pPr>
      <w:r w:rsidRPr="00432748">
        <w:rPr>
          <w:rFonts w:eastAsia="Calibri" w:cs="Times New Roman"/>
          <w:sz w:val="20"/>
          <w:szCs w:val="24"/>
        </w:rPr>
        <w:t>P0: Penggunaan tepung</w:t>
      </w:r>
      <w:r w:rsidRPr="00432748">
        <w:rPr>
          <w:rFonts w:eastAsia="Calibri" w:cs="Times New Roman"/>
          <w:i/>
          <w:sz w:val="20"/>
          <w:szCs w:val="24"/>
        </w:rPr>
        <w:t xml:space="preserve"> Azolla microphylla </w:t>
      </w:r>
      <w:r w:rsidRPr="00432748">
        <w:rPr>
          <w:rFonts w:eastAsia="Calibri" w:cs="Times New Roman"/>
          <w:sz w:val="20"/>
          <w:szCs w:val="24"/>
        </w:rPr>
        <w:t>0%</w:t>
      </w:r>
    </w:p>
    <w:p w:rsidR="006D7308" w:rsidRPr="00432748" w:rsidRDefault="006D7308" w:rsidP="006D7308">
      <w:pPr>
        <w:spacing w:after="0" w:line="240" w:lineRule="auto"/>
        <w:jc w:val="both"/>
        <w:rPr>
          <w:rFonts w:eastAsia="Calibri" w:cs="Times New Roman"/>
          <w:sz w:val="20"/>
          <w:szCs w:val="24"/>
        </w:rPr>
      </w:pPr>
      <w:r w:rsidRPr="00432748">
        <w:rPr>
          <w:rFonts w:eastAsia="Calibri" w:cs="Times New Roman"/>
          <w:sz w:val="20"/>
          <w:szCs w:val="24"/>
        </w:rPr>
        <w:t>P1:</w:t>
      </w:r>
      <w:r w:rsidRPr="00432748">
        <w:rPr>
          <w:rFonts w:eastAsia="Calibri" w:cs="Times New Roman"/>
          <w:sz w:val="20"/>
        </w:rPr>
        <w:t xml:space="preserve"> </w:t>
      </w:r>
      <w:r w:rsidRPr="00432748">
        <w:rPr>
          <w:rFonts w:eastAsia="Calibri" w:cs="Times New Roman"/>
          <w:sz w:val="20"/>
          <w:szCs w:val="24"/>
        </w:rPr>
        <w:t xml:space="preserve">Penggunaan tepung </w:t>
      </w:r>
      <w:r w:rsidRPr="00432748">
        <w:rPr>
          <w:rFonts w:eastAsia="Calibri" w:cs="Times New Roman"/>
          <w:i/>
          <w:sz w:val="20"/>
          <w:szCs w:val="24"/>
        </w:rPr>
        <w:t>Azolla microphylla</w:t>
      </w:r>
      <w:r w:rsidRPr="00432748">
        <w:rPr>
          <w:rFonts w:eastAsia="Calibri" w:cs="Times New Roman"/>
          <w:sz w:val="20"/>
          <w:szCs w:val="24"/>
        </w:rPr>
        <w:t xml:space="preserve"> 2,5%</w:t>
      </w:r>
    </w:p>
    <w:p w:rsidR="006D7308" w:rsidRPr="00432748" w:rsidRDefault="006D7308" w:rsidP="006D7308">
      <w:pPr>
        <w:spacing w:after="0" w:line="240" w:lineRule="auto"/>
        <w:jc w:val="both"/>
        <w:rPr>
          <w:rFonts w:eastAsia="Calibri" w:cs="Times New Roman"/>
          <w:sz w:val="20"/>
          <w:szCs w:val="24"/>
        </w:rPr>
      </w:pPr>
      <w:r w:rsidRPr="00432748">
        <w:rPr>
          <w:rFonts w:eastAsia="Calibri" w:cs="Times New Roman"/>
          <w:sz w:val="20"/>
          <w:szCs w:val="24"/>
        </w:rPr>
        <w:t xml:space="preserve">P2: Penggunaan tepung </w:t>
      </w:r>
      <w:r w:rsidRPr="00432748">
        <w:rPr>
          <w:rFonts w:eastAsia="Calibri" w:cs="Times New Roman"/>
          <w:i/>
          <w:sz w:val="20"/>
          <w:szCs w:val="24"/>
        </w:rPr>
        <w:t>Azolla microphylla</w:t>
      </w:r>
      <w:r w:rsidRPr="00432748">
        <w:rPr>
          <w:rFonts w:eastAsia="Calibri" w:cs="Times New Roman"/>
          <w:sz w:val="20"/>
          <w:szCs w:val="24"/>
        </w:rPr>
        <w:t xml:space="preserve"> 5%</w:t>
      </w:r>
    </w:p>
    <w:p w:rsidR="006D7308" w:rsidRPr="00432748" w:rsidRDefault="006D7308" w:rsidP="006D7308">
      <w:pPr>
        <w:spacing w:after="0" w:line="240" w:lineRule="auto"/>
        <w:jc w:val="both"/>
        <w:rPr>
          <w:rFonts w:eastAsia="Calibri" w:cs="Times New Roman"/>
          <w:sz w:val="20"/>
          <w:szCs w:val="24"/>
        </w:rPr>
      </w:pPr>
      <w:r w:rsidRPr="00432748">
        <w:rPr>
          <w:rFonts w:eastAsia="Calibri" w:cs="Times New Roman"/>
          <w:sz w:val="20"/>
          <w:szCs w:val="24"/>
        </w:rPr>
        <w:t xml:space="preserve">P3: Penggunaan tepung </w:t>
      </w:r>
      <w:r w:rsidRPr="00432748">
        <w:rPr>
          <w:rFonts w:eastAsia="Calibri" w:cs="Times New Roman"/>
          <w:i/>
          <w:sz w:val="20"/>
          <w:szCs w:val="24"/>
        </w:rPr>
        <w:t>Azolla microphylla</w:t>
      </w:r>
      <w:r w:rsidRPr="00432748">
        <w:rPr>
          <w:rFonts w:eastAsia="Calibri" w:cs="Times New Roman"/>
          <w:sz w:val="20"/>
          <w:szCs w:val="24"/>
        </w:rPr>
        <w:t xml:space="preserve"> 7,5%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P4: Penggunaan tepung</w:t>
      </w:r>
      <w:r w:rsidRPr="00432748">
        <w:rPr>
          <w:rFonts w:eastAsia="Calibri" w:cs="Times New Roman"/>
          <w:i/>
          <w:sz w:val="20"/>
          <w:szCs w:val="24"/>
        </w:rPr>
        <w:t xml:space="preserve"> Azolla microphylla </w:t>
      </w:r>
      <w:r w:rsidR="00432748">
        <w:rPr>
          <w:rFonts w:eastAsia="Calibri" w:cs="Times New Roman"/>
          <w:sz w:val="20"/>
          <w:szCs w:val="24"/>
        </w:rPr>
        <w:t>10%</w:t>
      </w:r>
    </w:p>
    <w:p w:rsidR="006D7308" w:rsidRPr="00A73477" w:rsidRDefault="006D7308" w:rsidP="006D7308">
      <w:pPr>
        <w:spacing w:before="240" w:line="240" w:lineRule="auto"/>
        <w:ind w:firstLine="720"/>
        <w:jc w:val="both"/>
        <w:rPr>
          <w:rFonts w:eastAsia="Calibri" w:cs="Times New Roman"/>
          <w:szCs w:val="24"/>
        </w:rPr>
      </w:pPr>
      <w:r w:rsidRPr="00A73477">
        <w:rPr>
          <w:rFonts w:eastAsia="Calibri" w:cs="Times New Roman"/>
          <w:szCs w:val="24"/>
        </w:rPr>
        <w:t xml:space="preserve">Konsumsi pakan digunakan puyuh untuk memenuhi kebutuhan nutrisinya dengan tujuan untuk pemenuhan hidup pokok maupun produksi. Hasil analisis varansi menunjukkan bahwa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i/>
          <w:szCs w:val="24"/>
        </w:rPr>
        <w:t xml:space="preserve"> </w:t>
      </w:r>
      <w:r w:rsidRPr="00A73477">
        <w:rPr>
          <w:rFonts w:eastAsia="Calibri" w:cs="Times New Roman"/>
          <w:szCs w:val="24"/>
        </w:rPr>
        <w:t xml:space="preserve">dalam ransum sampai dengan taraf pemberian 10% (P4) </w:t>
      </w:r>
      <w:r>
        <w:rPr>
          <w:rFonts w:eastAsia="Calibri" w:cs="Times New Roman"/>
          <w:szCs w:val="24"/>
        </w:rPr>
        <w:t>berbeda</w:t>
      </w:r>
      <w:r w:rsidRPr="00A73477">
        <w:rPr>
          <w:rFonts w:eastAsia="Calibri" w:cs="Times New Roman"/>
          <w:szCs w:val="24"/>
        </w:rPr>
        <w:t xml:space="preserve"> tidak nyata (P&gt;0,05) terhadap konsumsi pakan puyuh petelur selama penelitian. </w:t>
      </w:r>
    </w:p>
    <w:p w:rsidR="006D7308" w:rsidRPr="00A73477" w:rsidRDefault="006D7308" w:rsidP="006D7308">
      <w:pPr>
        <w:spacing w:before="240" w:line="240" w:lineRule="auto"/>
        <w:ind w:firstLine="720"/>
        <w:jc w:val="both"/>
        <w:rPr>
          <w:rFonts w:eastAsia="Calibri" w:cs="Times New Roman"/>
          <w:szCs w:val="24"/>
        </w:rPr>
      </w:pPr>
      <w:r>
        <w:rPr>
          <w:rFonts w:eastAsia="Calibri" w:cs="Times New Roman"/>
          <w:szCs w:val="24"/>
        </w:rPr>
        <w:t>Rerata</w:t>
      </w:r>
      <w:r w:rsidRPr="00A73477">
        <w:rPr>
          <w:rFonts w:eastAsia="Calibri" w:cs="Times New Roman"/>
          <w:szCs w:val="24"/>
        </w:rPr>
        <w:t xml:space="preserve"> konsumsi pakan puyuh petelur selama penelitian relatif sama. Hal ini diduga karena kandungan nutrien dalam ransum yang digunakan dalam penelitian relatif sama, sehingga konsumsi pakan tiap perlakuan tidak jauh </w:t>
      </w:r>
      <w:r>
        <w:rPr>
          <w:rFonts w:eastAsia="Calibri" w:cs="Times New Roman"/>
          <w:szCs w:val="24"/>
        </w:rPr>
        <w:t xml:space="preserve">berbeda. Sesuai dengan Napirah </w:t>
      </w:r>
      <w:r>
        <w:rPr>
          <w:rFonts w:eastAsia="Calibri" w:cs="Times New Roman"/>
          <w:i/>
          <w:szCs w:val="24"/>
        </w:rPr>
        <w:t xml:space="preserve">et al. </w:t>
      </w:r>
      <w:r w:rsidRPr="00A73477">
        <w:rPr>
          <w:rFonts w:eastAsia="Calibri" w:cs="Times New Roman"/>
          <w:szCs w:val="24"/>
        </w:rPr>
        <w:t>(2018) yang menyatakan bahwa  kandungan energi dan protein pakan merupakan faktor yang mempengaruhi kualitas pakan dan performans produksi ternak.</w:t>
      </w:r>
    </w:p>
    <w:p w:rsidR="006D7308" w:rsidRPr="00A73477" w:rsidRDefault="006D7308" w:rsidP="006D7308">
      <w:pPr>
        <w:spacing w:before="240" w:line="240" w:lineRule="auto"/>
        <w:ind w:firstLine="720"/>
        <w:jc w:val="both"/>
        <w:rPr>
          <w:rFonts w:eastAsia="Calibri" w:cs="Times New Roman"/>
          <w:szCs w:val="24"/>
        </w:rPr>
      </w:pPr>
      <w:r w:rsidRPr="00A73477">
        <w:rPr>
          <w:rFonts w:eastAsia="Calibri" w:cs="Times New Roman"/>
          <w:szCs w:val="24"/>
        </w:rPr>
        <w:t xml:space="preserve">Penggunaan tepung </w:t>
      </w:r>
      <w:r>
        <w:rPr>
          <w:rFonts w:eastAsia="Calibri" w:cs="Times New Roman"/>
          <w:i/>
          <w:szCs w:val="24"/>
        </w:rPr>
        <w:t>Azolla microphylla</w:t>
      </w:r>
      <w:r w:rsidRPr="00A73477">
        <w:rPr>
          <w:rFonts w:eastAsia="Calibri" w:cs="Times New Roman"/>
          <w:szCs w:val="24"/>
        </w:rPr>
        <w:t xml:space="preserve"> dalam ransum sebagai substitusi bekatul dan bungkil kedelai tidak </w:t>
      </w:r>
      <w:r w:rsidRPr="00A73477">
        <w:rPr>
          <w:rFonts w:eastAsia="Calibri" w:cs="Times New Roman"/>
          <w:szCs w:val="24"/>
        </w:rPr>
        <w:lastRenderedPageBreak/>
        <w:t xml:space="preserve">memberikan pengaruh yang nyata pada konsumsi pakan puyuh, hal ini dikarenakan kandungan energi metabolis dan protein dalam tepung </w:t>
      </w:r>
      <w:r>
        <w:rPr>
          <w:rFonts w:eastAsia="Calibri" w:cs="Times New Roman"/>
          <w:i/>
          <w:szCs w:val="24"/>
        </w:rPr>
        <w:t>Azolla microphylla</w:t>
      </w:r>
      <w:r w:rsidRPr="00A73477">
        <w:rPr>
          <w:rFonts w:eastAsia="Calibri" w:cs="Times New Roman"/>
          <w:szCs w:val="24"/>
        </w:rPr>
        <w:t xml:space="preserve"> mendekati kombinasi bekatul dan bungkil kedelai, sehingga dapat mensubstitusi penggunaan bekatul dan bungkil kedelai sebagai sumber protein nabati </w:t>
      </w:r>
      <w:r>
        <w:rPr>
          <w:rFonts w:eastAsia="Calibri" w:cs="Times New Roman"/>
          <w:szCs w:val="24"/>
        </w:rPr>
        <w:t xml:space="preserve">dan energi metabolis </w:t>
      </w:r>
      <w:r w:rsidRPr="00A73477">
        <w:rPr>
          <w:rFonts w:eastAsia="Calibri" w:cs="Times New Roman"/>
          <w:szCs w:val="24"/>
        </w:rPr>
        <w:t xml:space="preserve">dalam ransum. Menurut Raras </w:t>
      </w:r>
      <w:r>
        <w:rPr>
          <w:rFonts w:eastAsia="Calibri" w:cs="Times New Roman"/>
          <w:i/>
          <w:szCs w:val="24"/>
        </w:rPr>
        <w:t>et al.</w:t>
      </w:r>
      <w:r w:rsidRPr="00A73477">
        <w:rPr>
          <w:rFonts w:eastAsia="Calibri" w:cs="Times New Roman"/>
          <w:szCs w:val="24"/>
        </w:rPr>
        <w:t xml:space="preserve"> (2017)  tepung </w:t>
      </w:r>
      <w:r>
        <w:rPr>
          <w:rFonts w:eastAsia="Calibri" w:cs="Times New Roman"/>
          <w:i/>
          <w:szCs w:val="24"/>
        </w:rPr>
        <w:t>Azolla microphylla</w:t>
      </w:r>
      <w:r w:rsidRPr="00A73477">
        <w:rPr>
          <w:rFonts w:eastAsia="Calibri" w:cs="Times New Roman"/>
          <w:szCs w:val="24"/>
        </w:rPr>
        <w:t xml:space="preserve"> memiliki kandungan en</w:t>
      </w:r>
      <w:r>
        <w:rPr>
          <w:rFonts w:eastAsia="Calibri" w:cs="Times New Roman"/>
          <w:szCs w:val="24"/>
        </w:rPr>
        <w:t>ergi metabolis sebesar 2469,78 K</w:t>
      </w:r>
      <w:r w:rsidRPr="00A73477">
        <w:rPr>
          <w:rFonts w:eastAsia="Calibri" w:cs="Times New Roman"/>
          <w:szCs w:val="24"/>
        </w:rPr>
        <w:t xml:space="preserve">kal/kg  dan kandungan protein 26,18%. </w:t>
      </w:r>
      <w:r>
        <w:rPr>
          <w:rFonts w:eastAsia="Calibri" w:cs="Times New Roman"/>
          <w:i/>
          <w:szCs w:val="24"/>
        </w:rPr>
        <w:t>Azolla</w:t>
      </w:r>
      <w:r w:rsidRPr="00803BA1">
        <w:rPr>
          <w:rFonts w:eastAsia="Calibri" w:cs="Times New Roman"/>
          <w:i/>
          <w:szCs w:val="24"/>
        </w:rPr>
        <w:t xml:space="preserve"> microphylla</w:t>
      </w:r>
      <w:r w:rsidRPr="00A73477">
        <w:rPr>
          <w:rFonts w:eastAsia="Calibri" w:cs="Times New Roman"/>
          <w:szCs w:val="24"/>
        </w:rPr>
        <w:t xml:space="preserve"> memiliki keunggulan sebagai bahan pakan untuk unggas yaitu kandungan proteinnya yang tinggi sebesar 20-35%, selain itu terdapat keunggulan seperti </w:t>
      </w:r>
      <w:r>
        <w:rPr>
          <w:rFonts w:eastAsia="Calibri" w:cs="Times New Roman"/>
          <w:szCs w:val="24"/>
        </w:rPr>
        <w:t xml:space="preserve"> </w:t>
      </w:r>
      <w:r w:rsidRPr="00A73477">
        <w:rPr>
          <w:rFonts w:eastAsia="Calibri" w:cs="Times New Roman"/>
          <w:szCs w:val="24"/>
        </w:rPr>
        <w:t xml:space="preserve">vitamin A dan B12 serta asam amino esensial seperti lisin (Meilita </w:t>
      </w:r>
      <w:r>
        <w:rPr>
          <w:rFonts w:eastAsia="Calibri" w:cs="Times New Roman"/>
          <w:i/>
          <w:szCs w:val="24"/>
        </w:rPr>
        <w:t>et al.</w:t>
      </w:r>
      <w:r w:rsidRPr="00A73477">
        <w:rPr>
          <w:rFonts w:eastAsia="Calibri" w:cs="Times New Roman"/>
          <w:szCs w:val="24"/>
        </w:rPr>
        <w:t>, 2018)</w:t>
      </w:r>
    </w:p>
    <w:p w:rsidR="006D7308" w:rsidRDefault="006D7308" w:rsidP="006D7308">
      <w:pPr>
        <w:spacing w:before="240" w:line="240" w:lineRule="auto"/>
        <w:ind w:firstLine="720"/>
        <w:jc w:val="both"/>
        <w:rPr>
          <w:rFonts w:eastAsia="Calibri" w:cs="Times New Roman"/>
          <w:szCs w:val="24"/>
        </w:rPr>
      </w:pPr>
      <w:r w:rsidRPr="00A73477">
        <w:rPr>
          <w:rFonts w:eastAsia="Calibri" w:cs="Times New Roman"/>
          <w:szCs w:val="24"/>
        </w:rPr>
        <w:t xml:space="preserve">Hasil penelitian ini sama dengan penelitian Lakshmi </w:t>
      </w:r>
      <w:r>
        <w:rPr>
          <w:rFonts w:eastAsia="Calibri" w:cs="Times New Roman"/>
          <w:i/>
          <w:szCs w:val="24"/>
        </w:rPr>
        <w:t xml:space="preserve">et al. </w:t>
      </w:r>
      <w:r w:rsidRPr="00A73477">
        <w:rPr>
          <w:rFonts w:eastAsia="Calibri" w:cs="Times New Roman"/>
          <w:szCs w:val="24"/>
        </w:rPr>
        <w:t xml:space="preserve">(2019) penggunaan tepung </w:t>
      </w:r>
      <w:r>
        <w:rPr>
          <w:rFonts w:eastAsia="Calibri" w:cs="Times New Roman"/>
          <w:i/>
          <w:szCs w:val="24"/>
        </w:rPr>
        <w:t>Azolla</w:t>
      </w:r>
      <w:r w:rsidRPr="00A73477">
        <w:rPr>
          <w:rFonts w:eastAsia="Calibri" w:cs="Times New Roman"/>
          <w:i/>
          <w:szCs w:val="24"/>
        </w:rPr>
        <w:t xml:space="preserve"> </w:t>
      </w:r>
      <w:r w:rsidRPr="00A73477">
        <w:rPr>
          <w:rFonts w:eastAsia="Calibri" w:cs="Times New Roman"/>
          <w:szCs w:val="24"/>
        </w:rPr>
        <w:t xml:space="preserve">sampai level 6% dalam ransum burung puyuh tidak </w:t>
      </w:r>
      <w:r>
        <w:rPr>
          <w:rFonts w:eastAsia="Calibri" w:cs="Times New Roman"/>
          <w:szCs w:val="24"/>
        </w:rPr>
        <w:t>berbeda</w:t>
      </w:r>
      <w:r w:rsidRPr="00A73477">
        <w:rPr>
          <w:rFonts w:eastAsia="Calibri" w:cs="Times New Roman"/>
          <w:szCs w:val="24"/>
        </w:rPr>
        <w:t xml:space="preserve"> terhadap konsumsi pakan untuk periode eksperimen 6 minggu. Hasil konsumsi pakan selama penelitian </w:t>
      </w:r>
      <w:r>
        <w:rPr>
          <w:rFonts w:eastAsia="Calibri" w:cs="Times New Roman"/>
          <w:szCs w:val="24"/>
        </w:rPr>
        <w:t xml:space="preserve">lebih kecil dibandingkan </w:t>
      </w:r>
      <w:r w:rsidRPr="00A73477">
        <w:rPr>
          <w:rFonts w:eastAsia="Calibri" w:cs="Times New Roman"/>
          <w:szCs w:val="24"/>
        </w:rPr>
        <w:t xml:space="preserve"> dengan hasil penelitian </w:t>
      </w:r>
      <w:r>
        <w:rPr>
          <w:rFonts w:eastAsia="Calibri" w:cs="Times New Roman"/>
          <w:szCs w:val="24"/>
        </w:rPr>
        <w:t>Alagbe</w:t>
      </w:r>
      <w:r w:rsidRPr="00A73477">
        <w:rPr>
          <w:rFonts w:eastAsia="Calibri" w:cs="Times New Roman"/>
          <w:szCs w:val="24"/>
        </w:rPr>
        <w:t xml:space="preserve"> </w:t>
      </w:r>
      <w:r>
        <w:rPr>
          <w:rFonts w:eastAsia="Calibri" w:cs="Times New Roman"/>
          <w:i/>
          <w:szCs w:val="24"/>
        </w:rPr>
        <w:t>et al.</w:t>
      </w:r>
      <w:r>
        <w:rPr>
          <w:rFonts w:eastAsia="Calibri" w:cs="Times New Roman"/>
          <w:szCs w:val="24"/>
        </w:rPr>
        <w:t xml:space="preserve"> (2018</w:t>
      </w:r>
      <w:r w:rsidRPr="00A73477">
        <w:rPr>
          <w:rFonts w:eastAsia="Calibri" w:cs="Times New Roman"/>
          <w:szCs w:val="24"/>
        </w:rPr>
        <w:t xml:space="preserve">) yang </w:t>
      </w:r>
      <w:r>
        <w:rPr>
          <w:rFonts w:eastAsia="Calibri" w:cs="Times New Roman"/>
          <w:szCs w:val="24"/>
        </w:rPr>
        <w:t xml:space="preserve">menggunakan kandungan energi metabolis dalam ransum penelitian sebesar 2702,0-2706,0 Kkal/kg </w:t>
      </w:r>
      <w:r w:rsidRPr="00A73477">
        <w:rPr>
          <w:rFonts w:eastAsia="Calibri" w:cs="Times New Roman"/>
          <w:szCs w:val="24"/>
        </w:rPr>
        <w:t xml:space="preserve">menyatakan bahwa konsumsi </w:t>
      </w:r>
      <w:r>
        <w:rPr>
          <w:rFonts w:eastAsia="Calibri" w:cs="Times New Roman"/>
          <w:szCs w:val="24"/>
        </w:rPr>
        <w:t xml:space="preserve">pakan </w:t>
      </w:r>
      <w:r w:rsidRPr="00A73477">
        <w:rPr>
          <w:rFonts w:eastAsia="Calibri" w:cs="Times New Roman"/>
          <w:szCs w:val="24"/>
        </w:rPr>
        <w:t>pada</w:t>
      </w:r>
      <w:r>
        <w:rPr>
          <w:rFonts w:eastAsia="Calibri" w:cs="Times New Roman"/>
          <w:szCs w:val="24"/>
        </w:rPr>
        <w:t xml:space="preserve"> </w:t>
      </w:r>
      <w:r w:rsidRPr="00A73477">
        <w:rPr>
          <w:rFonts w:eastAsia="Calibri" w:cs="Times New Roman"/>
          <w:szCs w:val="24"/>
        </w:rPr>
        <w:t xml:space="preserve">puyuh dengan penambahan tepung </w:t>
      </w:r>
      <w:r>
        <w:rPr>
          <w:rFonts w:eastAsia="Calibri" w:cs="Times New Roman"/>
          <w:i/>
          <w:szCs w:val="24"/>
        </w:rPr>
        <w:t>Azolla</w:t>
      </w:r>
      <w:r>
        <w:rPr>
          <w:rFonts w:eastAsia="Calibri" w:cs="Times New Roman"/>
          <w:szCs w:val="24"/>
        </w:rPr>
        <w:t xml:space="preserve"> 10% yaitu sebesar 27,01</w:t>
      </w:r>
      <w:r w:rsidRPr="00A73477">
        <w:rPr>
          <w:rFonts w:eastAsia="Calibri" w:cs="Times New Roman"/>
          <w:szCs w:val="24"/>
        </w:rPr>
        <w:t xml:space="preserve"> gram/ekor/hari.</w:t>
      </w:r>
      <w:r>
        <w:rPr>
          <w:rFonts w:eastAsia="Calibri" w:cs="Times New Roman"/>
          <w:szCs w:val="24"/>
        </w:rPr>
        <w:t xml:space="preserve"> Hal ini dikarenakan kandungan energi metabolis dalam ransum penelitian Alagbe</w:t>
      </w:r>
      <w:r w:rsidRPr="00A73477">
        <w:rPr>
          <w:rFonts w:eastAsia="Calibri" w:cs="Times New Roman"/>
          <w:szCs w:val="24"/>
        </w:rPr>
        <w:t xml:space="preserve"> </w:t>
      </w:r>
      <w:r>
        <w:rPr>
          <w:rFonts w:eastAsia="Calibri" w:cs="Times New Roman"/>
          <w:i/>
          <w:szCs w:val="24"/>
        </w:rPr>
        <w:t>et al.</w:t>
      </w:r>
      <w:r>
        <w:rPr>
          <w:rFonts w:eastAsia="Calibri" w:cs="Times New Roman"/>
          <w:szCs w:val="24"/>
        </w:rPr>
        <w:t xml:space="preserve"> (2018</w:t>
      </w:r>
      <w:r w:rsidRPr="00A73477">
        <w:rPr>
          <w:rFonts w:eastAsia="Calibri" w:cs="Times New Roman"/>
          <w:szCs w:val="24"/>
        </w:rPr>
        <w:t>)</w:t>
      </w:r>
      <w:r>
        <w:rPr>
          <w:rFonts w:eastAsia="Calibri" w:cs="Times New Roman"/>
          <w:szCs w:val="24"/>
        </w:rPr>
        <w:t xml:space="preserve"> lebih rendah dibandingkan dengan kandungan energi metabolis dalam ransum penelitian ini, sehingga konsumsi pakan pada penelitian ini didapatkan hasil yang lebih rendah daripada penelitian Alagbe</w:t>
      </w:r>
      <w:r w:rsidRPr="00A73477">
        <w:rPr>
          <w:rFonts w:eastAsia="Calibri" w:cs="Times New Roman"/>
          <w:szCs w:val="24"/>
        </w:rPr>
        <w:t xml:space="preserve"> </w:t>
      </w:r>
      <w:r>
        <w:rPr>
          <w:rFonts w:eastAsia="Calibri" w:cs="Times New Roman"/>
          <w:i/>
          <w:szCs w:val="24"/>
        </w:rPr>
        <w:t>et al.</w:t>
      </w:r>
      <w:r>
        <w:rPr>
          <w:rFonts w:eastAsia="Calibri" w:cs="Times New Roman"/>
          <w:szCs w:val="24"/>
        </w:rPr>
        <w:t xml:space="preserve"> (2018</w:t>
      </w:r>
      <w:r w:rsidRPr="00A73477">
        <w:rPr>
          <w:rFonts w:eastAsia="Calibri" w:cs="Times New Roman"/>
          <w:szCs w:val="24"/>
        </w:rPr>
        <w:t>)</w:t>
      </w:r>
      <w:r>
        <w:rPr>
          <w:rFonts w:eastAsia="Calibri" w:cs="Times New Roman"/>
          <w:szCs w:val="24"/>
        </w:rPr>
        <w:t>.</w:t>
      </w:r>
    </w:p>
    <w:p w:rsidR="00E75DFB" w:rsidRPr="00B678A1" w:rsidRDefault="00E75DFB" w:rsidP="006D7308">
      <w:pPr>
        <w:spacing w:before="240" w:line="240" w:lineRule="auto"/>
        <w:ind w:firstLine="720"/>
        <w:jc w:val="both"/>
        <w:rPr>
          <w:rFonts w:eastAsia="Calibri" w:cs="Times New Roman"/>
          <w:color w:val="FF0000"/>
          <w:szCs w:val="24"/>
        </w:rPr>
      </w:pPr>
    </w:p>
    <w:p w:rsidR="006D7308" w:rsidRPr="00A73477" w:rsidRDefault="006D7308" w:rsidP="006D7308">
      <w:pPr>
        <w:spacing w:before="240" w:line="240" w:lineRule="auto"/>
        <w:jc w:val="center"/>
        <w:rPr>
          <w:rFonts w:eastAsia="Calibri" w:cs="Times New Roman"/>
          <w:b/>
          <w:szCs w:val="24"/>
        </w:rPr>
      </w:pPr>
      <w:r w:rsidRPr="00A73477">
        <w:rPr>
          <w:rFonts w:eastAsia="Calibri" w:cs="Times New Roman"/>
          <w:b/>
          <w:szCs w:val="24"/>
        </w:rPr>
        <w:t>Produksi Telur</w:t>
      </w:r>
    </w:p>
    <w:p w:rsidR="006D7308" w:rsidRPr="00A73477" w:rsidRDefault="006D7308" w:rsidP="006D7308">
      <w:pPr>
        <w:spacing w:before="240" w:line="240" w:lineRule="auto"/>
        <w:jc w:val="both"/>
        <w:rPr>
          <w:rFonts w:eastAsia="Calibri" w:cs="Times New Roman"/>
          <w:szCs w:val="24"/>
        </w:rPr>
      </w:pPr>
      <w:r w:rsidRPr="00A73477">
        <w:rPr>
          <w:rFonts w:eastAsia="Calibri" w:cs="Times New Roman"/>
          <w:b/>
          <w:szCs w:val="24"/>
        </w:rPr>
        <w:tab/>
      </w:r>
      <w:r w:rsidRPr="00A73477">
        <w:rPr>
          <w:rFonts w:eastAsia="Calibri" w:cs="Times New Roman"/>
          <w:szCs w:val="24"/>
        </w:rPr>
        <w:t xml:space="preserve">Pengaruh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szCs w:val="24"/>
        </w:rPr>
        <w:t xml:space="preserve"> dalam ransum terhadap produksi telur puyuh petelur selama penelitian disajikan pada Tabel</w:t>
      </w:r>
      <w:r w:rsidRPr="00A73477">
        <w:rPr>
          <w:rFonts w:eastAsia="Calibri" w:cs="Times New Roman"/>
          <w:b/>
          <w:szCs w:val="24"/>
        </w:rPr>
        <w:t xml:space="preserve"> </w:t>
      </w:r>
      <w:r w:rsidR="00E75DFB">
        <w:rPr>
          <w:rFonts w:eastAsia="Calibri" w:cs="Times New Roman"/>
          <w:szCs w:val="24"/>
        </w:rPr>
        <w:t>4.</w:t>
      </w:r>
    </w:p>
    <w:p w:rsidR="006D7308" w:rsidRPr="00A73477" w:rsidRDefault="00E75DFB" w:rsidP="006D7308">
      <w:pPr>
        <w:spacing w:before="240" w:after="0" w:line="240" w:lineRule="auto"/>
        <w:jc w:val="both"/>
        <w:rPr>
          <w:rFonts w:eastAsia="Calibri" w:cs="Times New Roman"/>
          <w:szCs w:val="24"/>
        </w:rPr>
      </w:pPr>
      <w:r>
        <w:rPr>
          <w:rFonts w:eastAsia="Calibri" w:cs="Times New Roman"/>
          <w:szCs w:val="24"/>
        </w:rPr>
        <w:lastRenderedPageBreak/>
        <w:t>Tabel 4</w:t>
      </w:r>
      <w:r w:rsidR="006D7308" w:rsidRPr="00A73477">
        <w:rPr>
          <w:rFonts w:eastAsia="Calibri" w:cs="Times New Roman"/>
          <w:szCs w:val="24"/>
        </w:rPr>
        <w:t>. Produksi Telur Puyuh (HDA) (%)</w:t>
      </w:r>
    </w:p>
    <w:tbl>
      <w:tblPr>
        <w:tblStyle w:val="TableGrid1"/>
        <w:tblW w:w="0" w:type="auto"/>
        <w:tblLook w:val="04A0" w:firstRow="1" w:lastRow="0" w:firstColumn="1" w:lastColumn="0" w:noHBand="0" w:noVBand="1"/>
      </w:tblPr>
      <w:tblGrid>
        <w:gridCol w:w="855"/>
        <w:gridCol w:w="660"/>
        <w:gridCol w:w="661"/>
        <w:gridCol w:w="661"/>
        <w:gridCol w:w="661"/>
        <w:gridCol w:w="661"/>
      </w:tblGrid>
      <w:tr w:rsidR="006D7308" w:rsidRPr="00432748" w:rsidTr="006D7308">
        <w:tc>
          <w:tcPr>
            <w:tcW w:w="1502" w:type="dxa"/>
            <w:vMerge w:val="restart"/>
            <w:tcBorders>
              <w:top w:val="double" w:sz="4" w:space="0" w:color="auto"/>
              <w:left w:val="nil"/>
              <w:right w:val="nil"/>
            </w:tcBorders>
            <w:vAlign w:val="center"/>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Ulangan</w:t>
            </w:r>
          </w:p>
        </w:tc>
        <w:tc>
          <w:tcPr>
            <w:tcW w:w="7514" w:type="dxa"/>
            <w:gridSpan w:val="5"/>
            <w:tcBorders>
              <w:top w:val="double" w:sz="4" w:space="0" w:color="auto"/>
              <w:left w:val="nil"/>
              <w:bottom w:val="single" w:sz="4" w:space="0" w:color="auto"/>
              <w:right w:val="nil"/>
            </w:tcBorders>
            <w:vAlign w:val="center"/>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Perlakuan</w:t>
            </w:r>
          </w:p>
        </w:tc>
      </w:tr>
      <w:tr w:rsidR="006D7308" w:rsidRPr="00432748" w:rsidTr="006D7308">
        <w:tc>
          <w:tcPr>
            <w:tcW w:w="1502" w:type="dxa"/>
            <w:vMerge/>
            <w:tcBorders>
              <w:left w:val="nil"/>
              <w:bottom w:val="single" w:sz="4" w:space="0" w:color="auto"/>
              <w:right w:val="nil"/>
            </w:tcBorders>
          </w:tcPr>
          <w:p w:rsidR="006D7308" w:rsidRPr="00432748" w:rsidRDefault="006D7308" w:rsidP="00E75DFB">
            <w:pPr>
              <w:jc w:val="center"/>
              <w:rPr>
                <w:rFonts w:eastAsia="Calibri" w:cs="Times New Roman"/>
                <w:sz w:val="18"/>
                <w:szCs w:val="24"/>
              </w:rPr>
            </w:pPr>
          </w:p>
        </w:tc>
        <w:tc>
          <w:tcPr>
            <w:tcW w:w="1502"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P0</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P1</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P2</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P3</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P4</w:t>
            </w:r>
          </w:p>
        </w:tc>
      </w:tr>
      <w:tr w:rsidR="006D7308" w:rsidRPr="00432748" w:rsidTr="006D7308">
        <w:tc>
          <w:tcPr>
            <w:tcW w:w="1502"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w:t>
            </w:r>
          </w:p>
        </w:tc>
        <w:tc>
          <w:tcPr>
            <w:tcW w:w="1502"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42,86</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48,93</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60,71</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46,07</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38,21</w:t>
            </w:r>
          </w:p>
        </w:tc>
      </w:tr>
      <w:tr w:rsidR="006D7308" w:rsidRPr="00432748" w:rsidTr="006D7308">
        <w:tc>
          <w:tcPr>
            <w:tcW w:w="1502"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2</w:t>
            </w:r>
          </w:p>
        </w:tc>
        <w:tc>
          <w:tcPr>
            <w:tcW w:w="1502"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54,29</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56,07</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52,86</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51,43</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54,29</w:t>
            </w:r>
          </w:p>
        </w:tc>
      </w:tr>
      <w:tr w:rsidR="006D7308" w:rsidRPr="00432748" w:rsidTr="006D7308">
        <w:tc>
          <w:tcPr>
            <w:tcW w:w="1502" w:type="dxa"/>
            <w:tcBorders>
              <w:top w:val="nil"/>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3</w:t>
            </w:r>
          </w:p>
        </w:tc>
        <w:tc>
          <w:tcPr>
            <w:tcW w:w="1502"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44,29</w:t>
            </w:r>
          </w:p>
        </w:tc>
        <w:tc>
          <w:tcPr>
            <w:tcW w:w="1503" w:type="dxa"/>
            <w:tcBorders>
              <w:top w:val="nil"/>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55,00</w:t>
            </w:r>
          </w:p>
        </w:tc>
        <w:tc>
          <w:tcPr>
            <w:tcW w:w="1503"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51,43</w:t>
            </w:r>
          </w:p>
        </w:tc>
        <w:tc>
          <w:tcPr>
            <w:tcW w:w="1503"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59,29</w:t>
            </w:r>
          </w:p>
        </w:tc>
        <w:tc>
          <w:tcPr>
            <w:tcW w:w="1503"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47,86</w:t>
            </w:r>
          </w:p>
        </w:tc>
      </w:tr>
      <w:tr w:rsidR="006D7308" w:rsidRPr="00432748" w:rsidTr="006D7308">
        <w:tc>
          <w:tcPr>
            <w:tcW w:w="1502" w:type="dxa"/>
            <w:tcBorders>
              <w:left w:val="nil"/>
              <w:right w:val="nil"/>
            </w:tcBorders>
          </w:tcPr>
          <w:p w:rsidR="006D7308" w:rsidRPr="00432748" w:rsidRDefault="006D7308" w:rsidP="00E75DFB">
            <w:pPr>
              <w:jc w:val="center"/>
              <w:rPr>
                <w:rFonts w:eastAsia="Calibri" w:cs="Times New Roman"/>
                <w:sz w:val="18"/>
                <w:szCs w:val="24"/>
                <w:vertAlign w:val="superscript"/>
              </w:rPr>
            </w:pPr>
            <w:r w:rsidRPr="00432748">
              <w:rPr>
                <w:rFonts w:eastAsia="Calibri" w:cs="Times New Roman"/>
                <w:sz w:val="18"/>
                <w:szCs w:val="24"/>
              </w:rPr>
              <w:t>Rerata</w:t>
            </w:r>
            <w:r w:rsidRPr="00432748">
              <w:rPr>
                <w:rFonts w:eastAsia="Calibri" w:cs="Times New Roman"/>
                <w:sz w:val="18"/>
                <w:szCs w:val="24"/>
                <w:vertAlign w:val="superscript"/>
              </w:rPr>
              <w:t>ns</w:t>
            </w:r>
          </w:p>
        </w:tc>
        <w:tc>
          <w:tcPr>
            <w:tcW w:w="1502"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47,14</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53,33</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55,00</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52,26</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46,79</w:t>
            </w:r>
          </w:p>
        </w:tc>
      </w:tr>
    </w:tbl>
    <w:p w:rsidR="006D7308" w:rsidRPr="00432748" w:rsidRDefault="006D7308" w:rsidP="00432748">
      <w:pPr>
        <w:spacing w:after="0" w:line="240" w:lineRule="auto"/>
        <w:jc w:val="both"/>
        <w:rPr>
          <w:rFonts w:eastAsia="Calibri" w:cs="Times New Roman"/>
          <w:sz w:val="22"/>
          <w:szCs w:val="24"/>
        </w:rPr>
      </w:pPr>
      <w:r w:rsidRPr="00432748">
        <w:rPr>
          <w:rFonts w:eastAsia="Calibri" w:cs="Times New Roman"/>
          <w:sz w:val="22"/>
          <w:szCs w:val="24"/>
        </w:rPr>
        <w:t xml:space="preserve">Keterangan : </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ns: Non Signifikan</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P0: Penggunaan tepung</w:t>
      </w:r>
      <w:r w:rsidRPr="00432748">
        <w:rPr>
          <w:rFonts w:eastAsia="Calibri" w:cs="Times New Roman"/>
          <w:i/>
          <w:sz w:val="20"/>
          <w:szCs w:val="24"/>
        </w:rPr>
        <w:t xml:space="preserve"> Azolla microphylla </w:t>
      </w:r>
      <w:r w:rsidRPr="00432748">
        <w:rPr>
          <w:rFonts w:eastAsia="Calibri" w:cs="Times New Roman"/>
          <w:sz w:val="20"/>
          <w:szCs w:val="24"/>
        </w:rPr>
        <w:t>0%</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P1:</w:t>
      </w:r>
      <w:r w:rsidRPr="00432748">
        <w:rPr>
          <w:rFonts w:eastAsia="Calibri" w:cs="Times New Roman"/>
          <w:sz w:val="20"/>
        </w:rPr>
        <w:t xml:space="preserve"> </w:t>
      </w:r>
      <w:r w:rsidRPr="00432748">
        <w:rPr>
          <w:rFonts w:eastAsia="Calibri" w:cs="Times New Roman"/>
          <w:sz w:val="20"/>
          <w:szCs w:val="24"/>
        </w:rPr>
        <w:t xml:space="preserve">Penggunaan tepung </w:t>
      </w:r>
      <w:r w:rsidRPr="00432748">
        <w:rPr>
          <w:rFonts w:eastAsia="Calibri" w:cs="Times New Roman"/>
          <w:i/>
          <w:sz w:val="20"/>
          <w:szCs w:val="24"/>
        </w:rPr>
        <w:t>Azolla microphylla</w:t>
      </w:r>
      <w:r w:rsidRPr="00432748">
        <w:rPr>
          <w:rFonts w:eastAsia="Calibri" w:cs="Times New Roman"/>
          <w:sz w:val="20"/>
          <w:szCs w:val="24"/>
        </w:rPr>
        <w:t xml:space="preserve"> 2,5%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P2: Penggunaan tepung </w:t>
      </w:r>
      <w:r w:rsidRPr="00432748">
        <w:rPr>
          <w:rFonts w:eastAsia="Calibri" w:cs="Times New Roman"/>
          <w:i/>
          <w:sz w:val="20"/>
          <w:szCs w:val="24"/>
        </w:rPr>
        <w:t>Azolla microphylla</w:t>
      </w:r>
      <w:r w:rsidRPr="00432748">
        <w:rPr>
          <w:rFonts w:eastAsia="Calibri" w:cs="Times New Roman"/>
          <w:sz w:val="20"/>
          <w:szCs w:val="24"/>
        </w:rPr>
        <w:t xml:space="preserve"> 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P3: Penggunaan tepung </w:t>
      </w:r>
      <w:r w:rsidRPr="00432748">
        <w:rPr>
          <w:rFonts w:eastAsia="Calibri" w:cs="Times New Roman"/>
          <w:i/>
          <w:sz w:val="20"/>
          <w:szCs w:val="24"/>
        </w:rPr>
        <w:t>Azolla microphylla</w:t>
      </w:r>
      <w:r w:rsidRPr="00432748">
        <w:rPr>
          <w:rFonts w:eastAsia="Calibri" w:cs="Times New Roman"/>
          <w:sz w:val="20"/>
          <w:szCs w:val="24"/>
        </w:rPr>
        <w:t xml:space="preserve"> 7,5%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P4: Penggunaan tepung</w:t>
      </w:r>
      <w:r w:rsidRPr="00432748">
        <w:rPr>
          <w:rFonts w:eastAsia="Calibri" w:cs="Times New Roman"/>
          <w:i/>
          <w:sz w:val="20"/>
          <w:szCs w:val="24"/>
        </w:rPr>
        <w:t xml:space="preserve"> Azolla microphylla </w:t>
      </w:r>
      <w:r w:rsidRPr="00432748">
        <w:rPr>
          <w:rFonts w:eastAsia="Calibri" w:cs="Times New Roman"/>
          <w:sz w:val="20"/>
          <w:szCs w:val="24"/>
        </w:rPr>
        <w:t>10%</w:t>
      </w:r>
    </w:p>
    <w:p w:rsidR="006D7308" w:rsidRPr="00A73477" w:rsidRDefault="006D7308" w:rsidP="006D7308">
      <w:pPr>
        <w:spacing w:before="240" w:after="0" w:line="240" w:lineRule="auto"/>
        <w:ind w:firstLine="720"/>
        <w:jc w:val="both"/>
        <w:rPr>
          <w:rFonts w:eastAsia="Calibri" w:cs="Times New Roman"/>
          <w:szCs w:val="24"/>
        </w:rPr>
      </w:pPr>
      <w:r w:rsidRPr="00A73477">
        <w:rPr>
          <w:rFonts w:eastAsia="Calibri" w:cs="Times New Roman"/>
          <w:szCs w:val="24"/>
        </w:rPr>
        <w:t>Produksi telur adalah jumlah telur yang dihasilkan oleh puyuh umur 9 minggu sampai dengan 17 minggu yang digunakan dalam penelitian</w:t>
      </w:r>
      <w:r w:rsidR="00E75DFB">
        <w:rPr>
          <w:rFonts w:eastAsia="Calibri" w:cs="Times New Roman"/>
          <w:szCs w:val="24"/>
        </w:rPr>
        <w:t xml:space="preserve">. </w:t>
      </w:r>
      <w:r w:rsidRPr="00A73477">
        <w:rPr>
          <w:rFonts w:eastAsia="Calibri" w:cs="Times New Roman"/>
          <w:szCs w:val="24"/>
        </w:rPr>
        <w:t>Hasil analisis variansi</w:t>
      </w:r>
      <w:r w:rsidR="00E75DFB">
        <w:rPr>
          <w:rFonts w:eastAsia="Calibri" w:cs="Times New Roman"/>
          <w:szCs w:val="24"/>
        </w:rPr>
        <w:t xml:space="preserve"> </w:t>
      </w:r>
      <w:r w:rsidRPr="00A73477">
        <w:rPr>
          <w:rFonts w:eastAsia="Calibri" w:cs="Times New Roman"/>
          <w:szCs w:val="24"/>
        </w:rPr>
        <w:t xml:space="preserve">menunjukkan bahwa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w:t>
      </w:r>
      <w:r w:rsidRPr="00803BA1">
        <w:rPr>
          <w:rFonts w:eastAsia="Calibri" w:cs="Times New Roman"/>
          <w:i/>
          <w:szCs w:val="24"/>
        </w:rPr>
        <w:t xml:space="preserve"> microphylla</w:t>
      </w:r>
      <w:r w:rsidRPr="00A73477">
        <w:rPr>
          <w:rFonts w:eastAsia="Calibri" w:cs="Times New Roman"/>
          <w:szCs w:val="24"/>
        </w:rPr>
        <w:t xml:space="preserve"> dalam ransum sampai dengan taraf pemberian 10% (P4) </w:t>
      </w:r>
      <w:r>
        <w:rPr>
          <w:rFonts w:eastAsia="Calibri" w:cs="Times New Roman"/>
          <w:szCs w:val="24"/>
        </w:rPr>
        <w:t>berbeda</w:t>
      </w:r>
      <w:r w:rsidRPr="00A73477">
        <w:rPr>
          <w:rFonts w:eastAsia="Calibri" w:cs="Times New Roman"/>
          <w:szCs w:val="24"/>
        </w:rPr>
        <w:t xml:space="preserve"> tidak nyata (P&gt;0,05) terhadap produksi telur puyuh petelur selama penelitian. Hal ini diduga karena kandungan nutrien yang mempengaruhi produksi telur berupa protein dan energi metabolis dalam ransum penelitian relatif sama.</w:t>
      </w:r>
    </w:p>
    <w:p w:rsidR="006D7308" w:rsidRPr="00A73477" w:rsidRDefault="006D7308" w:rsidP="006D7308">
      <w:pPr>
        <w:spacing w:before="240" w:line="240" w:lineRule="auto"/>
        <w:jc w:val="both"/>
        <w:rPr>
          <w:rFonts w:eastAsia="Calibri" w:cs="Times New Roman"/>
          <w:szCs w:val="24"/>
        </w:rPr>
      </w:pPr>
      <w:r w:rsidRPr="00A73477">
        <w:rPr>
          <w:rFonts w:eastAsia="Calibri" w:cs="Times New Roman"/>
          <w:szCs w:val="24"/>
        </w:rPr>
        <w:tab/>
        <w:t>Kandungan protein dalam ransum penelitian berkisar antara 20,58% - 20,70%,</w:t>
      </w:r>
      <w:r>
        <w:rPr>
          <w:rFonts w:eastAsia="Calibri" w:cs="Times New Roman"/>
          <w:szCs w:val="24"/>
        </w:rPr>
        <w:t xml:space="preserve"> sedangkan</w:t>
      </w:r>
      <w:r w:rsidRPr="00A73477">
        <w:rPr>
          <w:rFonts w:eastAsia="Calibri" w:cs="Times New Roman"/>
          <w:szCs w:val="24"/>
        </w:rPr>
        <w:t xml:space="preserve"> kandungan ene</w:t>
      </w:r>
      <w:r>
        <w:rPr>
          <w:rFonts w:eastAsia="Calibri" w:cs="Times New Roman"/>
          <w:szCs w:val="24"/>
        </w:rPr>
        <w:t>rgi metabolis berkisar 2745,00 K</w:t>
      </w:r>
      <w:r w:rsidRPr="00A73477">
        <w:rPr>
          <w:rFonts w:eastAsia="Calibri" w:cs="Times New Roman"/>
          <w:szCs w:val="24"/>
        </w:rPr>
        <w:t>k</w:t>
      </w:r>
      <w:r>
        <w:rPr>
          <w:rFonts w:eastAsia="Calibri" w:cs="Times New Roman"/>
          <w:szCs w:val="24"/>
        </w:rPr>
        <w:t>a</w:t>
      </w:r>
      <w:r w:rsidRPr="00A73477">
        <w:rPr>
          <w:rFonts w:eastAsia="Calibri" w:cs="Times New Roman"/>
          <w:szCs w:val="24"/>
        </w:rPr>
        <w:t xml:space="preserve">l/kg – 2780,18 kkl/kg. Selain itu konsumsi pakan juga dapat mempengaruhi produksi telur puyuh, hasil penelitian ini didapatkan bahwa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szCs w:val="24"/>
        </w:rPr>
        <w:t xml:space="preserve"> tidak berbeda nyata pada konsumsi pakan. Sehingga hasil produksi telur dalam penelitian ini relatif tidak jauh berbeda dan tidak mempengaruhi produksi telur. Indikator penentu produktiftas telur adalah protein dan energi yang terkandung dalam ransum (Karlina </w:t>
      </w:r>
      <w:r>
        <w:rPr>
          <w:rFonts w:eastAsia="Calibri" w:cs="Times New Roman"/>
          <w:i/>
          <w:szCs w:val="24"/>
        </w:rPr>
        <w:t>et al.</w:t>
      </w:r>
      <w:r w:rsidRPr="00A73477">
        <w:rPr>
          <w:rFonts w:eastAsia="Calibri" w:cs="Times New Roman"/>
          <w:szCs w:val="24"/>
        </w:rPr>
        <w:t xml:space="preserve">, 2017). </w:t>
      </w:r>
    </w:p>
    <w:p w:rsidR="006D7308" w:rsidRDefault="006D7308" w:rsidP="006D7308">
      <w:pPr>
        <w:spacing w:before="240" w:line="240" w:lineRule="auto"/>
        <w:ind w:firstLine="720"/>
        <w:jc w:val="both"/>
        <w:rPr>
          <w:rFonts w:eastAsia="Calibri" w:cs="Times New Roman"/>
          <w:szCs w:val="24"/>
        </w:rPr>
      </w:pPr>
      <w:r w:rsidRPr="00A73477">
        <w:rPr>
          <w:rFonts w:eastAsia="Calibri" w:cs="Times New Roman"/>
          <w:szCs w:val="24"/>
        </w:rPr>
        <w:t xml:space="preserve">Hasil ini sama dengan penelitian Lakshmi </w:t>
      </w:r>
      <w:r>
        <w:rPr>
          <w:rFonts w:eastAsia="Calibri" w:cs="Times New Roman"/>
          <w:i/>
          <w:szCs w:val="24"/>
        </w:rPr>
        <w:t xml:space="preserve">et al. </w:t>
      </w:r>
      <w:r w:rsidRPr="00A73477">
        <w:rPr>
          <w:rFonts w:eastAsia="Calibri" w:cs="Times New Roman"/>
          <w:szCs w:val="24"/>
        </w:rPr>
        <w:t xml:space="preserve">(2019) yang menyatakan bahwa penggunaan tepung </w:t>
      </w:r>
      <w:r>
        <w:rPr>
          <w:rFonts w:eastAsia="Calibri" w:cs="Times New Roman"/>
          <w:i/>
          <w:szCs w:val="24"/>
        </w:rPr>
        <w:t>Azolla</w:t>
      </w:r>
      <w:r w:rsidRPr="00A73477">
        <w:rPr>
          <w:rFonts w:eastAsia="Calibri" w:cs="Times New Roman"/>
          <w:szCs w:val="24"/>
        </w:rPr>
        <w:t xml:space="preserve"> level 6% dalam ransum burung puyuh tidak </w:t>
      </w:r>
      <w:r>
        <w:rPr>
          <w:rFonts w:eastAsia="Calibri" w:cs="Times New Roman"/>
          <w:szCs w:val="24"/>
        </w:rPr>
        <w:t>berbeda</w:t>
      </w:r>
      <w:r w:rsidRPr="00A73477">
        <w:rPr>
          <w:rFonts w:eastAsia="Calibri" w:cs="Times New Roman"/>
          <w:szCs w:val="24"/>
        </w:rPr>
        <w:t xml:space="preserve"> terhadap produksi telur untuk periode eksperimen 6 minggu. Produksi telur yang dihasilkan lebih rendah dibandingkan dengan penelitian Alagbe </w:t>
      </w:r>
      <w:r>
        <w:rPr>
          <w:rFonts w:eastAsia="Calibri" w:cs="Times New Roman"/>
          <w:i/>
          <w:szCs w:val="24"/>
        </w:rPr>
        <w:t>et al.</w:t>
      </w:r>
      <w:r w:rsidRPr="00A73477">
        <w:rPr>
          <w:rFonts w:eastAsia="Calibri" w:cs="Times New Roman"/>
          <w:szCs w:val="24"/>
        </w:rPr>
        <w:t xml:space="preserve"> (2018) yang </w:t>
      </w:r>
      <w:r w:rsidRPr="00A73477">
        <w:rPr>
          <w:rFonts w:eastAsia="Calibri" w:cs="Times New Roman"/>
          <w:szCs w:val="24"/>
        </w:rPr>
        <w:lastRenderedPageBreak/>
        <w:t xml:space="preserve">menggunakan puyuh umur 16 minggu – 20 minggu dengan pemberian tepung </w:t>
      </w:r>
      <w:r>
        <w:rPr>
          <w:rFonts w:eastAsia="Calibri" w:cs="Times New Roman"/>
          <w:i/>
          <w:szCs w:val="24"/>
        </w:rPr>
        <w:t>Azolla</w:t>
      </w:r>
      <w:r w:rsidRPr="00A73477">
        <w:rPr>
          <w:rFonts w:eastAsia="Calibri" w:cs="Times New Roman"/>
          <w:szCs w:val="24"/>
        </w:rPr>
        <w:t xml:space="preserve"> level 10% didapatkan hasil produksi telur mencapai 77,03%. </w:t>
      </w:r>
      <w:r>
        <w:rPr>
          <w:rFonts w:eastAsia="Calibri" w:cs="Times New Roman"/>
          <w:szCs w:val="24"/>
        </w:rPr>
        <w:t xml:space="preserve">Hal ini dikarenakan umur puyuh yang digunakan dalam penelitian </w:t>
      </w:r>
      <w:r w:rsidRPr="00A73477">
        <w:rPr>
          <w:rFonts w:eastAsia="Calibri" w:cs="Times New Roman"/>
          <w:szCs w:val="24"/>
        </w:rPr>
        <w:t xml:space="preserve">Alagbe </w:t>
      </w:r>
      <w:r>
        <w:rPr>
          <w:rFonts w:eastAsia="Calibri" w:cs="Times New Roman"/>
          <w:i/>
          <w:szCs w:val="24"/>
        </w:rPr>
        <w:t>et al.</w:t>
      </w:r>
      <w:r w:rsidRPr="00A73477">
        <w:rPr>
          <w:rFonts w:eastAsia="Calibri" w:cs="Times New Roman"/>
          <w:szCs w:val="24"/>
        </w:rPr>
        <w:t xml:space="preserve"> (2018) </w:t>
      </w:r>
      <w:r>
        <w:rPr>
          <w:rFonts w:eastAsia="Calibri" w:cs="Times New Roman"/>
          <w:szCs w:val="24"/>
        </w:rPr>
        <w:t xml:space="preserve">lebih tua dibandingkan dengan umur puyuh yang digunakan dalam penelitian ini. </w:t>
      </w:r>
    </w:p>
    <w:p w:rsidR="006D7308" w:rsidRPr="00F34636" w:rsidRDefault="006D7308" w:rsidP="006D7308">
      <w:pPr>
        <w:spacing w:before="240" w:line="240" w:lineRule="auto"/>
        <w:ind w:firstLine="720"/>
        <w:jc w:val="both"/>
        <w:rPr>
          <w:rFonts w:eastAsia="Calibri" w:cs="Times New Roman"/>
          <w:szCs w:val="24"/>
        </w:rPr>
      </w:pPr>
      <w:r w:rsidRPr="00A73477">
        <w:rPr>
          <w:rFonts w:eastAsia="Calibri" w:cs="Times New Roman"/>
          <w:szCs w:val="24"/>
        </w:rPr>
        <w:t xml:space="preserve">Namun hasil ini tidak jauh berbeda dengan penelitian Bachari </w:t>
      </w:r>
      <w:r>
        <w:rPr>
          <w:rFonts w:eastAsia="Calibri" w:cs="Times New Roman"/>
          <w:i/>
          <w:szCs w:val="24"/>
        </w:rPr>
        <w:t xml:space="preserve">et al. </w:t>
      </w:r>
      <w:r w:rsidRPr="00A73477">
        <w:rPr>
          <w:rFonts w:eastAsia="Calibri" w:cs="Times New Roman"/>
          <w:szCs w:val="24"/>
        </w:rPr>
        <w:t>(2006) yang menyatakan bahwa produksi telur puyuh umur 6-17 minggu berkisar antara 51,79% sampai 62,50%, dengan rataan produksi telur sebesar 57,01%. Produksi telur yang masih rendah diduga karena umur puyuh yang baru memasuki masa puncak</w:t>
      </w:r>
      <w:r>
        <w:rPr>
          <w:rFonts w:eastAsia="Calibri" w:cs="Times New Roman"/>
          <w:szCs w:val="24"/>
        </w:rPr>
        <w:t xml:space="preserve"> produksi, sehingga hasil rerata</w:t>
      </w:r>
      <w:r w:rsidRPr="00A73477">
        <w:rPr>
          <w:rFonts w:eastAsia="Calibri" w:cs="Times New Roman"/>
          <w:szCs w:val="24"/>
        </w:rPr>
        <w:t xml:space="preserve"> penelitian didapatkan hasil yang rendah. Menurut Wuryadi (2011) disertasi Azhar (2016) menyatakan puncak produksi puyuh petelur terjadi pada umur 3 - 5 bulan (</w:t>
      </w:r>
      <w:r>
        <w:rPr>
          <w:rFonts w:eastAsia="Calibri" w:cs="Times New Roman"/>
          <w:szCs w:val="24"/>
        </w:rPr>
        <w:t>12 - 20 minggu) dengan rerata</w:t>
      </w:r>
      <w:r w:rsidRPr="00A73477">
        <w:rPr>
          <w:rFonts w:eastAsia="Calibri" w:cs="Times New Roman"/>
          <w:szCs w:val="24"/>
        </w:rPr>
        <w:t xml:space="preserve"> produksi telur dalam satu populasi berkisar 78 - 85 %.</w:t>
      </w:r>
    </w:p>
    <w:p w:rsidR="006D7308" w:rsidRPr="00A73477" w:rsidRDefault="006D7308" w:rsidP="006D7308">
      <w:pPr>
        <w:spacing w:before="240" w:line="240" w:lineRule="auto"/>
        <w:jc w:val="center"/>
        <w:rPr>
          <w:rFonts w:eastAsia="Calibri" w:cs="Times New Roman"/>
          <w:b/>
          <w:szCs w:val="24"/>
        </w:rPr>
      </w:pPr>
      <w:r w:rsidRPr="00A73477">
        <w:rPr>
          <w:rFonts w:eastAsia="Calibri" w:cs="Times New Roman"/>
          <w:b/>
          <w:szCs w:val="24"/>
        </w:rPr>
        <w:t>Bobot Telur</w:t>
      </w:r>
    </w:p>
    <w:p w:rsidR="006D7308" w:rsidRDefault="006D7308" w:rsidP="006D7308">
      <w:pPr>
        <w:spacing w:before="240" w:line="240" w:lineRule="auto"/>
        <w:jc w:val="both"/>
        <w:rPr>
          <w:rFonts w:eastAsia="Calibri" w:cs="Times New Roman"/>
          <w:szCs w:val="24"/>
        </w:rPr>
      </w:pPr>
      <w:r w:rsidRPr="00A73477">
        <w:rPr>
          <w:rFonts w:eastAsia="Calibri" w:cs="Times New Roman"/>
          <w:b/>
          <w:szCs w:val="24"/>
        </w:rPr>
        <w:tab/>
      </w:r>
      <w:r w:rsidRPr="00A73477">
        <w:rPr>
          <w:rFonts w:eastAsia="Calibri" w:cs="Times New Roman"/>
          <w:szCs w:val="24"/>
        </w:rPr>
        <w:t xml:space="preserve">Pengaruh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szCs w:val="24"/>
        </w:rPr>
        <w:t xml:space="preserve"> dalam ransum terhadap bobot telur puyuh petelur se</w:t>
      </w:r>
      <w:r>
        <w:rPr>
          <w:rFonts w:eastAsia="Calibri" w:cs="Times New Roman"/>
          <w:szCs w:val="24"/>
        </w:rPr>
        <w:t>lama penelitian disajikan pada T</w:t>
      </w:r>
      <w:r w:rsidRPr="00A73477">
        <w:rPr>
          <w:rFonts w:eastAsia="Calibri" w:cs="Times New Roman"/>
          <w:szCs w:val="24"/>
        </w:rPr>
        <w:t>abel</w:t>
      </w:r>
      <w:r w:rsidRPr="00A73477">
        <w:rPr>
          <w:rFonts w:eastAsia="Calibri" w:cs="Times New Roman"/>
          <w:b/>
          <w:szCs w:val="24"/>
        </w:rPr>
        <w:t xml:space="preserve"> </w:t>
      </w:r>
      <w:r w:rsidR="00E75DFB">
        <w:rPr>
          <w:rFonts w:eastAsia="Calibri" w:cs="Times New Roman"/>
          <w:szCs w:val="24"/>
        </w:rPr>
        <w:t>5</w:t>
      </w:r>
      <w:r w:rsidRPr="00A73477">
        <w:rPr>
          <w:rFonts w:eastAsia="Calibri" w:cs="Times New Roman"/>
          <w:szCs w:val="24"/>
        </w:rPr>
        <w:t>.</w:t>
      </w:r>
    </w:p>
    <w:p w:rsidR="006D7308" w:rsidRPr="00A73477" w:rsidRDefault="00E75DFB" w:rsidP="006D7308">
      <w:pPr>
        <w:spacing w:before="240" w:after="0" w:line="240" w:lineRule="auto"/>
        <w:jc w:val="both"/>
        <w:rPr>
          <w:rFonts w:eastAsia="Calibri" w:cs="Times New Roman"/>
          <w:szCs w:val="24"/>
        </w:rPr>
      </w:pPr>
      <w:r>
        <w:rPr>
          <w:rFonts w:eastAsia="Calibri" w:cs="Times New Roman"/>
          <w:szCs w:val="24"/>
        </w:rPr>
        <w:t>Tabel 5</w:t>
      </w:r>
      <w:r w:rsidR="006D7308" w:rsidRPr="00A73477">
        <w:rPr>
          <w:rFonts w:eastAsia="Calibri" w:cs="Times New Roman"/>
          <w:szCs w:val="24"/>
        </w:rPr>
        <w:t>. Bobot Telur Puyuh Petelur Selama Penelitian (gram/butir)</w:t>
      </w:r>
    </w:p>
    <w:tbl>
      <w:tblPr>
        <w:tblStyle w:val="TableGrid1"/>
        <w:tblW w:w="0" w:type="auto"/>
        <w:tblLook w:val="04A0" w:firstRow="1" w:lastRow="0" w:firstColumn="1" w:lastColumn="0" w:noHBand="0" w:noVBand="1"/>
      </w:tblPr>
      <w:tblGrid>
        <w:gridCol w:w="855"/>
        <w:gridCol w:w="660"/>
        <w:gridCol w:w="661"/>
        <w:gridCol w:w="661"/>
        <w:gridCol w:w="661"/>
        <w:gridCol w:w="661"/>
      </w:tblGrid>
      <w:tr w:rsidR="006D7308" w:rsidRPr="00432748" w:rsidTr="006D7308">
        <w:tc>
          <w:tcPr>
            <w:tcW w:w="1502" w:type="dxa"/>
            <w:vMerge w:val="restart"/>
            <w:tcBorders>
              <w:top w:val="double" w:sz="4" w:space="0" w:color="auto"/>
              <w:left w:val="nil"/>
              <w:right w:val="nil"/>
            </w:tcBorders>
            <w:vAlign w:val="center"/>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Ulangan</w:t>
            </w:r>
          </w:p>
        </w:tc>
        <w:tc>
          <w:tcPr>
            <w:tcW w:w="7514" w:type="dxa"/>
            <w:gridSpan w:val="5"/>
            <w:tcBorders>
              <w:top w:val="double" w:sz="4" w:space="0" w:color="auto"/>
              <w:left w:val="nil"/>
              <w:bottom w:val="single" w:sz="4" w:space="0" w:color="auto"/>
              <w:right w:val="nil"/>
            </w:tcBorders>
            <w:vAlign w:val="center"/>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Perlakuan</w:t>
            </w:r>
          </w:p>
        </w:tc>
      </w:tr>
      <w:tr w:rsidR="006D7308" w:rsidRPr="00432748" w:rsidTr="006D7308">
        <w:tc>
          <w:tcPr>
            <w:tcW w:w="1502" w:type="dxa"/>
            <w:vMerge/>
            <w:tcBorders>
              <w:left w:val="nil"/>
              <w:bottom w:val="single" w:sz="4" w:space="0" w:color="auto"/>
              <w:right w:val="nil"/>
            </w:tcBorders>
          </w:tcPr>
          <w:p w:rsidR="006D7308" w:rsidRPr="00432748" w:rsidRDefault="006D7308" w:rsidP="00E75DFB">
            <w:pPr>
              <w:jc w:val="center"/>
              <w:rPr>
                <w:rFonts w:eastAsia="Calibri" w:cs="Times New Roman"/>
                <w:sz w:val="18"/>
                <w:szCs w:val="24"/>
              </w:rPr>
            </w:pPr>
          </w:p>
        </w:tc>
        <w:tc>
          <w:tcPr>
            <w:tcW w:w="1502"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P0</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P1</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P2</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P3</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P4</w:t>
            </w:r>
          </w:p>
        </w:tc>
      </w:tr>
      <w:tr w:rsidR="006D7308" w:rsidRPr="00432748" w:rsidTr="006D7308">
        <w:tc>
          <w:tcPr>
            <w:tcW w:w="1502"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w:t>
            </w:r>
          </w:p>
        </w:tc>
        <w:tc>
          <w:tcPr>
            <w:tcW w:w="1502"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11,13</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10,90</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11,03</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11,26</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11,53</w:t>
            </w:r>
          </w:p>
        </w:tc>
      </w:tr>
      <w:tr w:rsidR="006D7308" w:rsidRPr="00432748" w:rsidTr="006D7308">
        <w:tc>
          <w:tcPr>
            <w:tcW w:w="1502"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2</w:t>
            </w:r>
          </w:p>
        </w:tc>
        <w:tc>
          <w:tcPr>
            <w:tcW w:w="1502"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11,63</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10,59</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11,07</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10,90</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10,88</w:t>
            </w:r>
          </w:p>
        </w:tc>
      </w:tr>
      <w:tr w:rsidR="006D7308" w:rsidRPr="00432748" w:rsidTr="006D7308">
        <w:tc>
          <w:tcPr>
            <w:tcW w:w="1502" w:type="dxa"/>
            <w:tcBorders>
              <w:top w:val="nil"/>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3</w:t>
            </w:r>
          </w:p>
        </w:tc>
        <w:tc>
          <w:tcPr>
            <w:tcW w:w="1502"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10,85</w:t>
            </w:r>
          </w:p>
        </w:tc>
        <w:tc>
          <w:tcPr>
            <w:tcW w:w="1503" w:type="dxa"/>
            <w:tcBorders>
              <w:top w:val="nil"/>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10,86</w:t>
            </w:r>
          </w:p>
        </w:tc>
        <w:tc>
          <w:tcPr>
            <w:tcW w:w="1503"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11,48</w:t>
            </w:r>
          </w:p>
        </w:tc>
        <w:tc>
          <w:tcPr>
            <w:tcW w:w="1503"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11,67</w:t>
            </w:r>
          </w:p>
        </w:tc>
        <w:tc>
          <w:tcPr>
            <w:tcW w:w="1503"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11,55</w:t>
            </w:r>
          </w:p>
        </w:tc>
      </w:tr>
      <w:tr w:rsidR="006D7308" w:rsidRPr="00432748" w:rsidTr="006D7308">
        <w:tc>
          <w:tcPr>
            <w:tcW w:w="1502" w:type="dxa"/>
            <w:tcBorders>
              <w:left w:val="nil"/>
              <w:right w:val="nil"/>
            </w:tcBorders>
          </w:tcPr>
          <w:p w:rsidR="006D7308" w:rsidRPr="00432748" w:rsidRDefault="006D7308" w:rsidP="00E75DFB">
            <w:pPr>
              <w:jc w:val="center"/>
              <w:rPr>
                <w:rFonts w:eastAsia="Calibri" w:cs="Times New Roman"/>
                <w:sz w:val="18"/>
                <w:szCs w:val="24"/>
                <w:vertAlign w:val="superscript"/>
              </w:rPr>
            </w:pPr>
            <w:r w:rsidRPr="00432748">
              <w:rPr>
                <w:rFonts w:eastAsia="Calibri" w:cs="Times New Roman"/>
                <w:sz w:val="18"/>
                <w:szCs w:val="24"/>
              </w:rPr>
              <w:t>Rerata</w:t>
            </w:r>
            <w:r w:rsidRPr="00432748">
              <w:rPr>
                <w:rFonts w:eastAsia="Calibri" w:cs="Times New Roman"/>
                <w:sz w:val="18"/>
                <w:szCs w:val="24"/>
                <w:vertAlign w:val="superscript"/>
              </w:rPr>
              <w:t>ns</w:t>
            </w:r>
          </w:p>
        </w:tc>
        <w:tc>
          <w:tcPr>
            <w:tcW w:w="1502"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11,20</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10,78</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11,19</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11,28</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11,32</w:t>
            </w:r>
          </w:p>
        </w:tc>
      </w:tr>
    </w:tbl>
    <w:p w:rsidR="006D7308" w:rsidRPr="00A73477" w:rsidRDefault="006D7308" w:rsidP="00432748">
      <w:pPr>
        <w:spacing w:after="0" w:line="240" w:lineRule="auto"/>
        <w:jc w:val="both"/>
        <w:rPr>
          <w:rFonts w:eastAsia="Calibri" w:cs="Times New Roman"/>
          <w:szCs w:val="24"/>
        </w:rPr>
      </w:pPr>
      <w:r w:rsidRPr="00A73477">
        <w:rPr>
          <w:rFonts w:eastAsia="Calibri" w:cs="Times New Roman"/>
          <w:szCs w:val="24"/>
        </w:rPr>
        <w:t>Keterangan :</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ns: Non Signifikan </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P0: Penggunaan tepung</w:t>
      </w:r>
      <w:r w:rsidRPr="00432748">
        <w:rPr>
          <w:rFonts w:eastAsia="Calibri" w:cs="Times New Roman"/>
          <w:i/>
          <w:sz w:val="20"/>
          <w:szCs w:val="24"/>
        </w:rPr>
        <w:t xml:space="preserve"> Azolla microphylla </w:t>
      </w:r>
      <w:r w:rsidRPr="00432748">
        <w:rPr>
          <w:rFonts w:eastAsia="Calibri" w:cs="Times New Roman"/>
          <w:sz w:val="20"/>
          <w:szCs w:val="24"/>
        </w:rPr>
        <w:t>0%</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P1:</w:t>
      </w:r>
      <w:r w:rsidRPr="00432748">
        <w:rPr>
          <w:rFonts w:eastAsia="Calibri" w:cs="Times New Roman"/>
          <w:sz w:val="20"/>
        </w:rPr>
        <w:t xml:space="preserve"> </w:t>
      </w:r>
      <w:r w:rsidRPr="00432748">
        <w:rPr>
          <w:rFonts w:eastAsia="Calibri" w:cs="Times New Roman"/>
          <w:sz w:val="20"/>
          <w:szCs w:val="24"/>
        </w:rPr>
        <w:t xml:space="preserve">Penggunaan tepung </w:t>
      </w:r>
      <w:r w:rsidRPr="00432748">
        <w:rPr>
          <w:rFonts w:eastAsia="Calibri" w:cs="Times New Roman"/>
          <w:i/>
          <w:sz w:val="20"/>
          <w:szCs w:val="24"/>
        </w:rPr>
        <w:t>Azolla microphylla</w:t>
      </w:r>
      <w:r w:rsidRPr="00432748">
        <w:rPr>
          <w:rFonts w:eastAsia="Calibri" w:cs="Times New Roman"/>
          <w:sz w:val="20"/>
          <w:szCs w:val="24"/>
        </w:rPr>
        <w:t xml:space="preserve"> 2,5%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P2: Penggunaan tepung </w:t>
      </w:r>
      <w:r w:rsidRPr="00432748">
        <w:rPr>
          <w:rFonts w:eastAsia="Calibri" w:cs="Times New Roman"/>
          <w:i/>
          <w:sz w:val="20"/>
          <w:szCs w:val="24"/>
        </w:rPr>
        <w:t>Azolla microphylla</w:t>
      </w:r>
      <w:r w:rsidRPr="00432748">
        <w:rPr>
          <w:rFonts w:eastAsia="Calibri" w:cs="Times New Roman"/>
          <w:sz w:val="20"/>
          <w:szCs w:val="24"/>
        </w:rPr>
        <w:t xml:space="preserve"> 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P3: Penggunaan tepung </w:t>
      </w:r>
      <w:r w:rsidRPr="00432748">
        <w:rPr>
          <w:rFonts w:eastAsia="Calibri" w:cs="Times New Roman"/>
          <w:i/>
          <w:sz w:val="20"/>
          <w:szCs w:val="24"/>
        </w:rPr>
        <w:t>Azolla microphylla</w:t>
      </w:r>
      <w:r w:rsidRPr="00432748">
        <w:rPr>
          <w:rFonts w:eastAsia="Calibri" w:cs="Times New Roman"/>
          <w:sz w:val="20"/>
          <w:szCs w:val="24"/>
        </w:rPr>
        <w:t xml:space="preserve"> 7,5%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P4: Penggunaan tepung</w:t>
      </w:r>
      <w:r w:rsidRPr="00432748">
        <w:rPr>
          <w:rFonts w:eastAsia="Calibri" w:cs="Times New Roman"/>
          <w:i/>
          <w:sz w:val="20"/>
          <w:szCs w:val="24"/>
        </w:rPr>
        <w:t xml:space="preserve"> Azolla microphylla </w:t>
      </w:r>
      <w:r w:rsidRPr="00432748">
        <w:rPr>
          <w:rFonts w:eastAsia="Calibri" w:cs="Times New Roman"/>
          <w:sz w:val="20"/>
          <w:szCs w:val="24"/>
        </w:rPr>
        <w:t>10%</w:t>
      </w:r>
    </w:p>
    <w:p w:rsidR="006D7308" w:rsidRPr="00A73477" w:rsidRDefault="006D7308" w:rsidP="006D7308">
      <w:pPr>
        <w:spacing w:before="240" w:line="240" w:lineRule="auto"/>
        <w:ind w:firstLine="720"/>
        <w:jc w:val="both"/>
        <w:rPr>
          <w:rFonts w:eastAsia="Calibri" w:cs="Times New Roman"/>
          <w:szCs w:val="24"/>
        </w:rPr>
      </w:pPr>
      <w:r w:rsidRPr="00A73477">
        <w:rPr>
          <w:rFonts w:eastAsia="Calibri" w:cs="Times New Roman"/>
          <w:szCs w:val="24"/>
        </w:rPr>
        <w:t>Berdasarkan hasil analisis variansi</w:t>
      </w:r>
      <w:r w:rsidR="00E75DFB">
        <w:rPr>
          <w:rFonts w:eastAsia="Calibri" w:cs="Times New Roman"/>
          <w:szCs w:val="24"/>
        </w:rPr>
        <w:t xml:space="preserve"> </w:t>
      </w:r>
      <w:r w:rsidRPr="00A73477">
        <w:rPr>
          <w:rFonts w:eastAsia="Calibri" w:cs="Times New Roman"/>
          <w:szCs w:val="24"/>
        </w:rPr>
        <w:t xml:space="preserve">menunjukkan bahwa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i/>
          <w:szCs w:val="24"/>
        </w:rPr>
        <w:t xml:space="preserve"> </w:t>
      </w:r>
      <w:r w:rsidRPr="00A73477">
        <w:rPr>
          <w:rFonts w:eastAsia="Calibri" w:cs="Times New Roman"/>
          <w:szCs w:val="24"/>
        </w:rPr>
        <w:t xml:space="preserve">dalam ransum sampai dengan taraf pemberian 10% (P4) </w:t>
      </w:r>
      <w:r>
        <w:rPr>
          <w:rFonts w:eastAsia="Calibri" w:cs="Times New Roman"/>
          <w:szCs w:val="24"/>
        </w:rPr>
        <w:t>berbeda</w:t>
      </w:r>
      <w:r w:rsidRPr="00A73477">
        <w:rPr>
          <w:rFonts w:eastAsia="Calibri" w:cs="Times New Roman"/>
          <w:szCs w:val="24"/>
        </w:rPr>
        <w:t xml:space="preserve"> tidak nyata (P&gt;0,05) terhadap bobot telur </w:t>
      </w:r>
      <w:r w:rsidRPr="00A73477">
        <w:rPr>
          <w:rFonts w:eastAsia="Calibri" w:cs="Times New Roman"/>
          <w:szCs w:val="24"/>
        </w:rPr>
        <w:lastRenderedPageBreak/>
        <w:t xml:space="preserve">puyuh petelur selama penelitian. Hasil ini dikarenakan kandungan nutrien dalam ransum yang berupa protein dan lemak dalam ransum relatif sama, sehingga tidak </w:t>
      </w:r>
      <w:r>
        <w:rPr>
          <w:rFonts w:eastAsia="Calibri" w:cs="Times New Roman"/>
          <w:szCs w:val="24"/>
        </w:rPr>
        <w:t>berbeda</w:t>
      </w:r>
      <w:r w:rsidRPr="00A73477">
        <w:rPr>
          <w:rFonts w:eastAsia="Calibri" w:cs="Times New Roman"/>
          <w:szCs w:val="24"/>
        </w:rPr>
        <w:t xml:space="preserve"> nyata terhadap bobot telur puyuh. Menurut Suprijatna </w:t>
      </w:r>
      <w:r>
        <w:rPr>
          <w:rFonts w:eastAsia="Calibri" w:cs="Times New Roman"/>
          <w:i/>
          <w:szCs w:val="24"/>
        </w:rPr>
        <w:t xml:space="preserve">et al. </w:t>
      </w:r>
      <w:r w:rsidRPr="00A73477">
        <w:rPr>
          <w:rFonts w:eastAsia="Calibri" w:cs="Times New Roman"/>
          <w:szCs w:val="24"/>
        </w:rPr>
        <w:t>(2008), massa telur dipengaruhi oleh konsumsi protein yang mempengaruhi laju produksi. Peningkatan bobot telur sangat dipengaruhi oleh kandungan protein dalam ransum (Luthfi, 2015).</w:t>
      </w:r>
    </w:p>
    <w:p w:rsidR="006D7308" w:rsidRPr="00A73477" w:rsidRDefault="006D7308" w:rsidP="006D7308">
      <w:pPr>
        <w:spacing w:before="240" w:line="240" w:lineRule="auto"/>
        <w:ind w:firstLine="720"/>
        <w:jc w:val="both"/>
        <w:rPr>
          <w:rFonts w:eastAsia="Calibri" w:cs="Times New Roman"/>
          <w:szCs w:val="24"/>
        </w:rPr>
      </w:pPr>
      <w:r w:rsidRPr="00A73477">
        <w:rPr>
          <w:rFonts w:eastAsia="Calibri" w:cs="Times New Roman"/>
          <w:szCs w:val="24"/>
        </w:rPr>
        <w:t xml:space="preserve">Hasil penelitian ini lebih besar dari hasil penelitian Lakhsmi </w:t>
      </w:r>
      <w:r>
        <w:rPr>
          <w:rFonts w:eastAsia="Calibri" w:cs="Times New Roman"/>
          <w:i/>
          <w:szCs w:val="24"/>
        </w:rPr>
        <w:t xml:space="preserve">et al. </w:t>
      </w:r>
      <w:r w:rsidRPr="00A73477">
        <w:rPr>
          <w:rFonts w:eastAsia="Calibri" w:cs="Times New Roman"/>
          <w:szCs w:val="24"/>
        </w:rPr>
        <w:t xml:space="preserve">(2019) yang menggunakan kandungan protein dalam ransum berkisar antara 19,8 - 19,98% yang menyatakan bahwa berat telur pada pemberian tepung </w:t>
      </w:r>
      <w:r>
        <w:rPr>
          <w:rFonts w:eastAsia="Calibri" w:cs="Times New Roman"/>
          <w:i/>
          <w:szCs w:val="24"/>
        </w:rPr>
        <w:t>Azolla</w:t>
      </w:r>
      <w:r w:rsidRPr="00A73477">
        <w:rPr>
          <w:rFonts w:eastAsia="Calibri" w:cs="Times New Roman"/>
          <w:szCs w:val="24"/>
        </w:rPr>
        <w:t xml:space="preserve"> 6% didapatkan hasil 10,26 gram. </w:t>
      </w:r>
      <w:r>
        <w:rPr>
          <w:rFonts w:eastAsia="Calibri" w:cs="Times New Roman"/>
          <w:szCs w:val="24"/>
        </w:rPr>
        <w:t xml:space="preserve">Hal ini dikarenakan kandungan nutrien yang berupa protein dalam ransum penelitian </w:t>
      </w:r>
      <w:r w:rsidRPr="00A73477">
        <w:rPr>
          <w:rFonts w:eastAsia="Calibri" w:cs="Times New Roman"/>
          <w:szCs w:val="24"/>
        </w:rPr>
        <w:t xml:space="preserve">Lakhsmi </w:t>
      </w:r>
      <w:r>
        <w:rPr>
          <w:rFonts w:eastAsia="Calibri" w:cs="Times New Roman"/>
          <w:i/>
          <w:szCs w:val="24"/>
        </w:rPr>
        <w:t xml:space="preserve">et al. </w:t>
      </w:r>
      <w:r w:rsidRPr="00A73477">
        <w:rPr>
          <w:rFonts w:eastAsia="Calibri" w:cs="Times New Roman"/>
          <w:szCs w:val="24"/>
        </w:rPr>
        <w:t xml:space="preserve">(2019) </w:t>
      </w:r>
      <w:r>
        <w:rPr>
          <w:rFonts w:eastAsia="Calibri" w:cs="Times New Roman"/>
          <w:szCs w:val="24"/>
        </w:rPr>
        <w:t xml:space="preserve">lebih kecil dibandigkan penelitian ini.  </w:t>
      </w:r>
      <w:r w:rsidRPr="00A73477">
        <w:rPr>
          <w:rFonts w:eastAsia="Calibri" w:cs="Times New Roman"/>
          <w:szCs w:val="24"/>
        </w:rPr>
        <w:t xml:space="preserve">Namun hasil ini lebih kecil dari hasil penelitian Alagbe </w:t>
      </w:r>
      <w:r>
        <w:rPr>
          <w:rFonts w:eastAsia="Calibri" w:cs="Times New Roman"/>
          <w:i/>
          <w:szCs w:val="24"/>
        </w:rPr>
        <w:t>et al.</w:t>
      </w:r>
      <w:r w:rsidRPr="00A73477">
        <w:rPr>
          <w:rFonts w:eastAsia="Calibri" w:cs="Times New Roman"/>
          <w:szCs w:val="24"/>
        </w:rPr>
        <w:t xml:space="preserve"> (2018) yang menggunakan puyuh umur 16 minggu – 20 minggu dalam penelitian didapatkan hasil berat telur 13,4 gram untuk pemberian tepung </w:t>
      </w:r>
      <w:r>
        <w:rPr>
          <w:rFonts w:eastAsia="Calibri" w:cs="Times New Roman"/>
          <w:i/>
          <w:szCs w:val="24"/>
        </w:rPr>
        <w:t>Azolla</w:t>
      </w:r>
      <w:r w:rsidRPr="00A73477">
        <w:rPr>
          <w:rFonts w:eastAsia="Calibri" w:cs="Times New Roman"/>
          <w:szCs w:val="24"/>
        </w:rPr>
        <w:t xml:space="preserve"> 10%. Bobot telur puyuh yang dihasilkan dalam penelitian dapat dikatakan besar</w:t>
      </w:r>
      <w:r>
        <w:rPr>
          <w:rFonts w:eastAsia="Calibri" w:cs="Times New Roman"/>
          <w:szCs w:val="24"/>
        </w:rPr>
        <w:t xml:space="preserve">, </w:t>
      </w:r>
      <w:r w:rsidRPr="00A73477">
        <w:rPr>
          <w:rFonts w:eastAsia="Calibri" w:cs="Times New Roman"/>
          <w:szCs w:val="24"/>
        </w:rPr>
        <w:t>hal ini diduga karena umur puyuh yang sudah matang dan siap bertelur. Sejalan dengan pendapat Kusbiyantari (2017) yang menyatakan pertambahan umur puyuh akan menghasilkan bobot telur yang semakin besar pada siklus produksi yang sama.</w:t>
      </w:r>
    </w:p>
    <w:p w:rsidR="006D7308" w:rsidRPr="00A73477" w:rsidRDefault="006D7308" w:rsidP="006D7308">
      <w:pPr>
        <w:spacing w:before="240" w:line="240" w:lineRule="auto"/>
        <w:jc w:val="center"/>
        <w:rPr>
          <w:rFonts w:eastAsia="Calibri" w:cs="Times New Roman"/>
          <w:b/>
          <w:szCs w:val="24"/>
        </w:rPr>
      </w:pPr>
      <w:r w:rsidRPr="00A73477">
        <w:rPr>
          <w:rFonts w:eastAsia="Calibri" w:cs="Times New Roman"/>
          <w:b/>
          <w:szCs w:val="24"/>
        </w:rPr>
        <w:t>Konversi Pakan</w:t>
      </w:r>
    </w:p>
    <w:p w:rsidR="006D7308" w:rsidRPr="00A73477" w:rsidRDefault="006D7308" w:rsidP="006D7308">
      <w:pPr>
        <w:spacing w:before="240" w:line="240" w:lineRule="auto"/>
        <w:jc w:val="both"/>
        <w:rPr>
          <w:rFonts w:eastAsia="Calibri" w:cs="Times New Roman"/>
          <w:szCs w:val="24"/>
        </w:rPr>
      </w:pPr>
      <w:r w:rsidRPr="00A73477">
        <w:rPr>
          <w:rFonts w:eastAsia="Calibri" w:cs="Times New Roman"/>
          <w:b/>
          <w:szCs w:val="24"/>
        </w:rPr>
        <w:tab/>
      </w:r>
      <w:r w:rsidRPr="00A73477">
        <w:rPr>
          <w:rFonts w:eastAsia="Calibri" w:cs="Times New Roman"/>
          <w:szCs w:val="24"/>
        </w:rPr>
        <w:t xml:space="preserve">Pengaruh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szCs w:val="24"/>
        </w:rPr>
        <w:t xml:space="preserve"> dalam ransum terhadap konversi pakan puyuh petelur se</w:t>
      </w:r>
      <w:r>
        <w:rPr>
          <w:rFonts w:eastAsia="Calibri" w:cs="Times New Roman"/>
          <w:szCs w:val="24"/>
        </w:rPr>
        <w:t>lama penelitian disajikan pada T</w:t>
      </w:r>
      <w:r w:rsidRPr="00A73477">
        <w:rPr>
          <w:rFonts w:eastAsia="Calibri" w:cs="Times New Roman"/>
          <w:szCs w:val="24"/>
        </w:rPr>
        <w:t>abel</w:t>
      </w:r>
      <w:r w:rsidRPr="00A73477">
        <w:rPr>
          <w:rFonts w:eastAsia="Calibri" w:cs="Times New Roman"/>
          <w:b/>
          <w:szCs w:val="24"/>
        </w:rPr>
        <w:t xml:space="preserve"> </w:t>
      </w:r>
      <w:r w:rsidR="00E75DFB">
        <w:rPr>
          <w:rFonts w:eastAsia="Calibri" w:cs="Times New Roman"/>
          <w:szCs w:val="24"/>
        </w:rPr>
        <w:t>6</w:t>
      </w:r>
      <w:r w:rsidRPr="00A73477">
        <w:rPr>
          <w:rFonts w:eastAsia="Calibri" w:cs="Times New Roman"/>
          <w:szCs w:val="24"/>
        </w:rPr>
        <w:t>.</w:t>
      </w:r>
    </w:p>
    <w:p w:rsidR="006D7308" w:rsidRPr="00A73477" w:rsidRDefault="00E75DFB" w:rsidP="006D7308">
      <w:pPr>
        <w:spacing w:before="240" w:after="0" w:line="240" w:lineRule="auto"/>
        <w:jc w:val="both"/>
        <w:rPr>
          <w:rFonts w:eastAsia="Calibri" w:cs="Times New Roman"/>
          <w:szCs w:val="24"/>
        </w:rPr>
      </w:pPr>
      <w:r>
        <w:rPr>
          <w:rFonts w:eastAsia="Calibri" w:cs="Times New Roman"/>
          <w:szCs w:val="24"/>
        </w:rPr>
        <w:t>Tabel 6</w:t>
      </w:r>
      <w:r w:rsidR="006D7308" w:rsidRPr="00A73477">
        <w:rPr>
          <w:rFonts w:eastAsia="Calibri" w:cs="Times New Roman"/>
          <w:szCs w:val="24"/>
        </w:rPr>
        <w:t>. Konversi Pakan Puyuh Petelur Selama Penelitian</w:t>
      </w:r>
    </w:p>
    <w:tbl>
      <w:tblPr>
        <w:tblStyle w:val="TableGrid1"/>
        <w:tblW w:w="0" w:type="auto"/>
        <w:tblLook w:val="04A0" w:firstRow="1" w:lastRow="0" w:firstColumn="1" w:lastColumn="0" w:noHBand="0" w:noVBand="1"/>
      </w:tblPr>
      <w:tblGrid>
        <w:gridCol w:w="909"/>
        <w:gridCol w:w="650"/>
        <w:gridCol w:w="650"/>
        <w:gridCol w:w="650"/>
        <w:gridCol w:w="650"/>
        <w:gridCol w:w="650"/>
      </w:tblGrid>
      <w:tr w:rsidR="006D7308" w:rsidRPr="00E75DFB" w:rsidTr="006D7308">
        <w:tc>
          <w:tcPr>
            <w:tcW w:w="1502" w:type="dxa"/>
            <w:vMerge w:val="restart"/>
            <w:tcBorders>
              <w:top w:val="double" w:sz="4" w:space="0" w:color="auto"/>
              <w:left w:val="nil"/>
              <w:right w:val="nil"/>
            </w:tcBorders>
            <w:vAlign w:val="center"/>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Ulangan</w:t>
            </w:r>
          </w:p>
        </w:tc>
        <w:tc>
          <w:tcPr>
            <w:tcW w:w="7514" w:type="dxa"/>
            <w:gridSpan w:val="5"/>
            <w:tcBorders>
              <w:top w:val="double" w:sz="4" w:space="0" w:color="auto"/>
              <w:left w:val="nil"/>
              <w:bottom w:val="single" w:sz="4" w:space="0" w:color="auto"/>
              <w:right w:val="nil"/>
            </w:tcBorders>
            <w:vAlign w:val="center"/>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Perlakuan</w:t>
            </w:r>
          </w:p>
        </w:tc>
      </w:tr>
      <w:tr w:rsidR="006D7308" w:rsidRPr="00E75DFB" w:rsidTr="006D7308">
        <w:tc>
          <w:tcPr>
            <w:tcW w:w="1502" w:type="dxa"/>
            <w:vMerge/>
            <w:tcBorders>
              <w:left w:val="nil"/>
              <w:bottom w:val="single" w:sz="4" w:space="0" w:color="auto"/>
              <w:right w:val="nil"/>
            </w:tcBorders>
          </w:tcPr>
          <w:p w:rsidR="006D7308" w:rsidRPr="00E75DFB" w:rsidRDefault="006D7308" w:rsidP="00E75DFB">
            <w:pPr>
              <w:jc w:val="center"/>
              <w:rPr>
                <w:rFonts w:eastAsia="Calibri" w:cs="Times New Roman"/>
                <w:sz w:val="18"/>
                <w:szCs w:val="24"/>
              </w:rPr>
            </w:pPr>
          </w:p>
        </w:tc>
        <w:tc>
          <w:tcPr>
            <w:tcW w:w="1502"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P0</w:t>
            </w:r>
          </w:p>
        </w:tc>
        <w:tc>
          <w:tcPr>
            <w:tcW w:w="1503"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P1</w:t>
            </w:r>
          </w:p>
        </w:tc>
        <w:tc>
          <w:tcPr>
            <w:tcW w:w="1503"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P2</w:t>
            </w:r>
          </w:p>
        </w:tc>
        <w:tc>
          <w:tcPr>
            <w:tcW w:w="1503"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P3</w:t>
            </w:r>
          </w:p>
        </w:tc>
        <w:tc>
          <w:tcPr>
            <w:tcW w:w="1503" w:type="dxa"/>
            <w:tcBorders>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P4</w:t>
            </w:r>
          </w:p>
        </w:tc>
      </w:tr>
      <w:tr w:rsidR="006D7308" w:rsidRPr="00E75DFB" w:rsidTr="006D7308">
        <w:tc>
          <w:tcPr>
            <w:tcW w:w="1502"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1</w:t>
            </w:r>
          </w:p>
        </w:tc>
        <w:tc>
          <w:tcPr>
            <w:tcW w:w="1502"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3,88</w:t>
            </w:r>
          </w:p>
        </w:tc>
        <w:tc>
          <w:tcPr>
            <w:tcW w:w="1503"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4,30</w:t>
            </w:r>
          </w:p>
        </w:tc>
        <w:tc>
          <w:tcPr>
            <w:tcW w:w="1503"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3,68</w:t>
            </w:r>
          </w:p>
        </w:tc>
        <w:tc>
          <w:tcPr>
            <w:tcW w:w="1503"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4,32</w:t>
            </w:r>
          </w:p>
        </w:tc>
        <w:tc>
          <w:tcPr>
            <w:tcW w:w="1503" w:type="dxa"/>
            <w:tcBorders>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4,40</w:t>
            </w:r>
          </w:p>
        </w:tc>
      </w:tr>
      <w:tr w:rsidR="006D7308" w:rsidRPr="00E75DFB" w:rsidTr="006D7308">
        <w:tc>
          <w:tcPr>
            <w:tcW w:w="1502"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2</w:t>
            </w:r>
          </w:p>
        </w:tc>
        <w:tc>
          <w:tcPr>
            <w:tcW w:w="1502"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3,71</w:t>
            </w:r>
          </w:p>
        </w:tc>
        <w:tc>
          <w:tcPr>
            <w:tcW w:w="1503"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4,05</w:t>
            </w:r>
          </w:p>
        </w:tc>
        <w:tc>
          <w:tcPr>
            <w:tcW w:w="1503"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4,08</w:t>
            </w:r>
          </w:p>
        </w:tc>
        <w:tc>
          <w:tcPr>
            <w:tcW w:w="1503"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4,18</w:t>
            </w:r>
          </w:p>
        </w:tc>
        <w:tc>
          <w:tcPr>
            <w:tcW w:w="1503" w:type="dxa"/>
            <w:tcBorders>
              <w:top w:val="nil"/>
              <w:left w:val="nil"/>
              <w:bottom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3,86</w:t>
            </w:r>
          </w:p>
        </w:tc>
      </w:tr>
      <w:tr w:rsidR="006D7308" w:rsidRPr="00E75DFB" w:rsidTr="006D7308">
        <w:tc>
          <w:tcPr>
            <w:tcW w:w="1502" w:type="dxa"/>
            <w:tcBorders>
              <w:top w:val="nil"/>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w:t>
            </w:r>
          </w:p>
        </w:tc>
        <w:tc>
          <w:tcPr>
            <w:tcW w:w="1502" w:type="dxa"/>
            <w:tcBorders>
              <w:top w:val="nil"/>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4,02</w:t>
            </w:r>
          </w:p>
        </w:tc>
        <w:tc>
          <w:tcPr>
            <w:tcW w:w="1503" w:type="dxa"/>
            <w:tcBorders>
              <w:top w:val="nil"/>
              <w:left w:val="nil"/>
              <w:bottom w:val="single" w:sz="4" w:space="0" w:color="auto"/>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4,05</w:t>
            </w:r>
          </w:p>
        </w:tc>
        <w:tc>
          <w:tcPr>
            <w:tcW w:w="1503" w:type="dxa"/>
            <w:tcBorders>
              <w:top w:val="nil"/>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3,78</w:t>
            </w:r>
          </w:p>
        </w:tc>
        <w:tc>
          <w:tcPr>
            <w:tcW w:w="1503" w:type="dxa"/>
            <w:tcBorders>
              <w:top w:val="nil"/>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3,54</w:t>
            </w:r>
          </w:p>
        </w:tc>
        <w:tc>
          <w:tcPr>
            <w:tcW w:w="1503" w:type="dxa"/>
            <w:tcBorders>
              <w:top w:val="nil"/>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3,86</w:t>
            </w:r>
          </w:p>
        </w:tc>
      </w:tr>
      <w:tr w:rsidR="006D7308" w:rsidRPr="00E75DFB" w:rsidTr="006D7308">
        <w:tc>
          <w:tcPr>
            <w:tcW w:w="1502" w:type="dxa"/>
            <w:tcBorders>
              <w:left w:val="nil"/>
              <w:right w:val="nil"/>
            </w:tcBorders>
          </w:tcPr>
          <w:p w:rsidR="006D7308" w:rsidRPr="00E75DFB" w:rsidRDefault="006D7308" w:rsidP="00E75DFB">
            <w:pPr>
              <w:jc w:val="center"/>
              <w:rPr>
                <w:rFonts w:eastAsia="Calibri" w:cs="Times New Roman"/>
                <w:sz w:val="18"/>
                <w:szCs w:val="24"/>
                <w:vertAlign w:val="superscript"/>
              </w:rPr>
            </w:pPr>
            <w:r w:rsidRPr="00E75DFB">
              <w:rPr>
                <w:rFonts w:eastAsia="Calibri" w:cs="Times New Roman"/>
                <w:sz w:val="18"/>
                <w:szCs w:val="24"/>
              </w:rPr>
              <w:t>Rerata</w:t>
            </w:r>
            <w:r w:rsidRPr="00E75DFB">
              <w:rPr>
                <w:rFonts w:eastAsia="Calibri" w:cs="Times New Roman"/>
                <w:sz w:val="18"/>
                <w:szCs w:val="24"/>
                <w:vertAlign w:val="superscript"/>
              </w:rPr>
              <w:t>ns</w:t>
            </w:r>
          </w:p>
        </w:tc>
        <w:tc>
          <w:tcPr>
            <w:tcW w:w="1502" w:type="dxa"/>
            <w:tcBorders>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3,87</w:t>
            </w:r>
          </w:p>
        </w:tc>
        <w:tc>
          <w:tcPr>
            <w:tcW w:w="1503" w:type="dxa"/>
            <w:tcBorders>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4,14</w:t>
            </w:r>
          </w:p>
        </w:tc>
        <w:tc>
          <w:tcPr>
            <w:tcW w:w="1503" w:type="dxa"/>
            <w:tcBorders>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3,85</w:t>
            </w:r>
          </w:p>
        </w:tc>
        <w:tc>
          <w:tcPr>
            <w:tcW w:w="1503" w:type="dxa"/>
            <w:tcBorders>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4,01</w:t>
            </w:r>
          </w:p>
        </w:tc>
        <w:tc>
          <w:tcPr>
            <w:tcW w:w="1503" w:type="dxa"/>
            <w:tcBorders>
              <w:left w:val="nil"/>
              <w:right w:val="nil"/>
            </w:tcBorders>
          </w:tcPr>
          <w:p w:rsidR="006D7308" w:rsidRPr="00E75DFB" w:rsidRDefault="006D7308" w:rsidP="00E75DFB">
            <w:pPr>
              <w:jc w:val="center"/>
              <w:rPr>
                <w:rFonts w:eastAsia="Calibri" w:cs="Times New Roman"/>
                <w:sz w:val="18"/>
                <w:szCs w:val="24"/>
              </w:rPr>
            </w:pPr>
            <w:r w:rsidRPr="00E75DFB">
              <w:rPr>
                <w:rFonts w:eastAsia="Calibri" w:cs="Times New Roman"/>
                <w:sz w:val="18"/>
                <w:szCs w:val="24"/>
              </w:rPr>
              <w:t>4,04</w:t>
            </w:r>
          </w:p>
        </w:tc>
      </w:tr>
    </w:tbl>
    <w:p w:rsidR="006D7308" w:rsidRPr="00A73477" w:rsidRDefault="006D7308" w:rsidP="00432748">
      <w:pPr>
        <w:spacing w:after="0" w:line="240" w:lineRule="auto"/>
        <w:jc w:val="both"/>
        <w:rPr>
          <w:rFonts w:eastAsia="Calibri" w:cs="Times New Roman"/>
          <w:szCs w:val="24"/>
        </w:rPr>
      </w:pPr>
      <w:r w:rsidRPr="00A73477">
        <w:rPr>
          <w:rFonts w:eastAsia="Calibri" w:cs="Times New Roman"/>
          <w:szCs w:val="24"/>
        </w:rPr>
        <w:lastRenderedPageBreak/>
        <w:t xml:space="preserve">Keterangan : </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ns: Non Signifikan</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P0: Penggunaan tepung</w:t>
      </w:r>
      <w:r w:rsidRPr="00432748">
        <w:rPr>
          <w:rFonts w:eastAsia="Calibri" w:cs="Times New Roman"/>
          <w:i/>
          <w:sz w:val="20"/>
          <w:szCs w:val="24"/>
        </w:rPr>
        <w:t xml:space="preserve"> Azolla microphylla </w:t>
      </w:r>
      <w:r w:rsidRPr="00432748">
        <w:rPr>
          <w:rFonts w:eastAsia="Calibri" w:cs="Times New Roman"/>
          <w:sz w:val="20"/>
          <w:szCs w:val="24"/>
        </w:rPr>
        <w:t>0%</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P1:</w:t>
      </w:r>
      <w:r w:rsidRPr="00432748">
        <w:rPr>
          <w:rFonts w:eastAsia="Calibri" w:cs="Times New Roman"/>
          <w:sz w:val="20"/>
        </w:rPr>
        <w:t xml:space="preserve"> </w:t>
      </w:r>
      <w:r w:rsidRPr="00432748">
        <w:rPr>
          <w:rFonts w:eastAsia="Calibri" w:cs="Times New Roman"/>
          <w:sz w:val="20"/>
          <w:szCs w:val="24"/>
        </w:rPr>
        <w:t xml:space="preserve">Penggunaan tepung </w:t>
      </w:r>
      <w:r w:rsidRPr="00432748">
        <w:rPr>
          <w:rFonts w:eastAsia="Calibri" w:cs="Times New Roman"/>
          <w:i/>
          <w:sz w:val="20"/>
          <w:szCs w:val="24"/>
        </w:rPr>
        <w:t>Azolla microphylla</w:t>
      </w:r>
      <w:r w:rsidRPr="00432748">
        <w:rPr>
          <w:rFonts w:eastAsia="Calibri" w:cs="Times New Roman"/>
          <w:sz w:val="20"/>
          <w:szCs w:val="24"/>
        </w:rPr>
        <w:t xml:space="preserve"> 2,5%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P2: Penggunaan tepung </w:t>
      </w:r>
      <w:r w:rsidRPr="00432748">
        <w:rPr>
          <w:rFonts w:eastAsia="Calibri" w:cs="Times New Roman"/>
          <w:i/>
          <w:sz w:val="20"/>
          <w:szCs w:val="24"/>
        </w:rPr>
        <w:t>Azolla microphylla</w:t>
      </w:r>
      <w:r w:rsidRPr="00432748">
        <w:rPr>
          <w:rFonts w:eastAsia="Calibri" w:cs="Times New Roman"/>
          <w:sz w:val="20"/>
          <w:szCs w:val="24"/>
        </w:rPr>
        <w:t xml:space="preserve"> 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P3: Penggunaan tepung </w:t>
      </w:r>
      <w:r w:rsidRPr="00432748">
        <w:rPr>
          <w:rFonts w:eastAsia="Calibri" w:cs="Times New Roman"/>
          <w:i/>
          <w:sz w:val="20"/>
          <w:szCs w:val="24"/>
        </w:rPr>
        <w:t>Azolla microphylla</w:t>
      </w:r>
      <w:r w:rsidRPr="00432748">
        <w:rPr>
          <w:rFonts w:eastAsia="Calibri" w:cs="Times New Roman"/>
          <w:sz w:val="20"/>
          <w:szCs w:val="24"/>
        </w:rPr>
        <w:t xml:space="preserve"> 7,5%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P4: Penggunaan tepung</w:t>
      </w:r>
      <w:r w:rsidRPr="00432748">
        <w:rPr>
          <w:rFonts w:eastAsia="Calibri" w:cs="Times New Roman"/>
          <w:i/>
          <w:sz w:val="20"/>
          <w:szCs w:val="24"/>
        </w:rPr>
        <w:t xml:space="preserve"> Azolla microphylla </w:t>
      </w:r>
      <w:r w:rsidR="00432748">
        <w:rPr>
          <w:rFonts w:eastAsia="Calibri" w:cs="Times New Roman"/>
          <w:sz w:val="20"/>
          <w:szCs w:val="24"/>
        </w:rPr>
        <w:t>10%</w:t>
      </w:r>
    </w:p>
    <w:p w:rsidR="006D7308" w:rsidRPr="00A73477" w:rsidRDefault="006D7308" w:rsidP="006D7308">
      <w:pPr>
        <w:spacing w:before="240" w:line="240" w:lineRule="auto"/>
        <w:jc w:val="both"/>
        <w:rPr>
          <w:rFonts w:eastAsia="Calibri" w:cs="Times New Roman"/>
          <w:szCs w:val="24"/>
        </w:rPr>
      </w:pPr>
      <w:r w:rsidRPr="00A73477">
        <w:rPr>
          <w:rFonts w:eastAsia="Calibri" w:cs="Times New Roman"/>
          <w:szCs w:val="24"/>
        </w:rPr>
        <w:tab/>
        <w:t>Konversi pakan adalah perbandingan antara jumlah pakan yang dikonsumsi dengan bobot telur yang dihasilkan selama 8 minggu penelitian. Hasil analisis variansi</w:t>
      </w:r>
      <w:r>
        <w:rPr>
          <w:rFonts w:eastAsia="Calibri" w:cs="Times New Roman"/>
          <w:szCs w:val="24"/>
        </w:rPr>
        <w:t xml:space="preserve"> </w:t>
      </w:r>
      <w:r w:rsidRPr="00A73477">
        <w:rPr>
          <w:rFonts w:eastAsia="Calibri" w:cs="Times New Roman"/>
          <w:szCs w:val="24"/>
        </w:rPr>
        <w:t xml:space="preserve"> menunjukkan bahwa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i/>
          <w:szCs w:val="24"/>
        </w:rPr>
        <w:t xml:space="preserve"> </w:t>
      </w:r>
      <w:r w:rsidRPr="00A73477">
        <w:rPr>
          <w:rFonts w:eastAsia="Calibri" w:cs="Times New Roman"/>
          <w:szCs w:val="24"/>
        </w:rPr>
        <w:t xml:space="preserve">dalam ransum sampai dengan taraf pemberian 10% (P4) </w:t>
      </w:r>
      <w:r>
        <w:rPr>
          <w:rFonts w:eastAsia="Calibri" w:cs="Times New Roman"/>
          <w:szCs w:val="24"/>
        </w:rPr>
        <w:t>berbeda</w:t>
      </w:r>
      <w:r w:rsidRPr="00A73477">
        <w:rPr>
          <w:rFonts w:eastAsia="Calibri" w:cs="Times New Roman"/>
          <w:szCs w:val="24"/>
        </w:rPr>
        <w:t xml:space="preserve"> tidak nyata (P&gt;0,05</w:t>
      </w:r>
      <w:r>
        <w:rPr>
          <w:rFonts w:eastAsia="Calibri" w:cs="Times New Roman"/>
          <w:szCs w:val="24"/>
        </w:rPr>
        <w:t xml:space="preserve">) terhadap konversi pakan </w:t>
      </w:r>
      <w:r w:rsidRPr="00A73477">
        <w:rPr>
          <w:rFonts w:eastAsia="Calibri" w:cs="Times New Roman"/>
          <w:szCs w:val="24"/>
        </w:rPr>
        <w:t xml:space="preserve">puyuh petelur selama penelitian. Hasil ini diduga karena konsumsi pakan, produksi telur, dan bobot telur selama penelitian relatif sama, sehingga </w:t>
      </w:r>
      <w:r>
        <w:rPr>
          <w:rFonts w:eastAsia="Calibri" w:cs="Times New Roman"/>
          <w:szCs w:val="24"/>
        </w:rPr>
        <w:t>menghasilkan</w:t>
      </w:r>
      <w:r w:rsidRPr="00A73477">
        <w:rPr>
          <w:rFonts w:eastAsia="Calibri" w:cs="Times New Roman"/>
          <w:szCs w:val="24"/>
        </w:rPr>
        <w:t xml:space="preserve"> konversi pakan selama penelitian </w:t>
      </w:r>
      <w:r>
        <w:rPr>
          <w:rFonts w:eastAsia="Calibri" w:cs="Times New Roman"/>
          <w:szCs w:val="24"/>
        </w:rPr>
        <w:t>berbeda</w:t>
      </w:r>
      <w:r w:rsidRPr="00A73477">
        <w:rPr>
          <w:rFonts w:eastAsia="Calibri" w:cs="Times New Roman"/>
          <w:szCs w:val="24"/>
        </w:rPr>
        <w:t xml:space="preserve"> tidak nyata.</w:t>
      </w:r>
    </w:p>
    <w:p w:rsidR="006D7308" w:rsidRPr="00432748" w:rsidRDefault="006D7308" w:rsidP="00432748">
      <w:pPr>
        <w:spacing w:before="240" w:line="240" w:lineRule="auto"/>
        <w:jc w:val="both"/>
        <w:rPr>
          <w:rFonts w:eastAsia="Calibri" w:cs="Times New Roman"/>
          <w:szCs w:val="24"/>
        </w:rPr>
      </w:pPr>
      <w:r w:rsidRPr="00A73477">
        <w:rPr>
          <w:rFonts w:eastAsia="Calibri" w:cs="Times New Roman"/>
          <w:szCs w:val="24"/>
        </w:rPr>
        <w:tab/>
        <w:t xml:space="preserve">Hasil ini sesuai dengan penelitian Alagbe </w:t>
      </w:r>
      <w:r>
        <w:rPr>
          <w:rFonts w:eastAsia="Calibri" w:cs="Times New Roman"/>
          <w:i/>
          <w:szCs w:val="24"/>
        </w:rPr>
        <w:t xml:space="preserve">et al. </w:t>
      </w:r>
      <w:r w:rsidRPr="00A73477">
        <w:rPr>
          <w:rFonts w:eastAsia="Calibri" w:cs="Times New Roman"/>
          <w:szCs w:val="24"/>
        </w:rPr>
        <w:t xml:space="preserve">(2018) yang menunjukkan bahwa pemberian tepung </w:t>
      </w:r>
      <w:r>
        <w:rPr>
          <w:rFonts w:eastAsia="Calibri" w:cs="Times New Roman"/>
          <w:i/>
          <w:szCs w:val="24"/>
        </w:rPr>
        <w:t>Azolla</w:t>
      </w:r>
      <w:r w:rsidRPr="00A73477">
        <w:rPr>
          <w:rFonts w:eastAsia="Calibri" w:cs="Times New Roman"/>
          <w:szCs w:val="24"/>
        </w:rPr>
        <w:t xml:space="preserve"> dalam ransum tidak ada perbedaan yang signifikan pada ratio konversi pakan. Hasil konversi pakan pada pembeian tepung </w:t>
      </w:r>
      <w:r>
        <w:rPr>
          <w:rFonts w:eastAsia="Calibri" w:cs="Times New Roman"/>
          <w:i/>
          <w:szCs w:val="24"/>
        </w:rPr>
        <w:t>Azolla</w:t>
      </w:r>
      <w:r w:rsidRPr="00A73477">
        <w:rPr>
          <w:rFonts w:eastAsia="Calibri" w:cs="Times New Roman"/>
          <w:szCs w:val="24"/>
        </w:rPr>
        <w:t xml:space="preserve"> 10% dalam ransum puyuh didapatkan hasil 3,71 (Alagbe </w:t>
      </w:r>
      <w:r>
        <w:rPr>
          <w:rFonts w:eastAsia="Calibri" w:cs="Times New Roman"/>
          <w:i/>
          <w:szCs w:val="24"/>
        </w:rPr>
        <w:t>et al.</w:t>
      </w:r>
      <w:r w:rsidRPr="00A73477">
        <w:rPr>
          <w:rFonts w:eastAsia="Calibri" w:cs="Times New Roman"/>
          <w:szCs w:val="24"/>
        </w:rPr>
        <w:t xml:space="preserve">, 2018). Hasil ini lebih kecil dibandingkan dengan hasil penelitian, namun hasil penelitian yang didapatkan hampir sama dengan hasil penelitian Latif (2017) yang memperoleh rata-rata konversi pakan puyuh sebesar 3,95. Nilai konversi pakan yang rendah menunjukkan efisiensi penggunaan pakan dan semakin efisien pula burung puyuh mengkonsumsi pakan yang diberikan (Dionysius </w:t>
      </w:r>
      <w:r>
        <w:rPr>
          <w:rFonts w:eastAsia="Calibri" w:cs="Times New Roman"/>
          <w:i/>
          <w:szCs w:val="24"/>
        </w:rPr>
        <w:t>et al.</w:t>
      </w:r>
      <w:r w:rsidRPr="00A73477">
        <w:rPr>
          <w:rFonts w:eastAsia="Calibri" w:cs="Times New Roman"/>
          <w:szCs w:val="24"/>
        </w:rPr>
        <w:t>, 2016).</w:t>
      </w:r>
    </w:p>
    <w:p w:rsidR="006D7308" w:rsidRDefault="006D7308" w:rsidP="006D7308">
      <w:pPr>
        <w:spacing w:before="240" w:line="240" w:lineRule="auto"/>
        <w:jc w:val="center"/>
        <w:rPr>
          <w:rFonts w:eastAsia="Calibri" w:cs="Times New Roman"/>
          <w:b/>
          <w:szCs w:val="24"/>
        </w:rPr>
      </w:pPr>
      <w:r w:rsidRPr="00A73477">
        <w:rPr>
          <w:rFonts w:eastAsia="Calibri" w:cs="Times New Roman"/>
          <w:b/>
          <w:i/>
          <w:szCs w:val="24"/>
        </w:rPr>
        <w:t>Income Over Feed Cost</w:t>
      </w:r>
      <w:r w:rsidRPr="00A73477">
        <w:rPr>
          <w:rFonts w:eastAsia="Calibri" w:cs="Times New Roman"/>
          <w:b/>
          <w:szCs w:val="24"/>
        </w:rPr>
        <w:t xml:space="preserve"> (IOFC)</w:t>
      </w:r>
    </w:p>
    <w:p w:rsidR="006D7308" w:rsidRDefault="006D7308" w:rsidP="00E75DFB">
      <w:pPr>
        <w:spacing w:before="240" w:line="240" w:lineRule="auto"/>
        <w:jc w:val="both"/>
        <w:rPr>
          <w:rFonts w:eastAsia="Calibri" w:cs="Times New Roman"/>
          <w:szCs w:val="24"/>
        </w:rPr>
      </w:pPr>
      <w:r w:rsidRPr="00A73477">
        <w:rPr>
          <w:rFonts w:eastAsia="Calibri" w:cs="Times New Roman"/>
          <w:szCs w:val="24"/>
        </w:rPr>
        <w:t xml:space="preserve">Pengaruh </w:t>
      </w:r>
      <w:r>
        <w:rPr>
          <w:rFonts w:eastAsia="Calibri" w:cs="Times New Roman"/>
          <w:szCs w:val="24"/>
        </w:rPr>
        <w:t>Penggunaan</w:t>
      </w:r>
      <w:r w:rsidRPr="00A73477">
        <w:rPr>
          <w:rFonts w:eastAsia="Calibri" w:cs="Times New Roman"/>
          <w:szCs w:val="24"/>
        </w:rPr>
        <w:t xml:space="preserve"> tepung </w:t>
      </w:r>
      <w:r>
        <w:rPr>
          <w:rFonts w:eastAsia="Calibri" w:cs="Times New Roman"/>
          <w:i/>
          <w:szCs w:val="24"/>
        </w:rPr>
        <w:t>Azolla microphylla</w:t>
      </w:r>
      <w:r w:rsidRPr="00A73477">
        <w:rPr>
          <w:rFonts w:eastAsia="Calibri" w:cs="Times New Roman"/>
          <w:szCs w:val="24"/>
        </w:rPr>
        <w:t xml:space="preserve"> dalam ransum terhadap </w:t>
      </w:r>
      <w:r>
        <w:rPr>
          <w:rFonts w:eastAsia="Calibri" w:cs="Times New Roman"/>
          <w:szCs w:val="24"/>
        </w:rPr>
        <w:t>IOFC</w:t>
      </w:r>
      <w:r w:rsidRPr="00A73477">
        <w:rPr>
          <w:rFonts w:eastAsia="Calibri" w:cs="Times New Roman"/>
          <w:szCs w:val="24"/>
        </w:rPr>
        <w:t xml:space="preserve"> puyuh petelur se</w:t>
      </w:r>
      <w:r>
        <w:rPr>
          <w:rFonts w:eastAsia="Calibri" w:cs="Times New Roman"/>
          <w:szCs w:val="24"/>
        </w:rPr>
        <w:t>lama penelitian disajikan pada T</w:t>
      </w:r>
      <w:r w:rsidRPr="00A73477">
        <w:rPr>
          <w:rFonts w:eastAsia="Calibri" w:cs="Times New Roman"/>
          <w:szCs w:val="24"/>
        </w:rPr>
        <w:t>abel</w:t>
      </w:r>
      <w:r w:rsidRPr="00A73477">
        <w:rPr>
          <w:rFonts w:eastAsia="Calibri" w:cs="Times New Roman"/>
          <w:b/>
          <w:szCs w:val="24"/>
        </w:rPr>
        <w:t xml:space="preserve"> </w:t>
      </w:r>
      <w:r w:rsidR="00E75DFB">
        <w:rPr>
          <w:rFonts w:eastAsia="Calibri" w:cs="Times New Roman"/>
          <w:szCs w:val="24"/>
        </w:rPr>
        <w:t>7</w:t>
      </w:r>
      <w:r w:rsidRPr="00A73477">
        <w:rPr>
          <w:rFonts w:eastAsia="Calibri" w:cs="Times New Roman"/>
          <w:szCs w:val="24"/>
        </w:rPr>
        <w:t>.</w:t>
      </w:r>
    </w:p>
    <w:p w:rsidR="00E75DFB" w:rsidRDefault="00E75DFB" w:rsidP="00E75DFB">
      <w:pPr>
        <w:spacing w:before="240" w:line="240" w:lineRule="auto"/>
        <w:jc w:val="both"/>
        <w:rPr>
          <w:rFonts w:eastAsia="Calibri" w:cs="Times New Roman"/>
          <w:szCs w:val="24"/>
        </w:rPr>
      </w:pPr>
    </w:p>
    <w:p w:rsidR="00E75DFB" w:rsidRPr="00A73477" w:rsidRDefault="00E75DFB" w:rsidP="00E75DFB">
      <w:pPr>
        <w:spacing w:before="240" w:line="240" w:lineRule="auto"/>
        <w:jc w:val="both"/>
        <w:rPr>
          <w:rFonts w:eastAsia="Calibri" w:cs="Times New Roman"/>
          <w:szCs w:val="24"/>
        </w:rPr>
      </w:pPr>
    </w:p>
    <w:p w:rsidR="006D7308" w:rsidRPr="00A73477" w:rsidRDefault="00E75DFB" w:rsidP="006D7308">
      <w:pPr>
        <w:spacing w:before="240" w:after="0" w:line="240" w:lineRule="auto"/>
        <w:jc w:val="both"/>
        <w:rPr>
          <w:rFonts w:eastAsia="Calibri" w:cs="Times New Roman"/>
          <w:szCs w:val="24"/>
        </w:rPr>
      </w:pPr>
      <w:r>
        <w:rPr>
          <w:rFonts w:eastAsia="Calibri" w:cs="Times New Roman"/>
          <w:szCs w:val="24"/>
        </w:rPr>
        <w:lastRenderedPageBreak/>
        <w:t>Tabel 7</w:t>
      </w:r>
      <w:r w:rsidR="006D7308" w:rsidRPr="00A73477">
        <w:rPr>
          <w:rFonts w:eastAsia="Calibri" w:cs="Times New Roman"/>
          <w:szCs w:val="24"/>
        </w:rPr>
        <w:t xml:space="preserve">. </w:t>
      </w:r>
      <w:r w:rsidR="006D7308" w:rsidRPr="00A73477">
        <w:rPr>
          <w:rFonts w:eastAsia="Calibri" w:cs="Times New Roman"/>
          <w:i/>
          <w:szCs w:val="24"/>
        </w:rPr>
        <w:t>Income Over Feed Cost</w:t>
      </w:r>
      <w:r w:rsidR="006D7308" w:rsidRPr="00A73477">
        <w:rPr>
          <w:rFonts w:eastAsia="Calibri" w:cs="Times New Roman"/>
          <w:szCs w:val="24"/>
        </w:rPr>
        <w:t xml:space="preserve"> (IOFC) Selama Penelitian (Rp</w:t>
      </w:r>
      <w:r w:rsidR="006D7308">
        <w:rPr>
          <w:rFonts w:eastAsia="Calibri" w:cs="Times New Roman"/>
          <w:szCs w:val="24"/>
        </w:rPr>
        <w:t>/ulangan</w:t>
      </w:r>
      <w:r w:rsidR="006D7308" w:rsidRPr="00A73477">
        <w:rPr>
          <w:rFonts w:eastAsia="Calibri" w:cs="Times New Roman"/>
          <w:szCs w:val="24"/>
        </w:rPr>
        <w:t>)</w:t>
      </w:r>
    </w:p>
    <w:tbl>
      <w:tblPr>
        <w:tblStyle w:val="TableGrid1"/>
        <w:tblW w:w="0" w:type="auto"/>
        <w:tblLook w:val="04A0" w:firstRow="1" w:lastRow="0" w:firstColumn="1" w:lastColumn="0" w:noHBand="0" w:noVBand="1"/>
      </w:tblPr>
      <w:tblGrid>
        <w:gridCol w:w="832"/>
        <w:gridCol w:w="629"/>
        <w:gridCol w:w="630"/>
        <w:gridCol w:w="719"/>
        <w:gridCol w:w="719"/>
        <w:gridCol w:w="630"/>
      </w:tblGrid>
      <w:tr w:rsidR="006D7308" w:rsidRPr="00432748" w:rsidTr="006D7308">
        <w:tc>
          <w:tcPr>
            <w:tcW w:w="1502" w:type="dxa"/>
            <w:vMerge w:val="restart"/>
            <w:tcBorders>
              <w:top w:val="double" w:sz="4" w:space="0" w:color="auto"/>
              <w:left w:val="nil"/>
              <w:right w:val="nil"/>
            </w:tcBorders>
            <w:vAlign w:val="center"/>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Ulangan</w:t>
            </w:r>
          </w:p>
        </w:tc>
        <w:tc>
          <w:tcPr>
            <w:tcW w:w="7514" w:type="dxa"/>
            <w:gridSpan w:val="5"/>
            <w:tcBorders>
              <w:top w:val="double" w:sz="4" w:space="0" w:color="auto"/>
              <w:left w:val="nil"/>
              <w:bottom w:val="single" w:sz="4" w:space="0" w:color="auto"/>
              <w:right w:val="nil"/>
            </w:tcBorders>
            <w:vAlign w:val="center"/>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Perlakuan</w:t>
            </w:r>
          </w:p>
        </w:tc>
      </w:tr>
      <w:tr w:rsidR="006D7308" w:rsidRPr="00432748" w:rsidTr="006D7308">
        <w:tc>
          <w:tcPr>
            <w:tcW w:w="1502" w:type="dxa"/>
            <w:vMerge/>
            <w:tcBorders>
              <w:left w:val="nil"/>
              <w:bottom w:val="single" w:sz="4" w:space="0" w:color="auto"/>
              <w:right w:val="nil"/>
            </w:tcBorders>
          </w:tcPr>
          <w:p w:rsidR="006D7308" w:rsidRPr="00432748" w:rsidRDefault="006D7308" w:rsidP="00E75DFB">
            <w:pPr>
              <w:jc w:val="center"/>
              <w:rPr>
                <w:rFonts w:eastAsia="Calibri" w:cs="Times New Roman"/>
                <w:sz w:val="18"/>
                <w:szCs w:val="24"/>
              </w:rPr>
            </w:pPr>
          </w:p>
        </w:tc>
        <w:tc>
          <w:tcPr>
            <w:tcW w:w="1502"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P0</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P1</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P2</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P3</w:t>
            </w:r>
          </w:p>
        </w:tc>
        <w:tc>
          <w:tcPr>
            <w:tcW w:w="1503" w:type="dxa"/>
            <w:tcBorders>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P4</w:t>
            </w:r>
          </w:p>
        </w:tc>
      </w:tr>
      <w:tr w:rsidR="006D7308" w:rsidRPr="00432748" w:rsidTr="006D7308">
        <w:tc>
          <w:tcPr>
            <w:tcW w:w="1502"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1</w:t>
            </w:r>
          </w:p>
        </w:tc>
        <w:tc>
          <w:tcPr>
            <w:tcW w:w="1502"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4.542</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3.198</w:t>
            </w:r>
          </w:p>
        </w:tc>
        <w:tc>
          <w:tcPr>
            <w:tcW w:w="1503" w:type="dxa"/>
            <w:tcBorders>
              <w:left w:val="nil"/>
              <w:bottom w:val="nil"/>
              <w:right w:val="nil"/>
            </w:tcBorders>
          </w:tcPr>
          <w:p w:rsidR="006D7308" w:rsidRPr="00432748" w:rsidRDefault="006D7308" w:rsidP="00E75DFB">
            <w:pPr>
              <w:rPr>
                <w:rFonts w:eastAsia="Calibri" w:cs="Times New Roman"/>
                <w:sz w:val="18"/>
                <w:szCs w:val="24"/>
              </w:rPr>
            </w:pPr>
            <w:r w:rsidRPr="00432748">
              <w:rPr>
                <w:rFonts w:eastAsia="Calibri" w:cs="Times New Roman"/>
                <w:sz w:val="18"/>
                <w:szCs w:val="24"/>
              </w:rPr>
              <w:t>10.420</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3.319</w:t>
            </w:r>
          </w:p>
        </w:tc>
        <w:tc>
          <w:tcPr>
            <w:tcW w:w="1503" w:type="dxa"/>
            <w:tcBorders>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2.318</w:t>
            </w:r>
          </w:p>
        </w:tc>
      </w:tr>
      <w:tr w:rsidR="006D7308" w:rsidRPr="00432748" w:rsidTr="006D7308">
        <w:tc>
          <w:tcPr>
            <w:tcW w:w="1502"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2</w:t>
            </w:r>
          </w:p>
        </w:tc>
        <w:tc>
          <w:tcPr>
            <w:tcW w:w="1502"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5.736</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6.930</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5.580</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5.934</w:t>
            </w:r>
          </w:p>
        </w:tc>
        <w:tc>
          <w:tcPr>
            <w:tcW w:w="1503" w:type="dxa"/>
            <w:tcBorders>
              <w:top w:val="nil"/>
              <w:left w:val="nil"/>
              <w:bottom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9.752</w:t>
            </w:r>
          </w:p>
        </w:tc>
      </w:tr>
      <w:tr w:rsidR="006D7308" w:rsidRPr="00432748" w:rsidTr="006D7308">
        <w:tc>
          <w:tcPr>
            <w:tcW w:w="1502" w:type="dxa"/>
            <w:tcBorders>
              <w:top w:val="nil"/>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3</w:t>
            </w:r>
          </w:p>
        </w:tc>
        <w:tc>
          <w:tcPr>
            <w:tcW w:w="1502"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4.347</w:t>
            </w:r>
          </w:p>
        </w:tc>
        <w:tc>
          <w:tcPr>
            <w:tcW w:w="1503" w:type="dxa"/>
            <w:tcBorders>
              <w:top w:val="nil"/>
              <w:left w:val="nil"/>
              <w:bottom w:val="single" w:sz="4" w:space="0" w:color="auto"/>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5.973</w:t>
            </w:r>
          </w:p>
        </w:tc>
        <w:tc>
          <w:tcPr>
            <w:tcW w:w="1503"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6.777</w:t>
            </w:r>
          </w:p>
        </w:tc>
        <w:tc>
          <w:tcPr>
            <w:tcW w:w="1503" w:type="dxa"/>
            <w:tcBorders>
              <w:top w:val="nil"/>
              <w:left w:val="nil"/>
              <w:right w:val="nil"/>
            </w:tcBorders>
          </w:tcPr>
          <w:p w:rsidR="006D7308" w:rsidRPr="00432748" w:rsidRDefault="006D7308" w:rsidP="00E75DFB">
            <w:pPr>
              <w:rPr>
                <w:rFonts w:eastAsia="Calibri" w:cs="Times New Roman"/>
                <w:sz w:val="18"/>
                <w:szCs w:val="24"/>
              </w:rPr>
            </w:pPr>
            <w:r w:rsidRPr="00432748">
              <w:rPr>
                <w:rFonts w:eastAsia="Calibri" w:cs="Times New Roman"/>
                <w:sz w:val="18"/>
                <w:szCs w:val="24"/>
              </w:rPr>
              <w:t>10.423</w:t>
            </w:r>
          </w:p>
        </w:tc>
        <w:tc>
          <w:tcPr>
            <w:tcW w:w="1503" w:type="dxa"/>
            <w:tcBorders>
              <w:top w:val="nil"/>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6.910</w:t>
            </w:r>
          </w:p>
        </w:tc>
      </w:tr>
      <w:tr w:rsidR="006D7308" w:rsidRPr="00432748" w:rsidTr="00432748">
        <w:trPr>
          <w:trHeight w:val="239"/>
        </w:trPr>
        <w:tc>
          <w:tcPr>
            <w:tcW w:w="1502" w:type="dxa"/>
            <w:tcBorders>
              <w:left w:val="nil"/>
              <w:right w:val="nil"/>
            </w:tcBorders>
          </w:tcPr>
          <w:p w:rsidR="006D7308" w:rsidRPr="00432748" w:rsidRDefault="006D7308" w:rsidP="00E75DFB">
            <w:pPr>
              <w:jc w:val="center"/>
              <w:rPr>
                <w:rFonts w:eastAsia="Calibri" w:cs="Times New Roman"/>
                <w:sz w:val="18"/>
                <w:szCs w:val="24"/>
                <w:vertAlign w:val="superscript"/>
              </w:rPr>
            </w:pPr>
            <w:r w:rsidRPr="00432748">
              <w:rPr>
                <w:rFonts w:eastAsia="Calibri" w:cs="Times New Roman"/>
                <w:sz w:val="18"/>
                <w:szCs w:val="24"/>
              </w:rPr>
              <w:t>Rerata</w:t>
            </w:r>
          </w:p>
        </w:tc>
        <w:tc>
          <w:tcPr>
            <w:tcW w:w="1502"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4.875</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5.367</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7.592</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6.559</w:t>
            </w:r>
          </w:p>
        </w:tc>
        <w:tc>
          <w:tcPr>
            <w:tcW w:w="1503" w:type="dxa"/>
            <w:tcBorders>
              <w:left w:val="nil"/>
              <w:right w:val="nil"/>
            </w:tcBorders>
          </w:tcPr>
          <w:p w:rsidR="006D7308" w:rsidRPr="00432748" w:rsidRDefault="006D7308" w:rsidP="00E75DFB">
            <w:pPr>
              <w:jc w:val="center"/>
              <w:rPr>
                <w:rFonts w:eastAsia="Calibri" w:cs="Times New Roman"/>
                <w:sz w:val="18"/>
                <w:szCs w:val="24"/>
              </w:rPr>
            </w:pPr>
            <w:r w:rsidRPr="00432748">
              <w:rPr>
                <w:rFonts w:eastAsia="Calibri" w:cs="Times New Roman"/>
                <w:sz w:val="18"/>
                <w:szCs w:val="24"/>
              </w:rPr>
              <w:t>6.326</w:t>
            </w:r>
          </w:p>
        </w:tc>
      </w:tr>
    </w:tbl>
    <w:p w:rsidR="006D7308" w:rsidRPr="00A73477" w:rsidRDefault="006D7308" w:rsidP="006D7308">
      <w:pPr>
        <w:spacing w:before="240" w:after="0" w:line="240" w:lineRule="auto"/>
        <w:jc w:val="both"/>
        <w:rPr>
          <w:rFonts w:eastAsia="Calibri" w:cs="Times New Roman"/>
          <w:szCs w:val="24"/>
        </w:rPr>
      </w:pPr>
      <w:r w:rsidRPr="00A73477">
        <w:rPr>
          <w:rFonts w:eastAsia="Calibri" w:cs="Times New Roman"/>
          <w:szCs w:val="24"/>
        </w:rPr>
        <w:t xml:space="preserve">Keterangan : </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P0: Penggunaan tepung</w:t>
      </w:r>
      <w:r w:rsidRPr="00432748">
        <w:rPr>
          <w:rFonts w:eastAsia="Calibri" w:cs="Times New Roman"/>
          <w:i/>
          <w:sz w:val="20"/>
          <w:szCs w:val="24"/>
        </w:rPr>
        <w:t xml:space="preserve"> Azolla microphylla </w:t>
      </w:r>
      <w:r w:rsidRPr="00432748">
        <w:rPr>
          <w:rFonts w:eastAsia="Calibri" w:cs="Times New Roman"/>
          <w:sz w:val="20"/>
          <w:szCs w:val="24"/>
        </w:rPr>
        <w:t>0%</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P1:</w:t>
      </w:r>
      <w:r w:rsidRPr="00432748">
        <w:rPr>
          <w:rFonts w:eastAsia="Calibri" w:cs="Times New Roman"/>
          <w:sz w:val="20"/>
        </w:rPr>
        <w:t xml:space="preserve"> </w:t>
      </w:r>
      <w:r w:rsidRPr="00432748">
        <w:rPr>
          <w:rFonts w:eastAsia="Calibri" w:cs="Times New Roman"/>
          <w:sz w:val="20"/>
          <w:szCs w:val="24"/>
        </w:rPr>
        <w:t xml:space="preserve">Penggunaan tepung </w:t>
      </w:r>
      <w:r w:rsidRPr="00432748">
        <w:rPr>
          <w:rFonts w:eastAsia="Calibri" w:cs="Times New Roman"/>
          <w:i/>
          <w:sz w:val="20"/>
          <w:szCs w:val="24"/>
        </w:rPr>
        <w:t>Azolla microphylla</w:t>
      </w:r>
      <w:r w:rsidRPr="00432748">
        <w:rPr>
          <w:rFonts w:eastAsia="Calibri" w:cs="Times New Roman"/>
          <w:sz w:val="20"/>
          <w:szCs w:val="24"/>
        </w:rPr>
        <w:t xml:space="preserve"> 2,5%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P2: Penggunaan tepung </w:t>
      </w:r>
      <w:r w:rsidRPr="00432748">
        <w:rPr>
          <w:rFonts w:eastAsia="Calibri" w:cs="Times New Roman"/>
          <w:i/>
          <w:sz w:val="20"/>
          <w:szCs w:val="24"/>
        </w:rPr>
        <w:t>Azolla microphylla</w:t>
      </w:r>
      <w:r w:rsidRPr="00432748">
        <w:rPr>
          <w:rFonts w:eastAsia="Calibri" w:cs="Times New Roman"/>
          <w:sz w:val="20"/>
          <w:szCs w:val="24"/>
        </w:rPr>
        <w:t xml:space="preserve"> 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 xml:space="preserve">P3: Penggunaan tepung </w:t>
      </w:r>
      <w:r w:rsidRPr="00432748">
        <w:rPr>
          <w:rFonts w:eastAsia="Calibri" w:cs="Times New Roman"/>
          <w:i/>
          <w:sz w:val="20"/>
          <w:szCs w:val="24"/>
        </w:rPr>
        <w:t>Azolla microphylla</w:t>
      </w:r>
      <w:r w:rsidRPr="00432748">
        <w:rPr>
          <w:rFonts w:eastAsia="Calibri" w:cs="Times New Roman"/>
          <w:sz w:val="20"/>
          <w:szCs w:val="24"/>
        </w:rPr>
        <w:t xml:space="preserve"> 7,5%</w:t>
      </w:r>
    </w:p>
    <w:p w:rsidR="006D7308" w:rsidRPr="00432748" w:rsidRDefault="006D7308" w:rsidP="00432748">
      <w:pPr>
        <w:spacing w:after="0" w:line="240" w:lineRule="auto"/>
        <w:jc w:val="both"/>
        <w:rPr>
          <w:rFonts w:eastAsia="Calibri" w:cs="Times New Roman"/>
          <w:sz w:val="20"/>
          <w:szCs w:val="24"/>
        </w:rPr>
      </w:pPr>
      <w:r w:rsidRPr="00432748">
        <w:rPr>
          <w:rFonts w:eastAsia="Calibri" w:cs="Times New Roman"/>
          <w:sz w:val="20"/>
          <w:szCs w:val="24"/>
        </w:rPr>
        <w:t>P4: Penggunaan tepung</w:t>
      </w:r>
      <w:r w:rsidRPr="00432748">
        <w:rPr>
          <w:rFonts w:eastAsia="Calibri" w:cs="Times New Roman"/>
          <w:i/>
          <w:sz w:val="20"/>
          <w:szCs w:val="24"/>
        </w:rPr>
        <w:t xml:space="preserve"> Azolla microphylla </w:t>
      </w:r>
      <w:r w:rsidRPr="00432748">
        <w:rPr>
          <w:rFonts w:eastAsia="Calibri" w:cs="Times New Roman"/>
          <w:sz w:val="20"/>
          <w:szCs w:val="24"/>
        </w:rPr>
        <w:t>10%</w:t>
      </w:r>
    </w:p>
    <w:p w:rsidR="006D7308" w:rsidRPr="00A73477" w:rsidRDefault="006D7308" w:rsidP="006D7308">
      <w:pPr>
        <w:spacing w:before="240" w:after="0" w:line="240" w:lineRule="auto"/>
        <w:ind w:firstLine="720"/>
        <w:jc w:val="both"/>
        <w:rPr>
          <w:rFonts w:eastAsia="Calibri" w:cs="Times New Roman"/>
          <w:szCs w:val="24"/>
        </w:rPr>
      </w:pPr>
      <w:r w:rsidRPr="00A73477">
        <w:rPr>
          <w:rFonts w:eastAsia="Calibri" w:cs="Times New Roman"/>
          <w:szCs w:val="24"/>
        </w:rPr>
        <w:t>Hasil rerata IOFC selama penelitan pada perlakuan P0, P1, P2, P3, dan P4 secara berturut-turut ada</w:t>
      </w:r>
      <w:r>
        <w:rPr>
          <w:rFonts w:eastAsia="Calibri" w:cs="Times New Roman"/>
          <w:szCs w:val="24"/>
        </w:rPr>
        <w:t>lah Rp 4.875, Rp 5.367, Rp 7.592</w:t>
      </w:r>
      <w:r w:rsidRPr="00A73477">
        <w:rPr>
          <w:rFonts w:eastAsia="Calibri" w:cs="Times New Roman"/>
          <w:szCs w:val="24"/>
        </w:rPr>
        <w:t>, Rp  6.559 dan Rp 6.326. IOFC merupakan pendapatan kotor yang dihitung dengan cara mengurangi hasil pendapatan dari penjualan telur puyuh dengan total biaya yang dikeluarkan untuk pa</w:t>
      </w:r>
      <w:r>
        <w:rPr>
          <w:rFonts w:eastAsia="Calibri" w:cs="Times New Roman"/>
          <w:szCs w:val="24"/>
        </w:rPr>
        <w:t>kan setap perlakuan selama 8 min</w:t>
      </w:r>
      <w:r w:rsidRPr="00A73477">
        <w:rPr>
          <w:rFonts w:eastAsia="Calibri" w:cs="Times New Roman"/>
          <w:szCs w:val="24"/>
        </w:rPr>
        <w:t xml:space="preserve">ggu penelitian. Hasil penelitian menunjukkan bahwa IOFC yang paling tinggi dicapai oleh P2 dengan penggunaan tepung </w:t>
      </w:r>
      <w:r>
        <w:rPr>
          <w:rFonts w:eastAsia="Calibri" w:cs="Times New Roman"/>
          <w:i/>
          <w:szCs w:val="24"/>
        </w:rPr>
        <w:t>Azolla microphylla</w:t>
      </w:r>
      <w:r w:rsidRPr="00A73477">
        <w:rPr>
          <w:rFonts w:eastAsia="Calibri" w:cs="Times New Roman"/>
          <w:szCs w:val="24"/>
        </w:rPr>
        <w:t xml:space="preserve"> 5%, hal ini dikarenakan P2 memiliki produksi t</w:t>
      </w:r>
      <w:r>
        <w:rPr>
          <w:rFonts w:eastAsia="Calibri" w:cs="Times New Roman"/>
          <w:szCs w:val="24"/>
        </w:rPr>
        <w:t>elur tertinggi mencapai Rp 7.592</w:t>
      </w:r>
    </w:p>
    <w:p w:rsidR="006D7308" w:rsidRPr="00A73477" w:rsidRDefault="006D7308" w:rsidP="006D7308">
      <w:pPr>
        <w:spacing w:before="240" w:line="240" w:lineRule="auto"/>
        <w:jc w:val="both"/>
        <w:rPr>
          <w:rFonts w:eastAsia="Calibri" w:cs="Times New Roman"/>
          <w:szCs w:val="24"/>
        </w:rPr>
      </w:pPr>
      <w:r w:rsidRPr="00A73477">
        <w:rPr>
          <w:rFonts w:eastAsia="Calibri" w:cs="Times New Roman"/>
          <w:szCs w:val="24"/>
        </w:rPr>
        <w:tab/>
        <w:t xml:space="preserve">Harga susunan ransum pada perlakuan P0, P1, P2, P3, dan P4 secara berturut- turut adalah Rp5.380, Rp5.260, Rp5.139, Rp5.019, dan Rp4.898 dari harga ransum dapat dilihat bahwa terdapat penurunan harga dari P0 ke P4. Dari hasil penelitian dapat dilihat bahwa terjadi peningkatan pendapatan pada perlakuan dibandingkan dengan P0 yang merupakan susunan ransum kontrol. Besar kecilnya pendapatan dipengaruhi oleh biaya ransum pemeliharaan. Selan itu perbedaan pendapatan  pada IOFC disebabkan oleh adanya selisih semakin besar atau kecil pada penjualan telur puyuh dengan biaya pakan yang dikeluarkan selama pemeliharaan. </w:t>
      </w:r>
    </w:p>
    <w:p w:rsidR="00761F66" w:rsidRDefault="006D7308" w:rsidP="00432748">
      <w:pPr>
        <w:spacing w:before="240" w:line="240" w:lineRule="auto"/>
        <w:jc w:val="both"/>
        <w:rPr>
          <w:rFonts w:eastAsia="Calibri" w:cs="Times New Roman"/>
          <w:b/>
          <w:szCs w:val="24"/>
        </w:rPr>
      </w:pPr>
      <w:r w:rsidRPr="00A73477">
        <w:rPr>
          <w:rFonts w:eastAsia="Calibri" w:cs="Times New Roman"/>
          <w:szCs w:val="24"/>
        </w:rPr>
        <w:tab/>
        <w:t xml:space="preserve">IOFC   dipengaruhi   oleh konsumsi  pakan  dan  produktifitas  burung puyuh,  selain  itu  faktor  harga  pakan  dan harga  </w:t>
      </w:r>
      <w:r w:rsidRPr="00A73477">
        <w:rPr>
          <w:rFonts w:eastAsia="Calibri" w:cs="Times New Roman"/>
          <w:szCs w:val="24"/>
        </w:rPr>
        <w:lastRenderedPageBreak/>
        <w:t>telur  juga  mempengaruhi  besarnya pendapatan   yang   diterima, nilai efisiensi pakan juga menentukan  biaya  pakan,  semakin  tinggi nilai   efisiensi   pakan   akan   menurunkan biaya pakan sehingga</w:t>
      </w:r>
      <w:r>
        <w:rPr>
          <w:rFonts w:eastAsia="Calibri" w:cs="Times New Roman"/>
          <w:szCs w:val="24"/>
        </w:rPr>
        <w:t xml:space="preserve"> dapat memaksimalkan keuntungan</w:t>
      </w:r>
      <w:r w:rsidRPr="00A73477">
        <w:rPr>
          <w:rFonts w:eastAsia="Calibri" w:cs="Times New Roman"/>
          <w:szCs w:val="24"/>
        </w:rPr>
        <w:t xml:space="preserve"> (Afria </w:t>
      </w:r>
      <w:r>
        <w:rPr>
          <w:rFonts w:eastAsia="Calibri" w:cs="Times New Roman"/>
          <w:i/>
          <w:szCs w:val="24"/>
        </w:rPr>
        <w:t>et al.</w:t>
      </w:r>
      <w:r>
        <w:rPr>
          <w:rFonts w:eastAsia="Calibri" w:cs="Times New Roman"/>
          <w:szCs w:val="24"/>
        </w:rPr>
        <w:t>, 2013).</w:t>
      </w:r>
      <w:r w:rsidR="00432748">
        <w:rPr>
          <w:rFonts w:eastAsia="Calibri" w:cs="Times New Roman"/>
          <w:b/>
          <w:szCs w:val="24"/>
        </w:rPr>
        <w:t xml:space="preserve"> </w:t>
      </w:r>
    </w:p>
    <w:p w:rsidR="00432748" w:rsidRPr="00432748" w:rsidRDefault="00432748" w:rsidP="00432748">
      <w:pPr>
        <w:spacing w:line="240" w:lineRule="auto"/>
        <w:jc w:val="center"/>
        <w:rPr>
          <w:rFonts w:eastAsia="Calibri" w:cs="Times New Roman"/>
          <w:b/>
          <w:szCs w:val="24"/>
        </w:rPr>
      </w:pPr>
      <w:r w:rsidRPr="00432748">
        <w:rPr>
          <w:rFonts w:eastAsia="Calibri" w:cs="Times New Roman"/>
          <w:b/>
          <w:szCs w:val="24"/>
        </w:rPr>
        <w:t>KESIMPULAN DAN SARAN</w:t>
      </w:r>
    </w:p>
    <w:p w:rsidR="00432748" w:rsidRPr="00432748" w:rsidRDefault="00432748" w:rsidP="00432748">
      <w:pPr>
        <w:spacing w:line="240" w:lineRule="auto"/>
        <w:rPr>
          <w:rFonts w:eastAsia="Calibri" w:cs="Times New Roman"/>
          <w:b/>
          <w:szCs w:val="24"/>
        </w:rPr>
      </w:pPr>
      <w:r w:rsidRPr="00432748">
        <w:rPr>
          <w:rFonts w:eastAsia="Calibri" w:cs="Times New Roman"/>
          <w:b/>
          <w:szCs w:val="24"/>
        </w:rPr>
        <w:t>Kesimpulan</w:t>
      </w:r>
    </w:p>
    <w:p w:rsidR="00432748" w:rsidRPr="00432748" w:rsidRDefault="00432748" w:rsidP="00432748">
      <w:pPr>
        <w:spacing w:line="240" w:lineRule="auto"/>
        <w:jc w:val="both"/>
        <w:rPr>
          <w:rFonts w:eastAsia="Calibri" w:cs="Times New Roman"/>
          <w:szCs w:val="24"/>
        </w:rPr>
      </w:pPr>
      <w:r w:rsidRPr="00432748">
        <w:rPr>
          <w:rFonts w:eastAsia="Calibri" w:cs="Times New Roman"/>
          <w:b/>
          <w:szCs w:val="24"/>
        </w:rPr>
        <w:tab/>
      </w:r>
      <w:r w:rsidRPr="00432748">
        <w:rPr>
          <w:rFonts w:eastAsia="Calibri" w:cs="Times New Roman"/>
          <w:szCs w:val="24"/>
        </w:rPr>
        <w:t xml:space="preserve">Dari hasil penelitian dapat disimpulkan bahwa penggunaan 5% tepung </w:t>
      </w:r>
      <w:r w:rsidRPr="00432748">
        <w:rPr>
          <w:rFonts w:eastAsia="Calibri" w:cs="Times New Roman"/>
          <w:i/>
          <w:szCs w:val="24"/>
        </w:rPr>
        <w:t>Azolla microphylla</w:t>
      </w:r>
      <w:r w:rsidRPr="00432748">
        <w:rPr>
          <w:rFonts w:eastAsia="Calibri" w:cs="Times New Roman"/>
          <w:szCs w:val="24"/>
        </w:rPr>
        <w:t xml:space="preserve"> dalam ransum puyuh petelur dapat mempertahankan kinerja puyuh petelur yang meliputi konsumsi pakan, produksi telur, bobot telur, konversi pakan dan menghasilkan IOFC terbaik.</w:t>
      </w:r>
    </w:p>
    <w:p w:rsidR="00432748" w:rsidRPr="00432748" w:rsidRDefault="00432748" w:rsidP="00432748">
      <w:pPr>
        <w:spacing w:line="240" w:lineRule="auto"/>
        <w:rPr>
          <w:rFonts w:eastAsia="Calibri" w:cs="Times New Roman"/>
          <w:b/>
          <w:szCs w:val="24"/>
        </w:rPr>
      </w:pPr>
      <w:r w:rsidRPr="00432748">
        <w:rPr>
          <w:rFonts w:eastAsia="Calibri" w:cs="Times New Roman"/>
          <w:b/>
          <w:szCs w:val="24"/>
        </w:rPr>
        <w:t>Saran</w:t>
      </w:r>
    </w:p>
    <w:p w:rsidR="00432748" w:rsidRDefault="00432748" w:rsidP="00432748">
      <w:pPr>
        <w:spacing w:line="240" w:lineRule="auto"/>
        <w:ind w:firstLine="720"/>
        <w:jc w:val="both"/>
        <w:rPr>
          <w:rFonts w:eastAsia="Calibri" w:cs="Times New Roman"/>
          <w:szCs w:val="24"/>
        </w:rPr>
      </w:pPr>
      <w:r w:rsidRPr="00432748">
        <w:rPr>
          <w:rFonts w:eastAsia="Calibri" w:cs="Times New Roman"/>
          <w:szCs w:val="24"/>
        </w:rPr>
        <w:t xml:space="preserve">Dari penelitian disarankan tepung </w:t>
      </w:r>
      <w:r w:rsidRPr="00432748">
        <w:rPr>
          <w:rFonts w:eastAsia="Calibri" w:cs="Times New Roman"/>
          <w:i/>
          <w:szCs w:val="24"/>
        </w:rPr>
        <w:t>Azolla microphyll</w:t>
      </w:r>
      <w:r w:rsidRPr="00432748">
        <w:rPr>
          <w:rFonts w:eastAsia="Calibri" w:cs="Times New Roman"/>
          <w:szCs w:val="24"/>
        </w:rPr>
        <w:t>a dapat digunakan sebanyak 5% karena didapatkan hasil IOFC paling maksimal.</w:t>
      </w:r>
    </w:p>
    <w:p w:rsidR="00E75DFB" w:rsidRPr="00432748" w:rsidRDefault="00E75DFB" w:rsidP="00432748">
      <w:pPr>
        <w:spacing w:line="240" w:lineRule="auto"/>
        <w:ind w:firstLine="720"/>
        <w:jc w:val="both"/>
        <w:rPr>
          <w:rFonts w:eastAsia="Calibri" w:cs="Times New Roman"/>
          <w:szCs w:val="24"/>
        </w:rPr>
      </w:pPr>
    </w:p>
    <w:p w:rsidR="00E75DFB" w:rsidRPr="00E75DFB" w:rsidRDefault="00E75DFB" w:rsidP="00E75DFB">
      <w:pPr>
        <w:spacing w:line="360" w:lineRule="auto"/>
        <w:jc w:val="center"/>
        <w:rPr>
          <w:rFonts w:eastAsia="Calibri" w:cs="Times New Roman"/>
          <w:b/>
          <w:szCs w:val="24"/>
        </w:rPr>
      </w:pPr>
      <w:r>
        <w:rPr>
          <w:rFonts w:eastAsia="Calibri" w:cs="Times New Roman"/>
          <w:b/>
          <w:szCs w:val="24"/>
        </w:rPr>
        <w:t>DAFTAR PUSTAKA</w:t>
      </w:r>
    </w:p>
    <w:p w:rsidR="00E75DFB" w:rsidRPr="00E75DFB" w:rsidRDefault="00E75DFB" w:rsidP="00E75DFB">
      <w:pPr>
        <w:spacing w:line="240" w:lineRule="auto"/>
        <w:jc w:val="both"/>
        <w:rPr>
          <w:rFonts w:eastAsia="Calibri" w:cs="Times New Roman"/>
          <w:szCs w:val="24"/>
        </w:rPr>
      </w:pPr>
      <w:r w:rsidRPr="00E75DFB">
        <w:rPr>
          <w:rFonts w:eastAsia="Calibri" w:cs="Times New Roman"/>
          <w:szCs w:val="24"/>
        </w:rPr>
        <w:t xml:space="preserve">Abidin, Z. 2002. </w:t>
      </w:r>
      <w:r w:rsidRPr="00E75DFB">
        <w:rPr>
          <w:rFonts w:eastAsia="Calibri" w:cs="Times New Roman"/>
          <w:i/>
          <w:szCs w:val="24"/>
        </w:rPr>
        <w:t xml:space="preserve">Meningkatkan </w:t>
      </w:r>
      <w:r>
        <w:rPr>
          <w:rFonts w:eastAsia="Calibri" w:cs="Times New Roman"/>
          <w:i/>
          <w:szCs w:val="24"/>
        </w:rPr>
        <w:tab/>
      </w:r>
      <w:r w:rsidRPr="00E75DFB">
        <w:rPr>
          <w:rFonts w:eastAsia="Calibri" w:cs="Times New Roman"/>
          <w:i/>
          <w:szCs w:val="24"/>
        </w:rPr>
        <w:t xml:space="preserve">Produktivitas Puyuh Si Kecil yang </w:t>
      </w:r>
      <w:r>
        <w:rPr>
          <w:rFonts w:eastAsia="Calibri" w:cs="Times New Roman"/>
          <w:i/>
          <w:szCs w:val="24"/>
        </w:rPr>
        <w:tab/>
      </w:r>
      <w:r w:rsidRPr="00E75DFB">
        <w:rPr>
          <w:rFonts w:eastAsia="Calibri" w:cs="Times New Roman"/>
          <w:i/>
          <w:szCs w:val="24"/>
        </w:rPr>
        <w:t>Penuh Potensi</w:t>
      </w:r>
      <w:r>
        <w:rPr>
          <w:rFonts w:eastAsia="Calibri" w:cs="Times New Roman"/>
          <w:szCs w:val="24"/>
        </w:rPr>
        <w:t xml:space="preserve">. </w:t>
      </w:r>
      <w:r w:rsidRPr="00E75DFB">
        <w:rPr>
          <w:rFonts w:eastAsia="Calibri" w:cs="Times New Roman"/>
          <w:szCs w:val="24"/>
        </w:rPr>
        <w:t xml:space="preserve">Agromedia </w:t>
      </w:r>
      <w:r>
        <w:rPr>
          <w:rFonts w:eastAsia="Calibri" w:cs="Times New Roman"/>
          <w:szCs w:val="24"/>
        </w:rPr>
        <w:tab/>
      </w:r>
      <w:r w:rsidRPr="00E75DFB">
        <w:rPr>
          <w:rFonts w:eastAsia="Calibri" w:cs="Times New Roman"/>
          <w:szCs w:val="24"/>
        </w:rPr>
        <w:t>Pustaka. Jakarta.</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szCs w:val="24"/>
          <w:lang w:val="en-ID"/>
        </w:rPr>
        <w:t xml:space="preserve">Afria, A.U.E., S.,Osfar dan W.Eko. 2013. </w:t>
      </w:r>
      <w:r w:rsidR="00294C95">
        <w:rPr>
          <w:rFonts w:eastAsia="Calibri" w:cs="Times New Roman"/>
          <w:szCs w:val="24"/>
          <w:lang w:val="en-ID"/>
        </w:rPr>
        <w:tab/>
      </w:r>
      <w:r w:rsidRPr="00E75DFB">
        <w:rPr>
          <w:rFonts w:eastAsia="Calibri" w:cs="Times New Roman"/>
          <w:szCs w:val="24"/>
          <w:lang w:val="en-ID"/>
        </w:rPr>
        <w:t xml:space="preserve">Effect of addition of choline </w:t>
      </w:r>
      <w:r w:rsidR="00294C95">
        <w:rPr>
          <w:rFonts w:eastAsia="Calibri" w:cs="Times New Roman"/>
          <w:szCs w:val="24"/>
          <w:lang w:val="en-ID"/>
        </w:rPr>
        <w:tab/>
      </w:r>
      <w:r w:rsidRPr="00E75DFB">
        <w:rPr>
          <w:rFonts w:eastAsia="Calibri" w:cs="Times New Roman"/>
          <w:szCs w:val="24"/>
          <w:lang w:val="en-ID"/>
        </w:rPr>
        <w:t xml:space="preserve">chloride in feed </w:t>
      </w:r>
      <w:r w:rsidRPr="00E75DFB">
        <w:rPr>
          <w:rFonts w:eastAsia="Calibri" w:cs="Times New Roman"/>
          <w:szCs w:val="24"/>
          <w:lang w:val="en-ID"/>
        </w:rPr>
        <w:tab/>
        <w:t xml:space="preserve">on  quail </w:t>
      </w:r>
      <w:r w:rsidR="00294C95">
        <w:rPr>
          <w:rFonts w:eastAsia="Calibri" w:cs="Times New Roman"/>
          <w:szCs w:val="24"/>
          <w:lang w:val="en-ID"/>
        </w:rPr>
        <w:tab/>
      </w:r>
      <w:r w:rsidRPr="00E75DFB">
        <w:rPr>
          <w:rFonts w:eastAsia="Calibri" w:cs="Times New Roman"/>
          <w:szCs w:val="24"/>
          <w:lang w:val="en-ID"/>
        </w:rPr>
        <w:t>(</w:t>
      </w:r>
      <w:r w:rsidRPr="00E75DFB">
        <w:rPr>
          <w:rFonts w:eastAsia="Calibri" w:cs="Times New Roman"/>
          <w:i/>
          <w:szCs w:val="24"/>
          <w:lang w:val="en-ID"/>
        </w:rPr>
        <w:t xml:space="preserve">Coturnix  coturnix  japonica </w:t>
      </w:r>
      <w:r w:rsidRPr="00E75DFB">
        <w:rPr>
          <w:rFonts w:eastAsia="Calibri" w:cs="Times New Roman"/>
          <w:szCs w:val="24"/>
          <w:lang w:val="en-ID"/>
        </w:rPr>
        <w:t xml:space="preserve">) </w:t>
      </w:r>
      <w:r w:rsidR="00294C95">
        <w:rPr>
          <w:rFonts w:eastAsia="Calibri" w:cs="Times New Roman"/>
          <w:szCs w:val="24"/>
          <w:lang w:val="en-ID"/>
        </w:rPr>
        <w:tab/>
      </w:r>
      <w:r w:rsidRPr="00E75DFB">
        <w:rPr>
          <w:rFonts w:eastAsia="Calibri" w:cs="Times New Roman"/>
          <w:szCs w:val="24"/>
          <w:lang w:val="en-ID"/>
        </w:rPr>
        <w:t xml:space="preserve">production  performance.  Fakultas </w:t>
      </w:r>
      <w:r w:rsidR="00294C95">
        <w:rPr>
          <w:rFonts w:eastAsia="Calibri" w:cs="Times New Roman"/>
          <w:szCs w:val="24"/>
          <w:lang w:val="en-ID"/>
        </w:rPr>
        <w:tab/>
      </w:r>
      <w:r w:rsidRPr="00E75DFB">
        <w:rPr>
          <w:rFonts w:eastAsia="Calibri" w:cs="Times New Roman"/>
          <w:szCs w:val="24"/>
          <w:lang w:val="en-ID"/>
        </w:rPr>
        <w:t xml:space="preserve">Peternakan. Universitas Brawijaya. </w:t>
      </w:r>
      <w:r w:rsidR="00294C95">
        <w:rPr>
          <w:rFonts w:eastAsia="Calibri" w:cs="Times New Roman"/>
          <w:szCs w:val="24"/>
          <w:lang w:val="en-ID"/>
        </w:rPr>
        <w:tab/>
      </w:r>
      <w:r w:rsidRPr="00E75DFB">
        <w:rPr>
          <w:rFonts w:eastAsia="Calibri" w:cs="Times New Roman"/>
          <w:szCs w:val="24"/>
          <w:lang w:val="en-ID"/>
        </w:rPr>
        <w:t>Malang. hal: 1-10</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Alagbe J.O., Enam J.S. dan Omokore E.A. </w:t>
      </w:r>
      <w:r w:rsidR="00294C95">
        <w:rPr>
          <w:rFonts w:eastAsia="Calibri" w:cs="Times New Roman"/>
          <w:color w:val="000000"/>
          <w:szCs w:val="24"/>
        </w:rPr>
        <w:tab/>
      </w:r>
      <w:r w:rsidRPr="00E75DFB">
        <w:rPr>
          <w:rFonts w:eastAsia="Calibri" w:cs="Times New Roman"/>
          <w:color w:val="000000"/>
          <w:szCs w:val="24"/>
        </w:rPr>
        <w:t xml:space="preserve">2018.  Effect of Partial Replacement </w:t>
      </w:r>
      <w:r w:rsidR="00294C95">
        <w:rPr>
          <w:rFonts w:eastAsia="Calibri" w:cs="Times New Roman"/>
          <w:color w:val="000000"/>
          <w:szCs w:val="24"/>
        </w:rPr>
        <w:tab/>
      </w:r>
      <w:r w:rsidRPr="00E75DFB">
        <w:rPr>
          <w:rFonts w:eastAsia="Calibri" w:cs="Times New Roman"/>
          <w:color w:val="000000"/>
          <w:szCs w:val="24"/>
        </w:rPr>
        <w:t xml:space="preserve">of </w:t>
      </w:r>
      <w:r w:rsidRPr="00E75DFB">
        <w:rPr>
          <w:rFonts w:eastAsia="Calibri" w:cs="Times New Roman"/>
          <w:color w:val="000000"/>
          <w:szCs w:val="24"/>
        </w:rPr>
        <w:tab/>
        <w:t xml:space="preserve">Dietary Soya Meal with </w:t>
      </w:r>
      <w:r w:rsidR="00294C95">
        <w:rPr>
          <w:rFonts w:eastAsia="Calibri" w:cs="Times New Roman"/>
          <w:color w:val="000000"/>
          <w:szCs w:val="24"/>
        </w:rPr>
        <w:tab/>
      </w:r>
      <w:r w:rsidRPr="00E75DFB">
        <w:rPr>
          <w:rFonts w:eastAsia="Calibri" w:cs="Times New Roman"/>
          <w:color w:val="000000"/>
          <w:szCs w:val="24"/>
        </w:rPr>
        <w:t xml:space="preserve">Dried Azolla Pinnata Meal on the </w:t>
      </w:r>
      <w:r w:rsidR="00294C95">
        <w:rPr>
          <w:rFonts w:eastAsia="Calibri" w:cs="Times New Roman"/>
          <w:color w:val="000000"/>
          <w:szCs w:val="24"/>
        </w:rPr>
        <w:tab/>
      </w:r>
      <w:r w:rsidRPr="00E75DFB">
        <w:rPr>
          <w:rFonts w:eastAsia="Calibri" w:cs="Times New Roman"/>
          <w:color w:val="000000"/>
          <w:szCs w:val="24"/>
        </w:rPr>
        <w:t xml:space="preserve">Performance </w:t>
      </w:r>
      <w:r w:rsidRPr="00E75DFB">
        <w:rPr>
          <w:rFonts w:eastAsia="Calibri" w:cs="Times New Roman"/>
          <w:color w:val="000000"/>
          <w:szCs w:val="24"/>
        </w:rPr>
        <w:tab/>
        <w:t xml:space="preserve">and </w:t>
      </w:r>
      <w:r w:rsidRPr="00E75DFB">
        <w:rPr>
          <w:rFonts w:eastAsia="Calibri" w:cs="Times New Roman"/>
          <w:color w:val="000000"/>
          <w:szCs w:val="24"/>
        </w:rPr>
        <w:tab/>
        <w:t xml:space="preserve">Egg Quality </w:t>
      </w:r>
      <w:r w:rsidR="00294C95">
        <w:rPr>
          <w:rFonts w:eastAsia="Calibri" w:cs="Times New Roman"/>
          <w:color w:val="000000"/>
          <w:szCs w:val="24"/>
        </w:rPr>
        <w:tab/>
      </w:r>
      <w:r w:rsidRPr="00E75DFB">
        <w:rPr>
          <w:rFonts w:eastAsia="Calibri" w:cs="Times New Roman"/>
          <w:color w:val="000000"/>
          <w:szCs w:val="24"/>
        </w:rPr>
        <w:t>of Japanese Quails (</w:t>
      </w:r>
      <w:r w:rsidRPr="00E75DFB">
        <w:rPr>
          <w:rFonts w:eastAsia="Calibri" w:cs="Times New Roman"/>
          <w:i/>
          <w:iCs/>
          <w:color w:val="000000"/>
          <w:szCs w:val="24"/>
        </w:rPr>
        <w:t xml:space="preserve">Cortunix </w:t>
      </w:r>
      <w:r w:rsidR="00294C95">
        <w:rPr>
          <w:rFonts w:eastAsia="Calibri" w:cs="Times New Roman"/>
          <w:i/>
          <w:iCs/>
          <w:color w:val="000000"/>
          <w:szCs w:val="24"/>
        </w:rPr>
        <w:tab/>
      </w:r>
      <w:r w:rsidRPr="00E75DFB">
        <w:rPr>
          <w:rFonts w:eastAsia="Calibri" w:cs="Times New Roman"/>
          <w:i/>
          <w:iCs/>
          <w:color w:val="000000"/>
          <w:szCs w:val="24"/>
        </w:rPr>
        <w:t>cortunix</w:t>
      </w:r>
      <w:r w:rsidRPr="00E75DFB">
        <w:rPr>
          <w:rFonts w:eastAsia="Calibri" w:cs="Times New Roman"/>
          <w:color w:val="000000"/>
          <w:szCs w:val="24"/>
        </w:rPr>
        <w:t xml:space="preserve">). </w:t>
      </w:r>
      <w:r w:rsidRPr="00E75DFB">
        <w:rPr>
          <w:rFonts w:eastAsia="Calibri" w:cs="Times New Roman"/>
          <w:i/>
          <w:iCs/>
          <w:color w:val="000000"/>
          <w:szCs w:val="24"/>
        </w:rPr>
        <w:t xml:space="preserve">Greener </w:t>
      </w:r>
      <w:r w:rsidRPr="00E75DFB">
        <w:rPr>
          <w:rFonts w:eastAsia="Calibri" w:cs="Times New Roman"/>
          <w:i/>
          <w:iCs/>
          <w:color w:val="000000"/>
          <w:szCs w:val="24"/>
        </w:rPr>
        <w:tab/>
        <w:t>Journal of</w:t>
      </w:r>
      <w:r w:rsidRPr="00E75DFB">
        <w:rPr>
          <w:rFonts w:eastAsia="Calibri" w:cs="Times New Roman"/>
          <w:i/>
          <w:iCs/>
          <w:color w:val="000000"/>
          <w:szCs w:val="24"/>
        </w:rPr>
        <w:tab/>
        <w:t xml:space="preserve"> Agricultural Sciences</w:t>
      </w:r>
      <w:r w:rsidRPr="00E75DFB">
        <w:rPr>
          <w:rFonts w:eastAsia="Calibri" w:cs="Times New Roman"/>
          <w:color w:val="000000"/>
          <w:szCs w:val="24"/>
        </w:rPr>
        <w:t xml:space="preserve"> 8(6): 119-</w:t>
      </w:r>
      <w:r w:rsidR="00294C95">
        <w:rPr>
          <w:rFonts w:eastAsia="Calibri" w:cs="Times New Roman"/>
          <w:color w:val="000000"/>
          <w:szCs w:val="24"/>
        </w:rPr>
        <w:tab/>
      </w:r>
      <w:r w:rsidRPr="00E75DFB">
        <w:rPr>
          <w:rFonts w:eastAsia="Calibri" w:cs="Times New Roman"/>
          <w:color w:val="000000"/>
          <w:szCs w:val="24"/>
        </w:rPr>
        <w:t>127</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lastRenderedPageBreak/>
        <w:t xml:space="preserve">Amo, M., J.L.P. Saerang., M. Najoam, J. </w:t>
      </w:r>
      <w:r w:rsidR="00294C95">
        <w:rPr>
          <w:rFonts w:eastAsia="Calibri" w:cs="Times New Roman"/>
          <w:color w:val="000000"/>
          <w:szCs w:val="24"/>
        </w:rPr>
        <w:tab/>
      </w:r>
      <w:r w:rsidRPr="00E75DFB">
        <w:rPr>
          <w:rFonts w:eastAsia="Calibri" w:cs="Times New Roman"/>
          <w:color w:val="000000"/>
          <w:szCs w:val="24"/>
        </w:rPr>
        <w:t xml:space="preserve">Keintjem. 2013. Pengaruh </w:t>
      </w:r>
      <w:r w:rsidR="00294C95">
        <w:rPr>
          <w:rFonts w:eastAsia="Calibri" w:cs="Times New Roman"/>
          <w:color w:val="000000"/>
          <w:szCs w:val="24"/>
        </w:rPr>
        <w:tab/>
      </w:r>
      <w:r w:rsidRPr="00E75DFB">
        <w:rPr>
          <w:rFonts w:eastAsia="Calibri" w:cs="Times New Roman"/>
          <w:color w:val="000000"/>
          <w:szCs w:val="24"/>
        </w:rPr>
        <w:t xml:space="preserve">penambahan </w:t>
      </w:r>
      <w:r w:rsidRPr="00E75DFB">
        <w:rPr>
          <w:rFonts w:eastAsia="Calibri" w:cs="Times New Roman"/>
          <w:color w:val="000000"/>
          <w:szCs w:val="24"/>
        </w:rPr>
        <w:tab/>
        <w:t xml:space="preserve">tepung kunyit </w:t>
      </w:r>
      <w:r w:rsidR="00294C95">
        <w:rPr>
          <w:rFonts w:eastAsia="Calibri" w:cs="Times New Roman"/>
          <w:color w:val="000000"/>
          <w:szCs w:val="24"/>
        </w:rPr>
        <w:tab/>
      </w:r>
      <w:r w:rsidRPr="00E75DFB">
        <w:rPr>
          <w:rFonts w:eastAsia="Calibri" w:cs="Times New Roman"/>
          <w:color w:val="000000"/>
          <w:szCs w:val="24"/>
        </w:rPr>
        <w:t>(</w:t>
      </w:r>
      <w:r w:rsidRPr="00E75DFB">
        <w:rPr>
          <w:rFonts w:eastAsia="Calibri" w:cs="Times New Roman"/>
          <w:i/>
          <w:color w:val="000000"/>
          <w:szCs w:val="24"/>
        </w:rPr>
        <w:t>Curcuma domesticava</w:t>
      </w:r>
      <w:r w:rsidRPr="00E75DFB">
        <w:rPr>
          <w:rFonts w:eastAsia="Calibri" w:cs="Times New Roman"/>
          <w:color w:val="000000"/>
          <w:szCs w:val="24"/>
        </w:rPr>
        <w:t xml:space="preserve">) dalam </w:t>
      </w:r>
      <w:r w:rsidR="00294C95">
        <w:rPr>
          <w:rFonts w:eastAsia="Calibri" w:cs="Times New Roman"/>
          <w:color w:val="000000"/>
          <w:szCs w:val="24"/>
        </w:rPr>
        <w:tab/>
      </w:r>
      <w:r w:rsidRPr="00E75DFB">
        <w:rPr>
          <w:rFonts w:eastAsia="Calibri" w:cs="Times New Roman"/>
          <w:color w:val="000000"/>
          <w:szCs w:val="24"/>
        </w:rPr>
        <w:t xml:space="preserve">ransum terhadap kualitas telur </w:t>
      </w:r>
      <w:r w:rsidR="00294C95">
        <w:rPr>
          <w:rFonts w:eastAsia="Calibri" w:cs="Times New Roman"/>
          <w:color w:val="000000"/>
          <w:szCs w:val="24"/>
        </w:rPr>
        <w:tab/>
      </w:r>
      <w:r w:rsidRPr="00E75DFB">
        <w:rPr>
          <w:rFonts w:eastAsia="Calibri" w:cs="Times New Roman"/>
          <w:color w:val="000000"/>
          <w:szCs w:val="24"/>
        </w:rPr>
        <w:t xml:space="preserve">puyuh (coturnix </w:t>
      </w:r>
      <w:r w:rsidRPr="00E75DFB">
        <w:rPr>
          <w:rFonts w:eastAsia="Calibri" w:cs="Times New Roman"/>
          <w:i/>
          <w:color w:val="000000"/>
          <w:szCs w:val="24"/>
        </w:rPr>
        <w:t>Japoncal</w:t>
      </w:r>
      <w:r w:rsidRPr="00E75DFB">
        <w:rPr>
          <w:rFonts w:eastAsia="Calibri" w:cs="Times New Roman"/>
          <w:color w:val="000000"/>
          <w:szCs w:val="24"/>
        </w:rPr>
        <w:t xml:space="preserve">). </w:t>
      </w:r>
      <w:r w:rsidRPr="00E75DFB">
        <w:rPr>
          <w:rFonts w:eastAsia="Calibri" w:cs="Times New Roman"/>
          <w:i/>
          <w:color w:val="000000"/>
          <w:szCs w:val="24"/>
        </w:rPr>
        <w:t xml:space="preserve">Jurnal </w:t>
      </w:r>
      <w:r w:rsidR="00294C95">
        <w:rPr>
          <w:rFonts w:eastAsia="Calibri" w:cs="Times New Roman"/>
          <w:i/>
          <w:color w:val="000000"/>
          <w:szCs w:val="24"/>
        </w:rPr>
        <w:tab/>
      </w:r>
      <w:r w:rsidRPr="00E75DFB">
        <w:rPr>
          <w:rFonts w:eastAsia="Calibri" w:cs="Times New Roman"/>
          <w:i/>
          <w:color w:val="000000"/>
          <w:szCs w:val="24"/>
        </w:rPr>
        <w:t>Zootek</w:t>
      </w:r>
      <w:r w:rsidRPr="00E75DFB">
        <w:rPr>
          <w:rFonts w:eastAsia="Calibri" w:cs="Times New Roman"/>
          <w:color w:val="000000"/>
          <w:szCs w:val="24"/>
        </w:rPr>
        <w:t>. Vol. 33 no. 1 hal 48-57.</w:t>
      </w:r>
    </w:p>
    <w:p w:rsidR="00E75DFB" w:rsidRPr="00E75DFB" w:rsidRDefault="00E75DFB" w:rsidP="00E75DFB">
      <w:pPr>
        <w:spacing w:before="240" w:line="240" w:lineRule="auto"/>
        <w:jc w:val="both"/>
        <w:rPr>
          <w:rFonts w:eastAsia="Calibri" w:cs="Times New Roman"/>
          <w:i/>
          <w:iCs/>
          <w:color w:val="000000"/>
          <w:szCs w:val="24"/>
        </w:rPr>
      </w:pPr>
      <w:r w:rsidRPr="00E75DFB">
        <w:rPr>
          <w:rFonts w:eastAsia="Calibri" w:cs="Times New Roman"/>
          <w:color w:val="000000"/>
          <w:szCs w:val="24"/>
        </w:rPr>
        <w:t xml:space="preserve">Argo, L. B., Tristiarti dan Mangisah, I. </w:t>
      </w:r>
      <w:r w:rsidR="00294C95">
        <w:rPr>
          <w:rFonts w:eastAsia="Calibri" w:cs="Times New Roman"/>
          <w:color w:val="000000"/>
          <w:szCs w:val="24"/>
        </w:rPr>
        <w:tab/>
      </w:r>
      <w:r w:rsidRPr="00E75DFB">
        <w:rPr>
          <w:rFonts w:eastAsia="Calibri" w:cs="Times New Roman"/>
          <w:color w:val="000000"/>
          <w:szCs w:val="24"/>
        </w:rPr>
        <w:t xml:space="preserve">2013. Kualitas fisik telur ayam arab </w:t>
      </w:r>
      <w:r w:rsidR="00294C95">
        <w:rPr>
          <w:rFonts w:eastAsia="Calibri" w:cs="Times New Roman"/>
          <w:color w:val="000000"/>
          <w:szCs w:val="24"/>
        </w:rPr>
        <w:tab/>
      </w:r>
      <w:r w:rsidRPr="00E75DFB">
        <w:rPr>
          <w:rFonts w:eastAsia="Calibri" w:cs="Times New Roman"/>
          <w:color w:val="000000"/>
          <w:szCs w:val="24"/>
        </w:rPr>
        <w:t xml:space="preserve">petelur fase dengan berbagai level </w:t>
      </w:r>
      <w:r w:rsidR="00294C95">
        <w:rPr>
          <w:rFonts w:eastAsia="Calibri" w:cs="Times New Roman"/>
          <w:color w:val="000000"/>
          <w:szCs w:val="24"/>
        </w:rPr>
        <w:tab/>
      </w:r>
      <w:r w:rsidRPr="00E75DFB">
        <w:rPr>
          <w:rFonts w:eastAsia="Calibri" w:cs="Times New Roman"/>
          <w:i/>
          <w:iCs/>
          <w:color w:val="000000"/>
          <w:szCs w:val="24"/>
        </w:rPr>
        <w:t>Azolla microphylla</w:t>
      </w:r>
      <w:r w:rsidRPr="00E75DFB">
        <w:rPr>
          <w:rFonts w:eastAsia="Calibri" w:cs="Times New Roman"/>
          <w:color w:val="000000"/>
          <w:szCs w:val="24"/>
        </w:rPr>
        <w:t xml:space="preserve">. </w:t>
      </w:r>
      <w:r w:rsidRPr="00E75DFB">
        <w:rPr>
          <w:rFonts w:eastAsia="Calibri" w:cs="Times New Roman"/>
          <w:i/>
          <w:iCs/>
          <w:color w:val="000000"/>
          <w:szCs w:val="24"/>
        </w:rPr>
        <w:t xml:space="preserve">Animal </w:t>
      </w:r>
      <w:r w:rsidRPr="00E75DFB">
        <w:rPr>
          <w:rFonts w:eastAsia="Calibri" w:cs="Times New Roman"/>
          <w:i/>
          <w:iCs/>
          <w:color w:val="000000"/>
          <w:szCs w:val="24"/>
        </w:rPr>
        <w:tab/>
        <w:t xml:space="preserve">Agricultural </w:t>
      </w:r>
      <w:r w:rsidRPr="00E75DFB">
        <w:rPr>
          <w:rFonts w:eastAsia="Calibri" w:cs="Times New Roman"/>
          <w:i/>
          <w:iCs/>
          <w:color w:val="000000"/>
          <w:szCs w:val="24"/>
        </w:rPr>
        <w:tab/>
        <w:t xml:space="preserve">Journal, Vol. 2, No. </w:t>
      </w:r>
      <w:r w:rsidR="00294C95">
        <w:rPr>
          <w:rFonts w:eastAsia="Calibri" w:cs="Times New Roman"/>
          <w:i/>
          <w:iCs/>
          <w:color w:val="000000"/>
          <w:szCs w:val="24"/>
        </w:rPr>
        <w:tab/>
      </w:r>
      <w:r w:rsidRPr="00E75DFB">
        <w:rPr>
          <w:rFonts w:eastAsia="Calibri" w:cs="Times New Roman"/>
          <w:i/>
          <w:iCs/>
          <w:color w:val="000000"/>
          <w:szCs w:val="24"/>
        </w:rPr>
        <w:t xml:space="preserve">1, 2013 :445-456. </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Arial"/>
          <w:szCs w:val="24"/>
          <w:lang w:val="en-ID"/>
        </w:rPr>
        <w:t xml:space="preserve">Azhar W., Endang S., Wiwin T. 2016. </w:t>
      </w:r>
      <w:r w:rsidR="00294C95">
        <w:rPr>
          <w:rFonts w:eastAsia="Calibri" w:cs="Arial"/>
          <w:szCs w:val="24"/>
          <w:lang w:val="en-ID"/>
        </w:rPr>
        <w:tab/>
      </w:r>
      <w:r w:rsidRPr="00E75DFB">
        <w:rPr>
          <w:rFonts w:eastAsia="Calibri" w:cs="Arial"/>
          <w:szCs w:val="24"/>
          <w:lang w:val="en-ID"/>
        </w:rPr>
        <w:t xml:space="preserve">Performa Produksi Puyuh Petelur </w:t>
      </w:r>
      <w:r w:rsidR="00294C95">
        <w:rPr>
          <w:rFonts w:eastAsia="Calibri" w:cs="Arial"/>
          <w:szCs w:val="24"/>
          <w:lang w:val="en-ID"/>
        </w:rPr>
        <w:tab/>
      </w:r>
      <w:r w:rsidRPr="00E75DFB">
        <w:rPr>
          <w:rFonts w:eastAsia="Calibri" w:cs="Arial"/>
          <w:szCs w:val="24"/>
          <w:lang w:val="en-ID"/>
        </w:rPr>
        <w:t>(</w:t>
      </w:r>
      <w:r w:rsidRPr="00E75DFB">
        <w:rPr>
          <w:rFonts w:eastAsia="Calibri" w:cs="Arial"/>
          <w:i/>
          <w:szCs w:val="24"/>
          <w:lang w:val="en-ID"/>
        </w:rPr>
        <w:t>Coturnix-</w:t>
      </w:r>
      <w:r w:rsidRPr="00E75DFB">
        <w:rPr>
          <w:rFonts w:eastAsia="Calibri" w:cs="Arial"/>
          <w:i/>
          <w:szCs w:val="24"/>
          <w:lang w:val="en-ID"/>
        </w:rPr>
        <w:tab/>
        <w:t>Coturnix Japonica</w:t>
      </w:r>
      <w:r w:rsidRPr="00E75DFB">
        <w:rPr>
          <w:rFonts w:eastAsia="Calibri" w:cs="Arial"/>
          <w:szCs w:val="24"/>
          <w:lang w:val="en-ID"/>
        </w:rPr>
        <w:t xml:space="preserve">) </w:t>
      </w:r>
      <w:r w:rsidR="00294C95">
        <w:rPr>
          <w:rFonts w:eastAsia="Calibri" w:cs="Arial"/>
          <w:szCs w:val="24"/>
          <w:lang w:val="en-ID"/>
        </w:rPr>
        <w:tab/>
      </w:r>
      <w:r w:rsidRPr="00E75DFB">
        <w:rPr>
          <w:rFonts w:eastAsia="Calibri" w:cs="Arial"/>
          <w:szCs w:val="24"/>
          <w:lang w:val="en-ID"/>
        </w:rPr>
        <w:t xml:space="preserve">Hasil Persilangan Warna Bulu </w:t>
      </w:r>
      <w:r w:rsidR="00294C95">
        <w:rPr>
          <w:rFonts w:eastAsia="Calibri" w:cs="Arial"/>
          <w:szCs w:val="24"/>
          <w:lang w:val="en-ID"/>
        </w:rPr>
        <w:tab/>
      </w:r>
      <w:r w:rsidRPr="00E75DFB">
        <w:rPr>
          <w:rFonts w:eastAsia="Calibri" w:cs="Arial"/>
          <w:szCs w:val="24"/>
          <w:lang w:val="en-ID"/>
        </w:rPr>
        <w:t xml:space="preserve">Hitam Dan Coklat. </w:t>
      </w:r>
      <w:r w:rsidR="00294C95">
        <w:rPr>
          <w:rFonts w:eastAsia="Calibri" w:cs="Arial"/>
          <w:i/>
          <w:szCs w:val="24"/>
          <w:lang w:val="en-ID"/>
        </w:rPr>
        <w:t xml:space="preserve">Students </w:t>
      </w:r>
      <w:r w:rsidR="00294C95">
        <w:rPr>
          <w:rFonts w:eastAsia="Calibri" w:cs="Arial"/>
          <w:i/>
          <w:szCs w:val="24"/>
          <w:lang w:val="en-ID"/>
        </w:rPr>
        <w:tab/>
        <w:t>e</w:t>
      </w:r>
      <w:r w:rsidRPr="00E75DFB">
        <w:rPr>
          <w:rFonts w:eastAsia="Calibri" w:cs="Arial"/>
          <w:i/>
          <w:szCs w:val="24"/>
          <w:lang w:val="en-ID"/>
        </w:rPr>
        <w:t>journal</w:t>
      </w:r>
      <w:r w:rsidRPr="00E75DFB">
        <w:rPr>
          <w:rFonts w:eastAsia="Calibri" w:cs="Arial"/>
          <w:szCs w:val="24"/>
          <w:lang w:val="en-ID"/>
        </w:rPr>
        <w:t>. 5 (4): 1-7</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Bachari, I., R. Roeswandy, dan A. </w:t>
      </w:r>
      <w:r w:rsidR="00294C95">
        <w:rPr>
          <w:rFonts w:eastAsia="Calibri" w:cs="Times New Roman"/>
          <w:color w:val="000000"/>
          <w:szCs w:val="24"/>
        </w:rPr>
        <w:tab/>
      </w:r>
      <w:r w:rsidRPr="00E75DFB">
        <w:rPr>
          <w:rFonts w:eastAsia="Calibri" w:cs="Times New Roman"/>
          <w:color w:val="000000"/>
          <w:szCs w:val="24"/>
        </w:rPr>
        <w:t xml:space="preserve">Nasution. 2006. Pemanfaatan solid </w:t>
      </w:r>
      <w:r w:rsidR="00294C95">
        <w:rPr>
          <w:rFonts w:eastAsia="Calibri" w:cs="Times New Roman"/>
          <w:color w:val="000000"/>
          <w:szCs w:val="24"/>
        </w:rPr>
        <w:tab/>
      </w:r>
      <w:r w:rsidRPr="00E75DFB">
        <w:rPr>
          <w:rFonts w:eastAsia="Calibri" w:cs="Times New Roman"/>
          <w:color w:val="000000"/>
          <w:szCs w:val="24"/>
        </w:rPr>
        <w:t xml:space="preserve">dekanter </w:t>
      </w:r>
      <w:r w:rsidRPr="00E75DFB">
        <w:rPr>
          <w:rFonts w:eastAsia="Calibri" w:cs="Times New Roman"/>
          <w:color w:val="000000"/>
          <w:szCs w:val="24"/>
        </w:rPr>
        <w:tab/>
        <w:t xml:space="preserve">dan </w:t>
      </w:r>
      <w:r w:rsidRPr="00E75DFB">
        <w:rPr>
          <w:rFonts w:eastAsia="Calibri" w:cs="Times New Roman"/>
          <w:color w:val="000000"/>
          <w:szCs w:val="24"/>
        </w:rPr>
        <w:tab/>
        <w:t xml:space="preserve">suplementasi </w:t>
      </w:r>
      <w:r w:rsidR="00294C95">
        <w:rPr>
          <w:rFonts w:eastAsia="Calibri" w:cs="Times New Roman"/>
          <w:color w:val="000000"/>
          <w:szCs w:val="24"/>
        </w:rPr>
        <w:tab/>
      </w:r>
      <w:r w:rsidRPr="00E75DFB">
        <w:rPr>
          <w:rFonts w:eastAsia="Calibri" w:cs="Times New Roman"/>
          <w:color w:val="000000"/>
          <w:szCs w:val="24"/>
        </w:rPr>
        <w:t xml:space="preserve">mineral zinkum dalam ransum </w:t>
      </w:r>
      <w:r w:rsidR="00294C95">
        <w:rPr>
          <w:rFonts w:eastAsia="Calibri" w:cs="Times New Roman"/>
          <w:color w:val="000000"/>
          <w:szCs w:val="24"/>
        </w:rPr>
        <w:tab/>
      </w:r>
      <w:r w:rsidRPr="00E75DFB">
        <w:rPr>
          <w:rFonts w:eastAsia="Calibri" w:cs="Times New Roman"/>
          <w:color w:val="000000"/>
          <w:szCs w:val="24"/>
        </w:rPr>
        <w:t xml:space="preserve">terhadap produksi burung </w:t>
      </w:r>
      <w:r w:rsidRPr="00E75DFB">
        <w:rPr>
          <w:rFonts w:eastAsia="Calibri" w:cs="Times New Roman"/>
          <w:color w:val="000000"/>
          <w:szCs w:val="24"/>
        </w:rPr>
        <w:tab/>
        <w:t xml:space="preserve">puyuh </w:t>
      </w:r>
      <w:r w:rsidRPr="00E75DFB">
        <w:rPr>
          <w:rFonts w:eastAsia="Calibri" w:cs="Times New Roman"/>
          <w:color w:val="000000"/>
          <w:szCs w:val="24"/>
        </w:rPr>
        <w:tab/>
        <w:t>(</w:t>
      </w:r>
      <w:r w:rsidRPr="00E75DFB">
        <w:rPr>
          <w:rFonts w:eastAsia="Calibri" w:cs="Times New Roman"/>
          <w:i/>
          <w:color w:val="000000"/>
          <w:szCs w:val="24"/>
        </w:rPr>
        <w:t xml:space="preserve">Coturnix coturnix </w:t>
      </w:r>
      <w:r w:rsidR="00294C95">
        <w:rPr>
          <w:rFonts w:eastAsia="Calibri" w:cs="Times New Roman"/>
          <w:i/>
          <w:color w:val="000000"/>
          <w:szCs w:val="24"/>
        </w:rPr>
        <w:tab/>
      </w:r>
      <w:r w:rsidRPr="00E75DFB">
        <w:rPr>
          <w:rFonts w:eastAsia="Calibri" w:cs="Times New Roman"/>
          <w:i/>
          <w:color w:val="000000"/>
          <w:szCs w:val="24"/>
        </w:rPr>
        <w:t>japonica</w:t>
      </w:r>
      <w:r w:rsidRPr="00E75DFB">
        <w:rPr>
          <w:rFonts w:eastAsia="Calibri" w:cs="Times New Roman"/>
          <w:color w:val="000000"/>
          <w:szCs w:val="24"/>
        </w:rPr>
        <w:t xml:space="preserve">) umur 6-17 minggu dan </w:t>
      </w:r>
      <w:r w:rsidR="00294C95">
        <w:rPr>
          <w:rFonts w:eastAsia="Calibri" w:cs="Times New Roman"/>
          <w:color w:val="000000"/>
          <w:szCs w:val="24"/>
        </w:rPr>
        <w:tab/>
      </w:r>
      <w:r w:rsidRPr="00E75DFB">
        <w:rPr>
          <w:rFonts w:eastAsia="Calibri" w:cs="Times New Roman"/>
          <w:color w:val="000000"/>
          <w:szCs w:val="24"/>
        </w:rPr>
        <w:t xml:space="preserve">daya tetas. </w:t>
      </w:r>
      <w:r w:rsidRPr="00E75DFB">
        <w:rPr>
          <w:rFonts w:eastAsia="Calibri" w:cs="Times New Roman"/>
          <w:color w:val="000000"/>
          <w:szCs w:val="24"/>
        </w:rPr>
        <w:tab/>
      </w:r>
      <w:r w:rsidRPr="00E75DFB">
        <w:rPr>
          <w:rFonts w:eastAsia="Calibri" w:cs="Times New Roman"/>
          <w:i/>
          <w:color w:val="000000"/>
          <w:szCs w:val="24"/>
        </w:rPr>
        <w:t xml:space="preserve">Jurnal Agribisnis </w:t>
      </w:r>
      <w:r w:rsidRPr="00E75DFB">
        <w:rPr>
          <w:rFonts w:eastAsia="Calibri" w:cs="Times New Roman"/>
          <w:i/>
          <w:color w:val="000000"/>
          <w:szCs w:val="24"/>
        </w:rPr>
        <w:tab/>
        <w:t>Peternakan</w:t>
      </w:r>
      <w:r w:rsidRPr="00E75DFB">
        <w:rPr>
          <w:rFonts w:eastAsia="Calibri" w:cs="Times New Roman"/>
          <w:color w:val="000000"/>
          <w:szCs w:val="24"/>
        </w:rPr>
        <w:t>. 2:72-77.</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Badan Pusat Statistik. 2018. </w:t>
      </w:r>
      <w:r w:rsidRPr="00E75DFB">
        <w:rPr>
          <w:rFonts w:eastAsia="Calibri" w:cs="Times New Roman"/>
          <w:i/>
          <w:color w:val="000000"/>
          <w:szCs w:val="24"/>
        </w:rPr>
        <w:t xml:space="preserve">Proyeksi </w:t>
      </w:r>
      <w:r w:rsidR="00294C95">
        <w:rPr>
          <w:rFonts w:eastAsia="Calibri" w:cs="Times New Roman"/>
          <w:i/>
          <w:color w:val="000000"/>
          <w:szCs w:val="24"/>
        </w:rPr>
        <w:tab/>
      </w:r>
      <w:r w:rsidRPr="00E75DFB">
        <w:rPr>
          <w:rFonts w:eastAsia="Calibri" w:cs="Times New Roman"/>
          <w:i/>
          <w:color w:val="000000"/>
          <w:szCs w:val="24"/>
        </w:rPr>
        <w:t>Penduduk Indonesia 2015-2045</w:t>
      </w:r>
      <w:r w:rsidRPr="00E75DFB">
        <w:rPr>
          <w:rFonts w:eastAsia="Calibri" w:cs="Times New Roman"/>
          <w:color w:val="000000"/>
          <w:szCs w:val="24"/>
        </w:rPr>
        <w:t xml:space="preserve">. </w:t>
      </w:r>
      <w:r w:rsidR="00294C95">
        <w:rPr>
          <w:rFonts w:eastAsia="Calibri" w:cs="Times New Roman"/>
          <w:color w:val="000000"/>
          <w:szCs w:val="24"/>
        </w:rPr>
        <w:tab/>
      </w:r>
      <w:r w:rsidRPr="00E75DFB">
        <w:rPr>
          <w:rFonts w:eastAsia="Calibri" w:cs="Times New Roman"/>
          <w:color w:val="000000"/>
          <w:szCs w:val="24"/>
        </w:rPr>
        <w:t xml:space="preserve">Badan </w:t>
      </w:r>
      <w:r w:rsidRPr="00E75DFB">
        <w:rPr>
          <w:rFonts w:eastAsia="Calibri" w:cs="Times New Roman"/>
          <w:color w:val="000000"/>
          <w:szCs w:val="24"/>
        </w:rPr>
        <w:tab/>
        <w:t xml:space="preserve">Pusat </w:t>
      </w:r>
      <w:r w:rsidRPr="00E75DFB">
        <w:rPr>
          <w:rFonts w:eastAsia="Calibri" w:cs="Times New Roman"/>
          <w:color w:val="000000"/>
          <w:szCs w:val="24"/>
        </w:rPr>
        <w:tab/>
        <w:t>Statistik. Jakarta.</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Bashar, S., H. Nur, Sudrajat. 2017. </w:t>
      </w:r>
      <w:r w:rsidR="00294C95">
        <w:rPr>
          <w:rFonts w:eastAsia="Calibri" w:cs="Times New Roman"/>
          <w:color w:val="000000"/>
          <w:szCs w:val="24"/>
        </w:rPr>
        <w:tab/>
      </w:r>
      <w:r w:rsidRPr="00E75DFB">
        <w:rPr>
          <w:rFonts w:eastAsia="Calibri" w:cs="Times New Roman"/>
          <w:color w:val="000000"/>
          <w:szCs w:val="24"/>
        </w:rPr>
        <w:t>Pemberian tepung jahe (</w:t>
      </w:r>
      <w:r w:rsidRPr="00E75DFB">
        <w:rPr>
          <w:rFonts w:eastAsia="Calibri" w:cs="Times New Roman"/>
          <w:i/>
          <w:color w:val="000000"/>
          <w:szCs w:val="24"/>
        </w:rPr>
        <w:t xml:space="preserve">zingiber </w:t>
      </w:r>
      <w:r w:rsidR="00294C95">
        <w:rPr>
          <w:rFonts w:eastAsia="Calibri" w:cs="Times New Roman"/>
          <w:i/>
          <w:color w:val="000000"/>
          <w:szCs w:val="24"/>
        </w:rPr>
        <w:tab/>
      </w:r>
      <w:r w:rsidRPr="00E75DFB">
        <w:rPr>
          <w:rFonts w:eastAsia="Calibri" w:cs="Times New Roman"/>
          <w:i/>
          <w:color w:val="000000"/>
          <w:szCs w:val="24"/>
        </w:rPr>
        <w:t>officinale</w:t>
      </w:r>
      <w:r w:rsidR="00294C95">
        <w:rPr>
          <w:rFonts w:eastAsia="Calibri" w:cs="Times New Roman"/>
          <w:color w:val="000000"/>
          <w:szCs w:val="24"/>
        </w:rPr>
        <w:t xml:space="preserve">) </w:t>
      </w:r>
      <w:r w:rsidR="00294C95">
        <w:rPr>
          <w:rFonts w:eastAsia="Calibri" w:cs="Times New Roman"/>
          <w:color w:val="000000"/>
          <w:szCs w:val="24"/>
        </w:rPr>
        <w:tab/>
        <w:t xml:space="preserve">dan </w:t>
      </w:r>
      <w:r w:rsidR="00294C95">
        <w:rPr>
          <w:rFonts w:eastAsia="Calibri" w:cs="Times New Roman"/>
          <w:color w:val="000000"/>
          <w:szCs w:val="24"/>
        </w:rPr>
        <w:tab/>
        <w:t xml:space="preserve">tepung </w:t>
      </w:r>
      <w:r w:rsidR="00294C95">
        <w:rPr>
          <w:rFonts w:eastAsia="Calibri" w:cs="Times New Roman"/>
          <w:color w:val="000000"/>
          <w:szCs w:val="24"/>
        </w:rPr>
        <w:tab/>
      </w:r>
      <w:r w:rsidRPr="00E75DFB">
        <w:rPr>
          <w:rFonts w:eastAsia="Calibri" w:cs="Times New Roman"/>
          <w:color w:val="000000"/>
          <w:szCs w:val="24"/>
        </w:rPr>
        <w:t>kunyit (</w:t>
      </w:r>
      <w:r w:rsidRPr="00E75DFB">
        <w:rPr>
          <w:rFonts w:eastAsia="Calibri" w:cs="Times New Roman"/>
          <w:i/>
          <w:color w:val="000000"/>
          <w:szCs w:val="24"/>
        </w:rPr>
        <w:t>curcuma domestica</w:t>
      </w:r>
      <w:r w:rsidRPr="00E75DFB">
        <w:rPr>
          <w:rFonts w:eastAsia="Calibri" w:cs="Times New Roman"/>
          <w:color w:val="000000"/>
          <w:szCs w:val="24"/>
        </w:rPr>
        <w:t xml:space="preserve">) pada </w:t>
      </w:r>
      <w:r w:rsidR="00294C95">
        <w:rPr>
          <w:rFonts w:eastAsia="Calibri" w:cs="Times New Roman"/>
          <w:color w:val="000000"/>
          <w:szCs w:val="24"/>
        </w:rPr>
        <w:tab/>
      </w:r>
      <w:r w:rsidRPr="00E75DFB">
        <w:rPr>
          <w:rFonts w:eastAsia="Calibri" w:cs="Times New Roman"/>
          <w:color w:val="000000"/>
          <w:szCs w:val="24"/>
        </w:rPr>
        <w:t xml:space="preserve">pakan komersial terhadap </w:t>
      </w:r>
      <w:r w:rsidRPr="00E75DFB">
        <w:rPr>
          <w:rFonts w:eastAsia="Calibri" w:cs="Times New Roman"/>
          <w:color w:val="000000"/>
          <w:szCs w:val="24"/>
        </w:rPr>
        <w:tab/>
        <w:t xml:space="preserve">performa </w:t>
      </w:r>
      <w:r w:rsidRPr="00E75DFB">
        <w:rPr>
          <w:rFonts w:eastAsia="Calibri" w:cs="Times New Roman"/>
          <w:color w:val="000000"/>
          <w:szCs w:val="24"/>
        </w:rPr>
        <w:tab/>
        <w:t>puyuh (</w:t>
      </w:r>
      <w:r w:rsidRPr="00E75DFB">
        <w:rPr>
          <w:rFonts w:eastAsia="Calibri" w:cs="Times New Roman"/>
          <w:i/>
          <w:color w:val="000000"/>
          <w:szCs w:val="24"/>
        </w:rPr>
        <w:t xml:space="preserve">coturnix </w:t>
      </w:r>
      <w:r w:rsidR="00294C95">
        <w:rPr>
          <w:rFonts w:eastAsia="Calibri" w:cs="Times New Roman"/>
          <w:i/>
          <w:color w:val="000000"/>
          <w:szCs w:val="24"/>
        </w:rPr>
        <w:tab/>
      </w:r>
      <w:r w:rsidRPr="00E75DFB">
        <w:rPr>
          <w:rFonts w:eastAsia="Calibri" w:cs="Times New Roman"/>
          <w:i/>
          <w:color w:val="000000"/>
          <w:szCs w:val="24"/>
        </w:rPr>
        <w:t>coturnix japonica</w:t>
      </w:r>
      <w:r w:rsidRPr="00E75DFB">
        <w:rPr>
          <w:rFonts w:eastAsia="Calibri" w:cs="Times New Roman"/>
          <w:color w:val="000000"/>
          <w:szCs w:val="24"/>
        </w:rPr>
        <w:t xml:space="preserve">) periode layer. </w:t>
      </w:r>
      <w:r w:rsidR="00294C95">
        <w:rPr>
          <w:rFonts w:eastAsia="Calibri" w:cs="Times New Roman"/>
          <w:color w:val="000000"/>
          <w:szCs w:val="24"/>
        </w:rPr>
        <w:tab/>
      </w:r>
      <w:r w:rsidRPr="00E75DFB">
        <w:rPr>
          <w:rFonts w:eastAsia="Calibri" w:cs="Times New Roman"/>
          <w:i/>
          <w:color w:val="000000"/>
          <w:szCs w:val="24"/>
        </w:rPr>
        <w:t xml:space="preserve">Jurnal </w:t>
      </w:r>
      <w:r w:rsidRPr="00E75DFB">
        <w:rPr>
          <w:rFonts w:eastAsia="Calibri" w:cs="Times New Roman"/>
          <w:i/>
          <w:color w:val="000000"/>
          <w:szCs w:val="24"/>
        </w:rPr>
        <w:tab/>
        <w:t xml:space="preserve">Peternakan Nusantara </w:t>
      </w:r>
      <w:r w:rsidRPr="00E75DFB">
        <w:rPr>
          <w:rFonts w:eastAsia="Calibri" w:cs="Times New Roman"/>
          <w:color w:val="000000"/>
          <w:szCs w:val="24"/>
        </w:rPr>
        <w:t xml:space="preserve"> 3 </w:t>
      </w:r>
      <w:r w:rsidR="00294C95">
        <w:rPr>
          <w:rFonts w:eastAsia="Calibri" w:cs="Times New Roman"/>
          <w:color w:val="000000"/>
          <w:szCs w:val="24"/>
        </w:rPr>
        <w:tab/>
      </w:r>
      <w:r w:rsidRPr="00E75DFB">
        <w:rPr>
          <w:rFonts w:eastAsia="Calibri" w:cs="Times New Roman"/>
          <w:color w:val="000000"/>
          <w:szCs w:val="24"/>
        </w:rPr>
        <w:t>(2): 103-109 ISSN 2442-2541.</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Damayanti, F., H Nur, dan Anggraeni. </w:t>
      </w:r>
      <w:r w:rsidR="00294C95">
        <w:rPr>
          <w:rFonts w:eastAsia="Calibri" w:cs="Times New Roman"/>
          <w:color w:val="000000"/>
          <w:szCs w:val="24"/>
        </w:rPr>
        <w:tab/>
      </w:r>
      <w:r w:rsidRPr="00E75DFB">
        <w:rPr>
          <w:rFonts w:eastAsia="Calibri" w:cs="Times New Roman"/>
          <w:color w:val="000000"/>
          <w:szCs w:val="24"/>
        </w:rPr>
        <w:t xml:space="preserve">2018. Pemberian tepung bawang </w:t>
      </w:r>
      <w:r w:rsidR="00294C95">
        <w:rPr>
          <w:rFonts w:eastAsia="Calibri" w:cs="Times New Roman"/>
          <w:color w:val="000000"/>
          <w:szCs w:val="24"/>
        </w:rPr>
        <w:tab/>
      </w:r>
      <w:r w:rsidRPr="00E75DFB">
        <w:rPr>
          <w:rFonts w:eastAsia="Calibri" w:cs="Times New Roman"/>
          <w:color w:val="000000"/>
          <w:szCs w:val="24"/>
        </w:rPr>
        <w:t xml:space="preserve">putih dan </w:t>
      </w:r>
      <w:r w:rsidRPr="00E75DFB">
        <w:rPr>
          <w:rFonts w:eastAsia="Calibri" w:cs="Times New Roman"/>
          <w:color w:val="000000"/>
          <w:szCs w:val="24"/>
        </w:rPr>
        <w:tab/>
        <w:t xml:space="preserve">tepung </w:t>
      </w:r>
      <w:r w:rsidRPr="00E75DFB">
        <w:rPr>
          <w:rFonts w:eastAsia="Calibri" w:cs="Times New Roman"/>
          <w:color w:val="000000"/>
          <w:szCs w:val="24"/>
        </w:rPr>
        <w:tab/>
        <w:t xml:space="preserve">jintan pada </w:t>
      </w:r>
      <w:r w:rsidR="00294C95">
        <w:rPr>
          <w:rFonts w:eastAsia="Calibri" w:cs="Times New Roman"/>
          <w:color w:val="000000"/>
          <w:szCs w:val="24"/>
        </w:rPr>
        <w:tab/>
      </w:r>
      <w:r w:rsidRPr="00E75DFB">
        <w:rPr>
          <w:rFonts w:eastAsia="Calibri" w:cs="Times New Roman"/>
          <w:color w:val="000000"/>
          <w:szCs w:val="24"/>
        </w:rPr>
        <w:t xml:space="preserve">pakan komersial terhadap performa </w:t>
      </w:r>
      <w:r w:rsidR="00294C95">
        <w:rPr>
          <w:rFonts w:eastAsia="Calibri" w:cs="Times New Roman"/>
          <w:color w:val="000000"/>
          <w:szCs w:val="24"/>
        </w:rPr>
        <w:tab/>
      </w:r>
      <w:r w:rsidRPr="00E75DFB">
        <w:rPr>
          <w:rFonts w:eastAsia="Calibri" w:cs="Times New Roman"/>
          <w:color w:val="000000"/>
          <w:szCs w:val="24"/>
        </w:rPr>
        <w:t>puyuh (</w:t>
      </w:r>
      <w:r w:rsidRPr="00E75DFB">
        <w:rPr>
          <w:rFonts w:eastAsia="Calibri" w:cs="Times New Roman"/>
          <w:i/>
          <w:color w:val="000000"/>
          <w:szCs w:val="24"/>
        </w:rPr>
        <w:t xml:space="preserve">coturnix </w:t>
      </w:r>
      <w:r w:rsidRPr="00E75DFB">
        <w:rPr>
          <w:rFonts w:eastAsia="Calibri" w:cs="Times New Roman"/>
          <w:i/>
          <w:color w:val="000000"/>
          <w:szCs w:val="24"/>
        </w:rPr>
        <w:tab/>
        <w:t xml:space="preserve">coturnix </w:t>
      </w:r>
      <w:r w:rsidR="00294C95">
        <w:rPr>
          <w:rFonts w:eastAsia="Calibri" w:cs="Times New Roman"/>
          <w:i/>
          <w:color w:val="000000"/>
          <w:szCs w:val="24"/>
        </w:rPr>
        <w:lastRenderedPageBreak/>
        <w:tab/>
      </w:r>
      <w:r w:rsidRPr="00E75DFB">
        <w:rPr>
          <w:rFonts w:eastAsia="Calibri" w:cs="Times New Roman"/>
          <w:i/>
          <w:color w:val="000000"/>
          <w:szCs w:val="24"/>
        </w:rPr>
        <w:t>japonica</w:t>
      </w:r>
      <w:r w:rsidRPr="00E75DFB">
        <w:rPr>
          <w:rFonts w:eastAsia="Calibri" w:cs="Times New Roman"/>
          <w:color w:val="000000"/>
          <w:szCs w:val="24"/>
        </w:rPr>
        <w:t xml:space="preserve">) periode awal produksi. </w:t>
      </w:r>
      <w:r w:rsidR="00294C95">
        <w:rPr>
          <w:rFonts w:eastAsia="Calibri" w:cs="Times New Roman"/>
          <w:color w:val="000000"/>
          <w:szCs w:val="24"/>
        </w:rPr>
        <w:tab/>
      </w:r>
      <w:r w:rsidRPr="00E75DFB">
        <w:rPr>
          <w:rFonts w:eastAsia="Calibri" w:cs="Times New Roman"/>
          <w:i/>
          <w:color w:val="000000"/>
          <w:szCs w:val="24"/>
        </w:rPr>
        <w:t>Jurnal Peternakan Nusantara</w:t>
      </w:r>
      <w:r w:rsidRPr="00E75DFB">
        <w:rPr>
          <w:rFonts w:eastAsia="Calibri" w:cs="Times New Roman"/>
          <w:color w:val="000000"/>
          <w:szCs w:val="24"/>
        </w:rPr>
        <w:t xml:space="preserve">  4 </w:t>
      </w:r>
      <w:r w:rsidRPr="00E75DFB">
        <w:rPr>
          <w:rFonts w:eastAsia="Calibri" w:cs="Times New Roman"/>
          <w:color w:val="000000"/>
          <w:szCs w:val="24"/>
        </w:rPr>
        <w:tab/>
        <w:t>(1): 1- 12 ISSN 2442-2541</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Dionysius A.W. Mone, Edhy S.,  </w:t>
      </w:r>
      <w:r w:rsidR="00294C95">
        <w:rPr>
          <w:rFonts w:eastAsia="Calibri" w:cs="Times New Roman"/>
          <w:color w:val="000000"/>
          <w:szCs w:val="24"/>
        </w:rPr>
        <w:tab/>
      </w:r>
      <w:r w:rsidRPr="00E75DFB">
        <w:rPr>
          <w:rFonts w:eastAsia="Calibri" w:cs="Times New Roman"/>
          <w:color w:val="000000"/>
          <w:szCs w:val="24"/>
        </w:rPr>
        <w:t xml:space="preserve">Muharlien. 2016. Pengaruh jenis </w:t>
      </w:r>
      <w:r w:rsidR="00294C95">
        <w:rPr>
          <w:rFonts w:eastAsia="Calibri" w:cs="Times New Roman"/>
          <w:color w:val="000000"/>
          <w:szCs w:val="24"/>
        </w:rPr>
        <w:tab/>
      </w:r>
      <w:r w:rsidRPr="00E75DFB">
        <w:rPr>
          <w:rFonts w:eastAsia="Calibri" w:cs="Times New Roman"/>
          <w:color w:val="000000"/>
          <w:szCs w:val="24"/>
        </w:rPr>
        <w:t xml:space="preserve">burung puyuh </w:t>
      </w:r>
      <w:r w:rsidRPr="00E75DFB">
        <w:rPr>
          <w:rFonts w:eastAsia="Calibri" w:cs="Times New Roman"/>
          <w:color w:val="000000"/>
          <w:szCs w:val="24"/>
        </w:rPr>
        <w:tab/>
        <w:t>(</w:t>
      </w:r>
      <w:r w:rsidRPr="00E75DFB">
        <w:rPr>
          <w:rFonts w:eastAsia="Calibri" w:cs="Times New Roman"/>
          <w:i/>
          <w:color w:val="000000"/>
          <w:szCs w:val="24"/>
        </w:rPr>
        <w:t xml:space="preserve">coturnix-coturnix </w:t>
      </w:r>
      <w:r w:rsidR="00294C95">
        <w:rPr>
          <w:rFonts w:eastAsia="Calibri" w:cs="Times New Roman"/>
          <w:i/>
          <w:color w:val="000000"/>
          <w:szCs w:val="24"/>
        </w:rPr>
        <w:tab/>
      </w:r>
      <w:r w:rsidRPr="00E75DFB">
        <w:rPr>
          <w:rFonts w:eastAsia="Calibri" w:cs="Times New Roman"/>
          <w:i/>
          <w:color w:val="000000"/>
          <w:szCs w:val="24"/>
        </w:rPr>
        <w:t>japonica</w:t>
      </w:r>
      <w:r w:rsidRPr="00E75DFB">
        <w:rPr>
          <w:rFonts w:eastAsia="Calibri" w:cs="Times New Roman"/>
          <w:color w:val="000000"/>
          <w:szCs w:val="24"/>
        </w:rPr>
        <w:t xml:space="preserve">) dengan pemberian pakan </w:t>
      </w:r>
      <w:r w:rsidR="00294C95">
        <w:rPr>
          <w:rFonts w:eastAsia="Calibri" w:cs="Times New Roman"/>
          <w:color w:val="000000"/>
          <w:szCs w:val="24"/>
        </w:rPr>
        <w:tab/>
      </w:r>
      <w:r w:rsidRPr="00E75DFB">
        <w:rPr>
          <w:rFonts w:eastAsia="Calibri" w:cs="Times New Roman"/>
          <w:color w:val="000000"/>
          <w:szCs w:val="24"/>
        </w:rPr>
        <w:t xml:space="preserve">komersial yang </w:t>
      </w:r>
      <w:r w:rsidRPr="00E75DFB">
        <w:rPr>
          <w:rFonts w:eastAsia="Calibri" w:cs="Times New Roman"/>
          <w:color w:val="000000"/>
          <w:szCs w:val="24"/>
        </w:rPr>
        <w:tab/>
        <w:t xml:space="preserve">berbeda </w:t>
      </w:r>
      <w:r w:rsidR="00294C95">
        <w:rPr>
          <w:rFonts w:eastAsia="Calibri" w:cs="Times New Roman"/>
          <w:color w:val="000000"/>
          <w:szCs w:val="24"/>
        </w:rPr>
        <w:tab/>
      </w:r>
      <w:r w:rsidRPr="00E75DFB">
        <w:rPr>
          <w:rFonts w:eastAsia="Calibri" w:cs="Times New Roman"/>
          <w:color w:val="000000"/>
          <w:szCs w:val="24"/>
        </w:rPr>
        <w:t xml:space="preserve">terhadap penampilan produksi </w:t>
      </w:r>
      <w:r w:rsidR="00294C95">
        <w:rPr>
          <w:rFonts w:eastAsia="Calibri" w:cs="Times New Roman"/>
          <w:color w:val="000000"/>
          <w:szCs w:val="24"/>
        </w:rPr>
        <w:tab/>
      </w:r>
      <w:r w:rsidRPr="00E75DFB">
        <w:rPr>
          <w:rFonts w:eastAsia="Calibri" w:cs="Times New Roman"/>
          <w:color w:val="000000"/>
          <w:szCs w:val="24"/>
        </w:rPr>
        <w:t xml:space="preserve">periode bertelur. </w:t>
      </w:r>
      <w:r w:rsidRPr="00E75DFB">
        <w:rPr>
          <w:rFonts w:eastAsia="Calibri" w:cs="Times New Roman"/>
          <w:i/>
          <w:color w:val="000000"/>
          <w:szCs w:val="24"/>
        </w:rPr>
        <w:t>J. Ternak Tropika</w:t>
      </w:r>
      <w:r w:rsidRPr="00E75DFB">
        <w:rPr>
          <w:rFonts w:eastAsia="Calibri" w:cs="Times New Roman"/>
          <w:color w:val="000000"/>
          <w:szCs w:val="24"/>
        </w:rPr>
        <w:t xml:space="preserve"> </w:t>
      </w:r>
      <w:r w:rsidRPr="00E75DFB">
        <w:rPr>
          <w:rFonts w:eastAsia="Calibri" w:cs="Times New Roman"/>
          <w:color w:val="000000"/>
          <w:szCs w:val="24"/>
        </w:rPr>
        <w:tab/>
        <w:t xml:space="preserve">17 (2): 43- 49 </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Karlia, S., Walukow, J. L., Jein, R. L dan </w:t>
      </w:r>
      <w:r w:rsidR="00294C95">
        <w:rPr>
          <w:rFonts w:eastAsia="Calibri" w:cs="Times New Roman"/>
          <w:color w:val="000000"/>
          <w:szCs w:val="24"/>
        </w:rPr>
        <w:tab/>
      </w:r>
      <w:r w:rsidRPr="00E75DFB">
        <w:rPr>
          <w:rFonts w:eastAsia="Calibri" w:cs="Times New Roman"/>
          <w:color w:val="000000"/>
          <w:szCs w:val="24"/>
        </w:rPr>
        <w:t xml:space="preserve">M. Montong. 2017. Penampilan </w:t>
      </w:r>
      <w:r w:rsidR="00294C95">
        <w:rPr>
          <w:rFonts w:eastAsia="Calibri" w:cs="Times New Roman"/>
          <w:color w:val="000000"/>
          <w:szCs w:val="24"/>
        </w:rPr>
        <w:tab/>
      </w:r>
      <w:r w:rsidRPr="00E75DFB">
        <w:rPr>
          <w:rFonts w:eastAsia="Calibri" w:cs="Times New Roman"/>
          <w:color w:val="000000"/>
          <w:szCs w:val="24"/>
        </w:rPr>
        <w:t xml:space="preserve">produksi </w:t>
      </w:r>
      <w:r w:rsidRPr="00E75DFB">
        <w:rPr>
          <w:rFonts w:eastAsia="Calibri" w:cs="Times New Roman"/>
          <w:color w:val="000000"/>
          <w:szCs w:val="24"/>
        </w:rPr>
        <w:tab/>
        <w:t xml:space="preserve">ayam ras petelur mb </w:t>
      </w:r>
      <w:r w:rsidR="00294C95">
        <w:rPr>
          <w:rFonts w:eastAsia="Calibri" w:cs="Times New Roman"/>
          <w:color w:val="000000"/>
          <w:szCs w:val="24"/>
        </w:rPr>
        <w:tab/>
      </w:r>
      <w:r w:rsidRPr="00E75DFB">
        <w:rPr>
          <w:rFonts w:eastAsia="Calibri" w:cs="Times New Roman"/>
          <w:color w:val="000000"/>
          <w:szCs w:val="24"/>
        </w:rPr>
        <w:t xml:space="preserve">402 yang diberi ransum </w:t>
      </w:r>
      <w:r w:rsidR="00294C95">
        <w:rPr>
          <w:rFonts w:eastAsia="Calibri" w:cs="Times New Roman"/>
          <w:color w:val="000000"/>
          <w:szCs w:val="24"/>
        </w:rPr>
        <w:tab/>
      </w:r>
      <w:r w:rsidRPr="00E75DFB">
        <w:rPr>
          <w:rFonts w:eastAsia="Calibri" w:cs="Times New Roman"/>
          <w:color w:val="000000"/>
          <w:szCs w:val="24"/>
        </w:rPr>
        <w:t xml:space="preserve">mengandung </w:t>
      </w:r>
      <w:r w:rsidRPr="00E75DFB">
        <w:rPr>
          <w:rFonts w:eastAsia="Calibri" w:cs="Times New Roman"/>
          <w:color w:val="000000"/>
          <w:szCs w:val="24"/>
        </w:rPr>
        <w:tab/>
        <w:t xml:space="preserve">minyak limbah </w:t>
      </w:r>
      <w:r w:rsidR="00294C95">
        <w:rPr>
          <w:rFonts w:eastAsia="Calibri" w:cs="Times New Roman"/>
          <w:color w:val="000000"/>
          <w:szCs w:val="24"/>
        </w:rPr>
        <w:tab/>
      </w:r>
      <w:r w:rsidRPr="00E75DFB">
        <w:rPr>
          <w:rFonts w:eastAsia="Calibri" w:cs="Times New Roman"/>
          <w:color w:val="000000"/>
          <w:szCs w:val="24"/>
        </w:rPr>
        <w:t>ikan cakalang (</w:t>
      </w:r>
      <w:r w:rsidRPr="00E75DFB">
        <w:rPr>
          <w:rFonts w:eastAsia="Calibri" w:cs="Times New Roman"/>
          <w:i/>
          <w:color w:val="000000"/>
          <w:szCs w:val="24"/>
        </w:rPr>
        <w:t>katsuwonus pelamis</w:t>
      </w:r>
      <w:r w:rsidRPr="00E75DFB">
        <w:rPr>
          <w:rFonts w:eastAsia="Calibri" w:cs="Times New Roman"/>
          <w:color w:val="000000"/>
          <w:szCs w:val="24"/>
        </w:rPr>
        <w:t xml:space="preserve"> </w:t>
      </w:r>
      <w:r w:rsidR="00294C95">
        <w:rPr>
          <w:rFonts w:eastAsia="Calibri" w:cs="Times New Roman"/>
          <w:color w:val="000000"/>
          <w:szCs w:val="24"/>
        </w:rPr>
        <w:tab/>
      </w:r>
      <w:r w:rsidRPr="00E75DFB">
        <w:rPr>
          <w:rFonts w:eastAsia="Calibri" w:cs="Times New Roman"/>
          <w:color w:val="000000"/>
          <w:szCs w:val="24"/>
        </w:rPr>
        <w:t xml:space="preserve">l). </w:t>
      </w:r>
      <w:r w:rsidRPr="00E75DFB">
        <w:rPr>
          <w:rFonts w:eastAsia="Calibri" w:cs="Times New Roman"/>
          <w:i/>
          <w:color w:val="000000"/>
          <w:szCs w:val="24"/>
        </w:rPr>
        <w:t>Jurnal Zootek</w:t>
      </w:r>
      <w:r w:rsidRPr="00E75DFB">
        <w:rPr>
          <w:rFonts w:eastAsia="Calibri" w:cs="Times New Roman"/>
          <w:color w:val="000000"/>
          <w:szCs w:val="24"/>
        </w:rPr>
        <w:t xml:space="preserve">. 37 </w:t>
      </w:r>
      <w:r w:rsidRPr="00E75DFB">
        <w:rPr>
          <w:rFonts w:eastAsia="Calibri" w:cs="Times New Roman"/>
          <w:color w:val="000000"/>
          <w:szCs w:val="24"/>
        </w:rPr>
        <w:tab/>
        <w:t xml:space="preserve">(1) : 123-134 </w:t>
      </w:r>
      <w:r w:rsidRPr="00E75DFB">
        <w:rPr>
          <w:rFonts w:eastAsia="Calibri" w:cs="Times New Roman"/>
          <w:color w:val="000000"/>
          <w:szCs w:val="24"/>
        </w:rPr>
        <w:tab/>
        <w:t xml:space="preserve">ISSN  </w:t>
      </w:r>
      <w:r w:rsidRPr="00E75DFB">
        <w:rPr>
          <w:rFonts w:eastAsia="Calibri" w:cs="Times New Roman"/>
          <w:color w:val="000000"/>
          <w:szCs w:val="24"/>
        </w:rPr>
        <w:tab/>
        <w:t xml:space="preserve">0852– </w:t>
      </w:r>
      <w:r w:rsidRPr="00E75DFB">
        <w:rPr>
          <w:rFonts w:eastAsia="Calibri" w:cs="Times New Roman"/>
          <w:color w:val="000000"/>
          <w:szCs w:val="24"/>
        </w:rPr>
        <w:tab/>
        <w:t>2626</w:t>
      </w:r>
    </w:p>
    <w:p w:rsidR="00E75DFB" w:rsidRPr="00E75DFB" w:rsidRDefault="00E75DFB" w:rsidP="00E75DFB">
      <w:pPr>
        <w:spacing w:before="240" w:line="240" w:lineRule="auto"/>
        <w:jc w:val="both"/>
        <w:rPr>
          <w:rFonts w:eastAsia="Calibri" w:cs="Arial"/>
          <w:szCs w:val="24"/>
          <w:lang w:val="en-ID"/>
        </w:rPr>
      </w:pPr>
      <w:r w:rsidRPr="00E75DFB">
        <w:rPr>
          <w:rFonts w:eastAsia="Calibri" w:cs="Arial"/>
          <w:szCs w:val="24"/>
          <w:lang w:val="en-ID"/>
        </w:rPr>
        <w:t xml:space="preserve">Kusbiyantari A., D Kardaya, dan D </w:t>
      </w:r>
      <w:r w:rsidR="00294C95">
        <w:rPr>
          <w:rFonts w:eastAsia="Calibri" w:cs="Arial"/>
          <w:szCs w:val="24"/>
          <w:lang w:val="en-ID"/>
        </w:rPr>
        <w:tab/>
      </w:r>
      <w:r w:rsidRPr="00E75DFB">
        <w:rPr>
          <w:rFonts w:eastAsia="Calibri" w:cs="Arial"/>
          <w:szCs w:val="24"/>
          <w:lang w:val="en-ID"/>
        </w:rPr>
        <w:t xml:space="preserve">Sudrajat. 2017. Keefektifan Ekstrak </w:t>
      </w:r>
      <w:r w:rsidR="00294C95">
        <w:rPr>
          <w:rFonts w:eastAsia="Calibri" w:cs="Arial"/>
          <w:szCs w:val="24"/>
          <w:lang w:val="en-ID"/>
        </w:rPr>
        <w:tab/>
      </w:r>
      <w:r w:rsidRPr="00E75DFB">
        <w:rPr>
          <w:rFonts w:eastAsia="Calibri" w:cs="Arial"/>
          <w:szCs w:val="24"/>
          <w:lang w:val="en-ID"/>
        </w:rPr>
        <w:t xml:space="preserve">Daun Pepaya </w:t>
      </w:r>
      <w:r w:rsidRPr="00E75DFB">
        <w:rPr>
          <w:rFonts w:eastAsia="Calibri" w:cs="Arial"/>
          <w:szCs w:val="24"/>
          <w:lang w:val="en-ID"/>
        </w:rPr>
        <w:tab/>
        <w:t xml:space="preserve">Lewat Air Minum </w:t>
      </w:r>
      <w:r w:rsidR="00294C95">
        <w:rPr>
          <w:rFonts w:eastAsia="Calibri" w:cs="Arial"/>
          <w:szCs w:val="24"/>
          <w:lang w:val="en-ID"/>
        </w:rPr>
        <w:tab/>
      </w:r>
      <w:r w:rsidRPr="00E75DFB">
        <w:rPr>
          <w:rFonts w:eastAsia="Calibri" w:cs="Arial"/>
          <w:szCs w:val="24"/>
          <w:lang w:val="en-ID"/>
        </w:rPr>
        <w:t xml:space="preserve">Dalam Meningkatkan Produksi </w:t>
      </w:r>
      <w:r w:rsidR="00294C95">
        <w:rPr>
          <w:rFonts w:eastAsia="Calibri" w:cs="Arial"/>
          <w:szCs w:val="24"/>
          <w:lang w:val="en-ID"/>
        </w:rPr>
        <w:tab/>
      </w:r>
      <w:r w:rsidRPr="00E75DFB">
        <w:rPr>
          <w:rFonts w:eastAsia="Calibri" w:cs="Arial"/>
          <w:szCs w:val="24"/>
          <w:lang w:val="en-ID"/>
        </w:rPr>
        <w:t xml:space="preserve">Telur Puyuh. </w:t>
      </w:r>
      <w:r w:rsidRPr="00E75DFB">
        <w:rPr>
          <w:rFonts w:eastAsia="Calibri" w:cs="Arial"/>
          <w:i/>
          <w:szCs w:val="24"/>
          <w:lang w:val="en-ID"/>
        </w:rPr>
        <w:t xml:space="preserve">Jurnal </w:t>
      </w:r>
      <w:r w:rsidRPr="00E75DFB">
        <w:rPr>
          <w:rFonts w:eastAsia="Calibri" w:cs="Arial"/>
          <w:i/>
          <w:szCs w:val="24"/>
          <w:lang w:val="en-ID"/>
        </w:rPr>
        <w:tab/>
        <w:t xml:space="preserve">Peternakan </w:t>
      </w:r>
      <w:r w:rsidR="00294C95">
        <w:rPr>
          <w:rFonts w:eastAsia="Calibri" w:cs="Arial"/>
          <w:i/>
          <w:szCs w:val="24"/>
          <w:lang w:val="en-ID"/>
        </w:rPr>
        <w:tab/>
      </w:r>
      <w:r w:rsidRPr="00E75DFB">
        <w:rPr>
          <w:rFonts w:eastAsia="Calibri" w:cs="Arial"/>
          <w:i/>
          <w:szCs w:val="24"/>
          <w:lang w:val="en-ID"/>
        </w:rPr>
        <w:t>Nusantara</w:t>
      </w:r>
      <w:r w:rsidRPr="00E75DFB">
        <w:rPr>
          <w:rFonts w:eastAsia="Calibri" w:cs="Arial"/>
          <w:szCs w:val="24"/>
          <w:lang w:val="en-ID"/>
        </w:rPr>
        <w:t>. 3 (1): 30-38 ISSN 2442-</w:t>
      </w:r>
      <w:r w:rsidR="00294C95">
        <w:rPr>
          <w:rFonts w:eastAsia="Calibri" w:cs="Arial"/>
          <w:szCs w:val="24"/>
          <w:lang w:val="en-ID"/>
        </w:rPr>
        <w:tab/>
      </w:r>
      <w:r w:rsidRPr="00E75DFB">
        <w:rPr>
          <w:rFonts w:eastAsia="Calibri" w:cs="Arial"/>
          <w:szCs w:val="24"/>
          <w:lang w:val="en-ID"/>
        </w:rPr>
        <w:t>2541</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Lakshmi, R. K. S., Ch. Venkata S., P. </w:t>
      </w:r>
      <w:r w:rsidR="00294C95">
        <w:rPr>
          <w:rFonts w:eastAsia="Calibri" w:cs="Times New Roman"/>
          <w:color w:val="000000"/>
          <w:szCs w:val="24"/>
        </w:rPr>
        <w:tab/>
      </w:r>
      <w:r w:rsidRPr="00E75DFB">
        <w:rPr>
          <w:rFonts w:eastAsia="Calibri" w:cs="Times New Roman"/>
          <w:color w:val="000000"/>
          <w:szCs w:val="24"/>
        </w:rPr>
        <w:t xml:space="preserve">Ravikanth R., K. Nagaraja dan I. </w:t>
      </w:r>
      <w:r w:rsidR="00294C95">
        <w:rPr>
          <w:rFonts w:eastAsia="Calibri" w:cs="Times New Roman"/>
          <w:color w:val="000000"/>
          <w:szCs w:val="24"/>
        </w:rPr>
        <w:tab/>
      </w:r>
      <w:r w:rsidRPr="00E75DFB">
        <w:rPr>
          <w:rFonts w:eastAsia="Calibri" w:cs="Times New Roman"/>
          <w:color w:val="000000"/>
          <w:szCs w:val="24"/>
        </w:rPr>
        <w:t xml:space="preserve">Kumar. </w:t>
      </w:r>
      <w:r w:rsidRPr="00E75DFB">
        <w:rPr>
          <w:rFonts w:eastAsia="Calibri" w:cs="Times New Roman"/>
          <w:color w:val="000000"/>
          <w:szCs w:val="24"/>
        </w:rPr>
        <w:tab/>
        <w:t xml:space="preserve">2019. Influence of </w:t>
      </w:r>
      <w:r w:rsidR="00294C95">
        <w:rPr>
          <w:rFonts w:eastAsia="Calibri" w:cs="Times New Roman"/>
          <w:color w:val="000000"/>
          <w:szCs w:val="24"/>
        </w:rPr>
        <w:tab/>
      </w:r>
      <w:r w:rsidRPr="00E75DFB">
        <w:rPr>
          <w:rFonts w:eastAsia="Calibri" w:cs="Times New Roman"/>
          <w:color w:val="000000"/>
          <w:szCs w:val="24"/>
        </w:rPr>
        <w:t xml:space="preserve">Incorporation of Azolla Meal on </w:t>
      </w:r>
      <w:r w:rsidR="00294C95">
        <w:rPr>
          <w:rFonts w:eastAsia="Calibri" w:cs="Times New Roman"/>
          <w:color w:val="000000"/>
          <w:szCs w:val="24"/>
        </w:rPr>
        <w:tab/>
        <w:t xml:space="preserve">Performance of </w:t>
      </w:r>
      <w:r w:rsidR="00294C95">
        <w:rPr>
          <w:rFonts w:eastAsia="Calibri" w:cs="Times New Roman"/>
          <w:color w:val="000000"/>
          <w:szCs w:val="24"/>
        </w:rPr>
        <w:tab/>
        <w:t xml:space="preserve">Laying </w:t>
      </w:r>
      <w:r w:rsidR="00294C95">
        <w:rPr>
          <w:rFonts w:eastAsia="Calibri" w:cs="Times New Roman"/>
          <w:color w:val="000000"/>
          <w:szCs w:val="24"/>
        </w:rPr>
        <w:tab/>
      </w:r>
      <w:r w:rsidRPr="00E75DFB">
        <w:rPr>
          <w:rFonts w:eastAsia="Calibri" w:cs="Times New Roman"/>
          <w:color w:val="000000"/>
          <w:szCs w:val="24"/>
        </w:rPr>
        <w:t xml:space="preserve">Japanese Quails. </w:t>
      </w:r>
      <w:r w:rsidRPr="00E75DFB">
        <w:rPr>
          <w:rFonts w:eastAsia="Calibri" w:cs="Times New Roman"/>
          <w:i/>
          <w:iCs/>
          <w:color w:val="000000"/>
          <w:szCs w:val="24"/>
        </w:rPr>
        <w:t xml:space="preserve">Indian Journal </w:t>
      </w:r>
      <w:r w:rsidR="00294C95">
        <w:rPr>
          <w:rFonts w:eastAsia="Calibri" w:cs="Times New Roman"/>
          <w:i/>
          <w:iCs/>
          <w:color w:val="000000"/>
          <w:szCs w:val="24"/>
        </w:rPr>
        <w:tab/>
      </w:r>
      <w:r w:rsidRPr="00E75DFB">
        <w:rPr>
          <w:rFonts w:eastAsia="Calibri" w:cs="Times New Roman"/>
          <w:i/>
          <w:iCs/>
          <w:color w:val="000000"/>
          <w:szCs w:val="24"/>
        </w:rPr>
        <w:t>Animal Nutrition</w:t>
      </w:r>
      <w:r w:rsidRPr="00E75DFB">
        <w:rPr>
          <w:rFonts w:eastAsia="Calibri" w:cs="Times New Roman"/>
          <w:color w:val="000000"/>
          <w:szCs w:val="24"/>
        </w:rPr>
        <w:t xml:space="preserve"> 36 (1): 47-50</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Luthfi, M. I., Hanafi. N., Anggraeni. 2015. </w:t>
      </w:r>
      <w:r w:rsidR="00294C95">
        <w:rPr>
          <w:rFonts w:eastAsia="Calibri" w:cs="Times New Roman"/>
          <w:color w:val="000000"/>
          <w:szCs w:val="24"/>
        </w:rPr>
        <w:tab/>
      </w:r>
      <w:r w:rsidRPr="00E75DFB">
        <w:rPr>
          <w:rFonts w:eastAsia="Calibri" w:cs="Times New Roman"/>
          <w:color w:val="000000"/>
          <w:szCs w:val="24"/>
        </w:rPr>
        <w:t xml:space="preserve">Pengaruh penambahan larutan </w:t>
      </w:r>
      <w:r w:rsidR="00294C95">
        <w:rPr>
          <w:rFonts w:eastAsia="Calibri" w:cs="Times New Roman"/>
          <w:color w:val="000000"/>
          <w:szCs w:val="24"/>
        </w:rPr>
        <w:tab/>
      </w:r>
      <w:r w:rsidRPr="00E75DFB">
        <w:rPr>
          <w:rFonts w:eastAsia="Calibri" w:cs="Times New Roman"/>
          <w:color w:val="000000"/>
          <w:szCs w:val="24"/>
        </w:rPr>
        <w:t xml:space="preserve">ekstrak  </w:t>
      </w:r>
      <w:r w:rsidRPr="00E75DFB">
        <w:rPr>
          <w:rFonts w:eastAsia="Calibri" w:cs="Times New Roman"/>
          <w:color w:val="000000"/>
          <w:szCs w:val="24"/>
        </w:rPr>
        <w:tab/>
        <w:t>kunyit (</w:t>
      </w:r>
      <w:r w:rsidRPr="00E75DFB">
        <w:rPr>
          <w:rFonts w:eastAsia="Calibri" w:cs="Times New Roman"/>
          <w:i/>
          <w:color w:val="000000"/>
          <w:szCs w:val="24"/>
        </w:rPr>
        <w:t xml:space="preserve">curcuma </w:t>
      </w:r>
      <w:r w:rsidR="00294C95">
        <w:rPr>
          <w:rFonts w:eastAsia="Calibri" w:cs="Times New Roman"/>
          <w:i/>
          <w:color w:val="000000"/>
          <w:szCs w:val="24"/>
        </w:rPr>
        <w:tab/>
      </w:r>
      <w:r w:rsidRPr="00E75DFB">
        <w:rPr>
          <w:rFonts w:eastAsia="Calibri" w:cs="Times New Roman"/>
          <w:i/>
          <w:color w:val="000000"/>
          <w:szCs w:val="24"/>
        </w:rPr>
        <w:t>domestica</w:t>
      </w:r>
      <w:r w:rsidRPr="00E75DFB">
        <w:rPr>
          <w:rFonts w:eastAsia="Calibri" w:cs="Times New Roman"/>
          <w:color w:val="000000"/>
          <w:szCs w:val="24"/>
        </w:rPr>
        <w:t xml:space="preserve">) dalam air minum </w:t>
      </w:r>
      <w:r w:rsidR="00294C95">
        <w:rPr>
          <w:rFonts w:eastAsia="Calibri" w:cs="Times New Roman"/>
          <w:color w:val="000000"/>
          <w:szCs w:val="24"/>
        </w:rPr>
        <w:tab/>
      </w:r>
      <w:r w:rsidRPr="00E75DFB">
        <w:rPr>
          <w:rFonts w:eastAsia="Calibri" w:cs="Times New Roman"/>
          <w:color w:val="000000"/>
          <w:szCs w:val="24"/>
        </w:rPr>
        <w:t xml:space="preserve">terhadap produksi telur </w:t>
      </w:r>
      <w:r w:rsidRPr="00E75DFB">
        <w:rPr>
          <w:rFonts w:eastAsia="Calibri" w:cs="Times New Roman"/>
          <w:color w:val="000000"/>
          <w:szCs w:val="24"/>
        </w:rPr>
        <w:tab/>
        <w:t>burung puyuh (</w:t>
      </w:r>
      <w:r w:rsidRPr="00E75DFB">
        <w:rPr>
          <w:rFonts w:eastAsia="Calibri" w:cs="Times New Roman"/>
          <w:i/>
          <w:color w:val="000000"/>
          <w:szCs w:val="24"/>
        </w:rPr>
        <w:t xml:space="preserve">coturnix coturnix </w:t>
      </w:r>
      <w:r w:rsidR="00294C95">
        <w:rPr>
          <w:rFonts w:eastAsia="Calibri" w:cs="Times New Roman"/>
          <w:i/>
          <w:color w:val="000000"/>
          <w:szCs w:val="24"/>
        </w:rPr>
        <w:tab/>
      </w:r>
      <w:r w:rsidRPr="00E75DFB">
        <w:rPr>
          <w:rFonts w:eastAsia="Calibri" w:cs="Times New Roman"/>
          <w:i/>
          <w:color w:val="000000"/>
          <w:szCs w:val="24"/>
        </w:rPr>
        <w:t>japonica</w:t>
      </w:r>
      <w:r w:rsidRPr="00E75DFB">
        <w:rPr>
          <w:rFonts w:eastAsia="Calibri" w:cs="Times New Roman"/>
          <w:color w:val="000000"/>
          <w:szCs w:val="24"/>
        </w:rPr>
        <w:t xml:space="preserve">). </w:t>
      </w:r>
      <w:r w:rsidRPr="00E75DFB">
        <w:rPr>
          <w:rFonts w:eastAsia="Calibri" w:cs="Times New Roman"/>
          <w:i/>
          <w:color w:val="000000"/>
          <w:szCs w:val="24"/>
        </w:rPr>
        <w:t xml:space="preserve">Jurnal Peternakan </w:t>
      </w:r>
      <w:r w:rsidR="00294C95">
        <w:rPr>
          <w:rFonts w:eastAsia="Calibri" w:cs="Times New Roman"/>
          <w:i/>
          <w:color w:val="000000"/>
          <w:szCs w:val="24"/>
        </w:rPr>
        <w:tab/>
      </w:r>
      <w:r w:rsidRPr="00E75DFB">
        <w:rPr>
          <w:rFonts w:eastAsia="Calibri" w:cs="Times New Roman"/>
          <w:i/>
          <w:color w:val="000000"/>
          <w:szCs w:val="24"/>
        </w:rPr>
        <w:t>Nusantara</w:t>
      </w:r>
      <w:r w:rsidRPr="00E75DFB">
        <w:rPr>
          <w:rFonts w:eastAsia="Calibri" w:cs="Times New Roman"/>
          <w:color w:val="000000"/>
          <w:szCs w:val="24"/>
        </w:rPr>
        <w:t xml:space="preserve"> </w:t>
      </w:r>
      <w:r w:rsidRPr="00E75DFB">
        <w:rPr>
          <w:rFonts w:eastAsia="Calibri" w:cs="Times New Roman"/>
          <w:color w:val="000000"/>
          <w:szCs w:val="24"/>
        </w:rPr>
        <w:tab/>
        <w:t>18</w:t>
      </w:r>
      <w:r w:rsidRPr="00E75DFB">
        <w:rPr>
          <w:rFonts w:eastAsia="Calibri" w:cs="Times New Roman"/>
          <w:color w:val="000000"/>
          <w:szCs w:val="24"/>
        </w:rPr>
        <w:tab/>
        <w:t xml:space="preserve"> (1):  81-88 </w:t>
      </w:r>
      <w:r w:rsidR="00294C95">
        <w:rPr>
          <w:rFonts w:eastAsia="Calibri" w:cs="Times New Roman"/>
          <w:color w:val="000000"/>
          <w:szCs w:val="24"/>
        </w:rPr>
        <w:tab/>
      </w:r>
      <w:r w:rsidRPr="00E75DFB">
        <w:rPr>
          <w:rFonts w:eastAsia="Calibri" w:cs="Times New Roman"/>
          <w:color w:val="000000"/>
          <w:szCs w:val="24"/>
        </w:rPr>
        <w:t>ISSN 2442-2541</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Maknun L., Sri K., dan Isna M. 2015. </w:t>
      </w:r>
      <w:bookmarkStart w:id="0" w:name="_GoBack"/>
      <w:bookmarkEnd w:id="0"/>
      <w:r w:rsidR="00294C95">
        <w:rPr>
          <w:rFonts w:eastAsia="Calibri" w:cs="Times New Roman"/>
          <w:color w:val="000000"/>
          <w:szCs w:val="24"/>
        </w:rPr>
        <w:tab/>
      </w:r>
      <w:r w:rsidRPr="00E75DFB">
        <w:rPr>
          <w:rFonts w:eastAsia="Calibri" w:cs="Times New Roman"/>
          <w:color w:val="000000"/>
          <w:szCs w:val="24"/>
        </w:rPr>
        <w:t xml:space="preserve">Performans produksi burung puyuh </w:t>
      </w:r>
      <w:r w:rsidRPr="00E75DFB">
        <w:rPr>
          <w:rFonts w:eastAsia="Calibri" w:cs="Times New Roman"/>
          <w:color w:val="000000"/>
          <w:szCs w:val="24"/>
        </w:rPr>
        <w:tab/>
        <w:t>(</w:t>
      </w:r>
      <w:r w:rsidRPr="00E75DFB">
        <w:rPr>
          <w:rFonts w:eastAsia="Calibri" w:cs="Times New Roman"/>
          <w:i/>
          <w:color w:val="000000"/>
          <w:szCs w:val="24"/>
        </w:rPr>
        <w:t xml:space="preserve">Coturnixcoturnix </w:t>
      </w:r>
      <w:r w:rsidRPr="00E75DFB">
        <w:rPr>
          <w:rFonts w:eastAsia="Calibri" w:cs="Times New Roman"/>
          <w:i/>
          <w:color w:val="000000"/>
          <w:szCs w:val="24"/>
        </w:rPr>
        <w:tab/>
        <w:t>japonica</w:t>
      </w:r>
      <w:r w:rsidRPr="00E75DFB">
        <w:rPr>
          <w:rFonts w:eastAsia="Calibri" w:cs="Times New Roman"/>
          <w:color w:val="000000"/>
          <w:szCs w:val="24"/>
        </w:rPr>
        <w:t xml:space="preserve">) </w:t>
      </w:r>
      <w:r w:rsidR="00294C95">
        <w:rPr>
          <w:rFonts w:eastAsia="Calibri" w:cs="Times New Roman"/>
          <w:color w:val="000000"/>
          <w:szCs w:val="24"/>
        </w:rPr>
        <w:lastRenderedPageBreak/>
        <w:tab/>
      </w:r>
      <w:r w:rsidRPr="00E75DFB">
        <w:rPr>
          <w:rFonts w:eastAsia="Calibri" w:cs="Times New Roman"/>
          <w:color w:val="000000"/>
          <w:szCs w:val="24"/>
        </w:rPr>
        <w:t xml:space="preserve">dengan perlakuan tepung limbah </w:t>
      </w:r>
      <w:r w:rsidRPr="00E75DFB">
        <w:rPr>
          <w:rFonts w:eastAsia="Calibri" w:cs="Times New Roman"/>
          <w:color w:val="000000"/>
          <w:szCs w:val="24"/>
        </w:rPr>
        <w:tab/>
        <w:t xml:space="preserve">penetasan </w:t>
      </w:r>
      <w:r w:rsidRPr="00E75DFB">
        <w:rPr>
          <w:rFonts w:eastAsia="Calibri" w:cs="Times New Roman"/>
          <w:color w:val="000000"/>
          <w:szCs w:val="24"/>
        </w:rPr>
        <w:tab/>
        <w:t xml:space="preserve">telur puyuh. </w:t>
      </w:r>
      <w:r w:rsidRPr="00E75DFB">
        <w:rPr>
          <w:rFonts w:eastAsia="Calibri" w:cs="Times New Roman"/>
          <w:i/>
          <w:color w:val="000000"/>
          <w:szCs w:val="24"/>
        </w:rPr>
        <w:t xml:space="preserve">Jurnal </w:t>
      </w:r>
      <w:r w:rsidR="00294C95">
        <w:rPr>
          <w:rFonts w:eastAsia="Calibri" w:cs="Times New Roman"/>
          <w:i/>
          <w:color w:val="000000"/>
          <w:szCs w:val="24"/>
        </w:rPr>
        <w:tab/>
      </w:r>
      <w:r w:rsidRPr="00E75DFB">
        <w:rPr>
          <w:rFonts w:eastAsia="Calibri" w:cs="Times New Roman"/>
          <w:i/>
          <w:color w:val="000000"/>
          <w:szCs w:val="24"/>
        </w:rPr>
        <w:t>Ilmu-Ilmu Peternakan</w:t>
      </w:r>
      <w:r w:rsidRPr="00E75DFB">
        <w:rPr>
          <w:rFonts w:eastAsia="Calibri" w:cs="Times New Roman"/>
          <w:color w:val="000000"/>
          <w:szCs w:val="24"/>
        </w:rPr>
        <w:t xml:space="preserve"> 25 (3): 53 - </w:t>
      </w:r>
      <w:r w:rsidR="00294C95">
        <w:rPr>
          <w:rFonts w:eastAsia="Calibri" w:cs="Times New Roman"/>
          <w:color w:val="000000"/>
          <w:szCs w:val="24"/>
        </w:rPr>
        <w:tab/>
      </w:r>
      <w:r w:rsidRPr="00E75DFB">
        <w:rPr>
          <w:rFonts w:eastAsia="Calibri" w:cs="Times New Roman"/>
          <w:color w:val="000000"/>
          <w:szCs w:val="24"/>
        </w:rPr>
        <w:t xml:space="preserve">58 </w:t>
      </w:r>
      <w:r w:rsidRPr="00E75DFB">
        <w:rPr>
          <w:rFonts w:eastAsia="Calibri" w:cs="Times New Roman"/>
          <w:color w:val="000000"/>
          <w:szCs w:val="24"/>
        </w:rPr>
        <w:tab/>
        <w:t xml:space="preserve">ISSN: </w:t>
      </w:r>
      <w:r w:rsidRPr="00E75DFB">
        <w:rPr>
          <w:rFonts w:eastAsia="Calibri" w:cs="Times New Roman"/>
          <w:color w:val="000000"/>
          <w:szCs w:val="24"/>
        </w:rPr>
        <w:tab/>
        <w:t xml:space="preserve">0852-3681 </w:t>
      </w:r>
      <w:r w:rsidRPr="00E75DFB">
        <w:rPr>
          <w:rFonts w:eastAsia="Calibri" w:cs="Times New Roman"/>
          <w:color w:val="000000"/>
          <w:szCs w:val="24"/>
        </w:rPr>
        <w:tab/>
        <w:t>E-</w:t>
      </w:r>
      <w:r w:rsidR="00294C95">
        <w:rPr>
          <w:rFonts w:eastAsia="Calibri" w:cs="Times New Roman"/>
          <w:color w:val="000000"/>
          <w:szCs w:val="24"/>
        </w:rPr>
        <w:tab/>
      </w:r>
      <w:r w:rsidRPr="00E75DFB">
        <w:rPr>
          <w:rFonts w:eastAsia="Calibri" w:cs="Times New Roman"/>
          <w:color w:val="000000"/>
          <w:szCs w:val="24"/>
        </w:rPr>
        <w:t>ISSN: 2443-0765</w:t>
      </w:r>
    </w:p>
    <w:p w:rsidR="00E75DFB" w:rsidRPr="00E75DFB" w:rsidRDefault="00E75DFB" w:rsidP="00E75DFB">
      <w:pPr>
        <w:spacing w:before="240" w:line="240" w:lineRule="auto"/>
        <w:jc w:val="both"/>
        <w:rPr>
          <w:rFonts w:eastAsia="Calibri" w:cs="Times New Roman"/>
          <w:i/>
          <w:iCs/>
          <w:color w:val="000000"/>
          <w:szCs w:val="24"/>
        </w:rPr>
      </w:pPr>
      <w:r w:rsidRPr="00E75DFB">
        <w:rPr>
          <w:rFonts w:eastAsia="Calibri" w:cs="Times New Roman"/>
          <w:color w:val="000000"/>
          <w:szCs w:val="24"/>
        </w:rPr>
        <w:t xml:space="preserve">Melita, S. N., R., Muryani dan I., Mangisah. </w:t>
      </w:r>
      <w:r w:rsidR="00294C95">
        <w:rPr>
          <w:rFonts w:eastAsia="Calibri" w:cs="Times New Roman"/>
          <w:color w:val="000000"/>
          <w:szCs w:val="24"/>
        </w:rPr>
        <w:tab/>
      </w:r>
      <w:r w:rsidRPr="00E75DFB">
        <w:rPr>
          <w:rFonts w:eastAsia="Calibri" w:cs="Times New Roman"/>
          <w:color w:val="000000"/>
          <w:szCs w:val="24"/>
        </w:rPr>
        <w:t xml:space="preserve">2018. Pengaruh tepung </w:t>
      </w:r>
      <w:r w:rsidRPr="00E75DFB">
        <w:rPr>
          <w:rFonts w:eastAsia="Calibri" w:cs="Times New Roman"/>
          <w:i/>
          <w:iCs/>
          <w:color w:val="000000"/>
          <w:szCs w:val="24"/>
        </w:rPr>
        <w:t xml:space="preserve">Azolla </w:t>
      </w:r>
      <w:r w:rsidRPr="00E75DFB">
        <w:rPr>
          <w:rFonts w:eastAsia="Calibri" w:cs="Times New Roman"/>
          <w:i/>
          <w:iCs/>
          <w:color w:val="000000"/>
          <w:szCs w:val="24"/>
        </w:rPr>
        <w:tab/>
        <w:t>microphylla</w:t>
      </w:r>
      <w:r w:rsidRPr="00E75DFB">
        <w:rPr>
          <w:rFonts w:eastAsia="Calibri" w:cs="Times New Roman"/>
          <w:color w:val="000000"/>
          <w:szCs w:val="24"/>
        </w:rPr>
        <w:t xml:space="preserve"> terfermentasi dalam </w:t>
      </w:r>
      <w:r w:rsidR="00294C95">
        <w:rPr>
          <w:rFonts w:eastAsia="Calibri" w:cs="Times New Roman"/>
          <w:color w:val="000000"/>
          <w:szCs w:val="24"/>
        </w:rPr>
        <w:tab/>
      </w:r>
      <w:r w:rsidRPr="00E75DFB">
        <w:rPr>
          <w:rFonts w:eastAsia="Calibri" w:cs="Times New Roman"/>
          <w:color w:val="000000"/>
          <w:szCs w:val="24"/>
        </w:rPr>
        <w:t xml:space="preserve">pakan terhadap penggunaan protein </w:t>
      </w:r>
      <w:r w:rsidR="00294C95">
        <w:rPr>
          <w:rFonts w:eastAsia="Calibri" w:cs="Times New Roman"/>
          <w:color w:val="000000"/>
          <w:szCs w:val="24"/>
        </w:rPr>
        <w:tab/>
      </w:r>
      <w:r w:rsidRPr="00E75DFB">
        <w:rPr>
          <w:rFonts w:eastAsia="Calibri" w:cs="Times New Roman"/>
          <w:color w:val="000000"/>
          <w:szCs w:val="24"/>
        </w:rPr>
        <w:t xml:space="preserve">pada </w:t>
      </w:r>
      <w:r w:rsidRPr="00E75DFB">
        <w:rPr>
          <w:rFonts w:eastAsia="Calibri" w:cs="Times New Roman"/>
          <w:color w:val="000000"/>
          <w:szCs w:val="24"/>
        </w:rPr>
        <w:tab/>
        <w:t xml:space="preserve">ayam kampung persilangan. </w:t>
      </w:r>
      <w:r w:rsidR="00294C95">
        <w:rPr>
          <w:rFonts w:eastAsia="Calibri" w:cs="Times New Roman"/>
          <w:color w:val="000000"/>
          <w:szCs w:val="24"/>
        </w:rPr>
        <w:tab/>
      </w:r>
      <w:r w:rsidRPr="00E75DFB">
        <w:rPr>
          <w:rFonts w:eastAsia="Calibri" w:cs="Times New Roman"/>
          <w:i/>
          <w:iCs/>
          <w:color w:val="000000"/>
          <w:szCs w:val="24"/>
        </w:rPr>
        <w:t xml:space="preserve">Jurnal Peternakan Indonesia </w:t>
      </w:r>
      <w:r w:rsidRPr="00E75DFB">
        <w:rPr>
          <w:rFonts w:eastAsia="Calibri" w:cs="Times New Roman"/>
          <w:color w:val="000000"/>
          <w:szCs w:val="24"/>
        </w:rPr>
        <w:t xml:space="preserve">20 </w:t>
      </w:r>
      <w:r w:rsidR="00294C95">
        <w:rPr>
          <w:rFonts w:eastAsia="Calibri" w:cs="Times New Roman"/>
          <w:color w:val="000000"/>
          <w:szCs w:val="24"/>
        </w:rPr>
        <w:tab/>
      </w:r>
      <w:r w:rsidRPr="00E75DFB">
        <w:rPr>
          <w:rFonts w:eastAsia="Calibri" w:cs="Times New Roman"/>
          <w:color w:val="000000"/>
          <w:szCs w:val="24"/>
        </w:rPr>
        <w:t>(1):8-14</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Arial"/>
          <w:szCs w:val="24"/>
          <w:lang w:val="en-ID"/>
        </w:rPr>
        <w:t xml:space="preserve">Napirah A., Hamdan H., La Ode N., Ali B., </w:t>
      </w:r>
      <w:r w:rsidR="00294C95">
        <w:rPr>
          <w:rFonts w:eastAsia="Calibri" w:cs="Arial"/>
          <w:szCs w:val="24"/>
          <w:lang w:val="en-ID"/>
        </w:rPr>
        <w:tab/>
      </w:r>
      <w:r w:rsidRPr="00E75DFB">
        <w:rPr>
          <w:rFonts w:eastAsia="Calibri" w:cs="Arial"/>
          <w:szCs w:val="24"/>
          <w:lang w:val="en-ID"/>
        </w:rPr>
        <w:t xml:space="preserve">Takdir S. 2018. Imbangan Protein </w:t>
      </w:r>
      <w:r w:rsidR="00294C95">
        <w:rPr>
          <w:rFonts w:eastAsia="Calibri" w:cs="Arial"/>
          <w:szCs w:val="24"/>
          <w:lang w:val="en-ID"/>
        </w:rPr>
        <w:tab/>
      </w:r>
      <w:r w:rsidRPr="00E75DFB">
        <w:rPr>
          <w:rFonts w:eastAsia="Calibri" w:cs="Arial"/>
          <w:szCs w:val="24"/>
          <w:lang w:val="en-ID"/>
        </w:rPr>
        <w:t xml:space="preserve">Dan </w:t>
      </w:r>
      <w:r w:rsidRPr="00E75DFB">
        <w:rPr>
          <w:rFonts w:eastAsia="Calibri" w:cs="Arial"/>
          <w:szCs w:val="24"/>
          <w:lang w:val="en-ID"/>
        </w:rPr>
        <w:tab/>
        <w:t xml:space="preserve">Energi Berbeda Dalam </w:t>
      </w:r>
      <w:r w:rsidR="00294C95">
        <w:rPr>
          <w:rFonts w:eastAsia="Calibri" w:cs="Arial"/>
          <w:szCs w:val="24"/>
          <w:lang w:val="en-ID"/>
        </w:rPr>
        <w:tab/>
      </w:r>
      <w:r w:rsidRPr="00E75DFB">
        <w:rPr>
          <w:rFonts w:eastAsia="Calibri" w:cs="Arial"/>
          <w:szCs w:val="24"/>
          <w:lang w:val="en-ID"/>
        </w:rPr>
        <w:t xml:space="preserve">Ransum Puyuh Fase Grower </w:t>
      </w:r>
      <w:r w:rsidR="00294C95">
        <w:rPr>
          <w:rFonts w:eastAsia="Calibri" w:cs="Arial"/>
          <w:szCs w:val="24"/>
          <w:lang w:val="en-ID"/>
        </w:rPr>
        <w:tab/>
      </w:r>
      <w:r w:rsidRPr="00E75DFB">
        <w:rPr>
          <w:rFonts w:eastAsia="Calibri" w:cs="Arial"/>
          <w:szCs w:val="24"/>
          <w:lang w:val="en-ID"/>
        </w:rPr>
        <w:t>Ter</w:t>
      </w:r>
      <w:r w:rsidR="00294C95">
        <w:rPr>
          <w:rFonts w:eastAsia="Calibri" w:cs="Arial"/>
          <w:szCs w:val="24"/>
          <w:lang w:val="en-ID"/>
        </w:rPr>
        <w:t xml:space="preserve">hadap Konsumsi </w:t>
      </w:r>
      <w:r w:rsidR="00294C95">
        <w:rPr>
          <w:rFonts w:eastAsia="Calibri" w:cs="Arial"/>
          <w:szCs w:val="24"/>
          <w:lang w:val="en-ID"/>
        </w:rPr>
        <w:tab/>
        <w:t>Pakan,</w:t>
      </w:r>
      <w:r w:rsidRPr="00E75DFB">
        <w:rPr>
          <w:rFonts w:eastAsia="Calibri" w:cs="Arial"/>
          <w:szCs w:val="24"/>
          <w:lang w:val="en-ID"/>
        </w:rPr>
        <w:t xml:space="preserve">Pertambahan Bobot Badan, </w:t>
      </w:r>
      <w:r w:rsidR="00294C95">
        <w:rPr>
          <w:rFonts w:eastAsia="Calibri" w:cs="Arial"/>
          <w:szCs w:val="24"/>
          <w:lang w:val="en-ID"/>
        </w:rPr>
        <w:tab/>
      </w:r>
      <w:r w:rsidRPr="00E75DFB">
        <w:rPr>
          <w:rFonts w:eastAsia="Calibri" w:cs="Arial"/>
          <w:szCs w:val="24"/>
          <w:lang w:val="en-ID"/>
        </w:rPr>
        <w:t>Dan Konversi Ransum.</w:t>
      </w:r>
      <w:r w:rsidRPr="00E75DFB">
        <w:rPr>
          <w:rFonts w:eastAsia="Calibri" w:cs="Arial"/>
          <w:i/>
          <w:szCs w:val="24"/>
          <w:lang w:val="en-ID"/>
        </w:rPr>
        <w:t xml:space="preserve"> Jurnal Ilmu </w:t>
      </w:r>
      <w:r w:rsidR="00294C95">
        <w:rPr>
          <w:rFonts w:eastAsia="Calibri" w:cs="Arial"/>
          <w:i/>
          <w:szCs w:val="24"/>
          <w:lang w:val="en-ID"/>
        </w:rPr>
        <w:tab/>
      </w:r>
      <w:r w:rsidRPr="00E75DFB">
        <w:rPr>
          <w:rFonts w:eastAsia="Calibri" w:cs="Arial"/>
          <w:i/>
          <w:szCs w:val="24"/>
          <w:lang w:val="en-ID"/>
        </w:rPr>
        <w:t xml:space="preserve">dan </w:t>
      </w:r>
      <w:r w:rsidRPr="00E75DFB">
        <w:rPr>
          <w:rFonts w:eastAsia="Calibri" w:cs="Arial"/>
          <w:i/>
          <w:szCs w:val="24"/>
          <w:lang w:val="en-ID"/>
        </w:rPr>
        <w:tab/>
        <w:t xml:space="preserve">Teknologi Peternakan </w:t>
      </w:r>
      <w:r w:rsidR="00294C95">
        <w:rPr>
          <w:rFonts w:eastAsia="Calibri" w:cs="Arial"/>
          <w:i/>
          <w:szCs w:val="24"/>
          <w:lang w:val="en-ID"/>
        </w:rPr>
        <w:tab/>
      </w:r>
      <w:r w:rsidRPr="00E75DFB">
        <w:rPr>
          <w:rFonts w:eastAsia="Calibri" w:cs="Arial"/>
          <w:i/>
          <w:szCs w:val="24"/>
          <w:lang w:val="en-ID"/>
        </w:rPr>
        <w:t>Tropis</w:t>
      </w:r>
      <w:r w:rsidRPr="00E75DFB">
        <w:rPr>
          <w:rFonts w:eastAsia="Calibri" w:cs="Arial"/>
          <w:szCs w:val="24"/>
          <w:lang w:val="en-ID"/>
        </w:rPr>
        <w:t>. 5 (2): 53-57</w:t>
      </w:r>
    </w:p>
    <w:p w:rsidR="00E75DFB" w:rsidRPr="00E75DFB" w:rsidRDefault="00E75DFB" w:rsidP="00E75DFB">
      <w:pPr>
        <w:spacing w:before="240" w:line="240" w:lineRule="auto"/>
        <w:jc w:val="both"/>
        <w:rPr>
          <w:rFonts w:eastAsia="Calibri" w:cs="Times New Roman"/>
          <w:i/>
          <w:iCs/>
          <w:color w:val="000000"/>
          <w:szCs w:val="24"/>
        </w:rPr>
      </w:pPr>
      <w:r w:rsidRPr="00E75DFB">
        <w:rPr>
          <w:rFonts w:eastAsia="Calibri" w:cs="Times New Roman"/>
          <w:iCs/>
          <w:color w:val="000000"/>
          <w:szCs w:val="24"/>
        </w:rPr>
        <w:t xml:space="preserve">Noferdiman, H., Syafwan dan Sestilawarti. </w:t>
      </w:r>
      <w:r w:rsidR="00294C95">
        <w:rPr>
          <w:rFonts w:eastAsia="Calibri" w:cs="Times New Roman"/>
          <w:iCs/>
          <w:color w:val="000000"/>
          <w:szCs w:val="24"/>
        </w:rPr>
        <w:tab/>
      </w:r>
      <w:r w:rsidRPr="00E75DFB">
        <w:rPr>
          <w:rFonts w:eastAsia="Calibri" w:cs="Times New Roman"/>
          <w:iCs/>
          <w:color w:val="000000"/>
          <w:szCs w:val="24"/>
        </w:rPr>
        <w:t xml:space="preserve">2014. Dosis inokulan lama </w:t>
      </w:r>
      <w:r w:rsidR="00294C95">
        <w:rPr>
          <w:rFonts w:eastAsia="Calibri" w:cs="Times New Roman"/>
          <w:iCs/>
          <w:color w:val="000000"/>
          <w:szCs w:val="24"/>
        </w:rPr>
        <w:tab/>
      </w:r>
      <w:r w:rsidRPr="00E75DFB">
        <w:rPr>
          <w:rFonts w:eastAsia="Calibri" w:cs="Times New Roman"/>
          <w:iCs/>
          <w:color w:val="000000"/>
          <w:szCs w:val="24"/>
        </w:rPr>
        <w:t>fermentasi</w:t>
      </w:r>
      <w:r w:rsidRPr="00E75DFB">
        <w:rPr>
          <w:rFonts w:eastAsia="Calibri" w:cs="Times New Roman"/>
          <w:i/>
          <w:iCs/>
          <w:color w:val="000000"/>
          <w:szCs w:val="24"/>
        </w:rPr>
        <w:t xml:space="preserve"> </w:t>
      </w:r>
      <w:r w:rsidRPr="00E75DFB">
        <w:rPr>
          <w:rFonts w:eastAsia="Calibri" w:cs="Times New Roman"/>
          <w:i/>
          <w:iCs/>
          <w:color w:val="000000"/>
          <w:szCs w:val="24"/>
        </w:rPr>
        <w:tab/>
      </w:r>
      <w:r w:rsidRPr="00E75DFB">
        <w:rPr>
          <w:rFonts w:eastAsia="Calibri" w:cs="Times New Roman"/>
          <w:iCs/>
          <w:color w:val="000000"/>
          <w:szCs w:val="24"/>
        </w:rPr>
        <w:t>jamur</w:t>
      </w:r>
      <w:r w:rsidR="00294C95">
        <w:rPr>
          <w:rFonts w:eastAsia="Calibri" w:cs="Times New Roman"/>
          <w:i/>
          <w:iCs/>
          <w:color w:val="000000"/>
          <w:szCs w:val="24"/>
        </w:rPr>
        <w:t xml:space="preserve"> </w:t>
      </w:r>
      <w:r w:rsidR="00294C95">
        <w:rPr>
          <w:rFonts w:eastAsia="Calibri" w:cs="Times New Roman"/>
          <w:i/>
          <w:iCs/>
          <w:color w:val="000000"/>
          <w:szCs w:val="24"/>
        </w:rPr>
        <w:tab/>
        <w:t xml:space="preserve">Pleurotus </w:t>
      </w:r>
      <w:r w:rsidR="00294C95">
        <w:rPr>
          <w:rFonts w:eastAsia="Calibri" w:cs="Times New Roman"/>
          <w:i/>
          <w:iCs/>
          <w:color w:val="000000"/>
          <w:szCs w:val="24"/>
        </w:rPr>
        <w:tab/>
      </w:r>
      <w:r w:rsidRPr="00E75DFB">
        <w:rPr>
          <w:rFonts w:eastAsia="Calibri" w:cs="Times New Roman"/>
          <w:i/>
          <w:iCs/>
          <w:color w:val="000000"/>
          <w:szCs w:val="24"/>
        </w:rPr>
        <w:t xml:space="preserve">ostreatus </w:t>
      </w:r>
      <w:r w:rsidRPr="00E75DFB">
        <w:rPr>
          <w:rFonts w:eastAsia="Calibri" w:cs="Times New Roman"/>
          <w:iCs/>
          <w:color w:val="000000"/>
          <w:szCs w:val="24"/>
        </w:rPr>
        <w:t>terhadap</w:t>
      </w:r>
      <w:r w:rsidRPr="00E75DFB">
        <w:rPr>
          <w:rFonts w:eastAsia="Calibri" w:cs="Times New Roman"/>
          <w:i/>
          <w:iCs/>
          <w:color w:val="000000"/>
          <w:szCs w:val="24"/>
        </w:rPr>
        <w:t xml:space="preserve"> </w:t>
      </w:r>
      <w:r w:rsidRPr="00E75DFB">
        <w:rPr>
          <w:rFonts w:eastAsia="Calibri" w:cs="Times New Roman"/>
          <w:iCs/>
          <w:color w:val="000000"/>
          <w:szCs w:val="24"/>
        </w:rPr>
        <w:t xml:space="preserve">kandungan </w:t>
      </w:r>
      <w:r w:rsidR="00294C95">
        <w:rPr>
          <w:rFonts w:eastAsia="Calibri" w:cs="Times New Roman"/>
          <w:iCs/>
          <w:color w:val="000000"/>
          <w:szCs w:val="24"/>
        </w:rPr>
        <w:tab/>
      </w:r>
      <w:r w:rsidRPr="00E75DFB">
        <w:rPr>
          <w:rFonts w:eastAsia="Calibri" w:cs="Times New Roman"/>
          <w:iCs/>
          <w:color w:val="000000"/>
          <w:szCs w:val="24"/>
        </w:rPr>
        <w:t>nutrisi</w:t>
      </w:r>
      <w:r w:rsidR="00294C95">
        <w:rPr>
          <w:rFonts w:eastAsia="Calibri" w:cs="Times New Roman"/>
          <w:i/>
          <w:iCs/>
          <w:color w:val="000000"/>
          <w:szCs w:val="24"/>
        </w:rPr>
        <w:t xml:space="preserve"> Azolla </w:t>
      </w:r>
      <w:r w:rsidR="00294C95">
        <w:rPr>
          <w:rFonts w:eastAsia="Calibri" w:cs="Times New Roman"/>
          <w:i/>
          <w:iCs/>
          <w:color w:val="000000"/>
          <w:szCs w:val="24"/>
        </w:rPr>
        <w:tab/>
        <w:t xml:space="preserve">microphylla. </w:t>
      </w:r>
      <w:r w:rsidRPr="00E75DFB">
        <w:rPr>
          <w:rFonts w:eastAsia="Calibri" w:cs="Times New Roman"/>
          <w:i/>
          <w:iCs/>
          <w:color w:val="000000"/>
          <w:szCs w:val="24"/>
        </w:rPr>
        <w:t xml:space="preserve">Jurnal </w:t>
      </w:r>
      <w:r w:rsidR="00294C95">
        <w:rPr>
          <w:rFonts w:eastAsia="Calibri" w:cs="Times New Roman"/>
          <w:i/>
          <w:iCs/>
          <w:color w:val="000000"/>
          <w:szCs w:val="24"/>
        </w:rPr>
        <w:tab/>
      </w:r>
      <w:r w:rsidRPr="00E75DFB">
        <w:rPr>
          <w:rFonts w:eastAsia="Calibri" w:cs="Times New Roman"/>
          <w:i/>
          <w:iCs/>
          <w:color w:val="000000"/>
          <w:szCs w:val="24"/>
        </w:rPr>
        <w:t xml:space="preserve">Peternakan. </w:t>
      </w:r>
      <w:r w:rsidRPr="00E75DFB">
        <w:rPr>
          <w:rFonts w:eastAsia="Calibri" w:cs="Times New Roman"/>
          <w:iCs/>
          <w:color w:val="000000"/>
          <w:szCs w:val="24"/>
        </w:rPr>
        <w:t>Vol. 11, No. 1: 29-36.</w:t>
      </w:r>
    </w:p>
    <w:p w:rsidR="00E75DFB" w:rsidRPr="00E75DFB" w:rsidRDefault="00E75DFB" w:rsidP="00E75DFB">
      <w:pPr>
        <w:spacing w:before="240" w:line="240" w:lineRule="auto"/>
        <w:jc w:val="both"/>
        <w:rPr>
          <w:rFonts w:eastAsia="Calibri" w:cs="Times New Roman"/>
          <w:szCs w:val="24"/>
        </w:rPr>
      </w:pPr>
      <w:r w:rsidRPr="00E75DFB">
        <w:rPr>
          <w:rFonts w:eastAsia="Calibri" w:cs="Times New Roman"/>
          <w:szCs w:val="24"/>
        </w:rPr>
        <w:t xml:space="preserve">NRC. 1994. </w:t>
      </w:r>
      <w:r w:rsidRPr="00E75DFB">
        <w:rPr>
          <w:rFonts w:eastAsia="Calibri" w:cs="Times New Roman"/>
          <w:i/>
          <w:szCs w:val="24"/>
        </w:rPr>
        <w:t xml:space="preserve">Nutrient Requirement of </w:t>
      </w:r>
      <w:r w:rsidR="00294C95">
        <w:rPr>
          <w:rFonts w:eastAsia="Calibri" w:cs="Times New Roman"/>
          <w:i/>
          <w:szCs w:val="24"/>
        </w:rPr>
        <w:tab/>
      </w:r>
      <w:r w:rsidRPr="00E75DFB">
        <w:rPr>
          <w:rFonts w:eastAsia="Calibri" w:cs="Times New Roman"/>
          <w:i/>
          <w:szCs w:val="24"/>
        </w:rPr>
        <w:t>Poultry</w:t>
      </w:r>
      <w:r w:rsidR="00294C95">
        <w:rPr>
          <w:rFonts w:eastAsia="Calibri" w:cs="Times New Roman"/>
          <w:szCs w:val="24"/>
        </w:rPr>
        <w:t xml:space="preserve">. </w:t>
      </w:r>
      <w:r w:rsidRPr="00E75DFB">
        <w:rPr>
          <w:rFonts w:eastAsia="Calibri" w:cs="Times New Roman"/>
          <w:szCs w:val="24"/>
        </w:rPr>
        <w:t xml:space="preserve">National Academy </w:t>
      </w:r>
      <w:r w:rsidR="00294C95">
        <w:rPr>
          <w:rFonts w:eastAsia="Calibri" w:cs="Times New Roman"/>
          <w:szCs w:val="24"/>
        </w:rPr>
        <w:tab/>
        <w:t xml:space="preserve">Science. </w:t>
      </w:r>
      <w:r w:rsidRPr="00E75DFB">
        <w:rPr>
          <w:rFonts w:eastAsia="Calibri" w:cs="Times New Roman"/>
          <w:szCs w:val="24"/>
        </w:rPr>
        <w:t>Washington DC.</w:t>
      </w:r>
    </w:p>
    <w:p w:rsidR="00E75DFB" w:rsidRPr="00E75DFB" w:rsidRDefault="00E75DFB" w:rsidP="00E75DFB">
      <w:pPr>
        <w:spacing w:before="240" w:line="240" w:lineRule="auto"/>
        <w:jc w:val="both"/>
        <w:rPr>
          <w:rFonts w:eastAsia="Calibri" w:cs="Times New Roman"/>
          <w:szCs w:val="24"/>
        </w:rPr>
      </w:pPr>
      <w:r w:rsidRPr="00E75DFB">
        <w:rPr>
          <w:rFonts w:eastAsia="Calibri" w:cs="Times New Roman"/>
          <w:szCs w:val="24"/>
        </w:rPr>
        <w:t>Nuningtyas, Y., F. 2014.  Pengaruh</w:t>
      </w:r>
      <w:r w:rsidR="00294C95">
        <w:rPr>
          <w:rFonts w:eastAsia="Calibri" w:cs="Times New Roman"/>
          <w:szCs w:val="24"/>
        </w:rPr>
        <w:tab/>
      </w:r>
      <w:r w:rsidRPr="00E75DFB">
        <w:rPr>
          <w:rFonts w:eastAsia="Calibri" w:cs="Times New Roman"/>
          <w:szCs w:val="24"/>
        </w:rPr>
        <w:t>Penambahan Tepung Bawang Putih</w:t>
      </w:r>
      <w:r w:rsidR="00294C95">
        <w:rPr>
          <w:rFonts w:eastAsia="Calibri" w:cs="Times New Roman"/>
          <w:szCs w:val="24"/>
        </w:rPr>
        <w:tab/>
      </w:r>
      <w:r w:rsidRPr="00E75DFB">
        <w:rPr>
          <w:rFonts w:eastAsia="Calibri" w:cs="Times New Roman"/>
          <w:szCs w:val="24"/>
        </w:rPr>
        <w:t xml:space="preserve"> (</w:t>
      </w:r>
      <w:r w:rsidRPr="00E75DFB">
        <w:rPr>
          <w:rFonts w:eastAsia="Calibri" w:cs="Times New Roman"/>
          <w:i/>
          <w:szCs w:val="24"/>
        </w:rPr>
        <w:t xml:space="preserve">Allium </w:t>
      </w:r>
      <w:r w:rsidRPr="00E75DFB">
        <w:rPr>
          <w:rFonts w:eastAsia="Calibri" w:cs="Times New Roman"/>
          <w:i/>
          <w:szCs w:val="24"/>
        </w:rPr>
        <w:tab/>
        <w:t>Sativum</w:t>
      </w:r>
      <w:r w:rsidRPr="00E75DFB">
        <w:rPr>
          <w:rFonts w:eastAsia="Calibri" w:cs="Times New Roman"/>
          <w:szCs w:val="24"/>
        </w:rPr>
        <w:t xml:space="preserve">) Sebagai </w:t>
      </w:r>
      <w:r w:rsidR="00294C95">
        <w:rPr>
          <w:rFonts w:eastAsia="Calibri" w:cs="Times New Roman"/>
          <w:szCs w:val="24"/>
        </w:rPr>
        <w:tab/>
      </w:r>
      <w:r w:rsidRPr="00E75DFB">
        <w:rPr>
          <w:rFonts w:eastAsia="Calibri" w:cs="Times New Roman"/>
          <w:szCs w:val="24"/>
        </w:rPr>
        <w:t xml:space="preserve">Aditif Terhadap Penampilan </w:t>
      </w:r>
      <w:r w:rsidR="00294C95">
        <w:rPr>
          <w:rFonts w:eastAsia="Calibri" w:cs="Times New Roman"/>
          <w:szCs w:val="24"/>
        </w:rPr>
        <w:tab/>
      </w:r>
      <w:r w:rsidRPr="00E75DFB">
        <w:rPr>
          <w:rFonts w:eastAsia="Calibri" w:cs="Times New Roman"/>
          <w:szCs w:val="24"/>
        </w:rPr>
        <w:t xml:space="preserve">Produksi Ayam Pedaging. </w:t>
      </w:r>
      <w:r w:rsidRPr="00E75DFB">
        <w:rPr>
          <w:rFonts w:eastAsia="Calibri" w:cs="Times New Roman"/>
          <w:szCs w:val="24"/>
        </w:rPr>
        <w:tab/>
      </w:r>
      <w:r w:rsidRPr="00E75DFB">
        <w:rPr>
          <w:rFonts w:eastAsia="Calibri" w:cs="Times New Roman"/>
          <w:i/>
          <w:szCs w:val="24"/>
        </w:rPr>
        <w:t>Jurnal Ternak Tropika</w:t>
      </w:r>
      <w:r w:rsidRPr="00E75DFB">
        <w:rPr>
          <w:rFonts w:eastAsia="Calibri" w:cs="Times New Roman"/>
          <w:szCs w:val="24"/>
        </w:rPr>
        <w:t xml:space="preserve"> Vol. 15, </w:t>
      </w:r>
      <w:r w:rsidR="00294C95">
        <w:rPr>
          <w:rFonts w:eastAsia="Calibri" w:cs="Times New Roman"/>
          <w:szCs w:val="24"/>
        </w:rPr>
        <w:tab/>
      </w:r>
      <w:r w:rsidRPr="00E75DFB">
        <w:rPr>
          <w:rFonts w:eastAsia="Calibri" w:cs="Times New Roman"/>
          <w:szCs w:val="24"/>
        </w:rPr>
        <w:t>No.1: 21-30</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Raras, A., R. Muryani dan W. Sarengat. </w:t>
      </w:r>
      <w:r w:rsidR="00294C95">
        <w:rPr>
          <w:rFonts w:eastAsia="Calibri" w:cs="Times New Roman"/>
          <w:color w:val="000000"/>
          <w:szCs w:val="24"/>
        </w:rPr>
        <w:tab/>
      </w:r>
      <w:r w:rsidRPr="00E75DFB">
        <w:rPr>
          <w:rFonts w:eastAsia="Calibri" w:cs="Times New Roman"/>
          <w:color w:val="000000"/>
          <w:szCs w:val="24"/>
        </w:rPr>
        <w:t xml:space="preserve">2017. Pengaruh Pemberian Tepung </w:t>
      </w:r>
      <w:r w:rsidRPr="00E75DFB">
        <w:rPr>
          <w:rFonts w:eastAsia="Calibri" w:cs="Times New Roman"/>
          <w:color w:val="000000"/>
          <w:szCs w:val="24"/>
        </w:rPr>
        <w:tab/>
        <w:t xml:space="preserve">Azolla </w:t>
      </w:r>
      <w:r w:rsidRPr="00E75DFB">
        <w:rPr>
          <w:rFonts w:eastAsia="Calibri" w:cs="Times New Roman"/>
          <w:color w:val="000000"/>
          <w:szCs w:val="24"/>
        </w:rPr>
        <w:tab/>
        <w:t>Fermentasi (</w:t>
      </w:r>
      <w:r w:rsidRPr="00E75DFB">
        <w:rPr>
          <w:rFonts w:eastAsia="Calibri" w:cs="Times New Roman"/>
          <w:i/>
          <w:color w:val="000000"/>
          <w:szCs w:val="24"/>
        </w:rPr>
        <w:t xml:space="preserve">Azolla </w:t>
      </w:r>
      <w:r w:rsidR="00294C95">
        <w:rPr>
          <w:rFonts w:eastAsia="Calibri" w:cs="Times New Roman"/>
          <w:i/>
          <w:color w:val="000000"/>
          <w:szCs w:val="24"/>
        </w:rPr>
        <w:tab/>
      </w:r>
      <w:r w:rsidRPr="00E75DFB">
        <w:rPr>
          <w:rFonts w:eastAsia="Calibri" w:cs="Times New Roman"/>
          <w:i/>
          <w:color w:val="000000"/>
          <w:szCs w:val="24"/>
        </w:rPr>
        <w:t>microphylla</w:t>
      </w:r>
      <w:r w:rsidRPr="00E75DFB">
        <w:rPr>
          <w:rFonts w:eastAsia="Calibri" w:cs="Times New Roman"/>
          <w:color w:val="000000"/>
          <w:szCs w:val="24"/>
        </w:rPr>
        <w:t xml:space="preserve">) Terhadap Performa </w:t>
      </w:r>
      <w:r w:rsidR="00294C95">
        <w:rPr>
          <w:rFonts w:eastAsia="Calibri" w:cs="Times New Roman"/>
          <w:color w:val="000000"/>
          <w:szCs w:val="24"/>
        </w:rPr>
        <w:tab/>
      </w:r>
      <w:r w:rsidRPr="00E75DFB">
        <w:rPr>
          <w:rFonts w:eastAsia="Calibri" w:cs="Times New Roman"/>
          <w:color w:val="000000"/>
          <w:szCs w:val="24"/>
        </w:rPr>
        <w:t xml:space="preserve">Ayam </w:t>
      </w:r>
      <w:r w:rsidRPr="00E75DFB">
        <w:rPr>
          <w:rFonts w:eastAsia="Calibri" w:cs="Times New Roman"/>
          <w:color w:val="000000"/>
          <w:szCs w:val="24"/>
        </w:rPr>
        <w:tab/>
        <w:t xml:space="preserve">Kampung </w:t>
      </w:r>
      <w:r w:rsidRPr="00E75DFB">
        <w:rPr>
          <w:rFonts w:eastAsia="Calibri" w:cs="Times New Roman"/>
          <w:color w:val="000000"/>
          <w:szCs w:val="24"/>
        </w:rPr>
        <w:tab/>
        <w:t xml:space="preserve">Persilangan. </w:t>
      </w:r>
      <w:r w:rsidR="00294C95">
        <w:rPr>
          <w:rFonts w:eastAsia="Calibri" w:cs="Times New Roman"/>
          <w:color w:val="000000"/>
          <w:szCs w:val="24"/>
        </w:rPr>
        <w:tab/>
      </w:r>
      <w:r w:rsidRPr="00E75DFB">
        <w:rPr>
          <w:rFonts w:eastAsia="Calibri" w:cs="Times New Roman"/>
          <w:i/>
          <w:color w:val="000000"/>
          <w:szCs w:val="24"/>
        </w:rPr>
        <w:t>Jurnal Peternakan Indonesia</w:t>
      </w:r>
      <w:r w:rsidRPr="00E75DFB">
        <w:rPr>
          <w:rFonts w:eastAsia="Calibri" w:cs="Times New Roman"/>
          <w:color w:val="000000"/>
          <w:szCs w:val="24"/>
        </w:rPr>
        <w:t xml:space="preserve">. 19 </w:t>
      </w:r>
      <w:r w:rsidR="00294C95">
        <w:rPr>
          <w:rFonts w:eastAsia="Calibri" w:cs="Times New Roman"/>
          <w:color w:val="000000"/>
          <w:szCs w:val="24"/>
        </w:rPr>
        <w:tab/>
      </w:r>
      <w:r w:rsidRPr="00E75DFB">
        <w:rPr>
          <w:rFonts w:eastAsia="Calibri" w:cs="Times New Roman"/>
          <w:color w:val="000000"/>
          <w:szCs w:val="24"/>
        </w:rPr>
        <w:t xml:space="preserve">(1): 30-36 ISSN </w:t>
      </w:r>
      <w:r w:rsidRPr="00E75DFB">
        <w:rPr>
          <w:rFonts w:eastAsia="Calibri" w:cs="Times New Roman"/>
          <w:color w:val="000000"/>
          <w:szCs w:val="24"/>
        </w:rPr>
        <w:tab/>
        <w:t xml:space="preserve">1907-1760 </w:t>
      </w:r>
      <w:r w:rsidRPr="00E75DFB">
        <w:rPr>
          <w:rFonts w:eastAsia="Calibri" w:cs="Times New Roman"/>
          <w:color w:val="000000"/>
          <w:szCs w:val="24"/>
        </w:rPr>
        <w:tab/>
        <w:t>E-ISSN 2460-3716</w:t>
      </w:r>
    </w:p>
    <w:p w:rsidR="00E75DFB"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lastRenderedPageBreak/>
        <w:t xml:space="preserve">Suprijatna, E., S. Kismiati, dan N. R. Furi. </w:t>
      </w:r>
      <w:r w:rsidR="00294C95">
        <w:rPr>
          <w:rFonts w:eastAsia="Calibri" w:cs="Times New Roman"/>
          <w:color w:val="000000"/>
          <w:szCs w:val="24"/>
        </w:rPr>
        <w:tab/>
      </w:r>
      <w:r w:rsidRPr="00E75DFB">
        <w:rPr>
          <w:rFonts w:eastAsia="Calibri" w:cs="Times New Roman"/>
          <w:color w:val="000000"/>
          <w:szCs w:val="24"/>
        </w:rPr>
        <w:t xml:space="preserve">2008. Penampilan produksi dan </w:t>
      </w:r>
      <w:r w:rsidR="00294C95">
        <w:rPr>
          <w:rFonts w:eastAsia="Calibri" w:cs="Times New Roman"/>
          <w:color w:val="000000"/>
          <w:szCs w:val="24"/>
        </w:rPr>
        <w:tab/>
      </w:r>
      <w:r w:rsidRPr="00E75DFB">
        <w:rPr>
          <w:rFonts w:eastAsia="Calibri" w:cs="Times New Roman"/>
          <w:color w:val="000000"/>
          <w:szCs w:val="24"/>
        </w:rPr>
        <w:t>kualitas telur pada puyuh (</w:t>
      </w:r>
      <w:r w:rsidRPr="00E75DFB">
        <w:rPr>
          <w:rFonts w:eastAsia="Calibri" w:cs="Times New Roman"/>
          <w:i/>
          <w:color w:val="000000"/>
          <w:szCs w:val="24"/>
        </w:rPr>
        <w:t>Coturnix-</w:t>
      </w:r>
      <w:r w:rsidR="00294C95">
        <w:rPr>
          <w:rFonts w:eastAsia="Calibri" w:cs="Times New Roman"/>
          <w:i/>
          <w:color w:val="000000"/>
          <w:szCs w:val="24"/>
        </w:rPr>
        <w:tab/>
      </w:r>
      <w:r w:rsidRPr="00E75DFB">
        <w:rPr>
          <w:rFonts w:eastAsia="Calibri" w:cs="Times New Roman"/>
          <w:i/>
          <w:color w:val="000000"/>
          <w:szCs w:val="24"/>
        </w:rPr>
        <w:t>coturnix japonica</w:t>
      </w:r>
      <w:r w:rsidRPr="00E75DFB">
        <w:rPr>
          <w:rFonts w:eastAsia="Calibri" w:cs="Times New Roman"/>
          <w:color w:val="000000"/>
          <w:szCs w:val="24"/>
        </w:rPr>
        <w:t xml:space="preserve">) yang </w:t>
      </w:r>
      <w:r w:rsidR="00294C95">
        <w:rPr>
          <w:rFonts w:eastAsia="Calibri" w:cs="Times New Roman"/>
          <w:color w:val="000000"/>
          <w:szCs w:val="24"/>
        </w:rPr>
        <w:tab/>
      </w:r>
      <w:r w:rsidRPr="00E75DFB">
        <w:rPr>
          <w:rFonts w:eastAsia="Calibri" w:cs="Times New Roman"/>
          <w:color w:val="000000"/>
          <w:szCs w:val="24"/>
        </w:rPr>
        <w:t xml:space="preserve">memperoleh </w:t>
      </w:r>
      <w:r w:rsidRPr="00E75DFB">
        <w:rPr>
          <w:rFonts w:eastAsia="Calibri" w:cs="Times New Roman"/>
          <w:color w:val="000000"/>
          <w:szCs w:val="24"/>
        </w:rPr>
        <w:tab/>
        <w:t xml:space="preserve">ransum protein </w:t>
      </w:r>
      <w:r w:rsidR="00294C95">
        <w:rPr>
          <w:rFonts w:eastAsia="Calibri" w:cs="Times New Roman"/>
          <w:color w:val="000000"/>
          <w:szCs w:val="24"/>
        </w:rPr>
        <w:tab/>
      </w:r>
      <w:r w:rsidRPr="00E75DFB">
        <w:rPr>
          <w:rFonts w:eastAsia="Calibri" w:cs="Times New Roman"/>
          <w:color w:val="000000"/>
          <w:szCs w:val="24"/>
        </w:rPr>
        <w:t xml:space="preserve">rendah disuplementasi enzim </w:t>
      </w:r>
      <w:r w:rsidR="00294C95">
        <w:rPr>
          <w:rFonts w:eastAsia="Calibri" w:cs="Times New Roman"/>
          <w:color w:val="000000"/>
          <w:szCs w:val="24"/>
        </w:rPr>
        <w:tab/>
      </w:r>
      <w:r w:rsidRPr="00E75DFB">
        <w:rPr>
          <w:rFonts w:eastAsia="Calibri" w:cs="Times New Roman"/>
          <w:color w:val="000000"/>
          <w:szCs w:val="24"/>
        </w:rPr>
        <w:t xml:space="preserve">komersial. </w:t>
      </w:r>
      <w:r w:rsidRPr="00E75DFB">
        <w:rPr>
          <w:rFonts w:eastAsia="Calibri" w:cs="Times New Roman"/>
          <w:i/>
          <w:color w:val="000000"/>
          <w:szCs w:val="24"/>
        </w:rPr>
        <w:t xml:space="preserve">J. Indonesia. </w:t>
      </w:r>
      <w:r w:rsidRPr="00E75DFB">
        <w:rPr>
          <w:rFonts w:eastAsia="Calibri" w:cs="Times New Roman"/>
          <w:i/>
          <w:color w:val="000000"/>
          <w:szCs w:val="24"/>
        </w:rPr>
        <w:tab/>
        <w:t xml:space="preserve">Trop. </w:t>
      </w:r>
      <w:r w:rsidR="00294C95">
        <w:rPr>
          <w:rFonts w:eastAsia="Calibri" w:cs="Times New Roman"/>
          <w:i/>
          <w:color w:val="000000"/>
          <w:szCs w:val="24"/>
        </w:rPr>
        <w:tab/>
      </w:r>
      <w:r w:rsidRPr="00E75DFB">
        <w:rPr>
          <w:rFonts w:eastAsia="Calibri" w:cs="Times New Roman"/>
          <w:i/>
          <w:color w:val="000000"/>
          <w:szCs w:val="24"/>
        </w:rPr>
        <w:t>Anim. Agric</w:t>
      </w:r>
      <w:r w:rsidRPr="00E75DFB">
        <w:rPr>
          <w:rFonts w:eastAsia="Calibri" w:cs="Times New Roman"/>
          <w:color w:val="000000"/>
          <w:szCs w:val="24"/>
        </w:rPr>
        <w:t>. 33 (1): 66-71.</w:t>
      </w:r>
    </w:p>
    <w:p w:rsidR="00432748" w:rsidRPr="00E75DFB" w:rsidRDefault="00E75DFB" w:rsidP="00E75DFB">
      <w:pPr>
        <w:spacing w:before="240" w:line="240" w:lineRule="auto"/>
        <w:jc w:val="both"/>
        <w:rPr>
          <w:rFonts w:eastAsia="Calibri" w:cs="Times New Roman"/>
          <w:color w:val="000000"/>
          <w:szCs w:val="24"/>
        </w:rPr>
      </w:pPr>
      <w:r w:rsidRPr="00E75DFB">
        <w:rPr>
          <w:rFonts w:eastAsia="Calibri" w:cs="Times New Roman"/>
          <w:color w:val="000000"/>
          <w:szCs w:val="24"/>
        </w:rPr>
        <w:t xml:space="preserve">Wuryadi, S. 2013. </w:t>
      </w:r>
      <w:r w:rsidRPr="00E75DFB">
        <w:rPr>
          <w:rFonts w:eastAsia="Calibri" w:cs="Times New Roman"/>
          <w:i/>
          <w:color w:val="000000"/>
          <w:szCs w:val="24"/>
        </w:rPr>
        <w:t>Beternak Puyuh</w:t>
      </w:r>
      <w:r w:rsidRPr="00E75DFB">
        <w:rPr>
          <w:rFonts w:eastAsia="Calibri" w:cs="Times New Roman"/>
          <w:color w:val="000000"/>
          <w:szCs w:val="24"/>
        </w:rPr>
        <w:t xml:space="preserve">. </w:t>
      </w:r>
      <w:r w:rsidR="00294C95">
        <w:rPr>
          <w:rFonts w:eastAsia="Calibri" w:cs="Times New Roman"/>
          <w:color w:val="000000"/>
          <w:szCs w:val="24"/>
        </w:rPr>
        <w:tab/>
      </w:r>
      <w:r w:rsidRPr="00E75DFB">
        <w:rPr>
          <w:rFonts w:eastAsia="Calibri" w:cs="Times New Roman"/>
          <w:color w:val="000000"/>
          <w:szCs w:val="24"/>
        </w:rPr>
        <w:t>Agromedia Pustaka. Jakarta.</w:t>
      </w:r>
    </w:p>
    <w:sectPr w:rsidR="00432748" w:rsidRPr="00E75DFB" w:rsidSect="00D640A2">
      <w:type w:val="continuous"/>
      <w:pgSz w:w="11906" w:h="16838"/>
      <w:pgMar w:top="1440" w:right="1440" w:bottom="1440" w:left="1440" w:header="708" w:footer="708" w:gutter="0"/>
      <w:pgNumType w:fmt="lowerRoman"/>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80D" w:rsidRDefault="00FE080D" w:rsidP="00DE312D">
      <w:pPr>
        <w:spacing w:after="0" w:line="240" w:lineRule="auto"/>
      </w:pPr>
      <w:r>
        <w:separator/>
      </w:r>
    </w:p>
  </w:endnote>
  <w:endnote w:type="continuationSeparator" w:id="0">
    <w:p w:rsidR="00FE080D" w:rsidRDefault="00FE080D" w:rsidP="00DE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08" w:rsidRDefault="006D7308" w:rsidP="00DE312D">
    <w:pPr>
      <w:pStyle w:val="Footer"/>
    </w:pPr>
  </w:p>
  <w:p w:rsidR="006D7308" w:rsidRDefault="006D7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08" w:rsidRDefault="006D7308">
    <w:pPr>
      <w:pStyle w:val="Footer"/>
      <w:jc w:val="center"/>
    </w:pPr>
  </w:p>
  <w:p w:rsidR="006D7308" w:rsidRDefault="006D73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55120"/>
      <w:docPartObj>
        <w:docPartGallery w:val="Page Numbers (Bottom of Page)"/>
        <w:docPartUnique/>
      </w:docPartObj>
    </w:sdtPr>
    <w:sdtEndPr>
      <w:rPr>
        <w:noProof/>
      </w:rPr>
    </w:sdtEndPr>
    <w:sdtContent>
      <w:p w:rsidR="006D7308" w:rsidRDefault="006D73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7308" w:rsidRDefault="006D7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80D" w:rsidRDefault="00FE080D" w:rsidP="00DE312D">
      <w:pPr>
        <w:spacing w:after="0" w:line="240" w:lineRule="auto"/>
      </w:pPr>
      <w:r>
        <w:separator/>
      </w:r>
    </w:p>
  </w:footnote>
  <w:footnote w:type="continuationSeparator" w:id="0">
    <w:p w:rsidR="00FE080D" w:rsidRDefault="00FE080D" w:rsidP="00DE3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08" w:rsidRDefault="006D7308" w:rsidP="00294C95">
    <w:pPr>
      <w:pStyle w:val="Header"/>
    </w:pPr>
  </w:p>
  <w:p w:rsidR="006D7308" w:rsidRDefault="006D7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65C5"/>
    <w:multiLevelType w:val="hybridMultilevel"/>
    <w:tmpl w:val="7FAC50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32C087F"/>
    <w:multiLevelType w:val="hybridMultilevel"/>
    <w:tmpl w:val="A266A5E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37D2430E"/>
    <w:multiLevelType w:val="hybridMultilevel"/>
    <w:tmpl w:val="0E1470F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F2"/>
    <w:rsid w:val="00294C95"/>
    <w:rsid w:val="0034170F"/>
    <w:rsid w:val="00432748"/>
    <w:rsid w:val="00656DF2"/>
    <w:rsid w:val="006D7308"/>
    <w:rsid w:val="00761F66"/>
    <w:rsid w:val="00D47A21"/>
    <w:rsid w:val="00D640A2"/>
    <w:rsid w:val="00D74A77"/>
    <w:rsid w:val="00DE312D"/>
    <w:rsid w:val="00E75DFB"/>
    <w:rsid w:val="00FE08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FB524-BD30-4919-B98A-B9D29D5C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70F"/>
    <w:rPr>
      <w:rFonts w:ascii="Times New Roman" w:hAnsi="Times New Roman"/>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1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70F"/>
    <w:rPr>
      <w:rFonts w:ascii="Times New Roman" w:hAnsi="Times New Roman"/>
      <w:sz w:val="24"/>
      <w:lang w:val="en-US"/>
    </w:rPr>
  </w:style>
  <w:style w:type="character" w:styleId="Hyperlink">
    <w:name w:val="Hyperlink"/>
    <w:basedOn w:val="DefaultParagraphFont"/>
    <w:uiPriority w:val="99"/>
    <w:unhideWhenUsed/>
    <w:rsid w:val="0034170F"/>
    <w:rPr>
      <w:color w:val="0563C1" w:themeColor="hyperlink"/>
      <w:u w:val="single"/>
    </w:rPr>
  </w:style>
  <w:style w:type="paragraph" w:styleId="Header">
    <w:name w:val="header"/>
    <w:basedOn w:val="Normal"/>
    <w:link w:val="HeaderChar"/>
    <w:uiPriority w:val="99"/>
    <w:unhideWhenUsed/>
    <w:rsid w:val="00DE3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12D"/>
    <w:rPr>
      <w:rFonts w:ascii="Times New Roman" w:hAnsi="Times New Roman"/>
      <w:sz w:val="24"/>
      <w:lang w:val="en-US"/>
    </w:rPr>
  </w:style>
  <w:style w:type="table" w:styleId="TableGrid">
    <w:name w:val="Table Grid"/>
    <w:basedOn w:val="TableNormal"/>
    <w:uiPriority w:val="39"/>
    <w:rsid w:val="00761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761F6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640A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next w:val="TableGridLight"/>
    <w:uiPriority w:val="40"/>
    <w:rsid w:val="00D640A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fauzi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finaprianto@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Butterfly Computer</dc:creator>
  <cp:keywords/>
  <dc:description/>
  <cp:lastModifiedBy>Butterfly Computer</cp:lastModifiedBy>
  <cp:revision>1</cp:revision>
  <dcterms:created xsi:type="dcterms:W3CDTF">2020-09-01T13:01:00Z</dcterms:created>
  <dcterms:modified xsi:type="dcterms:W3CDTF">2020-09-01T14:44:00Z</dcterms:modified>
</cp:coreProperties>
</file>