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6D624" w14:textId="77777777" w:rsidR="000A6CCB" w:rsidRDefault="00624278" w:rsidP="00624278">
      <w:pPr>
        <w:spacing w:line="240" w:lineRule="auto"/>
        <w:jc w:val="center"/>
        <w:rPr>
          <w:b/>
        </w:rPr>
      </w:pPr>
      <w:r w:rsidRPr="00624278">
        <w:rPr>
          <w:b/>
        </w:rPr>
        <w:t>HUBUNGAN ANTARA DUKUNGAN SOSIAL DENGAN RESILIENSI PADA REMAJA DI PANTI ASUHAN</w:t>
      </w:r>
    </w:p>
    <w:p w14:paraId="6771EB75" w14:textId="77777777" w:rsidR="00624278" w:rsidRPr="00624278" w:rsidRDefault="00624278" w:rsidP="00624278">
      <w:pPr>
        <w:spacing w:line="240" w:lineRule="auto"/>
        <w:jc w:val="center"/>
        <w:rPr>
          <w:szCs w:val="16"/>
        </w:rPr>
      </w:pPr>
    </w:p>
    <w:p w14:paraId="1862D32E" w14:textId="77777777" w:rsidR="00624278" w:rsidRDefault="00624278" w:rsidP="00624278">
      <w:pPr>
        <w:spacing w:line="240" w:lineRule="auto"/>
        <w:jc w:val="center"/>
        <w:rPr>
          <w:sz w:val="22"/>
        </w:rPr>
      </w:pPr>
      <w:r w:rsidRPr="00624278">
        <w:rPr>
          <w:sz w:val="22"/>
        </w:rPr>
        <w:t>Veliayu Wardhani</w:t>
      </w:r>
      <w:r>
        <w:rPr>
          <w:sz w:val="22"/>
          <w:vertAlign w:val="superscript"/>
        </w:rPr>
        <w:t>1</w:t>
      </w:r>
      <w:r>
        <w:rPr>
          <w:sz w:val="22"/>
        </w:rPr>
        <w:t>,</w:t>
      </w:r>
      <w:r w:rsidRPr="00624278">
        <w:rPr>
          <w:sz w:val="22"/>
        </w:rPr>
        <w:t xml:space="preserve"> Santi Esterlita Purnamasari</w:t>
      </w:r>
      <w:r>
        <w:rPr>
          <w:sz w:val="22"/>
          <w:vertAlign w:val="superscript"/>
        </w:rPr>
        <w:t>2</w:t>
      </w:r>
    </w:p>
    <w:p w14:paraId="224C3FDD" w14:textId="77777777" w:rsidR="00624278" w:rsidRDefault="00624278" w:rsidP="00624278">
      <w:pPr>
        <w:spacing w:line="240" w:lineRule="auto"/>
        <w:jc w:val="center"/>
        <w:rPr>
          <w:sz w:val="22"/>
        </w:rPr>
      </w:pPr>
      <w:r>
        <w:rPr>
          <w:sz w:val="22"/>
        </w:rPr>
        <w:t>Fakultas Psikologi Universitas Mercu Buana Yogyakarta</w:t>
      </w:r>
    </w:p>
    <w:p w14:paraId="623AC4F2" w14:textId="77777777" w:rsidR="00624278" w:rsidRDefault="00F9202F" w:rsidP="00624278">
      <w:pPr>
        <w:spacing w:line="240" w:lineRule="auto"/>
        <w:jc w:val="center"/>
        <w:rPr>
          <w:sz w:val="22"/>
        </w:rPr>
      </w:pPr>
      <w:hyperlink r:id="rId6" w:history="1">
        <w:r w:rsidR="00624278" w:rsidRPr="001C07DE">
          <w:rPr>
            <w:rStyle w:val="Hyperlink"/>
            <w:sz w:val="22"/>
          </w:rPr>
          <w:t>veliayuwardhani@gmail.com</w:t>
        </w:r>
      </w:hyperlink>
      <w:r w:rsidR="00624278">
        <w:rPr>
          <w:sz w:val="22"/>
        </w:rPr>
        <w:t xml:space="preserve"> </w:t>
      </w:r>
    </w:p>
    <w:p w14:paraId="03A25295" w14:textId="77777777" w:rsidR="00624278" w:rsidRPr="00624278" w:rsidRDefault="00624278" w:rsidP="00624278">
      <w:pPr>
        <w:spacing w:line="240" w:lineRule="auto"/>
        <w:jc w:val="center"/>
      </w:pPr>
    </w:p>
    <w:p w14:paraId="0546C95E" w14:textId="77777777" w:rsidR="00624278" w:rsidRPr="00624278" w:rsidRDefault="00624278" w:rsidP="00624278">
      <w:pPr>
        <w:spacing w:line="240" w:lineRule="auto"/>
        <w:jc w:val="center"/>
        <w:rPr>
          <w:b/>
          <w:szCs w:val="24"/>
        </w:rPr>
      </w:pPr>
      <w:r w:rsidRPr="00624278">
        <w:rPr>
          <w:b/>
          <w:szCs w:val="24"/>
        </w:rPr>
        <w:t>Abstrak</w:t>
      </w:r>
    </w:p>
    <w:p w14:paraId="07A7C736" w14:textId="77777777" w:rsidR="00624278" w:rsidRPr="00624278" w:rsidRDefault="00624278" w:rsidP="00624278">
      <w:pPr>
        <w:pStyle w:val="ListParagraph"/>
        <w:spacing w:line="240" w:lineRule="auto"/>
        <w:ind w:left="0" w:firstLine="425"/>
        <w:jc w:val="both"/>
        <w:rPr>
          <w:rFonts w:cs="Times New Roman"/>
          <w:szCs w:val="24"/>
        </w:rPr>
      </w:pPr>
      <w:r w:rsidRPr="00624278">
        <w:rPr>
          <w:rFonts w:eastAsia="Calibri" w:cs="Times New Roman"/>
          <w:color w:val="000000"/>
          <w:szCs w:val="24"/>
        </w:rPr>
        <w:t xml:space="preserve">Penelitian ini bertujuan untuk mengetahui hubungan antara dukungan sosial dengan resiliensi pada remaja di panti asuhan. Hipotesis dalam penelitian ini adalah </w:t>
      </w:r>
      <w:r w:rsidRPr="00624278">
        <w:rPr>
          <w:rFonts w:cs="Times New Roman"/>
          <w:color w:val="000000"/>
          <w:szCs w:val="24"/>
        </w:rPr>
        <w:t xml:space="preserve">ada hubungan positif antara dukungan sosial dengan resiliensi pada remaja di panti asuhan. Subjek dalam penelitian ini berjumlah 82 remaja di panti asuhan. </w:t>
      </w:r>
      <w:r w:rsidRPr="00624278">
        <w:rPr>
          <w:rFonts w:cs="Times New Roman"/>
          <w:color w:val="000000"/>
          <w:szCs w:val="24"/>
          <w:lang w:val="en-US"/>
        </w:rPr>
        <w:t xml:space="preserve">Pengumpulan data dilakukan dengan menggunakan </w:t>
      </w:r>
      <w:r w:rsidRPr="00624278">
        <w:rPr>
          <w:rFonts w:cs="Times New Roman"/>
          <w:color w:val="000000"/>
          <w:szCs w:val="24"/>
        </w:rPr>
        <w:t xml:space="preserve">skala resiliensi dan skala dukungan sosial. Kedua skala ini menggunakan model skala </w:t>
      </w:r>
      <w:r w:rsidRPr="00624278">
        <w:rPr>
          <w:rFonts w:cs="Times New Roman"/>
          <w:i/>
          <w:color w:val="000000"/>
          <w:szCs w:val="24"/>
        </w:rPr>
        <w:t>Likert</w:t>
      </w:r>
      <w:r w:rsidRPr="00624278">
        <w:rPr>
          <w:rFonts w:cs="Times New Roman"/>
          <w:color w:val="000000"/>
          <w:szCs w:val="24"/>
        </w:rPr>
        <w:t xml:space="preserve"> yang terdiri dari 4 alternatif jawaban. Metode analisis data menggunakan </w:t>
      </w:r>
      <w:r w:rsidRPr="00624278">
        <w:rPr>
          <w:rFonts w:cs="Times New Roman"/>
          <w:i/>
          <w:color w:val="000000"/>
          <w:szCs w:val="24"/>
        </w:rPr>
        <w:t xml:space="preserve">product moment </w:t>
      </w:r>
      <w:r w:rsidRPr="00624278">
        <w:rPr>
          <w:rFonts w:cs="Times New Roman"/>
          <w:color w:val="000000"/>
          <w:szCs w:val="24"/>
        </w:rPr>
        <w:t>dari Karl Pearson</w:t>
      </w:r>
      <w:r w:rsidRPr="00624278">
        <w:rPr>
          <w:rFonts w:cs="Times New Roman"/>
          <w:color w:val="000000"/>
          <w:szCs w:val="24"/>
          <w:lang w:val="en-US"/>
        </w:rPr>
        <w:t xml:space="preserve">. Berdasarkan hasil penelitian, diperoleh </w:t>
      </w:r>
      <w:r w:rsidRPr="00624278">
        <w:rPr>
          <w:rFonts w:cs="Times New Roman"/>
          <w:color w:val="000000"/>
          <w:szCs w:val="24"/>
        </w:rPr>
        <w:t xml:space="preserve">koefisien </w:t>
      </w:r>
      <w:r w:rsidRPr="00624278">
        <w:rPr>
          <w:rFonts w:cs="Times New Roman"/>
          <w:color w:val="000000"/>
          <w:szCs w:val="24"/>
          <w:lang w:val="en-US"/>
        </w:rPr>
        <w:t xml:space="preserve">korelasi sebesar </w:t>
      </w:r>
      <w:r w:rsidRPr="00624278">
        <w:rPr>
          <w:rFonts w:cs="Times New Roman"/>
          <w:color w:val="000000"/>
          <w:szCs w:val="24"/>
        </w:rPr>
        <w:t>r</w:t>
      </w:r>
      <w:r w:rsidRPr="00624278">
        <w:rPr>
          <w:rFonts w:cs="Times New Roman"/>
          <w:color w:val="000000"/>
          <w:szCs w:val="24"/>
          <w:vertAlign w:val="subscript"/>
        </w:rPr>
        <w:t>xy</w:t>
      </w:r>
      <w:r w:rsidRPr="00624278">
        <w:rPr>
          <w:rFonts w:cs="Times New Roman"/>
          <w:color w:val="000000"/>
          <w:szCs w:val="24"/>
          <w:lang w:val="en-US"/>
        </w:rPr>
        <w:t xml:space="preserve"> =</w:t>
      </w:r>
      <w:r w:rsidRPr="00624278">
        <w:rPr>
          <w:rFonts w:cs="Times New Roman"/>
          <w:color w:val="000000"/>
          <w:szCs w:val="24"/>
        </w:rPr>
        <w:t xml:space="preserve"> </w:t>
      </w:r>
      <w:r w:rsidRPr="00624278">
        <w:rPr>
          <w:rFonts w:cs="Times New Roman"/>
          <w:szCs w:val="24"/>
        </w:rPr>
        <w:t xml:space="preserve">0,428 (p &lt; 0,000) </w:t>
      </w:r>
      <w:r w:rsidRPr="00624278">
        <w:rPr>
          <w:rFonts w:cs="Times New Roman"/>
          <w:szCs w:val="24"/>
          <w:lang w:val="en-US"/>
        </w:rPr>
        <w:t xml:space="preserve">yang berarti ada </w:t>
      </w:r>
      <w:r w:rsidRPr="00624278">
        <w:rPr>
          <w:rFonts w:cs="Times New Roman"/>
          <w:szCs w:val="24"/>
        </w:rPr>
        <w:t xml:space="preserve">hubungan positif antara dukungan sosial dengan resiliensi pada remaja di panti asuhan. </w:t>
      </w:r>
      <w:r w:rsidRPr="00624278">
        <w:rPr>
          <w:rFonts w:cs="Times New Roman"/>
          <w:szCs w:val="24"/>
          <w:lang w:val="en-US"/>
        </w:rPr>
        <w:t>Koefisien determinasi (R</w:t>
      </w:r>
      <w:r w:rsidRPr="00624278">
        <w:rPr>
          <w:rFonts w:cs="Times New Roman"/>
          <w:szCs w:val="24"/>
          <w:vertAlign w:val="superscript"/>
          <w:lang w:val="en-US"/>
        </w:rPr>
        <w:t>2</w:t>
      </w:r>
      <w:r w:rsidRPr="00624278">
        <w:rPr>
          <w:rFonts w:cs="Times New Roman"/>
          <w:szCs w:val="24"/>
          <w:lang w:val="en-US"/>
        </w:rPr>
        <w:t xml:space="preserve">) sebesar 0,183 atau sebesar </w:t>
      </w:r>
      <w:r w:rsidRPr="00624278">
        <w:rPr>
          <w:rFonts w:cs="Times New Roman"/>
          <w:szCs w:val="24"/>
        </w:rPr>
        <w:t xml:space="preserve">18,3% dan </w:t>
      </w:r>
      <w:r w:rsidRPr="00624278">
        <w:rPr>
          <w:rFonts w:cs="Times New Roman"/>
          <w:szCs w:val="24"/>
          <w:lang w:val="en-US"/>
        </w:rPr>
        <w:t xml:space="preserve">sisanya </w:t>
      </w:r>
      <w:r w:rsidRPr="00624278">
        <w:rPr>
          <w:rFonts w:cs="Times New Roman"/>
          <w:szCs w:val="24"/>
        </w:rPr>
        <w:t>81,7% dipengaruhi oleh faktor lain.</w:t>
      </w:r>
    </w:p>
    <w:p w14:paraId="4A920E9A" w14:textId="77777777" w:rsidR="00624278" w:rsidRPr="00624278" w:rsidRDefault="00624278" w:rsidP="00624278">
      <w:pPr>
        <w:spacing w:line="240" w:lineRule="auto"/>
        <w:jc w:val="both"/>
        <w:rPr>
          <w:rFonts w:cs="Times New Roman"/>
          <w:szCs w:val="24"/>
        </w:rPr>
      </w:pPr>
      <w:r w:rsidRPr="00624278">
        <w:rPr>
          <w:rFonts w:cs="Times New Roman"/>
          <w:b/>
          <w:szCs w:val="24"/>
        </w:rPr>
        <w:t>Kata kunci</w:t>
      </w:r>
      <w:r w:rsidRPr="00624278">
        <w:rPr>
          <w:rFonts w:cs="Times New Roman"/>
          <w:szCs w:val="24"/>
        </w:rPr>
        <w:t>: resiliensi, dukungan sosial.</w:t>
      </w:r>
    </w:p>
    <w:p w14:paraId="6046F552" w14:textId="77777777" w:rsidR="00624278" w:rsidRDefault="00624278" w:rsidP="00624278">
      <w:pPr>
        <w:spacing w:after="160" w:line="240" w:lineRule="auto"/>
        <w:rPr>
          <w:rFonts w:eastAsia="Calibri" w:cs="Times New Roman"/>
          <w:b/>
          <w:color w:val="000000"/>
          <w:szCs w:val="24"/>
        </w:rPr>
      </w:pPr>
    </w:p>
    <w:p w14:paraId="1D3E40A7" w14:textId="77777777" w:rsidR="00624278" w:rsidRDefault="00624278" w:rsidP="00624278">
      <w:pPr>
        <w:spacing w:line="240" w:lineRule="auto"/>
        <w:jc w:val="center"/>
        <w:rPr>
          <w:b/>
        </w:rPr>
      </w:pPr>
      <w:r>
        <w:rPr>
          <w:b/>
        </w:rPr>
        <w:t>THE RELATIONSHIP BETWEEN SOCIAL SUPPORT AND RESILIENCE FOR ADOLESCENTS IN ORPHANAGES</w:t>
      </w:r>
    </w:p>
    <w:p w14:paraId="784315CA" w14:textId="77777777" w:rsidR="00624278" w:rsidRPr="00624278" w:rsidRDefault="00624278" w:rsidP="00624278">
      <w:pPr>
        <w:spacing w:line="240" w:lineRule="auto"/>
        <w:jc w:val="center"/>
        <w:rPr>
          <w:b/>
          <w:szCs w:val="16"/>
        </w:rPr>
      </w:pPr>
    </w:p>
    <w:p w14:paraId="40A7DF64" w14:textId="77777777" w:rsidR="00624278" w:rsidRDefault="00624278" w:rsidP="00624278">
      <w:pPr>
        <w:spacing w:line="240" w:lineRule="auto"/>
        <w:jc w:val="center"/>
        <w:rPr>
          <w:sz w:val="22"/>
        </w:rPr>
      </w:pPr>
      <w:r w:rsidRPr="00624278">
        <w:rPr>
          <w:sz w:val="22"/>
        </w:rPr>
        <w:t>Veliayu Wardhani</w:t>
      </w:r>
      <w:r>
        <w:rPr>
          <w:sz w:val="22"/>
          <w:vertAlign w:val="superscript"/>
        </w:rPr>
        <w:t>1</w:t>
      </w:r>
      <w:r>
        <w:rPr>
          <w:sz w:val="22"/>
        </w:rPr>
        <w:t>,</w:t>
      </w:r>
      <w:r w:rsidRPr="00624278">
        <w:rPr>
          <w:sz w:val="22"/>
        </w:rPr>
        <w:t xml:space="preserve"> Santi Esterlita Purnamasari</w:t>
      </w:r>
      <w:r>
        <w:rPr>
          <w:sz w:val="22"/>
          <w:vertAlign w:val="superscript"/>
        </w:rPr>
        <w:t>2</w:t>
      </w:r>
    </w:p>
    <w:p w14:paraId="0331E6A9" w14:textId="77777777" w:rsidR="00624278" w:rsidRDefault="00624278" w:rsidP="00624278">
      <w:pPr>
        <w:spacing w:line="240" w:lineRule="auto"/>
        <w:jc w:val="center"/>
        <w:rPr>
          <w:sz w:val="22"/>
        </w:rPr>
      </w:pPr>
      <w:r>
        <w:rPr>
          <w:sz w:val="22"/>
        </w:rPr>
        <w:t>Fakultas Psikologi Universitas Mercu Buana Yogyakarta</w:t>
      </w:r>
    </w:p>
    <w:p w14:paraId="2C6A8104" w14:textId="77777777" w:rsidR="00624278" w:rsidRDefault="00F9202F" w:rsidP="00624278">
      <w:pPr>
        <w:spacing w:line="240" w:lineRule="auto"/>
        <w:jc w:val="center"/>
        <w:rPr>
          <w:sz w:val="22"/>
        </w:rPr>
      </w:pPr>
      <w:hyperlink r:id="rId7" w:history="1">
        <w:r w:rsidR="00624278" w:rsidRPr="001C07DE">
          <w:rPr>
            <w:rStyle w:val="Hyperlink"/>
            <w:sz w:val="22"/>
          </w:rPr>
          <w:t>veliayuwardhani@gmail.com</w:t>
        </w:r>
      </w:hyperlink>
      <w:r w:rsidR="00624278">
        <w:rPr>
          <w:sz w:val="22"/>
        </w:rPr>
        <w:t xml:space="preserve"> </w:t>
      </w:r>
    </w:p>
    <w:p w14:paraId="0CE442F6" w14:textId="77777777" w:rsidR="00624278" w:rsidRPr="00624278" w:rsidRDefault="00624278" w:rsidP="00624278">
      <w:pPr>
        <w:spacing w:line="240" w:lineRule="auto"/>
        <w:jc w:val="center"/>
        <w:rPr>
          <w:b/>
        </w:rPr>
      </w:pPr>
      <w:r>
        <w:rPr>
          <w:b/>
        </w:rPr>
        <w:t xml:space="preserve"> </w:t>
      </w:r>
    </w:p>
    <w:p w14:paraId="2BE98CF1" w14:textId="77777777" w:rsidR="00624278" w:rsidRPr="00624278" w:rsidRDefault="00624278" w:rsidP="00624278">
      <w:pPr>
        <w:spacing w:line="240" w:lineRule="auto"/>
        <w:jc w:val="center"/>
        <w:rPr>
          <w:rFonts w:eastAsia="Calibri"/>
          <w:b/>
          <w:color w:val="000000"/>
        </w:rPr>
      </w:pPr>
      <w:bookmarkStart w:id="0" w:name="_Toc35339811"/>
      <w:r w:rsidRPr="00624278">
        <w:rPr>
          <w:b/>
        </w:rPr>
        <w:t>A</w:t>
      </w:r>
      <w:bookmarkEnd w:id="0"/>
      <w:r w:rsidRPr="00624278">
        <w:rPr>
          <w:b/>
        </w:rPr>
        <w:t>bstrack</w:t>
      </w:r>
    </w:p>
    <w:p w14:paraId="39D0CE85" w14:textId="77777777" w:rsidR="00624278" w:rsidRPr="00624278" w:rsidRDefault="00624278" w:rsidP="00624278">
      <w:pPr>
        <w:spacing w:line="240" w:lineRule="auto"/>
        <w:ind w:firstLine="709"/>
        <w:jc w:val="both"/>
        <w:rPr>
          <w:rFonts w:eastAsia="Calibri" w:cs="Times New Roman"/>
          <w:i/>
          <w:color w:val="000000"/>
          <w:szCs w:val="24"/>
          <w:lang w:val="en-US"/>
        </w:rPr>
      </w:pPr>
      <w:r w:rsidRPr="00624278">
        <w:rPr>
          <w:rFonts w:eastAsia="Calibri" w:cs="Times New Roman"/>
          <w:i/>
          <w:color w:val="000000"/>
          <w:szCs w:val="24"/>
        </w:rPr>
        <w:t>This study aim</w:t>
      </w:r>
      <w:r w:rsidRPr="00624278">
        <w:rPr>
          <w:rFonts w:eastAsia="Calibri" w:cs="Times New Roman"/>
          <w:i/>
          <w:color w:val="000000"/>
          <w:szCs w:val="24"/>
          <w:lang w:val="en-US"/>
        </w:rPr>
        <w:t>ed</w:t>
      </w:r>
      <w:r w:rsidRPr="00624278">
        <w:rPr>
          <w:rFonts w:eastAsia="Calibri" w:cs="Times New Roman"/>
          <w:i/>
          <w:color w:val="000000"/>
          <w:szCs w:val="24"/>
        </w:rPr>
        <w:t xml:space="preserve"> to determine the relationship between social support and resilience </w:t>
      </w:r>
      <w:r w:rsidRPr="00624278">
        <w:rPr>
          <w:rFonts w:eastAsia="Calibri" w:cs="Times New Roman"/>
          <w:i/>
          <w:color w:val="000000"/>
          <w:szCs w:val="24"/>
          <w:lang w:val="en-US"/>
        </w:rPr>
        <w:t>for</w:t>
      </w:r>
      <w:r w:rsidRPr="00624278">
        <w:rPr>
          <w:rFonts w:eastAsia="Calibri" w:cs="Times New Roman"/>
          <w:i/>
          <w:color w:val="000000"/>
          <w:szCs w:val="24"/>
        </w:rPr>
        <w:t xml:space="preserve"> adolescents in orphanages. The hypothesis in this study </w:t>
      </w:r>
      <w:r w:rsidRPr="00624278">
        <w:rPr>
          <w:rFonts w:eastAsia="Calibri" w:cs="Times New Roman"/>
          <w:i/>
          <w:color w:val="000000"/>
          <w:szCs w:val="24"/>
          <w:lang w:val="en-US"/>
        </w:rPr>
        <w:t>was</w:t>
      </w:r>
      <w:r w:rsidRPr="00624278">
        <w:rPr>
          <w:rFonts w:eastAsia="Calibri" w:cs="Times New Roman"/>
          <w:i/>
          <w:color w:val="000000"/>
          <w:szCs w:val="24"/>
        </w:rPr>
        <w:t xml:space="preserve"> that there is a positive relationship between social support and resilience for adolescents in orphanages.</w:t>
      </w:r>
      <w:r w:rsidRPr="00624278">
        <w:rPr>
          <w:rFonts w:eastAsia="Calibri" w:cs="Times New Roman"/>
          <w:i/>
          <w:color w:val="000000"/>
          <w:szCs w:val="24"/>
          <w:lang w:val="en-US"/>
        </w:rPr>
        <w:t xml:space="preserve"> </w:t>
      </w:r>
      <w:r w:rsidRPr="00624278">
        <w:rPr>
          <w:rFonts w:eastAsia="Calibri" w:cs="Times New Roman"/>
          <w:i/>
          <w:color w:val="000000"/>
          <w:szCs w:val="24"/>
        </w:rPr>
        <w:t xml:space="preserve">Subjects in this study were 82 teenagers in orphanages. </w:t>
      </w:r>
      <w:r w:rsidRPr="00624278">
        <w:rPr>
          <w:rFonts w:eastAsia="Calibri" w:cs="Times New Roman"/>
          <w:i/>
          <w:color w:val="000000"/>
          <w:szCs w:val="24"/>
          <w:lang w:val="en-US"/>
        </w:rPr>
        <w:t>The d</w:t>
      </w:r>
      <w:r w:rsidRPr="00624278">
        <w:rPr>
          <w:rFonts w:eastAsia="Calibri" w:cs="Times New Roman"/>
          <w:i/>
          <w:color w:val="000000"/>
          <w:szCs w:val="24"/>
        </w:rPr>
        <w:t>ata collect</w:t>
      </w:r>
      <w:r w:rsidRPr="00624278">
        <w:rPr>
          <w:rFonts w:eastAsia="Calibri" w:cs="Times New Roman"/>
          <w:i/>
          <w:color w:val="000000"/>
          <w:szCs w:val="24"/>
          <w:lang w:val="en-US"/>
        </w:rPr>
        <w:t xml:space="preserve">ed by </w:t>
      </w:r>
      <w:r w:rsidRPr="00624278">
        <w:rPr>
          <w:rFonts w:eastAsia="Calibri" w:cs="Times New Roman"/>
          <w:i/>
          <w:color w:val="000000"/>
          <w:szCs w:val="24"/>
        </w:rPr>
        <w:t>social support scale and resilience scale. Both of these scales use a Likert scale model consisting of 4 alternative answers. The method of data analysis using product moment from Karl Pearson</w:t>
      </w:r>
      <w:r w:rsidRPr="00624278">
        <w:rPr>
          <w:rFonts w:eastAsia="Calibri" w:cs="Times New Roman"/>
          <w:i/>
          <w:color w:val="000000"/>
          <w:szCs w:val="24"/>
          <w:lang w:val="en-US"/>
        </w:rPr>
        <w:t>. Based on the correlation coefficient results, obtained of r</w:t>
      </w:r>
      <w:r w:rsidRPr="00624278">
        <w:rPr>
          <w:rFonts w:eastAsia="Calibri" w:cs="Times New Roman"/>
          <w:i/>
          <w:color w:val="000000"/>
          <w:szCs w:val="24"/>
          <w:vertAlign w:val="subscript"/>
          <w:lang w:val="en-US"/>
        </w:rPr>
        <w:t>xy</w:t>
      </w:r>
      <w:r w:rsidRPr="00624278">
        <w:rPr>
          <w:rFonts w:eastAsia="Calibri" w:cs="Times New Roman"/>
          <w:i/>
          <w:color w:val="000000"/>
          <w:szCs w:val="24"/>
          <w:lang w:val="en-US"/>
        </w:rPr>
        <w:t xml:space="preserve"> = 0.428 significance level of p = 0,000 (p &lt;0.050), which means there is a significant positive relationship between ocial support with a resilience on adolescents in orphanages. The coefficient of determination (R</w:t>
      </w:r>
      <w:r w:rsidRPr="00624278">
        <w:rPr>
          <w:rFonts w:eastAsia="Calibri" w:cs="Times New Roman"/>
          <w:i/>
          <w:color w:val="000000"/>
          <w:szCs w:val="24"/>
          <w:vertAlign w:val="superscript"/>
          <w:lang w:val="en-US"/>
        </w:rPr>
        <w:t>2</w:t>
      </w:r>
      <w:r w:rsidRPr="00624278">
        <w:rPr>
          <w:rFonts w:eastAsia="Calibri" w:cs="Times New Roman"/>
          <w:i/>
          <w:color w:val="000000"/>
          <w:szCs w:val="24"/>
          <w:lang w:val="en-US"/>
        </w:rPr>
        <w:t xml:space="preserve">) is 0.183 or 18.3% and the remaining 81.7% </w:t>
      </w:r>
      <w:r w:rsidRPr="00624278">
        <w:rPr>
          <w:rFonts w:eastAsia="Calibri" w:cs="Times New Roman"/>
          <w:i/>
          <w:color w:val="000000"/>
          <w:szCs w:val="24"/>
        </w:rPr>
        <w:t>is influenced by other factors</w:t>
      </w:r>
      <w:r>
        <w:rPr>
          <w:rFonts w:eastAsia="Calibri" w:cs="Times New Roman"/>
          <w:i/>
          <w:color w:val="000000"/>
          <w:szCs w:val="24"/>
        </w:rPr>
        <w:t>.</w:t>
      </w:r>
    </w:p>
    <w:p w14:paraId="1A8F9D69" w14:textId="77777777" w:rsidR="005178B5" w:rsidRDefault="00624278" w:rsidP="00624278">
      <w:pPr>
        <w:spacing w:after="160" w:line="240" w:lineRule="auto"/>
        <w:jc w:val="both"/>
        <w:rPr>
          <w:rFonts w:eastAsia="Calibri" w:cs="Times New Roman"/>
          <w:i/>
          <w:color w:val="000000"/>
          <w:szCs w:val="24"/>
        </w:rPr>
      </w:pPr>
      <w:r w:rsidRPr="00624278">
        <w:rPr>
          <w:rFonts w:eastAsia="Calibri" w:cs="Times New Roman"/>
          <w:b/>
          <w:i/>
          <w:color w:val="000000"/>
          <w:szCs w:val="24"/>
        </w:rPr>
        <w:t>Keywords</w:t>
      </w:r>
      <w:r w:rsidR="005178B5">
        <w:rPr>
          <w:rFonts w:eastAsia="Calibri" w:cs="Times New Roman"/>
          <w:i/>
          <w:color w:val="000000"/>
          <w:szCs w:val="24"/>
        </w:rPr>
        <w:t>: resilience, social support.</w:t>
      </w:r>
    </w:p>
    <w:p w14:paraId="12967780" w14:textId="77777777" w:rsidR="005178B5" w:rsidRDefault="005178B5" w:rsidP="00624278">
      <w:pPr>
        <w:spacing w:after="160" w:line="240" w:lineRule="auto"/>
        <w:jc w:val="both"/>
        <w:rPr>
          <w:rFonts w:eastAsia="Calibri" w:cs="Times New Roman"/>
          <w:i/>
          <w:color w:val="000000"/>
          <w:szCs w:val="24"/>
        </w:rPr>
      </w:pPr>
    </w:p>
    <w:p w14:paraId="31731F60" w14:textId="77777777" w:rsidR="005178B5" w:rsidRPr="005178B5" w:rsidRDefault="005178B5" w:rsidP="00624278">
      <w:pPr>
        <w:spacing w:after="160" w:line="240" w:lineRule="auto"/>
        <w:jc w:val="both"/>
        <w:rPr>
          <w:rFonts w:eastAsia="Calibri" w:cs="Times New Roman"/>
          <w:color w:val="000000"/>
          <w:szCs w:val="24"/>
        </w:rPr>
        <w:sectPr w:rsidR="005178B5" w:rsidRPr="005178B5" w:rsidSect="00D226A8">
          <w:footerReference w:type="default" r:id="rId8"/>
          <w:pgSz w:w="11906" w:h="16838"/>
          <w:pgMar w:top="2268" w:right="1701" w:bottom="1701" w:left="2268" w:header="709" w:footer="709" w:gutter="0"/>
          <w:cols w:space="708"/>
          <w:docGrid w:linePitch="360"/>
        </w:sectPr>
      </w:pPr>
    </w:p>
    <w:p w14:paraId="2887705B" w14:textId="77777777" w:rsidR="005178B5" w:rsidRDefault="005178B5" w:rsidP="009D1DE8">
      <w:pPr>
        <w:spacing w:after="160"/>
        <w:jc w:val="both"/>
        <w:rPr>
          <w:rFonts w:eastAsia="Calibri" w:cs="Times New Roman"/>
          <w:b/>
          <w:color w:val="000000"/>
          <w:szCs w:val="24"/>
        </w:rPr>
      </w:pPr>
      <w:r w:rsidRPr="005178B5">
        <w:rPr>
          <w:rFonts w:eastAsia="Calibri" w:cs="Times New Roman"/>
          <w:b/>
          <w:color w:val="000000"/>
          <w:szCs w:val="24"/>
        </w:rPr>
        <w:lastRenderedPageBreak/>
        <w:t xml:space="preserve">PENDAHULUAN </w:t>
      </w:r>
    </w:p>
    <w:p w14:paraId="6EEE1BA9" w14:textId="77777777" w:rsidR="005178B5" w:rsidRPr="000F5BE8" w:rsidRDefault="005178B5" w:rsidP="009D1DE8">
      <w:pPr>
        <w:spacing w:line="240" w:lineRule="auto"/>
        <w:ind w:firstLine="709"/>
        <w:jc w:val="both"/>
        <w:rPr>
          <w:rFonts w:cs="Times New Roman"/>
          <w:color w:val="000000"/>
          <w:szCs w:val="24"/>
        </w:rPr>
      </w:pPr>
      <w:r w:rsidRPr="000F5BE8">
        <w:rPr>
          <w:rStyle w:val="fontstyle01"/>
          <w:rFonts w:ascii="Times New Roman" w:hAnsi="Times New Roman" w:cs="Times New Roman"/>
        </w:rPr>
        <w:t>Masa remaja adalah masa peralihan dan kritis bagi perkembangan individu dari masa anak-anak ke masa dewasa yang mencakup perubahan biologis, kogniti</w:t>
      </w:r>
      <w:r>
        <w:rPr>
          <w:rStyle w:val="fontstyle01"/>
          <w:rFonts w:ascii="Times New Roman" w:hAnsi="Times New Roman" w:cs="Times New Roman"/>
        </w:rPr>
        <w:t>f dan sosial-emosional (Santrock, 2012</w:t>
      </w:r>
      <w:r w:rsidRPr="000F5BE8">
        <w:rPr>
          <w:rStyle w:val="fontstyle01"/>
          <w:rFonts w:ascii="Times New Roman" w:hAnsi="Times New Roman" w:cs="Times New Roman"/>
        </w:rPr>
        <w:t>). Pada periode ini terjadi</w:t>
      </w:r>
      <w:r w:rsidRPr="000F5BE8">
        <w:rPr>
          <w:rFonts w:cs="Times New Roman"/>
          <w:color w:val="000000"/>
          <w:szCs w:val="24"/>
        </w:rPr>
        <w:t xml:space="preserve"> </w:t>
      </w:r>
      <w:r w:rsidRPr="000F5BE8">
        <w:rPr>
          <w:rStyle w:val="fontstyle01"/>
          <w:rFonts w:ascii="Times New Roman" w:hAnsi="Times New Roman" w:cs="Times New Roman"/>
        </w:rPr>
        <w:t>perubahan-perubahan besar dan esensial mengenai kematangan fungsi-fungsi rohaniah dan</w:t>
      </w:r>
      <w:r w:rsidRPr="000F5BE8">
        <w:rPr>
          <w:rFonts w:cs="Times New Roman"/>
          <w:color w:val="000000"/>
          <w:szCs w:val="24"/>
        </w:rPr>
        <w:t xml:space="preserve"> </w:t>
      </w:r>
      <w:r w:rsidRPr="000F5BE8">
        <w:rPr>
          <w:rStyle w:val="fontstyle01"/>
          <w:rFonts w:ascii="Times New Roman" w:hAnsi="Times New Roman" w:cs="Times New Roman"/>
        </w:rPr>
        <w:t>jasmaniah serta dihadapkan tugas perkembangan yang berbeda dari sebelumnya (Papalia, Olds &amp; Feldman, 2009). Remaja membutuhkan pendampingan, bimbingan</w:t>
      </w:r>
      <w:r w:rsidRPr="000F5BE8">
        <w:rPr>
          <w:rFonts w:cs="Times New Roman"/>
          <w:color w:val="000000"/>
          <w:szCs w:val="24"/>
        </w:rPr>
        <w:t xml:space="preserve"> </w:t>
      </w:r>
      <w:r w:rsidR="009D1DE8">
        <w:rPr>
          <w:rStyle w:val="fontstyle01"/>
          <w:rFonts w:ascii="Times New Roman" w:hAnsi="Times New Roman" w:cs="Times New Roman"/>
        </w:rPr>
        <w:t xml:space="preserve">serta </w:t>
      </w:r>
      <w:r w:rsidRPr="000F5BE8">
        <w:rPr>
          <w:rStyle w:val="fontstyle01"/>
          <w:rFonts w:ascii="Times New Roman" w:hAnsi="Times New Roman" w:cs="Times New Roman"/>
        </w:rPr>
        <w:t>pengarahan dari orang tua/dewasa lainnya untuk menghadapi segala permasalahan yang</w:t>
      </w:r>
      <w:r w:rsidRPr="000F5BE8">
        <w:rPr>
          <w:rFonts w:cs="Times New Roman"/>
          <w:color w:val="000000"/>
          <w:szCs w:val="24"/>
        </w:rPr>
        <w:t xml:space="preserve"> </w:t>
      </w:r>
      <w:r w:rsidRPr="000F5BE8">
        <w:rPr>
          <w:rStyle w:val="fontstyle01"/>
          <w:rFonts w:ascii="Times New Roman" w:hAnsi="Times New Roman" w:cs="Times New Roman"/>
        </w:rPr>
        <w:t>dihadapi terkait dengan proses perkembangan, sehingga remaja dapat melalui perubahan-perubahan yang terjadi dengan wajar (Akuba, 2014).</w:t>
      </w:r>
    </w:p>
    <w:p w14:paraId="3FA822F9" w14:textId="77777777" w:rsidR="005178B5" w:rsidRPr="000F5BE8" w:rsidRDefault="005178B5" w:rsidP="009D1DE8">
      <w:pPr>
        <w:spacing w:line="240" w:lineRule="auto"/>
        <w:ind w:firstLine="709"/>
        <w:jc w:val="both"/>
        <w:rPr>
          <w:rFonts w:cs="Times New Roman"/>
          <w:szCs w:val="24"/>
        </w:rPr>
      </w:pPr>
      <w:r w:rsidRPr="000F5BE8">
        <w:rPr>
          <w:rStyle w:val="fontstyle01"/>
          <w:rFonts w:ascii="Times New Roman" w:hAnsi="Times New Roman" w:cs="Times New Roman"/>
        </w:rPr>
        <w:t>Pada kenyataannya, tidak semua individu dalam perjalanan hidupnya dapat melewati</w:t>
      </w:r>
      <w:r w:rsidRPr="000F5BE8">
        <w:rPr>
          <w:rFonts w:cs="Times New Roman"/>
          <w:color w:val="000000"/>
          <w:szCs w:val="24"/>
        </w:rPr>
        <w:t xml:space="preserve"> </w:t>
      </w:r>
      <w:r w:rsidRPr="000F5BE8">
        <w:rPr>
          <w:rStyle w:val="fontstyle01"/>
          <w:rFonts w:ascii="Times New Roman" w:hAnsi="Times New Roman" w:cs="Times New Roman"/>
        </w:rPr>
        <w:t>masa remajanya dengan pendampingan orang tua. Ada beberapa faktor yang menyebabkan</w:t>
      </w:r>
      <w:r w:rsidRPr="000F5BE8">
        <w:rPr>
          <w:rFonts w:cs="Times New Roman"/>
          <w:color w:val="000000"/>
          <w:szCs w:val="24"/>
        </w:rPr>
        <w:t xml:space="preserve"> </w:t>
      </w:r>
      <w:r>
        <w:rPr>
          <w:rFonts w:cs="Times New Roman"/>
          <w:color w:val="000000"/>
          <w:szCs w:val="24"/>
        </w:rPr>
        <w:t>remaja</w:t>
      </w:r>
      <w:r w:rsidRPr="000F5BE8">
        <w:rPr>
          <w:rStyle w:val="fontstyle01"/>
          <w:rFonts w:ascii="Times New Roman" w:hAnsi="Times New Roman" w:cs="Times New Roman"/>
        </w:rPr>
        <w:t xml:space="preserve"> harus rela berpisah dengan keluarganya sehingga berada di sebuah panti asuhan,</w:t>
      </w:r>
      <w:r w:rsidRPr="000F5BE8">
        <w:rPr>
          <w:rFonts w:cs="Times New Roman"/>
          <w:color w:val="000000"/>
          <w:szCs w:val="24"/>
        </w:rPr>
        <w:t xml:space="preserve"> </w:t>
      </w:r>
      <w:r w:rsidRPr="000F5BE8">
        <w:rPr>
          <w:rStyle w:val="fontstyle01"/>
          <w:rFonts w:ascii="Times New Roman" w:hAnsi="Times New Roman" w:cs="Times New Roman"/>
        </w:rPr>
        <w:t>seperti ekonomi yang rendah, menjadi yatim, piatu, atau bahkan yatim piatu (Hartini dalam</w:t>
      </w:r>
      <w:r w:rsidRPr="000F5BE8">
        <w:rPr>
          <w:rFonts w:cs="Times New Roman"/>
          <w:color w:val="000000"/>
          <w:szCs w:val="24"/>
        </w:rPr>
        <w:t xml:space="preserve"> </w:t>
      </w:r>
      <w:r w:rsidRPr="000F5BE8">
        <w:rPr>
          <w:rStyle w:val="fontstyle01"/>
          <w:rFonts w:ascii="Times New Roman" w:hAnsi="Times New Roman" w:cs="Times New Roman"/>
        </w:rPr>
        <w:t xml:space="preserve">Tricahyani, 2016). </w:t>
      </w:r>
      <w:r w:rsidRPr="000F5BE8">
        <w:rPr>
          <w:rFonts w:cs="Times New Roman"/>
          <w:szCs w:val="24"/>
        </w:rPr>
        <w:t>Panti asuhan merupakan lembaga yang mempunyai tanggung jawab untuk memberikan pelayanan pengganti orang tua dalam memenuhi kebutuhan fisik, mental dan sosial, agar memiliki kesempatan sama seperti anak pada umumnya sebagai penerus generasi bangsa (</w:t>
      </w:r>
      <w:r>
        <w:rPr>
          <w:rFonts w:cs="Times New Roman"/>
          <w:szCs w:val="24"/>
        </w:rPr>
        <w:t>Departemen Sosial RI dalam Armis, 2016</w:t>
      </w:r>
      <w:r w:rsidRPr="000F5BE8">
        <w:rPr>
          <w:rFonts w:cs="Times New Roman"/>
          <w:szCs w:val="24"/>
        </w:rPr>
        <w:t>).</w:t>
      </w:r>
    </w:p>
    <w:p w14:paraId="3052789C" w14:textId="77777777" w:rsidR="005178B5" w:rsidRPr="000F5BE8" w:rsidRDefault="005178B5" w:rsidP="009D1DE8">
      <w:pPr>
        <w:spacing w:line="240" w:lineRule="auto"/>
        <w:ind w:firstLine="709"/>
        <w:jc w:val="both"/>
        <w:rPr>
          <w:rFonts w:cs="Times New Roman"/>
          <w:color w:val="000000"/>
          <w:szCs w:val="24"/>
        </w:rPr>
      </w:pPr>
      <w:r w:rsidRPr="000F5BE8">
        <w:rPr>
          <w:rFonts w:cs="Times New Roman"/>
          <w:color w:val="000000"/>
          <w:szCs w:val="24"/>
        </w:rPr>
        <w:t xml:space="preserve">Kehidupan di panti asuhan akan sangat berbeda dengan kehidupan bersama keluarga yang utuh. </w:t>
      </w:r>
      <w:r w:rsidRPr="000F5BE8">
        <w:rPr>
          <w:rFonts w:cs="Times New Roman"/>
          <w:szCs w:val="24"/>
        </w:rPr>
        <w:t xml:space="preserve">Remaja yang tinggal bersama orang tua dan dirawat dengan orang tua akan mendapatkan kasih sayang yang penuh dan terpenuhi kebutuhan fisik maupun psikologisnya karena orang tua akan menganggap anak adalah segalanya. Remaja yang tinggal bersama keluarga akan mendapatkan perlindungan, bimbingan, dukungan, dan perhatian karena keluarga merupakan lingkungan primer </w:t>
      </w:r>
      <w:r w:rsidRPr="000F5BE8">
        <w:rPr>
          <w:rFonts w:cs="Times New Roman"/>
          <w:szCs w:val="24"/>
        </w:rPr>
        <w:t xml:space="preserve">bagi anak dan remaja (Azhari, 2019). </w:t>
      </w:r>
      <w:r w:rsidRPr="000F5BE8">
        <w:rPr>
          <w:rFonts w:cs="Times New Roman"/>
          <w:color w:val="000000"/>
          <w:szCs w:val="24"/>
        </w:rPr>
        <w:t>Penelitian-penelitian menunjukkan bahwa orang</w:t>
      </w:r>
      <w:r>
        <w:rPr>
          <w:rFonts w:cs="Times New Roman"/>
          <w:color w:val="000000"/>
          <w:szCs w:val="24"/>
        </w:rPr>
        <w:t xml:space="preserve"> </w:t>
      </w:r>
      <w:r w:rsidRPr="000F5BE8">
        <w:rPr>
          <w:rFonts w:cs="Times New Roman"/>
          <w:color w:val="000000"/>
          <w:szCs w:val="24"/>
        </w:rPr>
        <w:t xml:space="preserve">tua yang mengekspresikan emosi positif, penerimaan dan dukungan, </w:t>
      </w:r>
      <w:r w:rsidR="009D1DE8">
        <w:rPr>
          <w:rFonts w:cs="Times New Roman"/>
          <w:color w:val="000000"/>
          <w:szCs w:val="24"/>
        </w:rPr>
        <w:t xml:space="preserve">penghiburan di saat susah, akan </w:t>
      </w:r>
      <w:r w:rsidRPr="000F5BE8">
        <w:rPr>
          <w:rFonts w:cs="Times New Roman"/>
          <w:color w:val="000000"/>
          <w:szCs w:val="24"/>
        </w:rPr>
        <w:t xml:space="preserve">berhubungan dengan kemampuan anak untuk mengelola emosi dengan cara yang positif </w:t>
      </w:r>
      <w:r>
        <w:rPr>
          <w:rFonts w:cs="Times New Roman"/>
          <w:color w:val="000000"/>
          <w:szCs w:val="24"/>
        </w:rPr>
        <w:t>(Santrock, 2012</w:t>
      </w:r>
      <w:r w:rsidRPr="000F5BE8">
        <w:rPr>
          <w:rFonts w:cs="Times New Roman"/>
          <w:color w:val="000000"/>
          <w:szCs w:val="24"/>
        </w:rPr>
        <w:t xml:space="preserve">). Akan tetapi, kesempatan ini tidak diperoleh remaja panti asuhan </w:t>
      </w:r>
      <w:r>
        <w:rPr>
          <w:rFonts w:cs="Times New Roman"/>
          <w:color w:val="000000"/>
          <w:szCs w:val="24"/>
        </w:rPr>
        <w:t>karena</w:t>
      </w:r>
      <w:r w:rsidRPr="000F5BE8">
        <w:rPr>
          <w:rFonts w:cs="Times New Roman"/>
          <w:color w:val="000000"/>
          <w:szCs w:val="24"/>
        </w:rPr>
        <w:t xml:space="preserve"> telah berpisah dan jarang melakukan kontak dengan orang tua.</w:t>
      </w:r>
    </w:p>
    <w:p w14:paraId="66E9BD74" w14:textId="77777777" w:rsidR="005178B5" w:rsidRPr="000F5BE8" w:rsidRDefault="005178B5" w:rsidP="009D1DE8">
      <w:pPr>
        <w:spacing w:line="240" w:lineRule="auto"/>
        <w:ind w:firstLine="709"/>
        <w:jc w:val="both"/>
        <w:rPr>
          <w:rFonts w:cs="Times New Roman"/>
          <w:color w:val="000000"/>
          <w:szCs w:val="24"/>
        </w:rPr>
      </w:pPr>
      <w:r w:rsidRPr="000F5BE8">
        <w:rPr>
          <w:rFonts w:cs="Times New Roman"/>
          <w:color w:val="000000"/>
          <w:szCs w:val="24"/>
        </w:rPr>
        <w:t>Remaja di panti asuhan bertanggung jawab atas hidupnya sendiri dalam menentukan masa depannya</w:t>
      </w:r>
      <w:r w:rsidRPr="000F5BE8">
        <w:rPr>
          <w:rFonts w:cs="Times New Roman"/>
          <w:szCs w:val="24"/>
        </w:rPr>
        <w:t xml:space="preserve"> (Sarwono, 2011). </w:t>
      </w:r>
      <w:r w:rsidRPr="000F5BE8">
        <w:rPr>
          <w:rFonts w:cs="Times New Roman"/>
          <w:color w:val="000000"/>
          <w:szCs w:val="24"/>
        </w:rPr>
        <w:t>Kurangnya fungsi pengasuhan di panti asuhan, terlihat dari kurangnya dukungan emosional dikarenakan jumlah pengasuh tidak sebanding dengan jumlah remaja di panti asuhan. Kondisi ini menyebabkan remaja panti asuhan menjadi kurang mendapatkan kasih sayang, perhatian dan bimbingan secara mendalam serta penurunan pencapaian akademik (</w:t>
      </w:r>
      <w:r>
        <w:rPr>
          <w:rFonts w:cs="Times New Roman"/>
          <w:color w:val="000000"/>
          <w:szCs w:val="24"/>
        </w:rPr>
        <w:t>Yendork &amp; Somhlaba, 2014</w:t>
      </w:r>
      <w:r w:rsidRPr="000F5BE8">
        <w:rPr>
          <w:rFonts w:cs="Times New Roman"/>
          <w:color w:val="000000"/>
          <w:szCs w:val="24"/>
        </w:rPr>
        <w:t>). Perilaku teman-teman yang sering memicu pertengkaran juga menyebabkan remaja panti asuhan menarik diri dan sulit menjalin hubungan sosial dengan orang lain, sehingga memiliki masalah sosial di sekolah, baik dengan teman ma</w:t>
      </w:r>
      <w:r>
        <w:rPr>
          <w:rFonts w:cs="Times New Roman"/>
          <w:color w:val="000000"/>
          <w:szCs w:val="24"/>
        </w:rPr>
        <w:t>upun guru (Tsuraya, 2017). Remaja panti asuhan</w:t>
      </w:r>
      <w:r w:rsidRPr="000F5BE8">
        <w:rPr>
          <w:rFonts w:cs="Times New Roman"/>
          <w:color w:val="000000"/>
          <w:szCs w:val="24"/>
        </w:rPr>
        <w:t xml:space="preserve"> juga menjadi kurang dapat berekspresi karena adanya peraturan yang harus ditaati. Selain itu, terdapat pula permasalahan fisik yang dialami remaja yang tinggal di panti asuhan yaitu terjadinya penyakit menular seperti cacar, influenza maupun gatal-gatal (Dewi, 2015). </w:t>
      </w:r>
    </w:p>
    <w:p w14:paraId="3016019B" w14:textId="77777777" w:rsidR="005178B5" w:rsidRPr="000F5BE8" w:rsidRDefault="005178B5" w:rsidP="009D1DE8">
      <w:pPr>
        <w:spacing w:line="240" w:lineRule="auto"/>
        <w:ind w:firstLine="709"/>
        <w:jc w:val="both"/>
        <w:rPr>
          <w:rFonts w:cs="Times New Roman"/>
          <w:szCs w:val="24"/>
        </w:rPr>
      </w:pPr>
      <w:r w:rsidRPr="000F5BE8">
        <w:rPr>
          <w:rFonts w:cs="Times New Roman"/>
          <w:color w:val="000000"/>
          <w:szCs w:val="24"/>
        </w:rPr>
        <w:t>Kondisi di panti asuhan yang kurang memadai tersebut dapat menimbulkan beberapa dampak negatif yang mengikutinya (Tsuraya, 2017). Ditemukan bahwa remaja yang tinggal di panti asuhan memiliki kecenderungan untuk mudah stres maupun depresi, serta lebih rentan</w:t>
      </w:r>
      <w:r w:rsidRPr="000F5BE8">
        <w:rPr>
          <w:rFonts w:cs="Times New Roman"/>
          <w:szCs w:val="24"/>
        </w:rPr>
        <w:t xml:space="preserve"> </w:t>
      </w:r>
      <w:r w:rsidRPr="000F5BE8">
        <w:rPr>
          <w:rFonts w:cs="Times New Roman"/>
          <w:color w:val="000000"/>
          <w:szCs w:val="24"/>
        </w:rPr>
        <w:t xml:space="preserve">mengalami berbagai macam tekanan dan permasalahan daripada remaja pada umumnya yang masih memiliki keluarga yang utuh. Oleh karena itu, pada kondisi seperti ini dibutuhkan kemampuan </w:t>
      </w:r>
      <w:r w:rsidRPr="000F5BE8">
        <w:rPr>
          <w:rFonts w:cs="Times New Roman"/>
          <w:color w:val="000000"/>
          <w:szCs w:val="24"/>
        </w:rPr>
        <w:lastRenderedPageBreak/>
        <w:t>untuk beradaptasi dan bangkit kembali yang dikenal dengan istilah resiliensi.</w:t>
      </w:r>
    </w:p>
    <w:p w14:paraId="57485174" w14:textId="77777777" w:rsidR="005178B5" w:rsidRPr="000F5BE8" w:rsidRDefault="005178B5" w:rsidP="009D1DE8">
      <w:pPr>
        <w:spacing w:line="240" w:lineRule="auto"/>
        <w:ind w:firstLine="709"/>
        <w:jc w:val="both"/>
        <w:rPr>
          <w:rFonts w:cs="Times New Roman"/>
          <w:color w:val="000000"/>
          <w:szCs w:val="24"/>
        </w:rPr>
      </w:pPr>
      <w:r w:rsidRPr="000F5BE8">
        <w:rPr>
          <w:rFonts w:cs="Times New Roman"/>
          <w:color w:val="000000"/>
          <w:szCs w:val="24"/>
        </w:rPr>
        <w:t>Reivich &amp; Shatte (2002) mendefinisikan resiliensi sebagai kemampuan individu untuk bertahan, bangkit, dan menyesuaikan dengan kondisi sulit agar dapat melindungi individu dari efek negatif yang ditimbulkan dari kesulitan. Resiliensi adalah ide yang mengacu pada kapasitas sistem dinamis untuk bertahan atau pulih dari gangguan (Masten, 2007). Reivich &amp; Shatte (2002) memaparkan tujuh aspek dari resiliensi. Aspek-</w:t>
      </w:r>
      <w:r>
        <w:rPr>
          <w:rFonts w:cs="Times New Roman"/>
          <w:color w:val="000000"/>
          <w:szCs w:val="24"/>
        </w:rPr>
        <w:t xml:space="preserve">aspek tersebut adalah regulasi emosi, pengendalian </w:t>
      </w:r>
      <w:r w:rsidRPr="000F5BE8">
        <w:rPr>
          <w:rFonts w:cs="Times New Roman"/>
          <w:color w:val="000000"/>
          <w:szCs w:val="24"/>
        </w:rPr>
        <w:t>impuls, optimisme, kemampuan menganalisis masalah, empati, efikasi diri, dan pencapaian.</w:t>
      </w:r>
    </w:p>
    <w:p w14:paraId="0C69A72F" w14:textId="77777777" w:rsidR="005178B5" w:rsidRDefault="005178B5" w:rsidP="009D1DE8">
      <w:pPr>
        <w:spacing w:line="240" w:lineRule="auto"/>
        <w:ind w:firstLine="709"/>
        <w:jc w:val="both"/>
        <w:rPr>
          <w:rFonts w:cs="Times New Roman"/>
          <w:color w:val="000000"/>
          <w:szCs w:val="24"/>
        </w:rPr>
      </w:pPr>
      <w:r w:rsidRPr="000F5BE8">
        <w:rPr>
          <w:rFonts w:cs="Times New Roman"/>
          <w:color w:val="000000"/>
          <w:szCs w:val="24"/>
        </w:rPr>
        <w:t>Kurangnya peran pengasuhan yang dilakukan di dalam panti asuhan menyebabkan anak-anak panti mengalami tekanan emosional, sosial, serta fisik yang diakibatkan oleh trauma pengalaman, kekacauan, dan stres dalam hidup (Febiana dalam Putri, Agusta, &amp; Najahi, 2013).</w:t>
      </w:r>
      <w:r w:rsidRPr="000F5BE8">
        <w:rPr>
          <w:rFonts w:cs="Times New Roman"/>
          <w:szCs w:val="24"/>
        </w:rPr>
        <w:t xml:space="preserve"> Oleh karena itu r</w:t>
      </w:r>
      <w:r w:rsidRPr="000F5BE8">
        <w:rPr>
          <w:rFonts w:cs="Times New Roman"/>
          <w:color w:val="000000"/>
          <w:szCs w:val="24"/>
        </w:rPr>
        <w:t xml:space="preserve">emaja di panti asuhan diharapkan memiliki resiliensi yang baik agar dapat menggunakan sumber dari dalam dirinya sendiri untuk mengatasi setiap masalah yang ada tanpa harus merasa terbebani dan bersikap negatif terhadap kejadian tersebut. Resiliensi sangat penting pada diri remaja terutama remaja yang tinggal di panti asuhan agar mampu keluar dari keadaan yang membuatnya tertekan (Hartini, 2001). </w:t>
      </w:r>
      <w:r>
        <w:rPr>
          <w:rFonts w:cs="Times New Roman"/>
          <w:color w:val="000000"/>
          <w:szCs w:val="24"/>
        </w:rPr>
        <w:t>Resnick (2000</w:t>
      </w:r>
      <w:r w:rsidRPr="000F5BE8">
        <w:rPr>
          <w:rFonts w:cs="Times New Roman"/>
          <w:color w:val="000000"/>
          <w:szCs w:val="24"/>
        </w:rPr>
        <w:t>) mengemukakan bahwa individu yang resilien mampu pulih kembali (</w:t>
      </w:r>
      <w:r w:rsidRPr="000F5BE8">
        <w:rPr>
          <w:rFonts w:cs="Times New Roman"/>
          <w:i/>
          <w:iCs/>
          <w:color w:val="000000"/>
          <w:szCs w:val="24"/>
        </w:rPr>
        <w:t>bounce back</w:t>
      </w:r>
      <w:r w:rsidRPr="000F5BE8">
        <w:rPr>
          <w:rFonts w:cs="Times New Roman"/>
          <w:color w:val="000000"/>
          <w:szCs w:val="24"/>
        </w:rPr>
        <w:t>) setelah mengalami kondisi yang sulit, individu akan mengalami peningkatan kualitas dan kemampuan diri. Individu yang resilien akan mampu beradaptasi secara posit</w:t>
      </w:r>
      <w:r>
        <w:rPr>
          <w:rFonts w:cs="Times New Roman"/>
          <w:color w:val="000000"/>
          <w:szCs w:val="24"/>
        </w:rPr>
        <w:t xml:space="preserve">if dari tekanan yang dialaminya, sehingga </w:t>
      </w:r>
      <w:r>
        <w:t>remaja panti asuhan dapat menghadapi masa depan dengan optimis dan percaya diri (</w:t>
      </w:r>
      <w:r w:rsidRPr="0098638B">
        <w:t>Grotberg, 2003</w:t>
      </w:r>
      <w:r>
        <w:t>).</w:t>
      </w:r>
    </w:p>
    <w:p w14:paraId="4C3F79F5" w14:textId="77777777" w:rsidR="005178B5" w:rsidRDefault="005178B5" w:rsidP="009D1DE8">
      <w:pPr>
        <w:spacing w:line="240" w:lineRule="auto"/>
        <w:ind w:firstLine="709"/>
        <w:jc w:val="both"/>
        <w:rPr>
          <w:rFonts w:cs="Times New Roman"/>
          <w:color w:val="000000"/>
          <w:szCs w:val="24"/>
        </w:rPr>
      </w:pPr>
      <w:r>
        <w:t xml:space="preserve">Menurut Gutman (Masdianah, 2010) remaja yang tidak resilien akan mudah merasa tidak mampu, putus asa, dan kehilangan kepercayaan diri. Remaja dengan kemampuan resiliensi rendah akan </w:t>
      </w:r>
      <w:r>
        <w:t xml:space="preserve">lebih mudah menjadikan masalah sebagai suatu beban dalam hidupnya, remaja akan sering merasa terancam dan cepat merasa frustrasi. Selain itu, </w:t>
      </w:r>
      <w:r w:rsidRPr="0068182A">
        <w:rPr>
          <w:rFonts w:cs="Times New Roman"/>
          <w:color w:val="000000"/>
          <w:szCs w:val="24"/>
        </w:rPr>
        <w:t>rendahnya resiliensi pada remaja dapat membawa pada risiko</w:t>
      </w:r>
      <w:r>
        <w:rPr>
          <w:rFonts w:cs="Times New Roman"/>
          <w:color w:val="000000"/>
          <w:szCs w:val="24"/>
        </w:rPr>
        <w:t>,</w:t>
      </w:r>
      <w:r>
        <w:rPr>
          <w:color w:val="000000"/>
        </w:rPr>
        <w:t xml:space="preserve"> </w:t>
      </w:r>
      <w:r w:rsidRPr="0068182A">
        <w:rPr>
          <w:rFonts w:cs="Times New Roman"/>
          <w:color w:val="000000"/>
          <w:szCs w:val="24"/>
        </w:rPr>
        <w:t>remaja beresiko (</w:t>
      </w:r>
      <w:r w:rsidRPr="0068182A">
        <w:rPr>
          <w:rFonts w:cs="Times New Roman"/>
          <w:i/>
          <w:iCs/>
          <w:color w:val="000000"/>
          <w:szCs w:val="24"/>
        </w:rPr>
        <w:t>at risk</w:t>
      </w:r>
      <w:r>
        <w:rPr>
          <w:i/>
          <w:iCs/>
          <w:color w:val="000000"/>
        </w:rPr>
        <w:t xml:space="preserve"> </w:t>
      </w:r>
      <w:r w:rsidRPr="0068182A">
        <w:rPr>
          <w:rFonts w:cs="Times New Roman"/>
          <w:i/>
          <w:iCs/>
          <w:color w:val="000000"/>
          <w:szCs w:val="24"/>
        </w:rPr>
        <w:t>adolescence</w:t>
      </w:r>
      <w:r w:rsidRPr="0068182A">
        <w:rPr>
          <w:rFonts w:cs="Times New Roman"/>
          <w:color w:val="000000"/>
          <w:szCs w:val="24"/>
        </w:rPr>
        <w:t>) biasanya menjadi remaja yang rentan (</w:t>
      </w:r>
      <w:r w:rsidRPr="0068182A">
        <w:rPr>
          <w:rFonts w:cs="Times New Roman"/>
          <w:i/>
          <w:iCs/>
          <w:color w:val="000000"/>
          <w:szCs w:val="24"/>
        </w:rPr>
        <w:t>vulnerable adolescence</w:t>
      </w:r>
      <w:r w:rsidRPr="0068182A">
        <w:rPr>
          <w:rFonts w:cs="Times New Roman"/>
          <w:color w:val="000000"/>
          <w:szCs w:val="24"/>
        </w:rPr>
        <w:t>)</w:t>
      </w:r>
      <w:r>
        <w:rPr>
          <w:rFonts w:cs="Times New Roman"/>
          <w:color w:val="000000"/>
          <w:szCs w:val="24"/>
        </w:rPr>
        <w:t xml:space="preserve"> </w:t>
      </w:r>
      <w:r w:rsidRPr="0068182A">
        <w:rPr>
          <w:rFonts w:cs="Times New Roman"/>
          <w:color w:val="000000"/>
          <w:szCs w:val="24"/>
        </w:rPr>
        <w:t>dan remaja yang rentan memiliki kecenderungan yang tinggi untuk menjadi</w:t>
      </w:r>
      <w:r>
        <w:rPr>
          <w:color w:val="000000"/>
        </w:rPr>
        <w:t xml:space="preserve"> </w:t>
      </w:r>
      <w:r w:rsidRPr="0068182A">
        <w:rPr>
          <w:rFonts w:cs="Times New Roman"/>
          <w:color w:val="000000"/>
          <w:szCs w:val="24"/>
        </w:rPr>
        <w:t xml:space="preserve">remaja yang bermasalah </w:t>
      </w:r>
      <w:r w:rsidRPr="0068182A">
        <w:rPr>
          <w:rFonts w:cs="Times New Roman"/>
          <w:i/>
          <w:iCs/>
          <w:color w:val="000000"/>
          <w:szCs w:val="24"/>
        </w:rPr>
        <w:t>(troubled adolescence</w:t>
      </w:r>
      <w:r>
        <w:rPr>
          <w:rFonts w:cs="Times New Roman"/>
          <w:color w:val="000000"/>
          <w:szCs w:val="24"/>
        </w:rPr>
        <w:t xml:space="preserve">) (Schoon, </w:t>
      </w:r>
      <w:r w:rsidRPr="0068182A">
        <w:rPr>
          <w:rFonts w:cs="Times New Roman"/>
          <w:color w:val="000000"/>
          <w:szCs w:val="24"/>
        </w:rPr>
        <w:t>2006)</w:t>
      </w:r>
      <w:r>
        <w:rPr>
          <w:rFonts w:cs="Times New Roman"/>
          <w:color w:val="000000"/>
          <w:szCs w:val="24"/>
        </w:rPr>
        <w:t>.</w:t>
      </w:r>
    </w:p>
    <w:p w14:paraId="3A369B93" w14:textId="77777777" w:rsidR="005178B5" w:rsidRDefault="005178B5" w:rsidP="009D1DE8">
      <w:pPr>
        <w:spacing w:line="240" w:lineRule="auto"/>
        <w:ind w:firstLine="709"/>
        <w:jc w:val="both"/>
        <w:rPr>
          <w:rFonts w:cs="Times New Roman"/>
          <w:color w:val="000000"/>
          <w:szCs w:val="24"/>
        </w:rPr>
      </w:pPr>
      <w:r>
        <w:rPr>
          <w:rFonts w:ascii="TimesNewRomanPSMT" w:hAnsi="TimesNewRomanPSMT"/>
          <w:color w:val="000000"/>
          <w:szCs w:val="24"/>
        </w:rPr>
        <w:t>T</w:t>
      </w:r>
      <w:r w:rsidRPr="00BC05DA">
        <w:rPr>
          <w:rFonts w:ascii="TimesNewRomanPSMT" w:hAnsi="TimesNewRomanPSMT"/>
          <w:color w:val="000000"/>
          <w:szCs w:val="24"/>
        </w:rPr>
        <w:t>erdapat beberapa penelitian terdahulu mengenai resiliensi pada remaja panti asuhan.</w:t>
      </w:r>
      <w:r>
        <w:rPr>
          <w:rFonts w:ascii="TimesNewRomanPSMT" w:hAnsi="TimesNewRomanPSMT"/>
          <w:color w:val="000000"/>
        </w:rPr>
        <w:t xml:space="preserve"> </w:t>
      </w:r>
      <w:r w:rsidRPr="00BC05DA">
        <w:rPr>
          <w:rFonts w:ascii="TimesNewRomanPSMT" w:hAnsi="TimesNewRomanPSMT"/>
          <w:color w:val="000000"/>
          <w:szCs w:val="24"/>
        </w:rPr>
        <w:t>Penelitian sebelumnya menemukan bahwa remaja yang tinggal di rumah memiliki resiliensi</w:t>
      </w:r>
      <w:r>
        <w:rPr>
          <w:rFonts w:ascii="TimesNewRomanPSMT" w:hAnsi="TimesNewRomanPSMT"/>
          <w:color w:val="000000"/>
        </w:rPr>
        <w:t xml:space="preserve"> </w:t>
      </w:r>
      <w:r w:rsidRPr="00BC05DA">
        <w:rPr>
          <w:rFonts w:ascii="TimesNewRomanPSMT" w:hAnsi="TimesNewRomanPSMT"/>
          <w:color w:val="000000"/>
          <w:szCs w:val="24"/>
        </w:rPr>
        <w:t>yang tinggi dibandingkan remaja yang tidak tinggal di rumah (Kaur &amp; Rani, 2015).</w:t>
      </w:r>
      <w:r>
        <w:rPr>
          <w:rFonts w:ascii="TimesNewRomanPSMT" w:hAnsi="TimesNewRomanPSMT"/>
          <w:color w:val="000000"/>
          <w:szCs w:val="24"/>
        </w:rPr>
        <w:t xml:space="preserve"> </w:t>
      </w:r>
      <w:r w:rsidRPr="001053BB">
        <w:rPr>
          <w:rFonts w:ascii="Times-Roman" w:hAnsi="Times-Roman"/>
          <w:color w:val="000000"/>
          <w:szCs w:val="24"/>
        </w:rPr>
        <w:t>Hasil</w:t>
      </w:r>
      <w:r>
        <w:rPr>
          <w:rFonts w:ascii="Times-Roman" w:hAnsi="Times-Roman"/>
          <w:color w:val="000000"/>
        </w:rPr>
        <w:t xml:space="preserve"> </w:t>
      </w:r>
      <w:r w:rsidRPr="001053BB">
        <w:rPr>
          <w:rFonts w:ascii="Times-Roman" w:hAnsi="Times-Roman"/>
          <w:color w:val="000000"/>
          <w:szCs w:val="24"/>
        </w:rPr>
        <w:t xml:space="preserve">penelitian </w:t>
      </w:r>
      <w:r>
        <w:rPr>
          <w:rFonts w:ascii="Times-Roman" w:hAnsi="Times-Roman"/>
          <w:color w:val="000000"/>
          <w:szCs w:val="24"/>
        </w:rPr>
        <w:t>Rahayu dan Dumaris (2019</w:t>
      </w:r>
      <w:r w:rsidRPr="001053BB">
        <w:rPr>
          <w:rFonts w:ascii="Times-Roman" w:hAnsi="Times-Roman"/>
          <w:color w:val="000000"/>
          <w:szCs w:val="24"/>
        </w:rPr>
        <w:t>) dengan judul</w:t>
      </w:r>
      <w:r>
        <w:rPr>
          <w:rFonts w:ascii="Times-Roman" w:hAnsi="Times-Roman"/>
          <w:color w:val="000000"/>
          <w:szCs w:val="24"/>
        </w:rPr>
        <w:t xml:space="preserve"> Penerimaan Diri dan Resiliensi Hubungannya dengan Kebermaknaan Hidup </w:t>
      </w:r>
      <w:r w:rsidRPr="001053BB">
        <w:rPr>
          <w:rFonts w:cs="Times New Roman"/>
          <w:color w:val="000000"/>
          <w:szCs w:val="24"/>
        </w:rPr>
        <w:t xml:space="preserve">Remaja di Panti Asuhan didapatkan bahwa resiliensi </w:t>
      </w:r>
      <w:r>
        <w:rPr>
          <w:rFonts w:cs="Times New Roman"/>
          <w:color w:val="000000"/>
          <w:szCs w:val="24"/>
        </w:rPr>
        <w:t xml:space="preserve">remaja </w:t>
      </w:r>
      <w:r w:rsidRPr="001053BB">
        <w:rPr>
          <w:rFonts w:cs="Times New Roman"/>
          <w:color w:val="000000"/>
          <w:szCs w:val="24"/>
        </w:rPr>
        <w:t>di panti asuhan Pelayanan Kasih Bhakti Mandiri Jakarta</w:t>
      </w:r>
      <w:r w:rsidRPr="001053BB">
        <w:rPr>
          <w:rFonts w:cs="Times New Roman"/>
          <w:szCs w:val="24"/>
        </w:rPr>
        <w:t xml:space="preserve"> </w:t>
      </w:r>
      <w:r w:rsidRPr="001053BB">
        <w:rPr>
          <w:rFonts w:cs="Times New Roman"/>
          <w:color w:val="000000"/>
          <w:szCs w:val="24"/>
        </w:rPr>
        <w:t>terbanyak berada pada kategori rendah.</w:t>
      </w:r>
      <w:r>
        <w:rPr>
          <w:rFonts w:cs="Times New Roman"/>
          <w:color w:val="000000"/>
          <w:szCs w:val="24"/>
        </w:rPr>
        <w:t xml:space="preserve"> Selain itu hasil penelitian lain menunjukkan bahwa resiliensi remaja di panti asuhan berada pada kategori sedang (</w:t>
      </w:r>
      <w:r w:rsidRPr="00EA346A">
        <w:rPr>
          <w:rFonts w:cs="Times New Roman"/>
          <w:color w:val="000000"/>
          <w:szCs w:val="24"/>
        </w:rPr>
        <w:t xml:space="preserve">Kawitri, Rahmawati, Listiyandini, </w:t>
      </w:r>
      <w:r>
        <w:rPr>
          <w:rFonts w:cs="Times New Roman"/>
          <w:color w:val="000000"/>
          <w:szCs w:val="24"/>
        </w:rPr>
        <w:t xml:space="preserve">&amp; </w:t>
      </w:r>
      <w:r w:rsidRPr="00EA346A">
        <w:rPr>
          <w:rFonts w:cs="Times New Roman"/>
          <w:color w:val="000000"/>
          <w:szCs w:val="24"/>
        </w:rPr>
        <w:t>Rahmatika</w:t>
      </w:r>
      <w:r>
        <w:rPr>
          <w:rFonts w:cs="Times New Roman"/>
          <w:color w:val="000000"/>
          <w:szCs w:val="24"/>
        </w:rPr>
        <w:t>, 2019; Rahmawati</w:t>
      </w:r>
      <w:r w:rsidRPr="00EA346A">
        <w:rPr>
          <w:rFonts w:cs="Times New Roman"/>
          <w:color w:val="000000"/>
          <w:szCs w:val="24"/>
        </w:rPr>
        <w:t>, Listiyandini</w:t>
      </w:r>
      <w:r>
        <w:rPr>
          <w:rFonts w:cs="Times New Roman"/>
          <w:color w:val="000000"/>
          <w:szCs w:val="24"/>
        </w:rPr>
        <w:t xml:space="preserve"> </w:t>
      </w:r>
      <w:r w:rsidRPr="00EA346A">
        <w:rPr>
          <w:rFonts w:cs="Times New Roman"/>
          <w:color w:val="000000"/>
          <w:szCs w:val="24"/>
        </w:rPr>
        <w:t xml:space="preserve">&amp; </w:t>
      </w:r>
      <w:r>
        <w:rPr>
          <w:rFonts w:cs="Times New Roman"/>
          <w:color w:val="000000"/>
          <w:szCs w:val="24"/>
        </w:rPr>
        <w:t xml:space="preserve">Rahmatika, 2019; </w:t>
      </w:r>
      <w:r w:rsidRPr="00EA346A">
        <w:rPr>
          <w:rFonts w:cs="Times New Roman"/>
          <w:color w:val="0D0D0D"/>
          <w:szCs w:val="24"/>
        </w:rPr>
        <w:t>Lete</w:t>
      </w:r>
      <w:r w:rsidRPr="00EA346A">
        <w:rPr>
          <w:rFonts w:cs="Times New Roman"/>
          <w:color w:val="000000"/>
          <w:sz w:val="16"/>
          <w:szCs w:val="16"/>
        </w:rPr>
        <w:t xml:space="preserve">, </w:t>
      </w:r>
      <w:r w:rsidRPr="00EA346A">
        <w:rPr>
          <w:rFonts w:cs="Times New Roman"/>
          <w:color w:val="000000"/>
          <w:szCs w:val="24"/>
        </w:rPr>
        <w:t>Kusuma</w:t>
      </w:r>
      <w:r>
        <w:rPr>
          <w:rFonts w:cs="Times New Roman"/>
          <w:color w:val="000000"/>
          <w:szCs w:val="24"/>
        </w:rPr>
        <w:t xml:space="preserve"> &amp;</w:t>
      </w:r>
      <w:r w:rsidRPr="00EA346A">
        <w:rPr>
          <w:rFonts w:cs="Times New Roman"/>
          <w:color w:val="000000"/>
          <w:szCs w:val="24"/>
        </w:rPr>
        <w:t xml:space="preserve"> Rosdiana</w:t>
      </w:r>
      <w:r>
        <w:rPr>
          <w:rFonts w:cs="Times New Roman"/>
          <w:color w:val="000000"/>
          <w:szCs w:val="24"/>
        </w:rPr>
        <w:t>, 2019</w:t>
      </w:r>
      <w:r w:rsidRPr="00EA346A">
        <w:rPr>
          <w:rFonts w:cs="Times New Roman"/>
          <w:color w:val="000000"/>
          <w:szCs w:val="24"/>
        </w:rPr>
        <w:t>)</w:t>
      </w:r>
      <w:r>
        <w:rPr>
          <w:rFonts w:cs="Times New Roman"/>
          <w:color w:val="000000"/>
          <w:szCs w:val="24"/>
        </w:rPr>
        <w:t>. Dari uraian di atas, dapat disimpulkan bahwa tingkat resiliensi remaja panti asuhan berada pada kategori rendah–sedang.</w:t>
      </w:r>
    </w:p>
    <w:p w14:paraId="5BFB1BA2" w14:textId="77777777" w:rsidR="005178B5" w:rsidRDefault="005178B5" w:rsidP="009D1DE8">
      <w:pPr>
        <w:spacing w:line="240" w:lineRule="auto"/>
        <w:ind w:firstLine="709"/>
        <w:jc w:val="both"/>
        <w:rPr>
          <w:rFonts w:ascii="TTE20CAF20t00" w:hAnsi="TTE20CAF20t00"/>
          <w:color w:val="000000"/>
          <w:szCs w:val="24"/>
        </w:rPr>
      </w:pPr>
      <w:r w:rsidRPr="00DC72F7">
        <w:rPr>
          <w:rFonts w:cs="Times New Roman"/>
          <w:color w:val="000000"/>
          <w:szCs w:val="24"/>
        </w:rPr>
        <w:t>Peneli</w:t>
      </w:r>
      <w:r>
        <w:rPr>
          <w:rFonts w:cs="Times New Roman"/>
          <w:color w:val="000000"/>
          <w:szCs w:val="24"/>
        </w:rPr>
        <w:t>ti melakukan wawancara kepada 8</w:t>
      </w:r>
      <w:r w:rsidRPr="00DC72F7">
        <w:rPr>
          <w:rFonts w:cs="Times New Roman"/>
          <w:color w:val="000000"/>
          <w:szCs w:val="24"/>
        </w:rPr>
        <w:t xml:space="preserve"> remaja d</w:t>
      </w:r>
      <w:r>
        <w:rPr>
          <w:rFonts w:cs="Times New Roman"/>
          <w:color w:val="000000"/>
          <w:szCs w:val="24"/>
        </w:rPr>
        <w:t>i Panti Asuhan X pada tanggal 30 Oktober 2019. Wawancara dilakukan berdasarkan aspek-aspek resiliensi dari Reivich &amp; Shatte (2002) antara lain: regulasi emosi, pengendalian impuls, optimisme, empati, kemampuan menganalisis masalah, efikasi diri dan pencapaian. Pertama,  6 dari 8</w:t>
      </w:r>
      <w:r w:rsidRPr="00DC72F7">
        <w:rPr>
          <w:rFonts w:cs="Times New Roman"/>
          <w:color w:val="000000"/>
          <w:szCs w:val="24"/>
        </w:rPr>
        <w:t xml:space="preserve"> remaja menunjukkan bahwa </w:t>
      </w:r>
      <w:r>
        <w:rPr>
          <w:rFonts w:cs="Times New Roman"/>
          <w:color w:val="000000"/>
          <w:szCs w:val="24"/>
        </w:rPr>
        <w:t xml:space="preserve">saat mengalami </w:t>
      </w:r>
      <w:r w:rsidRPr="00DC72F7">
        <w:rPr>
          <w:rFonts w:cs="Times New Roman"/>
          <w:color w:val="000000"/>
          <w:szCs w:val="24"/>
        </w:rPr>
        <w:t>masalah</w:t>
      </w:r>
      <w:r>
        <w:rPr>
          <w:rFonts w:cs="Times New Roman"/>
          <w:color w:val="000000"/>
          <w:szCs w:val="24"/>
        </w:rPr>
        <w:t xml:space="preserve"> subjek sulit</w:t>
      </w:r>
      <w:r w:rsidRPr="00DC72F7">
        <w:rPr>
          <w:rFonts w:cs="Times New Roman"/>
          <w:color w:val="000000"/>
          <w:szCs w:val="24"/>
        </w:rPr>
        <w:t xml:space="preserve"> memberika</w:t>
      </w:r>
      <w:r>
        <w:rPr>
          <w:rFonts w:cs="Times New Roman"/>
          <w:color w:val="000000"/>
          <w:szCs w:val="24"/>
        </w:rPr>
        <w:t>n respon yang positif, subjek justru merasa tertekan pada saat menghadapi masalah. Kedua, pada saat menghadapi masalah lima dari delapan</w:t>
      </w:r>
      <w:r w:rsidRPr="00DC72F7">
        <w:rPr>
          <w:rFonts w:cs="Times New Roman"/>
          <w:color w:val="000000"/>
          <w:szCs w:val="24"/>
        </w:rPr>
        <w:t xml:space="preserve"> remaja </w:t>
      </w:r>
      <w:r w:rsidRPr="009C2D93">
        <w:rPr>
          <w:rFonts w:ascii="TTE20CAF20t00" w:hAnsi="TTE20CAF20t00"/>
          <w:color w:val="000000"/>
          <w:szCs w:val="24"/>
        </w:rPr>
        <w:t xml:space="preserve">lebih cenderung tidak bisa </w:t>
      </w:r>
      <w:r w:rsidRPr="009C2D93">
        <w:rPr>
          <w:rFonts w:ascii="TTE20CAF20t00" w:hAnsi="TTE20CAF20t00"/>
          <w:color w:val="000000"/>
          <w:szCs w:val="24"/>
        </w:rPr>
        <w:lastRenderedPageBreak/>
        <w:t>mengontrol</w:t>
      </w:r>
      <w:r>
        <w:rPr>
          <w:rFonts w:ascii="TTE20CAF20t00" w:hAnsi="TTE20CAF20t00"/>
          <w:color w:val="000000"/>
        </w:rPr>
        <w:t xml:space="preserve"> </w:t>
      </w:r>
      <w:r w:rsidRPr="009C2D93">
        <w:rPr>
          <w:rFonts w:ascii="TTE20CAF20t00" w:hAnsi="TTE20CAF20t00"/>
          <w:color w:val="000000"/>
          <w:szCs w:val="24"/>
        </w:rPr>
        <w:t>perilakuya misalnya mudah marah dan</w:t>
      </w:r>
      <w:r>
        <w:rPr>
          <w:rFonts w:ascii="TTE20CAF20t00" w:hAnsi="TTE20CAF20t00"/>
          <w:color w:val="000000"/>
          <w:szCs w:val="24"/>
        </w:rPr>
        <w:t xml:space="preserve"> malas belajar. </w:t>
      </w:r>
    </w:p>
    <w:p w14:paraId="4B600FC2" w14:textId="77777777" w:rsidR="005178B5" w:rsidRPr="00C853B4" w:rsidRDefault="005178B5" w:rsidP="009D1DE8">
      <w:pPr>
        <w:spacing w:line="240" w:lineRule="auto"/>
        <w:ind w:firstLine="709"/>
        <w:jc w:val="both"/>
        <w:rPr>
          <w:rFonts w:ascii="TTE20CAF20t00" w:hAnsi="TTE20CAF20t00"/>
          <w:color w:val="000000"/>
          <w:szCs w:val="24"/>
        </w:rPr>
      </w:pPr>
      <w:r w:rsidRPr="009C2D93">
        <w:rPr>
          <w:rFonts w:ascii="TTE1631F90t00" w:hAnsi="TTE1631F90t00"/>
          <w:color w:val="000000"/>
          <w:szCs w:val="24"/>
        </w:rPr>
        <w:t xml:space="preserve">Ketiga, </w:t>
      </w:r>
      <w:r w:rsidRPr="009C2D93">
        <w:rPr>
          <w:rFonts w:ascii="TTE20CAF20t00" w:hAnsi="TTE20CAF20t00"/>
          <w:color w:val="000000"/>
          <w:szCs w:val="24"/>
        </w:rPr>
        <w:t>dari ke delapan remaja tersebut, empat remaja kurang dapat</w:t>
      </w:r>
      <w:r w:rsidRPr="009C2D93">
        <w:rPr>
          <w:rFonts w:ascii="TTE20CAF20t00" w:hAnsi="TTE20CAF20t00"/>
          <w:color w:val="000000"/>
        </w:rPr>
        <w:br/>
      </w:r>
      <w:r w:rsidRPr="009C2D93">
        <w:rPr>
          <w:rFonts w:ascii="TTE20CAF20t00" w:hAnsi="TTE20CAF20t00"/>
          <w:color w:val="000000"/>
          <w:szCs w:val="24"/>
        </w:rPr>
        <w:t>bersikap optimis terhadap masa</w:t>
      </w:r>
      <w:r>
        <w:rPr>
          <w:rFonts w:ascii="TTE20CAF20t00" w:hAnsi="TTE20CAF20t00"/>
          <w:color w:val="000000"/>
          <w:szCs w:val="24"/>
        </w:rPr>
        <w:t xml:space="preserve"> </w:t>
      </w:r>
      <w:r w:rsidRPr="009C2D93">
        <w:rPr>
          <w:rFonts w:ascii="TTE20CAF20t00" w:hAnsi="TTE20CAF20t00"/>
          <w:color w:val="000000"/>
          <w:szCs w:val="24"/>
        </w:rPr>
        <w:t xml:space="preserve">depanya. </w:t>
      </w:r>
      <w:r>
        <w:rPr>
          <w:rFonts w:ascii="TTE20CAF20t00" w:hAnsi="TTE20CAF20t00"/>
          <w:color w:val="000000"/>
          <w:szCs w:val="24"/>
        </w:rPr>
        <w:t xml:space="preserve">Selain itu subjek juga </w:t>
      </w:r>
      <w:r>
        <w:rPr>
          <w:rFonts w:cs="Times New Roman"/>
          <w:color w:val="000000"/>
          <w:szCs w:val="24"/>
        </w:rPr>
        <w:t xml:space="preserve">membandingkan </w:t>
      </w:r>
      <w:r w:rsidRPr="009C2D93">
        <w:rPr>
          <w:rFonts w:cs="Times New Roman"/>
          <w:color w:val="000000"/>
          <w:szCs w:val="24"/>
        </w:rPr>
        <w:t>diri sendiri dengan orang</w:t>
      </w:r>
      <w:r>
        <w:rPr>
          <w:color w:val="000000"/>
        </w:rPr>
        <w:t xml:space="preserve"> </w:t>
      </w:r>
      <w:r w:rsidRPr="009C2D93">
        <w:rPr>
          <w:rFonts w:cs="Times New Roman"/>
          <w:color w:val="000000"/>
          <w:szCs w:val="24"/>
        </w:rPr>
        <w:t>lain yang menjadikan remaja tersebut kurang percaya diri dalam menghadapi kehidupan yang</w:t>
      </w:r>
      <w:r>
        <w:rPr>
          <w:color w:val="000000"/>
        </w:rPr>
        <w:t xml:space="preserve"> </w:t>
      </w:r>
      <w:r w:rsidRPr="009C2D93">
        <w:rPr>
          <w:rFonts w:cs="Times New Roman"/>
          <w:color w:val="000000"/>
          <w:szCs w:val="24"/>
        </w:rPr>
        <w:t>dijalani.</w:t>
      </w:r>
      <w:r w:rsidRPr="009C2D93">
        <w:t xml:space="preserve"> </w:t>
      </w:r>
      <w:r w:rsidRPr="009C2D93">
        <w:rPr>
          <w:rFonts w:ascii="TTE1631F90t00" w:hAnsi="TTE1631F90t00"/>
          <w:color w:val="000000"/>
          <w:szCs w:val="24"/>
        </w:rPr>
        <w:t xml:space="preserve">Keempat, </w:t>
      </w:r>
      <w:r w:rsidRPr="009C2D93">
        <w:rPr>
          <w:rFonts w:ascii="TTE20CAF20t00" w:hAnsi="TTE20CAF20t00"/>
          <w:color w:val="000000"/>
          <w:szCs w:val="24"/>
        </w:rPr>
        <w:t>delapa</w:t>
      </w:r>
      <w:r>
        <w:rPr>
          <w:rFonts w:ascii="TTE20CAF20t00" w:hAnsi="TTE20CAF20t00"/>
          <w:color w:val="000000"/>
          <w:szCs w:val="24"/>
        </w:rPr>
        <w:t>n remaja</w:t>
      </w:r>
      <w:r w:rsidRPr="009C2D93">
        <w:rPr>
          <w:rFonts w:ascii="TTE20CAF20t00" w:hAnsi="TTE20CAF20t00"/>
          <w:color w:val="000000"/>
          <w:szCs w:val="24"/>
        </w:rPr>
        <w:t xml:space="preserve"> merasa belum</w:t>
      </w:r>
      <w:r>
        <w:rPr>
          <w:rFonts w:ascii="TTE20CAF20t00" w:hAnsi="TTE20CAF20t00"/>
          <w:color w:val="000000"/>
        </w:rPr>
        <w:t xml:space="preserve"> </w:t>
      </w:r>
      <w:r w:rsidRPr="009C2D93">
        <w:rPr>
          <w:rFonts w:ascii="TTE20CAF20t00" w:hAnsi="TTE20CAF20t00"/>
          <w:color w:val="000000"/>
          <w:szCs w:val="24"/>
        </w:rPr>
        <w:t>mampu melihat tanda-tanda psikologis dan emosi dari temanya dan memahami</w:t>
      </w:r>
      <w:r>
        <w:rPr>
          <w:rFonts w:ascii="TTE20CAF20t00" w:hAnsi="TTE20CAF20t00"/>
          <w:color w:val="000000"/>
        </w:rPr>
        <w:t xml:space="preserve"> </w:t>
      </w:r>
      <w:r w:rsidRPr="009C2D93">
        <w:rPr>
          <w:rFonts w:ascii="TTE20CAF20t00" w:hAnsi="TTE20CAF20t00"/>
          <w:color w:val="000000"/>
          <w:szCs w:val="24"/>
        </w:rPr>
        <w:t xml:space="preserve">orang lain yang sedang memiliki masalah. </w:t>
      </w:r>
      <w:r w:rsidRPr="009C2D93">
        <w:rPr>
          <w:rFonts w:ascii="TTE1631F90t00" w:hAnsi="TTE1631F90t00"/>
          <w:color w:val="000000"/>
          <w:szCs w:val="24"/>
        </w:rPr>
        <w:t xml:space="preserve">Kelima, </w:t>
      </w:r>
      <w:r>
        <w:rPr>
          <w:rFonts w:ascii="TTE20CAF20t00" w:hAnsi="TTE20CAF20t00"/>
          <w:color w:val="000000"/>
          <w:szCs w:val="24"/>
        </w:rPr>
        <w:t>pada beberapa situasi</w:t>
      </w:r>
      <w:r w:rsidRPr="009C2D93">
        <w:rPr>
          <w:rFonts w:ascii="TTE20CAF20t00" w:hAnsi="TTE20CAF20t00"/>
          <w:color w:val="000000"/>
          <w:szCs w:val="24"/>
        </w:rPr>
        <w:t>,</w:t>
      </w:r>
      <w:r>
        <w:rPr>
          <w:rFonts w:ascii="TTE20CAF20t00" w:hAnsi="TTE20CAF20t00"/>
          <w:color w:val="000000"/>
        </w:rPr>
        <w:t xml:space="preserve"> </w:t>
      </w:r>
      <w:r w:rsidRPr="009C2D93">
        <w:rPr>
          <w:rFonts w:ascii="TTE20CAF20t00" w:hAnsi="TTE20CAF20t00"/>
          <w:color w:val="000000"/>
          <w:szCs w:val="24"/>
        </w:rPr>
        <w:t>delapan remaja tersebut</w:t>
      </w:r>
      <w:r>
        <w:rPr>
          <w:rFonts w:ascii="TTE20CAF20t00" w:hAnsi="TTE20CAF20t00"/>
          <w:color w:val="000000"/>
          <w:szCs w:val="24"/>
        </w:rPr>
        <w:t xml:space="preserve"> mengungkapkan bahwa mendapat kesulitan dalam </w:t>
      </w:r>
      <w:r w:rsidRPr="009C2D93">
        <w:rPr>
          <w:rFonts w:ascii="TTE20CAF20t00" w:hAnsi="TTE20CAF20t00"/>
          <w:color w:val="000000"/>
          <w:szCs w:val="24"/>
        </w:rPr>
        <w:t xml:space="preserve"> </w:t>
      </w:r>
      <w:r>
        <w:rPr>
          <w:rFonts w:ascii="TTE20CAF20t00" w:hAnsi="TTE20CAF20t00"/>
          <w:color w:val="000000"/>
          <w:szCs w:val="24"/>
        </w:rPr>
        <w:t>menganalisis</w:t>
      </w:r>
      <w:r w:rsidRPr="009C2D93">
        <w:rPr>
          <w:rFonts w:ascii="TTE20CAF20t00" w:hAnsi="TTE20CAF20t00"/>
          <w:color w:val="000000"/>
          <w:szCs w:val="24"/>
        </w:rPr>
        <w:t xml:space="preserve"> penyebab dari</w:t>
      </w:r>
      <w:r>
        <w:rPr>
          <w:rFonts w:ascii="TTE20CAF20t00" w:hAnsi="TTE20CAF20t00"/>
          <w:color w:val="000000"/>
          <w:szCs w:val="24"/>
        </w:rPr>
        <w:t xml:space="preserve"> apa yang sedang terjadi</w:t>
      </w:r>
      <w:r w:rsidRPr="009C2D93">
        <w:rPr>
          <w:rFonts w:ascii="TTE20CAF20t00" w:hAnsi="TTE20CAF20t00"/>
          <w:color w:val="000000"/>
          <w:szCs w:val="24"/>
        </w:rPr>
        <w:t xml:space="preserve">. </w:t>
      </w:r>
      <w:r w:rsidRPr="009C2D93">
        <w:rPr>
          <w:rFonts w:ascii="TTE1631F90t00" w:hAnsi="TTE1631F90t00"/>
          <w:color w:val="000000"/>
          <w:szCs w:val="24"/>
        </w:rPr>
        <w:t xml:space="preserve">Keenam, </w:t>
      </w:r>
      <w:r w:rsidRPr="009C2D93">
        <w:rPr>
          <w:rFonts w:ascii="TTE20CAF20t00" w:hAnsi="TTE20CAF20t00"/>
          <w:color w:val="000000"/>
          <w:szCs w:val="24"/>
        </w:rPr>
        <w:t>dari kedelapan remaja tersebut</w:t>
      </w:r>
      <w:r>
        <w:rPr>
          <w:rFonts w:ascii="TTE20CAF20t00" w:hAnsi="TTE20CAF20t00"/>
          <w:color w:val="000000"/>
        </w:rPr>
        <w:t xml:space="preserve"> </w:t>
      </w:r>
      <w:r>
        <w:rPr>
          <w:rFonts w:ascii="TTE20CAF20t00" w:hAnsi="TTE20CAF20t00"/>
          <w:color w:val="000000"/>
          <w:szCs w:val="24"/>
        </w:rPr>
        <w:t xml:space="preserve">mengatakan </w:t>
      </w:r>
      <w:r w:rsidRPr="009C2D93">
        <w:rPr>
          <w:rFonts w:ascii="TTE20CAF20t00" w:hAnsi="TTE20CAF20t00"/>
          <w:color w:val="000000"/>
          <w:szCs w:val="24"/>
        </w:rPr>
        <w:t>belum mampu memecahkan masalah secara efektif</w:t>
      </w:r>
      <w:r>
        <w:rPr>
          <w:rFonts w:ascii="TTE20CAF20t00" w:hAnsi="TTE20CAF20t00"/>
          <w:color w:val="000000"/>
          <w:szCs w:val="24"/>
        </w:rPr>
        <w:t>. Subjek bercerita saat</w:t>
      </w:r>
      <w:r w:rsidRPr="009C2D93">
        <w:rPr>
          <w:rFonts w:ascii="TTE20CAF20t00" w:hAnsi="TTE20CAF20t00"/>
          <w:color w:val="000000"/>
          <w:szCs w:val="24"/>
        </w:rPr>
        <w:t xml:space="preserve"> sedang men</w:t>
      </w:r>
      <w:r>
        <w:rPr>
          <w:rFonts w:ascii="TTE20CAF20t00" w:hAnsi="TTE20CAF20t00"/>
          <w:color w:val="000000"/>
          <w:szCs w:val="24"/>
        </w:rPr>
        <w:t xml:space="preserve">ghadapi masalah lebih cenderung </w:t>
      </w:r>
      <w:r w:rsidR="009D1DE8">
        <w:rPr>
          <w:rFonts w:ascii="TTE20CAF20t00" w:hAnsi="TTE20CAF20t00"/>
          <w:color w:val="000000"/>
          <w:szCs w:val="24"/>
        </w:rPr>
        <w:t xml:space="preserve">pasrah, terkadang suka </w:t>
      </w:r>
      <w:r w:rsidRPr="009C2D93">
        <w:rPr>
          <w:rFonts w:ascii="TTE20CAF20t00" w:hAnsi="TTE20CAF20t00"/>
          <w:color w:val="000000"/>
          <w:szCs w:val="24"/>
        </w:rPr>
        <w:t>mengedepankan emosi-emosi negatif dan sulit untuk</w:t>
      </w:r>
      <w:r>
        <w:rPr>
          <w:rFonts w:ascii="TTE20CAF20t00" w:hAnsi="TTE20CAF20t00"/>
          <w:color w:val="000000"/>
          <w:szCs w:val="24"/>
        </w:rPr>
        <w:t xml:space="preserve"> foku</w:t>
      </w:r>
      <w:r w:rsidRPr="009C2D93">
        <w:rPr>
          <w:rFonts w:ascii="TTE20CAF20t00" w:hAnsi="TTE20CAF20t00"/>
          <w:color w:val="000000"/>
          <w:szCs w:val="24"/>
        </w:rPr>
        <w:t>s dan</w:t>
      </w:r>
      <w:r>
        <w:rPr>
          <w:rFonts w:ascii="TTE20CAF20t00" w:hAnsi="TTE20CAF20t00"/>
          <w:color w:val="000000"/>
          <w:szCs w:val="24"/>
        </w:rPr>
        <w:t xml:space="preserve"> tenang dalam melakukan sesuatu</w:t>
      </w:r>
      <w:r w:rsidRPr="009C2D93">
        <w:rPr>
          <w:rFonts w:ascii="TTE20CAF20t00" w:hAnsi="TTE20CAF20t00"/>
          <w:color w:val="000000"/>
          <w:szCs w:val="24"/>
        </w:rPr>
        <w:t>.</w:t>
      </w:r>
      <w:r>
        <w:rPr>
          <w:rFonts w:ascii="TTE20CAF20t00" w:hAnsi="TTE20CAF20t00"/>
          <w:color w:val="000000"/>
        </w:rPr>
        <w:t xml:space="preserve"> </w:t>
      </w:r>
      <w:r w:rsidRPr="009C2D93">
        <w:rPr>
          <w:rFonts w:ascii="TTE1631F90t00" w:hAnsi="TTE1631F90t00"/>
          <w:color w:val="000000"/>
          <w:szCs w:val="24"/>
        </w:rPr>
        <w:t xml:space="preserve">Ketujuh, </w:t>
      </w:r>
      <w:r w:rsidRPr="009C2D93">
        <w:rPr>
          <w:rFonts w:ascii="TTE20CAF20t00" w:hAnsi="TTE20CAF20t00"/>
          <w:color w:val="000000"/>
          <w:szCs w:val="24"/>
        </w:rPr>
        <w:t>dar</w:t>
      </w:r>
      <w:r>
        <w:rPr>
          <w:rFonts w:ascii="TTE20CAF20t00" w:hAnsi="TTE20CAF20t00"/>
          <w:color w:val="000000"/>
          <w:szCs w:val="24"/>
        </w:rPr>
        <w:t xml:space="preserve">i delapan remaja tersebut, enam </w:t>
      </w:r>
      <w:r w:rsidRPr="009C2D93">
        <w:rPr>
          <w:rFonts w:ascii="TTE20CAF20t00" w:hAnsi="TTE20CAF20t00"/>
          <w:color w:val="000000"/>
          <w:szCs w:val="24"/>
        </w:rPr>
        <w:t>remaja belum bisa menggambarkan</w:t>
      </w:r>
      <w:r>
        <w:rPr>
          <w:rFonts w:ascii="TTE20CAF20t00" w:hAnsi="TTE20CAF20t00"/>
          <w:color w:val="000000"/>
        </w:rPr>
        <w:t xml:space="preserve"> </w:t>
      </w:r>
      <w:r w:rsidRPr="009C2D93">
        <w:rPr>
          <w:rFonts w:ascii="TTE20CAF20t00" w:hAnsi="TTE20CAF20t00"/>
          <w:color w:val="000000"/>
          <w:szCs w:val="24"/>
        </w:rPr>
        <w:t>masa de</w:t>
      </w:r>
      <w:r>
        <w:rPr>
          <w:rFonts w:ascii="TTE20CAF20t00" w:hAnsi="TTE20CAF20t00"/>
          <w:color w:val="000000"/>
          <w:szCs w:val="24"/>
        </w:rPr>
        <w:t xml:space="preserve">pan dan tujuan hidupnya, subjek </w:t>
      </w:r>
      <w:r w:rsidRPr="009C2D93">
        <w:rPr>
          <w:rFonts w:ascii="TTE20CAF20t00" w:hAnsi="TTE20CAF20t00"/>
          <w:color w:val="000000"/>
          <w:szCs w:val="24"/>
        </w:rPr>
        <w:t>mengatakan hidupnya akan dijalani</w:t>
      </w:r>
      <w:r>
        <w:rPr>
          <w:rFonts w:ascii="TTE20CAF20t00" w:hAnsi="TTE20CAF20t00"/>
          <w:color w:val="000000"/>
        </w:rPr>
        <w:t xml:space="preserve"> </w:t>
      </w:r>
      <w:r>
        <w:rPr>
          <w:rFonts w:ascii="TTE20CAF20t00" w:hAnsi="TTE20CAF20t00"/>
          <w:color w:val="000000"/>
          <w:szCs w:val="24"/>
        </w:rPr>
        <w:t xml:space="preserve">secara mengalir saja. </w:t>
      </w:r>
      <w:r w:rsidRPr="009C2D93">
        <w:rPr>
          <w:rFonts w:ascii="TTE20CAF20t00" w:hAnsi="TTE20CAF20t00"/>
          <w:color w:val="000000"/>
          <w:szCs w:val="24"/>
        </w:rPr>
        <w:t>Berdasarkan hasil wawancara dengan delapan remaja yang bertempat</w:t>
      </w:r>
      <w:r>
        <w:rPr>
          <w:rFonts w:ascii="TTE20CAF20t00" w:hAnsi="TTE20CAF20t00"/>
          <w:color w:val="000000"/>
        </w:rPr>
        <w:t xml:space="preserve"> </w:t>
      </w:r>
      <w:r w:rsidRPr="009C2D93">
        <w:rPr>
          <w:rFonts w:ascii="TTE20CAF20t00" w:hAnsi="TTE20CAF20t00"/>
          <w:color w:val="000000"/>
          <w:szCs w:val="24"/>
        </w:rPr>
        <w:t>tinggal di Panti Asuhan</w:t>
      </w:r>
      <w:r>
        <w:rPr>
          <w:rFonts w:ascii="TTE20CAF20t00" w:hAnsi="TTE20CAF20t00"/>
          <w:color w:val="000000"/>
          <w:szCs w:val="24"/>
        </w:rPr>
        <w:t xml:space="preserve"> X</w:t>
      </w:r>
      <w:r w:rsidRPr="009C2D93">
        <w:rPr>
          <w:rFonts w:ascii="TTE20CAF20t00" w:hAnsi="TTE20CAF20t00"/>
          <w:color w:val="000000"/>
          <w:szCs w:val="24"/>
        </w:rPr>
        <w:t xml:space="preserve">, data yang didapatkan diatas menunjukan </w:t>
      </w:r>
      <w:r w:rsidRPr="00C853B4">
        <w:rPr>
          <w:rFonts w:cs="Times New Roman"/>
          <w:color w:val="000000"/>
          <w:szCs w:val="24"/>
        </w:rPr>
        <w:t>terdapat masalah pada resiliensi remaja panti</w:t>
      </w:r>
      <w:r>
        <w:rPr>
          <w:rFonts w:cs="Times New Roman"/>
          <w:color w:val="000000"/>
          <w:szCs w:val="24"/>
        </w:rPr>
        <w:t xml:space="preserve">. </w:t>
      </w:r>
      <w:r>
        <w:t xml:space="preserve">Peneliti menemukan rendahnya resiliensi pada remaja panti asuhan yang tidak sesuai dengan aspek resiliensi menurut Reivich dan Shatte (2002) yaitu regulasi emosi, pengendalian impuls, optimis, kemampuan untuk menganalisis penyebab dari masalah, empati, efikasi diri, dan berpikir positif.  </w:t>
      </w:r>
    </w:p>
    <w:p w14:paraId="3F49739F" w14:textId="77777777" w:rsidR="005178B5" w:rsidRPr="000F5BE8" w:rsidRDefault="005178B5" w:rsidP="009D1DE8">
      <w:pPr>
        <w:spacing w:line="240" w:lineRule="auto"/>
        <w:ind w:firstLine="709"/>
        <w:jc w:val="both"/>
        <w:rPr>
          <w:rFonts w:cs="Times New Roman"/>
          <w:color w:val="000000"/>
          <w:szCs w:val="24"/>
        </w:rPr>
      </w:pPr>
      <w:r w:rsidRPr="000F5BE8">
        <w:rPr>
          <w:rFonts w:cs="Times New Roman"/>
          <w:color w:val="000000"/>
          <w:szCs w:val="24"/>
        </w:rPr>
        <w:t>Resiliensi bukanlah suatu kemampuan yang tet</w:t>
      </w:r>
      <w:r w:rsidR="009D1DE8">
        <w:rPr>
          <w:rFonts w:cs="Times New Roman"/>
          <w:color w:val="000000"/>
          <w:szCs w:val="24"/>
        </w:rPr>
        <w:t xml:space="preserve">ap atau statis, melainkan suatu </w:t>
      </w:r>
      <w:r w:rsidRPr="000F5BE8">
        <w:rPr>
          <w:rFonts w:cs="Times New Roman"/>
          <w:color w:val="000000"/>
          <w:szCs w:val="24"/>
        </w:rPr>
        <w:t>kemampuan atau bagian dari proses dinamis di dalam konteks kehidupan manusia, sehingga resiliensi individu dapat ditingkatkan (Gartland, Bond, Olsson, Buzwell &amp; Sawyer, 2011). Peningkatan resiliensi dapat dipengaruhi oleh beragam faktor</w:t>
      </w:r>
      <w:r w:rsidRPr="000F5BE8">
        <w:rPr>
          <w:rFonts w:cs="Times New Roman"/>
          <w:szCs w:val="24"/>
        </w:rPr>
        <w:t>, m</w:t>
      </w:r>
      <w:r w:rsidRPr="000F5BE8">
        <w:rPr>
          <w:rFonts w:cs="Times New Roman"/>
          <w:color w:val="000000"/>
          <w:szCs w:val="24"/>
        </w:rPr>
        <w:t>enurut Res</w:t>
      </w:r>
      <w:r>
        <w:rPr>
          <w:rFonts w:cs="Times New Roman"/>
          <w:color w:val="000000"/>
          <w:szCs w:val="24"/>
        </w:rPr>
        <w:t xml:space="preserve">nick, </w:t>
      </w:r>
      <w:r>
        <w:rPr>
          <w:rFonts w:cs="Times New Roman"/>
          <w:color w:val="000000"/>
          <w:szCs w:val="24"/>
        </w:rPr>
        <w:t>Gwyther, dan Roberto (2018</w:t>
      </w:r>
      <w:r w:rsidRPr="000F5BE8">
        <w:rPr>
          <w:rFonts w:cs="Times New Roman"/>
          <w:color w:val="000000"/>
          <w:szCs w:val="24"/>
        </w:rPr>
        <w:t xml:space="preserve">) terdapat empat faktor yang mempengaruhi resiliensi pada individu, yaitu : a) </w:t>
      </w:r>
      <w:r w:rsidRPr="000F5BE8">
        <w:rPr>
          <w:rFonts w:cs="Times New Roman"/>
          <w:i/>
          <w:iCs/>
          <w:color w:val="000000"/>
          <w:szCs w:val="24"/>
        </w:rPr>
        <w:t>self-esteem</w:t>
      </w:r>
      <w:r w:rsidRPr="000F5BE8">
        <w:rPr>
          <w:rFonts w:cs="Times New Roman"/>
          <w:color w:val="000000"/>
          <w:szCs w:val="24"/>
        </w:rPr>
        <w:t xml:space="preserve">, b) dukungan sosial, c) spiritualitas atau keberagamaan, dan d) emosi positif. Berdasarkan faktor-faktor yang mempengaruhi resiliensi, peneliti memilih </w:t>
      </w:r>
      <w:r w:rsidRPr="000F5BE8">
        <w:rPr>
          <w:rFonts w:cs="Times New Roman"/>
          <w:iCs/>
          <w:color w:val="000000"/>
          <w:szCs w:val="24"/>
        </w:rPr>
        <w:t xml:space="preserve">dukungan sosial </w:t>
      </w:r>
      <w:r w:rsidRPr="000F5BE8">
        <w:rPr>
          <w:rFonts w:cs="Times New Roman"/>
          <w:color w:val="000000"/>
          <w:szCs w:val="24"/>
        </w:rPr>
        <w:t xml:space="preserve">sebagai variabel bebas. </w:t>
      </w:r>
      <w:r w:rsidRPr="000F5BE8">
        <w:rPr>
          <w:rFonts w:ascii="Times-Roman" w:hAnsi="Times-Roman"/>
          <w:color w:val="000000"/>
          <w:szCs w:val="24"/>
        </w:rPr>
        <w:t>Satiti</w:t>
      </w:r>
      <w:r>
        <w:rPr>
          <w:rFonts w:ascii="Times-Roman" w:hAnsi="Times-Roman"/>
          <w:color w:val="000000"/>
        </w:rPr>
        <w:t xml:space="preserve"> </w:t>
      </w:r>
      <w:r w:rsidRPr="000F5BE8">
        <w:rPr>
          <w:rFonts w:ascii="Times-Roman" w:hAnsi="Times-Roman"/>
          <w:color w:val="000000"/>
          <w:szCs w:val="24"/>
        </w:rPr>
        <w:t>(2011) mengatakan bahwa pada dasarnya</w:t>
      </w:r>
      <w:r>
        <w:rPr>
          <w:rFonts w:ascii="Times-Roman" w:hAnsi="Times-Roman"/>
          <w:color w:val="000000"/>
        </w:rPr>
        <w:t xml:space="preserve"> </w:t>
      </w:r>
      <w:r w:rsidRPr="000F5BE8">
        <w:rPr>
          <w:rFonts w:ascii="Times-Roman" w:hAnsi="Times-Roman"/>
          <w:color w:val="000000"/>
          <w:szCs w:val="24"/>
        </w:rPr>
        <w:t>manusia adalah makhluk sosial yang</w:t>
      </w:r>
      <w:r>
        <w:rPr>
          <w:rFonts w:ascii="Times-Roman" w:hAnsi="Times-Roman"/>
          <w:color w:val="000000"/>
        </w:rPr>
        <w:t xml:space="preserve"> </w:t>
      </w:r>
      <w:r w:rsidRPr="000F5BE8">
        <w:rPr>
          <w:rFonts w:ascii="Times-Roman" w:hAnsi="Times-Roman"/>
          <w:color w:val="000000"/>
          <w:szCs w:val="24"/>
        </w:rPr>
        <w:t>membutuhkan penghargaan dalam hubungannya</w:t>
      </w:r>
      <w:r>
        <w:rPr>
          <w:rFonts w:ascii="Times-Roman" w:hAnsi="Times-Roman"/>
          <w:color w:val="000000"/>
        </w:rPr>
        <w:t xml:space="preserve"> </w:t>
      </w:r>
      <w:r w:rsidRPr="000F5BE8">
        <w:rPr>
          <w:rFonts w:ascii="Times-Roman" w:hAnsi="Times-Roman"/>
          <w:color w:val="000000"/>
          <w:szCs w:val="24"/>
        </w:rPr>
        <w:t>dengan orang lain.</w:t>
      </w:r>
      <w:r w:rsidRPr="000F5BE8">
        <w:t xml:space="preserve"> </w:t>
      </w:r>
      <w:r w:rsidRPr="000F5BE8">
        <w:rPr>
          <w:rFonts w:cs="Times New Roman"/>
          <w:color w:val="000000"/>
          <w:szCs w:val="24"/>
        </w:rPr>
        <w:t>Seseora</w:t>
      </w:r>
      <w:r w:rsidR="009D1DE8">
        <w:rPr>
          <w:rFonts w:cs="Times New Roman"/>
          <w:color w:val="000000"/>
          <w:szCs w:val="24"/>
        </w:rPr>
        <w:t xml:space="preserve">ng yang mengalami kesulitan dan </w:t>
      </w:r>
      <w:r w:rsidRPr="000F5BE8">
        <w:rPr>
          <w:rFonts w:cs="Times New Roman"/>
          <w:color w:val="000000"/>
          <w:szCs w:val="24"/>
        </w:rPr>
        <w:t xml:space="preserve">kesengsaraan akan meningkatkan resiliensi dalam dirinya ketika pelaku sosial yang ada disekelilingnya memberikan dukungan terhadap penyelesaian masalah atau proses bangkit kembali yang dilakukan oleh </w:t>
      </w:r>
      <w:r w:rsidR="009D1DE8">
        <w:rPr>
          <w:rFonts w:cs="Times New Roman"/>
          <w:color w:val="000000"/>
          <w:szCs w:val="24"/>
        </w:rPr>
        <w:t xml:space="preserve">individu tersebut karena adanya </w:t>
      </w:r>
      <w:r w:rsidRPr="000F5BE8">
        <w:rPr>
          <w:rFonts w:cs="Times New Roman"/>
          <w:color w:val="000000"/>
          <w:szCs w:val="24"/>
        </w:rPr>
        <w:t>pertolong</w:t>
      </w:r>
      <w:r>
        <w:rPr>
          <w:rFonts w:cs="Times New Roman"/>
          <w:color w:val="000000"/>
          <w:szCs w:val="24"/>
        </w:rPr>
        <w:t xml:space="preserve">an dan bantuan dari orang lain. Dukungan sosial dapat berasal dari keluarga, pasangan atau kekasih, teman dan komunitas sosial </w:t>
      </w:r>
      <w:r w:rsidRPr="000F5BE8">
        <w:rPr>
          <w:rFonts w:cs="Times New Roman"/>
          <w:color w:val="000000"/>
          <w:szCs w:val="24"/>
        </w:rPr>
        <w:t>(Reitschlin dkk dalam Taylor, 2015).</w:t>
      </w:r>
    </w:p>
    <w:p w14:paraId="7FE5750C" w14:textId="77777777" w:rsidR="005178B5" w:rsidRDefault="005178B5" w:rsidP="009D1DE8">
      <w:pPr>
        <w:spacing w:line="240" w:lineRule="auto"/>
        <w:ind w:firstLine="709"/>
        <w:jc w:val="both"/>
        <w:rPr>
          <w:rFonts w:cs="Times New Roman"/>
          <w:color w:val="000000"/>
          <w:szCs w:val="24"/>
        </w:rPr>
      </w:pPr>
      <w:r w:rsidRPr="000F5BE8">
        <w:rPr>
          <w:rFonts w:cs="Times New Roman"/>
          <w:color w:val="000000"/>
          <w:szCs w:val="24"/>
        </w:rPr>
        <w:t xml:space="preserve">Bishop (dalam Poegoeh &amp; Hamidah, 2016) mengungkapkan bahwa dukungan sosial adalah pertolongan yang diperoleh seseorang dari interaksinya dengan orang lain dimana bantuan tersebut dapat menaikkan perasaan positif sehingga akan berdampak pada kesejahteraan individu secara umum. Dukungan sosial timbul akibat persepsi bahwa orang lain akan membantu dalam situasi dan kondisi yang menekan dan menimbulkan masalah. Uchino (dalam Sarafino &amp; Smith, 2011) mengungkapkan bahwa segala macam bantuan yang diberikan lingkungan sosial yang membuat individu menerima efek positif, menandakan adanya suatu dukungan sosial. </w:t>
      </w:r>
    </w:p>
    <w:p w14:paraId="20C848D8" w14:textId="77777777" w:rsidR="005178B5" w:rsidRDefault="005178B5" w:rsidP="009D1DE8">
      <w:pPr>
        <w:spacing w:line="240" w:lineRule="auto"/>
        <w:ind w:firstLine="709"/>
        <w:jc w:val="both"/>
        <w:rPr>
          <w:rFonts w:cs="Times New Roman"/>
          <w:color w:val="000000"/>
          <w:szCs w:val="24"/>
        </w:rPr>
      </w:pPr>
      <w:r w:rsidRPr="000F5BE8">
        <w:rPr>
          <w:rFonts w:cs="Times New Roman"/>
          <w:color w:val="000000"/>
          <w:szCs w:val="24"/>
        </w:rPr>
        <w:t xml:space="preserve">Sarafino dan Smith (2011) mengungkapkan empat aspek dukungan sosial yaitu pertama dukungan emosional, dukungan emosional dapat berupa ekspresi empati atau rasa perhatian sehingga membuat seseorang tersebut merasa dicintai dan disayangi. Kedua yaitu dukungan penghargaan, ide dan performa orang lain. Ketiga adalah dukungan </w:t>
      </w:r>
      <w:r w:rsidRPr="000F5BE8">
        <w:rPr>
          <w:rFonts w:cs="Times New Roman"/>
          <w:color w:val="000000"/>
          <w:szCs w:val="24"/>
        </w:rPr>
        <w:lastRenderedPageBreak/>
        <w:t>instrumental, dapat berupa dukungan finansial maupun bantuan untuk mengerjakan tugas-tugas tertentu. Keempat yaitu dukungan informasi dapat berupa saran, umpan balik tentang bagaimana memecahkan masalah.</w:t>
      </w:r>
    </w:p>
    <w:p w14:paraId="3E9F4722" w14:textId="77777777" w:rsidR="005178B5" w:rsidRDefault="005178B5" w:rsidP="009D1DE8">
      <w:pPr>
        <w:spacing w:line="240" w:lineRule="auto"/>
        <w:ind w:firstLine="709"/>
        <w:jc w:val="both"/>
        <w:rPr>
          <w:rFonts w:cs="Times New Roman"/>
          <w:color w:val="000000"/>
          <w:szCs w:val="24"/>
        </w:rPr>
      </w:pPr>
      <w:r w:rsidRPr="000F5BE8">
        <w:rPr>
          <w:rFonts w:cs="Times New Roman"/>
          <w:color w:val="000000"/>
          <w:szCs w:val="24"/>
        </w:rPr>
        <w:t>Terdapat berbagai fungsi dukungan sosial ya</w:t>
      </w:r>
      <w:r>
        <w:rPr>
          <w:rFonts w:cs="Times New Roman"/>
          <w:color w:val="000000"/>
          <w:szCs w:val="24"/>
        </w:rPr>
        <w:t xml:space="preserve">ng berkaitan dengan peningkatan </w:t>
      </w:r>
      <w:r w:rsidRPr="000F5BE8">
        <w:rPr>
          <w:rFonts w:cs="Times New Roman"/>
          <w:color w:val="000000"/>
          <w:szCs w:val="24"/>
        </w:rPr>
        <w:t xml:space="preserve">ketahanan atau resiliensi individu dalam menghadapi kesulitan hidup, termasuk di dalamnya adalah meningkatkan resiliensi </w:t>
      </w:r>
      <w:r>
        <w:rPr>
          <w:rFonts w:cs="Times New Roman"/>
          <w:color w:val="000000"/>
          <w:szCs w:val="24"/>
        </w:rPr>
        <w:t>remaja panti asuhan d</w:t>
      </w:r>
      <w:r w:rsidRPr="000F5BE8">
        <w:rPr>
          <w:rFonts w:cs="Times New Roman"/>
          <w:color w:val="000000"/>
          <w:szCs w:val="24"/>
        </w:rPr>
        <w:t>alam me</w:t>
      </w:r>
      <w:r>
        <w:rPr>
          <w:rFonts w:cs="Times New Roman"/>
          <w:color w:val="000000"/>
          <w:szCs w:val="24"/>
        </w:rPr>
        <w:t xml:space="preserve">ngatasi kesulitan, </w:t>
      </w:r>
      <w:r w:rsidRPr="000F5BE8">
        <w:rPr>
          <w:rFonts w:cs="Times New Roman"/>
          <w:color w:val="000000"/>
          <w:szCs w:val="24"/>
        </w:rPr>
        <w:t>sehingga tetap dapat produktif tanpa berdampak ada perilaku mala</w:t>
      </w:r>
      <w:r>
        <w:rPr>
          <w:rFonts w:cs="Times New Roman"/>
          <w:color w:val="000000"/>
          <w:szCs w:val="24"/>
        </w:rPr>
        <w:t xml:space="preserve">daptif. </w:t>
      </w:r>
      <w:r w:rsidRPr="000F5BE8">
        <w:rPr>
          <w:rFonts w:cs="Times New Roman"/>
          <w:color w:val="000000"/>
          <w:szCs w:val="24"/>
        </w:rPr>
        <w:t xml:space="preserve">Dukungan sosial mampu membantu individu untuk menurunkan </w:t>
      </w:r>
      <w:r w:rsidRPr="000F5BE8">
        <w:rPr>
          <w:rFonts w:cs="Times New Roman"/>
          <w:i/>
          <w:iCs/>
          <w:color w:val="000000"/>
          <w:szCs w:val="24"/>
        </w:rPr>
        <w:t xml:space="preserve">distress </w:t>
      </w:r>
      <w:r w:rsidRPr="000F5BE8">
        <w:rPr>
          <w:rFonts w:cs="Times New Roman"/>
          <w:color w:val="000000"/>
          <w:szCs w:val="24"/>
        </w:rPr>
        <w:t>psikologis yang diakibatkan oleh peristiwa sulit yang dialami, serta membantunya untuk bangkit dari kejadian yang menghambat rencana hidupnya (Nasution, 2011).</w:t>
      </w:r>
    </w:p>
    <w:p w14:paraId="7F78B3D2" w14:textId="77777777" w:rsidR="005178B5" w:rsidRPr="0098638B" w:rsidRDefault="005178B5" w:rsidP="009D1DE8">
      <w:pPr>
        <w:spacing w:line="240" w:lineRule="auto"/>
        <w:ind w:firstLine="709"/>
        <w:jc w:val="both"/>
        <w:rPr>
          <w:rFonts w:cs="Times New Roman"/>
          <w:color w:val="000000"/>
          <w:szCs w:val="24"/>
        </w:rPr>
      </w:pPr>
      <w:r>
        <w:t xml:space="preserve">Sebagaimana penelitian Woferst, dkk (dalam Rifqoh, 2017) menyatakan bahwa siswa baru yang tinggal di panti asuhan membutuhkan dukungan dari lingkungan sosialnya, adanya kepedulian, penghargaan, dorongan dan nasehat dari pengasuh dan teman sebaya akan membuat remaja tersebut lebih mudah beradaptasi, terhadap berbagai masalah remaja walaupun berada dalam kondisi di panti asuhan. Remaja yang mendapatkan dukungan sosial memiliki keyakinan </w:t>
      </w:r>
      <w:r>
        <w:rPr>
          <w:rFonts w:cs="Times New Roman"/>
          <w:color w:val="000000"/>
          <w:szCs w:val="24"/>
        </w:rPr>
        <w:t>bahwa dirinya</w:t>
      </w:r>
      <w:r w:rsidRPr="000F5BE8">
        <w:rPr>
          <w:rFonts w:cs="Times New Roman"/>
          <w:color w:val="000000"/>
          <w:szCs w:val="24"/>
        </w:rPr>
        <w:t xml:space="preserve"> dicintai, diperhatikan, dihargai dan bernilai serta menjadi bagian dalam suatu ikatan sosial akan menjadi harta dan sumber pertahanan dalam menghadapi situasi yang sulit (Sarafino &amp; Smith 2011).</w:t>
      </w:r>
    </w:p>
    <w:p w14:paraId="549782A3" w14:textId="77777777" w:rsidR="005178B5" w:rsidRPr="000F5BE8" w:rsidRDefault="005178B5" w:rsidP="009D1DE8">
      <w:pPr>
        <w:spacing w:line="240" w:lineRule="auto"/>
        <w:ind w:firstLine="709"/>
        <w:jc w:val="both"/>
        <w:rPr>
          <w:rFonts w:cs="Times New Roman"/>
          <w:szCs w:val="24"/>
        </w:rPr>
      </w:pPr>
      <w:r w:rsidRPr="000F5BE8">
        <w:rPr>
          <w:rFonts w:cs="Times New Roman"/>
          <w:color w:val="000000"/>
          <w:szCs w:val="24"/>
        </w:rPr>
        <w:t>Berdasarkan hal tersebut, dukungan sosial memiliki hubungan positif terhadap resiliensi</w:t>
      </w:r>
      <w:r>
        <w:rPr>
          <w:rFonts w:cs="Times New Roman"/>
          <w:color w:val="000000"/>
          <w:szCs w:val="24"/>
        </w:rPr>
        <w:t xml:space="preserve"> remaja di panti asuhan</w:t>
      </w:r>
      <w:r w:rsidRPr="000F5BE8">
        <w:rPr>
          <w:rFonts w:cs="Times New Roman"/>
          <w:color w:val="000000"/>
          <w:szCs w:val="24"/>
        </w:rPr>
        <w:t>. Hal tersebut didukung oleh hasil peneli</w:t>
      </w:r>
      <w:r>
        <w:rPr>
          <w:rFonts w:cs="Times New Roman"/>
          <w:color w:val="000000"/>
          <w:szCs w:val="24"/>
        </w:rPr>
        <w:t>tian yang dilakukan oleh Hadiningsih (2014</w:t>
      </w:r>
      <w:r w:rsidRPr="000F5BE8">
        <w:rPr>
          <w:rFonts w:cs="Times New Roman"/>
          <w:color w:val="000000"/>
          <w:szCs w:val="24"/>
        </w:rPr>
        <w:t>) yaitu ada hubungan positif antara dukungan sosial yang diterima dengan resiliensi</w:t>
      </w:r>
      <w:r>
        <w:rPr>
          <w:rFonts w:cs="Times New Roman"/>
          <w:color w:val="000000"/>
          <w:szCs w:val="24"/>
        </w:rPr>
        <w:t xml:space="preserve"> remaja di panti asuhan</w:t>
      </w:r>
      <w:r w:rsidRPr="000F5BE8">
        <w:rPr>
          <w:rFonts w:cs="Times New Roman"/>
          <w:color w:val="000000"/>
          <w:szCs w:val="24"/>
        </w:rPr>
        <w:t>, semakin tin</w:t>
      </w:r>
      <w:r>
        <w:rPr>
          <w:rFonts w:cs="Times New Roman"/>
          <w:color w:val="000000"/>
          <w:szCs w:val="24"/>
        </w:rPr>
        <w:t>g</w:t>
      </w:r>
      <w:r w:rsidRPr="000F5BE8">
        <w:rPr>
          <w:rFonts w:cs="Times New Roman"/>
          <w:color w:val="000000"/>
          <w:szCs w:val="24"/>
        </w:rPr>
        <w:t xml:space="preserve">gi dukungan sosial yang diberikan maka semakin tinggi pula resiliensi </w:t>
      </w:r>
      <w:r>
        <w:rPr>
          <w:rFonts w:cs="Times New Roman"/>
          <w:color w:val="000000"/>
          <w:szCs w:val="24"/>
        </w:rPr>
        <w:t>dalam diri remaja</w:t>
      </w:r>
      <w:r w:rsidRPr="000F5BE8">
        <w:rPr>
          <w:rFonts w:cs="Times New Roman"/>
          <w:color w:val="000000"/>
          <w:szCs w:val="24"/>
        </w:rPr>
        <w:t>.</w:t>
      </w:r>
      <w:r w:rsidRPr="000F5BE8">
        <w:rPr>
          <w:rFonts w:cs="Times New Roman"/>
          <w:szCs w:val="24"/>
        </w:rPr>
        <w:t xml:space="preserve"> </w:t>
      </w:r>
    </w:p>
    <w:p w14:paraId="537B9116" w14:textId="77777777" w:rsidR="009D1DE8" w:rsidRDefault="005178B5" w:rsidP="009D1DE8">
      <w:pPr>
        <w:spacing w:line="240" w:lineRule="auto"/>
        <w:ind w:firstLine="709"/>
        <w:jc w:val="both"/>
        <w:rPr>
          <w:rFonts w:cs="Times New Roman"/>
          <w:szCs w:val="24"/>
        </w:rPr>
      </w:pPr>
      <w:r w:rsidRPr="000F5BE8">
        <w:rPr>
          <w:rFonts w:cs="Times New Roman"/>
          <w:color w:val="000000"/>
          <w:szCs w:val="24"/>
        </w:rPr>
        <w:t>Berdasarkan uraian di</w:t>
      </w:r>
      <w:r>
        <w:rPr>
          <w:rFonts w:cs="Times New Roman"/>
          <w:color w:val="000000"/>
          <w:szCs w:val="24"/>
        </w:rPr>
        <w:t xml:space="preserve"> </w:t>
      </w:r>
      <w:r w:rsidRPr="000F5BE8">
        <w:rPr>
          <w:rFonts w:cs="Times New Roman"/>
          <w:color w:val="000000"/>
          <w:szCs w:val="24"/>
        </w:rPr>
        <w:t>atas mengenai dukungan sosial dan resiliensi</w:t>
      </w:r>
      <w:r>
        <w:rPr>
          <w:rFonts w:cs="Times New Roman"/>
          <w:color w:val="000000"/>
          <w:szCs w:val="24"/>
        </w:rPr>
        <w:t xml:space="preserve"> remaja di panti asuhan</w:t>
      </w:r>
      <w:r w:rsidRPr="000F5BE8">
        <w:rPr>
          <w:rFonts w:cs="Times New Roman"/>
          <w:color w:val="000000"/>
          <w:szCs w:val="24"/>
        </w:rPr>
        <w:t xml:space="preserve">, maka rumusan masalah yang diajukan adalah “apakah ada hubungan antara </w:t>
      </w:r>
      <w:r w:rsidRPr="000F5BE8">
        <w:rPr>
          <w:rFonts w:cs="Times New Roman"/>
          <w:iCs/>
          <w:color w:val="000000"/>
          <w:szCs w:val="24"/>
        </w:rPr>
        <w:t xml:space="preserve"> dukungan sosial </w:t>
      </w:r>
      <w:r w:rsidRPr="000F5BE8">
        <w:rPr>
          <w:rFonts w:cs="Times New Roman"/>
          <w:color w:val="000000"/>
          <w:szCs w:val="24"/>
        </w:rPr>
        <w:t xml:space="preserve">dengan resiliensi </w:t>
      </w:r>
      <w:r>
        <w:rPr>
          <w:rFonts w:cs="Times New Roman"/>
          <w:color w:val="000000"/>
          <w:szCs w:val="24"/>
        </w:rPr>
        <w:t xml:space="preserve">remaja di panti asuhan </w:t>
      </w:r>
      <w:r w:rsidRPr="000F5BE8">
        <w:rPr>
          <w:rFonts w:cs="Times New Roman"/>
          <w:color w:val="000000"/>
          <w:szCs w:val="24"/>
        </w:rPr>
        <w:t>?”</w:t>
      </w:r>
      <w:r w:rsidRPr="000F5BE8">
        <w:rPr>
          <w:rFonts w:cs="Times New Roman"/>
          <w:szCs w:val="24"/>
        </w:rPr>
        <w:t xml:space="preserve"> </w:t>
      </w:r>
    </w:p>
    <w:p w14:paraId="4679EC15" w14:textId="77777777" w:rsidR="009D1DE8" w:rsidRDefault="009D1DE8" w:rsidP="009D1DE8">
      <w:pPr>
        <w:spacing w:before="240" w:line="240" w:lineRule="auto"/>
        <w:jc w:val="both"/>
        <w:rPr>
          <w:rFonts w:cs="Times New Roman"/>
          <w:b/>
          <w:szCs w:val="24"/>
        </w:rPr>
      </w:pPr>
      <w:r w:rsidRPr="009D1DE8">
        <w:rPr>
          <w:rFonts w:cs="Times New Roman"/>
          <w:b/>
          <w:szCs w:val="24"/>
        </w:rPr>
        <w:t>METODE</w:t>
      </w:r>
    </w:p>
    <w:p w14:paraId="4E62BB78" w14:textId="77777777" w:rsidR="00DB0EE7" w:rsidRPr="00DB0EE7" w:rsidRDefault="00DB0EE7" w:rsidP="00DB0EE7">
      <w:pPr>
        <w:pStyle w:val="ListParagraph"/>
        <w:spacing w:line="240" w:lineRule="auto"/>
        <w:ind w:left="0" w:firstLine="589"/>
        <w:jc w:val="both"/>
        <w:rPr>
          <w:rFonts w:cs="Times New Roman"/>
        </w:rPr>
      </w:pPr>
      <w:r w:rsidRPr="007D63F3">
        <w:rPr>
          <w:rFonts w:cs="Times New Roman"/>
        </w:rPr>
        <w:t>Subjek dalam penelitian ini adalah</w:t>
      </w:r>
      <w:r>
        <w:rPr>
          <w:rFonts w:cs="Times New Roman"/>
        </w:rPr>
        <w:t xml:space="preserve"> remaja yang berada di panti asuhan di Yogyakarta</w:t>
      </w:r>
      <w:r w:rsidRPr="007D63F3">
        <w:rPr>
          <w:rFonts w:cs="Times New Roman"/>
        </w:rPr>
        <w:t xml:space="preserve">.  Jumlah subjek dalam penelitian ini </w:t>
      </w:r>
      <w:r>
        <w:rPr>
          <w:rFonts w:cs="Times New Roman"/>
        </w:rPr>
        <w:t>sebanyak 82 remaja</w:t>
      </w:r>
      <w:r w:rsidRPr="007D63F3">
        <w:rPr>
          <w:rFonts w:cs="Times New Roman"/>
        </w:rPr>
        <w:t xml:space="preserve"> dengan rentan usia 1</w:t>
      </w:r>
      <w:r>
        <w:rPr>
          <w:rFonts w:cs="Times New Roman"/>
        </w:rPr>
        <w:t>2-19</w:t>
      </w:r>
      <w:r w:rsidRPr="007D63F3">
        <w:rPr>
          <w:rFonts w:cs="Times New Roman"/>
        </w:rPr>
        <w:t xml:space="preserve"> tahun. Penelitian ini menggunakan metode penelitian kuantitatif. Pengumpulan  data menggunakan skala psikolgi  yaitu Skala </w:t>
      </w:r>
      <w:r>
        <w:rPr>
          <w:rFonts w:cs="Times New Roman"/>
        </w:rPr>
        <w:t>Resiliensi yang terdiri dari 41</w:t>
      </w:r>
      <w:r w:rsidRPr="007D63F3">
        <w:rPr>
          <w:rFonts w:cs="Times New Roman"/>
        </w:rPr>
        <w:t xml:space="preserve"> i</w:t>
      </w:r>
      <w:r>
        <w:rPr>
          <w:rFonts w:cs="Times New Roman"/>
        </w:rPr>
        <w:t>tem dan Skala Dukungan Sosial</w:t>
      </w:r>
      <w:r w:rsidRPr="007D63F3">
        <w:rPr>
          <w:rFonts w:cs="Times New Roman"/>
        </w:rPr>
        <w:t xml:space="preserve"> yang t</w:t>
      </w:r>
      <w:r>
        <w:rPr>
          <w:rFonts w:cs="Times New Roman"/>
        </w:rPr>
        <w:t xml:space="preserve">erdiri dari 32 </w:t>
      </w:r>
      <w:r w:rsidRPr="007D63F3">
        <w:rPr>
          <w:rFonts w:cs="Times New Roman"/>
        </w:rPr>
        <w:t xml:space="preserve">item. Skala psikologi dalam penelitian ini menggunakan skala model Likert. Kriteria penilaian dari skala likert berkisar antara satu sampai empat pilihan jawaban, yaitu SS (Sangat Sesuai), S (Sesuai), TS (Tidak Sesuai), dan STS (Sangat Tidak Sesuai). Skala terdiri dari pernyataan yang bersifat </w:t>
      </w:r>
      <w:r w:rsidRPr="007D63F3">
        <w:rPr>
          <w:rFonts w:cs="Times New Roman"/>
          <w:i/>
        </w:rPr>
        <w:t>favourable</w:t>
      </w:r>
      <w:r w:rsidRPr="007D63F3">
        <w:rPr>
          <w:rFonts w:cs="Times New Roman"/>
        </w:rPr>
        <w:t xml:space="preserve"> dan  pernyataan yang bersifat </w:t>
      </w:r>
      <w:r w:rsidRPr="007D63F3">
        <w:rPr>
          <w:rFonts w:cs="Times New Roman"/>
          <w:i/>
        </w:rPr>
        <w:t>unfavourable</w:t>
      </w:r>
      <w:r w:rsidRPr="007D63F3">
        <w:rPr>
          <w:rFonts w:cs="Times New Roman"/>
        </w:rPr>
        <w:t xml:space="preserve">. Data dianalisis secara statistika melalui uji korelasi </w:t>
      </w:r>
      <w:r w:rsidRPr="007D63F3">
        <w:rPr>
          <w:rFonts w:cs="Times New Roman"/>
          <w:i/>
        </w:rPr>
        <w:t>product moment</w:t>
      </w:r>
      <w:r w:rsidRPr="007D63F3">
        <w:rPr>
          <w:rFonts w:cs="Times New Roman"/>
        </w:rPr>
        <w:t xml:space="preserve"> dari Pearson. Perhitungan statistik dilakukan menggunakan bantuan program SPSS versi 20.0.</w:t>
      </w:r>
    </w:p>
    <w:p w14:paraId="3CBEBC44" w14:textId="77777777" w:rsidR="00DB0EE7" w:rsidRDefault="00DB0EE7" w:rsidP="009D1DE8">
      <w:pPr>
        <w:spacing w:before="240" w:line="240" w:lineRule="auto"/>
        <w:jc w:val="both"/>
        <w:rPr>
          <w:rFonts w:cs="Times New Roman"/>
          <w:b/>
          <w:szCs w:val="24"/>
        </w:rPr>
      </w:pPr>
      <w:r w:rsidRPr="00DB0EE7">
        <w:rPr>
          <w:rFonts w:cs="Times New Roman"/>
          <w:b/>
          <w:szCs w:val="24"/>
        </w:rPr>
        <w:t>HASIL DAN PEMBAHASAN</w:t>
      </w:r>
    </w:p>
    <w:p w14:paraId="7C495617" w14:textId="77777777" w:rsidR="00DB0EE7" w:rsidRDefault="006B6442" w:rsidP="006B6442">
      <w:pPr>
        <w:spacing w:line="240" w:lineRule="auto"/>
        <w:ind w:firstLine="709"/>
        <w:jc w:val="both"/>
        <w:rPr>
          <w:rFonts w:cs="Times New Roman"/>
          <w:szCs w:val="24"/>
        </w:rPr>
      </w:pPr>
      <w:r w:rsidRPr="006B6442">
        <w:rPr>
          <w:rFonts w:cs="Times New Roman"/>
          <w:szCs w:val="24"/>
        </w:rPr>
        <w:t xml:space="preserve">Hasil analisis </w:t>
      </w:r>
      <w:r w:rsidRPr="006B6442">
        <w:rPr>
          <w:rFonts w:cs="Times New Roman"/>
          <w:i/>
          <w:szCs w:val="24"/>
        </w:rPr>
        <w:t xml:space="preserve">product moment </w:t>
      </w:r>
      <w:r w:rsidRPr="006B6442">
        <w:rPr>
          <w:rFonts w:cs="Times New Roman"/>
          <w:szCs w:val="24"/>
        </w:rPr>
        <w:t>dari Karl Pearson menunjukkan koefisien antara dukungan sosial dengan resiliensi pada remaja di panti asuhan rxy sebesar X dengan p &lt; 0,000 dengan demikian hipotesis diterima. Hal tersebut menunjukkan bahwa adanya hubungan positif antara dukungan sosial dengan resiliensi pada remaja di panti asuhan. Semakin tinggi dukungan sosial yang diberikan pada remaja di panti asuhan maka resiliensi akan cenderung meningkat. Sebaliknya semakin rendah dukungan sosial maka resiliensi akan cenderung menurun.</w:t>
      </w:r>
    </w:p>
    <w:p w14:paraId="2478A4F2" w14:textId="77777777" w:rsidR="006B6442" w:rsidRPr="006B6442" w:rsidRDefault="006B6442" w:rsidP="006B6442">
      <w:pPr>
        <w:spacing w:line="240" w:lineRule="auto"/>
        <w:ind w:firstLine="709"/>
        <w:jc w:val="both"/>
        <w:rPr>
          <w:rFonts w:cs="Times New Roman"/>
          <w:color w:val="000000"/>
          <w:szCs w:val="24"/>
        </w:rPr>
      </w:pPr>
      <w:r w:rsidRPr="000F5BE8">
        <w:rPr>
          <w:rFonts w:cs="Times New Roman"/>
          <w:color w:val="000000"/>
          <w:szCs w:val="24"/>
        </w:rPr>
        <w:t xml:space="preserve">Dukungan sosial mampu membantu individu untuk menurunkan </w:t>
      </w:r>
      <w:r w:rsidRPr="000F5BE8">
        <w:rPr>
          <w:rFonts w:cs="Times New Roman"/>
          <w:i/>
          <w:iCs/>
          <w:color w:val="000000"/>
          <w:szCs w:val="24"/>
        </w:rPr>
        <w:t xml:space="preserve">distress </w:t>
      </w:r>
      <w:r w:rsidRPr="000F5BE8">
        <w:rPr>
          <w:rFonts w:cs="Times New Roman"/>
          <w:color w:val="000000"/>
          <w:szCs w:val="24"/>
        </w:rPr>
        <w:lastRenderedPageBreak/>
        <w:t>psikologis yang diakibatkan oleh peristiwa sulit yang dialami, serta membantunya untuk bangkit dari kejadian yang menghambat rencana hidupnya (Nasution, 2011).</w:t>
      </w:r>
      <w:r>
        <w:rPr>
          <w:rFonts w:cs="Times New Roman"/>
          <w:color w:val="000000"/>
          <w:szCs w:val="24"/>
        </w:rPr>
        <w:t xml:space="preserve"> </w:t>
      </w:r>
      <w:r>
        <w:t xml:space="preserve">Remaja di panti asuhan yang mendapatkan dukungan sosial memiliki keyakinan </w:t>
      </w:r>
      <w:r>
        <w:rPr>
          <w:rFonts w:cs="Times New Roman"/>
          <w:color w:val="000000"/>
          <w:szCs w:val="24"/>
        </w:rPr>
        <w:t>bahwa dirinya</w:t>
      </w:r>
      <w:r w:rsidRPr="000F5BE8">
        <w:rPr>
          <w:rFonts w:cs="Times New Roman"/>
          <w:color w:val="000000"/>
          <w:szCs w:val="24"/>
        </w:rPr>
        <w:t xml:space="preserve"> dicintai, diperhatikan, dihargai dan bernilai serta menjadi bagian dalam suatu ikatan sosial akan menjadi harta dan sumber pertahanan dalam menghadapi situasi yang sulit (Sarafino &amp; Smith 2011).</w:t>
      </w:r>
    </w:p>
    <w:p w14:paraId="435CA3AB" w14:textId="77777777" w:rsidR="006B6442" w:rsidRPr="006B6442" w:rsidRDefault="006B6442" w:rsidP="006B6442">
      <w:pPr>
        <w:spacing w:line="240" w:lineRule="auto"/>
        <w:ind w:firstLine="709"/>
        <w:jc w:val="both"/>
        <w:rPr>
          <w:rFonts w:cs="Times New Roman"/>
          <w:szCs w:val="24"/>
        </w:rPr>
      </w:pPr>
      <w:r w:rsidRPr="006B6442">
        <w:rPr>
          <w:rFonts w:cs="Times New Roman"/>
          <w:szCs w:val="24"/>
        </w:rPr>
        <w:t>Adanya dukungan emosional yang diberikan oleh lingkungan sekitar akan membuat remaja mampu untuk tetap tenang dan mampu untuk mengendalikan diri ketika berada dalam situasi tertekan. Hal tersebut terjadi karena perhatian dan kasih sayang yang diberikan dari lingkungan sekitar akan membuat individu merasa bahwa dirinya tidak sendiri dan merasa dicintai. Kemampuan tetap tenang akan membuat remaja dapat menjalin hubungan dengan baik (Reivich &amp; Shatte, 2002). Remaja di panti asuhan dalam penelitian ini mampu mengahadapi masalah karena adanya perhatian dan dukungan dari orang-orang disekitarnya, sehingga mampu menekan perasaan emosi dan tekanan dalam kehidupannya. Dukungan emosional merupakan dukungan paling efektif sebagai pendukung resiliensi dalam menghadapi tekanan dan permasalahan yang dialami.</w:t>
      </w:r>
    </w:p>
    <w:p w14:paraId="53FFA319" w14:textId="77777777" w:rsidR="006B6442" w:rsidRPr="006B6442" w:rsidRDefault="006B6442" w:rsidP="006B6442">
      <w:pPr>
        <w:spacing w:line="240" w:lineRule="auto"/>
        <w:ind w:firstLine="709"/>
        <w:jc w:val="both"/>
        <w:rPr>
          <w:rFonts w:cs="Times New Roman"/>
          <w:szCs w:val="24"/>
        </w:rPr>
      </w:pPr>
      <w:r w:rsidRPr="006B6442">
        <w:rPr>
          <w:rFonts w:cs="Times New Roman"/>
          <w:szCs w:val="24"/>
        </w:rPr>
        <w:t>Dukungan penghargaan berupa penilaian positif dan persetujuan yang diterima akan membuat individu mampu untuk yakin dan optimis bahwa ia mampu untuk menyelesaikan permasalahan dan terbebas dari situasi stres (Lazarus &amp; Folkman dalam Smeet, 1994). Dwi (2012) menyatakan bahwa kemampuan berfikir optimis dapat mempengaruhi keyakinan diri bahwa individu mampu melakukan segala sesuatu yang diinginkannya. Hal ini dapat membantu remaja di panti asuhan dalam menghadapi dan menyelesaikan masalah yang akan dihadapi. Keyakinan diri, optimis dan berfikir positif merupakan aspek dari resiliensi pada remaja di panti asuhan.</w:t>
      </w:r>
    </w:p>
    <w:p w14:paraId="1120D6F8" w14:textId="77777777" w:rsidR="006B6442" w:rsidRPr="006B6442" w:rsidRDefault="006B6442" w:rsidP="006B6442">
      <w:pPr>
        <w:spacing w:line="240" w:lineRule="auto"/>
        <w:ind w:firstLine="709"/>
        <w:jc w:val="both"/>
        <w:rPr>
          <w:rFonts w:cs="Times New Roman"/>
          <w:szCs w:val="24"/>
        </w:rPr>
      </w:pPr>
      <w:r w:rsidRPr="006B6442">
        <w:rPr>
          <w:rFonts w:cs="Times New Roman"/>
          <w:szCs w:val="24"/>
        </w:rPr>
        <w:t>Dukungan instrumental berupa barang atau bantuan fisik akan meringankan beban pekerjaan, sehingga remaja di panti asuhan tidak merasa kerepotan dan stres ketika mengerjakan tugas sekolah maupun tugas harian. Hal tersebut akan membuat remaja merasa percaya bahwa dirinya tidak sendiri, manjadi bagian dari keluarga maupun lingkungan sosialnya dan mendapatkan bantuan fisik maupun jasa dan mampu bertahan pada saat dibutuhkan atau dalam keadaan bahaya (Sarafino &amp; Smith, 2010).</w:t>
      </w:r>
    </w:p>
    <w:p w14:paraId="33E39640" w14:textId="77777777" w:rsidR="006B6442" w:rsidRDefault="006B6442" w:rsidP="006B6442">
      <w:pPr>
        <w:spacing w:line="240" w:lineRule="auto"/>
        <w:ind w:firstLine="709"/>
        <w:jc w:val="both"/>
        <w:rPr>
          <w:rFonts w:cs="Times New Roman"/>
          <w:szCs w:val="24"/>
        </w:rPr>
      </w:pPr>
      <w:r w:rsidRPr="006B6442">
        <w:rPr>
          <w:rFonts w:cs="Times New Roman"/>
          <w:szCs w:val="24"/>
        </w:rPr>
        <w:t>Dukungan informasi berupa saran dan nasehat akan memperluas wawasan dan pemahaman individu terhadap masalah yang dihadapi, sehingga remaja di panti asuhan juga akan belajar untuk menganalisis permasalahan yang sedang dihadapi (Sarafino dalam Oktavia dan Basri, 2002). Hal ini akan mampu mengubah pemahaman seseorang dari sebuah situasi yang menekan. Pemahaman ini akan membawa indivu pada pemecahan masalah yang lebih baik yang dapat meningkatkan resiliensi pada individu. Pernyataan tersebut didukung oleh Shinta (1995) yang menyatakan bahwa dukungan informasi merupakan dukungan yang paling berpengaruh terhadap pemecahan masalah. Kemampuan memecahkan masalah ini merupakan salah satu aspek dari resiliensi yaitu kemampuan dalam menganalisis penyebab masalah, sehingga individu mampu untuk mengetahui akar permasalahan yang terjadi (Reivich &amp; Shatte, 2002).</w:t>
      </w:r>
    </w:p>
    <w:p w14:paraId="3D07EAE5" w14:textId="77777777" w:rsidR="007209E6" w:rsidRDefault="006B6442" w:rsidP="007209E6">
      <w:pPr>
        <w:spacing w:line="240" w:lineRule="auto"/>
        <w:ind w:firstLine="774"/>
        <w:jc w:val="both"/>
        <w:rPr>
          <w:rFonts w:cs="Times New Roman"/>
        </w:rPr>
      </w:pPr>
      <w:r w:rsidRPr="007D63F3">
        <w:rPr>
          <w:rFonts w:cs="Times New Roman"/>
        </w:rPr>
        <w:t xml:space="preserve">Diterimanya hipotesis dalam penelitian ini menunjukkan bahwa </w:t>
      </w:r>
      <w:r>
        <w:rPr>
          <w:rFonts w:cs="Times New Roman"/>
        </w:rPr>
        <w:t xml:space="preserve">dukungan sosial </w:t>
      </w:r>
      <w:r w:rsidRPr="007D63F3">
        <w:rPr>
          <w:rFonts w:cs="Times New Roman"/>
        </w:rPr>
        <w:t>dapat dianggap sebagai salah satu faktor yang turut mempengaruhi</w:t>
      </w:r>
      <w:r>
        <w:rPr>
          <w:rFonts w:cs="Times New Roman"/>
        </w:rPr>
        <w:t xml:space="preserve"> resiliensi</w:t>
      </w:r>
      <w:r w:rsidRPr="007D63F3">
        <w:rPr>
          <w:rFonts w:cs="Times New Roman"/>
        </w:rPr>
        <w:t xml:space="preserve">. Hasil penelitian ini sejalan dengan hasil penelitian yang dilakukan oleh </w:t>
      </w:r>
      <w:r w:rsidR="007209E6">
        <w:rPr>
          <w:rFonts w:cs="Times New Roman"/>
        </w:rPr>
        <w:t xml:space="preserve">Raisa dan Ediati </w:t>
      </w:r>
      <w:r w:rsidRPr="007D63F3">
        <w:rPr>
          <w:rFonts w:cs="Times New Roman"/>
        </w:rPr>
        <w:t xml:space="preserve">(2016) yang menunjukkan </w:t>
      </w:r>
      <w:r w:rsidR="007209E6" w:rsidRPr="007D63F3">
        <w:rPr>
          <w:rFonts w:cs="Times New Roman"/>
        </w:rPr>
        <w:t>ada hubungan positif antara</w:t>
      </w:r>
      <w:r w:rsidR="007209E6">
        <w:rPr>
          <w:rFonts w:cs="Times New Roman"/>
        </w:rPr>
        <w:t xml:space="preserve"> dukungan sosial </w:t>
      </w:r>
      <w:r w:rsidRPr="007D63F3">
        <w:rPr>
          <w:rFonts w:cs="Times New Roman"/>
        </w:rPr>
        <w:t>dengan</w:t>
      </w:r>
      <w:r w:rsidR="007209E6">
        <w:rPr>
          <w:rFonts w:cs="Times New Roman"/>
        </w:rPr>
        <w:t xml:space="preserve"> resiliensi.</w:t>
      </w:r>
    </w:p>
    <w:p w14:paraId="73CB1E44" w14:textId="77777777" w:rsidR="007209E6" w:rsidRDefault="007209E6" w:rsidP="007209E6">
      <w:pPr>
        <w:spacing w:line="240" w:lineRule="auto"/>
        <w:ind w:firstLine="774"/>
        <w:jc w:val="both"/>
      </w:pPr>
      <w:r>
        <w:rPr>
          <w:rFonts w:cs="Times New Roman"/>
        </w:rPr>
        <w:t xml:space="preserve">Sumbangan efektif yang diberikan dukungan sosial terhadap resiliensi  dalam penelitian ini adalah sebesar </w:t>
      </w:r>
      <w:r>
        <w:t xml:space="preserve">0,183 atau sebesar 18,3% dan sisanya 81,7% </w:t>
      </w:r>
      <w:r>
        <w:lastRenderedPageBreak/>
        <w:t xml:space="preserve">dipengaruhi oleh faktor-faktor lain yang tidak diteliti oleh peneliti. Misalnya </w:t>
      </w:r>
      <w:r>
        <w:rPr>
          <w:i/>
        </w:rPr>
        <w:t>self esteem</w:t>
      </w:r>
      <w:r>
        <w:t>, spiritualisme, emosi positif (Reisnick dkk, 2011). Selain itu faktor lainnya enurut Everal dkk (dalam Ifdil &amp; Taufik, 2012) yaitu faktor individual faktor keluarga dan faktor komunitas.</w:t>
      </w:r>
    </w:p>
    <w:p w14:paraId="5255170E" w14:textId="77777777" w:rsidR="007209E6" w:rsidRDefault="007209E6" w:rsidP="007209E6">
      <w:pPr>
        <w:spacing w:line="240" w:lineRule="auto"/>
        <w:ind w:firstLine="709"/>
        <w:jc w:val="both"/>
      </w:pPr>
      <w:r>
        <w:t xml:space="preserve">Adapun hasil kategorisasi resiliensi penelitian ini dari 82 subjek </w:t>
      </w:r>
      <w:r w:rsidRPr="008E29DE">
        <w:t>52 remaja panti asuhan (63,4</w:t>
      </w:r>
      <w:r w:rsidRPr="00520BB0">
        <w:rPr>
          <w:rFonts w:cs="Times New Roman"/>
        </w:rPr>
        <w:t>%</w:t>
      </w:r>
      <w:r w:rsidRPr="008E29DE">
        <w:t>) yang memiliki tingkat resiliensi tinggi, 30 remaja panti asuhan (36,6</w:t>
      </w:r>
      <w:r w:rsidRPr="00520BB0">
        <w:rPr>
          <w:rFonts w:cs="Times New Roman"/>
        </w:rPr>
        <w:t>%</w:t>
      </w:r>
      <w:r w:rsidRPr="008E29DE">
        <w:t xml:space="preserve">) yang memiliki tingkat resiliensi sedang dan </w:t>
      </w:r>
      <w:r>
        <w:t>0</w:t>
      </w:r>
      <w:r w:rsidRPr="008E29DE">
        <w:t xml:space="preserve"> remaja panti asuhan</w:t>
      </w:r>
      <w:r>
        <w:t xml:space="preserve"> (0%)</w:t>
      </w:r>
      <w:r w:rsidRPr="008E29DE">
        <w:t xml:space="preserve"> yang memiliki tingkat resiliensi rendah.</w:t>
      </w:r>
      <w:r>
        <w:t xml:space="preserve"> Hal ini menunjukkan bahwa masih terdapat subjek dalam kategori tinggi dan sedang, tidak ada remaja di panti asuhan yang merasakan resiliensi rendah. Secara umum subjek penelitian ini memiliki resiliensi yang tinggi. Subjek dalam kategori tinggi dapat diartikan bahwa subjek telah mampu untuk merugalasi emosi, mengendalikan diri, optimis, empati, berfikir positif, mampu menganalisis penyebab masalah. Subjek dalam kategori sedang dapat diartikan bahwa masih ada subjek yang belum memiliki resiliensi yang baik, misalnya subjek belum mampu mngontrol emosi ketika sedang ada masalah di panti asuhan, belum mampu memandang masalah yang dihadapi secara positif.</w:t>
      </w:r>
    </w:p>
    <w:p w14:paraId="256253C5" w14:textId="77777777" w:rsidR="007209E6" w:rsidRDefault="007209E6" w:rsidP="007209E6">
      <w:pPr>
        <w:spacing w:line="240" w:lineRule="auto"/>
        <w:ind w:firstLine="709"/>
        <w:jc w:val="both"/>
      </w:pPr>
      <w:r>
        <w:t>Berdasarkan hasil kategorisasi Dukungan Sosial dari 82 subjek 52 remaja panti asuhan (63,4</w:t>
      </w:r>
      <w:r w:rsidRPr="00520BB0">
        <w:rPr>
          <w:rFonts w:cs="Times New Roman"/>
        </w:rPr>
        <w:t>%</w:t>
      </w:r>
      <w:r>
        <w:t>) yang memiliki tingkat dukungan sosial tinggi, 29 remaja panti asuhan (35,4</w:t>
      </w:r>
      <w:r w:rsidRPr="00520BB0">
        <w:rPr>
          <w:rFonts w:cs="Times New Roman"/>
        </w:rPr>
        <w:t>%</w:t>
      </w:r>
      <w:r>
        <w:t>) yang memiliki tingkat dukungan sosial sedang dan ada 1 remaja panti asuhan (1,2</w:t>
      </w:r>
      <w:r w:rsidRPr="00520BB0">
        <w:rPr>
          <w:rFonts w:cs="Times New Roman"/>
        </w:rPr>
        <w:t>%</w:t>
      </w:r>
      <w:r>
        <w:t>) yang memiliki tingkat dukungan sosial rendah.</w:t>
      </w:r>
      <w:r w:rsidRPr="004836F0">
        <w:t xml:space="preserve"> </w:t>
      </w:r>
      <w:r>
        <w:t>Hal ini menunjukkan bahwa masih terdapat subjek dalam kategori tinggi dan sedang, tidak ada remaja di panti asuhan yang mendapat dukungan sosial rendah. Secara umum subjek penelitian ini memiliki dukungan sosial yang tinggi, dapat diartikan bahwa subjek menerima bantuan dari pengasuh, teman dan keluarga yang tinggi seperti bantuan emosional, bantuan instrumental, bantuan penghargaan, dan bantuan informasi.</w:t>
      </w:r>
    </w:p>
    <w:p w14:paraId="483484AF" w14:textId="77777777" w:rsidR="007209E6" w:rsidRDefault="007209E6" w:rsidP="007209E6">
      <w:pPr>
        <w:spacing w:line="240" w:lineRule="auto"/>
        <w:jc w:val="both"/>
        <w:rPr>
          <w:rFonts w:cs="Times New Roman"/>
          <w:b/>
          <w:szCs w:val="24"/>
        </w:rPr>
      </w:pPr>
      <w:r w:rsidRPr="007209E6">
        <w:rPr>
          <w:rFonts w:cs="Times New Roman"/>
          <w:b/>
          <w:szCs w:val="24"/>
        </w:rPr>
        <w:t>KESIMPULAN</w:t>
      </w:r>
    </w:p>
    <w:p w14:paraId="21D2F86E" w14:textId="77777777" w:rsidR="007209E6" w:rsidRDefault="007209E6" w:rsidP="007209E6">
      <w:pPr>
        <w:spacing w:line="240" w:lineRule="auto"/>
        <w:ind w:firstLine="709"/>
        <w:jc w:val="both"/>
      </w:pPr>
      <w:r>
        <w:t xml:space="preserve">Berdasarkan hasil penelitian dan pembahasan yang telah dilakukan, terdapat beberapa hal yang dapat disimpulkan yaitu terdapat hubungan positif antara dukungan sosial dan resiliensi pada remaja di panti asuhan. Hal ini menunjukkan bahwa semakin tinggi dukungan emosional, dukungan penghargaan, dukungan informasi dan dukungan instrumental yang diberikan oleh lingkungan maka resilliensi remaja di panti asuhan akan </w:t>
      </w:r>
      <w:r w:rsidRPr="00816EFC">
        <w:t>cenderung meningkat</w:t>
      </w:r>
      <w:r>
        <w:t xml:space="preserve">. Sebaliknya semakin rendah dukungan sosial maka resiliensi akan </w:t>
      </w:r>
      <w:r w:rsidRPr="00816EFC">
        <w:t>cenderung menurun</w:t>
      </w:r>
      <w:r>
        <w:t>. Kontribusi dukungan sosial terhadap resiliensi remaja di panti asuhan memiliki sumbangan efektif sebesar 18,3% terhadap resiliensi dengan demikian 81,7% dipengaruhi oleh faktor lain yang tidak diteliti oleh peneliti.</w:t>
      </w:r>
    </w:p>
    <w:p w14:paraId="3591590C" w14:textId="77777777" w:rsidR="007209E6" w:rsidRDefault="007209E6" w:rsidP="007A0EB6">
      <w:pPr>
        <w:spacing w:before="240" w:line="240" w:lineRule="auto"/>
        <w:jc w:val="both"/>
        <w:rPr>
          <w:b/>
        </w:rPr>
      </w:pPr>
      <w:r w:rsidRPr="007A0EB6">
        <w:rPr>
          <w:b/>
        </w:rPr>
        <w:t>DAFTAR PUSTAKA</w:t>
      </w:r>
    </w:p>
    <w:p w14:paraId="2411E6F8" w14:textId="77777777" w:rsidR="007A0EB6" w:rsidRPr="007A0EB6" w:rsidRDefault="007A0EB6" w:rsidP="007A0EB6">
      <w:pPr>
        <w:spacing w:afterLines="80" w:after="192" w:line="240" w:lineRule="auto"/>
        <w:ind w:left="567" w:hanging="567"/>
        <w:jc w:val="both"/>
        <w:rPr>
          <w:rFonts w:cs="Times New Roman"/>
          <w:bCs/>
          <w:szCs w:val="21"/>
          <w:shd w:val="clear" w:color="auto" w:fill="FFFFFF"/>
        </w:rPr>
      </w:pPr>
      <w:r w:rsidRPr="007A0EB6">
        <w:rPr>
          <w:rFonts w:cs="Times New Roman"/>
          <w:bCs/>
          <w:szCs w:val="21"/>
          <w:shd w:val="clear" w:color="auto" w:fill="FFFFFF"/>
        </w:rPr>
        <w:t xml:space="preserve">Akuba, C. A. (2014). Pengaruh pelatihan pemaafan terhadap peningkatan optimisme pada remaja  yang  tinggal  di  panti  asuhan. </w:t>
      </w:r>
      <w:r w:rsidRPr="007A0EB6">
        <w:rPr>
          <w:rFonts w:cs="Times New Roman"/>
          <w:bCs/>
          <w:i/>
          <w:szCs w:val="21"/>
          <w:shd w:val="clear" w:color="auto" w:fill="FFFFFF"/>
        </w:rPr>
        <w:t>Skripsi</w:t>
      </w:r>
      <w:r w:rsidRPr="007A0EB6">
        <w:rPr>
          <w:rFonts w:cs="Times New Roman"/>
          <w:bCs/>
          <w:szCs w:val="21"/>
          <w:shd w:val="clear" w:color="auto" w:fill="FFFFFF"/>
        </w:rPr>
        <w:t>.  Fakultas  Ilmu  Sosial  dan Humaniora Universitas Islam Negeri Sunan Kalijaga</w:t>
      </w:r>
    </w:p>
    <w:p w14:paraId="5DD6881E" w14:textId="77777777" w:rsidR="007A0EB6" w:rsidRPr="007A0EB6" w:rsidRDefault="007A0EB6" w:rsidP="007A0EB6">
      <w:pPr>
        <w:spacing w:afterLines="80" w:after="192" w:line="240" w:lineRule="auto"/>
        <w:ind w:left="567" w:hanging="567"/>
        <w:jc w:val="both"/>
        <w:rPr>
          <w:rFonts w:cs="Times New Roman"/>
          <w:bCs/>
          <w:szCs w:val="21"/>
          <w:shd w:val="clear" w:color="auto" w:fill="FFFFFF"/>
        </w:rPr>
      </w:pPr>
      <w:r w:rsidRPr="007A0EB6">
        <w:rPr>
          <w:rFonts w:cs="Times New Roman"/>
          <w:bCs/>
          <w:szCs w:val="21"/>
          <w:shd w:val="clear" w:color="auto" w:fill="FFFFFF"/>
        </w:rPr>
        <w:t xml:space="preserve">Armis,  A.  (2016).  Manajemen  panti  asuhan  at-taqwa  muhammadiyah  dalam  membina kepribadian siswa MTS Muhammadiyah Padang Luar  Kecamatan  Rambatan Kabupaten Tanah Datar. </w:t>
      </w:r>
      <w:r w:rsidRPr="007A0EB6">
        <w:rPr>
          <w:rFonts w:cs="Times New Roman"/>
          <w:bCs/>
          <w:i/>
          <w:szCs w:val="21"/>
          <w:shd w:val="clear" w:color="auto" w:fill="FFFFFF"/>
        </w:rPr>
        <w:t>Al-Fikrah,</w:t>
      </w:r>
      <w:r w:rsidRPr="007A0EB6">
        <w:rPr>
          <w:rFonts w:cs="Times New Roman"/>
          <w:bCs/>
          <w:szCs w:val="21"/>
          <w:shd w:val="clear" w:color="auto" w:fill="FFFFFF"/>
        </w:rPr>
        <w:t xml:space="preserve"> </w:t>
      </w:r>
      <w:r w:rsidRPr="007A0EB6">
        <w:rPr>
          <w:rFonts w:cs="Times New Roman"/>
          <w:bCs/>
          <w:i/>
          <w:szCs w:val="21"/>
          <w:shd w:val="clear" w:color="auto" w:fill="FFFFFF"/>
        </w:rPr>
        <w:t>3</w:t>
      </w:r>
      <w:r w:rsidRPr="007A0EB6">
        <w:rPr>
          <w:rFonts w:cs="Times New Roman"/>
          <w:bCs/>
          <w:szCs w:val="21"/>
          <w:shd w:val="clear" w:color="auto" w:fill="FFFFFF"/>
        </w:rPr>
        <w:t>(2), 137-146.</w:t>
      </w:r>
    </w:p>
    <w:p w14:paraId="0A30C071" w14:textId="77777777" w:rsidR="007A0EB6" w:rsidRPr="00B17E5F" w:rsidRDefault="007A0EB6" w:rsidP="007A0EB6">
      <w:pPr>
        <w:spacing w:afterLines="80" w:after="192" w:line="240" w:lineRule="auto"/>
        <w:ind w:left="567" w:hanging="567"/>
        <w:jc w:val="both"/>
        <w:rPr>
          <w:rFonts w:cs="Times New Roman"/>
          <w:iCs/>
          <w:szCs w:val="19"/>
          <w:shd w:val="clear" w:color="auto" w:fill="FFFFFF"/>
          <w:lang w:val="en-US"/>
        </w:rPr>
      </w:pPr>
      <w:r w:rsidRPr="00B17E5F">
        <w:rPr>
          <w:rFonts w:cs="Times New Roman"/>
          <w:szCs w:val="19"/>
          <w:shd w:val="clear" w:color="auto" w:fill="FFFFFF"/>
        </w:rPr>
        <w:t>Azhari, A. R.</w:t>
      </w:r>
      <w:r w:rsidRPr="007A0EB6">
        <w:rPr>
          <w:rFonts w:cs="Times New Roman"/>
          <w:szCs w:val="19"/>
          <w:shd w:val="clear" w:color="auto" w:fill="FFFFFF"/>
        </w:rPr>
        <w:t> (2019). </w:t>
      </w:r>
      <w:r w:rsidRPr="00B17E5F">
        <w:rPr>
          <w:rFonts w:cs="Times New Roman"/>
          <w:iCs/>
          <w:szCs w:val="19"/>
          <w:shd w:val="clear" w:color="auto" w:fill="FFFFFF"/>
        </w:rPr>
        <w:t xml:space="preserve">Hubungan antara harga diri dengan resiliensi remaja di panti asuhan. </w:t>
      </w:r>
      <w:r w:rsidRPr="00B17E5F">
        <w:rPr>
          <w:rFonts w:cs="Times New Roman"/>
          <w:i/>
          <w:iCs/>
          <w:szCs w:val="19"/>
          <w:shd w:val="clear" w:color="auto" w:fill="FFFFFF"/>
        </w:rPr>
        <w:t>Skripsi</w:t>
      </w:r>
      <w:r w:rsidRPr="00B17E5F">
        <w:rPr>
          <w:rFonts w:cs="Times New Roman"/>
          <w:iCs/>
          <w:szCs w:val="19"/>
          <w:shd w:val="clear" w:color="auto" w:fill="FFFFFF"/>
        </w:rPr>
        <w:t>.</w:t>
      </w:r>
      <w:r w:rsidRPr="00B17E5F">
        <w:rPr>
          <w:rFonts w:cs="Times New Roman"/>
          <w:i/>
          <w:iCs/>
          <w:szCs w:val="19"/>
          <w:shd w:val="clear" w:color="auto" w:fill="FFFFFF"/>
        </w:rPr>
        <w:t xml:space="preserve"> </w:t>
      </w:r>
      <w:r w:rsidRPr="00B17E5F">
        <w:rPr>
          <w:rFonts w:cs="Times New Roman"/>
          <w:iCs/>
          <w:szCs w:val="19"/>
          <w:shd w:val="clear" w:color="auto" w:fill="FFFFFF"/>
        </w:rPr>
        <w:t>Fakultas Psikologi Universitas Mercu Buana Yogyakarta</w:t>
      </w:r>
      <w:r w:rsidRPr="00B17E5F">
        <w:rPr>
          <w:rFonts w:cs="Times New Roman"/>
          <w:iCs/>
          <w:szCs w:val="19"/>
          <w:shd w:val="clear" w:color="auto" w:fill="FFFFFF"/>
          <w:lang w:val="en-US"/>
        </w:rPr>
        <w:t>.</w:t>
      </w:r>
    </w:p>
    <w:p w14:paraId="0B5364DA" w14:textId="77777777" w:rsidR="007A0EB6" w:rsidRPr="007A0EB6" w:rsidRDefault="007A0EB6" w:rsidP="007A0EB6">
      <w:pPr>
        <w:spacing w:afterLines="80" w:after="192" w:line="240" w:lineRule="auto"/>
        <w:ind w:left="567" w:hanging="567"/>
        <w:jc w:val="both"/>
        <w:rPr>
          <w:rFonts w:cs="Times New Roman"/>
          <w:szCs w:val="24"/>
          <w:lang w:val="en-US"/>
        </w:rPr>
      </w:pPr>
      <w:r w:rsidRPr="007A0EB6">
        <w:rPr>
          <w:rFonts w:cs="Times New Roman"/>
          <w:szCs w:val="24"/>
        </w:rPr>
        <w:t xml:space="preserve">Dewi, N. A. A. (2016). </w:t>
      </w:r>
      <w:r w:rsidRPr="007A0EB6">
        <w:rPr>
          <w:rFonts w:cs="Times New Roman"/>
          <w:iCs/>
          <w:szCs w:val="24"/>
        </w:rPr>
        <w:t>Pengaruh pendidikan kesehatan tentang perilaku hidup bersih dan</w:t>
      </w:r>
      <w:r w:rsidRPr="007A0EB6">
        <w:rPr>
          <w:rFonts w:cs="Times New Roman"/>
          <w:iCs/>
        </w:rPr>
        <w:t xml:space="preserve"> </w:t>
      </w:r>
      <w:r w:rsidRPr="007A0EB6">
        <w:rPr>
          <w:rFonts w:cs="Times New Roman"/>
          <w:iCs/>
          <w:szCs w:val="24"/>
        </w:rPr>
        <w:t>sehat (phbs) dengan metode ceramah terhadap pengetahuan dan sikap pada</w:t>
      </w:r>
      <w:r w:rsidRPr="007A0EB6">
        <w:rPr>
          <w:rFonts w:cs="Times New Roman"/>
          <w:iCs/>
        </w:rPr>
        <w:t xml:space="preserve"> </w:t>
      </w:r>
      <w:r w:rsidRPr="007A0EB6">
        <w:rPr>
          <w:rFonts w:cs="Times New Roman"/>
          <w:iCs/>
          <w:szCs w:val="24"/>
        </w:rPr>
        <w:t>anak Panti Asuhan Keluarga Yatim Muhammadiyah Surakarta</w:t>
      </w:r>
      <w:r w:rsidRPr="007A0EB6">
        <w:rPr>
          <w:rFonts w:cs="Times New Roman"/>
          <w:szCs w:val="24"/>
        </w:rPr>
        <w:t xml:space="preserve">. </w:t>
      </w:r>
      <w:r w:rsidRPr="007A0EB6">
        <w:rPr>
          <w:rFonts w:cs="Times New Roman"/>
          <w:i/>
          <w:szCs w:val="24"/>
        </w:rPr>
        <w:t>Skripsi</w:t>
      </w:r>
      <w:r w:rsidRPr="007A0EB6">
        <w:rPr>
          <w:rFonts w:cs="Times New Roman"/>
          <w:szCs w:val="24"/>
        </w:rPr>
        <w:t xml:space="preserve">. </w:t>
      </w:r>
      <w:r w:rsidRPr="007A0EB6">
        <w:rPr>
          <w:rFonts w:cs="Times New Roman"/>
          <w:szCs w:val="24"/>
        </w:rPr>
        <w:lastRenderedPageBreak/>
        <w:t>Fakultas</w:t>
      </w:r>
      <w:r w:rsidRPr="007A0EB6">
        <w:rPr>
          <w:rFonts w:cs="Times New Roman"/>
        </w:rPr>
        <w:t xml:space="preserve"> </w:t>
      </w:r>
      <w:r w:rsidRPr="007A0EB6">
        <w:rPr>
          <w:rFonts w:cs="Times New Roman"/>
          <w:szCs w:val="24"/>
        </w:rPr>
        <w:t>Ilmu Kesehatan Universitas Muhammadiyah Surakarta</w:t>
      </w:r>
      <w:r w:rsidRPr="007A0EB6">
        <w:rPr>
          <w:rFonts w:cs="Times New Roman"/>
          <w:szCs w:val="24"/>
          <w:lang w:val="en-US"/>
        </w:rPr>
        <w:t>.</w:t>
      </w:r>
    </w:p>
    <w:p w14:paraId="1950C2B5" w14:textId="77777777" w:rsidR="007A0EB6" w:rsidRPr="007A0EB6" w:rsidRDefault="007A0EB6" w:rsidP="007A0EB6">
      <w:pPr>
        <w:spacing w:afterLines="80" w:after="192" w:line="240" w:lineRule="auto"/>
        <w:ind w:left="567" w:hanging="567"/>
        <w:jc w:val="both"/>
        <w:rPr>
          <w:rFonts w:cs="Times New Roman"/>
        </w:rPr>
      </w:pPr>
      <w:r w:rsidRPr="007A0EB6">
        <w:rPr>
          <w:rFonts w:cs="Times New Roman"/>
          <w:szCs w:val="24"/>
        </w:rPr>
        <w:t xml:space="preserve">Dumais, S &amp; Rahayu, A. (2019). Penerimaan diri dan resiliensi hubungannya dengan kebermaknaan hidup remaja di panti asuhan. </w:t>
      </w:r>
      <w:r w:rsidRPr="007A0EB6">
        <w:rPr>
          <w:rFonts w:cs="Times New Roman"/>
          <w:i/>
        </w:rPr>
        <w:t>IKRAITH-HUMANIORA, 3</w:t>
      </w:r>
      <w:r w:rsidRPr="007A0EB6">
        <w:rPr>
          <w:rFonts w:cs="Times New Roman"/>
        </w:rPr>
        <w:t>(1), 71–77.</w:t>
      </w:r>
    </w:p>
    <w:p w14:paraId="4A4A667B" w14:textId="77777777" w:rsidR="007A0EB6" w:rsidRPr="007A0EB6" w:rsidRDefault="007A0EB6" w:rsidP="007A0EB6">
      <w:pPr>
        <w:spacing w:afterLines="80" w:after="192" w:line="240" w:lineRule="auto"/>
        <w:ind w:left="567" w:hanging="567"/>
        <w:jc w:val="both"/>
        <w:rPr>
          <w:rFonts w:cs="Times New Roman"/>
        </w:rPr>
      </w:pPr>
      <w:r w:rsidRPr="007A0EB6">
        <w:rPr>
          <w:rFonts w:cs="Times New Roman"/>
          <w:szCs w:val="24"/>
        </w:rPr>
        <w:t>Gartland, D., Bond, L., Olsson, C. A., Buzwell, S. &amp; Sawyer, S. M. (2011). Development of</w:t>
      </w:r>
      <w:r w:rsidRPr="007A0EB6">
        <w:rPr>
          <w:rFonts w:cs="Times New Roman"/>
        </w:rPr>
        <w:t xml:space="preserve"> </w:t>
      </w:r>
      <w:r w:rsidRPr="007A0EB6">
        <w:rPr>
          <w:rFonts w:cs="Times New Roman"/>
          <w:szCs w:val="24"/>
        </w:rPr>
        <w:t>a multi-dimensional measure of resilience in adolescents: The adolescent</w:t>
      </w:r>
      <w:r w:rsidRPr="007A0EB6">
        <w:rPr>
          <w:rFonts w:cs="Times New Roman"/>
        </w:rPr>
        <w:t xml:space="preserve"> </w:t>
      </w:r>
      <w:r w:rsidRPr="007A0EB6">
        <w:rPr>
          <w:rFonts w:cs="Times New Roman"/>
          <w:szCs w:val="24"/>
        </w:rPr>
        <w:t xml:space="preserve">resilience questionnaire. </w:t>
      </w:r>
      <w:r w:rsidRPr="007A0EB6">
        <w:rPr>
          <w:rFonts w:cs="Times New Roman"/>
          <w:i/>
          <w:iCs/>
          <w:szCs w:val="24"/>
        </w:rPr>
        <w:t>BMC Medical Researh Methodology</w:t>
      </w:r>
      <w:r w:rsidRPr="007A0EB6">
        <w:rPr>
          <w:rFonts w:cs="Times New Roman"/>
          <w:i/>
          <w:szCs w:val="24"/>
        </w:rPr>
        <w:t>, 11</w:t>
      </w:r>
      <w:r w:rsidRPr="007A0EB6">
        <w:rPr>
          <w:rFonts w:cs="Times New Roman"/>
          <w:szCs w:val="24"/>
        </w:rPr>
        <w:t>(1), 134-144.</w:t>
      </w:r>
      <w:r w:rsidRPr="007A0EB6">
        <w:rPr>
          <w:rFonts w:cs="Times New Roman"/>
        </w:rPr>
        <w:t xml:space="preserve"> </w:t>
      </w:r>
    </w:p>
    <w:p w14:paraId="234A5686" w14:textId="77777777" w:rsidR="007A0EB6" w:rsidRPr="007A0EB6" w:rsidRDefault="007A0EB6" w:rsidP="007A0EB6">
      <w:pPr>
        <w:spacing w:afterLines="80" w:after="192" w:line="240" w:lineRule="auto"/>
        <w:ind w:left="567" w:hanging="567"/>
        <w:jc w:val="both"/>
        <w:rPr>
          <w:rFonts w:cs="Times New Roman"/>
        </w:rPr>
      </w:pPr>
      <w:r w:rsidRPr="007A0EB6">
        <w:rPr>
          <w:rFonts w:cs="Times New Roman"/>
        </w:rPr>
        <w:t xml:space="preserve">Grotberg, Edith H.(ed).2003. </w:t>
      </w:r>
      <w:r w:rsidRPr="007A0EB6">
        <w:rPr>
          <w:rFonts w:cs="Times New Roman"/>
          <w:i/>
        </w:rPr>
        <w:t>Resilience for today : Gaining strength from adversity</w:t>
      </w:r>
      <w:r w:rsidRPr="007A0EB6">
        <w:rPr>
          <w:rFonts w:cs="Times New Roman"/>
        </w:rPr>
        <w:t>.Westport: Praeger Publishers.</w:t>
      </w:r>
    </w:p>
    <w:p w14:paraId="75E62459" w14:textId="77777777" w:rsidR="007A0EB6" w:rsidRPr="007A0EB6" w:rsidRDefault="007A0EB6" w:rsidP="007A0EB6">
      <w:pPr>
        <w:spacing w:afterLines="80" w:after="192" w:line="240" w:lineRule="auto"/>
        <w:ind w:left="567" w:hanging="567"/>
        <w:jc w:val="both"/>
        <w:rPr>
          <w:rFonts w:cs="Times New Roman"/>
          <w:bCs/>
          <w:szCs w:val="24"/>
        </w:rPr>
      </w:pPr>
      <w:r w:rsidRPr="007A0EB6">
        <w:rPr>
          <w:rFonts w:cs="Times New Roman"/>
        </w:rPr>
        <w:t xml:space="preserve">Hadiningsih, T. T. (2014). </w:t>
      </w:r>
      <w:r w:rsidRPr="007A0EB6">
        <w:rPr>
          <w:rFonts w:cs="Times New Roman"/>
          <w:bCs/>
          <w:szCs w:val="24"/>
        </w:rPr>
        <w:t>Hubungan antara dukungan sosial dengan resiliensi pada remaja di Panti Asuhan Keluarga Yatim Muhammadiyah</w:t>
      </w:r>
      <w:r w:rsidRPr="007A0EB6">
        <w:rPr>
          <w:rFonts w:cs="Times New Roman"/>
          <w:bCs/>
        </w:rPr>
        <w:t xml:space="preserve"> </w:t>
      </w:r>
      <w:r w:rsidRPr="007A0EB6">
        <w:rPr>
          <w:rFonts w:cs="Times New Roman"/>
          <w:bCs/>
          <w:szCs w:val="24"/>
        </w:rPr>
        <w:t>Surakarta</w:t>
      </w:r>
      <w:r w:rsidRPr="007A0EB6">
        <w:rPr>
          <w:rFonts w:cs="Times New Roman"/>
          <w:bCs/>
          <w:i/>
          <w:szCs w:val="24"/>
        </w:rPr>
        <w:t>. Naskah Publikasi</w:t>
      </w:r>
      <w:r w:rsidRPr="007A0EB6">
        <w:rPr>
          <w:rFonts w:cs="Times New Roman"/>
          <w:bCs/>
          <w:szCs w:val="24"/>
        </w:rPr>
        <w:t>. Universitas Muhammadiyah Surakarta.</w:t>
      </w:r>
    </w:p>
    <w:p w14:paraId="190D6A16" w14:textId="77777777" w:rsidR="007A0EB6" w:rsidRPr="00B17E5F" w:rsidRDefault="007A0EB6" w:rsidP="007A0EB6">
      <w:pPr>
        <w:spacing w:afterLines="80" w:after="192" w:line="240" w:lineRule="auto"/>
        <w:ind w:left="567" w:hanging="567"/>
        <w:jc w:val="both"/>
        <w:rPr>
          <w:rFonts w:cs="Times New Roman"/>
          <w:szCs w:val="24"/>
        </w:rPr>
      </w:pPr>
      <w:r w:rsidRPr="00B17E5F">
        <w:rPr>
          <w:rFonts w:cs="Times New Roman"/>
          <w:szCs w:val="24"/>
        </w:rPr>
        <w:t>Hartini, N. (2001). Karakteristik</w:t>
      </w:r>
      <w:r w:rsidRPr="007A0EB6">
        <w:rPr>
          <w:rFonts w:cs="Times New Roman"/>
        </w:rPr>
        <w:t xml:space="preserve"> </w:t>
      </w:r>
      <w:r w:rsidRPr="00B17E5F">
        <w:rPr>
          <w:rFonts w:cs="Times New Roman"/>
          <w:szCs w:val="24"/>
        </w:rPr>
        <w:t>kebutuhan psikologis pada</w:t>
      </w:r>
      <w:r w:rsidRPr="007A0EB6">
        <w:rPr>
          <w:rFonts w:cs="Times New Roman"/>
        </w:rPr>
        <w:t xml:space="preserve"> </w:t>
      </w:r>
      <w:r w:rsidRPr="00B17E5F">
        <w:rPr>
          <w:rFonts w:cs="Times New Roman"/>
          <w:szCs w:val="24"/>
        </w:rPr>
        <w:t xml:space="preserve">anak panti asuhan. </w:t>
      </w:r>
      <w:r w:rsidRPr="00B17E5F">
        <w:rPr>
          <w:rFonts w:cs="Times New Roman"/>
          <w:i/>
          <w:szCs w:val="24"/>
        </w:rPr>
        <w:t>Insan Media</w:t>
      </w:r>
      <w:r w:rsidRPr="00B17E5F">
        <w:rPr>
          <w:rFonts w:cs="Times New Roman"/>
          <w:szCs w:val="24"/>
        </w:rPr>
        <w:t xml:space="preserve"> </w:t>
      </w:r>
      <w:r w:rsidRPr="00B17E5F">
        <w:rPr>
          <w:rFonts w:cs="Times New Roman"/>
          <w:i/>
          <w:iCs/>
          <w:szCs w:val="24"/>
        </w:rPr>
        <w:t>Psikologi,</w:t>
      </w:r>
      <w:r w:rsidRPr="00B17E5F">
        <w:rPr>
          <w:rFonts w:cs="Times New Roman"/>
          <w:szCs w:val="24"/>
        </w:rPr>
        <w:t xml:space="preserve"> </w:t>
      </w:r>
      <w:r w:rsidRPr="00B17E5F">
        <w:rPr>
          <w:rFonts w:cs="Times New Roman"/>
          <w:i/>
          <w:szCs w:val="24"/>
        </w:rPr>
        <w:t>3</w:t>
      </w:r>
      <w:r w:rsidRPr="00B17E5F">
        <w:rPr>
          <w:rFonts w:cs="Times New Roman"/>
          <w:szCs w:val="24"/>
        </w:rPr>
        <w:t>(2),</w:t>
      </w:r>
      <w:r w:rsidRPr="007A0EB6">
        <w:rPr>
          <w:rFonts w:cs="Times New Roman"/>
        </w:rPr>
        <w:t xml:space="preserve"> </w:t>
      </w:r>
      <w:r w:rsidRPr="00B17E5F">
        <w:rPr>
          <w:rFonts w:cs="Times New Roman"/>
          <w:szCs w:val="24"/>
        </w:rPr>
        <w:t>109-118.</w:t>
      </w:r>
    </w:p>
    <w:p w14:paraId="32AB9C4B" w14:textId="77777777" w:rsidR="007A0EB6" w:rsidRPr="007A0EB6" w:rsidRDefault="007A0EB6" w:rsidP="007A0EB6">
      <w:pPr>
        <w:spacing w:afterLines="80" w:after="192" w:line="240" w:lineRule="auto"/>
        <w:ind w:left="567" w:hanging="567"/>
        <w:jc w:val="both"/>
        <w:rPr>
          <w:rFonts w:cs="Times New Roman"/>
          <w:iCs/>
          <w:szCs w:val="24"/>
          <w:lang w:val="en-US"/>
        </w:rPr>
      </w:pPr>
      <w:r w:rsidRPr="007A0EB6">
        <w:rPr>
          <w:rFonts w:cs="Times New Roman"/>
          <w:iCs/>
          <w:szCs w:val="24"/>
        </w:rPr>
        <w:t xml:space="preserve">Ifdil &amp; Taufik. (2012). Urgensi peningkatan dan pengembangan resiliensi siswa di Sumatera Barat. </w:t>
      </w:r>
      <w:r w:rsidRPr="007A0EB6">
        <w:rPr>
          <w:rFonts w:cs="Times New Roman"/>
          <w:i/>
          <w:szCs w:val="24"/>
        </w:rPr>
        <w:t>Jurnal Ilmiah Ilmu Pendidikan, 12</w:t>
      </w:r>
      <w:r w:rsidRPr="007A0EB6">
        <w:rPr>
          <w:rFonts w:cs="Times New Roman"/>
          <w:szCs w:val="24"/>
        </w:rPr>
        <w:t>(2), 115–121</w:t>
      </w:r>
      <w:r w:rsidRPr="007A0EB6">
        <w:rPr>
          <w:rFonts w:cs="Times New Roman"/>
          <w:iCs/>
          <w:szCs w:val="24"/>
          <w:lang w:val="en-US"/>
        </w:rPr>
        <w:t>.</w:t>
      </w:r>
    </w:p>
    <w:p w14:paraId="7C97BBF7" w14:textId="77777777" w:rsidR="007A0EB6" w:rsidRPr="007A0EB6" w:rsidRDefault="007A0EB6" w:rsidP="007A0EB6">
      <w:pPr>
        <w:spacing w:afterLines="80" w:after="192" w:line="240" w:lineRule="auto"/>
        <w:ind w:left="567" w:hanging="567"/>
        <w:jc w:val="both"/>
        <w:rPr>
          <w:rFonts w:cs="Times New Roman"/>
        </w:rPr>
      </w:pPr>
      <w:r w:rsidRPr="007A0EB6">
        <w:rPr>
          <w:rFonts w:cs="Times New Roman"/>
        </w:rPr>
        <w:t xml:space="preserve">Kaur, S &amp; Rani, C. (2015). Exploring  psychological  health  of  orphan  adolescents: a comparative analysis.  </w:t>
      </w:r>
      <w:r w:rsidRPr="007A0EB6">
        <w:rPr>
          <w:rFonts w:cs="Times New Roman"/>
          <w:i/>
        </w:rPr>
        <w:t>International Journal  of English  Language, Literature and Humanities, 3</w:t>
      </w:r>
      <w:r w:rsidRPr="007A0EB6">
        <w:rPr>
          <w:rFonts w:cs="Times New Roman"/>
        </w:rPr>
        <w:t xml:space="preserve">(6), 27-47. </w:t>
      </w:r>
    </w:p>
    <w:p w14:paraId="6412E0F3" w14:textId="77777777" w:rsidR="007A0EB6" w:rsidRPr="007A0EB6" w:rsidRDefault="007A0EB6" w:rsidP="007A0EB6">
      <w:pPr>
        <w:spacing w:afterLines="80" w:after="192" w:line="240" w:lineRule="auto"/>
        <w:ind w:left="567" w:hanging="567"/>
        <w:jc w:val="both"/>
        <w:rPr>
          <w:rFonts w:cs="Times New Roman"/>
          <w:iCs/>
          <w:szCs w:val="20"/>
        </w:rPr>
      </w:pPr>
      <w:r w:rsidRPr="007A0EB6">
        <w:rPr>
          <w:rFonts w:eastAsia="Times New Roman" w:cs="Times New Roman"/>
          <w:noProof w:val="0"/>
          <w:szCs w:val="24"/>
          <w:lang w:eastAsia="id-ID"/>
        </w:rPr>
        <w:t xml:space="preserve">Kawitri, A. Z., Rahmawati, B. D., Listiyandini, R. A., &amp; Rahmatika, R. (2019). Self-compassion dan resiliensi pada remaja panti asuhan. </w:t>
      </w:r>
      <w:r w:rsidRPr="007A0EB6">
        <w:rPr>
          <w:rFonts w:cs="Times New Roman"/>
          <w:i/>
          <w:iCs/>
          <w:szCs w:val="20"/>
        </w:rPr>
        <w:t>Jurnal Psikogenesis, 7</w:t>
      </w:r>
      <w:r w:rsidRPr="007A0EB6">
        <w:rPr>
          <w:rFonts w:cs="Times New Roman"/>
          <w:iCs/>
          <w:szCs w:val="20"/>
        </w:rPr>
        <w:t>(1), 76–83.</w:t>
      </w:r>
    </w:p>
    <w:p w14:paraId="434CAB9C" w14:textId="77777777" w:rsidR="007A0EB6" w:rsidRPr="007A0EB6" w:rsidRDefault="007A0EB6" w:rsidP="007A0EB6">
      <w:pPr>
        <w:spacing w:afterLines="80" w:after="192" w:line="240" w:lineRule="auto"/>
        <w:ind w:left="567" w:hanging="567"/>
        <w:jc w:val="both"/>
        <w:rPr>
          <w:rFonts w:cs="Times New Roman"/>
        </w:rPr>
      </w:pPr>
      <w:r w:rsidRPr="007A0EB6">
        <w:rPr>
          <w:rFonts w:cs="Times New Roman"/>
        </w:rPr>
        <w:t xml:space="preserve">Lete, G. R., Kusuma, F. H. D., &amp; Rosdiana, Y. (2019). </w:t>
      </w:r>
      <w:r w:rsidRPr="007A0EB6">
        <w:rPr>
          <w:rFonts w:cs="Times New Roman"/>
          <w:iCs/>
        </w:rPr>
        <w:t xml:space="preserve">Hubungan antara harga diri dengan resiliensi remaja di Panti Asuhan Bakti Luhur Malang. </w:t>
      </w:r>
      <w:r w:rsidRPr="007A0EB6">
        <w:rPr>
          <w:rFonts w:cs="Times New Roman"/>
          <w:i/>
          <w:iCs/>
        </w:rPr>
        <w:t>Nursing News, 4</w:t>
      </w:r>
      <w:r w:rsidRPr="007A0EB6">
        <w:rPr>
          <w:rFonts w:cs="Times New Roman"/>
          <w:iCs/>
        </w:rPr>
        <w:t>(1), 20–28.</w:t>
      </w:r>
    </w:p>
    <w:p w14:paraId="6F6057A3" w14:textId="77777777" w:rsidR="007A0EB6" w:rsidRPr="007A0EB6" w:rsidRDefault="007A0EB6" w:rsidP="007A0EB6">
      <w:pPr>
        <w:spacing w:afterLines="80" w:after="192" w:line="240" w:lineRule="auto"/>
        <w:ind w:left="567" w:hanging="567"/>
        <w:jc w:val="both"/>
        <w:rPr>
          <w:rFonts w:cs="Times New Roman"/>
          <w:iCs/>
          <w:szCs w:val="27"/>
          <w:shd w:val="clear" w:color="auto" w:fill="FFFFFF"/>
        </w:rPr>
      </w:pPr>
      <w:r w:rsidRPr="007A0EB6">
        <w:rPr>
          <w:rFonts w:cs="Times New Roman"/>
          <w:szCs w:val="24"/>
        </w:rPr>
        <w:t xml:space="preserve">Nasution, S. M. (2011). </w:t>
      </w:r>
      <w:r w:rsidRPr="007A0EB6">
        <w:rPr>
          <w:rFonts w:cs="Times New Roman"/>
          <w:i/>
          <w:iCs/>
          <w:szCs w:val="24"/>
        </w:rPr>
        <w:t>Resiliensi daya pegas menghadapi trauma kehidupan</w:t>
      </w:r>
      <w:r w:rsidRPr="007A0EB6">
        <w:rPr>
          <w:rFonts w:cs="Times New Roman"/>
          <w:szCs w:val="24"/>
        </w:rPr>
        <w:t>. Medan: USU Press.</w:t>
      </w:r>
    </w:p>
    <w:p w14:paraId="5E0EEB7E" w14:textId="77777777" w:rsidR="007A0EB6" w:rsidRPr="007A0EB6" w:rsidRDefault="007A0EB6" w:rsidP="007A0EB6">
      <w:pPr>
        <w:spacing w:afterLines="80" w:after="192" w:line="240" w:lineRule="auto"/>
        <w:ind w:left="567" w:hanging="567"/>
        <w:jc w:val="both"/>
        <w:rPr>
          <w:rFonts w:cs="Times New Roman"/>
        </w:rPr>
      </w:pPr>
      <w:r w:rsidRPr="007A0EB6">
        <w:rPr>
          <w:rFonts w:cs="Times New Roman"/>
        </w:rPr>
        <w:t xml:space="preserve">Masdianah. (2010). Hubungan antara resiliensi dengan prestasi belajar anak binaan Yayasan Smart Ekselesnsia Indonesia. </w:t>
      </w:r>
      <w:r w:rsidRPr="007A0EB6">
        <w:rPr>
          <w:rFonts w:cs="Times New Roman"/>
          <w:i/>
        </w:rPr>
        <w:t>Skripsi</w:t>
      </w:r>
      <w:r w:rsidRPr="007A0EB6">
        <w:rPr>
          <w:rFonts w:cs="Times New Roman"/>
        </w:rPr>
        <w:t>. Universitas Islam Negeri Syarif Hidayatullah.</w:t>
      </w:r>
    </w:p>
    <w:p w14:paraId="7D6D3489" w14:textId="77777777" w:rsidR="007A0EB6" w:rsidRPr="007A0EB6" w:rsidRDefault="007A0EB6" w:rsidP="007A0EB6">
      <w:pPr>
        <w:spacing w:afterLines="80" w:after="192" w:line="240" w:lineRule="auto"/>
        <w:ind w:left="567" w:hanging="567"/>
        <w:jc w:val="both"/>
        <w:rPr>
          <w:rFonts w:cs="Times New Roman"/>
        </w:rPr>
      </w:pPr>
      <w:r w:rsidRPr="007A0EB6">
        <w:rPr>
          <w:rFonts w:cs="Times New Roman"/>
        </w:rPr>
        <w:t xml:space="preserve">Masten, A. S. (2007). Resilience in developing systems: Progress and promise as the fourth waves rises. </w:t>
      </w:r>
      <w:r w:rsidRPr="007A0EB6">
        <w:rPr>
          <w:rFonts w:cs="Times New Roman"/>
          <w:i/>
          <w:iCs/>
        </w:rPr>
        <w:t>Development and Psychopatology</w:t>
      </w:r>
      <w:r w:rsidRPr="007A0EB6">
        <w:rPr>
          <w:rFonts w:cs="Times New Roman"/>
        </w:rPr>
        <w:t xml:space="preserve">, </w:t>
      </w:r>
      <w:r w:rsidRPr="007A0EB6">
        <w:rPr>
          <w:rFonts w:cs="Times New Roman"/>
          <w:i/>
          <w:iCs/>
        </w:rPr>
        <w:t>19</w:t>
      </w:r>
      <w:r w:rsidRPr="007A0EB6">
        <w:rPr>
          <w:rFonts w:cs="Times New Roman"/>
        </w:rPr>
        <w:t>, 921–930.</w:t>
      </w:r>
    </w:p>
    <w:p w14:paraId="61855DF5" w14:textId="77777777" w:rsidR="007A0EB6" w:rsidRPr="00B17E5F" w:rsidRDefault="007A0EB6" w:rsidP="007A0EB6">
      <w:pPr>
        <w:spacing w:afterLines="80" w:after="192" w:line="240" w:lineRule="auto"/>
        <w:ind w:left="567" w:hanging="567"/>
        <w:jc w:val="both"/>
        <w:rPr>
          <w:rFonts w:cs="Times New Roman"/>
        </w:rPr>
      </w:pPr>
      <w:r w:rsidRPr="00B17E5F">
        <w:rPr>
          <w:rFonts w:cs="Times New Roman"/>
          <w:iCs/>
        </w:rPr>
        <w:t>Oktavia, L., &amp; Basri, A. S. (2002). Hubungan antara dukungan sosial yang diterima secara nyata dengan ada atau tidaknya gangguan depresi pasca persalinan pada ibu dewasa muda.</w:t>
      </w:r>
      <w:r w:rsidRPr="00B17E5F">
        <w:rPr>
          <w:rFonts w:cs="Times New Roman"/>
          <w:i/>
          <w:iCs/>
        </w:rPr>
        <w:t xml:space="preserve"> Jurnal Psikologi Sosial, 8</w:t>
      </w:r>
      <w:r w:rsidRPr="00B17E5F">
        <w:rPr>
          <w:rFonts w:cs="Times New Roman"/>
          <w:iCs/>
        </w:rPr>
        <w:t>(1), 15–18.</w:t>
      </w:r>
    </w:p>
    <w:p w14:paraId="54727950" w14:textId="77777777" w:rsidR="007A0EB6" w:rsidRPr="007A0EB6" w:rsidRDefault="007A0EB6" w:rsidP="007A0EB6">
      <w:pPr>
        <w:spacing w:afterLines="80" w:after="192" w:line="240" w:lineRule="auto"/>
        <w:ind w:left="567" w:hanging="567"/>
        <w:jc w:val="both"/>
        <w:rPr>
          <w:rFonts w:cs="Times New Roman"/>
          <w:sz w:val="32"/>
          <w:szCs w:val="24"/>
        </w:rPr>
      </w:pPr>
      <w:r w:rsidRPr="00B17E5F">
        <w:rPr>
          <w:rFonts w:cs="Times New Roman"/>
          <w:bCs/>
          <w:iCs/>
          <w:szCs w:val="21"/>
          <w:shd w:val="clear" w:color="auto" w:fill="FFFFFF"/>
        </w:rPr>
        <w:t>Papalia</w:t>
      </w:r>
      <w:r w:rsidRPr="007A0EB6">
        <w:rPr>
          <w:rFonts w:cs="Times New Roman"/>
          <w:szCs w:val="21"/>
          <w:shd w:val="clear" w:color="auto" w:fill="FFFFFF"/>
        </w:rPr>
        <w:t>, D. E., Olds, S. W., &amp; Feldman, R. D. (</w:t>
      </w:r>
      <w:r w:rsidRPr="00B17E5F">
        <w:rPr>
          <w:rFonts w:cs="Times New Roman"/>
          <w:bCs/>
          <w:i/>
          <w:iCs/>
          <w:szCs w:val="21"/>
          <w:shd w:val="clear" w:color="auto" w:fill="FFFFFF"/>
        </w:rPr>
        <w:t>2009</w:t>
      </w:r>
      <w:r w:rsidRPr="007A0EB6">
        <w:rPr>
          <w:rFonts w:cs="Times New Roman"/>
          <w:szCs w:val="21"/>
          <w:shd w:val="clear" w:color="auto" w:fill="FFFFFF"/>
        </w:rPr>
        <w:t xml:space="preserve">). </w:t>
      </w:r>
      <w:r w:rsidRPr="007A0EB6">
        <w:rPr>
          <w:rFonts w:cs="Times New Roman"/>
          <w:i/>
          <w:szCs w:val="21"/>
          <w:shd w:val="clear" w:color="auto" w:fill="FFFFFF"/>
        </w:rPr>
        <w:t>Human development: Perkembangan manusia</w:t>
      </w:r>
      <w:r w:rsidRPr="007A0EB6">
        <w:rPr>
          <w:rFonts w:cs="Times New Roman"/>
          <w:szCs w:val="21"/>
          <w:shd w:val="clear" w:color="auto" w:fill="FFFFFF"/>
        </w:rPr>
        <w:t>. Edisi 10. Buku 2. Jakarta: Salemba Humanika</w:t>
      </w:r>
    </w:p>
    <w:p w14:paraId="46A4CED3" w14:textId="77777777" w:rsidR="007A0EB6" w:rsidRPr="007A0EB6" w:rsidRDefault="007A0EB6" w:rsidP="007A0EB6">
      <w:pPr>
        <w:spacing w:afterLines="80" w:after="192" w:line="240" w:lineRule="auto"/>
        <w:ind w:left="567" w:hanging="567"/>
        <w:jc w:val="both"/>
        <w:rPr>
          <w:rFonts w:cs="Times New Roman"/>
          <w:iCs/>
          <w:szCs w:val="24"/>
          <w:shd w:val="clear" w:color="auto" w:fill="FFFFFF"/>
        </w:rPr>
      </w:pPr>
      <w:r w:rsidRPr="007A0EB6">
        <w:rPr>
          <w:rFonts w:cs="Times New Roman"/>
          <w:iCs/>
          <w:szCs w:val="27"/>
          <w:shd w:val="clear" w:color="auto" w:fill="FFFFFF"/>
        </w:rPr>
        <w:t xml:space="preserve">Poegoeh, D. P., &amp; Hamidah. (2016). </w:t>
      </w:r>
      <w:r w:rsidRPr="007A0EB6">
        <w:rPr>
          <w:rFonts w:cs="Times New Roman"/>
          <w:bCs/>
          <w:szCs w:val="24"/>
        </w:rPr>
        <w:t xml:space="preserve">Peran dukungan sosial dan regulasi emosi terhadap resiliensi keluarga penderita skizofrenia. </w:t>
      </w:r>
      <w:r w:rsidRPr="007A0EB6">
        <w:rPr>
          <w:rFonts w:cs="Times New Roman"/>
          <w:i/>
          <w:szCs w:val="24"/>
          <w:bdr w:val="none" w:sz="0" w:space="0" w:color="auto" w:frame="1"/>
        </w:rPr>
        <w:t>INSAN Jurnal Psikologi dan Kesehatan Mental,</w:t>
      </w:r>
      <w:r w:rsidRPr="007A0EB6">
        <w:rPr>
          <w:rFonts w:cs="Times New Roman"/>
          <w:i/>
          <w:szCs w:val="24"/>
        </w:rPr>
        <w:t> 1</w:t>
      </w:r>
      <w:r w:rsidRPr="007A0EB6">
        <w:rPr>
          <w:rFonts w:cs="Times New Roman"/>
          <w:szCs w:val="24"/>
        </w:rPr>
        <w:t>(1), 12–21.</w:t>
      </w:r>
    </w:p>
    <w:p w14:paraId="3B9F498C" w14:textId="77777777" w:rsidR="007A0EB6" w:rsidRPr="007A0EB6" w:rsidRDefault="007A0EB6" w:rsidP="007A0EB6">
      <w:pPr>
        <w:spacing w:afterLines="80" w:after="192" w:line="240" w:lineRule="auto"/>
        <w:ind w:left="567" w:hanging="567"/>
        <w:jc w:val="both"/>
        <w:rPr>
          <w:rFonts w:cs="Times New Roman"/>
        </w:rPr>
      </w:pPr>
      <w:r w:rsidRPr="00B17E5F">
        <w:rPr>
          <w:rFonts w:cs="Times New Roman"/>
          <w:bCs/>
          <w:iCs/>
          <w:szCs w:val="24"/>
          <w:shd w:val="clear" w:color="auto" w:fill="FFFFFF"/>
        </w:rPr>
        <w:t>Putri, G. G., Agusta, P. K. D., &amp; Najahi, S. (2013).</w:t>
      </w:r>
      <w:r w:rsidRPr="00B17E5F">
        <w:rPr>
          <w:rFonts w:cs="Times New Roman"/>
          <w:bCs/>
          <w:i/>
          <w:iCs/>
          <w:szCs w:val="24"/>
          <w:shd w:val="clear" w:color="auto" w:fill="FFFFFF"/>
        </w:rPr>
        <w:t xml:space="preserve"> </w:t>
      </w:r>
      <w:r w:rsidRPr="007A0EB6">
        <w:rPr>
          <w:rFonts w:cs="Times New Roman"/>
          <w:bCs/>
          <w:szCs w:val="26"/>
        </w:rPr>
        <w:t xml:space="preserve">Perbedaan </w:t>
      </w:r>
      <w:r w:rsidRPr="007A0EB6">
        <w:rPr>
          <w:rFonts w:cs="Times New Roman"/>
          <w:bCs/>
          <w:i/>
          <w:iCs/>
          <w:szCs w:val="26"/>
        </w:rPr>
        <w:t xml:space="preserve">self-acceptance </w:t>
      </w:r>
      <w:r w:rsidRPr="007A0EB6">
        <w:rPr>
          <w:rFonts w:cs="Times New Roman"/>
          <w:bCs/>
          <w:szCs w:val="26"/>
        </w:rPr>
        <w:t xml:space="preserve">(penerimaan diri) pada anak panti asuhan ditinjau dari segi usia. </w:t>
      </w:r>
      <w:r w:rsidRPr="007A0EB6">
        <w:rPr>
          <w:rFonts w:cs="Times New Roman"/>
          <w:i/>
        </w:rPr>
        <w:t>Proceeding PESAT, 5</w:t>
      </w:r>
      <w:r w:rsidRPr="007A0EB6">
        <w:rPr>
          <w:rFonts w:cs="Times New Roman"/>
        </w:rPr>
        <w:t>, 11–16.</w:t>
      </w:r>
    </w:p>
    <w:p w14:paraId="68D551FB" w14:textId="77777777" w:rsidR="007A0EB6" w:rsidRPr="00B17E5F" w:rsidRDefault="007A0EB6" w:rsidP="007A0EB6">
      <w:pPr>
        <w:spacing w:afterLines="80" w:after="192" w:line="240" w:lineRule="auto"/>
        <w:ind w:left="567" w:hanging="567"/>
        <w:jc w:val="both"/>
        <w:rPr>
          <w:rFonts w:cs="Times New Roman"/>
          <w:bCs/>
          <w:iCs/>
          <w:szCs w:val="24"/>
          <w:shd w:val="clear" w:color="auto" w:fill="FFFFFF"/>
        </w:rPr>
      </w:pPr>
      <w:r w:rsidRPr="00B17E5F">
        <w:rPr>
          <w:rFonts w:cs="Times New Roman"/>
          <w:bCs/>
          <w:iCs/>
          <w:szCs w:val="24"/>
          <w:shd w:val="clear" w:color="auto" w:fill="FFFFFF"/>
        </w:rPr>
        <w:t>Rahmawati, B. D., Listiyandini, R. A., &amp; Rahmatika, R. (2019). Resiliensi psikologis dan pengaruhnya terhadap kualitas hidup terkait kesehatan pada remaja di panti asuhan.</w:t>
      </w:r>
      <w:r w:rsidRPr="00B17E5F">
        <w:rPr>
          <w:rFonts w:cs="Times New Roman"/>
          <w:bCs/>
          <w:i/>
          <w:iCs/>
          <w:szCs w:val="24"/>
          <w:shd w:val="clear" w:color="auto" w:fill="FFFFFF"/>
        </w:rPr>
        <w:t xml:space="preserve"> Analitika: </w:t>
      </w:r>
      <w:r w:rsidRPr="00B17E5F">
        <w:rPr>
          <w:rFonts w:cs="Times New Roman"/>
          <w:bCs/>
          <w:i/>
          <w:iCs/>
          <w:szCs w:val="24"/>
          <w:shd w:val="clear" w:color="auto" w:fill="FFFFFF"/>
        </w:rPr>
        <w:lastRenderedPageBreak/>
        <w:t>Jurnal Magister Psikologi UMA, 11</w:t>
      </w:r>
      <w:r w:rsidRPr="00B17E5F">
        <w:rPr>
          <w:rFonts w:cs="Times New Roman"/>
          <w:bCs/>
          <w:iCs/>
          <w:szCs w:val="24"/>
          <w:shd w:val="clear" w:color="auto" w:fill="FFFFFF"/>
        </w:rPr>
        <w:t>(1), 21–30.</w:t>
      </w:r>
    </w:p>
    <w:p w14:paraId="5AB6E705" w14:textId="77777777" w:rsidR="007A0EB6" w:rsidRPr="00B17E5F" w:rsidRDefault="007A0EB6" w:rsidP="007A0EB6">
      <w:pPr>
        <w:spacing w:afterLines="80" w:after="192" w:line="240" w:lineRule="auto"/>
        <w:ind w:left="567" w:hanging="567"/>
        <w:jc w:val="both"/>
        <w:rPr>
          <w:rFonts w:cs="Times New Roman"/>
          <w:bCs/>
          <w:szCs w:val="24"/>
          <w:shd w:val="clear" w:color="auto" w:fill="FFFFFF"/>
        </w:rPr>
      </w:pPr>
      <w:r w:rsidRPr="007A0EB6">
        <w:rPr>
          <w:rFonts w:cs="Times New Roman"/>
          <w:bCs/>
          <w:szCs w:val="24"/>
          <w:shd w:val="clear" w:color="auto" w:fill="FFFFFF"/>
        </w:rPr>
        <w:t>Raisa, R., &amp; Ediati, A. (2017). Hubungan antara dukungan sosial dengan resiliensi pada narapidana di lembaga pemasyarakatan kelas iia wanita semarang. </w:t>
      </w:r>
      <w:r w:rsidRPr="007A0EB6">
        <w:rPr>
          <w:rFonts w:cs="Times New Roman"/>
          <w:bCs/>
          <w:i/>
          <w:iCs/>
          <w:szCs w:val="24"/>
          <w:shd w:val="clear" w:color="auto" w:fill="FFFFFF"/>
        </w:rPr>
        <w:t>Empati</w:t>
      </w:r>
      <w:r w:rsidRPr="007A0EB6">
        <w:rPr>
          <w:rFonts w:cs="Times New Roman"/>
          <w:bCs/>
          <w:szCs w:val="24"/>
          <w:shd w:val="clear" w:color="auto" w:fill="FFFFFF"/>
        </w:rPr>
        <w:t>, </w:t>
      </w:r>
      <w:r w:rsidRPr="007A0EB6">
        <w:rPr>
          <w:rFonts w:cs="Times New Roman"/>
          <w:bCs/>
          <w:i/>
          <w:iCs/>
          <w:szCs w:val="24"/>
          <w:shd w:val="clear" w:color="auto" w:fill="FFFFFF"/>
        </w:rPr>
        <w:t>5</w:t>
      </w:r>
      <w:r w:rsidRPr="007A0EB6">
        <w:rPr>
          <w:rFonts w:cs="Times New Roman"/>
          <w:bCs/>
          <w:szCs w:val="24"/>
          <w:shd w:val="clear" w:color="auto" w:fill="FFFFFF"/>
        </w:rPr>
        <w:t>(3), 537-542.</w:t>
      </w:r>
    </w:p>
    <w:p w14:paraId="35C986AE" w14:textId="77777777" w:rsidR="007A0EB6" w:rsidRPr="007A0EB6" w:rsidRDefault="007A0EB6" w:rsidP="007A0EB6">
      <w:pPr>
        <w:spacing w:afterLines="80" w:after="192" w:line="240" w:lineRule="auto"/>
        <w:ind w:left="567" w:hanging="567"/>
        <w:jc w:val="both"/>
        <w:rPr>
          <w:rFonts w:cs="Times New Roman"/>
          <w:szCs w:val="24"/>
          <w:shd w:val="clear" w:color="auto" w:fill="FFFFFF"/>
        </w:rPr>
      </w:pPr>
      <w:r w:rsidRPr="00B17E5F">
        <w:rPr>
          <w:rFonts w:cs="Times New Roman"/>
          <w:bCs/>
          <w:iCs/>
          <w:szCs w:val="24"/>
          <w:shd w:val="clear" w:color="auto" w:fill="FFFFFF"/>
        </w:rPr>
        <w:t>Reivich</w:t>
      </w:r>
      <w:r w:rsidRPr="007A0EB6">
        <w:rPr>
          <w:rFonts w:cs="Times New Roman"/>
          <w:i/>
          <w:szCs w:val="24"/>
          <w:shd w:val="clear" w:color="auto" w:fill="FFFFFF"/>
        </w:rPr>
        <w:t xml:space="preserve">, </w:t>
      </w:r>
      <w:r w:rsidRPr="007A0EB6">
        <w:rPr>
          <w:rFonts w:cs="Times New Roman"/>
          <w:szCs w:val="24"/>
          <w:shd w:val="clear" w:color="auto" w:fill="FFFFFF"/>
        </w:rPr>
        <w:t>K</w:t>
      </w:r>
      <w:r w:rsidRPr="007A0EB6">
        <w:rPr>
          <w:rFonts w:cs="Times New Roman"/>
          <w:i/>
          <w:szCs w:val="24"/>
          <w:shd w:val="clear" w:color="auto" w:fill="FFFFFF"/>
        </w:rPr>
        <w:t>. &amp; </w:t>
      </w:r>
      <w:r w:rsidRPr="00B17E5F">
        <w:rPr>
          <w:rFonts w:cs="Times New Roman"/>
          <w:bCs/>
          <w:iCs/>
          <w:szCs w:val="24"/>
          <w:shd w:val="clear" w:color="auto" w:fill="FFFFFF"/>
        </w:rPr>
        <w:t>Shatte</w:t>
      </w:r>
      <w:r w:rsidRPr="007A0EB6">
        <w:rPr>
          <w:rFonts w:cs="Times New Roman"/>
          <w:i/>
          <w:szCs w:val="24"/>
          <w:shd w:val="clear" w:color="auto" w:fill="FFFFFF"/>
        </w:rPr>
        <w:t xml:space="preserve">, </w:t>
      </w:r>
      <w:r w:rsidRPr="007A0EB6">
        <w:rPr>
          <w:rFonts w:cs="Times New Roman"/>
          <w:szCs w:val="24"/>
          <w:shd w:val="clear" w:color="auto" w:fill="FFFFFF"/>
        </w:rPr>
        <w:t>A. (</w:t>
      </w:r>
      <w:r w:rsidRPr="00B17E5F">
        <w:rPr>
          <w:rFonts w:cs="Times New Roman"/>
          <w:bCs/>
          <w:iCs/>
          <w:szCs w:val="24"/>
          <w:shd w:val="clear" w:color="auto" w:fill="FFFFFF"/>
        </w:rPr>
        <w:t>2002</w:t>
      </w:r>
      <w:r w:rsidRPr="007A0EB6">
        <w:rPr>
          <w:rFonts w:cs="Times New Roman"/>
          <w:i/>
          <w:szCs w:val="24"/>
          <w:shd w:val="clear" w:color="auto" w:fill="FFFFFF"/>
        </w:rPr>
        <w:t>).</w:t>
      </w:r>
      <w:r w:rsidRPr="007A0EB6">
        <w:rPr>
          <w:rFonts w:cs="Times New Roman"/>
          <w:szCs w:val="24"/>
          <w:shd w:val="clear" w:color="auto" w:fill="FFFFFF"/>
        </w:rPr>
        <w:t xml:space="preserve"> </w:t>
      </w:r>
      <w:r w:rsidRPr="007A0EB6">
        <w:rPr>
          <w:rFonts w:cs="Times New Roman"/>
          <w:i/>
          <w:szCs w:val="24"/>
          <w:shd w:val="clear" w:color="auto" w:fill="FFFFFF"/>
        </w:rPr>
        <w:t>The resilience factor: 7 keys to finding your inner. strength and overcoming life's</w:t>
      </w:r>
      <w:r w:rsidRPr="007A0EB6">
        <w:rPr>
          <w:rFonts w:cs="Times New Roman"/>
          <w:szCs w:val="24"/>
          <w:shd w:val="clear" w:color="auto" w:fill="FFFFFF"/>
        </w:rPr>
        <w:t>. New York: Three River Press.</w:t>
      </w:r>
    </w:p>
    <w:p w14:paraId="0F408F37" w14:textId="77777777" w:rsidR="007A0EB6" w:rsidRPr="00B17E5F" w:rsidRDefault="007A0EB6" w:rsidP="007A0EB6">
      <w:pPr>
        <w:spacing w:afterLines="80" w:after="192" w:line="240" w:lineRule="auto"/>
        <w:ind w:left="567" w:hanging="567"/>
        <w:jc w:val="both"/>
        <w:rPr>
          <w:rFonts w:cs="Times New Roman"/>
          <w:iCs/>
          <w:szCs w:val="24"/>
        </w:rPr>
      </w:pPr>
      <w:r w:rsidRPr="00B17E5F">
        <w:rPr>
          <w:rFonts w:cs="Times New Roman"/>
          <w:szCs w:val="24"/>
        </w:rPr>
        <w:t>Resnick, M. D. (2000). Resilience and</w:t>
      </w:r>
      <w:r w:rsidRPr="007A0EB6">
        <w:rPr>
          <w:rFonts w:cs="Times New Roman"/>
        </w:rPr>
        <w:t xml:space="preserve"> </w:t>
      </w:r>
      <w:r w:rsidRPr="00B17E5F">
        <w:rPr>
          <w:rFonts w:cs="Times New Roman"/>
          <w:szCs w:val="24"/>
        </w:rPr>
        <w:t>protective factors in the lives of</w:t>
      </w:r>
      <w:r w:rsidRPr="007A0EB6">
        <w:rPr>
          <w:rFonts w:cs="Times New Roman"/>
        </w:rPr>
        <w:br/>
      </w:r>
      <w:r w:rsidRPr="00B17E5F">
        <w:rPr>
          <w:rFonts w:cs="Times New Roman"/>
          <w:szCs w:val="24"/>
        </w:rPr>
        <w:t xml:space="preserve">adolesccents. </w:t>
      </w:r>
      <w:r w:rsidRPr="00B17E5F">
        <w:rPr>
          <w:rFonts w:cs="Times New Roman"/>
          <w:i/>
          <w:iCs/>
          <w:szCs w:val="24"/>
        </w:rPr>
        <w:t>Journal of Adolescent</w:t>
      </w:r>
      <w:r w:rsidRPr="007A0EB6">
        <w:rPr>
          <w:rFonts w:cs="Times New Roman"/>
          <w:i/>
          <w:iCs/>
        </w:rPr>
        <w:t xml:space="preserve"> </w:t>
      </w:r>
      <w:r w:rsidRPr="00B17E5F">
        <w:rPr>
          <w:rFonts w:cs="Times New Roman"/>
          <w:i/>
          <w:iCs/>
          <w:szCs w:val="24"/>
        </w:rPr>
        <w:t>Health, 27</w:t>
      </w:r>
      <w:r w:rsidRPr="00B17E5F">
        <w:rPr>
          <w:rFonts w:cs="Times New Roman"/>
          <w:iCs/>
          <w:szCs w:val="24"/>
        </w:rPr>
        <w:t>(1), 1-2.</w:t>
      </w:r>
    </w:p>
    <w:p w14:paraId="3AC2E7D4" w14:textId="77777777" w:rsidR="007A0EB6" w:rsidRPr="007A0EB6" w:rsidRDefault="007A0EB6" w:rsidP="007A0EB6">
      <w:pPr>
        <w:spacing w:afterLines="80" w:after="192" w:line="240" w:lineRule="auto"/>
        <w:ind w:left="567" w:hanging="567"/>
        <w:jc w:val="both"/>
        <w:rPr>
          <w:rFonts w:cs="Times New Roman"/>
          <w:szCs w:val="21"/>
          <w:shd w:val="clear" w:color="auto" w:fill="FFFFFF"/>
        </w:rPr>
      </w:pPr>
      <w:r w:rsidRPr="007A0EB6">
        <w:rPr>
          <w:rFonts w:cs="Times New Roman"/>
          <w:shd w:val="clear" w:color="auto" w:fill="FFFFFF"/>
        </w:rPr>
        <w:t>Resnick, B., Gwyther, L. P., &amp; Roberto, K. A. (2018). </w:t>
      </w:r>
      <w:r w:rsidRPr="007A0EB6">
        <w:rPr>
          <w:rFonts w:cs="Times New Roman"/>
          <w:i/>
          <w:szCs w:val="21"/>
          <w:shd w:val="clear" w:color="auto" w:fill="FFFFFF"/>
        </w:rPr>
        <w:t xml:space="preserve">Resilience in aging: </w:t>
      </w:r>
      <w:r w:rsidRPr="007A0EB6">
        <w:rPr>
          <w:rFonts w:cs="Times New Roman"/>
          <w:i/>
          <w:szCs w:val="24"/>
          <w:shd w:val="clear" w:color="auto" w:fill="FFFFFF"/>
        </w:rPr>
        <w:t>Concepts, research and outcomes ( 2</w:t>
      </w:r>
      <w:r w:rsidRPr="007A0EB6">
        <w:rPr>
          <w:rFonts w:cs="Times New Roman"/>
          <w:i/>
          <w:szCs w:val="24"/>
          <w:shd w:val="clear" w:color="auto" w:fill="FFFFFF"/>
          <w:vertAlign w:val="superscript"/>
        </w:rPr>
        <w:t>th</w:t>
      </w:r>
      <w:r w:rsidRPr="007A0EB6">
        <w:rPr>
          <w:rFonts w:cs="Times New Roman"/>
          <w:i/>
          <w:szCs w:val="24"/>
          <w:shd w:val="clear" w:color="auto" w:fill="FFFFFF"/>
        </w:rPr>
        <w:t xml:space="preserve"> edition)</w:t>
      </w:r>
      <w:r w:rsidRPr="007A0EB6">
        <w:rPr>
          <w:rFonts w:cs="Times New Roman"/>
          <w:szCs w:val="24"/>
          <w:shd w:val="clear" w:color="auto" w:fill="FFFFFF"/>
        </w:rPr>
        <w:t xml:space="preserve">. Swiss: </w:t>
      </w:r>
      <w:r w:rsidRPr="007A0EB6">
        <w:rPr>
          <w:rFonts w:cs="Times New Roman"/>
          <w:szCs w:val="24"/>
        </w:rPr>
        <w:t xml:space="preserve"> </w:t>
      </w:r>
      <w:r w:rsidRPr="007A0EB6">
        <w:rPr>
          <w:rFonts w:cs="Times New Roman"/>
          <w:szCs w:val="24"/>
          <w:shd w:val="clear" w:color="auto" w:fill="F6F6F6"/>
        </w:rPr>
        <w:t>Springer International Publishing AG.</w:t>
      </w:r>
    </w:p>
    <w:p w14:paraId="6244885B" w14:textId="77777777" w:rsidR="007A0EB6" w:rsidRPr="007A0EB6" w:rsidRDefault="007A0EB6" w:rsidP="007A0EB6">
      <w:pPr>
        <w:spacing w:afterLines="80" w:after="192" w:line="240" w:lineRule="auto"/>
        <w:ind w:left="567" w:hanging="567"/>
        <w:jc w:val="both"/>
        <w:rPr>
          <w:rFonts w:cs="Times New Roman"/>
          <w:iCs/>
          <w:szCs w:val="24"/>
        </w:rPr>
      </w:pPr>
      <w:r w:rsidRPr="007A0EB6">
        <w:rPr>
          <w:rFonts w:cs="Times New Roman"/>
          <w:szCs w:val="24"/>
        </w:rPr>
        <w:t>Rifqoh, F. (2017). H</w:t>
      </w:r>
      <w:r w:rsidRPr="007A0EB6">
        <w:rPr>
          <w:rFonts w:cs="Times New Roman"/>
          <w:iCs/>
          <w:szCs w:val="24"/>
        </w:rPr>
        <w:t xml:space="preserve">ubungan antara kecerdasan berbudaya di pesantren dan dukungan sosial teman santri dengan resiliensi pada siswa yang mengikuti pendidikan di pesantren. </w:t>
      </w:r>
      <w:r w:rsidRPr="007A0EB6">
        <w:rPr>
          <w:rFonts w:cs="Times New Roman"/>
          <w:i/>
          <w:iCs/>
          <w:szCs w:val="24"/>
        </w:rPr>
        <w:t>Tesis</w:t>
      </w:r>
      <w:r w:rsidRPr="007A0EB6">
        <w:rPr>
          <w:rFonts w:cs="Times New Roman"/>
          <w:iCs/>
          <w:szCs w:val="24"/>
        </w:rPr>
        <w:t>. Fakultas Psikologi Universitas Mercu Buana Yogyakarta.</w:t>
      </w:r>
    </w:p>
    <w:p w14:paraId="7A2FEAD0" w14:textId="77777777" w:rsidR="007A0EB6" w:rsidRPr="007A0EB6" w:rsidRDefault="007A0EB6" w:rsidP="007A0EB6">
      <w:pPr>
        <w:spacing w:afterLines="80" w:after="192" w:line="240" w:lineRule="auto"/>
        <w:ind w:left="567" w:hanging="567"/>
        <w:jc w:val="both"/>
        <w:rPr>
          <w:rFonts w:cs="Times New Roman"/>
          <w:szCs w:val="24"/>
        </w:rPr>
      </w:pPr>
      <w:r w:rsidRPr="007A0EB6">
        <w:rPr>
          <w:rFonts w:cs="Times New Roman"/>
          <w:szCs w:val="24"/>
        </w:rPr>
        <w:t xml:space="preserve">Satiti, A. D. (2011). </w:t>
      </w:r>
      <w:r w:rsidRPr="007A0EB6">
        <w:rPr>
          <w:rFonts w:cs="Times New Roman"/>
          <w:iCs/>
          <w:szCs w:val="24"/>
        </w:rPr>
        <w:t>Hubungan antara dukungan</w:t>
      </w:r>
      <w:r w:rsidRPr="007A0EB6">
        <w:rPr>
          <w:rFonts w:cs="Times New Roman"/>
          <w:iCs/>
        </w:rPr>
        <w:t xml:space="preserve"> </w:t>
      </w:r>
      <w:r w:rsidRPr="007A0EB6">
        <w:rPr>
          <w:rFonts w:cs="Times New Roman"/>
          <w:iCs/>
          <w:szCs w:val="24"/>
        </w:rPr>
        <w:t>sosial dengan tingkat resiliensi pada</w:t>
      </w:r>
      <w:r w:rsidRPr="007A0EB6">
        <w:rPr>
          <w:rFonts w:cs="Times New Roman"/>
          <w:iCs/>
        </w:rPr>
        <w:t xml:space="preserve"> </w:t>
      </w:r>
      <w:r w:rsidRPr="007A0EB6">
        <w:rPr>
          <w:rFonts w:cs="Times New Roman"/>
          <w:iCs/>
          <w:szCs w:val="24"/>
        </w:rPr>
        <w:t>pengangguran usia remaja akhir.</w:t>
      </w:r>
      <w:r w:rsidRPr="007A0EB6">
        <w:rPr>
          <w:rFonts w:cs="Times New Roman"/>
          <w:i/>
          <w:iCs/>
          <w:szCs w:val="24"/>
        </w:rPr>
        <w:t xml:space="preserve"> Skripsi</w:t>
      </w:r>
      <w:r w:rsidRPr="007A0EB6">
        <w:rPr>
          <w:rFonts w:cs="Times New Roman"/>
          <w:iCs/>
          <w:szCs w:val="24"/>
        </w:rPr>
        <w:t>. Fakultas Psikologi Universitas Airlangga.</w:t>
      </w:r>
    </w:p>
    <w:p w14:paraId="1B503303" w14:textId="77777777" w:rsidR="007A0EB6" w:rsidRPr="007A0EB6" w:rsidRDefault="007A0EB6" w:rsidP="007A0EB6">
      <w:pPr>
        <w:spacing w:afterLines="80" w:after="192" w:line="240" w:lineRule="auto"/>
        <w:ind w:left="567" w:hanging="567"/>
        <w:jc w:val="both"/>
        <w:rPr>
          <w:rFonts w:cs="Times New Roman"/>
          <w:szCs w:val="24"/>
        </w:rPr>
      </w:pPr>
      <w:r w:rsidRPr="007A0EB6">
        <w:rPr>
          <w:rFonts w:cs="Times New Roman"/>
          <w:szCs w:val="24"/>
        </w:rPr>
        <w:t xml:space="preserve">Santrock, J. W. (2012). </w:t>
      </w:r>
      <w:r w:rsidRPr="007A0EB6">
        <w:rPr>
          <w:rFonts w:cs="Times New Roman"/>
          <w:i/>
          <w:iCs/>
          <w:szCs w:val="24"/>
        </w:rPr>
        <w:t>Life-span development: Perkembangan masa-hidup</w:t>
      </w:r>
      <w:r w:rsidRPr="007A0EB6">
        <w:rPr>
          <w:rFonts w:cs="Times New Roman"/>
          <w:szCs w:val="24"/>
        </w:rPr>
        <w:t>. Edisi 13. Jilid 1. Alih Bahasa: Widyasinta Benedictine. Jakarta: Erlangga.</w:t>
      </w:r>
    </w:p>
    <w:p w14:paraId="6EC1C0E5" w14:textId="77777777" w:rsidR="007A0EB6" w:rsidRPr="007A0EB6" w:rsidRDefault="007A0EB6" w:rsidP="007A0EB6">
      <w:pPr>
        <w:spacing w:afterLines="80" w:after="192" w:line="240" w:lineRule="auto"/>
        <w:ind w:left="567" w:hanging="567"/>
        <w:jc w:val="both"/>
        <w:rPr>
          <w:rFonts w:cs="Times New Roman"/>
          <w:szCs w:val="24"/>
        </w:rPr>
      </w:pPr>
      <w:r w:rsidRPr="007A0EB6">
        <w:rPr>
          <w:rFonts w:cs="Times New Roman"/>
        </w:rPr>
        <w:t xml:space="preserve">Sarafino, E. P., &amp; Smith, T. W. (2011). </w:t>
      </w:r>
      <w:r w:rsidRPr="007A0EB6">
        <w:rPr>
          <w:rFonts w:cs="Times New Roman"/>
          <w:i/>
        </w:rPr>
        <w:t>Health psychology : Biopsychosocial interactions (7th ed.)</w:t>
      </w:r>
      <w:r w:rsidRPr="007A0EB6">
        <w:rPr>
          <w:rFonts w:cs="Times New Roman"/>
        </w:rPr>
        <w:t>. United States of America : John Willey &amp; Sons Inc.</w:t>
      </w:r>
    </w:p>
    <w:p w14:paraId="1A1203FC" w14:textId="77777777" w:rsidR="007A0EB6" w:rsidRPr="00B17E5F" w:rsidRDefault="007A0EB6" w:rsidP="007A0EB6">
      <w:pPr>
        <w:spacing w:afterLines="80" w:after="192" w:line="240" w:lineRule="auto"/>
        <w:ind w:left="567" w:hanging="567"/>
        <w:jc w:val="both"/>
        <w:rPr>
          <w:rFonts w:cs="Times New Roman"/>
          <w:szCs w:val="24"/>
        </w:rPr>
      </w:pPr>
      <w:r w:rsidRPr="00B17E5F">
        <w:rPr>
          <w:rFonts w:cs="Times New Roman"/>
          <w:szCs w:val="24"/>
        </w:rPr>
        <w:t xml:space="preserve">Sarwono, W. S. 2011. </w:t>
      </w:r>
      <w:r w:rsidRPr="00B17E5F">
        <w:rPr>
          <w:rFonts w:cs="Times New Roman"/>
          <w:i/>
          <w:iCs/>
          <w:szCs w:val="24"/>
        </w:rPr>
        <w:t>Psikologi remaja</w:t>
      </w:r>
      <w:r w:rsidRPr="007A0EB6">
        <w:rPr>
          <w:rFonts w:cs="Times New Roman"/>
          <w:i/>
          <w:iCs/>
        </w:rPr>
        <w:t xml:space="preserve"> </w:t>
      </w:r>
      <w:r w:rsidRPr="00B17E5F">
        <w:rPr>
          <w:rFonts w:cs="Times New Roman"/>
          <w:i/>
          <w:iCs/>
          <w:szCs w:val="24"/>
        </w:rPr>
        <w:t xml:space="preserve">edisi revisi. </w:t>
      </w:r>
      <w:r w:rsidRPr="00B17E5F">
        <w:rPr>
          <w:rFonts w:cs="Times New Roman"/>
          <w:szCs w:val="24"/>
        </w:rPr>
        <w:t>Jakarta: Raja Grafindo</w:t>
      </w:r>
      <w:r w:rsidRPr="007A0EB6">
        <w:rPr>
          <w:rFonts w:cs="Times New Roman"/>
        </w:rPr>
        <w:br/>
      </w:r>
      <w:r w:rsidRPr="00B17E5F">
        <w:rPr>
          <w:rFonts w:cs="Times New Roman"/>
          <w:szCs w:val="24"/>
        </w:rPr>
        <w:t>Persada.</w:t>
      </w:r>
    </w:p>
    <w:p w14:paraId="402F9883" w14:textId="77777777" w:rsidR="007A0EB6" w:rsidRPr="007A0EB6" w:rsidRDefault="007A0EB6" w:rsidP="007A0EB6">
      <w:pPr>
        <w:spacing w:afterLines="80" w:after="192" w:line="240" w:lineRule="auto"/>
        <w:ind w:left="567" w:hanging="567"/>
        <w:jc w:val="both"/>
        <w:rPr>
          <w:rFonts w:cs="Times New Roman"/>
        </w:rPr>
      </w:pPr>
      <w:r w:rsidRPr="007A0EB6">
        <w:rPr>
          <w:rFonts w:cs="Times New Roman"/>
        </w:rPr>
        <w:t xml:space="preserve">Schoon, I. (2006). </w:t>
      </w:r>
      <w:r w:rsidRPr="007A0EB6">
        <w:rPr>
          <w:rFonts w:cs="Times New Roman"/>
          <w:i/>
        </w:rPr>
        <w:t>Risk and resilience: Adaptations in changing times</w:t>
      </w:r>
      <w:r w:rsidRPr="007A0EB6">
        <w:rPr>
          <w:rFonts w:cs="Times New Roman"/>
        </w:rPr>
        <w:t>. New York: Cambridge University Press.</w:t>
      </w:r>
    </w:p>
    <w:p w14:paraId="7CFABBBE" w14:textId="77777777" w:rsidR="007A0EB6" w:rsidRPr="007A0EB6" w:rsidRDefault="007A0EB6" w:rsidP="007A0EB6">
      <w:pPr>
        <w:spacing w:afterLines="80" w:after="192" w:line="240" w:lineRule="auto"/>
        <w:ind w:left="567" w:hanging="567"/>
        <w:jc w:val="both"/>
        <w:rPr>
          <w:rFonts w:cs="Times New Roman"/>
          <w:iCs/>
          <w:szCs w:val="24"/>
        </w:rPr>
      </w:pPr>
      <w:r w:rsidRPr="007A0EB6">
        <w:rPr>
          <w:rFonts w:cs="Times New Roman"/>
          <w:iCs/>
          <w:szCs w:val="24"/>
        </w:rPr>
        <w:t xml:space="preserve">Shinta, E. (1995). Perilaku coping dan dukungan sosial pada pemuda penganggur: Studi deskriptif terhadap penganggur di perkotaan. </w:t>
      </w:r>
      <w:r w:rsidRPr="007A0EB6">
        <w:rPr>
          <w:rFonts w:cs="Times New Roman"/>
          <w:i/>
          <w:iCs/>
          <w:szCs w:val="24"/>
        </w:rPr>
        <w:t xml:space="preserve">Jurnal Psikologi, </w:t>
      </w:r>
      <w:r w:rsidRPr="007A0EB6">
        <w:rPr>
          <w:rFonts w:cs="Times New Roman"/>
          <w:iCs/>
          <w:szCs w:val="24"/>
        </w:rPr>
        <w:t>(1), 34–42.</w:t>
      </w:r>
    </w:p>
    <w:p w14:paraId="3A016647" w14:textId="77777777" w:rsidR="007A0EB6" w:rsidRPr="007A0EB6" w:rsidRDefault="007A0EB6" w:rsidP="007A0EB6">
      <w:pPr>
        <w:spacing w:afterLines="80" w:after="192" w:line="240" w:lineRule="auto"/>
        <w:ind w:left="567" w:hanging="567"/>
        <w:jc w:val="both"/>
        <w:rPr>
          <w:rFonts w:cs="Times New Roman"/>
          <w:iCs/>
          <w:szCs w:val="24"/>
        </w:rPr>
      </w:pPr>
      <w:r w:rsidRPr="007A0EB6">
        <w:rPr>
          <w:rFonts w:cs="Times New Roman"/>
          <w:iCs/>
          <w:szCs w:val="24"/>
        </w:rPr>
        <w:t xml:space="preserve">Smeet, B. (1994). </w:t>
      </w:r>
      <w:r w:rsidRPr="007A0EB6">
        <w:rPr>
          <w:rFonts w:cs="Times New Roman"/>
          <w:i/>
          <w:iCs/>
          <w:szCs w:val="24"/>
        </w:rPr>
        <w:t>Psikologi kesehatan</w:t>
      </w:r>
      <w:r w:rsidRPr="007A0EB6">
        <w:rPr>
          <w:rFonts w:cs="Times New Roman"/>
          <w:iCs/>
          <w:szCs w:val="24"/>
        </w:rPr>
        <w:t>. Jakarta: PT Grasindo.</w:t>
      </w:r>
    </w:p>
    <w:p w14:paraId="62BD8E2E" w14:textId="77777777" w:rsidR="007A0EB6" w:rsidRPr="007A0EB6" w:rsidRDefault="007A0EB6" w:rsidP="007A0EB6">
      <w:pPr>
        <w:spacing w:afterLines="80" w:after="192" w:line="240" w:lineRule="auto"/>
        <w:ind w:left="567" w:hanging="567"/>
        <w:jc w:val="both"/>
        <w:rPr>
          <w:rFonts w:cs="Times New Roman"/>
          <w:szCs w:val="24"/>
        </w:rPr>
      </w:pPr>
      <w:r w:rsidRPr="007A0EB6">
        <w:rPr>
          <w:rFonts w:cs="Times New Roman"/>
          <w:szCs w:val="24"/>
          <w:shd w:val="clear" w:color="auto" w:fill="FFFFFF"/>
        </w:rPr>
        <w:t xml:space="preserve">Taylor, S. (2015). </w:t>
      </w:r>
      <w:r w:rsidRPr="007A0EB6">
        <w:rPr>
          <w:rFonts w:cs="Times New Roman"/>
          <w:i/>
          <w:iCs/>
          <w:szCs w:val="24"/>
          <w:shd w:val="clear" w:color="auto" w:fill="FFFFFF"/>
        </w:rPr>
        <w:t xml:space="preserve">Health psychology </w:t>
      </w:r>
      <w:r w:rsidRPr="007A0EB6">
        <w:rPr>
          <w:rFonts w:cs="Times New Roman"/>
          <w:szCs w:val="24"/>
          <w:shd w:val="clear" w:color="auto" w:fill="FFFFFF"/>
        </w:rPr>
        <w:t>(9th ed.). New York: McGraw-Hill Education.</w:t>
      </w:r>
    </w:p>
    <w:p w14:paraId="1D045321" w14:textId="77777777" w:rsidR="007A0EB6" w:rsidRPr="007A0EB6" w:rsidRDefault="007A0EB6" w:rsidP="007A0EB6">
      <w:pPr>
        <w:spacing w:afterLines="80" w:after="192" w:line="240" w:lineRule="auto"/>
        <w:ind w:left="567" w:hanging="567"/>
        <w:jc w:val="both"/>
        <w:rPr>
          <w:rFonts w:cs="Times New Roman"/>
          <w:szCs w:val="24"/>
          <w:lang w:val="en-US"/>
        </w:rPr>
      </w:pPr>
      <w:r w:rsidRPr="007A0EB6">
        <w:rPr>
          <w:rFonts w:cs="Times New Roman"/>
          <w:szCs w:val="24"/>
          <w:shd w:val="clear" w:color="auto" w:fill="FFFFFF"/>
        </w:rPr>
        <w:t>Tricahyani, I., &amp; Widiasavitri, P. (2016). Hubungan antara dukungan sosial dengan penyesuaian diri pada remaja awal di Panti Asuhan Kota Denpasar. </w:t>
      </w:r>
      <w:r w:rsidRPr="00B17E5F">
        <w:rPr>
          <w:rFonts w:cs="Times New Roman"/>
          <w:i/>
          <w:iCs/>
          <w:szCs w:val="24"/>
          <w:shd w:val="clear" w:color="auto" w:fill="FFFFFF"/>
        </w:rPr>
        <w:t>Jurnal Psikologi Udayana, 3</w:t>
      </w:r>
      <w:r w:rsidRPr="00B17E5F">
        <w:rPr>
          <w:rFonts w:cs="Times New Roman"/>
          <w:iCs/>
          <w:szCs w:val="24"/>
          <w:shd w:val="clear" w:color="auto" w:fill="FFFFFF"/>
        </w:rPr>
        <w:t>(3),</w:t>
      </w:r>
      <w:r w:rsidRPr="007A0EB6">
        <w:rPr>
          <w:rFonts w:cs="Times New Roman"/>
          <w:szCs w:val="24"/>
          <w:shd w:val="clear" w:color="auto" w:fill="FFFFFF"/>
        </w:rPr>
        <w:t xml:space="preserve"> 168-176.</w:t>
      </w:r>
    </w:p>
    <w:p w14:paraId="49F5D95A" w14:textId="77777777" w:rsidR="007A0EB6" w:rsidRPr="007A0EB6" w:rsidRDefault="007A0EB6" w:rsidP="007A0EB6">
      <w:pPr>
        <w:spacing w:afterLines="80" w:after="192" w:line="240" w:lineRule="auto"/>
        <w:ind w:left="567" w:hanging="567"/>
        <w:jc w:val="both"/>
        <w:rPr>
          <w:rFonts w:cs="Times New Roman"/>
          <w:szCs w:val="24"/>
          <w:lang w:val="en-US"/>
        </w:rPr>
      </w:pPr>
      <w:r w:rsidRPr="007A0EB6">
        <w:rPr>
          <w:rFonts w:cs="Times New Roman"/>
          <w:szCs w:val="24"/>
        </w:rPr>
        <w:t xml:space="preserve">Tsuraya, F. H. (2017). </w:t>
      </w:r>
      <w:r w:rsidRPr="007A0EB6">
        <w:rPr>
          <w:rFonts w:cs="Times New Roman"/>
          <w:iCs/>
          <w:szCs w:val="24"/>
        </w:rPr>
        <w:t>Hubungan antara resiliensi dengan subjective well-being pada</w:t>
      </w:r>
      <w:r w:rsidRPr="007A0EB6">
        <w:rPr>
          <w:rFonts w:cs="Times New Roman"/>
          <w:iCs/>
        </w:rPr>
        <w:t xml:space="preserve"> </w:t>
      </w:r>
      <w:r w:rsidRPr="007A0EB6">
        <w:rPr>
          <w:rFonts w:cs="Times New Roman"/>
          <w:iCs/>
          <w:szCs w:val="24"/>
        </w:rPr>
        <w:t>remaja panti asuhan di Kabupaten Banyumas</w:t>
      </w:r>
      <w:r w:rsidRPr="007A0EB6">
        <w:rPr>
          <w:rFonts w:cs="Times New Roman"/>
          <w:szCs w:val="24"/>
        </w:rPr>
        <w:t xml:space="preserve">. </w:t>
      </w:r>
      <w:r w:rsidRPr="007A0EB6">
        <w:rPr>
          <w:rFonts w:cs="Times New Roman"/>
          <w:i/>
          <w:szCs w:val="24"/>
        </w:rPr>
        <w:t>Skripsi</w:t>
      </w:r>
      <w:r w:rsidRPr="007A0EB6">
        <w:rPr>
          <w:rFonts w:cs="Times New Roman"/>
          <w:szCs w:val="24"/>
        </w:rPr>
        <w:t>. Fakultas Psikologi</w:t>
      </w:r>
      <w:r w:rsidRPr="007A0EB6">
        <w:rPr>
          <w:rFonts w:cs="Times New Roman"/>
        </w:rPr>
        <w:t xml:space="preserve"> </w:t>
      </w:r>
      <w:r w:rsidRPr="007A0EB6">
        <w:rPr>
          <w:rFonts w:cs="Times New Roman"/>
          <w:szCs w:val="24"/>
        </w:rPr>
        <w:t>Universitas Muhammadiyah Purwokerto</w:t>
      </w:r>
      <w:r w:rsidRPr="007A0EB6">
        <w:rPr>
          <w:rFonts w:cs="Times New Roman"/>
          <w:szCs w:val="24"/>
          <w:lang w:val="en-US"/>
        </w:rPr>
        <w:t>.</w:t>
      </w:r>
    </w:p>
    <w:p w14:paraId="77A02CA8" w14:textId="77777777" w:rsidR="00624278" w:rsidRPr="00B17E5F" w:rsidRDefault="007A0EB6" w:rsidP="007A0EB6">
      <w:pPr>
        <w:spacing w:afterLines="80" w:after="192" w:line="240" w:lineRule="auto"/>
        <w:ind w:left="567" w:hanging="567"/>
        <w:jc w:val="both"/>
      </w:pPr>
      <w:r w:rsidRPr="007A0EB6">
        <w:rPr>
          <w:rFonts w:cs="Times New Roman"/>
          <w:szCs w:val="24"/>
        </w:rPr>
        <w:t>Yendork, J. S., &amp; Somhlaba, N. Z. (2014). Stress, coping and quality of life: An exploratory</w:t>
      </w:r>
      <w:r w:rsidRPr="007A0EB6">
        <w:rPr>
          <w:rFonts w:cs="Times New Roman"/>
        </w:rPr>
        <w:t xml:space="preserve"> </w:t>
      </w:r>
      <w:r w:rsidRPr="007A0EB6">
        <w:rPr>
          <w:rFonts w:cs="Times New Roman"/>
          <w:szCs w:val="24"/>
        </w:rPr>
        <w:t xml:space="preserve">study of the psychological well-being of Ghanaian orphans placed in orphanages. </w:t>
      </w:r>
      <w:r w:rsidRPr="007A0EB6">
        <w:rPr>
          <w:rFonts w:cs="Times New Roman"/>
          <w:i/>
          <w:iCs/>
          <w:szCs w:val="24"/>
        </w:rPr>
        <w:t>Children and</w:t>
      </w:r>
      <w:r w:rsidRPr="007A0EB6">
        <w:rPr>
          <w:rFonts w:cs="Times New Roman"/>
          <w:i/>
          <w:iCs/>
        </w:rPr>
        <w:t xml:space="preserve"> </w:t>
      </w:r>
      <w:r w:rsidRPr="007A0EB6">
        <w:rPr>
          <w:rFonts w:cs="Times New Roman"/>
          <w:i/>
          <w:iCs/>
          <w:szCs w:val="24"/>
        </w:rPr>
        <w:t>Youth Services Review</w:t>
      </w:r>
      <w:r w:rsidRPr="00B17E5F">
        <w:rPr>
          <w:rFonts w:cs="Times New Roman"/>
          <w:szCs w:val="24"/>
        </w:rPr>
        <w:t>, 46, 28-37.</w:t>
      </w:r>
    </w:p>
    <w:sectPr w:rsidR="00624278" w:rsidRPr="00B17E5F" w:rsidSect="007A0EB6">
      <w:headerReference w:type="default" r:id="rId9"/>
      <w:footerReference w:type="default" r:id="rId10"/>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51AA2" w14:textId="77777777" w:rsidR="00E05BDF" w:rsidRDefault="00D226A8">
      <w:pPr>
        <w:spacing w:line="240" w:lineRule="auto"/>
      </w:pPr>
      <w:r>
        <w:separator/>
      </w:r>
    </w:p>
  </w:endnote>
  <w:endnote w:type="continuationSeparator" w:id="0">
    <w:p w14:paraId="7B546B65" w14:textId="77777777" w:rsidR="00E05BDF" w:rsidRDefault="00D22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TE20CAF20t00">
    <w:altName w:val="Times New Roman"/>
    <w:panose1 w:val="00000000000000000000"/>
    <w:charset w:val="00"/>
    <w:family w:val="roman"/>
    <w:notTrueType/>
    <w:pitch w:val="default"/>
  </w:font>
  <w:font w:name="TTE1631F90t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640679963"/>
      <w:docPartObj>
        <w:docPartGallery w:val="Page Numbers (Bottom of Page)"/>
        <w:docPartUnique/>
      </w:docPartObj>
    </w:sdtPr>
    <w:sdtEndPr>
      <w:rPr>
        <w:noProof/>
      </w:rPr>
    </w:sdtEndPr>
    <w:sdtContent>
      <w:p w14:paraId="2430A6CF" w14:textId="77777777" w:rsidR="00D226A8" w:rsidRDefault="00D226A8">
        <w:pPr>
          <w:pStyle w:val="Footer"/>
          <w:jc w:val="right"/>
        </w:pPr>
        <w:r>
          <w:rPr>
            <w:noProof w:val="0"/>
          </w:rPr>
          <w:fldChar w:fldCharType="begin"/>
        </w:r>
        <w:r>
          <w:instrText xml:space="preserve"> PAGE   \* MERGEFORMAT </w:instrText>
        </w:r>
        <w:r>
          <w:rPr>
            <w:noProof w:val="0"/>
          </w:rPr>
          <w:fldChar w:fldCharType="separate"/>
        </w:r>
        <w:r>
          <w:t>1</w:t>
        </w:r>
        <w:r>
          <w:fldChar w:fldCharType="end"/>
        </w:r>
      </w:p>
    </w:sdtContent>
  </w:sdt>
  <w:p w14:paraId="797C0A0B" w14:textId="77777777" w:rsidR="00D226A8" w:rsidRDefault="00D22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373505553"/>
      <w:docPartObj>
        <w:docPartGallery w:val="Page Numbers (Bottom of Page)"/>
        <w:docPartUnique/>
      </w:docPartObj>
    </w:sdtPr>
    <w:sdtEndPr>
      <w:rPr>
        <w:noProof/>
      </w:rPr>
    </w:sdtEndPr>
    <w:sdtContent>
      <w:p w14:paraId="079720DD" w14:textId="77777777" w:rsidR="00D226A8" w:rsidRDefault="00D226A8">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4BD47DF9" w14:textId="77777777" w:rsidR="007A0EB6" w:rsidRDefault="007A0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E1680" w14:textId="77777777" w:rsidR="00E05BDF" w:rsidRDefault="00D226A8">
      <w:pPr>
        <w:spacing w:line="240" w:lineRule="auto"/>
      </w:pPr>
      <w:r>
        <w:separator/>
      </w:r>
    </w:p>
  </w:footnote>
  <w:footnote w:type="continuationSeparator" w:id="0">
    <w:p w14:paraId="4DB7B030" w14:textId="77777777" w:rsidR="00E05BDF" w:rsidRDefault="00D226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89D3B" w14:textId="77777777" w:rsidR="00F9202F" w:rsidRPr="00F9202F" w:rsidRDefault="00F9202F" w:rsidP="00F9202F">
    <w:pPr>
      <w:spacing w:line="240" w:lineRule="auto"/>
      <w:rPr>
        <w:bCs/>
        <w:sz w:val="20"/>
        <w:szCs w:val="18"/>
      </w:rPr>
    </w:pPr>
    <w:r w:rsidRPr="00F9202F">
      <w:rPr>
        <w:bCs/>
        <w:sz w:val="20"/>
        <w:szCs w:val="18"/>
      </w:rPr>
      <w:t xml:space="preserve">Hubungan </w:t>
    </w:r>
    <w:r>
      <w:rPr>
        <w:bCs/>
        <w:sz w:val="20"/>
        <w:szCs w:val="18"/>
        <w:lang w:val="en-US"/>
      </w:rPr>
      <w:t>a</w:t>
    </w:r>
    <w:r w:rsidRPr="00F9202F">
      <w:rPr>
        <w:bCs/>
        <w:sz w:val="20"/>
        <w:szCs w:val="18"/>
      </w:rPr>
      <w:t xml:space="preserve">ntara Dukungan Sosial </w:t>
    </w:r>
    <w:r>
      <w:rPr>
        <w:bCs/>
        <w:sz w:val="20"/>
        <w:szCs w:val="18"/>
        <w:lang w:val="en-US"/>
      </w:rPr>
      <w:t>d</w:t>
    </w:r>
    <w:r w:rsidRPr="00F9202F">
      <w:rPr>
        <w:bCs/>
        <w:sz w:val="20"/>
        <w:szCs w:val="18"/>
      </w:rPr>
      <w:t xml:space="preserve">engan Resiliensi </w:t>
    </w:r>
    <w:r>
      <w:rPr>
        <w:bCs/>
        <w:sz w:val="20"/>
        <w:szCs w:val="18"/>
        <w:lang w:val="en-US"/>
      </w:rPr>
      <w:t>p</w:t>
    </w:r>
    <w:r w:rsidRPr="00F9202F">
      <w:rPr>
        <w:bCs/>
        <w:sz w:val="20"/>
        <w:szCs w:val="18"/>
      </w:rPr>
      <w:t>ada Remaja Di Panti Asuhan</w:t>
    </w:r>
  </w:p>
  <w:p w14:paraId="0BC4C25E" w14:textId="77777777" w:rsidR="00F9202F" w:rsidRDefault="00F92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78"/>
    <w:rsid w:val="0046189C"/>
    <w:rsid w:val="005178B5"/>
    <w:rsid w:val="005B3E64"/>
    <w:rsid w:val="00624278"/>
    <w:rsid w:val="006B6442"/>
    <w:rsid w:val="007209E6"/>
    <w:rsid w:val="007A0EB6"/>
    <w:rsid w:val="00814588"/>
    <w:rsid w:val="009D1DE8"/>
    <w:rsid w:val="00B17E5F"/>
    <w:rsid w:val="00BF059C"/>
    <w:rsid w:val="00CF766F"/>
    <w:rsid w:val="00D226A8"/>
    <w:rsid w:val="00DB0EE7"/>
    <w:rsid w:val="00E05BDF"/>
    <w:rsid w:val="00E34C8D"/>
    <w:rsid w:val="00F920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3C50C"/>
  <w15:chartTrackingRefBased/>
  <w15:docId w15:val="{CA3E2C92-6E34-4AE7-92C9-9169E95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64"/>
    <w:pPr>
      <w:spacing w:after="0" w:line="360" w:lineRule="auto"/>
    </w:pPr>
    <w:rPr>
      <w:rFonts w:ascii="Times New Roman" w:hAnsi="Times New Roman"/>
      <w:noProof/>
      <w:sz w:val="24"/>
    </w:rPr>
  </w:style>
  <w:style w:type="paragraph" w:styleId="Heading1">
    <w:name w:val="heading 1"/>
    <w:basedOn w:val="Normal"/>
    <w:next w:val="Normal"/>
    <w:link w:val="Heading1Char"/>
    <w:uiPriority w:val="9"/>
    <w:qFormat/>
    <w:rsid w:val="0062427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278"/>
    <w:rPr>
      <w:color w:val="0563C1" w:themeColor="hyperlink"/>
      <w:u w:val="single"/>
    </w:rPr>
  </w:style>
  <w:style w:type="character" w:customStyle="1" w:styleId="Heading1Char">
    <w:name w:val="Heading 1 Char"/>
    <w:basedOn w:val="DefaultParagraphFont"/>
    <w:link w:val="Heading1"/>
    <w:uiPriority w:val="9"/>
    <w:rsid w:val="00624278"/>
    <w:rPr>
      <w:rFonts w:asciiTheme="majorHAnsi" w:eastAsiaTheme="majorEastAsia" w:hAnsiTheme="majorHAnsi" w:cstheme="majorBidi"/>
      <w:noProof/>
      <w:color w:val="2E74B5" w:themeColor="accent1" w:themeShade="BF"/>
      <w:sz w:val="32"/>
      <w:szCs w:val="32"/>
    </w:rPr>
  </w:style>
  <w:style w:type="paragraph" w:styleId="ListParagraph">
    <w:name w:val="List Paragraph"/>
    <w:basedOn w:val="Normal"/>
    <w:uiPriority w:val="34"/>
    <w:qFormat/>
    <w:rsid w:val="00624278"/>
    <w:pPr>
      <w:ind w:left="720"/>
      <w:contextualSpacing/>
    </w:pPr>
  </w:style>
  <w:style w:type="paragraph" w:styleId="Header">
    <w:name w:val="header"/>
    <w:basedOn w:val="Normal"/>
    <w:link w:val="HeaderChar"/>
    <w:uiPriority w:val="99"/>
    <w:unhideWhenUsed/>
    <w:rsid w:val="00624278"/>
    <w:pPr>
      <w:tabs>
        <w:tab w:val="center" w:pos="4513"/>
        <w:tab w:val="right" w:pos="9026"/>
      </w:tabs>
      <w:spacing w:line="240" w:lineRule="auto"/>
    </w:pPr>
  </w:style>
  <w:style w:type="character" w:customStyle="1" w:styleId="HeaderChar">
    <w:name w:val="Header Char"/>
    <w:basedOn w:val="DefaultParagraphFont"/>
    <w:link w:val="Header"/>
    <w:uiPriority w:val="99"/>
    <w:rsid w:val="00624278"/>
    <w:rPr>
      <w:rFonts w:ascii="Times New Roman" w:hAnsi="Times New Roman"/>
      <w:noProof/>
      <w:sz w:val="24"/>
    </w:rPr>
  </w:style>
  <w:style w:type="paragraph" w:styleId="Footer">
    <w:name w:val="footer"/>
    <w:basedOn w:val="Normal"/>
    <w:link w:val="FooterChar"/>
    <w:uiPriority w:val="99"/>
    <w:unhideWhenUsed/>
    <w:rsid w:val="005178B5"/>
    <w:pPr>
      <w:tabs>
        <w:tab w:val="center" w:pos="4513"/>
        <w:tab w:val="right" w:pos="9026"/>
      </w:tabs>
      <w:spacing w:line="240" w:lineRule="auto"/>
    </w:pPr>
  </w:style>
  <w:style w:type="character" w:customStyle="1" w:styleId="FooterChar">
    <w:name w:val="Footer Char"/>
    <w:basedOn w:val="DefaultParagraphFont"/>
    <w:link w:val="Footer"/>
    <w:uiPriority w:val="99"/>
    <w:rsid w:val="005178B5"/>
    <w:rPr>
      <w:rFonts w:ascii="Times New Roman" w:hAnsi="Times New Roman"/>
      <w:noProof/>
      <w:sz w:val="24"/>
    </w:rPr>
  </w:style>
  <w:style w:type="character" w:customStyle="1" w:styleId="fontstyle01">
    <w:name w:val="fontstyle01"/>
    <w:basedOn w:val="DefaultParagraphFont"/>
    <w:rsid w:val="005178B5"/>
    <w:rPr>
      <w:rFonts w:ascii="TimesNewRoman" w:hAnsi="TimesNewRoman" w:hint="default"/>
      <w:b w:val="0"/>
      <w:bCs w:val="0"/>
      <w:i w:val="0"/>
      <w:iCs w:val="0"/>
      <w:color w:val="000000"/>
      <w:sz w:val="24"/>
      <w:szCs w:val="24"/>
    </w:rPr>
  </w:style>
  <w:style w:type="paragraph" w:customStyle="1" w:styleId="Default">
    <w:name w:val="Default"/>
    <w:rsid w:val="009D1DE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eliayuwardhani@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liayuwardhani@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4407</Words>
  <Characters>25121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Veliayu Wardhani</dc:creator>
  <cp:keywords/>
  <dc:description/>
  <cp:lastModifiedBy>Aspire A5</cp:lastModifiedBy>
  <cp:revision>5</cp:revision>
  <dcterms:created xsi:type="dcterms:W3CDTF">2020-03-27T08:11:00Z</dcterms:created>
  <dcterms:modified xsi:type="dcterms:W3CDTF">2020-06-03T15:00:00Z</dcterms:modified>
</cp:coreProperties>
</file>