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13" w:rsidRPr="00847D7C" w:rsidRDefault="00396213" w:rsidP="003E3429">
      <w:pPr>
        <w:spacing w:line="240" w:lineRule="auto"/>
        <w:jc w:val="center"/>
        <w:rPr>
          <w:rFonts w:ascii="Times New Roman" w:hAnsi="Times New Roman" w:cs="Times New Roman"/>
          <w:b/>
          <w:sz w:val="24"/>
          <w:szCs w:val="24"/>
        </w:rPr>
      </w:pPr>
      <w:r w:rsidRPr="00847D7C">
        <w:rPr>
          <w:rFonts w:ascii="Times New Roman" w:hAnsi="Times New Roman" w:cs="Times New Roman"/>
          <w:b/>
          <w:sz w:val="24"/>
          <w:szCs w:val="24"/>
        </w:rPr>
        <w:t>Keterlaksanaan Kurikulum 2013 pada Pembelajaran Matematika Ditinjau dari Kompetensi Guru dan Hasil Belajar Siswa.</w:t>
      </w:r>
    </w:p>
    <w:p w:rsidR="0025104C" w:rsidRPr="003E3429" w:rsidRDefault="00BC39B7" w:rsidP="003E34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The Implementation of</w:t>
      </w:r>
      <w:r w:rsidR="002D6A87" w:rsidRPr="00847D7C">
        <w:rPr>
          <w:rFonts w:ascii="Times New Roman" w:hAnsi="Times New Roman" w:cs="Times New Roman"/>
          <w:b/>
          <w:sz w:val="24"/>
          <w:szCs w:val="24"/>
        </w:rPr>
        <w:t xml:space="preserve"> </w:t>
      </w:r>
      <w:r w:rsidR="0025104C" w:rsidRPr="00847D7C">
        <w:rPr>
          <w:rFonts w:ascii="Times New Roman" w:hAnsi="Times New Roman" w:cs="Times New Roman"/>
          <w:b/>
          <w:sz w:val="24"/>
          <w:szCs w:val="24"/>
        </w:rPr>
        <w:t xml:space="preserve">Curriculum </w:t>
      </w:r>
      <w:r w:rsidR="002D6A87" w:rsidRPr="00847D7C">
        <w:rPr>
          <w:rFonts w:ascii="Times New Roman" w:hAnsi="Times New Roman" w:cs="Times New Roman"/>
          <w:b/>
          <w:sz w:val="24"/>
          <w:szCs w:val="24"/>
        </w:rPr>
        <w:t xml:space="preserve">2013 </w:t>
      </w:r>
      <w:r w:rsidR="0025104C" w:rsidRPr="00847D7C">
        <w:rPr>
          <w:rFonts w:ascii="Times New Roman" w:hAnsi="Times New Roman" w:cs="Times New Roman"/>
          <w:b/>
          <w:sz w:val="24"/>
          <w:szCs w:val="24"/>
        </w:rPr>
        <w:t xml:space="preserve">in </w:t>
      </w:r>
      <w:r>
        <w:rPr>
          <w:rFonts w:ascii="Times New Roman" w:hAnsi="Times New Roman" w:cs="Times New Roman"/>
          <w:b/>
          <w:sz w:val="24"/>
          <w:szCs w:val="24"/>
        </w:rPr>
        <w:t>Mathematics Learning to</w:t>
      </w:r>
      <w:r w:rsidR="0025104C" w:rsidRPr="00847D7C">
        <w:rPr>
          <w:rFonts w:ascii="Times New Roman" w:hAnsi="Times New Roman" w:cs="Times New Roman"/>
          <w:b/>
          <w:sz w:val="24"/>
          <w:szCs w:val="24"/>
        </w:rPr>
        <w:t xml:space="preserve"> Teacher</w:t>
      </w:r>
      <w:r>
        <w:rPr>
          <w:rFonts w:ascii="Times New Roman" w:hAnsi="Times New Roman" w:cs="Times New Roman"/>
          <w:b/>
          <w:sz w:val="24"/>
          <w:szCs w:val="24"/>
        </w:rPr>
        <w:t>’s Competence</w:t>
      </w:r>
      <w:r w:rsidR="0025104C" w:rsidRPr="00847D7C">
        <w:rPr>
          <w:rFonts w:ascii="Times New Roman" w:hAnsi="Times New Roman" w:cs="Times New Roman"/>
          <w:b/>
          <w:sz w:val="24"/>
          <w:szCs w:val="24"/>
        </w:rPr>
        <w:t xml:space="preserve"> and Student Academic Performance.</w:t>
      </w:r>
    </w:p>
    <w:p w:rsidR="0025104C" w:rsidRPr="0025104C" w:rsidRDefault="0025104C" w:rsidP="0025104C">
      <w:pPr>
        <w:spacing w:line="240" w:lineRule="auto"/>
        <w:jc w:val="center"/>
        <w:rPr>
          <w:rFonts w:ascii="Times New Roman" w:hAnsi="Times New Roman" w:cs="Times New Roman"/>
          <w:b/>
        </w:rPr>
      </w:pPr>
    </w:p>
    <w:p w:rsidR="001E055C" w:rsidRPr="00847D7C" w:rsidRDefault="001E055C" w:rsidP="003E3429">
      <w:pPr>
        <w:spacing w:after="0" w:line="240" w:lineRule="auto"/>
        <w:jc w:val="center"/>
        <w:rPr>
          <w:rFonts w:ascii="Times New Roman" w:hAnsi="Times New Roman" w:cs="Times New Roman"/>
          <w:b/>
          <w:sz w:val="24"/>
          <w:szCs w:val="24"/>
        </w:rPr>
      </w:pPr>
      <w:r w:rsidRPr="00847D7C">
        <w:rPr>
          <w:rFonts w:ascii="Times New Roman" w:hAnsi="Times New Roman" w:cs="Times New Roman"/>
          <w:b/>
          <w:sz w:val="24"/>
          <w:szCs w:val="24"/>
        </w:rPr>
        <w:t>Marlin Daniarto</w:t>
      </w:r>
    </w:p>
    <w:p w:rsidR="001E055C" w:rsidRPr="00847D7C" w:rsidRDefault="001E055C" w:rsidP="0025104C">
      <w:pPr>
        <w:spacing w:line="240" w:lineRule="auto"/>
        <w:jc w:val="center"/>
        <w:rPr>
          <w:rFonts w:ascii="Times New Roman" w:hAnsi="Times New Roman" w:cs="Times New Roman"/>
          <w:sz w:val="24"/>
          <w:szCs w:val="24"/>
        </w:rPr>
      </w:pPr>
      <w:r w:rsidRPr="00847D7C">
        <w:rPr>
          <w:rFonts w:ascii="Times New Roman" w:hAnsi="Times New Roman" w:cs="Times New Roman"/>
          <w:sz w:val="24"/>
          <w:szCs w:val="24"/>
        </w:rPr>
        <w:t>Program Studi Pendidikan Matematika, Universitas Mercu Buana Yogyakarta. Jalan Wates Km. 10 Sedayu Yogyakarta.</w:t>
      </w:r>
      <w:r w:rsidR="00B623F0" w:rsidRPr="00847D7C">
        <w:rPr>
          <w:rFonts w:ascii="Times New Roman" w:hAnsi="Times New Roman" w:cs="Times New Roman"/>
          <w:sz w:val="24"/>
          <w:szCs w:val="24"/>
        </w:rPr>
        <w:t>, 55753.</w:t>
      </w:r>
    </w:p>
    <w:p w:rsidR="00B623F0" w:rsidRPr="0025104C" w:rsidRDefault="00B623F0" w:rsidP="0025104C">
      <w:pPr>
        <w:spacing w:line="240" w:lineRule="auto"/>
        <w:jc w:val="center"/>
        <w:rPr>
          <w:rFonts w:ascii="Times New Roman" w:hAnsi="Times New Roman" w:cs="Times New Roman"/>
        </w:rPr>
      </w:pPr>
    </w:p>
    <w:p w:rsidR="00396213" w:rsidRPr="0025104C" w:rsidRDefault="00396213" w:rsidP="0025104C">
      <w:pPr>
        <w:spacing w:line="240" w:lineRule="auto"/>
        <w:jc w:val="center"/>
        <w:rPr>
          <w:rFonts w:ascii="Times New Roman" w:hAnsi="Times New Roman" w:cs="Times New Roman"/>
          <w:b/>
        </w:rPr>
      </w:pPr>
      <w:r w:rsidRPr="0025104C">
        <w:rPr>
          <w:rFonts w:ascii="Times New Roman" w:hAnsi="Times New Roman" w:cs="Times New Roman"/>
          <w:b/>
        </w:rPr>
        <w:t>Abstrak</w:t>
      </w:r>
    </w:p>
    <w:p w:rsidR="00396213" w:rsidRPr="004F4F89" w:rsidRDefault="00396213" w:rsidP="004F4F89">
      <w:pPr>
        <w:spacing w:line="240" w:lineRule="auto"/>
        <w:ind w:firstLine="993"/>
        <w:jc w:val="both"/>
        <w:rPr>
          <w:rFonts w:ascii="Times New Roman" w:hAnsi="Times New Roman" w:cs="Times New Roman"/>
          <w:sz w:val="24"/>
          <w:szCs w:val="24"/>
        </w:rPr>
      </w:pPr>
      <w:r w:rsidRPr="0025104C">
        <w:rPr>
          <w:rFonts w:ascii="Times New Roman" w:hAnsi="Times New Roman" w:cs="Times New Roman"/>
        </w:rPr>
        <w:t>Penelitian ini bertujuan untuk mendeskripsikan keterlaksanaan Kurikulum 2013 pada pembelajaran matematika ditinjau dari kompetensi guru dan hasil belaj</w:t>
      </w:r>
      <w:r w:rsidR="006E120A">
        <w:rPr>
          <w:rFonts w:ascii="Times New Roman" w:hAnsi="Times New Roman" w:cs="Times New Roman"/>
        </w:rPr>
        <w:t>ar siswa</w:t>
      </w:r>
      <w:r w:rsidRPr="0025104C">
        <w:rPr>
          <w:rFonts w:ascii="Times New Roman" w:hAnsi="Times New Roman" w:cs="Times New Roman"/>
        </w:rPr>
        <w:t>. Jenis penelitian ini adalah deskriptif-kualitatif.</w:t>
      </w:r>
      <w:r w:rsidR="00AF23B8" w:rsidRPr="0025104C">
        <w:rPr>
          <w:rFonts w:ascii="Times New Roman" w:hAnsi="Times New Roman" w:cs="Times New Roman"/>
        </w:rPr>
        <w:t xml:space="preserve"> </w:t>
      </w:r>
      <w:r w:rsidR="006E120A">
        <w:rPr>
          <w:rFonts w:ascii="Times New Roman" w:hAnsi="Times New Roman" w:cs="Times New Roman"/>
          <w:sz w:val="24"/>
          <w:szCs w:val="24"/>
        </w:rPr>
        <w:t xml:space="preserve">Subjek penelitian </w:t>
      </w:r>
      <w:r w:rsidR="00851A29">
        <w:rPr>
          <w:rFonts w:ascii="Times New Roman" w:hAnsi="Times New Roman" w:cs="Times New Roman"/>
          <w:sz w:val="24"/>
          <w:szCs w:val="24"/>
        </w:rPr>
        <w:t>adalah guru matematika dan sisw</w:t>
      </w:r>
      <w:r w:rsidR="006E120A">
        <w:rPr>
          <w:rFonts w:ascii="Times New Roman" w:hAnsi="Times New Roman" w:cs="Times New Roman"/>
          <w:sz w:val="24"/>
          <w:szCs w:val="24"/>
        </w:rPr>
        <w:t>a kelas X MAN I Sleman. I</w:t>
      </w:r>
      <w:r w:rsidR="00851A29">
        <w:rPr>
          <w:rFonts w:ascii="Times New Roman" w:hAnsi="Times New Roman" w:cs="Times New Roman"/>
          <w:sz w:val="24"/>
          <w:szCs w:val="24"/>
        </w:rPr>
        <w:t>nstrumen yang</w:t>
      </w:r>
      <w:r w:rsidR="006E120A">
        <w:rPr>
          <w:rFonts w:ascii="Times New Roman" w:hAnsi="Times New Roman" w:cs="Times New Roman"/>
          <w:sz w:val="24"/>
          <w:szCs w:val="24"/>
        </w:rPr>
        <w:t xml:space="preserve"> digunakan </w:t>
      </w:r>
      <w:r w:rsidR="00851A29">
        <w:rPr>
          <w:rFonts w:ascii="Times New Roman" w:hAnsi="Times New Roman" w:cs="Times New Roman"/>
          <w:sz w:val="24"/>
          <w:szCs w:val="24"/>
        </w:rPr>
        <w:t>adalah lembar observasi penilaian kompetensi guru dan respons siswa, lembar kuesioner penilaian kompeten</w:t>
      </w:r>
      <w:r w:rsidR="006E120A">
        <w:rPr>
          <w:rFonts w:ascii="Times New Roman" w:hAnsi="Times New Roman" w:cs="Times New Roman"/>
          <w:sz w:val="24"/>
          <w:szCs w:val="24"/>
        </w:rPr>
        <w:t>si guru dan respons siswa, serta</w:t>
      </w:r>
      <w:r w:rsidR="00851A29">
        <w:rPr>
          <w:rFonts w:ascii="Times New Roman" w:hAnsi="Times New Roman" w:cs="Times New Roman"/>
          <w:sz w:val="24"/>
          <w:szCs w:val="24"/>
        </w:rPr>
        <w:t xml:space="preserve"> lembar wawancara siswa</w:t>
      </w:r>
      <w:r w:rsidR="006E120A">
        <w:rPr>
          <w:rFonts w:ascii="Times New Roman" w:hAnsi="Times New Roman" w:cs="Times New Roman"/>
          <w:sz w:val="24"/>
          <w:szCs w:val="24"/>
        </w:rPr>
        <w:t xml:space="preserve"> dan guru</w:t>
      </w:r>
      <w:r w:rsidR="00851A29">
        <w:rPr>
          <w:rFonts w:ascii="Times New Roman" w:hAnsi="Times New Roman" w:cs="Times New Roman"/>
          <w:sz w:val="24"/>
          <w:szCs w:val="24"/>
        </w:rPr>
        <w:t xml:space="preserve">. </w:t>
      </w:r>
      <w:r w:rsidR="00AF23B8" w:rsidRPr="0025104C">
        <w:rPr>
          <w:rFonts w:ascii="Times New Roman" w:hAnsi="Times New Roman" w:cs="Times New Roman"/>
        </w:rPr>
        <w:t>Teknik an</w:t>
      </w:r>
      <w:r w:rsidR="006E120A">
        <w:rPr>
          <w:rFonts w:ascii="Times New Roman" w:hAnsi="Times New Roman" w:cs="Times New Roman"/>
        </w:rPr>
        <w:t>alisis data</w:t>
      </w:r>
      <w:r w:rsidR="00AF23B8" w:rsidRPr="0025104C">
        <w:rPr>
          <w:rFonts w:ascii="Times New Roman" w:hAnsi="Times New Roman" w:cs="Times New Roman"/>
        </w:rPr>
        <w:t xml:space="preserve"> menggunakan model Miles dan Huberman.</w:t>
      </w:r>
      <w:r w:rsidR="00851A29">
        <w:rPr>
          <w:rFonts w:ascii="Times New Roman" w:hAnsi="Times New Roman" w:cs="Times New Roman"/>
        </w:rPr>
        <w:t xml:space="preserve"> </w:t>
      </w:r>
      <w:r w:rsidR="00851A29">
        <w:rPr>
          <w:rFonts w:ascii="Times New Roman" w:hAnsi="Times New Roman" w:cs="Times New Roman"/>
          <w:sz w:val="24"/>
          <w:szCs w:val="24"/>
        </w:rPr>
        <w:t xml:space="preserve">Hasil penelitian menunjukkan bahwa Kurikulum 2013 terlaksana dengan baik ditinjau dari kompetensi guru </w:t>
      </w:r>
      <w:r w:rsidR="006E120A">
        <w:rPr>
          <w:rFonts w:ascii="Times New Roman" w:hAnsi="Times New Roman" w:cs="Times New Roman"/>
          <w:sz w:val="24"/>
          <w:szCs w:val="24"/>
        </w:rPr>
        <w:t>matematika kelas X MAN I Sleman, dengan</w:t>
      </w:r>
      <w:r w:rsidR="00851A29">
        <w:rPr>
          <w:rFonts w:ascii="Times New Roman" w:eastAsiaTheme="minorEastAsia" w:hAnsi="Times New Roman" w:cs="Times New Roman"/>
          <w:sz w:val="24"/>
          <w:szCs w:val="24"/>
        </w:rPr>
        <w:t xml:space="preserve"> perolehan nilai rata-rata keseluruhan kompetensi guru matematika berdasarkan Kurikulum 2013 sebesar 79,21. </w:t>
      </w:r>
      <w:r w:rsidR="00851A29">
        <w:rPr>
          <w:rFonts w:ascii="Times New Roman" w:hAnsi="Times New Roman" w:cs="Times New Roman"/>
          <w:sz w:val="24"/>
          <w:szCs w:val="24"/>
        </w:rPr>
        <w:t>Namun, Kurikulum 2013 terlaksana dengan kurang baik bila ditinjau dari hasil bela</w:t>
      </w:r>
      <w:r w:rsidR="006E120A">
        <w:rPr>
          <w:rFonts w:ascii="Times New Roman" w:hAnsi="Times New Roman" w:cs="Times New Roman"/>
          <w:sz w:val="24"/>
          <w:szCs w:val="24"/>
        </w:rPr>
        <w:t xml:space="preserve">jar siswa kelas X MAN I Sleman, dengan </w:t>
      </w:r>
      <w:r w:rsidR="00851A29">
        <w:rPr>
          <w:rFonts w:ascii="Times New Roman" w:eastAsiaTheme="minorEastAsia" w:hAnsi="Times New Roman" w:cs="Times New Roman"/>
          <w:sz w:val="24"/>
          <w:szCs w:val="24"/>
        </w:rPr>
        <w:t>perolehan nilai hasil belajar matematika siswa yang memenuhi Kriteria Ketuntasan Minimum sebesar 39,25 % dari jumlah siswa.</w:t>
      </w:r>
    </w:p>
    <w:p w:rsidR="00396213" w:rsidRPr="0025104C" w:rsidRDefault="00B623F0" w:rsidP="0025104C">
      <w:pPr>
        <w:spacing w:line="240" w:lineRule="auto"/>
        <w:jc w:val="both"/>
        <w:rPr>
          <w:rFonts w:ascii="Times New Roman" w:hAnsi="Times New Roman" w:cs="Times New Roman"/>
        </w:rPr>
      </w:pPr>
      <w:r w:rsidRPr="0025104C">
        <w:rPr>
          <w:rFonts w:ascii="Times New Roman" w:hAnsi="Times New Roman" w:cs="Times New Roman"/>
        </w:rPr>
        <w:t>Kata kunci: Kurikulum 2013; kompetensi guru; hasil belajar siswa.</w:t>
      </w:r>
    </w:p>
    <w:p w:rsidR="00396213" w:rsidRPr="004F4F89" w:rsidRDefault="00B623F0" w:rsidP="0025104C">
      <w:pPr>
        <w:spacing w:line="240" w:lineRule="auto"/>
        <w:jc w:val="center"/>
        <w:rPr>
          <w:rFonts w:ascii="Times New Roman" w:hAnsi="Times New Roman" w:cs="Times New Roman"/>
          <w:b/>
          <w:i/>
        </w:rPr>
      </w:pPr>
      <w:r w:rsidRPr="004F4F89">
        <w:rPr>
          <w:rFonts w:ascii="Times New Roman" w:hAnsi="Times New Roman" w:cs="Times New Roman"/>
          <w:b/>
          <w:i/>
        </w:rPr>
        <w:t>Abstract</w:t>
      </w:r>
    </w:p>
    <w:p w:rsidR="003E3429" w:rsidRDefault="004F4F89" w:rsidP="0025104C">
      <w:pPr>
        <w:spacing w:line="240" w:lineRule="auto"/>
        <w:jc w:val="both"/>
        <w:rPr>
          <w:rFonts w:ascii="Times New Roman" w:hAnsi="Times New Roman" w:cs="Times New Roman"/>
          <w:i/>
        </w:rPr>
      </w:pPr>
      <w:r>
        <w:rPr>
          <w:rFonts w:ascii="Times New Roman" w:hAnsi="Times New Roman" w:cs="Times New Roman"/>
          <w:i/>
        </w:rPr>
        <w:t>This research</w:t>
      </w:r>
      <w:r w:rsidRPr="004F4F89">
        <w:rPr>
          <w:rFonts w:ascii="Times New Roman" w:hAnsi="Times New Roman" w:cs="Times New Roman"/>
          <w:i/>
        </w:rPr>
        <w:t xml:space="preserve"> aims to describe </w:t>
      </w:r>
      <w:r>
        <w:rPr>
          <w:rFonts w:ascii="Times New Roman" w:hAnsi="Times New Roman" w:cs="Times New Roman"/>
          <w:i/>
        </w:rPr>
        <w:t xml:space="preserve">the </w:t>
      </w:r>
      <w:r w:rsidR="00E53625">
        <w:rPr>
          <w:rFonts w:ascii="Times New Roman" w:hAnsi="Times New Roman" w:cs="Times New Roman"/>
          <w:i/>
        </w:rPr>
        <w:t xml:space="preserve">implementation of </w:t>
      </w:r>
      <w:r>
        <w:rPr>
          <w:rFonts w:ascii="Times New Roman" w:hAnsi="Times New Roman" w:cs="Times New Roman"/>
          <w:i/>
        </w:rPr>
        <w:t>C</w:t>
      </w:r>
      <w:r w:rsidRPr="004F4F89">
        <w:rPr>
          <w:rFonts w:ascii="Times New Roman" w:hAnsi="Times New Roman" w:cs="Times New Roman"/>
          <w:i/>
        </w:rPr>
        <w:t xml:space="preserve">urriculum </w:t>
      </w:r>
      <w:r>
        <w:rPr>
          <w:rFonts w:ascii="Times New Roman" w:hAnsi="Times New Roman" w:cs="Times New Roman"/>
          <w:i/>
        </w:rPr>
        <w:t xml:space="preserve">2013 </w:t>
      </w:r>
      <w:r w:rsidRPr="004F4F89">
        <w:rPr>
          <w:rFonts w:ascii="Times New Roman" w:hAnsi="Times New Roman" w:cs="Times New Roman"/>
          <w:i/>
        </w:rPr>
        <w:t>in m</w:t>
      </w:r>
      <w:r>
        <w:rPr>
          <w:rFonts w:ascii="Times New Roman" w:hAnsi="Times New Roman" w:cs="Times New Roman"/>
          <w:i/>
        </w:rPr>
        <w:t>athematics learning to teacher’s competence</w:t>
      </w:r>
      <w:r w:rsidRPr="004F4F89">
        <w:rPr>
          <w:rFonts w:ascii="Times New Roman" w:hAnsi="Times New Roman" w:cs="Times New Roman"/>
          <w:i/>
        </w:rPr>
        <w:t xml:space="preserve"> and learning achievement student. This type of research is descriptive-qualitative. The research subjects were mathematics teachers and students of class X MAN I Sleman. The instruments used were teacher competency assessment observation sheets and student responses, teacher competency assessment questionnaire sh</w:t>
      </w:r>
      <w:r>
        <w:rPr>
          <w:rFonts w:ascii="Times New Roman" w:hAnsi="Times New Roman" w:cs="Times New Roman"/>
          <w:i/>
        </w:rPr>
        <w:t xml:space="preserve">eets and student responses, </w:t>
      </w:r>
      <w:r w:rsidRPr="004F4F89">
        <w:rPr>
          <w:rFonts w:ascii="Times New Roman" w:hAnsi="Times New Roman" w:cs="Times New Roman"/>
          <w:i/>
        </w:rPr>
        <w:t xml:space="preserve">student and teacher interview sheets. Data analysis techniques using the model of Miles and Huberman. </w:t>
      </w:r>
      <w:r>
        <w:rPr>
          <w:rFonts w:ascii="Times New Roman" w:hAnsi="Times New Roman" w:cs="Times New Roman"/>
          <w:i/>
        </w:rPr>
        <w:t>The results showed that C</w:t>
      </w:r>
      <w:r w:rsidRPr="004F4F89">
        <w:rPr>
          <w:rFonts w:ascii="Times New Roman" w:hAnsi="Times New Roman" w:cs="Times New Roman"/>
          <w:i/>
        </w:rPr>
        <w:t>urriculum</w:t>
      </w:r>
      <w:r>
        <w:rPr>
          <w:rFonts w:ascii="Times New Roman" w:hAnsi="Times New Roman" w:cs="Times New Roman"/>
          <w:i/>
        </w:rPr>
        <w:t xml:space="preserve"> 2013</w:t>
      </w:r>
      <w:r w:rsidRPr="004F4F89">
        <w:rPr>
          <w:rFonts w:ascii="Times New Roman" w:hAnsi="Times New Roman" w:cs="Times New Roman"/>
          <w:i/>
        </w:rPr>
        <w:t xml:space="preserve"> was well implemented in terms of the competence of mathematics teachers in class X MAN I Sleman, with the acquisition of an average score of overall mathematics teache</w:t>
      </w:r>
      <w:r>
        <w:rPr>
          <w:rFonts w:ascii="Times New Roman" w:hAnsi="Times New Roman" w:cs="Times New Roman"/>
          <w:i/>
        </w:rPr>
        <w:t>r competency based on C</w:t>
      </w:r>
      <w:r w:rsidRPr="004F4F89">
        <w:rPr>
          <w:rFonts w:ascii="Times New Roman" w:hAnsi="Times New Roman" w:cs="Times New Roman"/>
          <w:i/>
        </w:rPr>
        <w:t>urriculum</w:t>
      </w:r>
      <w:r>
        <w:rPr>
          <w:rFonts w:ascii="Times New Roman" w:hAnsi="Times New Roman" w:cs="Times New Roman"/>
          <w:i/>
        </w:rPr>
        <w:t xml:space="preserve"> 2013 of 79.21. However, C</w:t>
      </w:r>
      <w:r w:rsidRPr="004F4F89">
        <w:rPr>
          <w:rFonts w:ascii="Times New Roman" w:hAnsi="Times New Roman" w:cs="Times New Roman"/>
          <w:i/>
        </w:rPr>
        <w:t>urriculum</w:t>
      </w:r>
      <w:r>
        <w:rPr>
          <w:rFonts w:ascii="Times New Roman" w:hAnsi="Times New Roman" w:cs="Times New Roman"/>
          <w:i/>
        </w:rPr>
        <w:t xml:space="preserve"> 2013</w:t>
      </w:r>
      <w:r w:rsidRPr="004F4F89">
        <w:rPr>
          <w:rFonts w:ascii="Times New Roman" w:hAnsi="Times New Roman" w:cs="Times New Roman"/>
          <w:i/>
        </w:rPr>
        <w:t xml:space="preserve"> was implemented poorly when viewed from t</w:t>
      </w:r>
      <w:r>
        <w:rPr>
          <w:rFonts w:ascii="Times New Roman" w:hAnsi="Times New Roman" w:cs="Times New Roman"/>
          <w:i/>
        </w:rPr>
        <w:t xml:space="preserve">he </w:t>
      </w:r>
      <w:r w:rsidRPr="004F4F89">
        <w:rPr>
          <w:rFonts w:ascii="Times New Roman" w:hAnsi="Times New Roman" w:cs="Times New Roman"/>
          <w:i/>
        </w:rPr>
        <w:t xml:space="preserve">learning achievement student of class X MAN I Sleman, with the acquisition </w:t>
      </w:r>
      <w:r w:rsidR="00CD1095">
        <w:rPr>
          <w:rFonts w:ascii="Times New Roman" w:hAnsi="Times New Roman" w:cs="Times New Roman"/>
          <w:i/>
        </w:rPr>
        <w:t>of mathematics learning achievement</w:t>
      </w:r>
      <w:r w:rsidRPr="004F4F89">
        <w:rPr>
          <w:rFonts w:ascii="Times New Roman" w:hAnsi="Times New Roman" w:cs="Times New Roman"/>
          <w:i/>
        </w:rPr>
        <w:t xml:space="preserve"> of students who met the Minimum Mastery Criteria of 39.25% of the total number of students.</w:t>
      </w:r>
    </w:p>
    <w:p w:rsidR="004F4F89" w:rsidRPr="004F4F89" w:rsidRDefault="004F4F89" w:rsidP="0025104C">
      <w:pPr>
        <w:spacing w:line="240" w:lineRule="auto"/>
        <w:jc w:val="both"/>
        <w:rPr>
          <w:rFonts w:ascii="Times New Roman" w:hAnsi="Times New Roman" w:cs="Times New Roman"/>
          <w:i/>
        </w:rPr>
      </w:pPr>
      <w:r>
        <w:rPr>
          <w:rFonts w:ascii="Times New Roman" w:hAnsi="Times New Roman" w:cs="Times New Roman"/>
          <w:i/>
        </w:rPr>
        <w:t xml:space="preserve">Keywords: Curriculum 2013; teacher competencies; </w:t>
      </w:r>
      <w:r w:rsidRPr="004F4F89">
        <w:rPr>
          <w:rFonts w:ascii="Times New Roman" w:hAnsi="Times New Roman" w:cs="Times New Roman"/>
          <w:i/>
        </w:rPr>
        <w:t>learning achievement student</w:t>
      </w:r>
      <w:r>
        <w:rPr>
          <w:rFonts w:ascii="Times New Roman" w:hAnsi="Times New Roman" w:cs="Times New Roman"/>
          <w:i/>
        </w:rPr>
        <w:t>.</w:t>
      </w:r>
    </w:p>
    <w:p w:rsidR="007D3EE0" w:rsidRDefault="007D3EE0" w:rsidP="0025104C">
      <w:pPr>
        <w:spacing w:after="0" w:line="240" w:lineRule="auto"/>
        <w:jc w:val="both"/>
        <w:rPr>
          <w:rFonts w:ascii="Times New Roman" w:hAnsi="Times New Roman" w:cs="Times New Roman"/>
          <w:b/>
        </w:rPr>
      </w:pPr>
    </w:p>
    <w:p w:rsidR="007D3EE0" w:rsidRDefault="007D3EE0" w:rsidP="0025104C">
      <w:pPr>
        <w:spacing w:after="0" w:line="240" w:lineRule="auto"/>
        <w:jc w:val="both"/>
        <w:rPr>
          <w:rFonts w:ascii="Times New Roman" w:hAnsi="Times New Roman" w:cs="Times New Roman"/>
          <w:b/>
        </w:rPr>
      </w:pPr>
    </w:p>
    <w:p w:rsidR="007D3EE0" w:rsidRDefault="007D3EE0" w:rsidP="0025104C">
      <w:pPr>
        <w:spacing w:after="0" w:line="240" w:lineRule="auto"/>
        <w:jc w:val="both"/>
        <w:rPr>
          <w:rFonts w:ascii="Times New Roman" w:hAnsi="Times New Roman" w:cs="Times New Roman"/>
          <w:b/>
        </w:rPr>
      </w:pPr>
    </w:p>
    <w:p w:rsidR="00396213" w:rsidRPr="0025104C" w:rsidRDefault="00396213" w:rsidP="0025104C">
      <w:pPr>
        <w:spacing w:after="0" w:line="240" w:lineRule="auto"/>
        <w:jc w:val="both"/>
        <w:rPr>
          <w:rFonts w:ascii="Times New Roman" w:hAnsi="Times New Roman" w:cs="Times New Roman"/>
          <w:b/>
        </w:rPr>
      </w:pPr>
      <w:r w:rsidRPr="0025104C">
        <w:rPr>
          <w:rFonts w:ascii="Times New Roman" w:hAnsi="Times New Roman" w:cs="Times New Roman"/>
          <w:b/>
        </w:rPr>
        <w:t>PENDAHULUAN</w:t>
      </w:r>
    </w:p>
    <w:p w:rsidR="00AE123F" w:rsidRPr="0025104C" w:rsidRDefault="00C955C2" w:rsidP="00B60087">
      <w:pPr>
        <w:pStyle w:val="ListParagraph"/>
        <w:spacing w:line="240" w:lineRule="auto"/>
        <w:ind w:left="0" w:firstLine="567"/>
        <w:jc w:val="both"/>
        <w:rPr>
          <w:rFonts w:ascii="Times New Roman" w:hAnsi="Times New Roman" w:cs="Times New Roman"/>
        </w:rPr>
      </w:pPr>
      <w:r w:rsidRPr="0025104C">
        <w:rPr>
          <w:rFonts w:ascii="Times New Roman" w:hAnsi="Times New Roman" w:cs="Times New Roman"/>
        </w:rPr>
        <w:lastRenderedPageBreak/>
        <w:t>Pendidikan menjadi suatu proses yang sangat penting dan berpengaruh dalam perkembangan masyarakat. Hal ini disebabkan adanya perkembangan ilmu pengetahuan, teknologi, telekomunikasi, media, dan informatika yang begitu pesat. Melalui proses pendidik</w:t>
      </w:r>
      <w:r w:rsidR="005E6F76">
        <w:rPr>
          <w:rFonts w:ascii="Times New Roman" w:hAnsi="Times New Roman" w:cs="Times New Roman"/>
        </w:rPr>
        <w:t xml:space="preserve">an, peserta didik </w:t>
      </w:r>
      <w:r w:rsidRPr="0025104C">
        <w:rPr>
          <w:rFonts w:ascii="Times New Roman" w:hAnsi="Times New Roman" w:cs="Times New Roman"/>
        </w:rPr>
        <w:t>dibekali dengan berbagai ilmu, pengetahuan, keterampilan, sikap, hingga nilai-nilai moral, budaya, dan religiositas.</w:t>
      </w:r>
      <w:r w:rsidR="00B60087">
        <w:rPr>
          <w:rFonts w:ascii="Times New Roman" w:hAnsi="Times New Roman" w:cs="Times New Roman"/>
        </w:rPr>
        <w:t xml:space="preserve"> </w:t>
      </w:r>
      <w:r w:rsidR="00EF299A" w:rsidRPr="0025104C">
        <w:rPr>
          <w:rFonts w:ascii="Times New Roman" w:hAnsi="Times New Roman" w:cs="Times New Roman"/>
        </w:rPr>
        <w:t>Sebagai upaya untuk meningkatkan kualitas pen</w:t>
      </w:r>
      <w:r w:rsidR="004C2166">
        <w:rPr>
          <w:rFonts w:ascii="Times New Roman" w:hAnsi="Times New Roman" w:cs="Times New Roman"/>
        </w:rPr>
        <w:t>didikan di tanah air serta guna</w:t>
      </w:r>
      <w:r w:rsidR="00EF299A" w:rsidRPr="0025104C">
        <w:rPr>
          <w:rFonts w:ascii="Times New Roman" w:hAnsi="Times New Roman" w:cs="Times New Roman"/>
        </w:rPr>
        <w:t xml:space="preserve"> menjawab tantangan zaman yang terus berubah dan berkembang, pemerintah menerapkan </w:t>
      </w:r>
      <w:r w:rsidR="00D27E87" w:rsidRPr="0025104C">
        <w:rPr>
          <w:rFonts w:ascii="Times New Roman" w:hAnsi="Times New Roman" w:cs="Times New Roman"/>
        </w:rPr>
        <w:t>K</w:t>
      </w:r>
      <w:r w:rsidR="00EF299A" w:rsidRPr="0025104C">
        <w:rPr>
          <w:rFonts w:ascii="Times New Roman" w:hAnsi="Times New Roman" w:cs="Times New Roman"/>
        </w:rPr>
        <w:t xml:space="preserve">urikulum 2013 (K-13) </w:t>
      </w:r>
      <w:r w:rsidR="00D27E87" w:rsidRPr="0025104C">
        <w:rPr>
          <w:rFonts w:ascii="Times New Roman" w:hAnsi="Times New Roman" w:cs="Times New Roman"/>
        </w:rPr>
        <w:t>pada proses pendidikan di Indonesia, menggantikan Kurikulum Tingkat Satuan Pendidika</w:t>
      </w:r>
      <w:r w:rsidR="00EF299A" w:rsidRPr="0025104C">
        <w:rPr>
          <w:rFonts w:ascii="Times New Roman" w:hAnsi="Times New Roman" w:cs="Times New Roman"/>
        </w:rPr>
        <w:t>n (KTSP).</w:t>
      </w:r>
      <w:r w:rsidR="00AE6E52">
        <w:rPr>
          <w:rFonts w:ascii="Times New Roman" w:hAnsi="Times New Roman" w:cs="Times New Roman"/>
        </w:rPr>
        <w:t xml:space="preserve"> </w:t>
      </w:r>
      <w:r w:rsidR="00AE123F" w:rsidRPr="0025104C">
        <w:rPr>
          <w:rFonts w:ascii="Times New Roman" w:hAnsi="Times New Roman" w:cs="Times New Roman"/>
        </w:rPr>
        <w:t xml:space="preserve">Salah satu standar kompetensi </w:t>
      </w:r>
      <w:r w:rsidR="00EF299A" w:rsidRPr="0025104C">
        <w:rPr>
          <w:rFonts w:ascii="Times New Roman" w:hAnsi="Times New Roman" w:cs="Times New Roman"/>
        </w:rPr>
        <w:t xml:space="preserve">pada Kurikulum 2013 </w:t>
      </w:r>
      <w:r w:rsidR="00AE123F" w:rsidRPr="0025104C">
        <w:rPr>
          <w:rFonts w:ascii="Times New Roman" w:hAnsi="Times New Roman" w:cs="Times New Roman"/>
        </w:rPr>
        <w:t>yang harus dicapai oleh peserta didik adalah penguasaan da</w:t>
      </w:r>
      <w:r w:rsidR="00C46810">
        <w:rPr>
          <w:rFonts w:ascii="Times New Roman" w:hAnsi="Times New Roman" w:cs="Times New Roman"/>
        </w:rPr>
        <w:t>n keterampilan dalam bidang</w:t>
      </w:r>
      <w:r w:rsidR="00AE123F" w:rsidRPr="0025104C">
        <w:rPr>
          <w:rFonts w:ascii="Times New Roman" w:hAnsi="Times New Roman" w:cs="Times New Roman"/>
        </w:rPr>
        <w:t xml:space="preserve"> matematika. Matematika merupakan salah satu disiplin ilmu atau pelajaran yang penting dan mempunyai peranan yang banyak dalam mendukung disiplin ilmu atau pelajaran yang lain, serta bermanfaat dalam kehidupan manusia. Perkembangan ilmu pengetahuan modern, teknologi, informatika, dan budaya tidak terlepas dari peranan matematika.</w:t>
      </w:r>
    </w:p>
    <w:p w:rsidR="00D27E87" w:rsidRPr="0025104C" w:rsidRDefault="00AE123F"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 xml:space="preserve">Namun, berdasarkan hasil wawancara </w:t>
      </w:r>
      <w:r w:rsidR="00D27E87" w:rsidRPr="0025104C">
        <w:rPr>
          <w:rFonts w:ascii="Times New Roman" w:hAnsi="Times New Roman" w:cs="Times New Roman"/>
        </w:rPr>
        <w:t>dari 140 siswa kelas VIII MTS N 1 Godean, diperoleh bahwa 98 sis</w:t>
      </w:r>
      <w:r w:rsidRPr="0025104C">
        <w:rPr>
          <w:rFonts w:ascii="Times New Roman" w:hAnsi="Times New Roman" w:cs="Times New Roman"/>
        </w:rPr>
        <w:t>wa atau 70 % siswa masih berang</w:t>
      </w:r>
      <w:r w:rsidR="00D27E87" w:rsidRPr="0025104C">
        <w:rPr>
          <w:rFonts w:ascii="Times New Roman" w:hAnsi="Times New Roman" w:cs="Times New Roman"/>
        </w:rPr>
        <w:t xml:space="preserve">gapan metematika adalah pelajaran yang sulit, kegiatannya </w:t>
      </w:r>
      <w:r w:rsidRPr="0025104C">
        <w:rPr>
          <w:rFonts w:ascii="Times New Roman" w:hAnsi="Times New Roman" w:cs="Times New Roman"/>
        </w:rPr>
        <w:t xml:space="preserve">hanya menghitung, dan menghafalkan rumus </w:t>
      </w:r>
      <w:r w:rsidR="00F71015">
        <w:rPr>
          <w:rFonts w:ascii="Times New Roman" w:hAnsi="Times New Roman" w:cs="Times New Roman"/>
          <w:noProof/>
        </w:rPr>
        <w:t>(Nuryadi, 2014, p.</w:t>
      </w:r>
      <w:r w:rsidR="00D1396E" w:rsidRPr="0025104C">
        <w:rPr>
          <w:rFonts w:ascii="Times New Roman" w:hAnsi="Times New Roman" w:cs="Times New Roman"/>
          <w:noProof/>
        </w:rPr>
        <w:t>23)</w:t>
      </w:r>
      <w:r w:rsidRPr="0025104C">
        <w:rPr>
          <w:rFonts w:ascii="Times New Roman" w:hAnsi="Times New Roman" w:cs="Times New Roman"/>
        </w:rPr>
        <w:t xml:space="preserve">. </w:t>
      </w:r>
      <w:r w:rsidR="00BC34AD" w:rsidRPr="0025104C">
        <w:rPr>
          <w:rFonts w:ascii="Times New Roman" w:hAnsi="Times New Roman" w:cs="Times New Roman"/>
        </w:rPr>
        <w:t xml:space="preserve">Menurut </w:t>
      </w:r>
      <w:r w:rsidR="002040AB">
        <w:rPr>
          <w:rFonts w:ascii="Times New Roman" w:hAnsi="Times New Roman" w:cs="Times New Roman"/>
          <w:noProof/>
        </w:rPr>
        <w:t>Siregar</w:t>
      </w:r>
      <w:r w:rsidR="00F71015">
        <w:rPr>
          <w:rFonts w:ascii="Times New Roman" w:hAnsi="Times New Roman" w:cs="Times New Roman"/>
          <w:noProof/>
        </w:rPr>
        <w:t xml:space="preserve"> (2017,</w:t>
      </w:r>
      <w:r w:rsidR="00BC34AD" w:rsidRPr="0025104C">
        <w:rPr>
          <w:rFonts w:ascii="Times New Roman" w:hAnsi="Times New Roman" w:cs="Times New Roman"/>
          <w:noProof/>
        </w:rPr>
        <w:t xml:space="preserve"> </w:t>
      </w:r>
      <w:r w:rsidR="00F71015">
        <w:rPr>
          <w:rFonts w:ascii="Times New Roman" w:hAnsi="Times New Roman" w:cs="Times New Roman"/>
          <w:noProof/>
        </w:rPr>
        <w:t>p.</w:t>
      </w:r>
      <w:r w:rsidR="00BC34AD" w:rsidRPr="0025104C">
        <w:rPr>
          <w:rFonts w:ascii="Times New Roman" w:hAnsi="Times New Roman" w:cs="Times New Roman"/>
          <w:noProof/>
        </w:rPr>
        <w:t>224)</w:t>
      </w:r>
      <w:r w:rsidR="00BC34AD" w:rsidRPr="0025104C">
        <w:rPr>
          <w:rFonts w:ascii="Times New Roman" w:hAnsi="Times New Roman" w:cs="Times New Roman"/>
        </w:rPr>
        <w:t xml:space="preserve">, hasil tes dan evaluasi yang dilakukan </w:t>
      </w:r>
      <w:r w:rsidR="00BC34AD" w:rsidRPr="0025104C">
        <w:rPr>
          <w:rFonts w:ascii="Times New Roman" w:hAnsi="Times New Roman" w:cs="Times New Roman"/>
          <w:iCs/>
        </w:rPr>
        <w:t>oleh</w:t>
      </w:r>
      <w:r w:rsidR="00BC34AD" w:rsidRPr="0025104C">
        <w:rPr>
          <w:rFonts w:ascii="Times New Roman" w:hAnsi="Times New Roman" w:cs="Times New Roman"/>
          <w:i/>
          <w:iCs/>
        </w:rPr>
        <w:t xml:space="preserve"> Programme for International Students Assessment </w:t>
      </w:r>
      <w:r w:rsidR="00BC34AD" w:rsidRPr="0025104C">
        <w:rPr>
          <w:rFonts w:ascii="Times New Roman" w:hAnsi="Times New Roman" w:cs="Times New Roman"/>
        </w:rPr>
        <w:t>(PISA) pada tahun 2015, menunjukkan bahwa dari jumlah 540.000 siswa, Indonesia menduduki peringkat 63 dari 70 negara untuk matematika dengan skor 386. PISA manyatakan bahwa Indonesia masih tergolong rendah dalam penguasaan materi matematika.</w:t>
      </w:r>
    </w:p>
    <w:p w:rsidR="00C955C2" w:rsidRPr="0025104C" w:rsidRDefault="00A77F63" w:rsidP="0025104C">
      <w:pPr>
        <w:pStyle w:val="ListParagraph"/>
        <w:spacing w:line="240" w:lineRule="auto"/>
        <w:ind w:left="0" w:firstLine="709"/>
        <w:jc w:val="both"/>
        <w:rPr>
          <w:rFonts w:ascii="Times New Roman" w:hAnsi="Times New Roman" w:cs="Times New Roman"/>
        </w:rPr>
      </w:pPr>
      <w:r>
        <w:rPr>
          <w:rFonts w:ascii="Times New Roman" w:hAnsi="Times New Roman" w:cs="Times New Roman"/>
        </w:rPr>
        <w:t>K</w:t>
      </w:r>
      <w:r w:rsidR="00C955C2" w:rsidRPr="0025104C">
        <w:rPr>
          <w:rFonts w:ascii="Times New Roman" w:hAnsi="Times New Roman" w:cs="Times New Roman"/>
        </w:rPr>
        <w:t xml:space="preserve">esiapan atau kompetensi guru dalam menjalankan Kurikulum 2013 pada pembelajaran matematika pun masih dinilai belum memenuhi kriteria yang diharapkan. Hal ini sesuai dengan penelitian yang dilakukan oleh </w:t>
      </w:r>
      <w:r w:rsidR="00F71015">
        <w:rPr>
          <w:rFonts w:ascii="Times New Roman" w:hAnsi="Times New Roman" w:cs="Times New Roman"/>
          <w:noProof/>
        </w:rPr>
        <w:t>Khikayah (2018,</w:t>
      </w:r>
      <w:r w:rsidR="003218B3" w:rsidRPr="0025104C">
        <w:rPr>
          <w:rFonts w:ascii="Times New Roman" w:hAnsi="Times New Roman" w:cs="Times New Roman"/>
          <w:noProof/>
        </w:rPr>
        <w:t xml:space="preserve"> </w:t>
      </w:r>
      <w:r w:rsidR="00F71015">
        <w:rPr>
          <w:rFonts w:ascii="Times New Roman" w:hAnsi="Times New Roman" w:cs="Times New Roman"/>
          <w:noProof/>
        </w:rPr>
        <w:t>p.</w:t>
      </w:r>
      <w:r w:rsidR="003218B3" w:rsidRPr="0025104C">
        <w:rPr>
          <w:rFonts w:ascii="Times New Roman" w:hAnsi="Times New Roman" w:cs="Times New Roman"/>
          <w:noProof/>
        </w:rPr>
        <w:t>43-51)</w:t>
      </w:r>
      <w:r w:rsidR="00CB0BAC" w:rsidRPr="0025104C">
        <w:rPr>
          <w:rFonts w:ascii="Times New Roman" w:hAnsi="Times New Roman" w:cs="Times New Roman"/>
        </w:rPr>
        <w:t xml:space="preserve"> </w:t>
      </w:r>
      <w:r w:rsidR="00C955C2" w:rsidRPr="0025104C">
        <w:rPr>
          <w:rFonts w:ascii="Times New Roman" w:hAnsi="Times New Roman" w:cs="Times New Roman"/>
        </w:rPr>
        <w:t xml:space="preserve">tentang analisis data kesiapan guru matematika di SMP Negeri Kabupaten Cilacap, menunjukkan bahwa sebagian besar guru di SMP Negeri Kabupaten Cilacap masih belum memiliki kesiapan yang baik ditinjau dari pengetahuan terkait Kurikulum 2013. Dan menurut hasil penelitian dari </w:t>
      </w:r>
      <w:r w:rsidR="00F71015">
        <w:rPr>
          <w:rFonts w:ascii="Times New Roman" w:hAnsi="Times New Roman" w:cs="Times New Roman"/>
          <w:noProof/>
        </w:rPr>
        <w:t>Wati dan Jailani (2013,</w:t>
      </w:r>
      <w:r w:rsidR="003218B3" w:rsidRPr="0025104C">
        <w:rPr>
          <w:rFonts w:ascii="Times New Roman" w:hAnsi="Times New Roman" w:cs="Times New Roman"/>
          <w:noProof/>
        </w:rPr>
        <w:t xml:space="preserve"> </w:t>
      </w:r>
      <w:r w:rsidR="00F71015">
        <w:rPr>
          <w:rFonts w:ascii="Times New Roman" w:hAnsi="Times New Roman" w:cs="Times New Roman"/>
          <w:noProof/>
        </w:rPr>
        <w:t>p.</w:t>
      </w:r>
      <w:r w:rsidR="003218B3" w:rsidRPr="0025104C">
        <w:rPr>
          <w:rFonts w:ascii="Times New Roman" w:hAnsi="Times New Roman" w:cs="Times New Roman"/>
          <w:noProof/>
        </w:rPr>
        <w:t>77-90)</w:t>
      </w:r>
      <w:r w:rsidR="00C955C2" w:rsidRPr="0025104C">
        <w:rPr>
          <w:rFonts w:ascii="Times New Roman" w:hAnsi="Times New Roman" w:cs="Times New Roman"/>
        </w:rPr>
        <w:t xml:space="preserve"> tentang kesiapan guru matematika SMP di Kabupaten Purworejo, menunjukkan bahwa kesiapan guru matematika SMP di Kabupaten Purworejo dalam implementasi Kurikulum 2013 masuk ka</w:t>
      </w:r>
      <w:r w:rsidR="006119E1">
        <w:rPr>
          <w:rFonts w:ascii="Times New Roman" w:hAnsi="Times New Roman" w:cs="Times New Roman"/>
        </w:rPr>
        <w:t>tegori kurang.</w:t>
      </w:r>
    </w:p>
    <w:p w:rsidR="00C955C2" w:rsidRPr="0025104C" w:rsidRDefault="00C955C2"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Permasalahan-permasalahan tersebut dapat dijadikan sebagai salah satu indikator atau tolok ukur keberhasilan pelaksanaan Kurikulum 2013 pada pembelajaran matematika. Menjadi hal yang penting untuk melakukan kegiataan evaluasi atau penilaian terhadap implementasi Kurikulum 2013 pada pembelajaran matematika. Sehingga diketahui kekurangan atau kendala dan sejauh mana pencapaian pelaksanaan Kurikulum 2013 pada pembelajaran matematika. Kemudian pada tahap selanjutnya dapat dilakukan perbaikan pada proses pelaksanaannya, sehingga dapat meningkatkan kualitas proses pembelajaran dan hasil belajar matematika siswa.</w:t>
      </w:r>
    </w:p>
    <w:p w:rsidR="00396213" w:rsidRPr="0025104C" w:rsidRDefault="00C230A5" w:rsidP="0025104C">
      <w:pPr>
        <w:spacing w:after="0" w:line="240" w:lineRule="auto"/>
        <w:jc w:val="both"/>
        <w:rPr>
          <w:rFonts w:ascii="Times New Roman" w:hAnsi="Times New Roman" w:cs="Times New Roman"/>
          <w:b/>
        </w:rPr>
      </w:pPr>
      <w:r w:rsidRPr="0025104C">
        <w:rPr>
          <w:rFonts w:ascii="Times New Roman" w:hAnsi="Times New Roman" w:cs="Times New Roman"/>
          <w:b/>
        </w:rPr>
        <w:t>Kurikulum 2013</w:t>
      </w:r>
    </w:p>
    <w:p w:rsidR="007F1649" w:rsidRPr="0025104C" w:rsidRDefault="00757B17" w:rsidP="003E3429">
      <w:pPr>
        <w:pStyle w:val="ListParagraph"/>
        <w:tabs>
          <w:tab w:val="left" w:pos="993"/>
        </w:tabs>
        <w:spacing w:line="240" w:lineRule="auto"/>
        <w:ind w:left="0" w:firstLine="709"/>
        <w:jc w:val="both"/>
        <w:rPr>
          <w:rFonts w:ascii="Times New Roman" w:hAnsi="Times New Roman" w:cs="Times New Roman"/>
        </w:rPr>
      </w:pPr>
      <w:r w:rsidRPr="0025104C">
        <w:rPr>
          <w:rFonts w:ascii="Times New Roman" w:hAnsi="Times New Roman" w:cs="Times New Roman"/>
        </w:rPr>
        <w:t>P</w:t>
      </w:r>
      <w:r w:rsidR="007F1649" w:rsidRPr="0025104C">
        <w:rPr>
          <w:rFonts w:ascii="Times New Roman" w:hAnsi="Times New Roman" w:cs="Times New Roman"/>
        </w:rPr>
        <w:t>rinsip pembelajaran pada Kurikulum 2013 menekankan perubahan paradigma, di antaranya: (1) Siswa diberi tahu, menjadi siswa mencari tahu. (2) Guru sebagai satu-satunya sumber belajar, menjadi belajar berbasis aneka sumber belajar. (3) Pendekatan tekstual, menjadi pendekatan proses sebagai penguatan penggunaan pendekatan ilmiah. (4) Pembelajaran yang menekankan jawaban tunggal, menjadi pembelajaran dengan jawaban yang kebenarannya multi dimensi. (5) Pembelajaran verbalisme, menjadi pembelajaran dengan keterampilan aplikatif. (6) Peningkatan serta keseimbangan antara keterampilan fisik dan keterampilan mental. (8) Pembelajaran yang menerapkan nilai-nilai dengan memberi keteladanan, membangun kemauan, dan mengembangkan kreativitas siswa dalam proses pembelajaran. (9) Pembelajaran yang berlangsung di rumah, di sekolah, dan di masyarakat</w:t>
      </w:r>
      <w:r w:rsidRPr="0025104C">
        <w:rPr>
          <w:rFonts w:ascii="Times New Roman" w:hAnsi="Times New Roman" w:cs="Times New Roman"/>
        </w:rPr>
        <w:t xml:space="preserve"> </w:t>
      </w:r>
      <w:r w:rsidR="00D1396E" w:rsidRPr="0025104C">
        <w:rPr>
          <w:rFonts w:ascii="Times New Roman" w:hAnsi="Times New Roman" w:cs="Times New Roman"/>
          <w:noProof/>
        </w:rPr>
        <w:t>(Majid &amp; Rochman, 20</w:t>
      </w:r>
      <w:r w:rsidR="00F71015">
        <w:rPr>
          <w:rFonts w:ascii="Times New Roman" w:hAnsi="Times New Roman" w:cs="Times New Roman"/>
          <w:noProof/>
        </w:rPr>
        <w:t>15, p.</w:t>
      </w:r>
      <w:r w:rsidR="00D1396E" w:rsidRPr="0025104C">
        <w:rPr>
          <w:rFonts w:ascii="Times New Roman" w:hAnsi="Times New Roman" w:cs="Times New Roman"/>
          <w:noProof/>
        </w:rPr>
        <w:t>3)</w:t>
      </w:r>
      <w:r w:rsidR="007F1649" w:rsidRPr="0025104C">
        <w:rPr>
          <w:rFonts w:ascii="Times New Roman" w:hAnsi="Times New Roman" w:cs="Times New Roman"/>
        </w:rPr>
        <w:t>.</w:t>
      </w:r>
    </w:p>
    <w:p w:rsidR="007F1649" w:rsidRPr="0025104C" w:rsidRDefault="007F1649"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 xml:space="preserve">Berdasarkan Peraturan Menteri Pendidikan dan Kebudayaan Republik Indonesia Nomor 65 Tahun 2013 Tentang Standar Proses Pendidikan Dasar dan Menengah, model pembelajaran yang diutamakan dalam implementasi Kurikulum 2013 adalah model pembelajaran inkuiri </w:t>
      </w:r>
      <w:r w:rsidRPr="00AE6E52">
        <w:rPr>
          <w:rFonts w:ascii="Times New Roman" w:hAnsi="Times New Roman" w:cs="Times New Roman"/>
          <w:i/>
        </w:rPr>
        <w:t>(inquiry based learning</w:t>
      </w:r>
      <w:r w:rsidRPr="0025104C">
        <w:rPr>
          <w:rFonts w:ascii="Times New Roman" w:hAnsi="Times New Roman" w:cs="Times New Roman"/>
        </w:rPr>
        <w:t>), model pembelajaran diskoveri (</w:t>
      </w:r>
      <w:r w:rsidRPr="00AE6E52">
        <w:rPr>
          <w:rFonts w:ascii="Times New Roman" w:hAnsi="Times New Roman" w:cs="Times New Roman"/>
          <w:i/>
        </w:rPr>
        <w:t>discovery learning</w:t>
      </w:r>
      <w:r w:rsidRPr="0025104C">
        <w:rPr>
          <w:rFonts w:ascii="Times New Roman" w:hAnsi="Times New Roman" w:cs="Times New Roman"/>
        </w:rPr>
        <w:t xml:space="preserve">), model </w:t>
      </w:r>
      <w:r w:rsidRPr="0025104C">
        <w:rPr>
          <w:rFonts w:ascii="Times New Roman" w:hAnsi="Times New Roman" w:cs="Times New Roman"/>
        </w:rPr>
        <w:lastRenderedPageBreak/>
        <w:t>pembelajaran berbasis proyek (</w:t>
      </w:r>
      <w:r w:rsidRPr="00AE6E52">
        <w:rPr>
          <w:rFonts w:ascii="Times New Roman" w:hAnsi="Times New Roman" w:cs="Times New Roman"/>
          <w:i/>
        </w:rPr>
        <w:t>project based learning</w:t>
      </w:r>
      <w:r w:rsidRPr="0025104C">
        <w:rPr>
          <w:rFonts w:ascii="Times New Roman" w:hAnsi="Times New Roman" w:cs="Times New Roman"/>
        </w:rPr>
        <w:t>), dan model pembelajaran berbasis permasalahan (</w:t>
      </w:r>
      <w:r w:rsidRPr="00AE6E52">
        <w:rPr>
          <w:rFonts w:ascii="Times New Roman" w:hAnsi="Times New Roman" w:cs="Times New Roman"/>
          <w:i/>
        </w:rPr>
        <w:t>problem based learning</w:t>
      </w:r>
      <w:r w:rsidRPr="0025104C">
        <w:rPr>
          <w:rFonts w:ascii="Times New Roman" w:hAnsi="Times New Roman" w:cs="Times New Roman"/>
        </w:rPr>
        <w:t>).</w:t>
      </w:r>
    </w:p>
    <w:p w:rsidR="0091307D" w:rsidRPr="0025104C" w:rsidRDefault="00C230A5" w:rsidP="0025104C">
      <w:pPr>
        <w:spacing w:after="0" w:line="240" w:lineRule="auto"/>
        <w:jc w:val="both"/>
        <w:rPr>
          <w:rFonts w:ascii="Times New Roman" w:hAnsi="Times New Roman" w:cs="Times New Roman"/>
          <w:b/>
        </w:rPr>
      </w:pPr>
      <w:r w:rsidRPr="0025104C">
        <w:rPr>
          <w:rFonts w:ascii="Times New Roman" w:hAnsi="Times New Roman" w:cs="Times New Roman"/>
          <w:b/>
        </w:rPr>
        <w:t>Pembelajaran Matematika</w:t>
      </w:r>
    </w:p>
    <w:p w:rsidR="0091307D" w:rsidRPr="0025104C" w:rsidRDefault="00C16A7C"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 xml:space="preserve">Menurut </w:t>
      </w:r>
      <w:r w:rsidR="003218B3" w:rsidRPr="0025104C">
        <w:rPr>
          <w:rFonts w:ascii="Times New Roman" w:hAnsi="Times New Roman" w:cs="Times New Roman"/>
        </w:rPr>
        <w:t>Fathurrohma</w:t>
      </w:r>
      <w:r w:rsidR="00F71015">
        <w:rPr>
          <w:rFonts w:ascii="Times New Roman" w:hAnsi="Times New Roman" w:cs="Times New Roman"/>
        </w:rPr>
        <w:t>n (2015, p.</w:t>
      </w:r>
      <w:r w:rsidR="003218B3" w:rsidRPr="0025104C">
        <w:rPr>
          <w:rFonts w:ascii="Times New Roman" w:hAnsi="Times New Roman" w:cs="Times New Roman"/>
        </w:rPr>
        <w:t>31)</w:t>
      </w:r>
      <w:r w:rsidRPr="0025104C">
        <w:rPr>
          <w:rFonts w:ascii="Times New Roman" w:hAnsi="Times New Roman" w:cs="Times New Roman"/>
        </w:rPr>
        <w:t>, pembelajaran adalah usaha sadar dari guru untuk membuat siswa belajar, yaitu terjadinya perubahan tingkah laku pada diri siswa, di mana perubahan tersebut didapatkannya kemampuan baru yang berlaku dala</w:t>
      </w:r>
      <w:r w:rsidR="001B72AC" w:rsidRPr="0025104C">
        <w:rPr>
          <w:rFonts w:ascii="Times New Roman" w:hAnsi="Times New Roman" w:cs="Times New Roman"/>
        </w:rPr>
        <w:t xml:space="preserve">m waktu yang relatif lama. Dan menurut </w:t>
      </w:r>
      <w:r w:rsidR="00F71015">
        <w:rPr>
          <w:rFonts w:ascii="Times New Roman" w:hAnsi="Times New Roman" w:cs="Times New Roman"/>
          <w:noProof/>
        </w:rPr>
        <w:t>Nuryadi &amp; Rahmawati (2018, p.</w:t>
      </w:r>
      <w:r w:rsidR="001B72AC" w:rsidRPr="0025104C">
        <w:rPr>
          <w:rFonts w:ascii="Times New Roman" w:hAnsi="Times New Roman" w:cs="Times New Roman"/>
          <w:noProof/>
        </w:rPr>
        <w:t xml:space="preserve">53-62) </w:t>
      </w:r>
      <w:r w:rsidR="001B72AC" w:rsidRPr="0025104C">
        <w:rPr>
          <w:rFonts w:ascii="Times New Roman" w:hAnsi="Times New Roman" w:cs="Times New Roman"/>
        </w:rPr>
        <w:t>pembelajaran adalah suatu proses interaksi yang terjadi saat belajar, yaitu antara guru dan siswa, siswa dengan siswa, dan siswa dengan lingkungan, yang pada interaksi tersebut terjadi proses berfikir, pemanfaatan potensi, melalui proses perencanaan, pelaksanaan, dan penilaian yang dilakukan oleh guru.</w:t>
      </w:r>
    </w:p>
    <w:p w:rsidR="00C16A7C" w:rsidRPr="0025104C" w:rsidRDefault="00B5516B"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Berdasarkan penjelasan d</w:t>
      </w:r>
      <w:r w:rsidR="00474057">
        <w:rPr>
          <w:rFonts w:ascii="Times New Roman" w:hAnsi="Times New Roman" w:cs="Times New Roman"/>
        </w:rPr>
        <w:t xml:space="preserve">ari para hali tersebut, </w:t>
      </w:r>
      <w:r w:rsidR="008C10DC" w:rsidRPr="0025104C">
        <w:rPr>
          <w:rFonts w:ascii="Times New Roman" w:hAnsi="Times New Roman" w:cs="Times New Roman"/>
        </w:rPr>
        <w:t>dapat dirumuskan pengertian p</w:t>
      </w:r>
      <w:r w:rsidR="00C16A7C" w:rsidRPr="0025104C">
        <w:rPr>
          <w:rFonts w:ascii="Times New Roman" w:hAnsi="Times New Roman" w:cs="Times New Roman"/>
        </w:rPr>
        <w:t>embelajaran ma</w:t>
      </w:r>
      <w:r w:rsidR="008C10DC" w:rsidRPr="0025104C">
        <w:rPr>
          <w:rFonts w:ascii="Times New Roman" w:hAnsi="Times New Roman" w:cs="Times New Roman"/>
        </w:rPr>
        <w:t>tematika yaitu</w:t>
      </w:r>
      <w:r w:rsidR="00C16A7C" w:rsidRPr="0025104C">
        <w:rPr>
          <w:rFonts w:ascii="Times New Roman" w:hAnsi="Times New Roman" w:cs="Times New Roman"/>
        </w:rPr>
        <w:t xml:space="preserve"> suatu proses kegiatan dan usaha yang dilakukan oleh guru atau pendidik untuk memfasilitasi siswa guna memperoleh penguasaan dalam ranah pengetahuan, sikap, nilai, dan keterampilan dalam bidang matematika melalui suatu metode tertentu yang disesuaikan dengan tingkat kompetensinya.</w:t>
      </w:r>
    </w:p>
    <w:p w:rsidR="003943A3" w:rsidRPr="0025104C" w:rsidRDefault="00C230A5" w:rsidP="0025104C">
      <w:pPr>
        <w:spacing w:after="0" w:line="240" w:lineRule="auto"/>
        <w:jc w:val="both"/>
        <w:rPr>
          <w:rFonts w:ascii="Times New Roman" w:hAnsi="Times New Roman" w:cs="Times New Roman"/>
        </w:rPr>
      </w:pPr>
      <w:r w:rsidRPr="0025104C">
        <w:rPr>
          <w:rFonts w:ascii="Times New Roman" w:hAnsi="Times New Roman" w:cs="Times New Roman"/>
          <w:b/>
        </w:rPr>
        <w:t>Kompetensi Guru</w:t>
      </w:r>
    </w:p>
    <w:p w:rsidR="00235B66" w:rsidRPr="0025104C" w:rsidRDefault="00235B66"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 xml:space="preserve">Pengertian </w:t>
      </w:r>
      <w:r w:rsidR="005421FF" w:rsidRPr="0025104C">
        <w:rPr>
          <w:rFonts w:ascii="Times New Roman" w:hAnsi="Times New Roman" w:cs="Times New Roman"/>
        </w:rPr>
        <w:t>kompetensi guru menurut Barlow</w:t>
      </w:r>
      <w:r w:rsidR="00D1396E" w:rsidRPr="0025104C">
        <w:rPr>
          <w:rFonts w:ascii="Times New Roman" w:hAnsi="Times New Roman" w:cs="Times New Roman"/>
          <w:noProof/>
        </w:rPr>
        <w:t xml:space="preserve"> (Supriyadi, </w:t>
      </w:r>
      <w:r w:rsidR="00F71015">
        <w:rPr>
          <w:rFonts w:ascii="Times New Roman" w:hAnsi="Times New Roman" w:cs="Times New Roman"/>
          <w:noProof/>
        </w:rPr>
        <w:t>2015, p.</w:t>
      </w:r>
      <w:r w:rsidR="00D1396E" w:rsidRPr="0025104C">
        <w:rPr>
          <w:rFonts w:ascii="Times New Roman" w:hAnsi="Times New Roman" w:cs="Times New Roman"/>
          <w:noProof/>
        </w:rPr>
        <w:t>42)</w:t>
      </w:r>
      <w:r w:rsidRPr="0025104C">
        <w:rPr>
          <w:rFonts w:ascii="Times New Roman" w:hAnsi="Times New Roman" w:cs="Times New Roman"/>
        </w:rPr>
        <w:t xml:space="preserve">, adalah kemampuan seorang guru dalam melaksanakan kewajiban-kewajibannya secara bertanggung jawab dan layak. Dan menurut </w:t>
      </w:r>
      <w:r w:rsidR="00F71015">
        <w:rPr>
          <w:rFonts w:ascii="Times New Roman" w:hAnsi="Times New Roman" w:cs="Times New Roman"/>
          <w:noProof/>
        </w:rPr>
        <w:t>Suprihatiningrum (2016, p.</w:t>
      </w:r>
      <w:r w:rsidR="003218B3" w:rsidRPr="0025104C">
        <w:rPr>
          <w:rFonts w:ascii="Times New Roman" w:hAnsi="Times New Roman" w:cs="Times New Roman"/>
          <w:noProof/>
        </w:rPr>
        <w:t>99)</w:t>
      </w:r>
      <w:r w:rsidRPr="0025104C">
        <w:rPr>
          <w:rFonts w:ascii="Times New Roman" w:hAnsi="Times New Roman" w:cs="Times New Roman"/>
        </w:rPr>
        <w:t>, kompetensi guru adalah hasil penggabungan dari kemampuan-kemampuan yang banyak jenisnya, dapat berupa seperangkat pengetahuan, keterampilan, dan perilaku yang harus dimiliki, dihayati, serta dikuasai oleh guru dalam menjalankan tugas keprofesionalannya.</w:t>
      </w:r>
    </w:p>
    <w:p w:rsidR="00235B66" w:rsidRPr="0025104C" w:rsidRDefault="00235B66"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Dari berbagai penjelasan tentang kompetensi guru tersebut, dapat disimpulkan bahwa pengertian kompetensi guru adalah kemampuan yang dimiliki, dihayati, dan dikuasai guru dalam menjalankan tugas-tugas keprofesionalitasnya sebagai seorang pendidik yang sesuai dengan standar kualifikasi yang telah ditentukan oleh pemerintah.</w:t>
      </w:r>
    </w:p>
    <w:p w:rsidR="00344B2E" w:rsidRPr="00847D7C" w:rsidRDefault="00235B66" w:rsidP="00847D7C">
      <w:pPr>
        <w:pStyle w:val="ListParagraph"/>
        <w:spacing w:before="240" w:line="240" w:lineRule="auto"/>
        <w:ind w:left="0" w:firstLine="709"/>
        <w:jc w:val="both"/>
        <w:rPr>
          <w:rFonts w:ascii="Times New Roman" w:hAnsi="Times New Roman" w:cs="Times New Roman"/>
        </w:rPr>
      </w:pPr>
      <w:r w:rsidRPr="0025104C">
        <w:rPr>
          <w:rFonts w:ascii="Times New Roman" w:hAnsi="Times New Roman" w:cs="Times New Roman"/>
        </w:rPr>
        <w:t>Menurut Peraturan Menteri Pendidikan Nasional Republik Indonesia Nomor 16 Tahun 2007 Tentang Standar Kualifikasi Akademik dan Kompetensi Guru, kompetensi yang harus dimiliki guru antara l</w:t>
      </w:r>
      <w:r w:rsidR="006641A9">
        <w:rPr>
          <w:rFonts w:ascii="Times New Roman" w:hAnsi="Times New Roman" w:cs="Times New Roman"/>
        </w:rPr>
        <w:t>ain: (1) Kompetensi pedagogik,</w:t>
      </w:r>
      <w:r w:rsidRPr="0025104C">
        <w:rPr>
          <w:rFonts w:ascii="Times New Roman" w:hAnsi="Times New Roman" w:cs="Times New Roman"/>
        </w:rPr>
        <w:t xml:space="preserve"> (2) Kompetensi keprib</w:t>
      </w:r>
      <w:r w:rsidR="006641A9">
        <w:rPr>
          <w:rFonts w:ascii="Times New Roman" w:hAnsi="Times New Roman" w:cs="Times New Roman"/>
        </w:rPr>
        <w:t>adian, (3) Kompetensi sosial, dan (4) Kompetensi profesional</w:t>
      </w:r>
      <w:r w:rsidRPr="0025104C">
        <w:rPr>
          <w:rFonts w:ascii="Times New Roman" w:hAnsi="Times New Roman" w:cs="Times New Roman"/>
        </w:rPr>
        <w:t>.</w:t>
      </w:r>
    </w:p>
    <w:p w:rsidR="00933FD5" w:rsidRPr="0025104C" w:rsidRDefault="00C230A5" w:rsidP="0025104C">
      <w:pPr>
        <w:spacing w:after="0" w:line="240" w:lineRule="auto"/>
        <w:jc w:val="both"/>
        <w:rPr>
          <w:rFonts w:ascii="Times New Roman" w:hAnsi="Times New Roman" w:cs="Times New Roman"/>
          <w:b/>
        </w:rPr>
      </w:pPr>
      <w:r w:rsidRPr="0025104C">
        <w:rPr>
          <w:rFonts w:ascii="Times New Roman" w:hAnsi="Times New Roman" w:cs="Times New Roman"/>
          <w:b/>
        </w:rPr>
        <w:t>Hasil Belajar Siswa</w:t>
      </w:r>
    </w:p>
    <w:p w:rsidR="00AD0B3E" w:rsidRPr="0025104C" w:rsidRDefault="00933FD5"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 xml:space="preserve">Menurut </w:t>
      </w:r>
      <w:r w:rsidR="00F71015">
        <w:rPr>
          <w:rFonts w:ascii="Times New Roman" w:hAnsi="Times New Roman" w:cs="Times New Roman"/>
          <w:noProof/>
        </w:rPr>
        <w:t>Jihad dan Haris (2010, p.</w:t>
      </w:r>
      <w:r w:rsidR="003218B3" w:rsidRPr="0025104C">
        <w:rPr>
          <w:rFonts w:ascii="Times New Roman" w:hAnsi="Times New Roman" w:cs="Times New Roman"/>
          <w:noProof/>
        </w:rPr>
        <w:t>15)</w:t>
      </w:r>
      <w:r w:rsidRPr="0025104C">
        <w:rPr>
          <w:rFonts w:ascii="Times New Roman" w:hAnsi="Times New Roman" w:cs="Times New Roman"/>
        </w:rPr>
        <w:t>, hasil belajar siswa adalah perubahan tingkah laku siswa setelah pelaksanaan proses belajar mengajar yang sesuai dengan tujua</w:t>
      </w:r>
      <w:r w:rsidR="009C1819" w:rsidRPr="0025104C">
        <w:rPr>
          <w:rFonts w:ascii="Times New Roman" w:hAnsi="Times New Roman" w:cs="Times New Roman"/>
        </w:rPr>
        <w:t xml:space="preserve">n pembelajaran. Menurut Makmun </w:t>
      </w:r>
      <w:r w:rsidR="00F71015">
        <w:rPr>
          <w:rFonts w:ascii="Times New Roman" w:hAnsi="Times New Roman" w:cs="Times New Roman"/>
          <w:noProof/>
        </w:rPr>
        <w:t>(Mulyasa, 2013, p.</w:t>
      </w:r>
      <w:r w:rsidR="00D1396E" w:rsidRPr="0025104C">
        <w:rPr>
          <w:rFonts w:ascii="Times New Roman" w:hAnsi="Times New Roman" w:cs="Times New Roman"/>
          <w:noProof/>
        </w:rPr>
        <w:t>189-190)</w:t>
      </w:r>
      <w:r w:rsidRPr="0025104C">
        <w:rPr>
          <w:rFonts w:ascii="Times New Roman" w:hAnsi="Times New Roman" w:cs="Times New Roman"/>
        </w:rPr>
        <w:t>, ciri-ciri perubahan perilaku sebagai hasil belajar adalah bersifat intensional, positif, dan efektif.</w:t>
      </w:r>
    </w:p>
    <w:p w:rsidR="00847D7C" w:rsidRPr="007D3EE0" w:rsidRDefault="002300E4" w:rsidP="007D3EE0">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Berdasarkan pemaparan dari beberapa ahli tersebut, dapat dirumuskan tentang pengertian hasil belajar siswa, yaitu kemampuan sikap dan keterampilan serta pengetahuan yang diperoleh seseorang atau siswa setelah melakukan berbagai macam proses dan usaha sehingga dapat mengkonstruksikan pengetahuan tersebut dalam kehidupan sehari-hari.</w:t>
      </w:r>
    </w:p>
    <w:p w:rsidR="002300E4" w:rsidRPr="0025104C" w:rsidRDefault="00C230A5" w:rsidP="0025104C">
      <w:pPr>
        <w:spacing w:after="0" w:line="240" w:lineRule="auto"/>
        <w:jc w:val="both"/>
        <w:rPr>
          <w:rFonts w:ascii="Times New Roman" w:hAnsi="Times New Roman" w:cs="Times New Roman"/>
          <w:b/>
        </w:rPr>
      </w:pPr>
      <w:r w:rsidRPr="0025104C">
        <w:rPr>
          <w:rFonts w:ascii="Times New Roman" w:hAnsi="Times New Roman" w:cs="Times New Roman"/>
          <w:b/>
        </w:rPr>
        <w:t>METODE</w:t>
      </w:r>
    </w:p>
    <w:p w:rsidR="00C230A5" w:rsidRPr="0025104C" w:rsidRDefault="00C230A5" w:rsidP="0025104C">
      <w:pPr>
        <w:spacing w:after="0" w:line="240" w:lineRule="auto"/>
        <w:jc w:val="both"/>
        <w:rPr>
          <w:rFonts w:ascii="Times New Roman" w:hAnsi="Times New Roman" w:cs="Times New Roman"/>
          <w:b/>
        </w:rPr>
      </w:pPr>
      <w:r w:rsidRPr="0025104C">
        <w:rPr>
          <w:rFonts w:ascii="Times New Roman" w:hAnsi="Times New Roman" w:cs="Times New Roman"/>
          <w:b/>
        </w:rPr>
        <w:t>Jenis Penelitian</w:t>
      </w:r>
    </w:p>
    <w:p w:rsidR="00744CC7" w:rsidRPr="00744CC7" w:rsidRDefault="00C230A5" w:rsidP="00744CC7">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Jenis penelitian yang digunakan adalah penelitian deskriptif-kualitatif. Dalam penelitian ini dilakukan kegiatan mendeskripsikan tentang keterlaksanan Kurikulum 2013 pada pembelajaran matematika yang ditinjau dari kompetensi guru matematika dan hasil belajar matematika siswa.</w:t>
      </w:r>
    </w:p>
    <w:p w:rsidR="00C230A5" w:rsidRPr="0025104C" w:rsidRDefault="00C230A5" w:rsidP="0025104C">
      <w:pPr>
        <w:spacing w:after="0" w:line="240" w:lineRule="auto"/>
        <w:jc w:val="both"/>
        <w:rPr>
          <w:rFonts w:ascii="Times New Roman" w:hAnsi="Times New Roman" w:cs="Times New Roman"/>
          <w:b/>
        </w:rPr>
      </w:pPr>
      <w:r w:rsidRPr="0025104C">
        <w:rPr>
          <w:rFonts w:ascii="Times New Roman" w:hAnsi="Times New Roman" w:cs="Times New Roman"/>
          <w:b/>
        </w:rPr>
        <w:t>Teknik Pengumpulan Data</w:t>
      </w:r>
    </w:p>
    <w:p w:rsidR="00D1396E" w:rsidRPr="0025104C" w:rsidRDefault="00B63B28"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Teknik pengumpulan data yang</w:t>
      </w:r>
      <w:r w:rsidR="001575F6">
        <w:rPr>
          <w:rFonts w:ascii="Times New Roman" w:hAnsi="Times New Roman" w:cs="Times New Roman"/>
        </w:rPr>
        <w:t xml:space="preserve"> digunakan </w:t>
      </w:r>
      <w:r w:rsidRPr="0025104C">
        <w:rPr>
          <w:rFonts w:ascii="Times New Roman" w:hAnsi="Times New Roman" w:cs="Times New Roman"/>
        </w:rPr>
        <w:t>adalah observasi, wawancara, kuesioner atau angket, dokumentasi, dan triangulasi atau penggabungan. Tahapan pengumpulan data penelitian</w:t>
      </w:r>
      <w:r w:rsidR="002C137A">
        <w:rPr>
          <w:rFonts w:ascii="Times New Roman" w:hAnsi="Times New Roman" w:cs="Times New Roman"/>
        </w:rPr>
        <w:t xml:space="preserve"> adalah sebagai berikut: (1</w:t>
      </w:r>
      <w:r w:rsidR="00C230A5" w:rsidRPr="0025104C">
        <w:rPr>
          <w:rFonts w:ascii="Times New Roman" w:hAnsi="Times New Roman" w:cs="Times New Roman"/>
        </w:rPr>
        <w:t xml:space="preserve">) </w:t>
      </w:r>
      <w:r w:rsidR="001C273A" w:rsidRPr="0025104C">
        <w:rPr>
          <w:rFonts w:ascii="Times New Roman" w:hAnsi="Times New Roman" w:cs="Times New Roman"/>
        </w:rPr>
        <w:t xml:space="preserve">Penyusunan instrumen penelitian. </w:t>
      </w:r>
      <w:r w:rsidR="003B5281" w:rsidRPr="0025104C">
        <w:rPr>
          <w:rFonts w:ascii="Times New Roman" w:hAnsi="Times New Roman" w:cs="Times New Roman"/>
        </w:rPr>
        <w:t xml:space="preserve">Instrumen yang disusun terdiri dari: </w:t>
      </w:r>
      <w:r w:rsidR="003B5281" w:rsidRPr="0025104C">
        <w:rPr>
          <w:rFonts w:ascii="Times New Roman" w:hAnsi="Times New Roman" w:cs="Times New Roman"/>
        </w:rPr>
        <w:lastRenderedPageBreak/>
        <w:t>lembar observasi penilaian kompetensi guru matematika</w:t>
      </w:r>
      <w:r w:rsidR="00722261">
        <w:rPr>
          <w:rFonts w:ascii="Times New Roman" w:hAnsi="Times New Roman" w:cs="Times New Roman"/>
        </w:rPr>
        <w:t xml:space="preserve"> berdasarkan Kurikulum 2013</w:t>
      </w:r>
      <w:r w:rsidR="003B5281" w:rsidRPr="0025104C">
        <w:rPr>
          <w:rFonts w:ascii="Times New Roman" w:hAnsi="Times New Roman" w:cs="Times New Roman"/>
        </w:rPr>
        <w:t>, lembar kuesioner penilaian kompetensi guru matematika</w:t>
      </w:r>
      <w:r w:rsidR="00722261">
        <w:rPr>
          <w:rFonts w:ascii="Times New Roman" w:hAnsi="Times New Roman" w:cs="Times New Roman"/>
        </w:rPr>
        <w:t xml:space="preserve"> berdasarkan Kurikulum 2013</w:t>
      </w:r>
      <w:r w:rsidR="003B5281" w:rsidRPr="0025104C">
        <w:rPr>
          <w:rFonts w:ascii="Times New Roman" w:hAnsi="Times New Roman" w:cs="Times New Roman"/>
        </w:rPr>
        <w:t xml:space="preserve">, lembar panduan wawancara siswa, lembar panduan wawancara guru matematika, dan daftar dokumentasi. </w:t>
      </w:r>
      <w:r w:rsidR="002C137A">
        <w:rPr>
          <w:rFonts w:ascii="Times New Roman" w:hAnsi="Times New Roman" w:cs="Times New Roman"/>
        </w:rPr>
        <w:t>(2</w:t>
      </w:r>
      <w:r w:rsidR="001C273A" w:rsidRPr="0025104C">
        <w:rPr>
          <w:rFonts w:ascii="Times New Roman" w:hAnsi="Times New Roman" w:cs="Times New Roman"/>
        </w:rPr>
        <w:t xml:space="preserve">) Validasi instrumen penelitian. </w:t>
      </w:r>
      <w:r w:rsidRPr="0025104C">
        <w:rPr>
          <w:rFonts w:ascii="Times New Roman" w:hAnsi="Times New Roman" w:cs="Times New Roman"/>
        </w:rPr>
        <w:t xml:space="preserve">Dalam penelitian ini digunakan validitas internal, yaitu dengan melakukan penilaian terhadap butir-butir penyusun intrumen dan bagian-bagian instrumen secara menyeluruh. </w:t>
      </w:r>
      <w:r w:rsidR="002C137A">
        <w:rPr>
          <w:rFonts w:ascii="Times New Roman" w:hAnsi="Times New Roman" w:cs="Times New Roman"/>
        </w:rPr>
        <w:t>(3</w:t>
      </w:r>
      <w:r w:rsidR="001C273A" w:rsidRPr="0025104C">
        <w:rPr>
          <w:rFonts w:ascii="Times New Roman" w:hAnsi="Times New Roman" w:cs="Times New Roman"/>
        </w:rPr>
        <w:t xml:space="preserve">) Pengumpulan data penelitian. </w:t>
      </w:r>
      <w:r w:rsidR="006B6973" w:rsidRPr="0025104C">
        <w:rPr>
          <w:rFonts w:ascii="Times New Roman" w:hAnsi="Times New Roman" w:cs="Times New Roman"/>
        </w:rPr>
        <w:t xml:space="preserve">Pengumpulan data dalam penelitian ini menggunakan teknik observasi, kuesioner, wawancara, dokumentasi, dan triangulasi. Hasil pengumpulan data berupa lembar hasil observasi dan kuesioner, rekaman wawancara, lembar dokumentasi, dan catatan lapangan. </w:t>
      </w:r>
      <w:r w:rsidR="002C137A">
        <w:rPr>
          <w:rFonts w:ascii="Times New Roman" w:hAnsi="Times New Roman" w:cs="Times New Roman"/>
        </w:rPr>
        <w:t>(4</w:t>
      </w:r>
      <w:r w:rsidR="001C273A" w:rsidRPr="0025104C">
        <w:rPr>
          <w:rFonts w:ascii="Times New Roman" w:hAnsi="Times New Roman" w:cs="Times New Roman"/>
        </w:rPr>
        <w:t xml:space="preserve">) Analisis data penelitian. </w:t>
      </w:r>
      <w:r w:rsidRPr="0025104C">
        <w:rPr>
          <w:rFonts w:ascii="Times New Roman" w:hAnsi="Times New Roman" w:cs="Times New Roman"/>
        </w:rPr>
        <w:t>Teknik analisis data dalam penelitian ini mengguakan model Miles dan Huberman, dilakukan melalui tahapan berikut: pengumpulan data, reduksi data, penyajian data, dan verifikasi data.</w:t>
      </w:r>
      <w:r w:rsidR="006B6973" w:rsidRPr="0025104C">
        <w:rPr>
          <w:rFonts w:ascii="Times New Roman" w:hAnsi="Times New Roman" w:cs="Times New Roman"/>
        </w:rPr>
        <w:t xml:space="preserve"> Kategori kompetensi guru matematika berdasarkan Kurikulum 2013 yang diperoleh dengan menggunakan instrumen lembar observasi dan lembar kuesioner dengan skala </w:t>
      </w:r>
      <w:r w:rsidR="006B6973" w:rsidRPr="0025104C">
        <w:rPr>
          <w:rFonts w:ascii="Times New Roman" w:hAnsi="Times New Roman" w:cs="Times New Roman"/>
          <w:i/>
        </w:rPr>
        <w:t>likert</w:t>
      </w:r>
      <w:r w:rsidR="00D1396E" w:rsidRPr="0025104C">
        <w:rPr>
          <w:rFonts w:ascii="Times New Roman" w:hAnsi="Times New Roman" w:cs="Times New Roman"/>
        </w:rPr>
        <w:t>.</w:t>
      </w:r>
    </w:p>
    <w:p w:rsidR="00E82ACB" w:rsidRPr="0025104C" w:rsidRDefault="00E82ACB" w:rsidP="0025104C">
      <w:pPr>
        <w:spacing w:after="0" w:line="240" w:lineRule="auto"/>
        <w:jc w:val="both"/>
        <w:rPr>
          <w:rFonts w:ascii="Times New Roman" w:hAnsi="Times New Roman" w:cs="Times New Roman"/>
        </w:rPr>
      </w:pPr>
      <w:r w:rsidRPr="0025104C">
        <w:rPr>
          <w:rFonts w:ascii="Times New Roman" w:hAnsi="Times New Roman" w:cs="Times New Roman"/>
          <w:b/>
        </w:rPr>
        <w:t>Teknik Analisis Data</w:t>
      </w:r>
    </w:p>
    <w:p w:rsidR="00C230A5" w:rsidRPr="003573A4" w:rsidRDefault="001F4A18" w:rsidP="00352D7D">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Teknik ana</w:t>
      </w:r>
      <w:r w:rsidR="001575F6">
        <w:rPr>
          <w:rFonts w:ascii="Times New Roman" w:hAnsi="Times New Roman" w:cs="Times New Roman"/>
        </w:rPr>
        <w:t xml:space="preserve">lisis data </w:t>
      </w:r>
      <w:r w:rsidRPr="0025104C">
        <w:rPr>
          <w:rFonts w:ascii="Times New Roman" w:hAnsi="Times New Roman" w:cs="Times New Roman"/>
        </w:rPr>
        <w:t>mengguakan model Miles dan Huberman, dilakukan melalui tahapan berikut:</w:t>
      </w:r>
      <w:r w:rsidR="003573A4">
        <w:rPr>
          <w:rFonts w:ascii="Times New Roman" w:hAnsi="Times New Roman" w:cs="Times New Roman"/>
        </w:rPr>
        <w:t xml:space="preserve"> (1) p</w:t>
      </w:r>
      <w:r w:rsidRPr="003573A4">
        <w:rPr>
          <w:rFonts w:ascii="Times New Roman" w:hAnsi="Times New Roman" w:cs="Times New Roman"/>
        </w:rPr>
        <w:t>engumpulan data</w:t>
      </w:r>
      <w:r w:rsidR="003573A4">
        <w:rPr>
          <w:rFonts w:ascii="Times New Roman" w:hAnsi="Times New Roman" w:cs="Times New Roman"/>
        </w:rPr>
        <w:t>, meng</w:t>
      </w:r>
      <w:r w:rsidRPr="003573A4">
        <w:rPr>
          <w:rFonts w:ascii="Times New Roman" w:hAnsi="Times New Roman" w:cs="Times New Roman"/>
        </w:rPr>
        <w:t>gunakan teknik observasi, kuesioner, wawancara, dokumentasi, dan triangulasi. Hasil pengumpulan data berupa lembar hasil observasi dan kuesioner, rekaman wawancara, lembar dokumentasi, dan catatan lapangan.</w:t>
      </w:r>
      <w:r w:rsidR="003573A4">
        <w:rPr>
          <w:rFonts w:ascii="Times New Roman" w:hAnsi="Times New Roman" w:cs="Times New Roman"/>
        </w:rPr>
        <w:t xml:space="preserve"> (2) r</w:t>
      </w:r>
      <w:r w:rsidRPr="003573A4">
        <w:rPr>
          <w:rFonts w:ascii="Times New Roman" w:hAnsi="Times New Roman" w:cs="Times New Roman"/>
        </w:rPr>
        <w:t>eduksi data</w:t>
      </w:r>
      <w:r w:rsidR="003573A4">
        <w:rPr>
          <w:rFonts w:ascii="Times New Roman" w:hAnsi="Times New Roman" w:cs="Times New Roman"/>
        </w:rPr>
        <w:t>, dilakukan dengan m</w:t>
      </w:r>
      <w:r w:rsidRPr="003573A4">
        <w:rPr>
          <w:rFonts w:ascii="Times New Roman" w:hAnsi="Times New Roman" w:cs="Times New Roman"/>
        </w:rPr>
        <w:t>e</w:t>
      </w:r>
      <w:r w:rsidR="003573A4">
        <w:rPr>
          <w:rFonts w:ascii="Times New Roman" w:hAnsi="Times New Roman" w:cs="Times New Roman"/>
        </w:rPr>
        <w:t>nge</w:t>
      </w:r>
      <w:r w:rsidRPr="003573A4">
        <w:rPr>
          <w:rFonts w:ascii="Times New Roman" w:hAnsi="Times New Roman" w:cs="Times New Roman"/>
        </w:rPr>
        <w:t xml:space="preserve">lompokkan </w:t>
      </w:r>
      <w:r w:rsidR="003573A4">
        <w:rPr>
          <w:rFonts w:ascii="Times New Roman" w:hAnsi="Times New Roman" w:cs="Times New Roman"/>
        </w:rPr>
        <w:t xml:space="preserve">data </w:t>
      </w:r>
      <w:r w:rsidRPr="003573A4">
        <w:rPr>
          <w:rFonts w:ascii="Times New Roman" w:hAnsi="Times New Roman" w:cs="Times New Roman"/>
        </w:rPr>
        <w:t>berdasarkan instrumen yang digunakan, yaitu hasil observasi, kuesioner, wawancara, dan dokumentasi.</w:t>
      </w:r>
      <w:r w:rsidR="003573A4">
        <w:rPr>
          <w:rFonts w:ascii="Times New Roman" w:hAnsi="Times New Roman" w:cs="Times New Roman"/>
        </w:rPr>
        <w:t xml:space="preserve"> Serta m</w:t>
      </w:r>
      <w:r w:rsidR="003573A4" w:rsidRPr="003573A4">
        <w:rPr>
          <w:rFonts w:ascii="Times New Roman" w:hAnsi="Times New Roman" w:cs="Times New Roman"/>
        </w:rPr>
        <w:t>eng</w:t>
      </w:r>
      <w:r w:rsidRPr="003573A4">
        <w:rPr>
          <w:rFonts w:ascii="Times New Roman" w:hAnsi="Times New Roman" w:cs="Times New Roman"/>
        </w:rPr>
        <w:t xml:space="preserve">elompokkan </w:t>
      </w:r>
      <w:r w:rsidR="003573A4">
        <w:rPr>
          <w:rFonts w:ascii="Times New Roman" w:hAnsi="Times New Roman" w:cs="Times New Roman"/>
        </w:rPr>
        <w:t>penilaian</w:t>
      </w:r>
      <w:r w:rsidR="003573A4" w:rsidRPr="003573A4">
        <w:rPr>
          <w:rFonts w:ascii="Times New Roman" w:hAnsi="Times New Roman" w:cs="Times New Roman"/>
        </w:rPr>
        <w:t xml:space="preserve"> kompetensi guru </w:t>
      </w:r>
      <w:r w:rsidR="003573A4">
        <w:rPr>
          <w:rFonts w:ascii="Times New Roman" w:hAnsi="Times New Roman" w:cs="Times New Roman"/>
        </w:rPr>
        <w:t>menjadi</w:t>
      </w:r>
      <w:r w:rsidRPr="003573A4">
        <w:rPr>
          <w:rFonts w:ascii="Times New Roman" w:hAnsi="Times New Roman" w:cs="Times New Roman"/>
        </w:rPr>
        <w:t xml:space="preserve"> kompetensi pedagogik, kepri</w:t>
      </w:r>
      <w:r w:rsidR="003573A4">
        <w:rPr>
          <w:rFonts w:ascii="Times New Roman" w:hAnsi="Times New Roman" w:cs="Times New Roman"/>
        </w:rPr>
        <w:t>badian, profesional, dan sosial. (3) p</w:t>
      </w:r>
      <w:r w:rsidRPr="003573A4">
        <w:rPr>
          <w:rFonts w:ascii="Times New Roman" w:hAnsi="Times New Roman" w:cs="Times New Roman"/>
        </w:rPr>
        <w:t>enyajian data</w:t>
      </w:r>
      <w:r w:rsidR="003573A4">
        <w:rPr>
          <w:rFonts w:ascii="Times New Roman" w:hAnsi="Times New Roman" w:cs="Times New Roman"/>
        </w:rPr>
        <w:t xml:space="preserve">, dilakukan dengan menyajikan </w:t>
      </w:r>
      <w:r w:rsidRPr="003573A4">
        <w:rPr>
          <w:rFonts w:ascii="Times New Roman" w:hAnsi="Times New Roman" w:cs="Times New Roman"/>
        </w:rPr>
        <w:t xml:space="preserve">data hasil penilaian kompetensi guru </w:t>
      </w:r>
      <w:r w:rsidR="007C64BD" w:rsidRPr="003573A4">
        <w:rPr>
          <w:rFonts w:ascii="Times New Roman" w:hAnsi="Times New Roman" w:cs="Times New Roman"/>
        </w:rPr>
        <w:t xml:space="preserve">berdasarkan Kurikulum 2013 </w:t>
      </w:r>
      <w:r w:rsidRPr="003573A4">
        <w:rPr>
          <w:rFonts w:ascii="Times New Roman" w:hAnsi="Times New Roman" w:cs="Times New Roman"/>
        </w:rPr>
        <w:t>yang terdiri dari kompetensi pedagogik, kepri</w:t>
      </w:r>
      <w:r w:rsidR="003573A4">
        <w:rPr>
          <w:rFonts w:ascii="Times New Roman" w:hAnsi="Times New Roman" w:cs="Times New Roman"/>
        </w:rPr>
        <w:t xml:space="preserve">badian, profesional, dan sosial, serta menyajikan data </w:t>
      </w:r>
      <w:r w:rsidRPr="003573A4">
        <w:rPr>
          <w:rFonts w:ascii="Times New Roman" w:hAnsi="Times New Roman" w:cs="Times New Roman"/>
        </w:rPr>
        <w:t>hasil belajar siswa dari kegiatan dokumentasi.</w:t>
      </w:r>
      <w:r w:rsidR="003573A4">
        <w:rPr>
          <w:rFonts w:ascii="Times New Roman" w:hAnsi="Times New Roman" w:cs="Times New Roman"/>
        </w:rPr>
        <w:t xml:space="preserve"> (4) v</w:t>
      </w:r>
      <w:r w:rsidRPr="003573A4">
        <w:rPr>
          <w:rFonts w:ascii="Times New Roman" w:hAnsi="Times New Roman" w:cs="Times New Roman"/>
        </w:rPr>
        <w:t>erifikasi data atau kesimpulan</w:t>
      </w:r>
      <w:r w:rsidR="003573A4">
        <w:rPr>
          <w:rFonts w:ascii="Times New Roman" w:hAnsi="Times New Roman" w:cs="Times New Roman"/>
        </w:rPr>
        <w:t>.</w:t>
      </w:r>
    </w:p>
    <w:p w:rsidR="003669DF" w:rsidRPr="0025104C" w:rsidRDefault="003669DF"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 xml:space="preserve">Kategori kompetensi guru matematika berdasarkan Kurikulum 2013 yang diperoleh dengan menggunakan instrumen lembar observasi dan lembar kuesioner dengan skala </w:t>
      </w:r>
      <w:r w:rsidRPr="0025104C">
        <w:rPr>
          <w:rFonts w:ascii="Times New Roman" w:hAnsi="Times New Roman" w:cs="Times New Roman"/>
          <w:i/>
        </w:rPr>
        <w:t>likert</w:t>
      </w:r>
      <w:r w:rsidRPr="0025104C">
        <w:rPr>
          <w:rFonts w:ascii="Times New Roman" w:hAnsi="Times New Roman" w:cs="Times New Roman"/>
        </w:rPr>
        <w:t xml:space="preserve"> </w:t>
      </w:r>
      <w:r w:rsidR="00D1396E" w:rsidRPr="0025104C">
        <w:rPr>
          <w:rFonts w:ascii="Times New Roman" w:hAnsi="Times New Roman" w:cs="Times New Roman"/>
          <w:noProof/>
        </w:rPr>
        <w:t xml:space="preserve">(Sundayana, </w:t>
      </w:r>
      <w:r w:rsidR="00F71015">
        <w:rPr>
          <w:rFonts w:ascii="Times New Roman" w:hAnsi="Times New Roman" w:cs="Times New Roman"/>
          <w:noProof/>
        </w:rPr>
        <w:t>2018, p.</w:t>
      </w:r>
      <w:r w:rsidR="00D1396E" w:rsidRPr="0025104C">
        <w:rPr>
          <w:rFonts w:ascii="Times New Roman" w:hAnsi="Times New Roman" w:cs="Times New Roman"/>
          <w:noProof/>
        </w:rPr>
        <w:t>9-11)</w:t>
      </w:r>
      <w:r w:rsidRPr="0025104C">
        <w:rPr>
          <w:rFonts w:ascii="Times New Roman" w:hAnsi="Times New Roman" w:cs="Times New Roman"/>
        </w:rPr>
        <w:t>. Adapun kriteria kompetensi guru matematika berdasarkan Kurikulum 2013 sebagaimana pada Tabel 1.</w:t>
      </w:r>
    </w:p>
    <w:p w:rsidR="003669DF" w:rsidRPr="0025104C" w:rsidRDefault="003669DF" w:rsidP="0025104C">
      <w:pPr>
        <w:pStyle w:val="ListParagraph"/>
        <w:spacing w:line="240" w:lineRule="auto"/>
        <w:ind w:left="567"/>
        <w:jc w:val="center"/>
        <w:rPr>
          <w:rFonts w:ascii="Times New Roman" w:hAnsi="Times New Roman" w:cs="Times New Roman"/>
        </w:rPr>
      </w:pPr>
      <w:bookmarkStart w:id="0" w:name="_Toc32963162"/>
      <w:r w:rsidRPr="0025104C">
        <w:rPr>
          <w:rFonts w:ascii="Times New Roman" w:hAnsi="Times New Roman" w:cs="Times New Roman"/>
          <w:b/>
        </w:rPr>
        <w:t xml:space="preserve">Tabel </w:t>
      </w:r>
      <w:r w:rsidRPr="0025104C">
        <w:rPr>
          <w:rFonts w:ascii="Times New Roman" w:hAnsi="Times New Roman" w:cs="Times New Roman"/>
          <w:b/>
        </w:rPr>
        <w:fldChar w:fldCharType="begin"/>
      </w:r>
      <w:r w:rsidRPr="0025104C">
        <w:rPr>
          <w:rFonts w:ascii="Times New Roman" w:hAnsi="Times New Roman" w:cs="Times New Roman"/>
          <w:b/>
        </w:rPr>
        <w:instrText xml:space="preserve"> SEQ Tabel \* ARABIC </w:instrText>
      </w:r>
      <w:r w:rsidRPr="0025104C">
        <w:rPr>
          <w:rFonts w:ascii="Times New Roman" w:hAnsi="Times New Roman" w:cs="Times New Roman"/>
          <w:b/>
        </w:rPr>
        <w:fldChar w:fldCharType="separate"/>
      </w:r>
      <w:r w:rsidRPr="0025104C">
        <w:rPr>
          <w:rFonts w:ascii="Times New Roman" w:hAnsi="Times New Roman" w:cs="Times New Roman"/>
          <w:b/>
        </w:rPr>
        <w:t>1</w:t>
      </w:r>
      <w:r w:rsidRPr="0025104C">
        <w:rPr>
          <w:rFonts w:ascii="Times New Roman" w:hAnsi="Times New Roman" w:cs="Times New Roman"/>
          <w:b/>
        </w:rPr>
        <w:fldChar w:fldCharType="end"/>
      </w:r>
      <w:r w:rsidRPr="0025104C">
        <w:rPr>
          <w:rFonts w:ascii="Times New Roman" w:hAnsi="Times New Roman" w:cs="Times New Roman"/>
        </w:rPr>
        <w:t>. Kriteria Kompetensi Guru</w:t>
      </w:r>
      <w:bookmarkEnd w:id="0"/>
    </w:p>
    <w:tbl>
      <w:tblPr>
        <w:tblStyle w:val="LightShading"/>
        <w:tblW w:w="5616" w:type="dxa"/>
        <w:jc w:val="center"/>
        <w:tblInd w:w="438" w:type="dxa"/>
        <w:tblLook w:val="04A0" w:firstRow="1" w:lastRow="0" w:firstColumn="1" w:lastColumn="0" w:noHBand="0" w:noVBand="1"/>
      </w:tblPr>
      <w:tblGrid>
        <w:gridCol w:w="3621"/>
        <w:gridCol w:w="1995"/>
      </w:tblGrid>
      <w:tr w:rsidR="003669DF" w:rsidRPr="0025104C" w:rsidTr="003E58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shd w:val="clear" w:color="auto" w:fill="auto"/>
            <w:hideMark/>
          </w:tcPr>
          <w:p w:rsidR="003669DF" w:rsidRPr="0025104C" w:rsidRDefault="003669DF" w:rsidP="0025104C">
            <w:pPr>
              <w:pStyle w:val="ListParagraph"/>
              <w:ind w:left="-31"/>
              <w:jc w:val="center"/>
              <w:rPr>
                <w:rFonts w:ascii="Times New Roman" w:hAnsi="Times New Roman" w:cs="Times New Roman"/>
                <w:b w:val="0"/>
              </w:rPr>
            </w:pPr>
            <w:r w:rsidRPr="0025104C">
              <w:rPr>
                <w:rFonts w:ascii="Times New Roman" w:hAnsi="Times New Roman" w:cs="Times New Roman"/>
                <w:b w:val="0"/>
              </w:rPr>
              <w:t>Skor Total (ST)</w:t>
            </w:r>
          </w:p>
        </w:tc>
        <w:tc>
          <w:tcPr>
            <w:tcW w:w="1995" w:type="dxa"/>
            <w:shd w:val="clear" w:color="auto" w:fill="auto"/>
            <w:hideMark/>
          </w:tcPr>
          <w:p w:rsidR="003669DF" w:rsidRPr="0025104C" w:rsidRDefault="003669DF" w:rsidP="0025104C">
            <w:pPr>
              <w:pStyle w:val="ListParagraph"/>
              <w:ind w:left="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5104C">
              <w:rPr>
                <w:rFonts w:ascii="Times New Roman" w:hAnsi="Times New Roman" w:cs="Times New Roman"/>
                <w:b w:val="0"/>
              </w:rPr>
              <w:t>Kriteria</w:t>
            </w:r>
          </w:p>
        </w:tc>
      </w:tr>
      <w:tr w:rsidR="003669DF" w:rsidRPr="0025104C" w:rsidTr="003E58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shd w:val="clear" w:color="auto" w:fill="auto"/>
            <w:hideMark/>
          </w:tcPr>
          <w:p w:rsidR="003669DF" w:rsidRPr="0025104C" w:rsidRDefault="00CC7BE6" w:rsidP="0025104C">
            <w:pPr>
              <w:pStyle w:val="ListParagraph"/>
              <w:ind w:left="-31"/>
              <w:jc w:val="center"/>
              <w:rPr>
                <w:rFonts w:ascii="Times New Roman" w:hAnsi="Times New Roman" w:cs="Times New Roman"/>
                <w:b w:val="0"/>
              </w:rPr>
            </w:pPr>
            <m:oMathPara>
              <m:oMath>
                <m:sSub>
                  <m:sSubPr>
                    <m:ctrlPr>
                      <w:rPr>
                        <w:rFonts w:ascii="Cambria Math" w:hAnsi="Cambria Math" w:cs="Times New Roman"/>
                        <w:b w:val="0"/>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
                  </m:rPr>
                  <w:rPr>
                    <w:rFonts w:ascii="Cambria Math" w:hAnsi="Cambria Math" w:cs="Times New Roman"/>
                  </w:rPr>
                  <m:t>≤</m:t>
                </m:r>
                <m:r>
                  <m:rPr>
                    <m:sty m:val="bi"/>
                  </m:rPr>
                  <w:rPr>
                    <w:rFonts w:ascii="Cambria Math" w:hAnsi="Cambria Math" w:cs="Times New Roman"/>
                  </w:rPr>
                  <m:t>ST</m:t>
                </m:r>
                <m:r>
                  <m:rPr>
                    <m:sty m:val="b"/>
                  </m:rPr>
                  <w:rPr>
                    <w:rFonts w:ascii="Cambria Math" w:hAnsi="Cambria Math" w:cs="Times New Roman"/>
                  </w:rPr>
                  <m:t>&lt;</m:t>
                </m:r>
                <m:sSub>
                  <m:sSubPr>
                    <m:ctrlPr>
                      <w:rPr>
                        <w:rFonts w:ascii="Cambria Math" w:hAnsi="Cambria Math" w:cs="Times New Roman"/>
                        <w:b w:val="0"/>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
                  </m:rPr>
                  <w:rPr>
                    <w:rFonts w:ascii="Cambria Math" w:hAnsi="Cambria Math" w:cs="Times New Roman"/>
                  </w:rPr>
                  <m:t>+</m:t>
                </m:r>
                <m:r>
                  <m:rPr>
                    <m:sty m:val="bi"/>
                  </m:rPr>
                  <w:rPr>
                    <w:rFonts w:ascii="Cambria Math" w:hAnsi="Cambria Math" w:cs="Times New Roman"/>
                  </w:rPr>
                  <m:t>p</m:t>
                </m:r>
              </m:oMath>
            </m:oMathPara>
          </w:p>
        </w:tc>
        <w:tc>
          <w:tcPr>
            <w:tcW w:w="1995" w:type="dxa"/>
            <w:shd w:val="clear" w:color="auto" w:fill="auto"/>
            <w:hideMark/>
          </w:tcPr>
          <w:p w:rsidR="003669DF" w:rsidRPr="0025104C" w:rsidRDefault="003669DF" w:rsidP="0025104C">
            <w:pPr>
              <w:pStyle w:val="ListParagraph"/>
              <w:ind w:lef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5104C">
              <w:rPr>
                <w:rFonts w:ascii="Times New Roman" w:hAnsi="Times New Roman" w:cs="Times New Roman"/>
                <w:bCs/>
              </w:rPr>
              <w:t>Sangat Kurang</w:t>
            </w:r>
          </w:p>
        </w:tc>
      </w:tr>
      <w:tr w:rsidR="003669DF" w:rsidRPr="0025104C" w:rsidTr="003E5849">
        <w:trPr>
          <w:jc w:val="center"/>
        </w:trPr>
        <w:tc>
          <w:tcPr>
            <w:cnfStyle w:val="001000000000" w:firstRow="0" w:lastRow="0" w:firstColumn="1" w:lastColumn="0" w:oddVBand="0" w:evenVBand="0" w:oddHBand="0" w:evenHBand="0" w:firstRowFirstColumn="0" w:firstRowLastColumn="0" w:lastRowFirstColumn="0" w:lastRowLastColumn="0"/>
            <w:tcW w:w="3621" w:type="dxa"/>
            <w:shd w:val="clear" w:color="auto" w:fill="auto"/>
            <w:hideMark/>
          </w:tcPr>
          <w:p w:rsidR="003669DF" w:rsidRPr="0025104C" w:rsidRDefault="00CC7BE6" w:rsidP="0025104C">
            <w:pPr>
              <w:pStyle w:val="ListParagraph"/>
              <w:ind w:left="-31"/>
              <w:jc w:val="center"/>
              <w:rPr>
                <w:rFonts w:ascii="Times New Roman" w:hAnsi="Times New Roman" w:cs="Times New Roman"/>
                <w:b w:val="0"/>
                <w:i/>
                <w:iCs/>
              </w:rPr>
            </w:pPr>
            <m:oMathPara>
              <m:oMath>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+p≤ST&lt;</m:t>
                </m:r>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+2</m:t>
                </m:r>
                <m:r>
                  <m:rPr>
                    <m:sty m:val="bi"/>
                  </m:rPr>
                  <w:rPr>
                    <w:rFonts w:ascii="Cambria Math" w:hAnsi="Cambria Math" w:cs="Times New Roman"/>
                  </w:rPr>
                  <m:t>p</m:t>
                </m:r>
              </m:oMath>
            </m:oMathPara>
          </w:p>
        </w:tc>
        <w:tc>
          <w:tcPr>
            <w:tcW w:w="1995" w:type="dxa"/>
            <w:shd w:val="clear" w:color="auto" w:fill="auto"/>
            <w:hideMark/>
          </w:tcPr>
          <w:p w:rsidR="003669DF" w:rsidRPr="0025104C" w:rsidRDefault="003669DF" w:rsidP="0025104C">
            <w:pPr>
              <w:pStyle w:val="ListParagraph"/>
              <w:ind w:lef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5104C">
              <w:rPr>
                <w:rFonts w:ascii="Times New Roman" w:hAnsi="Times New Roman" w:cs="Times New Roman"/>
                <w:bCs/>
              </w:rPr>
              <w:t>Kurang</w:t>
            </w:r>
          </w:p>
        </w:tc>
      </w:tr>
      <w:tr w:rsidR="003669DF" w:rsidRPr="0025104C" w:rsidTr="003E58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shd w:val="clear" w:color="auto" w:fill="auto"/>
            <w:hideMark/>
          </w:tcPr>
          <w:p w:rsidR="003669DF" w:rsidRPr="0025104C" w:rsidRDefault="00CC7BE6" w:rsidP="0025104C">
            <w:pPr>
              <w:pStyle w:val="ListParagraph"/>
              <w:ind w:left="-31"/>
              <w:jc w:val="center"/>
              <w:rPr>
                <w:rFonts w:ascii="Times New Roman" w:hAnsi="Times New Roman" w:cs="Times New Roman"/>
                <w:b w:val="0"/>
                <w:i/>
                <w:iCs/>
              </w:rPr>
            </w:pPr>
            <m:oMathPara>
              <m:oMath>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+2</m:t>
                </m:r>
                <m:r>
                  <m:rPr>
                    <m:sty m:val="bi"/>
                  </m:rPr>
                  <w:rPr>
                    <w:rFonts w:ascii="Cambria Math" w:hAnsi="Cambria Math" w:cs="Times New Roman"/>
                  </w:rPr>
                  <m:t>p≤ST&lt;</m:t>
                </m:r>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+3</m:t>
                </m:r>
                <m:r>
                  <m:rPr>
                    <m:sty m:val="bi"/>
                  </m:rPr>
                  <w:rPr>
                    <w:rFonts w:ascii="Cambria Math" w:hAnsi="Cambria Math" w:cs="Times New Roman"/>
                  </w:rPr>
                  <m:t>p</m:t>
                </m:r>
              </m:oMath>
            </m:oMathPara>
          </w:p>
        </w:tc>
        <w:tc>
          <w:tcPr>
            <w:tcW w:w="1995" w:type="dxa"/>
            <w:shd w:val="clear" w:color="auto" w:fill="auto"/>
            <w:hideMark/>
          </w:tcPr>
          <w:p w:rsidR="003669DF" w:rsidRPr="0025104C" w:rsidRDefault="003669DF" w:rsidP="0025104C">
            <w:pPr>
              <w:pStyle w:val="ListParagraph"/>
              <w:ind w:lef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5104C">
              <w:rPr>
                <w:rFonts w:ascii="Times New Roman" w:hAnsi="Times New Roman" w:cs="Times New Roman"/>
                <w:bCs/>
              </w:rPr>
              <w:t>Cukup</w:t>
            </w:r>
          </w:p>
        </w:tc>
      </w:tr>
      <w:tr w:rsidR="003669DF" w:rsidRPr="0025104C" w:rsidTr="003E5849">
        <w:trPr>
          <w:jc w:val="center"/>
        </w:trPr>
        <w:tc>
          <w:tcPr>
            <w:cnfStyle w:val="001000000000" w:firstRow="0" w:lastRow="0" w:firstColumn="1" w:lastColumn="0" w:oddVBand="0" w:evenVBand="0" w:oddHBand="0" w:evenHBand="0" w:firstRowFirstColumn="0" w:firstRowLastColumn="0" w:lastRowFirstColumn="0" w:lastRowLastColumn="0"/>
            <w:tcW w:w="3621" w:type="dxa"/>
            <w:shd w:val="clear" w:color="auto" w:fill="auto"/>
            <w:hideMark/>
          </w:tcPr>
          <w:p w:rsidR="003669DF" w:rsidRPr="0025104C" w:rsidRDefault="00CC7BE6" w:rsidP="0025104C">
            <w:pPr>
              <w:pStyle w:val="ListParagraph"/>
              <w:ind w:left="-31"/>
              <w:jc w:val="center"/>
              <w:rPr>
                <w:rFonts w:ascii="Times New Roman" w:hAnsi="Times New Roman" w:cs="Times New Roman"/>
                <w:b w:val="0"/>
                <w:i/>
                <w:iCs/>
              </w:rPr>
            </w:pPr>
            <m:oMathPara>
              <m:oMath>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+3</m:t>
                </m:r>
                <m:r>
                  <m:rPr>
                    <m:sty m:val="bi"/>
                  </m:rPr>
                  <w:rPr>
                    <w:rFonts w:ascii="Cambria Math" w:hAnsi="Cambria Math" w:cs="Times New Roman"/>
                  </w:rPr>
                  <m:t>p≤ST&lt;</m:t>
                </m:r>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+4</m:t>
                </m:r>
                <m:r>
                  <m:rPr>
                    <m:sty m:val="bi"/>
                  </m:rPr>
                  <w:rPr>
                    <w:rFonts w:ascii="Cambria Math" w:hAnsi="Cambria Math" w:cs="Times New Roman"/>
                  </w:rPr>
                  <m:t>p</m:t>
                </m:r>
              </m:oMath>
            </m:oMathPara>
          </w:p>
        </w:tc>
        <w:tc>
          <w:tcPr>
            <w:tcW w:w="1995" w:type="dxa"/>
            <w:shd w:val="clear" w:color="auto" w:fill="auto"/>
            <w:hideMark/>
          </w:tcPr>
          <w:p w:rsidR="003669DF" w:rsidRPr="0025104C" w:rsidRDefault="003669DF" w:rsidP="0025104C">
            <w:pPr>
              <w:pStyle w:val="ListParagraph"/>
              <w:ind w:lef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5104C">
              <w:rPr>
                <w:rFonts w:ascii="Times New Roman" w:hAnsi="Times New Roman" w:cs="Times New Roman"/>
                <w:bCs/>
              </w:rPr>
              <w:t>Baik</w:t>
            </w:r>
          </w:p>
        </w:tc>
      </w:tr>
      <w:tr w:rsidR="003669DF" w:rsidRPr="0025104C" w:rsidTr="003E58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shd w:val="clear" w:color="auto" w:fill="auto"/>
            <w:hideMark/>
          </w:tcPr>
          <w:p w:rsidR="003669DF" w:rsidRPr="0025104C" w:rsidRDefault="00CC7BE6" w:rsidP="0025104C">
            <w:pPr>
              <w:pStyle w:val="ListParagraph"/>
              <w:ind w:left="-31"/>
              <w:jc w:val="center"/>
              <w:rPr>
                <w:rFonts w:ascii="Times New Roman" w:hAnsi="Times New Roman" w:cs="Times New Roman"/>
                <w:b w:val="0"/>
                <w:i/>
                <w:iCs/>
              </w:rPr>
            </w:pPr>
            <m:oMathPara>
              <m:oMath>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min</m:t>
                    </m:r>
                  </m:sub>
                </m:sSub>
                <m:r>
                  <m:rPr>
                    <m:sty m:val="bi"/>
                  </m:rPr>
                  <w:rPr>
                    <w:rFonts w:ascii="Cambria Math" w:hAnsi="Cambria Math" w:cs="Times New Roman"/>
                  </w:rPr>
                  <m:t>+4</m:t>
                </m:r>
                <m:r>
                  <m:rPr>
                    <m:sty m:val="bi"/>
                  </m:rPr>
                  <w:rPr>
                    <w:rFonts w:ascii="Cambria Math" w:hAnsi="Cambria Math" w:cs="Times New Roman"/>
                  </w:rPr>
                  <m:t>p≤ST≤</m:t>
                </m:r>
                <m:sSub>
                  <m:sSubPr>
                    <m:ctrlPr>
                      <w:rPr>
                        <w:rFonts w:ascii="Cambria Math" w:hAnsi="Cambria Math" w:cs="Times New Roman"/>
                        <w:b w:val="0"/>
                        <w:i/>
                        <w:iCs/>
                      </w:rPr>
                    </m:ctrlPr>
                  </m:sSubPr>
                  <m:e>
                    <m:r>
                      <m:rPr>
                        <m:sty m:val="bi"/>
                      </m:rPr>
                      <w:rPr>
                        <w:rFonts w:ascii="Cambria Math" w:hAnsi="Cambria Math" w:cs="Times New Roman"/>
                      </w:rPr>
                      <m:t>S</m:t>
                    </m:r>
                  </m:e>
                  <m:sub>
                    <m:r>
                      <m:rPr>
                        <m:sty m:val="bi"/>
                      </m:rPr>
                      <w:rPr>
                        <w:rFonts w:ascii="Cambria Math" w:hAnsi="Cambria Math" w:cs="Times New Roman"/>
                      </w:rPr>
                      <m:t>maks</m:t>
                    </m:r>
                  </m:sub>
                </m:sSub>
              </m:oMath>
            </m:oMathPara>
          </w:p>
        </w:tc>
        <w:tc>
          <w:tcPr>
            <w:tcW w:w="1995" w:type="dxa"/>
            <w:shd w:val="clear" w:color="auto" w:fill="auto"/>
            <w:hideMark/>
          </w:tcPr>
          <w:p w:rsidR="003669DF" w:rsidRPr="0025104C" w:rsidRDefault="003669DF" w:rsidP="0025104C">
            <w:pPr>
              <w:pStyle w:val="ListParagraph"/>
              <w:ind w:lef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5104C">
              <w:rPr>
                <w:rFonts w:ascii="Times New Roman" w:hAnsi="Times New Roman" w:cs="Times New Roman"/>
                <w:bCs/>
              </w:rPr>
              <w:t>Sangat Baik</w:t>
            </w:r>
          </w:p>
        </w:tc>
      </w:tr>
    </w:tbl>
    <w:p w:rsidR="003669DF" w:rsidRPr="0025104C" w:rsidRDefault="003669DF" w:rsidP="0025104C">
      <w:pPr>
        <w:pStyle w:val="ListParagraph"/>
        <w:spacing w:line="240" w:lineRule="auto"/>
        <w:ind w:left="567"/>
        <w:jc w:val="both"/>
        <w:rPr>
          <w:rFonts w:ascii="Times New Roman" w:hAnsi="Times New Roman" w:cs="Times New Roman"/>
        </w:rPr>
      </w:pPr>
      <w:r w:rsidRPr="0025104C">
        <w:rPr>
          <w:rFonts w:ascii="Times New Roman" w:hAnsi="Times New Roman" w:cs="Times New Roman"/>
        </w:rPr>
        <w:t>Keterangan:</w:t>
      </w:r>
    </w:p>
    <w:p w:rsidR="003669DF" w:rsidRPr="0025104C" w:rsidRDefault="00CC7BE6" w:rsidP="0025104C">
      <w:pPr>
        <w:pStyle w:val="ListParagraph"/>
        <w:spacing w:line="240" w:lineRule="auto"/>
        <w:ind w:left="567"/>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min</m:t>
            </m:r>
          </m:sub>
        </m:sSub>
      </m:oMath>
      <w:r w:rsidR="003669DF" w:rsidRPr="0025104C">
        <w:rPr>
          <w:rFonts w:ascii="Times New Roman" w:hAnsi="Times New Roman" w:cs="Times New Roman"/>
        </w:rPr>
        <w:tab/>
        <w:t>: Skor minimum</w:t>
      </w:r>
    </w:p>
    <w:p w:rsidR="003669DF" w:rsidRPr="0025104C" w:rsidRDefault="00CC7BE6" w:rsidP="0025104C">
      <w:pPr>
        <w:pStyle w:val="ListParagraph"/>
        <w:spacing w:line="240" w:lineRule="auto"/>
        <w:ind w:left="567"/>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maks</m:t>
            </m:r>
          </m:sub>
        </m:sSub>
      </m:oMath>
      <w:r w:rsidR="003669DF" w:rsidRPr="0025104C">
        <w:rPr>
          <w:rFonts w:ascii="Times New Roman" w:hAnsi="Times New Roman" w:cs="Times New Roman"/>
        </w:rPr>
        <w:tab/>
        <w:t>: Skor maksimum</w:t>
      </w:r>
    </w:p>
    <w:p w:rsidR="00970772" w:rsidRPr="007D3EE0" w:rsidRDefault="00687FA1" w:rsidP="007D3EE0">
      <w:pPr>
        <w:pStyle w:val="ListParagraph"/>
        <w:spacing w:line="240" w:lineRule="auto"/>
        <w:ind w:left="567"/>
        <w:jc w:val="both"/>
        <w:rPr>
          <w:rFonts w:ascii="Times New Roman" w:hAnsi="Times New Roman" w:cs="Times New Roman"/>
        </w:rPr>
      </w:pPr>
      <m:oMath>
        <m:r>
          <w:rPr>
            <w:rFonts w:ascii="Cambria Math" w:eastAsiaTheme="minorEastAsia" w:hAnsi="Cambria Math" w:cs="Times New Roman"/>
          </w:rPr>
          <m:t>p</m:t>
        </m:r>
      </m:oMath>
      <w:r w:rsidRPr="0025104C">
        <w:rPr>
          <w:rFonts w:ascii="Times New Roman" w:eastAsiaTheme="minorEastAsia" w:hAnsi="Times New Roman" w:cs="Times New Roman"/>
        </w:rPr>
        <w:tab/>
      </w:r>
      <w:r w:rsidR="003669DF" w:rsidRPr="0025104C">
        <w:rPr>
          <w:rFonts w:ascii="Times New Roman" w:hAnsi="Times New Roman" w:cs="Times New Roman"/>
        </w:rPr>
        <w:tab/>
        <w:t>: Panjang kelas</w:t>
      </w:r>
    </w:p>
    <w:p w:rsidR="003669DF" w:rsidRPr="0025104C" w:rsidRDefault="003669DF" w:rsidP="0025104C">
      <w:pPr>
        <w:spacing w:after="0" w:line="240" w:lineRule="auto"/>
        <w:jc w:val="both"/>
        <w:rPr>
          <w:rFonts w:ascii="Times New Roman" w:hAnsi="Times New Roman" w:cs="Times New Roman"/>
          <w:b/>
        </w:rPr>
      </w:pPr>
      <w:r w:rsidRPr="0025104C">
        <w:rPr>
          <w:rFonts w:ascii="Times New Roman" w:hAnsi="Times New Roman" w:cs="Times New Roman"/>
          <w:b/>
        </w:rPr>
        <w:t>HASIL PENELITIAN DAN PEMBAHASAN</w:t>
      </w:r>
    </w:p>
    <w:p w:rsidR="006E1B92" w:rsidRPr="0025104C" w:rsidRDefault="00317313" w:rsidP="0025104C">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Kompetensi guru matematika berdasarkan Kurikulum 2013 terdiri dari kompetensi pedagogik, kepribadian, profesional, dan sosial.</w:t>
      </w:r>
      <w:r w:rsidR="00FC4F30" w:rsidRPr="0025104C">
        <w:rPr>
          <w:rFonts w:ascii="Times New Roman" w:hAnsi="Times New Roman" w:cs="Times New Roman"/>
        </w:rPr>
        <w:t xml:space="preserve"> Hasil analisis data menunjukkan bahwa: (1) Kompetensi pedagogik guru matematika berdasarkan Kurikulum 2013 termasuk dalam kategori baik, dengan nilai 64,19. (2) Kompetensi kepribadian guru matematika berdasarkan Kurikulum 2013 termasuk dalam kategori sangat baik, dengan nilai 82,01. (3) </w:t>
      </w:r>
      <w:r w:rsidR="00790ABD" w:rsidRPr="0025104C">
        <w:rPr>
          <w:rFonts w:ascii="Times New Roman" w:hAnsi="Times New Roman" w:cs="Times New Roman"/>
        </w:rPr>
        <w:t>Kompetensi profesional guru matematika berdasarkan Kurikulum 2013 termasuk dalam kategori baik, dengan nilai 61,51. (4) Kompetensi sosial guru matematika berdasarkan Kurikulum 2013 termasuk dalam kategori baik, dengan nilai 79,21.</w:t>
      </w:r>
    </w:p>
    <w:p w:rsidR="00C03C70" w:rsidRDefault="00854513" w:rsidP="00854513">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rPr>
        <w:t>Pada kompetensi pedagogik guru matematika</w:t>
      </w:r>
      <w:r w:rsidR="00115C9E">
        <w:rPr>
          <w:rFonts w:ascii="Times New Roman" w:hAnsi="Times New Roman" w:cs="Times New Roman"/>
        </w:rPr>
        <w:t>,</w:t>
      </w:r>
      <w:r>
        <w:rPr>
          <w:rFonts w:ascii="Times New Roman" w:hAnsi="Times New Roman" w:cs="Times New Roman"/>
        </w:rPr>
        <w:t xml:space="preserve"> masih terdapat beberapa hal yang belum memenuhi standar</w:t>
      </w:r>
      <w:r w:rsidR="00E9218D">
        <w:rPr>
          <w:rFonts w:ascii="Times New Roman" w:hAnsi="Times New Roman" w:cs="Times New Roman"/>
        </w:rPr>
        <w:t xml:space="preserve"> berdasarkan Kurikulum 2013</w:t>
      </w:r>
      <w:r>
        <w:rPr>
          <w:rFonts w:ascii="Times New Roman" w:hAnsi="Times New Roman" w:cs="Times New Roman"/>
        </w:rPr>
        <w:t xml:space="preserve">, yaitu </w:t>
      </w:r>
      <w:r>
        <w:rPr>
          <w:rFonts w:ascii="Times New Roman" w:hAnsi="Times New Roman" w:cs="Times New Roman"/>
          <w:sz w:val="24"/>
          <w:szCs w:val="24"/>
        </w:rPr>
        <w:t xml:space="preserve">penyampaian manfaat materi </w:t>
      </w:r>
      <w:r>
        <w:rPr>
          <w:rFonts w:ascii="Times New Roman" w:hAnsi="Times New Roman" w:cs="Times New Roman"/>
          <w:sz w:val="24"/>
          <w:szCs w:val="24"/>
        </w:rPr>
        <w:lastRenderedPageBreak/>
        <w:t xml:space="preserve">pembelajaran, demonstrasi sesuatu terkait dengan materi pembelajaran, keterampilan memberikan pertanyaan kepada siswa, dan refleksi atau rangkuman dengan melibatkan siswa. Metode pembelajaran matematika yang </w:t>
      </w:r>
      <w:r w:rsidR="00115C9E">
        <w:rPr>
          <w:rFonts w:ascii="Times New Roman" w:hAnsi="Times New Roman" w:cs="Times New Roman"/>
          <w:sz w:val="24"/>
          <w:szCs w:val="24"/>
        </w:rPr>
        <w:t xml:space="preserve">sering </w:t>
      </w:r>
      <w:r>
        <w:rPr>
          <w:rFonts w:ascii="Times New Roman" w:hAnsi="Times New Roman" w:cs="Times New Roman"/>
          <w:sz w:val="24"/>
          <w:szCs w:val="24"/>
        </w:rPr>
        <w:t>digunakan oleh guru matematika adalah metode ceramah, tanya-jawab, dan diskusi. Hal ini menunjukkan tidak adanya variasi metode pembelajaran yang kreatif dan inovatif</w:t>
      </w:r>
      <w:r w:rsidR="00115C9E">
        <w:rPr>
          <w:rFonts w:ascii="Times New Roman" w:hAnsi="Times New Roman" w:cs="Times New Roman"/>
          <w:sz w:val="24"/>
          <w:szCs w:val="24"/>
        </w:rPr>
        <w:t xml:space="preserve"> sesuai dengan Kurikulum 2013</w:t>
      </w:r>
      <w:r>
        <w:rPr>
          <w:rFonts w:ascii="Times New Roman" w:hAnsi="Times New Roman" w:cs="Times New Roman"/>
          <w:sz w:val="24"/>
          <w:szCs w:val="24"/>
        </w:rPr>
        <w:t>. Untuk sumber belajar yang digunakan adalah buku, lembar kerja siswa, dan terkadang video pembelajaran. Hal ini menunjukkan kurangnya pemanfaatan fasilitas, lingkungan, dan teknologi terkini sebagai sumber belajar siswa yang dapat menumbuhkan motivasi belajar matematika siswa.</w:t>
      </w:r>
    </w:p>
    <w:p w:rsidR="00854513" w:rsidRDefault="00854513" w:rsidP="00854513">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kompetensi profesional guru matematika, terdapat beberapa indikator yang tidak memenuhi standar</w:t>
      </w:r>
      <w:r w:rsidR="00E9218D">
        <w:rPr>
          <w:rFonts w:ascii="Times New Roman" w:hAnsi="Times New Roman" w:cs="Times New Roman"/>
          <w:sz w:val="24"/>
          <w:szCs w:val="24"/>
        </w:rPr>
        <w:t xml:space="preserve"> berdasarkan Kurikulum 2013</w:t>
      </w:r>
      <w:r>
        <w:rPr>
          <w:rFonts w:ascii="Times New Roman" w:hAnsi="Times New Roman" w:cs="Times New Roman"/>
          <w:sz w:val="24"/>
          <w:szCs w:val="24"/>
        </w:rPr>
        <w:t>, yaitu kemampuan mengaitkan materi pelajaran matematika dengan pengetahuan lain yang relevan, perkembangan ilmu pengetahuan dan teknologi (iptek), serta kehidupan nyata, menghasilkan pesan yang menarik dalam pemanfaatan sumber, media, atau teknologi pembelajaran, dan pemberian contoh penerapan matematika dalam kehidupan sehari-hari.</w:t>
      </w:r>
    </w:p>
    <w:p w:rsidR="00C86CE9" w:rsidRPr="00854513" w:rsidRDefault="00C86CE9" w:rsidP="00854513">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kompetensi kepribadian dan sosial</w:t>
      </w:r>
      <w:r w:rsidR="00E9218D">
        <w:rPr>
          <w:rFonts w:ascii="Times New Roman" w:hAnsi="Times New Roman" w:cs="Times New Roman"/>
          <w:sz w:val="24"/>
          <w:szCs w:val="24"/>
        </w:rPr>
        <w:t xml:space="preserve"> berdasarkan Kurikulum 2013</w:t>
      </w:r>
      <w:r>
        <w:rPr>
          <w:rFonts w:ascii="Times New Roman" w:hAnsi="Times New Roman" w:cs="Times New Roman"/>
          <w:sz w:val="24"/>
          <w:szCs w:val="24"/>
        </w:rPr>
        <w:t>, guru matematika memiliki indikator yang sangat baik dalam hal menunjukkan sikap dan perilaku yang baik serta mendidik, memberikan keteladanan positif dalam segi sikap dan cara berpakaian, menggunakan sikap yang arif dan bijaksana dalam menyelesaikan permasalahan dalam pembelajaran, serta guru matematika memiliki hubungan yang baik dengan siswa, sesama guru, dan karyawan di madrasah/ sekolah.</w:t>
      </w:r>
    </w:p>
    <w:p w:rsidR="00953E73" w:rsidRPr="00C86CE9" w:rsidRDefault="003669DF" w:rsidP="00C86CE9">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Deskripsi data hasil belajar matematika siswa dapat dilihat pada Tabel 2.</w:t>
      </w:r>
      <w:bookmarkStart w:id="1" w:name="_Toc32963178"/>
    </w:p>
    <w:p w:rsidR="003669DF" w:rsidRPr="0025104C" w:rsidRDefault="003669DF" w:rsidP="0025104C">
      <w:pPr>
        <w:pStyle w:val="ListParagraph"/>
        <w:spacing w:line="240" w:lineRule="auto"/>
        <w:ind w:left="0" w:firstLine="709"/>
        <w:jc w:val="center"/>
        <w:rPr>
          <w:rFonts w:ascii="Times New Roman" w:hAnsi="Times New Roman" w:cs="Times New Roman"/>
        </w:rPr>
      </w:pPr>
      <w:r w:rsidRPr="0025104C">
        <w:rPr>
          <w:rFonts w:ascii="Times New Roman" w:hAnsi="Times New Roman" w:cs="Times New Roman"/>
          <w:b/>
        </w:rPr>
        <w:t>Tabel 2.</w:t>
      </w:r>
      <w:r w:rsidRPr="0025104C">
        <w:rPr>
          <w:rFonts w:ascii="Times New Roman" w:hAnsi="Times New Roman" w:cs="Times New Roman"/>
        </w:rPr>
        <w:t xml:space="preserve"> Deskripsi Hasil Belajar Matematika Siswa</w:t>
      </w:r>
      <w:bookmarkEnd w:id="1"/>
    </w:p>
    <w:tbl>
      <w:tblPr>
        <w:tblStyle w:val="LightShading"/>
        <w:tblW w:w="8474" w:type="dxa"/>
        <w:tblLayout w:type="fixed"/>
        <w:tblLook w:val="04A0" w:firstRow="1" w:lastRow="0" w:firstColumn="1" w:lastColumn="0" w:noHBand="0" w:noVBand="1"/>
      </w:tblPr>
      <w:tblGrid>
        <w:gridCol w:w="1668"/>
        <w:gridCol w:w="992"/>
        <w:gridCol w:w="1277"/>
        <w:gridCol w:w="993"/>
        <w:gridCol w:w="1274"/>
        <w:gridCol w:w="1040"/>
        <w:gridCol w:w="1230"/>
      </w:tblGrid>
      <w:tr w:rsidR="003669DF" w:rsidRPr="0025104C" w:rsidTr="00E54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hideMark/>
          </w:tcPr>
          <w:p w:rsidR="003669DF" w:rsidRPr="0025104C" w:rsidRDefault="003669DF" w:rsidP="0025104C">
            <w:pPr>
              <w:pStyle w:val="ListParagraph"/>
              <w:ind w:left="0"/>
              <w:jc w:val="center"/>
              <w:rPr>
                <w:rFonts w:ascii="Times New Roman" w:hAnsi="Times New Roman" w:cs="Times New Roman"/>
                <w:b w:val="0"/>
              </w:rPr>
            </w:pPr>
            <w:r w:rsidRPr="0025104C">
              <w:rPr>
                <w:rFonts w:ascii="Times New Roman" w:hAnsi="Times New Roman" w:cs="Times New Roman"/>
                <w:b w:val="0"/>
              </w:rPr>
              <w:t>Kriteria</w:t>
            </w:r>
          </w:p>
        </w:tc>
        <w:tc>
          <w:tcPr>
            <w:tcW w:w="2269" w:type="dxa"/>
            <w:gridSpan w:val="2"/>
            <w:shd w:val="clear" w:color="auto" w:fill="auto"/>
            <w:hideMark/>
          </w:tcPr>
          <w:p w:rsidR="003669DF" w:rsidRPr="0025104C" w:rsidRDefault="003669DF" w:rsidP="0025104C">
            <w:pPr>
              <w:pStyle w:val="ListParagraph"/>
              <w:ind w:left="0"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5104C">
              <w:rPr>
                <w:rFonts w:ascii="Times New Roman" w:hAnsi="Times New Roman" w:cs="Times New Roman"/>
                <w:b w:val="0"/>
              </w:rPr>
              <w:t>Kelas IPS</w:t>
            </w:r>
          </w:p>
        </w:tc>
        <w:tc>
          <w:tcPr>
            <w:tcW w:w="2267" w:type="dxa"/>
            <w:gridSpan w:val="2"/>
            <w:shd w:val="clear" w:color="auto" w:fill="auto"/>
            <w:hideMark/>
          </w:tcPr>
          <w:p w:rsidR="003669DF" w:rsidRPr="0025104C" w:rsidRDefault="003669DF" w:rsidP="0025104C">
            <w:pPr>
              <w:pStyle w:val="ListParagraph"/>
              <w:ind w:left="0"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5104C">
              <w:rPr>
                <w:rFonts w:ascii="Times New Roman" w:hAnsi="Times New Roman" w:cs="Times New Roman"/>
                <w:b w:val="0"/>
              </w:rPr>
              <w:t>Kelas Agama</w:t>
            </w:r>
          </w:p>
        </w:tc>
        <w:tc>
          <w:tcPr>
            <w:tcW w:w="2270" w:type="dxa"/>
            <w:gridSpan w:val="2"/>
            <w:shd w:val="clear" w:color="auto" w:fill="auto"/>
            <w:hideMark/>
          </w:tcPr>
          <w:p w:rsidR="003669DF" w:rsidRPr="0025104C" w:rsidRDefault="003669DF" w:rsidP="0025104C">
            <w:pPr>
              <w:pStyle w:val="ListParagraph"/>
              <w:ind w:left="0"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5104C">
              <w:rPr>
                <w:rFonts w:ascii="Times New Roman" w:hAnsi="Times New Roman" w:cs="Times New Roman"/>
                <w:b w:val="0"/>
              </w:rPr>
              <w:t>Kelas IPA</w:t>
            </w:r>
          </w:p>
        </w:tc>
      </w:tr>
      <w:tr w:rsidR="00E544ED" w:rsidRPr="0025104C" w:rsidTr="00E54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hideMark/>
          </w:tcPr>
          <w:p w:rsidR="003669DF" w:rsidRPr="0025104C" w:rsidRDefault="003669DF" w:rsidP="0025104C">
            <w:pPr>
              <w:pStyle w:val="ListParagraph"/>
              <w:ind w:left="0" w:firstLine="709"/>
              <w:jc w:val="center"/>
              <w:rPr>
                <w:rFonts w:ascii="Times New Roman" w:hAnsi="Times New Roman" w:cs="Times New Roman"/>
                <w:b w:val="0"/>
              </w:rPr>
            </w:pPr>
          </w:p>
        </w:tc>
        <w:tc>
          <w:tcPr>
            <w:tcW w:w="992" w:type="dxa"/>
            <w:shd w:val="clear" w:color="auto" w:fill="auto"/>
            <w:hideMark/>
          </w:tcPr>
          <w:p w:rsidR="003669DF" w:rsidRPr="0025104C" w:rsidRDefault="003669DF" w:rsidP="0025104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Jumlah</w:t>
            </w:r>
          </w:p>
        </w:tc>
        <w:tc>
          <w:tcPr>
            <w:tcW w:w="1277" w:type="dxa"/>
            <w:shd w:val="clear" w:color="auto" w:fill="auto"/>
            <w:hideMark/>
          </w:tcPr>
          <w:p w:rsidR="003669DF" w:rsidRPr="0025104C" w:rsidRDefault="003669DF" w:rsidP="0025104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Persentase</w:t>
            </w:r>
          </w:p>
        </w:tc>
        <w:tc>
          <w:tcPr>
            <w:tcW w:w="993" w:type="dxa"/>
            <w:shd w:val="clear" w:color="auto" w:fill="auto"/>
            <w:hideMark/>
          </w:tcPr>
          <w:p w:rsidR="003669DF" w:rsidRPr="0025104C" w:rsidRDefault="003669DF" w:rsidP="0025104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Jumlah</w:t>
            </w:r>
          </w:p>
        </w:tc>
        <w:tc>
          <w:tcPr>
            <w:tcW w:w="1274" w:type="dxa"/>
            <w:shd w:val="clear" w:color="auto" w:fill="auto"/>
            <w:hideMark/>
          </w:tcPr>
          <w:p w:rsidR="003669DF" w:rsidRPr="0025104C" w:rsidRDefault="003669DF" w:rsidP="0025104C">
            <w:pPr>
              <w:pStyle w:val="ListParagraph"/>
              <w:ind w:left="0" w:firstLine="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Persentase</w:t>
            </w:r>
          </w:p>
        </w:tc>
        <w:tc>
          <w:tcPr>
            <w:tcW w:w="1040" w:type="dxa"/>
            <w:shd w:val="clear" w:color="auto" w:fill="auto"/>
            <w:hideMark/>
          </w:tcPr>
          <w:p w:rsidR="003669DF" w:rsidRPr="0025104C" w:rsidRDefault="003669DF" w:rsidP="0025104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Jumlah</w:t>
            </w:r>
          </w:p>
        </w:tc>
        <w:tc>
          <w:tcPr>
            <w:tcW w:w="1230" w:type="dxa"/>
            <w:shd w:val="clear" w:color="auto" w:fill="auto"/>
            <w:hideMark/>
          </w:tcPr>
          <w:p w:rsidR="003669DF" w:rsidRPr="0025104C" w:rsidRDefault="003669DF" w:rsidP="0025104C">
            <w:pPr>
              <w:pStyle w:val="ListParagraph"/>
              <w:ind w:left="0" w:hanging="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Persentase</w:t>
            </w:r>
          </w:p>
        </w:tc>
      </w:tr>
      <w:tr w:rsidR="003669DF" w:rsidRPr="0025104C" w:rsidTr="00E544ED">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rsidR="003669DF" w:rsidRPr="0025104C" w:rsidRDefault="003669DF" w:rsidP="0025104C">
            <w:pPr>
              <w:pStyle w:val="ListParagraph"/>
              <w:ind w:left="0"/>
              <w:jc w:val="both"/>
              <w:rPr>
                <w:rFonts w:ascii="Times New Roman" w:hAnsi="Times New Roman" w:cs="Times New Roman"/>
                <w:b w:val="0"/>
              </w:rPr>
            </w:pPr>
            <w:r w:rsidRPr="0025104C">
              <w:rPr>
                <w:rFonts w:ascii="Times New Roman" w:hAnsi="Times New Roman" w:cs="Times New Roman"/>
                <w:b w:val="0"/>
              </w:rPr>
              <w:t>Sangat Kurang</w:t>
            </w:r>
          </w:p>
        </w:tc>
        <w:tc>
          <w:tcPr>
            <w:tcW w:w="992"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w:t>
            </w:r>
          </w:p>
        </w:tc>
        <w:tc>
          <w:tcPr>
            <w:tcW w:w="1277" w:type="dxa"/>
            <w:shd w:val="clear" w:color="auto" w:fill="auto"/>
            <w:hideMark/>
          </w:tcPr>
          <w:p w:rsidR="003669DF" w:rsidRPr="0025104C" w:rsidRDefault="003669DF" w:rsidP="0025104C">
            <w:pPr>
              <w:pStyle w:val="ListParagraph"/>
              <w:ind w:left="0" w:firstLine="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0 %</w:t>
            </w:r>
          </w:p>
        </w:tc>
        <w:tc>
          <w:tcPr>
            <w:tcW w:w="993"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w:t>
            </w:r>
          </w:p>
        </w:tc>
        <w:tc>
          <w:tcPr>
            <w:tcW w:w="1274" w:type="dxa"/>
            <w:shd w:val="clear" w:color="auto" w:fill="auto"/>
            <w:hideMark/>
          </w:tcPr>
          <w:p w:rsidR="003669DF" w:rsidRPr="0025104C" w:rsidRDefault="003669DF" w:rsidP="0025104C">
            <w:pPr>
              <w:pStyle w:val="ListParagraph"/>
              <w:ind w:left="0" w:firstLine="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0 %</w:t>
            </w:r>
          </w:p>
        </w:tc>
        <w:tc>
          <w:tcPr>
            <w:tcW w:w="1040"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w:t>
            </w:r>
          </w:p>
        </w:tc>
        <w:tc>
          <w:tcPr>
            <w:tcW w:w="1230" w:type="dxa"/>
            <w:shd w:val="clear" w:color="auto" w:fill="auto"/>
            <w:hideMark/>
          </w:tcPr>
          <w:p w:rsidR="003669DF" w:rsidRPr="0025104C" w:rsidRDefault="003669DF" w:rsidP="0025104C">
            <w:pPr>
              <w:pStyle w:val="ListParagraph"/>
              <w:ind w:left="0" w:hanging="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0 %</w:t>
            </w:r>
          </w:p>
        </w:tc>
      </w:tr>
      <w:tr w:rsidR="00E544ED" w:rsidRPr="0025104C" w:rsidTr="00E54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rsidR="003669DF" w:rsidRPr="0025104C" w:rsidRDefault="003669DF" w:rsidP="0025104C">
            <w:pPr>
              <w:pStyle w:val="ListParagraph"/>
              <w:ind w:left="0"/>
              <w:jc w:val="both"/>
              <w:rPr>
                <w:rFonts w:ascii="Times New Roman" w:hAnsi="Times New Roman" w:cs="Times New Roman"/>
                <w:b w:val="0"/>
              </w:rPr>
            </w:pPr>
            <w:r w:rsidRPr="0025104C">
              <w:rPr>
                <w:rFonts w:ascii="Times New Roman" w:hAnsi="Times New Roman" w:cs="Times New Roman"/>
                <w:b w:val="0"/>
              </w:rPr>
              <w:t>Kurang</w:t>
            </w:r>
          </w:p>
        </w:tc>
        <w:tc>
          <w:tcPr>
            <w:tcW w:w="992" w:type="dxa"/>
            <w:shd w:val="clear" w:color="auto" w:fill="auto"/>
            <w:hideMark/>
          </w:tcPr>
          <w:p w:rsidR="003669DF" w:rsidRPr="0025104C" w:rsidRDefault="003669DF" w:rsidP="0025104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29</w:t>
            </w:r>
          </w:p>
        </w:tc>
        <w:tc>
          <w:tcPr>
            <w:tcW w:w="1277" w:type="dxa"/>
            <w:shd w:val="clear" w:color="auto" w:fill="auto"/>
            <w:hideMark/>
          </w:tcPr>
          <w:p w:rsidR="003669DF" w:rsidRPr="0025104C" w:rsidRDefault="003669DF" w:rsidP="0025104C">
            <w:pPr>
              <w:pStyle w:val="ListParagraph"/>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80,56 %</w:t>
            </w:r>
          </w:p>
        </w:tc>
        <w:tc>
          <w:tcPr>
            <w:tcW w:w="993" w:type="dxa"/>
            <w:shd w:val="clear" w:color="auto" w:fill="auto"/>
            <w:hideMark/>
          </w:tcPr>
          <w:p w:rsidR="003669DF" w:rsidRPr="0025104C" w:rsidRDefault="003669DF" w:rsidP="0025104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19</w:t>
            </w:r>
          </w:p>
        </w:tc>
        <w:tc>
          <w:tcPr>
            <w:tcW w:w="1274" w:type="dxa"/>
            <w:shd w:val="clear" w:color="auto" w:fill="auto"/>
            <w:hideMark/>
          </w:tcPr>
          <w:p w:rsidR="003669DF" w:rsidRPr="0025104C" w:rsidRDefault="003669DF" w:rsidP="0025104C">
            <w:pPr>
              <w:pStyle w:val="ListParagraph"/>
              <w:ind w:left="0" w:firstLine="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52,78 %</w:t>
            </w:r>
          </w:p>
        </w:tc>
        <w:tc>
          <w:tcPr>
            <w:tcW w:w="1040" w:type="dxa"/>
            <w:shd w:val="clear" w:color="auto" w:fill="auto"/>
            <w:hideMark/>
          </w:tcPr>
          <w:p w:rsidR="003669DF" w:rsidRPr="0025104C" w:rsidRDefault="003669DF" w:rsidP="0025104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17</w:t>
            </w:r>
          </w:p>
        </w:tc>
        <w:tc>
          <w:tcPr>
            <w:tcW w:w="1230" w:type="dxa"/>
            <w:shd w:val="clear" w:color="auto" w:fill="auto"/>
            <w:hideMark/>
          </w:tcPr>
          <w:p w:rsidR="003669DF" w:rsidRPr="0025104C" w:rsidRDefault="003669DF" w:rsidP="0025104C">
            <w:pPr>
              <w:pStyle w:val="ListParagraph"/>
              <w:ind w:left="0" w:hanging="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48,57 %</w:t>
            </w:r>
          </w:p>
        </w:tc>
      </w:tr>
      <w:tr w:rsidR="003669DF" w:rsidRPr="0025104C" w:rsidTr="00E544ED">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rsidR="003669DF" w:rsidRPr="0025104C" w:rsidRDefault="003669DF" w:rsidP="0025104C">
            <w:pPr>
              <w:pStyle w:val="ListParagraph"/>
              <w:ind w:left="0"/>
              <w:jc w:val="both"/>
              <w:rPr>
                <w:rFonts w:ascii="Times New Roman" w:hAnsi="Times New Roman" w:cs="Times New Roman"/>
                <w:b w:val="0"/>
              </w:rPr>
            </w:pPr>
            <w:r w:rsidRPr="0025104C">
              <w:rPr>
                <w:rFonts w:ascii="Times New Roman" w:hAnsi="Times New Roman" w:cs="Times New Roman"/>
                <w:b w:val="0"/>
              </w:rPr>
              <w:t>Cukup</w:t>
            </w:r>
          </w:p>
        </w:tc>
        <w:tc>
          <w:tcPr>
            <w:tcW w:w="992"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6</w:t>
            </w:r>
          </w:p>
        </w:tc>
        <w:tc>
          <w:tcPr>
            <w:tcW w:w="1277" w:type="dxa"/>
            <w:shd w:val="clear" w:color="auto" w:fill="auto"/>
            <w:hideMark/>
          </w:tcPr>
          <w:p w:rsidR="003669DF" w:rsidRPr="0025104C" w:rsidRDefault="003669DF" w:rsidP="0025104C">
            <w:pPr>
              <w:pStyle w:val="ListParagraph"/>
              <w:ind w:left="0" w:firstLine="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16,67 %</w:t>
            </w:r>
          </w:p>
        </w:tc>
        <w:tc>
          <w:tcPr>
            <w:tcW w:w="993"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8</w:t>
            </w:r>
          </w:p>
        </w:tc>
        <w:tc>
          <w:tcPr>
            <w:tcW w:w="1274" w:type="dxa"/>
            <w:shd w:val="clear" w:color="auto" w:fill="auto"/>
            <w:hideMark/>
          </w:tcPr>
          <w:p w:rsidR="003669DF" w:rsidRPr="0025104C" w:rsidRDefault="003669DF" w:rsidP="0025104C">
            <w:pPr>
              <w:pStyle w:val="ListParagraph"/>
              <w:ind w:left="0" w:firstLine="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22,22 %</w:t>
            </w:r>
          </w:p>
        </w:tc>
        <w:tc>
          <w:tcPr>
            <w:tcW w:w="1040"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11</w:t>
            </w:r>
          </w:p>
        </w:tc>
        <w:tc>
          <w:tcPr>
            <w:tcW w:w="1230" w:type="dxa"/>
            <w:shd w:val="clear" w:color="auto" w:fill="auto"/>
            <w:hideMark/>
          </w:tcPr>
          <w:p w:rsidR="003669DF" w:rsidRPr="0025104C" w:rsidRDefault="003669DF" w:rsidP="0025104C">
            <w:pPr>
              <w:pStyle w:val="ListParagraph"/>
              <w:ind w:left="0" w:hanging="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31,43 %</w:t>
            </w:r>
          </w:p>
        </w:tc>
      </w:tr>
      <w:tr w:rsidR="00E544ED" w:rsidRPr="0025104C" w:rsidTr="00E54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rsidR="003669DF" w:rsidRPr="0025104C" w:rsidRDefault="003669DF" w:rsidP="0025104C">
            <w:pPr>
              <w:pStyle w:val="ListParagraph"/>
              <w:ind w:left="0"/>
              <w:jc w:val="both"/>
              <w:rPr>
                <w:rFonts w:ascii="Times New Roman" w:hAnsi="Times New Roman" w:cs="Times New Roman"/>
                <w:b w:val="0"/>
              </w:rPr>
            </w:pPr>
            <w:r w:rsidRPr="0025104C">
              <w:rPr>
                <w:rFonts w:ascii="Times New Roman" w:hAnsi="Times New Roman" w:cs="Times New Roman"/>
                <w:b w:val="0"/>
              </w:rPr>
              <w:t>Baik</w:t>
            </w:r>
          </w:p>
        </w:tc>
        <w:tc>
          <w:tcPr>
            <w:tcW w:w="992" w:type="dxa"/>
            <w:shd w:val="clear" w:color="auto" w:fill="auto"/>
            <w:hideMark/>
          </w:tcPr>
          <w:p w:rsidR="003669DF" w:rsidRPr="0025104C" w:rsidRDefault="003669DF" w:rsidP="0025104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w:t>
            </w:r>
          </w:p>
        </w:tc>
        <w:tc>
          <w:tcPr>
            <w:tcW w:w="1277" w:type="dxa"/>
            <w:shd w:val="clear" w:color="auto" w:fill="auto"/>
            <w:hideMark/>
          </w:tcPr>
          <w:p w:rsidR="003669DF" w:rsidRPr="0025104C" w:rsidRDefault="003669DF" w:rsidP="0025104C">
            <w:pPr>
              <w:pStyle w:val="ListParagraph"/>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2,78 %</w:t>
            </w:r>
          </w:p>
        </w:tc>
        <w:tc>
          <w:tcPr>
            <w:tcW w:w="993" w:type="dxa"/>
            <w:shd w:val="clear" w:color="auto" w:fill="auto"/>
            <w:hideMark/>
          </w:tcPr>
          <w:p w:rsidR="003669DF" w:rsidRPr="0025104C" w:rsidRDefault="003669DF" w:rsidP="0025104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4</w:t>
            </w:r>
          </w:p>
        </w:tc>
        <w:tc>
          <w:tcPr>
            <w:tcW w:w="1274" w:type="dxa"/>
            <w:shd w:val="clear" w:color="auto" w:fill="auto"/>
            <w:hideMark/>
          </w:tcPr>
          <w:p w:rsidR="003669DF" w:rsidRPr="0025104C" w:rsidRDefault="003669DF" w:rsidP="0025104C">
            <w:pPr>
              <w:pStyle w:val="ListParagraph"/>
              <w:ind w:left="0" w:firstLine="3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11,11 %</w:t>
            </w:r>
          </w:p>
        </w:tc>
        <w:tc>
          <w:tcPr>
            <w:tcW w:w="1040" w:type="dxa"/>
            <w:shd w:val="clear" w:color="auto" w:fill="auto"/>
            <w:hideMark/>
          </w:tcPr>
          <w:p w:rsidR="003669DF" w:rsidRPr="0025104C" w:rsidRDefault="003669DF" w:rsidP="0025104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5</w:t>
            </w:r>
          </w:p>
        </w:tc>
        <w:tc>
          <w:tcPr>
            <w:tcW w:w="1230" w:type="dxa"/>
            <w:shd w:val="clear" w:color="auto" w:fill="auto"/>
            <w:hideMark/>
          </w:tcPr>
          <w:p w:rsidR="003669DF" w:rsidRPr="0025104C" w:rsidRDefault="003669DF" w:rsidP="0025104C">
            <w:pPr>
              <w:pStyle w:val="ListParagraph"/>
              <w:ind w:left="0" w:hanging="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14,29 %</w:t>
            </w:r>
          </w:p>
        </w:tc>
      </w:tr>
      <w:tr w:rsidR="003669DF" w:rsidRPr="0025104C" w:rsidTr="00E544ED">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rsidR="003669DF" w:rsidRPr="0025104C" w:rsidRDefault="003669DF" w:rsidP="0025104C">
            <w:pPr>
              <w:pStyle w:val="ListParagraph"/>
              <w:ind w:left="0"/>
              <w:jc w:val="both"/>
              <w:rPr>
                <w:rFonts w:ascii="Times New Roman" w:hAnsi="Times New Roman" w:cs="Times New Roman"/>
                <w:b w:val="0"/>
              </w:rPr>
            </w:pPr>
            <w:r w:rsidRPr="0025104C">
              <w:rPr>
                <w:rFonts w:ascii="Times New Roman" w:hAnsi="Times New Roman" w:cs="Times New Roman"/>
                <w:b w:val="0"/>
              </w:rPr>
              <w:t>Sangat Baik</w:t>
            </w:r>
          </w:p>
        </w:tc>
        <w:tc>
          <w:tcPr>
            <w:tcW w:w="992"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w:t>
            </w:r>
          </w:p>
        </w:tc>
        <w:tc>
          <w:tcPr>
            <w:tcW w:w="1277" w:type="dxa"/>
            <w:shd w:val="clear" w:color="auto" w:fill="auto"/>
            <w:hideMark/>
          </w:tcPr>
          <w:p w:rsidR="003669DF" w:rsidRPr="0025104C" w:rsidRDefault="003669DF" w:rsidP="0025104C">
            <w:pPr>
              <w:pStyle w:val="ListParagraph"/>
              <w:ind w:left="0" w:firstLine="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0 %</w:t>
            </w:r>
          </w:p>
        </w:tc>
        <w:tc>
          <w:tcPr>
            <w:tcW w:w="993"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5</w:t>
            </w:r>
          </w:p>
        </w:tc>
        <w:tc>
          <w:tcPr>
            <w:tcW w:w="1274" w:type="dxa"/>
            <w:shd w:val="clear" w:color="auto" w:fill="auto"/>
            <w:hideMark/>
          </w:tcPr>
          <w:p w:rsidR="003669DF" w:rsidRPr="0025104C" w:rsidRDefault="003669DF" w:rsidP="0025104C">
            <w:pPr>
              <w:pStyle w:val="ListParagraph"/>
              <w:ind w:left="0" w:firstLine="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13,89 %</w:t>
            </w:r>
          </w:p>
        </w:tc>
        <w:tc>
          <w:tcPr>
            <w:tcW w:w="1040" w:type="dxa"/>
            <w:shd w:val="clear" w:color="auto" w:fill="auto"/>
            <w:hideMark/>
          </w:tcPr>
          <w:p w:rsidR="003669DF" w:rsidRPr="0025104C" w:rsidRDefault="003669DF" w:rsidP="0025104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2</w:t>
            </w:r>
          </w:p>
        </w:tc>
        <w:tc>
          <w:tcPr>
            <w:tcW w:w="1230" w:type="dxa"/>
            <w:shd w:val="clear" w:color="auto" w:fill="auto"/>
            <w:hideMark/>
          </w:tcPr>
          <w:p w:rsidR="003669DF" w:rsidRPr="0025104C" w:rsidRDefault="003669DF" w:rsidP="0025104C">
            <w:pPr>
              <w:pStyle w:val="ListParagraph"/>
              <w:ind w:left="0" w:hanging="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104C">
              <w:rPr>
                <w:rFonts w:ascii="Times New Roman" w:hAnsi="Times New Roman" w:cs="Times New Roman"/>
              </w:rPr>
              <w:t>5,71 %</w:t>
            </w:r>
          </w:p>
        </w:tc>
      </w:tr>
    </w:tbl>
    <w:p w:rsidR="0081224D" w:rsidRDefault="003669DF" w:rsidP="009A0736">
      <w:pPr>
        <w:pStyle w:val="ListParagraph"/>
        <w:spacing w:line="240" w:lineRule="auto"/>
        <w:ind w:left="0" w:firstLine="709"/>
        <w:jc w:val="both"/>
        <w:rPr>
          <w:rFonts w:ascii="Times New Roman" w:hAnsi="Times New Roman" w:cs="Times New Roman"/>
        </w:rPr>
      </w:pPr>
      <w:r w:rsidRPr="0025104C">
        <w:rPr>
          <w:rFonts w:ascii="Times New Roman" w:hAnsi="Times New Roman" w:cs="Times New Roman"/>
        </w:rPr>
        <w:t>Kriteria Ketuntasan Minimum (KKM) hasil belajar matematika siswa di MAN I Sleman adalah 67. Pada kelas IPS terdapat 7 siswa yang sudah memenuhi dan 29 siswa yang belum memenuhi KKM. Pada kelas Agama terdapat 17 siswa yang sudah memenuhi dan 19 siswa yang belum memenuhi KKM. Pada kelas IPA, terdapat 18 siswa yang sudah memenuhi dan 17 siswa yang belum memenuhi KKM.</w:t>
      </w:r>
      <w:r w:rsidR="00392E9F">
        <w:rPr>
          <w:rFonts w:ascii="Times New Roman" w:hAnsi="Times New Roman" w:cs="Times New Roman"/>
        </w:rPr>
        <w:t xml:space="preserve"> Sehingga</w:t>
      </w:r>
      <w:r w:rsidR="002E0548" w:rsidRPr="0025104C">
        <w:rPr>
          <w:rFonts w:ascii="Times New Roman" w:hAnsi="Times New Roman" w:cs="Times New Roman"/>
        </w:rPr>
        <w:t xml:space="preserve"> hanya 39,25 % sisw</w:t>
      </w:r>
      <w:r w:rsidR="0081224D">
        <w:rPr>
          <w:rFonts w:ascii="Times New Roman" w:hAnsi="Times New Roman" w:cs="Times New Roman"/>
        </w:rPr>
        <w:t xml:space="preserve">a yang sudah memenuhi KKM. </w:t>
      </w:r>
      <w:r w:rsidR="00392E9F">
        <w:rPr>
          <w:rFonts w:ascii="Times New Roman" w:hAnsi="Times New Roman" w:cs="Times New Roman"/>
        </w:rPr>
        <w:t>Angka</w:t>
      </w:r>
      <w:r w:rsidR="002E0548" w:rsidRPr="0025104C">
        <w:rPr>
          <w:rFonts w:ascii="Times New Roman" w:hAnsi="Times New Roman" w:cs="Times New Roman"/>
        </w:rPr>
        <w:t xml:space="preserve"> tersebut menunjukkan bahwa sebagian besar siswa kelas X MAN I Sleman belum memenuhi KKM yang telah ditentukan.</w:t>
      </w:r>
    </w:p>
    <w:p w:rsidR="009A0736" w:rsidRPr="009A0736" w:rsidRDefault="007D3EE0" w:rsidP="009A0736">
      <w:pPr>
        <w:pStyle w:val="ListParagraph"/>
        <w:spacing w:line="240" w:lineRule="auto"/>
        <w:ind w:left="0" w:firstLine="709"/>
        <w:jc w:val="both"/>
        <w:rPr>
          <w:rFonts w:ascii="Times New Roman" w:hAnsi="Times New Roman" w:cs="Times New Roman"/>
        </w:rPr>
      </w:pPr>
      <w:r>
        <w:rPr>
          <w:rFonts w:ascii="Times New Roman" w:hAnsi="Times New Roman" w:cs="Times New Roman"/>
        </w:rPr>
        <w:t>Perolehan hasil belajar matematika siswa kelas X MAN I Sleman yang tergolong rendah berkaitan dengan beberapa indikator pada kompetensi guru matematika yang masih belum memenuhi standar berdasarkan Kurikulum 2013.</w:t>
      </w:r>
      <w:r w:rsidR="00E27BC7">
        <w:rPr>
          <w:rFonts w:ascii="Times New Roman" w:hAnsi="Times New Roman" w:cs="Times New Roman"/>
        </w:rPr>
        <w:t xml:space="preserve"> Hal tersebut sesuai dengan adanya kompetensi guru yang berkaitan dengan penggunaan metode, sumber, dan media pembelajaran kurang sesuai dengan Kurikulum 2013.</w:t>
      </w:r>
    </w:p>
    <w:p w:rsidR="002E0548" w:rsidRPr="0025104C" w:rsidRDefault="00BB6050" w:rsidP="0025104C">
      <w:pPr>
        <w:spacing w:after="0" w:line="240" w:lineRule="auto"/>
        <w:jc w:val="both"/>
        <w:rPr>
          <w:rFonts w:ascii="Times New Roman" w:hAnsi="Times New Roman" w:cs="Times New Roman"/>
          <w:b/>
        </w:rPr>
      </w:pPr>
      <w:r w:rsidRPr="0025104C">
        <w:rPr>
          <w:rFonts w:ascii="Times New Roman" w:hAnsi="Times New Roman" w:cs="Times New Roman"/>
          <w:b/>
        </w:rPr>
        <w:t>SIMPULAN</w:t>
      </w:r>
    </w:p>
    <w:p w:rsidR="001575F6" w:rsidRPr="00953E73" w:rsidRDefault="001575F6" w:rsidP="00A57797">
      <w:pPr>
        <w:pStyle w:val="ListParagraph"/>
        <w:spacing w:line="240" w:lineRule="auto"/>
        <w:ind w:left="0" w:firstLine="709"/>
        <w:jc w:val="both"/>
        <w:rPr>
          <w:rFonts w:ascii="Times New Roman" w:hAnsi="Times New Roman" w:cs="Times New Roman"/>
        </w:rPr>
      </w:pPr>
      <w:r>
        <w:rPr>
          <w:rFonts w:ascii="Times New Roman" w:hAnsi="Times New Roman" w:cs="Times New Roman"/>
        </w:rPr>
        <w:t>K</w:t>
      </w:r>
      <w:r w:rsidR="0081224D">
        <w:rPr>
          <w:rFonts w:ascii="Times New Roman" w:hAnsi="Times New Roman" w:cs="Times New Roman"/>
        </w:rPr>
        <w:t xml:space="preserve">eterlaksanaan </w:t>
      </w:r>
      <w:r w:rsidR="00BB6050" w:rsidRPr="001575F6">
        <w:rPr>
          <w:rFonts w:ascii="Times New Roman" w:hAnsi="Times New Roman" w:cs="Times New Roman"/>
        </w:rPr>
        <w:t xml:space="preserve">Kurikulum 2013 pada pembelajaran matematika </w:t>
      </w:r>
      <w:r w:rsidR="0081224D">
        <w:rPr>
          <w:rFonts w:ascii="Times New Roman" w:hAnsi="Times New Roman" w:cs="Times New Roman"/>
        </w:rPr>
        <w:t>di kelas X MAN I Sleman ditinjau dari kompetensi guru matematika termasuk dalam kategori</w:t>
      </w:r>
      <w:r w:rsidR="00BB6050" w:rsidRPr="001575F6">
        <w:rPr>
          <w:rFonts w:ascii="Times New Roman" w:hAnsi="Times New Roman" w:cs="Times New Roman"/>
        </w:rPr>
        <w:t xml:space="preserve"> baik. Hal tersebut berdasarkan perolehan nilai rata-rata keseluruhan kompetensi guru matematika berdasark</w:t>
      </w:r>
      <w:r>
        <w:rPr>
          <w:rFonts w:ascii="Times New Roman" w:hAnsi="Times New Roman" w:cs="Times New Roman"/>
        </w:rPr>
        <w:t xml:space="preserve">an Kurikulum 2013 </w:t>
      </w:r>
      <w:r w:rsidR="0081224D">
        <w:rPr>
          <w:rFonts w:ascii="Times New Roman" w:hAnsi="Times New Roman" w:cs="Times New Roman"/>
        </w:rPr>
        <w:t xml:space="preserve">sebesar 79,21. Namun, keterlaksanaan </w:t>
      </w:r>
      <w:r w:rsidR="0081224D" w:rsidRPr="001575F6">
        <w:rPr>
          <w:rFonts w:ascii="Times New Roman" w:hAnsi="Times New Roman" w:cs="Times New Roman"/>
        </w:rPr>
        <w:t xml:space="preserve">Kurikulum 2013 pada pembelajaran matematika </w:t>
      </w:r>
      <w:r w:rsidR="0081224D">
        <w:rPr>
          <w:rFonts w:ascii="Times New Roman" w:hAnsi="Times New Roman" w:cs="Times New Roman"/>
        </w:rPr>
        <w:t>di kelas X MAN I Sleman ditinjau dari</w:t>
      </w:r>
      <w:r w:rsidR="00BB6050" w:rsidRPr="001575F6">
        <w:rPr>
          <w:rFonts w:ascii="Times New Roman" w:hAnsi="Times New Roman" w:cs="Times New Roman"/>
        </w:rPr>
        <w:t xml:space="preserve"> hasil belajar mate</w:t>
      </w:r>
      <w:r w:rsidR="0081224D">
        <w:rPr>
          <w:rFonts w:ascii="Times New Roman" w:hAnsi="Times New Roman" w:cs="Times New Roman"/>
        </w:rPr>
        <w:t xml:space="preserve">matika siswa termasuk dalam kategori </w:t>
      </w:r>
      <w:r w:rsidR="00BB6050" w:rsidRPr="001575F6">
        <w:rPr>
          <w:rFonts w:ascii="Times New Roman" w:hAnsi="Times New Roman" w:cs="Times New Roman"/>
        </w:rPr>
        <w:t xml:space="preserve">kurang baik. Hal tersebut berdasarkan perolehan nilai hasil belajar matematika siswa yang memenuhi Kriteria Ketuntasan Minimum </w:t>
      </w:r>
      <w:r w:rsidR="0081224D">
        <w:rPr>
          <w:rFonts w:ascii="Times New Roman" w:hAnsi="Times New Roman" w:cs="Times New Roman"/>
        </w:rPr>
        <w:t xml:space="preserve">hanya </w:t>
      </w:r>
      <w:r w:rsidR="00BB6050" w:rsidRPr="001575F6">
        <w:rPr>
          <w:rFonts w:ascii="Times New Roman" w:hAnsi="Times New Roman" w:cs="Times New Roman"/>
        </w:rPr>
        <w:t>sebesar 39,25 % dari jumlah siswa.</w:t>
      </w:r>
    </w:p>
    <w:sdt>
      <w:sdtPr>
        <w:rPr>
          <w:rFonts w:ascii="Times New Roman" w:hAnsi="Times New Roman" w:cs="Times New Roman"/>
        </w:rPr>
        <w:id w:val="-1023926923"/>
        <w:docPartObj>
          <w:docPartGallery w:val="Bibliographies"/>
          <w:docPartUnique/>
        </w:docPartObj>
      </w:sdtPr>
      <w:sdtEndPr/>
      <w:sdtContent>
        <w:p w:rsidR="006D6A27" w:rsidRDefault="006D6A27" w:rsidP="00181A36">
          <w:pPr>
            <w:spacing w:after="0" w:line="240" w:lineRule="auto"/>
            <w:jc w:val="both"/>
            <w:rPr>
              <w:rFonts w:ascii="Times New Roman" w:hAnsi="Times New Roman" w:cs="Times New Roman"/>
              <w:b/>
            </w:rPr>
          </w:pPr>
          <w:r w:rsidRPr="0025104C">
            <w:rPr>
              <w:rFonts w:ascii="Times New Roman" w:hAnsi="Times New Roman" w:cs="Times New Roman"/>
              <w:b/>
            </w:rPr>
            <w:t>DAFTAR PUSTAKA</w:t>
          </w:r>
          <w:bookmarkStart w:id="2" w:name="_GoBack"/>
          <w:bookmarkEnd w:id="2"/>
        </w:p>
        <w:p w:rsidR="00993DD2" w:rsidRPr="0025104C" w:rsidRDefault="00993DD2" w:rsidP="00181A36">
          <w:pPr>
            <w:spacing w:after="0" w:line="240" w:lineRule="auto"/>
            <w:jc w:val="both"/>
            <w:rPr>
              <w:rFonts w:ascii="Times New Roman" w:hAnsi="Times New Roman" w:cs="Times New Roman"/>
              <w:b/>
            </w:rPr>
          </w:pPr>
        </w:p>
        <w:sdt>
          <w:sdtPr>
            <w:rPr>
              <w:rFonts w:ascii="Times New Roman" w:hAnsi="Times New Roman" w:cs="Times New Roman"/>
            </w:rPr>
            <w:id w:val="111145805"/>
            <w:bibliography/>
          </w:sdtPr>
          <w:sdtEndPr/>
          <w:sdtContent>
            <w:p w:rsidR="00993DD2" w:rsidRPr="00993DD2" w:rsidRDefault="006D6A27" w:rsidP="00181A36">
              <w:pPr>
                <w:pStyle w:val="Bibliography"/>
                <w:spacing w:line="240" w:lineRule="auto"/>
                <w:ind w:left="720" w:hanging="720"/>
                <w:jc w:val="both"/>
                <w:rPr>
                  <w:rFonts w:ascii="Times New Roman" w:hAnsi="Times New Roman" w:cs="Times New Roman"/>
                  <w:noProof/>
                </w:rPr>
              </w:pPr>
              <w:r w:rsidRPr="006A6BE2">
                <w:rPr>
                  <w:rFonts w:ascii="Times New Roman" w:hAnsi="Times New Roman" w:cs="Times New Roman"/>
                  <w:noProof/>
                </w:rPr>
                <w:fldChar w:fldCharType="begin"/>
              </w:r>
              <w:r w:rsidRPr="0025104C">
                <w:rPr>
                  <w:rFonts w:ascii="Times New Roman" w:hAnsi="Times New Roman" w:cs="Times New Roman"/>
                  <w:noProof/>
                </w:rPr>
                <w:instrText xml:space="preserve"> BIBLIOGRAPHY </w:instrText>
              </w:r>
              <w:r w:rsidRPr="006A6BE2">
                <w:rPr>
                  <w:rFonts w:ascii="Times New Roman" w:hAnsi="Times New Roman" w:cs="Times New Roman"/>
                  <w:noProof/>
                </w:rPr>
                <w:fldChar w:fldCharType="separate"/>
              </w:r>
              <w:r w:rsidR="00993DD2" w:rsidRPr="00993DD2">
                <w:rPr>
                  <w:rFonts w:ascii="Times New Roman" w:hAnsi="Times New Roman" w:cs="Times New Roman"/>
                  <w:noProof/>
                </w:rPr>
                <w:t xml:space="preserve">Fathurrohman, M. (2015). </w:t>
              </w:r>
              <w:r w:rsidR="00993DD2" w:rsidRPr="00993DD2">
                <w:rPr>
                  <w:rFonts w:ascii="Times New Roman" w:hAnsi="Times New Roman" w:cs="Times New Roman"/>
                  <w:i/>
                  <w:iCs/>
                  <w:noProof/>
                </w:rPr>
                <w:t>Paradigma Pembelajaran Kurikulum 2013 Strategi Alternatif Pembelajaran di Era Global.</w:t>
              </w:r>
              <w:r w:rsidR="00993DD2" w:rsidRPr="00993DD2">
                <w:rPr>
                  <w:rFonts w:ascii="Times New Roman" w:hAnsi="Times New Roman" w:cs="Times New Roman"/>
                  <w:noProof/>
                </w:rPr>
                <w:t xml:space="preserve"> Yogyakarta: Kalimedia.</w:t>
              </w:r>
            </w:p>
            <w:p w:rsid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Jihad, A., &amp; Haris, A. (2010). </w:t>
              </w:r>
              <w:r w:rsidRPr="00993DD2">
                <w:rPr>
                  <w:rFonts w:ascii="Times New Roman" w:hAnsi="Times New Roman" w:cs="Times New Roman"/>
                  <w:i/>
                  <w:iCs/>
                  <w:noProof/>
                </w:rPr>
                <w:t>Strategi Belajar Mengajar.</w:t>
              </w:r>
              <w:r w:rsidRPr="00993DD2">
                <w:rPr>
                  <w:rFonts w:ascii="Times New Roman" w:hAnsi="Times New Roman" w:cs="Times New Roman"/>
                  <w:noProof/>
                </w:rPr>
                <w:t xml:space="preserve"> Jakarta: PT. Raja Grafindo Persada.</w:t>
              </w:r>
            </w:p>
            <w:p w:rsidR="002040AB" w:rsidRPr="002040AB" w:rsidRDefault="002040AB" w:rsidP="00181A36">
              <w:pPr>
                <w:spacing w:line="240" w:lineRule="auto"/>
                <w:ind w:left="709" w:hanging="709"/>
                <w:rPr>
                  <w:rFonts w:ascii="Times New Roman" w:hAnsi="Times New Roman" w:cs="Times New Roman"/>
                </w:rPr>
              </w:pPr>
              <w:r w:rsidRPr="002040AB">
                <w:rPr>
                  <w:rFonts w:ascii="Times New Roman" w:hAnsi="Times New Roman" w:cs="Times New Roman"/>
                  <w:color w:val="222222"/>
                  <w:shd w:val="clear" w:color="auto" w:fill="FFFFFF"/>
                </w:rPr>
                <w:t>Khikayah, K. (2018). Kesiapan guru matematika sekolah menengah pertama dalam melaksanakan Kurikulum 2013. </w:t>
              </w:r>
              <w:r w:rsidRPr="002040AB">
                <w:rPr>
                  <w:rFonts w:ascii="Times New Roman" w:hAnsi="Times New Roman" w:cs="Times New Roman"/>
                  <w:i/>
                  <w:iCs/>
                  <w:color w:val="222222"/>
                  <w:shd w:val="clear" w:color="auto" w:fill="FFFFFF"/>
                </w:rPr>
                <w:t>Pythagoras: Jurnal Pendidikan Matematika</w:t>
              </w:r>
              <w:r w:rsidRPr="002040AB">
                <w:rPr>
                  <w:rFonts w:ascii="Times New Roman" w:hAnsi="Times New Roman" w:cs="Times New Roman"/>
                  <w:color w:val="222222"/>
                  <w:shd w:val="clear" w:color="auto" w:fill="FFFFFF"/>
                </w:rPr>
                <w:t>, </w:t>
              </w:r>
              <w:r w:rsidRPr="002040AB">
                <w:rPr>
                  <w:rFonts w:ascii="Times New Roman" w:hAnsi="Times New Roman" w:cs="Times New Roman"/>
                  <w:i/>
                  <w:iCs/>
                  <w:color w:val="222222"/>
                  <w:shd w:val="clear" w:color="auto" w:fill="FFFFFF"/>
                </w:rPr>
                <w:t>13</w:t>
              </w:r>
              <w:r w:rsidRPr="002040AB">
                <w:rPr>
                  <w:rFonts w:ascii="Times New Roman" w:hAnsi="Times New Roman" w:cs="Times New Roman"/>
                  <w:color w:val="222222"/>
                  <w:shd w:val="clear" w:color="auto" w:fill="FFFFFF"/>
                </w:rPr>
                <w:t>(1), 43-51.</w:t>
              </w:r>
            </w:p>
            <w:p w:rsidR="00993DD2" w:rsidRP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Majid, A., &amp; Rochman, C. (2015). </w:t>
              </w:r>
              <w:r w:rsidRPr="00993DD2">
                <w:rPr>
                  <w:rFonts w:ascii="Times New Roman" w:hAnsi="Times New Roman" w:cs="Times New Roman"/>
                  <w:i/>
                  <w:iCs/>
                  <w:noProof/>
                </w:rPr>
                <w:t>Pendekatan Ilmiah dalam Implementasi Kurikulum 2013.</w:t>
              </w:r>
              <w:r w:rsidRPr="00993DD2">
                <w:rPr>
                  <w:rFonts w:ascii="Times New Roman" w:hAnsi="Times New Roman" w:cs="Times New Roman"/>
                  <w:noProof/>
                </w:rPr>
                <w:t xml:space="preserve"> Bandung: PT Remaja Rosdakarya.</w:t>
              </w:r>
            </w:p>
            <w:p w:rsidR="00993DD2" w:rsidRP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Mulyasa. (2013). </w:t>
              </w:r>
              <w:r w:rsidRPr="00993DD2">
                <w:rPr>
                  <w:rFonts w:ascii="Times New Roman" w:hAnsi="Times New Roman" w:cs="Times New Roman"/>
                  <w:i/>
                  <w:iCs/>
                  <w:noProof/>
                </w:rPr>
                <w:t>Pengembangan dan Implementasi Kurikulum 2013.</w:t>
              </w:r>
              <w:r w:rsidRPr="00993DD2">
                <w:rPr>
                  <w:rFonts w:ascii="Times New Roman" w:hAnsi="Times New Roman" w:cs="Times New Roman"/>
                  <w:noProof/>
                </w:rPr>
                <w:t xml:space="preserve"> Bandung: PT Remaja Rosdakarya.</w:t>
              </w:r>
            </w:p>
            <w:p w:rsidR="002040AB" w:rsidRDefault="002040AB" w:rsidP="00181A36">
              <w:pPr>
                <w:spacing w:line="240" w:lineRule="auto"/>
                <w:ind w:left="709" w:hanging="709"/>
                <w:rPr>
                  <w:rFonts w:ascii="Times New Roman" w:hAnsi="Times New Roman" w:cs="Times New Roman"/>
                  <w:color w:val="222222"/>
                  <w:shd w:val="clear" w:color="auto" w:fill="FFFFFF"/>
                </w:rPr>
              </w:pPr>
              <w:r w:rsidRPr="002040AB">
                <w:rPr>
                  <w:rFonts w:ascii="Times New Roman" w:hAnsi="Times New Roman" w:cs="Times New Roman"/>
                  <w:color w:val="222222"/>
                  <w:shd w:val="clear" w:color="auto" w:fill="FFFFFF"/>
                </w:rPr>
                <w:t>Nuryadi, N. (2014). Keefektifan Pendekatan CTL dan PPM Pembelajaran Matematika Metode GTG Ditinjau Keaktifan dan Prestasi Siswa. </w:t>
              </w:r>
              <w:r w:rsidRPr="002040AB">
                <w:rPr>
                  <w:rFonts w:ascii="Times New Roman" w:hAnsi="Times New Roman" w:cs="Times New Roman"/>
                  <w:i/>
                  <w:iCs/>
                  <w:color w:val="222222"/>
                  <w:shd w:val="clear" w:color="auto" w:fill="FFFFFF"/>
                </w:rPr>
                <w:t>PYTHAGORAS: Jurnal Pendidikan Matematika</w:t>
              </w:r>
              <w:r w:rsidRPr="002040AB">
                <w:rPr>
                  <w:rFonts w:ascii="Times New Roman" w:hAnsi="Times New Roman" w:cs="Times New Roman"/>
                  <w:color w:val="222222"/>
                  <w:shd w:val="clear" w:color="auto" w:fill="FFFFFF"/>
                </w:rPr>
                <w:t>, </w:t>
              </w:r>
              <w:r w:rsidRPr="002040AB">
                <w:rPr>
                  <w:rFonts w:ascii="Times New Roman" w:hAnsi="Times New Roman" w:cs="Times New Roman"/>
                  <w:i/>
                  <w:iCs/>
                  <w:color w:val="222222"/>
                  <w:shd w:val="clear" w:color="auto" w:fill="FFFFFF"/>
                </w:rPr>
                <w:t>9</w:t>
              </w:r>
              <w:r w:rsidRPr="002040AB">
                <w:rPr>
                  <w:rFonts w:ascii="Times New Roman" w:hAnsi="Times New Roman" w:cs="Times New Roman"/>
                  <w:color w:val="222222"/>
                  <w:shd w:val="clear" w:color="auto" w:fill="FFFFFF"/>
                </w:rPr>
                <w:t>(1), 22-30.</w:t>
              </w:r>
            </w:p>
            <w:p w:rsidR="002040AB" w:rsidRDefault="002040AB" w:rsidP="00181A36">
              <w:pPr>
                <w:spacing w:line="240" w:lineRule="auto"/>
                <w:ind w:left="709" w:hanging="709"/>
                <w:rPr>
                  <w:rFonts w:ascii="Times New Roman" w:hAnsi="Times New Roman" w:cs="Times New Roman"/>
                  <w:color w:val="222222"/>
                  <w:shd w:val="clear" w:color="auto" w:fill="FFFFFF"/>
                </w:rPr>
              </w:pPr>
              <w:r w:rsidRPr="002040AB">
                <w:rPr>
                  <w:rFonts w:ascii="Times New Roman" w:hAnsi="Times New Roman" w:cs="Times New Roman"/>
                  <w:color w:val="222222"/>
                  <w:shd w:val="clear" w:color="auto" w:fill="FFFFFF"/>
                </w:rPr>
                <w:t>Nuryadi, N., &amp; Rahmawati, P. (2018). Persepsi siswa tentang penerapan model pembelajaran berbasis proyek ditinjau dari kreativitas dan hasil belajar siswa. </w:t>
              </w:r>
              <w:r w:rsidRPr="002040AB">
                <w:rPr>
                  <w:rFonts w:ascii="Times New Roman" w:hAnsi="Times New Roman" w:cs="Times New Roman"/>
                  <w:i/>
                  <w:iCs/>
                  <w:color w:val="222222"/>
                  <w:shd w:val="clear" w:color="auto" w:fill="FFFFFF"/>
                </w:rPr>
                <w:t>Jurnal Mercumatika: Jurnal Penelitian Matematika dan Pendidikan Matematika</w:t>
              </w:r>
              <w:r w:rsidRPr="002040AB">
                <w:rPr>
                  <w:rFonts w:ascii="Times New Roman" w:hAnsi="Times New Roman" w:cs="Times New Roman"/>
                  <w:color w:val="222222"/>
                  <w:shd w:val="clear" w:color="auto" w:fill="FFFFFF"/>
                </w:rPr>
                <w:t>, </w:t>
              </w:r>
              <w:r w:rsidRPr="002040AB">
                <w:rPr>
                  <w:rFonts w:ascii="Times New Roman" w:hAnsi="Times New Roman" w:cs="Times New Roman"/>
                  <w:i/>
                  <w:iCs/>
                  <w:color w:val="222222"/>
                  <w:shd w:val="clear" w:color="auto" w:fill="FFFFFF"/>
                </w:rPr>
                <w:t>3</w:t>
              </w:r>
              <w:r w:rsidRPr="002040AB">
                <w:rPr>
                  <w:rFonts w:ascii="Times New Roman" w:hAnsi="Times New Roman" w:cs="Times New Roman"/>
                  <w:color w:val="222222"/>
                  <w:shd w:val="clear" w:color="auto" w:fill="FFFFFF"/>
                </w:rPr>
                <w:t>(1), 53-62.</w:t>
              </w:r>
            </w:p>
            <w:p w:rsidR="002040AB" w:rsidRPr="002040AB" w:rsidRDefault="002040AB" w:rsidP="00181A36">
              <w:pPr>
                <w:spacing w:line="240" w:lineRule="auto"/>
                <w:ind w:left="709" w:hanging="709"/>
                <w:rPr>
                  <w:rFonts w:ascii="Times New Roman" w:hAnsi="Times New Roman" w:cs="Times New Roman"/>
                </w:rPr>
              </w:pPr>
              <w:r w:rsidRPr="002040AB">
                <w:rPr>
                  <w:rFonts w:ascii="Times New Roman" w:hAnsi="Times New Roman" w:cs="Times New Roman"/>
                  <w:color w:val="222222"/>
                  <w:shd w:val="clear" w:color="auto" w:fill="FFFFFF"/>
                </w:rPr>
                <w:t>Siregar, N. R. (2017). Persepsi siswa pada pelajaran matematika: studi pendahuluan pada siswa yang menyenangi game. </w:t>
              </w:r>
              <w:r w:rsidRPr="002040AB">
                <w:rPr>
                  <w:rFonts w:ascii="Times New Roman" w:hAnsi="Times New Roman" w:cs="Times New Roman"/>
                  <w:i/>
                  <w:iCs/>
                  <w:color w:val="222222"/>
                  <w:shd w:val="clear" w:color="auto" w:fill="FFFFFF"/>
                </w:rPr>
                <w:t>Prosiding Temu Ilmiah Nasional X Ikatan Psikologi Perkembangan Indonesia</w:t>
              </w:r>
              <w:r w:rsidRPr="002040AB">
                <w:rPr>
                  <w:rFonts w:ascii="Times New Roman" w:hAnsi="Times New Roman" w:cs="Times New Roman"/>
                  <w:color w:val="222222"/>
                  <w:shd w:val="clear" w:color="auto" w:fill="FFFFFF"/>
                </w:rPr>
                <w:t>, </w:t>
              </w:r>
              <w:r w:rsidRPr="002040AB">
                <w:rPr>
                  <w:rFonts w:ascii="Times New Roman" w:hAnsi="Times New Roman" w:cs="Times New Roman"/>
                  <w:i/>
                  <w:iCs/>
                  <w:color w:val="222222"/>
                  <w:shd w:val="clear" w:color="auto" w:fill="FFFFFF"/>
                </w:rPr>
                <w:t>1</w:t>
              </w:r>
              <w:r w:rsidRPr="002040AB">
                <w:rPr>
                  <w:rFonts w:ascii="Times New Roman" w:hAnsi="Times New Roman" w:cs="Times New Roman"/>
                  <w:color w:val="222222"/>
                  <w:shd w:val="clear" w:color="auto" w:fill="FFFFFF"/>
                </w:rPr>
                <w:t>.</w:t>
              </w:r>
            </w:p>
            <w:p w:rsidR="00993DD2" w:rsidRP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Sugiyono. (2014). </w:t>
              </w:r>
              <w:r w:rsidRPr="00993DD2">
                <w:rPr>
                  <w:rFonts w:ascii="Times New Roman" w:hAnsi="Times New Roman" w:cs="Times New Roman"/>
                  <w:i/>
                  <w:iCs/>
                  <w:noProof/>
                </w:rPr>
                <w:t>Memahami Penelitian Kualitatif.</w:t>
              </w:r>
              <w:r w:rsidRPr="00993DD2">
                <w:rPr>
                  <w:rFonts w:ascii="Times New Roman" w:hAnsi="Times New Roman" w:cs="Times New Roman"/>
                  <w:noProof/>
                </w:rPr>
                <w:t xml:space="preserve"> Bandung: Alfabeta.</w:t>
              </w:r>
            </w:p>
            <w:p w:rsidR="00993DD2" w:rsidRP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Sundayana. (2018). </w:t>
              </w:r>
              <w:r w:rsidRPr="00993DD2">
                <w:rPr>
                  <w:rFonts w:ascii="Times New Roman" w:hAnsi="Times New Roman" w:cs="Times New Roman"/>
                  <w:i/>
                  <w:iCs/>
                  <w:noProof/>
                </w:rPr>
                <w:t>Statistika Penelitian Pendidikan.</w:t>
              </w:r>
              <w:r w:rsidRPr="00993DD2">
                <w:rPr>
                  <w:rFonts w:ascii="Times New Roman" w:hAnsi="Times New Roman" w:cs="Times New Roman"/>
                  <w:noProof/>
                </w:rPr>
                <w:t xml:space="preserve"> Bandung: Alfabeta.</w:t>
              </w:r>
            </w:p>
            <w:p w:rsidR="00993DD2" w:rsidRP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Suprihatiningrum. (2016). </w:t>
              </w:r>
              <w:r w:rsidRPr="00993DD2">
                <w:rPr>
                  <w:rFonts w:ascii="Times New Roman" w:hAnsi="Times New Roman" w:cs="Times New Roman"/>
                  <w:i/>
                  <w:iCs/>
                  <w:noProof/>
                </w:rPr>
                <w:t>Guru Profesional: Pedoman Kinerja, Kualifikasi, &amp; Kompetensi Guru.</w:t>
              </w:r>
              <w:r w:rsidRPr="00993DD2">
                <w:rPr>
                  <w:rFonts w:ascii="Times New Roman" w:hAnsi="Times New Roman" w:cs="Times New Roman"/>
                  <w:noProof/>
                </w:rPr>
                <w:t xml:space="preserve"> Yogyakarta: Ar-Ruzz Media.</w:t>
              </w:r>
            </w:p>
            <w:p w:rsidR="00993DD2" w:rsidRDefault="00993DD2" w:rsidP="00181A36">
              <w:pPr>
                <w:pStyle w:val="Bibliography"/>
                <w:spacing w:line="240" w:lineRule="auto"/>
                <w:ind w:left="720" w:hanging="720"/>
                <w:jc w:val="both"/>
                <w:rPr>
                  <w:rFonts w:ascii="Times New Roman" w:hAnsi="Times New Roman" w:cs="Times New Roman"/>
                  <w:noProof/>
                </w:rPr>
              </w:pPr>
              <w:r w:rsidRPr="00993DD2">
                <w:rPr>
                  <w:rFonts w:ascii="Times New Roman" w:hAnsi="Times New Roman" w:cs="Times New Roman"/>
                  <w:noProof/>
                </w:rPr>
                <w:t xml:space="preserve">Supriyadi. (2015). </w:t>
              </w:r>
              <w:r w:rsidRPr="00993DD2">
                <w:rPr>
                  <w:rFonts w:ascii="Times New Roman" w:hAnsi="Times New Roman" w:cs="Times New Roman"/>
                  <w:i/>
                  <w:iCs/>
                  <w:noProof/>
                </w:rPr>
                <w:t>Strategi Belajar &amp; Mengajar.</w:t>
              </w:r>
              <w:r w:rsidRPr="00993DD2">
                <w:rPr>
                  <w:rFonts w:ascii="Times New Roman" w:hAnsi="Times New Roman" w:cs="Times New Roman"/>
                  <w:noProof/>
                </w:rPr>
                <w:t xml:space="preserve"> Yogyakarta: Cakrawala Ilmu.</w:t>
              </w:r>
            </w:p>
            <w:p w:rsidR="00E26DD1" w:rsidRPr="00DE1902" w:rsidRDefault="00DE1902" w:rsidP="00181A36">
              <w:pPr>
                <w:spacing w:line="240" w:lineRule="auto"/>
                <w:ind w:left="709" w:hanging="709"/>
              </w:pPr>
              <w:r w:rsidRPr="00DE1902">
                <w:rPr>
                  <w:rFonts w:ascii="Times New Roman" w:hAnsi="Times New Roman" w:cs="Times New Roman"/>
                  <w:color w:val="222222"/>
                  <w:shd w:val="clear" w:color="auto" w:fill="FFFFFF"/>
                </w:rPr>
                <w:t>Wati, S., &amp; Jailani, J. (2016). Kesiapan Guru Matematika SMP di Kabupaten Purworejo dalam Implementasi Kurikulum 2013. </w:t>
              </w:r>
              <w:r w:rsidRPr="00DE1902">
                <w:rPr>
                  <w:rFonts w:ascii="Times New Roman" w:hAnsi="Times New Roman" w:cs="Times New Roman"/>
                  <w:i/>
                  <w:iCs/>
                  <w:color w:val="222222"/>
                  <w:shd w:val="clear" w:color="auto" w:fill="FFFFFF"/>
                </w:rPr>
                <w:t>Pythagoras</w:t>
              </w:r>
              <w:r w:rsidRPr="00DE1902">
                <w:rPr>
                  <w:rFonts w:ascii="Times New Roman" w:hAnsi="Times New Roman" w:cs="Times New Roman"/>
                  <w:color w:val="222222"/>
                  <w:shd w:val="clear" w:color="auto" w:fill="FFFFFF"/>
                </w:rPr>
                <w:t>, </w:t>
              </w:r>
              <w:r w:rsidRPr="00DE1902">
                <w:rPr>
                  <w:rFonts w:ascii="Times New Roman" w:hAnsi="Times New Roman" w:cs="Times New Roman"/>
                  <w:i/>
                  <w:iCs/>
                  <w:color w:val="222222"/>
                  <w:shd w:val="clear" w:color="auto" w:fill="FFFFFF"/>
                </w:rPr>
                <w:t>11</w:t>
              </w:r>
              <w:r w:rsidRPr="00DE1902">
                <w:rPr>
                  <w:rFonts w:ascii="Times New Roman" w:hAnsi="Times New Roman" w:cs="Times New Roman"/>
                  <w:color w:val="222222"/>
                  <w:shd w:val="clear" w:color="auto" w:fill="FFFFFF"/>
                </w:rPr>
                <w:t>(1), 78.</w:t>
              </w:r>
              <w:r w:rsidR="006D6A27" w:rsidRPr="006A6BE2">
                <w:rPr>
                  <w:rFonts w:ascii="Times New Roman" w:hAnsi="Times New Roman" w:cs="Times New Roman"/>
                  <w:noProof/>
                </w:rPr>
                <w:fldChar w:fldCharType="end"/>
              </w:r>
            </w:p>
          </w:sdtContent>
        </w:sdt>
      </w:sdtContent>
    </w:sdt>
    <w:p w:rsidR="00CA2BFD" w:rsidRPr="00D50F48" w:rsidRDefault="00D50F48" w:rsidP="007D3EE0">
      <w:pPr>
        <w:spacing w:after="0" w:line="240" w:lineRule="auto"/>
        <w:rPr>
          <w:rFonts w:ascii="Times New Roman" w:hAnsi="Times New Roman" w:cs="Times New Roman"/>
          <w:b/>
        </w:rPr>
      </w:pPr>
      <w:r w:rsidRPr="00D50F48">
        <w:rPr>
          <w:rFonts w:ascii="Times New Roman" w:hAnsi="Times New Roman" w:cs="Times New Roman"/>
          <w:b/>
        </w:rPr>
        <w:t>BIOGRAFI PENULIS</w:t>
      </w:r>
    </w:p>
    <w:p w:rsidR="00F027B8" w:rsidRDefault="00D50F48" w:rsidP="00A34B56">
      <w:pPr>
        <w:pStyle w:val="ListParagraph"/>
        <w:spacing w:line="240" w:lineRule="auto"/>
        <w:ind w:left="0" w:firstLine="709"/>
        <w:jc w:val="both"/>
        <w:rPr>
          <w:rFonts w:ascii="Times New Roman" w:hAnsi="Times New Roman" w:cs="Times New Roman"/>
        </w:rPr>
      </w:pPr>
      <w:r>
        <w:rPr>
          <w:rFonts w:ascii="Times New Roman" w:hAnsi="Times New Roman" w:cs="Times New Roman"/>
        </w:rPr>
        <w:t>Marlin Daniarto</w:t>
      </w:r>
      <w:r w:rsidR="00A34B56">
        <w:rPr>
          <w:rFonts w:ascii="Times New Roman" w:hAnsi="Times New Roman" w:cs="Times New Roman"/>
        </w:rPr>
        <w:t xml:space="preserve"> adalah seorang mahasiswa yang tengah menyelesaikan studi S1 Jurusan Pendidikan Matematika di Universitas Mercu Buana Yogyakarta. Selain beraktivitas di kampus, pria kelahiran </w:t>
      </w:r>
      <w:r>
        <w:rPr>
          <w:rFonts w:ascii="Times New Roman" w:hAnsi="Times New Roman" w:cs="Times New Roman"/>
        </w:rPr>
        <w:t>Magelang, 20 Maret 1990</w:t>
      </w:r>
      <w:r w:rsidR="00855FAD">
        <w:rPr>
          <w:rFonts w:ascii="Times New Roman" w:hAnsi="Times New Roman" w:cs="Times New Roman"/>
        </w:rPr>
        <w:t xml:space="preserve"> ini juga</w:t>
      </w:r>
      <w:r w:rsidR="00A34B56">
        <w:rPr>
          <w:rFonts w:ascii="Times New Roman" w:hAnsi="Times New Roman" w:cs="Times New Roman"/>
        </w:rPr>
        <w:t xml:space="preserve"> bekerja di salah satu perusahaan distribu</w:t>
      </w:r>
      <w:r w:rsidR="00F027B8">
        <w:rPr>
          <w:rFonts w:ascii="Times New Roman" w:hAnsi="Times New Roman" w:cs="Times New Roman"/>
        </w:rPr>
        <w:t>tor minyak wangi di Yogyakarta</w:t>
      </w:r>
      <w:r w:rsidR="00023C0E">
        <w:rPr>
          <w:rFonts w:ascii="Times New Roman" w:hAnsi="Times New Roman" w:cs="Times New Roman"/>
        </w:rPr>
        <w:t xml:space="preserve"> sebagai Manager Operasional</w:t>
      </w:r>
      <w:r w:rsidR="00F027B8">
        <w:rPr>
          <w:rFonts w:ascii="Times New Roman" w:hAnsi="Times New Roman" w:cs="Times New Roman"/>
        </w:rPr>
        <w:t>.</w:t>
      </w:r>
    </w:p>
    <w:p w:rsidR="00CA2BFD" w:rsidRPr="00CA2BFD" w:rsidRDefault="00A34B56" w:rsidP="00D54EF0">
      <w:pPr>
        <w:pStyle w:val="ListParagraph"/>
        <w:spacing w:line="240" w:lineRule="auto"/>
        <w:ind w:left="0" w:firstLine="709"/>
        <w:jc w:val="both"/>
        <w:rPr>
          <w:rFonts w:ascii="Times New Roman" w:hAnsi="Times New Roman" w:cs="Times New Roman"/>
        </w:rPr>
      </w:pPr>
      <w:r>
        <w:rPr>
          <w:rFonts w:ascii="Times New Roman" w:hAnsi="Times New Roman" w:cs="Times New Roman"/>
        </w:rPr>
        <w:t>Meski menempuh pendidikan yang berkaitan dengan ilmu eksak, penulis tertarik dalam dunia sastra khususnya puisi dan kehidupan sosial kh</w:t>
      </w:r>
      <w:r w:rsidR="0019480B">
        <w:rPr>
          <w:rFonts w:ascii="Times New Roman" w:hAnsi="Times New Roman" w:cs="Times New Roman"/>
        </w:rPr>
        <w:t>u</w:t>
      </w:r>
      <w:r>
        <w:rPr>
          <w:rFonts w:ascii="Times New Roman" w:hAnsi="Times New Roman" w:cs="Times New Roman"/>
        </w:rPr>
        <w:t>susnya perihal kesukarelawanan.</w:t>
      </w:r>
      <w:r w:rsidR="00F027B8">
        <w:rPr>
          <w:rFonts w:ascii="Times New Roman" w:hAnsi="Times New Roman" w:cs="Times New Roman"/>
        </w:rPr>
        <w:t xml:space="preserve"> Hal tersebut dituangkan dengan membuat sebuah </w:t>
      </w:r>
      <w:r w:rsidR="00F027B8" w:rsidRPr="00F027B8">
        <w:rPr>
          <w:rFonts w:ascii="Times New Roman" w:hAnsi="Times New Roman" w:cs="Times New Roman"/>
          <w:i/>
        </w:rPr>
        <w:t>blog</w:t>
      </w:r>
      <w:r w:rsidR="00F027B8">
        <w:rPr>
          <w:rFonts w:ascii="Times New Roman" w:hAnsi="Times New Roman" w:cs="Times New Roman"/>
        </w:rPr>
        <w:t xml:space="preserve"> yang berisi beberapa sajak dan bergabung dalam beberapa organisasi soial di Kota Yogyakarta.</w:t>
      </w:r>
    </w:p>
    <w:sectPr w:rsidR="00CA2BFD" w:rsidRPr="00CA2BFD" w:rsidSect="00CE6312">
      <w:footerReference w:type="default" r:id="rId9"/>
      <w:pgSz w:w="11906" w:h="16838"/>
      <w:pgMar w:top="1644" w:right="1644" w:bottom="164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E6" w:rsidRDefault="00CC7BE6" w:rsidP="00D54EF0">
      <w:pPr>
        <w:spacing w:after="0" w:line="240" w:lineRule="auto"/>
      </w:pPr>
      <w:r>
        <w:separator/>
      </w:r>
    </w:p>
  </w:endnote>
  <w:endnote w:type="continuationSeparator" w:id="0">
    <w:p w:rsidR="00CC7BE6" w:rsidRDefault="00CC7BE6" w:rsidP="00D5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123788"/>
      <w:docPartObj>
        <w:docPartGallery w:val="Page Numbers (Bottom of Page)"/>
        <w:docPartUnique/>
      </w:docPartObj>
    </w:sdtPr>
    <w:sdtEndPr>
      <w:rPr>
        <w:noProof/>
      </w:rPr>
    </w:sdtEndPr>
    <w:sdtContent>
      <w:p w:rsidR="00D54EF0" w:rsidRDefault="00D54EF0">
        <w:pPr>
          <w:pStyle w:val="Footer"/>
          <w:jc w:val="center"/>
        </w:pPr>
        <w:r>
          <w:fldChar w:fldCharType="begin"/>
        </w:r>
        <w:r>
          <w:instrText xml:space="preserve"> PAGE   \* MERGEFORMAT </w:instrText>
        </w:r>
        <w:r>
          <w:fldChar w:fldCharType="separate"/>
        </w:r>
        <w:r w:rsidR="00181A36">
          <w:rPr>
            <w:noProof/>
          </w:rPr>
          <w:t>6</w:t>
        </w:r>
        <w:r>
          <w:rPr>
            <w:noProof/>
          </w:rPr>
          <w:fldChar w:fldCharType="end"/>
        </w:r>
      </w:p>
    </w:sdtContent>
  </w:sdt>
  <w:p w:rsidR="00D54EF0" w:rsidRDefault="00D54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E6" w:rsidRDefault="00CC7BE6" w:rsidP="00D54EF0">
      <w:pPr>
        <w:spacing w:after="0" w:line="240" w:lineRule="auto"/>
      </w:pPr>
      <w:r>
        <w:separator/>
      </w:r>
    </w:p>
  </w:footnote>
  <w:footnote w:type="continuationSeparator" w:id="0">
    <w:p w:rsidR="00CC7BE6" w:rsidRDefault="00CC7BE6" w:rsidP="00D54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13E5A"/>
    <w:multiLevelType w:val="hybridMultilevel"/>
    <w:tmpl w:val="BAFA7F4C"/>
    <w:lvl w:ilvl="0" w:tplc="98BABEE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nsid w:val="1D921CAF"/>
    <w:multiLevelType w:val="hybridMultilevel"/>
    <w:tmpl w:val="495600B8"/>
    <w:lvl w:ilvl="0" w:tplc="33E4092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C905B13"/>
    <w:multiLevelType w:val="hybridMultilevel"/>
    <w:tmpl w:val="EC46F59A"/>
    <w:lvl w:ilvl="0" w:tplc="10642F6E">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nsid w:val="2CBF4D80"/>
    <w:multiLevelType w:val="hybridMultilevel"/>
    <w:tmpl w:val="D75EAEBC"/>
    <w:lvl w:ilvl="0" w:tplc="6A64E2D6">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4">
    <w:nsid w:val="2F0B65AC"/>
    <w:multiLevelType w:val="hybridMultilevel"/>
    <w:tmpl w:val="97BEC6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32522D9E"/>
    <w:multiLevelType w:val="hybridMultilevel"/>
    <w:tmpl w:val="90A45316"/>
    <w:lvl w:ilvl="0" w:tplc="23F48CF8">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6">
    <w:nsid w:val="35430ACD"/>
    <w:multiLevelType w:val="hybridMultilevel"/>
    <w:tmpl w:val="97BEC6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36C30E5C"/>
    <w:multiLevelType w:val="hybridMultilevel"/>
    <w:tmpl w:val="80E8D2A0"/>
    <w:lvl w:ilvl="0" w:tplc="5FC220CC">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8">
    <w:nsid w:val="62ED5B72"/>
    <w:multiLevelType w:val="hybridMultilevel"/>
    <w:tmpl w:val="B84A8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0E1B85"/>
    <w:multiLevelType w:val="hybridMultilevel"/>
    <w:tmpl w:val="E698DB64"/>
    <w:lvl w:ilvl="0" w:tplc="A6B04FCE">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0">
    <w:nsid w:val="7D0C7F39"/>
    <w:multiLevelType w:val="hybridMultilevel"/>
    <w:tmpl w:val="ADA290D8"/>
    <w:lvl w:ilvl="0" w:tplc="9A3A131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FB63E3A"/>
    <w:multiLevelType w:val="hybridMultilevel"/>
    <w:tmpl w:val="B26EAE76"/>
    <w:lvl w:ilvl="0" w:tplc="6CB0223C">
      <w:start w:val="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10"/>
  </w:num>
  <w:num w:numId="11">
    <w:abstractNumId w:val="11"/>
  </w:num>
  <w:num w:numId="12">
    <w:abstractNumId w:val="11"/>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F2"/>
    <w:rsid w:val="00003C52"/>
    <w:rsid w:val="00020520"/>
    <w:rsid w:val="00022749"/>
    <w:rsid w:val="00023C0E"/>
    <w:rsid w:val="00071557"/>
    <w:rsid w:val="0008412D"/>
    <w:rsid w:val="00115C9E"/>
    <w:rsid w:val="001575F6"/>
    <w:rsid w:val="00181A36"/>
    <w:rsid w:val="0019480B"/>
    <w:rsid w:val="001B72AC"/>
    <w:rsid w:val="001C273A"/>
    <w:rsid w:val="001E055C"/>
    <w:rsid w:val="001F4A18"/>
    <w:rsid w:val="002040AB"/>
    <w:rsid w:val="002300E4"/>
    <w:rsid w:val="00235B66"/>
    <w:rsid w:val="0025104C"/>
    <w:rsid w:val="002971A7"/>
    <w:rsid w:val="002C137A"/>
    <w:rsid w:val="002D6A87"/>
    <w:rsid w:val="002E0548"/>
    <w:rsid w:val="002F1279"/>
    <w:rsid w:val="002F6E3B"/>
    <w:rsid w:val="00317313"/>
    <w:rsid w:val="003218B3"/>
    <w:rsid w:val="00344B2E"/>
    <w:rsid w:val="00352D7D"/>
    <w:rsid w:val="003573A4"/>
    <w:rsid w:val="003669DF"/>
    <w:rsid w:val="0037252B"/>
    <w:rsid w:val="00392E9F"/>
    <w:rsid w:val="003943A3"/>
    <w:rsid w:val="00396213"/>
    <w:rsid w:val="003B5281"/>
    <w:rsid w:val="003E3429"/>
    <w:rsid w:val="003E5849"/>
    <w:rsid w:val="00415E02"/>
    <w:rsid w:val="00420169"/>
    <w:rsid w:val="00463727"/>
    <w:rsid w:val="00474057"/>
    <w:rsid w:val="004A1744"/>
    <w:rsid w:val="004C2166"/>
    <w:rsid w:val="004D6A1A"/>
    <w:rsid w:val="004F4F89"/>
    <w:rsid w:val="005421FF"/>
    <w:rsid w:val="005A205D"/>
    <w:rsid w:val="005A299F"/>
    <w:rsid w:val="005E6F76"/>
    <w:rsid w:val="006119E1"/>
    <w:rsid w:val="006641A9"/>
    <w:rsid w:val="00687FA1"/>
    <w:rsid w:val="006A27F2"/>
    <w:rsid w:val="006A6BE2"/>
    <w:rsid w:val="006B6973"/>
    <w:rsid w:val="006D6A27"/>
    <w:rsid w:val="006E120A"/>
    <w:rsid w:val="006E1B92"/>
    <w:rsid w:val="00722261"/>
    <w:rsid w:val="0073532E"/>
    <w:rsid w:val="00744CC7"/>
    <w:rsid w:val="00751A69"/>
    <w:rsid w:val="00757B17"/>
    <w:rsid w:val="00790ABD"/>
    <w:rsid w:val="007C64BD"/>
    <w:rsid w:val="007D3EE0"/>
    <w:rsid w:val="007F1649"/>
    <w:rsid w:val="0081224D"/>
    <w:rsid w:val="00847D7C"/>
    <w:rsid w:val="00851A29"/>
    <w:rsid w:val="00854513"/>
    <w:rsid w:val="00855FAD"/>
    <w:rsid w:val="008A1454"/>
    <w:rsid w:val="008C10DC"/>
    <w:rsid w:val="0091307D"/>
    <w:rsid w:val="00915486"/>
    <w:rsid w:val="00933FD5"/>
    <w:rsid w:val="009528BD"/>
    <w:rsid w:val="00953E73"/>
    <w:rsid w:val="00970772"/>
    <w:rsid w:val="00993DD2"/>
    <w:rsid w:val="009A0736"/>
    <w:rsid w:val="009A5E11"/>
    <w:rsid w:val="009B4CE0"/>
    <w:rsid w:val="009C1819"/>
    <w:rsid w:val="00A10839"/>
    <w:rsid w:val="00A34B56"/>
    <w:rsid w:val="00A57797"/>
    <w:rsid w:val="00A77F63"/>
    <w:rsid w:val="00A86996"/>
    <w:rsid w:val="00AD0B3E"/>
    <w:rsid w:val="00AD1A4F"/>
    <w:rsid w:val="00AE123F"/>
    <w:rsid w:val="00AE6E52"/>
    <w:rsid w:val="00AF23B8"/>
    <w:rsid w:val="00B12AB7"/>
    <w:rsid w:val="00B20FE2"/>
    <w:rsid w:val="00B5516B"/>
    <w:rsid w:val="00B60087"/>
    <w:rsid w:val="00B623F0"/>
    <w:rsid w:val="00B63B28"/>
    <w:rsid w:val="00BB6050"/>
    <w:rsid w:val="00BC34AD"/>
    <w:rsid w:val="00BC39B7"/>
    <w:rsid w:val="00C03C70"/>
    <w:rsid w:val="00C16A7C"/>
    <w:rsid w:val="00C16ABE"/>
    <w:rsid w:val="00C230A5"/>
    <w:rsid w:val="00C4385D"/>
    <w:rsid w:val="00C46810"/>
    <w:rsid w:val="00C86CE9"/>
    <w:rsid w:val="00C955C2"/>
    <w:rsid w:val="00CA2BFD"/>
    <w:rsid w:val="00CB0BAC"/>
    <w:rsid w:val="00CC340E"/>
    <w:rsid w:val="00CC7BE6"/>
    <w:rsid w:val="00CD1095"/>
    <w:rsid w:val="00CE6312"/>
    <w:rsid w:val="00D1396E"/>
    <w:rsid w:val="00D27E87"/>
    <w:rsid w:val="00D50F48"/>
    <w:rsid w:val="00D54EF0"/>
    <w:rsid w:val="00DE1902"/>
    <w:rsid w:val="00E20B66"/>
    <w:rsid w:val="00E237B2"/>
    <w:rsid w:val="00E26DD1"/>
    <w:rsid w:val="00E27BC7"/>
    <w:rsid w:val="00E53625"/>
    <w:rsid w:val="00E544ED"/>
    <w:rsid w:val="00E82ACB"/>
    <w:rsid w:val="00E9218D"/>
    <w:rsid w:val="00EB1ACB"/>
    <w:rsid w:val="00EB20E8"/>
    <w:rsid w:val="00EF299A"/>
    <w:rsid w:val="00F027B8"/>
    <w:rsid w:val="00F71015"/>
    <w:rsid w:val="00F85837"/>
    <w:rsid w:val="00FC4F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A2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unhideWhenUsed/>
    <w:qFormat/>
    <w:rsid w:val="00933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C2"/>
    <w:pPr>
      <w:ind w:left="720"/>
      <w:contextualSpacing/>
    </w:pPr>
  </w:style>
  <w:style w:type="character" w:customStyle="1" w:styleId="Heading3Char">
    <w:name w:val="Heading 3 Char"/>
    <w:basedOn w:val="DefaultParagraphFont"/>
    <w:link w:val="Heading3"/>
    <w:uiPriority w:val="9"/>
    <w:rsid w:val="00933FD5"/>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669DF"/>
    <w:pPr>
      <w:spacing w:line="240" w:lineRule="auto"/>
    </w:pPr>
    <w:rPr>
      <w:b/>
      <w:bCs/>
      <w:color w:val="4F81BD" w:themeColor="accent1"/>
      <w:sz w:val="18"/>
      <w:szCs w:val="18"/>
    </w:rPr>
  </w:style>
  <w:style w:type="table" w:styleId="TableGrid">
    <w:name w:val="Table Grid"/>
    <w:basedOn w:val="TableNormal"/>
    <w:uiPriority w:val="59"/>
    <w:rsid w:val="0036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9DF"/>
    <w:rPr>
      <w:rFonts w:ascii="Tahoma" w:hAnsi="Tahoma" w:cs="Tahoma"/>
      <w:sz w:val="16"/>
      <w:szCs w:val="16"/>
    </w:rPr>
  </w:style>
  <w:style w:type="table" w:styleId="LightShading">
    <w:name w:val="Light Shading"/>
    <w:basedOn w:val="TableNormal"/>
    <w:uiPriority w:val="60"/>
    <w:rsid w:val="003669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E544E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687FA1"/>
    <w:rPr>
      <w:color w:val="808080"/>
    </w:rPr>
  </w:style>
  <w:style w:type="character" w:customStyle="1" w:styleId="Heading1Char">
    <w:name w:val="Heading 1 Char"/>
    <w:basedOn w:val="DefaultParagraphFont"/>
    <w:link w:val="Heading1"/>
    <w:uiPriority w:val="9"/>
    <w:rsid w:val="006D6A27"/>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6D6A27"/>
  </w:style>
  <w:style w:type="paragraph" w:styleId="Header">
    <w:name w:val="header"/>
    <w:basedOn w:val="Normal"/>
    <w:link w:val="HeaderChar"/>
    <w:uiPriority w:val="99"/>
    <w:unhideWhenUsed/>
    <w:rsid w:val="00D5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EF0"/>
  </w:style>
  <w:style w:type="paragraph" w:styleId="Footer">
    <w:name w:val="footer"/>
    <w:basedOn w:val="Normal"/>
    <w:link w:val="FooterChar"/>
    <w:uiPriority w:val="99"/>
    <w:unhideWhenUsed/>
    <w:rsid w:val="00D5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A2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unhideWhenUsed/>
    <w:qFormat/>
    <w:rsid w:val="00933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C2"/>
    <w:pPr>
      <w:ind w:left="720"/>
      <w:contextualSpacing/>
    </w:pPr>
  </w:style>
  <w:style w:type="character" w:customStyle="1" w:styleId="Heading3Char">
    <w:name w:val="Heading 3 Char"/>
    <w:basedOn w:val="DefaultParagraphFont"/>
    <w:link w:val="Heading3"/>
    <w:uiPriority w:val="9"/>
    <w:rsid w:val="00933FD5"/>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669DF"/>
    <w:pPr>
      <w:spacing w:line="240" w:lineRule="auto"/>
    </w:pPr>
    <w:rPr>
      <w:b/>
      <w:bCs/>
      <w:color w:val="4F81BD" w:themeColor="accent1"/>
      <w:sz w:val="18"/>
      <w:szCs w:val="18"/>
    </w:rPr>
  </w:style>
  <w:style w:type="table" w:styleId="TableGrid">
    <w:name w:val="Table Grid"/>
    <w:basedOn w:val="TableNormal"/>
    <w:uiPriority w:val="59"/>
    <w:rsid w:val="0036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9DF"/>
    <w:rPr>
      <w:rFonts w:ascii="Tahoma" w:hAnsi="Tahoma" w:cs="Tahoma"/>
      <w:sz w:val="16"/>
      <w:szCs w:val="16"/>
    </w:rPr>
  </w:style>
  <w:style w:type="table" w:styleId="LightShading">
    <w:name w:val="Light Shading"/>
    <w:basedOn w:val="TableNormal"/>
    <w:uiPriority w:val="60"/>
    <w:rsid w:val="003669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E544E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PlaceholderText">
    <w:name w:val="Placeholder Text"/>
    <w:basedOn w:val="DefaultParagraphFont"/>
    <w:uiPriority w:val="99"/>
    <w:semiHidden/>
    <w:rsid w:val="00687FA1"/>
    <w:rPr>
      <w:color w:val="808080"/>
    </w:rPr>
  </w:style>
  <w:style w:type="character" w:customStyle="1" w:styleId="Heading1Char">
    <w:name w:val="Heading 1 Char"/>
    <w:basedOn w:val="DefaultParagraphFont"/>
    <w:link w:val="Heading1"/>
    <w:uiPriority w:val="9"/>
    <w:rsid w:val="006D6A27"/>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6D6A27"/>
  </w:style>
  <w:style w:type="paragraph" w:styleId="Header">
    <w:name w:val="header"/>
    <w:basedOn w:val="Normal"/>
    <w:link w:val="HeaderChar"/>
    <w:uiPriority w:val="99"/>
    <w:unhideWhenUsed/>
    <w:rsid w:val="00D5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EF0"/>
  </w:style>
  <w:style w:type="paragraph" w:styleId="Footer">
    <w:name w:val="footer"/>
    <w:basedOn w:val="Normal"/>
    <w:link w:val="FooterChar"/>
    <w:uiPriority w:val="99"/>
    <w:unhideWhenUsed/>
    <w:rsid w:val="00D5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327">
      <w:bodyDiv w:val="1"/>
      <w:marLeft w:val="0"/>
      <w:marRight w:val="0"/>
      <w:marTop w:val="0"/>
      <w:marBottom w:val="0"/>
      <w:divBdr>
        <w:top w:val="none" w:sz="0" w:space="0" w:color="auto"/>
        <w:left w:val="none" w:sz="0" w:space="0" w:color="auto"/>
        <w:bottom w:val="none" w:sz="0" w:space="0" w:color="auto"/>
        <w:right w:val="none" w:sz="0" w:space="0" w:color="auto"/>
      </w:divBdr>
    </w:div>
    <w:div w:id="334265009">
      <w:bodyDiv w:val="1"/>
      <w:marLeft w:val="0"/>
      <w:marRight w:val="0"/>
      <w:marTop w:val="0"/>
      <w:marBottom w:val="0"/>
      <w:divBdr>
        <w:top w:val="none" w:sz="0" w:space="0" w:color="auto"/>
        <w:left w:val="none" w:sz="0" w:space="0" w:color="auto"/>
        <w:bottom w:val="none" w:sz="0" w:space="0" w:color="auto"/>
        <w:right w:val="none" w:sz="0" w:space="0" w:color="auto"/>
      </w:divBdr>
    </w:div>
    <w:div w:id="840849642">
      <w:bodyDiv w:val="1"/>
      <w:marLeft w:val="0"/>
      <w:marRight w:val="0"/>
      <w:marTop w:val="0"/>
      <w:marBottom w:val="0"/>
      <w:divBdr>
        <w:top w:val="none" w:sz="0" w:space="0" w:color="auto"/>
        <w:left w:val="none" w:sz="0" w:space="0" w:color="auto"/>
        <w:bottom w:val="none" w:sz="0" w:space="0" w:color="auto"/>
        <w:right w:val="none" w:sz="0" w:space="0" w:color="auto"/>
      </w:divBdr>
    </w:div>
    <w:div w:id="1080059022">
      <w:bodyDiv w:val="1"/>
      <w:marLeft w:val="0"/>
      <w:marRight w:val="0"/>
      <w:marTop w:val="0"/>
      <w:marBottom w:val="0"/>
      <w:divBdr>
        <w:top w:val="none" w:sz="0" w:space="0" w:color="auto"/>
        <w:left w:val="none" w:sz="0" w:space="0" w:color="auto"/>
        <w:bottom w:val="none" w:sz="0" w:space="0" w:color="auto"/>
        <w:right w:val="none" w:sz="0" w:space="0" w:color="auto"/>
      </w:divBdr>
    </w:div>
    <w:div w:id="1346326238">
      <w:bodyDiv w:val="1"/>
      <w:marLeft w:val="0"/>
      <w:marRight w:val="0"/>
      <w:marTop w:val="0"/>
      <w:marBottom w:val="0"/>
      <w:divBdr>
        <w:top w:val="none" w:sz="0" w:space="0" w:color="auto"/>
        <w:left w:val="none" w:sz="0" w:space="0" w:color="auto"/>
        <w:bottom w:val="none" w:sz="0" w:space="0" w:color="auto"/>
        <w:right w:val="none" w:sz="0" w:space="0" w:color="auto"/>
      </w:divBdr>
    </w:div>
    <w:div w:id="1457678609">
      <w:bodyDiv w:val="1"/>
      <w:marLeft w:val="0"/>
      <w:marRight w:val="0"/>
      <w:marTop w:val="0"/>
      <w:marBottom w:val="0"/>
      <w:divBdr>
        <w:top w:val="none" w:sz="0" w:space="0" w:color="auto"/>
        <w:left w:val="none" w:sz="0" w:space="0" w:color="auto"/>
        <w:bottom w:val="none" w:sz="0" w:space="0" w:color="auto"/>
        <w:right w:val="none" w:sz="0" w:space="0" w:color="auto"/>
      </w:divBdr>
    </w:div>
    <w:div w:id="1522741808">
      <w:bodyDiv w:val="1"/>
      <w:marLeft w:val="0"/>
      <w:marRight w:val="0"/>
      <w:marTop w:val="0"/>
      <w:marBottom w:val="0"/>
      <w:divBdr>
        <w:top w:val="none" w:sz="0" w:space="0" w:color="auto"/>
        <w:left w:val="none" w:sz="0" w:space="0" w:color="auto"/>
        <w:bottom w:val="none" w:sz="0" w:space="0" w:color="auto"/>
        <w:right w:val="none" w:sz="0" w:space="0" w:color="auto"/>
      </w:divBdr>
    </w:div>
    <w:div w:id="17461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Khi18</b:Tag>
    <b:SourceType>JournalArticle</b:SourceType>
    <b:Guid>{6E1A41B3-4313-4F8F-9E7E-1EB87A83EA49}</b:Guid>
    <b:Title>Kesiapan Guru Matematika Sekolah Menengah Pertama dalam Melaksanakan Kurikulum 2013</b:Title>
    <b:Year>2018</b:Year>
    <b:Pages>43-51</b:Pages>
    <b:Author>
      <b:Author>
        <b:NameList>
          <b:Person>
            <b:Last>Khikayah</b:Last>
          </b:Person>
        </b:NameList>
      </b:Author>
    </b:Author>
    <b:JournalName>Pythagoras</b:JournalName>
    <b:RefOrder>1</b:RefOrder>
  </b:Source>
  <b:Source>
    <b:Tag>Wat13</b:Tag>
    <b:SourceType>JournalArticle</b:SourceType>
    <b:Guid>{1912BB5C-F2E8-469B-980A-C2FDEC0CB50E}</b:Guid>
    <b:Author>
      <b:Author>
        <b:NameList>
          <b:Person>
            <b:Last>Wati</b:Last>
            <b:First>Susanah</b:First>
          </b:Person>
          <b:Person>
            <b:Last>Jailani</b:Last>
            <b:First>J</b:First>
          </b:Person>
        </b:NameList>
      </b:Author>
    </b:Author>
    <b:Title>Kesiapan Guru Matematika SMP di Kabupaten Purworejo dalam Implementasi Kurikulum 2013</b:Title>
    <b:JournalName>Pythagoras</b:JournalName>
    <b:Year>2013</b:Year>
    <b:Pages>77-99</b:Pages>
    <b:RefOrder>2</b:RefOrder>
  </b:Source>
  <b:Source>
    <b:Tag>Maj15</b:Tag>
    <b:SourceType>Book</b:SourceType>
    <b:Guid>{21067C38-7B24-4C13-BC70-AF56CBAE9F7D}</b:Guid>
    <b:Title>Pendekatan Ilmiah dalam Implementasi Kurikulum 2013</b:Title>
    <b:Year>2015</b:Year>
    <b:City>Bandung</b:City>
    <b:Publisher>PT Remaja Rosdakarya</b:Publisher>
    <b:Author>
      <b:Author>
        <b:NameList>
          <b:Person>
            <b:Last>Majid</b:Last>
            <b:First>A</b:First>
          </b:Person>
          <b:Person>
            <b:Last>Rochman</b:Last>
            <b:First>C</b:First>
          </b:Person>
        </b:NameList>
      </b:Author>
    </b:Author>
    <b:RefOrder>3</b:RefOrder>
  </b:Source>
  <b:Source>
    <b:Tag>Fat15</b:Tag>
    <b:SourceType>Book</b:SourceType>
    <b:Guid>{C473742A-6CB2-416A-A301-D9942700B40B}</b:Guid>
    <b:Title>Paradigma Pembelajaran Kurikulum 2013 Strategi Alternatif Pembelajaran di Era Global</b:Title>
    <b:Year>2015</b:Year>
    <b:City>Yogyakarta</b:City>
    <b:Publisher>Kalimedia</b:Publisher>
    <b:Author>
      <b:Author>
        <b:NameList>
          <b:Person>
            <b:Last>Fathurrohman</b:Last>
            <b:First>M</b:First>
          </b:Person>
        </b:NameList>
      </b:Author>
    </b:Author>
    <b:RefOrder>4</b:RefOrder>
  </b:Source>
  <b:Source>
    <b:Tag>Sup16</b:Tag>
    <b:SourceType>Book</b:SourceType>
    <b:Guid>{5351CEFE-DDDC-470F-A8CC-ECA5AA2E5148}</b:Guid>
    <b:Title>Guru Profesional: Pedoman Kinerja, Kualifikasi, &amp; Kompetensi Guru</b:Title>
    <b:Year>2016</b:Year>
    <b:City>Yogyakarta</b:City>
    <b:Publisher>Ar-Ruzz Media</b:Publisher>
    <b:Author>
      <b:Author>
        <b:NameList>
          <b:Person>
            <b:Last>Suprihatiningrum</b:Last>
          </b:Person>
        </b:NameList>
      </b:Author>
    </b:Author>
    <b:RefOrder>5</b:RefOrder>
  </b:Source>
  <b:Source>
    <b:Tag>Sup15</b:Tag>
    <b:SourceType>Book</b:SourceType>
    <b:Guid>{B105A865-083C-404B-BC2A-0B7025BC1061}</b:Guid>
    <b:Author>
      <b:Author>
        <b:NameList>
          <b:Person>
            <b:Last>Supriyadi</b:Last>
          </b:Person>
        </b:NameList>
      </b:Author>
    </b:Author>
    <b:Title>Strategi Belajar &amp; Mengajar</b:Title>
    <b:Year>2015</b:Year>
    <b:City>Yogyakarta</b:City>
    <b:Publisher>Cakrawala Ilmu</b:Publisher>
    <b:RefOrder>6</b:RefOrder>
  </b:Source>
  <b:Source>
    <b:Tag>Jih10</b:Tag>
    <b:SourceType>Book</b:SourceType>
    <b:Guid>{246F17FF-424E-489D-817A-D31DC1493ADF}</b:Guid>
    <b:Title>Strategi Belajar Mengajar</b:Title>
    <b:Year>2010</b:Year>
    <b:City>Jakarta</b:City>
    <b:Publisher>PT. Raja Grafindo Persada</b:Publisher>
    <b:Author>
      <b:Author>
        <b:NameList>
          <b:Person>
            <b:Last>Jihad</b:Last>
            <b:First>A</b:First>
          </b:Person>
          <b:Person>
            <b:Last>Haris</b:Last>
            <b:First>A</b:First>
          </b:Person>
        </b:NameList>
      </b:Author>
    </b:Author>
    <b:RefOrder>7</b:RefOrder>
  </b:Source>
  <b:Source>
    <b:Tag>Mul13</b:Tag>
    <b:SourceType>Book</b:SourceType>
    <b:Guid>{32AF4CBE-3DE8-4EC3-9FBA-0F2DD6DAF5A8}</b:Guid>
    <b:Author>
      <b:Author>
        <b:NameList>
          <b:Person>
            <b:Last>Mulyasa</b:Last>
          </b:Person>
        </b:NameList>
      </b:Author>
    </b:Author>
    <b:Title>Pengembangan dan Implementasi Kurikulum 2013</b:Title>
    <b:Year>2013</b:Year>
    <b:City>Bandung</b:City>
    <b:Publisher>PT Remaja Rosdakarya</b:Publisher>
    <b:RefOrder>8</b:RefOrder>
  </b:Source>
  <b:Source>
    <b:Tag>Sun18</b:Tag>
    <b:SourceType>Book</b:SourceType>
    <b:Guid>{12ED2D51-302A-40B2-A05D-C9357EBD938C}</b:Guid>
    <b:Author>
      <b:Author>
        <b:NameList>
          <b:Person>
            <b:Last>Sundayana</b:Last>
          </b:Person>
        </b:NameList>
      </b:Author>
    </b:Author>
    <b:Title>Statistika Penelitian Pendidikan</b:Title>
    <b:Year>2018</b:Year>
    <b:City>Bandung</b:City>
    <b:Publisher>Alfabeta</b:Publisher>
    <b:RefOrder>9</b:RefOrder>
  </b:Source>
  <b:Source>
    <b:Tag>Sug14</b:Tag>
    <b:SourceType>Book</b:SourceType>
    <b:Guid>{D268EB9B-F11E-4E60-999D-0D4BDF380228}</b:Guid>
    <b:Title>Memahami Penelitian Kualitatif</b:Title>
    <b:Year>2014</b:Year>
    <b:Author>
      <b:Author>
        <b:NameList>
          <b:Person>
            <b:Last>Sugiyono</b:Last>
          </b:Person>
        </b:NameList>
      </b:Author>
    </b:Author>
    <b:City>Bandung</b:City>
    <b:Publisher>Alfabeta</b:Publisher>
    <b:RefOrder>10</b:RefOrder>
  </b:Source>
  <b:Source>
    <b:Tag>Nur14</b:Tag>
    <b:SourceType>JournalArticle</b:SourceType>
    <b:Guid>{B18D55BB-9BEC-4BAD-B0DB-D97925C4FE97}</b:Guid>
    <b:Author>
      <b:Author>
        <b:NameList>
          <b:Person>
            <b:Last>Nuryadi</b:Last>
          </b:Person>
        </b:NameList>
      </b:Author>
    </b:Author>
    <b:Title>Keefektifan Pendekatan CTL dan PPM Pembelajaran Matematika Metode GTG Ditinjau Keaktifan dan Prestasi Siswa.</b:Title>
    <b:JournalName>Pythagoras</b:JournalName>
    <b:Year>2014</b:Year>
    <b:Pages>22-30</b:Pages>
    <b:RefOrder>11</b:RefOrder>
  </b:Source>
  <b:Source>
    <b:Tag>Sir17</b:Tag>
    <b:SourceType>ConferenceProceedings</b:SourceType>
    <b:Guid>{C287E36A-0DD4-4768-8C88-3927C37E997C}</b:Guid>
    <b:Title>Persepsi Siswa pada Pelajaran Matematika: Studi Pendahuluan Pada Siswa yang Menyenangi Game</b:Title>
    <b:Pages>22-24</b:Pages>
    <b:Year>2017</b:Year>
    <b:ConferenceName>Prosiding Temu Ilmiah X Ikatan Psikologi Perkembangan Indonesia</b:ConferenceName>
    <b:City>Semarang</b:City>
    <b:Publisher>HIMPSI</b:Publisher>
    <b:Author>
      <b:Author>
        <b:NameList>
          <b:Person>
            <b:Last>Restati</b:Last>
            <b:First>Nani</b:First>
          </b:Person>
        </b:NameList>
      </b:Author>
    </b:Author>
    <b:RefOrder>12</b:RefOrder>
  </b:Source>
  <b:Source>
    <b:Tag>Nur18</b:Tag>
    <b:SourceType>JournalArticle</b:SourceType>
    <b:Guid>{7449A41E-EBE2-4E67-ADE9-B751705B144A}</b:Guid>
    <b:Title>Persepsi Siswa Tentang Penerapan Model  Pembelajaran Berbasis Proyek Ditinjau dari Kreativitas dan Hasil Belajar Siswa</b:Title>
    <b:Year>2018</b:Year>
    <b:JournalName>Mercumatika</b:JournalName>
    <b:Pages>53-62</b:Pages>
    <b:Author>
      <b:Author>
        <b:NameList>
          <b:Person>
            <b:First>Nuryadi</b:First>
          </b:Person>
          <b:Person>
            <b:Last>Rahmawati</b:Last>
            <b:First>Peni</b:First>
          </b:Person>
        </b:NameList>
      </b:Author>
    </b:Author>
    <b:RefOrder>13</b:RefOrder>
  </b:Source>
</b:Sources>
</file>

<file path=customXml/itemProps1.xml><?xml version="1.0" encoding="utf-8"?>
<ds:datastoreItem xmlns:ds="http://schemas.openxmlformats.org/officeDocument/2006/customXml" ds:itemID="{70289F40-2E4C-434A-9976-E5365C89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2020-02-19T14:30:00Z</dcterms:created>
  <dcterms:modified xsi:type="dcterms:W3CDTF">2020-06-25T15:46:00Z</dcterms:modified>
</cp:coreProperties>
</file>