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8D" w:rsidRPr="00A3565D" w:rsidRDefault="00B0328D" w:rsidP="00A3565D">
      <w:pPr>
        <w:pStyle w:val="BodyText"/>
        <w:jc w:val="center"/>
        <w:rPr>
          <w:b/>
          <w:color w:val="000000"/>
        </w:rPr>
      </w:pPr>
      <w:r w:rsidRPr="00A3565D">
        <w:rPr>
          <w:b/>
        </w:rPr>
        <w:t>PENGARUH KEBIJAKAN AKUNTANSI, PENGENDALIAN INTERNAL DAN RISIKO KEUANGAN TERHADAP PENGUNGKAPAN RISIKO</w:t>
      </w:r>
    </w:p>
    <w:p w:rsidR="00B0328D" w:rsidRPr="00A3565D" w:rsidRDefault="00B0328D" w:rsidP="00A3565D">
      <w:pPr>
        <w:pStyle w:val="Heading1"/>
        <w:spacing w:before="0"/>
        <w:ind w:left="0" w:right="0"/>
        <w:rPr>
          <w:bCs w:val="0"/>
          <w:sz w:val="24"/>
          <w:szCs w:val="24"/>
        </w:rPr>
      </w:pPr>
      <w:r w:rsidRPr="00A3565D">
        <w:rPr>
          <w:bCs w:val="0"/>
          <w:sz w:val="24"/>
          <w:szCs w:val="24"/>
        </w:rPr>
        <w:t>( Studi Kasus Perusahaan Manufaktur Yang Terdaftar Di Bursa Efek Indonesia Tahun 2017-2019 )</w:t>
      </w:r>
    </w:p>
    <w:p w:rsidR="00B0328D" w:rsidRPr="00A3565D" w:rsidRDefault="00B0328D" w:rsidP="00A3565D">
      <w:pPr>
        <w:pStyle w:val="Heading1"/>
        <w:spacing w:before="0"/>
        <w:ind w:left="0" w:right="0"/>
        <w:rPr>
          <w:bCs w:val="0"/>
          <w:sz w:val="24"/>
          <w:szCs w:val="24"/>
        </w:rPr>
      </w:pPr>
    </w:p>
    <w:p w:rsidR="00B0328D" w:rsidRPr="00A3565D" w:rsidRDefault="00B0328D" w:rsidP="00A3565D">
      <w:pPr>
        <w:pStyle w:val="Heading1"/>
        <w:spacing w:before="0"/>
        <w:ind w:left="0" w:right="0"/>
        <w:rPr>
          <w:bCs w:val="0"/>
          <w:sz w:val="24"/>
          <w:szCs w:val="24"/>
        </w:rPr>
      </w:pPr>
    </w:p>
    <w:p w:rsidR="00B0328D" w:rsidRPr="00A3565D" w:rsidRDefault="00B0328D" w:rsidP="00A3565D">
      <w:pPr>
        <w:spacing w:after="0" w:line="240" w:lineRule="auto"/>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THE INFLUENCE OF ACCOUNTING POLICIES, INTERNAL CONTROL AND FINANCIAL RISK ON RISK DISCLOSURE</w:t>
      </w:r>
    </w:p>
    <w:p w:rsidR="00B0328D" w:rsidRPr="00A3565D" w:rsidRDefault="00B0328D" w:rsidP="00A3565D">
      <w:pPr>
        <w:spacing w:after="0" w:line="240" w:lineRule="auto"/>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(CASE STUDIES OF MANUFACTURING COMPANIES LISTED ON INDONESIA STOCK EXCHANGE 2017-2019)</w:t>
      </w:r>
    </w:p>
    <w:p w:rsidR="00B0328D" w:rsidRPr="00A3565D" w:rsidRDefault="00B0328D" w:rsidP="00A3565D">
      <w:pPr>
        <w:pStyle w:val="Heading1"/>
        <w:spacing w:before="0"/>
        <w:ind w:left="0" w:right="0"/>
        <w:rPr>
          <w:bCs w:val="0"/>
          <w:sz w:val="24"/>
          <w:szCs w:val="24"/>
        </w:rPr>
      </w:pPr>
    </w:p>
    <w:p w:rsidR="00B0328D" w:rsidRPr="00A3565D" w:rsidRDefault="00B0328D" w:rsidP="00A3565D">
      <w:pPr>
        <w:spacing w:after="240" w:line="240" w:lineRule="auto"/>
        <w:jc w:val="center"/>
        <w:rPr>
          <w:rFonts w:ascii="Times New Roman" w:hAnsi="Times New Roman" w:cs="Times New Roman"/>
          <w:b/>
          <w:sz w:val="24"/>
          <w:szCs w:val="24"/>
        </w:rPr>
      </w:pPr>
      <w:r w:rsidRPr="00A3565D">
        <w:rPr>
          <w:rFonts w:ascii="Times New Roman" w:hAnsi="Times New Roman" w:cs="Times New Roman"/>
          <w:b/>
          <w:sz w:val="24"/>
          <w:szCs w:val="24"/>
        </w:rPr>
        <w:t>Laeli Indah Yuliana</w:t>
      </w:r>
    </w:p>
    <w:p w:rsidR="00B0328D" w:rsidRPr="00A3565D" w:rsidRDefault="00B0328D" w:rsidP="00A3565D">
      <w:pPr>
        <w:spacing w:after="240" w:line="240" w:lineRule="auto"/>
        <w:jc w:val="center"/>
        <w:rPr>
          <w:rFonts w:ascii="Times New Roman" w:hAnsi="Times New Roman" w:cs="Times New Roman"/>
          <w:b/>
          <w:sz w:val="24"/>
          <w:szCs w:val="24"/>
        </w:rPr>
      </w:pPr>
      <w:r w:rsidRPr="00A3565D">
        <w:rPr>
          <w:rFonts w:ascii="Times New Roman" w:hAnsi="Times New Roman" w:cs="Times New Roman"/>
          <w:b/>
          <w:sz w:val="24"/>
          <w:szCs w:val="24"/>
        </w:rPr>
        <w:t>Universitas Mercu Buana Yogyakarta</w:t>
      </w:r>
    </w:p>
    <w:p w:rsidR="00B0328D" w:rsidRPr="00A3565D" w:rsidRDefault="001D17CE" w:rsidP="00A3565D">
      <w:pPr>
        <w:spacing w:after="240" w:line="240" w:lineRule="auto"/>
        <w:jc w:val="center"/>
        <w:rPr>
          <w:rFonts w:ascii="Times New Roman" w:hAnsi="Times New Roman" w:cs="Times New Roman"/>
          <w:b/>
          <w:sz w:val="24"/>
          <w:szCs w:val="24"/>
        </w:rPr>
      </w:pPr>
      <w:hyperlink r:id="rId5" w:history="1">
        <w:r w:rsidR="00B0328D" w:rsidRPr="00A3565D">
          <w:rPr>
            <w:rStyle w:val="Hyperlink"/>
            <w:rFonts w:ascii="Times New Roman" w:hAnsi="Times New Roman" w:cs="Times New Roman"/>
            <w:b/>
            <w:sz w:val="24"/>
            <w:szCs w:val="24"/>
          </w:rPr>
          <w:t>laeliindah30@gmail.com</w:t>
        </w:r>
      </w:hyperlink>
    </w:p>
    <w:p w:rsidR="00B0328D" w:rsidRPr="00A3565D" w:rsidRDefault="00B0328D" w:rsidP="00A3565D">
      <w:pPr>
        <w:pStyle w:val="Heading1"/>
        <w:spacing w:before="0"/>
        <w:ind w:left="0" w:right="0"/>
        <w:rPr>
          <w:sz w:val="24"/>
          <w:szCs w:val="24"/>
        </w:rPr>
      </w:pPr>
    </w:p>
    <w:p w:rsidR="00B0328D" w:rsidRPr="00A3565D" w:rsidRDefault="00B0328D" w:rsidP="00A3565D">
      <w:pPr>
        <w:spacing w:line="240" w:lineRule="auto"/>
        <w:jc w:val="center"/>
        <w:rPr>
          <w:rFonts w:ascii="Times New Roman" w:hAnsi="Times New Roman" w:cs="Times New Roman"/>
          <w:sz w:val="24"/>
          <w:szCs w:val="24"/>
        </w:rPr>
      </w:pPr>
      <w:r w:rsidRPr="00A3565D">
        <w:rPr>
          <w:rFonts w:ascii="Times New Roman" w:hAnsi="Times New Roman" w:cs="Times New Roman"/>
          <w:sz w:val="24"/>
          <w:szCs w:val="24"/>
        </w:rPr>
        <w:t>ABSTRAK</w:t>
      </w:r>
    </w:p>
    <w:p w:rsidR="00B0328D" w:rsidRPr="00A3565D" w:rsidRDefault="00B0328D"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Penelitian ini bertujuan untuk meneliti pengaruh dari kebijakan akuntansi, pengendalian internal dan risiko keuangan terhadap pengungkapan risiko pada perusahaan manufaktur. Populasi dalam penelitian ini adalah perusahaan manufaktur yang terdaftar di Bursa Efek Indonesia (BEI) tahun 2017-2019. Variabel independen dalam penelitian ini adalah kebijakan akuntansi, pengendalian internal dan risiko keuangan. Sedangkan, variabel dependen dalam penelitian ini adalah pengungkapan risiko. Tenik yang digunakan dalam penelitian ini adalah metode analisis regresi linier berganda. Penentuan sampel menggunakan metode purposive sampling, yang kemudian memperoleh sampel sebanyak 38 perusahaan. Hasil dari penelitian ini menunjukkan bahwa kebijakan akuntansi berpengaruh negatif dan tidak signifikan  terhadap pengungkapan risiko. Pengendalian internal berpengaruh positif dan tidak signifikan terhadap pengungkapan  risiko. Risiko keuangan  berpengaruh negatif dan tidak signifikan terhadap pengungkapan risiko. Implikasi dari penelitian ini adalah diharapkan perusahaan lebih banyak mengungkapkan informasi kondisi keuangan perusahaan secara </w:t>
      </w:r>
      <w:r w:rsidRPr="00A3565D">
        <w:rPr>
          <w:rFonts w:ascii="Times New Roman" w:hAnsi="Times New Roman" w:cs="Times New Roman"/>
          <w:i/>
          <w:color w:val="000000" w:themeColor="text1"/>
          <w:sz w:val="24"/>
          <w:szCs w:val="24"/>
        </w:rPr>
        <w:t xml:space="preserve">real, </w:t>
      </w:r>
      <w:r w:rsidRPr="00A3565D">
        <w:rPr>
          <w:rFonts w:ascii="Times New Roman" w:hAnsi="Times New Roman" w:cs="Times New Roman"/>
          <w:color w:val="000000" w:themeColor="text1"/>
          <w:sz w:val="24"/>
          <w:szCs w:val="24"/>
        </w:rPr>
        <w:t>agar investor yang menginvestasikan dananya pada perusahaan tersebut tidak merasa dirugikan.</w:t>
      </w:r>
    </w:p>
    <w:p w:rsidR="00B0328D" w:rsidRPr="00A3565D" w:rsidRDefault="00B0328D" w:rsidP="00A3565D">
      <w:pPr>
        <w:spacing w:after="0" w:line="240" w:lineRule="auto"/>
        <w:ind w:firstLine="720"/>
        <w:jc w:val="both"/>
        <w:rPr>
          <w:rFonts w:ascii="Times New Roman" w:hAnsi="Times New Roman" w:cs="Times New Roman"/>
          <w:color w:val="000000" w:themeColor="text1"/>
          <w:sz w:val="24"/>
          <w:szCs w:val="24"/>
        </w:rPr>
      </w:pPr>
    </w:p>
    <w:p w:rsidR="00B0328D" w:rsidRPr="00A3565D" w:rsidRDefault="00B0328D" w:rsidP="00A3565D">
      <w:pPr>
        <w:spacing w:after="0" w:line="240" w:lineRule="auto"/>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Kata Kunci: Pengungkapan  risiko, kebijakan akuntansi, pengendalian internal, risiko keuangan</w:t>
      </w:r>
    </w:p>
    <w:p w:rsidR="00B0328D" w:rsidRPr="00A3565D" w:rsidRDefault="00B0328D" w:rsidP="00A3565D">
      <w:pPr>
        <w:spacing w:after="0" w:line="240" w:lineRule="auto"/>
        <w:jc w:val="center"/>
        <w:rPr>
          <w:rFonts w:ascii="Times New Roman" w:hAnsi="Times New Roman" w:cs="Times New Roman"/>
          <w:b/>
          <w:sz w:val="24"/>
          <w:szCs w:val="24"/>
        </w:rPr>
      </w:pPr>
    </w:p>
    <w:p w:rsidR="00B0328D" w:rsidRPr="00A3565D" w:rsidRDefault="00B0328D" w:rsidP="00A3565D">
      <w:pPr>
        <w:spacing w:after="0" w:line="240" w:lineRule="auto"/>
        <w:jc w:val="center"/>
        <w:rPr>
          <w:rFonts w:ascii="Times New Roman" w:hAnsi="Times New Roman" w:cs="Times New Roman"/>
          <w:b/>
          <w:sz w:val="24"/>
          <w:szCs w:val="24"/>
        </w:rPr>
      </w:pPr>
      <w:r w:rsidRPr="00A3565D">
        <w:rPr>
          <w:rFonts w:ascii="Times New Roman" w:hAnsi="Times New Roman" w:cs="Times New Roman"/>
          <w:b/>
          <w:sz w:val="24"/>
          <w:szCs w:val="24"/>
        </w:rPr>
        <w:t>ABSTRACT</w:t>
      </w:r>
    </w:p>
    <w:p w:rsidR="00B0328D" w:rsidRPr="00A3565D" w:rsidRDefault="00B0328D" w:rsidP="00A3565D">
      <w:pPr>
        <w:spacing w:after="0" w:line="240" w:lineRule="auto"/>
        <w:jc w:val="center"/>
        <w:rPr>
          <w:rFonts w:ascii="Times New Roman" w:hAnsi="Times New Roman" w:cs="Times New Roman"/>
          <w:b/>
          <w:sz w:val="24"/>
          <w:szCs w:val="24"/>
        </w:rPr>
      </w:pPr>
    </w:p>
    <w:p w:rsidR="00B0328D" w:rsidRPr="00A3565D" w:rsidRDefault="00B0328D"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This study aims to examine the effect of accounting policies, internal control and financial risk on risk disclosure in manufacturing companies. The population in this study are manufacturing companies listed on the Indonesia Stock Exchange (BEI) 2017-2019. The independent variables in this study are accounting policies, internal control and financial risk. Meanwhile, the dependent variable in this study is risk disclosure. The technique used in this research is multiple linear regression analysis method. Determination of the sample using purposive sampling method, which then obtained a sample of 38 companies. The results of this study indicate that accounting policies have a negative and insignificant effect on risk disclosure. </w:t>
      </w:r>
      <w:r w:rsidRPr="00A3565D">
        <w:rPr>
          <w:rFonts w:ascii="Times New Roman" w:hAnsi="Times New Roman" w:cs="Times New Roman"/>
          <w:color w:val="000000" w:themeColor="text1"/>
          <w:sz w:val="24"/>
          <w:szCs w:val="24"/>
        </w:rPr>
        <w:lastRenderedPageBreak/>
        <w:t>Internal control has a positive and insignificant effect on risk disclosure. Financial risk has a negative and insignificant effect on risk disclosure. The implication of this research is that the company is expected to disclose more information on the company's financial condition in real terms, so that investors who invest their funds in the company do not feel disadvantaged.</w:t>
      </w:r>
    </w:p>
    <w:p w:rsidR="00B0328D" w:rsidRPr="00A3565D" w:rsidRDefault="00B0328D" w:rsidP="00A3565D">
      <w:pPr>
        <w:spacing w:after="0" w:line="240" w:lineRule="auto"/>
        <w:jc w:val="both"/>
        <w:rPr>
          <w:rFonts w:ascii="Times New Roman" w:hAnsi="Times New Roman" w:cs="Times New Roman"/>
          <w:color w:val="000000" w:themeColor="text1"/>
          <w:sz w:val="24"/>
          <w:szCs w:val="24"/>
        </w:rPr>
      </w:pPr>
    </w:p>
    <w:p w:rsidR="00B0328D" w:rsidRPr="00A3565D" w:rsidRDefault="00B0328D" w:rsidP="00A3565D">
      <w:pPr>
        <w:spacing w:after="0" w:line="240" w:lineRule="auto"/>
        <w:jc w:val="both"/>
        <w:rPr>
          <w:rFonts w:ascii="Times New Roman" w:hAnsi="Times New Roman" w:cs="Times New Roman"/>
          <w:b/>
          <w:color w:val="000000" w:themeColor="text1"/>
          <w:sz w:val="24"/>
          <w:szCs w:val="24"/>
        </w:rPr>
      </w:pPr>
      <w:r w:rsidRPr="00A3565D">
        <w:rPr>
          <w:rFonts w:ascii="Times New Roman" w:hAnsi="Times New Roman" w:cs="Times New Roman"/>
          <w:color w:val="000000" w:themeColor="text1"/>
          <w:sz w:val="24"/>
          <w:szCs w:val="24"/>
        </w:rPr>
        <w:t>Keywords: risk disclosure, accounting policies, internal control, financial risk</w:t>
      </w:r>
    </w:p>
    <w:p w:rsidR="00B93004" w:rsidRPr="00A3565D" w:rsidRDefault="00B93004" w:rsidP="00A3565D">
      <w:pPr>
        <w:spacing w:line="240" w:lineRule="auto"/>
        <w:rPr>
          <w:rFonts w:ascii="Times New Roman" w:hAnsi="Times New Roman" w:cs="Times New Roman"/>
          <w:sz w:val="24"/>
          <w:szCs w:val="24"/>
        </w:rPr>
      </w:pPr>
    </w:p>
    <w:p w:rsidR="00B0328D" w:rsidRPr="00A3565D" w:rsidRDefault="00B0328D" w:rsidP="00A3565D">
      <w:pPr>
        <w:pStyle w:val="Heading1"/>
        <w:spacing w:before="0" w:after="240"/>
        <w:ind w:left="0"/>
        <w:jc w:val="left"/>
        <w:rPr>
          <w:spacing w:val="-1"/>
          <w:sz w:val="24"/>
          <w:szCs w:val="24"/>
        </w:rPr>
      </w:pPr>
      <w:bookmarkStart w:id="0" w:name="_Toc57843876"/>
      <w:r w:rsidRPr="00A3565D">
        <w:rPr>
          <w:spacing w:val="-1"/>
          <w:sz w:val="24"/>
          <w:szCs w:val="24"/>
        </w:rPr>
        <w:t>PENDAHULUAN</w:t>
      </w:r>
      <w:bookmarkEnd w:id="0"/>
    </w:p>
    <w:p w:rsidR="00B0328D" w:rsidRPr="00A3565D" w:rsidRDefault="00B0328D" w:rsidP="00A3565D">
      <w:pPr>
        <w:spacing w:line="240" w:lineRule="auto"/>
        <w:ind w:firstLine="720"/>
        <w:jc w:val="both"/>
        <w:rPr>
          <w:rFonts w:ascii="Times New Roman" w:eastAsia="Calibri" w:hAnsi="Times New Roman" w:cs="Times New Roman"/>
          <w:color w:val="000000"/>
          <w:sz w:val="24"/>
          <w:szCs w:val="24"/>
        </w:rPr>
      </w:pPr>
      <w:r w:rsidRPr="00A3565D">
        <w:rPr>
          <w:rFonts w:ascii="Times New Roman" w:eastAsia="Calibri" w:hAnsi="Times New Roman" w:cs="Times New Roman"/>
          <w:color w:val="000000"/>
          <w:sz w:val="24"/>
          <w:szCs w:val="24"/>
        </w:rPr>
        <w:t xml:space="preserve">Keberadaan risiko dalam setiap kegiatan usaha tidak bisa dihindari pada dunia bisnis. Risiko bukan suatu bencana yang sering membawa dampak negatif apabila perusahaan mampu untuk mengelola risiko dengan baik. Salah satu aspek penting dalam perusahaan untuk melaksanakan pengelolaan risiko itu yaitu pengungkapan risiko. Melalui pengungkapan risiko perusahaan dapat berkomunikasi dengan para </w:t>
      </w:r>
      <w:r w:rsidRPr="00A3565D">
        <w:rPr>
          <w:rFonts w:ascii="Times New Roman" w:eastAsia="Calibri" w:hAnsi="Times New Roman" w:cs="Times New Roman"/>
          <w:i/>
          <w:color w:val="000000"/>
          <w:sz w:val="24"/>
          <w:szCs w:val="24"/>
        </w:rPr>
        <w:t>stakeholder</w:t>
      </w:r>
      <w:r w:rsidRPr="00A3565D">
        <w:rPr>
          <w:rFonts w:ascii="Times New Roman" w:eastAsia="Calibri" w:hAnsi="Times New Roman" w:cs="Times New Roman"/>
          <w:color w:val="000000"/>
          <w:sz w:val="24"/>
          <w:szCs w:val="24"/>
        </w:rPr>
        <w:t xml:space="preserve">nya untuk memberikan informasi khususnya data terkait risiko yang dialami oleh perusahaan. Informasi risiko mampu membantu para </w:t>
      </w:r>
      <w:r w:rsidRPr="00A3565D">
        <w:rPr>
          <w:rFonts w:ascii="Times New Roman" w:eastAsia="Calibri" w:hAnsi="Times New Roman" w:cs="Times New Roman"/>
          <w:i/>
          <w:color w:val="000000"/>
          <w:sz w:val="24"/>
          <w:szCs w:val="24"/>
        </w:rPr>
        <w:t xml:space="preserve">stakeholder </w:t>
      </w:r>
      <w:r w:rsidRPr="00A3565D">
        <w:rPr>
          <w:rFonts w:ascii="Times New Roman" w:eastAsia="Calibri" w:hAnsi="Times New Roman" w:cs="Times New Roman"/>
          <w:color w:val="000000"/>
          <w:sz w:val="24"/>
          <w:szCs w:val="24"/>
        </w:rPr>
        <w:t xml:space="preserve">dalam mengindentifikasi tipe risiko yang dialami perusahaan serta mengukur keakuratan perkiraan harga saham serta memperkirakan nilai pasarnya </w:t>
      </w:r>
      <w:r w:rsidR="001D17CE" w:rsidRPr="00A3565D">
        <w:rPr>
          <w:rFonts w:ascii="Times New Roman" w:eastAsia="Calibri" w:hAnsi="Times New Roman" w:cs="Times New Roman"/>
          <w:color w:val="000000"/>
          <w:sz w:val="24"/>
          <w:szCs w:val="24"/>
        </w:rPr>
        <w:fldChar w:fldCharType="begin"/>
      </w:r>
      <w:r w:rsidRPr="00A3565D">
        <w:rPr>
          <w:rFonts w:ascii="Times New Roman" w:eastAsia="Calibri" w:hAnsi="Times New Roman" w:cs="Times New Roman"/>
          <w:color w:val="000000"/>
          <w:sz w:val="24"/>
          <w:szCs w:val="24"/>
        </w:rPr>
        <w:instrText>ADDIN CSL_CITATION {"citationItems":[{"id":"ITEM-1","itemData":{"abstract":"Global Review of Accounting and Finance Vol … Also, both the number of executive and the number of independent directors related positively to the level of corporate risk reporting … Beta is one of the most popular and commonly used measures of risk for the financial markets …","author":[{"dropping-particle":"","family":"Mousa","given":"Gehan a","non-dropping-particle":"","parse-names":false,"suffix":""},{"dropping-particle":"","family":"Elamir","given":"Elsayed a H","non-dropping-particle":"","parse-names":false,"suffix":""}],"container-title":"Global Review of Accounting and Finance","id":"ITEM-1","issue":"1","issued":{"date-parts":[["2013"]]},"page":"27-54","title":"Content Analysis of Corporate Risk Disclosures : The Case of Bahraini Capital Market Mousa &amp; Elamir","type":"article-journal","volume":"4"},"uris":["http://www.mendeley.com/documents/?uuid=dd5467af-51fe-4103-b9db-03fb7cfa508c"]}],"mendeley":{"formattedCitation":"(Mousa &amp; Elamir, 2013)","plainTextFormattedCitation":"(Mousa &amp; Elamir, 2013)","previouslyFormattedCitation":"(Mousa &amp; Elamir, 2013)"},"properties":{"noteIndex":0},"schema":"https://github.com/citation-style-language/schema/raw/master/csl-citation.json"}</w:instrText>
      </w:r>
      <w:r w:rsidR="001D17CE" w:rsidRPr="00A3565D">
        <w:rPr>
          <w:rFonts w:ascii="Times New Roman" w:eastAsia="Calibri" w:hAnsi="Times New Roman" w:cs="Times New Roman"/>
          <w:color w:val="000000"/>
          <w:sz w:val="24"/>
          <w:szCs w:val="24"/>
        </w:rPr>
        <w:fldChar w:fldCharType="separate"/>
      </w:r>
      <w:r w:rsidRPr="00A3565D">
        <w:rPr>
          <w:rFonts w:ascii="Times New Roman" w:eastAsia="Calibri" w:hAnsi="Times New Roman" w:cs="Times New Roman"/>
          <w:noProof/>
          <w:color w:val="000000"/>
          <w:sz w:val="24"/>
          <w:szCs w:val="24"/>
        </w:rPr>
        <w:t>(Mousa &amp; Elamir, 2013)</w:t>
      </w:r>
      <w:r w:rsidR="001D17CE" w:rsidRPr="00A3565D">
        <w:rPr>
          <w:rFonts w:ascii="Times New Roman" w:eastAsia="Calibri" w:hAnsi="Times New Roman" w:cs="Times New Roman"/>
          <w:color w:val="000000"/>
          <w:sz w:val="24"/>
          <w:szCs w:val="24"/>
        </w:rPr>
        <w:fldChar w:fldCharType="end"/>
      </w:r>
      <w:r w:rsidRPr="00A3565D">
        <w:rPr>
          <w:rFonts w:ascii="Times New Roman" w:eastAsia="Calibri" w:hAnsi="Times New Roman" w:cs="Times New Roman"/>
          <w:color w:val="000000"/>
          <w:sz w:val="24"/>
          <w:szCs w:val="24"/>
        </w:rPr>
        <w:t xml:space="preserve">. Dalam mengelola risiko perusahaan, pihak manajemen melakukan salah satu cara yaitu dengan mengungkapkan risiko-risiko tersebut pada laporan tahunan perusahaan </w:t>
      </w:r>
      <w:r w:rsidR="001D17CE" w:rsidRPr="00A3565D">
        <w:rPr>
          <w:rFonts w:ascii="Times New Roman" w:eastAsia="Calibri" w:hAnsi="Times New Roman" w:cs="Times New Roman"/>
          <w:color w:val="000000"/>
          <w:sz w:val="24"/>
          <w:szCs w:val="24"/>
        </w:rPr>
        <w:fldChar w:fldCharType="begin"/>
      </w:r>
      <w:r w:rsidRPr="00A3565D">
        <w:rPr>
          <w:rFonts w:ascii="Times New Roman" w:eastAsia="Calibri" w:hAnsi="Times New Roman" w:cs="Times New Roman"/>
          <w:color w:val="000000"/>
          <w:sz w:val="24"/>
          <w:szCs w:val="24"/>
        </w:rPr>
        <w:instrText>ADDIN CSL_CITATION {"citationItems":[{"id":"ITEM-1","itemData":{"ISSN":"2337-3806","abstract":"The purpose of this research is to provide empirical evidence of barriers to entry, ownership concentration, board size, board compotition, firm size, liquidity, industrial sector and auditor type. Barriers to entry was measured by total fixed assets, ownership concentration was measured by percentage of shares held by substantial shareholders &gt;5%, board size was measured by number of board member, board compotition was measured by idependent board/total board, firm size was measured by log natural of net sales, liquidity was measured by the acid test rate, industrial sector and auditor type was measured by variabel dummy. Risk disclosure was measured by content analysis-sentence approach. The population of this research is 428 companies in the non-financial companies which were listed in Indonesian Stock Exchange (IDX). The research data were collected from annual report and financial statement for 2012. Based on stratified random sampling method, there are 102 samples. The reseacrh hypotesis were tested using multiple regression analysis. The results of this research show that barriers to entry and auditor type have significant relationships with risk disclosure. Next, variable ownership concentration, board size, board compotition, firm size, liquidity, industrial sector have no significant relationship with risk disclosure.","author":[{"dropping-particle":"","family":"Agustina","given":"C. H.","non-dropping-particle":"","parse-names":false,"suffix":""}],"id":"ITEM-1","issued":{"date-parts":[["2014"]]},"publisher":"Universitas Diponegoro","title":"Pengaruh Kompetisi, Corporate Governance, Struktur Kepemilikan Terhadap Pengungkapan Risiko","type":"thesis"},"uris":["http://www.mendeley.com/documents/?uuid=ed9e0615-eeee-4b47-acfb-61db79a5240c"]}],"mendeley":{"formattedCitation":"(Agustina, 2014)","plainTextFormattedCitation":"(Agustina, 2014)","previouslyFormattedCitation":"(Agustina, 2014)"},"properties":{"noteIndex":0},"schema":"https://github.com/citation-style-language/schema/raw/master/csl-citation.json"}</w:instrText>
      </w:r>
      <w:r w:rsidR="001D17CE" w:rsidRPr="00A3565D">
        <w:rPr>
          <w:rFonts w:ascii="Times New Roman" w:eastAsia="Calibri" w:hAnsi="Times New Roman" w:cs="Times New Roman"/>
          <w:color w:val="000000"/>
          <w:sz w:val="24"/>
          <w:szCs w:val="24"/>
        </w:rPr>
        <w:fldChar w:fldCharType="separate"/>
      </w:r>
      <w:r w:rsidRPr="00A3565D">
        <w:rPr>
          <w:rFonts w:ascii="Times New Roman" w:eastAsia="Calibri" w:hAnsi="Times New Roman" w:cs="Times New Roman"/>
          <w:noProof/>
          <w:color w:val="000000"/>
          <w:sz w:val="24"/>
          <w:szCs w:val="24"/>
        </w:rPr>
        <w:t>(Agustina, 2014)</w:t>
      </w:r>
      <w:r w:rsidR="001D17CE" w:rsidRPr="00A3565D">
        <w:rPr>
          <w:rFonts w:ascii="Times New Roman" w:eastAsia="Calibri" w:hAnsi="Times New Roman" w:cs="Times New Roman"/>
          <w:color w:val="000000"/>
          <w:sz w:val="24"/>
          <w:szCs w:val="24"/>
        </w:rPr>
        <w:fldChar w:fldCharType="end"/>
      </w:r>
      <w:r w:rsidRPr="00A3565D">
        <w:rPr>
          <w:rFonts w:ascii="Times New Roman" w:eastAsia="Calibri" w:hAnsi="Times New Roman" w:cs="Times New Roman"/>
          <w:color w:val="000000"/>
          <w:sz w:val="24"/>
          <w:szCs w:val="24"/>
        </w:rPr>
        <w:t>.</w:t>
      </w:r>
    </w:p>
    <w:p w:rsidR="00B0328D" w:rsidRPr="00A3565D" w:rsidRDefault="00B0328D" w:rsidP="00A3565D">
      <w:pPr>
        <w:spacing w:line="240" w:lineRule="auto"/>
        <w:ind w:firstLine="720"/>
        <w:jc w:val="both"/>
        <w:rPr>
          <w:rFonts w:ascii="Times New Roman" w:hAnsi="Times New Roman" w:cs="Times New Roman"/>
          <w:color w:val="000000" w:themeColor="text1"/>
          <w:sz w:val="24"/>
          <w:szCs w:val="24"/>
        </w:rPr>
      </w:pPr>
      <w:r w:rsidRPr="00A3565D">
        <w:rPr>
          <w:rFonts w:ascii="Times New Roman" w:eastAsia="Calibri" w:hAnsi="Times New Roman" w:cs="Times New Roman"/>
          <w:color w:val="000000"/>
          <w:sz w:val="24"/>
          <w:szCs w:val="24"/>
        </w:rPr>
        <w:t xml:space="preserve">Laporan tahunan perusahaan termasuk dalam salah satu media yang digunakan perusahaan untuk menarik minat </w:t>
      </w:r>
      <w:r w:rsidRPr="00A3565D">
        <w:rPr>
          <w:rFonts w:ascii="Times New Roman" w:eastAsia="Calibri" w:hAnsi="Times New Roman" w:cs="Times New Roman"/>
          <w:i/>
          <w:color w:val="000000"/>
          <w:sz w:val="24"/>
          <w:szCs w:val="24"/>
        </w:rPr>
        <w:t xml:space="preserve">stakeholder </w:t>
      </w:r>
      <w:r w:rsidRPr="00A3565D">
        <w:rPr>
          <w:rFonts w:ascii="Times New Roman" w:eastAsia="Calibri" w:hAnsi="Times New Roman" w:cs="Times New Roman"/>
          <w:color w:val="000000"/>
          <w:sz w:val="24"/>
          <w:szCs w:val="24"/>
        </w:rPr>
        <w:t xml:space="preserve">dalam berinvestasi. Tujuan dari sejumlah perusahaan besar untuk mengungkapkan banyak informasi dalam laporan tahunan guna memenuhi kebutuhan pihak-pihak yang berkepentingan. Kebutuhan akan pengungkapan risiko dinilai tidak hanya terdapat pada pengguna informasi yang lama saja, tetapi juga pengguna informasi yang barubaru </w:t>
      </w:r>
      <w:r w:rsidR="001D17CE" w:rsidRPr="00A3565D">
        <w:rPr>
          <w:rFonts w:ascii="Times New Roman" w:eastAsia="Calibri" w:hAnsi="Times New Roman" w:cs="Times New Roman"/>
          <w:color w:val="000000"/>
          <w:sz w:val="24"/>
          <w:szCs w:val="24"/>
        </w:rPr>
        <w:fldChar w:fldCharType="begin"/>
      </w:r>
      <w:r w:rsidRPr="00A3565D">
        <w:rPr>
          <w:rFonts w:ascii="Times New Roman" w:eastAsia="Calibri" w:hAnsi="Times New Roman" w:cs="Times New Roman"/>
          <w:color w:val="000000"/>
          <w:sz w:val="24"/>
          <w:szCs w:val="24"/>
        </w:rPr>
        <w:instrText>ADDIN CSL_CITATION {"citationItems":[{"id":"ITEM-1","itemData":{"DOI":"10.1016/j.cya.2015.05.014","ISSN":"01861042","abstract":"Improvements in risk disclosure have been an important part of the corporate governance reforms. This paper is intended to identify the factors that explain the extent to which a sample of 35 listed Spanish firms disclose risk-related information. This study focuses on the risk disclosures made in the corporate governance reports during the year 2009. Using the content analysis technique an index was developed in order to assess the amount and quality of the risk information disclosed by Spanish companies. Several characteristics were selected and their influence on the level of risk disclosure was tested empirically. Results indicate that sector and risk level are positively related to the extent of corporate risk disclosures. This study adds to the international research on risk disclosure by extending the scope of the current understanding of risk reporting practices and their determinants. The findings could be especially useful for regulators and policy-makers in order to enhance risk disclosure and to improve transparency.","author":[{"dropping-particle":"","family":"Hernández Madrigal","given":"Mónica","non-dropping-particle":"","parse-names":false,"suffix":""},{"dropping-particle":"","family":"Aibar Guzmán","given":"Beatriz","non-dropping-particle":"","parse-names":false,"suffix":""},{"dropping-particle":"","family":"Aibar Guzmán","given":"Cristina","non-dropping-particle":"","parse-names":false,"suffix":""}],"container-title":"Contaduria y Administracion","id":"ITEM-1","issue":"4","issued":{"date-parts":[["2015"]]},"page":"757-775","publisher":"Universidad Nacional Autónoma de México, Facultad de Contaduría y Administración","title":"Determinants of corporate risk disclosure in large Spanish companies: A snapshot","type":"article-journal","volume":"60"},"uris":["http://www.mendeley.com/documents/?uuid=00fcd3de-32b6-4329-96e6-9286e0f265bd"]}],"mendeley":{"formattedCitation":"(Hernández Madrigal et al., 2015)","plainTextFormattedCitation":"(Hernández Madrigal et al., 2015)","previouslyFormattedCitation":"(Hernández Madrigal et al., 2015)"},"properties":{"noteIndex":0},"schema":"https://github.com/citation-style-language/schema/raw/master/csl-citation.json"}</w:instrText>
      </w:r>
      <w:r w:rsidR="001D17CE" w:rsidRPr="00A3565D">
        <w:rPr>
          <w:rFonts w:ascii="Times New Roman" w:eastAsia="Calibri" w:hAnsi="Times New Roman" w:cs="Times New Roman"/>
          <w:color w:val="000000"/>
          <w:sz w:val="24"/>
          <w:szCs w:val="24"/>
        </w:rPr>
        <w:fldChar w:fldCharType="separate"/>
      </w:r>
      <w:r w:rsidRPr="00A3565D">
        <w:rPr>
          <w:rFonts w:ascii="Times New Roman" w:eastAsia="Calibri" w:hAnsi="Times New Roman" w:cs="Times New Roman"/>
          <w:noProof/>
          <w:color w:val="000000"/>
          <w:sz w:val="24"/>
          <w:szCs w:val="24"/>
        </w:rPr>
        <w:t>(Hernández Madrigal et al., 2015)</w:t>
      </w:r>
      <w:r w:rsidR="001D17CE" w:rsidRPr="00A3565D">
        <w:rPr>
          <w:rFonts w:ascii="Times New Roman" w:eastAsia="Calibri" w:hAnsi="Times New Roman" w:cs="Times New Roman"/>
          <w:color w:val="000000"/>
          <w:sz w:val="24"/>
          <w:szCs w:val="24"/>
        </w:rPr>
        <w:fldChar w:fldCharType="end"/>
      </w:r>
      <w:r w:rsidRPr="00A3565D">
        <w:rPr>
          <w:rFonts w:ascii="Times New Roman" w:eastAsia="Calibri" w:hAnsi="Times New Roman" w:cs="Times New Roman"/>
          <w:color w:val="000000"/>
          <w:sz w:val="24"/>
          <w:szCs w:val="24"/>
        </w:rPr>
        <w:t xml:space="preserve">. Informasi yang relevan dengan kualitas dan performa keuangan perusahaan berkaitan dengan kegiatan operasional, sosial dan lingkungan, serta risiko perusahaan. Adanya kegagalan suatu perusahaan dalam manajemen menyebabkan investor serta pemegang kepentingan lebih memperhatikan pentingnya informasi mengenai risiko </w:t>
      </w:r>
      <w:r w:rsidR="001D17CE" w:rsidRPr="00A3565D">
        <w:rPr>
          <w:rFonts w:ascii="Times New Roman" w:eastAsia="Calibri" w:hAnsi="Times New Roman" w:cs="Times New Roman"/>
          <w:color w:val="000000"/>
          <w:sz w:val="24"/>
          <w:szCs w:val="24"/>
        </w:rPr>
        <w:fldChar w:fldCharType="begin"/>
      </w:r>
      <w:r w:rsidRPr="00A3565D">
        <w:rPr>
          <w:rFonts w:ascii="Times New Roman" w:eastAsia="Calibri" w:hAnsi="Times New Roman" w:cs="Times New Roman"/>
          <w:color w:val="000000"/>
          <w:sz w:val="24"/>
          <w:szCs w:val="24"/>
        </w:rPr>
        <w:instrText>ADDIN CSL_CITATION {"citationItems":[{"id":"ITEM-1","itemData":{"DOI":"10.1108/MAJ-11-2012-0776","ISSN":"02686902","abstract":"Purpose: This study aims to measure the extent of mandatory and voluntary risk reporting and investigate the impact of competition, corporate governance and ownership structure on risk reporting practices in annual reports of Egyptian companies. Design/methodology/approach: A number of theoretical perspectives including proprietary cost, agency theory, stakeholder theory, political cost, signalling theory and legitimacy theory are used to derive research hypotheses and identify the potential determinants of risk reporting practices in the annual reports of Egyptian companies. The annual reports of 105 listed companies for 2007 were examined to measure the extent of risk reporting and examine potential determinants of risk reporting. An unweighted disclosure index, based on Egyptian Accounting Standards (EAS) 25, has been used to measure the level of mandatory risk reporting while content analysis - sentence approach - is used in coding voluntary risk reporting. Multiple regression analysis is used in evaluating the relationships between competition, corporate governance, ownership structure and risk reporting. Findings: The results indicate a low level of compliance with mandatory risk reporting requirements. A low extent of voluntary risk reporting with a tendency to report more backward-looking and qualitative risk disclosure compared to forward-looking and quantitative risk disclosure is indicated. Agency theory and proprietary cost provide explanations for the variation of risk reporting in corporate annual reports. It is suggested that competition, role duality, board size, ownership concentration and auditor type are key determinants of risk reporting practices in Egypt. Research limitations/implications: The scoring and classification process suffers from inherent judgment limitations and subjectivity, which cannot be entirely eradicated. The study applies a cross-sectional approach and examines risk reporting practice and its determinants at one point in time. However, longitudinal research may provide a better understanding of risk reporting practices of Egyptian companies. The use of only one proxy of competition is one of the limitations of this study. Practical implications: The findings regarding mandatory disclosure level and nature of voluntary risk disclosure should be on concern to regulatory authorities and standard-setters. Originality/value: The study aims to contribute to risk reporting research through addressing not only mandatory…","author":[{"dropping-particle":"","family":"Mokhtar","given":"Ekramy Said","non-dropping-particle":"","parse-names":false,"suffix":""},{"dropping-particle":"","family":"Mellett","given":"Howard","non-dropping-particle":"","parse-names":false,"suffix":""}],"container-title":"Managerial Auditing Journal","id":"ITEM-1","issue":"9","issued":{"date-parts":[["2013"]]},"page":"838-865","title":"Competition, corporate governance, ownership structure and risk reporting","type":"article-journal","volume":"28"},"uris":["http://www.mendeley.com/documents/?uuid=6912e090-5d26-4141-b0a7-2d3b31ef993c"]}],"mendeley":{"formattedCitation":"(Mokhtar &amp; Mellett, 2013)","plainTextFormattedCitation":"(Mokhtar &amp; Mellett, 2013)","previouslyFormattedCitation":"(Mokhtar &amp; Mellett, 2013)"},"properties":{"noteIndex":0},"schema":"https://github.com/citation-style-language/schema/raw/master/csl-citation.json"}</w:instrText>
      </w:r>
      <w:r w:rsidR="001D17CE" w:rsidRPr="00A3565D">
        <w:rPr>
          <w:rFonts w:ascii="Times New Roman" w:eastAsia="Calibri" w:hAnsi="Times New Roman" w:cs="Times New Roman"/>
          <w:color w:val="000000"/>
          <w:sz w:val="24"/>
          <w:szCs w:val="24"/>
        </w:rPr>
        <w:fldChar w:fldCharType="separate"/>
      </w:r>
      <w:r w:rsidRPr="00A3565D">
        <w:rPr>
          <w:rFonts w:ascii="Times New Roman" w:eastAsia="Calibri" w:hAnsi="Times New Roman" w:cs="Times New Roman"/>
          <w:noProof/>
          <w:color w:val="000000"/>
          <w:sz w:val="24"/>
          <w:szCs w:val="24"/>
        </w:rPr>
        <w:t>(Mokhtar &amp; Mellett, 2013)</w:t>
      </w:r>
      <w:r w:rsidR="001D17CE" w:rsidRPr="00A3565D">
        <w:rPr>
          <w:rFonts w:ascii="Times New Roman" w:eastAsia="Calibri" w:hAnsi="Times New Roman" w:cs="Times New Roman"/>
          <w:color w:val="000000"/>
          <w:sz w:val="24"/>
          <w:szCs w:val="24"/>
        </w:rPr>
        <w:fldChar w:fldCharType="end"/>
      </w:r>
      <w:r w:rsidRPr="00A3565D">
        <w:rPr>
          <w:rFonts w:ascii="Times New Roman" w:eastAsia="Calibri" w:hAnsi="Times New Roman" w:cs="Times New Roman"/>
          <w:color w:val="000000"/>
          <w:sz w:val="24"/>
          <w:szCs w:val="24"/>
        </w:rPr>
        <w:t>. Keterbukaan informasi atas risiko dan cara pengelolaan risiko yang dilakukan perusahaan akan meningkatkan kepercayaan dari para pemangku kepentingan.</w:t>
      </w:r>
      <w:r w:rsidRPr="00A3565D">
        <w:rPr>
          <w:rFonts w:ascii="Times New Roman" w:hAnsi="Times New Roman" w:cs="Times New Roman"/>
          <w:color w:val="000000" w:themeColor="text1"/>
          <w:sz w:val="24"/>
          <w:szCs w:val="24"/>
        </w:rPr>
        <w:t xml:space="preserve"> Masih banyak perusahaan yang melakukan skandal akuntansi yang menyebabkan kepercayaan investor dan pengguna informasi berkurang terhadap kelengkapan serta keandalan angka-angka akuntansi dalam laporan keuangan. Pelaporan keuangan dituntut untuk  memberikan informasi-informasi yang sekiranya dapat mempengaruhi </w:t>
      </w:r>
      <w:r w:rsidRPr="00A3565D">
        <w:rPr>
          <w:rFonts w:ascii="Times New Roman" w:hAnsi="Times New Roman" w:cs="Times New Roman"/>
          <w:i/>
          <w:color w:val="000000" w:themeColor="text1"/>
          <w:sz w:val="24"/>
          <w:szCs w:val="24"/>
        </w:rPr>
        <w:t xml:space="preserve">stakeholder </w:t>
      </w:r>
      <w:r w:rsidRPr="00A3565D">
        <w:rPr>
          <w:rFonts w:ascii="Times New Roman" w:hAnsi="Times New Roman" w:cs="Times New Roman"/>
          <w:color w:val="000000" w:themeColor="text1"/>
          <w:sz w:val="24"/>
          <w:szCs w:val="24"/>
        </w:rPr>
        <w:t xml:space="preserve">dalam mempertimbangkan keputusan apa yang akan diambil. Sehingga, apabila informasi dalam laporan keuangan tidak benar, kemungkinan akan terjadi kesalahan dalam pengambilan keputusan yang dilakukan </w:t>
      </w:r>
      <w:r w:rsidRPr="00A3565D">
        <w:rPr>
          <w:rFonts w:ascii="Times New Roman" w:hAnsi="Times New Roman" w:cs="Times New Roman"/>
          <w:i/>
          <w:color w:val="000000" w:themeColor="text1"/>
          <w:sz w:val="24"/>
          <w:szCs w:val="24"/>
        </w:rPr>
        <w:t>stakeholder</w:t>
      </w:r>
      <w:r w:rsidRPr="00A3565D">
        <w:rPr>
          <w:rFonts w:ascii="Times New Roman" w:hAnsi="Times New Roman" w:cs="Times New Roman"/>
          <w:color w:val="000000" w:themeColor="text1"/>
          <w:sz w:val="24"/>
          <w:szCs w:val="24"/>
        </w:rPr>
        <w:t xml:space="preserve">. Kesalahan inilah yang menyebabkan kerugian bagi </w:t>
      </w:r>
      <w:r w:rsidRPr="00A3565D">
        <w:rPr>
          <w:rFonts w:ascii="Times New Roman" w:hAnsi="Times New Roman" w:cs="Times New Roman"/>
          <w:i/>
          <w:color w:val="000000" w:themeColor="text1"/>
          <w:sz w:val="24"/>
          <w:szCs w:val="24"/>
        </w:rPr>
        <w:t>stakeholder</w:t>
      </w:r>
      <w:r w:rsidRPr="00A3565D">
        <w:rPr>
          <w:rFonts w:ascii="Times New Roman" w:hAnsi="Times New Roman" w:cs="Times New Roman"/>
          <w:color w:val="000000" w:themeColor="text1"/>
          <w:sz w:val="24"/>
          <w:szCs w:val="24"/>
        </w:rPr>
        <w:t xml:space="preserve">. Informasi dalam laporan keuangan akan meminimalisir kesalahan </w:t>
      </w:r>
      <w:r w:rsidRPr="00A3565D">
        <w:rPr>
          <w:rFonts w:ascii="Times New Roman" w:hAnsi="Times New Roman" w:cs="Times New Roman"/>
          <w:i/>
          <w:color w:val="000000" w:themeColor="text1"/>
          <w:sz w:val="24"/>
          <w:szCs w:val="24"/>
        </w:rPr>
        <w:t xml:space="preserve">stakeholder </w:t>
      </w:r>
      <w:r w:rsidRPr="00A3565D">
        <w:rPr>
          <w:rFonts w:ascii="Times New Roman" w:hAnsi="Times New Roman" w:cs="Times New Roman"/>
          <w:color w:val="000000" w:themeColor="text1"/>
          <w:sz w:val="24"/>
          <w:szCs w:val="24"/>
        </w:rPr>
        <w:t>dalam pengambilan keputusan dengan melakukan pengungkapan. Pengungkapan yang harus dilakukan oleh perusahaan salah satunya adalah pengungkapan risiko.</w:t>
      </w:r>
    </w:p>
    <w:p w:rsidR="00B0328D" w:rsidRPr="00A3565D" w:rsidRDefault="00B0328D" w:rsidP="00A3565D">
      <w:pPr>
        <w:spacing w:line="240" w:lineRule="auto"/>
        <w:ind w:firstLine="720"/>
        <w:jc w:val="both"/>
        <w:rPr>
          <w:rFonts w:ascii="Times New Roman" w:eastAsia="Calibri" w:hAnsi="Times New Roman" w:cs="Times New Roman"/>
          <w:color w:val="000000"/>
          <w:sz w:val="24"/>
          <w:szCs w:val="24"/>
        </w:rPr>
      </w:pPr>
      <w:r w:rsidRPr="00A3565D">
        <w:rPr>
          <w:rFonts w:ascii="Times New Roman" w:hAnsi="Times New Roman" w:cs="Times New Roman"/>
          <w:color w:val="000000" w:themeColor="text1"/>
          <w:sz w:val="24"/>
          <w:szCs w:val="24"/>
        </w:rPr>
        <w:t xml:space="preserve">Pengungkapan risiko dapat disebabkan oleh beberapa faktor, salah satunya adalah kebijakan akuntansi. </w:t>
      </w:r>
      <w:r w:rsidRPr="00A3565D">
        <w:rPr>
          <w:rFonts w:ascii="Times New Roman" w:hAnsi="Times New Roman" w:cs="Times New Roman"/>
          <w:color w:val="000000" w:themeColor="text1"/>
          <w:sz w:val="24"/>
          <w:szCs w:val="24"/>
          <w:shd w:val="clear" w:color="auto" w:fill="FFFFFF"/>
        </w:rPr>
        <w:t xml:space="preserve">Penelitian yang dilakukan oleh </w:t>
      </w:r>
      <w:r w:rsidR="001D17CE" w:rsidRPr="00A3565D">
        <w:rPr>
          <w:rFonts w:ascii="Times New Roman" w:hAnsi="Times New Roman" w:cs="Times New Roman"/>
          <w:color w:val="000000" w:themeColor="text1"/>
          <w:sz w:val="24"/>
          <w:szCs w:val="24"/>
          <w:shd w:val="clear" w:color="auto" w:fill="FFFFFF"/>
        </w:rPr>
        <w:fldChar w:fldCharType="begin"/>
      </w:r>
      <w:r w:rsidRPr="00A3565D">
        <w:rPr>
          <w:rFonts w:ascii="Times New Roman" w:hAnsi="Times New Roman" w:cs="Times New Roman"/>
          <w:color w:val="000000" w:themeColor="text1"/>
          <w:sz w:val="24"/>
          <w:szCs w:val="24"/>
          <w:shd w:val="clear" w:color="auto" w:fill="FFFFFF"/>
        </w:rPr>
        <w:instrText>ADDIN CSL_CITATION {"citationItems":[{"id":"ITEM-1","itemData":{"DOI":"10.1016/j.mulfin.2015.02.003","ISSN":"1042444X","abstract":"Using content analysis we evaluate the determinants of corporaterisk disclosure in a sample of 424 publicly traded firms in the GulfCooperation Council countries. We hypothesize that corporate riskdisclosure will be lower in Islamic financial institutions when com-pared to conventional financial institutions and higher in firms thathave high quality corporate governance contexts. We also arguethat corporate risk disclosure will vary across the Gulf CooperationCouncil countries despite sociocultural and regulatory similarities.Results are generally supportive of our hypotheses. Implications fortheory and practice are discussed.","author":[{"dropping-particle":"","family":"Abdallah","given":"Abed Al Nasser","non-dropping-particle":"","parse-names":false,"suffix":""},{"dropping-particle":"","family":"Hassan","given":"Mostafa Kamal","non-dropping-particle":"","parse-names":false,"suffix":""},{"dropping-particle":"","family":"McClelland","given":"Patrick L.","non-dropping-particle":"","parse-names":false,"suffix":""}],"container-title":"Journal of Multinational Financial Management","id":"ITEM-1","issued":{"date-parts":[["2015"]]},"page":"63-82","publisher":"Elsevier B.V.","title":"Islamic financial institutions, corporate overnance, and corporate risk disclosure in Gulf Cooperation Council countries","type":"article-journal","volume":"31"},"uris":["http://www.mendeley.com/documents/?uuid=9da4d182-d55f-4b1b-8b0b-0e44968fe523"]}],"mendeley":{"formattedCitation":"(Abdallah et al., 2015)","plainTextFormattedCitation":"(Abdallah et al., 2015)","previouslyFormattedCitation":"(Abdallah et al., 2015)"},"properties":{"noteIndex":0},"schema":"https://github.com/citation-style-language/schema/raw/master/csl-citation.json"}</w:instrText>
      </w:r>
      <w:r w:rsidR="001D17CE" w:rsidRPr="00A3565D">
        <w:rPr>
          <w:rFonts w:ascii="Times New Roman" w:hAnsi="Times New Roman" w:cs="Times New Roman"/>
          <w:color w:val="000000" w:themeColor="text1"/>
          <w:sz w:val="24"/>
          <w:szCs w:val="24"/>
          <w:shd w:val="clear" w:color="auto" w:fill="FFFFFF"/>
        </w:rPr>
        <w:fldChar w:fldCharType="separate"/>
      </w:r>
      <w:r w:rsidRPr="00A3565D">
        <w:rPr>
          <w:rFonts w:ascii="Times New Roman" w:hAnsi="Times New Roman" w:cs="Times New Roman"/>
          <w:noProof/>
          <w:color w:val="000000" w:themeColor="text1"/>
          <w:sz w:val="24"/>
          <w:szCs w:val="24"/>
          <w:shd w:val="clear" w:color="auto" w:fill="FFFFFF"/>
        </w:rPr>
        <w:t>(Abdallah et al., 2015)</w:t>
      </w:r>
      <w:r w:rsidR="001D17CE" w:rsidRPr="00A3565D">
        <w:rPr>
          <w:rFonts w:ascii="Times New Roman" w:hAnsi="Times New Roman" w:cs="Times New Roman"/>
          <w:color w:val="000000" w:themeColor="text1"/>
          <w:sz w:val="24"/>
          <w:szCs w:val="24"/>
          <w:shd w:val="clear" w:color="auto" w:fill="FFFFFF"/>
        </w:rPr>
        <w:fldChar w:fldCharType="end"/>
      </w:r>
      <w:r w:rsidRPr="00A3565D">
        <w:rPr>
          <w:rFonts w:ascii="Times New Roman" w:hAnsi="Times New Roman" w:cs="Times New Roman"/>
          <w:color w:val="000000" w:themeColor="text1"/>
          <w:sz w:val="24"/>
          <w:szCs w:val="24"/>
          <w:shd w:val="clear" w:color="auto" w:fill="FFFFFF"/>
        </w:rPr>
        <w:t xml:space="preserve"> di wilayah MENA, Afrika Utara pada negara Bahrain,Kuwait dan Oman menyatakan bahwa kebijakan akuntansi berpengaruh signifikan terhadap pengungkapan risiko. Namun dalam penelitian </w:t>
      </w:r>
      <w:r w:rsidR="001D17CE" w:rsidRPr="00A3565D">
        <w:rPr>
          <w:rFonts w:ascii="Times New Roman" w:hAnsi="Times New Roman" w:cs="Times New Roman"/>
          <w:color w:val="000000" w:themeColor="text1"/>
          <w:sz w:val="24"/>
          <w:szCs w:val="24"/>
          <w:shd w:val="clear" w:color="auto" w:fill="FFFFFF"/>
        </w:rPr>
        <w:fldChar w:fldCharType="begin"/>
      </w:r>
      <w:r w:rsidRPr="00A3565D">
        <w:rPr>
          <w:rFonts w:ascii="Times New Roman" w:hAnsi="Times New Roman" w:cs="Times New Roman"/>
          <w:color w:val="000000" w:themeColor="text1"/>
          <w:sz w:val="24"/>
          <w:szCs w:val="24"/>
          <w:shd w:val="clear" w:color="auto" w:fill="FFFFFF"/>
        </w:rPr>
        <w:instrText>ADDIN CSL_CITATION {"citationItems":[{"id":"ITEM-1","itemData":{"DOI":"10.1016/j.mulfin.2015.02.003","ISSN":"1042444X","abstract":"Using content analysis we evaluate the determinants of corporaterisk disclosure in a sample of 424 publicly traded firms in the GulfCooperation Council countries. We hypothesize that corporate riskdisclosure will be lower in Islamic financial institutions when com-pared to conventional financial institutions and higher in firms thathave high quality corporate governance contexts. We also arguethat corporate risk disclosure will vary across the Gulf CooperationCouncil countries despite sociocultural and regulatory similarities.Results are generally supportive of our hypotheses. Implications fortheory and practice are discussed.","author":[{"dropping-particle":"","family":"Abdallah","given":"Abed Al Nasser","non-dropping-particle":"","parse-names":false,"suffix":""},{"dropping-particle":"","family":"Hassan","given":"Mostafa Kamal","non-dropping-particle":"","parse-names":false,"suffix":""},{"dropping-particle":"","family":"McClelland","given":"Patrick L.","non-dropping-particle":"","parse-names":false,"suffix":""}],"container-title":"Journal of Multinational Financial Management","id":"ITEM-1","issued":{"date-parts":[["2015"]]},"page":"63-82","publisher":"Elsevier B.V.","title":"Islamic financial institutions, corporate overnance, and corporate risk disclosure in Gulf Cooperation Council countries","type":"article-journal","volume":"31"},"uris":["http://www.mendeley.com/documents/?uuid=9da4d182-d55f-4b1b-8b0b-0e44968fe523"]}],"mendeley":{"formattedCitation":"(Abdallah et al., 2015)","plainTextFormattedCitation":"(Abdallah et al., 2015)","previouslyFormattedCitation":"(Abdallah et al., 2015)"},"properties":{"noteIndex":0},"schema":"https://github.com/citation-style-language/schema/raw/master/csl-citation.json"}</w:instrText>
      </w:r>
      <w:r w:rsidR="001D17CE" w:rsidRPr="00A3565D">
        <w:rPr>
          <w:rFonts w:ascii="Times New Roman" w:hAnsi="Times New Roman" w:cs="Times New Roman"/>
          <w:color w:val="000000" w:themeColor="text1"/>
          <w:sz w:val="24"/>
          <w:szCs w:val="24"/>
          <w:shd w:val="clear" w:color="auto" w:fill="FFFFFF"/>
        </w:rPr>
        <w:fldChar w:fldCharType="separate"/>
      </w:r>
      <w:r w:rsidRPr="00A3565D">
        <w:rPr>
          <w:rFonts w:ascii="Times New Roman" w:hAnsi="Times New Roman" w:cs="Times New Roman"/>
          <w:noProof/>
          <w:color w:val="000000" w:themeColor="text1"/>
          <w:sz w:val="24"/>
          <w:szCs w:val="24"/>
          <w:shd w:val="clear" w:color="auto" w:fill="FFFFFF"/>
        </w:rPr>
        <w:t>(Abdallah et al., 2015)</w:t>
      </w:r>
      <w:r w:rsidR="001D17CE" w:rsidRPr="00A3565D">
        <w:rPr>
          <w:rFonts w:ascii="Times New Roman" w:hAnsi="Times New Roman" w:cs="Times New Roman"/>
          <w:color w:val="000000" w:themeColor="text1"/>
          <w:sz w:val="24"/>
          <w:szCs w:val="24"/>
          <w:shd w:val="clear" w:color="auto" w:fill="FFFFFF"/>
        </w:rPr>
        <w:fldChar w:fldCharType="end"/>
      </w:r>
      <w:r w:rsidRPr="00A3565D">
        <w:rPr>
          <w:rFonts w:ascii="Times New Roman" w:hAnsi="Times New Roman" w:cs="Times New Roman"/>
          <w:color w:val="000000" w:themeColor="text1"/>
          <w:sz w:val="24"/>
          <w:szCs w:val="24"/>
          <w:shd w:val="clear" w:color="auto" w:fill="FFFFFF"/>
        </w:rPr>
        <w:t xml:space="preserve"> pada negara Arab Saudi, Qatar dan UEA di wilayah MENA, Afrika Utara  menyatakan bahwa kebijakan akuntansi tidak berpengaruh signifikan terhadap pengungkapan risiko. Karena pada setiap negara memiliki kebijakan akuntansi yang berbeda-beda. Faktor lain yang mempengaruhi pengungkapan risiko yaitu pengendalian internal. Pengendalian internal merupakan salah satu fungsi penting manajemen yang harus dilakukan oleh semua manajer untuk mencapai tujuan perusahaan. Pengendalian dapat diartikan sebagai fungsi manajemen untuk memastikan bahwa kegiatan dalam perusahaan  dilakukan sesuai dengan yang direncanakan. Dalam penelitian yang dilakukan oleh </w:t>
      </w:r>
      <w:r w:rsidR="001D17CE" w:rsidRPr="00A3565D">
        <w:rPr>
          <w:rFonts w:ascii="Times New Roman" w:hAnsi="Times New Roman" w:cs="Times New Roman"/>
          <w:color w:val="000000" w:themeColor="text1"/>
          <w:sz w:val="24"/>
          <w:szCs w:val="24"/>
          <w:shd w:val="clear" w:color="auto" w:fill="FFFFFF"/>
        </w:rPr>
        <w:fldChar w:fldCharType="begin"/>
      </w:r>
      <w:r w:rsidRPr="00A3565D">
        <w:rPr>
          <w:rFonts w:ascii="Times New Roman" w:hAnsi="Times New Roman" w:cs="Times New Roman"/>
          <w:color w:val="000000" w:themeColor="text1"/>
          <w:sz w:val="24"/>
          <w:szCs w:val="24"/>
          <w:shd w:val="clear" w:color="auto" w:fill="FFFFFF"/>
        </w:rPr>
        <w:instrText>ADDIN CSL_CITATION {"citationItems":[{"id":"ITEM-1","itemData":{"author":[{"dropping-particle":"","family":"Gotri","given":"Salma Khairunnisa","non-dropping-particle":"","parse-names":false,"suffix":""},{"dropping-particle":"","family":"Syafruddin","given":"Muchamad","non-dropping-particle":"","parse-names":false,"suffix":""}],"container-title":"Diponegoro Journal of Accounting","id":"ITEM-1","issue":"2","issued":{"date-parts":[["2019"]]},"page":"1-15","title":"FAKTOR - FAKTOR YANG MEMPENGARUHI PENGUNGKAPAN RISIKO PERUSAHAAN ( Studi Empiris pada Perusahaan yang Terdaftar di Bursa Efek Indonesia Tahun 2017 )","type":"article-journal","volume":"8"},"uris":["http://www.mendeley.com/documents/?uuid=f9f1fad6-8934-4068-a184-07b5ec8ffa3c"]}],"mendeley":{"formattedCitation":"(Gotri &amp; Syafruddin, 2019)","plainTextFormattedCitation":"(Gotri &amp; Syafruddin, 2019)","previouslyFormattedCitation":"(Gotri &amp; Syafruddin, 2019)"},"properties":{"noteIndex":0},"schema":"https://github.com/citation-style-language/schema/raw/master/csl-citation.json"}</w:instrText>
      </w:r>
      <w:r w:rsidR="001D17CE" w:rsidRPr="00A3565D">
        <w:rPr>
          <w:rFonts w:ascii="Times New Roman" w:hAnsi="Times New Roman" w:cs="Times New Roman"/>
          <w:color w:val="000000" w:themeColor="text1"/>
          <w:sz w:val="24"/>
          <w:szCs w:val="24"/>
          <w:shd w:val="clear" w:color="auto" w:fill="FFFFFF"/>
        </w:rPr>
        <w:fldChar w:fldCharType="separate"/>
      </w:r>
      <w:r w:rsidRPr="00A3565D">
        <w:rPr>
          <w:rFonts w:ascii="Times New Roman" w:hAnsi="Times New Roman" w:cs="Times New Roman"/>
          <w:noProof/>
          <w:color w:val="000000" w:themeColor="text1"/>
          <w:sz w:val="24"/>
          <w:szCs w:val="24"/>
          <w:shd w:val="clear" w:color="auto" w:fill="FFFFFF"/>
        </w:rPr>
        <w:t>(Gotri &amp; Syafruddin, 2019)</w:t>
      </w:r>
      <w:r w:rsidR="001D17CE" w:rsidRPr="00A3565D">
        <w:rPr>
          <w:rFonts w:ascii="Times New Roman" w:hAnsi="Times New Roman" w:cs="Times New Roman"/>
          <w:color w:val="000000" w:themeColor="text1"/>
          <w:sz w:val="24"/>
          <w:szCs w:val="24"/>
          <w:shd w:val="clear" w:color="auto" w:fill="FFFFFF"/>
        </w:rPr>
        <w:fldChar w:fldCharType="end"/>
      </w:r>
      <w:r w:rsidRPr="00A3565D">
        <w:rPr>
          <w:rFonts w:ascii="Times New Roman" w:hAnsi="Times New Roman" w:cs="Times New Roman"/>
          <w:color w:val="000000" w:themeColor="text1"/>
          <w:sz w:val="24"/>
          <w:szCs w:val="24"/>
          <w:shd w:val="clear" w:color="auto" w:fill="FFFFFF"/>
        </w:rPr>
        <w:t xml:space="preserve"> menyatakan bahwa pengendalian berpengaruh positif terhadap pengungkapanrisiko. Berbanding terbalik dengan penelitian </w:t>
      </w:r>
      <w:r w:rsidR="001D17CE" w:rsidRPr="00A3565D">
        <w:rPr>
          <w:rFonts w:ascii="Times New Roman" w:hAnsi="Times New Roman" w:cs="Times New Roman"/>
          <w:color w:val="000000" w:themeColor="text1"/>
          <w:sz w:val="24"/>
          <w:szCs w:val="24"/>
          <w:shd w:val="clear" w:color="auto" w:fill="FFFFFF"/>
        </w:rPr>
        <w:fldChar w:fldCharType="begin"/>
      </w:r>
      <w:r w:rsidRPr="00A3565D">
        <w:rPr>
          <w:rFonts w:ascii="Times New Roman" w:hAnsi="Times New Roman" w:cs="Times New Roman"/>
          <w:color w:val="000000" w:themeColor="text1"/>
          <w:sz w:val="24"/>
          <w:szCs w:val="24"/>
          <w:shd w:val="clear" w:color="auto" w:fill="FFFFFF"/>
        </w:rPr>
        <w:instrText>ADDIN CSL_CITATION {"citationItems":[{"id":"ITEM-1","itemData":{"DOI":"10.1016/j.mulfin.2015.02.003","ISSN":"1042444X","abstract":"Using content analysis we evaluate the determinants of corporaterisk disclosure in a sample of 424 publicly traded firms in the GulfCooperation Council countries. We hypothesize that corporate riskdisclosure will be lower in Islamic financial institutions when com-pared to conventional financial institutions and higher in firms thathave high quality corporate governance contexts. We also arguethat corporate risk disclosure will vary across the Gulf CooperationCouncil countries despite sociocultural and regulatory similarities.Results are generally supportive of our hypotheses. Implications fortheory and practice are discussed.","author":[{"dropping-particle":"","family":"Abdallah","given":"Abed Al Nasser","non-dropping-particle":"","parse-names":false,"suffix":""},{"dropping-particle":"","family":"Hassan","given":"Mostafa Kamal","non-dropping-particle":"","parse-names":false,"suffix":""},{"dropping-particle":"","family":"McClelland","given":"Patrick L.","non-dropping-particle":"","parse-names":false,"suffix":""}],"container-title":"Journal of Multinational Financial Management","id":"ITEM-1","issued":{"date-parts":[["2015"]]},"page":"63-82","publisher":"Elsevier B.V.","title":"Islamic financial institutions, corporate overnance, and corporate risk disclosure in Gulf Cooperation Council countries","type":"article-journal","volume":"31"},"uris":["http://www.mendeley.com/documents/?uuid=9da4d182-d55f-4b1b-8b0b-0e44968fe523"]}],"mendeley":{"formattedCitation":"(Abdallah et al., 2015)","plainTextFormattedCitation":"(Abdallah et al., 2015)","previouslyFormattedCitation":"(Abdallah et al., 2015)"},"properties":{"noteIndex":0},"schema":"https://github.com/citation-style-language/schema/raw/master/csl-citation.json"}</w:instrText>
      </w:r>
      <w:r w:rsidR="001D17CE" w:rsidRPr="00A3565D">
        <w:rPr>
          <w:rFonts w:ascii="Times New Roman" w:hAnsi="Times New Roman" w:cs="Times New Roman"/>
          <w:color w:val="000000" w:themeColor="text1"/>
          <w:sz w:val="24"/>
          <w:szCs w:val="24"/>
          <w:shd w:val="clear" w:color="auto" w:fill="FFFFFF"/>
        </w:rPr>
        <w:fldChar w:fldCharType="separate"/>
      </w:r>
      <w:r w:rsidRPr="00A3565D">
        <w:rPr>
          <w:rFonts w:ascii="Times New Roman" w:hAnsi="Times New Roman" w:cs="Times New Roman"/>
          <w:noProof/>
          <w:color w:val="000000" w:themeColor="text1"/>
          <w:sz w:val="24"/>
          <w:szCs w:val="24"/>
          <w:shd w:val="clear" w:color="auto" w:fill="FFFFFF"/>
        </w:rPr>
        <w:t>(Abdallah et al., 2015)</w:t>
      </w:r>
      <w:r w:rsidR="001D17CE" w:rsidRPr="00A3565D">
        <w:rPr>
          <w:rFonts w:ascii="Times New Roman" w:hAnsi="Times New Roman" w:cs="Times New Roman"/>
          <w:color w:val="000000" w:themeColor="text1"/>
          <w:sz w:val="24"/>
          <w:szCs w:val="24"/>
          <w:shd w:val="clear" w:color="auto" w:fill="FFFFFF"/>
        </w:rPr>
        <w:fldChar w:fldCharType="end"/>
      </w:r>
      <w:r w:rsidRPr="00A3565D">
        <w:rPr>
          <w:rFonts w:ascii="Times New Roman" w:hAnsi="Times New Roman" w:cs="Times New Roman"/>
          <w:color w:val="000000" w:themeColor="text1"/>
          <w:sz w:val="24"/>
          <w:szCs w:val="24"/>
          <w:shd w:val="clear" w:color="auto" w:fill="FFFFFF"/>
        </w:rPr>
        <w:t xml:space="preserve"> di wilayah MENA, Afrika Utara menyatakan bahwa pengendalian tidak berpengaruh terhadap pengungkapan risiko. Karena Perusahaan yang tingkat pengendaliannya lebih tinggi terlihat lebih banyak mengungkapkan informasi mengenai risiko perusahaan dan bagaimana mereka mengelola risiko tersebut yang dijelaskan di dalam laporan keuangan.Faktor terakhir yang mempengaruhi pengungkapan risiko yaitu risiko keuangan. Risiko keuangan merupakan risiko yang berkaitan dengan instrumen keuangan perusahaan seperti risiko pasar, kredit, likuiditas, serta tingkat bunga atas arus kas. Dalam penelitian yang dilakukan oleh </w:t>
      </w:r>
      <w:r w:rsidR="001D17CE" w:rsidRPr="00A3565D">
        <w:rPr>
          <w:rFonts w:ascii="Times New Roman" w:hAnsi="Times New Roman" w:cs="Times New Roman"/>
          <w:color w:val="000000" w:themeColor="text1"/>
          <w:sz w:val="24"/>
          <w:szCs w:val="24"/>
          <w:shd w:val="clear" w:color="auto" w:fill="FFFFFF"/>
        </w:rPr>
        <w:fldChar w:fldCharType="begin"/>
      </w:r>
      <w:r w:rsidRPr="00A3565D">
        <w:rPr>
          <w:rFonts w:ascii="Times New Roman" w:hAnsi="Times New Roman" w:cs="Times New Roman"/>
          <w:color w:val="000000" w:themeColor="text1"/>
          <w:sz w:val="24"/>
          <w:szCs w:val="24"/>
          <w:shd w:val="clear" w:color="auto" w:fill="FFFFFF"/>
        </w:rPr>
        <w:instrText>ADDIN CSL_CITATION {"citationItems":[{"id":"ITEM-1","itemData":{"DOI":"10.1016/j.mulfin.2015.02.003","ISSN":"1042444X","abstract":"Using content analysis we evaluate the determinants of corporaterisk disclosure in a sample of 424 publicly traded firms in the GulfCooperation Council countries. We hypothesize that corporate riskdisclosure will be lower in Islamic financial institutions when com-pared to conventional financial institutions and higher in firms thathave high quality corporate governance contexts. We also arguethat corporate risk disclosure will vary across the Gulf CooperationCouncil countries despite sociocultural and regulatory similarities.Results are generally supportive of our hypotheses. Implications fortheory and practice are discussed.","author":[{"dropping-particle":"","family":"Abdallah","given":"Abed Al Nasser","non-dropping-particle":"","parse-names":false,"suffix":""},{"dropping-particle":"","family":"Hassan","given":"Mostafa Kamal","non-dropping-particle":"","parse-names":false,"suffix":""},{"dropping-particle":"","family":"McClelland","given":"Patrick L.","non-dropping-particle":"","parse-names":false,"suffix":""}],"container-title":"Journal of Multinational Financial Management","id":"ITEM-1","issued":{"date-parts":[["2015"]]},"page":"63-82","publisher":"Elsevier B.V.","title":"Islamic financial institutions, corporate overnance, and corporate risk disclosure in Gulf Cooperation Council countries","type":"article-journal","volume":"31"},"uris":["http://www.mendeley.com/documents/?uuid=9da4d182-d55f-4b1b-8b0b-0e44968fe523"]}],"mendeley":{"formattedCitation":"(Abdallah et al., 2015)","plainTextFormattedCitation":"(Abdallah et al., 2015)","previouslyFormattedCitation":"(Abdallah et al., 2015)"},"properties":{"noteIndex":0},"schema":"https://github.com/citation-style-language/schema/raw/master/csl-citation.json"}</w:instrText>
      </w:r>
      <w:r w:rsidR="001D17CE" w:rsidRPr="00A3565D">
        <w:rPr>
          <w:rFonts w:ascii="Times New Roman" w:hAnsi="Times New Roman" w:cs="Times New Roman"/>
          <w:color w:val="000000" w:themeColor="text1"/>
          <w:sz w:val="24"/>
          <w:szCs w:val="24"/>
          <w:shd w:val="clear" w:color="auto" w:fill="FFFFFF"/>
        </w:rPr>
        <w:fldChar w:fldCharType="separate"/>
      </w:r>
      <w:r w:rsidRPr="00A3565D">
        <w:rPr>
          <w:rFonts w:ascii="Times New Roman" w:hAnsi="Times New Roman" w:cs="Times New Roman"/>
          <w:noProof/>
          <w:color w:val="000000" w:themeColor="text1"/>
          <w:sz w:val="24"/>
          <w:szCs w:val="24"/>
          <w:shd w:val="clear" w:color="auto" w:fill="FFFFFF"/>
        </w:rPr>
        <w:t>(Abdallah et al., 2015)</w:t>
      </w:r>
      <w:r w:rsidR="001D17CE" w:rsidRPr="00A3565D">
        <w:rPr>
          <w:rFonts w:ascii="Times New Roman" w:hAnsi="Times New Roman" w:cs="Times New Roman"/>
          <w:color w:val="000000" w:themeColor="text1"/>
          <w:sz w:val="24"/>
          <w:szCs w:val="24"/>
          <w:shd w:val="clear" w:color="auto" w:fill="FFFFFF"/>
        </w:rPr>
        <w:fldChar w:fldCharType="end"/>
      </w:r>
      <w:r w:rsidRPr="00A3565D">
        <w:rPr>
          <w:rFonts w:ascii="Times New Roman" w:hAnsi="Times New Roman" w:cs="Times New Roman"/>
          <w:color w:val="000000" w:themeColor="text1"/>
          <w:sz w:val="24"/>
          <w:szCs w:val="24"/>
          <w:shd w:val="clear" w:color="auto" w:fill="FFFFFF"/>
        </w:rPr>
        <w:t xml:space="preserve"> di wilayah MENA, Afrika Utara menyatakan bahwa risiko keuangan berpengaruh negatif terhadap pengungkapan risiko. </w:t>
      </w:r>
      <w:r w:rsidRPr="00A3565D">
        <w:rPr>
          <w:rFonts w:ascii="Times New Roman" w:eastAsia="Times New Roman" w:hAnsi="Times New Roman" w:cs="Times New Roman"/>
          <w:color w:val="000000" w:themeColor="text1"/>
          <w:sz w:val="24"/>
          <w:szCs w:val="24"/>
        </w:rPr>
        <w:t>Hasil mereka menunjukkan bahwa perusahaan yang lebih baik berasal dari tata kelola karena memiliki dampak langsung pada sejauh mana masalah keagenan dapat dikurangi dalam konteks perusahaan yang beroperasi di wilayah dunia yang melanjutkan integrasinya ke dalam sistem ekonomi global.</w:t>
      </w:r>
      <w:r w:rsidRPr="00A3565D">
        <w:rPr>
          <w:rFonts w:ascii="Times New Roman" w:hAnsi="Times New Roman" w:cs="Times New Roman"/>
          <w:color w:val="000000" w:themeColor="text1"/>
          <w:sz w:val="24"/>
          <w:szCs w:val="24"/>
        </w:rPr>
        <w:t xml:space="preserve">Berbanding terbalik dengan penelitian oleh </w:t>
      </w:r>
      <w:r w:rsidR="001D17CE" w:rsidRPr="00A3565D">
        <w:rPr>
          <w:rFonts w:ascii="Times New Roman" w:hAnsi="Times New Roman" w:cs="Times New Roman"/>
          <w:color w:val="000000" w:themeColor="text1"/>
          <w:sz w:val="24"/>
          <w:szCs w:val="24"/>
        </w:rPr>
        <w:fldChar w:fldCharType="begin"/>
      </w:r>
      <w:r w:rsidRPr="00A3565D">
        <w:rPr>
          <w:rFonts w:ascii="Times New Roman" w:hAnsi="Times New Roman" w:cs="Times New Roman"/>
          <w:color w:val="000000" w:themeColor="text1"/>
          <w:sz w:val="24"/>
          <w:szCs w:val="24"/>
        </w:rPr>
        <w:instrText>ADDIN CSL_CITATION {"citationItems":[{"id":"ITEM-1","itemData":{"ISSN":"2337-3806","author":[{"dropping-particle":"","family":"Puspawardani","given":"Mutiara","non-dropping-particle":"","parse-names":false,"suffix":""},{"dropping-particle":"","family":"Juliarto","given":"Agung","non-dropping-particle":"","parse-names":false,"suffix":""}],"container-title":"Diponegoro Journal of Accounting","id":"ITEM-1","issue":"4","issued":{"date-parts":[["2019"]]},"page":"1-11","title":"Analisis Faktor-Faktor Yang Mempengaruhi Pengungkapan Risiko Perusahaan","type":"article-journal","volume":"8"},"uris":["http://www.mendeley.com/documents/?uuid=f868ec5c-a409-4de8-8454-5f3aed350789"]}],"mendeley":{"formattedCitation":"(Puspawardani &amp; Juliarto, 2019)","plainTextFormattedCitation":"(Puspawardani &amp; Juliarto, 2019)","previouslyFormattedCitation":"(Puspawardani &amp; Juliarto, 2019)"},"properties":{"noteIndex":0},"schema":"https://github.com/citation-style-language/schema/raw/master/csl-citation.json"}</w:instrText>
      </w:r>
      <w:r w:rsidR="001D17CE" w:rsidRPr="00A3565D">
        <w:rPr>
          <w:rFonts w:ascii="Times New Roman" w:hAnsi="Times New Roman" w:cs="Times New Roman"/>
          <w:color w:val="000000" w:themeColor="text1"/>
          <w:sz w:val="24"/>
          <w:szCs w:val="24"/>
        </w:rPr>
        <w:fldChar w:fldCharType="separate"/>
      </w:r>
      <w:r w:rsidRPr="00A3565D">
        <w:rPr>
          <w:rFonts w:ascii="Times New Roman" w:hAnsi="Times New Roman" w:cs="Times New Roman"/>
          <w:noProof/>
          <w:color w:val="000000" w:themeColor="text1"/>
          <w:sz w:val="24"/>
          <w:szCs w:val="24"/>
        </w:rPr>
        <w:t>(Puspawardani &amp; Juliarto, 2019)</w:t>
      </w:r>
      <w:r w:rsidR="001D17CE" w:rsidRPr="00A3565D">
        <w:rPr>
          <w:rFonts w:ascii="Times New Roman" w:hAnsi="Times New Roman" w:cs="Times New Roman"/>
          <w:color w:val="000000" w:themeColor="text1"/>
          <w:sz w:val="24"/>
          <w:szCs w:val="24"/>
        </w:rPr>
        <w:fldChar w:fldCharType="end"/>
      </w:r>
      <w:r w:rsidRPr="00A3565D">
        <w:rPr>
          <w:rFonts w:ascii="Times New Roman" w:eastAsia="Times New Roman" w:hAnsi="Times New Roman" w:cs="Times New Roman"/>
          <w:color w:val="000000" w:themeColor="text1"/>
          <w:sz w:val="24"/>
          <w:szCs w:val="24"/>
        </w:rPr>
        <w:t xml:space="preserve"> menemukan bahwa risiko keuangan berpengaruh signifikan terhadap pengungkapan risiko perusahaan. Sementara </w:t>
      </w:r>
      <w:r w:rsidR="001D17CE" w:rsidRPr="00A3565D">
        <w:rPr>
          <w:rFonts w:ascii="Times New Roman" w:eastAsia="Times New Roman" w:hAnsi="Times New Roman" w:cs="Times New Roman"/>
          <w:color w:val="000000" w:themeColor="text1"/>
          <w:sz w:val="24"/>
          <w:szCs w:val="24"/>
        </w:rPr>
        <w:fldChar w:fldCharType="begin"/>
      </w:r>
      <w:r w:rsidRPr="00A3565D">
        <w:rPr>
          <w:rFonts w:ascii="Times New Roman" w:eastAsia="Times New Roman" w:hAnsi="Times New Roman" w:cs="Times New Roman"/>
          <w:color w:val="000000" w:themeColor="text1"/>
          <w:sz w:val="24"/>
          <w:szCs w:val="24"/>
        </w:rPr>
        <w:instrText>ADDIN CSL_CITATION {"citationItems":[{"id":"ITEM-1","itemData":{"author":[{"dropping-particle":"","family":"Fadly","given":"Boy dan Elsa Simanjuntak","non-dropping-particle":"","parse-names":false,"suffix":""}],"container-title":"Sekolah Tinggi Ilmu Ekonomi IBBI Medan","id":"ITEM-1","issued":{"date-parts":[["2018"]]},"page":"1-11","title":"pengaruh Karakteristik Perusahaan dan Mekanisme Corporate Governance terhadap pengungkapan risiko dalam laporan keuangan Interim pada perusajaan pertambangan yang terdaftar di bursa efek indonesia","type":"article-journal"},"uris":["http://www.mendeley.com/documents/?uuid=fcc11bde-6ff8-4ab4-9f3c-f8b7c245b260"]}],"mendeley":{"formattedCitation":"(Fadly, 2018)","plainTextFormattedCitation":"(Fadly, 2018)","previouslyFormattedCitation":"(Fadly, 2018)"},"properties":{"noteIndex":0},"schema":"https://github.com/citation-style-language/schema/raw/master/csl-citation.json"}</w:instrText>
      </w:r>
      <w:r w:rsidR="001D17CE" w:rsidRPr="00A3565D">
        <w:rPr>
          <w:rFonts w:ascii="Times New Roman" w:eastAsia="Times New Roman" w:hAnsi="Times New Roman" w:cs="Times New Roman"/>
          <w:color w:val="000000" w:themeColor="text1"/>
          <w:sz w:val="24"/>
          <w:szCs w:val="24"/>
        </w:rPr>
        <w:fldChar w:fldCharType="separate"/>
      </w:r>
      <w:r w:rsidRPr="00A3565D">
        <w:rPr>
          <w:rFonts w:ascii="Times New Roman" w:eastAsia="Times New Roman" w:hAnsi="Times New Roman" w:cs="Times New Roman"/>
          <w:noProof/>
          <w:color w:val="000000" w:themeColor="text1"/>
          <w:sz w:val="24"/>
          <w:szCs w:val="24"/>
        </w:rPr>
        <w:t>(Fadly, 2018)</w:t>
      </w:r>
      <w:r w:rsidR="001D17CE" w:rsidRPr="00A3565D">
        <w:rPr>
          <w:rFonts w:ascii="Times New Roman" w:eastAsia="Times New Roman" w:hAnsi="Times New Roman" w:cs="Times New Roman"/>
          <w:color w:val="000000" w:themeColor="text1"/>
          <w:sz w:val="24"/>
          <w:szCs w:val="24"/>
        </w:rPr>
        <w:fldChar w:fldCharType="end"/>
      </w:r>
      <w:r w:rsidRPr="00A3565D">
        <w:rPr>
          <w:rFonts w:ascii="Times New Roman" w:eastAsia="Times New Roman" w:hAnsi="Times New Roman" w:cs="Times New Roman"/>
          <w:color w:val="000000" w:themeColor="text1"/>
          <w:sz w:val="24"/>
          <w:szCs w:val="24"/>
        </w:rPr>
        <w:t xml:space="preserve"> berpendapat bahwa risiko keuangan tidak berpengaruh positif dan signifikan terhadap pengungkapan risiko.</w:t>
      </w:r>
    </w:p>
    <w:p w:rsidR="00B0328D" w:rsidRPr="00A3565D" w:rsidRDefault="002F66E0" w:rsidP="00A3565D">
      <w:pPr>
        <w:spacing w:line="240" w:lineRule="auto"/>
        <w:jc w:val="both"/>
        <w:rPr>
          <w:rFonts w:ascii="Times New Roman" w:hAnsi="Times New Roman" w:cs="Times New Roman"/>
          <w:b/>
          <w:color w:val="000000" w:themeColor="text1"/>
          <w:sz w:val="24"/>
          <w:szCs w:val="24"/>
        </w:rPr>
      </w:pPr>
      <w:bookmarkStart w:id="1" w:name="_Toc58606625"/>
      <w:bookmarkStart w:id="2" w:name="_Toc58607354"/>
      <w:r w:rsidRPr="00A3565D">
        <w:rPr>
          <w:rFonts w:ascii="Times New Roman" w:hAnsi="Times New Roman" w:cs="Times New Roman"/>
          <w:b/>
          <w:color w:val="000000" w:themeColor="text1"/>
          <w:sz w:val="24"/>
          <w:szCs w:val="24"/>
        </w:rPr>
        <w:t>Pengaruh Kebijakan Akuntansi terhadap Pengungkapan Risiko</w:t>
      </w:r>
      <w:bookmarkEnd w:id="1"/>
      <w:bookmarkEnd w:id="2"/>
    </w:p>
    <w:p w:rsidR="002F66E0" w:rsidRPr="00A3565D" w:rsidRDefault="002F66E0" w:rsidP="00A3565D">
      <w:pPr>
        <w:pStyle w:val="Default"/>
        <w:ind w:firstLine="720"/>
        <w:jc w:val="both"/>
        <w:rPr>
          <w:color w:val="000000" w:themeColor="text1"/>
          <w:shd w:val="clear" w:color="auto" w:fill="FFFFFF"/>
        </w:rPr>
      </w:pPr>
      <w:r w:rsidRPr="00A3565D">
        <w:rPr>
          <w:color w:val="000000" w:themeColor="text1"/>
        </w:rPr>
        <w:t xml:space="preserve">Dalam teori </w:t>
      </w:r>
      <w:r w:rsidRPr="00A3565D">
        <w:rPr>
          <w:i/>
          <w:color w:val="000000" w:themeColor="text1"/>
        </w:rPr>
        <w:t xml:space="preserve">stakeholder </w:t>
      </w:r>
      <w:r w:rsidRPr="00A3565D">
        <w:rPr>
          <w:color w:val="000000" w:themeColor="text1"/>
        </w:rPr>
        <w:t xml:space="preserve">menyatakan bahwa perusahaan wajib bertanggung jawab dan bermanfaat untuk para </w:t>
      </w:r>
      <w:r w:rsidRPr="00A3565D">
        <w:rPr>
          <w:i/>
          <w:iCs/>
          <w:color w:val="000000" w:themeColor="text1"/>
        </w:rPr>
        <w:t>stakeholder</w:t>
      </w:r>
      <w:r w:rsidRPr="00A3565D">
        <w:rPr>
          <w:iCs/>
          <w:color w:val="000000" w:themeColor="text1"/>
        </w:rPr>
        <w:t xml:space="preserve">, karena suatu perusahaan sangat tergantung oleh keputusan para </w:t>
      </w:r>
      <w:r w:rsidRPr="00A3565D">
        <w:rPr>
          <w:i/>
          <w:iCs/>
          <w:color w:val="000000" w:themeColor="text1"/>
        </w:rPr>
        <w:t>stakeholder</w:t>
      </w:r>
      <w:r w:rsidRPr="00A3565D">
        <w:rPr>
          <w:color w:val="000000" w:themeColor="text1"/>
        </w:rPr>
        <w:t xml:space="preserve">. Penerapan metode akuntansi yang berbeda dapat memberikan dampak dan hasil yang juga berbeda pada laporan keuangan perusahaan (Syailendra &amp; Raharja, 2014).Seperti halnya kebijakan akuntansi yang bisa digunakan untuk memastikan laporan keuangan dapat memberikan informasi yang relevan dan memberikan manfaat bagi penguna laporan keuangan serta memastikan bahwa informasinya dapat diandalkan. Hal ini didukung dengan hasil penelitian yang dilakukan oleh </w:t>
      </w:r>
      <w:r w:rsidR="001D17CE" w:rsidRPr="00A3565D">
        <w:rPr>
          <w:color w:val="000000" w:themeColor="text1"/>
        </w:rPr>
        <w:fldChar w:fldCharType="begin"/>
      </w:r>
      <w:r w:rsidRPr="00A3565D">
        <w:rPr>
          <w:color w:val="000000" w:themeColor="text1"/>
        </w:rPr>
        <w:instrText>ADDIN CSL_CITATION {"citationItems":[{"id":"ITEM-1","itemData":{"DOI":"10.1016/j.mulfin.2015.02.003","ISSN":"1042444X","abstract":"Using content analysis we evaluate the determinants of corporaterisk disclosure in a sample of 424 publicly traded firms in the GulfCooperation Council countries. We hypothesize that corporate riskdisclosure will be lower in Islamic financial institutions when com-pared to conventional financial institutions and higher in firms thathave high quality corporate governance contexts. We also arguethat corporate risk disclosure will vary across the Gulf CooperationCouncil countries despite sociocultural and regulatory similarities.Results are generally supportive of our hypotheses. Implications fortheory and practice are discussed.","author":[{"dropping-particle":"","family":"Abdallah","given":"Abed Al Nasser","non-dropping-particle":"","parse-names":false,"suffix":""},{"dropping-particle":"","family":"Hassan","given":"Mostafa Kamal","non-dropping-particle":"","parse-names":false,"suffix":""},{"dropping-particle":"","family":"McClelland","given":"Patrick L.","non-dropping-particle":"","parse-names":false,"suffix":""}],"container-title":"Journal of Multinational Financial Management","id":"ITEM-1","issued":{"date-parts":[["2015"]]},"page":"63-82","publisher":"Elsevier B.V.","title":"Islamic financial institutions, corporate overnance, and corporate risk disclosure in Gulf Cooperation Council countries","type":"article-journal","volume":"31"},"uris":["http://www.mendeley.com/documents/?uuid=9da4d182-d55f-4b1b-8b0b-0e44968fe523"]}],"mendeley":{"formattedCitation":"(Abdallah et al., 2015)","plainTextFormattedCitation":"(Abdallah et al., 2015)","previouslyFormattedCitation":"(Abdallah et al., 2015)"},"properties":{"noteIndex":0},"schema":"https://github.com/citation-style-language/schema/raw/master/csl-citation.json"}</w:instrText>
      </w:r>
      <w:r w:rsidR="001D17CE" w:rsidRPr="00A3565D">
        <w:rPr>
          <w:color w:val="000000" w:themeColor="text1"/>
        </w:rPr>
        <w:fldChar w:fldCharType="separate"/>
      </w:r>
      <w:r w:rsidRPr="00A3565D">
        <w:rPr>
          <w:noProof/>
          <w:color w:val="000000" w:themeColor="text1"/>
        </w:rPr>
        <w:t>(Abdallah et al., 2015)</w:t>
      </w:r>
      <w:r w:rsidR="001D17CE" w:rsidRPr="00A3565D">
        <w:rPr>
          <w:color w:val="000000" w:themeColor="text1"/>
        </w:rPr>
        <w:fldChar w:fldCharType="end"/>
      </w:r>
      <w:r w:rsidRPr="00A3565D">
        <w:rPr>
          <w:color w:val="000000" w:themeColor="text1"/>
          <w:shd w:val="clear" w:color="auto" w:fill="FFFFFF"/>
        </w:rPr>
        <w:t xml:space="preserve"> di wilayah MENA, Afrika Utara pada negara Bahrain,Kuwait dan Oman menyatakan bahwa kebijakan akuntansi berpengaruh signifikan terhadap pengungkapan risiko. Namun dalam penelitian </w:t>
      </w:r>
      <w:r w:rsidR="001D17CE" w:rsidRPr="00A3565D">
        <w:rPr>
          <w:color w:val="000000" w:themeColor="text1"/>
          <w:shd w:val="clear" w:color="auto" w:fill="FFFFFF"/>
        </w:rPr>
        <w:fldChar w:fldCharType="begin"/>
      </w:r>
      <w:r w:rsidRPr="00A3565D">
        <w:rPr>
          <w:color w:val="000000" w:themeColor="text1"/>
          <w:shd w:val="clear" w:color="auto" w:fill="FFFFFF"/>
        </w:rPr>
        <w:instrText>ADDIN CSL_CITATION {"citationItems":[{"id":"ITEM-1","itemData":{"DOI":"10.1016/j.mulfin.2015.02.003","ISSN":"1042444X","abstract":"Using content analysis we evaluate the determinants of corporaterisk disclosure in a sample of 424 publicly traded firms in the GulfCooperation Council countries. We hypothesize that corporate riskdisclosure will be lower in Islamic financial institutions when com-pared to conventional financial institutions and higher in firms thathave high quality corporate governance contexts. We also arguethat corporate risk disclosure will vary across the Gulf CooperationCouncil countries despite sociocultural and regulatory similarities.Results are generally supportive of our hypotheses. Implications fortheory and practice are discussed.","author":[{"dropping-particle":"","family":"Abdallah","given":"Abed Al Nasser","non-dropping-particle":"","parse-names":false,"suffix":""},{"dropping-particle":"","family":"Hassan","given":"Mostafa Kamal","non-dropping-particle":"","parse-names":false,"suffix":""},{"dropping-particle":"","family":"McClelland","given":"Patrick L.","non-dropping-particle":"","parse-names":false,"suffix":""}],"container-title":"Journal of Multinational Financial Management","id":"ITEM-1","issued":{"date-parts":[["2015"]]},"page":"63-82","publisher":"Elsevier B.V.","title":"Islamic financial institutions, corporate overnance, and corporate risk disclosure in Gulf Cooperation Council countries","type":"article-journal","volume":"31"},"uris":["http://www.mendeley.com/documents/?uuid=9da4d182-d55f-4b1b-8b0b-0e44968fe523"]}],"mendeley":{"formattedCitation":"(Abdallah et al., 2015)","plainTextFormattedCitation":"(Abdallah et al., 2015)","previouslyFormattedCitation":"(Abdallah et al., 2015)"},"properties":{"noteIndex":0},"schema":"https://github.com/citation-style-language/schema/raw/master/csl-citation.json"}</w:instrText>
      </w:r>
      <w:r w:rsidR="001D17CE" w:rsidRPr="00A3565D">
        <w:rPr>
          <w:color w:val="000000" w:themeColor="text1"/>
          <w:shd w:val="clear" w:color="auto" w:fill="FFFFFF"/>
        </w:rPr>
        <w:fldChar w:fldCharType="separate"/>
      </w:r>
      <w:r w:rsidRPr="00A3565D">
        <w:rPr>
          <w:noProof/>
          <w:color w:val="000000" w:themeColor="text1"/>
          <w:shd w:val="clear" w:color="auto" w:fill="FFFFFF"/>
        </w:rPr>
        <w:t>(Abdallah et al., 2015)</w:t>
      </w:r>
      <w:r w:rsidR="001D17CE" w:rsidRPr="00A3565D">
        <w:rPr>
          <w:color w:val="000000" w:themeColor="text1"/>
          <w:shd w:val="clear" w:color="auto" w:fill="FFFFFF"/>
        </w:rPr>
        <w:fldChar w:fldCharType="end"/>
      </w:r>
      <w:r w:rsidRPr="00A3565D">
        <w:rPr>
          <w:color w:val="000000" w:themeColor="text1"/>
          <w:shd w:val="clear" w:color="auto" w:fill="FFFFFF"/>
        </w:rPr>
        <w:t xml:space="preserve"> pada negara Arab Saudi, Qatar dan UEA di wilayah MENA, Afrika Utara  menyatakan bahwa kebijakan akuntansi tidak berpengaruh signifikan terhadap pengungkapan risiko.</w:t>
      </w:r>
    </w:p>
    <w:p w:rsidR="002F66E0" w:rsidRPr="00A3565D" w:rsidRDefault="002F66E0" w:rsidP="00A3565D">
      <w:pPr>
        <w:pStyle w:val="Default"/>
        <w:ind w:firstLine="720"/>
        <w:jc w:val="both"/>
        <w:rPr>
          <w:color w:val="000000" w:themeColor="text1"/>
        </w:rPr>
      </w:pPr>
    </w:p>
    <w:p w:rsidR="002F66E0" w:rsidRPr="00A3565D" w:rsidRDefault="002F66E0" w:rsidP="00A3565D">
      <w:pPr>
        <w:pStyle w:val="Default"/>
        <w:ind w:left="720"/>
        <w:jc w:val="both"/>
        <w:rPr>
          <w:b/>
          <w:color w:val="000000" w:themeColor="text1"/>
        </w:rPr>
      </w:pPr>
      <w:r w:rsidRPr="00A3565D">
        <w:rPr>
          <w:b/>
          <w:color w:val="000000" w:themeColor="text1"/>
          <w:shd w:val="clear" w:color="auto" w:fill="FFFFFF"/>
        </w:rPr>
        <w:t>H1: Kebijakan Akuntansi berpengaruh negatif terhadap pengungkapan risiko</w:t>
      </w:r>
      <w:r w:rsidRPr="00A3565D">
        <w:rPr>
          <w:b/>
          <w:color w:val="000000" w:themeColor="text1"/>
        </w:rPr>
        <w:t>.</w:t>
      </w:r>
    </w:p>
    <w:p w:rsidR="002F66E0" w:rsidRPr="00A3565D" w:rsidRDefault="002F66E0" w:rsidP="00A3565D">
      <w:pPr>
        <w:pStyle w:val="Heading2"/>
        <w:spacing w:before="0" w:line="240" w:lineRule="auto"/>
        <w:jc w:val="both"/>
        <w:rPr>
          <w:rFonts w:ascii="Times New Roman" w:hAnsi="Times New Roman" w:cs="Times New Roman"/>
          <w:color w:val="000000" w:themeColor="text1"/>
          <w:sz w:val="24"/>
          <w:szCs w:val="24"/>
        </w:rPr>
      </w:pPr>
      <w:bookmarkStart w:id="3" w:name="_Toc58606626"/>
      <w:bookmarkStart w:id="4" w:name="_Toc58607355"/>
    </w:p>
    <w:p w:rsidR="002F66E0" w:rsidRPr="00A3565D" w:rsidRDefault="002F66E0" w:rsidP="00A3565D">
      <w:pPr>
        <w:pStyle w:val="Heading2"/>
        <w:spacing w:before="0" w:line="240" w:lineRule="auto"/>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Pengaruh Pengendalian Internal terhadap Pengungkapan Risiko</w:t>
      </w:r>
      <w:bookmarkEnd w:id="3"/>
      <w:bookmarkEnd w:id="4"/>
    </w:p>
    <w:p w:rsidR="002F66E0" w:rsidRPr="00A3565D" w:rsidRDefault="002F66E0" w:rsidP="00A3565D">
      <w:pPr>
        <w:pStyle w:val="Default"/>
        <w:ind w:firstLine="720"/>
        <w:jc w:val="both"/>
        <w:rPr>
          <w:color w:val="000000" w:themeColor="text1"/>
          <w:shd w:val="clear" w:color="auto" w:fill="FFFFFF"/>
        </w:rPr>
      </w:pPr>
      <w:r w:rsidRPr="00A3565D">
        <w:rPr>
          <w:color w:val="000000" w:themeColor="text1"/>
        </w:rPr>
        <w:t xml:space="preserve">Menurut teori </w:t>
      </w:r>
      <w:r w:rsidRPr="00A3565D">
        <w:rPr>
          <w:i/>
          <w:color w:val="000000" w:themeColor="text1"/>
        </w:rPr>
        <w:t>stakeholder</w:t>
      </w:r>
      <w:r w:rsidRPr="00A3565D">
        <w:rPr>
          <w:color w:val="000000" w:themeColor="text1"/>
        </w:rPr>
        <w:t xml:space="preserve">, perusahaan dengan tingkat pengendalian lebih tinggi, cenderung mengungkapkan lebih banyak informasi risiko untuk memenuhi harapan pemegang saham mereka, serta pemangku kepentingan lainnya, yang ingin memantau manajemen risiko mereka pada suatu perusahaan. </w:t>
      </w:r>
      <w:r w:rsidRPr="00A3565D">
        <w:rPr>
          <w:color w:val="000000" w:themeColor="text1"/>
          <w:shd w:val="clear" w:color="auto" w:fill="FFFFFF"/>
        </w:rPr>
        <w:t xml:space="preserve">Hal ini didukung dengan hasil  penelitian yang dilakukan oleh </w:t>
      </w:r>
      <w:r w:rsidR="001D17CE" w:rsidRPr="00A3565D">
        <w:rPr>
          <w:color w:val="000000" w:themeColor="text1"/>
          <w:shd w:val="clear" w:color="auto" w:fill="FFFFFF"/>
        </w:rPr>
        <w:fldChar w:fldCharType="begin"/>
      </w:r>
      <w:r w:rsidRPr="00A3565D">
        <w:rPr>
          <w:color w:val="000000" w:themeColor="text1"/>
          <w:shd w:val="clear" w:color="auto" w:fill="FFFFFF"/>
        </w:rPr>
        <w:instrText>ADDIN CSL_CITATION {"citationItems":[{"id":"ITEM-1","itemData":{"author":[{"dropping-particle":"","family":"Gotri","given":"Salma Khairunnisa","non-dropping-particle":"","parse-names":false,"suffix":""},{"dropping-particle":"","family":"Syafruddin","given":"Muchamad","non-dropping-particle":"","parse-names":false,"suffix":""}],"container-title":"Diponegoro Journal of Accounting","id":"ITEM-1","issue":"2","issued":{"date-parts":[["2019"]]},"page":"1-15","title":"FAKTOR - FAKTOR YANG MEMPENGARUHI PENGUNGKAPAN RISIKO PERUSAHAAN ( Studi Empiris pada Perusahaan yang Terdaftar di Bursa Efek Indonesia Tahun 2017 )","type":"article-journal","volume":"8"},"uris":["http://www.mendeley.com/documents/?uuid=f9f1fad6-8934-4068-a184-07b5ec8ffa3c"]}],"mendeley":{"formattedCitation":"(Gotri &amp; Syafruddin, 2019)","plainTextFormattedCitation":"(Gotri &amp; Syafruddin, 2019)","previouslyFormattedCitation":"(Gotri &amp; Syafruddin, 2019)"},"properties":{"noteIndex":0},"schema":"https://github.com/citation-style-language/schema/raw/master/csl-citation.json"}</w:instrText>
      </w:r>
      <w:r w:rsidR="001D17CE" w:rsidRPr="00A3565D">
        <w:rPr>
          <w:color w:val="000000" w:themeColor="text1"/>
          <w:shd w:val="clear" w:color="auto" w:fill="FFFFFF"/>
        </w:rPr>
        <w:fldChar w:fldCharType="separate"/>
      </w:r>
      <w:r w:rsidRPr="00A3565D">
        <w:rPr>
          <w:noProof/>
          <w:color w:val="000000" w:themeColor="text1"/>
          <w:shd w:val="clear" w:color="auto" w:fill="FFFFFF"/>
        </w:rPr>
        <w:t>(Gotri &amp; Syafruddin, 2019)</w:t>
      </w:r>
      <w:r w:rsidR="001D17CE" w:rsidRPr="00A3565D">
        <w:rPr>
          <w:color w:val="000000" w:themeColor="text1"/>
          <w:shd w:val="clear" w:color="auto" w:fill="FFFFFF"/>
        </w:rPr>
        <w:fldChar w:fldCharType="end"/>
      </w:r>
      <w:r w:rsidRPr="00A3565D">
        <w:rPr>
          <w:color w:val="000000" w:themeColor="text1"/>
          <w:shd w:val="clear" w:color="auto" w:fill="FFFFFF"/>
        </w:rPr>
        <w:t xml:space="preserve"> menyatakan bahwa pengendalian berpengaruh positif terhadap pengungkapan risiko.</w:t>
      </w:r>
    </w:p>
    <w:p w:rsidR="002F66E0" w:rsidRPr="00A3565D" w:rsidRDefault="002F66E0" w:rsidP="00A3565D">
      <w:pPr>
        <w:pStyle w:val="Default"/>
        <w:ind w:firstLine="720"/>
        <w:jc w:val="both"/>
        <w:rPr>
          <w:b/>
          <w:color w:val="000000" w:themeColor="text1"/>
        </w:rPr>
      </w:pPr>
    </w:p>
    <w:p w:rsidR="002F66E0" w:rsidRPr="00A3565D" w:rsidRDefault="002F66E0" w:rsidP="00A3565D">
      <w:pPr>
        <w:pStyle w:val="Default"/>
        <w:ind w:firstLine="720"/>
        <w:jc w:val="both"/>
        <w:rPr>
          <w:b/>
          <w:color w:val="000000" w:themeColor="text1"/>
          <w:shd w:val="clear" w:color="auto" w:fill="FFFFFF"/>
        </w:rPr>
      </w:pPr>
      <w:r w:rsidRPr="00A3565D">
        <w:rPr>
          <w:b/>
          <w:color w:val="000000" w:themeColor="text1"/>
          <w:shd w:val="clear" w:color="auto" w:fill="FFFFFF"/>
        </w:rPr>
        <w:t>H2: Pengendalian Internal berpengaruh positif terhadap pengungkapan risiko</w:t>
      </w:r>
    </w:p>
    <w:p w:rsidR="002F66E0" w:rsidRPr="00A3565D" w:rsidRDefault="002F66E0" w:rsidP="00A3565D">
      <w:pPr>
        <w:spacing w:line="240" w:lineRule="auto"/>
        <w:rPr>
          <w:rFonts w:ascii="Times New Roman" w:hAnsi="Times New Roman" w:cs="Times New Roman"/>
          <w:b/>
          <w:sz w:val="24"/>
          <w:szCs w:val="24"/>
        </w:rPr>
      </w:pPr>
    </w:p>
    <w:p w:rsidR="002F66E0" w:rsidRPr="00A3565D" w:rsidRDefault="002F66E0" w:rsidP="00A3565D">
      <w:pPr>
        <w:pStyle w:val="Heading2"/>
        <w:spacing w:before="0" w:line="240" w:lineRule="auto"/>
        <w:jc w:val="both"/>
        <w:rPr>
          <w:rFonts w:ascii="Times New Roman" w:hAnsi="Times New Roman" w:cs="Times New Roman"/>
          <w:color w:val="000000" w:themeColor="text1"/>
          <w:sz w:val="24"/>
          <w:szCs w:val="24"/>
        </w:rPr>
      </w:pPr>
      <w:bookmarkStart w:id="5" w:name="_Toc58606627"/>
      <w:bookmarkStart w:id="6" w:name="_Toc58607356"/>
      <w:r w:rsidRPr="00A3565D">
        <w:rPr>
          <w:rFonts w:ascii="Times New Roman" w:hAnsi="Times New Roman" w:cs="Times New Roman"/>
          <w:color w:val="000000" w:themeColor="text1"/>
          <w:sz w:val="24"/>
          <w:szCs w:val="24"/>
        </w:rPr>
        <w:t>Pengaruh Risiko Keuangan terhadap pengungkapan Risiko</w:t>
      </w:r>
      <w:bookmarkEnd w:id="5"/>
      <w:bookmarkEnd w:id="6"/>
    </w:p>
    <w:p w:rsidR="002F66E0" w:rsidRPr="00A3565D" w:rsidRDefault="002F66E0" w:rsidP="00A3565D">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rPr>
      </w:pPr>
      <w:r w:rsidRPr="00A3565D">
        <w:rPr>
          <w:rFonts w:ascii="Times New Roman" w:hAnsi="Times New Roman" w:cs="Times New Roman"/>
          <w:color w:val="000000" w:themeColor="text1"/>
          <w:sz w:val="24"/>
          <w:szCs w:val="24"/>
        </w:rPr>
        <w:t xml:space="preserve">Dalam hal ini teori keagenan dapat digunakan sebagai dasar dalam memahami praktik pengungkapan risiko. </w:t>
      </w:r>
      <w:r w:rsidRPr="00A3565D">
        <w:rPr>
          <w:rFonts w:ascii="Times New Roman" w:hAnsi="Times New Roman" w:cs="Times New Roman"/>
          <w:i/>
          <w:iCs/>
          <w:color w:val="000000" w:themeColor="text1"/>
          <w:sz w:val="24"/>
          <w:szCs w:val="24"/>
        </w:rPr>
        <w:t xml:space="preserve">Agent </w:t>
      </w:r>
      <w:r w:rsidRPr="00A3565D">
        <w:rPr>
          <w:rFonts w:ascii="Times New Roman" w:hAnsi="Times New Roman" w:cs="Times New Roman"/>
          <w:color w:val="000000" w:themeColor="text1"/>
          <w:sz w:val="24"/>
          <w:szCs w:val="24"/>
        </w:rPr>
        <w:t xml:space="preserve">sebagai pihak yang lebih banyak mengetahui kondisiperusahaan seharusnya melakukan praktik tersebut. Hal ini dikarenakan informasi tentang risiko merupakan informasi penting yang dapat mempengaruhi pertimbangan </w:t>
      </w:r>
      <w:r w:rsidRPr="00A3565D">
        <w:rPr>
          <w:rFonts w:ascii="Times New Roman" w:hAnsi="Times New Roman" w:cs="Times New Roman"/>
          <w:i/>
          <w:iCs/>
          <w:color w:val="000000" w:themeColor="text1"/>
          <w:sz w:val="24"/>
          <w:szCs w:val="24"/>
        </w:rPr>
        <w:t xml:space="preserve">principal </w:t>
      </w:r>
      <w:r w:rsidRPr="00A3565D">
        <w:rPr>
          <w:rFonts w:ascii="Times New Roman" w:hAnsi="Times New Roman" w:cs="Times New Roman"/>
          <w:color w:val="000000" w:themeColor="text1"/>
          <w:sz w:val="24"/>
          <w:szCs w:val="24"/>
        </w:rPr>
        <w:t>tentang keadaan</w:t>
      </w:r>
      <w:r w:rsidRPr="00A3565D">
        <w:rPr>
          <w:rFonts w:ascii="Times New Roman" w:eastAsia="Calibri" w:hAnsi="Times New Roman" w:cs="Times New Roman"/>
          <w:color w:val="000000"/>
          <w:sz w:val="24"/>
          <w:szCs w:val="24"/>
        </w:rPr>
        <w:t xml:space="preserve"> masa mendatang yang dihadapi perusahaan</w:t>
      </w:r>
      <w:r w:rsidR="001D17CE" w:rsidRPr="00A3565D">
        <w:rPr>
          <w:rFonts w:ascii="Times New Roman" w:eastAsia="Calibri" w:hAnsi="Times New Roman" w:cs="Times New Roman"/>
          <w:color w:val="000000"/>
          <w:sz w:val="24"/>
          <w:szCs w:val="24"/>
        </w:rPr>
        <w:fldChar w:fldCharType="begin"/>
      </w:r>
      <w:r w:rsidRPr="00A3565D">
        <w:rPr>
          <w:rFonts w:ascii="Times New Roman" w:eastAsia="Calibri" w:hAnsi="Times New Roman" w:cs="Times New Roman"/>
          <w:color w:val="000000"/>
          <w:sz w:val="24"/>
          <w:szCs w:val="24"/>
        </w:rPr>
        <w:instrText>ADDIN CSL_CITATION {"citationItems":[{"id":"ITEM-1","itemData":{"ISSN":"2337-3806","author":[{"dropping-particle":"","family":"Puspawardani","given":"Mutiara","non-dropping-particle":"","parse-names":false,"suffix":""},{"dropping-particle":"","family":"Juliarto","given":"Agung","non-dropping-particle":"","parse-names":false,"suffix":""}],"container-title":"Diponegoro Journal of Accounting","id":"ITEM-1","issue":"4","issued":{"date-parts":[["2019"]]},"page":"1-11","title":"Analisis Faktor-Faktor Yang Mempengaruhi Pengungkapan Risiko Perusahaan","type":"article-journal","volume":"8"},"uris":["http://www.mendeley.com/documents/?uuid=f868ec5c-a409-4de8-8454-5f3aed350789"]}],"mendeley":{"formattedCitation":"(Puspawardani &amp; Juliarto, 2019)","plainTextFormattedCitation":"(Puspawardani &amp; Juliarto, 2019)","previouslyFormattedCitation":"(Puspawardani &amp; Juliarto, 2019)"},"properties":{"noteIndex":0},"schema":"https://github.com/citation-style-language/schema/raw/master/csl-citation.json"}</w:instrText>
      </w:r>
      <w:r w:rsidR="001D17CE" w:rsidRPr="00A3565D">
        <w:rPr>
          <w:rFonts w:ascii="Times New Roman" w:eastAsia="Calibri" w:hAnsi="Times New Roman" w:cs="Times New Roman"/>
          <w:color w:val="000000"/>
          <w:sz w:val="24"/>
          <w:szCs w:val="24"/>
        </w:rPr>
        <w:fldChar w:fldCharType="separate"/>
      </w:r>
      <w:r w:rsidRPr="00A3565D">
        <w:rPr>
          <w:rFonts w:ascii="Times New Roman" w:eastAsia="Calibri" w:hAnsi="Times New Roman" w:cs="Times New Roman"/>
          <w:noProof/>
          <w:color w:val="000000"/>
          <w:sz w:val="24"/>
          <w:szCs w:val="24"/>
        </w:rPr>
        <w:t>(Puspawardani &amp; Juliarto, 2019)</w:t>
      </w:r>
      <w:r w:rsidR="001D17CE" w:rsidRPr="00A3565D">
        <w:rPr>
          <w:rFonts w:ascii="Times New Roman" w:eastAsia="Calibri" w:hAnsi="Times New Roman" w:cs="Times New Roman"/>
          <w:color w:val="000000"/>
          <w:sz w:val="24"/>
          <w:szCs w:val="24"/>
        </w:rPr>
        <w:fldChar w:fldCharType="end"/>
      </w:r>
      <w:r w:rsidRPr="00A3565D">
        <w:rPr>
          <w:rFonts w:ascii="Times New Roman" w:eastAsia="Calibri" w:hAnsi="Times New Roman" w:cs="Times New Roman"/>
          <w:color w:val="000000"/>
          <w:sz w:val="24"/>
          <w:szCs w:val="24"/>
        </w:rPr>
        <w:t xml:space="preserve">. </w:t>
      </w:r>
      <w:r w:rsidRPr="00A3565D">
        <w:rPr>
          <w:rFonts w:ascii="Times New Roman" w:eastAsia="Calibri" w:hAnsi="Times New Roman" w:cs="Times New Roman"/>
          <w:color w:val="000000"/>
          <w:sz w:val="24"/>
          <w:szCs w:val="24"/>
          <w:shd w:val="clear" w:color="auto" w:fill="FFFFFF"/>
        </w:rPr>
        <w:t xml:space="preserve">Hal ini didukung dengan hasil  penelitian yang dilakukan oleh </w:t>
      </w:r>
      <w:r w:rsidR="001D17CE" w:rsidRPr="00A3565D">
        <w:rPr>
          <w:rFonts w:ascii="Times New Roman" w:eastAsia="Calibri" w:hAnsi="Times New Roman" w:cs="Times New Roman"/>
          <w:color w:val="000000"/>
          <w:sz w:val="24"/>
          <w:szCs w:val="24"/>
          <w:shd w:val="clear" w:color="auto" w:fill="FFFFFF"/>
        </w:rPr>
        <w:fldChar w:fldCharType="begin"/>
      </w:r>
      <w:r w:rsidRPr="00A3565D">
        <w:rPr>
          <w:rFonts w:ascii="Times New Roman" w:eastAsia="Calibri" w:hAnsi="Times New Roman" w:cs="Times New Roman"/>
          <w:color w:val="000000"/>
          <w:sz w:val="24"/>
          <w:szCs w:val="24"/>
          <w:shd w:val="clear" w:color="auto" w:fill="FFFFFF"/>
        </w:rPr>
        <w:instrText>ADDIN CSL_CITATION {"citationItems":[{"id":"ITEM-1","itemData":{"DOI":"10.1016/j.mulfin.2015.02.003","ISSN":"1042444X","abstract":"Using content analysis we evaluate the determinants of corporaterisk disclosure in a sample of 424 publicly traded firms in the GulfCooperation Council countries. We hypothesize that corporate riskdisclosure will be lower in Islamic financial institutions when com-pared to conventional financial institutions and higher in firms thathave high quality corporate governance contexts. We also arguethat corporate risk disclosure will vary across the Gulf CooperationCouncil countries despite sociocultural and regulatory similarities.Results are generally supportive of our hypotheses. Implications fortheory and practice are discussed.","author":[{"dropping-particle":"","family":"Abdallah","given":"Abed Al Nasser","non-dropping-particle":"","parse-names":false,"suffix":""},{"dropping-particle":"","family":"Hassan","given":"Mostafa Kamal","non-dropping-particle":"","parse-names":false,"suffix":""},{"dropping-particle":"","family":"McClelland","given":"Patrick L.","non-dropping-particle":"","parse-names":false,"suffix":""}],"container-title":"Journal of Multinational Financial Management","id":"ITEM-1","issued":{"date-parts":[["2015"]]},"page":"63-82","publisher":"Elsevier B.V.","title":"Islamic financial institutions, corporate overnance, and corporate risk disclosure in Gulf Cooperation Council countries","type":"article-journal","volume":"31"},"uris":["http://www.mendeley.com/documents/?uuid=9da4d182-d55f-4b1b-8b0b-0e44968fe523"]}],"mendeley":{"formattedCitation":"(Abdallah et al., 2015)","plainTextFormattedCitation":"(Abdallah et al., 2015)","previouslyFormattedCitation":"(Abdallah et al., 2015)"},"properties":{"noteIndex":0},"schema":"https://github.com/citation-style-language/schema/raw/master/csl-citation.json"}</w:instrText>
      </w:r>
      <w:r w:rsidR="001D17CE" w:rsidRPr="00A3565D">
        <w:rPr>
          <w:rFonts w:ascii="Times New Roman" w:eastAsia="Calibri" w:hAnsi="Times New Roman" w:cs="Times New Roman"/>
          <w:color w:val="000000"/>
          <w:sz w:val="24"/>
          <w:szCs w:val="24"/>
          <w:shd w:val="clear" w:color="auto" w:fill="FFFFFF"/>
        </w:rPr>
        <w:fldChar w:fldCharType="separate"/>
      </w:r>
      <w:r w:rsidRPr="00A3565D">
        <w:rPr>
          <w:rFonts w:ascii="Times New Roman" w:eastAsia="Calibri" w:hAnsi="Times New Roman" w:cs="Times New Roman"/>
          <w:noProof/>
          <w:color w:val="000000"/>
          <w:sz w:val="24"/>
          <w:szCs w:val="24"/>
          <w:shd w:val="clear" w:color="auto" w:fill="FFFFFF"/>
        </w:rPr>
        <w:t>(Abdallah et al., 2015)</w:t>
      </w:r>
      <w:r w:rsidR="001D17CE" w:rsidRPr="00A3565D">
        <w:rPr>
          <w:rFonts w:ascii="Times New Roman" w:eastAsia="Calibri" w:hAnsi="Times New Roman" w:cs="Times New Roman"/>
          <w:color w:val="000000"/>
          <w:sz w:val="24"/>
          <w:szCs w:val="24"/>
          <w:shd w:val="clear" w:color="auto" w:fill="FFFFFF"/>
        </w:rPr>
        <w:fldChar w:fldCharType="end"/>
      </w:r>
      <w:r w:rsidRPr="00A3565D">
        <w:rPr>
          <w:rFonts w:ascii="Times New Roman" w:eastAsia="Calibri" w:hAnsi="Times New Roman" w:cs="Times New Roman"/>
          <w:color w:val="000000"/>
          <w:sz w:val="24"/>
          <w:szCs w:val="24"/>
          <w:shd w:val="clear" w:color="auto" w:fill="FFFFFF"/>
        </w:rPr>
        <w:t xml:space="preserve"> di wilayah MENA, Afrika Utara menyatakan bahwa risiko keuangan berpengaruh negatif terhadap pengungkapan risiko. </w:t>
      </w:r>
      <w:r w:rsidRPr="00A3565D">
        <w:rPr>
          <w:rFonts w:ascii="Times New Roman" w:eastAsia="Times New Roman" w:hAnsi="Times New Roman" w:cs="Times New Roman"/>
          <w:color w:val="000000"/>
          <w:sz w:val="24"/>
          <w:szCs w:val="24"/>
        </w:rPr>
        <w:t>Kemudian</w:t>
      </w:r>
      <w:r w:rsidR="001D17CE" w:rsidRPr="00A3565D">
        <w:rPr>
          <w:rFonts w:ascii="Times New Roman" w:eastAsia="Calibri" w:hAnsi="Times New Roman" w:cs="Times New Roman"/>
          <w:color w:val="000000"/>
          <w:sz w:val="24"/>
          <w:szCs w:val="24"/>
        </w:rPr>
        <w:fldChar w:fldCharType="begin"/>
      </w:r>
      <w:r w:rsidRPr="00A3565D">
        <w:rPr>
          <w:rFonts w:ascii="Times New Roman" w:eastAsia="Calibri" w:hAnsi="Times New Roman" w:cs="Times New Roman"/>
          <w:color w:val="000000"/>
          <w:sz w:val="24"/>
          <w:szCs w:val="24"/>
        </w:rPr>
        <w:instrText>ADDIN CSL_CITATION {"citationItems":[{"id":"ITEM-1","itemData":{"ISSN":"2337-3806","author":[{"dropping-particle":"","family":"Puspawardani","given":"Mutiara","non-dropping-particle":"","parse-names":false,"suffix":""},{"dropping-particle":"","family":"Juliarto","given":"Agung","non-dropping-particle":"","parse-names":false,"suffix":""}],"container-title":"Diponegoro Journal of Accounting","id":"ITEM-1","issue":"4","issued":{"date-parts":[["2019"]]},"page":"1-11","title":"Analisis Faktor-Faktor Yang Mempengaruhi Pengungkapan Risiko Perusahaan","type":"article-journal","volume":"8"},"uris":["http://www.mendeley.com/documents/?uuid=f868ec5c-a409-4de8-8454-5f3aed350789"]}],"mendeley":{"formattedCitation":"(Puspawardani &amp; Juliarto, 2019)","plainTextFormattedCitation":"(Puspawardani &amp; Juliarto, 2019)","previouslyFormattedCitation":"(Puspawardani &amp; Juliarto, 2019)"},"properties":{"noteIndex":0},"schema":"https://github.com/citation-style-language/schema/raw/master/csl-citation.json"}</w:instrText>
      </w:r>
      <w:r w:rsidR="001D17CE" w:rsidRPr="00A3565D">
        <w:rPr>
          <w:rFonts w:ascii="Times New Roman" w:eastAsia="Calibri" w:hAnsi="Times New Roman" w:cs="Times New Roman"/>
          <w:color w:val="000000"/>
          <w:sz w:val="24"/>
          <w:szCs w:val="24"/>
        </w:rPr>
        <w:fldChar w:fldCharType="separate"/>
      </w:r>
      <w:r w:rsidRPr="00A3565D">
        <w:rPr>
          <w:rFonts w:ascii="Times New Roman" w:eastAsia="Calibri" w:hAnsi="Times New Roman" w:cs="Times New Roman"/>
          <w:noProof/>
          <w:color w:val="000000"/>
          <w:sz w:val="24"/>
          <w:szCs w:val="24"/>
        </w:rPr>
        <w:t>(Puspawardani &amp; Juliarto, 2019)</w:t>
      </w:r>
      <w:r w:rsidR="001D17CE" w:rsidRPr="00A3565D">
        <w:rPr>
          <w:rFonts w:ascii="Times New Roman" w:eastAsia="Calibri" w:hAnsi="Times New Roman" w:cs="Times New Roman"/>
          <w:color w:val="000000"/>
          <w:sz w:val="24"/>
          <w:szCs w:val="24"/>
        </w:rPr>
        <w:fldChar w:fldCharType="end"/>
      </w:r>
      <w:r w:rsidRPr="00A3565D">
        <w:rPr>
          <w:rFonts w:ascii="Times New Roman" w:eastAsia="Times New Roman" w:hAnsi="Times New Roman" w:cs="Times New Roman"/>
          <w:color w:val="000000"/>
          <w:sz w:val="24"/>
          <w:szCs w:val="24"/>
        </w:rPr>
        <w:t>menemukan bahwa risiko keuangan berpengaruh signifikan terhadap pengungkapan risiko perusahaan.</w:t>
      </w:r>
    </w:p>
    <w:p w:rsidR="003C3499" w:rsidRPr="00A3565D" w:rsidRDefault="003C3499" w:rsidP="00A3565D">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p>
    <w:p w:rsidR="002F66E0" w:rsidRPr="00A3565D" w:rsidRDefault="002F66E0" w:rsidP="00A3565D">
      <w:pPr>
        <w:autoSpaceDE w:val="0"/>
        <w:autoSpaceDN w:val="0"/>
        <w:adjustRightInd w:val="0"/>
        <w:spacing w:after="0" w:line="240" w:lineRule="auto"/>
        <w:ind w:firstLine="360"/>
        <w:jc w:val="both"/>
        <w:rPr>
          <w:rFonts w:ascii="Times New Roman" w:eastAsia="Calibri" w:hAnsi="Times New Roman" w:cs="Times New Roman"/>
          <w:b/>
          <w:color w:val="000000"/>
          <w:sz w:val="24"/>
          <w:szCs w:val="24"/>
        </w:rPr>
      </w:pPr>
      <w:r w:rsidRPr="00A3565D">
        <w:rPr>
          <w:rFonts w:ascii="Times New Roman" w:eastAsia="Calibri" w:hAnsi="Times New Roman" w:cs="Times New Roman"/>
          <w:b/>
          <w:color w:val="000000"/>
          <w:sz w:val="24"/>
          <w:szCs w:val="24"/>
        </w:rPr>
        <w:t>H3 : Risiko keuangan berpengaruh</w:t>
      </w:r>
      <w:r w:rsidR="003C3499" w:rsidRPr="00A3565D">
        <w:rPr>
          <w:rFonts w:ascii="Times New Roman" w:eastAsia="Calibri" w:hAnsi="Times New Roman" w:cs="Times New Roman"/>
          <w:b/>
          <w:color w:val="000000"/>
          <w:sz w:val="24"/>
          <w:szCs w:val="24"/>
        </w:rPr>
        <w:t xml:space="preserve"> </w:t>
      </w:r>
      <w:r w:rsidRPr="00A3565D">
        <w:rPr>
          <w:rFonts w:ascii="Times New Roman" w:eastAsia="Calibri" w:hAnsi="Times New Roman" w:cs="Times New Roman"/>
          <w:b/>
          <w:color w:val="000000"/>
          <w:sz w:val="24"/>
          <w:szCs w:val="24"/>
        </w:rPr>
        <w:t>positif terhadap pengungkapan risiko.</w:t>
      </w:r>
    </w:p>
    <w:p w:rsidR="003C3499" w:rsidRPr="00A3565D" w:rsidRDefault="003C3499" w:rsidP="00A3565D">
      <w:pPr>
        <w:autoSpaceDE w:val="0"/>
        <w:autoSpaceDN w:val="0"/>
        <w:adjustRightInd w:val="0"/>
        <w:spacing w:after="0" w:line="240" w:lineRule="auto"/>
        <w:ind w:firstLine="360"/>
        <w:jc w:val="both"/>
        <w:rPr>
          <w:rFonts w:ascii="Times New Roman" w:eastAsia="Calibri" w:hAnsi="Times New Roman" w:cs="Times New Roman"/>
          <w:b/>
          <w:color w:val="000000"/>
          <w:sz w:val="24"/>
          <w:szCs w:val="24"/>
        </w:rPr>
      </w:pPr>
    </w:p>
    <w:p w:rsidR="003C3499" w:rsidRPr="00A3565D" w:rsidRDefault="003C3499" w:rsidP="00A3565D">
      <w:pPr>
        <w:autoSpaceDE w:val="0"/>
        <w:autoSpaceDN w:val="0"/>
        <w:adjustRightInd w:val="0"/>
        <w:spacing w:after="0" w:line="240" w:lineRule="auto"/>
        <w:jc w:val="both"/>
        <w:rPr>
          <w:rFonts w:ascii="Times New Roman" w:hAnsi="Times New Roman" w:cs="Times New Roman"/>
          <w:b/>
          <w:sz w:val="24"/>
          <w:szCs w:val="24"/>
        </w:rPr>
      </w:pPr>
      <w:r w:rsidRPr="00A3565D">
        <w:rPr>
          <w:rFonts w:ascii="Times New Roman" w:hAnsi="Times New Roman" w:cs="Times New Roman"/>
          <w:b/>
          <w:sz w:val="24"/>
          <w:szCs w:val="24"/>
        </w:rPr>
        <w:t>METODE</w:t>
      </w:r>
    </w:p>
    <w:p w:rsidR="003C3499" w:rsidRPr="00A3565D" w:rsidRDefault="003C3499" w:rsidP="00A3565D">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3C3499" w:rsidRPr="00A3565D" w:rsidRDefault="003C3499" w:rsidP="00A3565D">
      <w:pPr>
        <w:spacing w:line="240" w:lineRule="auto"/>
        <w:jc w:val="both"/>
        <w:rPr>
          <w:rFonts w:ascii="Times New Roman" w:hAnsi="Times New Roman" w:cs="Times New Roman"/>
          <w:b/>
          <w:sz w:val="24"/>
          <w:szCs w:val="24"/>
          <w:lang w:eastAsia="ar-SA"/>
        </w:rPr>
      </w:pPr>
      <w:r w:rsidRPr="00A3565D">
        <w:rPr>
          <w:rFonts w:ascii="Times New Roman" w:hAnsi="Times New Roman" w:cs="Times New Roman"/>
          <w:b/>
          <w:sz w:val="24"/>
          <w:szCs w:val="24"/>
          <w:lang w:eastAsia="ar-SA"/>
        </w:rPr>
        <w:t>Jenis Penelitian</w:t>
      </w:r>
    </w:p>
    <w:p w:rsidR="003C3499" w:rsidRPr="00A3565D" w:rsidRDefault="003C3499" w:rsidP="00A3565D">
      <w:pPr>
        <w:spacing w:line="240" w:lineRule="auto"/>
        <w:ind w:firstLine="720"/>
        <w:jc w:val="both"/>
        <w:rPr>
          <w:rFonts w:ascii="Times New Roman" w:hAnsi="Times New Roman" w:cs="Times New Roman"/>
          <w:sz w:val="24"/>
          <w:szCs w:val="24"/>
        </w:rPr>
      </w:pPr>
      <w:r w:rsidRPr="00A3565D">
        <w:rPr>
          <w:rFonts w:ascii="Times New Roman" w:hAnsi="Times New Roman" w:cs="Times New Roman"/>
          <w:sz w:val="24"/>
          <w:szCs w:val="24"/>
          <w:lang w:eastAsia="ar-SA"/>
        </w:rPr>
        <w:t xml:space="preserve">Jenis penelitian yang digunakan dalam penelitian ini adalah penelitian kuantitatif. </w:t>
      </w:r>
      <w:r w:rsidRPr="00A3565D">
        <w:rPr>
          <w:rFonts w:ascii="Times New Roman" w:hAnsi="Times New Roman" w:cs="Times New Roman"/>
          <w:sz w:val="24"/>
          <w:szCs w:val="24"/>
        </w:rPr>
        <w:t xml:space="preserve">Pemilihan metode kuantatif karena data penelitian berupa angka-angka, yang akan dianalisis menggunakan data statistik dan bertujuan untuk menguji hipotesis yang ada. </w:t>
      </w:r>
    </w:p>
    <w:p w:rsidR="003C3499" w:rsidRPr="00A3565D" w:rsidRDefault="003C3499" w:rsidP="00A3565D">
      <w:pPr>
        <w:spacing w:after="160" w:line="240" w:lineRule="auto"/>
        <w:jc w:val="both"/>
        <w:rPr>
          <w:rFonts w:ascii="Times New Roman" w:eastAsia="Calibri" w:hAnsi="Times New Roman" w:cs="Times New Roman"/>
          <w:b/>
          <w:sz w:val="24"/>
          <w:szCs w:val="24"/>
        </w:rPr>
      </w:pPr>
      <w:r w:rsidRPr="00A3565D">
        <w:rPr>
          <w:rFonts w:ascii="Times New Roman" w:eastAsia="Calibri" w:hAnsi="Times New Roman" w:cs="Times New Roman"/>
          <w:b/>
          <w:sz w:val="24"/>
          <w:szCs w:val="24"/>
        </w:rPr>
        <w:t>Populasi dan Sampel</w:t>
      </w:r>
    </w:p>
    <w:p w:rsidR="003C3499" w:rsidRPr="00A3565D" w:rsidRDefault="003C3499" w:rsidP="00A3565D">
      <w:pPr>
        <w:spacing w:after="0" w:line="240" w:lineRule="auto"/>
        <w:ind w:firstLine="360"/>
        <w:jc w:val="both"/>
        <w:rPr>
          <w:rFonts w:ascii="Times New Roman" w:eastAsia="Calibri" w:hAnsi="Times New Roman" w:cs="Times New Roman"/>
          <w:b/>
          <w:color w:val="000000"/>
          <w:sz w:val="24"/>
          <w:szCs w:val="24"/>
        </w:rPr>
      </w:pPr>
      <w:r w:rsidRPr="00A3565D">
        <w:rPr>
          <w:rFonts w:ascii="Times New Roman" w:hAnsi="Times New Roman" w:cs="Times New Roman"/>
          <w:color w:val="000000" w:themeColor="text1"/>
          <w:sz w:val="24"/>
          <w:szCs w:val="24"/>
        </w:rPr>
        <w:t xml:space="preserve">Populasi adalah Keseluruhan dari objek Peneliti. Jadi yang dimaksud populasi adalah individu yang memiliki sifat yang sama. Populasi dalam penelitian ini adalah Industri Manufaktur yang telah terdaftar di Bursa Efek Indonesia (BEI) periode 2017-2019. </w:t>
      </w:r>
      <w:r w:rsidRPr="00A3565D">
        <w:rPr>
          <w:rFonts w:ascii="Times New Roman" w:eastAsia="Calibri" w:hAnsi="Times New Roman" w:cs="Times New Roman"/>
          <w:bCs/>
          <w:color w:val="000000"/>
          <w:sz w:val="24"/>
          <w:szCs w:val="24"/>
        </w:rPr>
        <w:t xml:space="preserve">Dalam penelitian ini </w:t>
      </w:r>
      <w:r w:rsidRPr="00A3565D">
        <w:rPr>
          <w:rFonts w:ascii="Times New Roman" w:eastAsia="Calibri" w:hAnsi="Times New Roman" w:cs="Times New Roman"/>
          <w:color w:val="000000"/>
          <w:sz w:val="24"/>
          <w:szCs w:val="24"/>
        </w:rPr>
        <w:t xml:space="preserve">teknik pengambilan sampel menggunakan metode </w:t>
      </w:r>
      <w:r w:rsidRPr="00A3565D">
        <w:rPr>
          <w:rFonts w:ascii="Times New Roman" w:eastAsia="Calibri" w:hAnsi="Times New Roman" w:cs="Times New Roman"/>
          <w:i/>
          <w:iCs/>
          <w:color w:val="000000"/>
          <w:sz w:val="24"/>
          <w:szCs w:val="24"/>
        </w:rPr>
        <w:t xml:space="preserve">purposive sampling </w:t>
      </w:r>
      <w:r w:rsidRPr="00A3565D">
        <w:rPr>
          <w:rFonts w:ascii="Times New Roman" w:eastAsia="Calibri" w:hAnsi="Times New Roman" w:cs="Times New Roman"/>
          <w:iCs/>
          <w:color w:val="000000"/>
          <w:sz w:val="24"/>
          <w:szCs w:val="24"/>
        </w:rPr>
        <w:t>menurut</w:t>
      </w:r>
      <w:r w:rsidR="001D17CE" w:rsidRPr="00A3565D">
        <w:rPr>
          <w:rFonts w:ascii="Times New Roman" w:eastAsia="Calibri" w:hAnsi="Times New Roman" w:cs="Times New Roman"/>
          <w:i/>
          <w:iCs/>
          <w:color w:val="000000"/>
          <w:sz w:val="24"/>
          <w:szCs w:val="24"/>
        </w:rPr>
        <w:fldChar w:fldCharType="begin"/>
      </w:r>
      <w:r w:rsidRPr="00A3565D">
        <w:rPr>
          <w:rFonts w:ascii="Times New Roman" w:eastAsia="Calibri" w:hAnsi="Times New Roman" w:cs="Times New Roman"/>
          <w:i/>
          <w:iCs/>
          <w:color w:val="000000"/>
          <w:sz w:val="24"/>
          <w:szCs w:val="24"/>
        </w:rPr>
        <w:instrText>ADDIN CSL_CITATION {"citationItems":[{"id":"ITEM-1","itemData":{"ISSN":"2337-3806","abstract":"The purpose of this study is to demonstrate empirically that product diversification, geographic diversification, company size, type of industry, leverage, profitability, and liquidity have significant effect on the risk disclosure of non-financial companies listed on the Indonesian Stock Exchange. The sample taken from companies' annual reports from 2010 to 2012 with Purposive sampling techniques to obtain 61 firms. The analysis method in this study is descriptive statistics aimed to provide a description of the data of mean, standard deviation, variance, maximum, minimum. The study result indicates that product diversification, geographic diversification, industry type, Leverage and liquidity have effect on the risk disclosure. Whereas level of profitability has no effect on risk disclosure. The regression result shows only 29.3% of the company's disclosure risk is influenced by product diversification, geographic diversification, type of industry, leverage, profitability, liquidity. While 70.7% is influenced by other variables that are not observed in this study. The study results indicate that the independent variable such as Liquidity, profitability, industry type, product diversification, geographic diversification have no significant positive effect on risk disclosure, while the leverage has significant effect on the risk disclosure.","author":[{"dropping-particle":"","family":"Yunifa","given":"Latifah","non-dropping-particle":"","parse-names":false,"suffix":""},{"dropping-particle":"","family":"Juliarto","given":"Agung","non-dropping-particle":"","parse-names":false,"suffix":""}],"container-title":"Analisis Pengaruh Karakteristik Perusahaan Terhadap Pengungkapan Risiko","id":"ITEM-1","issue":"2","issued":{"date-parts":[["2014"]]},"page":"345-355","title":"Analisis Pengaruh Karakteristik Perusahaan Terhadap Pengungkapan Risiko","type":"article-journal","volume":"3"},"uris":["http://www.mendeley.com/documents/?uuid=c04a9811-2952-40ba-b627-6094fe0e07fa"]}],"mendeley":{"formattedCitation":"(Yunifa &amp; Juliarto, 2014)","plainTextFormattedCitation":"(Yunifa &amp; Juliarto, 2014)","previouslyFormattedCitation":"(Yunifa &amp; Juliarto, 2014)"},"properties":{"noteIndex":0},"schema":"https://github.com/citation-style-language/schema/raw/master/csl-citation.json"}</w:instrText>
      </w:r>
      <w:r w:rsidR="001D17CE" w:rsidRPr="00A3565D">
        <w:rPr>
          <w:rFonts w:ascii="Times New Roman" w:eastAsia="Calibri" w:hAnsi="Times New Roman" w:cs="Times New Roman"/>
          <w:i/>
          <w:iCs/>
          <w:color w:val="000000"/>
          <w:sz w:val="24"/>
          <w:szCs w:val="24"/>
        </w:rPr>
        <w:fldChar w:fldCharType="separate"/>
      </w:r>
      <w:r w:rsidRPr="00A3565D">
        <w:rPr>
          <w:rFonts w:ascii="Times New Roman" w:eastAsia="Calibri" w:hAnsi="Times New Roman" w:cs="Times New Roman"/>
          <w:iCs/>
          <w:noProof/>
          <w:color w:val="000000"/>
          <w:sz w:val="24"/>
          <w:szCs w:val="24"/>
        </w:rPr>
        <w:t>(Yunifa &amp; Juliarto, 2014)</w:t>
      </w:r>
      <w:r w:rsidR="001D17CE" w:rsidRPr="00A3565D">
        <w:rPr>
          <w:rFonts w:ascii="Times New Roman" w:eastAsia="Calibri" w:hAnsi="Times New Roman" w:cs="Times New Roman"/>
          <w:i/>
          <w:iCs/>
          <w:color w:val="000000"/>
          <w:sz w:val="24"/>
          <w:szCs w:val="24"/>
        </w:rPr>
        <w:fldChar w:fldCharType="end"/>
      </w:r>
      <w:r w:rsidRPr="00A3565D">
        <w:rPr>
          <w:rFonts w:ascii="Times New Roman" w:eastAsia="Calibri" w:hAnsi="Times New Roman" w:cs="Times New Roman"/>
          <w:color w:val="000000"/>
          <w:sz w:val="24"/>
          <w:szCs w:val="24"/>
        </w:rPr>
        <w:t xml:space="preserve"> dalam menentukan sampel dengan kriteria  sebagai berikut:</w:t>
      </w:r>
    </w:p>
    <w:p w:rsidR="003C3499" w:rsidRPr="00A3565D" w:rsidRDefault="003C3499" w:rsidP="00A3565D">
      <w:pPr>
        <w:numPr>
          <w:ilvl w:val="0"/>
          <w:numId w:val="2"/>
        </w:numPr>
        <w:spacing w:after="0" w:line="240" w:lineRule="auto"/>
        <w:contextualSpacing/>
        <w:jc w:val="both"/>
        <w:rPr>
          <w:rFonts w:ascii="Times New Roman" w:eastAsia="Calibri" w:hAnsi="Times New Roman" w:cs="Times New Roman"/>
          <w:color w:val="000000"/>
          <w:sz w:val="24"/>
          <w:szCs w:val="24"/>
        </w:rPr>
      </w:pPr>
      <w:r w:rsidRPr="00A3565D">
        <w:rPr>
          <w:rFonts w:ascii="Times New Roman" w:eastAsia="Calibri" w:hAnsi="Times New Roman" w:cs="Times New Roman"/>
          <w:color w:val="000000"/>
          <w:sz w:val="24"/>
          <w:szCs w:val="24"/>
        </w:rPr>
        <w:t>Perusahaan sektor manufaktur yang terdaftar di Bursa Efek Indonesia (BEI) selama periode penelitian 2017-2019.</w:t>
      </w:r>
    </w:p>
    <w:p w:rsidR="003C3499" w:rsidRPr="00A3565D" w:rsidRDefault="003C3499" w:rsidP="00A3565D">
      <w:pPr>
        <w:numPr>
          <w:ilvl w:val="0"/>
          <w:numId w:val="2"/>
        </w:numPr>
        <w:spacing w:after="0" w:line="240" w:lineRule="auto"/>
        <w:contextualSpacing/>
        <w:jc w:val="both"/>
        <w:rPr>
          <w:rFonts w:ascii="Times New Roman" w:eastAsia="Calibri" w:hAnsi="Times New Roman" w:cs="Times New Roman"/>
          <w:color w:val="000000"/>
          <w:sz w:val="24"/>
          <w:szCs w:val="24"/>
        </w:rPr>
      </w:pPr>
      <w:r w:rsidRPr="00A3565D">
        <w:rPr>
          <w:rFonts w:ascii="Times New Roman" w:eastAsia="Calibri" w:hAnsi="Times New Roman" w:cs="Times New Roman"/>
          <w:color w:val="000000"/>
          <w:sz w:val="24"/>
          <w:szCs w:val="24"/>
        </w:rPr>
        <w:t>Perusahaan manufaktur yang mempublikasikan laporan tahunan 2017-2019 secara lengkap.</w:t>
      </w:r>
    </w:p>
    <w:p w:rsidR="003C3499" w:rsidRPr="00A3565D" w:rsidRDefault="003C3499" w:rsidP="00A3565D">
      <w:pPr>
        <w:numPr>
          <w:ilvl w:val="0"/>
          <w:numId w:val="2"/>
        </w:numPr>
        <w:spacing w:after="0" w:line="240" w:lineRule="auto"/>
        <w:contextualSpacing/>
        <w:jc w:val="both"/>
        <w:rPr>
          <w:rFonts w:ascii="Times New Roman" w:eastAsia="Calibri" w:hAnsi="Times New Roman" w:cs="Times New Roman"/>
          <w:color w:val="000000"/>
          <w:sz w:val="24"/>
          <w:szCs w:val="24"/>
        </w:rPr>
      </w:pPr>
      <w:r w:rsidRPr="00A3565D">
        <w:rPr>
          <w:rFonts w:ascii="Times New Roman" w:eastAsia="Calibri" w:hAnsi="Times New Roman" w:cs="Times New Roman"/>
          <w:color w:val="000000"/>
          <w:sz w:val="24"/>
          <w:szCs w:val="24"/>
        </w:rPr>
        <w:t xml:space="preserve"> Perusahaan manufaktur  yang memiliki data-data lengkap yang terkait dengan variabel penelitian.</w:t>
      </w:r>
    </w:p>
    <w:p w:rsidR="003C3499" w:rsidRPr="00A3565D" w:rsidRDefault="003C3499" w:rsidP="00A3565D">
      <w:pPr>
        <w:numPr>
          <w:ilvl w:val="0"/>
          <w:numId w:val="2"/>
        </w:numPr>
        <w:spacing w:after="0" w:line="240" w:lineRule="auto"/>
        <w:contextualSpacing/>
        <w:jc w:val="both"/>
        <w:rPr>
          <w:rFonts w:ascii="Times New Roman" w:eastAsia="Calibri" w:hAnsi="Times New Roman" w:cs="Times New Roman"/>
          <w:color w:val="000000"/>
          <w:sz w:val="24"/>
          <w:szCs w:val="24"/>
        </w:rPr>
      </w:pPr>
      <w:r w:rsidRPr="00A3565D">
        <w:rPr>
          <w:rFonts w:ascii="Times New Roman" w:eastAsia="Calibri" w:hAnsi="Times New Roman" w:cs="Times New Roman"/>
          <w:color w:val="000000"/>
          <w:sz w:val="24"/>
          <w:szCs w:val="24"/>
        </w:rPr>
        <w:t xml:space="preserve"> Perusahaan manufaktur yang melaporkan laporan keuangan dalam bentuk rupiah.</w:t>
      </w:r>
      <w:bookmarkStart w:id="7" w:name="_Toc58602767"/>
      <w:bookmarkStart w:id="8" w:name="_Toc58606635"/>
      <w:bookmarkStart w:id="9" w:name="_Toc58607364"/>
    </w:p>
    <w:p w:rsidR="003C3499" w:rsidRPr="00A3565D" w:rsidRDefault="003C3499" w:rsidP="00A3565D">
      <w:pPr>
        <w:spacing w:after="0" w:line="240" w:lineRule="auto"/>
        <w:ind w:left="720"/>
        <w:contextualSpacing/>
        <w:jc w:val="both"/>
        <w:rPr>
          <w:rFonts w:ascii="Times New Roman" w:eastAsia="Calibri" w:hAnsi="Times New Roman" w:cs="Times New Roman"/>
          <w:color w:val="000000"/>
          <w:sz w:val="24"/>
          <w:szCs w:val="24"/>
        </w:rPr>
      </w:pPr>
    </w:p>
    <w:p w:rsidR="003C3499" w:rsidRPr="00A3565D" w:rsidRDefault="003C3499" w:rsidP="00A3565D">
      <w:pPr>
        <w:spacing w:after="0" w:line="240" w:lineRule="auto"/>
        <w:ind w:left="720"/>
        <w:contextualSpacing/>
        <w:jc w:val="both"/>
        <w:rPr>
          <w:rFonts w:ascii="Times New Roman" w:hAnsi="Times New Roman" w:cs="Times New Roman"/>
          <w:b/>
          <w:color w:val="000000" w:themeColor="text1"/>
          <w:sz w:val="24"/>
          <w:szCs w:val="24"/>
        </w:rPr>
      </w:pPr>
    </w:p>
    <w:p w:rsidR="003C3499" w:rsidRPr="00A3565D" w:rsidRDefault="003C3499" w:rsidP="00A3565D">
      <w:pPr>
        <w:spacing w:after="0" w:line="240" w:lineRule="auto"/>
        <w:ind w:left="720"/>
        <w:contextualSpacing/>
        <w:jc w:val="both"/>
        <w:rPr>
          <w:rFonts w:ascii="Times New Roman" w:hAnsi="Times New Roman" w:cs="Times New Roman"/>
          <w:b/>
          <w:color w:val="000000" w:themeColor="text1"/>
          <w:sz w:val="24"/>
          <w:szCs w:val="24"/>
        </w:rPr>
      </w:pPr>
    </w:p>
    <w:p w:rsidR="003C3499" w:rsidRPr="00A3565D" w:rsidRDefault="003C3499" w:rsidP="00A3565D">
      <w:pPr>
        <w:spacing w:after="0" w:line="240" w:lineRule="auto"/>
        <w:ind w:left="720"/>
        <w:contextualSpacing/>
        <w:jc w:val="both"/>
        <w:rPr>
          <w:rFonts w:ascii="Times New Roman" w:hAnsi="Times New Roman" w:cs="Times New Roman"/>
          <w:b/>
          <w:color w:val="000000" w:themeColor="text1"/>
          <w:sz w:val="24"/>
          <w:szCs w:val="24"/>
        </w:rPr>
      </w:pPr>
    </w:p>
    <w:p w:rsidR="003C3499" w:rsidRPr="00A3565D" w:rsidRDefault="003C3499" w:rsidP="00A3565D">
      <w:pPr>
        <w:spacing w:after="0" w:line="240" w:lineRule="auto"/>
        <w:contextualSpacing/>
        <w:jc w:val="both"/>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Jenis Data dan Sumber Data</w:t>
      </w:r>
      <w:bookmarkEnd w:id="7"/>
      <w:bookmarkEnd w:id="8"/>
      <w:bookmarkEnd w:id="9"/>
    </w:p>
    <w:p w:rsidR="003C3499" w:rsidRPr="00A3565D" w:rsidRDefault="003C3499" w:rsidP="00A3565D">
      <w:pPr>
        <w:spacing w:after="0" w:line="240" w:lineRule="auto"/>
        <w:ind w:firstLine="426"/>
        <w:contextualSpacing/>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Data-data yang digunakan dalam Penelitian ini merupakan data sekunder yaitu data yang diperoleh secara tidak langsung dari sumber asli melainkan hasil dari publikasi Bursa Efek Indonesia (BEI) yang berkaitan dengan penelitian. Sumber data penelitian ini yaitu</w:t>
      </w:r>
      <w:r w:rsidRPr="00A3565D">
        <w:rPr>
          <w:rFonts w:ascii="Times New Roman" w:hAnsi="Times New Roman" w:cs="Times New Roman"/>
          <w:i/>
          <w:color w:val="000000" w:themeColor="text1"/>
          <w:sz w:val="24"/>
          <w:szCs w:val="24"/>
        </w:rPr>
        <w:t>annual report</w:t>
      </w:r>
      <w:r w:rsidRPr="00A3565D">
        <w:rPr>
          <w:rFonts w:ascii="Times New Roman" w:hAnsi="Times New Roman" w:cs="Times New Roman"/>
          <w:color w:val="000000" w:themeColor="text1"/>
          <w:sz w:val="24"/>
          <w:szCs w:val="24"/>
        </w:rPr>
        <w:t xml:space="preserve"> dan laporan keuangan perusahaan Manufaktur yang terdaftar di Bursa Efek Indonesia (BEI) tahun 2017-2019.</w:t>
      </w:r>
      <w:bookmarkStart w:id="10" w:name="_Toc58602768"/>
      <w:bookmarkStart w:id="11" w:name="_Toc58606636"/>
      <w:bookmarkStart w:id="12" w:name="_Toc58607365"/>
    </w:p>
    <w:p w:rsidR="00452AB8" w:rsidRPr="00A3565D" w:rsidRDefault="00452AB8" w:rsidP="00A3565D">
      <w:pPr>
        <w:spacing w:after="0" w:line="240" w:lineRule="auto"/>
        <w:ind w:firstLine="426"/>
        <w:contextualSpacing/>
        <w:jc w:val="both"/>
        <w:rPr>
          <w:rFonts w:ascii="Times New Roman" w:eastAsia="Calibri" w:hAnsi="Times New Roman" w:cs="Times New Roman"/>
          <w:b/>
          <w:color w:val="000000"/>
          <w:sz w:val="24"/>
          <w:szCs w:val="24"/>
        </w:rPr>
      </w:pPr>
    </w:p>
    <w:p w:rsidR="003C3499" w:rsidRPr="00A3565D" w:rsidRDefault="003C3499" w:rsidP="00A3565D">
      <w:pPr>
        <w:pStyle w:val="Heading3"/>
        <w:spacing w:before="0" w:line="240" w:lineRule="auto"/>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Metode Pengumpulan Data</w:t>
      </w:r>
      <w:bookmarkEnd w:id="10"/>
      <w:bookmarkEnd w:id="11"/>
      <w:bookmarkEnd w:id="12"/>
    </w:p>
    <w:p w:rsidR="00452AB8" w:rsidRPr="00A3565D" w:rsidRDefault="003C3499" w:rsidP="00A3565D">
      <w:pPr>
        <w:spacing w:line="240" w:lineRule="auto"/>
        <w:ind w:firstLine="720"/>
        <w:jc w:val="both"/>
        <w:rPr>
          <w:rFonts w:ascii="Times New Roman" w:eastAsia="Times New Roman" w:hAnsi="Times New Roman" w:cs="Times New Roman"/>
          <w:sz w:val="24"/>
          <w:szCs w:val="24"/>
          <w:lang w:eastAsia="id-ID"/>
        </w:rPr>
      </w:pPr>
      <w:r w:rsidRPr="00A3565D">
        <w:rPr>
          <w:rFonts w:ascii="Times New Roman" w:hAnsi="Times New Roman" w:cs="Times New Roman"/>
          <w:color w:val="000000" w:themeColor="text1"/>
          <w:sz w:val="24"/>
          <w:szCs w:val="24"/>
        </w:rPr>
        <w:t xml:space="preserve">Metode pengumpulan data pada penelitian ini  adalah menggunakan data sekundermelalui metode dokumentasiyaitu pengumpulan data dengan cara mengumpulkan data dari </w:t>
      </w:r>
      <w:r w:rsidRPr="00A3565D">
        <w:rPr>
          <w:rFonts w:ascii="Times New Roman" w:hAnsi="Times New Roman" w:cs="Times New Roman"/>
          <w:i/>
          <w:color w:val="000000" w:themeColor="text1"/>
          <w:sz w:val="24"/>
          <w:szCs w:val="24"/>
        </w:rPr>
        <w:t>annual report</w:t>
      </w:r>
      <w:r w:rsidRPr="00A3565D">
        <w:rPr>
          <w:rFonts w:ascii="Times New Roman" w:hAnsi="Times New Roman" w:cs="Times New Roman"/>
          <w:color w:val="000000" w:themeColor="text1"/>
          <w:sz w:val="24"/>
          <w:szCs w:val="24"/>
        </w:rPr>
        <w:t xml:space="preserve">  perusahaan manufaktur  yang terdaftar di Bursa Efek Indonesia (BEI) pada tahun 2017-2019.</w:t>
      </w:r>
      <w:r w:rsidR="00452AB8" w:rsidRPr="00A3565D">
        <w:rPr>
          <w:rFonts w:ascii="Times New Roman" w:hAnsi="Times New Roman" w:cs="Times New Roman"/>
          <w:sz w:val="24"/>
          <w:szCs w:val="24"/>
          <w:lang w:eastAsia="ar-SA"/>
        </w:rPr>
        <w:t xml:space="preserve"> Metode analisa data yang digunakan dalam penelitian ini adalah analisa regresi dengan bantuan Software SPSS. </w:t>
      </w:r>
      <w:r w:rsidR="00452AB8" w:rsidRPr="00A3565D">
        <w:rPr>
          <w:rFonts w:ascii="Times New Roman" w:eastAsia="Times New Roman" w:hAnsi="Times New Roman" w:cs="Times New Roman"/>
          <w:sz w:val="24"/>
          <w:szCs w:val="24"/>
          <w:lang w:eastAsia="id-ID"/>
        </w:rPr>
        <w:t>Statistik deskriptif yaitu dengan cara mendeskripsikan atau menggambarkan data yang telah terkumpul sebagaimana adanya tanpa bermaksud membuat kesimpulan yang berlaku untuk umum atau generalisasi dan uji asumsi klasik yaitu dengan uji normalitas, uji multikolinieritas, uji heteroskedastisitas dan uji autokorelasi.</w:t>
      </w:r>
    </w:p>
    <w:p w:rsidR="00452AB8" w:rsidRPr="00A3565D" w:rsidRDefault="00452AB8" w:rsidP="00A3565D">
      <w:pPr>
        <w:spacing w:line="240" w:lineRule="auto"/>
        <w:ind w:firstLine="720"/>
        <w:jc w:val="both"/>
        <w:rPr>
          <w:rFonts w:ascii="Times New Roman" w:eastAsia="Times New Roman" w:hAnsi="Times New Roman" w:cs="Times New Roman"/>
          <w:sz w:val="24"/>
          <w:szCs w:val="24"/>
          <w:lang w:eastAsia="id-ID"/>
        </w:rPr>
      </w:pPr>
    </w:p>
    <w:p w:rsidR="00452AB8" w:rsidRPr="00A3565D" w:rsidRDefault="00452AB8" w:rsidP="00A3565D">
      <w:pPr>
        <w:spacing w:line="240" w:lineRule="auto"/>
        <w:jc w:val="both"/>
        <w:rPr>
          <w:rFonts w:ascii="Times New Roman" w:eastAsia="Times New Roman" w:hAnsi="Times New Roman" w:cs="Times New Roman"/>
          <w:b/>
          <w:sz w:val="24"/>
          <w:szCs w:val="24"/>
          <w:lang w:eastAsia="id-ID"/>
        </w:rPr>
      </w:pPr>
      <w:r w:rsidRPr="00A3565D">
        <w:rPr>
          <w:rFonts w:ascii="Times New Roman" w:eastAsia="Times New Roman" w:hAnsi="Times New Roman" w:cs="Times New Roman"/>
          <w:b/>
          <w:sz w:val="24"/>
          <w:szCs w:val="24"/>
          <w:lang w:eastAsia="id-ID"/>
        </w:rPr>
        <w:t>Uji Hipotesis</w:t>
      </w:r>
    </w:p>
    <w:p w:rsidR="00452AB8" w:rsidRPr="00A3565D" w:rsidRDefault="00452AB8" w:rsidP="00A3565D">
      <w:pPr>
        <w:spacing w:line="240" w:lineRule="auto"/>
        <w:ind w:firstLine="720"/>
        <w:jc w:val="both"/>
        <w:rPr>
          <w:rFonts w:ascii="Times New Roman" w:hAnsi="Times New Roman" w:cs="Times New Roman"/>
          <w:b/>
          <w:sz w:val="24"/>
          <w:szCs w:val="24"/>
          <w:lang w:eastAsia="ar-SA"/>
        </w:rPr>
      </w:pPr>
      <w:r w:rsidRPr="00A3565D">
        <w:rPr>
          <w:rFonts w:ascii="Times New Roman" w:hAnsi="Times New Roman" w:cs="Times New Roman"/>
          <w:sz w:val="24"/>
          <w:szCs w:val="24"/>
          <w:lang w:eastAsia="ar-SA"/>
        </w:rPr>
        <w:t>Uji hipotesis yang dilakukan menggunakan analisis regresi linear berganda. Metode yang digunakan untuk menganalisis data dalam penelitian ini adalah metode analisis regresi linier berganda. Analisis linier berganda digunakan untuk mengetahui pengaruh faktor lebih dari satu variabel independen terhadap variabel dependen. Menentukan model keputusan dengan menggunakan statistik uji t, dengan melihat hasil signifikansi t.</w:t>
      </w:r>
    </w:p>
    <w:p w:rsidR="003C3499" w:rsidRPr="00A3565D" w:rsidRDefault="003C3499" w:rsidP="00A3565D">
      <w:pPr>
        <w:pStyle w:val="Heading3"/>
        <w:spacing w:before="0" w:line="240" w:lineRule="auto"/>
        <w:ind w:firstLine="720"/>
        <w:jc w:val="both"/>
        <w:rPr>
          <w:rFonts w:ascii="Times New Roman" w:hAnsi="Times New Roman" w:cs="Times New Roman"/>
          <w:color w:val="000000" w:themeColor="text1"/>
          <w:sz w:val="24"/>
          <w:szCs w:val="24"/>
        </w:rPr>
      </w:pPr>
    </w:p>
    <w:p w:rsidR="00452AB8" w:rsidRPr="00A3565D" w:rsidRDefault="00452AB8" w:rsidP="00A3565D">
      <w:pPr>
        <w:spacing w:line="240" w:lineRule="auto"/>
        <w:jc w:val="both"/>
        <w:rPr>
          <w:rFonts w:ascii="Times New Roman" w:hAnsi="Times New Roman" w:cs="Times New Roman"/>
          <w:b/>
          <w:sz w:val="24"/>
          <w:szCs w:val="24"/>
        </w:rPr>
      </w:pPr>
      <w:r w:rsidRPr="00A3565D">
        <w:rPr>
          <w:rFonts w:ascii="Times New Roman" w:hAnsi="Times New Roman" w:cs="Times New Roman"/>
          <w:b/>
          <w:sz w:val="24"/>
          <w:szCs w:val="24"/>
        </w:rPr>
        <w:t>HASIL DAN PEMBAHASAN</w:t>
      </w:r>
      <w:bookmarkStart w:id="13" w:name="_Toc58602772"/>
      <w:bookmarkStart w:id="14" w:name="_Toc58606646"/>
      <w:bookmarkStart w:id="15" w:name="_Toc58607375"/>
    </w:p>
    <w:p w:rsidR="00452AB8" w:rsidRPr="00A3565D" w:rsidRDefault="00452AB8" w:rsidP="00A3565D">
      <w:pPr>
        <w:spacing w:line="240" w:lineRule="auto"/>
        <w:jc w:val="both"/>
        <w:rPr>
          <w:rFonts w:ascii="Times New Roman" w:hAnsi="Times New Roman" w:cs="Times New Roman"/>
          <w:b/>
          <w:sz w:val="24"/>
          <w:szCs w:val="24"/>
        </w:rPr>
      </w:pPr>
      <w:r w:rsidRPr="00A3565D">
        <w:rPr>
          <w:rFonts w:ascii="Times New Roman" w:hAnsi="Times New Roman" w:cs="Times New Roman"/>
          <w:b/>
          <w:color w:val="000000" w:themeColor="text1"/>
          <w:sz w:val="24"/>
          <w:szCs w:val="24"/>
        </w:rPr>
        <w:t>Deskripsi Objek Peneletian</w:t>
      </w:r>
      <w:bookmarkEnd w:id="13"/>
      <w:bookmarkEnd w:id="14"/>
      <w:bookmarkEnd w:id="15"/>
    </w:p>
    <w:p w:rsidR="00644974" w:rsidRPr="00A3565D" w:rsidRDefault="00452AB8" w:rsidP="00A3565D">
      <w:pPr>
        <w:pStyle w:val="Heading2"/>
        <w:spacing w:before="0" w:line="240" w:lineRule="auto"/>
        <w:ind w:firstLine="720"/>
        <w:rPr>
          <w:rFonts w:ascii="Times New Roman" w:hAnsi="Times New Roman" w:cs="Times New Roman"/>
          <w:b w:val="0"/>
          <w:color w:val="000000" w:themeColor="text1"/>
          <w:sz w:val="24"/>
          <w:szCs w:val="24"/>
        </w:rPr>
      </w:pPr>
      <w:r w:rsidRPr="00A3565D">
        <w:rPr>
          <w:rFonts w:ascii="Times New Roman" w:hAnsi="Times New Roman" w:cs="Times New Roman"/>
          <w:b w:val="0"/>
          <w:color w:val="000000" w:themeColor="text1"/>
          <w:sz w:val="24"/>
          <w:szCs w:val="24"/>
        </w:rPr>
        <w:t xml:space="preserve">Dalam penelitian ini obyek penelitiannya adalah Perusahaan  Manufaktur yang terdaftar di Bursa Efek Indonesia tahun 2017-2019 yang diakses langsung melalui web resmi Bursa efek Indonesia (BEI) yaitu www.idx.co.id. Populasi yang tercatat di Bursa Efek Indonesia periode 2017 sampai 2019 sebanyak 169 perusahaan. Pengambilan sampel menggunakan </w:t>
      </w:r>
      <w:r w:rsidRPr="00A3565D">
        <w:rPr>
          <w:rFonts w:ascii="Times New Roman" w:hAnsi="Times New Roman" w:cs="Times New Roman"/>
          <w:b w:val="0"/>
          <w:i/>
          <w:color w:val="000000" w:themeColor="text1"/>
          <w:sz w:val="24"/>
          <w:szCs w:val="24"/>
        </w:rPr>
        <w:t xml:space="preserve">purposive sampling </w:t>
      </w:r>
      <w:r w:rsidRPr="00A3565D">
        <w:rPr>
          <w:rFonts w:ascii="Times New Roman" w:hAnsi="Times New Roman" w:cs="Times New Roman"/>
          <w:b w:val="0"/>
          <w:color w:val="000000" w:themeColor="text1"/>
          <w:sz w:val="24"/>
          <w:szCs w:val="24"/>
        </w:rPr>
        <w:t>dengan kriteria yang sudah ditentukan sebelumnya, sehingga tidak semua perusahaan manufaktur yang terdaftar di Bursa Efek Indonesia dijadikan sampel dalam penelitian ini. Terdapat 38 perusahaan dengan jumlah observasi sebanyak 114 observasi yang sesuai dengan kriteria yang telah ditentukan.</w:t>
      </w:r>
    </w:p>
    <w:p w:rsidR="00744319" w:rsidRPr="00A3565D" w:rsidRDefault="00744319" w:rsidP="00A3565D">
      <w:pPr>
        <w:spacing w:line="240" w:lineRule="auto"/>
        <w:rPr>
          <w:rFonts w:ascii="Times New Roman" w:hAnsi="Times New Roman" w:cs="Times New Roman"/>
          <w:sz w:val="24"/>
          <w:szCs w:val="24"/>
        </w:rPr>
      </w:pPr>
    </w:p>
    <w:p w:rsidR="00E45B35" w:rsidRPr="00A3565D" w:rsidRDefault="00E45B35" w:rsidP="00A3565D">
      <w:pPr>
        <w:spacing w:line="240" w:lineRule="auto"/>
        <w:rPr>
          <w:rFonts w:ascii="Times New Roman" w:hAnsi="Times New Roman" w:cs="Times New Roman"/>
          <w:b/>
          <w:sz w:val="24"/>
          <w:szCs w:val="24"/>
        </w:rPr>
      </w:pPr>
      <w:r w:rsidRPr="00A3565D">
        <w:rPr>
          <w:rFonts w:ascii="Times New Roman" w:hAnsi="Times New Roman" w:cs="Times New Roman"/>
          <w:b/>
          <w:sz w:val="24"/>
          <w:szCs w:val="24"/>
        </w:rPr>
        <w:t>Uji Statistik</w:t>
      </w:r>
    </w:p>
    <w:p w:rsidR="00E45B35" w:rsidRPr="00A3565D" w:rsidRDefault="00E45B35" w:rsidP="00A3565D">
      <w:pPr>
        <w:spacing w:line="240" w:lineRule="auto"/>
        <w:ind w:firstLine="72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Analisis statistik deskriptif digunakan untuk mengetahui nilai minimum, maksimum, mean (rata-rata) dan standar deviasi suatu data. Minimum merupakan nilai terkecil dalam suatu kelompok data. Maksimum merupakan nilai terbesar dari rangkaian suatu data. Mean merupakan rata-rata dalam rangkaian data penelitian. Sedangkan standard deviasi merupakan besarnya variasi dari data-data yang digunakan terhadap nilai rata-rata untuk setiap variabel dalam suatu penelitian.Dari hasil pengumpulan data sekunder di perusahaan manufaktur yang terdaftar di BEI periode 2017-2019, maka berikut ini output yang merupakan keseluruhan data yang digunakan dalam penelitian:</w:t>
      </w:r>
    </w:p>
    <w:p w:rsidR="00E45B35" w:rsidRPr="00A3565D" w:rsidRDefault="00E45B35" w:rsidP="00A3565D">
      <w:pPr>
        <w:pStyle w:val="NoSpacing"/>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Hasil Uji Statistik Deskriptif</w:t>
      </w:r>
    </w:p>
    <w:tbl>
      <w:tblPr>
        <w:tblW w:w="7491" w:type="dxa"/>
        <w:tblInd w:w="946" w:type="dxa"/>
        <w:tblLayout w:type="fixed"/>
        <w:tblCellMar>
          <w:left w:w="0" w:type="dxa"/>
          <w:right w:w="0" w:type="dxa"/>
        </w:tblCellMar>
        <w:tblLook w:val="0000"/>
      </w:tblPr>
      <w:tblGrid>
        <w:gridCol w:w="1495"/>
        <w:gridCol w:w="1085"/>
        <w:gridCol w:w="1135"/>
        <w:gridCol w:w="1167"/>
        <w:gridCol w:w="1086"/>
        <w:gridCol w:w="1523"/>
      </w:tblGrid>
      <w:tr w:rsidR="00E45B35" w:rsidRPr="00A3565D" w:rsidTr="00E45B35">
        <w:trPr>
          <w:cantSplit/>
          <w:trHeight w:val="317"/>
        </w:trPr>
        <w:tc>
          <w:tcPr>
            <w:tcW w:w="1495"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085"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N</w:t>
            </w:r>
          </w:p>
        </w:tc>
        <w:tc>
          <w:tcPr>
            <w:tcW w:w="1135"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Minimum</w:t>
            </w:r>
          </w:p>
        </w:tc>
        <w:tc>
          <w:tcPr>
            <w:tcW w:w="1167"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Maximum</w:t>
            </w:r>
          </w:p>
        </w:tc>
        <w:tc>
          <w:tcPr>
            <w:tcW w:w="1086"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Mean</w:t>
            </w:r>
          </w:p>
        </w:tc>
        <w:tc>
          <w:tcPr>
            <w:tcW w:w="1523"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Std. Deviation</w:t>
            </w:r>
          </w:p>
        </w:tc>
      </w:tr>
      <w:tr w:rsidR="00E45B35" w:rsidRPr="00A3565D" w:rsidTr="00E45B35">
        <w:trPr>
          <w:cantSplit/>
          <w:trHeight w:val="317"/>
        </w:trPr>
        <w:tc>
          <w:tcPr>
            <w:tcW w:w="1495" w:type="dxa"/>
            <w:tcBorders>
              <w:top w:val="single" w:sz="4" w:space="0" w:color="auto"/>
            </w:tcBorders>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X1</w:t>
            </w:r>
          </w:p>
        </w:tc>
        <w:tc>
          <w:tcPr>
            <w:tcW w:w="1085"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114</w:t>
            </w:r>
          </w:p>
        </w:tc>
        <w:tc>
          <w:tcPr>
            <w:tcW w:w="1135"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-1.11</w:t>
            </w:r>
          </w:p>
        </w:tc>
        <w:tc>
          <w:tcPr>
            <w:tcW w:w="1167"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.14</w:t>
            </w:r>
          </w:p>
        </w:tc>
        <w:tc>
          <w:tcPr>
            <w:tcW w:w="1086"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-.0272</w:t>
            </w:r>
          </w:p>
        </w:tc>
        <w:tc>
          <w:tcPr>
            <w:tcW w:w="1523"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.11651</w:t>
            </w:r>
          </w:p>
        </w:tc>
      </w:tr>
      <w:tr w:rsidR="00E45B35" w:rsidRPr="00A3565D" w:rsidTr="00E45B35">
        <w:trPr>
          <w:cantSplit/>
          <w:trHeight w:val="317"/>
        </w:trPr>
        <w:tc>
          <w:tcPr>
            <w:tcW w:w="1495" w:type="dxa"/>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X2</w:t>
            </w:r>
          </w:p>
        </w:tc>
        <w:tc>
          <w:tcPr>
            <w:tcW w:w="1085"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114</w:t>
            </w:r>
          </w:p>
        </w:tc>
        <w:tc>
          <w:tcPr>
            <w:tcW w:w="1135"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.00</w:t>
            </w:r>
          </w:p>
        </w:tc>
        <w:tc>
          <w:tcPr>
            <w:tcW w:w="1167"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1.00</w:t>
            </w:r>
          </w:p>
        </w:tc>
        <w:tc>
          <w:tcPr>
            <w:tcW w:w="1086"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.9211</w:t>
            </w:r>
          </w:p>
        </w:tc>
        <w:tc>
          <w:tcPr>
            <w:tcW w:w="1523"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.27085</w:t>
            </w:r>
          </w:p>
        </w:tc>
      </w:tr>
      <w:tr w:rsidR="00E45B35" w:rsidRPr="00A3565D" w:rsidTr="00E45B35">
        <w:trPr>
          <w:cantSplit/>
          <w:trHeight w:val="317"/>
        </w:trPr>
        <w:tc>
          <w:tcPr>
            <w:tcW w:w="1495" w:type="dxa"/>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X3</w:t>
            </w:r>
          </w:p>
        </w:tc>
        <w:tc>
          <w:tcPr>
            <w:tcW w:w="1085"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114</w:t>
            </w:r>
          </w:p>
        </w:tc>
        <w:tc>
          <w:tcPr>
            <w:tcW w:w="1135"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.08</w:t>
            </w:r>
          </w:p>
        </w:tc>
        <w:tc>
          <w:tcPr>
            <w:tcW w:w="1167"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.79</w:t>
            </w:r>
          </w:p>
        </w:tc>
        <w:tc>
          <w:tcPr>
            <w:tcW w:w="1086"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.4217</w:t>
            </w:r>
          </w:p>
        </w:tc>
        <w:tc>
          <w:tcPr>
            <w:tcW w:w="1523"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.18598</w:t>
            </w:r>
          </w:p>
        </w:tc>
      </w:tr>
      <w:tr w:rsidR="00E45B35" w:rsidRPr="00A3565D" w:rsidTr="00E45B35">
        <w:trPr>
          <w:cantSplit/>
          <w:trHeight w:val="332"/>
        </w:trPr>
        <w:tc>
          <w:tcPr>
            <w:tcW w:w="1495" w:type="dxa"/>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Y</w:t>
            </w:r>
          </w:p>
        </w:tc>
        <w:tc>
          <w:tcPr>
            <w:tcW w:w="1085"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114</w:t>
            </w:r>
          </w:p>
        </w:tc>
        <w:tc>
          <w:tcPr>
            <w:tcW w:w="1135"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.06</w:t>
            </w:r>
          </w:p>
        </w:tc>
        <w:tc>
          <w:tcPr>
            <w:tcW w:w="1167"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.68</w:t>
            </w:r>
          </w:p>
        </w:tc>
        <w:tc>
          <w:tcPr>
            <w:tcW w:w="1086"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.2748</w:t>
            </w:r>
          </w:p>
        </w:tc>
        <w:tc>
          <w:tcPr>
            <w:tcW w:w="1523"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.12018</w:t>
            </w:r>
          </w:p>
        </w:tc>
      </w:tr>
      <w:tr w:rsidR="00E45B35" w:rsidRPr="00A3565D" w:rsidTr="00E45B35">
        <w:trPr>
          <w:cantSplit/>
          <w:trHeight w:val="332"/>
        </w:trPr>
        <w:tc>
          <w:tcPr>
            <w:tcW w:w="1495" w:type="dxa"/>
            <w:tcBorders>
              <w:bottom w:val="single" w:sz="4" w:space="0" w:color="auto"/>
            </w:tcBorders>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Valid N (listwise)</w:t>
            </w:r>
          </w:p>
        </w:tc>
        <w:tc>
          <w:tcPr>
            <w:tcW w:w="1085"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114</w:t>
            </w:r>
          </w:p>
        </w:tc>
        <w:tc>
          <w:tcPr>
            <w:tcW w:w="1135"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67"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086"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523"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r>
    </w:tbl>
    <w:p w:rsidR="00E45B35" w:rsidRPr="00A3565D" w:rsidRDefault="00E45B35" w:rsidP="00A3565D">
      <w:pPr>
        <w:pStyle w:val="NoSpacing"/>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Sumber: Data Diolah, SPSS 23</w:t>
      </w:r>
    </w:p>
    <w:p w:rsidR="00E45B35" w:rsidRPr="00A3565D" w:rsidRDefault="00E45B35" w:rsidP="00A3565D">
      <w:pPr>
        <w:pStyle w:val="NoSpacing"/>
        <w:numPr>
          <w:ilvl w:val="0"/>
          <w:numId w:val="5"/>
        </w:numPr>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Dari  Tabel diatas data yang diolah, diperoleh hasil rata-rata Kebijakan Akuntansi sebesar -0.0272, nilai rata-rata tersebut dapat diartikan bahwa kebijkan akuntansi perusahaan manufaktur tahun 2017-2019 adalah sebesar – 2,7% dengan nilai standar deviasi 0.11651. Standard deviasi menunjukkan seberapa jauh sebuah nilai dalam suatu distribusi menyimpang dari rata-rata.Perusahaan yang memiliki Kebijakan Akuntansi paling tinggi dengan nilai maksimum sebesar 0.14 (14%) sedangkan perusahaan yang memiliki  Kebijakan Akuntansi terendah adalah dengan nilai minimum sebesar -1.11 (-111%). </w:t>
      </w:r>
    </w:p>
    <w:p w:rsidR="00E45B35" w:rsidRPr="00A3565D" w:rsidRDefault="00E45B35" w:rsidP="00A3565D">
      <w:pPr>
        <w:pStyle w:val="Default"/>
        <w:numPr>
          <w:ilvl w:val="0"/>
          <w:numId w:val="5"/>
        </w:numPr>
        <w:rPr>
          <w:color w:val="000000" w:themeColor="text1"/>
        </w:rPr>
      </w:pPr>
      <w:r w:rsidRPr="00A3565D">
        <w:rPr>
          <w:color w:val="000000" w:themeColor="text1"/>
        </w:rPr>
        <w:t xml:space="preserve">Variabel Pengendalian Internal mempunyai nilai rata-rata (mean) sebesar 0.9211 (92%) dengan standard deviasi sebesar 0.27085 (27.0%). Nilai minimum untuk variabel ini sebesar 0 (0%). Sedangkan nilai maximum sebesar 1 (100%). </w:t>
      </w:r>
    </w:p>
    <w:p w:rsidR="00E45B35" w:rsidRPr="00A3565D" w:rsidRDefault="00E45B35" w:rsidP="00A3565D">
      <w:pPr>
        <w:pStyle w:val="NoSpacing"/>
        <w:numPr>
          <w:ilvl w:val="0"/>
          <w:numId w:val="5"/>
        </w:numPr>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Risiko Keuangan mempunyai nilai rata-rata (mean) sebesar 0.4217 (42.1%) dengan standar deviasi sebesar 0.18598 (18.5%). Nilai minimum untuk variabel ini sebesar 0.08 (8%). Sedangkan nilai maximum sebesar 0.79 (79%).</w:t>
      </w:r>
    </w:p>
    <w:p w:rsidR="00E45B35" w:rsidRPr="00A3565D" w:rsidRDefault="00E45B35" w:rsidP="00A3565D">
      <w:pPr>
        <w:pStyle w:val="NoSpacing"/>
        <w:numPr>
          <w:ilvl w:val="0"/>
          <w:numId w:val="5"/>
        </w:numPr>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Pengungkapan Risiko mempunyai nilai rata-rata (mean) sebesar 0.2748 (27.4%) dengan standar deviasi sebesar 0.12018 (12.0%). Nilai minimum untuk variabel ini sebesar 0.06 (6%). Sedangkan nilai maximum sebesar 0.68 (68%).</w:t>
      </w:r>
    </w:p>
    <w:p w:rsidR="00744319" w:rsidRPr="00A3565D" w:rsidRDefault="00744319" w:rsidP="00A3565D">
      <w:pPr>
        <w:spacing w:after="160" w:line="240" w:lineRule="auto"/>
        <w:jc w:val="both"/>
        <w:rPr>
          <w:rFonts w:ascii="Times New Roman" w:hAnsi="Times New Roman" w:cs="Times New Roman"/>
          <w:b/>
          <w:sz w:val="24"/>
          <w:szCs w:val="24"/>
        </w:rPr>
      </w:pPr>
    </w:p>
    <w:p w:rsidR="00E45B35" w:rsidRPr="00A3565D" w:rsidRDefault="00E45B35" w:rsidP="00A3565D">
      <w:pPr>
        <w:spacing w:after="160" w:line="240" w:lineRule="auto"/>
        <w:jc w:val="both"/>
        <w:rPr>
          <w:rFonts w:ascii="Times New Roman" w:hAnsi="Times New Roman" w:cs="Times New Roman"/>
          <w:b/>
          <w:sz w:val="24"/>
          <w:szCs w:val="24"/>
          <w:lang w:val="en-ID"/>
        </w:rPr>
      </w:pPr>
      <w:r w:rsidRPr="00A3565D">
        <w:rPr>
          <w:rFonts w:ascii="Times New Roman" w:hAnsi="Times New Roman" w:cs="Times New Roman"/>
          <w:b/>
          <w:sz w:val="24"/>
          <w:szCs w:val="24"/>
        </w:rPr>
        <w:t>Uji Asumsi Klasik</w:t>
      </w:r>
    </w:p>
    <w:p w:rsidR="00E45B35" w:rsidRPr="00A3565D" w:rsidRDefault="00E45B35" w:rsidP="00A3565D">
      <w:pPr>
        <w:spacing w:after="160" w:line="240" w:lineRule="auto"/>
        <w:jc w:val="both"/>
        <w:rPr>
          <w:rFonts w:ascii="Times New Roman" w:hAnsi="Times New Roman" w:cs="Times New Roman"/>
          <w:b/>
          <w:sz w:val="24"/>
          <w:szCs w:val="24"/>
          <w:lang w:val="en-ID"/>
        </w:rPr>
      </w:pPr>
      <w:r w:rsidRPr="00A3565D">
        <w:rPr>
          <w:rFonts w:ascii="Times New Roman" w:hAnsi="Times New Roman" w:cs="Times New Roman"/>
          <w:b/>
          <w:sz w:val="24"/>
          <w:szCs w:val="24"/>
        </w:rPr>
        <w:t>Uji Normalitas</w:t>
      </w:r>
    </w:p>
    <w:p w:rsidR="00E45B35" w:rsidRPr="00A3565D" w:rsidRDefault="00E45B35"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Uji normalitas bertujuan untuk menguji apakah dalam model regresi variabel dependen, variabel independen, atau keduanya berdistribusi normal atau tidak. Uji normalitas dalam penilitan ini menggunakan p-plot SPSS 23, jika data menyebar disekitar garis diagonal atau mengikuti arah garis diagonal menunjukkan bahwa data tersebut terdestribusi normal,maka model regresi memenuhi asumsi normalitas, begitu juga sebaliknya jika data menjauh dari garis diagonal maka menujukkan pola distribusi tidak normal,hasil dari uji p-plot SPSS 23 sebagai berikut:</w:t>
      </w:r>
    </w:p>
    <w:p w:rsidR="00E45B35" w:rsidRPr="00A3565D" w:rsidRDefault="00E45B35" w:rsidP="00A3565D">
      <w:pPr>
        <w:spacing w:line="240" w:lineRule="auto"/>
        <w:ind w:firstLine="720"/>
        <w:jc w:val="both"/>
        <w:rPr>
          <w:rFonts w:ascii="Times New Roman" w:hAnsi="Times New Roman" w:cs="Times New Roman"/>
          <w:color w:val="000000" w:themeColor="text1"/>
          <w:sz w:val="24"/>
          <w:szCs w:val="24"/>
        </w:rPr>
      </w:pPr>
    </w:p>
    <w:p w:rsidR="00E45B35" w:rsidRPr="00A3565D" w:rsidRDefault="00E45B35" w:rsidP="00A3565D">
      <w:pPr>
        <w:spacing w:line="240" w:lineRule="auto"/>
        <w:ind w:firstLine="720"/>
        <w:jc w:val="both"/>
        <w:rPr>
          <w:rFonts w:ascii="Times New Roman" w:hAnsi="Times New Roman" w:cs="Times New Roman"/>
          <w:b/>
          <w:sz w:val="24"/>
          <w:szCs w:val="24"/>
        </w:rPr>
      </w:pPr>
    </w:p>
    <w:p w:rsidR="00E45B35" w:rsidRPr="00A3565D" w:rsidRDefault="00E45B35" w:rsidP="00A3565D">
      <w:pPr>
        <w:spacing w:line="240" w:lineRule="auto"/>
        <w:ind w:firstLine="720"/>
        <w:jc w:val="both"/>
        <w:rPr>
          <w:rFonts w:ascii="Times New Roman" w:hAnsi="Times New Roman" w:cs="Times New Roman"/>
          <w:b/>
          <w:sz w:val="24"/>
          <w:szCs w:val="24"/>
        </w:rPr>
      </w:pPr>
      <w:r w:rsidRPr="00A3565D">
        <w:rPr>
          <w:rFonts w:ascii="Times New Roman" w:hAnsi="Times New Roman" w:cs="Times New Roman"/>
          <w:noProof/>
          <w:color w:val="000000" w:themeColor="text1"/>
          <w:sz w:val="24"/>
          <w:szCs w:val="24"/>
        </w:rPr>
        <w:drawing>
          <wp:inline distT="0" distB="0" distL="0" distR="0">
            <wp:extent cx="4048125" cy="3057524"/>
            <wp:effectExtent l="19050" t="0" r="9525" b="0"/>
            <wp:docPr id="10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srcRect/>
                    <a:stretch/>
                  </pic:blipFill>
                  <pic:spPr>
                    <a:xfrm>
                      <a:off x="0" y="0"/>
                      <a:ext cx="4052540" cy="3060859"/>
                    </a:xfrm>
                    <a:prstGeom prst="rect">
                      <a:avLst/>
                    </a:prstGeom>
                    <a:ln>
                      <a:noFill/>
                    </a:ln>
                  </pic:spPr>
                </pic:pic>
              </a:graphicData>
            </a:graphic>
          </wp:inline>
        </w:drawing>
      </w:r>
    </w:p>
    <w:p w:rsidR="00E45B35" w:rsidRPr="00A3565D" w:rsidRDefault="00E45B35" w:rsidP="00A3565D">
      <w:pPr>
        <w:pStyle w:val="ListParagraph"/>
        <w:spacing w:after="0" w:line="240" w:lineRule="auto"/>
        <w:ind w:left="108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Sumber : Output SPSS 23</w:t>
      </w:r>
    </w:p>
    <w:p w:rsidR="00E45B35" w:rsidRPr="00A3565D" w:rsidRDefault="00E45B35" w:rsidP="00A3565D">
      <w:pPr>
        <w:spacing w:after="0" w:line="240" w:lineRule="auto"/>
        <w:ind w:left="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Berdasarkan uji normalitas pada gambar diatas bahwa data menyebar digaris diagonal dan mengikuti arah garis diagonal maka dapat diambil kesimpulan bahwa data pada penilitian ini berdistribusi normal.</w:t>
      </w:r>
    </w:p>
    <w:p w:rsidR="00744319" w:rsidRPr="00A3565D" w:rsidRDefault="00744319" w:rsidP="00A3565D">
      <w:pPr>
        <w:pStyle w:val="Heading4"/>
        <w:spacing w:before="0" w:line="240" w:lineRule="auto"/>
        <w:jc w:val="both"/>
        <w:rPr>
          <w:rFonts w:ascii="Times New Roman" w:hAnsi="Times New Roman" w:cs="Times New Roman"/>
          <w:i w:val="0"/>
          <w:color w:val="000000" w:themeColor="text1"/>
          <w:sz w:val="24"/>
          <w:szCs w:val="24"/>
        </w:rPr>
      </w:pPr>
    </w:p>
    <w:p w:rsidR="00E45B35" w:rsidRPr="00A3565D" w:rsidRDefault="00E45B35" w:rsidP="00A3565D">
      <w:pPr>
        <w:pStyle w:val="Heading4"/>
        <w:spacing w:before="0" w:line="240" w:lineRule="auto"/>
        <w:jc w:val="both"/>
        <w:rPr>
          <w:rFonts w:ascii="Times New Roman" w:hAnsi="Times New Roman" w:cs="Times New Roman"/>
          <w:i w:val="0"/>
          <w:color w:val="000000" w:themeColor="text1"/>
          <w:sz w:val="24"/>
          <w:szCs w:val="24"/>
        </w:rPr>
      </w:pPr>
      <w:r w:rsidRPr="00A3565D">
        <w:rPr>
          <w:rFonts w:ascii="Times New Roman" w:hAnsi="Times New Roman" w:cs="Times New Roman"/>
          <w:i w:val="0"/>
          <w:color w:val="000000" w:themeColor="text1"/>
          <w:sz w:val="24"/>
          <w:szCs w:val="24"/>
        </w:rPr>
        <w:t>Uji Multikolinearitas</w:t>
      </w:r>
    </w:p>
    <w:p w:rsidR="00E45B35" w:rsidRPr="00A3565D" w:rsidRDefault="00E45B35"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Pengujian multikolinieritas dalam analisis ini dapat dilihat dari </w:t>
      </w:r>
      <w:r w:rsidRPr="00A3565D">
        <w:rPr>
          <w:rFonts w:ascii="Times New Roman" w:hAnsi="Times New Roman" w:cs="Times New Roman"/>
          <w:i/>
          <w:color w:val="000000" w:themeColor="text1"/>
          <w:sz w:val="24"/>
          <w:szCs w:val="24"/>
        </w:rPr>
        <w:t xml:space="preserve">variance influence factor </w:t>
      </w:r>
      <w:r w:rsidRPr="00A3565D">
        <w:rPr>
          <w:rFonts w:ascii="Times New Roman" w:hAnsi="Times New Roman" w:cs="Times New Roman"/>
          <w:color w:val="000000" w:themeColor="text1"/>
          <w:sz w:val="24"/>
          <w:szCs w:val="24"/>
        </w:rPr>
        <w:t>(VIF). Keputusan ada tidaknya multikolinieritas adalah jika pada VIF memiliki standar nilai &lt; 10,00. Hasil  uji multikolinieritas pada penilitian ini adalah sebagai berikut.</w:t>
      </w:r>
    </w:p>
    <w:p w:rsidR="00E45B35" w:rsidRPr="00A3565D" w:rsidRDefault="00E45B35" w:rsidP="00A3565D">
      <w:pPr>
        <w:spacing w:after="0" w:line="240" w:lineRule="auto"/>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Hasil Pengujian  Multikolinieritas (VIF)</w:t>
      </w:r>
      <w:r w:rsidR="00E20479" w:rsidRPr="00A3565D">
        <w:rPr>
          <w:rFonts w:ascii="Times New Roman" w:hAnsi="Times New Roman" w:cs="Times New Roman"/>
          <w:b/>
          <w:color w:val="000000" w:themeColor="text1"/>
          <w:sz w:val="24"/>
          <w:szCs w:val="24"/>
        </w:rPr>
        <w:tab/>
      </w:r>
    </w:p>
    <w:tbl>
      <w:tblPr>
        <w:tblW w:w="7289" w:type="dxa"/>
        <w:tblInd w:w="426" w:type="dxa"/>
        <w:tblLayout w:type="fixed"/>
        <w:tblCellMar>
          <w:left w:w="0" w:type="dxa"/>
          <w:right w:w="0" w:type="dxa"/>
        </w:tblCellMar>
        <w:tblLook w:val="0000"/>
      </w:tblPr>
      <w:tblGrid>
        <w:gridCol w:w="146"/>
        <w:gridCol w:w="885"/>
        <w:gridCol w:w="1000"/>
        <w:gridCol w:w="999"/>
        <w:gridCol w:w="1103"/>
        <w:gridCol w:w="769"/>
        <w:gridCol w:w="769"/>
        <w:gridCol w:w="850"/>
        <w:gridCol w:w="768"/>
      </w:tblGrid>
      <w:tr w:rsidR="00E45B35" w:rsidRPr="00A3565D" w:rsidTr="00E20479">
        <w:trPr>
          <w:cantSplit/>
          <w:trHeight w:val="513"/>
        </w:trPr>
        <w:tc>
          <w:tcPr>
            <w:tcW w:w="1031" w:type="dxa"/>
            <w:gridSpan w:val="2"/>
            <w:vMerge w:val="restart"/>
            <w:tcBorders>
              <w:top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Model</w:t>
            </w:r>
          </w:p>
        </w:tc>
        <w:tc>
          <w:tcPr>
            <w:tcW w:w="1999" w:type="dxa"/>
            <w:gridSpan w:val="2"/>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Unstandardized Coefficients</w:t>
            </w:r>
          </w:p>
        </w:tc>
        <w:tc>
          <w:tcPr>
            <w:tcW w:w="1103"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Standardized Coefficients</w:t>
            </w:r>
          </w:p>
        </w:tc>
        <w:tc>
          <w:tcPr>
            <w:tcW w:w="769" w:type="dxa"/>
            <w:vMerge w:val="restart"/>
            <w:tcBorders>
              <w:top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T</w:t>
            </w:r>
          </w:p>
        </w:tc>
        <w:tc>
          <w:tcPr>
            <w:tcW w:w="769" w:type="dxa"/>
            <w:vMerge w:val="restart"/>
            <w:tcBorders>
              <w:top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Sig.</w:t>
            </w:r>
          </w:p>
        </w:tc>
        <w:tc>
          <w:tcPr>
            <w:tcW w:w="1618" w:type="dxa"/>
            <w:gridSpan w:val="2"/>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Collinearity Statistics</w:t>
            </w:r>
          </w:p>
        </w:tc>
      </w:tr>
      <w:tr w:rsidR="00E45B35" w:rsidRPr="00A3565D" w:rsidTr="00E20479">
        <w:trPr>
          <w:cantSplit/>
          <w:trHeight w:val="117"/>
        </w:trPr>
        <w:tc>
          <w:tcPr>
            <w:tcW w:w="1031" w:type="dxa"/>
            <w:gridSpan w:val="2"/>
            <w:vMerge/>
            <w:tcBorders>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000"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w:t>
            </w:r>
          </w:p>
        </w:tc>
        <w:tc>
          <w:tcPr>
            <w:tcW w:w="999"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Std. Error</w:t>
            </w:r>
          </w:p>
        </w:tc>
        <w:tc>
          <w:tcPr>
            <w:tcW w:w="1103"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Beta</w:t>
            </w:r>
          </w:p>
        </w:tc>
        <w:tc>
          <w:tcPr>
            <w:tcW w:w="769" w:type="dxa"/>
            <w:vMerge/>
            <w:tcBorders>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769" w:type="dxa"/>
            <w:vMerge/>
            <w:tcBorders>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850"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Tolerance</w:t>
            </w:r>
          </w:p>
        </w:tc>
        <w:tc>
          <w:tcPr>
            <w:tcW w:w="768" w:type="dxa"/>
            <w:tcBorders>
              <w:top w:val="single" w:sz="4" w:space="0" w:color="auto"/>
              <w:bottom w:val="single" w:sz="4" w:space="0" w:color="auto"/>
            </w:tcBorders>
            <w:shd w:val="clear" w:color="auto" w:fill="FFFFFF"/>
            <w:vAlign w:val="bottom"/>
          </w:tcPr>
          <w:p w:rsidR="00E45B35" w:rsidRPr="00A3565D" w:rsidRDefault="00E45B35"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VIF</w:t>
            </w:r>
          </w:p>
        </w:tc>
      </w:tr>
      <w:tr w:rsidR="00E45B35" w:rsidRPr="00A3565D" w:rsidTr="00E20479">
        <w:trPr>
          <w:cantSplit/>
          <w:trHeight w:val="256"/>
        </w:trPr>
        <w:tc>
          <w:tcPr>
            <w:tcW w:w="146" w:type="dxa"/>
            <w:vMerge w:val="restart"/>
            <w:tcBorders>
              <w:top w:val="single" w:sz="4" w:space="0" w:color="auto"/>
            </w:tcBorders>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w:t>
            </w:r>
          </w:p>
        </w:tc>
        <w:tc>
          <w:tcPr>
            <w:tcW w:w="885" w:type="dxa"/>
            <w:tcBorders>
              <w:top w:val="single" w:sz="4" w:space="0" w:color="auto"/>
            </w:tcBorders>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(Constant)</w:t>
            </w:r>
          </w:p>
        </w:tc>
        <w:tc>
          <w:tcPr>
            <w:tcW w:w="1000"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.313</w:t>
            </w:r>
          </w:p>
        </w:tc>
        <w:tc>
          <w:tcPr>
            <w:tcW w:w="999"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.049</w:t>
            </w:r>
          </w:p>
        </w:tc>
        <w:tc>
          <w:tcPr>
            <w:tcW w:w="1103"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769"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6.430</w:t>
            </w:r>
          </w:p>
        </w:tc>
        <w:tc>
          <w:tcPr>
            <w:tcW w:w="769"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.000</w:t>
            </w:r>
          </w:p>
        </w:tc>
        <w:tc>
          <w:tcPr>
            <w:tcW w:w="850"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768" w:type="dxa"/>
            <w:tcBorders>
              <w:top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r>
      <w:tr w:rsidR="00E45B35" w:rsidRPr="00A3565D" w:rsidTr="00E20479">
        <w:trPr>
          <w:cantSplit/>
          <w:trHeight w:val="117"/>
        </w:trPr>
        <w:tc>
          <w:tcPr>
            <w:tcW w:w="146" w:type="dxa"/>
            <w:vMerge/>
            <w:shd w:val="clear" w:color="auto" w:fill="FFFFFF"/>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885" w:type="dxa"/>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X1</w:t>
            </w:r>
          </w:p>
        </w:tc>
        <w:tc>
          <w:tcPr>
            <w:tcW w:w="1000"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-.058</w:t>
            </w:r>
          </w:p>
        </w:tc>
        <w:tc>
          <w:tcPr>
            <w:tcW w:w="999"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.097</w:t>
            </w:r>
          </w:p>
        </w:tc>
        <w:tc>
          <w:tcPr>
            <w:tcW w:w="1103"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-.056</w:t>
            </w:r>
          </w:p>
        </w:tc>
        <w:tc>
          <w:tcPr>
            <w:tcW w:w="769"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-.592</w:t>
            </w:r>
          </w:p>
        </w:tc>
        <w:tc>
          <w:tcPr>
            <w:tcW w:w="769"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.555</w:t>
            </w:r>
          </w:p>
        </w:tc>
        <w:tc>
          <w:tcPr>
            <w:tcW w:w="850"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.977</w:t>
            </w:r>
          </w:p>
        </w:tc>
        <w:tc>
          <w:tcPr>
            <w:tcW w:w="768"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1.023</w:t>
            </w:r>
          </w:p>
        </w:tc>
      </w:tr>
      <w:tr w:rsidR="00E45B35" w:rsidRPr="00A3565D" w:rsidTr="00E20479">
        <w:trPr>
          <w:cantSplit/>
          <w:trHeight w:val="117"/>
        </w:trPr>
        <w:tc>
          <w:tcPr>
            <w:tcW w:w="146" w:type="dxa"/>
            <w:vMerge/>
            <w:shd w:val="clear" w:color="auto" w:fill="FFFFFF"/>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885" w:type="dxa"/>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X2</w:t>
            </w:r>
          </w:p>
        </w:tc>
        <w:tc>
          <w:tcPr>
            <w:tcW w:w="1000"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.010</w:t>
            </w:r>
          </w:p>
        </w:tc>
        <w:tc>
          <w:tcPr>
            <w:tcW w:w="999"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.041</w:t>
            </w:r>
          </w:p>
        </w:tc>
        <w:tc>
          <w:tcPr>
            <w:tcW w:w="1103"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.023</w:t>
            </w:r>
          </w:p>
        </w:tc>
        <w:tc>
          <w:tcPr>
            <w:tcW w:w="769"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.250</w:t>
            </w:r>
          </w:p>
        </w:tc>
        <w:tc>
          <w:tcPr>
            <w:tcW w:w="769"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.803</w:t>
            </w:r>
          </w:p>
        </w:tc>
        <w:tc>
          <w:tcPr>
            <w:tcW w:w="850"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.998</w:t>
            </w:r>
          </w:p>
        </w:tc>
        <w:tc>
          <w:tcPr>
            <w:tcW w:w="768" w:type="dxa"/>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1.002</w:t>
            </w:r>
          </w:p>
        </w:tc>
      </w:tr>
      <w:tr w:rsidR="00E45B35" w:rsidRPr="00A3565D" w:rsidTr="00E20479">
        <w:trPr>
          <w:cantSplit/>
          <w:trHeight w:val="117"/>
        </w:trPr>
        <w:tc>
          <w:tcPr>
            <w:tcW w:w="146" w:type="dxa"/>
            <w:vMerge/>
            <w:tcBorders>
              <w:bottom w:val="single" w:sz="4" w:space="0" w:color="auto"/>
            </w:tcBorders>
            <w:shd w:val="clear" w:color="auto" w:fill="FFFFFF"/>
          </w:tcPr>
          <w:p w:rsidR="00E45B35" w:rsidRPr="00A3565D" w:rsidRDefault="00E45B35"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885" w:type="dxa"/>
            <w:tcBorders>
              <w:bottom w:val="single" w:sz="4" w:space="0" w:color="auto"/>
            </w:tcBorders>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X3</w:t>
            </w:r>
          </w:p>
        </w:tc>
        <w:tc>
          <w:tcPr>
            <w:tcW w:w="1000"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-.117</w:t>
            </w:r>
          </w:p>
        </w:tc>
        <w:tc>
          <w:tcPr>
            <w:tcW w:w="999"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.061</w:t>
            </w:r>
          </w:p>
        </w:tc>
        <w:tc>
          <w:tcPr>
            <w:tcW w:w="1103"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-.182</w:t>
            </w:r>
          </w:p>
        </w:tc>
        <w:tc>
          <w:tcPr>
            <w:tcW w:w="769"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-1.920</w:t>
            </w:r>
          </w:p>
        </w:tc>
        <w:tc>
          <w:tcPr>
            <w:tcW w:w="769"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.057</w:t>
            </w:r>
          </w:p>
        </w:tc>
        <w:tc>
          <w:tcPr>
            <w:tcW w:w="850"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.975</w:t>
            </w:r>
          </w:p>
        </w:tc>
        <w:tc>
          <w:tcPr>
            <w:tcW w:w="768" w:type="dxa"/>
            <w:tcBorders>
              <w:bottom w:val="single" w:sz="4" w:space="0" w:color="auto"/>
            </w:tcBorders>
            <w:shd w:val="clear" w:color="auto" w:fill="FFFFFF"/>
            <w:vAlign w:val="center"/>
          </w:tcPr>
          <w:p w:rsidR="00E45B35" w:rsidRPr="00A3565D" w:rsidRDefault="00E45B35"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1.025</w:t>
            </w:r>
          </w:p>
        </w:tc>
      </w:tr>
      <w:tr w:rsidR="00E45B35" w:rsidRPr="00A3565D" w:rsidTr="00E20479">
        <w:trPr>
          <w:cantSplit/>
          <w:trHeight w:val="256"/>
        </w:trPr>
        <w:tc>
          <w:tcPr>
            <w:tcW w:w="7289" w:type="dxa"/>
            <w:gridSpan w:val="9"/>
            <w:tcBorders>
              <w:top w:val="single" w:sz="4" w:space="0" w:color="auto"/>
            </w:tcBorders>
            <w:shd w:val="clear" w:color="auto" w:fill="FFFFFF"/>
          </w:tcPr>
          <w:p w:rsidR="00E45B35" w:rsidRPr="00A3565D" w:rsidRDefault="00E45B35"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 Dependent Variable: Y</w:t>
            </w:r>
          </w:p>
        </w:tc>
      </w:tr>
    </w:tbl>
    <w:p w:rsidR="00744319" w:rsidRPr="00A3565D" w:rsidRDefault="00744319" w:rsidP="00A3565D">
      <w:pPr>
        <w:spacing w:after="0" w:line="240" w:lineRule="auto"/>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Sumber : Output SPSS 23</w:t>
      </w:r>
    </w:p>
    <w:p w:rsidR="00E20479" w:rsidRPr="00A3565D" w:rsidRDefault="00E20479" w:rsidP="00A3565D">
      <w:pPr>
        <w:tabs>
          <w:tab w:val="left" w:pos="5245"/>
        </w:tabs>
        <w:spacing w:after="0" w:line="240" w:lineRule="auto"/>
        <w:ind w:left="993"/>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Berdasarkan tabel pengujian multikolinieritas dapat dilihat semua nilai variabel &lt; 10.00. Hal ini dibuktikan dengan variabel X1 (Kebijakan Akuntansi) nilai VIF 1.023, variabel X2 (Pengendalian Internal) nilai VIF 1.002, dan variabel X3 (Risiko Keuangan) nilai VIF 1.025. Dengan demikian dapat dikatakan bahwa antarvariabel independen pada penelitian ini tidak terdapat multikolinieritas.</w:t>
      </w:r>
    </w:p>
    <w:p w:rsidR="00E20479" w:rsidRPr="00A3565D" w:rsidRDefault="00E20479" w:rsidP="00A3565D">
      <w:pPr>
        <w:pStyle w:val="Heading4"/>
        <w:spacing w:before="0" w:line="240" w:lineRule="auto"/>
        <w:jc w:val="both"/>
        <w:rPr>
          <w:rFonts w:ascii="Times New Roman" w:hAnsi="Times New Roman" w:cs="Times New Roman"/>
          <w:i w:val="0"/>
          <w:color w:val="000000" w:themeColor="text1"/>
          <w:sz w:val="24"/>
          <w:szCs w:val="24"/>
        </w:rPr>
      </w:pPr>
      <w:r w:rsidRPr="00A3565D">
        <w:rPr>
          <w:rFonts w:ascii="Times New Roman" w:hAnsi="Times New Roman" w:cs="Times New Roman"/>
          <w:i w:val="0"/>
          <w:color w:val="000000" w:themeColor="text1"/>
          <w:sz w:val="24"/>
          <w:szCs w:val="24"/>
        </w:rPr>
        <w:t>Uji Heteroskedastisitas</w:t>
      </w:r>
      <w:bookmarkStart w:id="16" w:name="_GoBack"/>
      <w:bookmarkEnd w:id="16"/>
    </w:p>
    <w:p w:rsidR="00E20479" w:rsidRPr="00A3565D" w:rsidRDefault="00E20479" w:rsidP="00A3565D">
      <w:pPr>
        <w:pStyle w:val="Heading4"/>
        <w:spacing w:before="0" w:line="240" w:lineRule="auto"/>
        <w:ind w:firstLine="720"/>
        <w:jc w:val="both"/>
        <w:rPr>
          <w:rFonts w:ascii="Times New Roman" w:hAnsi="Times New Roman" w:cs="Times New Roman"/>
          <w:b w:val="0"/>
          <w:i w:val="0"/>
          <w:color w:val="000000" w:themeColor="text1"/>
          <w:sz w:val="24"/>
          <w:szCs w:val="24"/>
        </w:rPr>
      </w:pPr>
      <w:r w:rsidRPr="00A3565D">
        <w:rPr>
          <w:rFonts w:ascii="Times New Roman" w:hAnsi="Times New Roman" w:cs="Times New Roman"/>
          <w:b w:val="0"/>
          <w:i w:val="0"/>
          <w:color w:val="000000" w:themeColor="text1"/>
          <w:sz w:val="24"/>
          <w:szCs w:val="24"/>
        </w:rPr>
        <w:t>Uji heteroskedastisitas bertujuan untuk menguji apakah suatu model regresi terjadi ketidaksamaan variance dari residual suatu pengamatan ke pengamatan yang lain. Hasil dari pengujian sebagai berikut:</w:t>
      </w:r>
    </w:p>
    <w:p w:rsidR="00744319" w:rsidRPr="00A3565D" w:rsidRDefault="00744319" w:rsidP="00A3565D">
      <w:pPr>
        <w:spacing w:after="0" w:line="240" w:lineRule="auto"/>
        <w:ind w:left="720"/>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Hasil Uji Heteroskedastisitas (Uji Glesjer)</w:t>
      </w:r>
    </w:p>
    <w:tbl>
      <w:tblPr>
        <w:tblW w:w="7371" w:type="dxa"/>
        <w:tblInd w:w="1423" w:type="dxa"/>
        <w:tblLayout w:type="fixed"/>
        <w:tblCellMar>
          <w:left w:w="0" w:type="dxa"/>
          <w:right w:w="0" w:type="dxa"/>
        </w:tblCellMar>
        <w:tblLook w:val="0000"/>
      </w:tblPr>
      <w:tblGrid>
        <w:gridCol w:w="449"/>
        <w:gridCol w:w="1178"/>
        <w:gridCol w:w="1331"/>
        <w:gridCol w:w="1331"/>
        <w:gridCol w:w="1469"/>
        <w:gridCol w:w="1025"/>
        <w:gridCol w:w="588"/>
      </w:tblGrid>
      <w:tr w:rsidR="00744319" w:rsidRPr="00A3565D" w:rsidTr="00744319">
        <w:trPr>
          <w:cantSplit/>
        </w:trPr>
        <w:tc>
          <w:tcPr>
            <w:tcW w:w="1627" w:type="dxa"/>
            <w:gridSpan w:val="2"/>
            <w:vMerge w:val="restart"/>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Model</w:t>
            </w:r>
          </w:p>
        </w:tc>
        <w:tc>
          <w:tcPr>
            <w:tcW w:w="2662" w:type="dxa"/>
            <w:gridSpan w:val="2"/>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Unstandardized Coefficients</w:t>
            </w:r>
          </w:p>
        </w:tc>
        <w:tc>
          <w:tcPr>
            <w:tcW w:w="1469"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Standardized Coefficients</w:t>
            </w:r>
          </w:p>
        </w:tc>
        <w:tc>
          <w:tcPr>
            <w:tcW w:w="1025" w:type="dxa"/>
            <w:vMerge w:val="restart"/>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T</w:t>
            </w:r>
          </w:p>
        </w:tc>
        <w:tc>
          <w:tcPr>
            <w:tcW w:w="588" w:type="dxa"/>
            <w:vMerge w:val="restart"/>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Sig.</w:t>
            </w:r>
          </w:p>
        </w:tc>
      </w:tr>
      <w:tr w:rsidR="00744319" w:rsidRPr="00A3565D" w:rsidTr="00744319">
        <w:trPr>
          <w:cantSplit/>
        </w:trPr>
        <w:tc>
          <w:tcPr>
            <w:tcW w:w="1627" w:type="dxa"/>
            <w:gridSpan w:val="2"/>
            <w:vMerge/>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331"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w:t>
            </w:r>
          </w:p>
        </w:tc>
        <w:tc>
          <w:tcPr>
            <w:tcW w:w="1331"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Std. Error</w:t>
            </w:r>
          </w:p>
        </w:tc>
        <w:tc>
          <w:tcPr>
            <w:tcW w:w="1469"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Beta</w:t>
            </w:r>
          </w:p>
        </w:tc>
        <w:tc>
          <w:tcPr>
            <w:tcW w:w="1025" w:type="dxa"/>
            <w:vMerge/>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588" w:type="dxa"/>
            <w:vMerge/>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p>
        </w:tc>
      </w:tr>
      <w:tr w:rsidR="00744319" w:rsidRPr="00A3565D" w:rsidTr="00744319">
        <w:trPr>
          <w:cantSplit/>
        </w:trPr>
        <w:tc>
          <w:tcPr>
            <w:tcW w:w="449" w:type="dxa"/>
            <w:vMerge w:val="restart"/>
            <w:tcBorders>
              <w:top w:val="single" w:sz="4" w:space="0" w:color="auto"/>
            </w:tcBorders>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w:t>
            </w:r>
          </w:p>
        </w:tc>
        <w:tc>
          <w:tcPr>
            <w:tcW w:w="1178" w:type="dxa"/>
            <w:tcBorders>
              <w:top w:val="single" w:sz="4" w:space="0" w:color="auto"/>
            </w:tcBorders>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(Constant)</w:t>
            </w:r>
          </w:p>
        </w:tc>
        <w:tc>
          <w:tcPr>
            <w:tcW w:w="1331" w:type="dxa"/>
            <w:tcBorders>
              <w:top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.035</w:t>
            </w:r>
          </w:p>
        </w:tc>
        <w:tc>
          <w:tcPr>
            <w:tcW w:w="1331" w:type="dxa"/>
            <w:tcBorders>
              <w:top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.032</w:t>
            </w:r>
          </w:p>
        </w:tc>
        <w:tc>
          <w:tcPr>
            <w:tcW w:w="1469" w:type="dxa"/>
            <w:tcBorders>
              <w:top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025" w:type="dxa"/>
            <w:tcBorders>
              <w:top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1.113</w:t>
            </w:r>
          </w:p>
        </w:tc>
        <w:tc>
          <w:tcPr>
            <w:tcW w:w="588" w:type="dxa"/>
            <w:tcBorders>
              <w:top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.268</w:t>
            </w:r>
          </w:p>
        </w:tc>
      </w:tr>
      <w:tr w:rsidR="00744319" w:rsidRPr="00A3565D" w:rsidTr="00744319">
        <w:trPr>
          <w:cantSplit/>
        </w:trPr>
        <w:tc>
          <w:tcPr>
            <w:tcW w:w="449" w:type="dxa"/>
            <w:vMerge/>
            <w:shd w:val="clear" w:color="auto" w:fill="FFFFFF"/>
          </w:tcPr>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78" w:type="dxa"/>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X1</w:t>
            </w:r>
          </w:p>
        </w:tc>
        <w:tc>
          <w:tcPr>
            <w:tcW w:w="1331"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.063</w:t>
            </w:r>
          </w:p>
        </w:tc>
        <w:tc>
          <w:tcPr>
            <w:tcW w:w="1331"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.064</w:t>
            </w:r>
          </w:p>
        </w:tc>
        <w:tc>
          <w:tcPr>
            <w:tcW w:w="1469"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.093</w:t>
            </w:r>
          </w:p>
        </w:tc>
        <w:tc>
          <w:tcPr>
            <w:tcW w:w="1025"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.992</w:t>
            </w:r>
          </w:p>
        </w:tc>
        <w:tc>
          <w:tcPr>
            <w:tcW w:w="588"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.323</w:t>
            </w:r>
          </w:p>
        </w:tc>
      </w:tr>
      <w:tr w:rsidR="00744319" w:rsidRPr="00A3565D" w:rsidTr="00744319">
        <w:trPr>
          <w:cantSplit/>
        </w:trPr>
        <w:tc>
          <w:tcPr>
            <w:tcW w:w="449" w:type="dxa"/>
            <w:vMerge/>
            <w:shd w:val="clear" w:color="auto" w:fill="FFFFFF"/>
          </w:tcPr>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78" w:type="dxa"/>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X2</w:t>
            </w:r>
          </w:p>
        </w:tc>
        <w:tc>
          <w:tcPr>
            <w:tcW w:w="1331"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.056</w:t>
            </w:r>
          </w:p>
        </w:tc>
        <w:tc>
          <w:tcPr>
            <w:tcW w:w="1331"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.027</w:t>
            </w:r>
          </w:p>
        </w:tc>
        <w:tc>
          <w:tcPr>
            <w:tcW w:w="1469"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.194</w:t>
            </w:r>
          </w:p>
        </w:tc>
        <w:tc>
          <w:tcPr>
            <w:tcW w:w="1025"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2.077</w:t>
            </w:r>
          </w:p>
        </w:tc>
        <w:tc>
          <w:tcPr>
            <w:tcW w:w="588" w:type="dxa"/>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.040</w:t>
            </w:r>
          </w:p>
        </w:tc>
      </w:tr>
      <w:tr w:rsidR="00744319" w:rsidRPr="00A3565D" w:rsidTr="00744319">
        <w:trPr>
          <w:cantSplit/>
        </w:trPr>
        <w:tc>
          <w:tcPr>
            <w:tcW w:w="449" w:type="dxa"/>
            <w:vMerge/>
            <w:tcBorders>
              <w:bottom w:val="single" w:sz="4" w:space="0" w:color="auto"/>
            </w:tcBorders>
            <w:shd w:val="clear" w:color="auto" w:fill="FFFFFF"/>
          </w:tcPr>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78" w:type="dxa"/>
            <w:tcBorders>
              <w:bottom w:val="single" w:sz="4" w:space="0" w:color="auto"/>
            </w:tcBorders>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X3</w:t>
            </w:r>
          </w:p>
        </w:tc>
        <w:tc>
          <w:tcPr>
            <w:tcW w:w="1331" w:type="dxa"/>
            <w:tcBorders>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.003</w:t>
            </w:r>
          </w:p>
        </w:tc>
        <w:tc>
          <w:tcPr>
            <w:tcW w:w="1331" w:type="dxa"/>
            <w:tcBorders>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.040</w:t>
            </w:r>
          </w:p>
        </w:tc>
        <w:tc>
          <w:tcPr>
            <w:tcW w:w="1469" w:type="dxa"/>
            <w:tcBorders>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.007</w:t>
            </w:r>
          </w:p>
        </w:tc>
        <w:tc>
          <w:tcPr>
            <w:tcW w:w="1025" w:type="dxa"/>
            <w:tcBorders>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.078</w:t>
            </w:r>
          </w:p>
        </w:tc>
        <w:tc>
          <w:tcPr>
            <w:tcW w:w="588" w:type="dxa"/>
            <w:tcBorders>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.938</w:t>
            </w:r>
          </w:p>
        </w:tc>
      </w:tr>
      <w:tr w:rsidR="00744319" w:rsidRPr="00A3565D" w:rsidTr="00744319">
        <w:trPr>
          <w:cantSplit/>
        </w:trPr>
        <w:tc>
          <w:tcPr>
            <w:tcW w:w="7371" w:type="dxa"/>
            <w:gridSpan w:val="7"/>
            <w:tcBorders>
              <w:top w:val="single" w:sz="4" w:space="0" w:color="auto"/>
            </w:tcBorders>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 Dependent Variable: Abs_RES</w:t>
            </w:r>
          </w:p>
        </w:tc>
      </w:tr>
    </w:tbl>
    <w:p w:rsidR="00744319" w:rsidRPr="00A3565D" w:rsidRDefault="00744319" w:rsidP="00A3565D">
      <w:pPr>
        <w:autoSpaceDE w:val="0"/>
        <w:autoSpaceDN w:val="0"/>
        <w:adjustRightInd w:val="0"/>
        <w:spacing w:after="0" w:line="240" w:lineRule="auto"/>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                     Sumber : Output SPSS 23</w:t>
      </w:r>
    </w:p>
    <w:p w:rsidR="00744319" w:rsidRPr="00A3565D" w:rsidRDefault="00744319" w:rsidP="00A3565D">
      <w:pPr>
        <w:spacing w:after="0" w:line="240" w:lineRule="auto"/>
        <w:ind w:left="426" w:firstLine="294"/>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Ketentuan dari alat uji ini model </w:t>
      </w:r>
      <w:r w:rsidRPr="00A3565D">
        <w:rPr>
          <w:rFonts w:ascii="Times New Roman" w:hAnsi="Times New Roman" w:cs="Times New Roman"/>
          <w:i/>
          <w:color w:val="000000" w:themeColor="text1"/>
          <w:sz w:val="24"/>
          <w:szCs w:val="24"/>
        </w:rPr>
        <w:t xml:space="preserve">glesjer </w:t>
      </w:r>
      <w:r w:rsidRPr="00A3565D">
        <w:rPr>
          <w:rFonts w:ascii="Times New Roman" w:hAnsi="Times New Roman" w:cs="Times New Roman"/>
          <w:color w:val="000000" w:themeColor="text1"/>
          <w:sz w:val="24"/>
          <w:szCs w:val="24"/>
        </w:rPr>
        <w:t>adalah masing-masing variabel memiliki sign &gt; 0.05, maka dapat disimpulkan bahwa tidak terjadi gejala heteroskedastisitas dalam model regresi. Berdasarkan tabel 4.4 diatas untuk nilai signifikansi (sig) variabel X1 (Kebijakan Akuntansi) adalah 0.268, untuk variabel X2 (Pengendalian Internal) nilai signifikansinya 0.323, dan untukvariabel X3 (Risiko Keuangan) nilai signifikansinya 0.938. Dari semua variabel tersebut memliki nilai lebih besar dari 0.05  maka dapat disimpulkan bahwa dalam penilitian ini tidak terjadi heteroskedastisitas.</w:t>
      </w:r>
    </w:p>
    <w:p w:rsidR="00A3565D" w:rsidRDefault="00A3565D" w:rsidP="00A3565D">
      <w:pPr>
        <w:pStyle w:val="Heading4"/>
        <w:spacing w:before="0" w:line="240" w:lineRule="auto"/>
        <w:jc w:val="both"/>
        <w:rPr>
          <w:rFonts w:ascii="Times New Roman" w:hAnsi="Times New Roman" w:cs="Times New Roman"/>
          <w:i w:val="0"/>
          <w:color w:val="000000" w:themeColor="text1"/>
          <w:sz w:val="24"/>
          <w:szCs w:val="24"/>
        </w:rPr>
      </w:pPr>
    </w:p>
    <w:p w:rsidR="00744319" w:rsidRPr="00A3565D" w:rsidRDefault="00744319" w:rsidP="00A3565D">
      <w:pPr>
        <w:pStyle w:val="Heading4"/>
        <w:spacing w:before="0" w:line="240" w:lineRule="auto"/>
        <w:jc w:val="both"/>
        <w:rPr>
          <w:rFonts w:ascii="Times New Roman" w:hAnsi="Times New Roman" w:cs="Times New Roman"/>
          <w:i w:val="0"/>
          <w:color w:val="000000" w:themeColor="text1"/>
          <w:sz w:val="24"/>
          <w:szCs w:val="24"/>
        </w:rPr>
      </w:pPr>
      <w:r w:rsidRPr="00A3565D">
        <w:rPr>
          <w:rFonts w:ascii="Times New Roman" w:hAnsi="Times New Roman" w:cs="Times New Roman"/>
          <w:i w:val="0"/>
          <w:color w:val="000000" w:themeColor="text1"/>
          <w:sz w:val="24"/>
          <w:szCs w:val="24"/>
        </w:rPr>
        <w:t xml:space="preserve">Uji Autokorelasi </w:t>
      </w:r>
    </w:p>
    <w:p w:rsidR="00744319" w:rsidRPr="00A3565D" w:rsidRDefault="00744319" w:rsidP="00A3565D">
      <w:pPr>
        <w:spacing w:after="0" w:line="240" w:lineRule="auto"/>
        <w:ind w:left="720"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Pengujian autokorelasi berdasarkan angka Durbin Watson cukup dengan menggunakan angka batas bawah -2 dan batas atas 2. Jika angka DW berada di antara -2 sampai dengan 2, maka  data dinyatakan bebas dari masalah autokorelasi.</w:t>
      </w:r>
    </w:p>
    <w:p w:rsidR="00744319" w:rsidRPr="00A3565D" w:rsidRDefault="00744319" w:rsidP="00A3565D">
      <w:pPr>
        <w:spacing w:after="0" w:line="240" w:lineRule="auto"/>
        <w:ind w:left="720"/>
        <w:jc w:val="center"/>
        <w:rPr>
          <w:rFonts w:ascii="Times New Roman" w:hAnsi="Times New Roman" w:cs="Times New Roman"/>
          <w:b/>
          <w:color w:val="000000" w:themeColor="text1"/>
          <w:sz w:val="24"/>
          <w:szCs w:val="24"/>
        </w:rPr>
      </w:pPr>
    </w:p>
    <w:p w:rsidR="00744319" w:rsidRPr="00A3565D" w:rsidRDefault="00744319" w:rsidP="00A3565D">
      <w:pPr>
        <w:spacing w:after="0" w:line="240" w:lineRule="auto"/>
        <w:ind w:left="720"/>
        <w:jc w:val="center"/>
        <w:rPr>
          <w:rFonts w:ascii="Times New Roman" w:hAnsi="Times New Roman" w:cs="Times New Roman"/>
          <w:b/>
          <w:color w:val="000000" w:themeColor="text1"/>
          <w:sz w:val="24"/>
          <w:szCs w:val="24"/>
        </w:rPr>
      </w:pPr>
    </w:p>
    <w:p w:rsidR="00744319" w:rsidRPr="00A3565D" w:rsidRDefault="00744319" w:rsidP="00A3565D">
      <w:pPr>
        <w:spacing w:after="0" w:line="240" w:lineRule="auto"/>
        <w:ind w:left="720"/>
        <w:jc w:val="center"/>
        <w:rPr>
          <w:rFonts w:ascii="Times New Roman" w:hAnsi="Times New Roman" w:cs="Times New Roman"/>
          <w:b/>
          <w:color w:val="000000" w:themeColor="text1"/>
          <w:sz w:val="24"/>
          <w:szCs w:val="24"/>
        </w:rPr>
      </w:pPr>
    </w:p>
    <w:p w:rsidR="00744319" w:rsidRPr="00A3565D" w:rsidRDefault="00744319" w:rsidP="00A3565D">
      <w:pPr>
        <w:spacing w:after="0" w:line="240" w:lineRule="auto"/>
        <w:ind w:left="720"/>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Hasil Uji Autokorelasi</w:t>
      </w:r>
    </w:p>
    <w:tbl>
      <w:tblPr>
        <w:tblW w:w="7229" w:type="dxa"/>
        <w:tblInd w:w="1071" w:type="dxa"/>
        <w:tblLayout w:type="fixed"/>
        <w:tblCellMar>
          <w:left w:w="0" w:type="dxa"/>
          <w:right w:w="0" w:type="dxa"/>
        </w:tblCellMar>
        <w:tblLook w:val="0000"/>
      </w:tblPr>
      <w:tblGrid>
        <w:gridCol w:w="772"/>
        <w:gridCol w:w="621"/>
        <w:gridCol w:w="1086"/>
        <w:gridCol w:w="1469"/>
        <w:gridCol w:w="1469"/>
        <w:gridCol w:w="1812"/>
      </w:tblGrid>
      <w:tr w:rsidR="00744319" w:rsidRPr="00A3565D" w:rsidTr="00744319">
        <w:trPr>
          <w:cantSplit/>
        </w:trPr>
        <w:tc>
          <w:tcPr>
            <w:tcW w:w="772"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Model</w:t>
            </w:r>
          </w:p>
        </w:tc>
        <w:tc>
          <w:tcPr>
            <w:tcW w:w="621"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R</w:t>
            </w:r>
          </w:p>
        </w:tc>
        <w:tc>
          <w:tcPr>
            <w:tcW w:w="1086"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R Square</w:t>
            </w:r>
          </w:p>
        </w:tc>
        <w:tc>
          <w:tcPr>
            <w:tcW w:w="1469"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Adjusted R Square</w:t>
            </w:r>
          </w:p>
        </w:tc>
        <w:tc>
          <w:tcPr>
            <w:tcW w:w="1469"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Std. Error of the Estimate</w:t>
            </w:r>
          </w:p>
        </w:tc>
        <w:tc>
          <w:tcPr>
            <w:tcW w:w="1812" w:type="dxa"/>
            <w:tcBorders>
              <w:top w:val="single" w:sz="4" w:space="0" w:color="auto"/>
              <w:bottom w:val="single" w:sz="4" w:space="0" w:color="auto"/>
            </w:tcBorders>
            <w:shd w:val="clear" w:color="auto" w:fill="FFFFFF"/>
            <w:vAlign w:val="bottom"/>
          </w:tcPr>
          <w:p w:rsidR="00744319" w:rsidRPr="00A3565D" w:rsidRDefault="00744319"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Durbin-Watson</w:t>
            </w:r>
          </w:p>
        </w:tc>
      </w:tr>
      <w:tr w:rsidR="00744319" w:rsidRPr="00A3565D" w:rsidTr="00744319">
        <w:trPr>
          <w:cantSplit/>
        </w:trPr>
        <w:tc>
          <w:tcPr>
            <w:tcW w:w="772" w:type="dxa"/>
            <w:tcBorders>
              <w:top w:val="single" w:sz="4" w:space="0" w:color="auto"/>
              <w:bottom w:val="single" w:sz="4" w:space="0" w:color="auto"/>
            </w:tcBorders>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w:t>
            </w:r>
          </w:p>
        </w:tc>
        <w:tc>
          <w:tcPr>
            <w:tcW w:w="621" w:type="dxa"/>
            <w:tcBorders>
              <w:top w:val="single" w:sz="4" w:space="0" w:color="auto"/>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.200</w:t>
            </w:r>
            <w:r w:rsidRPr="00A3565D">
              <w:rPr>
                <w:rFonts w:ascii="Times New Roman" w:hAnsi="Times New Roman" w:cs="Times New Roman"/>
                <w:color w:val="000000" w:themeColor="text1"/>
                <w:sz w:val="24"/>
                <w:szCs w:val="24"/>
                <w:vertAlign w:val="superscript"/>
              </w:rPr>
              <w:t>a</w:t>
            </w:r>
          </w:p>
        </w:tc>
        <w:tc>
          <w:tcPr>
            <w:tcW w:w="1086" w:type="dxa"/>
            <w:tcBorders>
              <w:top w:val="single" w:sz="4" w:space="0" w:color="auto"/>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.040</w:t>
            </w:r>
          </w:p>
        </w:tc>
        <w:tc>
          <w:tcPr>
            <w:tcW w:w="1469" w:type="dxa"/>
            <w:tcBorders>
              <w:top w:val="single" w:sz="4" w:space="0" w:color="auto"/>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.014</w:t>
            </w:r>
          </w:p>
        </w:tc>
        <w:tc>
          <w:tcPr>
            <w:tcW w:w="1469" w:type="dxa"/>
            <w:tcBorders>
              <w:top w:val="single" w:sz="4" w:space="0" w:color="auto"/>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.11934</w:t>
            </w:r>
          </w:p>
        </w:tc>
        <w:tc>
          <w:tcPr>
            <w:tcW w:w="1812" w:type="dxa"/>
            <w:tcBorders>
              <w:top w:val="single" w:sz="4" w:space="0" w:color="auto"/>
              <w:bottom w:val="single" w:sz="4" w:space="0" w:color="auto"/>
            </w:tcBorders>
            <w:shd w:val="clear" w:color="auto" w:fill="FFFFFF"/>
            <w:vAlign w:val="center"/>
          </w:tcPr>
          <w:p w:rsidR="00744319" w:rsidRPr="00A3565D" w:rsidRDefault="00744319"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.584</w:t>
            </w:r>
          </w:p>
        </w:tc>
      </w:tr>
      <w:tr w:rsidR="00744319" w:rsidRPr="00A3565D" w:rsidTr="00744319">
        <w:trPr>
          <w:cantSplit/>
        </w:trPr>
        <w:tc>
          <w:tcPr>
            <w:tcW w:w="7229" w:type="dxa"/>
            <w:gridSpan w:val="6"/>
            <w:tcBorders>
              <w:top w:val="single" w:sz="4" w:space="0" w:color="auto"/>
            </w:tcBorders>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 Predictors: (Constant), X3, X2, X1</w:t>
            </w:r>
          </w:p>
        </w:tc>
      </w:tr>
      <w:tr w:rsidR="00744319" w:rsidRPr="00A3565D" w:rsidTr="00744319">
        <w:trPr>
          <w:cantSplit/>
        </w:trPr>
        <w:tc>
          <w:tcPr>
            <w:tcW w:w="7229" w:type="dxa"/>
            <w:gridSpan w:val="6"/>
            <w:shd w:val="clear" w:color="auto" w:fill="FFFFFF"/>
          </w:tcPr>
          <w:p w:rsidR="00744319" w:rsidRPr="00A3565D" w:rsidRDefault="00744319"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 Dependent Variable: Y</w:t>
            </w:r>
          </w:p>
        </w:tc>
      </w:tr>
    </w:tbl>
    <w:p w:rsidR="00744319" w:rsidRPr="00A3565D" w:rsidRDefault="00744319" w:rsidP="00A3565D">
      <w:pPr>
        <w:spacing w:after="0" w:line="240" w:lineRule="auto"/>
        <w:ind w:left="72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Sumber: Output SPSS 23</w:t>
      </w:r>
    </w:p>
    <w:p w:rsidR="00744319" w:rsidRPr="00A3565D" w:rsidRDefault="00744319" w:rsidP="00A3565D">
      <w:pPr>
        <w:spacing w:after="0" w:line="240" w:lineRule="auto"/>
        <w:ind w:left="284"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Berdasarkan tabel uji autokorelasi di atas dapat dilihat bahwa nilai Durbin Watson sebesar 0.584. Batasan terjadinya autokorelasi adalah angka Durbin Watson berada antara -2 dan 2, yaitu -2 &lt; 0.584 &lt; 2. Maka dapat disimpulkan bahwa tidak ditemukannya autokorelasi dalam model regresi.</w:t>
      </w:r>
    </w:p>
    <w:p w:rsidR="00EA5DAF" w:rsidRPr="00A3565D" w:rsidRDefault="00EA5DAF" w:rsidP="00A3565D">
      <w:pPr>
        <w:pStyle w:val="Heading4"/>
        <w:spacing w:before="0" w:line="240" w:lineRule="auto"/>
        <w:jc w:val="both"/>
        <w:rPr>
          <w:rFonts w:ascii="Times New Roman" w:hAnsi="Times New Roman" w:cs="Times New Roman"/>
          <w:i w:val="0"/>
          <w:color w:val="000000" w:themeColor="text1"/>
          <w:sz w:val="24"/>
          <w:szCs w:val="24"/>
        </w:rPr>
      </w:pPr>
    </w:p>
    <w:p w:rsidR="00EA5DAF" w:rsidRPr="00A3565D" w:rsidRDefault="00EA5DAF" w:rsidP="00A3565D">
      <w:pPr>
        <w:pStyle w:val="Heading4"/>
        <w:spacing w:before="0" w:line="240" w:lineRule="auto"/>
        <w:jc w:val="both"/>
        <w:rPr>
          <w:rFonts w:ascii="Times New Roman" w:hAnsi="Times New Roman" w:cs="Times New Roman"/>
          <w:i w:val="0"/>
          <w:color w:val="000000" w:themeColor="text1"/>
          <w:sz w:val="24"/>
          <w:szCs w:val="24"/>
        </w:rPr>
      </w:pPr>
      <w:r w:rsidRPr="00A3565D">
        <w:rPr>
          <w:rFonts w:ascii="Times New Roman" w:hAnsi="Times New Roman" w:cs="Times New Roman"/>
          <w:i w:val="0"/>
          <w:color w:val="000000" w:themeColor="text1"/>
          <w:sz w:val="24"/>
          <w:szCs w:val="24"/>
        </w:rPr>
        <w:t>Analisis Regresi Linear Berganda</w:t>
      </w:r>
    </w:p>
    <w:p w:rsidR="00EA5DAF" w:rsidRPr="00A3565D" w:rsidRDefault="00EA5DAF"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Analisis ini digunakan untuk memprediksi nilai dan variabel dependen apabila nilai variabel independen mengalami kenaikan atau penurunan, bertujuan untuk mengetahui hubungan antara variabel dependen dan independen apakah mempunyai hubungan positif atau negatif. Berikut hasil dari uji Regresi Linear berganda:</w:t>
      </w:r>
    </w:p>
    <w:p w:rsidR="00EA5DAF" w:rsidRPr="00A3565D" w:rsidRDefault="00EA5DAF" w:rsidP="00A3565D">
      <w:pPr>
        <w:spacing w:after="0" w:line="240" w:lineRule="auto"/>
        <w:jc w:val="both"/>
        <w:rPr>
          <w:rFonts w:ascii="Times New Roman" w:hAnsi="Times New Roman" w:cs="Times New Roman"/>
          <w:color w:val="000000" w:themeColor="text1"/>
          <w:sz w:val="24"/>
          <w:szCs w:val="24"/>
        </w:rPr>
      </w:pPr>
    </w:p>
    <w:p w:rsidR="00744319" w:rsidRPr="00A3565D" w:rsidRDefault="00744319" w:rsidP="00A3565D">
      <w:pPr>
        <w:autoSpaceDE w:val="0"/>
        <w:autoSpaceDN w:val="0"/>
        <w:adjustRightInd w:val="0"/>
        <w:spacing w:after="0" w:line="240" w:lineRule="auto"/>
        <w:ind w:firstLine="720"/>
        <w:rPr>
          <w:rFonts w:ascii="Times New Roman" w:hAnsi="Times New Roman" w:cs="Times New Roman"/>
          <w:color w:val="000000" w:themeColor="text1"/>
          <w:sz w:val="24"/>
          <w:szCs w:val="24"/>
        </w:rPr>
      </w:pPr>
    </w:p>
    <w:p w:rsidR="00EA5DAF" w:rsidRPr="00A3565D" w:rsidRDefault="00EA5DAF" w:rsidP="00A3565D">
      <w:pPr>
        <w:pStyle w:val="NoSpacing"/>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Hasil Regresi Linear Berganda</w:t>
      </w:r>
    </w:p>
    <w:tbl>
      <w:tblPr>
        <w:tblW w:w="7229" w:type="dxa"/>
        <w:tblInd w:w="1071" w:type="dxa"/>
        <w:tblLayout w:type="fixed"/>
        <w:tblCellMar>
          <w:left w:w="0" w:type="dxa"/>
          <w:right w:w="0" w:type="dxa"/>
        </w:tblCellMar>
        <w:tblLook w:val="0000"/>
      </w:tblPr>
      <w:tblGrid>
        <w:gridCol w:w="307"/>
        <w:gridCol w:w="1110"/>
        <w:gridCol w:w="1399"/>
        <w:gridCol w:w="1011"/>
        <w:gridCol w:w="1417"/>
        <w:gridCol w:w="993"/>
        <w:gridCol w:w="992"/>
      </w:tblGrid>
      <w:tr w:rsidR="00EA5DAF" w:rsidRPr="00A3565D" w:rsidTr="00EA5DAF">
        <w:trPr>
          <w:cantSplit/>
        </w:trPr>
        <w:tc>
          <w:tcPr>
            <w:tcW w:w="1417" w:type="dxa"/>
            <w:gridSpan w:val="2"/>
            <w:vMerge w:val="restart"/>
            <w:tcBorders>
              <w:top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Model</w:t>
            </w:r>
          </w:p>
        </w:tc>
        <w:tc>
          <w:tcPr>
            <w:tcW w:w="2410" w:type="dxa"/>
            <w:gridSpan w:val="2"/>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Unstandardized Coefficients</w:t>
            </w:r>
          </w:p>
        </w:tc>
        <w:tc>
          <w:tcPr>
            <w:tcW w:w="1417"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Standardized Coefficients</w:t>
            </w:r>
          </w:p>
        </w:tc>
        <w:tc>
          <w:tcPr>
            <w:tcW w:w="993" w:type="dxa"/>
            <w:vMerge w:val="restart"/>
            <w:tcBorders>
              <w:top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T</w:t>
            </w:r>
          </w:p>
        </w:tc>
        <w:tc>
          <w:tcPr>
            <w:tcW w:w="992" w:type="dxa"/>
            <w:vMerge w:val="restart"/>
            <w:tcBorders>
              <w:top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Sig.</w:t>
            </w:r>
          </w:p>
        </w:tc>
      </w:tr>
      <w:tr w:rsidR="00EA5DAF" w:rsidRPr="00A3565D" w:rsidTr="00EA5DAF">
        <w:trPr>
          <w:cantSplit/>
        </w:trPr>
        <w:tc>
          <w:tcPr>
            <w:tcW w:w="1417" w:type="dxa"/>
            <w:gridSpan w:val="2"/>
            <w:vMerge/>
            <w:tcBorders>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399"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w:t>
            </w:r>
          </w:p>
        </w:tc>
        <w:tc>
          <w:tcPr>
            <w:tcW w:w="1011"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Std. Error</w:t>
            </w:r>
          </w:p>
        </w:tc>
        <w:tc>
          <w:tcPr>
            <w:tcW w:w="1417"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Beta</w:t>
            </w:r>
          </w:p>
        </w:tc>
        <w:tc>
          <w:tcPr>
            <w:tcW w:w="993" w:type="dxa"/>
            <w:vMerge/>
            <w:tcBorders>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992" w:type="dxa"/>
            <w:vMerge/>
            <w:tcBorders>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r>
      <w:tr w:rsidR="00EA5DAF" w:rsidRPr="00A3565D" w:rsidTr="00EA5DAF">
        <w:trPr>
          <w:cantSplit/>
        </w:trPr>
        <w:tc>
          <w:tcPr>
            <w:tcW w:w="307" w:type="dxa"/>
            <w:vMerge w:val="restart"/>
            <w:tcBorders>
              <w:top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w:t>
            </w:r>
          </w:p>
        </w:tc>
        <w:tc>
          <w:tcPr>
            <w:tcW w:w="1110" w:type="dxa"/>
            <w:tcBorders>
              <w:top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(Constant)</w:t>
            </w:r>
          </w:p>
        </w:tc>
        <w:tc>
          <w:tcPr>
            <w:tcW w:w="1399"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.313</w:t>
            </w:r>
          </w:p>
        </w:tc>
        <w:tc>
          <w:tcPr>
            <w:tcW w:w="1011"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.049</w:t>
            </w:r>
          </w:p>
        </w:tc>
        <w:tc>
          <w:tcPr>
            <w:tcW w:w="1417"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993"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6.430</w:t>
            </w:r>
          </w:p>
        </w:tc>
        <w:tc>
          <w:tcPr>
            <w:tcW w:w="992"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.000</w:t>
            </w:r>
          </w:p>
        </w:tc>
      </w:tr>
      <w:tr w:rsidR="00EA5DAF" w:rsidRPr="00A3565D" w:rsidTr="00EA5DAF">
        <w:trPr>
          <w:cantSplit/>
        </w:trPr>
        <w:tc>
          <w:tcPr>
            <w:tcW w:w="307" w:type="dxa"/>
            <w:vMerge/>
            <w:shd w:val="clear" w:color="auto" w:fill="FFFFFF"/>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10" w:type="dxa"/>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X1</w:t>
            </w:r>
          </w:p>
        </w:tc>
        <w:tc>
          <w:tcPr>
            <w:tcW w:w="1399"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-.058</w:t>
            </w:r>
          </w:p>
        </w:tc>
        <w:tc>
          <w:tcPr>
            <w:tcW w:w="1011"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.097</w:t>
            </w:r>
          </w:p>
        </w:tc>
        <w:tc>
          <w:tcPr>
            <w:tcW w:w="1417"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-.056</w:t>
            </w:r>
          </w:p>
        </w:tc>
        <w:tc>
          <w:tcPr>
            <w:tcW w:w="993"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-.592</w:t>
            </w:r>
          </w:p>
        </w:tc>
        <w:tc>
          <w:tcPr>
            <w:tcW w:w="992"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.555</w:t>
            </w:r>
          </w:p>
        </w:tc>
      </w:tr>
      <w:tr w:rsidR="00EA5DAF" w:rsidRPr="00A3565D" w:rsidTr="00EA5DAF">
        <w:trPr>
          <w:cantSplit/>
        </w:trPr>
        <w:tc>
          <w:tcPr>
            <w:tcW w:w="307" w:type="dxa"/>
            <w:vMerge/>
            <w:shd w:val="clear" w:color="auto" w:fill="FFFFFF"/>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10" w:type="dxa"/>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X2</w:t>
            </w:r>
          </w:p>
        </w:tc>
        <w:tc>
          <w:tcPr>
            <w:tcW w:w="1399"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.010</w:t>
            </w:r>
          </w:p>
        </w:tc>
        <w:tc>
          <w:tcPr>
            <w:tcW w:w="1011"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.041</w:t>
            </w:r>
          </w:p>
        </w:tc>
        <w:tc>
          <w:tcPr>
            <w:tcW w:w="1417"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.023</w:t>
            </w:r>
          </w:p>
        </w:tc>
        <w:tc>
          <w:tcPr>
            <w:tcW w:w="993"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.250</w:t>
            </w:r>
          </w:p>
        </w:tc>
        <w:tc>
          <w:tcPr>
            <w:tcW w:w="992"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.803</w:t>
            </w:r>
          </w:p>
        </w:tc>
      </w:tr>
      <w:tr w:rsidR="00EA5DAF" w:rsidRPr="00A3565D" w:rsidTr="00EA5DAF">
        <w:trPr>
          <w:cantSplit/>
        </w:trPr>
        <w:tc>
          <w:tcPr>
            <w:tcW w:w="307" w:type="dxa"/>
            <w:vMerge/>
            <w:tcBorders>
              <w:bottom w:val="single" w:sz="4" w:space="0" w:color="auto"/>
            </w:tcBorders>
            <w:shd w:val="clear" w:color="auto" w:fill="FFFFFF"/>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10" w:type="dxa"/>
            <w:tcBorders>
              <w:bottom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X3</w:t>
            </w:r>
          </w:p>
        </w:tc>
        <w:tc>
          <w:tcPr>
            <w:tcW w:w="1399"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-.117</w:t>
            </w:r>
          </w:p>
        </w:tc>
        <w:tc>
          <w:tcPr>
            <w:tcW w:w="1011"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.061</w:t>
            </w:r>
          </w:p>
        </w:tc>
        <w:tc>
          <w:tcPr>
            <w:tcW w:w="1417"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-.182</w:t>
            </w:r>
          </w:p>
        </w:tc>
        <w:tc>
          <w:tcPr>
            <w:tcW w:w="993"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-1.920</w:t>
            </w:r>
          </w:p>
        </w:tc>
        <w:tc>
          <w:tcPr>
            <w:tcW w:w="992"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.057</w:t>
            </w:r>
          </w:p>
        </w:tc>
      </w:tr>
      <w:tr w:rsidR="00EA5DAF" w:rsidRPr="00A3565D" w:rsidTr="00EA5DAF">
        <w:trPr>
          <w:cantSplit/>
        </w:trPr>
        <w:tc>
          <w:tcPr>
            <w:tcW w:w="7229" w:type="dxa"/>
            <w:gridSpan w:val="7"/>
            <w:tcBorders>
              <w:top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 Dependent Variable: Y</w:t>
            </w:r>
          </w:p>
        </w:tc>
      </w:tr>
    </w:tbl>
    <w:p w:rsidR="00EA5DAF" w:rsidRPr="00A3565D" w:rsidRDefault="00EA5DAF" w:rsidP="00A3565D">
      <w:pPr>
        <w:pStyle w:val="Default"/>
        <w:rPr>
          <w:color w:val="000000" w:themeColor="text1"/>
        </w:rPr>
      </w:pPr>
      <w:r w:rsidRPr="00A3565D">
        <w:rPr>
          <w:color w:val="000000" w:themeColor="text1"/>
        </w:rPr>
        <w:t>Sumber : Ouput SPSS 23</w:t>
      </w:r>
    </w:p>
    <w:p w:rsidR="00EA5DAF" w:rsidRPr="00A3565D" w:rsidRDefault="00EA5DAF" w:rsidP="00A3565D">
      <w:pPr>
        <w:pStyle w:val="Default"/>
        <w:ind w:left="720" w:firstLine="720"/>
        <w:jc w:val="both"/>
        <w:rPr>
          <w:color w:val="000000" w:themeColor="text1"/>
        </w:rPr>
      </w:pPr>
      <w:r w:rsidRPr="00A3565D">
        <w:rPr>
          <w:color w:val="000000" w:themeColor="text1"/>
        </w:rPr>
        <w:t>Berdasarkan tabel diatas menunjukkan bahwa model persamaan regresi linear berganda untuk memperkirakan apakah Kebijakan Akuntansi, Pengendalian Internal, Dan Risiko Keuangan berpengaruh positif atau negatif terhadap Kinerja Keuangan Perusahaan.Persamaan regresi dalam penelitian ini adalah:</w:t>
      </w:r>
    </w:p>
    <w:p w:rsidR="00EA5DAF" w:rsidRPr="00A3565D" w:rsidRDefault="00EA5DAF" w:rsidP="00A3565D">
      <w:pPr>
        <w:pStyle w:val="Default"/>
        <w:ind w:left="720" w:firstLine="273"/>
        <w:jc w:val="both"/>
        <w:rPr>
          <w:color w:val="000000" w:themeColor="text1"/>
        </w:rPr>
      </w:pPr>
      <w:r w:rsidRPr="00A3565D">
        <w:rPr>
          <w:color w:val="000000" w:themeColor="text1"/>
        </w:rPr>
        <w:t>Y = 0.313 – 0.058 X1 + 0.010 X2 – 0.117 X3 + e</w:t>
      </w:r>
    </w:p>
    <w:p w:rsidR="00EA5DAF" w:rsidRPr="00A3565D" w:rsidRDefault="00EA5DAF" w:rsidP="00A3565D">
      <w:pPr>
        <w:pStyle w:val="Default"/>
        <w:ind w:firstLine="720"/>
        <w:jc w:val="both"/>
        <w:rPr>
          <w:color w:val="000000" w:themeColor="text1"/>
        </w:rPr>
      </w:pPr>
      <w:r w:rsidRPr="00A3565D">
        <w:rPr>
          <w:color w:val="000000" w:themeColor="text1"/>
        </w:rPr>
        <w:t>Dari hasil regresi tersebut maka dapat disimpulkan bahwa:</w:t>
      </w:r>
    </w:p>
    <w:p w:rsidR="00EA5DAF" w:rsidRPr="00A3565D" w:rsidRDefault="00EA5DAF" w:rsidP="00A3565D">
      <w:pPr>
        <w:pStyle w:val="Default"/>
        <w:numPr>
          <w:ilvl w:val="0"/>
          <w:numId w:val="8"/>
        </w:numPr>
        <w:jc w:val="both"/>
        <w:rPr>
          <w:color w:val="000000" w:themeColor="text1"/>
        </w:rPr>
      </w:pPr>
      <w:r w:rsidRPr="00A3565D">
        <w:rPr>
          <w:color w:val="000000" w:themeColor="text1"/>
        </w:rPr>
        <w:t xml:space="preserve">Konstanta sebesar 0.313 menyatakan bahwa jika variabel independen dianggap konstan, maka variabel dependen dianggap bernilai sama dengan konstantanya. Dengan kata lain jika Kebijakan Akuntansi, Pengendalian Internal, dan </w:t>
      </w:r>
      <w:r w:rsidRPr="00A3565D">
        <w:rPr>
          <w:iCs/>
          <w:color w:val="000000" w:themeColor="text1"/>
        </w:rPr>
        <w:t>Risiko Keuangan</w:t>
      </w:r>
      <w:r w:rsidRPr="00A3565D">
        <w:rPr>
          <w:color w:val="000000" w:themeColor="text1"/>
        </w:rPr>
        <w:t>bernilai 0, maka akan menaikkan Pengungkapan Risiko sebesar 0.313.</w:t>
      </w:r>
    </w:p>
    <w:p w:rsidR="00EA5DAF" w:rsidRPr="00A3565D" w:rsidRDefault="00EA5DAF" w:rsidP="00A3565D">
      <w:pPr>
        <w:pStyle w:val="Default"/>
        <w:numPr>
          <w:ilvl w:val="0"/>
          <w:numId w:val="8"/>
        </w:numPr>
        <w:jc w:val="both"/>
        <w:rPr>
          <w:color w:val="000000" w:themeColor="text1"/>
        </w:rPr>
      </w:pPr>
      <w:r w:rsidRPr="00A3565D">
        <w:rPr>
          <w:color w:val="000000" w:themeColor="text1"/>
        </w:rPr>
        <w:t>Hubungan antara variabel Kebijakan Akuntansi dan Pengungkapan Risiko adalah negatif, hal ini menunjukkan dengan semakin besarnya kebijakan akuntansi maka akan menurunkan pengungkapan risiko yang dilakukan perusahaan sebesar -0.058.</w:t>
      </w:r>
    </w:p>
    <w:p w:rsidR="00EA5DAF" w:rsidRPr="00A3565D" w:rsidRDefault="00EA5DAF" w:rsidP="00A3565D">
      <w:pPr>
        <w:pStyle w:val="Default"/>
        <w:numPr>
          <w:ilvl w:val="0"/>
          <w:numId w:val="8"/>
        </w:numPr>
        <w:jc w:val="both"/>
        <w:rPr>
          <w:color w:val="000000" w:themeColor="text1"/>
        </w:rPr>
      </w:pPr>
      <w:r w:rsidRPr="00A3565D">
        <w:rPr>
          <w:color w:val="000000" w:themeColor="text1"/>
        </w:rPr>
        <w:t>Hubungan antara variabel Pengendalian Internal dan Pengungkapan Risiko adalah positif, hal ini menunjukkan bahwa semakin besar pengendalian internal maka akan menaikkan pengungkapan risiko yang dilakukan perusahaan sebesar 0.010.</w:t>
      </w:r>
    </w:p>
    <w:p w:rsidR="00EA5DAF" w:rsidRPr="00A3565D" w:rsidRDefault="00EA5DAF" w:rsidP="00A3565D">
      <w:pPr>
        <w:pStyle w:val="Default"/>
        <w:numPr>
          <w:ilvl w:val="0"/>
          <w:numId w:val="8"/>
        </w:numPr>
        <w:jc w:val="both"/>
        <w:rPr>
          <w:color w:val="000000" w:themeColor="text1"/>
        </w:rPr>
      </w:pPr>
      <w:r w:rsidRPr="00A3565D">
        <w:rPr>
          <w:color w:val="000000" w:themeColor="text1"/>
        </w:rPr>
        <w:t>Hubungan antara variabel Risiko Keuangan dan Pengungkapan Risiko adalah negatif, hal ini menunjukkan dengan semakin besarnya risiko keuangan maka akan menurunkan pengungkapan risiko yang dilakukan perusahaan sebesar -0.117.</w:t>
      </w:r>
    </w:p>
    <w:p w:rsidR="00A3565D" w:rsidRDefault="00A3565D" w:rsidP="00A3565D">
      <w:pPr>
        <w:pStyle w:val="Heading4"/>
        <w:spacing w:before="0" w:line="240" w:lineRule="auto"/>
        <w:jc w:val="both"/>
        <w:rPr>
          <w:rFonts w:ascii="Times New Roman" w:hAnsi="Times New Roman" w:cs="Times New Roman"/>
          <w:i w:val="0"/>
          <w:color w:val="000000" w:themeColor="text1"/>
          <w:sz w:val="24"/>
          <w:szCs w:val="24"/>
        </w:rPr>
      </w:pPr>
    </w:p>
    <w:p w:rsidR="00EA5DAF" w:rsidRPr="00A3565D" w:rsidRDefault="00EA5DAF" w:rsidP="00A3565D">
      <w:pPr>
        <w:pStyle w:val="Heading4"/>
        <w:spacing w:before="0" w:line="240" w:lineRule="auto"/>
        <w:jc w:val="both"/>
        <w:rPr>
          <w:rFonts w:ascii="Times New Roman" w:hAnsi="Times New Roman" w:cs="Times New Roman"/>
          <w:i w:val="0"/>
          <w:color w:val="000000" w:themeColor="text1"/>
          <w:sz w:val="24"/>
          <w:szCs w:val="24"/>
        </w:rPr>
      </w:pPr>
      <w:r w:rsidRPr="00A3565D">
        <w:rPr>
          <w:rFonts w:ascii="Times New Roman" w:hAnsi="Times New Roman" w:cs="Times New Roman"/>
          <w:i w:val="0"/>
          <w:color w:val="000000" w:themeColor="text1"/>
          <w:sz w:val="24"/>
          <w:szCs w:val="24"/>
        </w:rPr>
        <w:t>Uji Parsial (t-test)</w:t>
      </w:r>
    </w:p>
    <w:p w:rsidR="00EA5DAF" w:rsidRPr="00A3565D" w:rsidRDefault="00EA5DAF" w:rsidP="00A3565D">
      <w:pPr>
        <w:pStyle w:val="Default"/>
        <w:ind w:firstLine="720"/>
        <w:jc w:val="both"/>
        <w:rPr>
          <w:color w:val="000000" w:themeColor="text1"/>
        </w:rPr>
      </w:pPr>
      <w:r w:rsidRPr="00A3565D">
        <w:rPr>
          <w:color w:val="000000" w:themeColor="text1"/>
        </w:rPr>
        <w:t>Uji statistik t-test digunakan untuk melihat pengaruh masing-masing variabel independen (Kebijakan Akuntansi, Pengendalian Internal dan Risiko Keuangan) secara individu apakah berpengaruh signifikan terhadap variabel dependen (Pengungkapan Risiko)atau tidak, atau uji t digunakan untuk mengetahui tingginya derajat satu variabel X terhadap variabel Y jika variabel X yang lain dianggap konstan:</w:t>
      </w:r>
    </w:p>
    <w:p w:rsidR="00EA5DAF" w:rsidRPr="00A3565D" w:rsidRDefault="00EA5DAF" w:rsidP="00A3565D">
      <w:pPr>
        <w:spacing w:after="0" w:line="240" w:lineRule="auto"/>
        <w:jc w:val="center"/>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Hasil Uji t</w:t>
      </w:r>
    </w:p>
    <w:tbl>
      <w:tblPr>
        <w:tblW w:w="7229" w:type="dxa"/>
        <w:tblInd w:w="446" w:type="dxa"/>
        <w:tblLayout w:type="fixed"/>
        <w:tblCellMar>
          <w:left w:w="0" w:type="dxa"/>
          <w:right w:w="0" w:type="dxa"/>
        </w:tblCellMar>
        <w:tblLook w:val="0000"/>
      </w:tblPr>
      <w:tblGrid>
        <w:gridCol w:w="307"/>
        <w:gridCol w:w="1110"/>
        <w:gridCol w:w="1399"/>
        <w:gridCol w:w="1011"/>
        <w:gridCol w:w="1417"/>
        <w:gridCol w:w="993"/>
        <w:gridCol w:w="992"/>
      </w:tblGrid>
      <w:tr w:rsidR="00EA5DAF" w:rsidRPr="00A3565D" w:rsidTr="00141812">
        <w:trPr>
          <w:cantSplit/>
        </w:trPr>
        <w:tc>
          <w:tcPr>
            <w:tcW w:w="1417" w:type="dxa"/>
            <w:gridSpan w:val="2"/>
            <w:vMerge w:val="restart"/>
            <w:tcBorders>
              <w:top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Model</w:t>
            </w:r>
          </w:p>
        </w:tc>
        <w:tc>
          <w:tcPr>
            <w:tcW w:w="2410" w:type="dxa"/>
            <w:gridSpan w:val="2"/>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Unstandardized Coefficients</w:t>
            </w:r>
          </w:p>
        </w:tc>
        <w:tc>
          <w:tcPr>
            <w:tcW w:w="1417"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Standardized Coefficients</w:t>
            </w:r>
          </w:p>
        </w:tc>
        <w:tc>
          <w:tcPr>
            <w:tcW w:w="993" w:type="dxa"/>
            <w:vMerge w:val="restart"/>
            <w:tcBorders>
              <w:top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T</w:t>
            </w:r>
          </w:p>
        </w:tc>
        <w:tc>
          <w:tcPr>
            <w:tcW w:w="992" w:type="dxa"/>
            <w:vMerge w:val="restart"/>
            <w:tcBorders>
              <w:top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Sig.</w:t>
            </w:r>
          </w:p>
        </w:tc>
      </w:tr>
      <w:tr w:rsidR="00EA5DAF" w:rsidRPr="00A3565D" w:rsidTr="00141812">
        <w:trPr>
          <w:cantSplit/>
        </w:trPr>
        <w:tc>
          <w:tcPr>
            <w:tcW w:w="1417" w:type="dxa"/>
            <w:gridSpan w:val="2"/>
            <w:vMerge/>
            <w:tcBorders>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399"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w:t>
            </w:r>
          </w:p>
        </w:tc>
        <w:tc>
          <w:tcPr>
            <w:tcW w:w="1011"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Std. Error</w:t>
            </w:r>
          </w:p>
        </w:tc>
        <w:tc>
          <w:tcPr>
            <w:tcW w:w="1417" w:type="dxa"/>
            <w:tcBorders>
              <w:top w:val="single" w:sz="4" w:space="0" w:color="auto"/>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Beta</w:t>
            </w:r>
          </w:p>
        </w:tc>
        <w:tc>
          <w:tcPr>
            <w:tcW w:w="993" w:type="dxa"/>
            <w:vMerge/>
            <w:tcBorders>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992" w:type="dxa"/>
            <w:vMerge/>
            <w:tcBorders>
              <w:bottom w:val="single" w:sz="4" w:space="0" w:color="auto"/>
            </w:tcBorders>
            <w:shd w:val="clear" w:color="auto" w:fill="FFFFFF"/>
            <w:vAlign w:val="bottom"/>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r>
      <w:tr w:rsidR="00EA5DAF" w:rsidRPr="00A3565D" w:rsidTr="00141812">
        <w:trPr>
          <w:cantSplit/>
        </w:trPr>
        <w:tc>
          <w:tcPr>
            <w:tcW w:w="307" w:type="dxa"/>
            <w:vMerge w:val="restart"/>
            <w:tcBorders>
              <w:top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w:t>
            </w:r>
          </w:p>
        </w:tc>
        <w:tc>
          <w:tcPr>
            <w:tcW w:w="1110" w:type="dxa"/>
            <w:tcBorders>
              <w:top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(Constant)</w:t>
            </w:r>
          </w:p>
        </w:tc>
        <w:tc>
          <w:tcPr>
            <w:tcW w:w="1399"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.313</w:t>
            </w:r>
          </w:p>
        </w:tc>
        <w:tc>
          <w:tcPr>
            <w:tcW w:w="1011"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.049</w:t>
            </w:r>
          </w:p>
        </w:tc>
        <w:tc>
          <w:tcPr>
            <w:tcW w:w="1417"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993"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6.430</w:t>
            </w:r>
          </w:p>
        </w:tc>
        <w:tc>
          <w:tcPr>
            <w:tcW w:w="992" w:type="dxa"/>
            <w:tcBorders>
              <w:top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.000</w:t>
            </w:r>
          </w:p>
        </w:tc>
      </w:tr>
      <w:tr w:rsidR="00EA5DAF" w:rsidRPr="00A3565D" w:rsidTr="00141812">
        <w:trPr>
          <w:cantSplit/>
        </w:trPr>
        <w:tc>
          <w:tcPr>
            <w:tcW w:w="307" w:type="dxa"/>
            <w:vMerge/>
            <w:shd w:val="clear" w:color="auto" w:fill="FFFFFF"/>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10" w:type="dxa"/>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X1</w:t>
            </w:r>
          </w:p>
        </w:tc>
        <w:tc>
          <w:tcPr>
            <w:tcW w:w="1399"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-.058</w:t>
            </w:r>
          </w:p>
        </w:tc>
        <w:tc>
          <w:tcPr>
            <w:tcW w:w="1011"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.097</w:t>
            </w:r>
          </w:p>
        </w:tc>
        <w:tc>
          <w:tcPr>
            <w:tcW w:w="1417"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-.056</w:t>
            </w:r>
          </w:p>
        </w:tc>
        <w:tc>
          <w:tcPr>
            <w:tcW w:w="993"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-.592</w:t>
            </w:r>
          </w:p>
        </w:tc>
        <w:tc>
          <w:tcPr>
            <w:tcW w:w="992"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.555</w:t>
            </w:r>
          </w:p>
        </w:tc>
      </w:tr>
      <w:tr w:rsidR="00EA5DAF" w:rsidRPr="00A3565D" w:rsidTr="00141812">
        <w:trPr>
          <w:cantSplit/>
        </w:trPr>
        <w:tc>
          <w:tcPr>
            <w:tcW w:w="307" w:type="dxa"/>
            <w:vMerge/>
            <w:shd w:val="clear" w:color="auto" w:fill="FFFFFF"/>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10" w:type="dxa"/>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X2</w:t>
            </w:r>
          </w:p>
        </w:tc>
        <w:tc>
          <w:tcPr>
            <w:tcW w:w="1399"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.010</w:t>
            </w:r>
          </w:p>
        </w:tc>
        <w:tc>
          <w:tcPr>
            <w:tcW w:w="1011"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.041</w:t>
            </w:r>
          </w:p>
        </w:tc>
        <w:tc>
          <w:tcPr>
            <w:tcW w:w="1417"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.023</w:t>
            </w:r>
          </w:p>
        </w:tc>
        <w:tc>
          <w:tcPr>
            <w:tcW w:w="993"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.250</w:t>
            </w:r>
          </w:p>
        </w:tc>
        <w:tc>
          <w:tcPr>
            <w:tcW w:w="992" w:type="dxa"/>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.803</w:t>
            </w:r>
          </w:p>
        </w:tc>
      </w:tr>
      <w:tr w:rsidR="00EA5DAF" w:rsidRPr="00A3565D" w:rsidTr="00141812">
        <w:trPr>
          <w:cantSplit/>
        </w:trPr>
        <w:tc>
          <w:tcPr>
            <w:tcW w:w="307" w:type="dxa"/>
            <w:vMerge/>
            <w:tcBorders>
              <w:bottom w:val="single" w:sz="4" w:space="0" w:color="auto"/>
            </w:tcBorders>
            <w:shd w:val="clear" w:color="auto" w:fill="FFFFFF"/>
          </w:tcPr>
          <w:p w:rsidR="00EA5DAF" w:rsidRPr="00A3565D" w:rsidRDefault="00EA5DAF" w:rsidP="00A3565D">
            <w:pPr>
              <w:autoSpaceDE w:val="0"/>
              <w:autoSpaceDN w:val="0"/>
              <w:adjustRightInd w:val="0"/>
              <w:spacing w:after="0" w:line="240" w:lineRule="auto"/>
              <w:rPr>
                <w:rFonts w:ascii="Times New Roman" w:hAnsi="Times New Roman" w:cs="Times New Roman"/>
                <w:color w:val="000000" w:themeColor="text1"/>
                <w:sz w:val="24"/>
                <w:szCs w:val="24"/>
              </w:rPr>
            </w:pPr>
          </w:p>
        </w:tc>
        <w:tc>
          <w:tcPr>
            <w:tcW w:w="1110" w:type="dxa"/>
            <w:tcBorders>
              <w:bottom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X3</w:t>
            </w:r>
          </w:p>
        </w:tc>
        <w:tc>
          <w:tcPr>
            <w:tcW w:w="1399"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-.117</w:t>
            </w:r>
          </w:p>
        </w:tc>
        <w:tc>
          <w:tcPr>
            <w:tcW w:w="1011"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.061</w:t>
            </w:r>
          </w:p>
        </w:tc>
        <w:tc>
          <w:tcPr>
            <w:tcW w:w="1417"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-.182</w:t>
            </w:r>
          </w:p>
        </w:tc>
        <w:tc>
          <w:tcPr>
            <w:tcW w:w="993"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-1.920</w:t>
            </w:r>
          </w:p>
        </w:tc>
        <w:tc>
          <w:tcPr>
            <w:tcW w:w="992" w:type="dxa"/>
            <w:tcBorders>
              <w:bottom w:val="single" w:sz="4" w:space="0" w:color="auto"/>
            </w:tcBorders>
            <w:shd w:val="clear" w:color="auto" w:fill="FFFFFF"/>
            <w:vAlign w:val="center"/>
          </w:tcPr>
          <w:p w:rsidR="00EA5DAF" w:rsidRPr="00A3565D" w:rsidRDefault="00EA5DAF" w:rsidP="00A3565D">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.057</w:t>
            </w:r>
          </w:p>
        </w:tc>
      </w:tr>
      <w:tr w:rsidR="00EA5DAF" w:rsidRPr="00A3565D" w:rsidTr="00141812">
        <w:trPr>
          <w:cantSplit/>
        </w:trPr>
        <w:tc>
          <w:tcPr>
            <w:tcW w:w="7229" w:type="dxa"/>
            <w:gridSpan w:val="7"/>
            <w:tcBorders>
              <w:top w:val="single" w:sz="4" w:space="0" w:color="auto"/>
            </w:tcBorders>
            <w:shd w:val="clear" w:color="auto" w:fill="FFFFFF"/>
          </w:tcPr>
          <w:p w:rsidR="00EA5DAF" w:rsidRPr="00A3565D" w:rsidRDefault="00EA5DAF" w:rsidP="00A3565D">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a. Dependent Variable: Y</w:t>
            </w:r>
          </w:p>
        </w:tc>
      </w:tr>
    </w:tbl>
    <w:p w:rsidR="00EA5DAF" w:rsidRPr="00A3565D" w:rsidRDefault="00EA5DAF" w:rsidP="00A3565D">
      <w:pPr>
        <w:spacing w:after="0" w:line="240" w:lineRule="auto"/>
        <w:ind w:firstLine="720"/>
        <w:rPr>
          <w:rFonts w:ascii="Times New Roman" w:hAnsi="Times New Roman" w:cs="Times New Roman"/>
          <w:iCs/>
          <w:color w:val="000000" w:themeColor="text1"/>
          <w:sz w:val="24"/>
          <w:szCs w:val="24"/>
        </w:rPr>
      </w:pPr>
      <w:r w:rsidRPr="00A3565D">
        <w:rPr>
          <w:rFonts w:ascii="Times New Roman" w:hAnsi="Times New Roman" w:cs="Times New Roman"/>
          <w:iCs/>
          <w:color w:val="000000" w:themeColor="text1"/>
          <w:sz w:val="24"/>
          <w:szCs w:val="24"/>
        </w:rPr>
        <w:t>Sumber: Data yang diolah</w:t>
      </w:r>
    </w:p>
    <w:p w:rsidR="00EA5DAF" w:rsidRPr="00A3565D" w:rsidRDefault="00EA5DAF" w:rsidP="00A3565D">
      <w:pPr>
        <w:spacing w:after="0" w:line="240" w:lineRule="auto"/>
        <w:ind w:firstLine="720"/>
        <w:rPr>
          <w:rFonts w:ascii="Times New Roman" w:hAnsi="Times New Roman" w:cs="Times New Roman"/>
          <w:b/>
          <w:color w:val="000000" w:themeColor="text1"/>
          <w:sz w:val="24"/>
          <w:szCs w:val="24"/>
        </w:rPr>
      </w:pPr>
    </w:p>
    <w:p w:rsidR="00EA5DAF" w:rsidRPr="00A3565D" w:rsidRDefault="00EA5DAF" w:rsidP="00A3565D">
      <w:pPr>
        <w:pStyle w:val="Default"/>
        <w:ind w:firstLine="426"/>
        <w:jc w:val="both"/>
        <w:rPr>
          <w:color w:val="000000" w:themeColor="text1"/>
        </w:rPr>
      </w:pPr>
      <w:r w:rsidRPr="00A3565D">
        <w:rPr>
          <w:color w:val="000000" w:themeColor="text1"/>
        </w:rPr>
        <w:t>Berdasarkan hasil uji t pada tabel diatas, disimpulkan bahwa:</w:t>
      </w:r>
    </w:p>
    <w:p w:rsidR="00EA5DAF" w:rsidRPr="00A3565D" w:rsidRDefault="00EA5DAF" w:rsidP="00A3565D">
      <w:pPr>
        <w:pStyle w:val="ListParagraph"/>
        <w:numPr>
          <w:ilvl w:val="0"/>
          <w:numId w:val="9"/>
        </w:numPr>
        <w:spacing w:after="0" w:line="240" w:lineRule="auto"/>
        <w:ind w:left="709" w:hanging="283"/>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X1 (Kebijakan Akuntansi) memiliki t hitung sebesar -0.592 dengan signifikansi sebesar 0.555, dimana lebih besar dari tingkat signifikansi yang digunakan (α= 0,05). maka hipotesis pertama (H1) ditolak. Hasil penelitian ini tidak berpengaruh signifikan terhadap pengungkapan risiko.</w:t>
      </w:r>
    </w:p>
    <w:p w:rsidR="00EA5DAF" w:rsidRPr="00A3565D" w:rsidRDefault="00EA5DAF" w:rsidP="00A3565D">
      <w:pPr>
        <w:pStyle w:val="ListParagraph"/>
        <w:numPr>
          <w:ilvl w:val="0"/>
          <w:numId w:val="9"/>
        </w:numPr>
        <w:spacing w:after="0" w:line="240" w:lineRule="auto"/>
        <w:ind w:left="709" w:hanging="283"/>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X2 (Pengendalian Internal) memiliki t hitung sebesar 0.250 dengan signifikansi sebesar 0.803, dimana lebih besar dari tingkat signifikansi yang digunakan (α= 0,05). maka hipotesis kedua (H2) ditolak. Hasil penelitian ini tidak berpengaruh signifikan terhadap pengungkapan risiko.</w:t>
      </w:r>
    </w:p>
    <w:p w:rsidR="00EA5DAF" w:rsidRPr="00A3565D" w:rsidRDefault="00EA5DAF" w:rsidP="00A3565D">
      <w:pPr>
        <w:pStyle w:val="ListParagraph"/>
        <w:numPr>
          <w:ilvl w:val="0"/>
          <w:numId w:val="9"/>
        </w:numPr>
        <w:spacing w:after="0" w:line="240" w:lineRule="auto"/>
        <w:ind w:left="709" w:hanging="283"/>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X3 (Risiko Keuangan) memiliki t hitung sebesar -0.182 dengan signifikansi sebesar 0.057, dimana lebih besar dari tingkat signifikansi yang digunakan (α= 0,05). Karena tingkat signifikan lebih besar dari α =0,05 maka hipotesis ketiga (H3) ditolak. Hasil penelitian ini menunjukan tidak berpengaruh signifikan terhadap pengungkapan risiko.</w:t>
      </w:r>
    </w:p>
    <w:p w:rsidR="00EA5DAF" w:rsidRPr="00A3565D" w:rsidRDefault="00EA5DAF" w:rsidP="00A3565D">
      <w:pPr>
        <w:pStyle w:val="Heading3"/>
        <w:spacing w:before="0" w:line="240" w:lineRule="auto"/>
        <w:jc w:val="both"/>
        <w:rPr>
          <w:rFonts w:ascii="Times New Roman" w:hAnsi="Times New Roman" w:cs="Times New Roman"/>
          <w:color w:val="000000" w:themeColor="text1"/>
          <w:sz w:val="24"/>
          <w:szCs w:val="24"/>
        </w:rPr>
      </w:pPr>
      <w:bookmarkStart w:id="17" w:name="_Toc58606652"/>
      <w:bookmarkStart w:id="18" w:name="_Toc58607381"/>
      <w:r w:rsidRPr="00A3565D">
        <w:rPr>
          <w:rFonts w:ascii="Times New Roman" w:hAnsi="Times New Roman" w:cs="Times New Roman"/>
          <w:color w:val="000000" w:themeColor="text1"/>
          <w:sz w:val="24"/>
          <w:szCs w:val="24"/>
        </w:rPr>
        <w:t>Pengaruh Kebijakan Akuntansiterhadap Pengungkapan Risiko</w:t>
      </w:r>
      <w:bookmarkEnd w:id="17"/>
      <w:bookmarkEnd w:id="18"/>
    </w:p>
    <w:p w:rsidR="00EA5DAF" w:rsidRPr="00A3565D" w:rsidRDefault="00EA5DAF"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Hasil  pengujian hipotesis pertama (H1) menunjukkan bahwa variabel Kebijakan Akuntansi berpengaruh negatif dan tidak signifikan terhadap pengungkapan risiko. Hal ini membuktikan bahwa hasil dari penelitian ini tidak sejalan dengan hipotesis yang menyatakan bahwa kebijakan akuntansi berpengaruh negatif signifikan terhadap pengungkapan risiko. Dengan demikian, hipotesis pertama yang menyatakan kebijakan akuntansi berpengaruh negatif signifikan terhadap pengungkapan risiko ditolak. Hal ini dikarenakan kebijakan akuntansi yang diterapkan manajemen akan mempengaruhi penyajian angka-angka akuntansi dalam laporan keuangan perusahaan, sementara informasi akuntansi yang disajikan perusahaan merupakan informasi yang relevan bagi investor dalam pengambilan keputusan, sehingga pilihan kebijakan akuntansi akan berdampak pada keputusan investor dalam menilai perusahaan. Namun kenyataannya sebagian besar aktivitas akuntansi keuangan dicurahkan pada diskusi dan argumentasi tentang kebijakan akuntansi dalam berbagai keadaan, serta banyak perdebatan dan konflik mengenai penyajian laporan keuangan disebabkan oleh perbedaan penerapan kebijakan akuntansi. Penerapan metode akuntansi yang berbeda akan menghasilkan angka yang berbeda dalam laporan keuangan menjadi bias dan ini menyebabkan kebijakan akuntansi tidak berpengaruh terhadap pengungkapan risiko.</w:t>
      </w:r>
    </w:p>
    <w:p w:rsidR="00EA5DAF" w:rsidRPr="00A3565D" w:rsidRDefault="00EA5DAF" w:rsidP="00A3565D">
      <w:pPr>
        <w:spacing w:after="0" w:line="240" w:lineRule="auto"/>
        <w:ind w:firstLine="720"/>
        <w:jc w:val="both"/>
        <w:rPr>
          <w:rFonts w:ascii="Times New Roman" w:hAnsi="Times New Roman" w:cs="Times New Roman"/>
          <w:color w:val="000000" w:themeColor="text1"/>
          <w:sz w:val="24"/>
          <w:szCs w:val="24"/>
        </w:rPr>
      </w:pPr>
    </w:p>
    <w:p w:rsidR="0028004E" w:rsidRPr="00A3565D" w:rsidRDefault="0028004E" w:rsidP="00A3565D">
      <w:pPr>
        <w:spacing w:after="0" w:line="240" w:lineRule="auto"/>
        <w:jc w:val="both"/>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Pengaruh Pengendalian Internal terhadap Pengungkapan Risiko</w:t>
      </w:r>
    </w:p>
    <w:p w:rsidR="0028004E" w:rsidRPr="00A3565D" w:rsidRDefault="0028004E"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Hasil pengujian hipotesis kedua (H2) menunjukkan bahwa variabel pengendalian internal berpengaruh positif dan tidak signifikan terhadap pengungkapan risiko. Penelitian ini tidak sesuai dengan pengembangan hipotesis yang menyatakan bahwa pengendalian internal berpengaruh positif terhadap pengungkapan risiko. Dengan demikian, hipotesis kedua yang menyatakan pengendalian internal berpengaruh positif signifikan terhadap pengungkapan risiko ditolak. Lemahnya pengendalian internal perusahaan mengakibatkan banyaknya risiko yang tidak bisa dihindari. Bercermin dari kasus skandal akuntansi yang terjadi pada Enron dan WorldCom, apabila sebuah perusahaan mengalami kebangkrutan secara tiba-tiba, hal pertama yang akan diselidiki oleh para </w:t>
      </w:r>
      <w:r w:rsidRPr="00A3565D">
        <w:rPr>
          <w:rFonts w:ascii="Times New Roman" w:hAnsi="Times New Roman" w:cs="Times New Roman"/>
          <w:i/>
          <w:color w:val="000000" w:themeColor="text1"/>
          <w:sz w:val="24"/>
          <w:szCs w:val="24"/>
        </w:rPr>
        <w:t>stakeholder</w:t>
      </w:r>
      <w:r w:rsidRPr="00A3565D">
        <w:rPr>
          <w:rFonts w:ascii="Times New Roman" w:hAnsi="Times New Roman" w:cs="Times New Roman"/>
          <w:color w:val="000000" w:themeColor="text1"/>
          <w:sz w:val="24"/>
          <w:szCs w:val="24"/>
        </w:rPr>
        <w:t xml:space="preserve"> adalah mengenai bagaimana pengendalian internal dijalankan dalam perusahaan tersebut. Faktor yang menyebabkan pengendalian internal tidak berpengaruh terhadap pengungkapan risiko dikarenakan pengendalian internal yang dilakukan oleh perusahaan tidak hanya menyakut masalah keuangan dan akuntansi saja, tetapi juga menyangkut seluruh kegiatan operasional perusahaan. Apabila perusahaan efektif dalam melakukan pengendalian internalnya maka </w:t>
      </w:r>
      <w:r w:rsidRPr="00A3565D">
        <w:rPr>
          <w:rFonts w:ascii="Times New Roman" w:hAnsi="Times New Roman" w:cs="Times New Roman"/>
          <w:i/>
          <w:color w:val="000000" w:themeColor="text1"/>
          <w:sz w:val="24"/>
          <w:szCs w:val="24"/>
        </w:rPr>
        <w:t>stakeholder</w:t>
      </w:r>
      <w:r w:rsidRPr="00A3565D">
        <w:rPr>
          <w:rFonts w:ascii="Times New Roman" w:hAnsi="Times New Roman" w:cs="Times New Roman"/>
          <w:color w:val="000000" w:themeColor="text1"/>
          <w:sz w:val="24"/>
          <w:szCs w:val="24"/>
        </w:rPr>
        <w:t>akan menjadi yakin terhadap realibilitas laporan keuangan yang disampaikan oleh perusahaan.</w:t>
      </w:r>
    </w:p>
    <w:p w:rsidR="0028004E" w:rsidRPr="00A3565D" w:rsidRDefault="0028004E" w:rsidP="00A3565D">
      <w:pPr>
        <w:spacing w:after="0" w:line="240" w:lineRule="auto"/>
        <w:jc w:val="both"/>
        <w:rPr>
          <w:rFonts w:ascii="Times New Roman" w:hAnsi="Times New Roman" w:cs="Times New Roman"/>
          <w:b/>
          <w:color w:val="000000" w:themeColor="text1"/>
          <w:sz w:val="24"/>
          <w:szCs w:val="24"/>
        </w:rPr>
      </w:pPr>
    </w:p>
    <w:p w:rsidR="0028004E" w:rsidRPr="00A3565D" w:rsidRDefault="0028004E" w:rsidP="00A3565D">
      <w:pPr>
        <w:spacing w:after="0" w:line="240" w:lineRule="auto"/>
        <w:jc w:val="both"/>
        <w:rPr>
          <w:rFonts w:ascii="Times New Roman" w:hAnsi="Times New Roman" w:cs="Times New Roman"/>
          <w:b/>
          <w:color w:val="000000" w:themeColor="text1"/>
          <w:sz w:val="24"/>
          <w:szCs w:val="24"/>
        </w:rPr>
      </w:pPr>
      <w:r w:rsidRPr="00A3565D">
        <w:rPr>
          <w:rFonts w:ascii="Times New Roman" w:hAnsi="Times New Roman" w:cs="Times New Roman"/>
          <w:b/>
          <w:color w:val="000000" w:themeColor="text1"/>
          <w:sz w:val="24"/>
          <w:szCs w:val="24"/>
        </w:rPr>
        <w:t>Pengaruh Risiko Keuangan terhadap Pengungkapan Risiko</w:t>
      </w:r>
    </w:p>
    <w:p w:rsidR="0028004E" w:rsidRPr="00A3565D" w:rsidRDefault="0028004E"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Hasil pengujian hipotesis ketiga (H3) menunjukkan bahwa variabel risiko keuangan memiliki pengaruh negatif terhadap pengungkapan risiko. Penelitian ini tidak sejalan dengan pengembangan hipotesis yang menyatakan risiko keuangan berpengaruh positif signifikan terhadap pengungkapan risiko. Hal tersebut menunjukkan bahwa besar kecilnya risiko keuangan (</w:t>
      </w:r>
      <w:r w:rsidRPr="00A3565D">
        <w:rPr>
          <w:rFonts w:ascii="Times New Roman" w:hAnsi="Times New Roman" w:cs="Times New Roman"/>
          <w:i/>
          <w:color w:val="000000" w:themeColor="text1"/>
          <w:sz w:val="24"/>
          <w:szCs w:val="24"/>
        </w:rPr>
        <w:t>leverage</w:t>
      </w:r>
      <w:r w:rsidRPr="00A3565D">
        <w:rPr>
          <w:rFonts w:ascii="Times New Roman" w:hAnsi="Times New Roman" w:cs="Times New Roman"/>
          <w:color w:val="000000" w:themeColor="text1"/>
          <w:sz w:val="24"/>
          <w:szCs w:val="24"/>
        </w:rPr>
        <w:t>) perusahaan belum mampu untuk meningkatkan dalam pengungkapan risiko perusahaan. Hal ini disebabkan karena risiko keuangan (</w:t>
      </w:r>
      <w:r w:rsidRPr="00A3565D">
        <w:rPr>
          <w:rFonts w:ascii="Times New Roman" w:hAnsi="Times New Roman" w:cs="Times New Roman"/>
          <w:i/>
          <w:color w:val="000000" w:themeColor="text1"/>
          <w:sz w:val="24"/>
          <w:szCs w:val="24"/>
        </w:rPr>
        <w:t>leverage</w:t>
      </w:r>
      <w:r w:rsidRPr="00A3565D">
        <w:rPr>
          <w:rFonts w:ascii="Times New Roman" w:hAnsi="Times New Roman" w:cs="Times New Roman"/>
          <w:color w:val="000000" w:themeColor="text1"/>
          <w:sz w:val="24"/>
          <w:szCs w:val="24"/>
        </w:rPr>
        <w:t>) perusahaan menunjukkan seberapa besar aktiva perusahaan yang dibiayai oleh hutang. Hutang bagi perusahaan merupakan hal yang sangat penting dan sudah menjadi keharusan bagi perusahaan yang ingin tumbuh dan berkembang. Penelitian ini didukung oleh  Mousa dan Elamir (2013), dan Al-Shammari (2014) yang menemukan bahwa  risiko keuangan (</w:t>
      </w:r>
      <w:r w:rsidRPr="00A3565D">
        <w:rPr>
          <w:rFonts w:ascii="Times New Roman" w:hAnsi="Times New Roman" w:cs="Times New Roman"/>
          <w:i/>
          <w:color w:val="000000" w:themeColor="text1"/>
          <w:sz w:val="24"/>
          <w:szCs w:val="24"/>
        </w:rPr>
        <w:t>leverage</w:t>
      </w:r>
      <w:r w:rsidRPr="00A3565D">
        <w:rPr>
          <w:rFonts w:ascii="Times New Roman" w:hAnsi="Times New Roman" w:cs="Times New Roman"/>
          <w:color w:val="000000" w:themeColor="text1"/>
          <w:sz w:val="24"/>
          <w:szCs w:val="24"/>
        </w:rPr>
        <w:t>) tidak berpengaruh signifikan terhadap  pengungkapan risiko. Mereka menyatakan bahwa  tingginya risiko keuangan (</w:t>
      </w:r>
      <w:r w:rsidRPr="00A3565D">
        <w:rPr>
          <w:rFonts w:ascii="Times New Roman" w:hAnsi="Times New Roman" w:cs="Times New Roman"/>
          <w:i/>
          <w:color w:val="000000" w:themeColor="text1"/>
          <w:sz w:val="24"/>
          <w:szCs w:val="24"/>
        </w:rPr>
        <w:t>leverage</w:t>
      </w:r>
      <w:r w:rsidRPr="00A3565D">
        <w:rPr>
          <w:rFonts w:ascii="Times New Roman" w:hAnsi="Times New Roman" w:cs="Times New Roman"/>
          <w:color w:val="000000" w:themeColor="text1"/>
          <w:sz w:val="24"/>
          <w:szCs w:val="24"/>
        </w:rPr>
        <w:t>) menunjukkan semakin besar tingkat ketergantungan perusahaan terhadap pihak eksternal (kreditur) sehingga perusahaan tersebut mungkin lebih beresiko mengenai adanya kesulitan pembayaran kewajiban dan bunganya</w:t>
      </w:r>
    </w:p>
    <w:p w:rsidR="0028004E" w:rsidRPr="00A3565D" w:rsidRDefault="0028004E" w:rsidP="00A3565D">
      <w:pPr>
        <w:spacing w:after="0" w:line="240" w:lineRule="auto"/>
        <w:ind w:firstLine="720"/>
        <w:jc w:val="both"/>
        <w:rPr>
          <w:rFonts w:ascii="Times New Roman" w:hAnsi="Times New Roman" w:cs="Times New Roman"/>
          <w:color w:val="000000" w:themeColor="text1"/>
          <w:sz w:val="24"/>
          <w:szCs w:val="24"/>
        </w:rPr>
      </w:pPr>
    </w:p>
    <w:p w:rsidR="0028004E" w:rsidRPr="00A3565D" w:rsidRDefault="0028004E" w:rsidP="00A3565D">
      <w:pPr>
        <w:spacing w:line="240" w:lineRule="auto"/>
        <w:jc w:val="both"/>
        <w:rPr>
          <w:rFonts w:ascii="Times New Roman" w:hAnsi="Times New Roman" w:cs="Times New Roman"/>
          <w:b/>
          <w:sz w:val="24"/>
          <w:szCs w:val="24"/>
        </w:rPr>
      </w:pPr>
      <w:r w:rsidRPr="00A3565D">
        <w:rPr>
          <w:rFonts w:ascii="Times New Roman" w:hAnsi="Times New Roman" w:cs="Times New Roman"/>
          <w:b/>
          <w:sz w:val="24"/>
          <w:szCs w:val="24"/>
        </w:rPr>
        <w:t>KESIMPULAN DAN SARAN</w:t>
      </w:r>
    </w:p>
    <w:p w:rsidR="0028004E" w:rsidRPr="00A3565D" w:rsidRDefault="0028004E" w:rsidP="00A3565D">
      <w:pPr>
        <w:pStyle w:val="Heading2"/>
        <w:spacing w:before="0" w:line="240" w:lineRule="auto"/>
        <w:ind w:left="-284"/>
        <w:jc w:val="both"/>
        <w:rPr>
          <w:rFonts w:ascii="Times New Roman" w:hAnsi="Times New Roman" w:cs="Times New Roman"/>
          <w:color w:val="000000" w:themeColor="text1"/>
          <w:sz w:val="24"/>
          <w:szCs w:val="24"/>
        </w:rPr>
      </w:pPr>
      <w:bookmarkStart w:id="19" w:name="_Toc58606657"/>
      <w:bookmarkStart w:id="20" w:name="_Toc58607386"/>
      <w:r w:rsidRPr="00A3565D">
        <w:rPr>
          <w:rFonts w:ascii="Times New Roman" w:hAnsi="Times New Roman" w:cs="Times New Roman"/>
          <w:color w:val="000000" w:themeColor="text1"/>
          <w:sz w:val="24"/>
          <w:szCs w:val="24"/>
        </w:rPr>
        <w:t xml:space="preserve">    Kesimpulan</w:t>
      </w:r>
      <w:bookmarkEnd w:id="19"/>
      <w:bookmarkEnd w:id="20"/>
    </w:p>
    <w:p w:rsidR="0028004E" w:rsidRPr="00A3565D" w:rsidRDefault="0028004E" w:rsidP="00A3565D">
      <w:pPr>
        <w:spacing w:after="0" w:line="240" w:lineRule="auto"/>
        <w:ind w:firstLine="426"/>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Berdasarkan hasil analisis data dan pengujian hipotesis sebelumnya, maka penelitian ini dapat disimpulkan sebagai berikut:</w:t>
      </w:r>
    </w:p>
    <w:p w:rsidR="0028004E" w:rsidRPr="00A3565D" w:rsidRDefault="0028004E" w:rsidP="00A3565D">
      <w:pPr>
        <w:pStyle w:val="ListParagraph"/>
        <w:numPr>
          <w:ilvl w:val="0"/>
          <w:numId w:val="11"/>
        </w:numPr>
        <w:spacing w:after="0" w:line="240" w:lineRule="auto"/>
        <w:ind w:left="426"/>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Kebijakan Akuntansi berpengaruh negatif dan tidak signifikan terhadap pengungkapan risiko pada perusahaan manufaktur yang terdaftar di Bursa Efek Indonesia tahun 2017-2019.</w:t>
      </w:r>
    </w:p>
    <w:p w:rsidR="0028004E" w:rsidRPr="00A3565D" w:rsidRDefault="0028004E" w:rsidP="00A3565D">
      <w:pPr>
        <w:pStyle w:val="ListParagraph"/>
        <w:numPr>
          <w:ilvl w:val="0"/>
          <w:numId w:val="11"/>
        </w:numPr>
        <w:tabs>
          <w:tab w:val="left" w:pos="426"/>
        </w:tabs>
        <w:spacing w:after="0" w:line="240" w:lineRule="auto"/>
        <w:ind w:left="426" w:hanging="284"/>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Pengendalian Internal berpengaruh positif dan tidak signifikan terhadap pengungkapan risiko pada perusahaan manufaktur yang terdaftar di Bursa Efek Indonesia tahun 2017-2019.</w:t>
      </w:r>
    </w:p>
    <w:p w:rsidR="0028004E" w:rsidRPr="00A3565D" w:rsidRDefault="0028004E" w:rsidP="00A3565D">
      <w:pPr>
        <w:pStyle w:val="ListParagraph"/>
        <w:numPr>
          <w:ilvl w:val="0"/>
          <w:numId w:val="11"/>
        </w:numPr>
        <w:tabs>
          <w:tab w:val="left" w:pos="426"/>
        </w:tabs>
        <w:spacing w:after="0" w:line="240" w:lineRule="auto"/>
        <w:ind w:left="426" w:hanging="284"/>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Variabel Risiko Keuangan berpengaruh negatif dan tidak signifikan terhadap pengungkapan risiko pada perusahaan manufaktur yang terdaftar di Bursa Efek Indonesia tahun 2017-2019.</w:t>
      </w:r>
    </w:p>
    <w:p w:rsidR="00A3565D" w:rsidRDefault="0028004E" w:rsidP="00A3565D">
      <w:pPr>
        <w:pStyle w:val="Heading2"/>
        <w:spacing w:before="0" w:line="240" w:lineRule="auto"/>
        <w:ind w:left="-284"/>
        <w:jc w:val="both"/>
        <w:rPr>
          <w:rFonts w:ascii="Times New Roman" w:hAnsi="Times New Roman" w:cs="Times New Roman"/>
          <w:color w:val="000000" w:themeColor="text1"/>
          <w:sz w:val="24"/>
          <w:szCs w:val="24"/>
        </w:rPr>
      </w:pPr>
      <w:bookmarkStart w:id="21" w:name="_Toc58606658"/>
      <w:bookmarkStart w:id="22" w:name="_Toc58607387"/>
      <w:r w:rsidRPr="00A3565D">
        <w:rPr>
          <w:rFonts w:ascii="Times New Roman" w:hAnsi="Times New Roman" w:cs="Times New Roman"/>
          <w:color w:val="000000" w:themeColor="text1"/>
          <w:sz w:val="24"/>
          <w:szCs w:val="24"/>
        </w:rPr>
        <w:t xml:space="preserve">    </w:t>
      </w:r>
    </w:p>
    <w:p w:rsidR="0028004E" w:rsidRPr="00A3565D" w:rsidRDefault="0028004E" w:rsidP="00A3565D">
      <w:pPr>
        <w:pStyle w:val="Heading2"/>
        <w:spacing w:before="0" w:line="240" w:lineRule="auto"/>
        <w:ind w:left="-284" w:firstLine="284"/>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Saran</w:t>
      </w:r>
      <w:bookmarkEnd w:id="21"/>
      <w:bookmarkEnd w:id="22"/>
    </w:p>
    <w:p w:rsidR="0028004E" w:rsidRPr="00A3565D" w:rsidRDefault="0028004E" w:rsidP="00A3565D">
      <w:pPr>
        <w:spacing w:after="0" w:line="240" w:lineRule="auto"/>
        <w:ind w:firstLine="426"/>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Sehubungan dengan adanya keterbatasan dalam penelitian ini, maka saran yang diajukan dalam penelitian ini antara lain sebagai berikut:</w:t>
      </w:r>
    </w:p>
    <w:p w:rsidR="0028004E" w:rsidRPr="00A3565D" w:rsidRDefault="0028004E" w:rsidP="00A3565D">
      <w:pPr>
        <w:pStyle w:val="ListParagraph"/>
        <w:numPr>
          <w:ilvl w:val="0"/>
          <w:numId w:val="12"/>
        </w:numPr>
        <w:spacing w:after="0" w:line="240" w:lineRule="auto"/>
        <w:ind w:left="851" w:hanging="425"/>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Bagi peneliti selanjutnya diharapkan dapat menambah variabel independen lainnya yang belum terdapat dalam penelitian ini agar dapat memberikan hasil yang lebih akurat penyebab terjadinya pengungkapan risiko.</w:t>
      </w:r>
    </w:p>
    <w:p w:rsidR="0028004E" w:rsidRPr="00A3565D" w:rsidRDefault="0028004E" w:rsidP="00A3565D">
      <w:pPr>
        <w:pStyle w:val="ListParagraph"/>
        <w:numPr>
          <w:ilvl w:val="0"/>
          <w:numId w:val="12"/>
        </w:numPr>
        <w:spacing w:after="0" w:line="240" w:lineRule="auto"/>
        <w:ind w:left="851" w:hanging="425"/>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Penelitian selanjutnya diharapkan dapat menambahkan jumlah periode dan menggunakan sampel yang lebih banyak agar hasil pengujiannya bisa lebih akurat. </w:t>
      </w:r>
    </w:p>
    <w:p w:rsidR="0028004E" w:rsidRPr="00A3565D" w:rsidRDefault="0028004E" w:rsidP="00A3565D">
      <w:pPr>
        <w:pStyle w:val="Heading2"/>
        <w:spacing w:before="0" w:line="240" w:lineRule="auto"/>
        <w:ind w:left="-142"/>
        <w:rPr>
          <w:rFonts w:ascii="Times New Roman" w:hAnsi="Times New Roman" w:cs="Times New Roman"/>
          <w:color w:val="000000" w:themeColor="text1"/>
          <w:sz w:val="24"/>
          <w:szCs w:val="24"/>
        </w:rPr>
      </w:pPr>
      <w:bookmarkStart w:id="23" w:name="_Toc58606659"/>
      <w:bookmarkStart w:id="24" w:name="_Toc58607388"/>
      <w:r w:rsidRPr="00A3565D">
        <w:rPr>
          <w:rFonts w:ascii="Times New Roman" w:hAnsi="Times New Roman" w:cs="Times New Roman"/>
          <w:color w:val="000000" w:themeColor="text1"/>
          <w:sz w:val="24"/>
          <w:szCs w:val="24"/>
        </w:rPr>
        <w:t xml:space="preserve">  Implikasi</w:t>
      </w:r>
      <w:bookmarkEnd w:id="23"/>
      <w:bookmarkEnd w:id="24"/>
    </w:p>
    <w:p w:rsidR="0028004E" w:rsidRDefault="0028004E" w:rsidP="00A3565D">
      <w:pPr>
        <w:spacing w:after="0" w:line="240" w:lineRule="auto"/>
        <w:ind w:firstLine="284"/>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 xml:space="preserve">Setelah dilakukannya penelitian ini mengenai pengungkapan risiko, diharapkan perusahaan lebih banyak mengungkapkan informasi kondisi keuangan perusahaan secara </w:t>
      </w:r>
      <w:r w:rsidRPr="00A3565D">
        <w:rPr>
          <w:rFonts w:ascii="Times New Roman" w:hAnsi="Times New Roman" w:cs="Times New Roman"/>
          <w:i/>
          <w:color w:val="000000" w:themeColor="text1"/>
          <w:sz w:val="24"/>
          <w:szCs w:val="24"/>
        </w:rPr>
        <w:t xml:space="preserve">real, </w:t>
      </w:r>
      <w:r w:rsidRPr="00A3565D">
        <w:rPr>
          <w:rFonts w:ascii="Times New Roman" w:hAnsi="Times New Roman" w:cs="Times New Roman"/>
          <w:color w:val="000000" w:themeColor="text1"/>
          <w:sz w:val="24"/>
          <w:szCs w:val="24"/>
        </w:rPr>
        <w:t>agar investor yang menginvestasikan dananya pada perusahaan tersebut tidak merasa dirugikan. Karena tingkat kepercayaan investor mempengaruhi nama baik perusahaan sehingga investor mempercayai kualitas perusahaan yang terkait. Hal tersebut juga dapat menguntungkan negara untuk mensejahterakan masyarakat.</w:t>
      </w:r>
    </w:p>
    <w:p w:rsidR="00A3565D" w:rsidRPr="00A3565D" w:rsidRDefault="00A3565D" w:rsidP="00A3565D">
      <w:pPr>
        <w:spacing w:after="0" w:line="240" w:lineRule="auto"/>
        <w:ind w:firstLine="284"/>
        <w:jc w:val="both"/>
        <w:rPr>
          <w:rFonts w:ascii="Times New Roman" w:hAnsi="Times New Roman" w:cs="Times New Roman"/>
          <w:color w:val="000000" w:themeColor="text1"/>
          <w:sz w:val="24"/>
          <w:szCs w:val="24"/>
        </w:rPr>
      </w:pPr>
    </w:p>
    <w:p w:rsidR="0028004E" w:rsidRPr="00A3565D" w:rsidRDefault="0028004E" w:rsidP="00A3565D">
      <w:pPr>
        <w:pStyle w:val="Heading2"/>
        <w:spacing w:before="0" w:line="240" w:lineRule="auto"/>
        <w:ind w:left="-142"/>
        <w:jc w:val="both"/>
        <w:rPr>
          <w:rFonts w:ascii="Times New Roman" w:hAnsi="Times New Roman" w:cs="Times New Roman"/>
          <w:color w:val="000000" w:themeColor="text1"/>
          <w:sz w:val="24"/>
          <w:szCs w:val="24"/>
        </w:rPr>
      </w:pPr>
      <w:bookmarkStart w:id="25" w:name="_Toc58606660"/>
      <w:bookmarkStart w:id="26" w:name="_Toc58607389"/>
      <w:r w:rsidRPr="00A3565D">
        <w:rPr>
          <w:rFonts w:ascii="Times New Roman" w:hAnsi="Times New Roman" w:cs="Times New Roman"/>
          <w:color w:val="000000" w:themeColor="text1"/>
          <w:sz w:val="24"/>
          <w:szCs w:val="24"/>
        </w:rPr>
        <w:t xml:space="preserve">  Keterbasan</w:t>
      </w:r>
      <w:bookmarkEnd w:id="25"/>
      <w:bookmarkEnd w:id="26"/>
    </w:p>
    <w:p w:rsidR="0028004E" w:rsidRPr="00A3565D" w:rsidRDefault="0028004E" w:rsidP="00A3565D">
      <w:pPr>
        <w:spacing w:after="0" w:line="240" w:lineRule="auto"/>
        <w:ind w:firstLine="720"/>
        <w:jc w:val="both"/>
        <w:rPr>
          <w:rFonts w:ascii="Times New Roman" w:hAnsi="Times New Roman" w:cs="Times New Roman"/>
          <w:color w:val="000000" w:themeColor="text1"/>
          <w:sz w:val="24"/>
          <w:szCs w:val="24"/>
        </w:rPr>
      </w:pPr>
      <w:r w:rsidRPr="00A3565D">
        <w:rPr>
          <w:rFonts w:ascii="Times New Roman" w:hAnsi="Times New Roman" w:cs="Times New Roman"/>
          <w:color w:val="000000" w:themeColor="text1"/>
          <w:sz w:val="24"/>
          <w:szCs w:val="24"/>
        </w:rPr>
        <w:t>Penelitian ini memiliki keterbatasan yang dapat dijadikan bahan pertimbangan untuk dilakukannya penelitian dimasa yang akan datang guna memperoleh hasil yang lebih baik dari penelitian sebelumnya. Berikut adalah keterbatasan dalam penelitian ini :</w:t>
      </w:r>
    </w:p>
    <w:p w:rsidR="0028004E" w:rsidRPr="00A3565D" w:rsidRDefault="0028004E" w:rsidP="00A3565D">
      <w:pPr>
        <w:pStyle w:val="ListParagraph"/>
        <w:numPr>
          <w:ilvl w:val="0"/>
          <w:numId w:val="14"/>
        </w:numPr>
        <w:spacing w:after="0" w:line="240" w:lineRule="auto"/>
        <w:ind w:left="426"/>
        <w:jc w:val="both"/>
        <w:rPr>
          <w:rFonts w:ascii="Times New Roman" w:hAnsi="Times New Roman" w:cs="Times New Roman"/>
          <w:b/>
          <w:color w:val="000000" w:themeColor="text1"/>
          <w:sz w:val="24"/>
          <w:szCs w:val="24"/>
        </w:rPr>
      </w:pPr>
      <w:r w:rsidRPr="00A3565D">
        <w:rPr>
          <w:rFonts w:ascii="Times New Roman" w:hAnsi="Times New Roman" w:cs="Times New Roman"/>
          <w:color w:val="000000" w:themeColor="text1"/>
          <w:sz w:val="24"/>
          <w:szCs w:val="24"/>
        </w:rPr>
        <w:t>Penelitian ini hanya menggunakan sampel perusahaan manufaktur sehingga hanya menggambarkan pengungkapan risiko dalam perusahaan manufaktur dan periode penelitian hanya tiga tahun pengamatan yaitu tahun 2017-2019.</w:t>
      </w:r>
    </w:p>
    <w:p w:rsidR="0028004E" w:rsidRPr="00A3565D" w:rsidRDefault="0028004E" w:rsidP="00A3565D">
      <w:pPr>
        <w:pStyle w:val="ListParagraph"/>
        <w:numPr>
          <w:ilvl w:val="0"/>
          <w:numId w:val="14"/>
        </w:numPr>
        <w:tabs>
          <w:tab w:val="left" w:pos="142"/>
        </w:tabs>
        <w:spacing w:after="0" w:line="240" w:lineRule="auto"/>
        <w:ind w:left="426" w:hanging="284"/>
        <w:jc w:val="both"/>
        <w:rPr>
          <w:rFonts w:ascii="Times New Roman" w:hAnsi="Times New Roman" w:cs="Times New Roman"/>
          <w:b/>
          <w:color w:val="000000" w:themeColor="text1"/>
          <w:sz w:val="24"/>
          <w:szCs w:val="24"/>
        </w:rPr>
      </w:pPr>
      <w:r w:rsidRPr="00A3565D">
        <w:rPr>
          <w:rFonts w:ascii="Times New Roman" w:hAnsi="Times New Roman" w:cs="Times New Roman"/>
          <w:color w:val="000000" w:themeColor="text1"/>
          <w:sz w:val="24"/>
          <w:szCs w:val="24"/>
        </w:rPr>
        <w:t>Penelitian ini hanya menggunakan tiga variabel yaitu kebijakan akuntansi, pengendalian internal dan risiko keuangan.</w:t>
      </w:r>
    </w:p>
    <w:p w:rsidR="00A3565D" w:rsidRDefault="00A3565D" w:rsidP="00A3565D">
      <w:pPr>
        <w:spacing w:line="240" w:lineRule="auto"/>
        <w:jc w:val="both"/>
        <w:rPr>
          <w:rFonts w:ascii="Times New Roman" w:hAnsi="Times New Roman" w:cs="Times New Roman"/>
          <w:b/>
          <w:sz w:val="24"/>
          <w:szCs w:val="24"/>
        </w:rPr>
      </w:pPr>
    </w:p>
    <w:p w:rsidR="0028004E" w:rsidRPr="00A3565D" w:rsidRDefault="0028004E" w:rsidP="00A3565D">
      <w:pPr>
        <w:spacing w:line="240" w:lineRule="auto"/>
        <w:jc w:val="both"/>
        <w:rPr>
          <w:rFonts w:ascii="Times New Roman" w:hAnsi="Times New Roman" w:cs="Times New Roman"/>
          <w:b/>
          <w:sz w:val="24"/>
          <w:szCs w:val="24"/>
        </w:rPr>
      </w:pPr>
      <w:r w:rsidRPr="00A3565D">
        <w:rPr>
          <w:rFonts w:ascii="Times New Roman" w:hAnsi="Times New Roman" w:cs="Times New Roman"/>
          <w:b/>
          <w:sz w:val="24"/>
          <w:szCs w:val="24"/>
        </w:rPr>
        <w:t>DAFTAR PUSTAKA</w:t>
      </w:r>
    </w:p>
    <w:p w:rsidR="0028004E" w:rsidRPr="00A3565D" w:rsidRDefault="0028004E"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Abdallah, A. A. N., Hassan, M. K., &amp; McClelland, P. L. (2015). Islamic financial institutions, corporate overnance, and corporate risk disclosure in Gulf Cooperation Council countries. </w:t>
      </w:r>
      <w:r w:rsidRPr="00A3565D">
        <w:rPr>
          <w:rFonts w:ascii="Times New Roman" w:hAnsi="Times New Roman" w:cs="Times New Roman"/>
          <w:i/>
          <w:iCs/>
          <w:noProof/>
          <w:color w:val="000000" w:themeColor="text1"/>
          <w:sz w:val="24"/>
          <w:szCs w:val="24"/>
        </w:rPr>
        <w:t>Journal of Multinational Financial Management</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31</w:t>
      </w:r>
      <w:r w:rsidRPr="00A3565D">
        <w:rPr>
          <w:rFonts w:ascii="Times New Roman" w:hAnsi="Times New Roman" w:cs="Times New Roman"/>
          <w:noProof/>
          <w:color w:val="000000" w:themeColor="text1"/>
          <w:sz w:val="24"/>
          <w:szCs w:val="24"/>
        </w:rPr>
        <w:t>, 63–82. https://doi.org/10.1016/j.mulfin.2015.02.003</w:t>
      </w:r>
    </w:p>
    <w:p w:rsidR="0028004E" w:rsidRPr="00A3565D" w:rsidRDefault="0028004E"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Agyei-Mensah, B. K. (2016). Internal control information disclosure and corporate governance: evidence from an emerging market. </w:t>
      </w:r>
      <w:r w:rsidRPr="00A3565D">
        <w:rPr>
          <w:rFonts w:ascii="Times New Roman" w:hAnsi="Times New Roman" w:cs="Times New Roman"/>
          <w:i/>
          <w:iCs/>
          <w:noProof/>
          <w:color w:val="000000" w:themeColor="text1"/>
          <w:sz w:val="24"/>
          <w:szCs w:val="24"/>
        </w:rPr>
        <w:t>Corporate Governance: The international journal of business in society</w:t>
      </w:r>
      <w:r w:rsidRPr="00A3565D">
        <w:rPr>
          <w:rFonts w:ascii="Times New Roman" w:hAnsi="Times New Roman" w:cs="Times New Roman"/>
          <w:noProof/>
          <w:color w:val="000000" w:themeColor="text1"/>
          <w:sz w:val="24"/>
          <w:szCs w:val="24"/>
        </w:rPr>
        <w:t>.</w:t>
      </w:r>
    </w:p>
    <w:p w:rsidR="0028004E" w:rsidRPr="00A3565D" w:rsidRDefault="0028004E"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Adi, I. P., &amp; Lesmana, S. (2017). Pengaruh Manajemen Laba Pada Nilai Perusahaan Manufaktur Yang Terdaftar Di Bursa Efek Indonesia Tahun 2012-2015. </w:t>
      </w:r>
      <w:r w:rsidRPr="00A3565D">
        <w:rPr>
          <w:rFonts w:ascii="Times New Roman" w:hAnsi="Times New Roman" w:cs="Times New Roman"/>
          <w:i/>
          <w:iCs/>
          <w:noProof/>
          <w:color w:val="000000" w:themeColor="text1"/>
          <w:sz w:val="24"/>
          <w:szCs w:val="24"/>
        </w:rPr>
        <w:t>E-Jurnal Akuntansi</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19</w:t>
      </w:r>
      <w:r w:rsidRPr="00A3565D">
        <w:rPr>
          <w:rFonts w:ascii="Times New Roman" w:hAnsi="Times New Roman" w:cs="Times New Roman"/>
          <w:noProof/>
          <w:color w:val="000000" w:themeColor="text1"/>
          <w:sz w:val="24"/>
          <w:szCs w:val="24"/>
        </w:rPr>
        <w:t>(2), 1060–1087.</w:t>
      </w:r>
    </w:p>
    <w:p w:rsidR="0028004E" w:rsidRPr="00A3565D" w:rsidRDefault="0028004E"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Agustina, C. H. (2014). </w:t>
      </w:r>
      <w:r w:rsidRPr="00A3565D">
        <w:rPr>
          <w:rFonts w:ascii="Times New Roman" w:hAnsi="Times New Roman" w:cs="Times New Roman"/>
          <w:i/>
          <w:iCs/>
          <w:noProof/>
          <w:color w:val="000000" w:themeColor="text1"/>
          <w:sz w:val="24"/>
          <w:szCs w:val="24"/>
        </w:rPr>
        <w:t>Pengaruh Kompetisi, Corporate Governance, Struktur Kepemilikan Terhadap Pengungkapan Risiko</w:t>
      </w:r>
      <w:r w:rsidRPr="00A3565D">
        <w:rPr>
          <w:rFonts w:ascii="Times New Roman" w:hAnsi="Times New Roman" w:cs="Times New Roman"/>
          <w:noProof/>
          <w:color w:val="000000" w:themeColor="text1"/>
          <w:sz w:val="24"/>
          <w:szCs w:val="24"/>
        </w:rPr>
        <w:t>. Universitas Diponegoro.</w:t>
      </w:r>
    </w:p>
    <w:p w:rsidR="0028004E" w:rsidRPr="00A3565D" w:rsidRDefault="0028004E"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Amran, A., Manaf Rosli Bin, A., &amp; Che Haat Mohd Hassan, B. (2009). </w:t>
      </w:r>
      <w:r w:rsidRPr="00A3565D">
        <w:rPr>
          <w:rFonts w:ascii="Times New Roman" w:hAnsi="Times New Roman" w:cs="Times New Roman"/>
          <w:i/>
          <w:noProof/>
          <w:color w:val="000000" w:themeColor="text1"/>
          <w:sz w:val="24"/>
          <w:szCs w:val="24"/>
        </w:rPr>
        <w:t xml:space="preserve">Risk reporting: An exploratory study on risk management disclosure in Malaysian annual reports. </w:t>
      </w:r>
      <w:r w:rsidRPr="00A3565D">
        <w:rPr>
          <w:rFonts w:ascii="Times New Roman" w:hAnsi="Times New Roman" w:cs="Times New Roman"/>
          <w:i/>
          <w:iCs/>
          <w:noProof/>
          <w:color w:val="000000" w:themeColor="text1"/>
          <w:sz w:val="24"/>
          <w:szCs w:val="24"/>
        </w:rPr>
        <w:t>Managerial Auditing Journal</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24</w:t>
      </w:r>
      <w:r w:rsidRPr="00A3565D">
        <w:rPr>
          <w:rFonts w:ascii="Times New Roman" w:hAnsi="Times New Roman" w:cs="Times New Roman"/>
          <w:noProof/>
          <w:color w:val="000000" w:themeColor="text1"/>
          <w:sz w:val="24"/>
          <w:szCs w:val="24"/>
        </w:rPr>
        <w:t>(1), 39–57. https://doi.org/10.1108/02686900910919893</w:t>
      </w:r>
    </w:p>
    <w:p w:rsidR="0028004E" w:rsidRPr="00A3565D" w:rsidRDefault="0028004E"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Darmadi, S., &amp; Sodikin, A. (2013). </w:t>
      </w:r>
      <w:r w:rsidRPr="00A3565D">
        <w:rPr>
          <w:rFonts w:ascii="Times New Roman" w:hAnsi="Times New Roman" w:cs="Times New Roman"/>
          <w:i/>
          <w:noProof/>
          <w:color w:val="000000" w:themeColor="text1"/>
          <w:sz w:val="24"/>
          <w:szCs w:val="24"/>
        </w:rPr>
        <w:t xml:space="preserve">Information disclosure by family-controlled firms: The role of board independence and institutional ownership. </w:t>
      </w:r>
      <w:r w:rsidRPr="00A3565D">
        <w:rPr>
          <w:rFonts w:ascii="Times New Roman" w:hAnsi="Times New Roman" w:cs="Times New Roman"/>
          <w:i/>
          <w:iCs/>
          <w:noProof/>
          <w:color w:val="000000" w:themeColor="text1"/>
          <w:sz w:val="24"/>
          <w:szCs w:val="24"/>
        </w:rPr>
        <w:t>Asian Review of Accounting</w:t>
      </w:r>
      <w:r w:rsidRPr="00A3565D">
        <w:rPr>
          <w:rFonts w:ascii="Times New Roman" w:hAnsi="Times New Roman" w:cs="Times New Roman"/>
          <w:i/>
          <w:noProof/>
          <w:color w:val="000000" w:themeColor="text1"/>
          <w:sz w:val="24"/>
          <w:szCs w:val="24"/>
        </w:rPr>
        <w:t>,</w:t>
      </w:r>
      <w:r w:rsidRPr="00A3565D">
        <w:rPr>
          <w:rFonts w:ascii="Times New Roman" w:hAnsi="Times New Roman" w:cs="Times New Roman"/>
          <w:i/>
          <w:iCs/>
          <w:noProof/>
          <w:color w:val="000000" w:themeColor="text1"/>
          <w:sz w:val="24"/>
          <w:szCs w:val="24"/>
        </w:rPr>
        <w:t>21</w:t>
      </w:r>
      <w:r w:rsidRPr="00A3565D">
        <w:rPr>
          <w:rFonts w:ascii="Times New Roman" w:hAnsi="Times New Roman" w:cs="Times New Roman"/>
          <w:noProof/>
          <w:color w:val="000000" w:themeColor="text1"/>
          <w:sz w:val="24"/>
          <w:szCs w:val="24"/>
        </w:rPr>
        <w:t>(3), 223–240. https://doi.org/10.1108/ARA-01-2013-0009</w:t>
      </w:r>
    </w:p>
    <w:p w:rsidR="00A3565D" w:rsidRPr="00A3565D" w:rsidRDefault="0028004E"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Fadly, B. dan E. S. (2018). Pengaruh Karakteristik Perusahaan dan Mekanisme Corporate Governance terhadap pengungkapan risiko dalam laporan</w:t>
      </w:r>
      <w:r w:rsidR="00A3565D" w:rsidRPr="00A3565D">
        <w:rPr>
          <w:rFonts w:ascii="Times New Roman" w:hAnsi="Times New Roman" w:cs="Times New Roman"/>
          <w:noProof/>
          <w:color w:val="000000" w:themeColor="text1"/>
          <w:sz w:val="24"/>
          <w:szCs w:val="24"/>
        </w:rPr>
        <w:t xml:space="preserve"> keuangan Interim pada perusajaan pertambangan yang terdaftar di bursa efek indonesia. </w:t>
      </w:r>
      <w:r w:rsidR="00A3565D" w:rsidRPr="00A3565D">
        <w:rPr>
          <w:rFonts w:ascii="Times New Roman" w:hAnsi="Times New Roman" w:cs="Times New Roman"/>
          <w:i/>
          <w:iCs/>
          <w:noProof/>
          <w:color w:val="000000" w:themeColor="text1"/>
          <w:sz w:val="24"/>
          <w:szCs w:val="24"/>
        </w:rPr>
        <w:t>Sekolah Tinggi Ilmu Ekonomi IBBI Medan</w:t>
      </w:r>
      <w:r w:rsidR="00A3565D" w:rsidRPr="00A3565D">
        <w:rPr>
          <w:rFonts w:ascii="Times New Roman" w:hAnsi="Times New Roman" w:cs="Times New Roman"/>
          <w:noProof/>
          <w:color w:val="000000" w:themeColor="text1"/>
          <w:sz w:val="24"/>
          <w:szCs w:val="24"/>
        </w:rPr>
        <w:t>, 1–11.</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Freeman, R. . (1984). </w:t>
      </w:r>
      <w:r w:rsidRPr="00A3565D">
        <w:rPr>
          <w:rFonts w:ascii="Times New Roman" w:hAnsi="Times New Roman" w:cs="Times New Roman"/>
          <w:i/>
          <w:iCs/>
          <w:noProof/>
          <w:color w:val="000000" w:themeColor="text1"/>
          <w:sz w:val="24"/>
          <w:szCs w:val="24"/>
        </w:rPr>
        <w:t>Strategic Management : A Stakeholder Approach</w:t>
      </w:r>
      <w:r w:rsidRPr="00A3565D">
        <w:rPr>
          <w:rFonts w:ascii="Times New Roman" w:hAnsi="Times New Roman" w:cs="Times New Roman"/>
          <w:noProof/>
          <w:color w:val="000000" w:themeColor="text1"/>
          <w:sz w:val="24"/>
          <w:szCs w:val="24"/>
        </w:rPr>
        <w:t>. Pitman.</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Ghozali, I. (2016). </w:t>
      </w:r>
      <w:r w:rsidRPr="00A3565D">
        <w:rPr>
          <w:rFonts w:ascii="Times New Roman" w:hAnsi="Times New Roman" w:cs="Times New Roman"/>
          <w:i/>
          <w:iCs/>
          <w:noProof/>
          <w:color w:val="000000" w:themeColor="text1"/>
          <w:sz w:val="24"/>
          <w:szCs w:val="24"/>
        </w:rPr>
        <w:t>Aplikasi Analisis Multivariete Dengan Program IBM SPSS 23</w:t>
      </w:r>
      <w:r w:rsidRPr="00A3565D">
        <w:rPr>
          <w:rFonts w:ascii="Times New Roman" w:hAnsi="Times New Roman" w:cs="Times New Roman"/>
          <w:noProof/>
          <w:color w:val="000000" w:themeColor="text1"/>
          <w:sz w:val="24"/>
          <w:szCs w:val="24"/>
        </w:rPr>
        <w:t xml:space="preserve"> (Edisi 8). Badan Penerbit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Ghozali, I. (2018). </w:t>
      </w:r>
      <w:r w:rsidRPr="00A3565D">
        <w:rPr>
          <w:rFonts w:ascii="Times New Roman" w:hAnsi="Times New Roman" w:cs="Times New Roman"/>
          <w:i/>
          <w:iCs/>
          <w:noProof/>
          <w:color w:val="000000" w:themeColor="text1"/>
          <w:sz w:val="24"/>
          <w:szCs w:val="24"/>
        </w:rPr>
        <w:t>Aplikasi Analisis Multivariete SPSS 25 (9th ed.)</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Gotri, S. K.,&amp; Syafruddin, M. (2019). Faktor - faktor  Yang Mempengaruhi Pengungkapan Risiko Perusahaan ( Studi Empiris pada Perusahaan yang Terdaftar di Bursa Efek Indonesia Tahun 2017 ). </w:t>
      </w:r>
      <w:r w:rsidRPr="00A3565D">
        <w:rPr>
          <w:rFonts w:ascii="Times New Roman" w:hAnsi="Times New Roman" w:cs="Times New Roman"/>
          <w:i/>
          <w:iCs/>
          <w:noProof/>
          <w:color w:val="000000" w:themeColor="text1"/>
          <w:sz w:val="24"/>
          <w:szCs w:val="24"/>
        </w:rPr>
        <w:t>Diponegoro Journal of Accounting</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8</w:t>
      </w:r>
      <w:r w:rsidRPr="00A3565D">
        <w:rPr>
          <w:rFonts w:ascii="Times New Roman" w:hAnsi="Times New Roman" w:cs="Times New Roman"/>
          <w:noProof/>
          <w:color w:val="000000" w:themeColor="text1"/>
          <w:sz w:val="24"/>
          <w:szCs w:val="24"/>
        </w:rPr>
        <w:t>(2), 1–15.</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Hernández Madrigal, M., Aibar Guzmán, B., &amp; Aibar Guzmán, C. (2015). </w:t>
      </w:r>
      <w:r w:rsidRPr="00A3565D">
        <w:rPr>
          <w:rFonts w:ascii="Times New Roman" w:hAnsi="Times New Roman" w:cs="Times New Roman"/>
          <w:i/>
          <w:noProof/>
          <w:color w:val="000000" w:themeColor="text1"/>
          <w:sz w:val="24"/>
          <w:szCs w:val="24"/>
        </w:rPr>
        <w:t xml:space="preserve">Determinants of corporate risk disclosure in large Spanish companies: A snapshot. </w:t>
      </w:r>
      <w:r w:rsidRPr="00A3565D">
        <w:rPr>
          <w:rFonts w:ascii="Times New Roman" w:hAnsi="Times New Roman" w:cs="Times New Roman"/>
          <w:i/>
          <w:iCs/>
          <w:noProof/>
          <w:color w:val="000000" w:themeColor="text1"/>
          <w:sz w:val="24"/>
          <w:szCs w:val="24"/>
        </w:rPr>
        <w:t>Contaduria y Administracion</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60</w:t>
      </w:r>
      <w:r w:rsidRPr="00A3565D">
        <w:rPr>
          <w:rFonts w:ascii="Times New Roman" w:hAnsi="Times New Roman" w:cs="Times New Roman"/>
          <w:noProof/>
          <w:color w:val="000000" w:themeColor="text1"/>
          <w:sz w:val="24"/>
          <w:szCs w:val="24"/>
        </w:rPr>
        <w:t>(4), 757–775. https://doi.org/10.1016/j.cya.2015.05.014</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Hery. (2013). </w:t>
      </w:r>
      <w:r w:rsidRPr="00A3565D">
        <w:rPr>
          <w:rFonts w:ascii="Times New Roman" w:hAnsi="Times New Roman" w:cs="Times New Roman"/>
          <w:i/>
          <w:iCs/>
          <w:noProof/>
          <w:color w:val="000000" w:themeColor="text1"/>
          <w:sz w:val="24"/>
          <w:szCs w:val="24"/>
        </w:rPr>
        <w:t>Teori Akuntansi</w:t>
      </w:r>
      <w:r w:rsidRPr="00A3565D">
        <w:rPr>
          <w:rFonts w:ascii="Times New Roman" w:hAnsi="Times New Roman" w:cs="Times New Roman"/>
          <w:noProof/>
          <w:color w:val="000000" w:themeColor="text1"/>
          <w:sz w:val="24"/>
          <w:szCs w:val="24"/>
        </w:rPr>
        <w:t>. Lembaga Penerbit Fakultas Ekonomi.</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Lanis, R dan Richardson, G. 2013. </w:t>
      </w:r>
      <w:r w:rsidRPr="00A3565D">
        <w:rPr>
          <w:rFonts w:ascii="Times New Roman" w:hAnsi="Times New Roman" w:cs="Times New Roman"/>
          <w:i/>
          <w:noProof/>
          <w:color w:val="000000" w:themeColor="text1"/>
          <w:sz w:val="24"/>
          <w:szCs w:val="24"/>
        </w:rPr>
        <w:t>The Impact of Board of Director Oversight Characterictics on Coporate Tax Aggresiveness: An Empirical Analysis. Journal of Accounting and Public Policy</w:t>
      </w:r>
      <w:r w:rsidRPr="00A3565D">
        <w:rPr>
          <w:rFonts w:ascii="Times New Roman" w:hAnsi="Times New Roman" w:cs="Times New Roman"/>
          <w:noProof/>
          <w:color w:val="000000" w:themeColor="text1"/>
          <w:sz w:val="24"/>
          <w:szCs w:val="24"/>
        </w:rPr>
        <w:t>. Vol 32, pp. 68-88.</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Mokhtar, E. S., &amp; Mellett, H. (2013). </w:t>
      </w:r>
      <w:r w:rsidRPr="00A3565D">
        <w:rPr>
          <w:rFonts w:ascii="Times New Roman" w:hAnsi="Times New Roman" w:cs="Times New Roman"/>
          <w:i/>
          <w:noProof/>
          <w:color w:val="000000" w:themeColor="text1"/>
          <w:sz w:val="24"/>
          <w:szCs w:val="24"/>
        </w:rPr>
        <w:t>Competition, corporate governance, ownership structure and risk reporting</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Managerial Auditing Journal</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28</w:t>
      </w:r>
      <w:r w:rsidRPr="00A3565D">
        <w:rPr>
          <w:rFonts w:ascii="Times New Roman" w:hAnsi="Times New Roman" w:cs="Times New Roman"/>
          <w:noProof/>
          <w:color w:val="000000" w:themeColor="text1"/>
          <w:sz w:val="24"/>
          <w:szCs w:val="24"/>
        </w:rPr>
        <w:t>(9), 838–865. https://doi.org/10.1108/MAJ-11-2012-0776</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Mousa, G. a, &amp; Elamir, E. a H. (2013). </w:t>
      </w:r>
      <w:r w:rsidRPr="00A3565D">
        <w:rPr>
          <w:rFonts w:ascii="Times New Roman" w:hAnsi="Times New Roman" w:cs="Times New Roman"/>
          <w:i/>
          <w:noProof/>
          <w:color w:val="000000" w:themeColor="text1"/>
          <w:sz w:val="24"/>
          <w:szCs w:val="24"/>
        </w:rPr>
        <w:t>Content Analysis of Corporate Risk Disclosures : The Case of Bahraini Capital Market</w:t>
      </w:r>
      <w:r w:rsidRPr="00A3565D">
        <w:rPr>
          <w:rFonts w:ascii="Times New Roman" w:hAnsi="Times New Roman" w:cs="Times New Roman"/>
          <w:noProof/>
          <w:color w:val="000000" w:themeColor="text1"/>
          <w:sz w:val="24"/>
          <w:szCs w:val="24"/>
        </w:rPr>
        <w:t xml:space="preserve"> Mousa &amp; Elamir. </w:t>
      </w:r>
      <w:r w:rsidRPr="00A3565D">
        <w:rPr>
          <w:rFonts w:ascii="Times New Roman" w:hAnsi="Times New Roman" w:cs="Times New Roman"/>
          <w:i/>
          <w:iCs/>
          <w:noProof/>
          <w:color w:val="000000" w:themeColor="text1"/>
          <w:sz w:val="24"/>
          <w:szCs w:val="24"/>
        </w:rPr>
        <w:t>Global Review of Accounting and Finance</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4</w:t>
      </w:r>
      <w:r w:rsidRPr="00A3565D">
        <w:rPr>
          <w:rFonts w:ascii="Times New Roman" w:hAnsi="Times New Roman" w:cs="Times New Roman"/>
          <w:noProof/>
          <w:color w:val="000000" w:themeColor="text1"/>
          <w:sz w:val="24"/>
          <w:szCs w:val="24"/>
        </w:rPr>
        <w:t>(1), 27–54.</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Moumen, N., Othman, H. B., &amp; Hussainey, K. (2016). </w:t>
      </w:r>
      <w:r w:rsidRPr="00A3565D">
        <w:rPr>
          <w:rFonts w:ascii="Times New Roman" w:hAnsi="Times New Roman" w:cs="Times New Roman"/>
          <w:i/>
          <w:noProof/>
          <w:color w:val="000000" w:themeColor="text1"/>
          <w:sz w:val="24"/>
          <w:szCs w:val="24"/>
        </w:rPr>
        <w:t>Board structure and the informativeness of risk disclosure: Evidence from MENA emerging markets. </w:t>
      </w:r>
      <w:r w:rsidRPr="00A3565D">
        <w:rPr>
          <w:rFonts w:ascii="Times New Roman" w:hAnsi="Times New Roman" w:cs="Times New Roman"/>
          <w:i/>
          <w:iCs/>
          <w:noProof/>
          <w:color w:val="000000" w:themeColor="text1"/>
          <w:sz w:val="24"/>
          <w:szCs w:val="24"/>
        </w:rPr>
        <w:t>Advances in accounting</w:t>
      </w:r>
      <w:r w:rsidRPr="00A3565D">
        <w:rPr>
          <w:rFonts w:ascii="Times New Roman" w:hAnsi="Times New Roman" w:cs="Times New Roman"/>
          <w:i/>
          <w:noProof/>
          <w:color w:val="000000" w:themeColor="text1"/>
          <w:sz w:val="24"/>
          <w:szCs w:val="24"/>
        </w:rPr>
        <w:t>,</w:t>
      </w:r>
      <w:r w:rsidRPr="00A3565D">
        <w:rPr>
          <w:rFonts w:ascii="Times New Roman" w:hAnsi="Times New Roman" w:cs="Times New Roman"/>
          <w:noProof/>
          <w:color w:val="000000" w:themeColor="text1"/>
          <w:sz w:val="24"/>
          <w:szCs w:val="24"/>
        </w:rPr>
        <w:t> </w:t>
      </w:r>
      <w:r w:rsidRPr="00A3565D">
        <w:rPr>
          <w:rFonts w:ascii="Times New Roman" w:hAnsi="Times New Roman" w:cs="Times New Roman"/>
          <w:i/>
          <w:iCs/>
          <w:noProof/>
          <w:color w:val="000000" w:themeColor="text1"/>
          <w:sz w:val="24"/>
          <w:szCs w:val="24"/>
        </w:rPr>
        <w:t>35</w:t>
      </w:r>
      <w:r w:rsidRPr="00A3565D">
        <w:rPr>
          <w:rFonts w:ascii="Times New Roman" w:hAnsi="Times New Roman" w:cs="Times New Roman"/>
          <w:noProof/>
          <w:color w:val="000000" w:themeColor="text1"/>
          <w:sz w:val="24"/>
          <w:szCs w:val="24"/>
        </w:rPr>
        <w:t>, 82-97.</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Mulyadi. (2013). </w:t>
      </w:r>
      <w:r w:rsidRPr="00A3565D">
        <w:rPr>
          <w:rFonts w:ascii="Times New Roman" w:hAnsi="Times New Roman" w:cs="Times New Roman"/>
          <w:i/>
          <w:iCs/>
          <w:noProof/>
          <w:color w:val="000000" w:themeColor="text1"/>
          <w:sz w:val="24"/>
          <w:szCs w:val="24"/>
        </w:rPr>
        <w:t>Sistem Akuntansi</w:t>
      </w:r>
      <w:r w:rsidRPr="00A3565D">
        <w:rPr>
          <w:rFonts w:ascii="Times New Roman" w:hAnsi="Times New Roman" w:cs="Times New Roman"/>
          <w:noProof/>
          <w:color w:val="000000" w:themeColor="text1"/>
          <w:sz w:val="24"/>
          <w:szCs w:val="24"/>
        </w:rPr>
        <w:t>. Salemba Tiga.</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Probohudono, A. N., Tower, G., &amp; Rusmin, R. (2013). </w:t>
      </w:r>
      <w:r w:rsidRPr="00A3565D">
        <w:rPr>
          <w:rFonts w:ascii="Times New Roman" w:hAnsi="Times New Roman" w:cs="Times New Roman"/>
          <w:i/>
          <w:noProof/>
          <w:color w:val="000000" w:themeColor="text1"/>
          <w:sz w:val="24"/>
          <w:szCs w:val="24"/>
        </w:rPr>
        <w:t>Risk disclosure during the global financial crisis.</w:t>
      </w:r>
      <w:r w:rsidRPr="00A3565D">
        <w:rPr>
          <w:rFonts w:ascii="Times New Roman" w:hAnsi="Times New Roman" w:cs="Times New Roman"/>
          <w:i/>
          <w:iCs/>
          <w:noProof/>
          <w:color w:val="000000" w:themeColor="text1"/>
          <w:sz w:val="24"/>
          <w:szCs w:val="24"/>
        </w:rPr>
        <w:t>Social Responsibility Journal</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9</w:t>
      </w:r>
      <w:r w:rsidRPr="00A3565D">
        <w:rPr>
          <w:rFonts w:ascii="Times New Roman" w:hAnsi="Times New Roman" w:cs="Times New Roman"/>
          <w:noProof/>
          <w:color w:val="000000" w:themeColor="text1"/>
          <w:sz w:val="24"/>
          <w:szCs w:val="24"/>
        </w:rPr>
        <w:t>(1), 124–136. https://doi.org/10.1108/17471111311307859</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PSAK. (2010). </w:t>
      </w:r>
      <w:r w:rsidRPr="00A3565D">
        <w:rPr>
          <w:rFonts w:ascii="Times New Roman" w:hAnsi="Times New Roman" w:cs="Times New Roman"/>
          <w:i/>
          <w:iCs/>
          <w:noProof/>
          <w:color w:val="000000" w:themeColor="text1"/>
          <w:sz w:val="24"/>
          <w:szCs w:val="24"/>
        </w:rPr>
        <w:t>Exposure Draft (ED) Pernyataan Standar Akuntansi Keuangan (PSAK) No.60 (Revisi 2010)</w:t>
      </w:r>
      <w:r w:rsidRPr="00A3565D">
        <w:rPr>
          <w:rFonts w:ascii="Times New Roman" w:hAnsi="Times New Roman" w:cs="Times New Roman"/>
          <w:noProof/>
          <w:color w:val="000000" w:themeColor="text1"/>
          <w:sz w:val="24"/>
          <w:szCs w:val="24"/>
        </w:rPr>
        <w:t>.</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Puspawardani, M., &amp; Juliarto, A. (2019). Analisis Faktor-Faktor Yang Mempengaruhi Pengungkapan Risiko Perusahaan. </w:t>
      </w:r>
      <w:r w:rsidRPr="00A3565D">
        <w:rPr>
          <w:rFonts w:ascii="Times New Roman" w:hAnsi="Times New Roman" w:cs="Times New Roman"/>
          <w:i/>
          <w:iCs/>
          <w:noProof/>
          <w:color w:val="000000" w:themeColor="text1"/>
          <w:sz w:val="24"/>
          <w:szCs w:val="24"/>
        </w:rPr>
        <w:t>Diponegoro Journal of Accounting</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8</w:t>
      </w:r>
      <w:r w:rsidRPr="00A3565D">
        <w:rPr>
          <w:rFonts w:ascii="Times New Roman" w:hAnsi="Times New Roman" w:cs="Times New Roman"/>
          <w:noProof/>
          <w:color w:val="000000" w:themeColor="text1"/>
          <w:sz w:val="24"/>
          <w:szCs w:val="24"/>
        </w:rPr>
        <w:t>(4), 1–11.</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Ruwita, C. (2012). </w:t>
      </w:r>
      <w:r w:rsidRPr="00A3565D">
        <w:rPr>
          <w:rFonts w:ascii="Times New Roman" w:hAnsi="Times New Roman" w:cs="Times New Roman"/>
          <w:i/>
          <w:iCs/>
          <w:noProof/>
          <w:color w:val="000000" w:themeColor="text1"/>
          <w:sz w:val="24"/>
          <w:szCs w:val="24"/>
        </w:rPr>
        <w:t>Perusahaan Dan Corporate Governance</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Sugiyanto, S., &amp; Candra, A. (2019). </w:t>
      </w:r>
      <w:r w:rsidRPr="00A3565D">
        <w:rPr>
          <w:rFonts w:ascii="Times New Roman" w:hAnsi="Times New Roman" w:cs="Times New Roman"/>
          <w:i/>
          <w:noProof/>
          <w:color w:val="000000" w:themeColor="text1"/>
          <w:sz w:val="24"/>
          <w:szCs w:val="24"/>
        </w:rPr>
        <w:t>Good Corporate Governance, Conservatism Accounting, Real Earnings Management, and Information Asymmetry on Share Return.</w:t>
      </w:r>
      <w:r w:rsidRPr="00A3565D">
        <w:rPr>
          <w:rFonts w:ascii="Times New Roman" w:hAnsi="Times New Roman" w:cs="Times New Roman"/>
          <w:i/>
          <w:iCs/>
          <w:noProof/>
          <w:color w:val="000000" w:themeColor="text1"/>
          <w:sz w:val="24"/>
          <w:szCs w:val="24"/>
        </w:rPr>
        <w:t>JIAFE (Jurnal Ilmiah Akuntansi Fakultas Ekonomi)</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4</w:t>
      </w:r>
      <w:r w:rsidRPr="00A3565D">
        <w:rPr>
          <w:rFonts w:ascii="Times New Roman" w:hAnsi="Times New Roman" w:cs="Times New Roman"/>
          <w:noProof/>
          <w:color w:val="000000" w:themeColor="text1"/>
          <w:sz w:val="24"/>
          <w:szCs w:val="24"/>
        </w:rPr>
        <w:t>(1), 9–18. https://doi.org/10.34204/jiafe.v4i1.1073</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Sugiyono. (2018). </w:t>
      </w:r>
      <w:r w:rsidRPr="00A3565D">
        <w:rPr>
          <w:rFonts w:ascii="Times New Roman" w:hAnsi="Times New Roman" w:cs="Times New Roman"/>
          <w:i/>
          <w:iCs/>
          <w:noProof/>
          <w:color w:val="000000" w:themeColor="text1"/>
          <w:sz w:val="24"/>
          <w:szCs w:val="24"/>
        </w:rPr>
        <w:t>Metode penelitian kuantitatif, kualitatif, dan R&amp;D</w:t>
      </w:r>
      <w:r w:rsidRPr="00A3565D">
        <w:rPr>
          <w:rFonts w:ascii="Times New Roman" w:hAnsi="Times New Roman" w:cs="Times New Roman"/>
          <w:noProof/>
          <w:color w:val="000000" w:themeColor="text1"/>
          <w:sz w:val="24"/>
          <w:szCs w:val="24"/>
        </w:rPr>
        <w:t>. Alfabeta.</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Supriyadi, E. (2014). </w:t>
      </w:r>
      <w:r w:rsidRPr="00A3565D">
        <w:rPr>
          <w:rFonts w:ascii="Times New Roman" w:hAnsi="Times New Roman" w:cs="Times New Roman"/>
          <w:i/>
          <w:iCs/>
          <w:noProof/>
          <w:color w:val="000000" w:themeColor="text1"/>
          <w:sz w:val="24"/>
          <w:szCs w:val="24"/>
        </w:rPr>
        <w:t>SPSS+Amos</w:t>
      </w:r>
      <w:r w:rsidRPr="00A3565D">
        <w:rPr>
          <w:rFonts w:ascii="Times New Roman" w:hAnsi="Times New Roman" w:cs="Times New Roman"/>
          <w:noProof/>
          <w:color w:val="000000" w:themeColor="text1"/>
          <w:sz w:val="24"/>
          <w:szCs w:val="24"/>
        </w:rPr>
        <w:t>. In Media.</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Suwardjono. (2014). </w:t>
      </w:r>
      <w:r w:rsidRPr="00A3565D">
        <w:rPr>
          <w:rFonts w:ascii="Times New Roman" w:hAnsi="Times New Roman" w:cs="Times New Roman"/>
          <w:i/>
          <w:iCs/>
          <w:noProof/>
          <w:color w:val="000000" w:themeColor="text1"/>
          <w:sz w:val="24"/>
          <w:szCs w:val="24"/>
        </w:rPr>
        <w:t>Teori Akuntansi, Perekayasaan, Pelaporan Keuangan</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noProof/>
          <w:color w:val="000000" w:themeColor="text1"/>
          <w:sz w:val="24"/>
          <w:szCs w:val="24"/>
        </w:rPr>
        <w:t>edisi</w:t>
      </w:r>
      <w:r w:rsidRPr="00A3565D">
        <w:rPr>
          <w:rFonts w:ascii="Times New Roman" w:hAnsi="Times New Roman" w:cs="Times New Roman"/>
          <w:color w:val="000000" w:themeColor="text1"/>
          <w:sz w:val="24"/>
          <w:szCs w:val="24"/>
        </w:rPr>
        <w:fldChar w:fldCharType="begin"/>
      </w:r>
      <w:r w:rsidRPr="00A3565D">
        <w:rPr>
          <w:rFonts w:ascii="Times New Roman" w:hAnsi="Times New Roman" w:cs="Times New Roman"/>
          <w:color w:val="000000" w:themeColor="text1"/>
          <w:sz w:val="24"/>
          <w:szCs w:val="24"/>
        </w:rPr>
        <w:instrText xml:space="preserve">ADDIN Mendeley Bibliography CSL_BIBLIOGRAPHY </w:instrText>
      </w:r>
      <w:r w:rsidRPr="00A3565D">
        <w:rPr>
          <w:rFonts w:ascii="Times New Roman" w:hAnsi="Times New Roman" w:cs="Times New Roman"/>
          <w:color w:val="000000" w:themeColor="text1"/>
          <w:sz w:val="24"/>
          <w:szCs w:val="24"/>
        </w:rPr>
        <w:fldChar w:fldCharType="separate"/>
      </w:r>
      <w:r w:rsidRPr="00A3565D">
        <w:rPr>
          <w:rFonts w:ascii="Times New Roman" w:hAnsi="Times New Roman" w:cs="Times New Roman"/>
          <w:noProof/>
          <w:color w:val="000000" w:themeColor="text1"/>
          <w:sz w:val="24"/>
          <w:szCs w:val="24"/>
        </w:rPr>
        <w:t xml:space="preserve">Abdallah, A. A. N., Hassan, M. K., &amp; McClelland, P. L. (2015). Islamic financial institutions, corporate overnance, and corporate risk disclosure in Gulf Cooperation Council countries. </w:t>
      </w:r>
      <w:r w:rsidRPr="00A3565D">
        <w:rPr>
          <w:rFonts w:ascii="Times New Roman" w:hAnsi="Times New Roman" w:cs="Times New Roman"/>
          <w:i/>
          <w:iCs/>
          <w:noProof/>
          <w:color w:val="000000" w:themeColor="text1"/>
          <w:sz w:val="24"/>
          <w:szCs w:val="24"/>
        </w:rPr>
        <w:t>Journal of Multinational Financial Management</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31</w:t>
      </w:r>
      <w:r w:rsidRPr="00A3565D">
        <w:rPr>
          <w:rFonts w:ascii="Times New Roman" w:hAnsi="Times New Roman" w:cs="Times New Roman"/>
          <w:noProof/>
          <w:color w:val="000000" w:themeColor="text1"/>
          <w:sz w:val="24"/>
          <w:szCs w:val="24"/>
        </w:rPr>
        <w:t>, 63–82. https://doi.org/10.1016/j.mulfin.2015.02.003</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Agyei-Mensah, B. K. (2016). Internal control information disclosure and corporate governance: evidence from an emerging market. </w:t>
      </w:r>
      <w:r w:rsidRPr="00A3565D">
        <w:rPr>
          <w:rFonts w:ascii="Times New Roman" w:hAnsi="Times New Roman" w:cs="Times New Roman"/>
          <w:i/>
          <w:iCs/>
          <w:noProof/>
          <w:color w:val="000000" w:themeColor="text1"/>
          <w:sz w:val="24"/>
          <w:szCs w:val="24"/>
        </w:rPr>
        <w:t>Corporate Governance: The international journal of business in society</w:t>
      </w:r>
      <w:r w:rsidRPr="00A3565D">
        <w:rPr>
          <w:rFonts w:ascii="Times New Roman" w:hAnsi="Times New Roman" w:cs="Times New Roman"/>
          <w:noProof/>
          <w:color w:val="000000" w:themeColor="text1"/>
          <w:sz w:val="24"/>
          <w:szCs w:val="24"/>
        </w:rPr>
        <w:t>.</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Adi, I. P., &amp; Lesmana, S. (2017). Pengaruh Manajemen Laba Pada Nilai Perusahaan Manufaktur Yang Terdaftar Di Bursa Efek Indonesia Tahun 2012-2015. </w:t>
      </w:r>
      <w:r w:rsidRPr="00A3565D">
        <w:rPr>
          <w:rFonts w:ascii="Times New Roman" w:hAnsi="Times New Roman" w:cs="Times New Roman"/>
          <w:i/>
          <w:iCs/>
          <w:noProof/>
          <w:color w:val="000000" w:themeColor="text1"/>
          <w:sz w:val="24"/>
          <w:szCs w:val="24"/>
        </w:rPr>
        <w:t>E-Jurnal Akuntansi</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19</w:t>
      </w:r>
      <w:r w:rsidRPr="00A3565D">
        <w:rPr>
          <w:rFonts w:ascii="Times New Roman" w:hAnsi="Times New Roman" w:cs="Times New Roman"/>
          <w:noProof/>
          <w:color w:val="000000" w:themeColor="text1"/>
          <w:sz w:val="24"/>
          <w:szCs w:val="24"/>
        </w:rPr>
        <w:t>(2), 1060–1087.</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Agustina, C. H. (2014). </w:t>
      </w:r>
      <w:r w:rsidRPr="00A3565D">
        <w:rPr>
          <w:rFonts w:ascii="Times New Roman" w:hAnsi="Times New Roman" w:cs="Times New Roman"/>
          <w:i/>
          <w:iCs/>
          <w:noProof/>
          <w:color w:val="000000" w:themeColor="text1"/>
          <w:sz w:val="24"/>
          <w:szCs w:val="24"/>
        </w:rPr>
        <w:t>Pengaruh Kompetisi, Corporate Governance, Struktur Kepemilikan Terhadap Pengungkapan Risiko</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Amran, A., Manaf Rosli Bin, A., &amp; Che Haat Mohd Hassan, B. (2009). </w:t>
      </w:r>
      <w:r w:rsidRPr="00A3565D">
        <w:rPr>
          <w:rFonts w:ascii="Times New Roman" w:hAnsi="Times New Roman" w:cs="Times New Roman"/>
          <w:i/>
          <w:noProof/>
          <w:color w:val="000000" w:themeColor="text1"/>
          <w:sz w:val="24"/>
          <w:szCs w:val="24"/>
        </w:rPr>
        <w:t xml:space="preserve">Risk reporting: An exploratory study on risk management disclosure in Malaysian annual reports. </w:t>
      </w:r>
      <w:r w:rsidRPr="00A3565D">
        <w:rPr>
          <w:rFonts w:ascii="Times New Roman" w:hAnsi="Times New Roman" w:cs="Times New Roman"/>
          <w:i/>
          <w:iCs/>
          <w:noProof/>
          <w:color w:val="000000" w:themeColor="text1"/>
          <w:sz w:val="24"/>
          <w:szCs w:val="24"/>
        </w:rPr>
        <w:t>Managerial Auditing Journal</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24</w:t>
      </w:r>
      <w:r w:rsidRPr="00A3565D">
        <w:rPr>
          <w:rFonts w:ascii="Times New Roman" w:hAnsi="Times New Roman" w:cs="Times New Roman"/>
          <w:noProof/>
          <w:color w:val="000000" w:themeColor="text1"/>
          <w:sz w:val="24"/>
          <w:szCs w:val="24"/>
        </w:rPr>
        <w:t>(1), 39–57. https://doi.org/10.1108/02686900910919893</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Darmadi, S., &amp; Sodikin, A. (2013). </w:t>
      </w:r>
      <w:r w:rsidRPr="00A3565D">
        <w:rPr>
          <w:rFonts w:ascii="Times New Roman" w:hAnsi="Times New Roman" w:cs="Times New Roman"/>
          <w:i/>
          <w:noProof/>
          <w:color w:val="000000" w:themeColor="text1"/>
          <w:sz w:val="24"/>
          <w:szCs w:val="24"/>
        </w:rPr>
        <w:t xml:space="preserve">Information disclosure by family-controlled firms: The role of board independence and institutional ownership. </w:t>
      </w:r>
      <w:r w:rsidRPr="00A3565D">
        <w:rPr>
          <w:rFonts w:ascii="Times New Roman" w:hAnsi="Times New Roman" w:cs="Times New Roman"/>
          <w:i/>
          <w:iCs/>
          <w:noProof/>
          <w:color w:val="000000" w:themeColor="text1"/>
          <w:sz w:val="24"/>
          <w:szCs w:val="24"/>
        </w:rPr>
        <w:t>Asian Review of Accounting</w:t>
      </w:r>
      <w:r w:rsidRPr="00A3565D">
        <w:rPr>
          <w:rFonts w:ascii="Times New Roman" w:hAnsi="Times New Roman" w:cs="Times New Roman"/>
          <w:i/>
          <w:noProof/>
          <w:color w:val="000000" w:themeColor="text1"/>
          <w:sz w:val="24"/>
          <w:szCs w:val="24"/>
        </w:rPr>
        <w:t>,</w:t>
      </w:r>
      <w:r w:rsidRPr="00A3565D">
        <w:rPr>
          <w:rFonts w:ascii="Times New Roman" w:hAnsi="Times New Roman" w:cs="Times New Roman"/>
          <w:i/>
          <w:iCs/>
          <w:noProof/>
          <w:color w:val="000000" w:themeColor="text1"/>
          <w:sz w:val="24"/>
          <w:szCs w:val="24"/>
        </w:rPr>
        <w:t>21</w:t>
      </w:r>
      <w:r w:rsidRPr="00A3565D">
        <w:rPr>
          <w:rFonts w:ascii="Times New Roman" w:hAnsi="Times New Roman" w:cs="Times New Roman"/>
          <w:noProof/>
          <w:color w:val="000000" w:themeColor="text1"/>
          <w:sz w:val="24"/>
          <w:szCs w:val="24"/>
        </w:rPr>
        <w:t>(3), 223–240. https://doi.org/10.1108/ARA-01-2013-0009</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Fadly, B. dan E. S. (2018). Pengaruh Karakteristik Perusahaan dan Mekanisme Corporate Governance terhadap pengungkapan risiko dalam laporan keuangan Interim pada perusajaan pertambangan yang terdaftar di bursa efek indonesia. </w:t>
      </w:r>
      <w:r w:rsidRPr="00A3565D">
        <w:rPr>
          <w:rFonts w:ascii="Times New Roman" w:hAnsi="Times New Roman" w:cs="Times New Roman"/>
          <w:i/>
          <w:iCs/>
          <w:noProof/>
          <w:color w:val="000000" w:themeColor="text1"/>
          <w:sz w:val="24"/>
          <w:szCs w:val="24"/>
        </w:rPr>
        <w:t>Sekolah Tinggi Ilmu Ekonomi IBBI Medan</w:t>
      </w:r>
      <w:r w:rsidRPr="00A3565D">
        <w:rPr>
          <w:rFonts w:ascii="Times New Roman" w:hAnsi="Times New Roman" w:cs="Times New Roman"/>
          <w:noProof/>
          <w:color w:val="000000" w:themeColor="text1"/>
          <w:sz w:val="24"/>
          <w:szCs w:val="24"/>
        </w:rPr>
        <w:t>, 1–11.</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Freeman, R. . (1984). </w:t>
      </w:r>
      <w:r w:rsidRPr="00A3565D">
        <w:rPr>
          <w:rFonts w:ascii="Times New Roman" w:hAnsi="Times New Roman" w:cs="Times New Roman"/>
          <w:i/>
          <w:iCs/>
          <w:noProof/>
          <w:color w:val="000000" w:themeColor="text1"/>
          <w:sz w:val="24"/>
          <w:szCs w:val="24"/>
        </w:rPr>
        <w:t>Strategic Management : A Stakeholder Approach</w:t>
      </w:r>
      <w:r w:rsidRPr="00A3565D">
        <w:rPr>
          <w:rFonts w:ascii="Times New Roman" w:hAnsi="Times New Roman" w:cs="Times New Roman"/>
          <w:noProof/>
          <w:color w:val="000000" w:themeColor="text1"/>
          <w:sz w:val="24"/>
          <w:szCs w:val="24"/>
        </w:rPr>
        <w:t>. Pitman.</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Ghozali, I. (2016). </w:t>
      </w:r>
      <w:r w:rsidRPr="00A3565D">
        <w:rPr>
          <w:rFonts w:ascii="Times New Roman" w:hAnsi="Times New Roman" w:cs="Times New Roman"/>
          <w:i/>
          <w:iCs/>
          <w:noProof/>
          <w:color w:val="000000" w:themeColor="text1"/>
          <w:sz w:val="24"/>
          <w:szCs w:val="24"/>
        </w:rPr>
        <w:t>Aplikasi Analisis Multivariete Dengan Program IBM SPSS 23</w:t>
      </w:r>
      <w:r w:rsidRPr="00A3565D">
        <w:rPr>
          <w:rFonts w:ascii="Times New Roman" w:hAnsi="Times New Roman" w:cs="Times New Roman"/>
          <w:noProof/>
          <w:color w:val="000000" w:themeColor="text1"/>
          <w:sz w:val="24"/>
          <w:szCs w:val="24"/>
        </w:rPr>
        <w:t xml:space="preserve"> (Edisi 8). Badan Penerbit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Ghozali, I. (2018). </w:t>
      </w:r>
      <w:r w:rsidRPr="00A3565D">
        <w:rPr>
          <w:rFonts w:ascii="Times New Roman" w:hAnsi="Times New Roman" w:cs="Times New Roman"/>
          <w:i/>
          <w:iCs/>
          <w:noProof/>
          <w:color w:val="000000" w:themeColor="text1"/>
          <w:sz w:val="24"/>
          <w:szCs w:val="24"/>
        </w:rPr>
        <w:t>Aplikasi Analisis Multivariete SPSS 25 (9th ed.)</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Gotri, S. K.,&amp; Syafruddin, M. (2019). Faktor - faktor  Yang Mempengaruhi Pengungkapan Risiko Perusahaan ( Studi Empiris pada Perusahaan yang Terdaftar di Bursa Efek Indonesia Tahun 2017 ). </w:t>
      </w:r>
      <w:r w:rsidRPr="00A3565D">
        <w:rPr>
          <w:rFonts w:ascii="Times New Roman" w:hAnsi="Times New Roman" w:cs="Times New Roman"/>
          <w:i/>
          <w:iCs/>
          <w:noProof/>
          <w:color w:val="000000" w:themeColor="text1"/>
          <w:sz w:val="24"/>
          <w:szCs w:val="24"/>
        </w:rPr>
        <w:t>Diponegoro Journal of Accounting</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8</w:t>
      </w:r>
      <w:r w:rsidRPr="00A3565D">
        <w:rPr>
          <w:rFonts w:ascii="Times New Roman" w:hAnsi="Times New Roman" w:cs="Times New Roman"/>
          <w:noProof/>
          <w:color w:val="000000" w:themeColor="text1"/>
          <w:sz w:val="24"/>
          <w:szCs w:val="24"/>
        </w:rPr>
        <w:t>(2), 1–15.</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Hernández Madrigal, M., Aibar Guzmán, B., &amp; Aibar Guzmán, C. (2015). </w:t>
      </w:r>
      <w:r w:rsidRPr="00A3565D">
        <w:rPr>
          <w:rFonts w:ascii="Times New Roman" w:hAnsi="Times New Roman" w:cs="Times New Roman"/>
          <w:i/>
          <w:noProof/>
          <w:color w:val="000000" w:themeColor="text1"/>
          <w:sz w:val="24"/>
          <w:szCs w:val="24"/>
        </w:rPr>
        <w:t xml:space="preserve">Determinants of corporate risk disclosure in large Spanish companies: A snapshot. </w:t>
      </w:r>
      <w:r w:rsidRPr="00A3565D">
        <w:rPr>
          <w:rFonts w:ascii="Times New Roman" w:hAnsi="Times New Roman" w:cs="Times New Roman"/>
          <w:i/>
          <w:iCs/>
          <w:noProof/>
          <w:color w:val="000000" w:themeColor="text1"/>
          <w:sz w:val="24"/>
          <w:szCs w:val="24"/>
        </w:rPr>
        <w:t>Contaduria y Administracion</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60</w:t>
      </w:r>
      <w:r w:rsidRPr="00A3565D">
        <w:rPr>
          <w:rFonts w:ascii="Times New Roman" w:hAnsi="Times New Roman" w:cs="Times New Roman"/>
          <w:noProof/>
          <w:color w:val="000000" w:themeColor="text1"/>
          <w:sz w:val="24"/>
          <w:szCs w:val="24"/>
        </w:rPr>
        <w:t>(4), 757–775. https://doi.org/10.1016/j.cya.2015.05.014</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Hery. (2013). </w:t>
      </w:r>
      <w:r w:rsidRPr="00A3565D">
        <w:rPr>
          <w:rFonts w:ascii="Times New Roman" w:hAnsi="Times New Roman" w:cs="Times New Roman"/>
          <w:i/>
          <w:iCs/>
          <w:noProof/>
          <w:color w:val="000000" w:themeColor="text1"/>
          <w:sz w:val="24"/>
          <w:szCs w:val="24"/>
        </w:rPr>
        <w:t>Teori Akuntansi</w:t>
      </w:r>
      <w:r w:rsidRPr="00A3565D">
        <w:rPr>
          <w:rFonts w:ascii="Times New Roman" w:hAnsi="Times New Roman" w:cs="Times New Roman"/>
          <w:noProof/>
          <w:color w:val="000000" w:themeColor="text1"/>
          <w:sz w:val="24"/>
          <w:szCs w:val="24"/>
        </w:rPr>
        <w:t>. Lembaga Penerbit Fakultas Ekonomi.</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Lanis, R dan Richardson, G. 2013. </w:t>
      </w:r>
      <w:r w:rsidRPr="00A3565D">
        <w:rPr>
          <w:rFonts w:ascii="Times New Roman" w:hAnsi="Times New Roman" w:cs="Times New Roman"/>
          <w:i/>
          <w:noProof/>
          <w:color w:val="000000" w:themeColor="text1"/>
          <w:sz w:val="24"/>
          <w:szCs w:val="24"/>
        </w:rPr>
        <w:t>The Impact of Board of Director Oversight Characterictics on Coporate Tax Aggresiveness: An Empirical Analysis. Journal of Accounting and Public Policy</w:t>
      </w:r>
      <w:r w:rsidRPr="00A3565D">
        <w:rPr>
          <w:rFonts w:ascii="Times New Roman" w:hAnsi="Times New Roman" w:cs="Times New Roman"/>
          <w:noProof/>
          <w:color w:val="000000" w:themeColor="text1"/>
          <w:sz w:val="24"/>
          <w:szCs w:val="24"/>
        </w:rPr>
        <w:t>. Vol 32, pp. 68-88.</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Mokhtar, E. S., &amp; Mellett, H. (2013). </w:t>
      </w:r>
      <w:r w:rsidRPr="00A3565D">
        <w:rPr>
          <w:rFonts w:ascii="Times New Roman" w:hAnsi="Times New Roman" w:cs="Times New Roman"/>
          <w:i/>
          <w:noProof/>
          <w:color w:val="000000" w:themeColor="text1"/>
          <w:sz w:val="24"/>
          <w:szCs w:val="24"/>
        </w:rPr>
        <w:t>Competition, corporate governance, ownership structure and risk reporting</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Managerial Auditing Journal</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28</w:t>
      </w:r>
      <w:r w:rsidRPr="00A3565D">
        <w:rPr>
          <w:rFonts w:ascii="Times New Roman" w:hAnsi="Times New Roman" w:cs="Times New Roman"/>
          <w:noProof/>
          <w:color w:val="000000" w:themeColor="text1"/>
          <w:sz w:val="24"/>
          <w:szCs w:val="24"/>
        </w:rPr>
        <w:t>(9), 838–865. https://doi.org/10.1108/MAJ-11-2012-0776</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Mousa, G. a, &amp; Elamir, E. a H. (2013). </w:t>
      </w:r>
      <w:r w:rsidRPr="00A3565D">
        <w:rPr>
          <w:rFonts w:ascii="Times New Roman" w:hAnsi="Times New Roman" w:cs="Times New Roman"/>
          <w:i/>
          <w:noProof/>
          <w:color w:val="000000" w:themeColor="text1"/>
          <w:sz w:val="24"/>
          <w:szCs w:val="24"/>
        </w:rPr>
        <w:t>Content Analysis of Corporate Risk Disclosures : The Case of Bahraini Capital Market</w:t>
      </w:r>
      <w:r w:rsidRPr="00A3565D">
        <w:rPr>
          <w:rFonts w:ascii="Times New Roman" w:hAnsi="Times New Roman" w:cs="Times New Roman"/>
          <w:noProof/>
          <w:color w:val="000000" w:themeColor="text1"/>
          <w:sz w:val="24"/>
          <w:szCs w:val="24"/>
        </w:rPr>
        <w:t xml:space="preserve"> Mousa &amp; Elamir. </w:t>
      </w:r>
      <w:r w:rsidRPr="00A3565D">
        <w:rPr>
          <w:rFonts w:ascii="Times New Roman" w:hAnsi="Times New Roman" w:cs="Times New Roman"/>
          <w:i/>
          <w:iCs/>
          <w:noProof/>
          <w:color w:val="000000" w:themeColor="text1"/>
          <w:sz w:val="24"/>
          <w:szCs w:val="24"/>
        </w:rPr>
        <w:t>Global Review of Accounting and Finance</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4</w:t>
      </w:r>
      <w:r w:rsidRPr="00A3565D">
        <w:rPr>
          <w:rFonts w:ascii="Times New Roman" w:hAnsi="Times New Roman" w:cs="Times New Roman"/>
          <w:noProof/>
          <w:color w:val="000000" w:themeColor="text1"/>
          <w:sz w:val="24"/>
          <w:szCs w:val="24"/>
        </w:rPr>
        <w:t>(1), 27–54.</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Moumen, N., Othman, H. B., &amp; Hussainey, K. (2016). </w:t>
      </w:r>
      <w:r w:rsidRPr="00A3565D">
        <w:rPr>
          <w:rFonts w:ascii="Times New Roman" w:hAnsi="Times New Roman" w:cs="Times New Roman"/>
          <w:i/>
          <w:noProof/>
          <w:color w:val="000000" w:themeColor="text1"/>
          <w:sz w:val="24"/>
          <w:szCs w:val="24"/>
        </w:rPr>
        <w:t>Board structure and the informativeness of risk disclosure: Evidence from MENA emerging markets. </w:t>
      </w:r>
      <w:r w:rsidRPr="00A3565D">
        <w:rPr>
          <w:rFonts w:ascii="Times New Roman" w:hAnsi="Times New Roman" w:cs="Times New Roman"/>
          <w:i/>
          <w:iCs/>
          <w:noProof/>
          <w:color w:val="000000" w:themeColor="text1"/>
          <w:sz w:val="24"/>
          <w:szCs w:val="24"/>
        </w:rPr>
        <w:t>Advances in accounting</w:t>
      </w:r>
      <w:r w:rsidRPr="00A3565D">
        <w:rPr>
          <w:rFonts w:ascii="Times New Roman" w:hAnsi="Times New Roman" w:cs="Times New Roman"/>
          <w:i/>
          <w:noProof/>
          <w:color w:val="000000" w:themeColor="text1"/>
          <w:sz w:val="24"/>
          <w:szCs w:val="24"/>
        </w:rPr>
        <w:t>,</w:t>
      </w:r>
      <w:r w:rsidRPr="00A3565D">
        <w:rPr>
          <w:rFonts w:ascii="Times New Roman" w:hAnsi="Times New Roman" w:cs="Times New Roman"/>
          <w:noProof/>
          <w:color w:val="000000" w:themeColor="text1"/>
          <w:sz w:val="24"/>
          <w:szCs w:val="24"/>
        </w:rPr>
        <w:t> </w:t>
      </w:r>
      <w:r w:rsidRPr="00A3565D">
        <w:rPr>
          <w:rFonts w:ascii="Times New Roman" w:hAnsi="Times New Roman" w:cs="Times New Roman"/>
          <w:i/>
          <w:iCs/>
          <w:noProof/>
          <w:color w:val="000000" w:themeColor="text1"/>
          <w:sz w:val="24"/>
          <w:szCs w:val="24"/>
        </w:rPr>
        <w:t>35</w:t>
      </w:r>
      <w:r w:rsidRPr="00A3565D">
        <w:rPr>
          <w:rFonts w:ascii="Times New Roman" w:hAnsi="Times New Roman" w:cs="Times New Roman"/>
          <w:noProof/>
          <w:color w:val="000000" w:themeColor="text1"/>
          <w:sz w:val="24"/>
          <w:szCs w:val="24"/>
        </w:rPr>
        <w:t>, 82-97.</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Mulyadi. (2013). </w:t>
      </w:r>
      <w:r w:rsidRPr="00A3565D">
        <w:rPr>
          <w:rFonts w:ascii="Times New Roman" w:hAnsi="Times New Roman" w:cs="Times New Roman"/>
          <w:i/>
          <w:iCs/>
          <w:noProof/>
          <w:color w:val="000000" w:themeColor="text1"/>
          <w:sz w:val="24"/>
          <w:szCs w:val="24"/>
        </w:rPr>
        <w:t>Sistem Akuntansi</w:t>
      </w:r>
      <w:r w:rsidRPr="00A3565D">
        <w:rPr>
          <w:rFonts w:ascii="Times New Roman" w:hAnsi="Times New Roman" w:cs="Times New Roman"/>
          <w:noProof/>
          <w:color w:val="000000" w:themeColor="text1"/>
          <w:sz w:val="24"/>
          <w:szCs w:val="24"/>
        </w:rPr>
        <w:t>. Salemba Tiga.</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Probohudono, A. N., Tower, G., &amp; Rusmin, R. (2013). </w:t>
      </w:r>
      <w:r w:rsidRPr="00A3565D">
        <w:rPr>
          <w:rFonts w:ascii="Times New Roman" w:hAnsi="Times New Roman" w:cs="Times New Roman"/>
          <w:i/>
          <w:noProof/>
          <w:color w:val="000000" w:themeColor="text1"/>
          <w:sz w:val="24"/>
          <w:szCs w:val="24"/>
        </w:rPr>
        <w:t>Risk disclosure during the global financial crisis.</w:t>
      </w:r>
      <w:r w:rsidRPr="00A3565D">
        <w:rPr>
          <w:rFonts w:ascii="Times New Roman" w:hAnsi="Times New Roman" w:cs="Times New Roman"/>
          <w:i/>
          <w:iCs/>
          <w:noProof/>
          <w:color w:val="000000" w:themeColor="text1"/>
          <w:sz w:val="24"/>
          <w:szCs w:val="24"/>
        </w:rPr>
        <w:t>Social Responsibility Journal</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9</w:t>
      </w:r>
      <w:r w:rsidRPr="00A3565D">
        <w:rPr>
          <w:rFonts w:ascii="Times New Roman" w:hAnsi="Times New Roman" w:cs="Times New Roman"/>
          <w:noProof/>
          <w:color w:val="000000" w:themeColor="text1"/>
          <w:sz w:val="24"/>
          <w:szCs w:val="24"/>
        </w:rPr>
        <w:t>(1), 124–136. https://doi.org/10.1108/17471111311307859</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PSAK. (2010). </w:t>
      </w:r>
      <w:r w:rsidRPr="00A3565D">
        <w:rPr>
          <w:rFonts w:ascii="Times New Roman" w:hAnsi="Times New Roman" w:cs="Times New Roman"/>
          <w:i/>
          <w:iCs/>
          <w:noProof/>
          <w:color w:val="000000" w:themeColor="text1"/>
          <w:sz w:val="24"/>
          <w:szCs w:val="24"/>
        </w:rPr>
        <w:t>Exposure Draft (ED) Pernyataan Standar Akuntansi Keuangan (PSAK) No.60 (Revisi 2010)</w:t>
      </w:r>
      <w:r w:rsidRPr="00A3565D">
        <w:rPr>
          <w:rFonts w:ascii="Times New Roman" w:hAnsi="Times New Roman" w:cs="Times New Roman"/>
          <w:noProof/>
          <w:color w:val="000000" w:themeColor="text1"/>
          <w:sz w:val="24"/>
          <w:szCs w:val="24"/>
        </w:rPr>
        <w:t>.</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Puspawardani, M., &amp; Juliarto, A. (2019). Analisis Faktor-Faktor Yang Mempengaruhi Pengungkapan Risiko Perusahaan. </w:t>
      </w:r>
      <w:r w:rsidRPr="00A3565D">
        <w:rPr>
          <w:rFonts w:ascii="Times New Roman" w:hAnsi="Times New Roman" w:cs="Times New Roman"/>
          <w:i/>
          <w:iCs/>
          <w:noProof/>
          <w:color w:val="000000" w:themeColor="text1"/>
          <w:sz w:val="24"/>
          <w:szCs w:val="24"/>
        </w:rPr>
        <w:t>Diponegoro Journal of Accounting</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8</w:t>
      </w:r>
      <w:r w:rsidRPr="00A3565D">
        <w:rPr>
          <w:rFonts w:ascii="Times New Roman" w:hAnsi="Times New Roman" w:cs="Times New Roman"/>
          <w:noProof/>
          <w:color w:val="000000" w:themeColor="text1"/>
          <w:sz w:val="24"/>
          <w:szCs w:val="24"/>
        </w:rPr>
        <w:t>(4), 1–11.</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Ruwita, C. (2012). </w:t>
      </w:r>
      <w:r w:rsidRPr="00A3565D">
        <w:rPr>
          <w:rFonts w:ascii="Times New Roman" w:hAnsi="Times New Roman" w:cs="Times New Roman"/>
          <w:i/>
          <w:iCs/>
          <w:noProof/>
          <w:color w:val="000000" w:themeColor="text1"/>
          <w:sz w:val="24"/>
          <w:szCs w:val="24"/>
        </w:rPr>
        <w:t>Perusahaan Dan Corporate Governance</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Sugiyanto, S., &amp; Candra, A. (2019). </w:t>
      </w:r>
      <w:r w:rsidRPr="00A3565D">
        <w:rPr>
          <w:rFonts w:ascii="Times New Roman" w:hAnsi="Times New Roman" w:cs="Times New Roman"/>
          <w:i/>
          <w:noProof/>
          <w:color w:val="000000" w:themeColor="text1"/>
          <w:sz w:val="24"/>
          <w:szCs w:val="24"/>
        </w:rPr>
        <w:t>Good Corporate Governance, Conservatism Accounting, Real Earnings Management, and Information Asymmetry on Share Return.</w:t>
      </w:r>
      <w:r w:rsidRPr="00A3565D">
        <w:rPr>
          <w:rFonts w:ascii="Times New Roman" w:hAnsi="Times New Roman" w:cs="Times New Roman"/>
          <w:i/>
          <w:iCs/>
          <w:noProof/>
          <w:color w:val="000000" w:themeColor="text1"/>
          <w:sz w:val="24"/>
          <w:szCs w:val="24"/>
        </w:rPr>
        <w:t>JIAFE (Jurnal Ilmiah Akuntansi Fakultas Ekonomi)</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4</w:t>
      </w:r>
      <w:r w:rsidRPr="00A3565D">
        <w:rPr>
          <w:rFonts w:ascii="Times New Roman" w:hAnsi="Times New Roman" w:cs="Times New Roman"/>
          <w:noProof/>
          <w:color w:val="000000" w:themeColor="text1"/>
          <w:sz w:val="24"/>
          <w:szCs w:val="24"/>
        </w:rPr>
        <w:t>(1), 9–18. https://doi.org/10.34204/jiafe.v4i1.1073</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Sugiyono. (2018). </w:t>
      </w:r>
      <w:r w:rsidRPr="00A3565D">
        <w:rPr>
          <w:rFonts w:ascii="Times New Roman" w:hAnsi="Times New Roman" w:cs="Times New Roman"/>
          <w:i/>
          <w:iCs/>
          <w:noProof/>
          <w:color w:val="000000" w:themeColor="text1"/>
          <w:sz w:val="24"/>
          <w:szCs w:val="24"/>
        </w:rPr>
        <w:t>Metode penelitian kuantitatif, kualitatif, dan R&amp;D</w:t>
      </w:r>
      <w:r w:rsidRPr="00A3565D">
        <w:rPr>
          <w:rFonts w:ascii="Times New Roman" w:hAnsi="Times New Roman" w:cs="Times New Roman"/>
          <w:noProof/>
          <w:color w:val="000000" w:themeColor="text1"/>
          <w:sz w:val="24"/>
          <w:szCs w:val="24"/>
        </w:rPr>
        <w:t>. Alfabeta.</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Supriyadi, E. (2014). </w:t>
      </w:r>
      <w:r w:rsidRPr="00A3565D">
        <w:rPr>
          <w:rFonts w:ascii="Times New Roman" w:hAnsi="Times New Roman" w:cs="Times New Roman"/>
          <w:i/>
          <w:iCs/>
          <w:noProof/>
          <w:color w:val="000000" w:themeColor="text1"/>
          <w:sz w:val="24"/>
          <w:szCs w:val="24"/>
        </w:rPr>
        <w:t>SPSS+Amos</w:t>
      </w:r>
      <w:r w:rsidRPr="00A3565D">
        <w:rPr>
          <w:rFonts w:ascii="Times New Roman" w:hAnsi="Times New Roman" w:cs="Times New Roman"/>
          <w:noProof/>
          <w:color w:val="000000" w:themeColor="text1"/>
          <w:sz w:val="24"/>
          <w:szCs w:val="24"/>
        </w:rPr>
        <w:t>. In Media.</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Suwardjono. (2014). </w:t>
      </w:r>
      <w:r w:rsidRPr="00A3565D">
        <w:rPr>
          <w:rFonts w:ascii="Times New Roman" w:hAnsi="Times New Roman" w:cs="Times New Roman"/>
          <w:i/>
          <w:iCs/>
          <w:noProof/>
          <w:color w:val="000000" w:themeColor="text1"/>
          <w:sz w:val="24"/>
          <w:szCs w:val="24"/>
        </w:rPr>
        <w:t>Teori Akuntansi, Perekayasaan, Pelaporan Keuangan</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noProof/>
          <w:color w:val="000000" w:themeColor="text1"/>
          <w:sz w:val="24"/>
          <w:szCs w:val="24"/>
        </w:rPr>
        <w:t>edisi ketiga cetakan delapan</w:t>
      </w:r>
      <w:r w:rsidRPr="00A3565D">
        <w:rPr>
          <w:rFonts w:ascii="Times New Roman" w:hAnsi="Times New Roman" w:cs="Times New Roman"/>
          <w:noProof/>
          <w:color w:val="000000" w:themeColor="text1"/>
          <w:sz w:val="24"/>
          <w:szCs w:val="24"/>
        </w:rPr>
        <w:t>.Yogyakarta. BPFE Yoygakarta.</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Syailendra, B. (2013). </w:t>
      </w:r>
      <w:r w:rsidRPr="00A3565D">
        <w:rPr>
          <w:rFonts w:ascii="Times New Roman" w:hAnsi="Times New Roman" w:cs="Times New Roman"/>
          <w:i/>
          <w:iCs/>
          <w:noProof/>
          <w:color w:val="000000" w:themeColor="text1"/>
          <w:sz w:val="24"/>
          <w:szCs w:val="24"/>
        </w:rPr>
        <w:t>Analisis Faktor-Faktor Yang Berpengaruh Terhadap Pemilihan Metode Penilaian Persediaan (Studi Kasus Pada Perusahaan Dagang dan Manufaktur Yang Terdaftar di BEI Tahun 2008-2012)</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Taures, N. (2011). Analisis Hubungan antara Karakteristik Perusahaan dengan Pengungkapan Risiko (Studi Empiris pada Laporan Tahunan Perusahaan-Perusahaan Nonkeuangan Yang Terdaftar Di BEI Tahun 2009). In </w:t>
      </w:r>
      <w:r w:rsidRPr="00A3565D">
        <w:rPr>
          <w:rFonts w:ascii="Times New Roman" w:hAnsi="Times New Roman" w:cs="Times New Roman"/>
          <w:i/>
          <w:iCs/>
          <w:noProof/>
          <w:color w:val="000000" w:themeColor="text1"/>
          <w:sz w:val="24"/>
          <w:szCs w:val="24"/>
        </w:rPr>
        <w:t>Skripsi. Fakultas Ekonomika dan Bisnis, Universitas Diponegoro</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Wardhana, A. A. (2013). </w:t>
      </w:r>
      <w:r w:rsidRPr="00A3565D">
        <w:rPr>
          <w:rFonts w:ascii="Times New Roman" w:hAnsi="Times New Roman" w:cs="Times New Roman"/>
          <w:i/>
          <w:iCs/>
          <w:noProof/>
          <w:color w:val="000000" w:themeColor="text1"/>
          <w:sz w:val="24"/>
          <w:szCs w:val="24"/>
        </w:rPr>
        <w:t>Pengaruh Karakteristik Perusahaan Terhadap Tingkat Pengungkapan Risiko</w:t>
      </w:r>
      <w:r w:rsidRPr="00A3565D">
        <w:rPr>
          <w:rFonts w:ascii="Times New Roman" w:hAnsi="Times New Roman" w:cs="Times New Roman"/>
          <w:noProof/>
          <w:color w:val="000000" w:themeColor="text1"/>
          <w:sz w:val="24"/>
          <w:szCs w:val="24"/>
        </w:rPr>
        <w:t>. Universitas Diponegoro.</w:t>
      </w:r>
    </w:p>
    <w:p w:rsidR="00A3565D" w:rsidRPr="00A3565D" w:rsidRDefault="00A3565D" w:rsidP="00A3565D">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A3565D">
        <w:rPr>
          <w:rFonts w:ascii="Times New Roman" w:hAnsi="Times New Roman" w:cs="Times New Roman"/>
          <w:noProof/>
          <w:color w:val="000000" w:themeColor="text1"/>
          <w:sz w:val="24"/>
          <w:szCs w:val="24"/>
        </w:rPr>
        <w:t xml:space="preserve">Yunifa, L., &amp; Juliarto, A. (2014). Analisis Pengaruh Karakteristik Perusahaan Terhadap Pengungkapan Risiko. </w:t>
      </w:r>
      <w:r w:rsidRPr="00A3565D">
        <w:rPr>
          <w:rFonts w:ascii="Times New Roman" w:hAnsi="Times New Roman" w:cs="Times New Roman"/>
          <w:i/>
          <w:iCs/>
          <w:noProof/>
          <w:color w:val="000000" w:themeColor="text1"/>
          <w:sz w:val="24"/>
          <w:szCs w:val="24"/>
        </w:rPr>
        <w:t>Analisis Pengaruh Karakteristik Perusahaan Terhadap Pengungkapan Risiko</w:t>
      </w:r>
      <w:r w:rsidRPr="00A3565D">
        <w:rPr>
          <w:rFonts w:ascii="Times New Roman" w:hAnsi="Times New Roman" w:cs="Times New Roman"/>
          <w:noProof/>
          <w:color w:val="000000" w:themeColor="text1"/>
          <w:sz w:val="24"/>
          <w:szCs w:val="24"/>
        </w:rPr>
        <w:t xml:space="preserve">, </w:t>
      </w:r>
      <w:r w:rsidRPr="00A3565D">
        <w:rPr>
          <w:rFonts w:ascii="Times New Roman" w:hAnsi="Times New Roman" w:cs="Times New Roman"/>
          <w:i/>
          <w:iCs/>
          <w:noProof/>
          <w:color w:val="000000" w:themeColor="text1"/>
          <w:sz w:val="24"/>
          <w:szCs w:val="24"/>
        </w:rPr>
        <w:t>3</w:t>
      </w:r>
      <w:r w:rsidRPr="00A3565D">
        <w:rPr>
          <w:rFonts w:ascii="Times New Roman" w:hAnsi="Times New Roman" w:cs="Times New Roman"/>
          <w:noProof/>
          <w:color w:val="000000" w:themeColor="text1"/>
          <w:sz w:val="24"/>
          <w:szCs w:val="24"/>
        </w:rPr>
        <w:t>(2), 345–355.</w:t>
      </w:r>
    </w:p>
    <w:p w:rsidR="0028004E" w:rsidRPr="00A3565D" w:rsidRDefault="00A3565D" w:rsidP="00A3565D">
      <w:pPr>
        <w:spacing w:line="240" w:lineRule="auto"/>
        <w:jc w:val="both"/>
        <w:rPr>
          <w:rFonts w:ascii="Times New Roman" w:hAnsi="Times New Roman" w:cs="Times New Roman"/>
          <w:b/>
          <w:sz w:val="24"/>
          <w:szCs w:val="24"/>
        </w:rPr>
      </w:pPr>
      <w:r w:rsidRPr="00A3565D">
        <w:rPr>
          <w:rFonts w:ascii="Times New Roman" w:hAnsi="Times New Roman" w:cs="Times New Roman"/>
          <w:color w:val="000000" w:themeColor="text1"/>
          <w:sz w:val="24"/>
          <w:szCs w:val="24"/>
        </w:rPr>
        <w:fldChar w:fldCharType="end"/>
      </w:r>
    </w:p>
    <w:sectPr w:rsidR="0028004E" w:rsidRPr="00A3565D" w:rsidSect="00B930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447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E6C2501C"/>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0000006"/>
    <w:multiLevelType w:val="hybridMultilevel"/>
    <w:tmpl w:val="BFBC1E1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8"/>
    <w:multiLevelType w:val="hybridMultilevel"/>
    <w:tmpl w:val="A33CD4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A"/>
    <w:multiLevelType w:val="hybridMultilevel"/>
    <w:tmpl w:val="6C08EC86"/>
    <w:lvl w:ilvl="0" w:tplc="714AA34C">
      <w:start w:val="1"/>
      <w:numFmt w:val="upperLetter"/>
      <w:lvlText w:val="%1."/>
      <w:lvlJc w:val="left"/>
      <w:pPr>
        <w:ind w:left="502"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D"/>
    <w:multiLevelType w:val="hybridMultilevel"/>
    <w:tmpl w:val="633A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F"/>
    <w:multiLevelType w:val="hybridMultilevel"/>
    <w:tmpl w:val="EDB02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2"/>
    <w:multiLevelType w:val="hybridMultilevel"/>
    <w:tmpl w:val="719CD256"/>
    <w:lvl w:ilvl="0" w:tplc="B6765DF2">
      <w:start w:val="1"/>
      <w:numFmt w:val="decimal"/>
      <w:lvlText w:val="%1."/>
      <w:lvlJc w:val="left"/>
      <w:pPr>
        <w:ind w:left="1080" w:hanging="360"/>
      </w:pPr>
      <w:rPr>
        <w:rFonts w:ascii="Times New Roman" w:eastAsia="Calibri"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15"/>
    <w:multiLevelType w:val="hybridMultilevel"/>
    <w:tmpl w:val="A5F2BE92"/>
    <w:lvl w:ilvl="0" w:tplc="6748B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16"/>
    <w:multiLevelType w:val="hybridMultilevel"/>
    <w:tmpl w:val="E47265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1A"/>
    <w:multiLevelType w:val="hybridMultilevel"/>
    <w:tmpl w:val="3926E1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1F"/>
    <w:multiLevelType w:val="hybridMultilevel"/>
    <w:tmpl w:val="BB984D2E"/>
    <w:lvl w:ilvl="0" w:tplc="4AD67F00">
      <w:start w:val="1"/>
      <w:numFmt w:val="decimal"/>
      <w:lvlText w:val="%1."/>
      <w:lvlJc w:val="left"/>
      <w:pPr>
        <w:ind w:left="786"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20"/>
    <w:multiLevelType w:val="hybridMultilevel"/>
    <w:tmpl w:val="C1987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803F4"/>
    <w:multiLevelType w:val="hybridMultilevel"/>
    <w:tmpl w:val="B23E6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2"/>
  </w:num>
  <w:num w:numId="4">
    <w:abstractNumId w:val="4"/>
  </w:num>
  <w:num w:numId="5">
    <w:abstractNumId w:val="0"/>
  </w:num>
  <w:num w:numId="6">
    <w:abstractNumId w:val="12"/>
  </w:num>
  <w:num w:numId="7">
    <w:abstractNumId w:val="6"/>
  </w:num>
  <w:num w:numId="8">
    <w:abstractNumId w:val="3"/>
  </w:num>
  <w:num w:numId="9">
    <w:abstractNumId w:val="1"/>
  </w:num>
  <w:num w:numId="10">
    <w:abstractNumId w:val="8"/>
  </w:num>
  <w:num w:numId="11">
    <w:abstractNumId w:val="11"/>
  </w:num>
  <w:num w:numId="12">
    <w:abstractNumId w:val="13"/>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savePreviewPicture/>
  <w:compat/>
  <w:rsids>
    <w:rsidRoot w:val="00B0328D"/>
    <w:rsid w:val="001D17CE"/>
    <w:rsid w:val="0028004E"/>
    <w:rsid w:val="002F66E0"/>
    <w:rsid w:val="003C3499"/>
    <w:rsid w:val="00452AB8"/>
    <w:rsid w:val="00644974"/>
    <w:rsid w:val="00744319"/>
    <w:rsid w:val="00A3565D"/>
    <w:rsid w:val="00B0328D"/>
    <w:rsid w:val="00B93004"/>
    <w:rsid w:val="00E20479"/>
    <w:rsid w:val="00E45B35"/>
    <w:rsid w:val="00EA5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8D"/>
  </w:style>
  <w:style w:type="paragraph" w:styleId="Heading1">
    <w:name w:val="heading 1"/>
    <w:basedOn w:val="Normal"/>
    <w:link w:val="Heading1Char"/>
    <w:uiPriority w:val="1"/>
    <w:qFormat/>
    <w:rsid w:val="00B0328D"/>
    <w:pPr>
      <w:widowControl w:val="0"/>
      <w:autoSpaceDE w:val="0"/>
      <w:autoSpaceDN w:val="0"/>
      <w:spacing w:before="88" w:after="0" w:line="240" w:lineRule="auto"/>
      <w:ind w:left="1466" w:right="1709"/>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2F6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34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5B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328D"/>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B0328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0328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328D"/>
    <w:rPr>
      <w:color w:val="0000FF" w:themeColor="hyperlink"/>
      <w:u w:val="single"/>
    </w:rPr>
  </w:style>
  <w:style w:type="paragraph" w:customStyle="1" w:styleId="Default">
    <w:name w:val="Default"/>
    <w:rsid w:val="002F66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2F66E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3C3499"/>
    <w:pPr>
      <w:ind w:left="720"/>
      <w:contextualSpacing/>
    </w:pPr>
    <w:rPr>
      <w:rFonts w:ascii="Calibri" w:eastAsia="Calibri" w:hAnsi="Calibri" w:cs="SimSun"/>
    </w:rPr>
  </w:style>
  <w:style w:type="character" w:customStyle="1" w:styleId="ListParagraphChar">
    <w:name w:val="List Paragraph Char"/>
    <w:basedOn w:val="DefaultParagraphFont"/>
    <w:link w:val="ListParagraph"/>
    <w:uiPriority w:val="34"/>
    <w:rsid w:val="003C3499"/>
    <w:rPr>
      <w:rFonts w:ascii="Calibri" w:eastAsia="Calibri" w:hAnsi="Calibri" w:cs="SimSun"/>
    </w:rPr>
  </w:style>
  <w:style w:type="character" w:customStyle="1" w:styleId="Heading3Char">
    <w:name w:val="Heading 3 Char"/>
    <w:basedOn w:val="DefaultParagraphFont"/>
    <w:link w:val="Heading3"/>
    <w:uiPriority w:val="9"/>
    <w:rsid w:val="003C3499"/>
    <w:rPr>
      <w:rFonts w:asciiTheme="majorHAnsi" w:eastAsiaTheme="majorEastAsia" w:hAnsiTheme="majorHAnsi" w:cstheme="majorBidi"/>
      <w:b/>
      <w:bCs/>
      <w:color w:val="4F81BD" w:themeColor="accent1"/>
    </w:rPr>
  </w:style>
  <w:style w:type="paragraph" w:styleId="NoSpacing">
    <w:name w:val="No Spacing"/>
    <w:uiPriority w:val="1"/>
    <w:qFormat/>
    <w:rsid w:val="00E45B35"/>
    <w:pPr>
      <w:spacing w:after="0" w:line="240" w:lineRule="auto"/>
    </w:pPr>
    <w:rPr>
      <w:rFonts w:ascii="Calibri" w:eastAsia="Calibri" w:hAnsi="Calibri" w:cs="SimSun"/>
    </w:rPr>
  </w:style>
  <w:style w:type="paragraph" w:styleId="BalloonText">
    <w:name w:val="Balloon Text"/>
    <w:basedOn w:val="Normal"/>
    <w:link w:val="BalloonTextChar"/>
    <w:uiPriority w:val="99"/>
    <w:semiHidden/>
    <w:unhideWhenUsed/>
    <w:rsid w:val="00E45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B35"/>
    <w:rPr>
      <w:rFonts w:ascii="Tahoma" w:hAnsi="Tahoma" w:cs="Tahoma"/>
      <w:sz w:val="16"/>
      <w:szCs w:val="16"/>
    </w:rPr>
  </w:style>
  <w:style w:type="character" w:customStyle="1" w:styleId="Heading4Char">
    <w:name w:val="Heading 4 Char"/>
    <w:basedOn w:val="DefaultParagraphFont"/>
    <w:link w:val="Heading4"/>
    <w:uiPriority w:val="9"/>
    <w:rsid w:val="00E45B3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aeliindah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10496</Words>
  <Characters>59828</Characters>
  <Application>Microsoft Office Word</Application>
  <DocSecurity>0</DocSecurity>
  <Lines>498</Lines>
  <Paragraphs>140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Studi Kasus Perusahaan Manufaktur Yang Terdaftar Di Bursa Efek Indonesia Tahun</vt:lpstr>
      <vt:lpstr/>
      <vt:lpstr/>
      <vt:lpstr/>
      <vt:lpstr/>
      <vt:lpstr>PENDAHULUAN</vt:lpstr>
      <vt:lpstr>    </vt:lpstr>
      <vt:lpstr>    Pengaruh Pengendalian Internal terhadap Pengungkapan Risiko</vt:lpstr>
      <vt:lpstr>    Pengaruh Risiko Keuangan terhadap pengungkapan Risiko</vt:lpstr>
      <vt:lpstr>        Metode Pengumpulan Data</vt:lpstr>
      <vt:lpstr>        </vt:lpstr>
      <vt:lpstr>    Dalam penelitian ini obyek penelitiannya adalah Perusahaan  Manufaktur yang terd</vt:lpstr>
      <vt:lpstr>        Pengaruh Kebijakan Akuntansiterhadap Pengungkapan Risiko</vt:lpstr>
      <vt:lpstr>    Kesimpulan</vt:lpstr>
      <vt:lpstr>    Saran</vt:lpstr>
      <vt:lpstr>    Implikasi</vt:lpstr>
      <vt:lpstr>    Keterbasan</vt:lpstr>
    </vt:vector>
  </TitlesOfParts>
  <Company/>
  <LinksUpToDate>false</LinksUpToDate>
  <CharactersWithSpaces>70184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cp:revision>
  <dcterms:created xsi:type="dcterms:W3CDTF">2021-02-01T13:32:00Z</dcterms:created>
  <dcterms:modified xsi:type="dcterms:W3CDTF">2021-02-02T14:54:00Z</dcterms:modified>
</cp:coreProperties>
</file>