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6"/>
        <w:rPr>
          <w:sz w:val="20"/>
        </w:rPr>
      </w:pPr>
    </w:p>
    <w:p>
      <w:pPr>
        <w:pStyle w:val="style66"/>
        <w:rPr>
          <w:sz w:val="20"/>
        </w:rPr>
      </w:pPr>
    </w:p>
    <w:p>
      <w:pPr>
        <w:pStyle w:val="style66"/>
        <w:rPr>
          <w:sz w:val="20"/>
        </w:rPr>
      </w:pPr>
    </w:p>
    <w:p>
      <w:pPr>
        <w:pStyle w:val="style66"/>
        <w:rPr>
          <w:sz w:val="26"/>
        </w:rPr>
      </w:pPr>
    </w:p>
    <w:p>
      <w:pPr>
        <w:pStyle w:val="style66"/>
        <w:rPr>
          <w:sz w:val="26"/>
        </w:rPr>
      </w:pPr>
    </w:p>
    <w:p>
      <w:pPr>
        <w:pStyle w:val="style66"/>
        <w:rPr>
          <w:sz w:val="26"/>
        </w:rPr>
      </w:pPr>
    </w:p>
    <w:p>
      <w:pPr>
        <w:pStyle w:val="style66"/>
        <w:spacing w:before="1"/>
        <w:rPr/>
      </w:pPr>
    </w:p>
    <w:p>
      <w:pPr>
        <w:pStyle w:val="style0"/>
        <w:spacing w:before="0" w:lineRule="auto" w:line="360"/>
        <w:ind w:left="607" w:right="639" w:firstLine="1"/>
        <w:jc w:val="center"/>
        <w:rPr>
          <w:b/>
          <w:i/>
          <w:sz w:val="28"/>
        </w:rPr>
      </w:pPr>
      <w:r>
        <w:rPr>
          <w:b/>
          <w:sz w:val="28"/>
        </w:rPr>
        <w:t xml:space="preserve">PENGARUH PENDIDIKAN KEUANGAN DI KELUARGA, FINANSIAL LITERASI TERHADAP MANAJEMEN KEUANGAN PRIBADI MAHASISWA PADA MASA PANDEMI </w:t>
      </w:r>
      <w:r>
        <w:rPr>
          <w:b/>
          <w:i/>
          <w:sz w:val="28"/>
        </w:rPr>
        <w:t>COVID 19</w:t>
      </w:r>
    </w:p>
    <w:p>
      <w:pPr>
        <w:pStyle w:val="style0"/>
        <w:spacing w:before="0" w:lineRule="auto" w:line="259"/>
        <w:ind w:left="758" w:right="793" w:firstLine="0"/>
        <w:jc w:val="center"/>
        <w:rPr>
          <w:b/>
          <w:sz w:val="20"/>
        </w:rPr>
      </w:pPr>
      <w:r>
        <w:rPr>
          <w:b/>
          <w:sz w:val="28"/>
        </w:rPr>
        <w:t>(Studi Kasus Mahasiswa Jurusan Akuntansi Universitas Mercu Buana Y</w:t>
      </w:r>
      <w:r>
        <w:rPr>
          <w:b/>
          <w:sz w:val="28"/>
          <w:lang w:val="en-US"/>
        </w:rPr>
        <w:t>ogyakarta</w:t>
      </w:r>
    </w:p>
    <w:p>
      <w:pPr>
        <w:pStyle w:val="style66"/>
        <w:rPr>
          <w:b/>
          <w:sz w:val="20"/>
        </w:rPr>
      </w:pPr>
    </w:p>
    <w:p>
      <w:pPr>
        <w:pStyle w:val="style0"/>
        <w:spacing w:before="209" w:lineRule="auto" w:line="259"/>
        <w:ind w:left="718" w:right="749" w:hanging="2"/>
        <w:jc w:val="center"/>
        <w:rPr>
          <w:b/>
          <w:sz w:val="26"/>
        </w:rPr>
      </w:pPr>
      <w:r>
        <w:rPr>
          <w:b/>
          <w:sz w:val="26"/>
        </w:rPr>
        <w:t>THE INFLUENCE Of FINANCIAL EDUCATION IN FAMILIES, FINANCIAL LITERACY ON STUDENT PERSONAL FINANCIAL MANAGEMENT DURING THE COVID-19 PANDEMIC</w:t>
      </w:r>
    </w:p>
    <w:p>
      <w:pPr>
        <w:pStyle w:val="style0"/>
        <w:spacing w:before="160" w:lineRule="auto" w:line="259"/>
        <w:ind w:left="758" w:right="792" w:firstLine="0"/>
        <w:jc w:val="center"/>
        <w:rPr>
          <w:b/>
          <w:sz w:val="26"/>
        </w:rPr>
      </w:pPr>
      <w:r>
        <w:rPr>
          <w:b/>
          <w:sz w:val="26"/>
        </w:rPr>
        <w:t>(Case Study Of Accounting Department Students at Mercu Buana University, Yogyakarta)</w:t>
      </w:r>
    </w:p>
    <w:p>
      <w:pPr>
        <w:pStyle w:val="style66"/>
        <w:rPr>
          <w:b/>
          <w:sz w:val="28"/>
        </w:rPr>
      </w:pPr>
    </w:p>
    <w:p>
      <w:pPr>
        <w:pStyle w:val="style66"/>
        <w:spacing w:before="2"/>
        <w:rPr>
          <w:b/>
          <w:sz w:val="27"/>
        </w:rPr>
      </w:pPr>
    </w:p>
    <w:p>
      <w:pPr>
        <w:pStyle w:val="style0"/>
        <w:spacing w:before="0" w:lineRule="auto" w:line="369"/>
        <w:ind w:left="2285" w:right="2304" w:firstLine="1279"/>
        <w:jc w:val="left"/>
        <w:rPr>
          <w:sz w:val="30"/>
        </w:rPr>
      </w:pPr>
      <w:r>
        <w:rPr>
          <w:sz w:val="30"/>
        </w:rPr>
        <w:t>Santi Puji Astuti Universitas Mercu Buana Yogyakarta</w:t>
      </w:r>
    </w:p>
    <w:p>
      <w:pPr>
        <w:pStyle w:val="style0"/>
        <w:spacing w:before="1"/>
        <w:ind w:left="2765" w:right="0" w:firstLine="0"/>
        <w:jc w:val="left"/>
        <w:rPr>
          <w:sz w:val="30"/>
        </w:rPr>
      </w:pPr>
      <w:r>
        <w:rPr/>
        <w:fldChar w:fldCharType="begin"/>
      </w:r>
      <w:r>
        <w:instrText xml:space="preserve"> HYPERLINK "mailto:Santipujiastuti64@gmail.com" </w:instrText>
      </w:r>
      <w:r>
        <w:rPr/>
        <w:fldChar w:fldCharType="separate"/>
      </w:r>
      <w:r>
        <w:rPr>
          <w:color w:val="0462c1"/>
          <w:sz w:val="30"/>
          <w:u w:val="single" w:color="0462c1"/>
        </w:rPr>
        <w:t>Santipujiastuti64@gmail.com</w:t>
      </w:r>
      <w:r>
        <w:rPr/>
        <w:fldChar w:fldCharType="end"/>
      </w:r>
    </w:p>
    <w:p>
      <w:pPr>
        <w:pStyle w:val="style66"/>
        <w:rPr>
          <w:sz w:val="20"/>
        </w:rPr>
      </w:pPr>
    </w:p>
    <w:p>
      <w:pPr>
        <w:pStyle w:val="style66"/>
        <w:rPr>
          <w:sz w:val="20"/>
        </w:rPr>
      </w:pPr>
    </w:p>
    <w:p>
      <w:pPr>
        <w:pStyle w:val="style66"/>
        <w:spacing w:before="2"/>
        <w:rPr>
          <w:sz w:val="23"/>
        </w:rPr>
      </w:pPr>
    </w:p>
    <w:p>
      <w:pPr>
        <w:pStyle w:val="style4099"/>
        <w:ind w:right="357"/>
        <w:rPr/>
      </w:pPr>
      <w:r>
        <w:t>ABSTRAK</w:t>
      </w:r>
    </w:p>
    <w:p>
      <w:pPr>
        <w:pStyle w:val="style66"/>
        <w:spacing w:before="6"/>
        <w:rPr>
          <w:b/>
          <w:sz w:val="23"/>
        </w:rPr>
      </w:pPr>
    </w:p>
    <w:p>
      <w:pPr>
        <w:pStyle w:val="style66"/>
        <w:spacing w:before="1"/>
        <w:ind w:left="588" w:right="618" w:firstLine="566"/>
        <w:jc w:val="both"/>
        <w:rPr/>
      </w:pPr>
      <w:r>
        <w:t>Uang merupakan bagian yang sangat penting dan tidak dapat terlepas dari kehidupan manusia. Mulai dari anak- anak sampai dewasa menggunakan uang untuk memenuhi semua kebutuhannya. Kecerdasan finansial menjadi hal yang perlu diperhatikan di kehidupan yang serba modern seperti saat ini. Penelitian ini bertujuan untuk mengetahui pengaruh pendidikaan keuangan di kelurga dan finansial literasi terhadap perilaku Mahasiswa dalam mengelola keuangan pada musim pandemi covid-19 saat ini.</w:t>
      </w:r>
    </w:p>
    <w:p>
      <w:pPr>
        <w:pStyle w:val="style66"/>
        <w:spacing w:before="159"/>
        <w:ind w:left="588" w:right="617" w:firstLine="566"/>
        <w:jc w:val="both"/>
        <w:rPr/>
      </w:pPr>
      <w:r>
        <w:t>Jenis penelitian ini menggunakan penelitian kuantitatif. Populasi pada peneliatian ini adalah Mahasiswa Jurusan Akuntansi angkatan tahun 2017 &amp; 2018 Universitas Mercu buana Yogyakarta dan jumlah sampel pada penelitian ini dalah 52 responden. Penelitian ini menggunakakan teknik non probability sampling dengan</w:t>
      </w:r>
      <w:r>
        <w:t>metode</w:t>
      </w:r>
      <w:r>
        <w:t>random</w:t>
      </w:r>
      <w:r>
        <w:t>sampling.</w:t>
      </w:r>
      <w:r>
        <w:t>Data</w:t>
      </w:r>
      <w:r>
        <w:t>yang</w:t>
      </w:r>
      <w:r>
        <w:t>digunakan</w:t>
      </w:r>
      <w:r>
        <w:t>pada</w:t>
      </w:r>
      <w:r>
        <w:t>penelitian</w:t>
      </w:r>
      <w:r>
        <w:t>adalah</w:t>
      </w:r>
      <w:r>
        <w:t>data primer yang diperoleh dari responden dengan mengisi kuesioner kemudian dianalisis menggunakan metode analisis regresi linier berganda. Berdasarkan pada hasil analisis menerangkan bahwa pendidikaan keuangan di kelurga dan finansial literasi berpengaruh terhadap perilaku Mahasiswa dalam mengelola</w:t>
      </w:r>
      <w:r>
        <w:t>keuangan.</w:t>
      </w:r>
    </w:p>
    <w:p>
      <w:pPr>
        <w:pStyle w:val="style66"/>
        <w:spacing w:before="161"/>
        <w:ind w:left="588" w:right="618" w:firstLine="566"/>
        <w:jc w:val="both"/>
        <w:rPr/>
      </w:pPr>
      <w:r>
        <w:t>Hasil penelitian ini menyimpulkan bahwa variabel pendidikaan keuangan di kelurga berpengaruh terhadap perilaku Mahasiswa dalam mengelola keuangan dan variabel finansial literasi juga berpengaruh terhadap perilaku Mahasiswa dalam mengelola keuangan saat pandemi seperti ini.</w:t>
      </w:r>
    </w:p>
    <w:p>
      <w:pPr>
        <w:pStyle w:val="style66"/>
        <w:tabs>
          <w:tab w:val="left" w:leader="none" w:pos="1423"/>
          <w:tab w:val="left" w:leader="none" w:pos="2395"/>
          <w:tab w:val="left" w:leader="none" w:pos="3803"/>
          <w:tab w:val="left" w:leader="none" w:pos="5165"/>
          <w:tab w:val="left" w:leader="none" w:pos="6376"/>
          <w:tab w:val="left" w:leader="none" w:pos="7496"/>
        </w:tabs>
        <w:spacing w:before="161"/>
        <w:ind w:left="2432" w:right="622" w:hanging="1844"/>
        <w:rPr/>
      </w:pPr>
      <w:r>
        <w:rPr>
          <w:b/>
        </w:rPr>
        <w:t>Kata</w:t>
      </w:r>
      <w:r>
        <w:rPr>
          <w:b/>
        </w:rPr>
        <w:tab/>
      </w:r>
      <w:r>
        <w:rPr>
          <w:b/>
        </w:rPr>
        <w:t>kunci</w:t>
      </w:r>
      <w:r>
        <w:t>:</w:t>
      </w:r>
      <w:r>
        <w:tab/>
      </w:r>
      <w:r>
        <w:t>Pendidikan</w:t>
      </w:r>
      <w:r>
        <w:tab/>
      </w:r>
      <w:r>
        <w:t>Keuangan,</w:t>
      </w:r>
      <w:r>
        <w:tab/>
      </w:r>
      <w:r>
        <w:t>Finansial</w:t>
      </w:r>
      <w:r>
        <w:tab/>
      </w:r>
      <w:r>
        <w:t>Literasi,</w:t>
      </w:r>
      <w:r>
        <w:tab/>
      </w:r>
      <w:r>
        <w:rPr>
          <w:spacing w:val="-3"/>
        </w:rPr>
        <w:t xml:space="preserve">Mengelola </w:t>
      </w:r>
      <w:r>
        <w:t>Keuangan,Covid-19.</w:t>
      </w:r>
    </w:p>
    <w:p>
      <w:pPr>
        <w:pStyle w:val="style0"/>
        <w:spacing w:after="0"/>
        <w:rPr/>
        <w:sectPr>
          <w:pgSz w:w="11910" w:h="16840" w:orient="portrait"/>
          <w:pgMar w:top="1580" w:right="1080" w:bottom="280" w:left="1680" w:header="720" w:footer="720" w:gutter="0"/>
        </w:sectPr>
      </w:pPr>
    </w:p>
    <w:p>
      <w:pPr>
        <w:pStyle w:val="style66"/>
        <w:rPr>
          <w:sz w:val="20"/>
        </w:rPr>
      </w:pPr>
    </w:p>
    <w:p>
      <w:pPr>
        <w:pStyle w:val="style66"/>
        <w:rPr>
          <w:sz w:val="20"/>
        </w:rPr>
      </w:pPr>
    </w:p>
    <w:p>
      <w:pPr>
        <w:pStyle w:val="style0"/>
        <w:spacing w:before="206"/>
        <w:ind w:left="758" w:right="785" w:firstLine="0"/>
        <w:jc w:val="center"/>
        <w:rPr>
          <w:b/>
          <w:i/>
          <w:sz w:val="24"/>
        </w:rPr>
      </w:pPr>
      <w:r>
        <w:rPr>
          <w:b/>
          <w:i/>
          <w:sz w:val="24"/>
        </w:rPr>
        <w:t>ABSTRACT</w:t>
      </w:r>
    </w:p>
    <w:p>
      <w:pPr>
        <w:pStyle w:val="style66"/>
        <w:spacing w:before="7"/>
        <w:rPr>
          <w:b/>
          <w:i/>
          <w:sz w:val="23"/>
        </w:rPr>
      </w:pPr>
    </w:p>
    <w:p>
      <w:pPr>
        <w:pStyle w:val="style0"/>
        <w:spacing w:before="0"/>
        <w:ind w:left="588" w:right="615" w:firstLine="566"/>
        <w:jc w:val="both"/>
        <w:rPr>
          <w:i/>
          <w:sz w:val="24"/>
        </w:rPr>
      </w:pPr>
      <w:r>
        <w:rPr>
          <w:i/>
          <w:sz w:val="24"/>
        </w:rPr>
        <w:t xml:space="preserve">Money is a very important part and cannot be separated from human life. </w:t>
      </w:r>
      <w:r>
        <w:rPr>
          <w:i/>
          <w:sz w:val="24"/>
        </w:rPr>
        <w:t>Starting from children to adults use money to meet all their needs. Financial intelligence</w:t>
      </w:r>
      <w:r>
        <w:rPr>
          <w:i/>
          <w:sz w:val="24"/>
        </w:rPr>
        <w:t>is</w:t>
      </w:r>
      <w:r>
        <w:rPr>
          <w:i/>
          <w:sz w:val="24"/>
        </w:rPr>
        <w:t>something</w:t>
      </w:r>
      <w:r>
        <w:rPr>
          <w:i/>
          <w:sz w:val="24"/>
        </w:rPr>
        <w:t>that</w:t>
      </w:r>
      <w:r>
        <w:rPr>
          <w:i/>
          <w:sz w:val="24"/>
        </w:rPr>
        <w:t>needs</w:t>
      </w:r>
      <w:r>
        <w:rPr>
          <w:i/>
          <w:sz w:val="24"/>
        </w:rPr>
        <w:t>to</w:t>
      </w:r>
      <w:r>
        <w:rPr>
          <w:i/>
          <w:sz w:val="24"/>
        </w:rPr>
        <w:t>be</w:t>
      </w:r>
      <w:r>
        <w:rPr>
          <w:i/>
          <w:sz w:val="24"/>
        </w:rPr>
        <w:t>considered</w:t>
      </w:r>
      <w:r>
        <w:rPr>
          <w:i/>
          <w:sz w:val="24"/>
        </w:rPr>
        <w:t>in</w:t>
      </w:r>
      <w:r>
        <w:rPr>
          <w:i/>
          <w:sz w:val="24"/>
        </w:rPr>
        <w:t>modern</w:t>
      </w:r>
      <w:r>
        <w:rPr>
          <w:i/>
          <w:sz w:val="24"/>
        </w:rPr>
        <w:t>life</w:t>
      </w:r>
      <w:r>
        <w:rPr>
          <w:i/>
          <w:sz w:val="24"/>
        </w:rPr>
        <w:t>like</w:t>
      </w:r>
      <w:r>
        <w:rPr>
          <w:i/>
          <w:sz w:val="24"/>
        </w:rPr>
        <w:t>today.</w:t>
      </w:r>
      <w:r>
        <w:rPr>
          <w:i/>
          <w:sz w:val="24"/>
        </w:rPr>
        <w:t>This study</w:t>
      </w:r>
      <w:r>
        <w:rPr>
          <w:i/>
          <w:sz w:val="24"/>
        </w:rPr>
        <w:t>aims</w:t>
      </w:r>
      <w:r>
        <w:rPr>
          <w:i/>
          <w:sz w:val="24"/>
        </w:rPr>
        <w:t>to</w:t>
      </w:r>
      <w:r>
        <w:rPr>
          <w:i/>
          <w:sz w:val="24"/>
        </w:rPr>
        <w:t>determine</w:t>
      </w:r>
      <w:r>
        <w:rPr>
          <w:i/>
          <w:sz w:val="24"/>
        </w:rPr>
        <w:t>the</w:t>
      </w:r>
      <w:r>
        <w:rPr>
          <w:i/>
          <w:sz w:val="24"/>
        </w:rPr>
        <w:t>effect</w:t>
      </w:r>
      <w:r>
        <w:rPr>
          <w:i/>
          <w:sz w:val="24"/>
        </w:rPr>
        <w:t>of</w:t>
      </w:r>
      <w:r>
        <w:rPr>
          <w:i/>
          <w:sz w:val="24"/>
        </w:rPr>
        <w:t>financial</w:t>
      </w:r>
      <w:r>
        <w:rPr>
          <w:i/>
          <w:sz w:val="24"/>
        </w:rPr>
        <w:t>education</w:t>
      </w:r>
      <w:r>
        <w:rPr>
          <w:i/>
          <w:sz w:val="24"/>
        </w:rPr>
        <w:t>in</w:t>
      </w:r>
      <w:r>
        <w:rPr>
          <w:i/>
          <w:sz w:val="24"/>
        </w:rPr>
        <w:t>the</w:t>
      </w:r>
      <w:r>
        <w:rPr>
          <w:i/>
          <w:sz w:val="24"/>
        </w:rPr>
        <w:t>family</w:t>
      </w:r>
      <w:r>
        <w:rPr>
          <w:i/>
          <w:sz w:val="24"/>
        </w:rPr>
        <w:t>and</w:t>
      </w:r>
      <w:r>
        <w:rPr>
          <w:i/>
          <w:sz w:val="24"/>
        </w:rPr>
        <w:t>financial literacy on student behavior in managing finances in the current Covid-19 pandemic</w:t>
      </w:r>
      <w:r>
        <w:rPr>
          <w:i/>
          <w:sz w:val="24"/>
        </w:rPr>
        <w:t>season.</w:t>
      </w:r>
    </w:p>
    <w:p>
      <w:pPr>
        <w:pStyle w:val="style0"/>
        <w:spacing w:before="162"/>
        <w:ind w:left="588" w:right="616" w:firstLine="566"/>
        <w:jc w:val="both"/>
        <w:rPr>
          <w:i/>
          <w:sz w:val="24"/>
        </w:rPr>
      </w:pPr>
      <w:r>
        <w:rPr>
          <w:i/>
          <w:sz w:val="24"/>
        </w:rPr>
        <w:t>This type of research uses quantitative research. The population in this</w:t>
      </w:r>
      <w:r>
        <w:rPr>
          <w:i/>
          <w:sz w:val="24"/>
        </w:rPr>
        <w:t xml:space="preserve">study </w:t>
      </w:r>
      <w:r>
        <w:rPr>
          <w:i/>
          <w:sz w:val="24"/>
        </w:rPr>
        <w:t>were students of the Accounting Department class 2017 &amp; 2018 Mercu Buana University Yogyakarta and the number of samples in this study were 52 respondents. This study uses a non probability sampling technique with a random sampling method. The data used in this study are primary data obtained from respondents by filling out questionnaires and then analyzed using multiple linear regression analysis methods. Based on the results of the analysis, it was explained that</w:t>
      </w:r>
      <w:r>
        <w:rPr>
          <w:i/>
          <w:sz w:val="24"/>
        </w:rPr>
        <w:t>financial</w:t>
      </w:r>
      <w:r>
        <w:rPr>
          <w:i/>
          <w:sz w:val="24"/>
        </w:rPr>
        <w:t>education</w:t>
      </w:r>
      <w:r>
        <w:rPr>
          <w:i/>
          <w:sz w:val="24"/>
        </w:rPr>
        <w:t>in</w:t>
      </w:r>
      <w:r>
        <w:rPr>
          <w:i/>
          <w:sz w:val="24"/>
        </w:rPr>
        <w:t>the</w:t>
      </w:r>
      <w:r>
        <w:rPr>
          <w:i/>
          <w:sz w:val="24"/>
        </w:rPr>
        <w:t>family</w:t>
      </w:r>
      <w:r>
        <w:rPr>
          <w:i/>
          <w:sz w:val="24"/>
        </w:rPr>
        <w:t>and</w:t>
      </w:r>
      <w:r>
        <w:rPr>
          <w:i/>
          <w:sz w:val="24"/>
        </w:rPr>
        <w:t>financial</w:t>
      </w:r>
      <w:r>
        <w:rPr>
          <w:i/>
          <w:sz w:val="24"/>
        </w:rPr>
        <w:t>literacy</w:t>
      </w:r>
      <w:r>
        <w:rPr>
          <w:i/>
          <w:sz w:val="24"/>
        </w:rPr>
        <w:t>had</w:t>
      </w:r>
      <w:r>
        <w:rPr>
          <w:i/>
          <w:sz w:val="24"/>
        </w:rPr>
        <w:t>an</w:t>
      </w:r>
      <w:r>
        <w:rPr>
          <w:i/>
          <w:sz w:val="24"/>
        </w:rPr>
        <w:t>effect</w:t>
      </w:r>
      <w:r>
        <w:rPr>
          <w:i/>
          <w:sz w:val="24"/>
        </w:rPr>
        <w:t>on</w:t>
      </w:r>
      <w:r>
        <w:rPr>
          <w:i/>
          <w:sz w:val="24"/>
        </w:rPr>
        <w:t>student behavior in managing</w:t>
      </w:r>
      <w:r>
        <w:rPr>
          <w:i/>
          <w:sz w:val="24"/>
        </w:rPr>
        <w:t>finances.</w:t>
      </w:r>
    </w:p>
    <w:p>
      <w:pPr>
        <w:pStyle w:val="style0"/>
        <w:spacing w:before="158"/>
        <w:ind w:left="588" w:right="622" w:firstLine="566"/>
        <w:jc w:val="both"/>
        <w:rPr>
          <w:i/>
          <w:sz w:val="24"/>
        </w:rPr>
      </w:pPr>
      <w:r>
        <w:rPr>
          <w:i/>
          <w:sz w:val="24"/>
        </w:rPr>
        <w:t>The</w:t>
      </w:r>
      <w:r>
        <w:rPr>
          <w:i/>
          <w:sz w:val="24"/>
        </w:rPr>
        <w:t>results</w:t>
      </w:r>
      <w:r>
        <w:rPr>
          <w:i/>
          <w:sz w:val="24"/>
        </w:rPr>
        <w:t>of</w:t>
      </w:r>
      <w:r>
        <w:rPr>
          <w:i/>
          <w:sz w:val="24"/>
        </w:rPr>
        <w:t>this</w:t>
      </w:r>
      <w:r>
        <w:rPr>
          <w:i/>
          <w:sz w:val="24"/>
        </w:rPr>
        <w:t>study</w:t>
      </w:r>
      <w:r>
        <w:rPr>
          <w:i/>
          <w:sz w:val="24"/>
        </w:rPr>
        <w:t>concluded</w:t>
      </w:r>
      <w:r>
        <w:rPr>
          <w:i/>
          <w:sz w:val="24"/>
        </w:rPr>
        <w:t>that</w:t>
      </w:r>
      <w:r>
        <w:rPr>
          <w:i/>
          <w:sz w:val="24"/>
        </w:rPr>
        <w:t>the</w:t>
      </w:r>
      <w:r>
        <w:rPr>
          <w:i/>
          <w:sz w:val="24"/>
        </w:rPr>
        <w:t>financial</w:t>
      </w:r>
      <w:r>
        <w:rPr>
          <w:i/>
          <w:sz w:val="24"/>
        </w:rPr>
        <w:t>education</w:t>
      </w:r>
      <w:r>
        <w:rPr>
          <w:i/>
          <w:sz w:val="24"/>
        </w:rPr>
        <w:t>variable</w:t>
      </w:r>
      <w:r>
        <w:rPr>
          <w:i/>
          <w:sz w:val="24"/>
        </w:rPr>
        <w:t>in</w:t>
      </w:r>
      <w:r>
        <w:rPr>
          <w:i/>
          <w:sz w:val="24"/>
        </w:rPr>
        <w:t xml:space="preserve">the </w:t>
      </w:r>
      <w:r>
        <w:rPr>
          <w:i/>
          <w:sz w:val="24"/>
        </w:rPr>
        <w:t>family had an effect on student behavior in managing finances and the financial literacy variable also affected the student's behavior in managing finances during a pandemic like</w:t>
      </w:r>
      <w:r>
        <w:rPr>
          <w:i/>
          <w:sz w:val="24"/>
        </w:rPr>
        <w:t>this.</w:t>
      </w:r>
    </w:p>
    <w:p>
      <w:pPr>
        <w:pStyle w:val="style0"/>
        <w:spacing w:before="164" w:lineRule="auto" w:line="256"/>
        <w:ind w:left="847" w:right="880" w:firstLine="0"/>
        <w:jc w:val="center"/>
        <w:rPr>
          <w:i/>
          <w:sz w:val="24"/>
        </w:rPr>
      </w:pPr>
      <w:r>
        <w:rPr>
          <w:b/>
          <w:i/>
          <w:sz w:val="24"/>
        </w:rPr>
        <w:t>Keywords</w:t>
      </w:r>
      <w:r>
        <w:rPr>
          <w:i/>
          <w:sz w:val="24"/>
        </w:rPr>
        <w:t xml:space="preserve">: Financial Education, Financial Literacy, Financial Management, </w:t>
      </w:r>
      <w:r>
        <w:rPr>
          <w:i/>
          <w:sz w:val="24"/>
        </w:rPr>
        <w:t>Covid-19.</w:t>
      </w:r>
    </w:p>
    <w:p>
      <w:pPr>
        <w:pStyle w:val="style0"/>
        <w:spacing w:after="0" w:lineRule="auto" w:line="256"/>
        <w:jc w:val="center"/>
        <w:rPr>
          <w:sz w:val="24"/>
        </w:rPr>
        <w:sectPr>
          <w:pgSz w:w="11910" w:h="16840" w:orient="portrait"/>
          <w:pgMar w:top="1580" w:right="1080" w:bottom="280" w:left="1680" w:header="720" w:footer="720" w:gutter="0"/>
        </w:sectPr>
      </w:pPr>
    </w:p>
    <w:p>
      <w:pPr>
        <w:pStyle w:val="style66"/>
        <w:rPr>
          <w:i/>
          <w:sz w:val="20"/>
        </w:rPr>
      </w:pPr>
    </w:p>
    <w:p>
      <w:pPr>
        <w:pStyle w:val="style66"/>
        <w:rPr>
          <w:i/>
          <w:sz w:val="20"/>
        </w:rPr>
      </w:pPr>
    </w:p>
    <w:p>
      <w:pPr>
        <w:pStyle w:val="style66"/>
        <w:rPr>
          <w:i/>
          <w:sz w:val="20"/>
        </w:rPr>
      </w:pPr>
    </w:p>
    <w:p>
      <w:pPr>
        <w:pStyle w:val="style66"/>
        <w:spacing w:before="2"/>
        <w:rPr>
          <w:i/>
          <w:sz w:val="29"/>
        </w:rPr>
      </w:pPr>
    </w:p>
    <w:p>
      <w:pPr>
        <w:pStyle w:val="style4099"/>
        <w:spacing w:before="90"/>
        <w:ind w:left="588"/>
        <w:jc w:val="left"/>
        <w:rPr/>
      </w:pPr>
      <w:r>
        <w:t>PENDAHULUAN</w:t>
      </w:r>
    </w:p>
    <w:p>
      <w:pPr>
        <w:pStyle w:val="style66"/>
        <w:spacing w:before="177" w:lineRule="auto" w:line="480"/>
        <w:ind w:left="588" w:right="620" w:firstLine="566"/>
        <w:jc w:val="both"/>
        <w:rPr/>
      </w:pPr>
      <w:r>
        <w:t>Pada awal tahun 2020 ini dunia dikejutkan dengan wabah virus corona (Covid-19) yang menginfeksi hampir seluruh negara di dunia. WHO Semenjak Januari 2020 telah menyatakan dunia masuk kedalam darurat global terkait virus ini, Sembayang (2020). Ini merupakan fenomena luar biasa yang terjadi di bumi pada</w:t>
      </w:r>
      <w:r>
        <w:t>abad</w:t>
      </w:r>
      <w:r>
        <w:t>ke</w:t>
      </w:r>
      <w:r>
        <w:t>21,</w:t>
      </w:r>
      <w:r>
        <w:t>yang</w:t>
      </w:r>
      <w:r>
        <w:t>skalanya</w:t>
      </w:r>
      <w:r>
        <w:t>mungkin</w:t>
      </w:r>
      <w:r>
        <w:t>dapat</w:t>
      </w:r>
      <w:r>
        <w:t>disamakan</w:t>
      </w:r>
      <w:r>
        <w:t>dengan</w:t>
      </w:r>
      <w:r>
        <w:t>Perang</w:t>
      </w:r>
      <w:r>
        <w:t>Dunia</w:t>
      </w:r>
      <w:r>
        <w:t>II, karena event-event skala besar (pertandingan-pertandingan olahraga internasional contohnya) hampir seluruhnya ditunda bahkan dibatalkan. Kondisi ini pernah terjadi hanya pada saat terjadi perang dunia saja, tidak pernah ada situasi lainnya yang dapat membatalkan acara-acara tersebut. Terhitung mulai tanggal 19 Maret 2020</w:t>
      </w:r>
      <w:r>
        <w:t>sebanyak</w:t>
      </w:r>
      <w:r>
        <w:t>214.894</w:t>
      </w:r>
      <w:r>
        <w:t>orang</w:t>
      </w:r>
      <w:r>
        <w:t>terinfeksi</w:t>
      </w:r>
      <w:r>
        <w:t>virus</w:t>
      </w:r>
      <w:r>
        <w:t>corona,</w:t>
      </w:r>
      <w:r>
        <w:t>8.732</w:t>
      </w:r>
      <w:r>
        <w:t>orang</w:t>
      </w:r>
      <w:r>
        <w:t>meninggal</w:t>
      </w:r>
      <w:r>
        <w:t>dunia dan pasien yang telah sembuh sebanyak 83.313 orang, Aida</w:t>
      </w:r>
      <w:r>
        <w:t>(2020).</w:t>
      </w:r>
    </w:p>
    <w:p>
      <w:pPr>
        <w:pStyle w:val="style66"/>
        <w:spacing w:before="177" w:lineRule="auto" w:line="480"/>
        <w:ind w:left="588" w:right="620" w:firstLine="566"/>
        <w:jc w:val="both"/>
        <w:rPr/>
      </w:pPr>
      <w:r>
        <w:t>Financial Literacy didefinisikan sebagai kecerdasan atau kemampuan seseorang dalam mengatur dan mengelola keuangannya. Menurut Warsono (2010), litersi keuangan dalam bentuk pemahaman dalam semua sapek keuangan pribadi bukan untuk mempersulit atau mengekang orang dalam menikmati hidup, akan tetapi justru dengan literasi keuangan maka individe dapat menikmati hidup dengan mendayagunakan keuangannya dengan tepat dalam rangka mencapai tujuan keuangan pribadinya.</w:t>
      </w:r>
    </w:p>
    <w:p>
      <w:pPr>
        <w:pStyle w:val="style0"/>
        <w:spacing w:after="0" w:lineRule="auto" w:line="480"/>
        <w:jc w:val="both"/>
        <w:rPr/>
        <w:sectPr>
          <w:headerReference w:type="default" r:id="rId2"/>
          <w:pgSz w:w="11910" w:h="16840" w:orient="portrait"/>
          <w:pgMar w:top="1580" w:right="1080" w:bottom="280" w:left="1680" w:header="749" w:footer="0" w:gutter="0"/>
          <w:pgNumType w:start="76"/>
        </w:sectPr>
      </w:pPr>
    </w:p>
    <w:p>
      <w:pPr>
        <w:pStyle w:val="style66"/>
        <w:rPr>
          <w:sz w:val="20"/>
        </w:rPr>
      </w:pPr>
    </w:p>
    <w:p>
      <w:pPr>
        <w:pStyle w:val="style66"/>
        <w:rPr>
          <w:sz w:val="20"/>
        </w:rPr>
      </w:pPr>
    </w:p>
    <w:p>
      <w:pPr>
        <w:pStyle w:val="style4099"/>
        <w:spacing w:before="206"/>
        <w:ind w:left="1128"/>
        <w:jc w:val="both"/>
        <w:rPr/>
      </w:pPr>
      <w:r>
        <w:t>RUMUSAN MASALAH</w:t>
      </w:r>
    </w:p>
    <w:p>
      <w:pPr>
        <w:pStyle w:val="style66"/>
        <w:rPr>
          <w:b/>
          <w:sz w:val="38"/>
        </w:rPr>
      </w:pPr>
    </w:p>
    <w:p>
      <w:pPr>
        <w:pStyle w:val="style0"/>
        <w:spacing w:before="1" w:lineRule="auto" w:line="477"/>
        <w:ind w:left="1128" w:right="616" w:firstLine="0"/>
        <w:jc w:val="both"/>
        <w:rPr>
          <w:sz w:val="24"/>
        </w:rPr>
      </w:pPr>
      <w:r>
        <w:rPr>
          <w:rFonts w:ascii="Carlito" w:hAnsi="Carlito"/>
          <w:sz w:val="23"/>
        </w:rPr>
        <w:t>Bardasarkan</w:t>
      </w:r>
      <w:r>
        <w:rPr>
          <w:rFonts w:ascii="Carlito" w:hAnsi="Carlito"/>
          <w:sz w:val="23"/>
        </w:rPr>
        <w:t>Latar</w:t>
      </w:r>
      <w:r>
        <w:rPr>
          <w:rFonts w:ascii="Carlito" w:hAnsi="Carlito"/>
          <w:sz w:val="23"/>
        </w:rPr>
        <w:t>Belakang</w:t>
      </w:r>
      <w:r>
        <w:rPr>
          <w:rFonts w:ascii="Carlito" w:hAnsi="Carlito"/>
          <w:sz w:val="23"/>
        </w:rPr>
        <w:t>Masalah</w:t>
      </w:r>
      <w:r>
        <w:rPr>
          <w:rFonts w:ascii="Carlito" w:hAnsi="Carlito"/>
          <w:sz w:val="23"/>
        </w:rPr>
        <w:t>diatas,</w:t>
      </w:r>
      <w:r>
        <w:rPr>
          <w:rFonts w:ascii="Carlito" w:hAnsi="Carlito"/>
          <w:sz w:val="23"/>
        </w:rPr>
        <w:t>maka</w:t>
      </w:r>
      <w:r>
        <w:rPr>
          <w:rFonts w:ascii="Carlito" w:hAnsi="Carlito"/>
          <w:sz w:val="23"/>
        </w:rPr>
        <w:t>penulis</w:t>
      </w:r>
      <w:r>
        <w:rPr>
          <w:rFonts w:ascii="Carlito" w:hAnsi="Carlito"/>
          <w:sz w:val="23"/>
        </w:rPr>
        <w:t>merumuskan</w:t>
      </w:r>
      <w:r>
        <w:rPr>
          <w:rFonts w:ascii="Carlito" w:hAnsi="Carlito"/>
          <w:sz w:val="23"/>
        </w:rPr>
        <w:t xml:space="preserve">masalah penelitian sebagai berikut </w:t>
      </w:r>
      <w:r>
        <w:rPr>
          <w:b/>
          <w:sz w:val="24"/>
        </w:rPr>
        <w:t>“</w:t>
      </w:r>
      <w:r>
        <w:rPr>
          <w:sz w:val="24"/>
        </w:rPr>
        <w:t>Apakah Pendidikan keuangan, Financial Literacy di keluarga berpengaruh terhadap perilaku mahasiswa dalam mengelola keuangan”?</w:t>
      </w:r>
    </w:p>
    <w:p>
      <w:pPr>
        <w:pStyle w:val="style4099"/>
        <w:spacing w:before="169"/>
        <w:ind w:left="1128"/>
        <w:jc w:val="both"/>
        <w:rPr/>
      </w:pPr>
      <w:r>
        <w:t>LANDASAN TEORI DAN KERANGKA BERPIKIR</w:t>
      </w:r>
    </w:p>
    <w:p>
      <w:pPr>
        <w:pStyle w:val="style66"/>
        <w:spacing w:before="7"/>
        <w:rPr>
          <w:b/>
          <w:sz w:val="37"/>
        </w:rPr>
      </w:pPr>
    </w:p>
    <w:p>
      <w:pPr>
        <w:pStyle w:val="style66"/>
        <w:spacing w:lineRule="auto" w:line="480"/>
        <w:ind w:left="1154" w:right="616" w:firstLine="568"/>
        <w:jc w:val="both"/>
        <w:rPr/>
      </w:pPr>
      <w:r>
        <w:t>Keluarga merupakan tempat tumbuh berkembangnya mahasiswa</w:t>
      </w:r>
      <w:r>
        <w:t>untuk pertama kali. Pembentukan sikap serta penanaman nilai-nilai kehidupan dikeluarga sangat penting. Keluarga menjadi tempat yang dominan dalam proses sosialisasi tentang masalah keuangan. Teori belajar sosial (Jorgensen Dalam Dian, 2007) menjelaskan pengaruh lingkungan mahasiswa telah selama</w:t>
      </w:r>
      <w:r>
        <w:t>bertahun-tahun</w:t>
      </w:r>
      <w:r>
        <w:t>membentuk</w:t>
      </w:r>
      <w:r>
        <w:t>mahasiswa</w:t>
      </w:r>
      <w:r>
        <w:t>menjadi</w:t>
      </w:r>
      <w:r>
        <w:t>siapa</w:t>
      </w:r>
      <w:r>
        <w:t>mereka</w:t>
      </w:r>
      <w:r>
        <w:t>hari</w:t>
      </w:r>
      <w:r>
        <w:t>ini. Sikap dan nilai-nilai keuangan mahasiswa tentang uang berasal dari lingkungan rumah</w:t>
      </w:r>
      <w:r>
        <w:t>mahasiswa.</w:t>
      </w:r>
    </w:p>
    <w:p>
      <w:pPr>
        <w:pStyle w:val="style0"/>
        <w:spacing w:before="166"/>
        <w:ind w:left="1128" w:right="0" w:firstLine="0"/>
        <w:jc w:val="both"/>
        <w:rPr>
          <w:b/>
          <w:i/>
          <w:sz w:val="22"/>
        </w:rPr>
      </w:pPr>
      <w:r>
        <w:rPr>
          <w:b/>
          <w:i/>
          <w:sz w:val="22"/>
        </w:rPr>
        <w:t>Financial Literacy</w:t>
      </w:r>
    </w:p>
    <w:p>
      <w:pPr>
        <w:pStyle w:val="style66"/>
        <w:spacing w:before="5"/>
        <w:rPr>
          <w:b/>
          <w:i/>
          <w:sz w:val="35"/>
        </w:rPr>
      </w:pPr>
    </w:p>
    <w:p>
      <w:pPr>
        <w:pStyle w:val="style66"/>
        <w:spacing w:before="1" w:lineRule="auto" w:line="480"/>
        <w:ind w:left="1154" w:right="619" w:firstLine="568"/>
        <w:jc w:val="both"/>
        <w:rPr/>
      </w:pPr>
      <w:r>
        <w:t>Menurut</w:t>
      </w:r>
      <w:r>
        <w:t>Otoritas</w:t>
      </w:r>
      <w:r>
        <w:t>Jasa</w:t>
      </w:r>
      <w:r>
        <w:t>Keuangan</w:t>
      </w:r>
      <w:r>
        <w:t>(OJK)</w:t>
      </w:r>
      <w:r>
        <w:t>dalam</w:t>
      </w:r>
      <w:r>
        <w:t>Survei</w:t>
      </w:r>
      <w:r>
        <w:t>Nasional</w:t>
      </w:r>
      <w:r>
        <w:t>Literasi dan Inklusi Keuangan (Revisit 2017) mengatakan bahwa literasi keuangan merupakan pengetahuan, ketrampilan dan keykinan yang mempengaruhi sikap dan perilaku untukmeningkatkan kualitas pengambilan keputusan dan pengelolaan keuangan dalam rangka mencapai kesejahteraan. Perilaku dan sikap</w:t>
      </w:r>
      <w:r>
        <w:t>akan</w:t>
      </w:r>
      <w:r>
        <w:t>keuangan</w:t>
      </w:r>
      <w:r>
        <w:t>tersebut</w:t>
      </w:r>
      <w:r>
        <w:t>memberikan</w:t>
      </w:r>
      <w:r>
        <w:t>gambaran</w:t>
      </w:r>
      <w:r>
        <w:t>bahwa</w:t>
      </w:r>
      <w:r>
        <w:t>literasi</w:t>
      </w:r>
      <w:r>
        <w:t>keuangan bukan hanya untuk mengetahui, meyakini lembaga, terampil</w:t>
      </w:r>
      <w:r>
        <w:t>dalam</w:t>
      </w:r>
    </w:p>
    <w:p>
      <w:pPr>
        <w:pStyle w:val="style0"/>
        <w:spacing w:after="0" w:lineRule="auto" w:line="480"/>
        <w:jc w:val="both"/>
        <w:rPr/>
        <w:sectPr>
          <w:pgSz w:w="11910" w:h="16840" w:orient="portrait"/>
          <w:pgMar w:top="1580" w:right="1080" w:bottom="280" w:left="1680" w:header="749" w:footer="0" w:gutter="0"/>
        </w:sectPr>
      </w:pPr>
    </w:p>
    <w:p>
      <w:pPr>
        <w:pStyle w:val="style66"/>
        <w:rPr>
          <w:sz w:val="20"/>
        </w:rPr>
      </w:pPr>
    </w:p>
    <w:p>
      <w:pPr>
        <w:pStyle w:val="style66"/>
        <w:spacing w:before="8"/>
        <w:rPr>
          <w:sz w:val="29"/>
        </w:rPr>
      </w:pPr>
    </w:p>
    <w:p>
      <w:pPr>
        <w:pStyle w:val="style66"/>
        <w:spacing w:before="90" w:lineRule="auto" w:line="480"/>
        <w:ind w:left="1154" w:right="622"/>
        <w:jc w:val="both"/>
        <w:rPr/>
      </w:pPr>
      <w:r>
        <w:t>memanfaatkan,</w:t>
      </w:r>
      <w:r>
        <w:t>produk</w:t>
      </w:r>
      <w:r>
        <w:t>dan</w:t>
      </w:r>
      <w:r>
        <w:t>layanan</w:t>
      </w:r>
      <w:r>
        <w:t>jasa</w:t>
      </w:r>
      <w:r>
        <w:t>keuangan,</w:t>
      </w:r>
      <w:r>
        <w:t>akan</w:t>
      </w:r>
      <w:r>
        <w:t>tetapi</w:t>
      </w:r>
      <w:r>
        <w:t>juga</w:t>
      </w:r>
      <w:r>
        <w:t>mengenai pentingnya perubahan perilaku dan sikap keuangan agar seseorang dapat hidup lebih</w:t>
      </w:r>
      <w:r>
        <w:t>sejahtera.</w:t>
      </w:r>
    </w:p>
    <w:p>
      <w:pPr>
        <w:pStyle w:val="style0"/>
        <w:spacing w:before="168"/>
        <w:ind w:left="1039" w:right="0" w:firstLine="0"/>
        <w:jc w:val="both"/>
        <w:rPr>
          <w:b/>
          <w:i/>
          <w:sz w:val="22"/>
        </w:rPr>
      </w:pPr>
      <w:r>
        <w:rPr>
          <w:b/>
          <w:i/>
          <w:sz w:val="22"/>
        </w:rPr>
        <w:t>Financial Literacy</w:t>
      </w:r>
    </w:p>
    <w:p>
      <w:pPr>
        <w:pStyle w:val="style66"/>
        <w:spacing w:before="3"/>
        <w:rPr>
          <w:b/>
          <w:i/>
          <w:sz w:val="35"/>
        </w:rPr>
      </w:pPr>
    </w:p>
    <w:p>
      <w:pPr>
        <w:pStyle w:val="style66"/>
        <w:spacing w:lineRule="auto" w:line="480"/>
        <w:ind w:left="1154" w:right="619" w:firstLine="568"/>
        <w:jc w:val="both"/>
        <w:rPr/>
      </w:pPr>
      <w:r>
        <w:t>Menurut</w:t>
      </w:r>
      <w:r>
        <w:t>Otoritas</w:t>
      </w:r>
      <w:r>
        <w:t>Jasa</w:t>
      </w:r>
      <w:r>
        <w:t>Keuangan</w:t>
      </w:r>
      <w:r>
        <w:t>(OJK)</w:t>
      </w:r>
      <w:r>
        <w:t>dalam</w:t>
      </w:r>
      <w:r>
        <w:t>Survei</w:t>
      </w:r>
      <w:r>
        <w:t>Nasional</w:t>
      </w:r>
      <w:r>
        <w:t>Literasi dan Inklusi Keuangan (Revisit 2017) mengatakan bahwa literasi keuangan merupakan pengetahuan, ketrampilan dan keykinan yang mempengaruhi sikap dan perilaku untukmeningkatkan kualitas pengambilan keputusan dan pengelolaan keuangan dalam rangka mencapai kesejahteraan. Perilaku dan sikap</w:t>
      </w:r>
      <w:r>
        <w:t>akan</w:t>
      </w:r>
      <w:r>
        <w:t>keuangan</w:t>
      </w:r>
      <w:r>
        <w:t>tersebut</w:t>
      </w:r>
      <w:r>
        <w:t>memberikan</w:t>
      </w:r>
      <w:r>
        <w:t>gambaran</w:t>
      </w:r>
      <w:r>
        <w:t>bahwa</w:t>
      </w:r>
      <w:r>
        <w:t>literasi</w:t>
      </w:r>
      <w:r>
        <w:t>keuangan bukan hanya untuk mengetahui, meyakini lembaga, terampil dalam memanfaatkan,</w:t>
      </w:r>
      <w:r>
        <w:t>produk</w:t>
      </w:r>
      <w:r>
        <w:t>dan</w:t>
      </w:r>
      <w:r>
        <w:t>layanan</w:t>
      </w:r>
      <w:r>
        <w:t>jasa</w:t>
      </w:r>
      <w:r>
        <w:t>keuangan,</w:t>
      </w:r>
      <w:r>
        <w:t>akan</w:t>
      </w:r>
      <w:r>
        <w:t>tetapi</w:t>
      </w:r>
      <w:r>
        <w:t>juga</w:t>
      </w:r>
      <w:r>
        <w:t>mengenai pentingnya perubahan perilaku dan sikap keuangan agar seseorang dapat hidup lebih</w:t>
      </w:r>
      <w:r>
        <w:t>sejahtera.</w:t>
      </w:r>
    </w:p>
    <w:p>
      <w:pPr>
        <w:pStyle w:val="style66"/>
        <w:spacing w:before="162" w:lineRule="auto" w:line="480"/>
        <w:ind w:left="1154" w:right="621" w:firstLine="568"/>
        <w:jc w:val="both"/>
        <w:rPr/>
      </w:pPr>
      <w:r>
        <w:t>Alasan yang mendasari pentingnya aspek perilaku dan sikap keuangan dalam literasi keuangan yaitu program literasi keuangan yang hanya mengandalkan pendekatan pengetahuan saja tidak dapat mengubah perilaku seseorang apabila mereka tidak mengimbangi dengan sikap dan motivasi yang sesuai. Perilaku merupakan realisasi dari sikap. Perilaku dan sikap keuangan diharapkan dapat mendorong seseorang untuk menentukan tujuan keuangan, memiliki perencanaan keuangan yang matang, mengambil keputusan keuangan, dan mengelola keuangan dengan lebih baik untuk mencapai kesejahteraan (Bank, 2016)</w:t>
      </w:r>
    </w:p>
    <w:p>
      <w:pPr>
        <w:pStyle w:val="style0"/>
        <w:spacing w:after="0" w:lineRule="auto" w:line="480"/>
        <w:jc w:val="both"/>
        <w:rPr/>
        <w:sectPr>
          <w:pgSz w:w="11910" w:h="16840" w:orient="portrait"/>
          <w:pgMar w:top="1580" w:right="1080" w:bottom="280" w:left="1680" w:header="749" w:footer="0" w:gutter="0"/>
        </w:sectPr>
      </w:pPr>
    </w:p>
    <w:p>
      <w:pPr>
        <w:pStyle w:val="style66"/>
        <w:rPr>
          <w:sz w:val="20"/>
        </w:rPr>
      </w:pPr>
    </w:p>
    <w:p>
      <w:pPr>
        <w:pStyle w:val="style66"/>
        <w:spacing w:before="8"/>
        <w:rPr>
          <w:sz w:val="29"/>
        </w:rPr>
      </w:pPr>
    </w:p>
    <w:p>
      <w:pPr>
        <w:pStyle w:val="style66"/>
        <w:spacing w:before="90" w:lineRule="auto" w:line="480"/>
        <w:ind w:left="1154" w:right="618" w:firstLine="568"/>
        <w:jc w:val="both"/>
        <w:rPr/>
      </w:pPr>
      <w:r>
        <w:rPr>
          <w:i/>
        </w:rPr>
        <w:t xml:space="preserve">Financial Literacy </w:t>
      </w:r>
      <w:r>
        <w:t>(Literasi keuangan) merupakan kombinasi dari kesadaran, ketrampilan, pengetahuan, perilaku dan sikap yang harus dimiliki seseorang untuk membuat keputusan keuangan yang sehat dan akhirya mencapai kesejahteraan keuangan individu (Bhaba, 2014). Pemberdayaan konsumen melalui literasi keuangan diyakini dapat mendukung dalam pencapaian stabilitas keuangan, pembangunan yang lebih inklusif dan peningkatan kesejahteraan masyarakat.</w:t>
      </w:r>
    </w:p>
    <w:p>
      <w:pPr>
        <w:pStyle w:val="style0"/>
        <w:spacing w:before="169"/>
        <w:ind w:left="948" w:right="0" w:firstLine="0"/>
        <w:jc w:val="left"/>
        <w:rPr>
          <w:b/>
          <w:sz w:val="22"/>
        </w:rPr>
      </w:pPr>
      <w:r>
        <w:rPr>
          <w:b/>
          <w:sz w:val="22"/>
        </w:rPr>
        <w:t>Pandemi Virus Corona (Covid-19)</w:t>
      </w:r>
    </w:p>
    <w:p>
      <w:pPr>
        <w:pStyle w:val="style66"/>
        <w:rPr>
          <w:b/>
        </w:rPr>
      </w:pPr>
    </w:p>
    <w:p>
      <w:pPr>
        <w:pStyle w:val="style66"/>
        <w:spacing w:before="210" w:lineRule="auto" w:line="480"/>
        <w:ind w:left="1154" w:right="617" w:firstLine="568"/>
        <w:jc w:val="both"/>
        <w:rPr/>
      </w:pPr>
      <w:r>
        <w:t xml:space="preserve">Awal tahun 2020 ini umat manusia diseluruh dunia digoncang dengan </w:t>
      </w:r>
      <w:r>
        <w:rPr>
          <w:i/>
        </w:rPr>
        <w:t xml:space="preserve">pandemi Virus Corona (Covid-19) </w:t>
      </w:r>
      <w:r>
        <w:t>yang membuat kepanikan dimana-mana. Ratusan ribu manusia terinfeksi dan ribuan lainnya meninggal dunia. Untuk di Indonesia sendiri pemerintah telah memberikan himbauan-himbauan kepada masyarakat dalam mengatasi wabah ini agar berjalan efektif dan efisien.</w:t>
      </w:r>
    </w:p>
    <w:p>
      <w:pPr>
        <w:pStyle w:val="style66"/>
        <w:spacing w:before="11"/>
        <w:rPr>
          <w:sz w:val="20"/>
        </w:rPr>
      </w:pPr>
    </w:p>
    <w:p>
      <w:pPr>
        <w:pStyle w:val="style66"/>
        <w:spacing w:lineRule="auto" w:line="480"/>
        <w:ind w:left="1154" w:right="616" w:firstLine="568"/>
        <w:jc w:val="both"/>
        <w:rPr/>
      </w:pPr>
      <w:r>
        <w:t xml:space="preserve">Fenomena ini dapat terjadi disebabkan rendahnya kemampuan literasi maupun masih banyak orang yang tidak memiliki akses pada media-media informasi sehingga mereka memiliki minim pengetahuan atas merebaknya wabah </w:t>
      </w:r>
      <w:r>
        <w:rPr>
          <w:i/>
        </w:rPr>
        <w:t xml:space="preserve">Covid-19 </w:t>
      </w:r>
      <w:r>
        <w:t>ini. Sejalan dengan teori efek Dunning-Kruger maka orang yang memiliki cukup pengetahuan dan referensi literatur akan dapat mematuhi dan melaksanakan anjuran pemerintah dengan baik dan</w:t>
      </w:r>
      <w:r>
        <w:t>maksimal, Kruger &amp; Dunning</w:t>
      </w:r>
      <w:r>
        <w:t>(1999).</w:t>
      </w:r>
    </w:p>
    <w:p>
      <w:pPr>
        <w:pStyle w:val="style66"/>
        <w:spacing w:before="2"/>
        <w:rPr>
          <w:sz w:val="21"/>
        </w:rPr>
      </w:pPr>
    </w:p>
    <w:p>
      <w:pPr>
        <w:pStyle w:val="style4099"/>
        <w:ind w:left="1039"/>
        <w:jc w:val="left"/>
        <w:rPr/>
      </w:pPr>
      <w:r>
        <w:t>METODE PENELITIAN</w:t>
      </w:r>
    </w:p>
    <w:p>
      <w:pPr>
        <w:pStyle w:val="style0"/>
        <w:spacing w:after="0"/>
        <w:jc w:val="left"/>
        <w:rPr/>
        <w:sectPr>
          <w:pgSz w:w="11910" w:h="16840" w:orient="portrait"/>
          <w:pgMar w:top="1580" w:right="1080" w:bottom="280" w:left="1680" w:header="749" w:footer="0" w:gutter="0"/>
        </w:sectPr>
      </w:pPr>
    </w:p>
    <w:p>
      <w:pPr>
        <w:pStyle w:val="style66"/>
        <w:rPr>
          <w:b/>
          <w:sz w:val="20"/>
        </w:rPr>
      </w:pPr>
    </w:p>
    <w:p>
      <w:pPr>
        <w:pStyle w:val="style66"/>
        <w:rPr>
          <w:b/>
          <w:sz w:val="20"/>
        </w:rPr>
      </w:pPr>
    </w:p>
    <w:p>
      <w:pPr>
        <w:pStyle w:val="style0"/>
        <w:spacing w:before="206"/>
        <w:ind w:left="1128" w:right="0" w:firstLine="0"/>
        <w:jc w:val="left"/>
        <w:rPr>
          <w:b/>
          <w:sz w:val="24"/>
        </w:rPr>
      </w:pPr>
      <w:r>
        <w:rPr>
          <w:b/>
          <w:sz w:val="24"/>
        </w:rPr>
        <w:t>Populasi dan Sample</w:t>
      </w:r>
    </w:p>
    <w:p>
      <w:pPr>
        <w:pStyle w:val="style66"/>
        <w:spacing w:before="7"/>
        <w:rPr>
          <w:b/>
          <w:sz w:val="37"/>
        </w:rPr>
      </w:pPr>
    </w:p>
    <w:p>
      <w:pPr>
        <w:pStyle w:val="style66"/>
        <w:spacing w:lineRule="auto" w:line="480"/>
        <w:ind w:left="1154" w:right="861" w:firstLine="568"/>
        <w:jc w:val="both"/>
        <w:rPr/>
      </w:pPr>
      <w:r>
        <w:t>Populasi adalah wilayah generalisasi yang terdiri atas objek/ subyek yang mempunyai kualitas dan karakteristik tertentu yang ditetapkan oleh peneliti untuk dipelajari dan kemudian dapat ditarik kesimpulannya (Sugiyono, 2011). Sampel adalah suatu bagian dari populasi yang akan diteliti dan dianggap dapat menggambarkan populasinya (Soehartono, 2002). Jika populasi terlalu besar sehingga peneliti tidak mampu mempelajari semuanya yang ada pada populasi, maka sampel yang benar- benar diambil harus representatif (mewakili). Teknik dalam menentukan jumlah sampel dalam penelitian ini adalah dengan menggunakan rumus sebagai berikut (Bawono, 2006).</w:t>
      </w:r>
    </w:p>
    <w:p>
      <w:pPr>
        <w:pStyle w:val="style66"/>
        <w:rPr>
          <w:sz w:val="26"/>
        </w:rPr>
      </w:pPr>
    </w:p>
    <w:p>
      <w:pPr>
        <w:pStyle w:val="style66"/>
        <w:rPr>
          <w:sz w:val="26"/>
        </w:rPr>
      </w:pPr>
    </w:p>
    <w:p>
      <w:pPr>
        <w:pStyle w:val="style66"/>
        <w:spacing w:before="3"/>
        <w:rPr/>
      </w:pPr>
    </w:p>
    <w:p>
      <w:pPr>
        <w:pStyle w:val="style4099"/>
        <w:spacing w:before="1"/>
        <w:ind w:left="948"/>
        <w:jc w:val="left"/>
        <w:rPr/>
      </w:pPr>
      <w:r>
        <w:t>Kuantitatif</w:t>
      </w:r>
    </w:p>
    <w:p>
      <w:pPr>
        <w:pStyle w:val="style66"/>
        <w:spacing w:before="4"/>
        <w:rPr>
          <w:b/>
          <w:sz w:val="37"/>
        </w:rPr>
      </w:pPr>
    </w:p>
    <w:p>
      <w:pPr>
        <w:pStyle w:val="style66"/>
        <w:spacing w:lineRule="auto" w:line="480"/>
        <w:ind w:left="1154" w:right="863" w:firstLine="568"/>
        <w:jc w:val="both"/>
        <w:rPr/>
      </w:pPr>
      <w:r>
        <w:t>Penelitian ini dikategorikan dalam penelitian kuantitatif. penelitian yang banyak menggunakan angka, mulai dari pengumpulan data, penafsiran terhadap data tersebut, serta penampilan dari hasilnya. Pendekatan yang digunakan dalam penelitian ini adalah pendekatan</w:t>
      </w:r>
      <w:r>
        <w:t>survei yaitu metode riset dengan menggunakan kuesioner sebagai instrumen pengumpulan</w:t>
      </w:r>
      <w:r>
        <w:t>datanya.</w:t>
      </w:r>
      <w:r>
        <w:t>Dalam</w:t>
      </w:r>
      <w:r>
        <w:t>survei</w:t>
      </w:r>
      <w:r>
        <w:t>proses</w:t>
      </w:r>
      <w:r>
        <w:t>dan</w:t>
      </w:r>
      <w:r>
        <w:t>analisis</w:t>
      </w:r>
      <w:r>
        <w:t>data</w:t>
      </w:r>
      <w:r>
        <w:t>sosial</w:t>
      </w:r>
      <w:r>
        <w:t>bersifat sangat terstruktur dan mendetail melalui kuesioner sebagai instrumen utama untuk mendapatkan informasi dan sejumlah responden yang diasumsikan mewakili populasi secara spesifik (Kriyantoro,</w:t>
      </w:r>
      <w:r>
        <w:t>2006)</w:t>
      </w:r>
    </w:p>
    <w:p>
      <w:pPr>
        <w:pStyle w:val="style0"/>
        <w:spacing w:after="0" w:lineRule="auto" w:line="480"/>
        <w:jc w:val="both"/>
        <w:rPr/>
        <w:sectPr>
          <w:pgSz w:w="11910" w:h="16840" w:orient="portrait"/>
          <w:pgMar w:top="1580" w:right="1080" w:bottom="280" w:left="1680" w:header="749" w:footer="0" w:gutter="0"/>
        </w:sectPr>
      </w:pPr>
    </w:p>
    <w:p>
      <w:pPr>
        <w:pStyle w:val="style66"/>
        <w:rPr>
          <w:sz w:val="20"/>
        </w:rPr>
      </w:pPr>
    </w:p>
    <w:p>
      <w:pPr>
        <w:pStyle w:val="style66"/>
        <w:spacing w:before="8"/>
        <w:rPr>
          <w:sz w:val="29"/>
        </w:rPr>
      </w:pPr>
    </w:p>
    <w:p>
      <w:pPr>
        <w:pStyle w:val="style66"/>
        <w:spacing w:before="90" w:lineRule="auto" w:line="480"/>
        <w:ind w:left="1154" w:right="867" w:firstLine="568"/>
        <w:jc w:val="both"/>
        <w:rPr/>
      </w:pPr>
      <w:r>
        <w:t xml:space="preserve">Dalam penelitian ini pengambilan sampel menggunakan teknik </w:t>
      </w:r>
      <w:r>
        <w:rPr>
          <w:i/>
        </w:rPr>
        <w:t xml:space="preserve">probability sampling </w:t>
      </w:r>
      <w:r>
        <w:t xml:space="preserve">yaitu teknik pengambilan sampel yang memberikan peluang sama bagi setiap unsur (anggota) populasi untuk dipilih menjai anggota sampel. Teknik pengambilan sampel ini menggunakan metode </w:t>
      </w:r>
      <w:r>
        <w:rPr>
          <w:i/>
        </w:rPr>
        <w:t xml:space="preserve">random sampling, </w:t>
      </w:r>
      <w:r>
        <w:t>yaitu teknik pengambilan anggota sampel secara acak dari setiap subpopulasi yang memiliki anggota sampel yang relatif homogen, dimana subpopulasi ini diperoleh setelah mengelompokkan populasi yang dianggap heterogen (Umar, 2002).</w:t>
      </w:r>
    </w:p>
    <w:p>
      <w:pPr>
        <w:pStyle w:val="style4099"/>
        <w:spacing w:before="167"/>
        <w:ind w:left="859"/>
        <w:jc w:val="both"/>
        <w:rPr/>
      </w:pPr>
      <w:r>
        <w:t>Metode Analisis Data</w:t>
      </w:r>
    </w:p>
    <w:p>
      <w:pPr>
        <w:pStyle w:val="style66"/>
        <w:spacing w:before="4"/>
        <w:rPr>
          <w:b/>
          <w:sz w:val="37"/>
        </w:rPr>
      </w:pPr>
    </w:p>
    <w:p>
      <w:pPr>
        <w:pStyle w:val="style179"/>
        <w:numPr>
          <w:ilvl w:val="1"/>
          <w:numId w:val="1"/>
        </w:numPr>
        <w:tabs>
          <w:tab w:val="left" w:leader="none" w:pos="1657"/>
        </w:tabs>
        <w:spacing w:before="0" w:after="0" w:lineRule="auto" w:line="240"/>
        <w:ind w:left="1656" w:right="0" w:hanging="361"/>
        <w:jc w:val="both"/>
        <w:rPr>
          <w:sz w:val="24"/>
        </w:rPr>
      </w:pPr>
      <w:r>
        <w:rPr>
          <w:sz w:val="24"/>
        </w:rPr>
        <w:t>Data</w:t>
      </w:r>
      <w:r>
        <w:rPr>
          <w:sz w:val="24"/>
        </w:rPr>
        <w:t>Primer</w:t>
      </w:r>
    </w:p>
    <w:p>
      <w:pPr>
        <w:pStyle w:val="style66"/>
        <w:rPr/>
      </w:pPr>
    </w:p>
    <w:p>
      <w:pPr>
        <w:pStyle w:val="style66"/>
        <w:spacing w:lineRule="auto" w:line="480"/>
        <w:ind w:left="1656" w:right="864"/>
        <w:jc w:val="both"/>
        <w:rPr/>
      </w:pPr>
      <w:r>
        <w:t>Data primer adalah data yang diperoleh dengan survei lapangan</w:t>
      </w:r>
      <w:r>
        <w:t>yang menggunakan semua metode pengumpulan data original (Kuncoro, 2009).revisi dalam ajeng Data primer dalam penelitian ini adalah pengisian kuesioner/ angket oleh Mahasiswa Jurusan Akuntansi Universitas Mercu Buana Yogyakarta Kampus 1.</w:t>
      </w:r>
    </w:p>
    <w:p>
      <w:pPr>
        <w:pStyle w:val="style179"/>
        <w:numPr>
          <w:ilvl w:val="1"/>
          <w:numId w:val="1"/>
        </w:numPr>
        <w:tabs>
          <w:tab w:val="left" w:leader="none" w:pos="1657"/>
        </w:tabs>
        <w:spacing w:before="1" w:after="0" w:lineRule="auto" w:line="240"/>
        <w:ind w:left="1656" w:right="0" w:hanging="361"/>
        <w:jc w:val="both"/>
        <w:rPr>
          <w:sz w:val="24"/>
        </w:rPr>
      </w:pPr>
      <w:r>
        <w:rPr>
          <w:sz w:val="24"/>
        </w:rPr>
        <w:t>Data</w:t>
      </w:r>
      <w:r>
        <w:rPr>
          <w:sz w:val="24"/>
        </w:rPr>
        <w:t>Sekunder</w:t>
      </w:r>
    </w:p>
    <w:p>
      <w:pPr>
        <w:pStyle w:val="style66"/>
        <w:rPr/>
      </w:pPr>
    </w:p>
    <w:p>
      <w:pPr>
        <w:pStyle w:val="style66"/>
        <w:spacing w:lineRule="auto" w:line="480"/>
        <w:ind w:left="1656" w:right="867"/>
        <w:jc w:val="both"/>
        <w:rPr/>
      </w:pPr>
      <w:r>
        <w:t>Data sekunder adalah data yang telah dikumpulkan oleh lembaga pengumpul data dan dipublikasikan kepada masyrakat pengguna (Kuncoro, 2009). Data sekunder pada penelitian ini diperoleh dari beberapa buku, jurnal, artikel dan internet</w:t>
      </w:r>
    </w:p>
    <w:p>
      <w:pPr>
        <w:pStyle w:val="style0"/>
        <w:spacing w:after="0" w:lineRule="auto" w:line="480"/>
        <w:jc w:val="both"/>
        <w:rPr/>
        <w:sectPr>
          <w:pgSz w:w="11910" w:h="16840" w:orient="portrait"/>
          <w:pgMar w:top="1580" w:right="1080" w:bottom="280" w:left="1680" w:header="749" w:footer="0" w:gutter="0"/>
        </w:sect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4099"/>
        <w:spacing w:before="229"/>
        <w:ind w:left="859"/>
        <w:jc w:val="left"/>
        <w:rPr/>
      </w:pPr>
      <w:r>
        <w:t>Kerangka Pemikiran</w:t>
      </w:r>
    </w:p>
    <w:p>
      <w:pPr>
        <w:pStyle w:val="style66"/>
        <w:rPr>
          <w:b/>
          <w:sz w:val="20"/>
        </w:rPr>
      </w:pPr>
    </w:p>
    <w:p>
      <w:pPr>
        <w:pStyle w:val="style66"/>
        <w:spacing w:before="10"/>
        <w:rPr>
          <w:b/>
          <w:sz w:val="16"/>
        </w:rPr>
      </w:pPr>
    </w:p>
    <w:p>
      <w:pPr>
        <w:pStyle w:val="style0"/>
        <w:spacing w:before="90" w:lineRule="auto" w:line="448"/>
        <w:ind w:left="3473" w:right="3507" w:firstLine="1"/>
        <w:jc w:val="center"/>
        <w:rPr>
          <w:b/>
          <w:sz w:val="24"/>
        </w:rPr>
      </w:pPr>
      <w:r>
        <w:rPr>
          <w:b/>
          <w:sz w:val="24"/>
        </w:rPr>
        <w:t>Gambar 2.1 Kerangka Pemikiran</w:t>
      </w:r>
    </w:p>
    <w:p>
      <w:pPr>
        <w:pStyle w:val="style66"/>
        <w:rPr>
          <w:b/>
          <w:sz w:val="26"/>
        </w:rPr>
      </w:pPr>
    </w:p>
    <w:p>
      <w:pPr>
        <w:pStyle w:val="style66"/>
        <w:rPr>
          <w:b/>
          <w:sz w:val="26"/>
        </w:rPr>
      </w:pPr>
    </w:p>
    <w:p>
      <w:pPr>
        <w:pStyle w:val="style66"/>
        <w:spacing w:before="190"/>
        <w:ind w:left="758" w:right="2643"/>
        <w:jc w:val="center"/>
        <w:rPr/>
      </w:pPr>
      <w:r>
        <w:rPr/>
        <w:pict>
          <v:group id="1027" filled="f" stroked="f" style="position:absolute;margin-left:99.84pt;margin-top:13.69pt;width:393.6pt;height:93.1pt;z-index:-2147483645;mso-position-horizontal-relative:page;mso-position-vertical-relative:text;mso-width-relative:page;mso-height-relative:page;mso-wrap-distance-left:0.0pt;mso-wrap-distance-right:0.0pt;visibility:visible;" coordsize="7872,1862" coordorigin="1997,274">
            <v:shape id="1028" coordsize="328,1689" coordorigin="2004,408" path="m2004,408l2004,2097m2332,408l2004,408e" filled="f" stroked="t" style="position:absolute;left:2004;top:408;width:328;height:1689;z-index:3;mso-position-horizontal-relative:text;mso-position-vertical-relative:text;mso-width-relative:page;mso-height-relative:page;visibility:visible;">
              <v:stroke weight="0.72pt"/>
              <v:fill/>
              <v:path textboxrect="2004,408,2332,2097" arrowok="t"/>
            </v:shape>
            <v:line id="1029" stroked="t" from="2332.0pt,1428.0pt" to="2004.0pt,1428.0pt" style="position:absolute;z-index:4;mso-position-horizontal-relative:text;mso-position-vertical-relative:text;mso-width-relative:page;mso-height-relative:page;visibility:visible;">
              <v:stroke weight="0.72pt"/>
              <v:fill/>
            </v:line>
            <v:shape id="1030" coordsize="120,669" coordorigin="8499,1467" path="m8569,1567l8549,1567,8548,2136,8568,2136,8569,1567xm8559,1467l8499,1587,8549,1587,8549,1567,8609,1567,8559,1467xm8609,1567l8569,1567,8569,1587,8619,1587,8609,1567xe" fillcolor="black" stroked="f" style="position:absolute;left:8499;top:1466;width:120;height:669;z-index:5;mso-position-horizontal-relative:text;mso-position-vertical-relative:text;mso-width-relative:page;mso-height-relative:page;visibility:visible;">
              <v:stroke on="f"/>
              <v:fill/>
              <v:path textboxrect="8499,1467,8619,2136" arrowok="t"/>
            </v:shape>
            <v:line id="1031" stroked="t" from="2004.0pt,2095.0pt" to="8559.0pt,2095.0pt" style="position:absolute;z-index:6;mso-position-horizontal-relative:text;mso-position-vertical-relative:text;mso-width-relative:page;mso-height-relative:page;visibility:visible;">
              <v:stroke weight="0.72pt"/>
              <v:fill/>
            </v:line>
            <v:shapetype id="_x0000_t202" coordsize="21600,21600" o:spt="202" path="m,l,21600r21600,l21600,xe">
              <v:stroke joinstyle="miter"/>
              <v:path gradientshapeok="t" o:connecttype="rect"/>
            </v:shapetype>
            <v:shape id="1032" type="#_x0000_t202" filled="f" stroked="f" style="position:absolute;left:5600;top:1784;width:313;height:266;z-index:7;mso-position-horizontal-relative:text;mso-position-vertical-relative:text;mso-width-relative:page;mso-height-relative:page;visibility:visible;">
              <v:stroke on="f"/>
              <v:fill/>
              <v:textbox inset="0.0pt,0.0pt,0.0pt,0.0pt">
                <w:txbxContent>
                  <w:p>
                    <w:pPr>
                      <w:pStyle w:val="style0"/>
                      <w:spacing w:before="0" w:lineRule="exact" w:line="266"/>
                      <w:ind w:left="0" w:right="0" w:firstLine="0"/>
                      <w:jc w:val="left"/>
                      <w:rPr>
                        <w:sz w:val="24"/>
                      </w:rPr>
                    </w:pPr>
                    <w:r>
                      <w:rPr>
                        <w:sz w:val="24"/>
                      </w:rPr>
                      <w:t>X3</w:t>
                    </w:r>
                  </w:p>
                </w:txbxContent>
              </v:textbox>
            </v:shape>
            <v:shape id="1033" type="#_x0000_t202" filled="f" style="position:absolute;left:7017;top:283;width:2842;height:1145;z-index:8;mso-position-horizontal-relative:text;mso-position-vertical-relative:text;mso-width-relative:page;mso-height-relative:page;visibility:visible;">
              <v:stroke weight="0.96pt"/>
              <v:fill/>
              <v:textbox inset="0.0pt,0.0pt,0.0pt,0.0pt">
                <w:txbxContent>
                  <w:p>
                    <w:pPr>
                      <w:pStyle w:val="style0"/>
                      <w:spacing w:before="67" w:lineRule="auto" w:line="256"/>
                      <w:ind w:left="442" w:right="439" w:firstLine="0"/>
                      <w:jc w:val="center"/>
                      <w:rPr>
                        <w:sz w:val="24"/>
                      </w:rPr>
                    </w:pPr>
                    <w:r>
                      <w:rPr>
                        <w:sz w:val="24"/>
                      </w:rPr>
                      <w:t>Perilaku Mahasiswa dalam Mengelola Keuangan</w:t>
                    </w:r>
                  </w:p>
                </w:txbxContent>
              </v:textbox>
            </v:shape>
            <v:fill/>
          </v:group>
        </w:pict>
      </w:r>
      <w:r>
        <w:rPr/>
        <w:pict>
          <v:group id="1034" filled="f" stroked="f" style="position:absolute;margin-left:116.16pt;margin-top:-1.07pt;width:228.35pt;height:90.25pt;z-index:-2147483644;mso-position-horizontal-relative:page;mso-position-vertical-relative:text;mso-width-relative:page;mso-height-relative:page;mso-wrap-distance-left:0.0pt;mso-wrap-distance-right:0.0pt;visibility:visible;" coordsize="4567,1805" coordorigin="2323,-21">
            <v:shape id="1035" coordsize="2116,448" coordorigin="4774,434" path="m6832,826l6737,861,6731,863,6729,868,6731,874,6732,879,6738,882,6743,880,6872,833,6869,833,6832,826xm6851,819l6832,826,6869,833,6869,830,6864,830,6851,819xm6767,721l6761,722,6754,730,6754,736,6836,806,6872,813,6869,833,6872,833,6890,826,6767,721xm6867,813l6851,819,6864,830,6867,813xm6872,813l6867,813,6864,830,6869,830,6872,813xm4778,434l4774,454,6832,826,6851,819,6836,806,4778,434xm6836,806l6851,819,6867,813,6872,813,6872,813,6836,806xe" fillcolor="black" stroked="f" style="position:absolute;left:4774;top:434;width:2116;height:448;z-index:9;mso-position-horizontal-relative:text;mso-position-vertical-relative:text;mso-width-relative:page;mso-height-relative:page;visibility:visible;">
              <v:stroke on="f"/>
              <v:fill/>
              <v:path textboxrect="4774,434,6890,882" arrowok="t"/>
            </v:shape>
            <v:shape id="1036" coordsize="2117,532" coordorigin="4774,906" path="m6833,958l4774,1419,4778,1438,6837,978,6851,964,6833,958xm6873,950l6869,950,6873,969,6837,978,6762,1047,6758,1051,6758,1057,6762,1061,6765,1065,6772,1065,6776,1062,6890,955,6873,950xm6851,964l6837,978,6873,969,6873,969,6868,969,6851,964xm6864,952l6851,964,6868,969,6864,952xm6869,952l6864,952,6868,969,6873,969,6869,952xm6869,950l6833,958,6851,964,6864,952,6869,952,6869,950xm6736,906l6730,909,6729,915,6727,920,6730,925,6735,927,6833,958,6869,950,6873,950,6741,908,6736,906xe" fillcolor="black" stroked="f" style="position:absolute;left:4773;top:906;width:2117;height:532;z-index:10;mso-position-horizontal-relative:text;mso-position-vertical-relative:text;mso-width-relative:page;mso-height-relative:page;visibility:visible;">
              <v:stroke on="f"/>
              <v:fill/>
              <v:path textboxrect="4774,906,6891,1438" arrowok="t"/>
            </v:shape>
            <v:shape id="1037" type="#_x0000_t202" filled="f" stroked="f" style="position:absolute;left:5163;top:992;width:313;height:266;z-index:11;mso-position-horizontal-relative:text;mso-position-vertical-relative:text;mso-width-relative:page;mso-height-relative:page;visibility:visible;">
              <v:stroke on="f"/>
              <v:fill/>
              <v:textbox inset="0.0pt,0.0pt,0.0pt,0.0pt">
                <w:txbxContent>
                  <w:p>
                    <w:pPr>
                      <w:pStyle w:val="style0"/>
                      <w:spacing w:before="0" w:lineRule="exact" w:line="266"/>
                      <w:ind w:left="0" w:right="0" w:firstLine="0"/>
                      <w:jc w:val="left"/>
                      <w:rPr>
                        <w:sz w:val="24"/>
                      </w:rPr>
                    </w:pPr>
                    <w:r>
                      <w:rPr>
                        <w:sz w:val="24"/>
                      </w:rPr>
                      <w:t>X2</w:t>
                    </w:r>
                  </w:p>
                </w:txbxContent>
              </v:textbox>
            </v:shape>
            <v:shape id="1038" type="#_x0000_t202" filled="f" style="position:absolute;left:2332;top:1099;width:2442;height:675;z-index:12;mso-position-horizontal-relative:text;mso-position-vertical-relative:text;mso-width-relative:page;mso-height-relative:page;visibility:visible;">
              <v:stroke weight="0.96pt"/>
              <v:fill/>
              <v:textbox inset="0.0pt,0.0pt,0.0pt,0.0pt">
                <w:txbxContent>
                  <w:p>
                    <w:pPr>
                      <w:pStyle w:val="style0"/>
                      <w:spacing w:before="67"/>
                      <w:ind w:left="345" w:right="0" w:firstLine="0"/>
                      <w:jc w:val="left"/>
                      <w:rPr>
                        <w:i/>
                        <w:sz w:val="24"/>
                      </w:rPr>
                    </w:pPr>
                    <w:r>
                      <w:rPr>
                        <w:i/>
                        <w:sz w:val="24"/>
                      </w:rPr>
                      <w:t>Finansial Literasi</w:t>
                    </w:r>
                  </w:p>
                </w:txbxContent>
              </v:textbox>
            </v:shape>
            <v:shape id="1039" type="#_x0000_t202" filled="f" style="position:absolute;left:2332;top:-12;width:2442;height:802;z-index:13;mso-position-horizontal-relative:text;mso-position-vertical-relative:text;mso-width-relative:page;mso-height-relative:page;visibility:visible;">
              <v:stroke weight="0.96pt"/>
              <v:fill/>
              <v:textbox inset="0.0pt,0.0pt,0.0pt,0.0pt">
                <w:txbxContent>
                  <w:p>
                    <w:pPr>
                      <w:pStyle w:val="style0"/>
                      <w:spacing w:before="67" w:lineRule="auto" w:line="256"/>
                      <w:ind w:left="648" w:right="134" w:hanging="492"/>
                      <w:jc w:val="left"/>
                      <w:rPr>
                        <w:sz w:val="24"/>
                      </w:rPr>
                    </w:pPr>
                    <w:r>
                      <w:rPr>
                        <w:sz w:val="24"/>
                      </w:rPr>
                      <w:t>Pendidikan Keuangan di Keluarga</w:t>
                    </w:r>
                  </w:p>
                </w:txbxContent>
              </v:textbox>
            </v:shape>
            <v:fill/>
          </v:group>
        </w:pict>
      </w:r>
      <w:r>
        <w:t>X1</w:t>
      </w: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3"/>
        </w:rPr>
      </w:pPr>
    </w:p>
    <w:p>
      <w:pPr>
        <w:pStyle w:val="style4099"/>
        <w:spacing w:before="1"/>
        <w:ind w:left="588"/>
        <w:jc w:val="left"/>
        <w:rPr/>
      </w:pPr>
      <w:r>
        <w:t>PEMBAHASAN</w:t>
      </w:r>
    </w:p>
    <w:p>
      <w:pPr>
        <w:pStyle w:val="style66"/>
        <w:spacing w:before="11"/>
        <w:rPr>
          <w:b/>
          <w:sz w:val="37"/>
        </w:rPr>
      </w:pPr>
    </w:p>
    <w:p>
      <w:pPr>
        <w:pStyle w:val="style179"/>
        <w:numPr>
          <w:ilvl w:val="2"/>
          <w:numId w:val="6"/>
        </w:numPr>
        <w:tabs>
          <w:tab w:val="left" w:leader="none" w:pos="1582"/>
        </w:tabs>
        <w:spacing w:before="0" w:after="0" w:lineRule="auto" w:line="240"/>
        <w:ind w:left="1582" w:right="0" w:hanging="721"/>
        <w:jc w:val="both"/>
        <w:rPr>
          <w:b/>
          <w:sz w:val="24"/>
        </w:rPr>
      </w:pPr>
      <w:r>
        <w:rPr>
          <w:b/>
          <w:sz w:val="24"/>
        </w:rPr>
        <w:t>Karakteristik Responden.</w:t>
      </w:r>
    </w:p>
    <w:p>
      <w:pPr>
        <w:pStyle w:val="style66"/>
        <w:rPr>
          <w:b/>
          <w:sz w:val="26"/>
        </w:rPr>
      </w:pPr>
    </w:p>
    <w:p>
      <w:pPr>
        <w:pStyle w:val="style66"/>
        <w:spacing w:before="212" w:lineRule="auto" w:line="480"/>
        <w:ind w:left="1015" w:right="618" w:firstLine="566"/>
        <w:jc w:val="both"/>
        <w:rPr/>
      </w:pPr>
      <w:r>
        <w:t>Penyajian data deskriptif penelitian bertujuan untuk menganalisis profil dari penelitian serta hubungan yang ada antara variabel pada penelitian ini. Data ini menggambarkan kondisi atau keadaan responden sebagai informasi lanjutan</w:t>
      </w:r>
      <w:r>
        <w:t>untuk</w:t>
      </w:r>
      <w:r>
        <w:t>memahami</w:t>
      </w:r>
      <w:r>
        <w:t>hasil</w:t>
      </w:r>
      <w:r>
        <w:t>dari</w:t>
      </w:r>
      <w:r>
        <w:t>penelitian.</w:t>
      </w:r>
      <w:r>
        <w:t>Karakteristik</w:t>
      </w:r>
      <w:r>
        <w:t>dari</w:t>
      </w:r>
      <w:r>
        <w:t>responden</w:t>
      </w:r>
      <w:r>
        <w:t>ini tersebut sebagai</w:t>
      </w:r>
      <w:r>
        <w:t>berikut:</w:t>
      </w:r>
    </w:p>
    <w:p>
      <w:pPr>
        <w:pStyle w:val="style66"/>
        <w:spacing w:before="2"/>
        <w:rPr>
          <w:sz w:val="21"/>
        </w:rPr>
      </w:pPr>
    </w:p>
    <w:p>
      <w:pPr>
        <w:pStyle w:val="style179"/>
        <w:numPr>
          <w:ilvl w:val="3"/>
          <w:numId w:val="6"/>
        </w:numPr>
        <w:tabs>
          <w:tab w:val="left" w:leader="none" w:pos="1309"/>
        </w:tabs>
        <w:spacing w:before="0" w:after="0" w:lineRule="auto" w:line="240"/>
        <w:ind w:left="1308" w:right="0" w:hanging="361"/>
        <w:jc w:val="both"/>
        <w:rPr>
          <w:sz w:val="24"/>
        </w:rPr>
      </w:pPr>
      <w:r>
        <w:rPr>
          <w:sz w:val="24"/>
        </w:rPr>
        <w:t>Karakteristik Berdasarkan Jenis</w:t>
      </w:r>
      <w:r>
        <w:rPr>
          <w:sz w:val="24"/>
        </w:rPr>
        <w:t>Kelamin.</w:t>
      </w:r>
    </w:p>
    <w:p>
      <w:pPr>
        <w:pStyle w:val="style66"/>
        <w:rPr>
          <w:sz w:val="26"/>
        </w:rPr>
      </w:pPr>
    </w:p>
    <w:p>
      <w:pPr>
        <w:pStyle w:val="style4099"/>
        <w:spacing w:before="219"/>
        <w:ind w:right="788"/>
        <w:rPr/>
      </w:pPr>
      <w:r>
        <w:t>Tabel 4.1</w:t>
      </w:r>
    </w:p>
    <w:p>
      <w:pPr>
        <w:pStyle w:val="style66"/>
        <w:rPr>
          <w:b/>
          <w:sz w:val="26"/>
        </w:rPr>
      </w:pPr>
    </w:p>
    <w:p>
      <w:pPr>
        <w:pStyle w:val="style0"/>
        <w:spacing w:before="217"/>
        <w:ind w:left="756" w:right="793" w:firstLine="0"/>
        <w:jc w:val="center"/>
        <w:rPr>
          <w:b/>
          <w:sz w:val="24"/>
        </w:rPr>
      </w:pPr>
      <w:r>
        <w:rPr>
          <w:b/>
          <w:sz w:val="24"/>
        </w:rPr>
        <w:t>Jumlah Responden Berdasarkan Jenis Kelamin</w:t>
      </w:r>
    </w:p>
    <w:p>
      <w:pPr>
        <w:pStyle w:val="style0"/>
        <w:spacing w:after="0"/>
        <w:jc w:val="center"/>
        <w:rPr>
          <w:sz w:val="24"/>
        </w:rPr>
        <w:sectPr>
          <w:pgSz w:w="11910" w:h="16840" w:orient="portrait"/>
          <w:pgMar w:top="1580" w:right="1080" w:bottom="280" w:left="1680" w:header="749" w:footer="0" w:gutter="0"/>
        </w:sectPr>
      </w:pPr>
    </w:p>
    <w:p>
      <w:pPr>
        <w:pStyle w:val="style66"/>
        <w:rPr>
          <w:b/>
          <w:sz w:val="20"/>
        </w:rPr>
      </w:pPr>
    </w:p>
    <w:p>
      <w:pPr>
        <w:pStyle w:val="style66"/>
        <w:rPr>
          <w:b/>
          <w:sz w:val="20"/>
        </w:rPr>
      </w:pPr>
    </w:p>
    <w:p>
      <w:pPr>
        <w:pStyle w:val="style66"/>
        <w:spacing w:before="3"/>
        <w:rPr>
          <w:b/>
          <w:sz w:val="18"/>
        </w:rPr>
      </w:pPr>
    </w:p>
    <w:tbl>
      <w:tblPr>
        <w:tblW w:w="0" w:type="auto"/>
        <w:jc w:val="left"/>
        <w:tblInd w:w="2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222"/>
        <w:gridCol w:w="2047"/>
      </w:tblGrid>
      <w:tr>
        <w:trPr>
          <w:trHeight w:val="556" w:hRule="atLeast"/>
          <w:jc w:val="left"/>
        </w:trPr>
        <w:tc>
          <w:tcPr>
            <w:tcW w:w="2222" w:type="dxa"/>
            <w:tcBorders/>
          </w:tcPr>
          <w:p>
            <w:pPr>
              <w:pStyle w:val="style4100"/>
              <w:spacing w:before="4"/>
              <w:rPr>
                <w:b/>
                <w:sz w:val="20"/>
              </w:rPr>
            </w:pPr>
          </w:p>
          <w:p>
            <w:pPr>
              <w:pStyle w:val="style4100"/>
              <w:ind w:left="407" w:right="398"/>
              <w:jc w:val="center"/>
              <w:rPr>
                <w:sz w:val="24"/>
              </w:rPr>
            </w:pPr>
            <w:r>
              <w:rPr>
                <w:sz w:val="24"/>
              </w:rPr>
              <w:t>Jenis Kelamin</w:t>
            </w:r>
          </w:p>
        </w:tc>
        <w:tc>
          <w:tcPr>
            <w:tcW w:w="2047" w:type="dxa"/>
            <w:tcBorders/>
          </w:tcPr>
          <w:p>
            <w:pPr>
              <w:pStyle w:val="style4100"/>
              <w:spacing w:lineRule="exact" w:line="270"/>
              <w:ind w:left="528" w:right="521"/>
              <w:jc w:val="center"/>
              <w:rPr>
                <w:sz w:val="24"/>
              </w:rPr>
            </w:pPr>
            <w:r>
              <w:rPr>
                <w:sz w:val="24"/>
              </w:rPr>
              <w:t>Frekuensi</w:t>
            </w:r>
          </w:p>
        </w:tc>
      </w:tr>
      <w:tr>
        <w:tblPrEx/>
        <w:trPr>
          <w:trHeight w:val="558" w:hRule="atLeast"/>
          <w:jc w:val="left"/>
        </w:trPr>
        <w:tc>
          <w:tcPr>
            <w:tcW w:w="2222" w:type="dxa"/>
            <w:tcBorders/>
          </w:tcPr>
          <w:p>
            <w:pPr>
              <w:pStyle w:val="style4100"/>
              <w:spacing w:before="6"/>
              <w:rPr>
                <w:b/>
                <w:sz w:val="20"/>
              </w:rPr>
            </w:pPr>
          </w:p>
          <w:p>
            <w:pPr>
              <w:pStyle w:val="style4100"/>
              <w:ind w:left="405" w:right="398"/>
              <w:jc w:val="center"/>
              <w:rPr>
                <w:sz w:val="24"/>
              </w:rPr>
            </w:pPr>
            <w:r>
              <w:rPr>
                <w:sz w:val="24"/>
              </w:rPr>
              <w:t>Laki-Laki</w:t>
            </w:r>
          </w:p>
        </w:tc>
        <w:tc>
          <w:tcPr>
            <w:tcW w:w="2047" w:type="dxa"/>
            <w:tcBorders/>
          </w:tcPr>
          <w:p>
            <w:pPr>
              <w:pStyle w:val="style4100"/>
              <w:spacing w:lineRule="exact" w:line="273"/>
              <w:ind w:left="528" w:right="519"/>
              <w:jc w:val="center"/>
              <w:rPr>
                <w:sz w:val="24"/>
              </w:rPr>
            </w:pPr>
            <w:r>
              <w:rPr>
                <w:sz w:val="24"/>
              </w:rPr>
              <w:t>38</w:t>
            </w:r>
          </w:p>
        </w:tc>
      </w:tr>
      <w:tr>
        <w:tblPrEx/>
        <w:trPr>
          <w:trHeight w:val="556" w:hRule="atLeast"/>
          <w:jc w:val="left"/>
        </w:trPr>
        <w:tc>
          <w:tcPr>
            <w:tcW w:w="2222" w:type="dxa"/>
            <w:tcBorders/>
          </w:tcPr>
          <w:p>
            <w:pPr>
              <w:pStyle w:val="style4100"/>
              <w:spacing w:before="4"/>
              <w:rPr>
                <w:b/>
                <w:sz w:val="20"/>
              </w:rPr>
            </w:pPr>
          </w:p>
          <w:p>
            <w:pPr>
              <w:pStyle w:val="style4100"/>
              <w:ind w:left="405" w:right="398"/>
              <w:jc w:val="center"/>
              <w:rPr>
                <w:sz w:val="24"/>
              </w:rPr>
            </w:pPr>
            <w:r>
              <w:rPr>
                <w:sz w:val="24"/>
              </w:rPr>
              <w:t>Perempuan</w:t>
            </w:r>
          </w:p>
        </w:tc>
        <w:tc>
          <w:tcPr>
            <w:tcW w:w="2047" w:type="dxa"/>
            <w:tcBorders/>
          </w:tcPr>
          <w:p>
            <w:pPr>
              <w:pStyle w:val="style4100"/>
              <w:spacing w:lineRule="exact" w:line="270"/>
              <w:ind w:left="528" w:right="519"/>
              <w:jc w:val="center"/>
              <w:rPr>
                <w:sz w:val="24"/>
              </w:rPr>
            </w:pPr>
            <w:r>
              <w:rPr>
                <w:sz w:val="24"/>
              </w:rPr>
              <w:t>14</w:t>
            </w:r>
          </w:p>
        </w:tc>
      </w:tr>
      <w:tr>
        <w:tblPrEx/>
        <w:trPr>
          <w:trHeight w:val="558" w:hRule="atLeast"/>
          <w:jc w:val="left"/>
        </w:trPr>
        <w:tc>
          <w:tcPr>
            <w:tcW w:w="2222" w:type="dxa"/>
            <w:tcBorders/>
          </w:tcPr>
          <w:p>
            <w:pPr>
              <w:pStyle w:val="style4100"/>
              <w:spacing w:before="4"/>
              <w:rPr>
                <w:b/>
                <w:sz w:val="20"/>
              </w:rPr>
            </w:pPr>
          </w:p>
          <w:p>
            <w:pPr>
              <w:pStyle w:val="style4100"/>
              <w:ind w:left="405" w:right="398"/>
              <w:jc w:val="center"/>
              <w:rPr>
                <w:sz w:val="24"/>
              </w:rPr>
            </w:pPr>
            <w:r>
              <w:rPr>
                <w:sz w:val="24"/>
              </w:rPr>
              <w:t>Jumlah</w:t>
            </w:r>
          </w:p>
        </w:tc>
        <w:tc>
          <w:tcPr>
            <w:tcW w:w="2047" w:type="dxa"/>
            <w:tcBorders/>
          </w:tcPr>
          <w:p>
            <w:pPr>
              <w:pStyle w:val="style4100"/>
              <w:spacing w:lineRule="exact" w:line="270"/>
              <w:ind w:left="528" w:right="519"/>
              <w:jc w:val="center"/>
              <w:rPr>
                <w:sz w:val="24"/>
              </w:rPr>
            </w:pPr>
            <w:r>
              <w:rPr>
                <w:sz w:val="24"/>
              </w:rPr>
              <w:t>52</w:t>
            </w:r>
          </w:p>
        </w:tc>
      </w:tr>
    </w:tbl>
    <w:p>
      <w:pPr>
        <w:pStyle w:val="style66"/>
        <w:spacing w:before="4"/>
        <w:rPr>
          <w:b/>
          <w:sz w:val="12"/>
        </w:rPr>
      </w:pPr>
    </w:p>
    <w:p>
      <w:pPr>
        <w:pStyle w:val="style0"/>
        <w:spacing w:before="90"/>
        <w:ind w:left="2432" w:right="0" w:firstLine="0"/>
        <w:jc w:val="left"/>
        <w:rPr>
          <w:i/>
          <w:sz w:val="24"/>
        </w:rPr>
      </w:pPr>
      <w:r>
        <w:rPr>
          <w:i/>
          <w:sz w:val="24"/>
        </w:rPr>
        <w:t>Sumber: Data Primer Diolah,2020</w:t>
      </w:r>
    </w:p>
    <w:p>
      <w:pPr>
        <w:pStyle w:val="style66"/>
        <w:rPr>
          <w:i/>
          <w:sz w:val="26"/>
        </w:rPr>
      </w:pPr>
    </w:p>
    <w:p>
      <w:pPr>
        <w:pStyle w:val="style66"/>
        <w:spacing w:before="217" w:lineRule="auto" w:line="480"/>
        <w:ind w:left="588" w:right="616" w:firstLine="708"/>
        <w:jc w:val="both"/>
        <w:rPr/>
      </w:pPr>
      <w:r>
        <w:t>Berdasarkan keterangan pada tabel dapat dilihat bahwa kebanyakan responden adalah perempuan , sebanyak 38 orang. Sedangkan sisanya adalah laki- laki sebanyak 14 orang. Hal ini menunjukkan bahwa sampel pada penelitian ini mayoritas perempuan daripada laki- laki.</w:t>
      </w:r>
    </w:p>
    <w:p>
      <w:pPr>
        <w:pStyle w:val="style179"/>
        <w:numPr>
          <w:ilvl w:val="3"/>
          <w:numId w:val="6"/>
        </w:numPr>
        <w:tabs>
          <w:tab w:val="left" w:leader="none" w:pos="1309"/>
        </w:tabs>
        <w:spacing w:before="0" w:after="0" w:lineRule="auto" w:line="240"/>
        <w:ind w:left="1308" w:right="0" w:hanging="361"/>
        <w:jc w:val="both"/>
        <w:rPr>
          <w:sz w:val="24"/>
        </w:rPr>
      </w:pPr>
      <w:r>
        <w:rPr>
          <w:sz w:val="24"/>
        </w:rPr>
        <w:t>Karakteristik berdasarkan tahun</w:t>
      </w:r>
      <w:r>
        <w:rPr>
          <w:sz w:val="24"/>
        </w:rPr>
        <w:t>angkatan</w:t>
      </w:r>
    </w:p>
    <w:p>
      <w:pPr>
        <w:pStyle w:val="style66"/>
        <w:spacing w:before="6"/>
        <w:rPr/>
      </w:pPr>
    </w:p>
    <w:p>
      <w:pPr>
        <w:pStyle w:val="style4099"/>
        <w:ind w:right="71"/>
        <w:rPr/>
      </w:pPr>
      <w:r>
        <w:t>Tabel 4.2</w:t>
      </w:r>
    </w:p>
    <w:p>
      <w:pPr>
        <w:pStyle w:val="style66"/>
        <w:spacing w:before="2"/>
        <w:rPr>
          <w:b/>
        </w:rPr>
      </w:pPr>
    </w:p>
    <w:p>
      <w:pPr>
        <w:pStyle w:val="style0"/>
        <w:spacing w:before="0"/>
        <w:ind w:left="758" w:right="76" w:firstLine="0"/>
        <w:jc w:val="center"/>
        <w:rPr>
          <w:b/>
          <w:sz w:val="24"/>
        </w:rPr>
      </w:pPr>
      <w:r>
        <w:rPr>
          <w:b/>
          <w:sz w:val="24"/>
        </w:rPr>
        <w:t>Jumlah Responden Berdasarkan Tahun Angkatan</w:t>
      </w:r>
    </w:p>
    <w:p>
      <w:pPr>
        <w:pStyle w:val="style66"/>
        <w:rPr>
          <w:b/>
          <w:sz w:val="20"/>
        </w:rPr>
      </w:pPr>
    </w:p>
    <w:p>
      <w:pPr>
        <w:pStyle w:val="style66"/>
        <w:spacing w:before="5"/>
        <w:rPr>
          <w:b/>
          <w:sz w:val="21"/>
        </w:rPr>
      </w:pPr>
    </w:p>
    <w:tbl>
      <w:tblPr>
        <w:tblW w:w="0" w:type="auto"/>
        <w:jc w:val="left"/>
        <w:tblInd w:w="2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376"/>
        <w:gridCol w:w="2330"/>
      </w:tblGrid>
      <w:tr>
        <w:trPr>
          <w:trHeight w:val="515" w:hRule="atLeast"/>
          <w:jc w:val="left"/>
        </w:trPr>
        <w:tc>
          <w:tcPr>
            <w:tcW w:w="2376" w:type="dxa"/>
            <w:tcBorders/>
          </w:tcPr>
          <w:p>
            <w:pPr>
              <w:pStyle w:val="style4100"/>
              <w:spacing w:before="231" w:lineRule="exact" w:line="264"/>
              <w:ind w:left="361" w:right="357"/>
              <w:jc w:val="center"/>
              <w:rPr>
                <w:sz w:val="24"/>
              </w:rPr>
            </w:pPr>
            <w:r>
              <w:rPr>
                <w:sz w:val="24"/>
              </w:rPr>
              <w:t>Tahun Angkatan</w:t>
            </w:r>
          </w:p>
        </w:tc>
        <w:tc>
          <w:tcPr>
            <w:tcW w:w="2330" w:type="dxa"/>
            <w:tcBorders/>
          </w:tcPr>
          <w:p>
            <w:pPr>
              <w:pStyle w:val="style4100"/>
              <w:spacing w:before="231" w:lineRule="exact" w:line="264"/>
              <w:ind w:left="670" w:right="663"/>
              <w:jc w:val="center"/>
              <w:rPr>
                <w:sz w:val="24"/>
              </w:rPr>
            </w:pPr>
            <w:r>
              <w:rPr>
                <w:sz w:val="24"/>
              </w:rPr>
              <w:t>Frekuensi</w:t>
            </w:r>
          </w:p>
        </w:tc>
      </w:tr>
      <w:tr>
        <w:tblPrEx/>
        <w:trPr>
          <w:trHeight w:val="515" w:hRule="atLeast"/>
          <w:jc w:val="left"/>
        </w:trPr>
        <w:tc>
          <w:tcPr>
            <w:tcW w:w="2376" w:type="dxa"/>
            <w:tcBorders/>
          </w:tcPr>
          <w:p>
            <w:pPr>
              <w:pStyle w:val="style4100"/>
              <w:spacing w:before="231" w:lineRule="exact" w:line="264"/>
              <w:ind w:left="361" w:right="352"/>
              <w:jc w:val="center"/>
              <w:rPr>
                <w:sz w:val="24"/>
              </w:rPr>
            </w:pPr>
            <w:r>
              <w:rPr>
                <w:sz w:val="24"/>
              </w:rPr>
              <w:t>2017</w:t>
            </w:r>
          </w:p>
        </w:tc>
        <w:tc>
          <w:tcPr>
            <w:tcW w:w="2330" w:type="dxa"/>
            <w:tcBorders/>
          </w:tcPr>
          <w:p>
            <w:pPr>
              <w:pStyle w:val="style4100"/>
              <w:spacing w:before="231" w:lineRule="exact" w:line="264"/>
              <w:ind w:left="670" w:right="662"/>
              <w:jc w:val="center"/>
              <w:rPr>
                <w:sz w:val="24"/>
              </w:rPr>
            </w:pPr>
            <w:r>
              <w:rPr>
                <w:sz w:val="24"/>
              </w:rPr>
              <w:t>26</w:t>
            </w:r>
          </w:p>
        </w:tc>
      </w:tr>
      <w:tr>
        <w:tblPrEx/>
        <w:trPr>
          <w:trHeight w:val="515" w:hRule="atLeast"/>
          <w:jc w:val="left"/>
        </w:trPr>
        <w:tc>
          <w:tcPr>
            <w:tcW w:w="2376" w:type="dxa"/>
            <w:tcBorders/>
          </w:tcPr>
          <w:p>
            <w:pPr>
              <w:pStyle w:val="style4100"/>
              <w:spacing w:before="231" w:lineRule="exact" w:line="264"/>
              <w:ind w:left="361" w:right="352"/>
              <w:jc w:val="center"/>
              <w:rPr>
                <w:sz w:val="24"/>
              </w:rPr>
            </w:pPr>
            <w:r>
              <w:rPr>
                <w:sz w:val="24"/>
              </w:rPr>
              <w:t>2018</w:t>
            </w:r>
          </w:p>
        </w:tc>
        <w:tc>
          <w:tcPr>
            <w:tcW w:w="2330" w:type="dxa"/>
            <w:tcBorders/>
          </w:tcPr>
          <w:p>
            <w:pPr>
              <w:pStyle w:val="style4100"/>
              <w:spacing w:before="231" w:lineRule="exact" w:line="264"/>
              <w:ind w:left="670" w:right="662"/>
              <w:jc w:val="center"/>
              <w:rPr>
                <w:sz w:val="24"/>
              </w:rPr>
            </w:pPr>
            <w:r>
              <w:rPr>
                <w:sz w:val="24"/>
              </w:rPr>
              <w:t>25</w:t>
            </w:r>
          </w:p>
        </w:tc>
      </w:tr>
      <w:tr>
        <w:tblPrEx/>
        <w:trPr>
          <w:trHeight w:val="518" w:hRule="atLeast"/>
          <w:jc w:val="left"/>
        </w:trPr>
        <w:tc>
          <w:tcPr>
            <w:tcW w:w="2376" w:type="dxa"/>
            <w:tcBorders/>
          </w:tcPr>
          <w:p>
            <w:pPr>
              <w:pStyle w:val="style4100"/>
              <w:spacing w:before="4"/>
              <w:rPr>
                <w:b/>
                <w:sz w:val="20"/>
              </w:rPr>
            </w:pPr>
          </w:p>
          <w:p>
            <w:pPr>
              <w:pStyle w:val="style4100"/>
              <w:spacing w:lineRule="exact" w:line="264"/>
              <w:ind w:left="361" w:right="354"/>
              <w:jc w:val="center"/>
              <w:rPr>
                <w:sz w:val="24"/>
              </w:rPr>
            </w:pPr>
            <w:r>
              <w:rPr>
                <w:sz w:val="24"/>
              </w:rPr>
              <w:t>Jumlah</w:t>
            </w:r>
          </w:p>
        </w:tc>
        <w:tc>
          <w:tcPr>
            <w:tcW w:w="2330" w:type="dxa"/>
            <w:tcBorders/>
          </w:tcPr>
          <w:p>
            <w:pPr>
              <w:pStyle w:val="style4100"/>
              <w:spacing w:before="4"/>
              <w:rPr>
                <w:b/>
                <w:sz w:val="20"/>
              </w:rPr>
            </w:pPr>
          </w:p>
          <w:p>
            <w:pPr>
              <w:pStyle w:val="style4100"/>
              <w:spacing w:lineRule="exact" w:line="264"/>
              <w:ind w:left="670" w:right="662"/>
              <w:jc w:val="center"/>
              <w:rPr>
                <w:sz w:val="24"/>
              </w:rPr>
            </w:pPr>
            <w:r>
              <w:rPr>
                <w:sz w:val="24"/>
              </w:rPr>
              <w:t>52</w:t>
            </w:r>
          </w:p>
        </w:tc>
      </w:tr>
    </w:tbl>
    <w:p>
      <w:pPr>
        <w:pStyle w:val="style66"/>
        <w:spacing w:before="4"/>
        <w:rPr>
          <w:b/>
          <w:sz w:val="12"/>
        </w:rPr>
      </w:pPr>
    </w:p>
    <w:p>
      <w:pPr>
        <w:pStyle w:val="style66"/>
        <w:spacing w:before="90"/>
        <w:ind w:left="440" w:right="793"/>
        <w:jc w:val="center"/>
        <w:rPr/>
      </w:pPr>
      <w:r>
        <w:t>Sumber: Data Primer Diolah,2020</w:t>
      </w:r>
    </w:p>
    <w:p>
      <w:pPr>
        <w:pStyle w:val="style66"/>
        <w:rPr>
          <w:sz w:val="26"/>
        </w:rPr>
      </w:pPr>
    </w:p>
    <w:p>
      <w:pPr>
        <w:pStyle w:val="style66"/>
        <w:spacing w:before="217" w:lineRule="auto" w:line="480"/>
        <w:ind w:left="1015" w:right="615" w:firstLine="566"/>
        <w:jc w:val="both"/>
        <w:rPr/>
      </w:pPr>
      <w:r>
        <w:t>Dari tabel dapat diketahui bahwa responden dalam penelitian ini angkatan 2017 dan 2018. Dapat dilihat angkatan 2017 sebanyak 26</w:t>
      </w:r>
      <w:r>
        <w:t>responden, sedangkan tahun angkatan 2018 sebanyak 25 responden. Hal ini</w:t>
      </w:r>
      <w:r>
        <w:t>menunjukkan angkatan 2017 lebih dominan dari angkatan tahun 2018.</w:t>
      </w:r>
    </w:p>
    <w:p>
      <w:pPr>
        <w:pStyle w:val="style0"/>
        <w:spacing w:after="0" w:lineRule="auto" w:line="480"/>
        <w:jc w:val="both"/>
        <w:rPr/>
        <w:sectPr>
          <w:pgSz w:w="11910" w:h="16840" w:orient="portrait"/>
          <w:pgMar w:top="1580" w:right="1080" w:bottom="280" w:left="1680" w:header="749" w:footer="0" w:gutter="0"/>
        </w:sectPr>
      </w:pPr>
    </w:p>
    <w:p>
      <w:pPr>
        <w:pStyle w:val="style66"/>
        <w:rPr>
          <w:sz w:val="20"/>
        </w:rPr>
      </w:pPr>
    </w:p>
    <w:p>
      <w:pPr>
        <w:pStyle w:val="style66"/>
        <w:spacing w:before="11"/>
        <w:rPr>
          <w:sz w:val="29"/>
        </w:rPr>
      </w:pPr>
    </w:p>
    <w:p>
      <w:pPr>
        <w:pStyle w:val="style179"/>
        <w:numPr>
          <w:ilvl w:val="3"/>
          <w:numId w:val="6"/>
        </w:numPr>
        <w:tabs>
          <w:tab w:val="left" w:leader="none" w:pos="1309"/>
        </w:tabs>
        <w:spacing w:before="90" w:after="0" w:lineRule="auto" w:line="240"/>
        <w:ind w:left="1308" w:right="0" w:hanging="361"/>
        <w:jc w:val="left"/>
        <w:rPr>
          <w:sz w:val="24"/>
        </w:rPr>
      </w:pPr>
      <w:r>
        <w:rPr>
          <w:sz w:val="24"/>
        </w:rPr>
        <w:t>Karakteristik berdasarkan uang saku</w:t>
      </w:r>
      <w:r>
        <w:rPr>
          <w:sz w:val="24"/>
        </w:rPr>
        <w:t>perbulan.</w:t>
      </w:r>
    </w:p>
    <w:p>
      <w:pPr>
        <w:pStyle w:val="style66"/>
        <w:spacing w:before="2"/>
        <w:rPr/>
      </w:pPr>
    </w:p>
    <w:p>
      <w:pPr>
        <w:pStyle w:val="style4099"/>
        <w:ind w:right="71"/>
        <w:rPr/>
      </w:pPr>
      <w:r>
        <w:t>Tabel 4.3</w:t>
      </w:r>
    </w:p>
    <w:p>
      <w:pPr>
        <w:pStyle w:val="style66"/>
        <w:rPr>
          <w:b/>
        </w:rPr>
      </w:pPr>
    </w:p>
    <w:p>
      <w:pPr>
        <w:pStyle w:val="style0"/>
        <w:spacing w:before="0"/>
        <w:ind w:left="758" w:right="73" w:firstLine="0"/>
        <w:jc w:val="center"/>
        <w:rPr>
          <w:b/>
          <w:sz w:val="24"/>
        </w:rPr>
      </w:pPr>
      <w:r>
        <w:rPr>
          <w:b/>
          <w:sz w:val="24"/>
        </w:rPr>
        <w:t>Jumlah Responden Berdasarkan Uang Saku Perbulan</w:t>
      </w:r>
    </w:p>
    <w:p>
      <w:pPr>
        <w:pStyle w:val="style66"/>
        <w:spacing w:before="3"/>
        <w:rPr>
          <w:b/>
        </w:rPr>
      </w:pPr>
    </w:p>
    <w:tbl>
      <w:tblPr>
        <w:tblW w:w="0" w:type="auto"/>
        <w:jc w:val="left"/>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565"/>
        <w:gridCol w:w="3437"/>
      </w:tblGrid>
      <w:tr>
        <w:trPr>
          <w:trHeight w:val="517" w:hRule="atLeast"/>
          <w:jc w:val="left"/>
        </w:trPr>
        <w:tc>
          <w:tcPr>
            <w:tcW w:w="3565" w:type="dxa"/>
            <w:tcBorders/>
          </w:tcPr>
          <w:p>
            <w:pPr>
              <w:pStyle w:val="style4100"/>
              <w:spacing w:lineRule="exact" w:line="270"/>
              <w:ind w:left="178" w:right="173"/>
              <w:jc w:val="center"/>
              <w:rPr>
                <w:sz w:val="24"/>
              </w:rPr>
            </w:pPr>
            <w:r>
              <w:rPr>
                <w:sz w:val="24"/>
              </w:rPr>
              <w:t>&lt;Rp 500.000,-</w:t>
            </w:r>
          </w:p>
        </w:tc>
        <w:tc>
          <w:tcPr>
            <w:tcW w:w="3437" w:type="dxa"/>
            <w:tcBorders/>
          </w:tcPr>
          <w:p>
            <w:pPr>
              <w:pStyle w:val="style4100"/>
              <w:spacing w:lineRule="exact" w:line="270"/>
              <w:ind w:left="9"/>
              <w:jc w:val="center"/>
              <w:rPr>
                <w:sz w:val="24"/>
              </w:rPr>
            </w:pPr>
            <w:r>
              <w:rPr>
                <w:sz w:val="24"/>
              </w:rPr>
              <w:t>6</w:t>
            </w:r>
          </w:p>
        </w:tc>
      </w:tr>
      <w:tr>
        <w:tblPrEx/>
        <w:trPr>
          <w:trHeight w:val="557" w:hRule="atLeast"/>
          <w:jc w:val="left"/>
        </w:trPr>
        <w:tc>
          <w:tcPr>
            <w:tcW w:w="3565" w:type="dxa"/>
            <w:tcBorders/>
          </w:tcPr>
          <w:p>
            <w:pPr>
              <w:pStyle w:val="style4100"/>
              <w:spacing w:before="4"/>
              <w:rPr>
                <w:b/>
                <w:sz w:val="20"/>
              </w:rPr>
            </w:pPr>
          </w:p>
          <w:p>
            <w:pPr>
              <w:pStyle w:val="style4100"/>
              <w:ind w:left="178" w:right="173"/>
              <w:jc w:val="center"/>
              <w:rPr>
                <w:sz w:val="24"/>
              </w:rPr>
            </w:pPr>
            <w:r>
              <w:rPr>
                <w:sz w:val="24"/>
              </w:rPr>
              <w:t>Rp 500.000,- s/d Rp 1.000.000,-</w:t>
            </w:r>
          </w:p>
        </w:tc>
        <w:tc>
          <w:tcPr>
            <w:tcW w:w="3437" w:type="dxa"/>
            <w:tcBorders/>
          </w:tcPr>
          <w:p>
            <w:pPr>
              <w:pStyle w:val="style4100"/>
              <w:spacing w:lineRule="exact" w:line="270"/>
              <w:ind w:left="1578" w:right="1569"/>
              <w:jc w:val="center"/>
              <w:rPr>
                <w:sz w:val="24"/>
              </w:rPr>
            </w:pPr>
            <w:r>
              <w:rPr>
                <w:sz w:val="24"/>
              </w:rPr>
              <w:t>23</w:t>
            </w:r>
          </w:p>
        </w:tc>
      </w:tr>
      <w:tr>
        <w:tblPrEx/>
        <w:trPr>
          <w:trHeight w:val="556" w:hRule="atLeast"/>
          <w:jc w:val="left"/>
        </w:trPr>
        <w:tc>
          <w:tcPr>
            <w:tcW w:w="3565" w:type="dxa"/>
            <w:tcBorders/>
          </w:tcPr>
          <w:p>
            <w:pPr>
              <w:pStyle w:val="style4100"/>
              <w:spacing w:before="4"/>
              <w:rPr>
                <w:b/>
                <w:sz w:val="20"/>
              </w:rPr>
            </w:pPr>
          </w:p>
          <w:p>
            <w:pPr>
              <w:pStyle w:val="style4100"/>
              <w:ind w:left="178" w:right="176"/>
              <w:jc w:val="center"/>
              <w:rPr>
                <w:sz w:val="24"/>
              </w:rPr>
            </w:pPr>
            <w:r>
              <w:rPr>
                <w:sz w:val="24"/>
              </w:rPr>
              <w:t>Rp 1.000.000,-s/d Rp2.000.000,-</w:t>
            </w:r>
          </w:p>
        </w:tc>
        <w:tc>
          <w:tcPr>
            <w:tcW w:w="3437" w:type="dxa"/>
            <w:tcBorders/>
          </w:tcPr>
          <w:p>
            <w:pPr>
              <w:pStyle w:val="style4100"/>
              <w:spacing w:lineRule="exact" w:line="270"/>
              <w:ind w:left="1578" w:right="1569"/>
              <w:jc w:val="center"/>
              <w:rPr>
                <w:sz w:val="24"/>
              </w:rPr>
            </w:pPr>
            <w:r>
              <w:rPr>
                <w:sz w:val="24"/>
              </w:rPr>
              <w:t>18</w:t>
            </w:r>
          </w:p>
        </w:tc>
      </w:tr>
      <w:tr>
        <w:tblPrEx/>
        <w:trPr>
          <w:trHeight w:val="558" w:hRule="atLeast"/>
          <w:jc w:val="left"/>
        </w:trPr>
        <w:tc>
          <w:tcPr>
            <w:tcW w:w="3565" w:type="dxa"/>
            <w:tcBorders/>
          </w:tcPr>
          <w:p>
            <w:pPr>
              <w:pStyle w:val="style4100"/>
              <w:spacing w:before="6"/>
              <w:rPr>
                <w:b/>
                <w:sz w:val="20"/>
              </w:rPr>
            </w:pPr>
          </w:p>
          <w:p>
            <w:pPr>
              <w:pStyle w:val="style4100"/>
              <w:ind w:left="178" w:right="173"/>
              <w:jc w:val="center"/>
              <w:rPr>
                <w:sz w:val="24"/>
              </w:rPr>
            </w:pPr>
            <w:r>
              <w:rPr>
                <w:sz w:val="24"/>
              </w:rPr>
              <w:t>&gt; Rp 2.000.000,-</w:t>
            </w:r>
          </w:p>
        </w:tc>
        <w:tc>
          <w:tcPr>
            <w:tcW w:w="3437" w:type="dxa"/>
            <w:tcBorders/>
          </w:tcPr>
          <w:p>
            <w:pPr>
              <w:pStyle w:val="style4100"/>
              <w:spacing w:lineRule="exact" w:line="273"/>
              <w:ind w:left="9"/>
              <w:jc w:val="center"/>
              <w:rPr>
                <w:sz w:val="24"/>
              </w:rPr>
            </w:pPr>
            <w:r>
              <w:rPr>
                <w:sz w:val="24"/>
              </w:rPr>
              <w:t>5</w:t>
            </w:r>
          </w:p>
        </w:tc>
      </w:tr>
      <w:tr>
        <w:tblPrEx/>
        <w:trPr>
          <w:trHeight w:val="556" w:hRule="atLeast"/>
          <w:jc w:val="left"/>
        </w:trPr>
        <w:tc>
          <w:tcPr>
            <w:tcW w:w="3565" w:type="dxa"/>
            <w:tcBorders/>
          </w:tcPr>
          <w:p>
            <w:pPr>
              <w:pStyle w:val="style4100"/>
              <w:spacing w:before="4"/>
              <w:rPr>
                <w:b/>
                <w:sz w:val="20"/>
              </w:rPr>
            </w:pPr>
          </w:p>
          <w:p>
            <w:pPr>
              <w:pStyle w:val="style4100"/>
              <w:ind w:left="178" w:right="173"/>
              <w:jc w:val="center"/>
              <w:rPr>
                <w:sz w:val="24"/>
              </w:rPr>
            </w:pPr>
            <w:r>
              <w:rPr>
                <w:sz w:val="24"/>
              </w:rPr>
              <w:t>Jumlah</w:t>
            </w:r>
          </w:p>
        </w:tc>
        <w:tc>
          <w:tcPr>
            <w:tcW w:w="3437" w:type="dxa"/>
            <w:tcBorders/>
          </w:tcPr>
          <w:p>
            <w:pPr>
              <w:pStyle w:val="style4100"/>
              <w:spacing w:lineRule="exact" w:line="270"/>
              <w:ind w:left="1578" w:right="1569"/>
              <w:jc w:val="center"/>
              <w:rPr>
                <w:sz w:val="24"/>
              </w:rPr>
            </w:pPr>
            <w:r>
              <w:rPr>
                <w:sz w:val="24"/>
              </w:rPr>
              <w:t>52</w:t>
            </w:r>
          </w:p>
        </w:tc>
      </w:tr>
    </w:tbl>
    <w:p>
      <w:pPr>
        <w:pStyle w:val="style0"/>
        <w:spacing w:before="232"/>
        <w:ind w:left="1440" w:right="0" w:firstLine="0"/>
        <w:jc w:val="left"/>
        <w:rPr>
          <w:i/>
          <w:sz w:val="24"/>
        </w:rPr>
      </w:pPr>
      <w:r>
        <w:rPr>
          <w:i/>
          <w:sz w:val="24"/>
        </w:rPr>
        <w:t>Sumber: Data Primer Diolah,2020</w:t>
      </w:r>
    </w:p>
    <w:p>
      <w:pPr>
        <w:pStyle w:val="style66"/>
        <w:rPr>
          <w:i/>
          <w:sz w:val="26"/>
        </w:rPr>
      </w:pPr>
    </w:p>
    <w:p>
      <w:pPr>
        <w:pStyle w:val="style66"/>
        <w:spacing w:before="219" w:lineRule="auto" w:line="480"/>
        <w:ind w:left="1015" w:right="615" w:firstLine="566"/>
        <w:jc w:val="both"/>
        <w:rPr/>
      </w:pPr>
      <w:r>
        <w:t>Dari tabel tersebut dapat diambil kesimpulan bahwa responden yang mendapat uang saku perbulan &lt;Rp 500.000,- sebanyak 6 orang, responden Rp500.000,- s/d Rp 1.000.000,- sebanyak 23 orang, Rp 1.000.000,-s/d Rp 2.000.000,- sebanyak 18 orang dan .Rp 2.000.000,- sebanyak 5 orang. Hal ini menunjukkan</w:t>
      </w:r>
      <w:r>
        <w:t>bahwa</w:t>
      </w:r>
      <w:r>
        <w:t>dominan</w:t>
      </w:r>
      <w:r>
        <w:t>daripenelitian</w:t>
      </w:r>
      <w:r>
        <w:t>ini</w:t>
      </w:r>
      <w:r>
        <w:t>yaiutu</w:t>
      </w:r>
      <w:r>
        <w:t>responden</w:t>
      </w:r>
      <w:r>
        <w:t>dengan</w:t>
      </w:r>
      <w:r>
        <w:t>uang saku Rp500.000,- s/d Rp 1.000.000,- yaitu sebanyak 29</w:t>
      </w:r>
      <w:r>
        <w:t>orang.</w:t>
      </w:r>
    </w:p>
    <w:p>
      <w:pPr>
        <w:pStyle w:val="style179"/>
        <w:numPr>
          <w:ilvl w:val="3"/>
          <w:numId w:val="6"/>
        </w:numPr>
        <w:tabs>
          <w:tab w:val="left" w:leader="none" w:pos="1309"/>
        </w:tabs>
        <w:spacing w:before="0" w:after="0" w:lineRule="exact" w:line="275"/>
        <w:ind w:left="1308" w:right="0" w:hanging="361"/>
        <w:jc w:val="left"/>
        <w:rPr>
          <w:sz w:val="24"/>
        </w:rPr>
      </w:pPr>
      <w:r>
        <w:rPr>
          <w:sz w:val="24"/>
        </w:rPr>
        <w:t>Karakteristik Berdasarkan Pengeluaran</w:t>
      </w:r>
      <w:r>
        <w:rPr>
          <w:sz w:val="24"/>
        </w:rPr>
        <w:t>Perbulan</w:t>
      </w:r>
    </w:p>
    <w:p>
      <w:pPr>
        <w:pStyle w:val="style66"/>
        <w:spacing w:before="5"/>
        <w:rPr/>
      </w:pPr>
    </w:p>
    <w:p>
      <w:pPr>
        <w:pStyle w:val="style4099"/>
        <w:ind w:right="71"/>
        <w:rPr/>
      </w:pPr>
      <w:r>
        <w:t>Tabel 4.4</w:t>
      </w:r>
    </w:p>
    <w:p>
      <w:pPr>
        <w:pStyle w:val="style66"/>
        <w:rPr>
          <w:b/>
        </w:rPr>
      </w:pPr>
    </w:p>
    <w:p>
      <w:pPr>
        <w:pStyle w:val="style0"/>
        <w:spacing w:before="0"/>
        <w:ind w:left="758" w:right="79" w:firstLine="0"/>
        <w:jc w:val="center"/>
        <w:rPr>
          <w:b/>
          <w:sz w:val="24"/>
        </w:rPr>
      </w:pPr>
      <w:r>
        <w:rPr>
          <w:b/>
          <w:sz w:val="24"/>
        </w:rPr>
        <w:t>Jumlah Responden Berdasarkan Pengeluaran Perbulan</w:t>
      </w:r>
    </w:p>
    <w:p>
      <w:pPr>
        <w:pStyle w:val="style66"/>
        <w:spacing w:before="3"/>
        <w:rPr>
          <w:b/>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716"/>
        <w:gridCol w:w="3718"/>
      </w:tblGrid>
      <w:tr>
        <w:trPr>
          <w:trHeight w:val="518" w:hRule="atLeast"/>
          <w:jc w:val="left"/>
        </w:trPr>
        <w:tc>
          <w:tcPr>
            <w:tcW w:w="3716" w:type="dxa"/>
            <w:tcBorders/>
          </w:tcPr>
          <w:p>
            <w:pPr>
              <w:pStyle w:val="style4100"/>
              <w:spacing w:lineRule="exact" w:line="270"/>
              <w:ind w:left="189" w:right="187"/>
              <w:jc w:val="center"/>
              <w:rPr>
                <w:sz w:val="24"/>
              </w:rPr>
            </w:pPr>
            <w:r>
              <w:rPr>
                <w:sz w:val="24"/>
              </w:rPr>
              <w:t>Pengeluaran Perbulan</w:t>
            </w:r>
          </w:p>
        </w:tc>
        <w:tc>
          <w:tcPr>
            <w:tcW w:w="3718" w:type="dxa"/>
            <w:tcBorders/>
          </w:tcPr>
          <w:p>
            <w:pPr>
              <w:pStyle w:val="style4100"/>
              <w:spacing w:lineRule="exact" w:line="270"/>
              <w:ind w:left="1363" w:right="1357"/>
              <w:jc w:val="center"/>
              <w:rPr>
                <w:sz w:val="24"/>
              </w:rPr>
            </w:pPr>
            <w:r>
              <w:rPr>
                <w:sz w:val="24"/>
              </w:rPr>
              <w:t>Frekuensi</w:t>
            </w:r>
          </w:p>
        </w:tc>
      </w:tr>
      <w:tr>
        <w:tblPrEx/>
        <w:trPr>
          <w:trHeight w:val="556" w:hRule="atLeast"/>
          <w:jc w:val="left"/>
        </w:trPr>
        <w:tc>
          <w:tcPr>
            <w:tcW w:w="3716" w:type="dxa"/>
            <w:tcBorders/>
          </w:tcPr>
          <w:p>
            <w:pPr>
              <w:pStyle w:val="style4100"/>
              <w:spacing w:before="4"/>
              <w:rPr>
                <w:b/>
                <w:sz w:val="20"/>
              </w:rPr>
            </w:pPr>
          </w:p>
          <w:p>
            <w:pPr>
              <w:pStyle w:val="style4100"/>
              <w:ind w:left="195" w:right="187"/>
              <w:jc w:val="center"/>
              <w:rPr>
                <w:sz w:val="24"/>
              </w:rPr>
            </w:pPr>
            <w:r>
              <w:rPr>
                <w:sz w:val="24"/>
              </w:rPr>
              <w:t>&lt;Rp 500.000,-</w:t>
            </w:r>
          </w:p>
        </w:tc>
        <w:tc>
          <w:tcPr>
            <w:tcW w:w="3718" w:type="dxa"/>
            <w:tcBorders/>
          </w:tcPr>
          <w:p>
            <w:pPr>
              <w:pStyle w:val="style4100"/>
              <w:spacing w:lineRule="exact" w:line="270"/>
              <w:ind w:left="7"/>
              <w:jc w:val="center"/>
              <w:rPr>
                <w:sz w:val="24"/>
              </w:rPr>
            </w:pPr>
            <w:r>
              <w:rPr>
                <w:sz w:val="24"/>
              </w:rPr>
              <w:t>6</w:t>
            </w:r>
          </w:p>
        </w:tc>
      </w:tr>
      <w:tr>
        <w:tblPrEx/>
        <w:trPr>
          <w:trHeight w:val="558" w:hRule="atLeast"/>
          <w:jc w:val="left"/>
        </w:trPr>
        <w:tc>
          <w:tcPr>
            <w:tcW w:w="3716" w:type="dxa"/>
            <w:tcBorders/>
          </w:tcPr>
          <w:p>
            <w:pPr>
              <w:pStyle w:val="style4100"/>
              <w:spacing w:before="6"/>
              <w:rPr>
                <w:b/>
                <w:sz w:val="20"/>
              </w:rPr>
            </w:pPr>
          </w:p>
          <w:p>
            <w:pPr>
              <w:pStyle w:val="style4100"/>
              <w:ind w:left="194" w:right="187"/>
              <w:jc w:val="center"/>
              <w:rPr>
                <w:sz w:val="24"/>
              </w:rPr>
            </w:pPr>
            <w:r>
              <w:rPr>
                <w:sz w:val="24"/>
              </w:rPr>
              <w:t>Rp 500.000,- s/d Rp 1.000.000,-</w:t>
            </w:r>
          </w:p>
        </w:tc>
        <w:tc>
          <w:tcPr>
            <w:tcW w:w="3718" w:type="dxa"/>
            <w:tcBorders/>
          </w:tcPr>
          <w:p>
            <w:pPr>
              <w:pStyle w:val="style4100"/>
              <w:spacing w:lineRule="exact" w:line="273"/>
              <w:ind w:left="1363" w:right="1356"/>
              <w:jc w:val="center"/>
              <w:rPr>
                <w:sz w:val="24"/>
              </w:rPr>
            </w:pPr>
            <w:r>
              <w:rPr>
                <w:sz w:val="24"/>
              </w:rPr>
              <w:t>37</w:t>
            </w:r>
          </w:p>
        </w:tc>
      </w:tr>
      <w:tr>
        <w:tblPrEx/>
        <w:trPr>
          <w:trHeight w:val="556" w:hRule="atLeast"/>
          <w:jc w:val="left"/>
        </w:trPr>
        <w:tc>
          <w:tcPr>
            <w:tcW w:w="3716" w:type="dxa"/>
            <w:tcBorders/>
          </w:tcPr>
          <w:p>
            <w:pPr>
              <w:pStyle w:val="style4100"/>
              <w:spacing w:before="4"/>
              <w:rPr>
                <w:b/>
                <w:sz w:val="20"/>
              </w:rPr>
            </w:pPr>
          </w:p>
          <w:p>
            <w:pPr>
              <w:pStyle w:val="style4100"/>
              <w:ind w:left="197" w:right="187"/>
              <w:jc w:val="center"/>
              <w:rPr>
                <w:sz w:val="24"/>
              </w:rPr>
            </w:pPr>
            <w:r>
              <w:rPr>
                <w:sz w:val="24"/>
              </w:rPr>
              <w:t>Rp 1.000.000,- s/d Rp 2.000.000,-</w:t>
            </w:r>
          </w:p>
        </w:tc>
        <w:tc>
          <w:tcPr>
            <w:tcW w:w="3718" w:type="dxa"/>
            <w:tcBorders/>
          </w:tcPr>
          <w:p>
            <w:pPr>
              <w:pStyle w:val="style4100"/>
              <w:spacing w:lineRule="exact" w:line="271"/>
              <w:ind w:left="7"/>
              <w:jc w:val="center"/>
              <w:rPr>
                <w:sz w:val="24"/>
              </w:rPr>
            </w:pPr>
            <w:r>
              <w:rPr>
                <w:sz w:val="24"/>
              </w:rPr>
              <w:t>9</w:t>
            </w:r>
          </w:p>
        </w:tc>
      </w:tr>
    </w:tbl>
    <w:p>
      <w:pPr>
        <w:pStyle w:val="style0"/>
        <w:spacing w:after="0" w:lineRule="exact" w:line="271"/>
        <w:jc w:val="center"/>
        <w:rPr>
          <w:sz w:val="24"/>
        </w:rPr>
        <w:sectPr>
          <w:pgSz w:w="11910" w:h="16840" w:orient="portrait"/>
          <w:pgMar w:top="1580" w:right="1080" w:bottom="280" w:left="1680" w:header="749" w:footer="0" w:gutter="0"/>
        </w:sectPr>
      </w:pPr>
    </w:p>
    <w:p>
      <w:pPr>
        <w:pStyle w:val="style66"/>
        <w:rPr>
          <w:b/>
          <w:sz w:val="20"/>
        </w:rPr>
      </w:pPr>
    </w:p>
    <w:p>
      <w:pPr>
        <w:pStyle w:val="style66"/>
        <w:rPr>
          <w:b/>
          <w:sz w:val="20"/>
        </w:rPr>
      </w:pPr>
    </w:p>
    <w:p>
      <w:pPr>
        <w:pStyle w:val="style66"/>
        <w:spacing w:before="3"/>
        <w:rPr>
          <w:b/>
          <w:sz w:val="18"/>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716"/>
        <w:gridCol w:w="3718"/>
      </w:tblGrid>
      <w:tr>
        <w:trPr>
          <w:trHeight w:val="556" w:hRule="atLeast"/>
          <w:jc w:val="left"/>
        </w:trPr>
        <w:tc>
          <w:tcPr>
            <w:tcW w:w="3716" w:type="dxa"/>
            <w:tcBorders/>
          </w:tcPr>
          <w:p>
            <w:pPr>
              <w:pStyle w:val="style4100"/>
              <w:spacing w:before="4"/>
              <w:rPr>
                <w:b/>
                <w:sz w:val="20"/>
              </w:rPr>
            </w:pPr>
          </w:p>
          <w:p>
            <w:pPr>
              <w:pStyle w:val="style4100"/>
              <w:ind w:left="1430"/>
              <w:rPr>
                <w:sz w:val="24"/>
              </w:rPr>
            </w:pPr>
            <w:r>
              <w:rPr>
                <w:sz w:val="24"/>
              </w:rPr>
              <w:t>&gt;Rp 2.000.000,-</w:t>
            </w:r>
          </w:p>
        </w:tc>
        <w:tc>
          <w:tcPr>
            <w:tcW w:w="3718" w:type="dxa"/>
            <w:tcBorders/>
          </w:tcPr>
          <w:p>
            <w:pPr>
              <w:pStyle w:val="style4100"/>
              <w:spacing w:lineRule="exact" w:line="270"/>
              <w:ind w:left="10"/>
              <w:jc w:val="center"/>
              <w:rPr>
                <w:sz w:val="24"/>
              </w:rPr>
            </w:pPr>
            <w:r>
              <w:rPr>
                <w:w w:val="99"/>
                <w:sz w:val="24"/>
              </w:rPr>
              <w:t>-</w:t>
            </w:r>
          </w:p>
        </w:tc>
      </w:tr>
      <w:tr>
        <w:tblPrEx/>
        <w:trPr>
          <w:trHeight w:val="558" w:hRule="atLeast"/>
          <w:jc w:val="left"/>
        </w:trPr>
        <w:tc>
          <w:tcPr>
            <w:tcW w:w="3716" w:type="dxa"/>
            <w:tcBorders/>
          </w:tcPr>
          <w:p>
            <w:pPr>
              <w:pStyle w:val="style4100"/>
              <w:spacing w:before="6"/>
              <w:rPr>
                <w:b/>
                <w:sz w:val="20"/>
              </w:rPr>
            </w:pPr>
          </w:p>
          <w:p>
            <w:pPr>
              <w:pStyle w:val="style4100"/>
              <w:ind w:left="194" w:right="187"/>
              <w:jc w:val="center"/>
              <w:rPr>
                <w:sz w:val="24"/>
              </w:rPr>
            </w:pPr>
            <w:r>
              <w:rPr>
                <w:sz w:val="24"/>
              </w:rPr>
              <w:t>Jumlah</w:t>
            </w:r>
          </w:p>
        </w:tc>
        <w:tc>
          <w:tcPr>
            <w:tcW w:w="3718" w:type="dxa"/>
            <w:tcBorders/>
          </w:tcPr>
          <w:p>
            <w:pPr>
              <w:pStyle w:val="style4100"/>
              <w:spacing w:lineRule="exact" w:line="273"/>
              <w:ind w:left="1363" w:right="1356"/>
              <w:jc w:val="center"/>
              <w:rPr>
                <w:sz w:val="24"/>
              </w:rPr>
            </w:pPr>
            <w:r>
              <w:rPr>
                <w:sz w:val="24"/>
              </w:rPr>
              <w:t>52</w:t>
            </w:r>
          </w:p>
        </w:tc>
      </w:tr>
    </w:tbl>
    <w:p>
      <w:pPr>
        <w:pStyle w:val="style66"/>
        <w:spacing w:before="4"/>
        <w:rPr>
          <w:b/>
          <w:sz w:val="12"/>
        </w:rPr>
      </w:pPr>
    </w:p>
    <w:p>
      <w:pPr>
        <w:pStyle w:val="style0"/>
        <w:spacing w:before="90"/>
        <w:ind w:left="1296" w:right="0" w:firstLine="0"/>
        <w:jc w:val="left"/>
        <w:rPr>
          <w:i/>
          <w:sz w:val="24"/>
        </w:rPr>
      </w:pPr>
      <w:r>
        <w:rPr>
          <w:i/>
          <w:sz w:val="24"/>
        </w:rPr>
        <w:t>Sumber: Data Primer Diolah,2020</w:t>
      </w:r>
    </w:p>
    <w:p>
      <w:pPr>
        <w:pStyle w:val="style66"/>
        <w:rPr>
          <w:i/>
          <w:sz w:val="26"/>
        </w:rPr>
      </w:pPr>
    </w:p>
    <w:p>
      <w:pPr>
        <w:pStyle w:val="style66"/>
        <w:spacing w:before="219" w:lineRule="auto" w:line="480"/>
        <w:ind w:left="1015" w:right="614" w:firstLine="566"/>
        <w:jc w:val="both"/>
        <w:rPr/>
      </w:pPr>
      <w:r>
        <w:t>Dari tabel diatas dapat diambil kesimpoulan bahwa responden yang memiliki</w:t>
      </w:r>
      <w:r>
        <w:t>pengeluaran</w:t>
      </w:r>
      <w:r>
        <w:t>Rp</w:t>
      </w:r>
      <w:r>
        <w:t>500.000,-</w:t>
      </w:r>
      <w:r>
        <w:t>s/d</w:t>
      </w:r>
      <w:r>
        <w:t>Rp</w:t>
      </w:r>
      <w:r>
        <w:t>1.000.000,-</w:t>
      </w:r>
      <w:r>
        <w:t>lebih</w:t>
      </w:r>
      <w:r>
        <w:t>dominan</w:t>
      </w:r>
      <w:r>
        <w:t>daripada pengeluaran lainnya. Responden yang memiliki pengeluaran &lt;Rp 500.000,- sebanyak</w:t>
      </w:r>
      <w:r>
        <w:t>6</w:t>
      </w:r>
      <w:r>
        <w:t>orang,</w:t>
      </w:r>
      <w:r>
        <w:t>Responden</w:t>
      </w:r>
      <w:r>
        <w:t>yang</w:t>
      </w:r>
      <w:r>
        <w:t>memiliki</w:t>
      </w:r>
      <w:r>
        <w:t>pengeluaran</w:t>
      </w:r>
      <w:r>
        <w:t>Rp</w:t>
      </w:r>
      <w:r>
        <w:t>500.000,-</w:t>
      </w:r>
      <w:r>
        <w:t>s/d</w:t>
      </w:r>
      <w:r>
        <w:t>Rp 1.000.000,- sebanyak 37 orang, Responden yang memiliki pengeluaran Rp 1.000.000,- s/d Rp 2.000.000,- sebanyak 9 orang, sedangkan tidak ada responden yang memiliki pengeluaran &gt;Rp 2.000.000,-. Hal ini menunjukkan bahwa penelitian ini mayoritas adalah responden yang memiliki pengeluaran Rp 500.000,- s/d Rp 1.000.000 yaitu sebanyak 37</w:t>
      </w:r>
      <w:r>
        <w:t>orang</w:t>
      </w:r>
    </w:p>
    <w:p>
      <w:pPr>
        <w:pStyle w:val="style179"/>
        <w:numPr>
          <w:ilvl w:val="3"/>
          <w:numId w:val="6"/>
        </w:numPr>
        <w:tabs>
          <w:tab w:val="left" w:leader="none" w:pos="1309"/>
        </w:tabs>
        <w:spacing w:before="0" w:after="0" w:lineRule="exact" w:line="275"/>
        <w:ind w:left="1308" w:right="0" w:hanging="361"/>
        <w:jc w:val="left"/>
        <w:rPr>
          <w:sz w:val="24"/>
        </w:rPr>
      </w:pPr>
      <w:r>
        <w:rPr>
          <w:sz w:val="24"/>
        </w:rPr>
        <w:t>Karakteristik berdasarkan Pendidikan Orang</w:t>
      </w:r>
      <w:r>
        <w:rPr>
          <w:sz w:val="24"/>
        </w:rPr>
        <w:t>Tua</w:t>
      </w:r>
    </w:p>
    <w:p>
      <w:pPr>
        <w:pStyle w:val="style66"/>
        <w:spacing w:before="5"/>
        <w:rPr/>
      </w:pPr>
    </w:p>
    <w:p>
      <w:pPr>
        <w:pStyle w:val="style4099"/>
        <w:ind w:right="71"/>
        <w:rPr/>
      </w:pPr>
      <w:r>
        <w:t>Tabel 4.5</w:t>
      </w:r>
    </w:p>
    <w:p>
      <w:pPr>
        <w:pStyle w:val="style66"/>
        <w:rPr>
          <w:b/>
        </w:rPr>
      </w:pPr>
    </w:p>
    <w:p>
      <w:pPr>
        <w:pStyle w:val="style0"/>
        <w:spacing w:before="0"/>
        <w:ind w:left="758" w:right="72" w:firstLine="0"/>
        <w:jc w:val="center"/>
        <w:rPr>
          <w:b/>
          <w:sz w:val="24"/>
        </w:rPr>
      </w:pPr>
      <w:r>
        <w:rPr>
          <w:b/>
          <w:sz w:val="24"/>
        </w:rPr>
        <w:t>Jumlah Responden Menurut Pendidikan Orang Tua</w:t>
      </w:r>
    </w:p>
    <w:p>
      <w:pPr>
        <w:pStyle w:val="style66"/>
        <w:spacing w:before="3"/>
        <w:rPr>
          <w:b/>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615"/>
        <w:gridCol w:w="3593"/>
      </w:tblGrid>
      <w:tr>
        <w:trPr>
          <w:trHeight w:val="516" w:hRule="atLeast"/>
          <w:jc w:val="left"/>
        </w:trPr>
        <w:tc>
          <w:tcPr>
            <w:tcW w:w="3615" w:type="dxa"/>
            <w:tcBorders/>
          </w:tcPr>
          <w:p>
            <w:pPr>
              <w:pStyle w:val="style4100"/>
              <w:spacing w:lineRule="exact" w:line="271"/>
              <w:ind w:left="653" w:right="649"/>
              <w:jc w:val="center"/>
              <w:rPr>
                <w:sz w:val="24"/>
              </w:rPr>
            </w:pPr>
            <w:r>
              <w:rPr>
                <w:sz w:val="24"/>
              </w:rPr>
              <w:t>Pendidikan Orang Tua</w:t>
            </w:r>
          </w:p>
        </w:tc>
        <w:tc>
          <w:tcPr>
            <w:tcW w:w="3593" w:type="dxa"/>
            <w:tcBorders/>
          </w:tcPr>
          <w:p>
            <w:pPr>
              <w:pStyle w:val="style4100"/>
              <w:spacing w:lineRule="exact" w:line="271"/>
              <w:ind w:left="1301" w:right="1295"/>
              <w:jc w:val="center"/>
              <w:rPr>
                <w:sz w:val="24"/>
              </w:rPr>
            </w:pPr>
            <w:r>
              <w:rPr>
                <w:sz w:val="24"/>
              </w:rPr>
              <w:t>Frekuensi</w:t>
            </w:r>
          </w:p>
        </w:tc>
      </w:tr>
      <w:tr>
        <w:tblPrEx/>
        <w:trPr>
          <w:trHeight w:val="558" w:hRule="atLeast"/>
          <w:jc w:val="left"/>
        </w:trPr>
        <w:tc>
          <w:tcPr>
            <w:tcW w:w="3615" w:type="dxa"/>
            <w:tcBorders/>
          </w:tcPr>
          <w:p>
            <w:pPr>
              <w:pStyle w:val="style4100"/>
              <w:spacing w:before="6"/>
              <w:rPr>
                <w:b/>
                <w:sz w:val="20"/>
              </w:rPr>
            </w:pPr>
          </w:p>
          <w:p>
            <w:pPr>
              <w:pStyle w:val="style4100"/>
              <w:ind w:left="655" w:right="649"/>
              <w:jc w:val="center"/>
              <w:rPr>
                <w:sz w:val="24"/>
              </w:rPr>
            </w:pPr>
            <w:r>
              <w:rPr>
                <w:sz w:val="24"/>
              </w:rPr>
              <w:t>SD atau SMP Sederajat</w:t>
            </w:r>
          </w:p>
        </w:tc>
        <w:tc>
          <w:tcPr>
            <w:tcW w:w="3593" w:type="dxa"/>
            <w:tcBorders/>
          </w:tcPr>
          <w:p>
            <w:pPr>
              <w:pStyle w:val="style4100"/>
              <w:spacing w:lineRule="exact" w:line="273"/>
              <w:ind w:left="1301" w:right="1294"/>
              <w:jc w:val="center"/>
              <w:rPr>
                <w:sz w:val="24"/>
              </w:rPr>
            </w:pPr>
            <w:r>
              <w:rPr>
                <w:sz w:val="24"/>
              </w:rPr>
              <w:t>11</w:t>
            </w:r>
          </w:p>
        </w:tc>
      </w:tr>
      <w:tr>
        <w:tblPrEx/>
        <w:trPr>
          <w:trHeight w:val="556" w:hRule="atLeast"/>
          <w:jc w:val="left"/>
        </w:trPr>
        <w:tc>
          <w:tcPr>
            <w:tcW w:w="3615" w:type="dxa"/>
            <w:tcBorders/>
          </w:tcPr>
          <w:p>
            <w:pPr>
              <w:pStyle w:val="style4100"/>
              <w:spacing w:before="4"/>
              <w:rPr>
                <w:b/>
                <w:sz w:val="20"/>
              </w:rPr>
            </w:pPr>
          </w:p>
          <w:p>
            <w:pPr>
              <w:pStyle w:val="style4100"/>
              <w:ind w:left="655" w:right="648"/>
              <w:jc w:val="center"/>
              <w:rPr>
                <w:sz w:val="24"/>
              </w:rPr>
            </w:pPr>
            <w:r>
              <w:rPr>
                <w:sz w:val="24"/>
              </w:rPr>
              <w:t>SMA/ Sederejat</w:t>
            </w:r>
          </w:p>
        </w:tc>
        <w:tc>
          <w:tcPr>
            <w:tcW w:w="3593" w:type="dxa"/>
            <w:tcBorders/>
          </w:tcPr>
          <w:p>
            <w:pPr>
              <w:pStyle w:val="style4100"/>
              <w:spacing w:lineRule="exact" w:line="270"/>
              <w:ind w:left="1301" w:right="1294"/>
              <w:jc w:val="center"/>
              <w:rPr>
                <w:sz w:val="24"/>
              </w:rPr>
            </w:pPr>
            <w:r>
              <w:rPr>
                <w:sz w:val="24"/>
              </w:rPr>
              <w:t>36</w:t>
            </w:r>
          </w:p>
        </w:tc>
      </w:tr>
      <w:tr>
        <w:tblPrEx/>
        <w:trPr>
          <w:trHeight w:val="558" w:hRule="atLeast"/>
          <w:jc w:val="left"/>
        </w:trPr>
        <w:tc>
          <w:tcPr>
            <w:tcW w:w="3615" w:type="dxa"/>
            <w:tcBorders/>
          </w:tcPr>
          <w:p>
            <w:pPr>
              <w:pStyle w:val="style4100"/>
              <w:spacing w:before="4"/>
              <w:rPr>
                <w:b/>
                <w:sz w:val="20"/>
              </w:rPr>
            </w:pPr>
          </w:p>
          <w:p>
            <w:pPr>
              <w:pStyle w:val="style4100"/>
              <w:ind w:left="653" w:right="649"/>
              <w:jc w:val="center"/>
              <w:rPr>
                <w:sz w:val="24"/>
              </w:rPr>
            </w:pPr>
            <w:r>
              <w:rPr>
                <w:sz w:val="24"/>
              </w:rPr>
              <w:t>Sarjana S1/D3</w:t>
            </w:r>
          </w:p>
        </w:tc>
        <w:tc>
          <w:tcPr>
            <w:tcW w:w="3593" w:type="dxa"/>
            <w:tcBorders/>
          </w:tcPr>
          <w:p>
            <w:pPr>
              <w:pStyle w:val="style4100"/>
              <w:spacing w:lineRule="exact" w:line="270"/>
              <w:ind w:left="7"/>
              <w:jc w:val="center"/>
              <w:rPr>
                <w:sz w:val="24"/>
              </w:rPr>
            </w:pPr>
            <w:r>
              <w:rPr>
                <w:sz w:val="24"/>
              </w:rPr>
              <w:t>5</w:t>
            </w:r>
          </w:p>
        </w:tc>
      </w:tr>
      <w:tr>
        <w:tblPrEx/>
        <w:trPr>
          <w:trHeight w:val="556" w:hRule="atLeast"/>
          <w:jc w:val="left"/>
        </w:trPr>
        <w:tc>
          <w:tcPr>
            <w:tcW w:w="3615" w:type="dxa"/>
            <w:tcBorders/>
          </w:tcPr>
          <w:p>
            <w:pPr>
              <w:pStyle w:val="style4100"/>
              <w:spacing w:before="4"/>
              <w:rPr>
                <w:b/>
                <w:sz w:val="20"/>
              </w:rPr>
            </w:pPr>
          </w:p>
          <w:p>
            <w:pPr>
              <w:pStyle w:val="style4100"/>
              <w:ind w:left="655" w:right="647"/>
              <w:jc w:val="center"/>
              <w:rPr>
                <w:sz w:val="24"/>
              </w:rPr>
            </w:pPr>
            <w:r>
              <w:rPr>
                <w:sz w:val="24"/>
              </w:rPr>
              <w:t>Jumlah</w:t>
            </w:r>
          </w:p>
        </w:tc>
        <w:tc>
          <w:tcPr>
            <w:tcW w:w="3593" w:type="dxa"/>
            <w:tcBorders/>
          </w:tcPr>
          <w:p>
            <w:pPr>
              <w:pStyle w:val="style4100"/>
              <w:spacing w:lineRule="exact" w:line="270"/>
              <w:ind w:left="1301" w:right="1294"/>
              <w:jc w:val="center"/>
              <w:rPr>
                <w:sz w:val="24"/>
              </w:rPr>
            </w:pPr>
            <w:r>
              <w:rPr>
                <w:sz w:val="24"/>
              </w:rPr>
              <w:t>52</w:t>
            </w:r>
          </w:p>
        </w:tc>
      </w:tr>
    </w:tbl>
    <w:p>
      <w:pPr>
        <w:pStyle w:val="style0"/>
        <w:spacing w:before="232"/>
        <w:ind w:left="1296" w:right="0" w:firstLine="0"/>
        <w:jc w:val="left"/>
        <w:rPr>
          <w:i/>
          <w:sz w:val="24"/>
        </w:rPr>
      </w:pPr>
      <w:r>
        <w:rPr>
          <w:i/>
          <w:sz w:val="24"/>
        </w:rPr>
        <w:t>Sumber: Data Primer Diolah,2020</w:t>
      </w:r>
    </w:p>
    <w:p>
      <w:pPr>
        <w:pStyle w:val="style0"/>
        <w:spacing w:after="0"/>
        <w:jc w:val="left"/>
        <w:rPr>
          <w:sz w:val="24"/>
        </w:rPr>
        <w:sectPr>
          <w:pgSz w:w="11910" w:h="16840" w:orient="portrait"/>
          <w:pgMar w:top="1580" w:right="1080" w:bottom="280" w:left="1680" w:header="749" w:footer="0" w:gutter="0"/>
        </w:sectPr>
      </w:pPr>
    </w:p>
    <w:p>
      <w:pPr>
        <w:pStyle w:val="style66"/>
        <w:rPr>
          <w:i/>
          <w:sz w:val="20"/>
        </w:rPr>
      </w:pPr>
    </w:p>
    <w:p>
      <w:pPr>
        <w:pStyle w:val="style66"/>
        <w:spacing w:before="11"/>
        <w:rPr>
          <w:i/>
          <w:sz w:val="29"/>
        </w:rPr>
      </w:pPr>
    </w:p>
    <w:p>
      <w:pPr>
        <w:pStyle w:val="style66"/>
        <w:spacing w:before="90" w:lineRule="auto" w:line="480"/>
        <w:ind w:left="1015" w:right="619" w:firstLine="566"/>
        <w:jc w:val="both"/>
        <w:rPr/>
      </w:pPr>
      <w:r>
        <w:t>Dari</w:t>
      </w:r>
      <w:r>
        <w:t>data</w:t>
      </w:r>
      <w:r>
        <w:t>tersebut</w:t>
      </w:r>
      <w:r>
        <w:t>dapat</w:t>
      </w:r>
      <w:r>
        <w:t>diambil</w:t>
      </w:r>
      <w:r>
        <w:t>kesimpulan</w:t>
      </w:r>
      <w:r>
        <w:t>bahwa</w:t>
      </w:r>
      <w:r>
        <w:t>pendidikan</w:t>
      </w:r>
      <w:r>
        <w:t>orang</w:t>
      </w:r>
      <w:r>
        <w:t>tua SMA/</w:t>
      </w:r>
      <w:r>
        <w:t>Sederejat</w:t>
      </w:r>
      <w:r>
        <w:t>dari</w:t>
      </w:r>
      <w:r>
        <w:t>responden</w:t>
      </w:r>
      <w:r>
        <w:t>yang</w:t>
      </w:r>
      <w:r>
        <w:t>lebih</w:t>
      </w:r>
      <w:r>
        <w:t>mendominasi.</w:t>
      </w:r>
      <w:r>
        <w:t>Pendidikan</w:t>
      </w:r>
      <w:r>
        <w:t>orang</w:t>
      </w:r>
      <w:r>
        <w:t>tua SD atau SMP Sederajat sebanyak 11 orang. Pendidikan orang tua Sarjana S1/D3 sebanyak 5 orang.</w:t>
      </w:r>
    </w:p>
    <w:p>
      <w:pPr>
        <w:pStyle w:val="style179"/>
        <w:numPr>
          <w:ilvl w:val="3"/>
          <w:numId w:val="6"/>
        </w:numPr>
        <w:tabs>
          <w:tab w:val="left" w:leader="none" w:pos="1309"/>
        </w:tabs>
        <w:spacing w:before="0" w:after="0" w:lineRule="exact" w:line="274"/>
        <w:ind w:left="1308" w:right="0" w:hanging="361"/>
        <w:jc w:val="both"/>
        <w:rPr>
          <w:sz w:val="24"/>
        </w:rPr>
      </w:pPr>
      <w:r>
        <w:rPr>
          <w:sz w:val="24"/>
        </w:rPr>
        <w:t>Karakteristik Berdasarkan Pendapatan Orang</w:t>
      </w:r>
      <w:r>
        <w:rPr>
          <w:sz w:val="24"/>
        </w:rPr>
        <w:t>Tua</w:t>
      </w:r>
    </w:p>
    <w:p>
      <w:pPr>
        <w:pStyle w:val="style66"/>
        <w:spacing w:before="5"/>
        <w:rPr/>
      </w:pPr>
    </w:p>
    <w:p>
      <w:pPr>
        <w:pStyle w:val="style4099"/>
        <w:ind w:right="71"/>
        <w:rPr/>
      </w:pPr>
      <w:r>
        <w:t>Tabel 4.6</w:t>
      </w:r>
    </w:p>
    <w:p>
      <w:pPr>
        <w:pStyle w:val="style66"/>
        <w:rPr>
          <w:b/>
        </w:rPr>
      </w:pPr>
    </w:p>
    <w:p>
      <w:pPr>
        <w:pStyle w:val="style0"/>
        <w:spacing w:before="0"/>
        <w:ind w:left="758" w:right="72" w:firstLine="0"/>
        <w:jc w:val="center"/>
        <w:rPr>
          <w:b/>
          <w:sz w:val="24"/>
        </w:rPr>
      </w:pPr>
      <w:r>
        <w:rPr>
          <w:b/>
          <w:sz w:val="24"/>
        </w:rPr>
        <w:t>Jumlah Responden Menurut Pendapatan Orang Tua</w:t>
      </w:r>
    </w:p>
    <w:p>
      <w:pPr>
        <w:pStyle w:val="style66"/>
        <w:spacing w:before="3"/>
        <w:rPr>
          <w:b/>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618"/>
        <w:gridCol w:w="3591"/>
      </w:tblGrid>
      <w:tr>
        <w:trPr>
          <w:trHeight w:val="517" w:hRule="atLeast"/>
          <w:jc w:val="left"/>
        </w:trPr>
        <w:tc>
          <w:tcPr>
            <w:tcW w:w="3618" w:type="dxa"/>
            <w:tcBorders/>
          </w:tcPr>
          <w:p>
            <w:pPr>
              <w:pStyle w:val="style4100"/>
              <w:spacing w:lineRule="exact" w:line="270"/>
              <w:ind w:left="143" w:right="140"/>
              <w:jc w:val="center"/>
              <w:rPr>
                <w:sz w:val="24"/>
              </w:rPr>
            </w:pPr>
            <w:r>
              <w:rPr>
                <w:sz w:val="24"/>
              </w:rPr>
              <w:t>Pendapatan Orang Tua</w:t>
            </w:r>
          </w:p>
        </w:tc>
        <w:tc>
          <w:tcPr>
            <w:tcW w:w="3591" w:type="dxa"/>
            <w:tcBorders/>
          </w:tcPr>
          <w:p>
            <w:pPr>
              <w:pStyle w:val="style4100"/>
              <w:spacing w:lineRule="exact" w:line="270"/>
              <w:ind w:left="1300" w:right="1293"/>
              <w:jc w:val="center"/>
              <w:rPr>
                <w:sz w:val="24"/>
              </w:rPr>
            </w:pPr>
            <w:r>
              <w:rPr>
                <w:sz w:val="24"/>
              </w:rPr>
              <w:t>Frekuensi</w:t>
            </w:r>
          </w:p>
        </w:tc>
      </w:tr>
      <w:tr>
        <w:tblPrEx/>
        <w:trPr>
          <w:trHeight w:val="556" w:hRule="atLeast"/>
          <w:jc w:val="left"/>
        </w:trPr>
        <w:tc>
          <w:tcPr>
            <w:tcW w:w="3618" w:type="dxa"/>
            <w:tcBorders/>
          </w:tcPr>
          <w:p>
            <w:pPr>
              <w:pStyle w:val="style4100"/>
              <w:spacing w:before="4"/>
              <w:rPr>
                <w:b/>
                <w:sz w:val="20"/>
              </w:rPr>
            </w:pPr>
          </w:p>
          <w:p>
            <w:pPr>
              <w:pStyle w:val="style4100"/>
              <w:ind w:left="147" w:right="140"/>
              <w:jc w:val="center"/>
              <w:rPr>
                <w:sz w:val="24"/>
              </w:rPr>
            </w:pPr>
            <w:r>
              <w:rPr>
                <w:sz w:val="24"/>
              </w:rPr>
              <w:t>&lt;Rp 1.500.000,-</w:t>
            </w:r>
          </w:p>
        </w:tc>
        <w:tc>
          <w:tcPr>
            <w:tcW w:w="3591" w:type="dxa"/>
            <w:tcBorders/>
          </w:tcPr>
          <w:p>
            <w:pPr>
              <w:pStyle w:val="style4100"/>
              <w:spacing w:lineRule="exact" w:line="270"/>
              <w:ind w:left="8"/>
              <w:jc w:val="center"/>
              <w:rPr>
                <w:sz w:val="24"/>
              </w:rPr>
            </w:pPr>
            <w:r>
              <w:rPr>
                <w:sz w:val="24"/>
              </w:rPr>
              <w:t>6</w:t>
            </w:r>
          </w:p>
        </w:tc>
      </w:tr>
      <w:tr>
        <w:tblPrEx/>
        <w:trPr>
          <w:trHeight w:val="556" w:hRule="atLeast"/>
          <w:jc w:val="left"/>
        </w:trPr>
        <w:tc>
          <w:tcPr>
            <w:tcW w:w="3618" w:type="dxa"/>
            <w:tcBorders/>
          </w:tcPr>
          <w:p>
            <w:pPr>
              <w:pStyle w:val="style4100"/>
              <w:spacing w:before="4"/>
              <w:rPr>
                <w:b/>
                <w:sz w:val="20"/>
              </w:rPr>
            </w:pPr>
          </w:p>
          <w:p>
            <w:pPr>
              <w:pStyle w:val="style4100"/>
              <w:ind w:left="147" w:right="140"/>
              <w:jc w:val="center"/>
              <w:rPr>
                <w:sz w:val="24"/>
              </w:rPr>
            </w:pPr>
            <w:r>
              <w:rPr>
                <w:sz w:val="24"/>
              </w:rPr>
              <w:t>Rp 1.500.000,- s/d Rp 2.500.000,-</w:t>
            </w:r>
          </w:p>
        </w:tc>
        <w:tc>
          <w:tcPr>
            <w:tcW w:w="3591" w:type="dxa"/>
            <w:tcBorders/>
          </w:tcPr>
          <w:p>
            <w:pPr>
              <w:pStyle w:val="style4100"/>
              <w:spacing w:lineRule="exact" w:line="270"/>
              <w:ind w:left="1300" w:right="1292"/>
              <w:jc w:val="center"/>
              <w:rPr>
                <w:sz w:val="24"/>
              </w:rPr>
            </w:pPr>
            <w:r>
              <w:rPr>
                <w:sz w:val="24"/>
              </w:rPr>
              <w:t>12</w:t>
            </w:r>
          </w:p>
        </w:tc>
      </w:tr>
      <w:tr>
        <w:tblPrEx/>
        <w:trPr>
          <w:trHeight w:val="559" w:hRule="atLeast"/>
          <w:jc w:val="left"/>
        </w:trPr>
        <w:tc>
          <w:tcPr>
            <w:tcW w:w="3618" w:type="dxa"/>
            <w:tcBorders/>
          </w:tcPr>
          <w:p>
            <w:pPr>
              <w:pStyle w:val="style4100"/>
              <w:spacing w:before="6"/>
              <w:rPr>
                <w:b/>
                <w:sz w:val="20"/>
              </w:rPr>
            </w:pPr>
          </w:p>
          <w:p>
            <w:pPr>
              <w:pStyle w:val="style4100"/>
              <w:spacing w:before="1"/>
              <w:ind w:left="147" w:right="140"/>
              <w:jc w:val="center"/>
              <w:rPr>
                <w:sz w:val="24"/>
              </w:rPr>
            </w:pPr>
            <w:r>
              <w:rPr>
                <w:sz w:val="24"/>
              </w:rPr>
              <w:t>Rp 2.500.000,- s/d Rp 3.500.000,-</w:t>
            </w:r>
          </w:p>
        </w:tc>
        <w:tc>
          <w:tcPr>
            <w:tcW w:w="3591" w:type="dxa"/>
            <w:tcBorders/>
          </w:tcPr>
          <w:p>
            <w:pPr>
              <w:pStyle w:val="style4100"/>
              <w:spacing w:lineRule="exact" w:line="273"/>
              <w:ind w:left="1300" w:right="1292"/>
              <w:jc w:val="center"/>
              <w:rPr>
                <w:sz w:val="24"/>
              </w:rPr>
            </w:pPr>
            <w:r>
              <w:rPr>
                <w:sz w:val="24"/>
              </w:rPr>
              <w:t>14</w:t>
            </w:r>
          </w:p>
        </w:tc>
      </w:tr>
      <w:tr>
        <w:tblPrEx/>
        <w:trPr>
          <w:trHeight w:val="556" w:hRule="atLeast"/>
          <w:jc w:val="left"/>
        </w:trPr>
        <w:tc>
          <w:tcPr>
            <w:tcW w:w="3618" w:type="dxa"/>
            <w:tcBorders/>
          </w:tcPr>
          <w:p>
            <w:pPr>
              <w:pStyle w:val="style4100"/>
              <w:spacing w:before="4"/>
              <w:rPr>
                <w:b/>
                <w:sz w:val="20"/>
              </w:rPr>
            </w:pPr>
          </w:p>
          <w:p>
            <w:pPr>
              <w:pStyle w:val="style4100"/>
              <w:ind w:left="147" w:right="137"/>
              <w:jc w:val="center"/>
              <w:rPr>
                <w:sz w:val="24"/>
              </w:rPr>
            </w:pPr>
            <w:r>
              <w:rPr>
                <w:sz w:val="24"/>
              </w:rPr>
              <w:t>&gt; Rp 3.500.000,-</w:t>
            </w:r>
          </w:p>
        </w:tc>
        <w:tc>
          <w:tcPr>
            <w:tcW w:w="3591" w:type="dxa"/>
            <w:tcBorders/>
          </w:tcPr>
          <w:p>
            <w:pPr>
              <w:pStyle w:val="style4100"/>
              <w:spacing w:lineRule="exact" w:line="270"/>
              <w:ind w:left="1300" w:right="1292"/>
              <w:jc w:val="center"/>
              <w:rPr>
                <w:sz w:val="24"/>
              </w:rPr>
            </w:pPr>
            <w:r>
              <w:rPr>
                <w:sz w:val="24"/>
              </w:rPr>
              <w:t>20</w:t>
            </w:r>
          </w:p>
        </w:tc>
      </w:tr>
      <w:tr>
        <w:tblPrEx/>
        <w:trPr>
          <w:trHeight w:val="558" w:hRule="atLeast"/>
          <w:jc w:val="left"/>
        </w:trPr>
        <w:tc>
          <w:tcPr>
            <w:tcW w:w="3618" w:type="dxa"/>
            <w:tcBorders/>
          </w:tcPr>
          <w:p>
            <w:pPr>
              <w:pStyle w:val="style4100"/>
              <w:spacing w:before="4"/>
              <w:rPr>
                <w:b/>
                <w:sz w:val="20"/>
              </w:rPr>
            </w:pPr>
          </w:p>
          <w:p>
            <w:pPr>
              <w:pStyle w:val="style4100"/>
              <w:ind w:left="147" w:right="138"/>
              <w:jc w:val="center"/>
              <w:rPr>
                <w:sz w:val="24"/>
              </w:rPr>
            </w:pPr>
            <w:r>
              <w:rPr>
                <w:sz w:val="24"/>
              </w:rPr>
              <w:t>Jumlah</w:t>
            </w:r>
          </w:p>
        </w:tc>
        <w:tc>
          <w:tcPr>
            <w:tcW w:w="3591" w:type="dxa"/>
            <w:tcBorders/>
          </w:tcPr>
          <w:p>
            <w:pPr>
              <w:pStyle w:val="style4100"/>
              <w:spacing w:lineRule="exact" w:line="270"/>
              <w:ind w:left="1300" w:right="1292"/>
              <w:jc w:val="center"/>
              <w:rPr>
                <w:sz w:val="24"/>
              </w:rPr>
            </w:pPr>
            <w:r>
              <w:rPr>
                <w:sz w:val="24"/>
              </w:rPr>
              <w:t>52</w:t>
            </w:r>
          </w:p>
        </w:tc>
      </w:tr>
    </w:tbl>
    <w:p>
      <w:pPr>
        <w:pStyle w:val="style0"/>
        <w:spacing w:before="232"/>
        <w:ind w:left="1296" w:right="0" w:firstLine="0"/>
        <w:jc w:val="left"/>
        <w:rPr>
          <w:i/>
          <w:sz w:val="24"/>
        </w:rPr>
      </w:pPr>
      <w:r>
        <w:rPr>
          <w:i/>
          <w:sz w:val="24"/>
        </w:rPr>
        <w:t>Sumber: Data Primer Diolah,2020</w:t>
      </w:r>
    </w:p>
    <w:p>
      <w:pPr>
        <w:pStyle w:val="style66"/>
        <w:rPr>
          <w:i/>
          <w:sz w:val="26"/>
        </w:rPr>
      </w:pPr>
    </w:p>
    <w:p>
      <w:pPr>
        <w:pStyle w:val="style66"/>
        <w:spacing w:before="217"/>
        <w:ind w:left="1582"/>
        <w:rPr/>
      </w:pPr>
      <w:r>
        <w:t>Dari tabel tersebut dapat diketahui bahwa pendapatan orang tua</w:t>
      </w:r>
    </w:p>
    <w:p>
      <w:pPr>
        <w:pStyle w:val="style66"/>
        <w:rPr/>
      </w:pPr>
    </w:p>
    <w:p>
      <w:pPr>
        <w:pStyle w:val="style66"/>
        <w:spacing w:lineRule="auto" w:line="480"/>
        <w:ind w:left="1015" w:right="615"/>
        <w:jc w:val="both"/>
        <w:rPr/>
      </w:pPr>
      <w:r>
        <w:t>&gt;Rp.3.500.000,- lebih mendominasi yaitu sebanyak 20 orang dibanding pendapatan</w:t>
      </w:r>
      <w:r>
        <w:t>orang</w:t>
      </w:r>
      <w:r>
        <w:t>tua</w:t>
      </w:r>
      <w:r>
        <w:t>lainnya.</w:t>
      </w:r>
      <w:r>
        <w:t>Pendapatan</w:t>
      </w:r>
      <w:r>
        <w:t>orang</w:t>
      </w:r>
      <w:r>
        <w:t>tua</w:t>
      </w:r>
      <w:r>
        <w:t>&lt;Rp</w:t>
      </w:r>
      <w:r>
        <w:t>1.500.000,-</w:t>
      </w:r>
      <w:r>
        <w:t>sebanyak 6 orang, pendapatan orang tua Rp 1.500.000,- s/d Rp 2.500.000,- sebanyak 12 orang, pendapatan orang tua Rp. 2.500.000,- s/d Rp 3.500.000,- sebanyak 14 orang.</w:t>
      </w:r>
    </w:p>
    <w:p>
      <w:pPr>
        <w:pStyle w:val="style179"/>
        <w:numPr>
          <w:ilvl w:val="3"/>
          <w:numId w:val="6"/>
        </w:numPr>
        <w:tabs>
          <w:tab w:val="left" w:leader="none" w:pos="1309"/>
        </w:tabs>
        <w:spacing w:before="1" w:after="0" w:lineRule="auto" w:line="240"/>
        <w:ind w:left="1308" w:right="0" w:hanging="361"/>
        <w:jc w:val="both"/>
        <w:rPr>
          <w:sz w:val="24"/>
        </w:rPr>
      </w:pPr>
      <w:r>
        <w:rPr>
          <w:sz w:val="24"/>
        </w:rPr>
        <w:t>Karakteristik Berdasarkan Profesi Orang</w:t>
      </w:r>
      <w:r>
        <w:rPr>
          <w:sz w:val="24"/>
        </w:rPr>
        <w:t>Tua</w:t>
      </w:r>
    </w:p>
    <w:p>
      <w:pPr>
        <w:pStyle w:val="style66"/>
        <w:spacing w:before="5"/>
        <w:rPr/>
      </w:pPr>
    </w:p>
    <w:p>
      <w:pPr>
        <w:pStyle w:val="style4099"/>
        <w:ind w:right="71"/>
        <w:rPr/>
      </w:pPr>
      <w:r>
        <w:t>Tabel 4.7</w:t>
      </w:r>
    </w:p>
    <w:p>
      <w:pPr>
        <w:pStyle w:val="style0"/>
        <w:spacing w:after="0"/>
        <w:rPr/>
        <w:sectPr>
          <w:pgSz w:w="11910" w:h="16840" w:orient="portrait"/>
          <w:pgMar w:top="1580" w:right="1080" w:bottom="280" w:left="1680" w:header="749" w:footer="0" w:gutter="0"/>
        </w:sectPr>
      </w:pPr>
    </w:p>
    <w:p>
      <w:pPr>
        <w:pStyle w:val="style66"/>
        <w:rPr>
          <w:b/>
          <w:sz w:val="20"/>
        </w:rPr>
      </w:pPr>
    </w:p>
    <w:p>
      <w:pPr>
        <w:pStyle w:val="style66"/>
        <w:rPr>
          <w:b/>
          <w:sz w:val="20"/>
        </w:rPr>
      </w:pPr>
    </w:p>
    <w:p>
      <w:pPr>
        <w:pStyle w:val="style0"/>
        <w:spacing w:before="206"/>
        <w:ind w:left="758" w:right="76" w:firstLine="0"/>
        <w:jc w:val="center"/>
        <w:rPr>
          <w:b/>
          <w:sz w:val="24"/>
        </w:rPr>
      </w:pPr>
      <w:r>
        <w:rPr>
          <w:b/>
          <w:sz w:val="24"/>
        </w:rPr>
        <w:t>Jumlah Responden Menurut Profesi Orang Tua</w:t>
      </w:r>
    </w:p>
    <w:p>
      <w:pPr>
        <w:pStyle w:val="style66"/>
        <w:spacing w:before="4"/>
        <w:rPr>
          <w:b/>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611"/>
        <w:gridCol w:w="3599"/>
      </w:tblGrid>
      <w:tr>
        <w:trPr>
          <w:trHeight w:val="517" w:hRule="atLeast"/>
          <w:jc w:val="left"/>
        </w:trPr>
        <w:tc>
          <w:tcPr>
            <w:tcW w:w="3611" w:type="dxa"/>
            <w:tcBorders/>
          </w:tcPr>
          <w:p>
            <w:pPr>
              <w:pStyle w:val="style4100"/>
              <w:spacing w:lineRule="exact" w:line="270"/>
              <w:ind w:left="896" w:right="892"/>
              <w:jc w:val="center"/>
              <w:rPr>
                <w:sz w:val="24"/>
              </w:rPr>
            </w:pPr>
            <w:r>
              <w:rPr>
                <w:sz w:val="24"/>
              </w:rPr>
              <w:t>Profesi Orang Tua</w:t>
            </w:r>
          </w:p>
        </w:tc>
        <w:tc>
          <w:tcPr>
            <w:tcW w:w="3599" w:type="dxa"/>
            <w:tcBorders/>
          </w:tcPr>
          <w:p>
            <w:pPr>
              <w:pStyle w:val="style4100"/>
              <w:spacing w:lineRule="exact" w:line="270"/>
              <w:ind w:left="1302" w:right="1299"/>
              <w:jc w:val="center"/>
              <w:rPr>
                <w:sz w:val="24"/>
              </w:rPr>
            </w:pPr>
            <w:r>
              <w:rPr>
                <w:sz w:val="24"/>
              </w:rPr>
              <w:t>Frekuensi</w:t>
            </w:r>
          </w:p>
        </w:tc>
      </w:tr>
      <w:tr>
        <w:tblPrEx/>
        <w:trPr>
          <w:trHeight w:val="556" w:hRule="atLeast"/>
          <w:jc w:val="left"/>
        </w:trPr>
        <w:tc>
          <w:tcPr>
            <w:tcW w:w="3611" w:type="dxa"/>
            <w:tcBorders/>
          </w:tcPr>
          <w:p>
            <w:pPr>
              <w:pStyle w:val="style4100"/>
              <w:spacing w:before="4"/>
              <w:rPr>
                <w:b/>
                <w:sz w:val="20"/>
              </w:rPr>
            </w:pPr>
          </w:p>
          <w:p>
            <w:pPr>
              <w:pStyle w:val="style4100"/>
              <w:ind w:left="896" w:right="887"/>
              <w:jc w:val="center"/>
              <w:rPr>
                <w:sz w:val="24"/>
              </w:rPr>
            </w:pPr>
            <w:r>
              <w:rPr>
                <w:sz w:val="24"/>
              </w:rPr>
              <w:t>Petani</w:t>
            </w:r>
          </w:p>
        </w:tc>
        <w:tc>
          <w:tcPr>
            <w:tcW w:w="3599" w:type="dxa"/>
            <w:tcBorders/>
          </w:tcPr>
          <w:p>
            <w:pPr>
              <w:pStyle w:val="style4100"/>
              <w:spacing w:lineRule="exact" w:line="270"/>
              <w:ind w:left="5"/>
              <w:jc w:val="center"/>
              <w:rPr>
                <w:sz w:val="24"/>
              </w:rPr>
            </w:pPr>
            <w:r>
              <w:rPr>
                <w:sz w:val="24"/>
              </w:rPr>
              <w:t>8</w:t>
            </w:r>
          </w:p>
        </w:tc>
      </w:tr>
      <w:tr>
        <w:tblPrEx/>
        <w:trPr>
          <w:trHeight w:val="558" w:hRule="atLeast"/>
          <w:jc w:val="left"/>
        </w:trPr>
        <w:tc>
          <w:tcPr>
            <w:tcW w:w="3611" w:type="dxa"/>
            <w:tcBorders/>
          </w:tcPr>
          <w:p>
            <w:pPr>
              <w:pStyle w:val="style4100"/>
              <w:spacing w:before="4"/>
              <w:rPr>
                <w:b/>
                <w:sz w:val="20"/>
              </w:rPr>
            </w:pPr>
          </w:p>
          <w:p>
            <w:pPr>
              <w:pStyle w:val="style4100"/>
              <w:ind w:left="896" w:right="889"/>
              <w:jc w:val="center"/>
              <w:rPr>
                <w:sz w:val="24"/>
              </w:rPr>
            </w:pPr>
            <w:r>
              <w:rPr>
                <w:sz w:val="24"/>
              </w:rPr>
              <w:t>Wirausaha</w:t>
            </w:r>
          </w:p>
        </w:tc>
        <w:tc>
          <w:tcPr>
            <w:tcW w:w="3599" w:type="dxa"/>
            <w:tcBorders/>
          </w:tcPr>
          <w:p>
            <w:pPr>
              <w:pStyle w:val="style4100"/>
              <w:spacing w:lineRule="exact" w:line="270"/>
              <w:ind w:left="1302" w:right="1297"/>
              <w:jc w:val="center"/>
              <w:rPr>
                <w:sz w:val="24"/>
              </w:rPr>
            </w:pPr>
            <w:r>
              <w:rPr>
                <w:sz w:val="24"/>
              </w:rPr>
              <w:t>16</w:t>
            </w:r>
          </w:p>
        </w:tc>
      </w:tr>
      <w:tr>
        <w:tblPrEx/>
        <w:trPr>
          <w:trHeight w:val="557" w:hRule="atLeast"/>
          <w:jc w:val="left"/>
        </w:trPr>
        <w:tc>
          <w:tcPr>
            <w:tcW w:w="3611" w:type="dxa"/>
            <w:tcBorders/>
          </w:tcPr>
          <w:p>
            <w:pPr>
              <w:pStyle w:val="style4100"/>
              <w:spacing w:before="4"/>
              <w:rPr>
                <w:b/>
                <w:sz w:val="20"/>
              </w:rPr>
            </w:pPr>
          </w:p>
          <w:p>
            <w:pPr>
              <w:pStyle w:val="style4100"/>
              <w:ind w:left="895" w:right="892"/>
              <w:jc w:val="center"/>
              <w:rPr>
                <w:sz w:val="24"/>
              </w:rPr>
            </w:pPr>
            <w:r>
              <w:rPr>
                <w:sz w:val="24"/>
              </w:rPr>
              <w:t>Karyawan Swasta</w:t>
            </w:r>
          </w:p>
        </w:tc>
        <w:tc>
          <w:tcPr>
            <w:tcW w:w="3599" w:type="dxa"/>
            <w:tcBorders/>
          </w:tcPr>
          <w:p>
            <w:pPr>
              <w:pStyle w:val="style4100"/>
              <w:spacing w:lineRule="exact" w:line="270"/>
              <w:ind w:left="1302" w:right="1297"/>
              <w:jc w:val="center"/>
              <w:rPr>
                <w:sz w:val="24"/>
              </w:rPr>
            </w:pPr>
            <w:r>
              <w:rPr>
                <w:sz w:val="24"/>
              </w:rPr>
              <w:t>14</w:t>
            </w:r>
          </w:p>
        </w:tc>
      </w:tr>
      <w:tr>
        <w:tblPrEx/>
        <w:trPr>
          <w:trHeight w:val="556" w:hRule="atLeast"/>
          <w:jc w:val="left"/>
        </w:trPr>
        <w:tc>
          <w:tcPr>
            <w:tcW w:w="3611" w:type="dxa"/>
            <w:tcBorders/>
          </w:tcPr>
          <w:p>
            <w:pPr>
              <w:pStyle w:val="style4100"/>
              <w:spacing w:before="4"/>
              <w:rPr>
                <w:b/>
                <w:sz w:val="20"/>
              </w:rPr>
            </w:pPr>
          </w:p>
          <w:p>
            <w:pPr>
              <w:pStyle w:val="style4100"/>
              <w:ind w:left="895" w:right="892"/>
              <w:jc w:val="center"/>
              <w:rPr>
                <w:sz w:val="24"/>
              </w:rPr>
            </w:pPr>
            <w:r>
              <w:rPr>
                <w:sz w:val="24"/>
              </w:rPr>
              <w:t>TNI/Polri</w:t>
            </w:r>
          </w:p>
        </w:tc>
        <w:tc>
          <w:tcPr>
            <w:tcW w:w="3599" w:type="dxa"/>
            <w:tcBorders/>
          </w:tcPr>
          <w:p>
            <w:pPr>
              <w:pStyle w:val="style4100"/>
              <w:spacing w:lineRule="exact" w:line="270"/>
              <w:ind w:left="8"/>
              <w:jc w:val="center"/>
              <w:rPr>
                <w:sz w:val="24"/>
              </w:rPr>
            </w:pPr>
            <w:r>
              <w:rPr>
                <w:w w:val="99"/>
                <w:sz w:val="24"/>
              </w:rPr>
              <w:t>-</w:t>
            </w:r>
          </w:p>
        </w:tc>
      </w:tr>
      <w:tr>
        <w:tblPrEx/>
        <w:trPr>
          <w:trHeight w:val="558" w:hRule="atLeast"/>
          <w:jc w:val="left"/>
        </w:trPr>
        <w:tc>
          <w:tcPr>
            <w:tcW w:w="3611" w:type="dxa"/>
            <w:tcBorders/>
          </w:tcPr>
          <w:p>
            <w:pPr>
              <w:pStyle w:val="style4100"/>
              <w:spacing w:before="6"/>
              <w:rPr>
                <w:b/>
                <w:sz w:val="20"/>
              </w:rPr>
            </w:pPr>
          </w:p>
          <w:p>
            <w:pPr>
              <w:pStyle w:val="style4100"/>
              <w:ind w:left="896" w:right="888"/>
              <w:jc w:val="center"/>
              <w:rPr>
                <w:sz w:val="24"/>
              </w:rPr>
            </w:pPr>
            <w:r>
              <w:rPr>
                <w:sz w:val="24"/>
              </w:rPr>
              <w:t>PNS</w:t>
            </w:r>
          </w:p>
        </w:tc>
        <w:tc>
          <w:tcPr>
            <w:tcW w:w="3599" w:type="dxa"/>
            <w:tcBorders/>
          </w:tcPr>
          <w:p>
            <w:pPr>
              <w:pStyle w:val="style4100"/>
              <w:spacing w:lineRule="exact" w:line="273"/>
              <w:ind w:left="5"/>
              <w:jc w:val="center"/>
              <w:rPr>
                <w:sz w:val="24"/>
              </w:rPr>
            </w:pPr>
            <w:r>
              <w:rPr>
                <w:sz w:val="24"/>
              </w:rPr>
              <w:t>4</w:t>
            </w:r>
          </w:p>
        </w:tc>
      </w:tr>
      <w:tr>
        <w:tblPrEx/>
        <w:trPr>
          <w:trHeight w:val="556" w:hRule="atLeast"/>
          <w:jc w:val="left"/>
        </w:trPr>
        <w:tc>
          <w:tcPr>
            <w:tcW w:w="3611" w:type="dxa"/>
            <w:tcBorders/>
          </w:tcPr>
          <w:p>
            <w:pPr>
              <w:pStyle w:val="style4100"/>
              <w:spacing w:before="4"/>
              <w:rPr>
                <w:b/>
                <w:sz w:val="20"/>
              </w:rPr>
            </w:pPr>
          </w:p>
          <w:p>
            <w:pPr>
              <w:pStyle w:val="style4100"/>
              <w:ind w:left="896" w:right="891"/>
              <w:jc w:val="center"/>
              <w:rPr>
                <w:sz w:val="24"/>
              </w:rPr>
            </w:pPr>
            <w:r>
              <w:rPr>
                <w:sz w:val="24"/>
              </w:rPr>
              <w:t>Lainnya</w:t>
            </w:r>
          </w:p>
        </w:tc>
        <w:tc>
          <w:tcPr>
            <w:tcW w:w="3599" w:type="dxa"/>
            <w:tcBorders/>
          </w:tcPr>
          <w:p>
            <w:pPr>
              <w:pStyle w:val="style4100"/>
              <w:spacing w:lineRule="exact" w:line="270"/>
              <w:ind w:left="1302" w:right="1297"/>
              <w:jc w:val="center"/>
              <w:rPr>
                <w:sz w:val="24"/>
              </w:rPr>
            </w:pPr>
            <w:r>
              <w:rPr>
                <w:sz w:val="24"/>
              </w:rPr>
              <w:t>10</w:t>
            </w:r>
          </w:p>
        </w:tc>
      </w:tr>
      <w:tr>
        <w:tblPrEx/>
        <w:trPr>
          <w:trHeight w:val="558" w:hRule="atLeast"/>
          <w:jc w:val="left"/>
        </w:trPr>
        <w:tc>
          <w:tcPr>
            <w:tcW w:w="3611" w:type="dxa"/>
            <w:tcBorders/>
          </w:tcPr>
          <w:p>
            <w:pPr>
              <w:pStyle w:val="style4100"/>
              <w:spacing w:before="4"/>
              <w:rPr>
                <w:b/>
                <w:sz w:val="20"/>
              </w:rPr>
            </w:pPr>
          </w:p>
          <w:p>
            <w:pPr>
              <w:pStyle w:val="style4100"/>
              <w:ind w:left="896" w:right="889"/>
              <w:jc w:val="center"/>
              <w:rPr>
                <w:sz w:val="24"/>
              </w:rPr>
            </w:pPr>
            <w:r>
              <w:rPr>
                <w:sz w:val="24"/>
              </w:rPr>
              <w:t>Jumlah</w:t>
            </w:r>
          </w:p>
        </w:tc>
        <w:tc>
          <w:tcPr>
            <w:tcW w:w="3599" w:type="dxa"/>
            <w:tcBorders/>
          </w:tcPr>
          <w:p>
            <w:pPr>
              <w:pStyle w:val="style4100"/>
              <w:spacing w:lineRule="exact" w:line="270"/>
              <w:ind w:left="1302" w:right="1297"/>
              <w:jc w:val="center"/>
              <w:rPr>
                <w:sz w:val="24"/>
              </w:rPr>
            </w:pPr>
            <w:r>
              <w:rPr>
                <w:sz w:val="24"/>
              </w:rPr>
              <w:t>52</w:t>
            </w:r>
          </w:p>
        </w:tc>
      </w:tr>
    </w:tbl>
    <w:p>
      <w:pPr>
        <w:pStyle w:val="style0"/>
        <w:spacing w:before="232"/>
        <w:ind w:left="1296" w:right="0" w:firstLine="0"/>
        <w:jc w:val="left"/>
        <w:rPr>
          <w:i/>
          <w:sz w:val="24"/>
        </w:rPr>
      </w:pPr>
      <w:r>
        <w:rPr>
          <w:i/>
          <w:sz w:val="24"/>
        </w:rPr>
        <w:t>Sumber: Data Primer Diolah,2020</w:t>
      </w:r>
    </w:p>
    <w:p>
      <w:pPr>
        <w:pStyle w:val="style66"/>
        <w:rPr>
          <w:i/>
          <w:sz w:val="26"/>
        </w:rPr>
      </w:pPr>
    </w:p>
    <w:p>
      <w:pPr>
        <w:pStyle w:val="style66"/>
        <w:spacing w:before="217" w:lineRule="auto" w:line="480"/>
        <w:ind w:left="1015" w:right="615" w:firstLine="566"/>
        <w:jc w:val="both"/>
        <w:rPr/>
      </w:pPr>
      <w:r>
        <w:t>Dari tabel diatas dapat diambil kesimpulan bahwa profesi yang paling dominan adalah Wirausaha yaitu sebanyak 16 orang daripada profesi lainnya. Sedangkan</w:t>
      </w:r>
      <w:r>
        <w:t>profesi</w:t>
      </w:r>
      <w:r>
        <w:t>petani</w:t>
      </w:r>
      <w:r>
        <w:t>sebanyak</w:t>
      </w:r>
      <w:r>
        <w:t>8</w:t>
      </w:r>
      <w:r>
        <w:t>orang,</w:t>
      </w:r>
      <w:r>
        <w:t>profesi</w:t>
      </w:r>
      <w:r>
        <w:t>karyawan</w:t>
      </w:r>
      <w:r>
        <w:t>swasta</w:t>
      </w:r>
      <w:r>
        <w:t>sebanyak 14 orang, profesi PNS sebanyak 4 orang, dan profesi lainnya sebanyak 10 orang, serta tidak ditemukan profesi sebagai TNI/</w:t>
      </w:r>
      <w:r>
        <w:t>Polri.</w:t>
      </w:r>
    </w:p>
    <w:p>
      <w:pPr>
        <w:pStyle w:val="style179"/>
        <w:numPr>
          <w:ilvl w:val="3"/>
          <w:numId w:val="6"/>
        </w:numPr>
        <w:tabs>
          <w:tab w:val="left" w:leader="none" w:pos="1309"/>
        </w:tabs>
        <w:spacing w:before="1" w:after="0" w:lineRule="auto" w:line="240"/>
        <w:ind w:left="1308" w:right="0" w:hanging="361"/>
        <w:jc w:val="both"/>
        <w:rPr>
          <w:sz w:val="24"/>
        </w:rPr>
      </w:pPr>
      <w:r>
        <w:rPr>
          <w:sz w:val="24"/>
        </w:rPr>
        <w:t>Karakteristik Berdasarkan Sumber Pendapatan dari</w:t>
      </w:r>
      <w:r>
        <w:rPr>
          <w:sz w:val="24"/>
        </w:rPr>
        <w:t>Responden</w:t>
      </w:r>
    </w:p>
    <w:p>
      <w:pPr>
        <w:pStyle w:val="style66"/>
        <w:spacing w:before="5"/>
        <w:rPr/>
      </w:pPr>
    </w:p>
    <w:p>
      <w:pPr>
        <w:pStyle w:val="style4099"/>
        <w:ind w:right="71"/>
        <w:rPr/>
      </w:pPr>
      <w:r>
        <w:t>Tabel 4.8</w:t>
      </w:r>
    </w:p>
    <w:p>
      <w:pPr>
        <w:pStyle w:val="style66"/>
        <w:rPr>
          <w:b/>
        </w:rPr>
      </w:pPr>
    </w:p>
    <w:p>
      <w:pPr>
        <w:pStyle w:val="style0"/>
        <w:spacing w:before="0"/>
        <w:ind w:left="758" w:right="76" w:firstLine="0"/>
        <w:jc w:val="center"/>
        <w:rPr>
          <w:b/>
          <w:sz w:val="24"/>
        </w:rPr>
      </w:pPr>
      <w:r>
        <w:rPr>
          <w:b/>
          <w:sz w:val="24"/>
        </w:rPr>
        <w:t>Jumlah Berdasarkan Sumber Pendapatan</w:t>
      </w:r>
    </w:p>
    <w:p>
      <w:pPr>
        <w:pStyle w:val="style66"/>
        <w:spacing w:before="3"/>
        <w:rPr>
          <w:b/>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618"/>
        <w:gridCol w:w="3591"/>
      </w:tblGrid>
      <w:tr>
        <w:trPr>
          <w:trHeight w:val="515" w:hRule="atLeast"/>
          <w:jc w:val="left"/>
        </w:trPr>
        <w:tc>
          <w:tcPr>
            <w:tcW w:w="3618" w:type="dxa"/>
            <w:tcBorders/>
          </w:tcPr>
          <w:p>
            <w:pPr>
              <w:pStyle w:val="style4100"/>
              <w:spacing w:lineRule="exact" w:line="270"/>
              <w:ind w:left="145" w:right="140"/>
              <w:jc w:val="center"/>
              <w:rPr>
                <w:sz w:val="24"/>
              </w:rPr>
            </w:pPr>
            <w:r>
              <w:rPr>
                <w:sz w:val="24"/>
              </w:rPr>
              <w:t>Sumber Pendapatan Responden</w:t>
            </w:r>
          </w:p>
        </w:tc>
        <w:tc>
          <w:tcPr>
            <w:tcW w:w="3591" w:type="dxa"/>
            <w:tcBorders/>
          </w:tcPr>
          <w:p>
            <w:pPr>
              <w:pStyle w:val="style4100"/>
              <w:spacing w:lineRule="exact" w:line="270"/>
              <w:ind w:left="1300" w:right="1293"/>
              <w:jc w:val="center"/>
              <w:rPr>
                <w:sz w:val="24"/>
              </w:rPr>
            </w:pPr>
            <w:r>
              <w:rPr>
                <w:sz w:val="24"/>
              </w:rPr>
              <w:t>Frekuensi</w:t>
            </w:r>
          </w:p>
        </w:tc>
      </w:tr>
      <w:tr>
        <w:tblPrEx/>
        <w:trPr>
          <w:trHeight w:val="558" w:hRule="atLeast"/>
          <w:jc w:val="left"/>
        </w:trPr>
        <w:tc>
          <w:tcPr>
            <w:tcW w:w="3618" w:type="dxa"/>
            <w:tcBorders/>
          </w:tcPr>
          <w:p>
            <w:pPr>
              <w:pStyle w:val="style4100"/>
              <w:spacing w:before="4"/>
              <w:rPr>
                <w:b/>
                <w:sz w:val="20"/>
              </w:rPr>
            </w:pPr>
          </w:p>
          <w:p>
            <w:pPr>
              <w:pStyle w:val="style4100"/>
              <w:ind w:left="145" w:right="140"/>
              <w:jc w:val="center"/>
              <w:rPr>
                <w:sz w:val="24"/>
              </w:rPr>
            </w:pPr>
            <w:r>
              <w:rPr>
                <w:sz w:val="24"/>
              </w:rPr>
              <w:t>Orang Tua</w:t>
            </w:r>
          </w:p>
        </w:tc>
        <w:tc>
          <w:tcPr>
            <w:tcW w:w="3591" w:type="dxa"/>
            <w:tcBorders/>
          </w:tcPr>
          <w:p>
            <w:pPr>
              <w:pStyle w:val="style4100"/>
              <w:spacing w:lineRule="exact" w:line="270"/>
              <w:ind w:left="1300" w:right="1292"/>
              <w:jc w:val="center"/>
              <w:rPr>
                <w:sz w:val="24"/>
              </w:rPr>
            </w:pPr>
            <w:r>
              <w:rPr>
                <w:sz w:val="24"/>
              </w:rPr>
              <w:t>49</w:t>
            </w:r>
          </w:p>
        </w:tc>
      </w:tr>
      <w:tr>
        <w:tblPrEx/>
        <w:trPr>
          <w:trHeight w:val="556" w:hRule="atLeast"/>
          <w:jc w:val="left"/>
        </w:trPr>
        <w:tc>
          <w:tcPr>
            <w:tcW w:w="3618" w:type="dxa"/>
            <w:tcBorders/>
          </w:tcPr>
          <w:p>
            <w:pPr>
              <w:pStyle w:val="style4100"/>
              <w:spacing w:before="4"/>
              <w:rPr>
                <w:b/>
                <w:sz w:val="20"/>
              </w:rPr>
            </w:pPr>
          </w:p>
          <w:p>
            <w:pPr>
              <w:pStyle w:val="style4100"/>
              <w:ind w:left="145" w:right="140"/>
              <w:jc w:val="center"/>
              <w:rPr>
                <w:sz w:val="24"/>
              </w:rPr>
            </w:pPr>
            <w:r>
              <w:rPr>
                <w:sz w:val="24"/>
              </w:rPr>
              <w:t>Beasiswa</w:t>
            </w:r>
          </w:p>
        </w:tc>
        <w:tc>
          <w:tcPr>
            <w:tcW w:w="3591" w:type="dxa"/>
            <w:tcBorders/>
          </w:tcPr>
          <w:p>
            <w:pPr>
              <w:pStyle w:val="style4100"/>
              <w:spacing w:lineRule="exact" w:line="270"/>
              <w:ind w:left="8"/>
              <w:jc w:val="center"/>
              <w:rPr>
                <w:sz w:val="24"/>
              </w:rPr>
            </w:pPr>
            <w:r>
              <w:rPr>
                <w:sz w:val="24"/>
              </w:rPr>
              <w:t>1</w:t>
            </w:r>
          </w:p>
        </w:tc>
      </w:tr>
      <w:tr>
        <w:tblPrEx/>
        <w:trPr>
          <w:trHeight w:val="559" w:hRule="atLeast"/>
          <w:jc w:val="left"/>
        </w:trPr>
        <w:tc>
          <w:tcPr>
            <w:tcW w:w="3618" w:type="dxa"/>
            <w:tcBorders/>
          </w:tcPr>
          <w:p>
            <w:pPr>
              <w:pStyle w:val="style4100"/>
              <w:spacing w:before="4"/>
              <w:rPr>
                <w:b/>
                <w:sz w:val="20"/>
              </w:rPr>
            </w:pPr>
          </w:p>
          <w:p>
            <w:pPr>
              <w:pStyle w:val="style4100"/>
              <w:ind w:left="145" w:right="140"/>
              <w:jc w:val="center"/>
              <w:rPr>
                <w:sz w:val="24"/>
              </w:rPr>
            </w:pPr>
            <w:r>
              <w:rPr>
                <w:sz w:val="24"/>
              </w:rPr>
              <w:t>Wirausaha</w:t>
            </w:r>
          </w:p>
        </w:tc>
        <w:tc>
          <w:tcPr>
            <w:tcW w:w="3591" w:type="dxa"/>
            <w:tcBorders/>
          </w:tcPr>
          <w:p>
            <w:pPr>
              <w:pStyle w:val="style4100"/>
              <w:spacing w:lineRule="exact" w:line="271"/>
              <w:ind w:left="8"/>
              <w:jc w:val="center"/>
              <w:rPr>
                <w:sz w:val="24"/>
              </w:rPr>
            </w:pPr>
            <w:r>
              <w:rPr>
                <w:sz w:val="24"/>
              </w:rPr>
              <w:t>2</w:t>
            </w:r>
          </w:p>
        </w:tc>
      </w:tr>
    </w:tbl>
    <w:p>
      <w:pPr>
        <w:pStyle w:val="style0"/>
        <w:spacing w:after="0" w:lineRule="exact" w:line="271"/>
        <w:jc w:val="center"/>
        <w:rPr>
          <w:sz w:val="24"/>
        </w:rPr>
        <w:sectPr>
          <w:pgSz w:w="11910" w:h="16840" w:orient="portrait"/>
          <w:pgMar w:top="1580" w:right="1080" w:bottom="280" w:left="1680" w:header="749" w:footer="0" w:gutter="0"/>
        </w:sectPr>
      </w:pPr>
    </w:p>
    <w:p>
      <w:pPr>
        <w:pStyle w:val="style66"/>
        <w:rPr>
          <w:b/>
          <w:sz w:val="20"/>
        </w:rPr>
      </w:pPr>
    </w:p>
    <w:p>
      <w:pPr>
        <w:pStyle w:val="style66"/>
        <w:rPr>
          <w:b/>
          <w:sz w:val="20"/>
        </w:rPr>
      </w:pPr>
    </w:p>
    <w:p>
      <w:pPr>
        <w:pStyle w:val="style66"/>
        <w:spacing w:before="3"/>
        <w:rPr>
          <w:b/>
          <w:sz w:val="18"/>
        </w:rPr>
      </w:pPr>
    </w:p>
    <w:tbl>
      <w:tblPr>
        <w:tblW w:w="0" w:type="auto"/>
        <w:jc w:val="left"/>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3618"/>
        <w:gridCol w:w="3591"/>
      </w:tblGrid>
      <w:tr>
        <w:trPr>
          <w:trHeight w:val="556" w:hRule="atLeast"/>
          <w:jc w:val="left"/>
        </w:trPr>
        <w:tc>
          <w:tcPr>
            <w:tcW w:w="3618" w:type="dxa"/>
            <w:tcBorders/>
          </w:tcPr>
          <w:p>
            <w:pPr>
              <w:pStyle w:val="style4100"/>
              <w:spacing w:before="4"/>
              <w:rPr>
                <w:b/>
                <w:sz w:val="20"/>
              </w:rPr>
            </w:pPr>
          </w:p>
          <w:p>
            <w:pPr>
              <w:pStyle w:val="style4100"/>
              <w:ind w:left="1435"/>
              <w:rPr>
                <w:sz w:val="24"/>
              </w:rPr>
            </w:pPr>
            <w:r>
              <w:rPr>
                <w:sz w:val="24"/>
              </w:rPr>
              <w:t>Partime</w:t>
            </w:r>
          </w:p>
        </w:tc>
        <w:tc>
          <w:tcPr>
            <w:tcW w:w="3591" w:type="dxa"/>
            <w:tcBorders/>
          </w:tcPr>
          <w:p>
            <w:pPr>
              <w:pStyle w:val="style4100"/>
              <w:spacing w:lineRule="exact" w:line="270"/>
              <w:ind w:left="6"/>
              <w:jc w:val="center"/>
              <w:rPr>
                <w:sz w:val="24"/>
              </w:rPr>
            </w:pPr>
            <w:r>
              <w:rPr>
                <w:w w:val="99"/>
                <w:sz w:val="24"/>
              </w:rPr>
              <w:t>-</w:t>
            </w:r>
          </w:p>
        </w:tc>
      </w:tr>
      <w:tr>
        <w:tblPrEx/>
        <w:trPr>
          <w:trHeight w:val="558" w:hRule="atLeast"/>
          <w:jc w:val="left"/>
        </w:trPr>
        <w:tc>
          <w:tcPr>
            <w:tcW w:w="3618" w:type="dxa"/>
            <w:tcBorders/>
          </w:tcPr>
          <w:p>
            <w:pPr>
              <w:pStyle w:val="style4100"/>
              <w:spacing w:before="6"/>
              <w:rPr>
                <w:b/>
                <w:sz w:val="20"/>
              </w:rPr>
            </w:pPr>
          </w:p>
          <w:p>
            <w:pPr>
              <w:pStyle w:val="style4100"/>
              <w:ind w:left="1462"/>
              <w:rPr>
                <w:sz w:val="24"/>
              </w:rPr>
            </w:pPr>
            <w:r>
              <w:rPr>
                <w:sz w:val="24"/>
              </w:rPr>
              <w:t>Jumlah</w:t>
            </w:r>
          </w:p>
        </w:tc>
        <w:tc>
          <w:tcPr>
            <w:tcW w:w="3591" w:type="dxa"/>
            <w:tcBorders/>
          </w:tcPr>
          <w:p>
            <w:pPr>
              <w:pStyle w:val="style4100"/>
              <w:spacing w:lineRule="exact" w:line="273"/>
              <w:ind w:left="1300" w:right="1292"/>
              <w:jc w:val="center"/>
              <w:rPr>
                <w:sz w:val="24"/>
              </w:rPr>
            </w:pPr>
            <w:r>
              <w:rPr>
                <w:sz w:val="24"/>
              </w:rPr>
              <w:t>52</w:t>
            </w:r>
          </w:p>
        </w:tc>
      </w:tr>
    </w:tbl>
    <w:p>
      <w:pPr>
        <w:pStyle w:val="style66"/>
        <w:spacing w:before="4"/>
        <w:rPr>
          <w:b/>
          <w:sz w:val="12"/>
        </w:rPr>
      </w:pPr>
    </w:p>
    <w:p>
      <w:pPr>
        <w:pStyle w:val="style0"/>
        <w:spacing w:before="90"/>
        <w:ind w:left="1296" w:right="0" w:firstLine="0"/>
        <w:jc w:val="left"/>
        <w:rPr>
          <w:i/>
          <w:sz w:val="24"/>
        </w:rPr>
      </w:pPr>
      <w:r>
        <w:rPr>
          <w:i/>
          <w:sz w:val="24"/>
        </w:rPr>
        <w:t>Sumber: Data Primer Diolah,2020</w:t>
      </w:r>
    </w:p>
    <w:p>
      <w:pPr>
        <w:pStyle w:val="style66"/>
        <w:rPr>
          <w:i/>
          <w:sz w:val="26"/>
        </w:rPr>
      </w:pPr>
    </w:p>
    <w:p>
      <w:pPr>
        <w:pStyle w:val="style66"/>
        <w:spacing w:before="219" w:lineRule="auto" w:line="480"/>
        <w:ind w:left="1015" w:right="619" w:firstLine="566"/>
        <w:jc w:val="both"/>
        <w:rPr/>
      </w:pPr>
      <w:r>
        <w:t>Dari hasil penelitian tabel diatas dapat diambil kesimpulan bahwa sumber</w:t>
      </w:r>
      <w:r>
        <w:t>pendapatan</w:t>
      </w:r>
      <w:r>
        <w:t>responden</w:t>
      </w:r>
      <w:r>
        <w:t>yang</w:t>
      </w:r>
      <w:r>
        <w:t>paling</w:t>
      </w:r>
      <w:r>
        <w:t>dominan</w:t>
      </w:r>
      <w:r>
        <w:t>adalah</w:t>
      </w:r>
      <w:r>
        <w:t>dari</w:t>
      </w:r>
      <w:r>
        <w:t>orang</w:t>
      </w:r>
      <w:r>
        <w:t>tua</w:t>
      </w:r>
      <w:r>
        <w:t>yaitu sebanyak 49 responden. Sedangkan sumber pendapatan responden dari Beasiswa</w:t>
      </w:r>
      <w:r>
        <w:t>sebanyak</w:t>
      </w:r>
      <w:r>
        <w:t>1</w:t>
      </w:r>
      <w:r>
        <w:t>responden,</w:t>
      </w:r>
      <w:r>
        <w:t>sumber</w:t>
      </w:r>
      <w:r>
        <w:t>pendapatan</w:t>
      </w:r>
      <w:r>
        <w:t>responden</w:t>
      </w:r>
      <w:r>
        <w:t>dari</w:t>
      </w:r>
      <w:r>
        <w:t>wirausaha yaitu sebanyak 2 orang dan sumber pendapatan responden dari partime yaitu sebanyak 0</w:t>
      </w:r>
      <w:r>
        <w:t>orang.</w:t>
      </w:r>
    </w:p>
    <w:p>
      <w:pPr>
        <w:pStyle w:val="style4099"/>
        <w:numPr>
          <w:ilvl w:val="2"/>
          <w:numId w:val="6"/>
        </w:numPr>
        <w:tabs>
          <w:tab w:val="left" w:leader="none" w:pos="1441"/>
        </w:tabs>
        <w:spacing w:before="203" w:after="0" w:lineRule="auto" w:line="240"/>
        <w:ind w:left="1440" w:right="0" w:hanging="721"/>
        <w:jc w:val="both"/>
        <w:rPr/>
      </w:pPr>
      <w:r>
        <w:t>Hasil Uji</w:t>
      </w:r>
      <w:r>
        <w:t>Instrumen</w:t>
      </w:r>
    </w:p>
    <w:p>
      <w:pPr>
        <w:pStyle w:val="style66"/>
        <w:rPr>
          <w:b/>
          <w:sz w:val="26"/>
        </w:rPr>
      </w:pPr>
    </w:p>
    <w:p>
      <w:pPr>
        <w:pStyle w:val="style179"/>
        <w:numPr>
          <w:ilvl w:val="3"/>
          <w:numId w:val="6"/>
        </w:numPr>
        <w:tabs>
          <w:tab w:val="left" w:leader="none" w:pos="1681"/>
        </w:tabs>
        <w:spacing w:before="217" w:after="0" w:lineRule="auto" w:line="240"/>
        <w:ind w:left="1680" w:right="0" w:hanging="241"/>
        <w:jc w:val="both"/>
        <w:rPr>
          <w:b/>
          <w:sz w:val="24"/>
        </w:rPr>
      </w:pPr>
      <w:r>
        <w:rPr>
          <w:b/>
          <w:sz w:val="24"/>
        </w:rPr>
        <w:t>Uji</w:t>
      </w:r>
      <w:r>
        <w:rPr>
          <w:b/>
          <w:sz w:val="24"/>
        </w:rPr>
        <w:t>Validitas</w:t>
      </w:r>
    </w:p>
    <w:p>
      <w:pPr>
        <w:pStyle w:val="style66"/>
        <w:spacing w:before="7"/>
        <w:rPr>
          <w:b/>
          <w:sz w:val="23"/>
        </w:rPr>
      </w:pPr>
    </w:p>
    <w:p>
      <w:pPr>
        <w:pStyle w:val="style66"/>
        <w:spacing w:lineRule="auto" w:line="480"/>
        <w:ind w:left="1721" w:right="615" w:firstLine="569"/>
        <w:jc w:val="both"/>
        <w:rPr/>
      </w:pPr>
      <w:r>
        <w:t>Uji validitas bertujuan untuk mengukur valid atau tidaknya suatu kuesioner.Selain itu Validitas merupakan suatu ukuran yang menunjukan bahwa variabel yang diukur memang benar – benar variabel yang hendak diteliti oleh peneliti, ( Zulganef 2006). Uji ini untuk menentukan signifikan atau tidak signifikan dengan membandingkan antara r</w:t>
      </w:r>
      <w:r>
        <w:rPr>
          <w:sz w:val="18"/>
        </w:rPr>
        <w:t xml:space="preserve">hitung </w:t>
      </w:r>
      <w:r>
        <w:t xml:space="preserve">dengan r </w:t>
      </w:r>
      <w:r>
        <w:rPr>
          <w:sz w:val="18"/>
        </w:rPr>
        <w:t>tabel</w:t>
      </w:r>
      <w:r>
        <w:t>. Nilai r</w:t>
      </w:r>
      <w:r>
        <w:rPr>
          <w:sz w:val="18"/>
        </w:rPr>
        <w:t xml:space="preserve">hitung </w:t>
      </w:r>
      <w:r>
        <w:t>dilihat dari output</w:t>
      </w:r>
      <w:r>
        <w:t>SPSS</w:t>
      </w:r>
      <w:r>
        <w:t>pada</w:t>
      </w:r>
      <w:r>
        <w:t>kolom</w:t>
      </w:r>
      <w:r>
        <w:rPr>
          <w:i/>
        </w:rPr>
        <w:t>Corrected-item</w:t>
      </w:r>
      <w:r>
        <w:rPr>
          <w:i/>
        </w:rPr>
        <w:t>–</w:t>
      </w:r>
      <w:r>
        <w:rPr>
          <w:i/>
        </w:rPr>
        <w:t>total</w:t>
      </w:r>
      <w:r>
        <w:rPr>
          <w:i/>
        </w:rPr>
        <w:t>correlation,</w:t>
      </w:r>
      <w:r>
        <w:t>sedangkan r</w:t>
      </w:r>
      <w:r>
        <w:rPr>
          <w:sz w:val="18"/>
        </w:rPr>
        <w:t>tabel</w:t>
      </w:r>
      <w:r>
        <w:t>diambil</w:t>
      </w:r>
      <w:r>
        <w:t>dari</w:t>
      </w:r>
      <w:r>
        <w:t>rumus</w:t>
      </w:r>
      <w:r>
        <w:t>df=n—2</w:t>
      </w:r>
      <w:r>
        <w:t>signifikan</w:t>
      </w:r>
      <w:r>
        <w:t>0,05</w:t>
      </w:r>
      <w:r>
        <w:t>(Ghozali,</w:t>
      </w:r>
      <w:r>
        <w:t>2005).</w:t>
      </w:r>
      <w:r>
        <w:t>Yaitu df= 52- 2 = 50 sehingga menghasilkan nilai r</w:t>
      </w:r>
      <w:r>
        <w:rPr>
          <w:i/>
        </w:rPr>
        <w:t>tabel</w:t>
      </w:r>
      <w:r>
        <w:t>0,2732.</w:t>
      </w:r>
    </w:p>
    <w:p>
      <w:pPr>
        <w:pStyle w:val="style4099"/>
        <w:spacing w:before="6" w:lineRule="auto" w:line="480"/>
        <w:ind w:left="3970" w:right="3278" w:firstLine="472"/>
        <w:jc w:val="both"/>
        <w:rPr/>
      </w:pPr>
      <w:r>
        <w:t>Tabel 4.9 Hasil Uji Validitas</w:t>
      </w:r>
    </w:p>
    <w:p>
      <w:pPr>
        <w:pStyle w:val="style0"/>
        <w:spacing w:after="0" w:lineRule="auto" w:line="480"/>
        <w:jc w:val="both"/>
        <w:rPr/>
        <w:sectPr>
          <w:pgSz w:w="11910" w:h="16840" w:orient="portrait"/>
          <w:pgMar w:top="1580" w:right="1080" w:bottom="280" w:left="1680" w:header="749" w:footer="0" w:gutter="0"/>
        </w:sectPr>
      </w:pPr>
    </w:p>
    <w:p>
      <w:pPr>
        <w:pStyle w:val="style66"/>
        <w:rPr>
          <w:b/>
          <w:sz w:val="20"/>
        </w:rPr>
      </w:pPr>
    </w:p>
    <w:p>
      <w:pPr>
        <w:pStyle w:val="style66"/>
        <w:rPr>
          <w:b/>
          <w:sz w:val="20"/>
        </w:rPr>
      </w:pPr>
    </w:p>
    <w:p>
      <w:pPr>
        <w:pStyle w:val="style66"/>
        <w:spacing w:before="3"/>
        <w:rPr>
          <w:b/>
          <w:sz w:val="18"/>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679"/>
        <w:gridCol w:w="3404"/>
        <w:gridCol w:w="1277"/>
        <w:gridCol w:w="1209"/>
        <w:gridCol w:w="1589"/>
      </w:tblGrid>
      <w:tr>
        <w:trPr>
          <w:trHeight w:val="517" w:hRule="atLeast"/>
          <w:jc w:val="left"/>
        </w:trPr>
        <w:tc>
          <w:tcPr>
            <w:tcW w:w="679" w:type="dxa"/>
            <w:tcBorders/>
          </w:tcPr>
          <w:p>
            <w:pPr>
              <w:pStyle w:val="style4100"/>
              <w:spacing w:lineRule="exact" w:line="270"/>
              <w:ind w:left="107"/>
              <w:rPr>
                <w:sz w:val="24"/>
              </w:rPr>
            </w:pPr>
            <w:r>
              <w:rPr>
                <w:sz w:val="24"/>
              </w:rPr>
              <w:t>NO</w:t>
            </w:r>
          </w:p>
        </w:tc>
        <w:tc>
          <w:tcPr>
            <w:tcW w:w="3404" w:type="dxa"/>
            <w:tcBorders/>
          </w:tcPr>
          <w:p>
            <w:pPr>
              <w:pStyle w:val="style4100"/>
              <w:spacing w:lineRule="exact" w:line="270"/>
              <w:ind w:left="108"/>
              <w:rPr>
                <w:sz w:val="24"/>
              </w:rPr>
            </w:pPr>
            <w:r>
              <w:rPr>
                <w:sz w:val="24"/>
              </w:rPr>
              <w:t>Variabel</w:t>
            </w:r>
          </w:p>
        </w:tc>
        <w:tc>
          <w:tcPr>
            <w:tcW w:w="1277" w:type="dxa"/>
            <w:tcBorders/>
          </w:tcPr>
          <w:p>
            <w:pPr>
              <w:pStyle w:val="style4100"/>
              <w:spacing w:lineRule="exact" w:line="270"/>
              <w:ind w:left="107"/>
              <w:rPr>
                <w:sz w:val="24"/>
              </w:rPr>
            </w:pPr>
            <w:r>
              <w:rPr>
                <w:sz w:val="24"/>
              </w:rPr>
              <w:t>R Hitung</w:t>
            </w:r>
          </w:p>
        </w:tc>
        <w:tc>
          <w:tcPr>
            <w:tcW w:w="1209" w:type="dxa"/>
            <w:tcBorders/>
          </w:tcPr>
          <w:p>
            <w:pPr>
              <w:pStyle w:val="style4100"/>
              <w:spacing w:lineRule="exact" w:line="270"/>
              <w:ind w:left="105"/>
              <w:rPr>
                <w:sz w:val="24"/>
              </w:rPr>
            </w:pPr>
            <w:r>
              <w:rPr>
                <w:sz w:val="24"/>
              </w:rPr>
              <w:t>R Tabel</w:t>
            </w:r>
          </w:p>
        </w:tc>
        <w:tc>
          <w:tcPr>
            <w:tcW w:w="1589" w:type="dxa"/>
            <w:tcBorders/>
          </w:tcPr>
          <w:p>
            <w:pPr>
              <w:pStyle w:val="style4100"/>
              <w:spacing w:lineRule="exact" w:line="270"/>
              <w:ind w:left="108"/>
              <w:rPr>
                <w:sz w:val="24"/>
              </w:rPr>
            </w:pPr>
            <w:r>
              <w:rPr>
                <w:sz w:val="24"/>
              </w:rPr>
              <w:t>Keterangan</w:t>
            </w:r>
          </w:p>
        </w:tc>
      </w:tr>
      <w:tr>
        <w:tblPrEx/>
        <w:trPr>
          <w:trHeight w:val="612" w:hRule="atLeast"/>
          <w:jc w:val="left"/>
        </w:trPr>
        <w:tc>
          <w:tcPr>
            <w:tcW w:w="679" w:type="dxa"/>
            <w:tcBorders>
              <w:bottom w:val="nil"/>
            </w:tcBorders>
          </w:tcPr>
          <w:p>
            <w:pPr>
              <w:pStyle w:val="style4100"/>
              <w:spacing w:before="4"/>
              <w:rPr>
                <w:b/>
                <w:sz w:val="20"/>
              </w:rPr>
            </w:pPr>
          </w:p>
          <w:p>
            <w:pPr>
              <w:pStyle w:val="style4100"/>
              <w:ind w:left="107"/>
              <w:rPr>
                <w:sz w:val="24"/>
              </w:rPr>
            </w:pPr>
            <w:r>
              <w:rPr>
                <w:sz w:val="24"/>
              </w:rPr>
              <w:t>1.</w:t>
            </w:r>
          </w:p>
        </w:tc>
        <w:tc>
          <w:tcPr>
            <w:tcW w:w="3404" w:type="dxa"/>
            <w:tcBorders>
              <w:bottom w:val="nil"/>
            </w:tcBorders>
          </w:tcPr>
          <w:p>
            <w:pPr>
              <w:pStyle w:val="style4100"/>
              <w:spacing w:lineRule="exact" w:line="270"/>
              <w:ind w:left="108"/>
              <w:rPr>
                <w:sz w:val="24"/>
              </w:rPr>
            </w:pPr>
            <w:r>
              <w:rPr>
                <w:sz w:val="24"/>
              </w:rPr>
              <w:t>Pendidikan Keuangan (X1)</w:t>
            </w:r>
          </w:p>
          <w:p>
            <w:pPr>
              <w:pStyle w:val="style4100"/>
              <w:spacing w:before="41"/>
              <w:ind w:left="108"/>
              <w:rPr>
                <w:sz w:val="24"/>
              </w:rPr>
            </w:pPr>
            <w:r>
              <w:rPr>
                <w:sz w:val="24"/>
              </w:rPr>
              <w:t>PKK1</w:t>
            </w:r>
          </w:p>
        </w:tc>
        <w:tc>
          <w:tcPr>
            <w:tcW w:w="1277" w:type="dxa"/>
            <w:tcBorders>
              <w:bottom w:val="nil"/>
            </w:tcBorders>
          </w:tcPr>
          <w:p>
            <w:pPr>
              <w:pStyle w:val="style4100"/>
              <w:rPr>
                <w:b/>
                <w:sz w:val="27"/>
              </w:rPr>
            </w:pPr>
          </w:p>
          <w:p>
            <w:pPr>
              <w:pStyle w:val="style4100"/>
              <w:ind w:left="107"/>
              <w:rPr>
                <w:sz w:val="24"/>
              </w:rPr>
            </w:pPr>
            <w:r>
              <w:rPr>
                <w:sz w:val="24"/>
              </w:rPr>
              <w:t>0,284</w:t>
            </w:r>
          </w:p>
        </w:tc>
        <w:tc>
          <w:tcPr>
            <w:tcW w:w="1209" w:type="dxa"/>
            <w:tcBorders>
              <w:bottom w:val="nil"/>
            </w:tcBorders>
          </w:tcPr>
          <w:p>
            <w:pPr>
              <w:pStyle w:val="style4100"/>
              <w:rPr>
                <w:b/>
                <w:sz w:val="27"/>
              </w:rPr>
            </w:pPr>
          </w:p>
          <w:p>
            <w:pPr>
              <w:pStyle w:val="style4100"/>
              <w:ind w:left="105"/>
              <w:rPr>
                <w:sz w:val="24"/>
              </w:rPr>
            </w:pPr>
            <w:r>
              <w:rPr>
                <w:sz w:val="24"/>
              </w:rPr>
              <w:t>0,2732</w:t>
            </w:r>
          </w:p>
        </w:tc>
        <w:tc>
          <w:tcPr>
            <w:tcW w:w="1589" w:type="dxa"/>
            <w:tcBorders>
              <w:bottom w:val="nil"/>
            </w:tcBorders>
          </w:tcPr>
          <w:p>
            <w:pPr>
              <w:pStyle w:val="style4100"/>
              <w:rPr>
                <w:b/>
                <w:sz w:val="27"/>
              </w:rPr>
            </w:pPr>
          </w:p>
          <w:p>
            <w:pPr>
              <w:pStyle w:val="style4100"/>
              <w:ind w:left="108"/>
              <w:rPr>
                <w:sz w:val="24"/>
              </w:rPr>
            </w:pPr>
            <w:r>
              <w:rPr>
                <w:sz w:val="24"/>
              </w:rPr>
              <w:t>Valid</w:t>
            </w:r>
          </w:p>
        </w:tc>
      </w:tr>
      <w:tr>
        <w:tblPrEx/>
        <w:trPr>
          <w:trHeight w:val="318"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PKK2</w:t>
            </w:r>
          </w:p>
        </w:tc>
        <w:tc>
          <w:tcPr>
            <w:tcW w:w="1277" w:type="dxa"/>
            <w:tcBorders>
              <w:top w:val="nil"/>
              <w:bottom w:val="nil"/>
            </w:tcBorders>
          </w:tcPr>
          <w:p>
            <w:pPr>
              <w:pStyle w:val="style4100"/>
              <w:spacing w:before="15"/>
              <w:ind w:left="107"/>
              <w:rPr>
                <w:sz w:val="24"/>
              </w:rPr>
            </w:pPr>
            <w:r>
              <w:rPr>
                <w:sz w:val="24"/>
              </w:rPr>
              <w:t>0,531</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7"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6"/>
              <w:ind w:left="108"/>
              <w:rPr>
                <w:sz w:val="24"/>
              </w:rPr>
            </w:pPr>
            <w:r>
              <w:rPr>
                <w:sz w:val="24"/>
              </w:rPr>
              <w:t>PKK3</w:t>
            </w:r>
          </w:p>
        </w:tc>
        <w:tc>
          <w:tcPr>
            <w:tcW w:w="1277" w:type="dxa"/>
            <w:tcBorders>
              <w:top w:val="nil"/>
              <w:bottom w:val="nil"/>
            </w:tcBorders>
          </w:tcPr>
          <w:p>
            <w:pPr>
              <w:pStyle w:val="style4100"/>
              <w:spacing w:before="16"/>
              <w:ind w:left="107"/>
              <w:rPr>
                <w:sz w:val="24"/>
              </w:rPr>
            </w:pPr>
            <w:r>
              <w:rPr>
                <w:sz w:val="24"/>
              </w:rPr>
              <w:t>0,655</w:t>
            </w:r>
          </w:p>
        </w:tc>
        <w:tc>
          <w:tcPr>
            <w:tcW w:w="1209" w:type="dxa"/>
            <w:tcBorders>
              <w:top w:val="nil"/>
              <w:bottom w:val="nil"/>
            </w:tcBorders>
          </w:tcPr>
          <w:p>
            <w:pPr>
              <w:pStyle w:val="style4100"/>
              <w:spacing w:before="16"/>
              <w:ind w:left="105"/>
              <w:rPr>
                <w:sz w:val="24"/>
              </w:rPr>
            </w:pPr>
            <w:r>
              <w:rPr>
                <w:sz w:val="24"/>
              </w:rPr>
              <w:t>0,2732</w:t>
            </w:r>
          </w:p>
        </w:tc>
        <w:tc>
          <w:tcPr>
            <w:tcW w:w="1589" w:type="dxa"/>
            <w:tcBorders>
              <w:top w:val="nil"/>
              <w:bottom w:val="nil"/>
            </w:tcBorders>
          </w:tcPr>
          <w:p>
            <w:pPr>
              <w:pStyle w:val="style4100"/>
              <w:spacing w:before="16"/>
              <w:ind w:left="108"/>
              <w:rPr>
                <w:sz w:val="24"/>
              </w:rPr>
            </w:pPr>
            <w:r>
              <w:rPr>
                <w:sz w:val="24"/>
              </w:rPr>
              <w:t>Valid</w:t>
            </w:r>
          </w:p>
        </w:tc>
      </w:tr>
      <w:tr>
        <w:tblPrEx/>
        <w:trPr>
          <w:trHeight w:val="316"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PKK4</w:t>
            </w:r>
          </w:p>
        </w:tc>
        <w:tc>
          <w:tcPr>
            <w:tcW w:w="1277" w:type="dxa"/>
            <w:tcBorders>
              <w:top w:val="nil"/>
              <w:bottom w:val="nil"/>
            </w:tcBorders>
          </w:tcPr>
          <w:p>
            <w:pPr>
              <w:pStyle w:val="style4100"/>
              <w:spacing w:before="15"/>
              <w:ind w:left="107"/>
              <w:rPr>
                <w:sz w:val="24"/>
              </w:rPr>
            </w:pPr>
            <w:r>
              <w:rPr>
                <w:sz w:val="24"/>
              </w:rPr>
              <w:t>0,613</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7"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PKK5</w:t>
            </w:r>
          </w:p>
        </w:tc>
        <w:tc>
          <w:tcPr>
            <w:tcW w:w="1277" w:type="dxa"/>
            <w:tcBorders>
              <w:top w:val="nil"/>
              <w:bottom w:val="nil"/>
            </w:tcBorders>
          </w:tcPr>
          <w:p>
            <w:pPr>
              <w:pStyle w:val="style4100"/>
              <w:spacing w:before="15"/>
              <w:ind w:left="107"/>
              <w:rPr>
                <w:sz w:val="24"/>
              </w:rPr>
            </w:pPr>
            <w:r>
              <w:rPr>
                <w:sz w:val="24"/>
              </w:rPr>
              <w:t>0,675</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8"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PKK6</w:t>
            </w:r>
          </w:p>
        </w:tc>
        <w:tc>
          <w:tcPr>
            <w:tcW w:w="1277" w:type="dxa"/>
            <w:tcBorders>
              <w:top w:val="nil"/>
              <w:bottom w:val="nil"/>
            </w:tcBorders>
          </w:tcPr>
          <w:p>
            <w:pPr>
              <w:pStyle w:val="style4100"/>
              <w:spacing w:before="15"/>
              <w:ind w:left="107"/>
              <w:rPr>
                <w:sz w:val="24"/>
              </w:rPr>
            </w:pPr>
            <w:r>
              <w:rPr>
                <w:sz w:val="24"/>
              </w:rPr>
              <w:t>0,574</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7"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6"/>
              <w:ind w:left="108"/>
              <w:rPr>
                <w:sz w:val="24"/>
              </w:rPr>
            </w:pPr>
            <w:r>
              <w:rPr>
                <w:sz w:val="24"/>
              </w:rPr>
              <w:t>PKK7</w:t>
            </w:r>
          </w:p>
        </w:tc>
        <w:tc>
          <w:tcPr>
            <w:tcW w:w="1277" w:type="dxa"/>
            <w:tcBorders>
              <w:top w:val="nil"/>
              <w:bottom w:val="nil"/>
            </w:tcBorders>
          </w:tcPr>
          <w:p>
            <w:pPr>
              <w:pStyle w:val="style4100"/>
              <w:spacing w:before="16"/>
              <w:ind w:left="107"/>
              <w:rPr>
                <w:sz w:val="24"/>
              </w:rPr>
            </w:pPr>
            <w:r>
              <w:rPr>
                <w:sz w:val="24"/>
              </w:rPr>
              <w:t>0,762</w:t>
            </w:r>
          </w:p>
        </w:tc>
        <w:tc>
          <w:tcPr>
            <w:tcW w:w="1209" w:type="dxa"/>
            <w:tcBorders>
              <w:top w:val="nil"/>
              <w:bottom w:val="nil"/>
            </w:tcBorders>
          </w:tcPr>
          <w:p>
            <w:pPr>
              <w:pStyle w:val="style4100"/>
              <w:spacing w:before="16"/>
              <w:ind w:left="105"/>
              <w:rPr>
                <w:sz w:val="24"/>
              </w:rPr>
            </w:pPr>
            <w:r>
              <w:rPr>
                <w:sz w:val="24"/>
              </w:rPr>
              <w:t>0,2732</w:t>
            </w:r>
          </w:p>
        </w:tc>
        <w:tc>
          <w:tcPr>
            <w:tcW w:w="1589" w:type="dxa"/>
            <w:tcBorders>
              <w:top w:val="nil"/>
              <w:bottom w:val="nil"/>
            </w:tcBorders>
          </w:tcPr>
          <w:p>
            <w:pPr>
              <w:pStyle w:val="style4100"/>
              <w:spacing w:before="16"/>
              <w:ind w:left="108"/>
              <w:rPr>
                <w:sz w:val="24"/>
              </w:rPr>
            </w:pPr>
            <w:r>
              <w:rPr>
                <w:sz w:val="24"/>
              </w:rPr>
              <w:t>Valid</w:t>
            </w:r>
          </w:p>
        </w:tc>
      </w:tr>
      <w:tr>
        <w:tblPrEx/>
        <w:trPr>
          <w:trHeight w:val="536" w:hRule="atLeast"/>
          <w:jc w:val="left"/>
        </w:trPr>
        <w:tc>
          <w:tcPr>
            <w:tcW w:w="679" w:type="dxa"/>
            <w:tcBorders>
              <w:top w:val="nil"/>
            </w:tcBorders>
          </w:tcPr>
          <w:p>
            <w:pPr>
              <w:pStyle w:val="style4100"/>
              <w:rPr>
                <w:sz w:val="22"/>
              </w:rPr>
            </w:pPr>
          </w:p>
        </w:tc>
        <w:tc>
          <w:tcPr>
            <w:tcW w:w="3404" w:type="dxa"/>
            <w:tcBorders>
              <w:top w:val="nil"/>
            </w:tcBorders>
          </w:tcPr>
          <w:p>
            <w:pPr>
              <w:pStyle w:val="style4100"/>
              <w:spacing w:before="15"/>
              <w:ind w:left="108"/>
              <w:rPr>
                <w:sz w:val="24"/>
              </w:rPr>
            </w:pPr>
            <w:r>
              <w:rPr>
                <w:sz w:val="24"/>
              </w:rPr>
              <w:t>PKK8</w:t>
            </w:r>
          </w:p>
        </w:tc>
        <w:tc>
          <w:tcPr>
            <w:tcW w:w="1277" w:type="dxa"/>
            <w:tcBorders>
              <w:top w:val="nil"/>
            </w:tcBorders>
          </w:tcPr>
          <w:p>
            <w:pPr>
              <w:pStyle w:val="style4100"/>
              <w:spacing w:before="15"/>
              <w:ind w:left="107"/>
              <w:rPr>
                <w:sz w:val="24"/>
              </w:rPr>
            </w:pPr>
            <w:r>
              <w:rPr>
                <w:sz w:val="24"/>
              </w:rPr>
              <w:t>1</w:t>
            </w:r>
          </w:p>
        </w:tc>
        <w:tc>
          <w:tcPr>
            <w:tcW w:w="1209" w:type="dxa"/>
            <w:tcBorders>
              <w:top w:val="nil"/>
            </w:tcBorders>
          </w:tcPr>
          <w:p>
            <w:pPr>
              <w:pStyle w:val="style4100"/>
              <w:spacing w:before="15"/>
              <w:ind w:left="105"/>
              <w:rPr>
                <w:sz w:val="24"/>
              </w:rPr>
            </w:pPr>
            <w:r>
              <w:rPr>
                <w:sz w:val="24"/>
              </w:rPr>
              <w:t>0,2732</w:t>
            </w:r>
          </w:p>
        </w:tc>
        <w:tc>
          <w:tcPr>
            <w:tcW w:w="1589" w:type="dxa"/>
            <w:tcBorders>
              <w:top w:val="nil"/>
            </w:tcBorders>
          </w:tcPr>
          <w:p>
            <w:pPr>
              <w:pStyle w:val="style4100"/>
              <w:spacing w:before="15"/>
              <w:ind w:left="108"/>
              <w:rPr>
                <w:sz w:val="24"/>
              </w:rPr>
            </w:pPr>
            <w:r>
              <w:rPr>
                <w:sz w:val="24"/>
              </w:rPr>
              <w:t>Valid</w:t>
            </w:r>
          </w:p>
        </w:tc>
      </w:tr>
      <w:tr>
        <w:tblPrEx/>
        <w:trPr>
          <w:trHeight w:val="614" w:hRule="atLeast"/>
          <w:jc w:val="left"/>
        </w:trPr>
        <w:tc>
          <w:tcPr>
            <w:tcW w:w="679" w:type="dxa"/>
            <w:tcBorders>
              <w:bottom w:val="nil"/>
            </w:tcBorders>
          </w:tcPr>
          <w:p>
            <w:pPr>
              <w:pStyle w:val="style4100"/>
              <w:spacing w:before="6"/>
              <w:rPr>
                <w:b/>
                <w:sz w:val="20"/>
              </w:rPr>
            </w:pPr>
          </w:p>
          <w:p>
            <w:pPr>
              <w:pStyle w:val="style4100"/>
              <w:ind w:left="107"/>
              <w:rPr>
                <w:sz w:val="24"/>
              </w:rPr>
            </w:pPr>
            <w:r>
              <w:rPr>
                <w:sz w:val="24"/>
              </w:rPr>
              <w:t>2.</w:t>
            </w:r>
          </w:p>
        </w:tc>
        <w:tc>
          <w:tcPr>
            <w:tcW w:w="3404" w:type="dxa"/>
            <w:tcBorders>
              <w:bottom w:val="nil"/>
            </w:tcBorders>
          </w:tcPr>
          <w:p>
            <w:pPr>
              <w:pStyle w:val="style4100"/>
              <w:spacing w:lineRule="exact" w:line="273"/>
              <w:ind w:left="108"/>
              <w:rPr>
                <w:sz w:val="24"/>
              </w:rPr>
            </w:pPr>
            <w:r>
              <w:rPr>
                <w:sz w:val="24"/>
              </w:rPr>
              <w:t>Finansial Literasi (X2)</w:t>
            </w:r>
          </w:p>
          <w:p>
            <w:pPr>
              <w:pStyle w:val="style4100"/>
              <w:spacing w:before="41"/>
              <w:ind w:left="108"/>
              <w:rPr>
                <w:sz w:val="24"/>
              </w:rPr>
            </w:pPr>
            <w:r>
              <w:rPr>
                <w:sz w:val="24"/>
              </w:rPr>
              <w:t>FL1</w:t>
            </w:r>
          </w:p>
        </w:tc>
        <w:tc>
          <w:tcPr>
            <w:tcW w:w="1277" w:type="dxa"/>
            <w:tcBorders>
              <w:bottom w:val="nil"/>
            </w:tcBorders>
          </w:tcPr>
          <w:p>
            <w:pPr>
              <w:pStyle w:val="style4100"/>
              <w:spacing w:before="2"/>
              <w:rPr>
                <w:b/>
                <w:sz w:val="27"/>
              </w:rPr>
            </w:pPr>
          </w:p>
          <w:p>
            <w:pPr>
              <w:pStyle w:val="style4100"/>
              <w:spacing w:before="1"/>
              <w:ind w:left="107"/>
              <w:rPr>
                <w:sz w:val="24"/>
              </w:rPr>
            </w:pPr>
            <w:r>
              <w:rPr>
                <w:sz w:val="24"/>
              </w:rPr>
              <w:t>0,800</w:t>
            </w:r>
          </w:p>
        </w:tc>
        <w:tc>
          <w:tcPr>
            <w:tcW w:w="1209" w:type="dxa"/>
            <w:tcBorders>
              <w:bottom w:val="nil"/>
            </w:tcBorders>
          </w:tcPr>
          <w:p>
            <w:pPr>
              <w:pStyle w:val="style4100"/>
              <w:spacing w:before="2"/>
              <w:rPr>
                <w:b/>
                <w:sz w:val="27"/>
              </w:rPr>
            </w:pPr>
          </w:p>
          <w:p>
            <w:pPr>
              <w:pStyle w:val="style4100"/>
              <w:spacing w:before="1"/>
              <w:ind w:left="105"/>
              <w:rPr>
                <w:sz w:val="24"/>
              </w:rPr>
            </w:pPr>
            <w:r>
              <w:rPr>
                <w:sz w:val="24"/>
              </w:rPr>
              <w:t>0,2732</w:t>
            </w:r>
          </w:p>
        </w:tc>
        <w:tc>
          <w:tcPr>
            <w:tcW w:w="1589" w:type="dxa"/>
            <w:tcBorders>
              <w:bottom w:val="nil"/>
            </w:tcBorders>
          </w:tcPr>
          <w:p>
            <w:pPr>
              <w:pStyle w:val="style4100"/>
              <w:spacing w:before="2"/>
              <w:rPr>
                <w:b/>
                <w:sz w:val="27"/>
              </w:rPr>
            </w:pPr>
          </w:p>
          <w:p>
            <w:pPr>
              <w:pStyle w:val="style4100"/>
              <w:spacing w:before="1"/>
              <w:ind w:left="108"/>
              <w:rPr>
                <w:sz w:val="24"/>
              </w:rPr>
            </w:pPr>
            <w:r>
              <w:rPr>
                <w:sz w:val="24"/>
              </w:rPr>
              <w:t>Valid</w:t>
            </w:r>
          </w:p>
        </w:tc>
      </w:tr>
      <w:tr>
        <w:tblPrEx/>
        <w:trPr>
          <w:trHeight w:val="316"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FL2</w:t>
            </w:r>
          </w:p>
        </w:tc>
        <w:tc>
          <w:tcPr>
            <w:tcW w:w="1277" w:type="dxa"/>
            <w:tcBorders>
              <w:top w:val="nil"/>
              <w:bottom w:val="nil"/>
            </w:tcBorders>
          </w:tcPr>
          <w:p>
            <w:pPr>
              <w:pStyle w:val="style4100"/>
              <w:spacing w:before="15"/>
              <w:ind w:left="107"/>
              <w:rPr>
                <w:sz w:val="24"/>
              </w:rPr>
            </w:pPr>
            <w:r>
              <w:rPr>
                <w:sz w:val="24"/>
              </w:rPr>
              <w:t>0,767</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8"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FL3</w:t>
            </w:r>
          </w:p>
        </w:tc>
        <w:tc>
          <w:tcPr>
            <w:tcW w:w="1277" w:type="dxa"/>
            <w:tcBorders>
              <w:top w:val="nil"/>
              <w:bottom w:val="nil"/>
            </w:tcBorders>
          </w:tcPr>
          <w:p>
            <w:pPr>
              <w:pStyle w:val="style4100"/>
              <w:spacing w:before="15"/>
              <w:ind w:left="107"/>
              <w:rPr>
                <w:sz w:val="24"/>
              </w:rPr>
            </w:pPr>
            <w:r>
              <w:rPr>
                <w:sz w:val="24"/>
              </w:rPr>
              <w:t>0,817</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8"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6"/>
              <w:ind w:left="108"/>
              <w:rPr>
                <w:sz w:val="24"/>
              </w:rPr>
            </w:pPr>
            <w:r>
              <w:rPr>
                <w:sz w:val="24"/>
              </w:rPr>
              <w:t>FL4</w:t>
            </w:r>
          </w:p>
        </w:tc>
        <w:tc>
          <w:tcPr>
            <w:tcW w:w="1277" w:type="dxa"/>
            <w:tcBorders>
              <w:top w:val="nil"/>
              <w:bottom w:val="nil"/>
            </w:tcBorders>
          </w:tcPr>
          <w:p>
            <w:pPr>
              <w:pStyle w:val="style4100"/>
              <w:spacing w:before="16"/>
              <w:ind w:left="107"/>
              <w:rPr>
                <w:sz w:val="24"/>
              </w:rPr>
            </w:pPr>
            <w:r>
              <w:rPr>
                <w:sz w:val="24"/>
              </w:rPr>
              <w:t>0,401</w:t>
            </w:r>
          </w:p>
        </w:tc>
        <w:tc>
          <w:tcPr>
            <w:tcW w:w="1209" w:type="dxa"/>
            <w:tcBorders>
              <w:top w:val="nil"/>
              <w:bottom w:val="nil"/>
            </w:tcBorders>
          </w:tcPr>
          <w:p>
            <w:pPr>
              <w:pStyle w:val="style4100"/>
              <w:spacing w:before="16"/>
              <w:ind w:left="105"/>
              <w:rPr>
                <w:sz w:val="24"/>
              </w:rPr>
            </w:pPr>
            <w:r>
              <w:rPr>
                <w:sz w:val="24"/>
              </w:rPr>
              <w:t>0,2732</w:t>
            </w:r>
          </w:p>
        </w:tc>
        <w:tc>
          <w:tcPr>
            <w:tcW w:w="1589" w:type="dxa"/>
            <w:tcBorders>
              <w:top w:val="nil"/>
              <w:bottom w:val="nil"/>
            </w:tcBorders>
          </w:tcPr>
          <w:p>
            <w:pPr>
              <w:pStyle w:val="style4100"/>
              <w:spacing w:before="16"/>
              <w:ind w:left="108"/>
              <w:rPr>
                <w:sz w:val="24"/>
              </w:rPr>
            </w:pPr>
            <w:r>
              <w:rPr>
                <w:sz w:val="24"/>
              </w:rPr>
              <w:t>Valid</w:t>
            </w:r>
          </w:p>
        </w:tc>
      </w:tr>
      <w:tr>
        <w:tblPrEx/>
        <w:trPr>
          <w:trHeight w:val="316"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FL5</w:t>
            </w:r>
          </w:p>
        </w:tc>
        <w:tc>
          <w:tcPr>
            <w:tcW w:w="1277" w:type="dxa"/>
            <w:tcBorders>
              <w:top w:val="nil"/>
              <w:bottom w:val="nil"/>
            </w:tcBorders>
          </w:tcPr>
          <w:p>
            <w:pPr>
              <w:pStyle w:val="style4100"/>
              <w:spacing w:before="15"/>
              <w:ind w:left="107"/>
              <w:rPr>
                <w:sz w:val="24"/>
              </w:rPr>
            </w:pPr>
            <w:r>
              <w:rPr>
                <w:sz w:val="24"/>
              </w:rPr>
              <w:t>0,734</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6"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FL6</w:t>
            </w:r>
          </w:p>
        </w:tc>
        <w:tc>
          <w:tcPr>
            <w:tcW w:w="1277" w:type="dxa"/>
            <w:tcBorders>
              <w:top w:val="nil"/>
              <w:bottom w:val="nil"/>
            </w:tcBorders>
          </w:tcPr>
          <w:p>
            <w:pPr>
              <w:pStyle w:val="style4100"/>
              <w:spacing w:before="15"/>
              <w:ind w:left="107"/>
              <w:rPr>
                <w:sz w:val="24"/>
              </w:rPr>
            </w:pPr>
            <w:r>
              <w:rPr>
                <w:sz w:val="24"/>
              </w:rPr>
              <w:t>0,746</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7"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FL7</w:t>
            </w:r>
          </w:p>
        </w:tc>
        <w:tc>
          <w:tcPr>
            <w:tcW w:w="1277" w:type="dxa"/>
            <w:tcBorders>
              <w:top w:val="nil"/>
              <w:bottom w:val="nil"/>
            </w:tcBorders>
          </w:tcPr>
          <w:p>
            <w:pPr>
              <w:pStyle w:val="style4100"/>
              <w:spacing w:before="15"/>
              <w:ind w:left="107"/>
              <w:rPr>
                <w:sz w:val="24"/>
              </w:rPr>
            </w:pPr>
            <w:r>
              <w:rPr>
                <w:sz w:val="24"/>
              </w:rPr>
              <w:t>0,697</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7"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FL8</w:t>
            </w:r>
          </w:p>
        </w:tc>
        <w:tc>
          <w:tcPr>
            <w:tcW w:w="1277" w:type="dxa"/>
            <w:tcBorders>
              <w:top w:val="nil"/>
              <w:bottom w:val="nil"/>
            </w:tcBorders>
          </w:tcPr>
          <w:p>
            <w:pPr>
              <w:pStyle w:val="style4100"/>
              <w:spacing w:before="15"/>
              <w:ind w:left="107"/>
              <w:rPr>
                <w:sz w:val="24"/>
              </w:rPr>
            </w:pPr>
            <w:r>
              <w:rPr>
                <w:sz w:val="24"/>
              </w:rPr>
              <w:t>0,731</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8"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6"/>
              <w:ind w:left="108"/>
              <w:rPr>
                <w:sz w:val="24"/>
              </w:rPr>
            </w:pPr>
            <w:r>
              <w:rPr>
                <w:sz w:val="24"/>
              </w:rPr>
              <w:t>FL9</w:t>
            </w:r>
          </w:p>
        </w:tc>
        <w:tc>
          <w:tcPr>
            <w:tcW w:w="1277" w:type="dxa"/>
            <w:tcBorders>
              <w:top w:val="nil"/>
              <w:bottom w:val="nil"/>
            </w:tcBorders>
          </w:tcPr>
          <w:p>
            <w:pPr>
              <w:pStyle w:val="style4100"/>
              <w:spacing w:before="16"/>
              <w:ind w:left="107"/>
              <w:rPr>
                <w:sz w:val="24"/>
              </w:rPr>
            </w:pPr>
            <w:r>
              <w:rPr>
                <w:sz w:val="24"/>
              </w:rPr>
              <w:t>0,676</w:t>
            </w:r>
          </w:p>
        </w:tc>
        <w:tc>
          <w:tcPr>
            <w:tcW w:w="1209" w:type="dxa"/>
            <w:tcBorders>
              <w:top w:val="nil"/>
              <w:bottom w:val="nil"/>
            </w:tcBorders>
          </w:tcPr>
          <w:p>
            <w:pPr>
              <w:pStyle w:val="style4100"/>
              <w:spacing w:before="16"/>
              <w:ind w:left="105"/>
              <w:rPr>
                <w:sz w:val="24"/>
              </w:rPr>
            </w:pPr>
            <w:r>
              <w:rPr>
                <w:sz w:val="24"/>
              </w:rPr>
              <w:t>0,2732</w:t>
            </w:r>
          </w:p>
        </w:tc>
        <w:tc>
          <w:tcPr>
            <w:tcW w:w="1589" w:type="dxa"/>
            <w:tcBorders>
              <w:top w:val="nil"/>
              <w:bottom w:val="nil"/>
            </w:tcBorders>
          </w:tcPr>
          <w:p>
            <w:pPr>
              <w:pStyle w:val="style4100"/>
              <w:spacing w:before="16"/>
              <w:ind w:left="108"/>
              <w:rPr>
                <w:sz w:val="24"/>
              </w:rPr>
            </w:pPr>
            <w:r>
              <w:rPr>
                <w:sz w:val="24"/>
              </w:rPr>
              <w:t>Valid</w:t>
            </w:r>
          </w:p>
        </w:tc>
      </w:tr>
      <w:tr>
        <w:tblPrEx/>
        <w:trPr>
          <w:trHeight w:val="539" w:hRule="atLeast"/>
          <w:jc w:val="left"/>
        </w:trPr>
        <w:tc>
          <w:tcPr>
            <w:tcW w:w="679" w:type="dxa"/>
            <w:tcBorders>
              <w:top w:val="nil"/>
            </w:tcBorders>
          </w:tcPr>
          <w:p>
            <w:pPr>
              <w:pStyle w:val="style4100"/>
              <w:rPr>
                <w:sz w:val="22"/>
              </w:rPr>
            </w:pPr>
          </w:p>
        </w:tc>
        <w:tc>
          <w:tcPr>
            <w:tcW w:w="3404" w:type="dxa"/>
            <w:tcBorders>
              <w:top w:val="nil"/>
            </w:tcBorders>
          </w:tcPr>
          <w:p>
            <w:pPr>
              <w:pStyle w:val="style4100"/>
              <w:spacing w:before="15"/>
              <w:ind w:left="108"/>
              <w:rPr>
                <w:sz w:val="24"/>
              </w:rPr>
            </w:pPr>
            <w:r>
              <w:rPr>
                <w:sz w:val="24"/>
              </w:rPr>
              <w:t>FL10</w:t>
            </w:r>
          </w:p>
        </w:tc>
        <w:tc>
          <w:tcPr>
            <w:tcW w:w="1277" w:type="dxa"/>
            <w:tcBorders>
              <w:top w:val="nil"/>
            </w:tcBorders>
          </w:tcPr>
          <w:p>
            <w:pPr>
              <w:pStyle w:val="style4100"/>
              <w:spacing w:before="15"/>
              <w:ind w:left="107"/>
              <w:rPr>
                <w:sz w:val="24"/>
              </w:rPr>
            </w:pPr>
            <w:r>
              <w:rPr>
                <w:sz w:val="24"/>
              </w:rPr>
              <w:t>0,587</w:t>
            </w:r>
          </w:p>
        </w:tc>
        <w:tc>
          <w:tcPr>
            <w:tcW w:w="1209" w:type="dxa"/>
            <w:tcBorders>
              <w:top w:val="nil"/>
            </w:tcBorders>
          </w:tcPr>
          <w:p>
            <w:pPr>
              <w:pStyle w:val="style4100"/>
              <w:spacing w:before="15"/>
              <w:ind w:left="105"/>
              <w:rPr>
                <w:sz w:val="24"/>
              </w:rPr>
            </w:pPr>
            <w:r>
              <w:rPr>
                <w:sz w:val="24"/>
              </w:rPr>
              <w:t>0,2732</w:t>
            </w:r>
          </w:p>
        </w:tc>
        <w:tc>
          <w:tcPr>
            <w:tcW w:w="1589" w:type="dxa"/>
            <w:tcBorders>
              <w:top w:val="nil"/>
            </w:tcBorders>
          </w:tcPr>
          <w:p>
            <w:pPr>
              <w:pStyle w:val="style4100"/>
              <w:spacing w:before="15"/>
              <w:ind w:left="108"/>
              <w:rPr>
                <w:sz w:val="24"/>
              </w:rPr>
            </w:pPr>
            <w:r>
              <w:rPr>
                <w:sz w:val="24"/>
              </w:rPr>
              <w:t>Valid</w:t>
            </w:r>
          </w:p>
        </w:tc>
      </w:tr>
      <w:tr>
        <w:tblPrEx/>
        <w:trPr>
          <w:trHeight w:val="612" w:hRule="atLeast"/>
          <w:jc w:val="left"/>
        </w:trPr>
        <w:tc>
          <w:tcPr>
            <w:tcW w:w="679" w:type="dxa"/>
            <w:tcBorders>
              <w:bottom w:val="nil"/>
            </w:tcBorders>
          </w:tcPr>
          <w:p>
            <w:pPr>
              <w:pStyle w:val="style4100"/>
              <w:spacing w:before="4"/>
              <w:rPr>
                <w:b/>
                <w:sz w:val="20"/>
              </w:rPr>
            </w:pPr>
          </w:p>
          <w:p>
            <w:pPr>
              <w:pStyle w:val="style4100"/>
              <w:ind w:left="107"/>
              <w:rPr>
                <w:sz w:val="24"/>
              </w:rPr>
            </w:pPr>
            <w:r>
              <w:rPr>
                <w:sz w:val="24"/>
              </w:rPr>
              <w:t>3.</w:t>
            </w:r>
          </w:p>
        </w:tc>
        <w:tc>
          <w:tcPr>
            <w:tcW w:w="3404" w:type="dxa"/>
            <w:tcBorders>
              <w:bottom w:val="nil"/>
            </w:tcBorders>
          </w:tcPr>
          <w:p>
            <w:pPr>
              <w:pStyle w:val="style4100"/>
              <w:spacing w:lineRule="exact" w:line="270"/>
              <w:ind w:left="108"/>
              <w:rPr>
                <w:sz w:val="24"/>
              </w:rPr>
            </w:pPr>
            <w:r>
              <w:rPr>
                <w:sz w:val="24"/>
              </w:rPr>
              <w:t>Perilaku Keuangan</w:t>
            </w:r>
            <w:r>
              <w:rPr>
                <w:sz w:val="24"/>
              </w:rPr>
              <w:t>(Y)</w:t>
            </w:r>
          </w:p>
          <w:p>
            <w:pPr>
              <w:pStyle w:val="style4100"/>
              <w:spacing w:before="41"/>
              <w:ind w:left="108"/>
              <w:rPr>
                <w:sz w:val="24"/>
              </w:rPr>
            </w:pPr>
            <w:r>
              <w:rPr>
                <w:sz w:val="24"/>
              </w:rPr>
              <w:t>PKSS1</w:t>
            </w:r>
          </w:p>
        </w:tc>
        <w:tc>
          <w:tcPr>
            <w:tcW w:w="1277" w:type="dxa"/>
            <w:tcBorders>
              <w:bottom w:val="nil"/>
            </w:tcBorders>
          </w:tcPr>
          <w:p>
            <w:pPr>
              <w:pStyle w:val="style4100"/>
              <w:rPr>
                <w:b/>
                <w:sz w:val="27"/>
              </w:rPr>
            </w:pPr>
          </w:p>
          <w:p>
            <w:pPr>
              <w:pStyle w:val="style4100"/>
              <w:ind w:left="107"/>
              <w:rPr>
                <w:sz w:val="24"/>
              </w:rPr>
            </w:pPr>
            <w:r>
              <w:rPr>
                <w:sz w:val="24"/>
              </w:rPr>
              <w:t>0,717</w:t>
            </w:r>
          </w:p>
        </w:tc>
        <w:tc>
          <w:tcPr>
            <w:tcW w:w="1209" w:type="dxa"/>
            <w:tcBorders>
              <w:bottom w:val="nil"/>
            </w:tcBorders>
          </w:tcPr>
          <w:p>
            <w:pPr>
              <w:pStyle w:val="style4100"/>
              <w:rPr>
                <w:b/>
                <w:sz w:val="27"/>
              </w:rPr>
            </w:pPr>
          </w:p>
          <w:p>
            <w:pPr>
              <w:pStyle w:val="style4100"/>
              <w:ind w:left="105"/>
              <w:rPr>
                <w:sz w:val="24"/>
              </w:rPr>
            </w:pPr>
            <w:r>
              <w:rPr>
                <w:sz w:val="24"/>
              </w:rPr>
              <w:t>0,2732</w:t>
            </w:r>
          </w:p>
        </w:tc>
        <w:tc>
          <w:tcPr>
            <w:tcW w:w="1589" w:type="dxa"/>
            <w:tcBorders>
              <w:bottom w:val="nil"/>
            </w:tcBorders>
          </w:tcPr>
          <w:p>
            <w:pPr>
              <w:pStyle w:val="style4100"/>
              <w:rPr>
                <w:b/>
                <w:sz w:val="27"/>
              </w:rPr>
            </w:pPr>
          </w:p>
          <w:p>
            <w:pPr>
              <w:pStyle w:val="style4100"/>
              <w:ind w:left="108"/>
              <w:rPr>
                <w:sz w:val="24"/>
              </w:rPr>
            </w:pPr>
            <w:r>
              <w:rPr>
                <w:sz w:val="24"/>
              </w:rPr>
              <w:t>Valid</w:t>
            </w:r>
          </w:p>
        </w:tc>
      </w:tr>
      <w:tr>
        <w:tblPrEx/>
        <w:trPr>
          <w:trHeight w:val="316"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PKSS2</w:t>
            </w:r>
          </w:p>
        </w:tc>
        <w:tc>
          <w:tcPr>
            <w:tcW w:w="1277" w:type="dxa"/>
            <w:tcBorders>
              <w:top w:val="nil"/>
              <w:bottom w:val="nil"/>
            </w:tcBorders>
          </w:tcPr>
          <w:p>
            <w:pPr>
              <w:pStyle w:val="style4100"/>
              <w:spacing w:before="15"/>
              <w:ind w:left="107"/>
              <w:rPr>
                <w:sz w:val="24"/>
              </w:rPr>
            </w:pPr>
            <w:r>
              <w:rPr>
                <w:sz w:val="24"/>
              </w:rPr>
              <w:t>0,602</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7"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PKSS3</w:t>
            </w:r>
          </w:p>
        </w:tc>
        <w:tc>
          <w:tcPr>
            <w:tcW w:w="1277" w:type="dxa"/>
            <w:tcBorders>
              <w:top w:val="nil"/>
              <w:bottom w:val="nil"/>
            </w:tcBorders>
          </w:tcPr>
          <w:p>
            <w:pPr>
              <w:pStyle w:val="style4100"/>
              <w:spacing w:before="15"/>
              <w:ind w:left="107"/>
              <w:rPr>
                <w:sz w:val="24"/>
              </w:rPr>
            </w:pPr>
            <w:r>
              <w:rPr>
                <w:sz w:val="24"/>
              </w:rPr>
              <w:t>0,621</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8"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6"/>
              <w:ind w:left="108"/>
              <w:rPr>
                <w:sz w:val="24"/>
              </w:rPr>
            </w:pPr>
            <w:r>
              <w:rPr>
                <w:sz w:val="24"/>
              </w:rPr>
              <w:t>PKSS4</w:t>
            </w:r>
          </w:p>
        </w:tc>
        <w:tc>
          <w:tcPr>
            <w:tcW w:w="1277" w:type="dxa"/>
            <w:tcBorders>
              <w:top w:val="nil"/>
              <w:bottom w:val="nil"/>
            </w:tcBorders>
          </w:tcPr>
          <w:p>
            <w:pPr>
              <w:pStyle w:val="style4100"/>
              <w:spacing w:before="16"/>
              <w:ind w:left="107"/>
              <w:rPr>
                <w:sz w:val="24"/>
              </w:rPr>
            </w:pPr>
            <w:r>
              <w:rPr>
                <w:sz w:val="24"/>
              </w:rPr>
              <w:t>0,589</w:t>
            </w:r>
          </w:p>
        </w:tc>
        <w:tc>
          <w:tcPr>
            <w:tcW w:w="1209" w:type="dxa"/>
            <w:tcBorders>
              <w:top w:val="nil"/>
              <w:bottom w:val="nil"/>
            </w:tcBorders>
          </w:tcPr>
          <w:p>
            <w:pPr>
              <w:pStyle w:val="style4100"/>
              <w:spacing w:before="16"/>
              <w:ind w:left="105"/>
              <w:rPr>
                <w:sz w:val="24"/>
              </w:rPr>
            </w:pPr>
            <w:r>
              <w:rPr>
                <w:sz w:val="24"/>
              </w:rPr>
              <w:t>0,2732</w:t>
            </w:r>
          </w:p>
        </w:tc>
        <w:tc>
          <w:tcPr>
            <w:tcW w:w="1589" w:type="dxa"/>
            <w:tcBorders>
              <w:top w:val="nil"/>
              <w:bottom w:val="nil"/>
            </w:tcBorders>
          </w:tcPr>
          <w:p>
            <w:pPr>
              <w:pStyle w:val="style4100"/>
              <w:spacing w:before="16"/>
              <w:ind w:left="108"/>
              <w:rPr>
                <w:sz w:val="24"/>
              </w:rPr>
            </w:pPr>
            <w:r>
              <w:rPr>
                <w:sz w:val="24"/>
              </w:rPr>
              <w:t>Valid</w:t>
            </w:r>
          </w:p>
        </w:tc>
      </w:tr>
      <w:tr>
        <w:tblPrEx/>
        <w:trPr>
          <w:trHeight w:val="317"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PKSS5</w:t>
            </w:r>
          </w:p>
        </w:tc>
        <w:tc>
          <w:tcPr>
            <w:tcW w:w="1277" w:type="dxa"/>
            <w:tcBorders>
              <w:top w:val="nil"/>
              <w:bottom w:val="nil"/>
            </w:tcBorders>
          </w:tcPr>
          <w:p>
            <w:pPr>
              <w:pStyle w:val="style4100"/>
              <w:spacing w:before="15"/>
              <w:ind w:left="107"/>
              <w:rPr>
                <w:sz w:val="24"/>
              </w:rPr>
            </w:pPr>
            <w:r>
              <w:rPr>
                <w:sz w:val="24"/>
              </w:rPr>
              <w:t>0,729</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6"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PKSS6</w:t>
            </w:r>
          </w:p>
        </w:tc>
        <w:tc>
          <w:tcPr>
            <w:tcW w:w="1277" w:type="dxa"/>
            <w:tcBorders>
              <w:top w:val="nil"/>
              <w:bottom w:val="nil"/>
            </w:tcBorders>
          </w:tcPr>
          <w:p>
            <w:pPr>
              <w:pStyle w:val="style4100"/>
              <w:spacing w:before="15"/>
              <w:ind w:left="107"/>
              <w:rPr>
                <w:sz w:val="24"/>
              </w:rPr>
            </w:pPr>
            <w:r>
              <w:rPr>
                <w:sz w:val="24"/>
              </w:rPr>
              <w:t>0,675</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7"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5"/>
              <w:ind w:left="108"/>
              <w:rPr>
                <w:sz w:val="24"/>
              </w:rPr>
            </w:pPr>
            <w:r>
              <w:rPr>
                <w:sz w:val="24"/>
              </w:rPr>
              <w:t>PKSS7</w:t>
            </w:r>
          </w:p>
        </w:tc>
        <w:tc>
          <w:tcPr>
            <w:tcW w:w="1277" w:type="dxa"/>
            <w:tcBorders>
              <w:top w:val="nil"/>
              <w:bottom w:val="nil"/>
            </w:tcBorders>
          </w:tcPr>
          <w:p>
            <w:pPr>
              <w:pStyle w:val="style4100"/>
              <w:spacing w:before="15"/>
              <w:ind w:left="107"/>
              <w:rPr>
                <w:sz w:val="24"/>
              </w:rPr>
            </w:pPr>
            <w:r>
              <w:rPr>
                <w:sz w:val="24"/>
              </w:rPr>
              <w:t>0,678</w:t>
            </w:r>
          </w:p>
        </w:tc>
        <w:tc>
          <w:tcPr>
            <w:tcW w:w="1209" w:type="dxa"/>
            <w:tcBorders>
              <w:top w:val="nil"/>
              <w:bottom w:val="nil"/>
            </w:tcBorders>
          </w:tcPr>
          <w:p>
            <w:pPr>
              <w:pStyle w:val="style4100"/>
              <w:spacing w:before="15"/>
              <w:ind w:left="105"/>
              <w:rPr>
                <w:sz w:val="24"/>
              </w:rPr>
            </w:pPr>
            <w:r>
              <w:rPr>
                <w:sz w:val="24"/>
              </w:rPr>
              <w:t>0,2732</w:t>
            </w:r>
          </w:p>
        </w:tc>
        <w:tc>
          <w:tcPr>
            <w:tcW w:w="1589" w:type="dxa"/>
            <w:tcBorders>
              <w:top w:val="nil"/>
              <w:bottom w:val="nil"/>
            </w:tcBorders>
          </w:tcPr>
          <w:p>
            <w:pPr>
              <w:pStyle w:val="style4100"/>
              <w:spacing w:before="15"/>
              <w:ind w:left="108"/>
              <w:rPr>
                <w:sz w:val="24"/>
              </w:rPr>
            </w:pPr>
            <w:r>
              <w:rPr>
                <w:sz w:val="24"/>
              </w:rPr>
              <w:t>Valid</w:t>
            </w:r>
          </w:p>
        </w:tc>
      </w:tr>
      <w:tr>
        <w:tblPrEx/>
        <w:trPr>
          <w:trHeight w:val="318" w:hRule="atLeast"/>
          <w:jc w:val="left"/>
        </w:trPr>
        <w:tc>
          <w:tcPr>
            <w:tcW w:w="679" w:type="dxa"/>
            <w:tcBorders>
              <w:top w:val="nil"/>
              <w:bottom w:val="nil"/>
            </w:tcBorders>
          </w:tcPr>
          <w:p>
            <w:pPr>
              <w:pStyle w:val="style4100"/>
              <w:rPr>
                <w:sz w:val="22"/>
              </w:rPr>
            </w:pPr>
          </w:p>
        </w:tc>
        <w:tc>
          <w:tcPr>
            <w:tcW w:w="3404" w:type="dxa"/>
            <w:tcBorders>
              <w:top w:val="nil"/>
              <w:bottom w:val="nil"/>
            </w:tcBorders>
          </w:tcPr>
          <w:p>
            <w:pPr>
              <w:pStyle w:val="style4100"/>
              <w:spacing w:before="16"/>
              <w:ind w:left="108"/>
              <w:rPr>
                <w:sz w:val="24"/>
              </w:rPr>
            </w:pPr>
            <w:r>
              <w:rPr>
                <w:sz w:val="24"/>
              </w:rPr>
              <w:t>PKSS8</w:t>
            </w:r>
          </w:p>
        </w:tc>
        <w:tc>
          <w:tcPr>
            <w:tcW w:w="1277" w:type="dxa"/>
            <w:tcBorders>
              <w:top w:val="nil"/>
              <w:bottom w:val="nil"/>
            </w:tcBorders>
          </w:tcPr>
          <w:p>
            <w:pPr>
              <w:pStyle w:val="style4100"/>
              <w:spacing w:before="16"/>
              <w:ind w:left="107"/>
              <w:rPr>
                <w:sz w:val="24"/>
              </w:rPr>
            </w:pPr>
            <w:r>
              <w:rPr>
                <w:sz w:val="24"/>
              </w:rPr>
              <w:t>0,622</w:t>
            </w:r>
          </w:p>
        </w:tc>
        <w:tc>
          <w:tcPr>
            <w:tcW w:w="1209" w:type="dxa"/>
            <w:tcBorders>
              <w:top w:val="nil"/>
              <w:bottom w:val="nil"/>
            </w:tcBorders>
          </w:tcPr>
          <w:p>
            <w:pPr>
              <w:pStyle w:val="style4100"/>
              <w:spacing w:before="16"/>
              <w:ind w:left="105"/>
              <w:rPr>
                <w:sz w:val="24"/>
              </w:rPr>
            </w:pPr>
            <w:r>
              <w:rPr>
                <w:sz w:val="24"/>
              </w:rPr>
              <w:t>0,2732</w:t>
            </w:r>
          </w:p>
        </w:tc>
        <w:tc>
          <w:tcPr>
            <w:tcW w:w="1589" w:type="dxa"/>
            <w:tcBorders>
              <w:top w:val="nil"/>
              <w:bottom w:val="nil"/>
            </w:tcBorders>
          </w:tcPr>
          <w:p>
            <w:pPr>
              <w:pStyle w:val="style4100"/>
              <w:spacing w:before="16"/>
              <w:ind w:left="108"/>
              <w:rPr>
                <w:sz w:val="24"/>
              </w:rPr>
            </w:pPr>
            <w:r>
              <w:rPr>
                <w:sz w:val="24"/>
              </w:rPr>
              <w:t>Valid</w:t>
            </w:r>
          </w:p>
        </w:tc>
      </w:tr>
      <w:tr>
        <w:tblPrEx/>
        <w:trPr>
          <w:trHeight w:val="654" w:hRule="atLeast"/>
          <w:jc w:val="left"/>
        </w:trPr>
        <w:tc>
          <w:tcPr>
            <w:tcW w:w="679" w:type="dxa"/>
            <w:tcBorders>
              <w:top w:val="nil"/>
            </w:tcBorders>
          </w:tcPr>
          <w:p>
            <w:pPr>
              <w:pStyle w:val="style4100"/>
              <w:rPr>
                <w:sz w:val="22"/>
              </w:rPr>
            </w:pPr>
          </w:p>
        </w:tc>
        <w:tc>
          <w:tcPr>
            <w:tcW w:w="3404" w:type="dxa"/>
            <w:tcBorders>
              <w:top w:val="nil"/>
            </w:tcBorders>
          </w:tcPr>
          <w:p>
            <w:pPr>
              <w:pStyle w:val="style4100"/>
              <w:spacing w:before="15"/>
              <w:ind w:left="108"/>
              <w:rPr>
                <w:sz w:val="24"/>
              </w:rPr>
            </w:pPr>
            <w:r>
              <w:rPr>
                <w:sz w:val="24"/>
              </w:rPr>
              <w:t>PKSS9</w:t>
            </w:r>
          </w:p>
        </w:tc>
        <w:tc>
          <w:tcPr>
            <w:tcW w:w="1277" w:type="dxa"/>
            <w:tcBorders>
              <w:top w:val="nil"/>
            </w:tcBorders>
          </w:tcPr>
          <w:p>
            <w:pPr>
              <w:pStyle w:val="style4100"/>
              <w:spacing w:before="15"/>
              <w:ind w:left="107"/>
              <w:rPr>
                <w:sz w:val="24"/>
              </w:rPr>
            </w:pPr>
            <w:r>
              <w:rPr>
                <w:sz w:val="24"/>
              </w:rPr>
              <w:t>0,657</w:t>
            </w:r>
          </w:p>
        </w:tc>
        <w:tc>
          <w:tcPr>
            <w:tcW w:w="1209" w:type="dxa"/>
            <w:tcBorders>
              <w:top w:val="nil"/>
            </w:tcBorders>
          </w:tcPr>
          <w:p>
            <w:pPr>
              <w:pStyle w:val="style4100"/>
              <w:spacing w:before="15"/>
              <w:ind w:left="105"/>
              <w:rPr>
                <w:sz w:val="24"/>
              </w:rPr>
            </w:pPr>
            <w:r>
              <w:rPr>
                <w:sz w:val="24"/>
              </w:rPr>
              <w:t>0,2732</w:t>
            </w:r>
          </w:p>
        </w:tc>
        <w:tc>
          <w:tcPr>
            <w:tcW w:w="1589" w:type="dxa"/>
            <w:tcBorders>
              <w:top w:val="nil"/>
            </w:tcBorders>
          </w:tcPr>
          <w:p>
            <w:pPr>
              <w:pStyle w:val="style4100"/>
              <w:spacing w:before="15"/>
              <w:ind w:left="108"/>
              <w:rPr>
                <w:sz w:val="24"/>
              </w:rPr>
            </w:pPr>
            <w:r>
              <w:rPr>
                <w:sz w:val="24"/>
              </w:rPr>
              <w:t>Valid</w:t>
            </w:r>
          </w:p>
        </w:tc>
      </w:tr>
    </w:tbl>
    <w:p>
      <w:pPr>
        <w:pStyle w:val="style66"/>
        <w:spacing w:before="4"/>
        <w:rPr>
          <w:b/>
          <w:sz w:val="12"/>
        </w:rPr>
      </w:pPr>
    </w:p>
    <w:p>
      <w:pPr>
        <w:pStyle w:val="style0"/>
        <w:spacing w:before="90"/>
        <w:ind w:left="588" w:right="0" w:firstLine="0"/>
        <w:jc w:val="left"/>
        <w:rPr>
          <w:i/>
          <w:sz w:val="24"/>
        </w:rPr>
      </w:pPr>
      <w:r>
        <w:rPr>
          <w:i/>
          <w:sz w:val="24"/>
        </w:rPr>
        <w:t>Sumber: Data Primer Diolah,2020</w:t>
      </w:r>
    </w:p>
    <w:p>
      <w:pPr>
        <w:pStyle w:val="style66"/>
        <w:rPr>
          <w:i/>
          <w:sz w:val="26"/>
        </w:rPr>
      </w:pPr>
    </w:p>
    <w:p>
      <w:pPr>
        <w:pStyle w:val="style66"/>
        <w:spacing w:before="219" w:lineRule="auto" w:line="477"/>
        <w:ind w:left="1296" w:right="942" w:firstLine="720"/>
        <w:rPr/>
      </w:pPr>
      <w:r>
        <w:t>Dapat dilihat dari Tabel 1 menunjukkan bahwa nilai r</w:t>
      </w:r>
      <w:r>
        <w:rPr>
          <w:sz w:val="16"/>
        </w:rPr>
        <w:t xml:space="preserve">hitung </w:t>
      </w:r>
      <w:r>
        <w:t>dari seluruh indikator yang telah diuji bernilai positif karena lebih besar dari</w:t>
      </w:r>
    </w:p>
    <w:p>
      <w:pPr>
        <w:pStyle w:val="style0"/>
        <w:spacing w:after="0" w:lineRule="auto" w:line="477"/>
        <w:rPr/>
        <w:sectPr>
          <w:pgSz w:w="11910" w:h="16840" w:orient="portrait"/>
          <w:pgMar w:top="1580" w:right="1080" w:bottom="280" w:left="1680" w:header="749" w:footer="0" w:gutter="0"/>
        </w:sectPr>
      </w:pPr>
    </w:p>
    <w:p>
      <w:pPr>
        <w:pStyle w:val="style66"/>
        <w:rPr>
          <w:sz w:val="20"/>
        </w:rPr>
      </w:pPr>
    </w:p>
    <w:p>
      <w:pPr>
        <w:pStyle w:val="style66"/>
        <w:spacing w:before="8"/>
        <w:rPr>
          <w:sz w:val="29"/>
        </w:rPr>
      </w:pPr>
    </w:p>
    <w:p>
      <w:pPr>
        <w:pStyle w:val="style66"/>
        <w:spacing w:before="90" w:lineRule="auto" w:line="482"/>
        <w:ind w:left="1296" w:right="918"/>
        <w:rPr/>
      </w:pPr>
      <w:r>
        <w:t>r</w:t>
      </w:r>
      <w:r>
        <w:rPr>
          <w:sz w:val="16"/>
        </w:rPr>
        <w:t xml:space="preserve">tabel </w:t>
      </w:r>
      <w:r>
        <w:t>sehingga dapat disimpulkan bahwa semua indikator pada penelitian ini dikatakan valid.</w:t>
      </w:r>
    </w:p>
    <w:p>
      <w:pPr>
        <w:pStyle w:val="style0"/>
        <w:spacing w:after="0" w:lineRule="auto" w:line="482"/>
        <w:rPr/>
        <w:sectPr>
          <w:pgSz w:w="11910" w:h="16840" w:orient="portrait"/>
          <w:pgMar w:top="1580" w:right="1080" w:bottom="280" w:left="1680" w:header="749" w:footer="0" w:gutter="0"/>
        </w:sectPr>
      </w:pPr>
    </w:p>
    <w:p>
      <w:pPr>
        <w:pStyle w:val="style66"/>
        <w:rPr>
          <w:sz w:val="20"/>
        </w:rPr>
      </w:pPr>
    </w:p>
    <w:p>
      <w:pPr>
        <w:pStyle w:val="style66"/>
        <w:rPr>
          <w:sz w:val="20"/>
        </w:rPr>
      </w:pPr>
    </w:p>
    <w:p>
      <w:pPr>
        <w:pStyle w:val="style4099"/>
        <w:numPr>
          <w:ilvl w:val="3"/>
          <w:numId w:val="6"/>
        </w:numPr>
        <w:tabs>
          <w:tab w:val="left" w:leader="none" w:pos="1681"/>
        </w:tabs>
        <w:spacing w:before="206" w:after="0" w:lineRule="auto" w:line="240"/>
        <w:ind w:left="1680" w:right="0" w:hanging="241"/>
        <w:jc w:val="left"/>
        <w:rPr/>
      </w:pPr>
      <w:r>
        <w:t>Uji</w:t>
      </w:r>
      <w:r>
        <w:t>Reliabelitas</w:t>
      </w:r>
    </w:p>
    <w:p>
      <w:pPr>
        <w:pStyle w:val="style66"/>
        <w:rPr>
          <w:b/>
          <w:sz w:val="26"/>
        </w:rPr>
      </w:pPr>
    </w:p>
    <w:p>
      <w:pPr>
        <w:pStyle w:val="style66"/>
        <w:spacing w:before="215" w:lineRule="auto" w:line="480"/>
        <w:ind w:left="1721" w:right="620" w:firstLine="569"/>
        <w:jc w:val="both"/>
        <w:rPr/>
      </w:pPr>
      <w:r>
        <w:t>Uji reliabelitas digunakan untuk mengetahui tingkat konsisten suatu</w:t>
      </w:r>
      <w:r>
        <w:t>alat</w:t>
      </w:r>
      <w:r>
        <w:t>ukur.</w:t>
      </w:r>
      <w:r>
        <w:t>Uji</w:t>
      </w:r>
      <w:r>
        <w:t>ini</w:t>
      </w:r>
      <w:r>
        <w:t>dapat</w:t>
      </w:r>
      <w:r>
        <w:t>menggambarkan</w:t>
      </w:r>
      <w:r>
        <w:t>apakah</w:t>
      </w:r>
      <w:r>
        <w:t>pengukuran</w:t>
      </w:r>
      <w:r>
        <w:t>dapat terbeba dari kesalahan, sehingga dapat memberikan hasil yang konsisten pada suatu kondisi yang berbeda pada bagian instrumen. Menurut Sekaran (2006) nilai Cronbach Alpha antara 0,80 – 1,0 dikategorikan baik, nilai 0,60 – 0,79 dapat diterima, sedangkan untuk nilai &lt;0,60 dianggap</w:t>
      </w:r>
      <w:r>
        <w:t>buruk.</w:t>
      </w:r>
    </w:p>
    <w:p>
      <w:pPr>
        <w:pStyle w:val="style4099"/>
        <w:spacing w:before="3" w:after="4" w:lineRule="auto" w:line="480"/>
        <w:ind w:left="3610" w:right="3360" w:firstLine="554"/>
        <w:jc w:val="both"/>
        <w:rPr/>
      </w:pPr>
      <w:r>
        <w:t>Tabel 4.10 Hasil Uji</w:t>
      </w:r>
      <w:r>
        <w:rPr>
          <w:spacing w:val="-3"/>
        </w:rPr>
        <w:t>Reliabelitas</w:t>
      </w:r>
    </w:p>
    <w:tbl>
      <w:tblPr>
        <w:tblW w:w="0" w:type="auto"/>
        <w:jc w:val="left"/>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977"/>
        <w:gridCol w:w="1702"/>
        <w:gridCol w:w="2269"/>
      </w:tblGrid>
      <w:tr>
        <w:trPr>
          <w:trHeight w:val="633" w:hRule="atLeast"/>
          <w:jc w:val="left"/>
        </w:trPr>
        <w:tc>
          <w:tcPr>
            <w:tcW w:w="2977" w:type="dxa"/>
            <w:tcBorders/>
          </w:tcPr>
          <w:p>
            <w:pPr>
              <w:pStyle w:val="style4100"/>
              <w:spacing w:lineRule="exact" w:line="271"/>
              <w:ind w:left="150" w:right="149"/>
              <w:jc w:val="center"/>
              <w:rPr>
                <w:sz w:val="24"/>
              </w:rPr>
            </w:pPr>
            <w:r>
              <w:rPr>
                <w:sz w:val="24"/>
              </w:rPr>
              <w:t>Variabel</w:t>
            </w:r>
          </w:p>
        </w:tc>
        <w:tc>
          <w:tcPr>
            <w:tcW w:w="1702" w:type="dxa"/>
            <w:tcBorders/>
          </w:tcPr>
          <w:p>
            <w:pPr>
              <w:pStyle w:val="style4100"/>
              <w:spacing w:lineRule="exact" w:line="271"/>
              <w:ind w:left="362" w:right="356"/>
              <w:jc w:val="center"/>
              <w:rPr>
                <w:sz w:val="24"/>
              </w:rPr>
            </w:pPr>
            <w:r>
              <w:rPr>
                <w:sz w:val="24"/>
              </w:rPr>
              <w:t>Cronbach</w:t>
            </w:r>
          </w:p>
          <w:p>
            <w:pPr>
              <w:pStyle w:val="style4100"/>
              <w:spacing w:before="41"/>
              <w:ind w:left="362" w:right="355"/>
              <w:jc w:val="center"/>
              <w:rPr>
                <w:sz w:val="24"/>
              </w:rPr>
            </w:pPr>
            <w:r>
              <w:rPr>
                <w:sz w:val="24"/>
              </w:rPr>
              <w:t>Alpha</w:t>
            </w:r>
          </w:p>
        </w:tc>
        <w:tc>
          <w:tcPr>
            <w:tcW w:w="2269" w:type="dxa"/>
            <w:tcBorders/>
          </w:tcPr>
          <w:p>
            <w:pPr>
              <w:pStyle w:val="style4100"/>
              <w:spacing w:lineRule="exact" w:line="271"/>
              <w:ind w:left="559" w:right="554"/>
              <w:jc w:val="center"/>
              <w:rPr>
                <w:sz w:val="24"/>
              </w:rPr>
            </w:pPr>
            <w:r>
              <w:rPr>
                <w:sz w:val="24"/>
              </w:rPr>
              <w:t>Keterangan</w:t>
            </w:r>
          </w:p>
        </w:tc>
      </w:tr>
      <w:tr>
        <w:tblPrEx/>
        <w:trPr>
          <w:trHeight w:val="558" w:hRule="atLeast"/>
          <w:jc w:val="left"/>
        </w:trPr>
        <w:tc>
          <w:tcPr>
            <w:tcW w:w="2977" w:type="dxa"/>
            <w:tcBorders/>
          </w:tcPr>
          <w:p>
            <w:pPr>
              <w:pStyle w:val="style4100"/>
              <w:spacing w:before="6"/>
              <w:rPr>
                <w:b/>
                <w:sz w:val="20"/>
              </w:rPr>
            </w:pPr>
          </w:p>
          <w:p>
            <w:pPr>
              <w:pStyle w:val="style4100"/>
              <w:ind w:left="152" w:right="149"/>
              <w:jc w:val="center"/>
              <w:rPr>
                <w:sz w:val="24"/>
              </w:rPr>
            </w:pPr>
            <w:r>
              <w:rPr>
                <w:sz w:val="24"/>
              </w:rPr>
              <w:t>Pendidikan Keuangan (X1)</w:t>
            </w:r>
          </w:p>
        </w:tc>
        <w:tc>
          <w:tcPr>
            <w:tcW w:w="1702" w:type="dxa"/>
            <w:tcBorders/>
          </w:tcPr>
          <w:p>
            <w:pPr>
              <w:pStyle w:val="style4100"/>
              <w:spacing w:lineRule="exact" w:line="273"/>
              <w:ind w:left="362" w:right="353"/>
              <w:jc w:val="center"/>
              <w:rPr>
                <w:sz w:val="24"/>
              </w:rPr>
            </w:pPr>
            <w:r>
              <w:rPr>
                <w:sz w:val="24"/>
              </w:rPr>
              <w:t>0,737</w:t>
            </w:r>
          </w:p>
        </w:tc>
        <w:tc>
          <w:tcPr>
            <w:tcW w:w="2269" w:type="dxa"/>
            <w:tcBorders/>
          </w:tcPr>
          <w:p>
            <w:pPr>
              <w:pStyle w:val="style4100"/>
              <w:spacing w:lineRule="exact" w:line="273"/>
              <w:ind w:left="559" w:right="553"/>
              <w:jc w:val="center"/>
              <w:rPr>
                <w:sz w:val="24"/>
              </w:rPr>
            </w:pPr>
            <w:r>
              <w:rPr>
                <w:sz w:val="24"/>
              </w:rPr>
              <w:t>Reliabel</w:t>
            </w:r>
          </w:p>
        </w:tc>
      </w:tr>
      <w:tr>
        <w:tblPrEx/>
        <w:trPr>
          <w:trHeight w:val="556" w:hRule="atLeast"/>
          <w:jc w:val="left"/>
        </w:trPr>
        <w:tc>
          <w:tcPr>
            <w:tcW w:w="2977" w:type="dxa"/>
            <w:tcBorders/>
          </w:tcPr>
          <w:p>
            <w:pPr>
              <w:pStyle w:val="style4100"/>
              <w:spacing w:before="4"/>
              <w:rPr>
                <w:b/>
                <w:sz w:val="20"/>
              </w:rPr>
            </w:pPr>
          </w:p>
          <w:p>
            <w:pPr>
              <w:pStyle w:val="style4100"/>
              <w:ind w:left="149" w:right="149"/>
              <w:jc w:val="center"/>
              <w:rPr>
                <w:sz w:val="24"/>
              </w:rPr>
            </w:pPr>
            <w:r>
              <w:rPr>
                <w:sz w:val="24"/>
              </w:rPr>
              <w:t>Finansial Literasi (X2)</w:t>
            </w:r>
          </w:p>
        </w:tc>
        <w:tc>
          <w:tcPr>
            <w:tcW w:w="1702" w:type="dxa"/>
            <w:tcBorders/>
          </w:tcPr>
          <w:p>
            <w:pPr>
              <w:pStyle w:val="style4100"/>
              <w:spacing w:lineRule="exact" w:line="270"/>
              <w:ind w:left="362" w:right="353"/>
              <w:jc w:val="center"/>
              <w:rPr>
                <w:sz w:val="24"/>
              </w:rPr>
            </w:pPr>
            <w:r>
              <w:rPr>
                <w:sz w:val="24"/>
              </w:rPr>
              <w:t>0,767</w:t>
            </w:r>
          </w:p>
        </w:tc>
        <w:tc>
          <w:tcPr>
            <w:tcW w:w="2269" w:type="dxa"/>
            <w:tcBorders/>
          </w:tcPr>
          <w:p>
            <w:pPr>
              <w:pStyle w:val="style4100"/>
              <w:spacing w:lineRule="exact" w:line="270"/>
              <w:ind w:left="559" w:right="553"/>
              <w:jc w:val="center"/>
              <w:rPr>
                <w:sz w:val="24"/>
              </w:rPr>
            </w:pPr>
            <w:r>
              <w:rPr>
                <w:sz w:val="24"/>
              </w:rPr>
              <w:t>Reliabel</w:t>
            </w:r>
          </w:p>
        </w:tc>
      </w:tr>
      <w:tr>
        <w:tblPrEx/>
        <w:trPr>
          <w:trHeight w:val="558" w:hRule="atLeast"/>
          <w:jc w:val="left"/>
        </w:trPr>
        <w:tc>
          <w:tcPr>
            <w:tcW w:w="2977" w:type="dxa"/>
            <w:tcBorders/>
          </w:tcPr>
          <w:p>
            <w:pPr>
              <w:pStyle w:val="style4100"/>
              <w:spacing w:before="4"/>
              <w:rPr>
                <w:b/>
                <w:sz w:val="20"/>
              </w:rPr>
            </w:pPr>
          </w:p>
          <w:p>
            <w:pPr>
              <w:pStyle w:val="style4100"/>
              <w:ind w:left="150" w:right="149"/>
              <w:jc w:val="center"/>
              <w:rPr>
                <w:sz w:val="24"/>
              </w:rPr>
            </w:pPr>
            <w:r>
              <w:rPr>
                <w:sz w:val="24"/>
              </w:rPr>
              <w:t>Perilaku Keuangan (Y)</w:t>
            </w:r>
          </w:p>
        </w:tc>
        <w:tc>
          <w:tcPr>
            <w:tcW w:w="1702" w:type="dxa"/>
            <w:tcBorders/>
          </w:tcPr>
          <w:p>
            <w:pPr>
              <w:pStyle w:val="style4100"/>
              <w:spacing w:lineRule="exact" w:line="270"/>
              <w:ind w:left="362" w:right="353"/>
              <w:jc w:val="center"/>
              <w:rPr>
                <w:sz w:val="24"/>
              </w:rPr>
            </w:pPr>
            <w:r>
              <w:rPr>
                <w:sz w:val="24"/>
              </w:rPr>
              <w:t>0,760</w:t>
            </w:r>
          </w:p>
        </w:tc>
        <w:tc>
          <w:tcPr>
            <w:tcW w:w="2269" w:type="dxa"/>
            <w:tcBorders/>
          </w:tcPr>
          <w:p>
            <w:pPr>
              <w:pStyle w:val="style4100"/>
              <w:spacing w:lineRule="exact" w:line="270"/>
              <w:ind w:left="559" w:right="553"/>
              <w:jc w:val="center"/>
              <w:rPr>
                <w:sz w:val="24"/>
              </w:rPr>
            </w:pPr>
            <w:r>
              <w:rPr>
                <w:sz w:val="24"/>
              </w:rPr>
              <w:t>Reliabel</w:t>
            </w:r>
          </w:p>
        </w:tc>
      </w:tr>
    </w:tbl>
    <w:p>
      <w:pPr>
        <w:pStyle w:val="style0"/>
        <w:spacing w:before="232"/>
        <w:ind w:left="1721" w:right="0" w:firstLine="0"/>
        <w:jc w:val="left"/>
        <w:rPr>
          <w:i/>
          <w:sz w:val="24"/>
        </w:rPr>
      </w:pPr>
      <w:r>
        <w:rPr>
          <w:i/>
          <w:sz w:val="24"/>
        </w:rPr>
        <w:t>Sumber: Data Primer Diolah,2020</w:t>
      </w:r>
    </w:p>
    <w:p>
      <w:pPr>
        <w:pStyle w:val="style66"/>
        <w:rPr>
          <w:i/>
          <w:sz w:val="26"/>
        </w:rPr>
      </w:pPr>
    </w:p>
    <w:p>
      <w:pPr>
        <w:pStyle w:val="style66"/>
        <w:spacing w:before="217" w:lineRule="auto" w:line="480"/>
        <w:ind w:left="1582" w:right="667" w:firstLine="708"/>
        <w:rPr/>
      </w:pPr>
      <w:r>
        <w:t xml:space="preserve">Dari tabel 2 diatas dapat diambil kesimpulan bahwa nilai </w:t>
      </w:r>
      <w:r>
        <w:rPr>
          <w:i/>
        </w:rPr>
        <w:t xml:space="preserve">Cronbach Alpha </w:t>
      </w:r>
      <w:r>
        <w:t>dari seluruh indikator &gt;0,60 sehingga seluruh variabel pada penelitian ini dapat dikatakan reliabel dan dapat dipercaya untuk dijadikan alat ukur data.</w:t>
      </w:r>
    </w:p>
    <w:p>
      <w:pPr>
        <w:pStyle w:val="style0"/>
        <w:spacing w:after="0" w:lineRule="auto" w:line="480"/>
        <w:rPr/>
        <w:sectPr>
          <w:pgSz w:w="11910" w:h="16840" w:orient="portrait"/>
          <w:pgMar w:top="1580" w:right="1080" w:bottom="280" w:left="1680" w:header="749" w:footer="0" w:gutter="0"/>
        </w:sectPr>
      </w:pPr>
    </w:p>
    <w:p>
      <w:pPr>
        <w:pStyle w:val="style66"/>
        <w:rPr>
          <w:sz w:val="20"/>
        </w:rPr>
      </w:pPr>
    </w:p>
    <w:p>
      <w:pPr>
        <w:pStyle w:val="style66"/>
        <w:rPr>
          <w:sz w:val="20"/>
        </w:rPr>
      </w:pPr>
    </w:p>
    <w:p>
      <w:pPr>
        <w:pStyle w:val="style4099"/>
        <w:numPr>
          <w:ilvl w:val="2"/>
          <w:numId w:val="6"/>
        </w:numPr>
        <w:tabs>
          <w:tab w:val="left" w:leader="none" w:pos="1582"/>
        </w:tabs>
        <w:spacing w:before="206" w:after="0" w:lineRule="auto" w:line="240"/>
        <w:ind w:left="1582" w:right="0" w:hanging="711"/>
        <w:jc w:val="left"/>
        <w:rPr/>
      </w:pPr>
      <w:r>
        <w:t>Uji Asumsi</w:t>
      </w:r>
      <w:r>
        <w:t>Klasik</w:t>
      </w:r>
    </w:p>
    <w:p>
      <w:pPr>
        <w:pStyle w:val="style66"/>
        <w:rPr>
          <w:b/>
          <w:sz w:val="26"/>
        </w:rPr>
      </w:pPr>
    </w:p>
    <w:p>
      <w:pPr>
        <w:pStyle w:val="style179"/>
        <w:numPr>
          <w:ilvl w:val="3"/>
          <w:numId w:val="6"/>
        </w:numPr>
        <w:tabs>
          <w:tab w:val="left" w:leader="none" w:pos="1942"/>
        </w:tabs>
        <w:spacing w:before="218" w:after="0" w:lineRule="auto" w:line="240"/>
        <w:ind w:left="1942" w:right="0" w:hanging="360"/>
        <w:jc w:val="left"/>
        <w:rPr>
          <w:b/>
          <w:sz w:val="24"/>
        </w:rPr>
      </w:pPr>
      <w:r>
        <w:rPr>
          <w:b/>
          <w:sz w:val="24"/>
        </w:rPr>
        <w:t>Uji</w:t>
      </w:r>
      <w:r>
        <w:rPr>
          <w:b/>
          <w:sz w:val="24"/>
        </w:rPr>
        <w:t>Normalitas</w:t>
      </w:r>
    </w:p>
    <w:p>
      <w:pPr>
        <w:pStyle w:val="style66"/>
        <w:spacing w:before="6"/>
        <w:rPr>
          <w:b/>
          <w:sz w:val="23"/>
        </w:rPr>
      </w:pPr>
    </w:p>
    <w:p>
      <w:pPr>
        <w:pStyle w:val="style66"/>
        <w:spacing w:lineRule="auto" w:line="480"/>
        <w:ind w:left="1942" w:right="713"/>
        <w:rPr/>
      </w:pPr>
      <w:r>
        <w:t xml:space="preserve">Uji normalitas bertujuan untuk mengetahui apakah nilai residual berdistribusi normal atau tidak. Cara mengetahui tingkat kenormalan yaitu dengan metode </w:t>
      </w:r>
      <w:r>
        <w:rPr>
          <w:i/>
        </w:rPr>
        <w:t xml:space="preserve">Kolmogorov-Smirnov </w:t>
      </w:r>
      <w:r>
        <w:t>(K- S), yaitu dengan cara melihat hasil signifikansi variabel, apabila hasil sifnifikansi lebih dari 0,05 maka dapat dikatakan berdistribusi normal.</w:t>
      </w:r>
    </w:p>
    <w:p>
      <w:pPr>
        <w:pStyle w:val="style4099"/>
        <w:spacing w:before="6"/>
        <w:ind w:left="4376"/>
        <w:jc w:val="left"/>
        <w:rPr/>
      </w:pPr>
      <w:r>
        <w:t>Tabel 4.11</w:t>
      </w:r>
    </w:p>
    <w:p>
      <w:pPr>
        <w:pStyle w:val="style66"/>
        <w:spacing w:before="2"/>
        <w:rPr>
          <w:b/>
        </w:rPr>
      </w:pPr>
    </w:p>
    <w:p>
      <w:pPr>
        <w:pStyle w:val="style0"/>
        <w:spacing w:before="0"/>
        <w:ind w:left="758" w:right="79" w:firstLine="0"/>
        <w:jc w:val="center"/>
        <w:rPr>
          <w:b/>
          <w:i/>
          <w:sz w:val="24"/>
        </w:rPr>
      </w:pPr>
      <w:r>
        <w:rPr>
          <w:b/>
          <w:sz w:val="24"/>
        </w:rPr>
        <w:t xml:space="preserve">Hasil Uji Normalitas </w:t>
      </w:r>
      <w:r>
        <w:rPr>
          <w:b/>
          <w:i/>
          <w:sz w:val="24"/>
        </w:rPr>
        <w:t>Kolmogorov- Smirnov</w:t>
      </w:r>
    </w:p>
    <w:p>
      <w:pPr>
        <w:pStyle w:val="style66"/>
        <w:rPr>
          <w:b/>
          <w:i/>
          <w:sz w:val="26"/>
        </w:rPr>
      </w:pPr>
    </w:p>
    <w:p>
      <w:pPr>
        <w:pStyle w:val="style66"/>
        <w:spacing w:before="3"/>
        <w:rPr>
          <w:b/>
          <w:i/>
          <w:sz w:val="25"/>
        </w:rPr>
      </w:pPr>
    </w:p>
    <w:p>
      <w:pPr>
        <w:pStyle w:val="style0"/>
        <w:spacing w:before="0"/>
        <w:ind w:left="758" w:right="125" w:firstLine="0"/>
        <w:jc w:val="center"/>
        <w:rPr>
          <w:b/>
          <w:sz w:val="18"/>
        </w:rPr>
      </w:pPr>
      <w:r>
        <w:rPr>
          <w:b/>
          <w:sz w:val="18"/>
        </w:rPr>
        <w:t>One-Sample Kolmogorov-Smirnov Test</w:t>
      </w:r>
    </w:p>
    <w:tbl>
      <w:tblPr>
        <w:tblW w:w="0" w:type="auto"/>
        <w:jc w:val="left"/>
        <w:tblInd w:w="20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firstRow="1" w:lastRow="1" w:firstColumn="1" w:lastColumn="1" w:noHBand="0" w:noVBand="0"/>
      </w:tblPr>
      <w:tblGrid>
        <w:gridCol w:w="2737"/>
        <w:gridCol w:w="2936"/>
      </w:tblGrid>
      <w:tr>
        <w:trPr>
          <w:trHeight w:val="444" w:hRule="atLeast"/>
          <w:jc w:val="left"/>
        </w:trPr>
        <w:tc>
          <w:tcPr>
            <w:tcW w:w="2737" w:type="dxa"/>
            <w:tcBorders/>
          </w:tcPr>
          <w:p>
            <w:pPr>
              <w:pStyle w:val="style4100"/>
              <w:rPr>
                <w:sz w:val="20"/>
              </w:rPr>
            </w:pPr>
          </w:p>
        </w:tc>
        <w:tc>
          <w:tcPr>
            <w:tcW w:w="2936" w:type="dxa"/>
            <w:tcBorders/>
          </w:tcPr>
          <w:p>
            <w:pPr>
              <w:pStyle w:val="style4100"/>
              <w:spacing w:before="4"/>
              <w:rPr>
                <w:b/>
                <w:sz w:val="20"/>
              </w:rPr>
            </w:pPr>
          </w:p>
          <w:p>
            <w:pPr>
              <w:pStyle w:val="style4100"/>
              <w:spacing w:lineRule="exact" w:line="190"/>
              <w:ind w:left="560"/>
              <w:rPr>
                <w:sz w:val="18"/>
              </w:rPr>
            </w:pPr>
            <w:r>
              <w:rPr>
                <w:sz w:val="18"/>
              </w:rPr>
              <w:t>Unstandardized Residual</w:t>
            </w:r>
          </w:p>
        </w:tc>
      </w:tr>
      <w:tr>
        <w:tblPrEx/>
        <w:trPr>
          <w:trHeight w:val="372" w:hRule="atLeast"/>
          <w:jc w:val="left"/>
        </w:trPr>
        <w:tc>
          <w:tcPr>
            <w:tcW w:w="2737" w:type="dxa"/>
            <w:tcBorders>
              <w:bottom w:val="nil"/>
            </w:tcBorders>
          </w:tcPr>
          <w:p>
            <w:pPr>
              <w:pStyle w:val="style4100"/>
              <w:spacing w:before="104"/>
              <w:ind w:left="78"/>
              <w:rPr>
                <w:sz w:val="18"/>
              </w:rPr>
            </w:pPr>
            <w:r>
              <w:rPr>
                <w:w w:val="99"/>
                <w:sz w:val="18"/>
              </w:rPr>
              <w:t>N</w:t>
            </w:r>
          </w:p>
        </w:tc>
        <w:tc>
          <w:tcPr>
            <w:tcW w:w="2936" w:type="dxa"/>
            <w:tcBorders>
              <w:bottom w:val="nil"/>
            </w:tcBorders>
          </w:tcPr>
          <w:p>
            <w:pPr>
              <w:pStyle w:val="style4100"/>
              <w:spacing w:before="104"/>
              <w:ind w:right="35"/>
              <w:jc w:val="right"/>
              <w:rPr>
                <w:sz w:val="18"/>
              </w:rPr>
            </w:pPr>
            <w:r>
              <w:rPr>
                <w:sz w:val="18"/>
              </w:rPr>
              <w:t>52</w:t>
            </w:r>
          </w:p>
        </w:tc>
      </w:tr>
      <w:tr>
        <w:tblPrEx/>
        <w:trPr>
          <w:trHeight w:val="320" w:hRule="atLeast"/>
          <w:jc w:val="left"/>
        </w:trPr>
        <w:tc>
          <w:tcPr>
            <w:tcW w:w="2737" w:type="dxa"/>
            <w:tcBorders>
              <w:top w:val="nil"/>
              <w:bottom w:val="nil"/>
            </w:tcBorders>
          </w:tcPr>
          <w:p>
            <w:pPr>
              <w:pStyle w:val="style4100"/>
              <w:tabs>
                <w:tab w:val="left" w:leader="none" w:pos="1355"/>
              </w:tabs>
              <w:spacing w:before="53"/>
              <w:ind w:left="78"/>
              <w:rPr>
                <w:sz w:val="18"/>
              </w:rPr>
            </w:pPr>
            <w:r>
              <w:rPr>
                <w:sz w:val="18"/>
              </w:rPr>
              <w:t>Normal</w:t>
            </w:r>
            <w:r>
              <w:rPr>
                <w:sz w:val="18"/>
              </w:rPr>
              <w:tab/>
            </w:r>
            <w:r>
              <w:rPr>
                <w:sz w:val="18"/>
              </w:rPr>
              <w:t>Mean</w:t>
            </w:r>
          </w:p>
        </w:tc>
        <w:tc>
          <w:tcPr>
            <w:tcW w:w="2936" w:type="dxa"/>
            <w:tcBorders>
              <w:top w:val="nil"/>
              <w:bottom w:val="nil"/>
            </w:tcBorders>
          </w:tcPr>
          <w:p>
            <w:pPr>
              <w:pStyle w:val="style4100"/>
              <w:spacing w:before="53"/>
              <w:ind w:right="38"/>
              <w:jc w:val="right"/>
              <w:rPr>
                <w:sz w:val="18"/>
              </w:rPr>
            </w:pPr>
            <w:r>
              <w:rPr>
                <w:sz w:val="18"/>
              </w:rPr>
              <w:t>.0000000</w:t>
            </w:r>
          </w:p>
        </w:tc>
      </w:tr>
      <w:tr>
        <w:tblPrEx/>
        <w:trPr>
          <w:trHeight w:val="319" w:hRule="atLeast"/>
          <w:jc w:val="left"/>
        </w:trPr>
        <w:tc>
          <w:tcPr>
            <w:tcW w:w="2737" w:type="dxa"/>
            <w:tcBorders>
              <w:top w:val="nil"/>
              <w:bottom w:val="nil"/>
            </w:tcBorders>
          </w:tcPr>
          <w:p>
            <w:pPr>
              <w:pStyle w:val="style4100"/>
              <w:tabs>
                <w:tab w:val="left" w:leader="none" w:pos="1355"/>
              </w:tabs>
              <w:spacing w:before="52"/>
              <w:ind w:left="78"/>
              <w:rPr>
                <w:sz w:val="18"/>
              </w:rPr>
            </w:pPr>
            <w:r>
              <w:rPr>
                <w:sz w:val="18"/>
              </w:rPr>
              <w:t>Parameters</w:t>
            </w:r>
            <w:r>
              <w:rPr>
                <w:sz w:val="18"/>
                <w:vertAlign w:val="superscript"/>
              </w:rPr>
              <w:t>a,b</w:t>
            </w:r>
            <w:r>
              <w:rPr>
                <w:sz w:val="18"/>
                <w:vertAlign w:val="baseline"/>
              </w:rPr>
              <w:tab/>
            </w:r>
            <w:r>
              <w:rPr>
                <w:sz w:val="18"/>
                <w:vertAlign w:val="baseline"/>
              </w:rPr>
              <w:t>Std.</w:t>
            </w:r>
            <w:r>
              <w:rPr>
                <w:sz w:val="18"/>
                <w:vertAlign w:val="baseline"/>
              </w:rPr>
              <w:t>Deviation</w:t>
            </w:r>
          </w:p>
        </w:tc>
        <w:tc>
          <w:tcPr>
            <w:tcW w:w="2936" w:type="dxa"/>
            <w:tcBorders>
              <w:top w:val="nil"/>
              <w:bottom w:val="nil"/>
            </w:tcBorders>
          </w:tcPr>
          <w:p>
            <w:pPr>
              <w:pStyle w:val="style4100"/>
              <w:spacing w:before="52"/>
              <w:ind w:right="38"/>
              <w:jc w:val="right"/>
              <w:rPr>
                <w:sz w:val="18"/>
              </w:rPr>
            </w:pPr>
            <w:r>
              <w:rPr>
                <w:sz w:val="18"/>
              </w:rPr>
              <w:t>4.06897057</w:t>
            </w:r>
          </w:p>
        </w:tc>
      </w:tr>
      <w:tr>
        <w:tblPrEx/>
        <w:trPr>
          <w:trHeight w:val="320" w:hRule="atLeast"/>
          <w:jc w:val="left"/>
        </w:trPr>
        <w:tc>
          <w:tcPr>
            <w:tcW w:w="2737" w:type="dxa"/>
            <w:tcBorders>
              <w:top w:val="nil"/>
              <w:bottom w:val="nil"/>
            </w:tcBorders>
          </w:tcPr>
          <w:p>
            <w:pPr>
              <w:pStyle w:val="style4100"/>
              <w:tabs>
                <w:tab w:val="left" w:leader="none" w:pos="1355"/>
              </w:tabs>
              <w:spacing w:before="52"/>
              <w:ind w:left="78"/>
              <w:rPr>
                <w:sz w:val="18"/>
              </w:rPr>
            </w:pPr>
            <w:r>
              <w:rPr>
                <w:sz w:val="18"/>
              </w:rPr>
              <w:t>Most</w:t>
            </w:r>
            <w:r>
              <w:rPr>
                <w:sz w:val="18"/>
              </w:rPr>
              <w:t>Extreme</w:t>
            </w:r>
            <w:r>
              <w:rPr>
                <w:sz w:val="18"/>
              </w:rPr>
              <w:tab/>
            </w:r>
            <w:r>
              <w:rPr>
                <w:sz w:val="18"/>
              </w:rPr>
              <w:t>Absolute</w:t>
            </w:r>
          </w:p>
        </w:tc>
        <w:tc>
          <w:tcPr>
            <w:tcW w:w="2936" w:type="dxa"/>
            <w:tcBorders>
              <w:top w:val="nil"/>
              <w:bottom w:val="nil"/>
            </w:tcBorders>
          </w:tcPr>
          <w:p>
            <w:pPr>
              <w:pStyle w:val="style4100"/>
              <w:spacing w:before="52"/>
              <w:ind w:right="37"/>
              <w:jc w:val="right"/>
              <w:rPr>
                <w:sz w:val="18"/>
              </w:rPr>
            </w:pPr>
            <w:r>
              <w:rPr>
                <w:sz w:val="18"/>
              </w:rPr>
              <w:t>.078</w:t>
            </w:r>
          </w:p>
        </w:tc>
      </w:tr>
      <w:tr>
        <w:tblPrEx/>
        <w:trPr>
          <w:trHeight w:val="320" w:hRule="atLeast"/>
          <w:jc w:val="left"/>
        </w:trPr>
        <w:tc>
          <w:tcPr>
            <w:tcW w:w="2737" w:type="dxa"/>
            <w:tcBorders>
              <w:top w:val="nil"/>
              <w:bottom w:val="nil"/>
            </w:tcBorders>
          </w:tcPr>
          <w:p>
            <w:pPr>
              <w:pStyle w:val="style4100"/>
              <w:tabs>
                <w:tab w:val="left" w:leader="none" w:pos="1355"/>
              </w:tabs>
              <w:spacing w:before="53"/>
              <w:ind w:left="78"/>
              <w:rPr>
                <w:sz w:val="18"/>
              </w:rPr>
            </w:pPr>
            <w:r>
              <w:rPr>
                <w:sz w:val="18"/>
              </w:rPr>
              <w:t>Differences</w:t>
            </w:r>
            <w:r>
              <w:rPr>
                <w:sz w:val="18"/>
              </w:rPr>
              <w:tab/>
            </w:r>
            <w:r>
              <w:rPr>
                <w:sz w:val="18"/>
              </w:rPr>
              <w:t>Positive</w:t>
            </w:r>
          </w:p>
        </w:tc>
        <w:tc>
          <w:tcPr>
            <w:tcW w:w="2936" w:type="dxa"/>
            <w:tcBorders>
              <w:top w:val="nil"/>
              <w:bottom w:val="nil"/>
            </w:tcBorders>
          </w:tcPr>
          <w:p>
            <w:pPr>
              <w:pStyle w:val="style4100"/>
              <w:spacing w:before="53"/>
              <w:ind w:right="37"/>
              <w:jc w:val="right"/>
              <w:rPr>
                <w:sz w:val="18"/>
              </w:rPr>
            </w:pPr>
            <w:r>
              <w:rPr>
                <w:sz w:val="18"/>
              </w:rPr>
              <w:t>.047</w:t>
            </w:r>
          </w:p>
        </w:tc>
      </w:tr>
      <w:tr>
        <w:tblPrEx/>
        <w:trPr>
          <w:trHeight w:val="319" w:hRule="atLeast"/>
          <w:jc w:val="left"/>
        </w:trPr>
        <w:tc>
          <w:tcPr>
            <w:tcW w:w="2737" w:type="dxa"/>
            <w:tcBorders>
              <w:top w:val="nil"/>
              <w:bottom w:val="nil"/>
            </w:tcBorders>
          </w:tcPr>
          <w:p>
            <w:pPr>
              <w:pStyle w:val="style4100"/>
              <w:spacing w:before="52"/>
              <w:ind w:left="1355"/>
              <w:rPr>
                <w:sz w:val="18"/>
              </w:rPr>
            </w:pPr>
            <w:r>
              <w:rPr>
                <w:sz w:val="18"/>
              </w:rPr>
              <w:t>Negative</w:t>
            </w:r>
          </w:p>
        </w:tc>
        <w:tc>
          <w:tcPr>
            <w:tcW w:w="2936" w:type="dxa"/>
            <w:tcBorders>
              <w:top w:val="nil"/>
              <w:bottom w:val="nil"/>
            </w:tcBorders>
          </w:tcPr>
          <w:p>
            <w:pPr>
              <w:pStyle w:val="style4100"/>
              <w:spacing w:before="52"/>
              <w:ind w:right="37"/>
              <w:jc w:val="right"/>
              <w:rPr>
                <w:sz w:val="18"/>
              </w:rPr>
            </w:pPr>
            <w:r>
              <w:rPr>
                <w:sz w:val="18"/>
              </w:rPr>
              <w:t>-.078</w:t>
            </w:r>
          </w:p>
        </w:tc>
      </w:tr>
      <w:tr>
        <w:tblPrEx/>
        <w:trPr>
          <w:trHeight w:val="320" w:hRule="atLeast"/>
          <w:jc w:val="left"/>
        </w:trPr>
        <w:tc>
          <w:tcPr>
            <w:tcW w:w="2737" w:type="dxa"/>
            <w:tcBorders>
              <w:top w:val="nil"/>
              <w:bottom w:val="nil"/>
            </w:tcBorders>
          </w:tcPr>
          <w:p>
            <w:pPr>
              <w:pStyle w:val="style4100"/>
              <w:spacing w:before="52"/>
              <w:ind w:left="78"/>
              <w:rPr>
                <w:sz w:val="18"/>
              </w:rPr>
            </w:pPr>
            <w:r>
              <w:rPr>
                <w:sz w:val="18"/>
              </w:rPr>
              <w:t>Test Statistic</w:t>
            </w:r>
          </w:p>
        </w:tc>
        <w:tc>
          <w:tcPr>
            <w:tcW w:w="2936" w:type="dxa"/>
            <w:tcBorders>
              <w:top w:val="nil"/>
              <w:bottom w:val="nil"/>
            </w:tcBorders>
          </w:tcPr>
          <w:p>
            <w:pPr>
              <w:pStyle w:val="style4100"/>
              <w:spacing w:before="52"/>
              <w:ind w:right="37"/>
              <w:jc w:val="right"/>
              <w:rPr>
                <w:sz w:val="18"/>
              </w:rPr>
            </w:pPr>
            <w:r>
              <w:rPr>
                <w:sz w:val="18"/>
              </w:rPr>
              <w:t>.563</w:t>
            </w:r>
          </w:p>
        </w:tc>
      </w:tr>
      <w:tr>
        <w:tblPrEx/>
        <w:trPr>
          <w:trHeight w:val="261" w:hRule="atLeast"/>
          <w:jc w:val="left"/>
        </w:trPr>
        <w:tc>
          <w:tcPr>
            <w:tcW w:w="2737" w:type="dxa"/>
            <w:tcBorders>
              <w:top w:val="nil"/>
            </w:tcBorders>
          </w:tcPr>
          <w:p>
            <w:pPr>
              <w:pStyle w:val="style4100"/>
              <w:spacing w:before="53" w:lineRule="exact" w:line="188"/>
              <w:ind w:left="78"/>
              <w:rPr>
                <w:sz w:val="18"/>
              </w:rPr>
            </w:pPr>
            <w:r>
              <w:rPr>
                <w:sz w:val="18"/>
              </w:rPr>
              <w:t>Asymp. Sig. (2-tailed)</w:t>
            </w:r>
          </w:p>
        </w:tc>
        <w:tc>
          <w:tcPr>
            <w:tcW w:w="2936" w:type="dxa"/>
            <w:tcBorders>
              <w:top w:val="nil"/>
            </w:tcBorders>
          </w:tcPr>
          <w:p>
            <w:pPr>
              <w:pStyle w:val="style4100"/>
              <w:spacing w:before="53" w:lineRule="exact" w:line="188"/>
              <w:ind w:right="37"/>
              <w:jc w:val="right"/>
              <w:rPr>
                <w:sz w:val="18"/>
              </w:rPr>
            </w:pPr>
            <w:r>
              <w:rPr>
                <w:sz w:val="18"/>
              </w:rPr>
              <w:t>.909</w:t>
            </w:r>
          </w:p>
        </w:tc>
      </w:tr>
    </w:tbl>
    <w:p>
      <w:pPr>
        <w:pStyle w:val="style179"/>
        <w:numPr>
          <w:ilvl w:val="4"/>
          <w:numId w:val="6"/>
        </w:numPr>
        <w:tabs>
          <w:tab w:val="left" w:leader="none" w:pos="2285"/>
        </w:tabs>
        <w:spacing w:before="110" w:after="0" w:lineRule="auto" w:line="240"/>
        <w:ind w:left="2284" w:right="0" w:hanging="171"/>
        <w:jc w:val="left"/>
        <w:rPr>
          <w:sz w:val="18"/>
        </w:rPr>
      </w:pPr>
      <w:r>
        <w:rPr>
          <w:sz w:val="18"/>
        </w:rPr>
        <w:t>Test distribution is</w:t>
      </w:r>
      <w:r>
        <w:rPr>
          <w:sz w:val="18"/>
        </w:rPr>
        <w:t>Normal.</w:t>
      </w:r>
    </w:p>
    <w:p>
      <w:pPr>
        <w:pStyle w:val="style179"/>
        <w:numPr>
          <w:ilvl w:val="4"/>
          <w:numId w:val="6"/>
        </w:numPr>
        <w:tabs>
          <w:tab w:val="left" w:leader="none" w:pos="2297"/>
        </w:tabs>
        <w:spacing w:before="112" w:after="0" w:lineRule="auto" w:line="240"/>
        <w:ind w:left="2296" w:right="0" w:hanging="183"/>
        <w:jc w:val="left"/>
        <w:rPr>
          <w:sz w:val="18"/>
        </w:rPr>
      </w:pPr>
      <w:r>
        <w:rPr>
          <w:sz w:val="18"/>
        </w:rPr>
        <w:t>Calculated from</w:t>
      </w:r>
      <w:r>
        <w:rPr>
          <w:sz w:val="18"/>
        </w:rPr>
        <w:t>data.</w:t>
      </w:r>
    </w:p>
    <w:p>
      <w:pPr>
        <w:pStyle w:val="style179"/>
        <w:numPr>
          <w:ilvl w:val="4"/>
          <w:numId w:val="6"/>
        </w:numPr>
        <w:tabs>
          <w:tab w:val="left" w:leader="none" w:pos="2285"/>
        </w:tabs>
        <w:spacing w:before="112" w:after="0" w:lineRule="auto" w:line="240"/>
        <w:ind w:left="2284" w:right="0" w:hanging="171"/>
        <w:jc w:val="left"/>
        <w:rPr>
          <w:sz w:val="18"/>
        </w:rPr>
      </w:pPr>
      <w:r>
        <w:rPr>
          <w:sz w:val="18"/>
        </w:rPr>
        <w:t>Lilliefors Significance</w:t>
      </w:r>
      <w:r>
        <w:rPr>
          <w:sz w:val="18"/>
        </w:rPr>
        <w:t>Correction.</w:t>
      </w:r>
    </w:p>
    <w:p>
      <w:pPr>
        <w:pStyle w:val="style66"/>
        <w:spacing w:before="9"/>
        <w:rPr>
          <w:sz w:val="20"/>
        </w:rPr>
      </w:pPr>
    </w:p>
    <w:p>
      <w:pPr>
        <w:pStyle w:val="style0"/>
        <w:spacing w:before="0"/>
        <w:ind w:left="2006" w:right="0" w:firstLine="0"/>
        <w:jc w:val="left"/>
        <w:rPr>
          <w:i/>
          <w:sz w:val="24"/>
        </w:rPr>
      </w:pPr>
      <w:r>
        <w:rPr>
          <w:i/>
          <w:sz w:val="24"/>
        </w:rPr>
        <w:t>Sumber: Data Primer Diolah,2020</w:t>
      </w:r>
    </w:p>
    <w:p>
      <w:pPr>
        <w:pStyle w:val="style66"/>
        <w:rPr>
          <w:i/>
          <w:sz w:val="26"/>
        </w:rPr>
      </w:pPr>
    </w:p>
    <w:p>
      <w:pPr>
        <w:pStyle w:val="style66"/>
        <w:spacing w:before="217"/>
        <w:ind w:left="2290"/>
        <w:rPr/>
      </w:pPr>
      <w:r>
        <w:t>Dari tabel 1 diatas dapat diambil kesimpulan bahwa metode</w:t>
      </w:r>
    </w:p>
    <w:p>
      <w:pPr>
        <w:pStyle w:val="style66"/>
        <w:rPr/>
      </w:pPr>
    </w:p>
    <w:p>
      <w:pPr>
        <w:pStyle w:val="style0"/>
        <w:spacing w:before="0"/>
        <w:ind w:left="758" w:right="88" w:firstLine="0"/>
        <w:jc w:val="center"/>
        <w:rPr>
          <w:sz w:val="24"/>
        </w:rPr>
      </w:pPr>
      <w:r>
        <w:rPr>
          <w:i/>
          <w:sz w:val="24"/>
        </w:rPr>
        <w:t xml:space="preserve">Kolmogorov- Smirnov </w:t>
      </w:r>
      <w:r>
        <w:rPr>
          <w:sz w:val="24"/>
        </w:rPr>
        <w:t>menunjukkan bahwa nilai signifikansi 0,909 &gt;</w:t>
      </w:r>
    </w:p>
    <w:p>
      <w:pPr>
        <w:pStyle w:val="style0"/>
        <w:spacing w:after="0"/>
        <w:jc w:val="center"/>
        <w:rPr>
          <w:sz w:val="24"/>
        </w:rPr>
        <w:sectPr>
          <w:pgSz w:w="11910" w:h="16840" w:orient="portrait"/>
          <w:pgMar w:top="1580" w:right="1080" w:bottom="280" w:left="1680" w:header="749" w:footer="0" w:gutter="0"/>
        </w:sectPr>
      </w:pPr>
    </w:p>
    <w:p>
      <w:pPr>
        <w:pStyle w:val="style66"/>
        <w:rPr>
          <w:sz w:val="20"/>
        </w:rPr>
      </w:pPr>
    </w:p>
    <w:p>
      <w:pPr>
        <w:pStyle w:val="style66"/>
        <w:spacing w:before="8"/>
        <w:rPr>
          <w:sz w:val="29"/>
        </w:rPr>
      </w:pPr>
    </w:p>
    <w:p>
      <w:pPr>
        <w:pStyle w:val="style66"/>
        <w:spacing w:before="90" w:lineRule="auto" w:line="480"/>
        <w:ind w:left="1582" w:right="1152"/>
        <w:jc w:val="both"/>
        <w:rPr/>
      </w:pPr>
      <w:r>
        <w:t>0,05 sehingga dapat disimpulkan bahwa nilai residual berdistribusi normal.</w:t>
      </w:r>
    </w:p>
    <w:p>
      <w:pPr>
        <w:pStyle w:val="style4099"/>
        <w:numPr>
          <w:ilvl w:val="3"/>
          <w:numId w:val="6"/>
        </w:numPr>
        <w:tabs>
          <w:tab w:val="left" w:leader="none" w:pos="1942"/>
        </w:tabs>
        <w:spacing w:before="5" w:after="0" w:lineRule="auto" w:line="240"/>
        <w:ind w:left="1942" w:right="0" w:hanging="360"/>
        <w:jc w:val="both"/>
        <w:rPr/>
      </w:pPr>
      <w:r>
        <w:t>Uji</w:t>
      </w:r>
      <w:r>
        <w:t>Heteroskedastisitas</w:t>
      </w:r>
    </w:p>
    <w:p>
      <w:pPr>
        <w:pStyle w:val="style66"/>
        <w:spacing w:before="7"/>
        <w:rPr>
          <w:b/>
          <w:sz w:val="23"/>
        </w:rPr>
      </w:pPr>
    </w:p>
    <w:p>
      <w:pPr>
        <w:pStyle w:val="style66"/>
        <w:spacing w:lineRule="auto" w:line="480"/>
        <w:ind w:left="1942" w:right="618"/>
        <w:jc w:val="both"/>
        <w:rPr/>
      </w:pPr>
      <w:r>
        <w:t>Uji Heteroskedastisitas adalah uji yang digunakan untuk</w:t>
      </w:r>
      <w:r>
        <w:t>mengetahui apakah dalam sebuah model regresi terjadi ketidaksamaan varian residual dari satu pengamatan ke pengamatan yang lain. Jika varian residual tetap maka disebut homoskedastisits atau tidak terjadi heteroskedastisitas. Uji dilakukan dengan metode uji glejser. Menurut Ghazali (2018), jika variabel independent signifikan secara statistik atau &lt; 0,05 mempengaruhi variabel dependent, maka hal tersebut dapat dinyatakan terjadi heteroskedastisitas.</w:t>
      </w:r>
    </w:p>
    <w:p>
      <w:pPr>
        <w:pStyle w:val="style4099"/>
        <w:spacing w:before="6"/>
        <w:ind w:left="4383"/>
        <w:jc w:val="both"/>
        <w:rPr/>
      </w:pPr>
      <w:r>
        <w:t>Tabel 4.12</w:t>
      </w:r>
    </w:p>
    <w:p>
      <w:pPr>
        <w:pStyle w:val="style66"/>
        <w:spacing w:before="2"/>
        <w:rPr>
          <w:b/>
        </w:rPr>
      </w:pPr>
    </w:p>
    <w:p>
      <w:pPr>
        <w:pStyle w:val="style0"/>
        <w:spacing w:before="0"/>
        <w:ind w:left="3032" w:right="0" w:firstLine="0"/>
        <w:jc w:val="left"/>
        <w:rPr>
          <w:b/>
          <w:sz w:val="24"/>
        </w:rPr>
      </w:pPr>
      <w:r>
        <w:rPr>
          <w:b/>
          <w:sz w:val="24"/>
        </w:rPr>
        <w:t>Hasil Uji Heteroskedastisitas Glejser</w:t>
      </w:r>
    </w:p>
    <w:p>
      <w:pPr>
        <w:pStyle w:val="style66"/>
        <w:rPr>
          <w:b/>
          <w:sz w:val="20"/>
        </w:rPr>
      </w:pPr>
    </w:p>
    <w:p>
      <w:pPr>
        <w:pStyle w:val="style66"/>
        <w:spacing w:before="5"/>
        <w:rPr>
          <w:b/>
          <w:sz w:val="21"/>
        </w:rPr>
      </w:pPr>
    </w:p>
    <w:tbl>
      <w:tblPr>
        <w:tblW w:w="0" w:type="auto"/>
        <w:jc w:val="left"/>
        <w:tblInd w:w="16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firstRow="1" w:lastRow="1" w:firstColumn="1" w:lastColumn="1" w:noHBand="0" w:noVBand="0"/>
      </w:tblPr>
      <w:tblGrid>
        <w:gridCol w:w="2391"/>
        <w:gridCol w:w="850"/>
        <w:gridCol w:w="852"/>
        <w:gridCol w:w="1274"/>
        <w:gridCol w:w="852"/>
        <w:gridCol w:w="707"/>
      </w:tblGrid>
      <w:tr>
        <w:trPr>
          <w:trHeight w:val="595" w:hRule="atLeast"/>
          <w:jc w:val="left"/>
        </w:trPr>
        <w:tc>
          <w:tcPr>
            <w:tcW w:w="2391" w:type="dxa"/>
            <w:vMerge w:val="restart"/>
            <w:tcBorders/>
          </w:tcPr>
          <w:p>
            <w:pPr>
              <w:pStyle w:val="style4100"/>
              <w:rPr>
                <w:b/>
                <w:sz w:val="20"/>
              </w:rPr>
            </w:pPr>
          </w:p>
          <w:p>
            <w:pPr>
              <w:pStyle w:val="style4100"/>
              <w:rPr>
                <w:b/>
                <w:sz w:val="20"/>
              </w:rPr>
            </w:pPr>
          </w:p>
          <w:p>
            <w:pPr>
              <w:pStyle w:val="style4100"/>
              <w:rPr>
                <w:b/>
                <w:sz w:val="16"/>
              </w:rPr>
            </w:pPr>
          </w:p>
          <w:p>
            <w:pPr>
              <w:pStyle w:val="style4100"/>
              <w:spacing w:lineRule="exact" w:line="188"/>
              <w:ind w:left="75"/>
              <w:rPr>
                <w:sz w:val="18"/>
              </w:rPr>
            </w:pPr>
            <w:r>
              <w:rPr>
                <w:sz w:val="18"/>
              </w:rPr>
              <w:t>Model</w:t>
            </w:r>
          </w:p>
        </w:tc>
        <w:tc>
          <w:tcPr>
            <w:tcW w:w="1702" w:type="dxa"/>
            <w:gridSpan w:val="2"/>
            <w:tcBorders>
              <w:bottom w:val="single" w:sz="8" w:space="0" w:color="000000"/>
              <w:right w:val="single" w:sz="8" w:space="0" w:color="000000"/>
            </w:tcBorders>
          </w:tcPr>
          <w:p>
            <w:pPr>
              <w:pStyle w:val="style4100"/>
              <w:spacing w:before="10"/>
              <w:rPr>
                <w:b/>
                <w:sz w:val="16"/>
              </w:rPr>
            </w:pPr>
          </w:p>
          <w:p>
            <w:pPr>
              <w:pStyle w:val="style4100"/>
              <w:spacing w:lineRule="exact" w:line="206"/>
              <w:ind w:left="409" w:right="235" w:hanging="125"/>
              <w:rPr>
                <w:sz w:val="18"/>
              </w:rPr>
            </w:pPr>
            <w:r>
              <w:rPr>
                <w:sz w:val="18"/>
              </w:rPr>
              <w:t>Unstandardized Coefficients</w:t>
            </w:r>
          </w:p>
        </w:tc>
        <w:tc>
          <w:tcPr>
            <w:tcW w:w="1274" w:type="dxa"/>
            <w:tcBorders>
              <w:left w:val="single" w:sz="8" w:space="0" w:color="000000"/>
              <w:bottom w:val="single" w:sz="8" w:space="0" w:color="000000"/>
              <w:right w:val="single" w:sz="8" w:space="0" w:color="000000"/>
            </w:tcBorders>
          </w:tcPr>
          <w:p>
            <w:pPr>
              <w:pStyle w:val="style4100"/>
              <w:spacing w:before="10"/>
              <w:rPr>
                <w:b/>
                <w:sz w:val="16"/>
              </w:rPr>
            </w:pPr>
          </w:p>
          <w:p>
            <w:pPr>
              <w:pStyle w:val="style4100"/>
              <w:spacing w:lineRule="exact" w:line="206"/>
              <w:ind w:left="205" w:right="121" w:hanging="32"/>
              <w:rPr>
                <w:sz w:val="18"/>
              </w:rPr>
            </w:pPr>
            <w:r>
              <w:rPr>
                <w:sz w:val="18"/>
              </w:rPr>
              <w:t>Standardized Coefficients</w:t>
            </w:r>
          </w:p>
        </w:tc>
        <w:tc>
          <w:tcPr>
            <w:tcW w:w="852" w:type="dxa"/>
            <w:vMerge w:val="restart"/>
            <w:tcBorders>
              <w:left w:val="single" w:sz="8" w:space="0" w:color="000000"/>
              <w:right w:val="single" w:sz="8" w:space="0" w:color="000000"/>
            </w:tcBorders>
          </w:tcPr>
          <w:p>
            <w:pPr>
              <w:pStyle w:val="style4100"/>
              <w:rPr>
                <w:b/>
                <w:sz w:val="20"/>
              </w:rPr>
            </w:pPr>
          </w:p>
          <w:p>
            <w:pPr>
              <w:pStyle w:val="style4100"/>
              <w:rPr>
                <w:b/>
                <w:sz w:val="20"/>
              </w:rPr>
            </w:pPr>
          </w:p>
          <w:p>
            <w:pPr>
              <w:pStyle w:val="style4100"/>
              <w:rPr>
                <w:b/>
                <w:sz w:val="16"/>
              </w:rPr>
            </w:pPr>
          </w:p>
          <w:p>
            <w:pPr>
              <w:pStyle w:val="style4100"/>
              <w:spacing w:lineRule="exact" w:line="188"/>
              <w:ind w:left="38"/>
              <w:jc w:val="center"/>
              <w:rPr>
                <w:sz w:val="18"/>
              </w:rPr>
            </w:pPr>
            <w:r>
              <w:rPr>
                <w:sz w:val="18"/>
              </w:rPr>
              <w:t>t</w:t>
            </w:r>
          </w:p>
        </w:tc>
        <w:tc>
          <w:tcPr>
            <w:tcW w:w="707" w:type="dxa"/>
            <w:vMerge w:val="restart"/>
            <w:tcBorders>
              <w:left w:val="single" w:sz="8" w:space="0" w:color="000000"/>
              <w:right w:val="single" w:sz="8" w:space="0" w:color="000000"/>
            </w:tcBorders>
          </w:tcPr>
          <w:p>
            <w:pPr>
              <w:pStyle w:val="style4100"/>
              <w:rPr>
                <w:b/>
                <w:sz w:val="20"/>
              </w:rPr>
            </w:pPr>
          </w:p>
          <w:p>
            <w:pPr>
              <w:pStyle w:val="style4100"/>
              <w:rPr>
                <w:b/>
                <w:sz w:val="20"/>
              </w:rPr>
            </w:pPr>
          </w:p>
          <w:p>
            <w:pPr>
              <w:pStyle w:val="style4100"/>
              <w:rPr>
                <w:b/>
                <w:sz w:val="16"/>
              </w:rPr>
            </w:pPr>
          </w:p>
          <w:p>
            <w:pPr>
              <w:pStyle w:val="style4100"/>
              <w:spacing w:lineRule="exact" w:line="188"/>
              <w:ind w:left="221"/>
              <w:rPr>
                <w:sz w:val="18"/>
              </w:rPr>
            </w:pPr>
            <w:r>
              <w:rPr>
                <w:sz w:val="18"/>
              </w:rPr>
              <w:t>Sig.</w:t>
            </w:r>
          </w:p>
        </w:tc>
      </w:tr>
      <w:tr>
        <w:tblPrEx/>
        <w:trPr>
          <w:trHeight w:val="201" w:hRule="atLeast"/>
          <w:jc w:val="left"/>
        </w:trPr>
        <w:tc>
          <w:tcPr>
            <w:tcW w:w="2391" w:type="dxa"/>
            <w:vMerge w:val="continue"/>
            <w:tcBorders>
              <w:top w:val="nil"/>
            </w:tcBorders>
          </w:tcPr>
          <w:p>
            <w:pPr>
              <w:pStyle w:val="style0"/>
              <w:rPr>
                <w:sz w:val="2"/>
                <w:szCs w:val="2"/>
              </w:rPr>
            </w:pPr>
          </w:p>
        </w:tc>
        <w:tc>
          <w:tcPr>
            <w:tcW w:w="850" w:type="dxa"/>
            <w:tcBorders>
              <w:top w:val="single" w:sz="8" w:space="0" w:color="000000"/>
              <w:right w:val="single" w:sz="8" w:space="0" w:color="000000"/>
            </w:tcBorders>
          </w:tcPr>
          <w:p>
            <w:pPr>
              <w:pStyle w:val="style4100"/>
              <w:spacing w:lineRule="exact" w:line="182"/>
              <w:ind w:left="35"/>
              <w:jc w:val="center"/>
              <w:rPr>
                <w:sz w:val="18"/>
              </w:rPr>
            </w:pPr>
            <w:r>
              <w:rPr>
                <w:sz w:val="18"/>
              </w:rPr>
              <w:t>B</w:t>
            </w:r>
          </w:p>
        </w:tc>
        <w:tc>
          <w:tcPr>
            <w:tcW w:w="852" w:type="dxa"/>
            <w:tcBorders>
              <w:top w:val="single" w:sz="8" w:space="0" w:color="000000"/>
              <w:left w:val="single" w:sz="8" w:space="0" w:color="000000"/>
              <w:right w:val="single" w:sz="8" w:space="0" w:color="000000"/>
            </w:tcBorders>
          </w:tcPr>
          <w:p>
            <w:pPr>
              <w:pStyle w:val="style4100"/>
              <w:spacing w:lineRule="exact" w:line="182"/>
              <w:ind w:right="39"/>
              <w:jc w:val="right"/>
              <w:rPr>
                <w:sz w:val="18"/>
              </w:rPr>
            </w:pPr>
            <w:r>
              <w:rPr>
                <w:sz w:val="18"/>
              </w:rPr>
              <w:t>Std. Error</w:t>
            </w:r>
          </w:p>
        </w:tc>
        <w:tc>
          <w:tcPr>
            <w:tcW w:w="1274" w:type="dxa"/>
            <w:tcBorders>
              <w:top w:val="single" w:sz="8" w:space="0" w:color="000000"/>
              <w:left w:val="single" w:sz="8" w:space="0" w:color="000000"/>
              <w:right w:val="single" w:sz="8" w:space="0" w:color="000000"/>
            </w:tcBorders>
          </w:tcPr>
          <w:p>
            <w:pPr>
              <w:pStyle w:val="style4100"/>
              <w:spacing w:lineRule="exact" w:line="182"/>
              <w:ind w:left="461" w:right="422"/>
              <w:jc w:val="center"/>
              <w:rPr>
                <w:sz w:val="18"/>
              </w:rPr>
            </w:pPr>
            <w:r>
              <w:rPr>
                <w:sz w:val="18"/>
              </w:rPr>
              <w:t>Beta</w:t>
            </w:r>
          </w:p>
        </w:tc>
        <w:tc>
          <w:tcPr>
            <w:tcW w:w="852" w:type="dxa"/>
            <w:vMerge w:val="continue"/>
            <w:tcBorders>
              <w:top w:val="nil"/>
              <w:left w:val="single" w:sz="8" w:space="0" w:color="000000"/>
              <w:right w:val="single" w:sz="8" w:space="0" w:color="000000"/>
            </w:tcBorders>
          </w:tcPr>
          <w:p>
            <w:pPr>
              <w:pStyle w:val="style0"/>
              <w:rPr>
                <w:sz w:val="2"/>
                <w:szCs w:val="2"/>
              </w:rPr>
            </w:pPr>
          </w:p>
        </w:tc>
        <w:tc>
          <w:tcPr>
            <w:tcW w:w="707" w:type="dxa"/>
            <w:vMerge w:val="continue"/>
            <w:tcBorders>
              <w:top w:val="nil"/>
              <w:left w:val="single" w:sz="8" w:space="0" w:color="000000"/>
              <w:right w:val="single" w:sz="8" w:space="0" w:color="000000"/>
            </w:tcBorders>
          </w:tcPr>
          <w:p>
            <w:pPr>
              <w:pStyle w:val="style0"/>
              <w:rPr>
                <w:sz w:val="2"/>
                <w:szCs w:val="2"/>
              </w:rPr>
            </w:pPr>
          </w:p>
        </w:tc>
      </w:tr>
      <w:tr>
        <w:tblPrEx/>
        <w:trPr>
          <w:trHeight w:val="293" w:hRule="atLeast"/>
          <w:jc w:val="left"/>
        </w:trPr>
        <w:tc>
          <w:tcPr>
            <w:tcW w:w="2391" w:type="dxa"/>
            <w:tcBorders>
              <w:bottom w:val="nil"/>
            </w:tcBorders>
          </w:tcPr>
          <w:p>
            <w:pPr>
              <w:pStyle w:val="style4100"/>
              <w:tabs>
                <w:tab w:val="left" w:leader="none" w:pos="481"/>
              </w:tabs>
              <w:spacing w:lineRule="exact" w:line="201"/>
              <w:ind w:left="75"/>
              <w:rPr>
                <w:sz w:val="18"/>
              </w:rPr>
            </w:pPr>
            <w:r>
              <w:rPr>
                <w:sz w:val="18"/>
              </w:rPr>
              <w:t>1</w:t>
            </w:r>
            <w:r>
              <w:rPr>
                <w:sz w:val="18"/>
              </w:rPr>
              <w:tab/>
            </w:r>
            <w:r>
              <w:rPr>
                <w:sz w:val="18"/>
              </w:rPr>
              <w:t>(Constant)</w:t>
            </w:r>
          </w:p>
        </w:tc>
        <w:tc>
          <w:tcPr>
            <w:tcW w:w="850" w:type="dxa"/>
            <w:tcBorders>
              <w:bottom w:val="nil"/>
              <w:right w:val="single" w:sz="8" w:space="0" w:color="000000"/>
            </w:tcBorders>
          </w:tcPr>
          <w:p>
            <w:pPr>
              <w:pStyle w:val="style4100"/>
              <w:spacing w:before="40"/>
              <w:ind w:right="38"/>
              <w:jc w:val="right"/>
              <w:rPr>
                <w:sz w:val="18"/>
              </w:rPr>
            </w:pPr>
            <w:r>
              <w:rPr>
                <w:sz w:val="18"/>
              </w:rPr>
              <w:t>-3.062</w:t>
            </w:r>
          </w:p>
        </w:tc>
        <w:tc>
          <w:tcPr>
            <w:tcW w:w="852" w:type="dxa"/>
            <w:tcBorders>
              <w:left w:val="single" w:sz="8" w:space="0" w:color="000000"/>
              <w:bottom w:val="nil"/>
              <w:right w:val="single" w:sz="8" w:space="0" w:color="000000"/>
            </w:tcBorders>
          </w:tcPr>
          <w:p>
            <w:pPr>
              <w:pStyle w:val="style4100"/>
              <w:spacing w:before="40"/>
              <w:ind w:right="40"/>
              <w:jc w:val="right"/>
              <w:rPr>
                <w:sz w:val="18"/>
              </w:rPr>
            </w:pPr>
            <w:r>
              <w:rPr>
                <w:sz w:val="18"/>
              </w:rPr>
              <w:t>3.166</w:t>
            </w:r>
          </w:p>
        </w:tc>
        <w:tc>
          <w:tcPr>
            <w:tcW w:w="1274" w:type="dxa"/>
            <w:tcBorders>
              <w:left w:val="single" w:sz="8" w:space="0" w:color="000000"/>
              <w:bottom w:val="nil"/>
              <w:right w:val="single" w:sz="8" w:space="0" w:color="000000"/>
            </w:tcBorders>
          </w:tcPr>
          <w:p>
            <w:pPr>
              <w:pStyle w:val="style4100"/>
              <w:rPr>
                <w:sz w:val="22"/>
              </w:rPr>
            </w:pPr>
          </w:p>
        </w:tc>
        <w:tc>
          <w:tcPr>
            <w:tcW w:w="852" w:type="dxa"/>
            <w:tcBorders>
              <w:left w:val="single" w:sz="8" w:space="0" w:color="000000"/>
              <w:bottom w:val="nil"/>
              <w:right w:val="single" w:sz="8" w:space="0" w:color="000000"/>
            </w:tcBorders>
          </w:tcPr>
          <w:p>
            <w:pPr>
              <w:pStyle w:val="style4100"/>
              <w:spacing w:before="40"/>
              <w:ind w:right="36"/>
              <w:jc w:val="right"/>
              <w:rPr>
                <w:sz w:val="18"/>
              </w:rPr>
            </w:pPr>
            <w:r>
              <w:rPr>
                <w:sz w:val="18"/>
              </w:rPr>
              <w:t>-967</w:t>
            </w:r>
          </w:p>
        </w:tc>
        <w:tc>
          <w:tcPr>
            <w:tcW w:w="707" w:type="dxa"/>
            <w:tcBorders>
              <w:left w:val="single" w:sz="8" w:space="0" w:color="000000"/>
              <w:bottom w:val="nil"/>
              <w:right w:val="single" w:sz="8" w:space="0" w:color="000000"/>
            </w:tcBorders>
          </w:tcPr>
          <w:p>
            <w:pPr>
              <w:pStyle w:val="style4100"/>
              <w:spacing w:before="40"/>
              <w:ind w:right="35"/>
              <w:jc w:val="right"/>
              <w:rPr>
                <w:sz w:val="18"/>
              </w:rPr>
            </w:pPr>
            <w:r>
              <w:rPr>
                <w:sz w:val="18"/>
              </w:rPr>
              <w:t>.338</w:t>
            </w:r>
          </w:p>
        </w:tc>
      </w:tr>
      <w:tr>
        <w:tblPrEx/>
        <w:trPr>
          <w:trHeight w:val="477" w:hRule="atLeast"/>
          <w:jc w:val="left"/>
        </w:trPr>
        <w:tc>
          <w:tcPr>
            <w:tcW w:w="2391" w:type="dxa"/>
            <w:tcBorders>
              <w:top w:val="nil"/>
              <w:bottom w:val="nil"/>
            </w:tcBorders>
          </w:tcPr>
          <w:p>
            <w:pPr>
              <w:pStyle w:val="style4100"/>
              <w:spacing w:before="39"/>
              <w:ind w:left="481" w:right="260"/>
              <w:rPr>
                <w:sz w:val="18"/>
              </w:rPr>
            </w:pPr>
            <w:r>
              <w:rPr>
                <w:sz w:val="18"/>
              </w:rPr>
              <w:t>Pendidikan Keuangan Keluarga</w:t>
            </w:r>
          </w:p>
        </w:tc>
        <w:tc>
          <w:tcPr>
            <w:tcW w:w="850" w:type="dxa"/>
            <w:tcBorders>
              <w:top w:val="nil"/>
              <w:bottom w:val="nil"/>
              <w:right w:val="single" w:sz="8" w:space="0" w:color="000000"/>
            </w:tcBorders>
          </w:tcPr>
          <w:p>
            <w:pPr>
              <w:pStyle w:val="style4100"/>
              <w:spacing w:before="142"/>
              <w:ind w:right="38"/>
              <w:jc w:val="right"/>
              <w:rPr>
                <w:sz w:val="18"/>
              </w:rPr>
            </w:pPr>
            <w:r>
              <w:rPr>
                <w:sz w:val="18"/>
              </w:rPr>
              <w:t>.054</w:t>
            </w:r>
          </w:p>
        </w:tc>
        <w:tc>
          <w:tcPr>
            <w:tcW w:w="852" w:type="dxa"/>
            <w:tcBorders>
              <w:top w:val="nil"/>
              <w:left w:val="single" w:sz="8" w:space="0" w:color="000000"/>
              <w:bottom w:val="nil"/>
              <w:right w:val="single" w:sz="8" w:space="0" w:color="000000"/>
            </w:tcBorders>
          </w:tcPr>
          <w:p>
            <w:pPr>
              <w:pStyle w:val="style4100"/>
              <w:spacing w:before="142"/>
              <w:ind w:right="40"/>
              <w:jc w:val="right"/>
              <w:rPr>
                <w:sz w:val="18"/>
              </w:rPr>
            </w:pPr>
            <w:r>
              <w:rPr>
                <w:sz w:val="18"/>
              </w:rPr>
              <w:t>.136</w:t>
            </w:r>
          </w:p>
        </w:tc>
        <w:tc>
          <w:tcPr>
            <w:tcW w:w="1274" w:type="dxa"/>
            <w:tcBorders>
              <w:top w:val="nil"/>
              <w:left w:val="single" w:sz="8" w:space="0" w:color="000000"/>
              <w:bottom w:val="nil"/>
              <w:right w:val="single" w:sz="8" w:space="0" w:color="000000"/>
            </w:tcBorders>
          </w:tcPr>
          <w:p>
            <w:pPr>
              <w:pStyle w:val="style4100"/>
              <w:spacing w:before="142"/>
              <w:ind w:right="37"/>
              <w:jc w:val="right"/>
              <w:rPr>
                <w:sz w:val="18"/>
              </w:rPr>
            </w:pPr>
            <w:r>
              <w:rPr>
                <w:sz w:val="18"/>
              </w:rPr>
              <w:t>-.073</w:t>
            </w:r>
          </w:p>
        </w:tc>
        <w:tc>
          <w:tcPr>
            <w:tcW w:w="852" w:type="dxa"/>
            <w:tcBorders>
              <w:top w:val="nil"/>
              <w:left w:val="single" w:sz="8" w:space="0" w:color="000000"/>
              <w:bottom w:val="nil"/>
              <w:right w:val="single" w:sz="8" w:space="0" w:color="000000"/>
            </w:tcBorders>
          </w:tcPr>
          <w:p>
            <w:pPr>
              <w:pStyle w:val="style4100"/>
              <w:spacing w:before="142"/>
              <w:ind w:right="36"/>
              <w:jc w:val="right"/>
              <w:rPr>
                <w:sz w:val="18"/>
              </w:rPr>
            </w:pPr>
            <w:r>
              <w:rPr>
                <w:sz w:val="18"/>
              </w:rPr>
              <w:t>.396</w:t>
            </w:r>
          </w:p>
        </w:tc>
        <w:tc>
          <w:tcPr>
            <w:tcW w:w="707" w:type="dxa"/>
            <w:tcBorders>
              <w:top w:val="nil"/>
              <w:left w:val="single" w:sz="8" w:space="0" w:color="000000"/>
              <w:bottom w:val="nil"/>
              <w:right w:val="single" w:sz="8" w:space="0" w:color="000000"/>
            </w:tcBorders>
          </w:tcPr>
          <w:p>
            <w:pPr>
              <w:pStyle w:val="style4100"/>
              <w:spacing w:before="142"/>
              <w:ind w:right="35"/>
              <w:jc w:val="right"/>
              <w:rPr>
                <w:sz w:val="18"/>
              </w:rPr>
            </w:pPr>
            <w:r>
              <w:rPr>
                <w:sz w:val="18"/>
              </w:rPr>
              <w:t>.694</w:t>
            </w:r>
          </w:p>
        </w:tc>
      </w:tr>
      <w:tr>
        <w:tblPrEx/>
        <w:trPr>
          <w:trHeight w:val="226" w:hRule="atLeast"/>
          <w:jc w:val="left"/>
        </w:trPr>
        <w:tc>
          <w:tcPr>
            <w:tcW w:w="2391" w:type="dxa"/>
            <w:tcBorders>
              <w:top w:val="nil"/>
            </w:tcBorders>
          </w:tcPr>
          <w:p>
            <w:pPr>
              <w:pStyle w:val="style4100"/>
              <w:spacing w:before="16" w:lineRule="exact" w:line="190"/>
              <w:ind w:left="481"/>
              <w:rPr>
                <w:sz w:val="18"/>
              </w:rPr>
            </w:pPr>
            <w:r>
              <w:rPr>
                <w:sz w:val="18"/>
              </w:rPr>
              <w:t>Finansial Literasi</w:t>
            </w:r>
          </w:p>
        </w:tc>
        <w:tc>
          <w:tcPr>
            <w:tcW w:w="850" w:type="dxa"/>
            <w:tcBorders>
              <w:top w:val="nil"/>
              <w:right w:val="single" w:sz="8" w:space="0" w:color="000000"/>
            </w:tcBorders>
          </w:tcPr>
          <w:p>
            <w:pPr>
              <w:pStyle w:val="style4100"/>
              <w:spacing w:before="16" w:lineRule="exact" w:line="190"/>
              <w:ind w:right="38"/>
              <w:jc w:val="right"/>
              <w:rPr>
                <w:sz w:val="18"/>
              </w:rPr>
            </w:pPr>
            <w:r>
              <w:rPr>
                <w:sz w:val="18"/>
              </w:rPr>
              <w:t>.110</w:t>
            </w:r>
          </w:p>
        </w:tc>
        <w:tc>
          <w:tcPr>
            <w:tcW w:w="852" w:type="dxa"/>
            <w:tcBorders>
              <w:top w:val="nil"/>
              <w:left w:val="single" w:sz="8" w:space="0" w:color="000000"/>
              <w:right w:val="single" w:sz="8" w:space="0" w:color="000000"/>
            </w:tcBorders>
          </w:tcPr>
          <w:p>
            <w:pPr>
              <w:pStyle w:val="style4100"/>
              <w:spacing w:before="16" w:lineRule="exact" w:line="190"/>
              <w:ind w:right="40"/>
              <w:jc w:val="right"/>
              <w:rPr>
                <w:sz w:val="18"/>
              </w:rPr>
            </w:pPr>
            <w:r>
              <w:rPr>
                <w:sz w:val="18"/>
              </w:rPr>
              <w:t>.087</w:t>
            </w:r>
          </w:p>
        </w:tc>
        <w:tc>
          <w:tcPr>
            <w:tcW w:w="1274" w:type="dxa"/>
            <w:tcBorders>
              <w:top w:val="nil"/>
              <w:left w:val="single" w:sz="8" w:space="0" w:color="000000"/>
              <w:right w:val="single" w:sz="8" w:space="0" w:color="000000"/>
            </w:tcBorders>
          </w:tcPr>
          <w:p>
            <w:pPr>
              <w:pStyle w:val="style4100"/>
              <w:spacing w:before="16" w:lineRule="exact" w:line="190"/>
              <w:ind w:right="37"/>
              <w:jc w:val="right"/>
              <w:rPr>
                <w:sz w:val="18"/>
              </w:rPr>
            </w:pPr>
            <w:r>
              <w:rPr>
                <w:sz w:val="18"/>
              </w:rPr>
              <w:t>.233</w:t>
            </w:r>
          </w:p>
        </w:tc>
        <w:tc>
          <w:tcPr>
            <w:tcW w:w="852" w:type="dxa"/>
            <w:tcBorders>
              <w:top w:val="nil"/>
              <w:left w:val="single" w:sz="8" w:space="0" w:color="000000"/>
              <w:right w:val="single" w:sz="8" w:space="0" w:color="000000"/>
            </w:tcBorders>
          </w:tcPr>
          <w:p>
            <w:pPr>
              <w:pStyle w:val="style4100"/>
              <w:spacing w:before="16" w:lineRule="exact" w:line="190"/>
              <w:ind w:right="37"/>
              <w:jc w:val="right"/>
              <w:rPr>
                <w:sz w:val="18"/>
              </w:rPr>
            </w:pPr>
            <w:r>
              <w:rPr>
                <w:sz w:val="18"/>
              </w:rPr>
              <w:t>1.257</w:t>
            </w:r>
          </w:p>
        </w:tc>
        <w:tc>
          <w:tcPr>
            <w:tcW w:w="707" w:type="dxa"/>
            <w:tcBorders>
              <w:top w:val="nil"/>
              <w:left w:val="single" w:sz="8" w:space="0" w:color="000000"/>
              <w:right w:val="single" w:sz="8" w:space="0" w:color="000000"/>
            </w:tcBorders>
          </w:tcPr>
          <w:p>
            <w:pPr>
              <w:pStyle w:val="style4100"/>
              <w:spacing w:before="16" w:lineRule="exact" w:line="190"/>
              <w:ind w:right="35"/>
              <w:jc w:val="right"/>
              <w:rPr>
                <w:sz w:val="18"/>
              </w:rPr>
            </w:pPr>
            <w:r>
              <w:rPr>
                <w:sz w:val="18"/>
              </w:rPr>
              <w:t>.215</w:t>
            </w:r>
          </w:p>
        </w:tc>
      </w:tr>
    </w:tbl>
    <w:p>
      <w:pPr>
        <w:pStyle w:val="style66"/>
        <w:spacing w:before="4"/>
        <w:rPr>
          <w:b/>
          <w:sz w:val="12"/>
        </w:rPr>
      </w:pPr>
    </w:p>
    <w:p>
      <w:pPr>
        <w:pStyle w:val="style0"/>
        <w:spacing w:before="90"/>
        <w:ind w:left="1582" w:right="0" w:firstLine="0"/>
        <w:jc w:val="left"/>
        <w:rPr>
          <w:i/>
          <w:sz w:val="24"/>
        </w:rPr>
      </w:pPr>
      <w:r>
        <w:rPr>
          <w:i/>
          <w:sz w:val="24"/>
        </w:rPr>
        <w:t>Sumber: Data Primer Diolah,2020</w:t>
      </w:r>
    </w:p>
    <w:p>
      <w:pPr>
        <w:pStyle w:val="style66"/>
        <w:rPr>
          <w:i/>
          <w:sz w:val="26"/>
        </w:rPr>
      </w:pPr>
    </w:p>
    <w:p>
      <w:pPr>
        <w:pStyle w:val="style66"/>
        <w:spacing w:before="217" w:lineRule="auto" w:line="480"/>
        <w:ind w:left="1582" w:right="617" w:firstLine="566"/>
        <w:jc w:val="both"/>
        <w:rPr/>
      </w:pPr>
      <w:r>
        <w:t>Dari tabel 2 diatas dapat dilihat bahwa variabel pendidikan keuangan di keluarga dan finansial literasi memiliki nilai sifnifikan &gt; 0,05 dengan nilai signifikan pendidikan keuangan di keluarga sebesar 0,694</w:t>
      </w:r>
      <w:r>
        <w:t>sedangkan</w:t>
      </w:r>
      <w:r>
        <w:t>finansial</w:t>
      </w:r>
      <w:r>
        <w:t>literasi</w:t>
      </w:r>
      <w:r>
        <w:t>sebesar</w:t>
      </w:r>
      <w:r>
        <w:t>0,215.</w:t>
      </w:r>
      <w:r>
        <w:t>Jadi</w:t>
      </w:r>
      <w:r>
        <w:t>dalam</w:t>
      </w:r>
      <w:r>
        <w:t>penelitian</w:t>
      </w:r>
      <w:r>
        <w:t>ini dapat diambil kesimpulan tidak mengandung</w:t>
      </w:r>
      <w:r>
        <w:t>heteroskedastisitas.</w:t>
      </w:r>
    </w:p>
    <w:p>
      <w:pPr>
        <w:pStyle w:val="style0"/>
        <w:spacing w:after="0" w:lineRule="auto" w:line="480"/>
        <w:jc w:val="both"/>
        <w:rPr/>
        <w:sectPr>
          <w:pgSz w:w="11910" w:h="16840" w:orient="portrait"/>
          <w:pgMar w:top="1580" w:right="1080" w:bottom="280" w:left="1680" w:header="749" w:footer="0" w:gutter="0"/>
        </w:sectPr>
      </w:pPr>
    </w:p>
    <w:p>
      <w:pPr>
        <w:pStyle w:val="style66"/>
        <w:rPr>
          <w:sz w:val="20"/>
        </w:rPr>
      </w:pPr>
    </w:p>
    <w:p>
      <w:pPr>
        <w:pStyle w:val="style66"/>
        <w:rPr>
          <w:sz w:val="20"/>
        </w:rPr>
      </w:pPr>
    </w:p>
    <w:p>
      <w:pPr>
        <w:pStyle w:val="style4099"/>
        <w:numPr>
          <w:ilvl w:val="3"/>
          <w:numId w:val="6"/>
        </w:numPr>
        <w:tabs>
          <w:tab w:val="left" w:leader="none" w:pos="1942"/>
        </w:tabs>
        <w:spacing w:before="206" w:after="0" w:lineRule="auto" w:line="240"/>
        <w:ind w:left="1942" w:right="0" w:hanging="360"/>
        <w:jc w:val="both"/>
        <w:rPr/>
      </w:pPr>
      <w:r>
        <w:t>Uji</w:t>
      </w:r>
      <w:r>
        <w:t>Multikolinearitas</w:t>
      </w:r>
    </w:p>
    <w:p>
      <w:pPr>
        <w:pStyle w:val="style66"/>
        <w:spacing w:before="7"/>
        <w:rPr>
          <w:b/>
          <w:sz w:val="23"/>
        </w:rPr>
      </w:pPr>
    </w:p>
    <w:p>
      <w:pPr>
        <w:pStyle w:val="style66"/>
        <w:spacing w:lineRule="auto" w:line="480"/>
        <w:ind w:left="1942" w:right="618"/>
        <w:jc w:val="both"/>
        <w:rPr/>
      </w:pPr>
      <w:r>
        <w:t xml:space="preserve">Uji Multikolinearitas adalah uji yang digunakan untuk mengetahui apakah model regresi ditemukan adanya korelasi antar variabel bebas. Model dikatakan baik apabila tidak terjadi korelasi antar variabel bebas. Uji ini dapat dideteksi dengan menggunakan nilai </w:t>
      </w:r>
      <w:r>
        <w:rPr>
          <w:i/>
        </w:rPr>
        <w:t xml:space="preserve">tolerance </w:t>
      </w:r>
      <w:r>
        <w:t xml:space="preserve">dan </w:t>
      </w:r>
      <w:r>
        <w:rPr>
          <w:i/>
        </w:rPr>
        <w:t xml:space="preserve">variance inflation factor </w:t>
      </w:r>
      <w:r>
        <w:t>(VIF). Menurut Ghazali (2005) nilai yang dipakai untuk menunjukkan adanya multikolinearitas adalah VIF 10 atau sama dengan nilai tolerance 0,10. Apabila nila tolerance &gt; 10 maka tidak ada hubungan multikolinearitas, sedangkan apabila nilai VI &lt; 10 maka terjadi multikolinearitas.</w:t>
      </w:r>
    </w:p>
    <w:p>
      <w:pPr>
        <w:pStyle w:val="style4099"/>
        <w:spacing w:before="6"/>
        <w:ind w:left="4345"/>
        <w:jc w:val="both"/>
        <w:rPr/>
      </w:pPr>
      <w:r>
        <w:t>Tabel 4.13</w:t>
      </w:r>
    </w:p>
    <w:p>
      <w:pPr>
        <w:pStyle w:val="style66"/>
        <w:spacing w:before="3"/>
        <w:rPr>
          <w:b/>
        </w:rPr>
      </w:pPr>
    </w:p>
    <w:p>
      <w:pPr>
        <w:pStyle w:val="style0"/>
        <w:spacing w:before="0"/>
        <w:ind w:left="3497" w:right="0" w:firstLine="0"/>
        <w:jc w:val="left"/>
        <w:rPr>
          <w:b/>
          <w:sz w:val="24"/>
        </w:rPr>
      </w:pPr>
      <w:r>
        <w:rPr>
          <w:b/>
          <w:sz w:val="24"/>
        </w:rPr>
        <w:t>Hasil Uji Multikolinearitas</w:t>
      </w:r>
    </w:p>
    <w:p>
      <w:pPr>
        <w:pStyle w:val="style66"/>
        <w:rPr>
          <w:b/>
          <w:sz w:val="20"/>
        </w:rPr>
      </w:pPr>
    </w:p>
    <w:p>
      <w:pPr>
        <w:pStyle w:val="style66"/>
        <w:spacing w:before="4" w:after="1"/>
        <w:rPr>
          <w:b/>
          <w:sz w:val="21"/>
        </w:rPr>
      </w:pPr>
    </w:p>
    <w:tbl>
      <w:tblPr>
        <w:tblW w:w="0" w:type="auto"/>
        <w:jc w:val="left"/>
        <w:tblInd w:w="18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firstRow="1" w:lastRow="1" w:firstColumn="1" w:lastColumn="1" w:noHBand="0" w:noVBand="0"/>
      </w:tblPr>
      <w:tblGrid>
        <w:gridCol w:w="1985"/>
        <w:gridCol w:w="849"/>
        <w:gridCol w:w="852"/>
        <w:gridCol w:w="1274"/>
        <w:gridCol w:w="994"/>
        <w:gridCol w:w="708"/>
      </w:tblGrid>
      <w:tr>
        <w:trPr>
          <w:trHeight w:val="545" w:hRule="atLeast"/>
          <w:jc w:val="left"/>
        </w:trPr>
        <w:tc>
          <w:tcPr>
            <w:tcW w:w="1985" w:type="dxa"/>
            <w:vMerge w:val="restart"/>
            <w:tcBorders/>
          </w:tcPr>
          <w:p>
            <w:pPr>
              <w:pStyle w:val="style4100"/>
              <w:rPr>
                <w:b/>
                <w:sz w:val="20"/>
              </w:rPr>
            </w:pPr>
          </w:p>
          <w:p>
            <w:pPr>
              <w:pStyle w:val="style4100"/>
              <w:rPr>
                <w:b/>
                <w:sz w:val="20"/>
              </w:rPr>
            </w:pPr>
          </w:p>
          <w:p>
            <w:pPr>
              <w:pStyle w:val="style4100"/>
              <w:spacing w:before="132" w:lineRule="exact" w:line="190"/>
              <w:ind w:left="75"/>
              <w:rPr>
                <w:sz w:val="18"/>
              </w:rPr>
            </w:pPr>
            <w:r>
              <w:rPr>
                <w:sz w:val="18"/>
              </w:rPr>
              <w:t>Model</w:t>
            </w:r>
          </w:p>
        </w:tc>
        <w:tc>
          <w:tcPr>
            <w:tcW w:w="1701" w:type="dxa"/>
            <w:gridSpan w:val="2"/>
            <w:tcBorders>
              <w:bottom w:val="single" w:sz="8" w:space="0" w:color="000000"/>
              <w:right w:val="single" w:sz="8" w:space="0" w:color="000000"/>
            </w:tcBorders>
          </w:tcPr>
          <w:p>
            <w:pPr>
              <w:pStyle w:val="style4100"/>
              <w:spacing w:before="141" w:lineRule="exact" w:line="206"/>
              <w:ind w:left="76" w:right="442"/>
              <w:rPr>
                <w:sz w:val="18"/>
              </w:rPr>
            </w:pPr>
            <w:r>
              <w:rPr>
                <w:sz w:val="18"/>
              </w:rPr>
              <w:t>Unstandardized Coefficients</w:t>
            </w:r>
          </w:p>
        </w:tc>
        <w:tc>
          <w:tcPr>
            <w:tcW w:w="1274" w:type="dxa"/>
            <w:tcBorders>
              <w:left w:val="single" w:sz="8" w:space="0" w:color="000000"/>
              <w:bottom w:val="single" w:sz="8" w:space="0" w:color="000000"/>
              <w:right w:val="single" w:sz="8" w:space="0" w:color="000000"/>
            </w:tcBorders>
          </w:tcPr>
          <w:p>
            <w:pPr>
              <w:pStyle w:val="style4100"/>
              <w:spacing w:before="141" w:lineRule="exact" w:line="206"/>
              <w:ind w:left="80" w:right="214"/>
              <w:rPr>
                <w:sz w:val="18"/>
              </w:rPr>
            </w:pPr>
            <w:r>
              <w:rPr>
                <w:sz w:val="18"/>
              </w:rPr>
              <w:t>Standardized Coefficients</w:t>
            </w:r>
          </w:p>
        </w:tc>
        <w:tc>
          <w:tcPr>
            <w:tcW w:w="1702" w:type="dxa"/>
            <w:gridSpan w:val="2"/>
            <w:tcBorders>
              <w:left w:val="single" w:sz="8" w:space="0" w:color="000000"/>
              <w:bottom w:val="single" w:sz="8" w:space="0" w:color="000000"/>
            </w:tcBorders>
          </w:tcPr>
          <w:p>
            <w:pPr>
              <w:pStyle w:val="style4100"/>
              <w:spacing w:before="141" w:lineRule="exact" w:line="206"/>
              <w:ind w:left="80" w:right="709"/>
              <w:rPr>
                <w:sz w:val="18"/>
              </w:rPr>
            </w:pPr>
            <w:r>
              <w:rPr>
                <w:sz w:val="18"/>
              </w:rPr>
              <w:t>Collinearity Statistics</w:t>
            </w:r>
          </w:p>
        </w:tc>
      </w:tr>
      <w:tr>
        <w:tblPrEx/>
        <w:trPr>
          <w:trHeight w:val="203" w:hRule="atLeast"/>
          <w:jc w:val="left"/>
        </w:trPr>
        <w:tc>
          <w:tcPr>
            <w:tcW w:w="1985" w:type="dxa"/>
            <w:vMerge w:val="continue"/>
            <w:tcBorders>
              <w:top w:val="nil"/>
            </w:tcBorders>
          </w:tcPr>
          <w:p>
            <w:pPr>
              <w:pStyle w:val="style0"/>
              <w:rPr>
                <w:sz w:val="2"/>
                <w:szCs w:val="2"/>
              </w:rPr>
            </w:pPr>
          </w:p>
        </w:tc>
        <w:tc>
          <w:tcPr>
            <w:tcW w:w="849" w:type="dxa"/>
            <w:tcBorders>
              <w:top w:val="single" w:sz="8" w:space="0" w:color="000000"/>
              <w:right w:val="single" w:sz="8" w:space="0" w:color="000000"/>
            </w:tcBorders>
          </w:tcPr>
          <w:p>
            <w:pPr>
              <w:pStyle w:val="style4100"/>
              <w:spacing w:lineRule="exact" w:line="184"/>
              <w:ind w:left="76"/>
              <w:rPr>
                <w:sz w:val="18"/>
              </w:rPr>
            </w:pPr>
            <w:r>
              <w:rPr>
                <w:sz w:val="18"/>
              </w:rPr>
              <w:t>B</w:t>
            </w:r>
          </w:p>
        </w:tc>
        <w:tc>
          <w:tcPr>
            <w:tcW w:w="852" w:type="dxa"/>
            <w:tcBorders>
              <w:top w:val="single" w:sz="8" w:space="0" w:color="000000"/>
              <w:left w:val="single" w:sz="8" w:space="0" w:color="000000"/>
              <w:right w:val="single" w:sz="8" w:space="0" w:color="000000"/>
            </w:tcBorders>
          </w:tcPr>
          <w:p>
            <w:pPr>
              <w:pStyle w:val="style4100"/>
              <w:spacing w:lineRule="exact" w:line="184"/>
              <w:ind w:left="82"/>
              <w:rPr>
                <w:sz w:val="18"/>
              </w:rPr>
            </w:pPr>
            <w:r>
              <w:rPr>
                <w:sz w:val="18"/>
              </w:rPr>
              <w:t>Std. Error</w:t>
            </w:r>
          </w:p>
        </w:tc>
        <w:tc>
          <w:tcPr>
            <w:tcW w:w="1274" w:type="dxa"/>
            <w:tcBorders>
              <w:top w:val="single" w:sz="8" w:space="0" w:color="000000"/>
              <w:left w:val="single" w:sz="8" w:space="0" w:color="000000"/>
              <w:right w:val="single" w:sz="8" w:space="0" w:color="000000"/>
            </w:tcBorders>
          </w:tcPr>
          <w:p>
            <w:pPr>
              <w:pStyle w:val="style4100"/>
              <w:spacing w:lineRule="exact" w:line="184"/>
              <w:ind w:left="80"/>
              <w:rPr>
                <w:sz w:val="18"/>
              </w:rPr>
            </w:pPr>
            <w:r>
              <w:rPr>
                <w:sz w:val="18"/>
              </w:rPr>
              <w:t>Beta</w:t>
            </w:r>
          </w:p>
        </w:tc>
        <w:tc>
          <w:tcPr>
            <w:tcW w:w="994" w:type="dxa"/>
            <w:tcBorders>
              <w:top w:val="single" w:sz="8" w:space="0" w:color="000000"/>
              <w:left w:val="single" w:sz="8" w:space="0" w:color="000000"/>
              <w:right w:val="single" w:sz="8" w:space="0" w:color="000000"/>
            </w:tcBorders>
          </w:tcPr>
          <w:p>
            <w:pPr>
              <w:pStyle w:val="style4100"/>
              <w:spacing w:lineRule="exact" w:line="184"/>
              <w:ind w:left="80"/>
              <w:rPr>
                <w:sz w:val="18"/>
              </w:rPr>
            </w:pPr>
            <w:r>
              <w:rPr>
                <w:sz w:val="18"/>
              </w:rPr>
              <w:t>Tolerance</w:t>
            </w:r>
          </w:p>
        </w:tc>
        <w:tc>
          <w:tcPr>
            <w:tcW w:w="708" w:type="dxa"/>
            <w:tcBorders>
              <w:top w:val="single" w:sz="8" w:space="0" w:color="000000"/>
              <w:left w:val="single" w:sz="8" w:space="0" w:color="000000"/>
            </w:tcBorders>
          </w:tcPr>
          <w:p>
            <w:pPr>
              <w:pStyle w:val="style4100"/>
              <w:spacing w:lineRule="exact" w:line="184"/>
              <w:ind w:left="80"/>
              <w:rPr>
                <w:sz w:val="18"/>
              </w:rPr>
            </w:pPr>
            <w:r>
              <w:rPr>
                <w:sz w:val="18"/>
              </w:rPr>
              <w:t>VIF</w:t>
            </w:r>
          </w:p>
        </w:tc>
      </w:tr>
      <w:tr>
        <w:tblPrEx/>
        <w:trPr>
          <w:trHeight w:val="273" w:hRule="atLeast"/>
          <w:jc w:val="left"/>
        </w:trPr>
        <w:tc>
          <w:tcPr>
            <w:tcW w:w="1985" w:type="dxa"/>
            <w:tcBorders>
              <w:bottom w:val="nil"/>
            </w:tcBorders>
          </w:tcPr>
          <w:p>
            <w:pPr>
              <w:pStyle w:val="style4100"/>
              <w:tabs>
                <w:tab w:val="left" w:leader="none" w:pos="659"/>
              </w:tabs>
              <w:spacing w:lineRule="exact" w:line="199"/>
              <w:ind w:left="75"/>
              <w:rPr>
                <w:sz w:val="18"/>
              </w:rPr>
            </w:pPr>
            <w:r>
              <w:rPr>
                <w:sz w:val="18"/>
              </w:rPr>
              <w:t>1</w:t>
            </w:r>
            <w:r>
              <w:rPr>
                <w:sz w:val="18"/>
              </w:rPr>
              <w:tab/>
            </w:r>
            <w:r>
              <w:rPr>
                <w:sz w:val="18"/>
              </w:rPr>
              <w:t>(Constant)</w:t>
            </w:r>
          </w:p>
        </w:tc>
        <w:tc>
          <w:tcPr>
            <w:tcW w:w="849" w:type="dxa"/>
            <w:tcBorders>
              <w:bottom w:val="nil"/>
              <w:right w:val="single" w:sz="8" w:space="0" w:color="000000"/>
            </w:tcBorders>
          </w:tcPr>
          <w:p>
            <w:pPr>
              <w:pStyle w:val="style4100"/>
              <w:spacing w:before="25"/>
              <w:ind w:left="76"/>
              <w:rPr>
                <w:sz w:val="18"/>
              </w:rPr>
            </w:pPr>
            <w:r>
              <w:rPr>
                <w:sz w:val="18"/>
              </w:rPr>
              <w:t>.597</w:t>
            </w:r>
          </w:p>
        </w:tc>
        <w:tc>
          <w:tcPr>
            <w:tcW w:w="852" w:type="dxa"/>
            <w:tcBorders>
              <w:left w:val="single" w:sz="8" w:space="0" w:color="000000"/>
              <w:bottom w:val="nil"/>
              <w:right w:val="single" w:sz="8" w:space="0" w:color="000000"/>
            </w:tcBorders>
          </w:tcPr>
          <w:p>
            <w:pPr>
              <w:pStyle w:val="style4100"/>
              <w:spacing w:before="25"/>
              <w:ind w:left="82"/>
              <w:rPr>
                <w:sz w:val="18"/>
              </w:rPr>
            </w:pPr>
            <w:r>
              <w:rPr>
                <w:sz w:val="18"/>
              </w:rPr>
              <w:t>5.343</w:t>
            </w:r>
          </w:p>
        </w:tc>
        <w:tc>
          <w:tcPr>
            <w:tcW w:w="1274" w:type="dxa"/>
            <w:tcBorders>
              <w:left w:val="single" w:sz="8" w:space="0" w:color="000000"/>
              <w:bottom w:val="nil"/>
              <w:right w:val="single" w:sz="8" w:space="0" w:color="000000"/>
            </w:tcBorders>
          </w:tcPr>
          <w:p>
            <w:pPr>
              <w:pStyle w:val="style4100"/>
              <w:rPr>
                <w:sz w:val="20"/>
              </w:rPr>
            </w:pPr>
          </w:p>
        </w:tc>
        <w:tc>
          <w:tcPr>
            <w:tcW w:w="994" w:type="dxa"/>
            <w:tcBorders>
              <w:left w:val="single" w:sz="8" w:space="0" w:color="000000"/>
              <w:bottom w:val="nil"/>
              <w:right w:val="single" w:sz="8" w:space="0" w:color="000000"/>
            </w:tcBorders>
          </w:tcPr>
          <w:p>
            <w:pPr>
              <w:pStyle w:val="style4100"/>
              <w:rPr>
                <w:sz w:val="20"/>
              </w:rPr>
            </w:pPr>
          </w:p>
        </w:tc>
        <w:tc>
          <w:tcPr>
            <w:tcW w:w="708" w:type="dxa"/>
            <w:tcBorders>
              <w:left w:val="single" w:sz="8" w:space="0" w:color="000000"/>
              <w:bottom w:val="nil"/>
            </w:tcBorders>
          </w:tcPr>
          <w:p>
            <w:pPr>
              <w:pStyle w:val="style4100"/>
              <w:rPr>
                <w:sz w:val="20"/>
              </w:rPr>
            </w:pPr>
          </w:p>
        </w:tc>
      </w:tr>
      <w:tr>
        <w:tblPrEx/>
        <w:trPr>
          <w:trHeight w:val="677" w:hRule="atLeast"/>
          <w:jc w:val="left"/>
        </w:trPr>
        <w:tc>
          <w:tcPr>
            <w:tcW w:w="1985" w:type="dxa"/>
            <w:tcBorders>
              <w:top w:val="nil"/>
              <w:bottom w:val="nil"/>
            </w:tcBorders>
          </w:tcPr>
          <w:p>
            <w:pPr>
              <w:pStyle w:val="style4100"/>
              <w:spacing w:before="33"/>
              <w:ind w:left="659" w:right="451"/>
              <w:rPr>
                <w:sz w:val="18"/>
              </w:rPr>
            </w:pPr>
            <w:r>
              <w:rPr>
                <w:sz w:val="18"/>
              </w:rPr>
              <w:t>Pendidikan Keuangan Keluarga</w:t>
            </w:r>
          </w:p>
        </w:tc>
        <w:tc>
          <w:tcPr>
            <w:tcW w:w="849" w:type="dxa"/>
            <w:tcBorders>
              <w:top w:val="nil"/>
              <w:bottom w:val="nil"/>
              <w:right w:val="single" w:sz="8" w:space="0" w:color="000000"/>
            </w:tcBorders>
          </w:tcPr>
          <w:p>
            <w:pPr>
              <w:pStyle w:val="style4100"/>
              <w:spacing w:before="9"/>
              <w:rPr>
                <w:b/>
                <w:sz w:val="20"/>
              </w:rPr>
            </w:pPr>
          </w:p>
          <w:p>
            <w:pPr>
              <w:pStyle w:val="style4100"/>
              <w:ind w:left="76"/>
              <w:rPr>
                <w:sz w:val="18"/>
              </w:rPr>
            </w:pPr>
            <w:r>
              <w:rPr>
                <w:sz w:val="18"/>
              </w:rPr>
              <w:t>.560</w:t>
            </w:r>
          </w:p>
        </w:tc>
        <w:tc>
          <w:tcPr>
            <w:tcW w:w="852" w:type="dxa"/>
            <w:tcBorders>
              <w:top w:val="nil"/>
              <w:left w:val="single" w:sz="8" w:space="0" w:color="000000"/>
              <w:bottom w:val="nil"/>
              <w:right w:val="single" w:sz="8" w:space="0" w:color="000000"/>
            </w:tcBorders>
          </w:tcPr>
          <w:p>
            <w:pPr>
              <w:pStyle w:val="style4100"/>
              <w:spacing w:before="9"/>
              <w:rPr>
                <w:b/>
                <w:sz w:val="20"/>
              </w:rPr>
            </w:pPr>
          </w:p>
          <w:p>
            <w:pPr>
              <w:pStyle w:val="style4100"/>
              <w:ind w:left="82"/>
              <w:rPr>
                <w:sz w:val="18"/>
              </w:rPr>
            </w:pPr>
            <w:r>
              <w:rPr>
                <w:sz w:val="18"/>
              </w:rPr>
              <w:t>.230</w:t>
            </w:r>
          </w:p>
        </w:tc>
        <w:tc>
          <w:tcPr>
            <w:tcW w:w="1274" w:type="dxa"/>
            <w:tcBorders>
              <w:top w:val="nil"/>
              <w:left w:val="single" w:sz="8" w:space="0" w:color="000000"/>
              <w:bottom w:val="nil"/>
              <w:right w:val="single" w:sz="8" w:space="0" w:color="000000"/>
            </w:tcBorders>
          </w:tcPr>
          <w:p>
            <w:pPr>
              <w:pStyle w:val="style4100"/>
              <w:spacing w:before="9"/>
              <w:rPr>
                <w:b/>
                <w:sz w:val="20"/>
              </w:rPr>
            </w:pPr>
          </w:p>
          <w:p>
            <w:pPr>
              <w:pStyle w:val="style4100"/>
              <w:ind w:left="80"/>
              <w:rPr>
                <w:sz w:val="18"/>
              </w:rPr>
            </w:pPr>
            <w:r>
              <w:rPr>
                <w:sz w:val="18"/>
              </w:rPr>
              <w:t>.344</w:t>
            </w:r>
          </w:p>
        </w:tc>
        <w:tc>
          <w:tcPr>
            <w:tcW w:w="994" w:type="dxa"/>
            <w:tcBorders>
              <w:top w:val="nil"/>
              <w:left w:val="single" w:sz="8" w:space="0" w:color="000000"/>
              <w:bottom w:val="nil"/>
              <w:right w:val="single" w:sz="8" w:space="0" w:color="000000"/>
            </w:tcBorders>
          </w:tcPr>
          <w:p>
            <w:pPr>
              <w:pStyle w:val="style4100"/>
              <w:spacing w:before="9"/>
              <w:rPr>
                <w:b/>
                <w:sz w:val="20"/>
              </w:rPr>
            </w:pPr>
          </w:p>
          <w:p>
            <w:pPr>
              <w:pStyle w:val="style4100"/>
              <w:ind w:left="80"/>
              <w:rPr>
                <w:sz w:val="18"/>
              </w:rPr>
            </w:pPr>
            <w:r>
              <w:rPr>
                <w:sz w:val="18"/>
              </w:rPr>
              <w:t>.545</w:t>
            </w:r>
          </w:p>
        </w:tc>
        <w:tc>
          <w:tcPr>
            <w:tcW w:w="708" w:type="dxa"/>
            <w:tcBorders>
              <w:top w:val="nil"/>
              <w:left w:val="single" w:sz="8" w:space="0" w:color="000000"/>
              <w:bottom w:val="nil"/>
            </w:tcBorders>
          </w:tcPr>
          <w:p>
            <w:pPr>
              <w:pStyle w:val="style4100"/>
              <w:spacing w:before="9"/>
              <w:rPr>
                <w:b/>
                <w:sz w:val="20"/>
              </w:rPr>
            </w:pPr>
          </w:p>
          <w:p>
            <w:pPr>
              <w:pStyle w:val="style4100"/>
              <w:ind w:left="80"/>
              <w:rPr>
                <w:sz w:val="18"/>
              </w:rPr>
            </w:pPr>
            <w:r>
              <w:rPr>
                <w:sz w:val="18"/>
              </w:rPr>
              <w:t>1.834</w:t>
            </w:r>
          </w:p>
        </w:tc>
      </w:tr>
      <w:tr>
        <w:tblPrEx/>
        <w:trPr>
          <w:trHeight w:val="433" w:hRule="atLeast"/>
          <w:jc w:val="left"/>
        </w:trPr>
        <w:tc>
          <w:tcPr>
            <w:tcW w:w="1985" w:type="dxa"/>
            <w:tcBorders>
              <w:top w:val="nil"/>
            </w:tcBorders>
          </w:tcPr>
          <w:p>
            <w:pPr>
              <w:pStyle w:val="style4100"/>
              <w:spacing w:before="19" w:lineRule="exact" w:line="206"/>
              <w:ind w:left="659" w:right="601"/>
              <w:rPr>
                <w:sz w:val="18"/>
              </w:rPr>
            </w:pPr>
            <w:r>
              <w:rPr>
                <w:sz w:val="18"/>
              </w:rPr>
              <w:t>Finansial Literasi</w:t>
            </w:r>
          </w:p>
        </w:tc>
        <w:tc>
          <w:tcPr>
            <w:tcW w:w="849" w:type="dxa"/>
            <w:tcBorders>
              <w:top w:val="nil"/>
              <w:right w:val="single" w:sz="8" w:space="0" w:color="000000"/>
            </w:tcBorders>
          </w:tcPr>
          <w:p>
            <w:pPr>
              <w:pStyle w:val="style4100"/>
              <w:spacing w:before="119"/>
              <w:ind w:left="76"/>
              <w:rPr>
                <w:sz w:val="18"/>
              </w:rPr>
            </w:pPr>
            <w:r>
              <w:rPr>
                <w:sz w:val="18"/>
              </w:rPr>
              <w:t>.418</w:t>
            </w:r>
          </w:p>
        </w:tc>
        <w:tc>
          <w:tcPr>
            <w:tcW w:w="852" w:type="dxa"/>
            <w:tcBorders>
              <w:top w:val="nil"/>
              <w:left w:val="single" w:sz="8" w:space="0" w:color="000000"/>
              <w:right w:val="single" w:sz="8" w:space="0" w:color="000000"/>
            </w:tcBorders>
          </w:tcPr>
          <w:p>
            <w:pPr>
              <w:pStyle w:val="style4100"/>
              <w:spacing w:before="119"/>
              <w:ind w:left="82"/>
              <w:rPr>
                <w:sz w:val="18"/>
              </w:rPr>
            </w:pPr>
            <w:r>
              <w:rPr>
                <w:sz w:val="18"/>
              </w:rPr>
              <w:t>.147</w:t>
            </w:r>
          </w:p>
        </w:tc>
        <w:tc>
          <w:tcPr>
            <w:tcW w:w="1274" w:type="dxa"/>
            <w:tcBorders>
              <w:top w:val="nil"/>
              <w:left w:val="single" w:sz="8" w:space="0" w:color="000000"/>
              <w:right w:val="single" w:sz="8" w:space="0" w:color="000000"/>
            </w:tcBorders>
          </w:tcPr>
          <w:p>
            <w:pPr>
              <w:pStyle w:val="style4100"/>
              <w:spacing w:before="119"/>
              <w:ind w:left="80"/>
              <w:rPr>
                <w:sz w:val="18"/>
              </w:rPr>
            </w:pPr>
            <w:r>
              <w:rPr>
                <w:sz w:val="18"/>
              </w:rPr>
              <w:t>.401</w:t>
            </w:r>
          </w:p>
        </w:tc>
        <w:tc>
          <w:tcPr>
            <w:tcW w:w="994" w:type="dxa"/>
            <w:tcBorders>
              <w:top w:val="nil"/>
              <w:left w:val="single" w:sz="8" w:space="0" w:color="000000"/>
              <w:right w:val="single" w:sz="8" w:space="0" w:color="000000"/>
            </w:tcBorders>
          </w:tcPr>
          <w:p>
            <w:pPr>
              <w:pStyle w:val="style4100"/>
              <w:spacing w:before="119"/>
              <w:ind w:left="80"/>
              <w:rPr>
                <w:sz w:val="18"/>
              </w:rPr>
            </w:pPr>
            <w:r>
              <w:rPr>
                <w:sz w:val="18"/>
              </w:rPr>
              <w:t>.545</w:t>
            </w:r>
          </w:p>
        </w:tc>
        <w:tc>
          <w:tcPr>
            <w:tcW w:w="708" w:type="dxa"/>
            <w:tcBorders>
              <w:top w:val="nil"/>
              <w:left w:val="single" w:sz="8" w:space="0" w:color="000000"/>
            </w:tcBorders>
          </w:tcPr>
          <w:p>
            <w:pPr>
              <w:pStyle w:val="style4100"/>
              <w:spacing w:before="119"/>
              <w:ind w:left="80"/>
              <w:rPr>
                <w:sz w:val="18"/>
              </w:rPr>
            </w:pPr>
            <w:r>
              <w:rPr>
                <w:sz w:val="18"/>
              </w:rPr>
              <w:t>1.834</w:t>
            </w:r>
          </w:p>
        </w:tc>
      </w:tr>
    </w:tbl>
    <w:p>
      <w:pPr>
        <w:pStyle w:val="style66"/>
        <w:spacing w:before="4"/>
        <w:rPr>
          <w:b/>
          <w:sz w:val="12"/>
        </w:rPr>
      </w:pPr>
    </w:p>
    <w:p>
      <w:pPr>
        <w:pStyle w:val="style0"/>
        <w:spacing w:before="90"/>
        <w:ind w:left="1865" w:right="0" w:firstLine="0"/>
        <w:jc w:val="left"/>
        <w:rPr>
          <w:i/>
          <w:sz w:val="24"/>
        </w:rPr>
      </w:pPr>
      <w:r>
        <w:rPr>
          <w:i/>
          <w:sz w:val="24"/>
        </w:rPr>
        <w:t>Sumber: Data Primer Diolah,2020</w:t>
      </w:r>
    </w:p>
    <w:p>
      <w:pPr>
        <w:pStyle w:val="style66"/>
        <w:rPr>
          <w:i/>
          <w:sz w:val="26"/>
        </w:rPr>
      </w:pPr>
    </w:p>
    <w:p>
      <w:pPr>
        <w:pStyle w:val="style66"/>
        <w:spacing w:before="219" w:lineRule="auto" w:line="480"/>
        <w:ind w:left="1582" w:right="615" w:firstLine="566"/>
        <w:jc w:val="both"/>
        <w:rPr/>
      </w:pPr>
      <w:r>
        <w:t>Dari tabel 3 diatas maka dapat diambil kesimpulan bahwa pada variabel pendidikan keuangan di keluarga dan Finansial Literasi dengan nilai</w:t>
      </w:r>
      <w:r>
        <w:rPr>
          <w:i/>
        </w:rPr>
        <w:t>tolerance</w:t>
      </w:r>
      <w:r>
        <w:t>1</w:t>
      </w:r>
      <w:r>
        <w:t>&gt;</w:t>
      </w:r>
      <w:r>
        <w:t>0,1</w:t>
      </w:r>
      <w:r>
        <w:t>dan</w:t>
      </w:r>
      <w:r>
        <w:t>nilai</w:t>
      </w:r>
      <w:r>
        <w:t>VIF</w:t>
      </w:r>
      <w:r>
        <w:t>1</w:t>
      </w:r>
      <w:r>
        <w:t>&lt;</w:t>
      </w:r>
      <w:r>
        <w:t>10,</w:t>
      </w:r>
      <w:r>
        <w:t>maka</w:t>
      </w:r>
      <w:r>
        <w:t>dapat</w:t>
      </w:r>
      <w:r>
        <w:t>dikatakan</w:t>
      </w:r>
      <w:r>
        <w:t>bahwa variabel tersebut tidak terjadi</w:t>
      </w:r>
      <w:r>
        <w:t>Multikolinearitas.</w:t>
      </w:r>
    </w:p>
    <w:p>
      <w:pPr>
        <w:pStyle w:val="style0"/>
        <w:spacing w:after="0" w:lineRule="auto" w:line="480"/>
        <w:jc w:val="both"/>
        <w:rPr/>
        <w:sectPr>
          <w:pgSz w:w="11910" w:h="16840" w:orient="portrait"/>
          <w:pgMar w:top="1580" w:right="1080" w:bottom="280" w:left="1680" w:header="749" w:footer="0" w:gutter="0"/>
        </w:sectPr>
      </w:pPr>
    </w:p>
    <w:p>
      <w:pPr>
        <w:pStyle w:val="style66"/>
        <w:rPr>
          <w:sz w:val="20"/>
        </w:rPr>
      </w:pPr>
    </w:p>
    <w:p>
      <w:pPr>
        <w:pStyle w:val="style66"/>
        <w:rPr>
          <w:sz w:val="20"/>
        </w:rPr>
      </w:pPr>
    </w:p>
    <w:p>
      <w:pPr>
        <w:pStyle w:val="style4099"/>
        <w:numPr>
          <w:ilvl w:val="2"/>
          <w:numId w:val="6"/>
        </w:numPr>
        <w:tabs>
          <w:tab w:val="left" w:leader="none" w:pos="1582"/>
        </w:tabs>
        <w:spacing w:before="206" w:after="0" w:lineRule="auto" w:line="240"/>
        <w:ind w:left="1582" w:right="0" w:hanging="711"/>
        <w:jc w:val="left"/>
        <w:rPr/>
      </w:pPr>
      <w:r>
        <w:t>Hasil Uji Ketetapan</w:t>
      </w:r>
      <w:r>
        <w:t>Model</w:t>
      </w:r>
    </w:p>
    <w:p>
      <w:pPr>
        <w:pStyle w:val="style66"/>
        <w:rPr>
          <w:b/>
          <w:sz w:val="26"/>
        </w:rPr>
      </w:pPr>
    </w:p>
    <w:p>
      <w:pPr>
        <w:pStyle w:val="style179"/>
        <w:numPr>
          <w:ilvl w:val="3"/>
          <w:numId w:val="6"/>
        </w:numPr>
        <w:tabs>
          <w:tab w:val="left" w:leader="none" w:pos="2007"/>
        </w:tabs>
        <w:spacing w:before="218" w:after="0" w:lineRule="auto" w:line="240"/>
        <w:ind w:left="2006" w:right="0" w:hanging="361"/>
        <w:jc w:val="left"/>
        <w:rPr>
          <w:b/>
          <w:sz w:val="24"/>
        </w:rPr>
      </w:pPr>
      <w:r>
        <w:rPr>
          <w:b/>
          <w:sz w:val="24"/>
        </w:rPr>
        <w:t>Uji</w:t>
      </w:r>
      <w:r>
        <w:rPr>
          <w:b/>
          <w:sz w:val="24"/>
        </w:rPr>
        <w:t>F</w:t>
      </w:r>
    </w:p>
    <w:p>
      <w:pPr>
        <w:pStyle w:val="style66"/>
        <w:spacing w:before="6"/>
        <w:rPr>
          <w:b/>
          <w:sz w:val="23"/>
        </w:rPr>
      </w:pPr>
    </w:p>
    <w:p>
      <w:pPr>
        <w:pStyle w:val="style66"/>
        <w:spacing w:lineRule="auto" w:line="480"/>
        <w:ind w:left="2028" w:right="618" w:firstLine="720"/>
        <w:jc w:val="both"/>
        <w:rPr/>
      </w:pPr>
      <w:r>
        <w:t>Uji F bertujuan untuk melihat dan mengetahui sejauh mana variabel independen yang digunakandapat menjelaskan variabel dependen secara simultan. Dalam menentukan F</w:t>
      </w:r>
      <w:r>
        <w:rPr>
          <w:sz w:val="16"/>
        </w:rPr>
        <w:t xml:space="preserve">tabel </w:t>
      </w:r>
      <w:r>
        <w:t>ada tingkat signifikansi yang digunakan yaitu sebesar 5% atau 0,05 dengan derajat kebebabasan (</w:t>
      </w:r>
      <w:r>
        <w:rPr>
          <w:i/>
        </w:rPr>
        <w:t>degree of freedom</w:t>
      </w:r>
      <w:r>
        <w:t>) df = (n – k), n adalah simbol dari jumlah sampel sedangkan k adalah jumlah variabel independen. Dengan kriteria sebagai berikut:</w:t>
      </w:r>
    </w:p>
    <w:p>
      <w:pPr>
        <w:pStyle w:val="style0"/>
        <w:spacing w:before="1" w:lineRule="auto" w:line="480"/>
        <w:ind w:left="2006" w:right="2649" w:firstLine="0"/>
        <w:jc w:val="left"/>
        <w:rPr>
          <w:sz w:val="24"/>
        </w:rPr>
      </w:pPr>
      <w:r>
        <w:rPr>
          <w:sz w:val="24"/>
        </w:rPr>
        <w:t>Apabila F</w:t>
      </w:r>
      <w:r>
        <w:rPr>
          <w:sz w:val="16"/>
        </w:rPr>
        <w:t xml:space="preserve">hitung </w:t>
      </w:r>
      <w:r>
        <w:rPr>
          <w:sz w:val="24"/>
        </w:rPr>
        <w:t>&lt; F</w:t>
      </w:r>
      <w:r>
        <w:rPr>
          <w:sz w:val="16"/>
        </w:rPr>
        <w:t xml:space="preserve">tabel </w:t>
      </w:r>
      <w:r>
        <w:rPr>
          <w:sz w:val="24"/>
        </w:rPr>
        <w:t>maka H</w:t>
      </w:r>
      <w:r>
        <w:rPr>
          <w:sz w:val="16"/>
        </w:rPr>
        <w:t xml:space="preserve">0 </w:t>
      </w:r>
      <w:r>
        <w:rPr>
          <w:sz w:val="24"/>
        </w:rPr>
        <w:t>diterima Apabila F</w:t>
      </w:r>
      <w:r>
        <w:rPr>
          <w:sz w:val="16"/>
        </w:rPr>
        <w:t xml:space="preserve">hitung </w:t>
      </w:r>
      <w:r>
        <w:rPr>
          <w:sz w:val="24"/>
        </w:rPr>
        <w:t>&gt; F</w:t>
      </w:r>
      <w:r>
        <w:rPr>
          <w:sz w:val="16"/>
        </w:rPr>
        <w:t xml:space="preserve">tabel </w:t>
      </w:r>
      <w:r>
        <w:rPr>
          <w:sz w:val="24"/>
        </w:rPr>
        <w:t>maka H</w:t>
      </w:r>
      <w:r>
        <w:rPr>
          <w:sz w:val="16"/>
        </w:rPr>
        <w:t xml:space="preserve">0 </w:t>
      </w:r>
      <w:r>
        <w:rPr>
          <w:sz w:val="24"/>
        </w:rPr>
        <w:t>ditolak.</w:t>
      </w:r>
    </w:p>
    <w:p>
      <w:pPr>
        <w:pStyle w:val="style66"/>
        <w:tabs>
          <w:tab w:val="left" w:leader="none" w:pos="5385"/>
        </w:tabs>
        <w:spacing w:before="1" w:lineRule="auto" w:line="480"/>
        <w:ind w:left="2028" w:right="667" w:hanging="22"/>
        <w:rPr/>
      </w:pPr>
      <w:r>
        <w:t>Dimana  H</w:t>
      </w:r>
      <w:r>
        <w:rPr>
          <w:sz w:val="16"/>
        </w:rPr>
        <w:t>0</w:t>
      </w:r>
      <w:r>
        <w:t>=</w:t>
      </w:r>
      <w:r>
        <w:t>seluruh</w:t>
      </w:r>
      <w:r>
        <w:t>parameter</w:t>
      </w:r>
      <w:r>
        <w:tab/>
      </w:r>
      <w:r>
        <w:t xml:space="preserve">yang tidak layak berada </w:t>
      </w:r>
      <w:r>
        <w:rPr>
          <w:spacing w:val="-4"/>
        </w:rPr>
        <w:t xml:space="preserve">dalam </w:t>
      </w:r>
      <w:r>
        <w:t>model</w:t>
      </w:r>
    </w:p>
    <w:p>
      <w:pPr>
        <w:pStyle w:val="style66"/>
        <w:spacing w:lineRule="auto" w:line="482"/>
        <w:ind w:left="2028" w:right="667" w:hanging="22"/>
        <w:rPr/>
      </w:pPr>
      <w:r>
        <w:t>Sedangkan H</w:t>
      </w:r>
      <w:r>
        <w:rPr>
          <w:sz w:val="16"/>
        </w:rPr>
        <w:t>1</w:t>
      </w:r>
      <w:r>
        <w:t>= seluruh parameter model yang layak berada dalam model.</w:t>
      </w:r>
    </w:p>
    <w:p>
      <w:pPr>
        <w:pStyle w:val="style4099"/>
        <w:spacing w:before="198"/>
        <w:ind w:right="84"/>
        <w:rPr/>
      </w:pPr>
      <w:r>
        <w:t>Tabel 4.14</w:t>
      </w:r>
    </w:p>
    <w:p>
      <w:pPr>
        <w:pStyle w:val="style66"/>
        <w:spacing w:before="1"/>
        <w:rPr>
          <w:b/>
          <w:sz w:val="38"/>
        </w:rPr>
      </w:pPr>
    </w:p>
    <w:p>
      <w:pPr>
        <w:pStyle w:val="style0"/>
        <w:spacing w:before="0"/>
        <w:ind w:left="758" w:right="83" w:firstLine="0"/>
        <w:jc w:val="center"/>
        <w:rPr>
          <w:b/>
          <w:sz w:val="24"/>
        </w:rPr>
      </w:pPr>
      <w:r>
        <w:rPr>
          <w:b/>
          <w:sz w:val="24"/>
        </w:rPr>
        <w:t>Hasil Uji F (Uji Simultan)</w:t>
      </w:r>
    </w:p>
    <w:p>
      <w:pPr>
        <w:pStyle w:val="style66"/>
        <w:rPr>
          <w:b/>
          <w:sz w:val="20"/>
        </w:rPr>
      </w:pPr>
    </w:p>
    <w:p>
      <w:pPr>
        <w:pStyle w:val="style66"/>
        <w:spacing w:after="1"/>
        <w:rPr>
          <w:b/>
          <w:sz w:val="18"/>
        </w:rPr>
      </w:pPr>
    </w:p>
    <w:tbl>
      <w:tblPr>
        <w:tblW w:w="0" w:type="auto"/>
        <w:jc w:val="left"/>
        <w:tblInd w:w="17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firstRow="1" w:lastRow="1" w:firstColumn="1" w:lastColumn="1" w:noHBand="0" w:noVBand="0"/>
      </w:tblPr>
      <w:tblGrid>
        <w:gridCol w:w="483"/>
        <w:gridCol w:w="1219"/>
        <w:gridCol w:w="1416"/>
        <w:gridCol w:w="427"/>
        <w:gridCol w:w="1274"/>
        <w:gridCol w:w="710"/>
        <w:gridCol w:w="567"/>
      </w:tblGrid>
      <w:tr>
        <w:trPr>
          <w:trHeight w:val="315" w:hRule="atLeast"/>
          <w:jc w:val="left"/>
        </w:trPr>
        <w:tc>
          <w:tcPr>
            <w:tcW w:w="1702" w:type="dxa"/>
            <w:gridSpan w:val="2"/>
            <w:tcBorders/>
          </w:tcPr>
          <w:p>
            <w:pPr>
              <w:pStyle w:val="style4100"/>
              <w:spacing w:before="107" w:lineRule="exact" w:line="188"/>
              <w:ind w:left="78"/>
              <w:rPr>
                <w:sz w:val="18"/>
              </w:rPr>
            </w:pPr>
            <w:r>
              <w:rPr>
                <w:sz w:val="18"/>
              </w:rPr>
              <w:t>Model</w:t>
            </w:r>
          </w:p>
        </w:tc>
        <w:tc>
          <w:tcPr>
            <w:tcW w:w="1416" w:type="dxa"/>
            <w:tcBorders>
              <w:right w:val="single" w:sz="8" w:space="0" w:color="000000"/>
            </w:tcBorders>
          </w:tcPr>
          <w:p>
            <w:pPr>
              <w:pStyle w:val="style4100"/>
              <w:spacing w:before="107" w:lineRule="exact" w:line="188"/>
              <w:ind w:left="138"/>
              <w:rPr>
                <w:sz w:val="18"/>
              </w:rPr>
            </w:pPr>
            <w:r>
              <w:rPr>
                <w:sz w:val="18"/>
              </w:rPr>
              <w:t>Sum of Squares</w:t>
            </w:r>
          </w:p>
        </w:tc>
        <w:tc>
          <w:tcPr>
            <w:tcW w:w="427" w:type="dxa"/>
            <w:tcBorders>
              <w:left w:val="single" w:sz="8" w:space="0" w:color="000000"/>
              <w:right w:val="single" w:sz="8" w:space="0" w:color="000000"/>
            </w:tcBorders>
          </w:tcPr>
          <w:p>
            <w:pPr>
              <w:pStyle w:val="style4100"/>
              <w:spacing w:before="107" w:lineRule="exact" w:line="188"/>
              <w:ind w:left="59" w:right="18"/>
              <w:jc w:val="center"/>
              <w:rPr>
                <w:sz w:val="18"/>
              </w:rPr>
            </w:pPr>
            <w:r>
              <w:rPr>
                <w:sz w:val="18"/>
              </w:rPr>
              <w:t>Df</w:t>
            </w:r>
          </w:p>
        </w:tc>
        <w:tc>
          <w:tcPr>
            <w:tcW w:w="1274" w:type="dxa"/>
            <w:tcBorders>
              <w:left w:val="single" w:sz="8" w:space="0" w:color="000000"/>
              <w:right w:val="single" w:sz="8" w:space="0" w:color="000000"/>
            </w:tcBorders>
          </w:tcPr>
          <w:p>
            <w:pPr>
              <w:pStyle w:val="style4100"/>
              <w:spacing w:before="107" w:lineRule="exact" w:line="188"/>
              <w:ind w:left="168"/>
              <w:rPr>
                <w:sz w:val="18"/>
              </w:rPr>
            </w:pPr>
            <w:r>
              <w:rPr>
                <w:sz w:val="18"/>
              </w:rPr>
              <w:t>Mean Square</w:t>
            </w:r>
          </w:p>
        </w:tc>
        <w:tc>
          <w:tcPr>
            <w:tcW w:w="710" w:type="dxa"/>
            <w:tcBorders>
              <w:left w:val="single" w:sz="8" w:space="0" w:color="000000"/>
              <w:right w:val="single" w:sz="8" w:space="0" w:color="000000"/>
            </w:tcBorders>
          </w:tcPr>
          <w:p>
            <w:pPr>
              <w:pStyle w:val="style4100"/>
              <w:spacing w:before="107" w:lineRule="exact" w:line="188"/>
              <w:ind w:left="35"/>
              <w:jc w:val="center"/>
              <w:rPr>
                <w:sz w:val="18"/>
              </w:rPr>
            </w:pPr>
            <w:r>
              <w:rPr>
                <w:w w:val="99"/>
                <w:sz w:val="18"/>
              </w:rPr>
              <w:t>F</w:t>
            </w:r>
          </w:p>
        </w:tc>
        <w:tc>
          <w:tcPr>
            <w:tcW w:w="567" w:type="dxa"/>
            <w:tcBorders>
              <w:left w:val="single" w:sz="8" w:space="0" w:color="000000"/>
            </w:tcBorders>
          </w:tcPr>
          <w:p>
            <w:pPr>
              <w:pStyle w:val="style4100"/>
              <w:spacing w:before="107" w:lineRule="exact" w:line="188"/>
              <w:ind w:left="145"/>
              <w:rPr>
                <w:sz w:val="18"/>
              </w:rPr>
            </w:pPr>
            <w:r>
              <w:rPr>
                <w:sz w:val="18"/>
              </w:rPr>
              <w:t>Sig.</w:t>
            </w:r>
          </w:p>
        </w:tc>
      </w:tr>
      <w:tr>
        <w:tblPrEx/>
        <w:trPr>
          <w:trHeight w:val="394" w:hRule="atLeast"/>
          <w:jc w:val="left"/>
        </w:trPr>
        <w:tc>
          <w:tcPr>
            <w:tcW w:w="483" w:type="dxa"/>
            <w:tcBorders>
              <w:bottom w:val="nil"/>
              <w:right w:val="nil"/>
            </w:tcBorders>
          </w:tcPr>
          <w:p>
            <w:pPr>
              <w:pStyle w:val="style4100"/>
              <w:spacing w:before="107"/>
              <w:ind w:left="78"/>
              <w:rPr>
                <w:sz w:val="18"/>
              </w:rPr>
            </w:pPr>
            <w:r>
              <w:rPr>
                <w:sz w:val="18"/>
              </w:rPr>
              <w:t>1</w:t>
            </w:r>
          </w:p>
        </w:tc>
        <w:tc>
          <w:tcPr>
            <w:tcW w:w="1219" w:type="dxa"/>
            <w:tcBorders>
              <w:left w:val="nil"/>
              <w:bottom w:val="nil"/>
            </w:tcBorders>
          </w:tcPr>
          <w:p>
            <w:pPr>
              <w:pStyle w:val="style4100"/>
              <w:spacing w:before="107"/>
              <w:ind w:left="331"/>
              <w:rPr>
                <w:sz w:val="18"/>
              </w:rPr>
            </w:pPr>
            <w:r>
              <w:rPr>
                <w:sz w:val="18"/>
              </w:rPr>
              <w:t>Regression</w:t>
            </w:r>
          </w:p>
        </w:tc>
        <w:tc>
          <w:tcPr>
            <w:tcW w:w="1416" w:type="dxa"/>
            <w:tcBorders>
              <w:bottom w:val="nil"/>
              <w:right w:val="single" w:sz="8" w:space="0" w:color="000000"/>
            </w:tcBorders>
          </w:tcPr>
          <w:p>
            <w:pPr>
              <w:pStyle w:val="style4100"/>
              <w:spacing w:before="107"/>
              <w:ind w:right="37"/>
              <w:jc w:val="right"/>
              <w:rPr>
                <w:sz w:val="18"/>
              </w:rPr>
            </w:pPr>
            <w:r>
              <w:rPr>
                <w:sz w:val="18"/>
              </w:rPr>
              <w:t>734.925</w:t>
            </w:r>
          </w:p>
        </w:tc>
        <w:tc>
          <w:tcPr>
            <w:tcW w:w="427" w:type="dxa"/>
            <w:tcBorders>
              <w:left w:val="single" w:sz="8" w:space="0" w:color="000000"/>
              <w:bottom w:val="nil"/>
              <w:right w:val="single" w:sz="8" w:space="0" w:color="000000"/>
            </w:tcBorders>
          </w:tcPr>
          <w:p>
            <w:pPr>
              <w:pStyle w:val="style4100"/>
              <w:spacing w:before="107"/>
              <w:ind w:left="235"/>
              <w:jc w:val="center"/>
              <w:rPr>
                <w:sz w:val="18"/>
              </w:rPr>
            </w:pPr>
            <w:r>
              <w:rPr>
                <w:sz w:val="18"/>
              </w:rPr>
              <w:t>2</w:t>
            </w:r>
          </w:p>
        </w:tc>
        <w:tc>
          <w:tcPr>
            <w:tcW w:w="1274" w:type="dxa"/>
            <w:tcBorders>
              <w:left w:val="single" w:sz="8" w:space="0" w:color="000000"/>
              <w:bottom w:val="nil"/>
              <w:right w:val="single" w:sz="8" w:space="0" w:color="000000"/>
            </w:tcBorders>
          </w:tcPr>
          <w:p>
            <w:pPr>
              <w:pStyle w:val="style4100"/>
              <w:spacing w:before="107"/>
              <w:ind w:right="36"/>
              <w:jc w:val="right"/>
              <w:rPr>
                <w:sz w:val="18"/>
              </w:rPr>
            </w:pPr>
            <w:r>
              <w:rPr>
                <w:sz w:val="18"/>
              </w:rPr>
              <w:t>367.463</w:t>
            </w:r>
          </w:p>
        </w:tc>
        <w:tc>
          <w:tcPr>
            <w:tcW w:w="710" w:type="dxa"/>
            <w:tcBorders>
              <w:left w:val="single" w:sz="8" w:space="0" w:color="000000"/>
              <w:bottom w:val="nil"/>
              <w:right w:val="single" w:sz="8" w:space="0" w:color="000000"/>
            </w:tcBorders>
          </w:tcPr>
          <w:p>
            <w:pPr>
              <w:pStyle w:val="style4100"/>
              <w:spacing w:before="107"/>
              <w:ind w:left="134" w:right="21"/>
              <w:jc w:val="center"/>
              <w:rPr>
                <w:sz w:val="18"/>
              </w:rPr>
            </w:pPr>
            <w:r>
              <w:rPr>
                <w:sz w:val="18"/>
              </w:rPr>
              <w:t>21.324</w:t>
            </w:r>
          </w:p>
        </w:tc>
        <w:tc>
          <w:tcPr>
            <w:tcW w:w="567" w:type="dxa"/>
            <w:tcBorders>
              <w:left w:val="single" w:sz="8" w:space="0" w:color="000000"/>
              <w:bottom w:val="nil"/>
            </w:tcBorders>
          </w:tcPr>
          <w:p>
            <w:pPr>
              <w:pStyle w:val="style4100"/>
              <w:spacing w:before="107"/>
              <w:ind w:left="131"/>
              <w:rPr>
                <w:sz w:val="18"/>
              </w:rPr>
            </w:pPr>
            <w:r>
              <w:rPr>
                <w:sz w:val="18"/>
              </w:rPr>
              <w:t>.000</w:t>
            </w:r>
            <w:r>
              <w:rPr>
                <w:sz w:val="18"/>
                <w:vertAlign w:val="superscript"/>
              </w:rPr>
              <w:t>a</w:t>
            </w:r>
          </w:p>
        </w:tc>
      </w:tr>
      <w:tr>
        <w:tblPrEx/>
        <w:trPr>
          <w:trHeight w:val="360" w:hRule="atLeast"/>
          <w:jc w:val="left"/>
        </w:trPr>
        <w:tc>
          <w:tcPr>
            <w:tcW w:w="483" w:type="dxa"/>
            <w:tcBorders>
              <w:top w:val="nil"/>
              <w:bottom w:val="nil"/>
              <w:right w:val="nil"/>
            </w:tcBorders>
          </w:tcPr>
          <w:p>
            <w:pPr>
              <w:pStyle w:val="style4100"/>
              <w:rPr>
                <w:sz w:val="22"/>
              </w:rPr>
            </w:pPr>
          </w:p>
        </w:tc>
        <w:tc>
          <w:tcPr>
            <w:tcW w:w="1219" w:type="dxa"/>
            <w:tcBorders>
              <w:top w:val="nil"/>
              <w:left w:val="nil"/>
              <w:bottom w:val="nil"/>
            </w:tcBorders>
          </w:tcPr>
          <w:p>
            <w:pPr>
              <w:pStyle w:val="style4100"/>
              <w:spacing w:before="72"/>
              <w:ind w:left="331"/>
              <w:rPr>
                <w:sz w:val="18"/>
              </w:rPr>
            </w:pPr>
            <w:r>
              <w:rPr>
                <w:sz w:val="18"/>
              </w:rPr>
              <w:t>Residual</w:t>
            </w:r>
          </w:p>
        </w:tc>
        <w:tc>
          <w:tcPr>
            <w:tcW w:w="1416" w:type="dxa"/>
            <w:tcBorders>
              <w:top w:val="nil"/>
              <w:bottom w:val="nil"/>
              <w:right w:val="single" w:sz="8" w:space="0" w:color="000000"/>
            </w:tcBorders>
          </w:tcPr>
          <w:p>
            <w:pPr>
              <w:pStyle w:val="style4100"/>
              <w:spacing w:before="72"/>
              <w:ind w:right="37"/>
              <w:jc w:val="right"/>
              <w:rPr>
                <w:sz w:val="18"/>
              </w:rPr>
            </w:pPr>
            <w:r>
              <w:rPr>
                <w:sz w:val="18"/>
              </w:rPr>
              <w:t>844.383</w:t>
            </w:r>
          </w:p>
        </w:tc>
        <w:tc>
          <w:tcPr>
            <w:tcW w:w="427" w:type="dxa"/>
            <w:tcBorders>
              <w:top w:val="nil"/>
              <w:left w:val="single" w:sz="8" w:space="0" w:color="000000"/>
              <w:bottom w:val="nil"/>
              <w:right w:val="single" w:sz="8" w:space="0" w:color="000000"/>
            </w:tcBorders>
          </w:tcPr>
          <w:p>
            <w:pPr>
              <w:pStyle w:val="style4100"/>
              <w:spacing w:before="72"/>
              <w:ind w:left="168" w:right="18"/>
              <w:jc w:val="center"/>
              <w:rPr>
                <w:sz w:val="18"/>
              </w:rPr>
            </w:pPr>
            <w:r>
              <w:rPr>
                <w:sz w:val="18"/>
              </w:rPr>
              <w:t>49</w:t>
            </w:r>
          </w:p>
        </w:tc>
        <w:tc>
          <w:tcPr>
            <w:tcW w:w="1274" w:type="dxa"/>
            <w:tcBorders>
              <w:top w:val="nil"/>
              <w:left w:val="single" w:sz="8" w:space="0" w:color="000000"/>
              <w:bottom w:val="nil"/>
              <w:right w:val="single" w:sz="8" w:space="0" w:color="000000"/>
            </w:tcBorders>
          </w:tcPr>
          <w:p>
            <w:pPr>
              <w:pStyle w:val="style4100"/>
              <w:spacing w:before="72"/>
              <w:ind w:right="36"/>
              <w:jc w:val="right"/>
              <w:rPr>
                <w:sz w:val="18"/>
              </w:rPr>
            </w:pPr>
            <w:r>
              <w:rPr>
                <w:sz w:val="18"/>
              </w:rPr>
              <w:t>17.232</w:t>
            </w:r>
          </w:p>
        </w:tc>
        <w:tc>
          <w:tcPr>
            <w:tcW w:w="710" w:type="dxa"/>
            <w:tcBorders>
              <w:top w:val="nil"/>
              <w:left w:val="single" w:sz="8" w:space="0" w:color="000000"/>
              <w:bottom w:val="nil"/>
              <w:right w:val="single" w:sz="8" w:space="0" w:color="000000"/>
            </w:tcBorders>
          </w:tcPr>
          <w:p>
            <w:pPr>
              <w:pStyle w:val="style4100"/>
              <w:rPr>
                <w:sz w:val="22"/>
              </w:rPr>
            </w:pPr>
          </w:p>
        </w:tc>
        <w:tc>
          <w:tcPr>
            <w:tcW w:w="567" w:type="dxa"/>
            <w:tcBorders>
              <w:top w:val="nil"/>
              <w:left w:val="single" w:sz="8" w:space="0" w:color="000000"/>
              <w:bottom w:val="nil"/>
            </w:tcBorders>
          </w:tcPr>
          <w:p>
            <w:pPr>
              <w:pStyle w:val="style4100"/>
              <w:rPr>
                <w:sz w:val="22"/>
              </w:rPr>
            </w:pPr>
          </w:p>
        </w:tc>
      </w:tr>
      <w:tr>
        <w:tblPrEx/>
        <w:trPr>
          <w:trHeight w:val="283" w:hRule="atLeast"/>
          <w:jc w:val="left"/>
        </w:trPr>
        <w:tc>
          <w:tcPr>
            <w:tcW w:w="483" w:type="dxa"/>
            <w:tcBorders>
              <w:top w:val="nil"/>
              <w:right w:val="nil"/>
            </w:tcBorders>
          </w:tcPr>
          <w:p>
            <w:pPr>
              <w:pStyle w:val="style4100"/>
              <w:rPr>
                <w:sz w:val="20"/>
              </w:rPr>
            </w:pPr>
          </w:p>
        </w:tc>
        <w:tc>
          <w:tcPr>
            <w:tcW w:w="1219" w:type="dxa"/>
            <w:tcBorders>
              <w:top w:val="nil"/>
              <w:left w:val="nil"/>
            </w:tcBorders>
          </w:tcPr>
          <w:p>
            <w:pPr>
              <w:pStyle w:val="style4100"/>
              <w:spacing w:before="72" w:lineRule="exact" w:line="190"/>
              <w:ind w:left="331"/>
              <w:rPr>
                <w:sz w:val="18"/>
              </w:rPr>
            </w:pPr>
            <w:r>
              <w:rPr>
                <w:sz w:val="18"/>
              </w:rPr>
              <w:t>Total</w:t>
            </w:r>
          </w:p>
        </w:tc>
        <w:tc>
          <w:tcPr>
            <w:tcW w:w="1416" w:type="dxa"/>
            <w:tcBorders>
              <w:top w:val="nil"/>
              <w:right w:val="single" w:sz="8" w:space="0" w:color="000000"/>
            </w:tcBorders>
          </w:tcPr>
          <w:p>
            <w:pPr>
              <w:pStyle w:val="style4100"/>
              <w:spacing w:before="72" w:lineRule="exact" w:line="190"/>
              <w:ind w:right="37"/>
              <w:jc w:val="right"/>
              <w:rPr>
                <w:sz w:val="18"/>
              </w:rPr>
            </w:pPr>
            <w:r>
              <w:rPr>
                <w:sz w:val="18"/>
              </w:rPr>
              <w:t>1579.308</w:t>
            </w:r>
          </w:p>
        </w:tc>
        <w:tc>
          <w:tcPr>
            <w:tcW w:w="427" w:type="dxa"/>
            <w:tcBorders>
              <w:top w:val="nil"/>
              <w:left w:val="single" w:sz="8" w:space="0" w:color="000000"/>
              <w:right w:val="single" w:sz="8" w:space="0" w:color="000000"/>
            </w:tcBorders>
          </w:tcPr>
          <w:p>
            <w:pPr>
              <w:pStyle w:val="style4100"/>
              <w:spacing w:before="72" w:lineRule="exact" w:line="190"/>
              <w:ind w:left="168" w:right="18"/>
              <w:jc w:val="center"/>
              <w:rPr>
                <w:sz w:val="18"/>
              </w:rPr>
            </w:pPr>
            <w:r>
              <w:rPr>
                <w:sz w:val="18"/>
              </w:rPr>
              <w:t>51</w:t>
            </w:r>
          </w:p>
        </w:tc>
        <w:tc>
          <w:tcPr>
            <w:tcW w:w="1274" w:type="dxa"/>
            <w:tcBorders>
              <w:top w:val="nil"/>
              <w:left w:val="single" w:sz="8" w:space="0" w:color="000000"/>
              <w:right w:val="single" w:sz="8" w:space="0" w:color="000000"/>
            </w:tcBorders>
          </w:tcPr>
          <w:p>
            <w:pPr>
              <w:pStyle w:val="style4100"/>
              <w:rPr>
                <w:sz w:val="20"/>
              </w:rPr>
            </w:pPr>
          </w:p>
        </w:tc>
        <w:tc>
          <w:tcPr>
            <w:tcW w:w="710" w:type="dxa"/>
            <w:tcBorders>
              <w:top w:val="nil"/>
              <w:left w:val="single" w:sz="8" w:space="0" w:color="000000"/>
              <w:right w:val="single" w:sz="8" w:space="0" w:color="000000"/>
            </w:tcBorders>
          </w:tcPr>
          <w:p>
            <w:pPr>
              <w:pStyle w:val="style4100"/>
              <w:rPr>
                <w:sz w:val="20"/>
              </w:rPr>
            </w:pPr>
          </w:p>
        </w:tc>
        <w:tc>
          <w:tcPr>
            <w:tcW w:w="567" w:type="dxa"/>
            <w:tcBorders>
              <w:top w:val="nil"/>
              <w:left w:val="single" w:sz="8" w:space="0" w:color="000000"/>
            </w:tcBorders>
          </w:tcPr>
          <w:p>
            <w:pPr>
              <w:pStyle w:val="style4100"/>
              <w:rPr>
                <w:sz w:val="20"/>
              </w:rPr>
            </w:pPr>
          </w:p>
        </w:tc>
      </w:tr>
    </w:tbl>
    <w:p>
      <w:pPr>
        <w:pStyle w:val="style66"/>
        <w:spacing w:before="4"/>
        <w:rPr>
          <w:b/>
          <w:sz w:val="12"/>
        </w:rPr>
      </w:pPr>
    </w:p>
    <w:p>
      <w:pPr>
        <w:pStyle w:val="style0"/>
        <w:spacing w:before="90"/>
        <w:ind w:left="1721" w:right="0" w:firstLine="0"/>
        <w:jc w:val="left"/>
        <w:rPr>
          <w:i/>
          <w:sz w:val="24"/>
        </w:rPr>
      </w:pPr>
      <w:r>
        <w:rPr>
          <w:i/>
          <w:sz w:val="24"/>
        </w:rPr>
        <w:t>Sumber: Data Primer Diolah,2020</w:t>
      </w:r>
    </w:p>
    <w:p>
      <w:pPr>
        <w:pStyle w:val="style0"/>
        <w:spacing w:after="0"/>
        <w:jc w:val="left"/>
        <w:rPr>
          <w:sz w:val="24"/>
        </w:rPr>
        <w:sectPr>
          <w:pgSz w:w="11910" w:h="16840" w:orient="portrait"/>
          <w:pgMar w:top="1580" w:right="1080" w:bottom="280" w:left="1680" w:header="749" w:footer="0" w:gutter="0"/>
        </w:sectPr>
      </w:pPr>
    </w:p>
    <w:p>
      <w:pPr>
        <w:pStyle w:val="style66"/>
        <w:rPr>
          <w:i/>
          <w:sz w:val="20"/>
        </w:rPr>
      </w:pPr>
    </w:p>
    <w:p>
      <w:pPr>
        <w:pStyle w:val="style66"/>
        <w:spacing w:before="8"/>
        <w:rPr>
          <w:i/>
          <w:sz w:val="29"/>
        </w:rPr>
      </w:pPr>
    </w:p>
    <w:p>
      <w:pPr>
        <w:pStyle w:val="style66"/>
        <w:spacing w:before="90" w:lineRule="auto" w:line="480"/>
        <w:ind w:left="1582" w:right="617" w:firstLine="566"/>
        <w:jc w:val="both"/>
        <w:rPr/>
      </w:pPr>
      <w:r>
        <w:t>Dari tabel 1 diatas maka dapat diambil kesimpulan bahwa nilai F tabel yang diperoleh dari DF1= K – 1 = 2 – 1= 1 sedangkan DF2 = n – k</w:t>
      </w:r>
      <w:r>
        <w:t>=</w:t>
      </w:r>
      <w:r>
        <w:t>(52</w:t>
      </w:r>
      <w:r>
        <w:t>–</w:t>
      </w:r>
      <w:r>
        <w:t>2)</w:t>
      </w:r>
      <w:r>
        <w:t>=</w:t>
      </w:r>
      <w:r>
        <w:t>50,</w:t>
      </w:r>
      <w:r>
        <w:t>menggunakan</w:t>
      </w:r>
      <w:r>
        <w:t>tingkat</w:t>
      </w:r>
      <w:r>
        <w:t>signifikansi</w:t>
      </w:r>
      <w:r>
        <w:t>0,05</w:t>
      </w:r>
      <w:r>
        <w:t>maka</w:t>
      </w:r>
      <w:r>
        <w:t>diperoleh Ftabel = 3,12 sedangkan Fhitung = 21.324. maka F hitung &gt; Ftabel</w:t>
      </w:r>
      <w:r>
        <w:t>yaitu 21,324 &gt; 3,12, dengan nilai sig p-value = 0,03 &lt; 0,05. Hal ini menyimpulkan bahwa H0 ditolak dan menerima H1, sehingga secara bersama-sama</w:t>
      </w:r>
      <w:r>
        <w:t>Pendidikan</w:t>
      </w:r>
      <w:r>
        <w:t>Keuangan</w:t>
      </w:r>
      <w:r>
        <w:t>di</w:t>
      </w:r>
      <w:r>
        <w:t>Keluarga</w:t>
      </w:r>
      <w:r>
        <w:t>(X1),</w:t>
      </w:r>
      <w:r>
        <w:t>Finansial</w:t>
      </w:r>
      <w:r>
        <w:t>Literasi (X2) berpengaruh yang sinifikan terhadap Perilaku Keuangan Terhadap Mahasiswa, hal ini berarti hipotesis yang diajukan dapat</w:t>
      </w:r>
      <w:r>
        <w:t>diterima.</w:t>
      </w:r>
    </w:p>
    <w:p>
      <w:pPr>
        <w:pStyle w:val="style4099"/>
        <w:numPr>
          <w:ilvl w:val="3"/>
          <w:numId w:val="6"/>
        </w:numPr>
        <w:tabs>
          <w:tab w:val="left" w:leader="none" w:pos="1232"/>
        </w:tabs>
        <w:spacing w:before="181" w:after="0" w:lineRule="auto" w:line="240"/>
        <w:ind w:left="1231" w:right="0" w:hanging="361"/>
        <w:jc w:val="both"/>
        <w:rPr/>
      </w:pPr>
      <w:r>
        <w:t>Uji Koefisien Determinasi (</w:t>
      </w:r>
      <w:r>
        <w:rPr>
          <w:rFonts w:ascii="Jura" w:eastAsia="Jura"/>
          <w:b w:val="false"/>
          <w:spacing w:val="2"/>
        </w:rPr>
        <w:t>𝑹</w:t>
      </w:r>
      <w:r>
        <w:rPr>
          <w:rFonts w:ascii="Jura" w:eastAsia="Jura"/>
          <w:b w:val="false"/>
          <w:spacing w:val="2"/>
          <w:vertAlign w:val="superscript"/>
        </w:rPr>
        <w:t>𝟐</w:t>
      </w:r>
      <w:r>
        <w:rPr>
          <w:spacing w:val="2"/>
          <w:vertAlign w:val="baseline"/>
        </w:rPr>
        <w:t>)</w:t>
      </w:r>
    </w:p>
    <w:p>
      <w:pPr>
        <w:pStyle w:val="style66"/>
        <w:spacing w:before="9"/>
        <w:rPr>
          <w:b/>
          <w:sz w:val="23"/>
        </w:rPr>
      </w:pPr>
    </w:p>
    <w:p>
      <w:pPr>
        <w:pStyle w:val="style66"/>
        <w:spacing w:lineRule="auto" w:line="482"/>
        <w:ind w:left="1308" w:right="615" w:firstLine="720"/>
        <w:jc w:val="both"/>
        <w:rPr/>
      </w:pPr>
      <w:r>
        <w:t xml:space="preserve">Uji koefisien determinasi bertujuan untuk mengukur kemampuan model dalam menerangkan variasi variabel dependen, nilai </w:t>
      </w:r>
      <w:r>
        <w:rPr>
          <w:rFonts w:ascii="Jura" w:eastAsia="Jura"/>
          <w:spacing w:val="3"/>
        </w:rPr>
        <w:t>𝑅</w:t>
      </w:r>
      <w:r>
        <w:rPr>
          <w:rFonts w:ascii="Jura" w:eastAsia="Jura"/>
          <w:spacing w:val="3"/>
          <w:vertAlign w:val="superscript"/>
        </w:rPr>
        <w:t>2</w:t>
      </w:r>
      <w:r>
        <w:rPr>
          <w:vertAlign w:val="baseline"/>
        </w:rPr>
        <w:t xml:space="preserve">terletak antara 0 sampai 1.apabila </w:t>
      </w:r>
      <w:r>
        <w:rPr>
          <w:rFonts w:ascii="Jura" w:eastAsia="Jura"/>
          <w:spacing w:val="3"/>
          <w:vertAlign w:val="baseline"/>
        </w:rPr>
        <w:t>𝑅</w:t>
      </w:r>
      <w:r>
        <w:rPr>
          <w:rFonts w:ascii="Jura" w:eastAsia="Jura"/>
          <w:spacing w:val="3"/>
          <w:vertAlign w:val="superscript"/>
        </w:rPr>
        <w:t>2</w:t>
      </w:r>
      <w:r>
        <w:rPr>
          <w:vertAlign w:val="baseline"/>
        </w:rPr>
        <w:t>yang diperoleh mendekati dengan 1, maka dapat dinyatakan semakin kuat model tersebut menerangkan variabel</w:t>
      </w:r>
      <w:r>
        <w:rPr>
          <w:vertAlign w:val="baseline"/>
        </w:rPr>
        <w:t>bebas terhadap variabel terikat. Sedangkan apabila mendekati 0 maka dikatakan semakin lemah variabel bebas menerangkan variabel</w:t>
      </w:r>
      <w:r>
        <w:rPr>
          <w:vertAlign w:val="baseline"/>
        </w:rPr>
        <w:t>terikat.</w:t>
      </w:r>
    </w:p>
    <w:p>
      <w:pPr>
        <w:pStyle w:val="style4099"/>
        <w:spacing w:before="11"/>
        <w:ind w:right="84"/>
        <w:rPr/>
      </w:pPr>
      <w:r>
        <w:t>Tabel 4.15</w:t>
      </w:r>
    </w:p>
    <w:p>
      <w:pPr>
        <w:pStyle w:val="style66"/>
        <w:spacing w:before="5"/>
        <w:rPr>
          <w:b/>
          <w:sz w:val="25"/>
        </w:rPr>
      </w:pPr>
    </w:p>
    <w:p>
      <w:pPr>
        <w:pStyle w:val="style0"/>
        <w:spacing w:before="0"/>
        <w:ind w:left="758" w:right="81" w:firstLine="0"/>
        <w:jc w:val="center"/>
        <w:rPr>
          <w:b/>
          <w:sz w:val="24"/>
        </w:rPr>
      </w:pPr>
      <w:r>
        <w:rPr>
          <w:b/>
          <w:sz w:val="24"/>
        </w:rPr>
        <w:t>Hasil Uji Koefisien Determinasi (</w:t>
      </w:r>
      <w:r>
        <w:rPr>
          <w:rFonts w:ascii="Jura" w:eastAsia="Jura"/>
          <w:sz w:val="24"/>
        </w:rPr>
        <w:t>𝑹</w:t>
      </w:r>
      <w:r>
        <w:rPr>
          <w:rFonts w:ascii="Jura" w:eastAsia="Jura"/>
          <w:sz w:val="24"/>
          <w:vertAlign w:val="superscript"/>
        </w:rPr>
        <w:t>𝟐</w:t>
      </w:r>
      <w:r>
        <w:rPr>
          <w:b/>
          <w:sz w:val="24"/>
          <w:vertAlign w:val="baseline"/>
        </w:rPr>
        <w:t>)</w:t>
      </w:r>
    </w:p>
    <w:p>
      <w:pPr>
        <w:pStyle w:val="style66"/>
        <w:rPr>
          <w:b/>
          <w:sz w:val="20"/>
        </w:rPr>
      </w:pPr>
    </w:p>
    <w:p>
      <w:pPr>
        <w:pStyle w:val="style66"/>
        <w:spacing w:before="9"/>
        <w:rPr>
          <w:b/>
          <w:sz w:val="21"/>
        </w:rPr>
      </w:pPr>
    </w:p>
    <w:tbl>
      <w:tblPr>
        <w:tblW w:w="0" w:type="auto"/>
        <w:jc w:val="left"/>
        <w:tblInd w:w="13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firstRow="1" w:lastRow="1" w:firstColumn="1" w:lastColumn="1" w:noHBand="0" w:noVBand="0"/>
      </w:tblPr>
      <w:tblGrid>
        <w:gridCol w:w="710"/>
        <w:gridCol w:w="708"/>
        <w:gridCol w:w="1173"/>
        <w:gridCol w:w="1843"/>
        <w:gridCol w:w="2551"/>
      </w:tblGrid>
      <w:tr>
        <w:trPr>
          <w:trHeight w:val="315" w:hRule="atLeast"/>
          <w:jc w:val="left"/>
        </w:trPr>
        <w:tc>
          <w:tcPr>
            <w:tcW w:w="710" w:type="dxa"/>
            <w:tcBorders/>
          </w:tcPr>
          <w:p>
            <w:pPr>
              <w:pStyle w:val="style4100"/>
              <w:spacing w:before="104" w:lineRule="exact" w:line="190"/>
              <w:ind w:left="97" w:right="57"/>
              <w:jc w:val="center"/>
              <w:rPr>
                <w:sz w:val="18"/>
              </w:rPr>
            </w:pPr>
            <w:r>
              <w:rPr>
                <w:sz w:val="18"/>
              </w:rPr>
              <w:t>Model</w:t>
            </w:r>
          </w:p>
        </w:tc>
        <w:tc>
          <w:tcPr>
            <w:tcW w:w="708" w:type="dxa"/>
            <w:tcBorders>
              <w:right w:val="single" w:sz="8" w:space="0" w:color="000000"/>
            </w:tcBorders>
          </w:tcPr>
          <w:p>
            <w:pPr>
              <w:pStyle w:val="style4100"/>
              <w:spacing w:before="104" w:lineRule="exact" w:line="190"/>
              <w:ind w:left="35"/>
              <w:jc w:val="center"/>
              <w:rPr>
                <w:sz w:val="18"/>
              </w:rPr>
            </w:pPr>
            <w:r>
              <w:rPr>
                <w:sz w:val="18"/>
              </w:rPr>
              <w:t>R</w:t>
            </w:r>
          </w:p>
        </w:tc>
        <w:tc>
          <w:tcPr>
            <w:tcW w:w="1173" w:type="dxa"/>
            <w:tcBorders>
              <w:left w:val="single" w:sz="8" w:space="0" w:color="000000"/>
              <w:right w:val="single" w:sz="8" w:space="0" w:color="000000"/>
            </w:tcBorders>
          </w:tcPr>
          <w:p>
            <w:pPr>
              <w:pStyle w:val="style4100"/>
              <w:spacing w:before="104" w:lineRule="exact" w:line="190"/>
              <w:ind w:left="245" w:right="202"/>
              <w:jc w:val="center"/>
              <w:rPr>
                <w:sz w:val="18"/>
              </w:rPr>
            </w:pPr>
            <w:r>
              <w:rPr>
                <w:sz w:val="18"/>
              </w:rPr>
              <w:t>R Square</w:t>
            </w:r>
          </w:p>
        </w:tc>
        <w:tc>
          <w:tcPr>
            <w:tcW w:w="1843" w:type="dxa"/>
            <w:tcBorders>
              <w:left w:val="single" w:sz="8" w:space="0" w:color="000000"/>
              <w:right w:val="single" w:sz="8" w:space="0" w:color="000000"/>
            </w:tcBorders>
          </w:tcPr>
          <w:p>
            <w:pPr>
              <w:pStyle w:val="style4100"/>
              <w:spacing w:before="104" w:lineRule="exact" w:line="190"/>
              <w:ind w:left="233" w:right="190"/>
              <w:jc w:val="center"/>
              <w:rPr>
                <w:sz w:val="18"/>
              </w:rPr>
            </w:pPr>
            <w:r>
              <w:rPr>
                <w:sz w:val="18"/>
              </w:rPr>
              <w:t>Adjusted R Square</w:t>
            </w:r>
          </w:p>
        </w:tc>
        <w:tc>
          <w:tcPr>
            <w:tcW w:w="2551" w:type="dxa"/>
            <w:tcBorders>
              <w:left w:val="single" w:sz="8" w:space="0" w:color="000000"/>
            </w:tcBorders>
          </w:tcPr>
          <w:p>
            <w:pPr>
              <w:pStyle w:val="style4100"/>
              <w:spacing w:before="104" w:lineRule="exact" w:line="190"/>
              <w:ind w:left="337" w:right="296"/>
              <w:jc w:val="center"/>
              <w:rPr>
                <w:sz w:val="18"/>
              </w:rPr>
            </w:pPr>
            <w:r>
              <w:rPr>
                <w:sz w:val="18"/>
              </w:rPr>
              <w:t>Std. Error of the Estimate</w:t>
            </w:r>
          </w:p>
        </w:tc>
      </w:tr>
      <w:tr>
        <w:tblPrEx/>
        <w:trPr>
          <w:trHeight w:val="315" w:hRule="atLeast"/>
          <w:jc w:val="left"/>
        </w:trPr>
        <w:tc>
          <w:tcPr>
            <w:tcW w:w="710" w:type="dxa"/>
            <w:tcBorders/>
          </w:tcPr>
          <w:p>
            <w:pPr>
              <w:pStyle w:val="style4100"/>
              <w:spacing w:before="104" w:lineRule="exact" w:line="190"/>
              <w:ind w:left="37"/>
              <w:jc w:val="center"/>
              <w:rPr>
                <w:sz w:val="18"/>
              </w:rPr>
            </w:pPr>
            <w:r>
              <w:rPr>
                <w:sz w:val="18"/>
              </w:rPr>
              <w:t>1</w:t>
            </w:r>
          </w:p>
        </w:tc>
        <w:tc>
          <w:tcPr>
            <w:tcW w:w="708" w:type="dxa"/>
            <w:tcBorders>
              <w:right w:val="single" w:sz="8" w:space="0" w:color="000000"/>
            </w:tcBorders>
          </w:tcPr>
          <w:p>
            <w:pPr>
              <w:pStyle w:val="style4100"/>
              <w:spacing w:before="104" w:lineRule="exact" w:line="190"/>
              <w:ind w:left="153" w:right="114"/>
              <w:jc w:val="center"/>
              <w:rPr>
                <w:sz w:val="18"/>
              </w:rPr>
            </w:pPr>
            <w:r>
              <w:rPr>
                <w:sz w:val="18"/>
              </w:rPr>
              <w:t>.682</w:t>
            </w:r>
            <w:r>
              <w:rPr>
                <w:sz w:val="18"/>
                <w:vertAlign w:val="superscript"/>
              </w:rPr>
              <w:t>a</w:t>
            </w:r>
          </w:p>
        </w:tc>
        <w:tc>
          <w:tcPr>
            <w:tcW w:w="1173" w:type="dxa"/>
            <w:tcBorders>
              <w:left w:val="single" w:sz="8" w:space="0" w:color="000000"/>
              <w:right w:val="single" w:sz="8" w:space="0" w:color="000000"/>
            </w:tcBorders>
          </w:tcPr>
          <w:p>
            <w:pPr>
              <w:pStyle w:val="style4100"/>
              <w:spacing w:before="104" w:lineRule="exact" w:line="190"/>
              <w:ind w:left="243" w:right="202"/>
              <w:jc w:val="center"/>
              <w:rPr>
                <w:sz w:val="18"/>
              </w:rPr>
            </w:pPr>
            <w:r>
              <w:rPr>
                <w:sz w:val="18"/>
              </w:rPr>
              <w:t>.465</w:t>
            </w:r>
          </w:p>
        </w:tc>
        <w:tc>
          <w:tcPr>
            <w:tcW w:w="1843" w:type="dxa"/>
            <w:tcBorders>
              <w:left w:val="single" w:sz="8" w:space="0" w:color="000000"/>
              <w:right w:val="single" w:sz="8" w:space="0" w:color="000000"/>
            </w:tcBorders>
          </w:tcPr>
          <w:p>
            <w:pPr>
              <w:pStyle w:val="style4100"/>
              <w:spacing w:before="104" w:lineRule="exact" w:line="190"/>
              <w:ind w:left="233" w:right="189"/>
              <w:jc w:val="center"/>
              <w:rPr>
                <w:sz w:val="18"/>
              </w:rPr>
            </w:pPr>
            <w:r>
              <w:rPr>
                <w:sz w:val="18"/>
              </w:rPr>
              <w:t>.444</w:t>
            </w:r>
          </w:p>
        </w:tc>
        <w:tc>
          <w:tcPr>
            <w:tcW w:w="2551" w:type="dxa"/>
            <w:tcBorders>
              <w:left w:val="single" w:sz="8" w:space="0" w:color="000000"/>
            </w:tcBorders>
          </w:tcPr>
          <w:p>
            <w:pPr>
              <w:pStyle w:val="style4100"/>
              <w:spacing w:before="104" w:lineRule="exact" w:line="190"/>
              <w:ind w:left="337" w:right="291"/>
              <w:jc w:val="center"/>
              <w:rPr>
                <w:sz w:val="18"/>
              </w:rPr>
            </w:pPr>
            <w:r>
              <w:rPr>
                <w:sz w:val="18"/>
              </w:rPr>
              <w:t>4.151</w:t>
            </w:r>
          </w:p>
        </w:tc>
      </w:tr>
    </w:tbl>
    <w:p>
      <w:pPr>
        <w:pStyle w:val="style66"/>
        <w:spacing w:before="4"/>
        <w:rPr>
          <w:b/>
          <w:sz w:val="12"/>
        </w:rPr>
      </w:pPr>
    </w:p>
    <w:p>
      <w:pPr>
        <w:pStyle w:val="style0"/>
        <w:spacing w:before="90"/>
        <w:ind w:left="1308" w:right="0" w:firstLine="0"/>
        <w:jc w:val="left"/>
        <w:rPr>
          <w:i/>
          <w:sz w:val="24"/>
        </w:rPr>
      </w:pPr>
      <w:r>
        <w:rPr>
          <w:i/>
          <w:sz w:val="24"/>
        </w:rPr>
        <w:t>Sumber: Data Primer Diolah,2020</w:t>
      </w:r>
    </w:p>
    <w:p>
      <w:pPr>
        <w:pStyle w:val="style0"/>
        <w:spacing w:after="0"/>
        <w:jc w:val="left"/>
        <w:rPr>
          <w:sz w:val="24"/>
        </w:rPr>
        <w:sectPr>
          <w:pgSz w:w="11910" w:h="16840" w:orient="portrait"/>
          <w:pgMar w:top="1580" w:right="1080" w:bottom="280" w:left="1680" w:header="749" w:footer="0" w:gutter="0"/>
        </w:sectPr>
      </w:pPr>
    </w:p>
    <w:p>
      <w:pPr>
        <w:pStyle w:val="style66"/>
        <w:rPr>
          <w:i/>
          <w:sz w:val="20"/>
        </w:rPr>
      </w:pPr>
    </w:p>
    <w:p>
      <w:pPr>
        <w:pStyle w:val="style66"/>
        <w:spacing w:before="11"/>
        <w:rPr>
          <w:i/>
          <w:sz w:val="29"/>
        </w:rPr>
      </w:pPr>
    </w:p>
    <w:p>
      <w:pPr>
        <w:pStyle w:val="style66"/>
        <w:spacing w:before="90" w:lineRule="auto" w:line="480"/>
        <w:ind w:left="1582" w:right="617" w:firstLine="566"/>
        <w:jc w:val="both"/>
        <w:rPr/>
      </w:pPr>
      <w:r>
        <w:t>Dari</w:t>
      </w:r>
      <w:r>
        <w:t>tabel</w:t>
      </w:r>
      <w:r>
        <w:t>2</w:t>
      </w:r>
      <w:r>
        <w:t>diatas</w:t>
      </w:r>
      <w:r>
        <w:t>dapat</w:t>
      </w:r>
      <w:r>
        <w:t>simpulkan</w:t>
      </w:r>
      <w:r>
        <w:t>bahwa</w:t>
      </w:r>
      <w:r>
        <w:t>uji</w:t>
      </w:r>
      <w:r>
        <w:t>determinasi</w:t>
      </w:r>
      <w:r>
        <w:t xml:space="preserve">koefisien Adjusted </w:t>
      </w:r>
      <w:r>
        <w:rPr>
          <w:rFonts w:ascii="Jura" w:eastAsia="Jura"/>
          <w:spacing w:val="3"/>
        </w:rPr>
        <w:t>𝑅</w:t>
      </w:r>
      <w:r>
        <w:rPr>
          <w:rFonts w:ascii="Jura" w:eastAsia="Jura"/>
          <w:spacing w:val="3"/>
          <w:vertAlign w:val="superscript"/>
        </w:rPr>
        <w:t>2</w:t>
      </w:r>
      <w:r>
        <w:rPr>
          <w:vertAlign w:val="baseline"/>
        </w:rPr>
        <w:t>sebesar 0,444 yang berarti pengaruh variabel independen yaitu Finansial Literasi, Pendidikan Keuangan di Keluarga terhadap manajemen keuangan pribadi mahasiswa pada masa pandemi sebesar 51,1% sedangkan sisanya sebesar 48,9% dipengaruhi dari faktor lain yang bukan termasuk dalam penelitian</w:t>
      </w:r>
      <w:r>
        <w:rPr>
          <w:vertAlign w:val="baseline"/>
        </w:rPr>
        <w:t>ini.</w:t>
      </w:r>
    </w:p>
    <w:p>
      <w:pPr>
        <w:pStyle w:val="style4099"/>
        <w:numPr>
          <w:ilvl w:val="2"/>
          <w:numId w:val="6"/>
        </w:numPr>
        <w:tabs>
          <w:tab w:val="left" w:leader="none" w:pos="1441"/>
        </w:tabs>
        <w:spacing w:before="173" w:after="0" w:lineRule="auto" w:line="240"/>
        <w:ind w:left="1440" w:right="0" w:hanging="721"/>
        <w:jc w:val="left"/>
        <w:rPr/>
      </w:pPr>
      <w:r>
        <w:t>Hasil Analisis Regresi Linier</w:t>
      </w:r>
      <w:r>
        <w:t>Berganda</w:t>
      </w:r>
    </w:p>
    <w:p>
      <w:pPr>
        <w:pStyle w:val="style66"/>
        <w:rPr>
          <w:b/>
          <w:sz w:val="26"/>
        </w:rPr>
      </w:pPr>
    </w:p>
    <w:p>
      <w:pPr>
        <w:pStyle w:val="style66"/>
        <w:spacing w:before="212" w:lineRule="auto" w:line="480"/>
        <w:ind w:left="871" w:right="618" w:firstLine="568"/>
        <w:jc w:val="both"/>
        <w:rPr/>
      </w:pPr>
      <w:r>
        <w:t>Analisis Regresi yaitu analisis yang untuk mengukur adanya pengaruh variabel dependen dengan independen. Regresi dapat digunakan untuk menyatakan ada atau tidaknya hubungan antara variabel dependen (Y) dengan independen (X) , pada uji ini dapat dilakukan apabila jumlah variabel independen (X) minimal 2.</w:t>
      </w:r>
    </w:p>
    <w:p>
      <w:pPr>
        <w:pStyle w:val="style66"/>
        <w:spacing w:before="6"/>
        <w:rPr>
          <w:sz w:val="21"/>
        </w:rPr>
      </w:pPr>
    </w:p>
    <w:p>
      <w:pPr>
        <w:pStyle w:val="style4099"/>
        <w:spacing w:before="1"/>
        <w:ind w:left="4023"/>
        <w:jc w:val="both"/>
        <w:rPr/>
      </w:pPr>
      <w:r>
        <w:t>Tabel 4.16</w:t>
      </w:r>
    </w:p>
    <w:p>
      <w:pPr>
        <w:pStyle w:val="style66"/>
        <w:spacing w:before="3"/>
        <w:rPr>
          <w:b/>
          <w:sz w:val="32"/>
        </w:rPr>
      </w:pPr>
    </w:p>
    <w:p>
      <w:pPr>
        <w:pStyle w:val="style0"/>
        <w:spacing w:before="1"/>
        <w:ind w:left="758" w:right="789" w:firstLine="0"/>
        <w:jc w:val="center"/>
        <w:rPr>
          <w:sz w:val="24"/>
        </w:rPr>
      </w:pPr>
      <w:r>
        <w:rPr>
          <w:b/>
          <w:sz w:val="24"/>
        </w:rPr>
        <w:t>Hasil Uji Regresi Linier Berganda</w:t>
      </w:r>
      <w:r>
        <w:rPr>
          <w:sz w:val="24"/>
        </w:rPr>
        <w:t>.</w:t>
      </w:r>
    </w:p>
    <w:p>
      <w:pPr>
        <w:pStyle w:val="style66"/>
        <w:spacing w:before="6"/>
        <w:rPr>
          <w:sz w:val="26"/>
        </w:rPr>
      </w:pPr>
    </w:p>
    <w:tbl>
      <w:tblPr>
        <w:tblW w:w="0" w:type="auto"/>
        <w:jc w:val="left"/>
        <w:tblInd w:w="10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firstRow="1" w:lastRow="1" w:firstColumn="1" w:lastColumn="1" w:noHBand="0" w:noVBand="0"/>
      </w:tblPr>
      <w:tblGrid>
        <w:gridCol w:w="2165"/>
        <w:gridCol w:w="1276"/>
        <w:gridCol w:w="1132"/>
        <w:gridCol w:w="1559"/>
        <w:gridCol w:w="849"/>
        <w:gridCol w:w="707"/>
      </w:tblGrid>
      <w:tr>
        <w:trPr>
          <w:trHeight w:val="398" w:hRule="atLeast"/>
          <w:jc w:val="left"/>
        </w:trPr>
        <w:tc>
          <w:tcPr>
            <w:tcW w:w="2165" w:type="dxa"/>
            <w:vMerge w:val="restart"/>
            <w:tcBorders/>
          </w:tcPr>
          <w:p>
            <w:pPr>
              <w:pStyle w:val="style4100"/>
              <w:rPr>
                <w:sz w:val="20"/>
              </w:rPr>
            </w:pPr>
          </w:p>
          <w:p>
            <w:pPr>
              <w:pStyle w:val="style4100"/>
              <w:spacing w:before="9"/>
              <w:rPr>
                <w:sz w:val="18"/>
              </w:rPr>
            </w:pPr>
          </w:p>
          <w:p>
            <w:pPr>
              <w:pStyle w:val="style4100"/>
              <w:spacing w:lineRule="exact" w:line="190"/>
              <w:ind w:left="75"/>
              <w:rPr>
                <w:sz w:val="18"/>
              </w:rPr>
            </w:pPr>
            <w:r>
              <w:rPr>
                <w:sz w:val="18"/>
              </w:rPr>
              <w:t>Model</w:t>
            </w:r>
          </w:p>
        </w:tc>
        <w:tc>
          <w:tcPr>
            <w:tcW w:w="2408" w:type="dxa"/>
            <w:gridSpan w:val="2"/>
            <w:tcBorders>
              <w:bottom w:val="single" w:sz="8" w:space="0" w:color="000000"/>
              <w:right w:val="single" w:sz="8" w:space="0" w:color="000000"/>
            </w:tcBorders>
          </w:tcPr>
          <w:p>
            <w:pPr>
              <w:pStyle w:val="style4100"/>
              <w:spacing w:before="5"/>
              <w:rPr>
                <w:sz w:val="17"/>
              </w:rPr>
            </w:pPr>
          </w:p>
          <w:p>
            <w:pPr>
              <w:pStyle w:val="style4100"/>
              <w:spacing w:lineRule="exact" w:line="178"/>
              <w:ind w:left="179"/>
              <w:rPr>
                <w:sz w:val="18"/>
              </w:rPr>
            </w:pPr>
            <w:r>
              <w:rPr>
                <w:sz w:val="18"/>
              </w:rPr>
              <w:t>Unstandardized Coefficients</w:t>
            </w:r>
          </w:p>
        </w:tc>
        <w:tc>
          <w:tcPr>
            <w:tcW w:w="1559" w:type="dxa"/>
            <w:tcBorders>
              <w:left w:val="single" w:sz="8" w:space="0" w:color="000000"/>
              <w:bottom w:val="single" w:sz="8" w:space="0" w:color="000000"/>
              <w:right w:val="single" w:sz="8" w:space="0" w:color="000000"/>
            </w:tcBorders>
          </w:tcPr>
          <w:p>
            <w:pPr>
              <w:pStyle w:val="style4100"/>
              <w:spacing w:lineRule="exact" w:line="199"/>
              <w:ind w:left="318"/>
              <w:rPr>
                <w:sz w:val="18"/>
              </w:rPr>
            </w:pPr>
            <w:r>
              <w:rPr>
                <w:sz w:val="18"/>
              </w:rPr>
              <w:t>Standardized</w:t>
            </w:r>
          </w:p>
          <w:p>
            <w:pPr>
              <w:pStyle w:val="style4100"/>
              <w:spacing w:before="2" w:lineRule="exact" w:line="178"/>
              <w:ind w:left="350"/>
              <w:rPr>
                <w:sz w:val="18"/>
              </w:rPr>
            </w:pPr>
            <w:r>
              <w:rPr>
                <w:sz w:val="18"/>
              </w:rPr>
              <w:t>Coefficients</w:t>
            </w:r>
          </w:p>
        </w:tc>
        <w:tc>
          <w:tcPr>
            <w:tcW w:w="849" w:type="dxa"/>
            <w:vMerge w:val="restart"/>
            <w:tcBorders>
              <w:left w:val="single" w:sz="8" w:space="0" w:color="000000"/>
              <w:right w:val="single" w:sz="8" w:space="0" w:color="000000"/>
            </w:tcBorders>
          </w:tcPr>
          <w:p>
            <w:pPr>
              <w:pStyle w:val="style4100"/>
              <w:rPr>
                <w:sz w:val="20"/>
              </w:rPr>
            </w:pPr>
          </w:p>
          <w:p>
            <w:pPr>
              <w:pStyle w:val="style4100"/>
              <w:spacing w:before="9"/>
              <w:rPr>
                <w:sz w:val="18"/>
              </w:rPr>
            </w:pPr>
          </w:p>
          <w:p>
            <w:pPr>
              <w:pStyle w:val="style4100"/>
              <w:spacing w:lineRule="exact" w:line="190"/>
              <w:ind w:left="46"/>
              <w:jc w:val="center"/>
              <w:rPr>
                <w:sz w:val="18"/>
              </w:rPr>
            </w:pPr>
            <w:r>
              <w:rPr>
                <w:sz w:val="18"/>
              </w:rPr>
              <w:t>T</w:t>
            </w:r>
          </w:p>
        </w:tc>
        <w:tc>
          <w:tcPr>
            <w:tcW w:w="707" w:type="dxa"/>
            <w:vMerge w:val="restart"/>
            <w:tcBorders>
              <w:left w:val="single" w:sz="8" w:space="0" w:color="000000"/>
            </w:tcBorders>
          </w:tcPr>
          <w:p>
            <w:pPr>
              <w:pStyle w:val="style4100"/>
              <w:rPr>
                <w:sz w:val="20"/>
              </w:rPr>
            </w:pPr>
          </w:p>
          <w:p>
            <w:pPr>
              <w:pStyle w:val="style4100"/>
              <w:spacing w:before="9"/>
              <w:rPr>
                <w:sz w:val="18"/>
              </w:rPr>
            </w:pPr>
          </w:p>
          <w:p>
            <w:pPr>
              <w:pStyle w:val="style4100"/>
              <w:spacing w:lineRule="exact" w:line="190"/>
              <w:ind w:left="220"/>
              <w:rPr>
                <w:sz w:val="18"/>
              </w:rPr>
            </w:pPr>
            <w:r>
              <w:rPr>
                <w:sz w:val="18"/>
              </w:rPr>
              <w:t>Sig.</w:t>
            </w:r>
          </w:p>
        </w:tc>
      </w:tr>
      <w:tr>
        <w:tblPrEx/>
        <w:trPr>
          <w:trHeight w:val="212" w:hRule="atLeast"/>
          <w:jc w:val="left"/>
        </w:trPr>
        <w:tc>
          <w:tcPr>
            <w:tcW w:w="2165" w:type="dxa"/>
            <w:vMerge w:val="continue"/>
            <w:tcBorders>
              <w:top w:val="nil"/>
            </w:tcBorders>
          </w:tcPr>
          <w:p>
            <w:pPr>
              <w:pStyle w:val="style0"/>
              <w:rPr>
                <w:sz w:val="2"/>
                <w:szCs w:val="2"/>
              </w:rPr>
            </w:pPr>
          </w:p>
        </w:tc>
        <w:tc>
          <w:tcPr>
            <w:tcW w:w="1276" w:type="dxa"/>
            <w:tcBorders>
              <w:top w:val="single" w:sz="8" w:space="0" w:color="000000"/>
              <w:right w:val="single" w:sz="8" w:space="0" w:color="000000"/>
            </w:tcBorders>
          </w:tcPr>
          <w:p>
            <w:pPr>
              <w:pStyle w:val="style4100"/>
              <w:spacing w:before="2" w:lineRule="exact" w:line="190"/>
              <w:ind w:left="32"/>
              <w:jc w:val="center"/>
              <w:rPr>
                <w:sz w:val="18"/>
              </w:rPr>
            </w:pPr>
            <w:r>
              <w:rPr>
                <w:sz w:val="18"/>
              </w:rPr>
              <w:t>B</w:t>
            </w:r>
          </w:p>
        </w:tc>
        <w:tc>
          <w:tcPr>
            <w:tcW w:w="1132" w:type="dxa"/>
            <w:tcBorders>
              <w:top w:val="single" w:sz="8" w:space="0" w:color="000000"/>
              <w:left w:val="single" w:sz="8" w:space="0" w:color="000000"/>
              <w:right w:val="single" w:sz="8" w:space="0" w:color="000000"/>
            </w:tcBorders>
          </w:tcPr>
          <w:p>
            <w:pPr>
              <w:pStyle w:val="style4100"/>
              <w:spacing w:before="2" w:lineRule="exact" w:line="190"/>
              <w:ind w:left="221"/>
              <w:rPr>
                <w:sz w:val="18"/>
              </w:rPr>
            </w:pPr>
            <w:r>
              <w:rPr>
                <w:sz w:val="18"/>
              </w:rPr>
              <w:t>Std. Error</w:t>
            </w:r>
          </w:p>
        </w:tc>
        <w:tc>
          <w:tcPr>
            <w:tcW w:w="1559" w:type="dxa"/>
            <w:tcBorders>
              <w:top w:val="single" w:sz="8" w:space="0" w:color="000000"/>
              <w:left w:val="single" w:sz="8" w:space="0" w:color="000000"/>
              <w:right w:val="single" w:sz="8" w:space="0" w:color="000000"/>
            </w:tcBorders>
          </w:tcPr>
          <w:p>
            <w:pPr>
              <w:pStyle w:val="style4100"/>
              <w:spacing w:before="2" w:lineRule="exact" w:line="190"/>
              <w:ind w:left="605" w:right="563"/>
              <w:jc w:val="center"/>
              <w:rPr>
                <w:sz w:val="18"/>
              </w:rPr>
            </w:pPr>
            <w:r>
              <w:rPr>
                <w:sz w:val="18"/>
              </w:rPr>
              <w:t>Beta</w:t>
            </w:r>
          </w:p>
        </w:tc>
        <w:tc>
          <w:tcPr>
            <w:tcW w:w="849" w:type="dxa"/>
            <w:vMerge w:val="continue"/>
            <w:tcBorders>
              <w:top w:val="nil"/>
              <w:left w:val="single" w:sz="8" w:space="0" w:color="000000"/>
              <w:right w:val="single" w:sz="8" w:space="0" w:color="000000"/>
            </w:tcBorders>
          </w:tcPr>
          <w:p>
            <w:pPr>
              <w:pStyle w:val="style0"/>
              <w:rPr>
                <w:sz w:val="2"/>
                <w:szCs w:val="2"/>
              </w:rPr>
            </w:pPr>
          </w:p>
        </w:tc>
        <w:tc>
          <w:tcPr>
            <w:tcW w:w="707" w:type="dxa"/>
            <w:vMerge w:val="continue"/>
            <w:tcBorders>
              <w:top w:val="nil"/>
              <w:left w:val="single" w:sz="8" w:space="0" w:color="000000"/>
            </w:tcBorders>
          </w:tcPr>
          <w:p>
            <w:pPr>
              <w:pStyle w:val="style0"/>
              <w:rPr>
                <w:sz w:val="2"/>
                <w:szCs w:val="2"/>
              </w:rPr>
            </w:pPr>
          </w:p>
        </w:tc>
      </w:tr>
      <w:tr>
        <w:tblPrEx/>
        <w:trPr>
          <w:trHeight w:val="257" w:hRule="atLeast"/>
          <w:jc w:val="left"/>
        </w:trPr>
        <w:tc>
          <w:tcPr>
            <w:tcW w:w="2165" w:type="dxa"/>
            <w:tcBorders>
              <w:bottom w:val="nil"/>
            </w:tcBorders>
          </w:tcPr>
          <w:p>
            <w:pPr>
              <w:pStyle w:val="style4100"/>
              <w:tabs>
                <w:tab w:val="left" w:leader="none" w:pos="385"/>
              </w:tabs>
              <w:spacing w:lineRule="exact" w:line="199"/>
              <w:ind w:left="75"/>
              <w:rPr>
                <w:sz w:val="18"/>
              </w:rPr>
            </w:pPr>
            <w:r>
              <w:rPr>
                <w:sz w:val="18"/>
              </w:rPr>
              <w:t>1</w:t>
            </w:r>
            <w:r>
              <w:rPr>
                <w:sz w:val="18"/>
              </w:rPr>
              <w:tab/>
            </w:r>
            <w:r>
              <w:rPr>
                <w:sz w:val="18"/>
              </w:rPr>
              <w:t>(Constant)</w:t>
            </w:r>
          </w:p>
        </w:tc>
        <w:tc>
          <w:tcPr>
            <w:tcW w:w="1276" w:type="dxa"/>
            <w:tcBorders>
              <w:bottom w:val="nil"/>
              <w:right w:val="single" w:sz="8" w:space="0" w:color="000000"/>
            </w:tcBorders>
          </w:tcPr>
          <w:p>
            <w:pPr>
              <w:pStyle w:val="style4100"/>
              <w:spacing w:before="16"/>
              <w:ind w:right="38"/>
              <w:jc w:val="right"/>
              <w:rPr>
                <w:sz w:val="18"/>
              </w:rPr>
            </w:pPr>
            <w:r>
              <w:rPr>
                <w:sz w:val="18"/>
              </w:rPr>
              <w:t>.597</w:t>
            </w:r>
          </w:p>
        </w:tc>
        <w:tc>
          <w:tcPr>
            <w:tcW w:w="1132" w:type="dxa"/>
            <w:tcBorders>
              <w:left w:val="single" w:sz="8" w:space="0" w:color="000000"/>
              <w:bottom w:val="nil"/>
              <w:right w:val="single" w:sz="8" w:space="0" w:color="000000"/>
            </w:tcBorders>
          </w:tcPr>
          <w:p>
            <w:pPr>
              <w:pStyle w:val="style4100"/>
              <w:spacing w:before="16"/>
              <w:ind w:right="35"/>
              <w:jc w:val="right"/>
              <w:rPr>
                <w:sz w:val="18"/>
              </w:rPr>
            </w:pPr>
            <w:r>
              <w:rPr>
                <w:sz w:val="18"/>
              </w:rPr>
              <w:t>5.343</w:t>
            </w:r>
          </w:p>
        </w:tc>
        <w:tc>
          <w:tcPr>
            <w:tcW w:w="1559" w:type="dxa"/>
            <w:tcBorders>
              <w:left w:val="single" w:sz="8" w:space="0" w:color="000000"/>
              <w:bottom w:val="nil"/>
              <w:right w:val="single" w:sz="8" w:space="0" w:color="000000"/>
            </w:tcBorders>
          </w:tcPr>
          <w:p>
            <w:pPr>
              <w:pStyle w:val="style4100"/>
              <w:rPr>
                <w:sz w:val="18"/>
              </w:rPr>
            </w:pPr>
          </w:p>
        </w:tc>
        <w:tc>
          <w:tcPr>
            <w:tcW w:w="849" w:type="dxa"/>
            <w:tcBorders>
              <w:left w:val="single" w:sz="8" w:space="0" w:color="000000"/>
              <w:bottom w:val="nil"/>
              <w:right w:val="single" w:sz="8" w:space="0" w:color="000000"/>
            </w:tcBorders>
          </w:tcPr>
          <w:p>
            <w:pPr>
              <w:pStyle w:val="style4100"/>
              <w:spacing w:before="16"/>
              <w:ind w:right="33"/>
              <w:jc w:val="right"/>
              <w:rPr>
                <w:sz w:val="18"/>
              </w:rPr>
            </w:pPr>
            <w:r>
              <w:rPr>
                <w:sz w:val="18"/>
              </w:rPr>
              <w:t>.112</w:t>
            </w:r>
          </w:p>
        </w:tc>
        <w:tc>
          <w:tcPr>
            <w:tcW w:w="707" w:type="dxa"/>
            <w:tcBorders>
              <w:left w:val="single" w:sz="8" w:space="0" w:color="000000"/>
              <w:bottom w:val="nil"/>
            </w:tcBorders>
          </w:tcPr>
          <w:p>
            <w:pPr>
              <w:pStyle w:val="style4100"/>
              <w:spacing w:before="16"/>
              <w:ind w:right="29"/>
              <w:jc w:val="right"/>
              <w:rPr>
                <w:sz w:val="18"/>
              </w:rPr>
            </w:pPr>
            <w:r>
              <w:rPr>
                <w:sz w:val="18"/>
              </w:rPr>
              <w:t>.912</w:t>
            </w:r>
          </w:p>
        </w:tc>
      </w:tr>
      <w:tr>
        <w:tblPrEx/>
        <w:trPr>
          <w:trHeight w:val="466" w:hRule="atLeast"/>
          <w:jc w:val="left"/>
        </w:trPr>
        <w:tc>
          <w:tcPr>
            <w:tcW w:w="2165" w:type="dxa"/>
            <w:tcBorders>
              <w:top w:val="nil"/>
              <w:bottom w:val="nil"/>
            </w:tcBorders>
          </w:tcPr>
          <w:p>
            <w:pPr>
              <w:pStyle w:val="style4100"/>
              <w:spacing w:before="27"/>
              <w:ind w:left="385" w:right="130"/>
              <w:rPr>
                <w:sz w:val="18"/>
              </w:rPr>
            </w:pPr>
            <w:r>
              <w:rPr>
                <w:sz w:val="18"/>
              </w:rPr>
              <w:t>Pendidikan Keuangan Keluarga</w:t>
            </w:r>
          </w:p>
        </w:tc>
        <w:tc>
          <w:tcPr>
            <w:tcW w:w="1276" w:type="dxa"/>
            <w:tcBorders>
              <w:top w:val="nil"/>
              <w:bottom w:val="nil"/>
              <w:right w:val="single" w:sz="8" w:space="0" w:color="000000"/>
            </w:tcBorders>
          </w:tcPr>
          <w:p>
            <w:pPr>
              <w:pStyle w:val="style4100"/>
              <w:spacing w:before="132"/>
              <w:ind w:right="38"/>
              <w:jc w:val="right"/>
              <w:rPr>
                <w:sz w:val="18"/>
              </w:rPr>
            </w:pPr>
            <w:r>
              <w:rPr>
                <w:sz w:val="18"/>
              </w:rPr>
              <w:t>.560</w:t>
            </w:r>
          </w:p>
        </w:tc>
        <w:tc>
          <w:tcPr>
            <w:tcW w:w="1132" w:type="dxa"/>
            <w:tcBorders>
              <w:top w:val="nil"/>
              <w:left w:val="single" w:sz="8" w:space="0" w:color="000000"/>
              <w:bottom w:val="nil"/>
              <w:right w:val="single" w:sz="8" w:space="0" w:color="000000"/>
            </w:tcBorders>
          </w:tcPr>
          <w:p>
            <w:pPr>
              <w:pStyle w:val="style4100"/>
              <w:spacing w:before="132"/>
              <w:ind w:right="35"/>
              <w:jc w:val="right"/>
              <w:rPr>
                <w:sz w:val="18"/>
              </w:rPr>
            </w:pPr>
            <w:r>
              <w:rPr>
                <w:sz w:val="18"/>
              </w:rPr>
              <w:t>.230</w:t>
            </w:r>
          </w:p>
        </w:tc>
        <w:tc>
          <w:tcPr>
            <w:tcW w:w="1559" w:type="dxa"/>
            <w:tcBorders>
              <w:top w:val="nil"/>
              <w:left w:val="single" w:sz="8" w:space="0" w:color="000000"/>
              <w:bottom w:val="nil"/>
              <w:right w:val="single" w:sz="8" w:space="0" w:color="000000"/>
            </w:tcBorders>
          </w:tcPr>
          <w:p>
            <w:pPr>
              <w:pStyle w:val="style4100"/>
              <w:spacing w:before="132"/>
              <w:ind w:right="36"/>
              <w:jc w:val="right"/>
              <w:rPr>
                <w:sz w:val="18"/>
              </w:rPr>
            </w:pPr>
            <w:r>
              <w:rPr>
                <w:sz w:val="18"/>
              </w:rPr>
              <w:t>.344</w:t>
            </w:r>
          </w:p>
        </w:tc>
        <w:tc>
          <w:tcPr>
            <w:tcW w:w="849" w:type="dxa"/>
            <w:tcBorders>
              <w:top w:val="nil"/>
              <w:left w:val="single" w:sz="8" w:space="0" w:color="000000"/>
              <w:bottom w:val="nil"/>
              <w:right w:val="single" w:sz="8" w:space="0" w:color="000000"/>
            </w:tcBorders>
          </w:tcPr>
          <w:p>
            <w:pPr>
              <w:pStyle w:val="style4100"/>
              <w:spacing w:before="132"/>
              <w:ind w:right="33"/>
              <w:jc w:val="right"/>
              <w:rPr>
                <w:sz w:val="18"/>
              </w:rPr>
            </w:pPr>
            <w:r>
              <w:rPr>
                <w:sz w:val="18"/>
              </w:rPr>
              <w:t>2.431</w:t>
            </w:r>
          </w:p>
        </w:tc>
        <w:tc>
          <w:tcPr>
            <w:tcW w:w="707" w:type="dxa"/>
            <w:tcBorders>
              <w:top w:val="nil"/>
              <w:left w:val="single" w:sz="8" w:space="0" w:color="000000"/>
              <w:bottom w:val="nil"/>
            </w:tcBorders>
          </w:tcPr>
          <w:p>
            <w:pPr>
              <w:pStyle w:val="style4100"/>
              <w:spacing w:before="132"/>
              <w:ind w:right="29"/>
              <w:jc w:val="right"/>
              <w:rPr>
                <w:sz w:val="18"/>
              </w:rPr>
            </w:pPr>
            <w:r>
              <w:rPr>
                <w:sz w:val="18"/>
              </w:rPr>
              <w:t>.019</w:t>
            </w:r>
          </w:p>
        </w:tc>
      </w:tr>
      <w:tr>
        <w:tblPrEx/>
        <w:trPr>
          <w:trHeight w:val="224" w:hRule="atLeast"/>
          <w:jc w:val="left"/>
        </w:trPr>
        <w:tc>
          <w:tcPr>
            <w:tcW w:w="2165" w:type="dxa"/>
            <w:tcBorders>
              <w:top w:val="nil"/>
            </w:tcBorders>
          </w:tcPr>
          <w:p>
            <w:pPr>
              <w:pStyle w:val="style4100"/>
              <w:spacing w:before="16" w:lineRule="exact" w:line="188"/>
              <w:ind w:left="385"/>
              <w:rPr>
                <w:sz w:val="18"/>
              </w:rPr>
            </w:pPr>
            <w:r>
              <w:rPr>
                <w:sz w:val="18"/>
              </w:rPr>
              <w:t>Finansial Literasi</w:t>
            </w:r>
          </w:p>
        </w:tc>
        <w:tc>
          <w:tcPr>
            <w:tcW w:w="1276" w:type="dxa"/>
            <w:tcBorders>
              <w:top w:val="nil"/>
              <w:right w:val="single" w:sz="8" w:space="0" w:color="000000"/>
            </w:tcBorders>
          </w:tcPr>
          <w:p>
            <w:pPr>
              <w:pStyle w:val="style4100"/>
              <w:spacing w:before="16" w:lineRule="exact" w:line="188"/>
              <w:ind w:right="38"/>
              <w:jc w:val="right"/>
              <w:rPr>
                <w:sz w:val="18"/>
              </w:rPr>
            </w:pPr>
            <w:r>
              <w:rPr>
                <w:sz w:val="18"/>
              </w:rPr>
              <w:t>.418</w:t>
            </w:r>
          </w:p>
        </w:tc>
        <w:tc>
          <w:tcPr>
            <w:tcW w:w="1132" w:type="dxa"/>
            <w:tcBorders>
              <w:top w:val="nil"/>
              <w:left w:val="single" w:sz="8" w:space="0" w:color="000000"/>
              <w:right w:val="single" w:sz="8" w:space="0" w:color="000000"/>
            </w:tcBorders>
          </w:tcPr>
          <w:p>
            <w:pPr>
              <w:pStyle w:val="style4100"/>
              <w:spacing w:before="16" w:lineRule="exact" w:line="188"/>
              <w:ind w:right="35"/>
              <w:jc w:val="right"/>
              <w:rPr>
                <w:sz w:val="18"/>
              </w:rPr>
            </w:pPr>
            <w:r>
              <w:rPr>
                <w:sz w:val="18"/>
              </w:rPr>
              <w:t>.147</w:t>
            </w:r>
          </w:p>
        </w:tc>
        <w:tc>
          <w:tcPr>
            <w:tcW w:w="1559" w:type="dxa"/>
            <w:tcBorders>
              <w:top w:val="nil"/>
              <w:left w:val="single" w:sz="8" w:space="0" w:color="000000"/>
              <w:right w:val="single" w:sz="8" w:space="0" w:color="000000"/>
            </w:tcBorders>
          </w:tcPr>
          <w:p>
            <w:pPr>
              <w:pStyle w:val="style4100"/>
              <w:spacing w:before="16" w:lineRule="exact" w:line="188"/>
              <w:ind w:right="36"/>
              <w:jc w:val="right"/>
              <w:rPr>
                <w:sz w:val="18"/>
              </w:rPr>
            </w:pPr>
            <w:r>
              <w:rPr>
                <w:sz w:val="18"/>
              </w:rPr>
              <w:t>.401</w:t>
            </w:r>
          </w:p>
        </w:tc>
        <w:tc>
          <w:tcPr>
            <w:tcW w:w="849" w:type="dxa"/>
            <w:tcBorders>
              <w:top w:val="nil"/>
              <w:left w:val="single" w:sz="8" w:space="0" w:color="000000"/>
              <w:right w:val="single" w:sz="8" w:space="0" w:color="000000"/>
            </w:tcBorders>
          </w:tcPr>
          <w:p>
            <w:pPr>
              <w:pStyle w:val="style4100"/>
              <w:spacing w:before="16" w:lineRule="exact" w:line="188"/>
              <w:ind w:right="33"/>
              <w:jc w:val="right"/>
              <w:rPr>
                <w:sz w:val="18"/>
              </w:rPr>
            </w:pPr>
            <w:r>
              <w:rPr>
                <w:sz w:val="18"/>
              </w:rPr>
              <w:t>2.836</w:t>
            </w:r>
          </w:p>
        </w:tc>
        <w:tc>
          <w:tcPr>
            <w:tcW w:w="707" w:type="dxa"/>
            <w:tcBorders>
              <w:top w:val="nil"/>
              <w:left w:val="single" w:sz="8" w:space="0" w:color="000000"/>
            </w:tcBorders>
          </w:tcPr>
          <w:p>
            <w:pPr>
              <w:pStyle w:val="style4100"/>
              <w:spacing w:before="16" w:lineRule="exact" w:line="188"/>
              <w:ind w:right="29"/>
              <w:jc w:val="right"/>
              <w:rPr>
                <w:sz w:val="18"/>
              </w:rPr>
            </w:pPr>
            <w:r>
              <w:rPr>
                <w:sz w:val="18"/>
              </w:rPr>
              <w:t>.007</w:t>
            </w:r>
          </w:p>
        </w:tc>
      </w:tr>
    </w:tbl>
    <w:p>
      <w:pPr>
        <w:pStyle w:val="style0"/>
        <w:spacing w:before="232"/>
        <w:ind w:left="1015" w:right="0" w:firstLine="0"/>
        <w:jc w:val="left"/>
        <w:rPr>
          <w:i/>
          <w:sz w:val="24"/>
        </w:rPr>
      </w:pPr>
      <w:r>
        <w:rPr>
          <w:i/>
          <w:sz w:val="24"/>
        </w:rPr>
        <w:t>Sumber: Data Primer Diolah,2020</w:t>
      </w:r>
    </w:p>
    <w:p>
      <w:pPr>
        <w:pStyle w:val="style66"/>
        <w:rPr>
          <w:i/>
          <w:sz w:val="26"/>
        </w:rPr>
      </w:pPr>
    </w:p>
    <w:p>
      <w:pPr>
        <w:pStyle w:val="style66"/>
        <w:spacing w:before="219" w:lineRule="auto" w:line="477"/>
        <w:ind w:left="1015" w:right="807" w:firstLine="424"/>
        <w:rPr/>
      </w:pPr>
      <w:r>
        <w:t>Dari tabel Regresi tersebut dapat dieroleh persamaan garis regresi linier yaitu:</w:t>
      </w:r>
    </w:p>
    <w:p>
      <w:pPr>
        <w:pStyle w:val="style0"/>
        <w:spacing w:after="0" w:lineRule="auto" w:line="477"/>
        <w:rPr/>
        <w:sectPr>
          <w:pgSz w:w="11910" w:h="16840" w:orient="portrait"/>
          <w:pgMar w:top="1580" w:right="1080" w:bottom="280" w:left="1680" w:header="749" w:footer="0" w:gutter="0"/>
        </w:sectPr>
      </w:pPr>
    </w:p>
    <w:p>
      <w:pPr>
        <w:pStyle w:val="style66"/>
        <w:rPr>
          <w:sz w:val="20"/>
        </w:rPr>
      </w:pPr>
    </w:p>
    <w:p>
      <w:pPr>
        <w:pStyle w:val="style66"/>
        <w:spacing w:before="8"/>
        <w:rPr>
          <w:sz w:val="29"/>
        </w:rPr>
      </w:pPr>
    </w:p>
    <w:p>
      <w:pPr>
        <w:pStyle w:val="style66"/>
        <w:spacing w:before="90"/>
        <w:ind w:left="1296"/>
        <w:rPr/>
      </w:pPr>
      <w:r>
        <w:t>Y= a + b1X1 + b2X2 + e</w:t>
      </w:r>
    </w:p>
    <w:p>
      <w:pPr>
        <w:pStyle w:val="style66"/>
        <w:rPr>
          <w:sz w:val="26"/>
        </w:rPr>
      </w:pPr>
    </w:p>
    <w:p>
      <w:pPr>
        <w:pStyle w:val="style66"/>
        <w:spacing w:before="217"/>
        <w:ind w:left="1296"/>
        <w:rPr/>
      </w:pPr>
      <w:r>
        <w:t>Y= -1,905 + 0,01 X1 + 0,358 X2 + e</w:t>
      </w:r>
    </w:p>
    <w:p>
      <w:pPr>
        <w:pStyle w:val="style66"/>
        <w:rPr>
          <w:sz w:val="26"/>
        </w:rPr>
      </w:pPr>
    </w:p>
    <w:p>
      <w:pPr>
        <w:pStyle w:val="style66"/>
        <w:spacing w:before="220" w:lineRule="auto" w:line="480"/>
        <w:ind w:left="871" w:right="620" w:firstLine="568"/>
        <w:jc w:val="both"/>
        <w:rPr/>
      </w:pPr>
      <w:r>
        <w:t>Dapat disimpulkan dari hasil pengujian tersebut terdapat persamaan yang menunjukkan koefisien regresi dari kedua variabel bebas (B1, B2) bertanda positif</w:t>
      </w:r>
      <w:r>
        <w:t>(+)</w:t>
      </w:r>
      <w:r>
        <w:t>berarti</w:t>
      </w:r>
      <w:r>
        <w:t>bahwa</w:t>
      </w:r>
      <w:r>
        <w:t>variabel</w:t>
      </w:r>
      <w:r>
        <w:t>pendidikan</w:t>
      </w:r>
      <w:r>
        <w:t>keuangan</w:t>
      </w:r>
      <w:r>
        <w:t>di</w:t>
      </w:r>
      <w:r>
        <w:t>keluarga</w:t>
      </w:r>
      <w:r>
        <w:t>dan</w:t>
      </w:r>
      <w:r>
        <w:t>finansial literasi mengakibatkan adanya pengaruh yang besar terhdap Mahasiswa dalam mengeola keuangan. Dari persamaan itu dapat dinyatakan</w:t>
      </w:r>
      <w:r>
        <w:t>bahwa:</w:t>
      </w:r>
    </w:p>
    <w:p>
      <w:pPr>
        <w:pStyle w:val="style66"/>
        <w:spacing w:before="10"/>
        <w:rPr>
          <w:sz w:val="20"/>
        </w:rPr>
      </w:pPr>
    </w:p>
    <w:p>
      <w:pPr>
        <w:pStyle w:val="style179"/>
        <w:numPr>
          <w:ilvl w:val="0"/>
          <w:numId w:val="5"/>
        </w:numPr>
        <w:tabs>
          <w:tab w:val="left" w:leader="none" w:pos="1155"/>
        </w:tabs>
        <w:spacing w:before="1" w:after="0" w:lineRule="auto" w:line="480"/>
        <w:ind w:left="1154" w:right="620" w:hanging="284"/>
        <w:jc w:val="both"/>
        <w:rPr>
          <w:sz w:val="24"/>
        </w:rPr>
      </w:pPr>
      <w:r>
        <w:rPr>
          <w:sz w:val="24"/>
        </w:rPr>
        <w:t>Nilai satuan Konstanta sebesar -1,905, ini bernilai negatif berarti jika skor variabel</w:t>
      </w:r>
      <w:r>
        <w:rPr>
          <w:sz w:val="24"/>
        </w:rPr>
        <w:t>X</w:t>
      </w:r>
      <w:r>
        <w:rPr>
          <w:sz w:val="16"/>
        </w:rPr>
        <w:t>1</w:t>
      </w:r>
      <w:r>
        <w:rPr>
          <w:sz w:val="24"/>
        </w:rPr>
        <w:t>,</w:t>
      </w:r>
      <w:r>
        <w:rPr>
          <w:sz w:val="24"/>
        </w:rPr>
        <w:t>X</w:t>
      </w:r>
      <w:r>
        <w:rPr>
          <w:sz w:val="16"/>
        </w:rPr>
        <w:t>2</w:t>
      </w:r>
      <w:r>
        <w:rPr>
          <w:sz w:val="24"/>
        </w:rPr>
        <w:t>tidak</w:t>
      </w:r>
      <w:r>
        <w:rPr>
          <w:sz w:val="24"/>
        </w:rPr>
        <w:t>ada</w:t>
      </w:r>
      <w:r>
        <w:rPr>
          <w:sz w:val="24"/>
        </w:rPr>
        <w:t>atau</w:t>
      </w:r>
      <w:r>
        <w:rPr>
          <w:sz w:val="24"/>
        </w:rPr>
        <w:t>tidak</w:t>
      </w:r>
      <w:r>
        <w:rPr>
          <w:sz w:val="24"/>
        </w:rPr>
        <w:t>sama</w:t>
      </w:r>
      <w:r>
        <w:rPr>
          <w:sz w:val="24"/>
        </w:rPr>
        <w:t>dengan</w:t>
      </w:r>
      <w:r>
        <w:rPr>
          <w:sz w:val="24"/>
        </w:rPr>
        <w:t>nol,</w:t>
      </w:r>
      <w:r>
        <w:rPr>
          <w:sz w:val="24"/>
        </w:rPr>
        <w:t>maka</w:t>
      </w:r>
      <w:r>
        <w:rPr>
          <w:sz w:val="24"/>
        </w:rPr>
        <w:t>terdapat</w:t>
      </w:r>
      <w:r>
        <w:rPr>
          <w:sz w:val="24"/>
        </w:rPr>
        <w:t>pengaruh yang sedikit dengan perilaku mahasiswa dalam mengelola</w:t>
      </w:r>
      <w:r>
        <w:rPr>
          <w:sz w:val="24"/>
        </w:rPr>
        <w:t>keuangan.</w:t>
      </w:r>
    </w:p>
    <w:p>
      <w:pPr>
        <w:pStyle w:val="style179"/>
        <w:numPr>
          <w:ilvl w:val="0"/>
          <w:numId w:val="5"/>
        </w:numPr>
        <w:tabs>
          <w:tab w:val="left" w:leader="none" w:pos="1155"/>
        </w:tabs>
        <w:spacing w:before="0" w:after="0" w:lineRule="auto" w:line="480"/>
        <w:ind w:left="1154" w:right="617" w:hanging="284"/>
        <w:jc w:val="both"/>
        <w:rPr>
          <w:sz w:val="24"/>
        </w:rPr>
      </w:pPr>
      <w:r>
        <w:rPr>
          <w:sz w:val="24"/>
        </w:rPr>
        <w:t>Nilai koefisien pendidikan keuangan (b1) sebesar 0,01 dengan parameter positif, hal tersebut berarti bahwa pendidikan keuangan di keluarga (b1) bertambah 1 satuan, sementara variabel independen lainnya akan tetap, sehingga besarnya pengaruh pendidikan keuangan di keluarga akan mengalami peningkatan sebesar</w:t>
      </w:r>
      <w:r>
        <w:rPr>
          <w:sz w:val="24"/>
        </w:rPr>
        <w:t>0,01.</w:t>
      </w:r>
    </w:p>
    <w:p>
      <w:pPr>
        <w:pStyle w:val="style179"/>
        <w:numPr>
          <w:ilvl w:val="0"/>
          <w:numId w:val="5"/>
        </w:numPr>
        <w:tabs>
          <w:tab w:val="left" w:leader="none" w:pos="1155"/>
        </w:tabs>
        <w:spacing w:before="0" w:after="0" w:lineRule="auto" w:line="480"/>
        <w:ind w:left="1154" w:right="617" w:hanging="284"/>
        <w:jc w:val="both"/>
        <w:rPr>
          <w:sz w:val="24"/>
        </w:rPr>
      </w:pPr>
      <w:r>
        <w:rPr>
          <w:sz w:val="24"/>
        </w:rPr>
        <w:t>Nilai satuan koefisien finansial literasi (b2) sebesar 0,358 dengan parameter positif, hal tersebut berarti bahwa finansial literasi bertambah 1 satuan, sementara variabel lainnya akan tetap, sehingga besarnya pengaruh pendidikan</w:t>
      </w:r>
      <w:r>
        <w:rPr>
          <w:sz w:val="24"/>
        </w:rPr>
        <w:t>keuangan</w:t>
      </w:r>
      <w:r>
        <w:rPr>
          <w:sz w:val="24"/>
        </w:rPr>
        <w:t>di</w:t>
      </w:r>
      <w:r>
        <w:rPr>
          <w:sz w:val="24"/>
        </w:rPr>
        <w:t>keluarga</w:t>
      </w:r>
      <w:r>
        <w:rPr>
          <w:sz w:val="24"/>
        </w:rPr>
        <w:t>akan</w:t>
      </w:r>
      <w:r>
        <w:rPr>
          <w:sz w:val="24"/>
        </w:rPr>
        <w:t>mengalami</w:t>
      </w:r>
      <w:r>
        <w:rPr>
          <w:sz w:val="24"/>
        </w:rPr>
        <w:t>peningkatan</w:t>
      </w:r>
      <w:r>
        <w:rPr>
          <w:sz w:val="24"/>
        </w:rPr>
        <w:t>sebesar</w:t>
      </w:r>
      <w:r>
        <w:rPr>
          <w:sz w:val="24"/>
        </w:rPr>
        <w:t>0,358.</w:t>
      </w:r>
    </w:p>
    <w:p>
      <w:pPr>
        <w:pStyle w:val="style0"/>
        <w:spacing w:after="0" w:lineRule="auto" w:line="480"/>
        <w:jc w:val="both"/>
        <w:rPr>
          <w:sz w:val="24"/>
        </w:rPr>
        <w:sectPr>
          <w:pgSz w:w="11910" w:h="16840" w:orient="portrait"/>
          <w:pgMar w:top="1580" w:right="1080" w:bottom="280" w:left="1680" w:header="749" w:footer="0" w:gutter="0"/>
        </w:sectPr>
      </w:pPr>
    </w:p>
    <w:p>
      <w:pPr>
        <w:pStyle w:val="style66"/>
        <w:rPr>
          <w:sz w:val="20"/>
        </w:rPr>
      </w:pPr>
    </w:p>
    <w:p>
      <w:pPr>
        <w:pStyle w:val="style66"/>
        <w:rPr>
          <w:sz w:val="20"/>
        </w:rPr>
      </w:pPr>
    </w:p>
    <w:p>
      <w:pPr>
        <w:pStyle w:val="style4099"/>
        <w:numPr>
          <w:ilvl w:val="2"/>
          <w:numId w:val="6"/>
        </w:numPr>
        <w:tabs>
          <w:tab w:val="left" w:leader="none" w:pos="1297"/>
        </w:tabs>
        <w:spacing w:before="206" w:after="0" w:lineRule="auto" w:line="240"/>
        <w:ind w:left="1296" w:right="0" w:hanging="721"/>
        <w:jc w:val="both"/>
        <w:rPr/>
      </w:pPr>
      <w:r>
        <w:t>Uji Hipotesis (Uji t)</w:t>
      </w:r>
    </w:p>
    <w:p>
      <w:pPr>
        <w:pStyle w:val="style66"/>
        <w:spacing w:before="7"/>
        <w:rPr>
          <w:b/>
          <w:sz w:val="23"/>
        </w:rPr>
      </w:pPr>
    </w:p>
    <w:p>
      <w:pPr>
        <w:pStyle w:val="style66"/>
        <w:spacing w:lineRule="auto" w:line="480"/>
        <w:ind w:left="588" w:right="616" w:firstLine="720"/>
        <w:jc w:val="both"/>
        <w:rPr/>
      </w:pPr>
      <w:r>
        <w:t>Menurut Ghozali ( 2005 ) Uji t adalah uji yang bertujuan untuk</w:t>
      </w:r>
      <w:r>
        <w:t>mengetahui pngaruh dari masing- masing variabel independen terhadap variabel dependen. Digunakan untuk melihat apakah variabel independen secara individu dapat berpengaruh signifikan terhadap variabel dependen dengan memberikan asumsi bahwa variabel lainnya bersifat</w:t>
      </w:r>
      <w:r>
        <w:t>konstan.</w:t>
      </w:r>
    </w:p>
    <w:p>
      <w:pPr>
        <w:pStyle w:val="style66"/>
        <w:spacing w:before="162" w:lineRule="auto" w:line="480"/>
        <w:ind w:left="588" w:right="619" w:firstLine="720"/>
        <w:jc w:val="both"/>
        <w:rPr/>
      </w:pPr>
      <w:r>
        <w:t>Syarat dari uji ini dapat diliht dari signifikansi pada hasil olah data regresi. Pengambilan</w:t>
      </w:r>
      <w:r>
        <w:t>keputusan</w:t>
      </w:r>
      <w:r>
        <w:t>dilakukan</w:t>
      </w:r>
      <w:r>
        <w:t>dengan</w:t>
      </w:r>
      <w:r>
        <w:t>perbandingan</w:t>
      </w:r>
      <w:r>
        <w:t>nilai</w:t>
      </w:r>
      <w:r>
        <w:t>signifikansi</w:t>
      </w:r>
      <w:r>
        <w:t>dari</w:t>
      </w:r>
      <w:r>
        <w:t>nilai T</w:t>
      </w:r>
      <w:r>
        <w:rPr>
          <w:sz w:val="16"/>
        </w:rPr>
        <w:t xml:space="preserve">hitung </w:t>
      </w:r>
      <w:r>
        <w:t>masing- masing koefisien regresi dengan signifikansi yang telah ditetapkan yaitu tingkat keyakinan sebesar 95% atau 0,05. Dimana N= jumlah sampel, k= jumlah</w:t>
      </w:r>
      <w:r>
        <w:t>variabel</w:t>
      </w:r>
      <w:r>
        <w:t>independen</w:t>
      </w:r>
      <w:r>
        <w:t>dn</w:t>
      </w:r>
      <w:r>
        <w:t>dependen.</w:t>
      </w:r>
      <w:r>
        <w:t>Df=</w:t>
      </w:r>
      <w:r>
        <w:t>n</w:t>
      </w:r>
      <w:r>
        <w:t>–</w:t>
      </w:r>
      <w:r>
        <w:t>k</w:t>
      </w:r>
      <w:r>
        <w:t>=</w:t>
      </w:r>
      <w:r>
        <w:t>(</w:t>
      </w:r>
      <w:r>
        <w:t>79</w:t>
      </w:r>
      <w:r>
        <w:t>–</w:t>
      </w:r>
      <w:r>
        <w:t>3)</w:t>
      </w:r>
      <w:r>
        <w:t>=</w:t>
      </w:r>
      <w:r>
        <w:t>76,</w:t>
      </w:r>
      <w:r>
        <w:t>sehingga</w:t>
      </w:r>
      <w:r>
        <w:t>nilai t</w:t>
      </w:r>
      <w:r>
        <w:rPr>
          <w:sz w:val="16"/>
        </w:rPr>
        <w:t xml:space="preserve">tabel </w:t>
      </w:r>
      <w:r>
        <w:t>sebesar</w:t>
      </w:r>
      <w:r>
        <w:t>1,991.</w:t>
      </w:r>
    </w:p>
    <w:p>
      <w:pPr>
        <w:pStyle w:val="style66"/>
        <w:spacing w:before="159"/>
        <w:ind w:left="588"/>
        <w:jc w:val="both"/>
        <w:rPr/>
      </w:pPr>
      <w:r>
        <w:t>Menurut Ghozali (2016) ketentuan pengambilan keputusan adalah:</w:t>
      </w:r>
    </w:p>
    <w:p>
      <w:pPr>
        <w:pStyle w:val="style66"/>
        <w:rPr>
          <w:sz w:val="38"/>
        </w:rPr>
      </w:pPr>
    </w:p>
    <w:p>
      <w:pPr>
        <w:pStyle w:val="style179"/>
        <w:numPr>
          <w:ilvl w:val="0"/>
          <w:numId w:val="4"/>
        </w:numPr>
        <w:tabs>
          <w:tab w:val="left" w:leader="none" w:pos="1309"/>
        </w:tabs>
        <w:spacing w:before="0" w:after="0" w:lineRule="auto" w:line="480"/>
        <w:ind w:left="1308" w:right="1411" w:hanging="360"/>
        <w:jc w:val="left"/>
        <w:rPr>
          <w:sz w:val="24"/>
        </w:rPr>
      </w:pPr>
      <w:r>
        <w:rPr>
          <w:sz w:val="24"/>
        </w:rPr>
        <w:t>Apabila nilai signifikansi t &lt; 0,05, maka H</w:t>
      </w:r>
      <w:r>
        <w:rPr>
          <w:sz w:val="16"/>
        </w:rPr>
        <w:t xml:space="preserve">0 </w:t>
      </w:r>
      <w:r>
        <w:rPr>
          <w:sz w:val="24"/>
        </w:rPr>
        <w:t>ditolak berarti terdapat pengaruh yang signifikan antara vriabel dependen dan</w:t>
      </w:r>
      <w:r>
        <w:rPr>
          <w:sz w:val="24"/>
        </w:rPr>
        <w:t>independen.</w:t>
      </w:r>
    </w:p>
    <w:p>
      <w:pPr>
        <w:pStyle w:val="style179"/>
        <w:numPr>
          <w:ilvl w:val="0"/>
          <w:numId w:val="4"/>
        </w:numPr>
        <w:tabs>
          <w:tab w:val="left" w:leader="none" w:pos="1309"/>
        </w:tabs>
        <w:spacing w:before="0" w:after="0" w:lineRule="auto" w:line="482"/>
        <w:ind w:left="1308" w:right="739" w:hanging="360"/>
        <w:jc w:val="left"/>
        <w:rPr>
          <w:sz w:val="24"/>
        </w:rPr>
      </w:pPr>
      <w:r>
        <w:rPr>
          <w:sz w:val="24"/>
        </w:rPr>
        <w:t>Apabila nilai signifikansi t &gt; 0,05, maka H</w:t>
      </w:r>
      <w:r>
        <w:rPr>
          <w:sz w:val="16"/>
        </w:rPr>
        <w:t xml:space="preserve">0 </w:t>
      </w:r>
      <w:r>
        <w:rPr>
          <w:sz w:val="24"/>
        </w:rPr>
        <w:t>diterima berarti tidak terdapat pengaruh yang signifikan antara vriabel dependen dan independen.secara individual.</w:t>
      </w:r>
    </w:p>
    <w:p>
      <w:pPr>
        <w:pStyle w:val="style0"/>
        <w:spacing w:after="0" w:lineRule="auto" w:line="482"/>
        <w:jc w:val="left"/>
        <w:rPr>
          <w:sz w:val="24"/>
        </w:rPr>
        <w:sectPr>
          <w:pgSz w:w="11910" w:h="16840" w:orient="portrait"/>
          <w:pgMar w:top="1580" w:right="1080" w:bottom="280" w:left="1680" w:header="749" w:footer="0" w:gutter="0"/>
        </w:sectPr>
      </w:pPr>
    </w:p>
    <w:p>
      <w:pPr>
        <w:pStyle w:val="style66"/>
        <w:rPr>
          <w:sz w:val="20"/>
        </w:rPr>
      </w:pPr>
    </w:p>
    <w:p>
      <w:pPr>
        <w:pStyle w:val="style66"/>
        <w:rPr>
          <w:sz w:val="20"/>
        </w:rPr>
      </w:pPr>
    </w:p>
    <w:p>
      <w:pPr>
        <w:pStyle w:val="style4099"/>
        <w:spacing w:before="206" w:lineRule="auto" w:line="482"/>
        <w:ind w:left="4383" w:right="3692"/>
        <w:rPr/>
      </w:pPr>
      <w:r>
        <w:t>Tabel 4.17 Hasil Uji t</w:t>
      </w:r>
    </w:p>
    <w:p>
      <w:pPr>
        <w:pStyle w:val="style66"/>
        <w:spacing w:before="2"/>
        <w:rPr>
          <w:b/>
          <w:sz w:val="17"/>
        </w:rPr>
      </w:pPr>
    </w:p>
    <w:tbl>
      <w:tblPr>
        <w:tblW w:w="0" w:type="auto"/>
        <w:jc w:val="left"/>
        <w:tblInd w:w="7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firstRow="1" w:lastRow="1" w:firstColumn="1" w:lastColumn="1" w:noHBand="0" w:noVBand="0"/>
      </w:tblPr>
      <w:tblGrid>
        <w:gridCol w:w="2693"/>
        <w:gridCol w:w="1702"/>
        <w:gridCol w:w="991"/>
        <w:gridCol w:w="1419"/>
        <w:gridCol w:w="708"/>
        <w:gridCol w:w="710"/>
      </w:tblGrid>
      <w:tr>
        <w:trPr>
          <w:trHeight w:val="399" w:hRule="atLeast"/>
          <w:jc w:val="left"/>
        </w:trPr>
        <w:tc>
          <w:tcPr>
            <w:tcW w:w="2693" w:type="dxa"/>
            <w:vMerge w:val="restart"/>
            <w:tcBorders/>
          </w:tcPr>
          <w:p>
            <w:pPr>
              <w:pStyle w:val="style4100"/>
              <w:rPr>
                <w:b/>
                <w:sz w:val="20"/>
              </w:rPr>
            </w:pPr>
          </w:p>
          <w:p>
            <w:pPr>
              <w:pStyle w:val="style4100"/>
              <w:spacing w:before="10"/>
              <w:rPr>
                <w:b/>
                <w:sz w:val="18"/>
              </w:rPr>
            </w:pPr>
          </w:p>
          <w:p>
            <w:pPr>
              <w:pStyle w:val="style4100"/>
              <w:spacing w:before="1" w:lineRule="exact" w:line="188"/>
              <w:ind w:left="75"/>
              <w:rPr>
                <w:sz w:val="18"/>
              </w:rPr>
            </w:pPr>
            <w:r>
              <w:rPr>
                <w:sz w:val="18"/>
              </w:rPr>
              <w:t>Model</w:t>
            </w:r>
          </w:p>
        </w:tc>
        <w:tc>
          <w:tcPr>
            <w:tcW w:w="2693" w:type="dxa"/>
            <w:gridSpan w:val="2"/>
            <w:tcBorders>
              <w:bottom w:val="single" w:sz="8" w:space="0" w:color="000000"/>
              <w:right w:val="single" w:sz="8" w:space="0" w:color="000000"/>
            </w:tcBorders>
          </w:tcPr>
          <w:p>
            <w:pPr>
              <w:pStyle w:val="style4100"/>
              <w:spacing w:before="5"/>
              <w:rPr>
                <w:b/>
                <w:sz w:val="17"/>
              </w:rPr>
            </w:pPr>
          </w:p>
          <w:p>
            <w:pPr>
              <w:pStyle w:val="style4100"/>
              <w:spacing w:lineRule="exact" w:line="178"/>
              <w:ind w:left="321"/>
              <w:rPr>
                <w:sz w:val="18"/>
              </w:rPr>
            </w:pPr>
            <w:r>
              <w:rPr>
                <w:sz w:val="18"/>
              </w:rPr>
              <w:t>Unstandardized Coefficients</w:t>
            </w:r>
          </w:p>
        </w:tc>
        <w:tc>
          <w:tcPr>
            <w:tcW w:w="1419" w:type="dxa"/>
            <w:tcBorders>
              <w:left w:val="single" w:sz="8" w:space="0" w:color="000000"/>
              <w:bottom w:val="single" w:sz="8" w:space="0" w:color="000000"/>
              <w:right w:val="single" w:sz="8" w:space="0" w:color="000000"/>
            </w:tcBorders>
          </w:tcPr>
          <w:p>
            <w:pPr>
              <w:pStyle w:val="style4100"/>
              <w:spacing w:lineRule="exact" w:line="201"/>
              <w:ind w:left="249"/>
              <w:rPr>
                <w:sz w:val="18"/>
              </w:rPr>
            </w:pPr>
            <w:r>
              <w:rPr>
                <w:sz w:val="18"/>
              </w:rPr>
              <w:t>Standardized</w:t>
            </w:r>
          </w:p>
          <w:p>
            <w:pPr>
              <w:pStyle w:val="style4100"/>
              <w:spacing w:lineRule="exact" w:line="178"/>
              <w:ind w:left="278"/>
              <w:rPr>
                <w:sz w:val="18"/>
              </w:rPr>
            </w:pPr>
            <w:r>
              <w:rPr>
                <w:sz w:val="18"/>
              </w:rPr>
              <w:t>Coefficients</w:t>
            </w:r>
          </w:p>
        </w:tc>
        <w:tc>
          <w:tcPr>
            <w:tcW w:w="708" w:type="dxa"/>
            <w:vMerge w:val="restart"/>
            <w:tcBorders>
              <w:left w:val="single" w:sz="8" w:space="0" w:color="000000"/>
              <w:right w:val="single" w:sz="8" w:space="0" w:color="000000"/>
            </w:tcBorders>
          </w:tcPr>
          <w:p>
            <w:pPr>
              <w:pStyle w:val="style4100"/>
              <w:rPr>
                <w:b/>
                <w:sz w:val="20"/>
              </w:rPr>
            </w:pPr>
          </w:p>
          <w:p>
            <w:pPr>
              <w:pStyle w:val="style4100"/>
              <w:spacing w:before="10"/>
              <w:rPr>
                <w:b/>
                <w:sz w:val="18"/>
              </w:rPr>
            </w:pPr>
          </w:p>
          <w:p>
            <w:pPr>
              <w:pStyle w:val="style4100"/>
              <w:spacing w:before="1" w:lineRule="exact" w:line="188"/>
              <w:ind w:left="39"/>
              <w:jc w:val="center"/>
              <w:rPr>
                <w:sz w:val="18"/>
              </w:rPr>
            </w:pPr>
            <w:r>
              <w:rPr>
                <w:sz w:val="18"/>
              </w:rPr>
              <w:t>t</w:t>
            </w:r>
          </w:p>
        </w:tc>
        <w:tc>
          <w:tcPr>
            <w:tcW w:w="710" w:type="dxa"/>
            <w:vMerge w:val="restart"/>
            <w:tcBorders>
              <w:left w:val="single" w:sz="8" w:space="0" w:color="000000"/>
            </w:tcBorders>
          </w:tcPr>
          <w:p>
            <w:pPr>
              <w:pStyle w:val="style4100"/>
              <w:rPr>
                <w:b/>
                <w:sz w:val="20"/>
              </w:rPr>
            </w:pPr>
          </w:p>
          <w:p>
            <w:pPr>
              <w:pStyle w:val="style4100"/>
              <w:spacing w:before="10"/>
              <w:rPr>
                <w:b/>
                <w:sz w:val="18"/>
              </w:rPr>
            </w:pPr>
          </w:p>
          <w:p>
            <w:pPr>
              <w:pStyle w:val="style4100"/>
              <w:spacing w:before="1" w:lineRule="exact" w:line="188"/>
              <w:ind w:left="216"/>
              <w:rPr>
                <w:sz w:val="18"/>
              </w:rPr>
            </w:pPr>
            <w:r>
              <w:rPr>
                <w:sz w:val="18"/>
              </w:rPr>
              <w:t>Sig.</w:t>
            </w:r>
          </w:p>
        </w:tc>
      </w:tr>
      <w:tr>
        <w:tblPrEx/>
        <w:trPr>
          <w:trHeight w:val="211" w:hRule="atLeast"/>
          <w:jc w:val="left"/>
        </w:trPr>
        <w:tc>
          <w:tcPr>
            <w:tcW w:w="2693" w:type="dxa"/>
            <w:vMerge w:val="continue"/>
            <w:tcBorders>
              <w:top w:val="nil"/>
            </w:tcBorders>
          </w:tcPr>
          <w:p>
            <w:pPr>
              <w:pStyle w:val="style0"/>
              <w:rPr>
                <w:sz w:val="2"/>
                <w:szCs w:val="2"/>
              </w:rPr>
            </w:pPr>
          </w:p>
        </w:tc>
        <w:tc>
          <w:tcPr>
            <w:tcW w:w="1702" w:type="dxa"/>
            <w:tcBorders>
              <w:top w:val="single" w:sz="8" w:space="0" w:color="000000"/>
              <w:right w:val="single" w:sz="8" w:space="0" w:color="000000"/>
            </w:tcBorders>
          </w:tcPr>
          <w:p>
            <w:pPr>
              <w:pStyle w:val="style4100"/>
              <w:spacing w:before="4" w:lineRule="exact" w:line="188"/>
              <w:ind w:left="4"/>
              <w:jc w:val="center"/>
              <w:rPr>
                <w:sz w:val="18"/>
              </w:rPr>
            </w:pPr>
            <w:r>
              <w:rPr>
                <w:sz w:val="18"/>
              </w:rPr>
              <w:t>B</w:t>
            </w:r>
          </w:p>
        </w:tc>
        <w:tc>
          <w:tcPr>
            <w:tcW w:w="991" w:type="dxa"/>
            <w:tcBorders>
              <w:top w:val="single" w:sz="8" w:space="0" w:color="000000"/>
              <w:left w:val="single" w:sz="8" w:space="0" w:color="000000"/>
              <w:right w:val="single" w:sz="8" w:space="0" w:color="000000"/>
            </w:tcBorders>
          </w:tcPr>
          <w:p>
            <w:pPr>
              <w:pStyle w:val="style4100"/>
              <w:spacing w:before="4" w:lineRule="exact" w:line="188"/>
              <w:ind w:left="134"/>
              <w:rPr>
                <w:sz w:val="18"/>
              </w:rPr>
            </w:pPr>
            <w:r>
              <w:rPr>
                <w:sz w:val="18"/>
              </w:rPr>
              <w:t>Std. Error</w:t>
            </w:r>
          </w:p>
        </w:tc>
        <w:tc>
          <w:tcPr>
            <w:tcW w:w="1419" w:type="dxa"/>
            <w:tcBorders>
              <w:top w:val="single" w:sz="8" w:space="0" w:color="000000"/>
              <w:left w:val="single" w:sz="8" w:space="0" w:color="000000"/>
              <w:right w:val="single" w:sz="8" w:space="0" w:color="000000"/>
            </w:tcBorders>
          </w:tcPr>
          <w:p>
            <w:pPr>
              <w:pStyle w:val="style4100"/>
              <w:spacing w:before="4" w:lineRule="exact" w:line="188"/>
              <w:ind w:left="534" w:right="495"/>
              <w:jc w:val="center"/>
              <w:rPr>
                <w:sz w:val="18"/>
              </w:rPr>
            </w:pPr>
            <w:r>
              <w:rPr>
                <w:sz w:val="18"/>
              </w:rPr>
              <w:t>Beta</w:t>
            </w:r>
          </w:p>
        </w:tc>
        <w:tc>
          <w:tcPr>
            <w:tcW w:w="708" w:type="dxa"/>
            <w:vMerge w:val="continue"/>
            <w:tcBorders>
              <w:top w:val="nil"/>
              <w:left w:val="single" w:sz="8" w:space="0" w:color="000000"/>
              <w:right w:val="single" w:sz="8" w:space="0" w:color="000000"/>
            </w:tcBorders>
          </w:tcPr>
          <w:p>
            <w:pPr>
              <w:pStyle w:val="style0"/>
              <w:rPr>
                <w:sz w:val="2"/>
                <w:szCs w:val="2"/>
              </w:rPr>
            </w:pPr>
          </w:p>
        </w:tc>
        <w:tc>
          <w:tcPr>
            <w:tcW w:w="710" w:type="dxa"/>
            <w:vMerge w:val="continue"/>
            <w:tcBorders>
              <w:top w:val="nil"/>
              <w:left w:val="single" w:sz="8" w:space="0" w:color="000000"/>
            </w:tcBorders>
          </w:tcPr>
          <w:p>
            <w:pPr>
              <w:pStyle w:val="style0"/>
              <w:rPr>
                <w:sz w:val="2"/>
                <w:szCs w:val="2"/>
              </w:rPr>
            </w:pPr>
          </w:p>
        </w:tc>
      </w:tr>
      <w:tr>
        <w:tblPrEx/>
        <w:trPr>
          <w:trHeight w:val="259" w:hRule="atLeast"/>
          <w:jc w:val="left"/>
        </w:trPr>
        <w:tc>
          <w:tcPr>
            <w:tcW w:w="2693" w:type="dxa"/>
            <w:tcBorders>
              <w:bottom w:val="nil"/>
            </w:tcBorders>
          </w:tcPr>
          <w:p>
            <w:pPr>
              <w:pStyle w:val="style4100"/>
              <w:tabs>
                <w:tab w:val="left" w:leader="none" w:pos="927"/>
              </w:tabs>
              <w:spacing w:lineRule="exact" w:line="201"/>
              <w:ind w:left="75"/>
              <w:rPr>
                <w:sz w:val="18"/>
              </w:rPr>
            </w:pPr>
            <w:r>
              <w:rPr>
                <w:sz w:val="18"/>
              </w:rPr>
              <w:t>1</w:t>
            </w:r>
            <w:r>
              <w:rPr>
                <w:sz w:val="18"/>
              </w:rPr>
              <w:tab/>
            </w:r>
            <w:r>
              <w:rPr>
                <w:sz w:val="18"/>
              </w:rPr>
              <w:t>(Constant)</w:t>
            </w:r>
          </w:p>
        </w:tc>
        <w:tc>
          <w:tcPr>
            <w:tcW w:w="1702" w:type="dxa"/>
            <w:tcBorders>
              <w:bottom w:val="nil"/>
              <w:right w:val="single" w:sz="8" w:space="0" w:color="000000"/>
            </w:tcBorders>
          </w:tcPr>
          <w:p>
            <w:pPr>
              <w:pStyle w:val="style4100"/>
              <w:spacing w:before="18"/>
              <w:ind w:right="40"/>
              <w:jc w:val="right"/>
              <w:rPr>
                <w:sz w:val="18"/>
              </w:rPr>
            </w:pPr>
            <w:r>
              <w:rPr>
                <w:sz w:val="18"/>
              </w:rPr>
              <w:t>.597</w:t>
            </w:r>
          </w:p>
        </w:tc>
        <w:tc>
          <w:tcPr>
            <w:tcW w:w="991" w:type="dxa"/>
            <w:tcBorders>
              <w:left w:val="single" w:sz="8" w:space="0" w:color="000000"/>
              <w:bottom w:val="nil"/>
              <w:right w:val="single" w:sz="8" w:space="0" w:color="000000"/>
            </w:tcBorders>
          </w:tcPr>
          <w:p>
            <w:pPr>
              <w:pStyle w:val="style4100"/>
              <w:spacing w:before="18"/>
              <w:ind w:right="37"/>
              <w:jc w:val="right"/>
              <w:rPr>
                <w:sz w:val="18"/>
              </w:rPr>
            </w:pPr>
            <w:r>
              <w:rPr>
                <w:sz w:val="18"/>
              </w:rPr>
              <w:t>5.343</w:t>
            </w:r>
          </w:p>
        </w:tc>
        <w:tc>
          <w:tcPr>
            <w:tcW w:w="1419" w:type="dxa"/>
            <w:tcBorders>
              <w:left w:val="single" w:sz="8" w:space="0" w:color="000000"/>
              <w:bottom w:val="nil"/>
              <w:right w:val="single" w:sz="8" w:space="0" w:color="000000"/>
            </w:tcBorders>
          </w:tcPr>
          <w:p>
            <w:pPr>
              <w:pStyle w:val="style4100"/>
              <w:rPr>
                <w:sz w:val="18"/>
              </w:rPr>
            </w:pPr>
          </w:p>
        </w:tc>
        <w:tc>
          <w:tcPr>
            <w:tcW w:w="708" w:type="dxa"/>
            <w:tcBorders>
              <w:left w:val="single" w:sz="8" w:space="0" w:color="000000"/>
              <w:bottom w:val="nil"/>
              <w:right w:val="single" w:sz="8" w:space="0" w:color="000000"/>
            </w:tcBorders>
          </w:tcPr>
          <w:p>
            <w:pPr>
              <w:pStyle w:val="style4100"/>
              <w:spacing w:before="18"/>
              <w:ind w:right="35"/>
              <w:jc w:val="right"/>
              <w:rPr>
                <w:sz w:val="18"/>
              </w:rPr>
            </w:pPr>
            <w:r>
              <w:rPr>
                <w:sz w:val="18"/>
              </w:rPr>
              <w:t>112</w:t>
            </w:r>
          </w:p>
        </w:tc>
        <w:tc>
          <w:tcPr>
            <w:tcW w:w="710" w:type="dxa"/>
            <w:tcBorders>
              <w:left w:val="single" w:sz="8" w:space="0" w:color="000000"/>
              <w:bottom w:val="nil"/>
            </w:tcBorders>
          </w:tcPr>
          <w:p>
            <w:pPr>
              <w:pStyle w:val="style4100"/>
              <w:spacing w:before="18"/>
              <w:ind w:right="36"/>
              <w:jc w:val="right"/>
              <w:rPr>
                <w:sz w:val="18"/>
              </w:rPr>
            </w:pPr>
            <w:r>
              <w:rPr>
                <w:sz w:val="18"/>
              </w:rPr>
              <w:t>.912</w:t>
            </w:r>
          </w:p>
        </w:tc>
      </w:tr>
      <w:tr>
        <w:tblPrEx/>
        <w:trPr>
          <w:trHeight w:val="465" w:hRule="atLeast"/>
          <w:jc w:val="left"/>
        </w:trPr>
        <w:tc>
          <w:tcPr>
            <w:tcW w:w="2693" w:type="dxa"/>
            <w:tcBorders>
              <w:top w:val="nil"/>
              <w:bottom w:val="nil"/>
            </w:tcBorders>
          </w:tcPr>
          <w:p>
            <w:pPr>
              <w:pStyle w:val="style4100"/>
              <w:spacing w:before="27"/>
              <w:ind w:left="927" w:right="116"/>
              <w:rPr>
                <w:sz w:val="18"/>
              </w:rPr>
            </w:pPr>
            <w:r>
              <w:rPr>
                <w:sz w:val="18"/>
              </w:rPr>
              <w:t>Pendidikan Keuangan Keluarga</w:t>
            </w:r>
          </w:p>
        </w:tc>
        <w:tc>
          <w:tcPr>
            <w:tcW w:w="1702" w:type="dxa"/>
            <w:tcBorders>
              <w:top w:val="nil"/>
              <w:bottom w:val="nil"/>
              <w:right w:val="single" w:sz="8" w:space="0" w:color="000000"/>
            </w:tcBorders>
          </w:tcPr>
          <w:p>
            <w:pPr>
              <w:pStyle w:val="style4100"/>
              <w:spacing w:before="131"/>
              <w:ind w:right="40"/>
              <w:jc w:val="right"/>
              <w:rPr>
                <w:sz w:val="18"/>
              </w:rPr>
            </w:pPr>
            <w:r>
              <w:rPr>
                <w:sz w:val="18"/>
              </w:rPr>
              <w:t>.560</w:t>
            </w:r>
          </w:p>
        </w:tc>
        <w:tc>
          <w:tcPr>
            <w:tcW w:w="991" w:type="dxa"/>
            <w:tcBorders>
              <w:top w:val="nil"/>
              <w:left w:val="single" w:sz="8" w:space="0" w:color="000000"/>
              <w:bottom w:val="nil"/>
              <w:right w:val="single" w:sz="8" w:space="0" w:color="000000"/>
            </w:tcBorders>
          </w:tcPr>
          <w:p>
            <w:pPr>
              <w:pStyle w:val="style4100"/>
              <w:spacing w:before="131"/>
              <w:ind w:right="37"/>
              <w:jc w:val="right"/>
              <w:rPr>
                <w:sz w:val="18"/>
              </w:rPr>
            </w:pPr>
            <w:r>
              <w:rPr>
                <w:sz w:val="18"/>
              </w:rPr>
              <w:t>.230</w:t>
            </w:r>
          </w:p>
        </w:tc>
        <w:tc>
          <w:tcPr>
            <w:tcW w:w="1419" w:type="dxa"/>
            <w:tcBorders>
              <w:top w:val="nil"/>
              <w:left w:val="single" w:sz="8" w:space="0" w:color="000000"/>
              <w:bottom w:val="nil"/>
              <w:right w:val="single" w:sz="8" w:space="0" w:color="000000"/>
            </w:tcBorders>
          </w:tcPr>
          <w:p>
            <w:pPr>
              <w:pStyle w:val="style4100"/>
              <w:spacing w:before="131"/>
              <w:ind w:right="37"/>
              <w:jc w:val="right"/>
              <w:rPr>
                <w:sz w:val="18"/>
              </w:rPr>
            </w:pPr>
            <w:r>
              <w:rPr>
                <w:sz w:val="18"/>
              </w:rPr>
              <w:t>.344</w:t>
            </w:r>
          </w:p>
        </w:tc>
        <w:tc>
          <w:tcPr>
            <w:tcW w:w="708" w:type="dxa"/>
            <w:tcBorders>
              <w:top w:val="nil"/>
              <w:left w:val="single" w:sz="8" w:space="0" w:color="000000"/>
              <w:bottom w:val="nil"/>
              <w:right w:val="single" w:sz="8" w:space="0" w:color="000000"/>
            </w:tcBorders>
          </w:tcPr>
          <w:p>
            <w:pPr>
              <w:pStyle w:val="style4100"/>
              <w:spacing w:before="131"/>
              <w:ind w:right="37"/>
              <w:jc w:val="right"/>
              <w:rPr>
                <w:sz w:val="18"/>
              </w:rPr>
            </w:pPr>
            <w:r>
              <w:rPr>
                <w:sz w:val="18"/>
              </w:rPr>
              <w:t>2.431</w:t>
            </w:r>
          </w:p>
        </w:tc>
        <w:tc>
          <w:tcPr>
            <w:tcW w:w="710" w:type="dxa"/>
            <w:tcBorders>
              <w:top w:val="nil"/>
              <w:left w:val="single" w:sz="8" w:space="0" w:color="000000"/>
              <w:bottom w:val="nil"/>
            </w:tcBorders>
          </w:tcPr>
          <w:p>
            <w:pPr>
              <w:pStyle w:val="style4100"/>
              <w:spacing w:before="131"/>
              <w:ind w:right="36"/>
              <w:jc w:val="right"/>
              <w:rPr>
                <w:sz w:val="18"/>
              </w:rPr>
            </w:pPr>
            <w:r>
              <w:rPr>
                <w:sz w:val="18"/>
              </w:rPr>
              <w:t>.019</w:t>
            </w:r>
          </w:p>
        </w:tc>
      </w:tr>
      <w:tr>
        <w:tblPrEx/>
        <w:trPr>
          <w:trHeight w:val="226" w:hRule="atLeast"/>
          <w:jc w:val="left"/>
        </w:trPr>
        <w:tc>
          <w:tcPr>
            <w:tcW w:w="2693" w:type="dxa"/>
            <w:tcBorders>
              <w:top w:val="nil"/>
            </w:tcBorders>
          </w:tcPr>
          <w:p>
            <w:pPr>
              <w:pStyle w:val="style4100"/>
              <w:spacing w:before="16" w:lineRule="exact" w:line="190"/>
              <w:ind w:left="927"/>
              <w:rPr>
                <w:sz w:val="18"/>
              </w:rPr>
            </w:pPr>
            <w:r>
              <w:rPr>
                <w:sz w:val="18"/>
              </w:rPr>
              <w:t>Finansial Literasi</w:t>
            </w:r>
          </w:p>
        </w:tc>
        <w:tc>
          <w:tcPr>
            <w:tcW w:w="1702" w:type="dxa"/>
            <w:tcBorders>
              <w:top w:val="nil"/>
              <w:right w:val="single" w:sz="8" w:space="0" w:color="000000"/>
            </w:tcBorders>
          </w:tcPr>
          <w:p>
            <w:pPr>
              <w:pStyle w:val="style4100"/>
              <w:spacing w:before="16" w:lineRule="exact" w:line="190"/>
              <w:ind w:right="40"/>
              <w:jc w:val="right"/>
              <w:rPr>
                <w:sz w:val="18"/>
              </w:rPr>
            </w:pPr>
            <w:r>
              <w:rPr>
                <w:sz w:val="18"/>
              </w:rPr>
              <w:t>.418</w:t>
            </w:r>
          </w:p>
        </w:tc>
        <w:tc>
          <w:tcPr>
            <w:tcW w:w="991" w:type="dxa"/>
            <w:tcBorders>
              <w:top w:val="nil"/>
              <w:left w:val="single" w:sz="8" w:space="0" w:color="000000"/>
              <w:right w:val="single" w:sz="8" w:space="0" w:color="000000"/>
            </w:tcBorders>
          </w:tcPr>
          <w:p>
            <w:pPr>
              <w:pStyle w:val="style4100"/>
              <w:spacing w:before="16" w:lineRule="exact" w:line="190"/>
              <w:ind w:right="37"/>
              <w:jc w:val="right"/>
              <w:rPr>
                <w:sz w:val="18"/>
              </w:rPr>
            </w:pPr>
            <w:r>
              <w:rPr>
                <w:sz w:val="18"/>
              </w:rPr>
              <w:t>.147</w:t>
            </w:r>
          </w:p>
        </w:tc>
        <w:tc>
          <w:tcPr>
            <w:tcW w:w="1419" w:type="dxa"/>
            <w:tcBorders>
              <w:top w:val="nil"/>
              <w:left w:val="single" w:sz="8" w:space="0" w:color="000000"/>
              <w:right w:val="single" w:sz="8" w:space="0" w:color="000000"/>
            </w:tcBorders>
          </w:tcPr>
          <w:p>
            <w:pPr>
              <w:pStyle w:val="style4100"/>
              <w:spacing w:before="16" w:lineRule="exact" w:line="190"/>
              <w:ind w:right="37"/>
              <w:jc w:val="right"/>
              <w:rPr>
                <w:sz w:val="18"/>
              </w:rPr>
            </w:pPr>
            <w:r>
              <w:rPr>
                <w:sz w:val="18"/>
              </w:rPr>
              <w:t>.401</w:t>
            </w:r>
          </w:p>
        </w:tc>
        <w:tc>
          <w:tcPr>
            <w:tcW w:w="708" w:type="dxa"/>
            <w:tcBorders>
              <w:top w:val="nil"/>
              <w:left w:val="single" w:sz="8" w:space="0" w:color="000000"/>
              <w:right w:val="single" w:sz="8" w:space="0" w:color="000000"/>
            </w:tcBorders>
          </w:tcPr>
          <w:p>
            <w:pPr>
              <w:pStyle w:val="style4100"/>
              <w:spacing w:before="16" w:lineRule="exact" w:line="190"/>
              <w:ind w:right="37"/>
              <w:jc w:val="right"/>
              <w:rPr>
                <w:sz w:val="18"/>
              </w:rPr>
            </w:pPr>
            <w:r>
              <w:rPr>
                <w:sz w:val="18"/>
              </w:rPr>
              <w:t>2.836</w:t>
            </w:r>
          </w:p>
        </w:tc>
        <w:tc>
          <w:tcPr>
            <w:tcW w:w="710" w:type="dxa"/>
            <w:tcBorders>
              <w:top w:val="nil"/>
              <w:left w:val="single" w:sz="8" w:space="0" w:color="000000"/>
            </w:tcBorders>
          </w:tcPr>
          <w:p>
            <w:pPr>
              <w:pStyle w:val="style4100"/>
              <w:spacing w:before="16" w:lineRule="exact" w:line="190"/>
              <w:ind w:right="36"/>
              <w:jc w:val="right"/>
              <w:rPr>
                <w:sz w:val="18"/>
              </w:rPr>
            </w:pPr>
            <w:r>
              <w:rPr>
                <w:sz w:val="18"/>
              </w:rPr>
              <w:t>.007</w:t>
            </w:r>
          </w:p>
        </w:tc>
      </w:tr>
    </w:tbl>
    <w:p>
      <w:pPr>
        <w:pStyle w:val="style66"/>
        <w:spacing w:before="4"/>
        <w:rPr>
          <w:b/>
          <w:sz w:val="12"/>
        </w:rPr>
      </w:pPr>
    </w:p>
    <w:p>
      <w:pPr>
        <w:pStyle w:val="style0"/>
        <w:spacing w:before="90"/>
        <w:ind w:left="730" w:right="0" w:firstLine="0"/>
        <w:jc w:val="left"/>
        <w:rPr>
          <w:i/>
          <w:sz w:val="24"/>
        </w:rPr>
      </w:pPr>
      <w:r>
        <w:rPr>
          <w:i/>
          <w:sz w:val="24"/>
        </w:rPr>
        <w:t>Sumber: Data Primer Diolah,2020</w:t>
      </w:r>
    </w:p>
    <w:p>
      <w:pPr>
        <w:pStyle w:val="style66"/>
        <w:rPr>
          <w:i/>
          <w:sz w:val="26"/>
        </w:rPr>
      </w:pPr>
    </w:p>
    <w:p>
      <w:pPr>
        <w:pStyle w:val="style66"/>
        <w:spacing w:before="217"/>
        <w:ind w:left="730"/>
        <w:rPr/>
      </w:pPr>
      <w:r>
        <w:t>Dapat disimpulkan dari tabel diatas yaitu:</w:t>
      </w:r>
    </w:p>
    <w:p>
      <w:pPr>
        <w:pStyle w:val="style66"/>
        <w:rPr>
          <w:sz w:val="26"/>
        </w:rPr>
      </w:pPr>
    </w:p>
    <w:p>
      <w:pPr>
        <w:pStyle w:val="style179"/>
        <w:numPr>
          <w:ilvl w:val="0"/>
          <w:numId w:val="3"/>
        </w:numPr>
        <w:tabs>
          <w:tab w:val="left" w:leader="none" w:pos="1155"/>
        </w:tabs>
        <w:spacing w:before="219" w:after="0" w:lineRule="auto" w:line="240"/>
        <w:ind w:left="1154" w:right="0" w:hanging="284"/>
        <w:jc w:val="both"/>
        <w:rPr>
          <w:sz w:val="24"/>
        </w:rPr>
      </w:pPr>
      <w:r>
        <w:rPr>
          <w:sz w:val="24"/>
        </w:rPr>
        <w:t>Variabel pendidikan keuangan di</w:t>
      </w:r>
      <w:r>
        <w:rPr>
          <w:sz w:val="24"/>
        </w:rPr>
        <w:t>keluarga</w:t>
      </w:r>
    </w:p>
    <w:p>
      <w:pPr>
        <w:pStyle w:val="style66"/>
        <w:spacing w:before="9"/>
        <w:rPr>
          <w:sz w:val="23"/>
        </w:rPr>
      </w:pPr>
    </w:p>
    <w:p>
      <w:pPr>
        <w:pStyle w:val="style66"/>
        <w:spacing w:lineRule="auto" w:line="480"/>
        <w:ind w:left="1154" w:right="616"/>
        <w:jc w:val="both"/>
        <w:rPr/>
      </w:pPr>
      <w:r>
        <w:t>Dari hasil pengujian uji t diperoleh besarnya t</w:t>
      </w:r>
      <w:r>
        <w:rPr>
          <w:sz w:val="16"/>
        </w:rPr>
        <w:t xml:space="preserve">hitung </w:t>
      </w:r>
      <w:r>
        <w:t>sebesar 2,431 dengan t</w:t>
      </w:r>
      <w:r>
        <w:rPr>
          <w:sz w:val="16"/>
        </w:rPr>
        <w:t xml:space="preserve">tabel </w:t>
      </w:r>
      <w:r>
        <w:t>sebesar 1,991, berarti nilai T</w:t>
      </w:r>
      <w:r>
        <w:rPr>
          <w:sz w:val="16"/>
        </w:rPr>
        <w:t xml:space="preserve">hitung </w:t>
      </w:r>
      <w:r>
        <w:t>&gt; T t</w:t>
      </w:r>
      <w:r>
        <w:rPr>
          <w:sz w:val="16"/>
        </w:rPr>
        <w:t>abel</w:t>
      </w:r>
      <w:r>
        <w:t>. Nilai signifikansi sebesar 0,019 &lt; (0,05), sehingga H</w:t>
      </w:r>
      <w:r>
        <w:rPr>
          <w:sz w:val="16"/>
        </w:rPr>
        <w:t xml:space="preserve">0 </w:t>
      </w:r>
      <w:r>
        <w:t>ditolak berarti variabel pendidikan keuangan di keluarga (X</w:t>
      </w:r>
      <w:r>
        <w:rPr>
          <w:sz w:val="16"/>
        </w:rPr>
        <w:t>1</w:t>
      </w:r>
      <w:r>
        <w:t>) terdapat pengaruh yang tidak signifikan terhadap variabel mengelola keuangan.</w:t>
      </w:r>
    </w:p>
    <w:p>
      <w:pPr>
        <w:pStyle w:val="style179"/>
        <w:numPr>
          <w:ilvl w:val="0"/>
          <w:numId w:val="3"/>
        </w:numPr>
        <w:tabs>
          <w:tab w:val="left" w:leader="none" w:pos="1155"/>
        </w:tabs>
        <w:spacing w:before="1" w:after="0" w:lineRule="auto" w:line="240"/>
        <w:ind w:left="1154" w:right="0" w:hanging="284"/>
        <w:jc w:val="both"/>
        <w:rPr>
          <w:sz w:val="24"/>
        </w:rPr>
      </w:pPr>
      <w:r>
        <w:rPr>
          <w:sz w:val="24"/>
        </w:rPr>
        <w:t>Variabel finansial</w:t>
      </w:r>
      <w:r>
        <w:rPr>
          <w:sz w:val="24"/>
        </w:rPr>
        <w:t>literasi</w:t>
      </w:r>
    </w:p>
    <w:p>
      <w:pPr>
        <w:pStyle w:val="style66"/>
        <w:rPr/>
      </w:pPr>
    </w:p>
    <w:p>
      <w:pPr>
        <w:pStyle w:val="style66"/>
        <w:spacing w:lineRule="auto" w:line="480"/>
        <w:ind w:left="1154" w:right="616"/>
        <w:jc w:val="both"/>
        <w:rPr/>
      </w:pPr>
      <w:r>
        <w:t>Dari hasil pengujian uji t diperoleh besarnya t</w:t>
      </w:r>
      <w:r>
        <w:rPr>
          <w:sz w:val="16"/>
        </w:rPr>
        <w:t xml:space="preserve">hitung </w:t>
      </w:r>
      <w:r>
        <w:t>sebesar 2,836 dengan t</w:t>
      </w:r>
      <w:r>
        <w:rPr>
          <w:sz w:val="16"/>
        </w:rPr>
        <w:t xml:space="preserve">tabel </w:t>
      </w:r>
      <w:r>
        <w:t>sebesar 1,991, berarti nilai T</w:t>
      </w:r>
      <w:r>
        <w:rPr>
          <w:sz w:val="16"/>
        </w:rPr>
        <w:t xml:space="preserve">hitung </w:t>
      </w:r>
      <w:r>
        <w:t>&gt; tt</w:t>
      </w:r>
      <w:r>
        <w:rPr>
          <w:sz w:val="16"/>
        </w:rPr>
        <w:t>abel</w:t>
      </w:r>
      <w:r>
        <w:t>. Nilai signifikansi sebesar 0,007 &lt; (0,05), sehingga H</w:t>
      </w:r>
      <w:r>
        <w:rPr>
          <w:sz w:val="16"/>
        </w:rPr>
        <w:t xml:space="preserve">0 </w:t>
      </w:r>
      <w:r>
        <w:t>ditolak berarti variabel finansial literasi (X</w:t>
      </w:r>
      <w:r>
        <w:rPr>
          <w:sz w:val="16"/>
        </w:rPr>
        <w:t>2</w:t>
      </w:r>
      <w:r>
        <w:t>) terdapat pengaruh yang tidak signifikan terhadap variabel mengelola keuangan.</w:t>
      </w:r>
    </w:p>
    <w:p>
      <w:pPr>
        <w:pStyle w:val="style4099"/>
        <w:numPr>
          <w:ilvl w:val="2"/>
          <w:numId w:val="6"/>
        </w:numPr>
        <w:tabs>
          <w:tab w:val="left" w:leader="none" w:pos="1441"/>
        </w:tabs>
        <w:spacing w:before="205" w:after="0" w:lineRule="auto" w:line="240"/>
        <w:ind w:left="1440" w:right="0" w:hanging="711"/>
        <w:jc w:val="both"/>
        <w:rPr/>
      </w:pPr>
      <w:r>
        <w:t>Pembahasan Hasil</w:t>
      </w:r>
      <w:r>
        <w:t>Analisis</w:t>
      </w:r>
    </w:p>
    <w:p>
      <w:pPr>
        <w:pStyle w:val="style66"/>
        <w:rPr>
          <w:b/>
          <w:sz w:val="26"/>
        </w:rPr>
      </w:pPr>
    </w:p>
    <w:p>
      <w:pPr>
        <w:pStyle w:val="style66"/>
        <w:spacing w:before="212" w:lineRule="auto" w:line="482"/>
        <w:ind w:left="730" w:right="667" w:firstLine="710"/>
        <w:rPr/>
      </w:pPr>
      <w:r>
        <w:t>Dari hasil olah data yang telah dilakukan dengan tekhnik analisis regresi linier berganda maka dapat disimpulkan yaitu</w:t>
      </w:r>
    </w:p>
    <w:p>
      <w:pPr>
        <w:pStyle w:val="style0"/>
        <w:spacing w:after="0" w:lineRule="auto" w:line="482"/>
        <w:rPr/>
        <w:sectPr>
          <w:pgSz w:w="11910" w:h="16840" w:orient="portrait"/>
          <w:pgMar w:top="1580" w:right="1080" w:bottom="280" w:left="1680" w:header="749" w:footer="0" w:gutter="0"/>
        </w:sectPr>
      </w:pPr>
    </w:p>
    <w:p>
      <w:pPr>
        <w:pStyle w:val="style66"/>
        <w:rPr>
          <w:sz w:val="20"/>
        </w:rPr>
      </w:pPr>
    </w:p>
    <w:p>
      <w:pPr>
        <w:pStyle w:val="style66"/>
        <w:rPr>
          <w:sz w:val="20"/>
        </w:rPr>
      </w:pPr>
    </w:p>
    <w:p>
      <w:pPr>
        <w:pStyle w:val="style4099"/>
        <w:spacing w:before="206"/>
        <w:ind w:left="588"/>
        <w:jc w:val="left"/>
        <w:rPr/>
      </w:pPr>
      <w:r>
        <w:t>KESIMPULAN</w:t>
      </w:r>
    </w:p>
    <w:p>
      <w:pPr>
        <w:pStyle w:val="style66"/>
        <w:rPr>
          <w:b/>
          <w:sz w:val="26"/>
        </w:rPr>
      </w:pPr>
    </w:p>
    <w:p>
      <w:pPr>
        <w:pStyle w:val="style66"/>
        <w:spacing w:before="215" w:lineRule="auto" w:line="480"/>
        <w:ind w:left="730" w:right="626" w:firstLine="566"/>
        <w:jc w:val="both"/>
        <w:rPr/>
      </w:pPr>
      <w:r>
        <w:t>Berdasarkan pada hasil penelitian pengaruh pendidikan keuangan di keluarga dan finansial literasi terhadap Mahasiswa dalam mengelola keuangan yang telah dilakukan maka dapat diambil kesimpulan:</w:t>
      </w:r>
    </w:p>
    <w:p>
      <w:pPr>
        <w:pStyle w:val="style179"/>
        <w:numPr>
          <w:ilvl w:val="3"/>
          <w:numId w:val="6"/>
        </w:numPr>
        <w:tabs>
          <w:tab w:val="left" w:leader="none" w:pos="1309"/>
        </w:tabs>
        <w:spacing w:before="0" w:after="0" w:lineRule="auto" w:line="480"/>
        <w:ind w:left="1308" w:right="622" w:hanging="360"/>
        <w:jc w:val="both"/>
        <w:rPr>
          <w:sz w:val="24"/>
        </w:rPr>
      </w:pPr>
      <w:r>
        <w:rPr>
          <w:sz w:val="24"/>
        </w:rPr>
        <w:t>Pendidikan keuangan di keluarga berpengaruh positif terhadap Mahasiswa dalam mengelola</w:t>
      </w:r>
      <w:r>
        <w:rPr>
          <w:sz w:val="24"/>
        </w:rPr>
        <w:t>keuangan</w:t>
      </w:r>
    </w:p>
    <w:p>
      <w:pPr>
        <w:pStyle w:val="style179"/>
        <w:numPr>
          <w:ilvl w:val="3"/>
          <w:numId w:val="6"/>
        </w:numPr>
        <w:tabs>
          <w:tab w:val="left" w:leader="none" w:pos="1309"/>
        </w:tabs>
        <w:spacing w:before="0" w:after="0" w:lineRule="auto" w:line="480"/>
        <w:ind w:left="1308" w:right="621" w:hanging="360"/>
        <w:jc w:val="both"/>
        <w:rPr>
          <w:sz w:val="24"/>
        </w:rPr>
      </w:pPr>
      <w:r>
        <w:rPr>
          <w:sz w:val="24"/>
        </w:rPr>
        <w:t>Financial</w:t>
      </w:r>
      <w:r>
        <w:rPr>
          <w:sz w:val="24"/>
        </w:rPr>
        <w:t>literasi</w:t>
      </w:r>
      <w:r>
        <w:rPr>
          <w:sz w:val="24"/>
        </w:rPr>
        <w:t>berpengaruh</w:t>
      </w:r>
      <w:r>
        <w:rPr>
          <w:sz w:val="24"/>
        </w:rPr>
        <w:t>positif</w:t>
      </w:r>
      <w:r>
        <w:rPr>
          <w:sz w:val="24"/>
        </w:rPr>
        <w:t>terhadap</w:t>
      </w:r>
      <w:r>
        <w:rPr>
          <w:sz w:val="24"/>
        </w:rPr>
        <w:t>Mahasiswa</w:t>
      </w:r>
      <w:r>
        <w:rPr>
          <w:sz w:val="24"/>
        </w:rPr>
        <w:t>dalam</w:t>
      </w:r>
      <w:r>
        <w:rPr>
          <w:sz w:val="24"/>
        </w:rPr>
        <w:t>mengelola keuangan.</w:t>
      </w:r>
    </w:p>
    <w:p>
      <w:pPr>
        <w:pStyle w:val="style66"/>
        <w:rPr>
          <w:sz w:val="26"/>
        </w:rPr>
      </w:pPr>
    </w:p>
    <w:p>
      <w:pPr>
        <w:pStyle w:val="style66"/>
        <w:rPr>
          <w:sz w:val="26"/>
        </w:rPr>
      </w:pPr>
    </w:p>
    <w:p>
      <w:pPr>
        <w:pStyle w:val="style4099"/>
        <w:spacing w:before="198"/>
        <w:ind w:left="588"/>
        <w:jc w:val="left"/>
        <w:rPr/>
      </w:pPr>
      <w:r>
        <w:t>SARAN</w:t>
      </w:r>
    </w:p>
    <w:p>
      <w:pPr>
        <w:pStyle w:val="style66"/>
        <w:rPr>
          <w:b/>
          <w:sz w:val="26"/>
        </w:rPr>
      </w:pPr>
    </w:p>
    <w:p>
      <w:pPr>
        <w:pStyle w:val="style179"/>
        <w:numPr>
          <w:ilvl w:val="0"/>
          <w:numId w:val="2"/>
        </w:numPr>
        <w:tabs>
          <w:tab w:val="left" w:leader="none" w:pos="1582"/>
        </w:tabs>
        <w:spacing w:before="212" w:after="0" w:lineRule="auto" w:line="480"/>
        <w:ind w:left="1582" w:right="622" w:hanging="296"/>
        <w:jc w:val="both"/>
        <w:rPr>
          <w:sz w:val="24"/>
        </w:rPr>
      </w:pPr>
      <w:r>
        <w:rPr>
          <w:sz w:val="24"/>
        </w:rPr>
        <w:t>Diharapkan kepada orang tua untuk lebih meningkatkan pendidikan keuangan di keluarga dan menggunakan setiap kesempatan untuk mendidik dan menanamkan sikap keuangan yang baik pada</w:t>
      </w:r>
      <w:r>
        <w:rPr>
          <w:sz w:val="24"/>
        </w:rPr>
        <w:t>anak.</w:t>
      </w:r>
    </w:p>
    <w:p>
      <w:pPr>
        <w:pStyle w:val="style179"/>
        <w:numPr>
          <w:ilvl w:val="0"/>
          <w:numId w:val="2"/>
        </w:numPr>
        <w:tabs>
          <w:tab w:val="left" w:leader="none" w:pos="1582"/>
        </w:tabs>
        <w:spacing w:before="0" w:after="0" w:lineRule="auto" w:line="480"/>
        <w:ind w:left="1582" w:right="616" w:hanging="296"/>
        <w:jc w:val="both"/>
        <w:rPr>
          <w:sz w:val="24"/>
        </w:rPr>
      </w:pPr>
      <w:r>
        <w:rPr>
          <w:sz w:val="24"/>
        </w:rPr>
        <w:t xml:space="preserve">Dari Universitas Mercu Buana Yogyakarta, terutama Fakultas Ekonomi diperlukan adanya peningkatan dalam mata kuliah pendidikan </w:t>
      </w:r>
      <w:r>
        <w:rPr>
          <w:i/>
          <w:sz w:val="24"/>
        </w:rPr>
        <w:t xml:space="preserve">personal </w:t>
      </w:r>
      <w:r>
        <w:rPr>
          <w:i/>
          <w:sz w:val="24"/>
        </w:rPr>
        <w:t xml:space="preserve">finance </w:t>
      </w:r>
      <w:r>
        <w:rPr>
          <w:sz w:val="24"/>
        </w:rPr>
        <w:t>bagi</w:t>
      </w:r>
      <w:r>
        <w:rPr>
          <w:sz w:val="24"/>
        </w:rPr>
        <w:t>Mahasiswa.</w:t>
      </w:r>
    </w:p>
    <w:p>
      <w:pPr>
        <w:pStyle w:val="style179"/>
        <w:numPr>
          <w:ilvl w:val="0"/>
          <w:numId w:val="2"/>
        </w:numPr>
        <w:tabs>
          <w:tab w:val="left" w:leader="none" w:pos="1582"/>
        </w:tabs>
        <w:spacing w:before="1" w:after="0" w:lineRule="auto" w:line="480"/>
        <w:ind w:left="1582" w:right="620" w:hanging="296"/>
        <w:jc w:val="both"/>
        <w:rPr>
          <w:sz w:val="24"/>
        </w:rPr>
      </w:pPr>
      <w:r>
        <w:rPr>
          <w:sz w:val="24"/>
        </w:rPr>
        <w:t>Untuk peneliti selanjutnya dapat menggunakan teori yang lebih luas dan kuat diharapkan menghasilkan penelitian yang lebih baik sehingga</w:t>
      </w:r>
      <w:r>
        <w:rPr>
          <w:sz w:val="24"/>
        </w:rPr>
        <w:t>dapat mewakili keadaan sebenanrnya secara</w:t>
      </w:r>
      <w:r>
        <w:rPr>
          <w:sz w:val="24"/>
        </w:rPr>
        <w:t>menyeluruh.</w:t>
      </w:r>
    </w:p>
    <w:p>
      <w:pPr>
        <w:pStyle w:val="style0"/>
        <w:spacing w:after="0" w:lineRule="auto" w:line="480"/>
        <w:jc w:val="both"/>
        <w:rPr>
          <w:sz w:val="24"/>
        </w:rPr>
        <w:sectPr>
          <w:pgSz w:w="11910" w:h="16840" w:orient="portrait"/>
          <w:pgMar w:top="1580" w:right="1080" w:bottom="280" w:left="1680" w:header="749" w:footer="0" w:gutter="0"/>
        </w:sectPr>
      </w:pPr>
    </w:p>
    <w:p>
      <w:pPr>
        <w:pStyle w:val="style66"/>
        <w:rPr>
          <w:sz w:val="20"/>
        </w:rPr>
      </w:pPr>
    </w:p>
    <w:p>
      <w:pPr>
        <w:pStyle w:val="style66"/>
        <w:rPr>
          <w:sz w:val="20"/>
        </w:rPr>
      </w:pPr>
    </w:p>
    <w:p>
      <w:pPr>
        <w:pStyle w:val="style4099"/>
        <w:spacing w:before="206"/>
        <w:ind w:left="4016"/>
        <w:jc w:val="left"/>
        <w:rPr/>
      </w:pPr>
      <w:r>
        <w:t>DAFTAR PUSTAKA</w:t>
      </w:r>
    </w:p>
    <w:p>
      <w:pPr>
        <w:pStyle w:val="style66"/>
        <w:spacing w:before="7"/>
        <w:rPr>
          <w:b/>
          <w:sz w:val="23"/>
        </w:rPr>
      </w:pPr>
    </w:p>
    <w:p>
      <w:pPr>
        <w:pStyle w:val="style0"/>
        <w:spacing w:before="0"/>
        <w:ind w:left="1721" w:right="966" w:hanging="1133"/>
        <w:jc w:val="left"/>
        <w:rPr>
          <w:sz w:val="22"/>
        </w:rPr>
      </w:pPr>
      <w:r>
        <w:rPr>
          <w:sz w:val="24"/>
        </w:rPr>
        <w:t xml:space="preserve">Aida, N. R. (2020, Maret 19). Update Virus Corona di Dunia: 214.894 Orang Terinfeksi, 83.313 Sembuh, 8.732 Meninggal Dunia. </w:t>
      </w:r>
      <w:r>
        <w:rPr>
          <w:i/>
          <w:sz w:val="24"/>
        </w:rPr>
        <w:t>Kompas.com</w:t>
      </w:r>
      <w:r>
        <w:rPr>
          <w:sz w:val="24"/>
        </w:rPr>
        <w:t xml:space="preserve">. Diunduh dari </w:t>
      </w:r>
      <w:r>
        <w:rPr/>
        <w:fldChar w:fldCharType="begin"/>
      </w:r>
      <w:r>
        <w:instrText xml:space="preserve"> HYPERLINK "https://www.kompas.com/tren/read/2020/03/19/081633265/update-virus-corona-di-dunia-214894-orang-terinfeksi-83313-sembuh-8732" </w:instrText>
      </w:r>
      <w:r>
        <w:rPr/>
        <w:fldChar w:fldCharType="separate"/>
      </w:r>
      <w:r>
        <w:rPr>
          <w:color w:val="0462c1"/>
          <w:sz w:val="22"/>
          <w:u w:val="single" w:color="0462c1"/>
        </w:rPr>
        <w:t>https://www.kompas.com/tren/read/2020/03/19/081633265/update-virus-</w:t>
      </w:r>
      <w:r>
        <w:rPr/>
        <w:fldChar w:fldCharType="end"/>
      </w:r>
      <w:r>
        <w:rPr/>
        <w:fldChar w:fldCharType="begin"/>
      </w:r>
      <w:r>
        <w:instrText xml:space="preserve"> HYPERLINK "https://www.kompas.com/tren/read/2020/03/19/081633265/update-virus-corona-di-dunia-214894-orang-terinfeksi-83313-sembuh-8732" </w:instrText>
      </w:r>
      <w:r>
        <w:rPr/>
        <w:fldChar w:fldCharType="separate"/>
      </w:r>
      <w:r>
        <w:rPr>
          <w:color w:val="0462c1"/>
          <w:sz w:val="22"/>
          <w:u w:val="single" w:color="0462c1"/>
        </w:rPr>
        <w:t>corona-di-dunia-214894-orang-terinfeksi-83313-sembuh-8732</w:t>
      </w:r>
      <w:r>
        <w:rPr/>
        <w:fldChar w:fldCharType="end"/>
      </w:r>
    </w:p>
    <w:p>
      <w:pPr>
        <w:pStyle w:val="style66"/>
        <w:spacing w:before="33" w:lineRule="exact" w:line="438"/>
        <w:ind w:left="588" w:right="609"/>
        <w:rPr/>
      </w:pPr>
      <w:r>
        <w:rPr>
          <w:i/>
        </w:rPr>
        <w:t>Consumer Affairs</w:t>
      </w:r>
      <w:r>
        <w:t>. 44(2), 276- 295. The American Council on Concumer Interest. Carpena, F. Cole, S., Shapiro, J., &amp; Zia, B. (2011). Unpacking the CausalChain Of</w:t>
      </w:r>
    </w:p>
    <w:p>
      <w:pPr>
        <w:pStyle w:val="style0"/>
        <w:spacing w:before="0" w:lineRule="exact" w:line="240"/>
        <w:ind w:left="1721" w:right="0" w:firstLine="0"/>
        <w:jc w:val="left"/>
        <w:rPr>
          <w:sz w:val="24"/>
        </w:rPr>
      </w:pPr>
      <w:r>
        <w:rPr>
          <w:i/>
          <w:sz w:val="24"/>
        </w:rPr>
        <w:t>Financial Literacy</w:t>
      </w:r>
      <w:r>
        <w:rPr>
          <w:sz w:val="24"/>
        </w:rPr>
        <w:t xml:space="preserve">. </w:t>
      </w:r>
      <w:r>
        <w:rPr>
          <w:i/>
          <w:sz w:val="24"/>
        </w:rPr>
        <w:t>Washington DC</w:t>
      </w:r>
      <w:r>
        <w:rPr>
          <w:sz w:val="24"/>
        </w:rPr>
        <w:t>: The World Bank. Diakses dari</w:t>
      </w:r>
    </w:p>
    <w:p>
      <w:pPr>
        <w:pStyle w:val="style0"/>
        <w:spacing w:before="4" w:lineRule="auto" w:line="237"/>
        <w:ind w:left="1721" w:right="625" w:firstLine="0"/>
        <w:jc w:val="left"/>
        <w:rPr>
          <w:i/>
          <w:sz w:val="24"/>
        </w:rPr>
      </w:pPr>
      <w:r>
        <w:rPr/>
        <w:fldChar w:fldCharType="begin"/>
      </w:r>
      <w:r>
        <w:instrText xml:space="preserve"> HYPERLINK "http://documents.worldbank.org/curated/en/329301468322465624/Unpacking-The-causal-chain-of-financial-literacy" </w:instrText>
      </w:r>
      <w:r>
        <w:rPr/>
        <w:fldChar w:fldCharType="separate"/>
      </w:r>
      <w:r>
        <w:rPr>
          <w:i/>
          <w:color w:val="0462c1"/>
          <w:sz w:val="22"/>
          <w:u w:val="single" w:color="0462c1"/>
        </w:rPr>
        <w:t>http://documents.worldbank.org/curated/en/329301468322465624/Unpackin</w:t>
      </w:r>
      <w:r>
        <w:rPr/>
        <w:fldChar w:fldCharType="end"/>
      </w:r>
      <w:r>
        <w:rPr/>
        <w:fldChar w:fldCharType="begin"/>
      </w:r>
      <w:r>
        <w:instrText xml:space="preserve"> HYPERLINK "http://documents.worldbank.org/curated/en/329301468322465624/Unpacking-The-causal-chain-of-financial-literacy" </w:instrText>
      </w:r>
      <w:r>
        <w:rPr/>
        <w:fldChar w:fldCharType="separate"/>
      </w:r>
      <w:r>
        <w:rPr>
          <w:i/>
          <w:color w:val="0462c1"/>
          <w:sz w:val="22"/>
          <w:u w:val="single" w:color="0462c1"/>
        </w:rPr>
        <w:t>g-The-causal-chain-of-financial-literacy</w:t>
      </w:r>
      <w:r>
        <w:rPr/>
        <w:fldChar w:fldCharType="end"/>
      </w:r>
      <w:r>
        <w:rPr>
          <w:i/>
          <w:sz w:val="24"/>
        </w:rPr>
        <w:t>.</w:t>
      </w:r>
    </w:p>
    <w:p>
      <w:pPr>
        <w:pStyle w:val="style66"/>
        <w:spacing w:before="161"/>
        <w:ind w:left="1721" w:right="697" w:hanging="1133"/>
        <w:rPr/>
      </w:pPr>
      <w:r>
        <w:t xml:space="preserve">Herawati, N.T. (2015). Kontribusi Pembelajaran di Perguruan Tinggi dan Literasi Keuangan Terhadap Perilaku Keuangan Mahasiswa. </w:t>
      </w:r>
      <w:r>
        <w:rPr>
          <w:i/>
        </w:rPr>
        <w:t xml:space="preserve">Jurnal </w:t>
      </w:r>
      <w:r>
        <w:rPr>
          <w:i/>
        </w:rPr>
        <w:t xml:space="preserve">Pendidikan dan Pengajaran. </w:t>
      </w:r>
      <w:r>
        <w:t>Jilid 48, No. 1- 3, 60-70.</w:t>
      </w:r>
    </w:p>
    <w:p>
      <w:pPr>
        <w:pStyle w:val="style66"/>
        <w:spacing w:before="161"/>
        <w:ind w:left="1721" w:right="623" w:hanging="1133"/>
        <w:jc w:val="both"/>
        <w:rPr/>
      </w:pPr>
      <w:r>
        <w:t xml:space="preserve">Herdjiono, I., dan Damanik, </w:t>
      </w:r>
      <w:r>
        <w:rPr>
          <w:spacing w:val="-3"/>
        </w:rPr>
        <w:t xml:space="preserve">L. </w:t>
      </w:r>
      <w:r>
        <w:t>A. (2016). Pengaruh Financial Attitude, Financial Knowledge, Prental Income Terhdap Financial Management</w:t>
      </w:r>
      <w:r>
        <w:t xml:space="preserve">Behavior. </w:t>
      </w:r>
      <w:r>
        <w:rPr>
          <w:i/>
        </w:rPr>
        <w:t>Jurnal Managemen Teori dan Terapan</w:t>
      </w:r>
      <w:r>
        <w:t>. Vol. 9, No. 3, 226-</w:t>
      </w:r>
      <w:r>
        <w:t>241.</w:t>
      </w:r>
    </w:p>
    <w:p>
      <w:pPr>
        <w:pStyle w:val="style0"/>
        <w:spacing w:before="159"/>
        <w:ind w:left="1721" w:right="620" w:hanging="1133"/>
        <w:jc w:val="both"/>
        <w:rPr>
          <w:sz w:val="24"/>
        </w:rPr>
      </w:pPr>
      <w:r>
        <w:rPr>
          <w:sz w:val="24"/>
        </w:rPr>
        <w:t xml:space="preserve">Jorgensen B. I. (2007). </w:t>
      </w:r>
      <w:r>
        <w:rPr>
          <w:i/>
          <w:sz w:val="24"/>
        </w:rPr>
        <w:t>Financial Literasi Of Collage Student</w:t>
      </w:r>
      <w:r>
        <w:rPr>
          <w:sz w:val="24"/>
        </w:rPr>
        <w:t>: parental and peer Influences. Thesis Master of Saint In Human Development Virgina.</w:t>
      </w:r>
    </w:p>
    <w:p>
      <w:pPr>
        <w:pStyle w:val="style0"/>
        <w:spacing w:before="161"/>
        <w:ind w:left="1721" w:right="616" w:hanging="1133"/>
        <w:jc w:val="both"/>
        <w:rPr>
          <w:sz w:val="24"/>
        </w:rPr>
      </w:pPr>
      <w:r>
        <w:rPr>
          <w:sz w:val="24"/>
        </w:rPr>
        <w:t>Jhonson,</w:t>
      </w:r>
      <w:r>
        <w:rPr>
          <w:sz w:val="24"/>
        </w:rPr>
        <w:t>E</w:t>
      </w:r>
      <w:r>
        <w:rPr>
          <w:sz w:val="24"/>
        </w:rPr>
        <w:t>&amp;</w:t>
      </w:r>
      <w:r>
        <w:rPr>
          <w:sz w:val="24"/>
        </w:rPr>
        <w:t>Margaret</w:t>
      </w:r>
      <w:r>
        <w:rPr>
          <w:sz w:val="24"/>
        </w:rPr>
        <w:t>S.S.</w:t>
      </w:r>
      <w:r>
        <w:rPr>
          <w:sz w:val="24"/>
        </w:rPr>
        <w:t>2007.</w:t>
      </w:r>
      <w:r>
        <w:rPr>
          <w:i/>
          <w:sz w:val="24"/>
        </w:rPr>
        <w:t>From</w:t>
      </w:r>
      <w:r>
        <w:rPr>
          <w:i/>
          <w:sz w:val="24"/>
        </w:rPr>
        <w:t>Financial</w:t>
      </w:r>
      <w:r>
        <w:rPr>
          <w:i/>
          <w:sz w:val="24"/>
        </w:rPr>
        <w:t>Literacy</w:t>
      </w:r>
      <w:r>
        <w:rPr>
          <w:i/>
          <w:sz w:val="24"/>
        </w:rPr>
        <w:t>to</w:t>
      </w:r>
      <w:r>
        <w:rPr>
          <w:i/>
          <w:sz w:val="24"/>
        </w:rPr>
        <w:t>Financial</w:t>
      </w:r>
      <w:r>
        <w:rPr>
          <w:i/>
          <w:sz w:val="24"/>
        </w:rPr>
        <w:t xml:space="preserve">Capability </w:t>
      </w:r>
      <w:r>
        <w:rPr>
          <w:i/>
          <w:sz w:val="24"/>
        </w:rPr>
        <w:t>Among The Young</w:t>
      </w:r>
      <w:r>
        <w:rPr>
          <w:sz w:val="24"/>
        </w:rPr>
        <w:t>. Journal of Sociology and Social Welfare, 34, 119- 146.</w:t>
      </w:r>
    </w:p>
    <w:p>
      <w:pPr>
        <w:pStyle w:val="style0"/>
        <w:spacing w:before="160"/>
        <w:ind w:left="1721" w:right="617" w:hanging="1133"/>
        <w:jc w:val="both"/>
        <w:rPr>
          <w:i/>
          <w:sz w:val="24"/>
        </w:rPr>
      </w:pPr>
      <w:r>
        <w:rPr>
          <w:sz w:val="24"/>
        </w:rPr>
        <w:t>Kruger, Justin; Dunning, David (1999). "Unskilled and Unaware of It: How Difficulties in Recognizing One's Own Incompetence Lead to Inflated Self-Assessments"</w:t>
      </w:r>
      <w:r>
        <w:rPr>
          <w:i/>
          <w:sz w:val="24"/>
        </w:rPr>
        <w:t>. Journal of Personality and Social Psychology</w:t>
      </w:r>
      <w:r>
        <w:rPr>
          <w:sz w:val="24"/>
        </w:rPr>
        <w:t>. 77 (6): 1121</w:t>
      </w:r>
      <w:r>
        <w:rPr>
          <w:i/>
          <w:sz w:val="24"/>
        </w:rPr>
        <w:t>–1134. CiteSeerX 10.1.1.64.2655.</w:t>
      </w:r>
    </w:p>
    <w:p>
      <w:pPr>
        <w:pStyle w:val="style66"/>
        <w:spacing w:before="1"/>
        <w:ind w:left="1721" w:right="619" w:hanging="1133"/>
        <w:jc w:val="both"/>
        <w:rPr/>
      </w:pPr>
      <w:r>
        <w:t>Laily,</w:t>
      </w:r>
      <w:r>
        <w:t>Nujmatu.</w:t>
      </w:r>
      <w:r>
        <w:t>(2013).</w:t>
      </w:r>
      <w:r>
        <w:t>Pengaruh</w:t>
      </w:r>
      <w:r>
        <w:t>Literasi</w:t>
      </w:r>
      <w:r>
        <w:t>Keuangan</w:t>
      </w:r>
      <w:r>
        <w:t>Terhadap</w:t>
      </w:r>
      <w:r>
        <w:t>Perilaku</w:t>
      </w:r>
      <w:r>
        <w:t>Mahasiswa dalam mengelola</w:t>
      </w:r>
      <w:r>
        <w:t>Keuangan.</w:t>
      </w:r>
    </w:p>
    <w:p>
      <w:pPr>
        <w:pStyle w:val="style0"/>
        <w:spacing w:before="0"/>
        <w:ind w:left="1721" w:right="621" w:hanging="1133"/>
        <w:jc w:val="both"/>
        <w:rPr>
          <w:i/>
          <w:sz w:val="24"/>
        </w:rPr>
      </w:pPr>
      <w:r>
        <w:rPr>
          <w:sz w:val="24"/>
        </w:rPr>
        <w:t xml:space="preserve">Lusardi, A.dan Tuffando P. (2008). Literacy, Financial Experience,Adn Overindetness. </w:t>
      </w:r>
      <w:r>
        <w:rPr>
          <w:i/>
          <w:sz w:val="24"/>
        </w:rPr>
        <w:t>Preliminary and Incomplete Discussion Draft.</w:t>
      </w:r>
    </w:p>
    <w:p>
      <w:pPr>
        <w:pStyle w:val="style0"/>
        <w:spacing w:before="0"/>
        <w:ind w:left="1721" w:right="622" w:hanging="1133"/>
        <w:jc w:val="both"/>
        <w:rPr>
          <w:sz w:val="24"/>
        </w:rPr>
      </w:pPr>
      <w:r>
        <w:rPr>
          <w:sz w:val="24"/>
        </w:rPr>
        <w:t xml:space="preserve">Lusardi et al. (2010). </w:t>
      </w:r>
      <w:r>
        <w:rPr>
          <w:i/>
          <w:sz w:val="24"/>
        </w:rPr>
        <w:t xml:space="preserve">Financial Literacy Among The Young Journal on Consumer </w:t>
      </w:r>
      <w:r>
        <w:rPr>
          <w:i/>
          <w:sz w:val="24"/>
        </w:rPr>
        <w:t>Affairs</w:t>
      </w:r>
      <w:r>
        <w:rPr>
          <w:sz w:val="24"/>
        </w:rPr>
        <w:t>. Vol. 44, No. 2</w:t>
      </w:r>
    </w:p>
    <w:p>
      <w:pPr>
        <w:pStyle w:val="style0"/>
        <w:spacing w:before="161"/>
        <w:ind w:left="1721" w:right="615" w:hanging="1133"/>
        <w:jc w:val="both"/>
        <w:rPr>
          <w:sz w:val="22"/>
        </w:rPr>
      </w:pPr>
      <w:r>
        <w:rPr>
          <w:sz w:val="22"/>
        </w:rPr>
        <w:t>Marques, S.C., Lopez, S.J. &amp; Mitchell, J. (2013) The Role of Hope, Spirituality and Religious</w:t>
      </w:r>
      <w:r>
        <w:rPr>
          <w:sz w:val="22"/>
        </w:rPr>
        <w:t>Practice</w:t>
      </w:r>
      <w:r>
        <w:rPr>
          <w:sz w:val="22"/>
        </w:rPr>
        <w:t>in</w:t>
      </w:r>
      <w:r>
        <w:rPr>
          <w:sz w:val="22"/>
        </w:rPr>
        <w:t>Adolescents’</w:t>
      </w:r>
      <w:r>
        <w:rPr>
          <w:sz w:val="22"/>
        </w:rPr>
        <w:t>Life</w:t>
      </w:r>
      <w:r>
        <w:rPr>
          <w:sz w:val="22"/>
        </w:rPr>
        <w:t>Satisfaction:</w:t>
      </w:r>
      <w:r>
        <w:rPr>
          <w:sz w:val="22"/>
        </w:rPr>
        <w:t>Longitudinal</w:t>
      </w:r>
      <w:r>
        <w:rPr>
          <w:sz w:val="22"/>
        </w:rPr>
        <w:t>Findings.</w:t>
      </w:r>
      <w:r>
        <w:rPr>
          <w:i/>
          <w:sz w:val="22"/>
        </w:rPr>
        <w:t xml:space="preserve">J </w:t>
      </w:r>
      <w:r>
        <w:rPr>
          <w:i/>
          <w:sz w:val="22"/>
        </w:rPr>
        <w:t xml:space="preserve">Happiness Stud </w:t>
      </w:r>
      <w:r>
        <w:rPr>
          <w:sz w:val="22"/>
        </w:rPr>
        <w:t>14</w:t>
      </w:r>
      <w:r>
        <w:rPr>
          <w:b/>
          <w:sz w:val="22"/>
        </w:rPr>
        <w:t xml:space="preserve">, </w:t>
      </w:r>
      <w:r>
        <w:rPr>
          <w:sz w:val="22"/>
        </w:rPr>
        <w:t>251–261.</w:t>
      </w:r>
      <w:r>
        <w:rPr/>
        <w:fldChar w:fldCharType="begin"/>
      </w:r>
      <w:r>
        <w:instrText xml:space="preserve"> HYPERLINK "https://doi.org/10.1007/s10902-012-9329-3" </w:instrText>
      </w:r>
      <w:r>
        <w:rPr/>
        <w:fldChar w:fldCharType="separate"/>
      </w:r>
      <w:r>
        <w:rPr>
          <w:color w:val="0462c1"/>
          <w:sz w:val="22"/>
          <w:u w:val="single" w:color="0462c1"/>
        </w:rPr>
        <w:t>https://doi.org/10.1007/s10902-012-9329-3</w:t>
      </w:r>
      <w:r>
        <w:rPr/>
        <w:fldChar w:fldCharType="end"/>
      </w:r>
    </w:p>
    <w:p>
      <w:pPr>
        <w:pStyle w:val="style66"/>
        <w:ind w:left="1721" w:right="620" w:hanging="1133"/>
        <w:jc w:val="both"/>
        <w:rPr/>
      </w:pPr>
      <w:r>
        <w:t xml:space="preserve">Mascaro, N., &amp; Rosen, D. H. (2006). The Role of Existential Meaning as a Buffer Against Stress. </w:t>
      </w:r>
      <w:r>
        <w:rPr>
          <w:i/>
        </w:rPr>
        <w:t>Journal of Humanistic Psychology, 46</w:t>
      </w:r>
      <w:r>
        <w:t xml:space="preserve">(2), 168–190. </w:t>
      </w:r>
      <w:r>
        <w:rPr/>
        <w:fldChar w:fldCharType="begin"/>
      </w:r>
      <w:r>
        <w:instrText xml:space="preserve"> HYPERLINK "https://doi.org/10.1177/0022167805283779" </w:instrText>
      </w:r>
      <w:r>
        <w:rPr/>
        <w:fldChar w:fldCharType="separate"/>
      </w:r>
      <w:r>
        <w:rPr>
          <w:color w:val="0462c1"/>
          <w:u w:val="single" w:color="0462c1"/>
        </w:rPr>
        <w:t>https://doi.org/10.1177/0022167805283779</w:t>
      </w:r>
      <w:r>
        <w:rPr/>
        <w:fldChar w:fldCharType="end"/>
      </w:r>
    </w:p>
    <w:p>
      <w:pPr>
        <w:pStyle w:val="style0"/>
        <w:spacing w:before="0"/>
        <w:ind w:left="1721" w:right="616" w:hanging="1133"/>
        <w:jc w:val="both"/>
        <w:rPr>
          <w:sz w:val="24"/>
        </w:rPr>
      </w:pPr>
      <w:r>
        <w:rPr>
          <w:sz w:val="24"/>
        </w:rPr>
        <w:t>Moeljadi.</w:t>
      </w:r>
      <w:r>
        <w:rPr>
          <w:sz w:val="24"/>
        </w:rPr>
        <w:t>(2010).</w:t>
      </w:r>
      <w:r>
        <w:rPr>
          <w:i/>
          <w:sz w:val="24"/>
        </w:rPr>
        <w:t>Denyut</w:t>
      </w:r>
      <w:r>
        <w:rPr>
          <w:i/>
          <w:sz w:val="24"/>
        </w:rPr>
        <w:t>Jantung</w:t>
      </w:r>
      <w:r>
        <w:rPr>
          <w:i/>
          <w:sz w:val="24"/>
        </w:rPr>
        <w:t>Keuangan</w:t>
      </w:r>
      <w:r>
        <w:rPr>
          <w:i/>
          <w:sz w:val="24"/>
        </w:rPr>
        <w:t>Keluarga</w:t>
      </w:r>
      <w:r>
        <w:rPr>
          <w:i/>
          <w:sz w:val="24"/>
        </w:rPr>
        <w:t>di</w:t>
      </w:r>
      <w:r>
        <w:rPr>
          <w:i/>
          <w:sz w:val="24"/>
        </w:rPr>
        <w:t>Tangan</w:t>
      </w:r>
      <w:r>
        <w:rPr>
          <w:i/>
          <w:sz w:val="24"/>
        </w:rPr>
        <w:t>Ibu-</w:t>
      </w:r>
      <w:r>
        <w:rPr>
          <w:i/>
          <w:sz w:val="24"/>
        </w:rPr>
        <w:t>Ibu.</w:t>
      </w:r>
      <w:r>
        <w:rPr>
          <w:sz w:val="24"/>
        </w:rPr>
        <w:t>Jakarta: PT.</w:t>
      </w:r>
      <w:r>
        <w:rPr>
          <w:sz w:val="24"/>
        </w:rPr>
        <w:t>Gramedia.</w:t>
      </w:r>
    </w:p>
    <w:p>
      <w:pPr>
        <w:pStyle w:val="style0"/>
        <w:spacing w:after="0"/>
        <w:jc w:val="both"/>
        <w:rPr>
          <w:sz w:val="24"/>
        </w:rPr>
        <w:sectPr>
          <w:pgSz w:w="11910" w:h="16840" w:orient="portrait"/>
          <w:pgMar w:top="1580" w:right="1080" w:bottom="280" w:left="1680" w:header="749" w:footer="0" w:gutter="0"/>
        </w:sectPr>
      </w:pPr>
    </w:p>
    <w:p>
      <w:pPr>
        <w:pStyle w:val="style66"/>
        <w:rPr>
          <w:sz w:val="20"/>
        </w:rPr>
      </w:pPr>
    </w:p>
    <w:p>
      <w:pPr>
        <w:pStyle w:val="style66"/>
        <w:spacing w:before="8"/>
        <w:rPr>
          <w:sz w:val="29"/>
        </w:rPr>
      </w:pPr>
    </w:p>
    <w:p>
      <w:pPr>
        <w:pStyle w:val="style0"/>
        <w:spacing w:before="90"/>
        <w:ind w:left="1721" w:right="619" w:hanging="1133"/>
        <w:jc w:val="both"/>
        <w:rPr>
          <w:sz w:val="24"/>
        </w:rPr>
      </w:pPr>
      <w:r>
        <w:rPr>
          <w:sz w:val="24"/>
        </w:rPr>
        <w:t xml:space="preserve">Margaretha, F. Dan Pambudi, R.A. (2015). Tingkat Literasi keuangan pada Mahasiswa S-1 Fakultas Ekonomi. </w:t>
      </w:r>
      <w:r>
        <w:rPr>
          <w:i/>
          <w:sz w:val="24"/>
        </w:rPr>
        <w:t xml:space="preserve">Jurnal Manajemen dan </w:t>
      </w:r>
      <w:r>
        <w:rPr>
          <w:i/>
          <w:sz w:val="24"/>
        </w:rPr>
        <w:t>kewirausahaan</w:t>
      </w:r>
      <w:r>
        <w:rPr>
          <w:sz w:val="24"/>
        </w:rPr>
        <w:t>. Vol. 17, No.1,76- 85.</w:t>
      </w:r>
    </w:p>
    <w:p>
      <w:pPr>
        <w:pStyle w:val="style66"/>
        <w:ind w:left="1721" w:right="614" w:hanging="1133"/>
        <w:jc w:val="both"/>
        <w:rPr/>
      </w:pPr>
      <w:r>
        <w:t>Maufur</w:t>
      </w:r>
      <w:r>
        <w:t>(ED).</w:t>
      </w:r>
      <w:r>
        <w:t>(2013).</w:t>
      </w:r>
      <w:r>
        <w:t>Ilmu</w:t>
      </w:r>
      <w:r>
        <w:t>Pengrtahuan</w:t>
      </w:r>
      <w:r>
        <w:t>dan</w:t>
      </w:r>
      <w:r>
        <w:t>Perilaku</w:t>
      </w:r>
      <w:r>
        <w:t>Manusia.</w:t>
      </w:r>
      <w:r>
        <w:t>Yogjakarta:</w:t>
      </w:r>
      <w:r>
        <w:t>Pustaka Pelajar.</w:t>
      </w:r>
    </w:p>
    <w:p>
      <w:pPr>
        <w:pStyle w:val="style66"/>
        <w:ind w:left="1721" w:right="624" w:hanging="1133"/>
        <w:jc w:val="both"/>
        <w:rPr>
          <w:i/>
        </w:rPr>
      </w:pPr>
      <w:r>
        <w:t xml:space="preserve">Mendari A. S dan Kewal, S. S. (2013). Tikngkat Litersi Keuangan di Kalangan Mahasiswa STIE MUSI. </w:t>
      </w:r>
      <w:r>
        <w:rPr>
          <w:i/>
        </w:rPr>
        <w:t>Jurnal Economia.</w:t>
      </w:r>
    </w:p>
    <w:p>
      <w:pPr>
        <w:pStyle w:val="style66"/>
        <w:ind w:left="1721" w:right="622" w:hanging="1133"/>
        <w:jc w:val="both"/>
        <w:rPr/>
      </w:pPr>
      <w:r>
        <w:t>Nababan, D. Dan Sadalia, I. (2012). Analisisi Personal Financial Literacy dan Financial Behavior Mahasiswa S1 Fakultas Ekonomi Universitas Sumatra Utara. Vol. 1, NO 1</w:t>
      </w:r>
    </w:p>
    <w:p>
      <w:pPr>
        <w:pStyle w:val="style66"/>
        <w:spacing w:before="162"/>
        <w:ind w:left="1721" w:right="619" w:hanging="1133"/>
        <w:jc w:val="both"/>
        <w:rPr/>
      </w:pPr>
      <w:r>
        <w:t xml:space="preserve">Remund, D. (2010). Financial Literacy Explicated: The Case for A ClearerDefinition in an Increasingly Complex Ekonomi. </w:t>
      </w:r>
      <w:r>
        <w:rPr>
          <w:i/>
        </w:rPr>
        <w:t xml:space="preserve">The Journal </w:t>
      </w:r>
      <w:r>
        <w:rPr>
          <w:i/>
        </w:rPr>
        <w:t>Of Consumer Affairs</w:t>
      </w:r>
      <w:r>
        <w:t>. 44(2), 276- 295. The American Council on Concumer Interest.</w:t>
      </w:r>
    </w:p>
    <w:p>
      <w:pPr>
        <w:pStyle w:val="style0"/>
        <w:spacing w:before="158"/>
        <w:ind w:left="1721" w:right="617" w:hanging="1133"/>
        <w:jc w:val="both"/>
        <w:rPr>
          <w:sz w:val="24"/>
        </w:rPr>
      </w:pPr>
      <w:r>
        <w:rPr>
          <w:sz w:val="24"/>
        </w:rPr>
        <w:t xml:space="preserve">Rizkiana, Y.P, dan Kartini (2017). Analisis Tingkat </w:t>
      </w:r>
      <w:r>
        <w:rPr>
          <w:i/>
          <w:sz w:val="24"/>
        </w:rPr>
        <w:t xml:space="preserve">Financial Literacy </w:t>
      </w:r>
      <w:r>
        <w:rPr>
          <w:sz w:val="24"/>
        </w:rPr>
        <w:t xml:space="preserve">Dan </w:t>
      </w:r>
      <w:r>
        <w:rPr>
          <w:i/>
          <w:sz w:val="24"/>
        </w:rPr>
        <w:t xml:space="preserve">Financial Behavior </w:t>
      </w:r>
      <w:r>
        <w:rPr>
          <w:sz w:val="24"/>
        </w:rPr>
        <w:t>Mahasiswa S1 Fakultas Eonomi Universitas Islam Indonesi</w:t>
      </w:r>
      <w:r>
        <w:rPr>
          <w:i/>
          <w:sz w:val="24"/>
        </w:rPr>
        <w:t>. ISSN</w:t>
      </w:r>
      <w:r>
        <w:rPr>
          <w:sz w:val="24"/>
        </w:rPr>
        <w:t>. Vol 7, No. 1, 76-79.</w:t>
      </w:r>
    </w:p>
    <w:p>
      <w:pPr>
        <w:pStyle w:val="style0"/>
        <w:spacing w:before="161"/>
        <w:ind w:left="1721" w:right="618" w:hanging="1133"/>
        <w:jc w:val="both"/>
        <w:rPr>
          <w:sz w:val="24"/>
        </w:rPr>
      </w:pPr>
      <w:r>
        <w:rPr>
          <w:sz w:val="24"/>
        </w:rPr>
        <w:t xml:space="preserve">Siahan, M. D.R. (2013). </w:t>
      </w:r>
      <w:r>
        <w:rPr>
          <w:i/>
          <w:sz w:val="24"/>
        </w:rPr>
        <w:t xml:space="preserve">Pengaruh Literasi Keuangan Terhadap Perilaku </w:t>
      </w:r>
      <w:r>
        <w:rPr>
          <w:i/>
          <w:sz w:val="24"/>
        </w:rPr>
        <w:t>Keuangan pada Mahasiswa Perguruan Tinggi di Surabaya</w:t>
      </w:r>
      <w:r>
        <w:rPr>
          <w:sz w:val="24"/>
        </w:rPr>
        <w:t>, Artikel Ilmiah, Jurusan Manajemen Konsentrasi Manajemen Keuangan Sekolah Tinggi Ilmu Ekonomi PERBANAS, Surabaya.</w:t>
      </w:r>
    </w:p>
    <w:p>
      <w:pPr>
        <w:pStyle w:val="style66"/>
        <w:spacing w:before="159"/>
        <w:ind w:left="1721" w:right="620" w:hanging="1133"/>
        <w:jc w:val="both"/>
        <w:rPr/>
      </w:pPr>
      <w:r>
        <w:t xml:space="preserve">Saputro. (2014). Hubungan Antara Tingkat Pendidikan Orang Tua dengan Status Gizi Siswa (Studi Pada Siswa SDN Campurejo 1 Bojonegoro). </w:t>
      </w:r>
      <w:r>
        <w:rPr>
          <w:i/>
        </w:rPr>
        <w:t xml:space="preserve">Jurnal </w:t>
      </w:r>
      <w:r>
        <w:rPr>
          <w:i/>
        </w:rPr>
        <w:t xml:space="preserve">Olahraga dan Kesehatan. </w:t>
      </w:r>
      <w:r>
        <w:t>Vol2, No. 3, 627-630.</w:t>
      </w:r>
    </w:p>
    <w:p>
      <w:pPr>
        <w:pStyle w:val="style0"/>
        <w:spacing w:before="161"/>
        <w:ind w:left="1721" w:right="616" w:hanging="1133"/>
        <w:jc w:val="both"/>
        <w:rPr>
          <w:sz w:val="24"/>
        </w:rPr>
      </w:pPr>
      <w:r>
        <w:rPr>
          <w:sz w:val="24"/>
        </w:rPr>
        <w:t xml:space="preserve">Sabri, M.F .2011, </w:t>
      </w:r>
      <w:r>
        <w:rPr>
          <w:i/>
          <w:sz w:val="24"/>
        </w:rPr>
        <w:t xml:space="preserve">Pathways To Financial Success: Determinants Of Financial </w:t>
      </w:r>
      <w:r>
        <w:rPr>
          <w:i/>
          <w:sz w:val="24"/>
        </w:rPr>
        <w:t>Literacy And Financial Well-Being Among Young Adults</w:t>
      </w:r>
      <w:r>
        <w:rPr>
          <w:sz w:val="24"/>
        </w:rPr>
        <w:t>. Graduate Theses and Dissertations</w:t>
      </w:r>
      <w:r>
        <w:rPr>
          <w:i/>
          <w:sz w:val="24"/>
        </w:rPr>
        <w:t xml:space="preserve">. </w:t>
      </w:r>
      <w:r>
        <w:rPr>
          <w:sz w:val="24"/>
        </w:rPr>
        <w:t>Iowa State</w:t>
      </w:r>
      <w:r>
        <w:rPr>
          <w:sz w:val="24"/>
        </w:rPr>
        <w:t>University.</w:t>
      </w:r>
    </w:p>
    <w:p>
      <w:pPr>
        <w:pStyle w:val="style66"/>
        <w:ind w:left="1721" w:right="621" w:hanging="1133"/>
        <w:jc w:val="both"/>
        <w:rPr/>
      </w:pPr>
      <w:r>
        <w:t>Undang- Undang Republik Indonesia Nomor 20 Tahun 2019 Tentang penerimaan peserta didik Baru</w:t>
      </w:r>
    </w:p>
    <w:p>
      <w:pPr>
        <w:pStyle w:val="style66"/>
        <w:spacing w:before="161"/>
        <w:ind w:left="588"/>
        <w:rPr/>
      </w:pPr>
      <w:r>
        <w:t>Undang- Undang No.12 Tahun 2012 Tentang Pendidikan Tinggi Mahasiswa</w:t>
      </w:r>
    </w:p>
    <w:p>
      <w:pPr>
        <w:pStyle w:val="style66"/>
        <w:spacing w:before="159"/>
        <w:ind w:left="1721" w:right="617" w:hanging="1133"/>
        <w:jc w:val="both"/>
        <w:rPr/>
      </w:pPr>
      <w:r>
        <w:t>Van Leeuwen C.M. Post M.W. Westers P. et al. (2012) Relationships between activities, participation, personal factors, mental health, and life satisfaction</w:t>
      </w:r>
      <w:r>
        <w:t>in</w:t>
      </w:r>
      <w:r>
        <w:t>persons</w:t>
      </w:r>
      <w:r>
        <w:t>with</w:t>
      </w:r>
      <w:r>
        <w:t>spinal</w:t>
      </w:r>
      <w:r>
        <w:t>cord</w:t>
      </w:r>
      <w:r>
        <w:t>injury.</w:t>
      </w:r>
      <w:r>
        <w:rPr>
          <w:i/>
        </w:rPr>
        <w:t>Arch</w:t>
      </w:r>
      <w:r>
        <w:rPr>
          <w:i/>
        </w:rPr>
        <w:t>Phys</w:t>
      </w:r>
      <w:r>
        <w:rPr>
          <w:i/>
        </w:rPr>
        <w:t>Med</w:t>
      </w:r>
      <w:r>
        <w:rPr>
          <w:i/>
        </w:rPr>
        <w:t>Rehabil</w:t>
      </w:r>
      <w:r>
        <w:t>. 93 (1): 82-89. View</w:t>
      </w:r>
      <w:r>
        <w:t>publication</w:t>
      </w:r>
    </w:p>
    <w:p>
      <w:pPr>
        <w:pStyle w:val="style0"/>
        <w:spacing w:before="0"/>
        <w:ind w:left="1721" w:right="619" w:hanging="1133"/>
        <w:jc w:val="both"/>
        <w:rPr>
          <w:sz w:val="24"/>
        </w:rPr>
      </w:pPr>
      <w:r>
        <w:rPr>
          <w:sz w:val="24"/>
        </w:rPr>
        <w:t xml:space="preserve">Wulandari &amp; Lukman Hakim. (2015). </w:t>
      </w:r>
      <w:r>
        <w:rPr>
          <w:i/>
          <w:sz w:val="24"/>
        </w:rPr>
        <w:t xml:space="preserve">Pengaruh Love Of Money, Pendidikan </w:t>
      </w:r>
      <w:r>
        <w:rPr>
          <w:i/>
          <w:sz w:val="24"/>
        </w:rPr>
        <w:t xml:space="preserve">Keuangan Di Keluarga, Hasil Belajar Manajemen Keuangan, dan Teman Sebaya Terhadap Manajemen Keuangan Pribadi Mahasiswa. </w:t>
      </w:r>
      <w:r>
        <w:rPr>
          <w:sz w:val="24"/>
        </w:rPr>
        <w:t>Vol.3, No 3. Surabaya.</w:t>
      </w:r>
    </w:p>
    <w:p>
      <w:pPr>
        <w:pStyle w:val="style0"/>
        <w:spacing w:after="0"/>
        <w:jc w:val="both"/>
        <w:rPr>
          <w:sz w:val="24"/>
        </w:rPr>
        <w:sectPr>
          <w:pgSz w:w="11910" w:h="16840" w:orient="portrait"/>
          <w:pgMar w:top="1580" w:right="1080" w:bottom="280" w:left="1680" w:header="749" w:footer="0" w:gutter="0"/>
        </w:sectPr>
      </w:pPr>
    </w:p>
    <w:p>
      <w:pPr>
        <w:pStyle w:val="style0"/>
        <w:spacing w:before="26"/>
        <w:ind w:left="0" w:right="112" w:firstLine="0"/>
        <w:jc w:val="right"/>
        <w:rPr>
          <w:rFonts w:ascii="Carlito"/>
          <w:sz w:val="22"/>
        </w:rPr>
      </w:pPr>
      <w:r>
        <w:rPr>
          <w:rFonts w:ascii="Carlito"/>
          <w:sz w:val="22"/>
        </w:rPr>
        <w:t>104</w:t>
      </w:r>
    </w:p>
    <w:sectPr>
      <w:headerReference w:type="default" r:id="rId3"/>
      <w:pgSz w:w="11910" w:h="18720" w:orient="portrait"/>
      <w:pgMar w:top="680" w:right="1020" w:bottom="280" w:left="16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r>
      <w:rPr/>
      <w:pict>
        <v:shape id="4098" type="#_x0000_t202" filled="f" stroked="f" style="position:absolute;margin-left:490.78pt;margin-top:36.44pt;width:22.8pt;height:13.05pt;z-index:-2147483645;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0"/>
                  <w:spacing w:before="0" w:lineRule="exact" w:line="245"/>
                  <w:ind w:left="60" w:right="0" w:firstLine="0"/>
                  <w:jc w:val="left"/>
                  <w:rPr>
                    <w:rFonts w:ascii="Carlito"/>
                    <w:sz w:val="22"/>
                  </w:rPr>
                </w:pPr>
                <w:r>
                  <w:rPr/>
                  <w:fldChar w:fldCharType="begin"/>
                </w:r>
                <w:r>
                  <w:rPr>
                    <w:rFonts w:ascii="Carlito"/>
                    <w:sz w:val="22"/>
                  </w:rPr>
                  <w:instrText xml:space="preserve">PAGE </w:instrText>
                </w:r>
                <w:r>
                  <w:rPr/>
                  <w:fldChar w:fldCharType="separate"/>
                </w:r>
                <w:r>
                  <w:t>100</w:t>
                </w:r>
                <w:r>
                  <w:rPr/>
                  <w:fldChar w:fldCharType="end"/>
                </w:r>
              </w:p>
            </w:txbxContent>
          </v:textbox>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
      <w:numFmt w:val="decimal"/>
      <w:lvlText w:val="%1."/>
      <w:lvlJc w:val="left"/>
      <w:pPr>
        <w:ind w:left="1582" w:hanging="296"/>
        <w:jc w:val="left"/>
      </w:pPr>
      <w:rPr>
        <w:rFonts w:ascii="Times New Roman" w:cs="Times New Roman" w:eastAsia="Times New Roman" w:hAnsi="Times New Roman" w:hint="default"/>
        <w:spacing w:val="-27"/>
        <w:w w:val="99"/>
        <w:sz w:val="24"/>
        <w:szCs w:val="24"/>
        <w:lang w:bidi="ar-SA" w:eastAsia="en-US"/>
      </w:rPr>
    </w:lvl>
    <w:lvl w:ilvl="1">
      <w:start w:val="0"/>
      <w:numFmt w:val="bullet"/>
      <w:lvlText w:val="•"/>
      <w:lvlJc w:val="left"/>
      <w:pPr>
        <w:ind w:left="2336" w:hanging="296"/>
      </w:pPr>
      <w:rPr>
        <w:rFonts w:hint="default"/>
        <w:lang w:bidi="ar-SA" w:eastAsia="en-US"/>
      </w:rPr>
    </w:lvl>
    <w:lvl w:ilvl="2">
      <w:start w:val="0"/>
      <w:numFmt w:val="bullet"/>
      <w:lvlText w:val="•"/>
      <w:lvlJc w:val="left"/>
      <w:pPr>
        <w:ind w:left="3093" w:hanging="296"/>
      </w:pPr>
      <w:rPr>
        <w:rFonts w:hint="default"/>
        <w:lang w:bidi="ar-SA" w:eastAsia="en-US"/>
      </w:rPr>
    </w:lvl>
    <w:lvl w:ilvl="3">
      <w:start w:val="0"/>
      <w:numFmt w:val="bullet"/>
      <w:lvlText w:val="•"/>
      <w:lvlJc w:val="left"/>
      <w:pPr>
        <w:ind w:left="3849" w:hanging="296"/>
      </w:pPr>
      <w:rPr>
        <w:rFonts w:hint="default"/>
        <w:lang w:bidi="ar-SA" w:eastAsia="en-US"/>
      </w:rPr>
    </w:lvl>
    <w:lvl w:ilvl="4">
      <w:start w:val="0"/>
      <w:numFmt w:val="bullet"/>
      <w:lvlText w:val="•"/>
      <w:lvlJc w:val="left"/>
      <w:pPr>
        <w:ind w:left="4606" w:hanging="296"/>
      </w:pPr>
      <w:rPr>
        <w:rFonts w:hint="default"/>
        <w:lang w:bidi="ar-SA" w:eastAsia="en-US"/>
      </w:rPr>
    </w:lvl>
    <w:lvl w:ilvl="5">
      <w:start w:val="0"/>
      <w:numFmt w:val="bullet"/>
      <w:lvlText w:val="•"/>
      <w:lvlJc w:val="left"/>
      <w:pPr>
        <w:ind w:left="5363" w:hanging="296"/>
      </w:pPr>
      <w:rPr>
        <w:rFonts w:hint="default"/>
        <w:lang w:bidi="ar-SA" w:eastAsia="en-US"/>
      </w:rPr>
    </w:lvl>
    <w:lvl w:ilvl="6">
      <w:start w:val="0"/>
      <w:numFmt w:val="bullet"/>
      <w:lvlText w:val="•"/>
      <w:lvlJc w:val="left"/>
      <w:pPr>
        <w:ind w:left="6119" w:hanging="296"/>
      </w:pPr>
      <w:rPr>
        <w:rFonts w:hint="default"/>
        <w:lang w:bidi="ar-SA" w:eastAsia="en-US"/>
      </w:rPr>
    </w:lvl>
    <w:lvl w:ilvl="7">
      <w:start w:val="0"/>
      <w:numFmt w:val="bullet"/>
      <w:lvlText w:val="•"/>
      <w:lvlJc w:val="left"/>
      <w:pPr>
        <w:ind w:left="6876" w:hanging="296"/>
      </w:pPr>
      <w:rPr>
        <w:rFonts w:hint="default"/>
        <w:lang w:bidi="ar-SA" w:eastAsia="en-US"/>
      </w:rPr>
    </w:lvl>
    <w:lvl w:ilvl="8">
      <w:start w:val="0"/>
      <w:numFmt w:val="bullet"/>
      <w:lvlText w:val="•"/>
      <w:lvlJc w:val="left"/>
      <w:pPr>
        <w:ind w:left="7633" w:hanging="296"/>
      </w:pPr>
      <w:rPr>
        <w:rFonts w:hint="default"/>
        <w:lang w:bidi="ar-SA" w:eastAsia="en-US"/>
      </w:rPr>
    </w:lvl>
  </w:abstractNum>
  <w:abstractNum w:abstractNumId="1">
    <w:nsid w:val="00000001"/>
    <w:multiLevelType w:val="hybridMultilevel"/>
    <w:tmpl w:val="FFFFFFFF"/>
    <w:lvl w:ilvl="0">
      <w:start w:val="1"/>
      <w:numFmt w:val="decimal"/>
      <w:lvlText w:val="%1."/>
      <w:lvlJc w:val="left"/>
      <w:pPr>
        <w:ind w:left="1154" w:hanging="284"/>
        <w:jc w:val="left"/>
      </w:pPr>
      <w:rPr>
        <w:rFonts w:ascii="Times New Roman" w:cs="Times New Roman" w:eastAsia="Times New Roman" w:hAnsi="Times New Roman" w:hint="default"/>
        <w:spacing w:val="-17"/>
        <w:w w:val="99"/>
        <w:sz w:val="24"/>
        <w:szCs w:val="24"/>
        <w:lang w:bidi="ar-SA" w:eastAsia="en-US"/>
      </w:rPr>
    </w:lvl>
    <w:lvl w:ilvl="1">
      <w:start w:val="0"/>
      <w:numFmt w:val="bullet"/>
      <w:lvlText w:val="•"/>
      <w:lvlJc w:val="left"/>
      <w:pPr>
        <w:ind w:left="1958" w:hanging="284"/>
      </w:pPr>
      <w:rPr>
        <w:rFonts w:hint="default"/>
        <w:lang w:bidi="ar-SA" w:eastAsia="en-US"/>
      </w:rPr>
    </w:lvl>
    <w:lvl w:ilvl="2">
      <w:start w:val="0"/>
      <w:numFmt w:val="bullet"/>
      <w:lvlText w:val="•"/>
      <w:lvlJc w:val="left"/>
      <w:pPr>
        <w:ind w:left="2757" w:hanging="284"/>
      </w:pPr>
      <w:rPr>
        <w:rFonts w:hint="default"/>
        <w:lang w:bidi="ar-SA" w:eastAsia="en-US"/>
      </w:rPr>
    </w:lvl>
    <w:lvl w:ilvl="3">
      <w:start w:val="0"/>
      <w:numFmt w:val="bullet"/>
      <w:lvlText w:val="•"/>
      <w:lvlJc w:val="left"/>
      <w:pPr>
        <w:ind w:left="3555" w:hanging="284"/>
      </w:pPr>
      <w:rPr>
        <w:rFonts w:hint="default"/>
        <w:lang w:bidi="ar-SA" w:eastAsia="en-US"/>
      </w:rPr>
    </w:lvl>
    <w:lvl w:ilvl="4">
      <w:start w:val="0"/>
      <w:numFmt w:val="bullet"/>
      <w:lvlText w:val="•"/>
      <w:lvlJc w:val="left"/>
      <w:pPr>
        <w:ind w:left="4354" w:hanging="284"/>
      </w:pPr>
      <w:rPr>
        <w:rFonts w:hint="default"/>
        <w:lang w:bidi="ar-SA" w:eastAsia="en-US"/>
      </w:rPr>
    </w:lvl>
    <w:lvl w:ilvl="5">
      <w:start w:val="0"/>
      <w:numFmt w:val="bullet"/>
      <w:lvlText w:val="•"/>
      <w:lvlJc w:val="left"/>
      <w:pPr>
        <w:ind w:left="5153" w:hanging="284"/>
      </w:pPr>
      <w:rPr>
        <w:rFonts w:hint="default"/>
        <w:lang w:bidi="ar-SA" w:eastAsia="en-US"/>
      </w:rPr>
    </w:lvl>
    <w:lvl w:ilvl="6">
      <w:start w:val="0"/>
      <w:numFmt w:val="bullet"/>
      <w:lvlText w:val="•"/>
      <w:lvlJc w:val="left"/>
      <w:pPr>
        <w:ind w:left="5951" w:hanging="284"/>
      </w:pPr>
      <w:rPr>
        <w:rFonts w:hint="default"/>
        <w:lang w:bidi="ar-SA" w:eastAsia="en-US"/>
      </w:rPr>
    </w:lvl>
    <w:lvl w:ilvl="7">
      <w:start w:val="0"/>
      <w:numFmt w:val="bullet"/>
      <w:lvlText w:val="•"/>
      <w:lvlJc w:val="left"/>
      <w:pPr>
        <w:ind w:left="6750" w:hanging="284"/>
      </w:pPr>
      <w:rPr>
        <w:rFonts w:hint="default"/>
        <w:lang w:bidi="ar-SA" w:eastAsia="en-US"/>
      </w:rPr>
    </w:lvl>
    <w:lvl w:ilvl="8">
      <w:start w:val="0"/>
      <w:numFmt w:val="bullet"/>
      <w:lvlText w:val="•"/>
      <w:lvlJc w:val="left"/>
      <w:pPr>
        <w:ind w:left="7549" w:hanging="284"/>
      </w:pPr>
      <w:rPr>
        <w:rFonts w:hint="default"/>
        <w:lang w:bidi="ar-SA" w:eastAsia="en-US"/>
      </w:rPr>
    </w:lvl>
  </w:abstractNum>
  <w:abstractNum w:abstractNumId="2">
    <w:nsid w:val="00000002"/>
    <w:multiLevelType w:val="hybridMultilevel"/>
    <w:tmpl w:val="FFFFFFFF"/>
    <w:lvl w:ilvl="0">
      <w:start w:val="1"/>
      <w:numFmt w:val="lowerLetter"/>
      <w:lvlText w:val="%1."/>
      <w:lvlJc w:val="left"/>
      <w:pPr>
        <w:ind w:left="1308" w:hanging="360"/>
        <w:jc w:val="left"/>
      </w:pPr>
      <w:rPr>
        <w:rFonts w:ascii="Times New Roman" w:cs="Times New Roman" w:eastAsia="Times New Roman" w:hAnsi="Times New Roman" w:hint="default"/>
        <w:spacing w:val="-19"/>
        <w:w w:val="99"/>
        <w:sz w:val="24"/>
        <w:szCs w:val="24"/>
        <w:lang w:bidi="ar-SA" w:eastAsia="en-US"/>
      </w:rPr>
    </w:lvl>
    <w:lvl w:ilvl="1">
      <w:start w:val="0"/>
      <w:numFmt w:val="bullet"/>
      <w:lvlText w:val="•"/>
      <w:lvlJc w:val="left"/>
      <w:pPr>
        <w:ind w:left="2084" w:hanging="360"/>
      </w:pPr>
      <w:rPr>
        <w:rFonts w:hint="default"/>
        <w:lang w:bidi="ar-SA" w:eastAsia="en-US"/>
      </w:rPr>
    </w:lvl>
    <w:lvl w:ilvl="2">
      <w:start w:val="0"/>
      <w:numFmt w:val="bullet"/>
      <w:lvlText w:val="•"/>
      <w:lvlJc w:val="left"/>
      <w:pPr>
        <w:ind w:left="2869" w:hanging="360"/>
      </w:pPr>
      <w:rPr>
        <w:rFonts w:hint="default"/>
        <w:lang w:bidi="ar-SA" w:eastAsia="en-US"/>
      </w:rPr>
    </w:lvl>
    <w:lvl w:ilvl="3">
      <w:start w:val="0"/>
      <w:numFmt w:val="bullet"/>
      <w:lvlText w:val="•"/>
      <w:lvlJc w:val="left"/>
      <w:pPr>
        <w:ind w:left="3653" w:hanging="360"/>
      </w:pPr>
      <w:rPr>
        <w:rFonts w:hint="default"/>
        <w:lang w:bidi="ar-SA" w:eastAsia="en-US"/>
      </w:rPr>
    </w:lvl>
    <w:lvl w:ilvl="4">
      <w:start w:val="0"/>
      <w:numFmt w:val="bullet"/>
      <w:lvlText w:val="•"/>
      <w:lvlJc w:val="left"/>
      <w:pPr>
        <w:ind w:left="4438" w:hanging="360"/>
      </w:pPr>
      <w:rPr>
        <w:rFonts w:hint="default"/>
        <w:lang w:bidi="ar-SA" w:eastAsia="en-US"/>
      </w:rPr>
    </w:lvl>
    <w:lvl w:ilvl="5">
      <w:start w:val="0"/>
      <w:numFmt w:val="bullet"/>
      <w:lvlText w:val="•"/>
      <w:lvlJc w:val="left"/>
      <w:pPr>
        <w:ind w:left="5223" w:hanging="360"/>
      </w:pPr>
      <w:rPr>
        <w:rFonts w:hint="default"/>
        <w:lang w:bidi="ar-SA" w:eastAsia="en-US"/>
      </w:rPr>
    </w:lvl>
    <w:lvl w:ilvl="6">
      <w:start w:val="0"/>
      <w:numFmt w:val="bullet"/>
      <w:lvlText w:val="•"/>
      <w:lvlJc w:val="left"/>
      <w:pPr>
        <w:ind w:left="6007" w:hanging="360"/>
      </w:pPr>
      <w:rPr>
        <w:rFonts w:hint="default"/>
        <w:lang w:bidi="ar-SA" w:eastAsia="en-US"/>
      </w:rPr>
    </w:lvl>
    <w:lvl w:ilvl="7">
      <w:start w:val="0"/>
      <w:numFmt w:val="bullet"/>
      <w:lvlText w:val="•"/>
      <w:lvlJc w:val="left"/>
      <w:pPr>
        <w:ind w:left="6792" w:hanging="360"/>
      </w:pPr>
      <w:rPr>
        <w:rFonts w:hint="default"/>
        <w:lang w:bidi="ar-SA" w:eastAsia="en-US"/>
      </w:rPr>
    </w:lvl>
    <w:lvl w:ilvl="8">
      <w:start w:val="0"/>
      <w:numFmt w:val="bullet"/>
      <w:lvlText w:val="•"/>
      <w:lvlJc w:val="left"/>
      <w:pPr>
        <w:ind w:left="7577" w:hanging="360"/>
      </w:pPr>
      <w:rPr>
        <w:rFonts w:hint="default"/>
        <w:lang w:bidi="ar-SA" w:eastAsia="en-US"/>
      </w:rPr>
    </w:lvl>
  </w:abstractNum>
  <w:abstractNum w:abstractNumId="3">
    <w:nsid w:val="00000003"/>
    <w:multiLevelType w:val="hybridMultilevel"/>
    <w:tmpl w:val="FFFFFFFF"/>
    <w:lvl w:ilvl="0">
      <w:start w:val="1"/>
      <w:numFmt w:val="lowerLetter"/>
      <w:lvlText w:val="%1."/>
      <w:lvlJc w:val="left"/>
      <w:pPr>
        <w:ind w:left="1154" w:hanging="284"/>
        <w:jc w:val="left"/>
      </w:pPr>
      <w:rPr>
        <w:rFonts w:ascii="Times New Roman" w:cs="Times New Roman" w:eastAsia="Times New Roman" w:hAnsi="Times New Roman" w:hint="default"/>
        <w:spacing w:val="-21"/>
        <w:w w:val="99"/>
        <w:sz w:val="24"/>
        <w:szCs w:val="24"/>
        <w:lang w:bidi="ar-SA" w:eastAsia="en-US"/>
      </w:rPr>
    </w:lvl>
    <w:lvl w:ilvl="1">
      <w:start w:val="0"/>
      <w:numFmt w:val="bullet"/>
      <w:lvlText w:val="•"/>
      <w:lvlJc w:val="left"/>
      <w:pPr>
        <w:ind w:left="1958" w:hanging="284"/>
      </w:pPr>
      <w:rPr>
        <w:rFonts w:hint="default"/>
        <w:lang w:bidi="ar-SA" w:eastAsia="en-US"/>
      </w:rPr>
    </w:lvl>
    <w:lvl w:ilvl="2">
      <w:start w:val="0"/>
      <w:numFmt w:val="bullet"/>
      <w:lvlText w:val="•"/>
      <w:lvlJc w:val="left"/>
      <w:pPr>
        <w:ind w:left="2757" w:hanging="284"/>
      </w:pPr>
      <w:rPr>
        <w:rFonts w:hint="default"/>
        <w:lang w:bidi="ar-SA" w:eastAsia="en-US"/>
      </w:rPr>
    </w:lvl>
    <w:lvl w:ilvl="3">
      <w:start w:val="0"/>
      <w:numFmt w:val="bullet"/>
      <w:lvlText w:val="•"/>
      <w:lvlJc w:val="left"/>
      <w:pPr>
        <w:ind w:left="3555" w:hanging="284"/>
      </w:pPr>
      <w:rPr>
        <w:rFonts w:hint="default"/>
        <w:lang w:bidi="ar-SA" w:eastAsia="en-US"/>
      </w:rPr>
    </w:lvl>
    <w:lvl w:ilvl="4">
      <w:start w:val="0"/>
      <w:numFmt w:val="bullet"/>
      <w:lvlText w:val="•"/>
      <w:lvlJc w:val="left"/>
      <w:pPr>
        <w:ind w:left="4354" w:hanging="284"/>
      </w:pPr>
      <w:rPr>
        <w:rFonts w:hint="default"/>
        <w:lang w:bidi="ar-SA" w:eastAsia="en-US"/>
      </w:rPr>
    </w:lvl>
    <w:lvl w:ilvl="5">
      <w:start w:val="0"/>
      <w:numFmt w:val="bullet"/>
      <w:lvlText w:val="•"/>
      <w:lvlJc w:val="left"/>
      <w:pPr>
        <w:ind w:left="5153" w:hanging="284"/>
      </w:pPr>
      <w:rPr>
        <w:rFonts w:hint="default"/>
        <w:lang w:bidi="ar-SA" w:eastAsia="en-US"/>
      </w:rPr>
    </w:lvl>
    <w:lvl w:ilvl="6">
      <w:start w:val="0"/>
      <w:numFmt w:val="bullet"/>
      <w:lvlText w:val="•"/>
      <w:lvlJc w:val="left"/>
      <w:pPr>
        <w:ind w:left="5951" w:hanging="284"/>
      </w:pPr>
      <w:rPr>
        <w:rFonts w:hint="default"/>
        <w:lang w:bidi="ar-SA" w:eastAsia="en-US"/>
      </w:rPr>
    </w:lvl>
    <w:lvl w:ilvl="7">
      <w:start w:val="0"/>
      <w:numFmt w:val="bullet"/>
      <w:lvlText w:val="•"/>
      <w:lvlJc w:val="left"/>
      <w:pPr>
        <w:ind w:left="6750" w:hanging="284"/>
      </w:pPr>
      <w:rPr>
        <w:rFonts w:hint="default"/>
        <w:lang w:bidi="ar-SA" w:eastAsia="en-US"/>
      </w:rPr>
    </w:lvl>
    <w:lvl w:ilvl="8">
      <w:start w:val="0"/>
      <w:numFmt w:val="bullet"/>
      <w:lvlText w:val="•"/>
      <w:lvlJc w:val="left"/>
      <w:pPr>
        <w:ind w:left="7549" w:hanging="284"/>
      </w:pPr>
      <w:rPr>
        <w:rFonts w:hint="default"/>
        <w:lang w:bidi="ar-SA" w:eastAsia="en-US"/>
      </w:rPr>
    </w:lvl>
  </w:abstractNum>
  <w:abstractNum w:abstractNumId="4">
    <w:nsid w:val="00000004"/>
    <w:multiLevelType w:val="hybridMultilevel"/>
    <w:tmpl w:val="FFFFFFFF"/>
    <w:lvl w:ilvl="0">
      <w:start w:val="1"/>
      <w:numFmt w:val="decimal"/>
      <w:lvlText w:val="%1"/>
      <w:lvlJc w:val="left"/>
      <w:pPr>
        <w:ind w:left="1582" w:hanging="720"/>
        <w:jc w:val="left"/>
      </w:pPr>
      <w:rPr>
        <w:rFonts w:hint="default"/>
        <w:lang w:bidi="ar-SA" w:eastAsia="en-US"/>
      </w:rPr>
    </w:lvl>
    <w:lvl w:ilvl="1">
      <w:start w:val="1"/>
      <w:numFmt w:val="decimal"/>
      <w:lvlText w:val="%1.%2"/>
      <w:lvlJc w:val="left"/>
      <w:pPr>
        <w:ind w:left="1582" w:hanging="720"/>
        <w:jc w:val="left"/>
      </w:pPr>
      <w:rPr>
        <w:rFonts w:hint="default"/>
        <w:lang w:bidi="ar-SA" w:eastAsia="en-US"/>
      </w:rPr>
    </w:lvl>
    <w:lvl w:ilvl="2">
      <w:start w:val="1"/>
      <w:numFmt w:val="decimal"/>
      <w:lvlText w:val="%1.%2.%3."/>
      <w:lvlJc w:val="left"/>
      <w:pPr>
        <w:ind w:left="1582" w:hanging="720"/>
        <w:jc w:val="right"/>
      </w:pPr>
      <w:rPr>
        <w:rFonts w:ascii="Times New Roman" w:cs="Times New Roman" w:eastAsia="Times New Roman" w:hAnsi="Times New Roman" w:hint="default"/>
        <w:b/>
        <w:bCs/>
        <w:spacing w:val="-2"/>
        <w:w w:val="99"/>
        <w:sz w:val="24"/>
        <w:szCs w:val="24"/>
        <w:lang w:bidi="ar-SA" w:eastAsia="en-US"/>
      </w:rPr>
    </w:lvl>
    <w:lvl w:ilvl="3">
      <w:start w:val="1"/>
      <w:numFmt w:val="decimal"/>
      <w:lvlText w:val="%4."/>
      <w:lvlJc w:val="left"/>
      <w:pPr>
        <w:ind w:left="1308" w:hanging="360"/>
        <w:jc w:val="left"/>
      </w:pPr>
      <w:rPr>
        <w:rFonts w:hint="default"/>
        <w:spacing w:val="-3"/>
        <w:w w:val="99"/>
        <w:lang w:bidi="ar-SA" w:eastAsia="en-US"/>
      </w:rPr>
    </w:lvl>
    <w:lvl w:ilvl="4">
      <w:start w:val="1"/>
      <w:numFmt w:val="lowerLetter"/>
      <w:lvlText w:val="%5."/>
      <w:lvlJc w:val="left"/>
      <w:pPr>
        <w:ind w:left="2284" w:hanging="360"/>
        <w:jc w:val="left"/>
      </w:pPr>
      <w:rPr>
        <w:rFonts w:ascii="Times New Roman" w:cs="Times New Roman" w:eastAsia="Times New Roman" w:hAnsi="Times New Roman" w:hint="default"/>
        <w:spacing w:val="-4"/>
        <w:w w:val="99"/>
        <w:sz w:val="18"/>
        <w:szCs w:val="18"/>
        <w:lang w:bidi="ar-SA" w:eastAsia="en-US"/>
      </w:rPr>
    </w:lvl>
    <w:lvl w:ilvl="5">
      <w:start w:val="0"/>
      <w:numFmt w:val="bullet"/>
      <w:lvlText w:val="•"/>
      <w:lvlJc w:val="left"/>
      <w:pPr>
        <w:ind w:left="2280" w:hanging="360"/>
      </w:pPr>
      <w:rPr>
        <w:rFonts w:hint="default"/>
        <w:lang w:bidi="ar-SA" w:eastAsia="en-US"/>
      </w:rPr>
    </w:lvl>
    <w:lvl w:ilvl="6">
      <w:start w:val="0"/>
      <w:numFmt w:val="bullet"/>
      <w:lvlText w:val="•"/>
      <w:lvlJc w:val="left"/>
      <w:pPr>
        <w:ind w:left="3653" w:hanging="360"/>
      </w:pPr>
      <w:rPr>
        <w:rFonts w:hint="default"/>
        <w:lang w:bidi="ar-SA" w:eastAsia="en-US"/>
      </w:rPr>
    </w:lvl>
    <w:lvl w:ilvl="7">
      <w:start w:val="0"/>
      <w:numFmt w:val="bullet"/>
      <w:lvlText w:val="•"/>
      <w:lvlJc w:val="left"/>
      <w:pPr>
        <w:ind w:left="5026" w:hanging="360"/>
      </w:pPr>
      <w:rPr>
        <w:rFonts w:hint="default"/>
        <w:lang w:bidi="ar-SA" w:eastAsia="en-US"/>
      </w:rPr>
    </w:lvl>
    <w:lvl w:ilvl="8">
      <w:start w:val="0"/>
      <w:numFmt w:val="bullet"/>
      <w:lvlText w:val="•"/>
      <w:lvlJc w:val="left"/>
      <w:pPr>
        <w:ind w:left="6399" w:hanging="360"/>
      </w:pPr>
      <w:rPr>
        <w:rFonts w:hint="default"/>
        <w:lang w:bidi="ar-SA" w:eastAsia="en-US"/>
      </w:rPr>
    </w:lvl>
  </w:abstractNum>
  <w:abstractNum w:abstractNumId="5">
    <w:nsid w:val="00000005"/>
    <w:multiLevelType w:val="hybridMultilevel"/>
    <w:tmpl w:val="FFFFFFFF"/>
    <w:lvl w:ilvl="0">
      <w:start w:val="1"/>
      <w:numFmt w:val="decimal"/>
      <w:lvlText w:val="%1."/>
      <w:lvlJc w:val="left"/>
      <w:pPr>
        <w:ind w:left="1308" w:hanging="360"/>
        <w:jc w:val="left"/>
      </w:pPr>
      <w:rPr>
        <w:rFonts w:ascii="Times New Roman" w:cs="Times New Roman" w:eastAsia="Times New Roman" w:hAnsi="Times New Roman" w:hint="default"/>
        <w:spacing w:val="-5"/>
        <w:w w:val="99"/>
        <w:sz w:val="24"/>
        <w:szCs w:val="24"/>
        <w:lang w:bidi="ar-SA" w:eastAsia="en-US"/>
      </w:rPr>
    </w:lvl>
    <w:lvl w:ilvl="1">
      <w:start w:val="1"/>
      <w:numFmt w:val="decimal"/>
      <w:lvlText w:val="%2."/>
      <w:lvlJc w:val="left"/>
      <w:pPr>
        <w:ind w:left="1656" w:hanging="360"/>
        <w:jc w:val="left"/>
      </w:pPr>
      <w:rPr>
        <w:rFonts w:ascii="Times New Roman" w:cs="Times New Roman" w:eastAsia="Times New Roman" w:hAnsi="Times New Roman" w:hint="default"/>
        <w:spacing w:val="-2"/>
        <w:w w:val="99"/>
        <w:sz w:val="24"/>
        <w:szCs w:val="24"/>
        <w:lang w:bidi="ar-SA" w:eastAsia="en-US"/>
      </w:rPr>
    </w:lvl>
    <w:lvl w:ilvl="2">
      <w:start w:val="0"/>
      <w:numFmt w:val="bullet"/>
      <w:lvlText w:val="•"/>
      <w:lvlJc w:val="left"/>
      <w:pPr>
        <w:ind w:left="2491" w:hanging="360"/>
      </w:pPr>
      <w:rPr>
        <w:rFonts w:hint="default"/>
        <w:lang w:bidi="ar-SA" w:eastAsia="en-US"/>
      </w:rPr>
    </w:lvl>
    <w:lvl w:ilvl="3">
      <w:start w:val="0"/>
      <w:numFmt w:val="bullet"/>
      <w:lvlText w:val="•"/>
      <w:lvlJc w:val="left"/>
      <w:pPr>
        <w:ind w:left="3323" w:hanging="360"/>
      </w:pPr>
      <w:rPr>
        <w:rFonts w:hint="default"/>
        <w:lang w:bidi="ar-SA" w:eastAsia="en-US"/>
      </w:rPr>
    </w:lvl>
    <w:lvl w:ilvl="4">
      <w:start w:val="0"/>
      <w:numFmt w:val="bullet"/>
      <w:lvlText w:val="•"/>
      <w:lvlJc w:val="left"/>
      <w:pPr>
        <w:ind w:left="4155" w:hanging="360"/>
      </w:pPr>
      <w:rPr>
        <w:rFonts w:hint="default"/>
        <w:lang w:bidi="ar-SA" w:eastAsia="en-US"/>
      </w:rPr>
    </w:lvl>
    <w:lvl w:ilvl="5">
      <w:start w:val="0"/>
      <w:numFmt w:val="bullet"/>
      <w:lvlText w:val="•"/>
      <w:lvlJc w:val="left"/>
      <w:pPr>
        <w:ind w:left="4987" w:hanging="360"/>
      </w:pPr>
      <w:rPr>
        <w:rFonts w:hint="default"/>
        <w:lang w:bidi="ar-SA" w:eastAsia="en-US"/>
      </w:rPr>
    </w:lvl>
    <w:lvl w:ilvl="6">
      <w:start w:val="0"/>
      <w:numFmt w:val="bullet"/>
      <w:lvlText w:val="•"/>
      <w:lvlJc w:val="left"/>
      <w:pPr>
        <w:ind w:left="5819" w:hanging="360"/>
      </w:pPr>
      <w:rPr>
        <w:rFonts w:hint="default"/>
        <w:lang w:bidi="ar-SA" w:eastAsia="en-US"/>
      </w:rPr>
    </w:lvl>
    <w:lvl w:ilvl="7">
      <w:start w:val="0"/>
      <w:numFmt w:val="bullet"/>
      <w:lvlText w:val="•"/>
      <w:lvlJc w:val="left"/>
      <w:pPr>
        <w:ind w:left="6650" w:hanging="360"/>
      </w:pPr>
      <w:rPr>
        <w:rFonts w:hint="default"/>
        <w:lang w:bidi="ar-SA" w:eastAsia="en-US"/>
      </w:rPr>
    </w:lvl>
    <w:lvl w:ilvl="8">
      <w:start w:val="0"/>
      <w:numFmt w:val="bullet"/>
      <w:lvlText w:val="•"/>
      <w:lvlJc w:val="left"/>
      <w:pPr>
        <w:ind w:left="7482" w:hanging="360"/>
      </w:pPr>
      <w:rPr>
        <w:rFonts w:hint="default"/>
        <w:lang w:bidi="ar-SA" w:eastAsia="en-US"/>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Times New Roman" w:cs="Times New Roman" w:eastAsia="Times New Roman" w:hAnsi="Times New Roman"/>
      <w:lang w:bidi="ar-SA" w:eastAsia="en-US"/>
    </w:rPr>
  </w:style>
  <w:style w:type="paragraph" w:styleId="style66">
    <w:name w:val="Body Text"/>
    <w:basedOn w:val="style0"/>
    <w:next w:val="style66"/>
    <w:qFormat/>
    <w:uiPriority w:val="1"/>
    <w:pPr/>
    <w:rPr>
      <w:rFonts w:ascii="Times New Roman" w:cs="Times New Roman" w:eastAsia="Times New Roman" w:hAnsi="Times New Roman"/>
      <w:sz w:val="24"/>
      <w:szCs w:val="24"/>
      <w:lang w:bidi="ar-SA" w:eastAsia="en-US"/>
    </w:rPr>
  </w:style>
  <w:style w:type="paragraph" w:customStyle="1" w:styleId="style4098">
    <w:name w:val="Heading 1"/>
    <w:basedOn w:val="style0"/>
    <w:next w:val="style4098"/>
    <w:qFormat/>
    <w:uiPriority w:val="1"/>
    <w:pPr>
      <w:ind w:left="758"/>
      <w:outlineLvl w:val="1"/>
    </w:pPr>
    <w:rPr>
      <w:rFonts w:ascii="Times New Roman" w:cs="Times New Roman" w:eastAsia="Times New Roman" w:hAnsi="Times New Roman"/>
      <w:sz w:val="30"/>
      <w:szCs w:val="30"/>
      <w:lang w:bidi="ar-SA" w:eastAsia="en-US"/>
    </w:rPr>
  </w:style>
  <w:style w:type="paragraph" w:customStyle="1" w:styleId="style4099">
    <w:name w:val="Heading 2"/>
    <w:basedOn w:val="style0"/>
    <w:next w:val="style4099"/>
    <w:qFormat/>
    <w:uiPriority w:val="1"/>
    <w:pPr>
      <w:ind w:left="758"/>
      <w:jc w:val="center"/>
      <w:outlineLvl w:val="2"/>
    </w:pPr>
    <w:rPr>
      <w:rFonts w:ascii="Times New Roman" w:cs="Times New Roman" w:eastAsia="Times New Roman" w:hAnsi="Times New Roman"/>
      <w:b/>
      <w:bCs/>
      <w:sz w:val="24"/>
      <w:szCs w:val="24"/>
      <w:lang w:bidi="ar-SA" w:eastAsia="en-US"/>
    </w:rPr>
  </w:style>
  <w:style w:type="paragraph" w:styleId="style179">
    <w:name w:val="List Paragraph"/>
    <w:basedOn w:val="style0"/>
    <w:next w:val="style179"/>
    <w:qFormat/>
    <w:uiPriority w:val="1"/>
    <w:pPr>
      <w:ind w:left="1308" w:hanging="361"/>
      <w:jc w:val="both"/>
    </w:pPr>
    <w:rPr>
      <w:rFonts w:ascii="Times New Roman" w:cs="Times New Roman" w:eastAsia="Times New Roman" w:hAnsi="Times New Roman"/>
      <w:lang w:bidi="ar-SA" w:eastAsia="en-US"/>
    </w:rPr>
  </w:style>
  <w:style w:type="paragraph" w:customStyle="1" w:styleId="style4100">
    <w:name w:val="Table Paragraph"/>
    <w:basedOn w:val="style0"/>
    <w:next w:val="style4100"/>
    <w:qFormat/>
    <w:uiPriority w:val="1"/>
    <w:pPr/>
    <w:rPr>
      <w:rFonts w:ascii="Times New Roman" w:cs="Times New Roman" w:eastAsia="Times New Roman" w:hAnsi="Times New Roman"/>
      <w:lang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4135</Words>
  <Characters>29910</Characters>
  <Application>WPS Office</Application>
  <DocSecurity>0</DocSecurity>
  <Paragraphs>1073</Paragraphs>
  <ScaleCrop>false</ScaleCrop>
  <LinksUpToDate>false</LinksUpToDate>
  <CharactersWithSpaces>33462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2021-02-07T12:14:41Z</dcterms:created>
  <dc:creator>Acer</dc:creator>
  <lastModifiedBy>CPH1937</lastModifiedBy>
  <dcterms:modified xsi:type="dcterms:W3CDTF">2021-02-07T12:18:24Z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2021-01-16T00:00:00Z</vt:filetime>
  </property>
  <property fmtid="{D5CDD505-2E9C-101B-9397-08002B2CF9AE}" pid="3" name="Creator">
    <vt:lpwstr>Microsoft® Word 2013</vt:lpwstr>
  </property>
  <property fmtid="{D5CDD505-2E9C-101B-9397-08002B2CF9AE}" pid="4" name="LastSaved">
    <vt:filetime>2021-02-07T00:00:00Z</vt:filetime>
  </property>
</Properties>
</file>