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67" w:rsidRPr="004C72AC" w:rsidRDefault="009667AD" w:rsidP="004C72AC">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id-ID"/>
        </w:rPr>
        <w:t xml:space="preserve">  </w:t>
      </w:r>
      <w:r w:rsidR="00907EC5">
        <w:rPr>
          <w:rFonts w:ascii="Times New Roman" w:hAnsi="Times New Roman" w:cs="Times New Roman"/>
          <w:b/>
          <w:sz w:val="24"/>
          <w:szCs w:val="24"/>
          <w:lang w:val="id-ID"/>
        </w:rPr>
        <w:t xml:space="preserve">  </w:t>
      </w:r>
      <w:r w:rsidR="004C72AC" w:rsidRPr="004C72AC">
        <w:rPr>
          <w:rFonts w:ascii="Times New Roman" w:hAnsi="Times New Roman" w:cs="Times New Roman"/>
          <w:b/>
          <w:bCs/>
          <w:sz w:val="24"/>
          <w:szCs w:val="24"/>
        </w:rPr>
        <w:t>HUBUNGAN ANTARA KEMATANGAN EMOSI DENGAN PENGAMBILAN KEPUTUSAN KARIER MAHASISWA AKHIR UNIVERSITAS MERCU BUANA YOGYAKARTA</w:t>
      </w:r>
    </w:p>
    <w:p w:rsidR="00F65481" w:rsidRPr="004C72AC" w:rsidRDefault="004C72AC" w:rsidP="005F50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Luqmanul Hakim</w:t>
      </w:r>
      <w:r w:rsidR="00F70567">
        <w:rPr>
          <w:rFonts w:ascii="Times New Roman" w:hAnsi="Times New Roman" w:cs="Times New Roman"/>
          <w:b/>
          <w:sz w:val="24"/>
          <w:szCs w:val="24"/>
          <w:lang w:val="id-ID"/>
        </w:rPr>
        <w:t xml:space="preserve"> &amp; </w:t>
      </w:r>
      <w:r>
        <w:rPr>
          <w:rFonts w:ascii="Times New Roman" w:hAnsi="Times New Roman" w:cs="Times New Roman"/>
          <w:b/>
          <w:sz w:val="24"/>
          <w:szCs w:val="24"/>
        </w:rPr>
        <w:t>Sri Muliati Abdullah</w:t>
      </w:r>
    </w:p>
    <w:p w:rsidR="00F70567" w:rsidRDefault="00F70567" w:rsidP="005F50C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Yogyakarta</w:t>
      </w:r>
    </w:p>
    <w:p w:rsidR="00F70567" w:rsidRPr="004C72AC" w:rsidRDefault="007A63C5" w:rsidP="005F50C9">
      <w:pPr>
        <w:spacing w:line="240" w:lineRule="auto"/>
        <w:jc w:val="center"/>
        <w:rPr>
          <w:rFonts w:ascii="Times New Roman" w:hAnsi="Times New Roman" w:cs="Times New Roman"/>
          <w:color w:val="1F497D" w:themeColor="text2"/>
          <w:sz w:val="24"/>
          <w:szCs w:val="24"/>
          <w:lang w:val="id-ID"/>
        </w:rPr>
      </w:pPr>
      <w:hyperlink r:id="rId8" w:history="1">
        <w:r w:rsidR="004C72AC" w:rsidRPr="004C72AC">
          <w:rPr>
            <w:rStyle w:val="Hyperlink"/>
            <w:rFonts w:ascii="Times New Roman" w:hAnsi="Times New Roman" w:cs="Times New Roman"/>
            <w:color w:val="1F497D" w:themeColor="text2"/>
            <w:sz w:val="24"/>
            <w:szCs w:val="24"/>
            <w:lang w:val="id-ID"/>
          </w:rPr>
          <w:t>luqmanul9</w:t>
        </w:r>
        <w:r w:rsidR="004C72AC" w:rsidRPr="004C72AC">
          <w:rPr>
            <w:rStyle w:val="Hyperlink"/>
            <w:rFonts w:ascii="Times New Roman" w:hAnsi="Times New Roman" w:cs="Times New Roman"/>
            <w:color w:val="1F497D" w:themeColor="text2"/>
            <w:sz w:val="24"/>
            <w:szCs w:val="24"/>
          </w:rPr>
          <w:t>39@gmail.com</w:t>
        </w:r>
      </w:hyperlink>
    </w:p>
    <w:p w:rsidR="004C72AC" w:rsidRPr="004C72AC" w:rsidRDefault="004C72AC" w:rsidP="004C72AC">
      <w:pPr>
        <w:spacing w:line="240" w:lineRule="auto"/>
        <w:jc w:val="center"/>
        <w:rPr>
          <w:rFonts w:ascii="Times New Roman" w:hAnsi="Times New Roman" w:cs="Times New Roman"/>
          <w:bCs/>
          <w:color w:val="1F497D" w:themeColor="text2"/>
          <w:sz w:val="24"/>
          <w:szCs w:val="24"/>
          <w:u w:val="single"/>
        </w:rPr>
      </w:pPr>
      <w:r w:rsidRPr="004C72AC">
        <w:rPr>
          <w:rFonts w:ascii="Times New Roman" w:hAnsi="Times New Roman" w:cs="Times New Roman"/>
          <w:bCs/>
          <w:color w:val="1F497D" w:themeColor="text2"/>
          <w:sz w:val="24"/>
          <w:szCs w:val="24"/>
          <w:u w:val="single"/>
        </w:rPr>
        <w:t>srimuliati@mercubuana-yogya.ac.id</w:t>
      </w:r>
    </w:p>
    <w:p w:rsidR="00F65481" w:rsidRPr="00F70567" w:rsidRDefault="00F65481">
      <w:pPr>
        <w:rPr>
          <w:rFonts w:ascii="Times New Roman" w:hAnsi="Times New Roman" w:cs="Times New Roman"/>
          <w:lang w:val="id-ID"/>
        </w:rPr>
      </w:pPr>
    </w:p>
    <w:p w:rsidR="004C72AC" w:rsidRPr="004C72AC" w:rsidRDefault="004C72AC" w:rsidP="004C72AC">
      <w:pPr>
        <w:spacing w:line="360" w:lineRule="auto"/>
        <w:jc w:val="center"/>
        <w:rPr>
          <w:rFonts w:ascii="Times New Roman" w:hAnsi="Times New Roman" w:cs="Times New Roman"/>
          <w:b/>
          <w:sz w:val="24"/>
          <w:szCs w:val="24"/>
        </w:rPr>
      </w:pPr>
      <w:bookmarkStart w:id="0" w:name="_Toc504723801"/>
      <w:r w:rsidRPr="004C72AC">
        <w:rPr>
          <w:rFonts w:ascii="Times New Roman" w:hAnsi="Times New Roman" w:cs="Times New Roman"/>
          <w:b/>
          <w:sz w:val="24"/>
          <w:szCs w:val="24"/>
          <w:lang w:val="id-ID"/>
        </w:rPr>
        <w:t>A</w:t>
      </w:r>
      <w:bookmarkEnd w:id="0"/>
      <w:r>
        <w:rPr>
          <w:rFonts w:ascii="Times New Roman" w:hAnsi="Times New Roman" w:cs="Times New Roman"/>
          <w:b/>
          <w:sz w:val="24"/>
          <w:szCs w:val="24"/>
        </w:rPr>
        <w:t>bstrak</w:t>
      </w:r>
    </w:p>
    <w:p w:rsidR="004C72AC" w:rsidRDefault="004C72AC" w:rsidP="004C72AC">
      <w:pPr>
        <w:spacing w:line="360" w:lineRule="auto"/>
        <w:jc w:val="both"/>
        <w:rPr>
          <w:rFonts w:ascii="Times New Roman" w:hAnsi="Times New Roman" w:cs="Times New Roman"/>
          <w:bCs/>
          <w:sz w:val="24"/>
          <w:szCs w:val="24"/>
        </w:rPr>
      </w:pPr>
      <w:r w:rsidRPr="004C72AC">
        <w:rPr>
          <w:rFonts w:ascii="Times New Roman" w:hAnsi="Times New Roman" w:cs="Times New Roman"/>
          <w:bCs/>
          <w:sz w:val="24"/>
          <w:szCs w:val="24"/>
        </w:rPr>
        <w:t>Penelitian ini bertujuan untuk mengetahui hubungan antara</w:t>
      </w:r>
      <w:r w:rsidRPr="004C72AC">
        <w:rPr>
          <w:rFonts w:ascii="Times New Roman" w:hAnsi="Times New Roman" w:cs="Times New Roman"/>
          <w:bCs/>
          <w:sz w:val="24"/>
          <w:szCs w:val="24"/>
          <w:lang w:val="id-ID"/>
        </w:rPr>
        <w:t xml:space="preserve"> kematangan emosi dengan pengambilan keputusan karier pada mahasiswa akhir UMBY.</w:t>
      </w:r>
      <w:r w:rsidRPr="004C72AC">
        <w:rPr>
          <w:rFonts w:ascii="Times New Roman" w:hAnsi="Times New Roman" w:cs="Times New Roman"/>
          <w:bCs/>
          <w:sz w:val="24"/>
          <w:szCs w:val="24"/>
        </w:rPr>
        <w:t xml:space="preserve"> Subjek dalam penelitian ini berjumlah </w:t>
      </w:r>
      <w:r w:rsidRPr="004C72AC">
        <w:rPr>
          <w:rFonts w:ascii="Times New Roman" w:hAnsi="Times New Roman" w:cs="Times New Roman"/>
          <w:bCs/>
          <w:sz w:val="24"/>
          <w:szCs w:val="24"/>
          <w:lang w:val="id-ID"/>
        </w:rPr>
        <w:t xml:space="preserve">50 mahasiswa yang </w:t>
      </w:r>
      <w:r w:rsidRPr="004C72AC">
        <w:rPr>
          <w:rFonts w:ascii="Times New Roman" w:hAnsi="Times New Roman" w:cs="Times New Roman"/>
          <w:bCs/>
          <w:sz w:val="24"/>
          <w:szCs w:val="24"/>
        </w:rPr>
        <w:t xml:space="preserve">memiliki ciri-ciri minimal telah berusia </w:t>
      </w:r>
      <w:r w:rsidRPr="004C72AC">
        <w:rPr>
          <w:rFonts w:ascii="Times New Roman" w:hAnsi="Times New Roman" w:cs="Times New Roman"/>
          <w:bCs/>
          <w:sz w:val="24"/>
          <w:szCs w:val="24"/>
          <w:lang w:val="id-ID"/>
        </w:rPr>
        <w:t>20</w:t>
      </w:r>
      <w:r w:rsidRPr="004C72AC">
        <w:rPr>
          <w:rFonts w:ascii="Times New Roman" w:hAnsi="Times New Roman" w:cs="Times New Roman"/>
          <w:bCs/>
          <w:sz w:val="24"/>
          <w:szCs w:val="24"/>
        </w:rPr>
        <w:t xml:space="preserve"> tahun. Cara pengambilan subjek dengan menggunakan metode </w:t>
      </w:r>
      <w:r w:rsidRPr="004C72AC">
        <w:rPr>
          <w:rFonts w:ascii="Times New Roman" w:hAnsi="Times New Roman" w:cs="Times New Roman"/>
          <w:bCs/>
          <w:i/>
          <w:sz w:val="24"/>
          <w:szCs w:val="24"/>
        </w:rPr>
        <w:t xml:space="preserve">Purposive Sampling. </w:t>
      </w:r>
      <w:r w:rsidRPr="004C72AC">
        <w:rPr>
          <w:rFonts w:ascii="Times New Roman" w:hAnsi="Times New Roman" w:cs="Times New Roman"/>
          <w:bCs/>
          <w:sz w:val="24"/>
          <w:szCs w:val="24"/>
        </w:rPr>
        <w:t>Pengambilan data penelitian ini menggunakan Skala</w:t>
      </w:r>
      <w:r w:rsidRPr="004C72AC">
        <w:rPr>
          <w:rFonts w:ascii="Times New Roman" w:hAnsi="Times New Roman" w:cs="Times New Roman"/>
          <w:bCs/>
          <w:sz w:val="24"/>
          <w:szCs w:val="24"/>
          <w:lang w:val="id-ID"/>
        </w:rPr>
        <w:t xml:space="preserve"> kematangan emosi dengan 22 aitem </w:t>
      </w:r>
      <w:r w:rsidRPr="004C72AC">
        <w:rPr>
          <w:rFonts w:ascii="Times New Roman" w:hAnsi="Times New Roman" w:cs="Times New Roman"/>
          <w:bCs/>
          <w:sz w:val="24"/>
          <w:szCs w:val="24"/>
        </w:rPr>
        <w:t>dan pengambilan keputusan karier</w:t>
      </w:r>
      <w:r w:rsidRPr="004C72AC">
        <w:rPr>
          <w:rFonts w:ascii="Times New Roman" w:hAnsi="Times New Roman" w:cs="Times New Roman"/>
          <w:bCs/>
          <w:sz w:val="24"/>
          <w:szCs w:val="24"/>
          <w:lang w:val="id-ID"/>
        </w:rPr>
        <w:t xml:space="preserve"> dengan 17 aitem</w:t>
      </w:r>
      <w:r w:rsidRPr="004C72AC">
        <w:rPr>
          <w:rFonts w:ascii="Times New Roman" w:hAnsi="Times New Roman" w:cs="Times New Roman"/>
          <w:bCs/>
          <w:sz w:val="24"/>
          <w:szCs w:val="24"/>
        </w:rPr>
        <w:t xml:space="preserve">. Metode analisis data yang digunakan menggunakan Teknik korelasi </w:t>
      </w:r>
      <w:r w:rsidRPr="004C72AC">
        <w:rPr>
          <w:rFonts w:ascii="Times New Roman" w:hAnsi="Times New Roman" w:cs="Times New Roman"/>
          <w:bCs/>
          <w:i/>
          <w:sz w:val="24"/>
          <w:szCs w:val="24"/>
        </w:rPr>
        <w:t>Product Moment Pearson</w:t>
      </w:r>
      <w:r w:rsidRPr="004C72AC">
        <w:rPr>
          <w:rFonts w:ascii="Times New Roman" w:hAnsi="Times New Roman" w:cs="Times New Roman"/>
          <w:bCs/>
          <w:sz w:val="24"/>
          <w:szCs w:val="24"/>
        </w:rPr>
        <w:t>. Hasil analisis data diperoleh koefisien korelasi sebesar 0,67</w:t>
      </w:r>
      <w:r w:rsidRPr="004C72AC">
        <w:rPr>
          <w:rFonts w:ascii="Times New Roman" w:hAnsi="Times New Roman" w:cs="Times New Roman"/>
          <w:bCs/>
          <w:sz w:val="24"/>
          <w:szCs w:val="24"/>
          <w:lang w:val="id-ID"/>
        </w:rPr>
        <w:t>7</w:t>
      </w:r>
      <w:r w:rsidRPr="004C72AC">
        <w:rPr>
          <w:rFonts w:ascii="Times New Roman" w:hAnsi="Times New Roman" w:cs="Times New Roman"/>
          <w:bCs/>
          <w:sz w:val="24"/>
          <w:szCs w:val="24"/>
        </w:rPr>
        <w:t xml:space="preserve"> dengan nilai signifikansi sebesar 0,000 (p&lt;0,050). Hasil tersebut menunjukkan bahwa terdapat hubungan </w:t>
      </w:r>
      <w:r w:rsidRPr="004C72AC">
        <w:rPr>
          <w:rFonts w:ascii="Times New Roman" w:hAnsi="Times New Roman" w:cs="Times New Roman"/>
          <w:bCs/>
          <w:sz w:val="24"/>
          <w:szCs w:val="24"/>
          <w:lang w:val="id-ID"/>
        </w:rPr>
        <w:t>positif</w:t>
      </w:r>
      <w:r w:rsidRPr="004C72AC">
        <w:rPr>
          <w:rFonts w:ascii="Times New Roman" w:hAnsi="Times New Roman" w:cs="Times New Roman"/>
          <w:bCs/>
          <w:sz w:val="24"/>
          <w:szCs w:val="24"/>
        </w:rPr>
        <w:t xml:space="preserve"> antara </w:t>
      </w:r>
      <w:r w:rsidRPr="004C72AC">
        <w:rPr>
          <w:rFonts w:ascii="Times New Roman" w:hAnsi="Times New Roman" w:cs="Times New Roman"/>
          <w:bCs/>
          <w:i/>
          <w:iCs/>
          <w:sz w:val="24"/>
          <w:szCs w:val="24"/>
          <w:lang w:val="id-ID"/>
        </w:rPr>
        <w:t>hardiness</w:t>
      </w:r>
      <w:r w:rsidRPr="004C72AC">
        <w:rPr>
          <w:rFonts w:ascii="Times New Roman" w:hAnsi="Times New Roman" w:cs="Times New Roman"/>
          <w:bCs/>
          <w:sz w:val="24"/>
          <w:szCs w:val="24"/>
          <w:lang w:val="id-ID"/>
        </w:rPr>
        <w:t xml:space="preserve"> dengan kesiapan kerja.</w:t>
      </w:r>
      <w:r w:rsidRPr="004C72AC">
        <w:rPr>
          <w:rFonts w:ascii="Times New Roman" w:hAnsi="Times New Roman" w:cs="Times New Roman"/>
          <w:bCs/>
          <w:sz w:val="24"/>
          <w:szCs w:val="24"/>
        </w:rPr>
        <w:t xml:space="preserve"> </w:t>
      </w:r>
      <w:r w:rsidRPr="004C72AC">
        <w:rPr>
          <w:rFonts w:ascii="Times New Roman" w:hAnsi="Times New Roman" w:cs="Times New Roman"/>
          <w:bCs/>
          <w:sz w:val="24"/>
          <w:szCs w:val="24"/>
          <w:lang w:val="id-ID"/>
        </w:rPr>
        <w:t>D</w:t>
      </w:r>
      <w:r w:rsidRPr="004C72AC">
        <w:rPr>
          <w:rFonts w:ascii="Times New Roman" w:hAnsi="Times New Roman" w:cs="Times New Roman"/>
          <w:bCs/>
          <w:sz w:val="24"/>
          <w:szCs w:val="24"/>
        </w:rPr>
        <w:t>iterimanya hipotesis dalam penelitian ini menunjukan koefisien determinasi (R</w:t>
      </w:r>
      <w:r w:rsidRPr="004C72AC">
        <w:rPr>
          <w:rFonts w:ascii="Times New Roman" w:hAnsi="Times New Roman" w:cs="Times New Roman"/>
          <w:bCs/>
          <w:sz w:val="24"/>
          <w:szCs w:val="24"/>
          <w:vertAlign w:val="superscript"/>
        </w:rPr>
        <w:t>2</w:t>
      </w:r>
      <w:r w:rsidRPr="004C72AC">
        <w:rPr>
          <w:rFonts w:ascii="Times New Roman" w:hAnsi="Times New Roman" w:cs="Times New Roman"/>
          <w:bCs/>
          <w:sz w:val="24"/>
          <w:szCs w:val="24"/>
        </w:rPr>
        <w:t>) sebesar 0,</w:t>
      </w:r>
      <w:r w:rsidRPr="004C72AC">
        <w:rPr>
          <w:rFonts w:ascii="Times New Roman" w:hAnsi="Times New Roman" w:cs="Times New Roman"/>
          <w:bCs/>
          <w:sz w:val="24"/>
          <w:szCs w:val="24"/>
          <w:lang w:val="id-ID"/>
        </w:rPr>
        <w:t>458</w:t>
      </w:r>
      <w:r w:rsidRPr="004C72AC">
        <w:rPr>
          <w:rFonts w:ascii="Times New Roman" w:hAnsi="Times New Roman" w:cs="Times New Roman"/>
          <w:bCs/>
          <w:sz w:val="24"/>
          <w:szCs w:val="24"/>
        </w:rPr>
        <w:t xml:space="preserve"> yang berarti kematangan emosi memiliki kontribusi sebesar </w:t>
      </w:r>
      <w:r w:rsidRPr="004C72AC">
        <w:rPr>
          <w:rFonts w:ascii="Times New Roman" w:hAnsi="Times New Roman" w:cs="Times New Roman"/>
          <w:bCs/>
          <w:sz w:val="24"/>
          <w:szCs w:val="24"/>
          <w:lang w:val="id-ID"/>
        </w:rPr>
        <w:t>45.8</w:t>
      </w:r>
      <w:r w:rsidRPr="004C72AC">
        <w:rPr>
          <w:rFonts w:ascii="Times New Roman" w:hAnsi="Times New Roman" w:cs="Times New Roman"/>
          <w:bCs/>
          <w:sz w:val="24"/>
          <w:szCs w:val="24"/>
        </w:rPr>
        <w:t xml:space="preserve">% terhadap </w:t>
      </w:r>
      <w:r w:rsidRPr="004C72AC">
        <w:rPr>
          <w:rFonts w:ascii="Times New Roman" w:hAnsi="Times New Roman" w:cs="Times New Roman"/>
          <w:bCs/>
          <w:sz w:val="24"/>
          <w:szCs w:val="24"/>
          <w:lang w:val="id-ID"/>
        </w:rPr>
        <w:t>pengambilan keputu</w:t>
      </w:r>
      <w:r w:rsidRPr="004C72AC">
        <w:rPr>
          <w:rFonts w:ascii="Times New Roman" w:hAnsi="Times New Roman" w:cs="Times New Roman"/>
          <w:bCs/>
          <w:sz w:val="24"/>
          <w:szCs w:val="24"/>
        </w:rPr>
        <w:t>san karier</w:t>
      </w:r>
      <w:r w:rsidRPr="004C72AC">
        <w:rPr>
          <w:rFonts w:ascii="Times New Roman" w:hAnsi="Times New Roman" w:cs="Times New Roman"/>
          <w:bCs/>
          <w:sz w:val="24"/>
          <w:szCs w:val="24"/>
          <w:lang w:val="id-ID"/>
        </w:rPr>
        <w:t xml:space="preserve"> </w:t>
      </w:r>
      <w:r w:rsidRPr="004C72AC">
        <w:rPr>
          <w:rFonts w:ascii="Times New Roman" w:hAnsi="Times New Roman" w:cs="Times New Roman"/>
          <w:bCs/>
          <w:sz w:val="24"/>
          <w:szCs w:val="24"/>
        </w:rPr>
        <w:t xml:space="preserve">dan sisanya </w:t>
      </w:r>
      <w:r w:rsidRPr="004C72AC">
        <w:rPr>
          <w:rFonts w:ascii="Times New Roman" w:hAnsi="Times New Roman" w:cs="Times New Roman"/>
          <w:bCs/>
          <w:sz w:val="24"/>
          <w:szCs w:val="24"/>
          <w:lang w:val="id-ID"/>
        </w:rPr>
        <w:t>54,2</w:t>
      </w:r>
      <w:r w:rsidRPr="004C72AC">
        <w:rPr>
          <w:rFonts w:ascii="Times New Roman" w:hAnsi="Times New Roman" w:cs="Times New Roman"/>
          <w:bCs/>
          <w:sz w:val="24"/>
          <w:szCs w:val="24"/>
        </w:rPr>
        <w:t xml:space="preserve">% </w:t>
      </w:r>
      <w:r w:rsidRPr="004C72AC">
        <w:rPr>
          <w:rFonts w:ascii="Times New Roman" w:hAnsi="Times New Roman" w:cs="Times New Roman"/>
          <w:bCs/>
          <w:sz w:val="24"/>
          <w:szCs w:val="24"/>
          <w:lang w:val="id-ID"/>
        </w:rPr>
        <w:t xml:space="preserve">dipengaruhi oleh faktor-faktor lainnya seperti faktor internal yang meliputi </w:t>
      </w:r>
      <w:r w:rsidRPr="004C72AC">
        <w:rPr>
          <w:rFonts w:ascii="Times New Roman" w:hAnsi="Times New Roman" w:cs="Times New Roman"/>
          <w:bCs/>
          <w:sz w:val="24"/>
          <w:szCs w:val="24"/>
        </w:rPr>
        <w:t>intelegensi, nilai-nilai kehidupan</w:t>
      </w:r>
      <w:r w:rsidRPr="004C72AC">
        <w:rPr>
          <w:rFonts w:ascii="Times New Roman" w:hAnsi="Times New Roman" w:cs="Times New Roman"/>
          <w:bCs/>
          <w:sz w:val="24"/>
          <w:szCs w:val="24"/>
          <w:lang w:val="id-ID"/>
        </w:rPr>
        <w:t xml:space="preserve">, </w:t>
      </w:r>
      <w:r w:rsidRPr="004C72AC">
        <w:rPr>
          <w:rFonts w:ascii="Times New Roman" w:hAnsi="Times New Roman" w:cs="Times New Roman"/>
          <w:bCs/>
          <w:sz w:val="24"/>
          <w:szCs w:val="24"/>
        </w:rPr>
        <w:t>sifat, kepribadian, serta pengetahuan akan bakat dan minat</w:t>
      </w:r>
      <w:r w:rsidRPr="004C72AC">
        <w:rPr>
          <w:rFonts w:ascii="Times New Roman" w:hAnsi="Times New Roman" w:cs="Times New Roman"/>
          <w:bCs/>
          <w:sz w:val="24"/>
          <w:szCs w:val="24"/>
          <w:lang w:val="id-ID"/>
        </w:rPr>
        <w:t xml:space="preserve">. Faktor eksternal yang meliputi peran keluarga, </w:t>
      </w:r>
      <w:r w:rsidRPr="004C72AC">
        <w:rPr>
          <w:rFonts w:ascii="Times New Roman" w:hAnsi="Times New Roman" w:cs="Times New Roman"/>
          <w:bCs/>
          <w:sz w:val="24"/>
          <w:szCs w:val="24"/>
        </w:rPr>
        <w:t>pendidikan, culture masyarakat dan pergaulan teman sebaya.</w:t>
      </w:r>
    </w:p>
    <w:p w:rsidR="000D5F94" w:rsidRPr="000D5F94" w:rsidRDefault="000D5F94" w:rsidP="004C72AC">
      <w:pPr>
        <w:spacing w:line="360" w:lineRule="auto"/>
        <w:jc w:val="both"/>
        <w:rPr>
          <w:rFonts w:ascii="Times New Roman" w:hAnsi="Times New Roman" w:cs="Times New Roman"/>
          <w:bCs/>
          <w:sz w:val="24"/>
          <w:szCs w:val="24"/>
        </w:rPr>
      </w:pPr>
    </w:p>
    <w:p w:rsidR="00F51CF2" w:rsidRPr="004C72AC" w:rsidRDefault="004C72AC" w:rsidP="004C72AC">
      <w:pPr>
        <w:spacing w:line="360" w:lineRule="auto"/>
        <w:jc w:val="both"/>
        <w:rPr>
          <w:rFonts w:ascii="Times New Roman" w:hAnsi="Times New Roman" w:cs="Times New Roman"/>
          <w:bCs/>
          <w:sz w:val="24"/>
          <w:szCs w:val="24"/>
          <w:lang w:val="id-ID"/>
        </w:rPr>
      </w:pPr>
      <w:r w:rsidRPr="004C72AC">
        <w:rPr>
          <w:rFonts w:ascii="Times New Roman" w:hAnsi="Times New Roman" w:cs="Times New Roman"/>
          <w:b/>
          <w:bCs/>
          <w:sz w:val="24"/>
          <w:szCs w:val="24"/>
        </w:rPr>
        <w:t>Kata kunci</w:t>
      </w:r>
      <w:r w:rsidRPr="004C72AC">
        <w:rPr>
          <w:rFonts w:ascii="Times New Roman" w:hAnsi="Times New Roman" w:cs="Times New Roman"/>
          <w:bCs/>
          <w:sz w:val="24"/>
          <w:szCs w:val="24"/>
        </w:rPr>
        <w:t>: Kematangan Emosi</w:t>
      </w:r>
      <w:r w:rsidRPr="004C72AC">
        <w:rPr>
          <w:rFonts w:ascii="Times New Roman" w:hAnsi="Times New Roman" w:cs="Times New Roman"/>
          <w:bCs/>
          <w:sz w:val="24"/>
          <w:szCs w:val="24"/>
          <w:lang w:val="id-ID"/>
        </w:rPr>
        <w:t xml:space="preserve">, </w:t>
      </w:r>
      <w:r w:rsidRPr="004C72AC">
        <w:rPr>
          <w:rFonts w:ascii="Times New Roman" w:hAnsi="Times New Roman" w:cs="Times New Roman"/>
          <w:bCs/>
          <w:sz w:val="24"/>
          <w:szCs w:val="24"/>
        </w:rPr>
        <w:t>Pengambilan Keputusan Karier</w:t>
      </w:r>
      <w:r w:rsidRPr="004C72AC">
        <w:rPr>
          <w:rFonts w:ascii="Times New Roman" w:hAnsi="Times New Roman" w:cs="Times New Roman"/>
          <w:bCs/>
          <w:sz w:val="24"/>
          <w:szCs w:val="24"/>
          <w:lang w:val="id-ID"/>
        </w:rPr>
        <w:t>, Mahasiswa Akhir</w:t>
      </w:r>
    </w:p>
    <w:p w:rsidR="004C72AC" w:rsidRPr="004C72AC" w:rsidRDefault="004C72AC" w:rsidP="00B95CC8">
      <w:pPr>
        <w:tabs>
          <w:tab w:val="left" w:pos="8222"/>
        </w:tabs>
        <w:ind w:left="993" w:right="610"/>
        <w:jc w:val="center"/>
        <w:rPr>
          <w:rFonts w:ascii="Times New Roman" w:hAnsi="Times New Roman" w:cs="Times New Roman"/>
          <w:sz w:val="24"/>
          <w:szCs w:val="24"/>
        </w:rPr>
      </w:pPr>
      <w:r>
        <w:rPr>
          <w:rFonts w:ascii="Times New Roman" w:hAnsi="Times New Roman" w:cs="Times New Roman"/>
          <w:b/>
          <w:bCs/>
          <w:sz w:val="24"/>
          <w:szCs w:val="24"/>
        </w:rPr>
        <w:lastRenderedPageBreak/>
        <w:t>RELATION</w:t>
      </w:r>
      <w:r w:rsidRPr="004C72AC">
        <w:rPr>
          <w:rFonts w:ascii="Times New Roman" w:hAnsi="Times New Roman" w:cs="Times New Roman"/>
          <w:b/>
          <w:bCs/>
          <w:sz w:val="24"/>
          <w:szCs w:val="24"/>
        </w:rPr>
        <w:t xml:space="preserve"> </w:t>
      </w:r>
      <w:r>
        <w:rPr>
          <w:rFonts w:ascii="Times New Roman" w:hAnsi="Times New Roman" w:cs="Times New Roman"/>
          <w:b/>
          <w:bCs/>
          <w:sz w:val="24"/>
          <w:szCs w:val="24"/>
        </w:rPr>
        <w:t>BETWEEN</w:t>
      </w:r>
      <w:r w:rsidRPr="004C72AC">
        <w:rPr>
          <w:rFonts w:ascii="Times New Roman" w:hAnsi="Times New Roman" w:cs="Times New Roman"/>
          <w:b/>
          <w:bCs/>
          <w:sz w:val="24"/>
          <w:szCs w:val="24"/>
          <w:lang w:val="id-ID"/>
        </w:rPr>
        <w:t xml:space="preserve"> </w:t>
      </w:r>
      <w:r w:rsidR="00443FDF" w:rsidRPr="00443FDF">
        <w:rPr>
          <w:rFonts w:ascii="Times New Roman" w:hAnsi="Times New Roman" w:cs="Times New Roman"/>
          <w:b/>
          <w:bCs/>
          <w:sz w:val="24"/>
          <w:szCs w:val="24"/>
          <w:lang w:val="id-ID"/>
        </w:rPr>
        <w:t>EMOTIONAL</w:t>
      </w:r>
      <w:r w:rsidR="00443FDF" w:rsidRPr="004C72AC">
        <w:rPr>
          <w:rFonts w:ascii="Times New Roman" w:hAnsi="Times New Roman" w:cs="Times New Roman"/>
          <w:b/>
          <w:bCs/>
          <w:sz w:val="24"/>
          <w:szCs w:val="24"/>
          <w:lang w:val="id-ID"/>
        </w:rPr>
        <w:t xml:space="preserve"> MATURITY</w:t>
      </w:r>
      <w:r w:rsidR="00443FDF" w:rsidRPr="004C72AC">
        <w:rPr>
          <w:rFonts w:ascii="Times New Roman" w:hAnsi="Times New Roman" w:cs="Times New Roman"/>
          <w:b/>
          <w:bCs/>
          <w:sz w:val="24"/>
          <w:szCs w:val="24"/>
        </w:rPr>
        <w:t xml:space="preserve"> AND</w:t>
      </w:r>
      <w:r w:rsidR="00443FDF" w:rsidRPr="004C72AC">
        <w:rPr>
          <w:rFonts w:ascii="Times New Roman" w:hAnsi="Times New Roman" w:cs="Times New Roman"/>
          <w:b/>
          <w:bCs/>
          <w:sz w:val="24"/>
          <w:szCs w:val="24"/>
          <w:lang w:val="id-ID"/>
        </w:rPr>
        <w:t xml:space="preserve"> </w:t>
      </w:r>
      <w:r w:rsidR="00443FDF" w:rsidRPr="004C72AC">
        <w:rPr>
          <w:rFonts w:ascii="Times New Roman" w:hAnsi="Times New Roman" w:cs="Times New Roman"/>
          <w:b/>
          <w:bCs/>
          <w:sz w:val="24"/>
          <w:szCs w:val="24"/>
        </w:rPr>
        <w:t>CAREER DECISION MAKING</w:t>
      </w:r>
      <w:r w:rsidR="00443FDF" w:rsidRPr="004C72AC">
        <w:rPr>
          <w:rFonts w:ascii="Times New Roman" w:hAnsi="Times New Roman" w:cs="Times New Roman"/>
          <w:b/>
          <w:bCs/>
          <w:sz w:val="24"/>
          <w:szCs w:val="24"/>
          <w:lang w:val="id-ID"/>
        </w:rPr>
        <w:t xml:space="preserve"> ON THE LAST SEMESTER STUDENTS OF MERCU BUANA UNIVERSITY YOGYAKART</w:t>
      </w:r>
      <w:r w:rsidR="00443FDF" w:rsidRPr="004C72AC">
        <w:rPr>
          <w:rFonts w:ascii="Times New Roman" w:hAnsi="Times New Roman" w:cs="Times New Roman"/>
          <w:bCs/>
          <w:sz w:val="24"/>
          <w:szCs w:val="24"/>
        </w:rPr>
        <w:t>A</w:t>
      </w:r>
    </w:p>
    <w:p w:rsidR="00443FDF" w:rsidRPr="004C72AC" w:rsidRDefault="00443FDF" w:rsidP="00443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Luqmanul Hakim</w:t>
      </w:r>
      <w:r>
        <w:rPr>
          <w:rFonts w:ascii="Times New Roman" w:hAnsi="Times New Roman" w:cs="Times New Roman"/>
          <w:b/>
          <w:sz w:val="24"/>
          <w:szCs w:val="24"/>
          <w:lang w:val="id-ID"/>
        </w:rPr>
        <w:t xml:space="preserve"> &amp; </w:t>
      </w:r>
      <w:r>
        <w:rPr>
          <w:rFonts w:ascii="Times New Roman" w:hAnsi="Times New Roman" w:cs="Times New Roman"/>
          <w:b/>
          <w:sz w:val="24"/>
          <w:szCs w:val="24"/>
        </w:rPr>
        <w:t>Sri Muliati Abdullah</w:t>
      </w:r>
    </w:p>
    <w:p w:rsidR="00443FDF" w:rsidRDefault="00443FDF" w:rsidP="00443FDF">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Yogyakarta</w:t>
      </w:r>
    </w:p>
    <w:p w:rsidR="00443FDF" w:rsidRPr="004C72AC" w:rsidRDefault="007A63C5" w:rsidP="00443FDF">
      <w:pPr>
        <w:spacing w:line="240" w:lineRule="auto"/>
        <w:jc w:val="center"/>
        <w:rPr>
          <w:rFonts w:ascii="Times New Roman" w:hAnsi="Times New Roman" w:cs="Times New Roman"/>
          <w:color w:val="1F497D" w:themeColor="text2"/>
          <w:sz w:val="24"/>
          <w:szCs w:val="24"/>
          <w:lang w:val="id-ID"/>
        </w:rPr>
      </w:pPr>
      <w:hyperlink r:id="rId9" w:history="1">
        <w:r w:rsidR="00443FDF" w:rsidRPr="004C72AC">
          <w:rPr>
            <w:rStyle w:val="Hyperlink"/>
            <w:rFonts w:ascii="Times New Roman" w:hAnsi="Times New Roman" w:cs="Times New Roman"/>
            <w:color w:val="1F497D" w:themeColor="text2"/>
            <w:sz w:val="24"/>
            <w:szCs w:val="24"/>
            <w:lang w:val="id-ID"/>
          </w:rPr>
          <w:t>luqmanul9</w:t>
        </w:r>
        <w:r w:rsidR="00443FDF" w:rsidRPr="004C72AC">
          <w:rPr>
            <w:rStyle w:val="Hyperlink"/>
            <w:rFonts w:ascii="Times New Roman" w:hAnsi="Times New Roman" w:cs="Times New Roman"/>
            <w:color w:val="1F497D" w:themeColor="text2"/>
            <w:sz w:val="24"/>
            <w:szCs w:val="24"/>
          </w:rPr>
          <w:t>39@gmail.com</w:t>
        </w:r>
      </w:hyperlink>
    </w:p>
    <w:p w:rsidR="00443FDF" w:rsidRPr="004C72AC" w:rsidRDefault="00443FDF" w:rsidP="00443FDF">
      <w:pPr>
        <w:spacing w:line="240" w:lineRule="auto"/>
        <w:jc w:val="center"/>
        <w:rPr>
          <w:rFonts w:ascii="Times New Roman" w:hAnsi="Times New Roman" w:cs="Times New Roman"/>
          <w:bCs/>
          <w:color w:val="1F497D" w:themeColor="text2"/>
          <w:sz w:val="24"/>
          <w:szCs w:val="24"/>
          <w:u w:val="single"/>
        </w:rPr>
      </w:pPr>
      <w:r w:rsidRPr="004C72AC">
        <w:rPr>
          <w:rFonts w:ascii="Times New Roman" w:hAnsi="Times New Roman" w:cs="Times New Roman"/>
          <w:bCs/>
          <w:color w:val="1F497D" w:themeColor="text2"/>
          <w:sz w:val="24"/>
          <w:szCs w:val="24"/>
          <w:u w:val="single"/>
        </w:rPr>
        <w:t>srimuliati@mercubuana-yogya.ac.id</w:t>
      </w:r>
    </w:p>
    <w:p w:rsidR="00B95CC8" w:rsidRPr="00B95CC8" w:rsidRDefault="00B95CC8" w:rsidP="00B95CC8">
      <w:pPr>
        <w:ind w:left="1134" w:right="610"/>
        <w:jc w:val="center"/>
        <w:rPr>
          <w:rFonts w:ascii="Times New Roman" w:hAnsi="Times New Roman" w:cs="Times New Roman"/>
          <w:b/>
          <w:sz w:val="24"/>
          <w:szCs w:val="24"/>
          <w:lang w:val="id-ID"/>
        </w:rPr>
      </w:pPr>
    </w:p>
    <w:p w:rsidR="004C72AC" w:rsidRPr="004C72AC" w:rsidRDefault="004C72AC" w:rsidP="004C72AC">
      <w:pPr>
        <w:spacing w:after="0" w:line="360" w:lineRule="auto"/>
        <w:contextualSpacing/>
        <w:jc w:val="center"/>
        <w:rPr>
          <w:rFonts w:ascii="Times New Roman" w:eastAsia="Calibri" w:hAnsi="Times New Roman" w:cs="Times New Roman"/>
          <w:b/>
          <w:bCs/>
          <w:i/>
          <w:sz w:val="24"/>
          <w:szCs w:val="24"/>
        </w:rPr>
      </w:pPr>
      <w:r w:rsidRPr="004C72AC">
        <w:rPr>
          <w:rFonts w:ascii="Times New Roman" w:eastAsia="Calibri" w:hAnsi="Times New Roman" w:cs="Times New Roman"/>
          <w:b/>
          <w:bCs/>
          <w:i/>
          <w:sz w:val="24"/>
          <w:szCs w:val="24"/>
        </w:rPr>
        <w:t>Abstract</w:t>
      </w:r>
    </w:p>
    <w:p w:rsidR="004C72AC" w:rsidRDefault="004C72AC" w:rsidP="004C72AC">
      <w:pPr>
        <w:spacing w:after="0" w:line="360" w:lineRule="auto"/>
        <w:contextualSpacing/>
        <w:jc w:val="both"/>
        <w:rPr>
          <w:rFonts w:ascii="Times New Roman" w:eastAsia="Calibri" w:hAnsi="Times New Roman" w:cs="Times New Roman"/>
          <w:bCs/>
          <w:i/>
          <w:sz w:val="24"/>
          <w:szCs w:val="24"/>
          <w:lang w:val="id-ID"/>
        </w:rPr>
      </w:pPr>
      <w:r w:rsidRPr="004C72AC">
        <w:rPr>
          <w:rFonts w:ascii="Times New Roman" w:eastAsia="Calibri" w:hAnsi="Times New Roman" w:cs="Times New Roman"/>
          <w:bCs/>
          <w:i/>
          <w:sz w:val="24"/>
          <w:szCs w:val="24"/>
        </w:rPr>
        <w:tab/>
        <w:t>This research is aimed to discover the relation between</w:t>
      </w:r>
      <w:r w:rsidRPr="004C72AC">
        <w:rPr>
          <w:rFonts w:ascii="Times New Roman" w:eastAsia="Calibri" w:hAnsi="Times New Roman" w:cs="Times New Roman"/>
          <w:bCs/>
          <w:i/>
          <w:sz w:val="24"/>
          <w:szCs w:val="24"/>
          <w:lang w:val="id-ID"/>
        </w:rPr>
        <w:t xml:space="preserve"> emotional maturity</w:t>
      </w:r>
      <w:r w:rsidRPr="004C72AC">
        <w:rPr>
          <w:rFonts w:ascii="Times New Roman" w:eastAsia="Calibri" w:hAnsi="Times New Roman" w:cs="Times New Roman"/>
          <w:bCs/>
          <w:i/>
          <w:sz w:val="24"/>
          <w:szCs w:val="24"/>
        </w:rPr>
        <w:t xml:space="preserve"> and</w:t>
      </w:r>
      <w:r w:rsidRPr="004C72AC">
        <w:rPr>
          <w:rFonts w:ascii="Times New Roman" w:eastAsia="Calibri" w:hAnsi="Times New Roman" w:cs="Times New Roman"/>
          <w:bCs/>
          <w:i/>
          <w:sz w:val="24"/>
          <w:szCs w:val="24"/>
          <w:lang w:val="id-ID"/>
        </w:rPr>
        <w:t xml:space="preserve"> </w:t>
      </w:r>
      <w:r w:rsidRPr="004C72AC">
        <w:rPr>
          <w:rFonts w:ascii="Times New Roman" w:eastAsia="Calibri" w:hAnsi="Times New Roman" w:cs="Times New Roman"/>
          <w:bCs/>
          <w:i/>
          <w:sz w:val="24"/>
          <w:szCs w:val="24"/>
        </w:rPr>
        <w:t>career decision making</w:t>
      </w:r>
      <w:r w:rsidRPr="004C72AC">
        <w:rPr>
          <w:rFonts w:ascii="Times New Roman" w:eastAsia="Calibri" w:hAnsi="Times New Roman" w:cs="Times New Roman"/>
          <w:bCs/>
          <w:i/>
          <w:sz w:val="24"/>
          <w:szCs w:val="24"/>
          <w:lang w:val="id-ID"/>
        </w:rPr>
        <w:t xml:space="preserve"> on the last semester students of Mercu Buana University Yogyakarta.</w:t>
      </w:r>
      <w:r w:rsidRPr="004C72AC">
        <w:rPr>
          <w:rFonts w:ascii="Times New Roman" w:eastAsia="Calibri" w:hAnsi="Times New Roman" w:cs="Times New Roman"/>
          <w:bCs/>
          <w:i/>
          <w:sz w:val="24"/>
          <w:szCs w:val="24"/>
        </w:rPr>
        <w:t xml:space="preserve"> The subjects of this research are </w:t>
      </w:r>
      <w:r w:rsidRPr="004C72AC">
        <w:rPr>
          <w:rFonts w:ascii="Times New Roman" w:eastAsia="Calibri" w:hAnsi="Times New Roman" w:cs="Times New Roman"/>
          <w:bCs/>
          <w:i/>
          <w:sz w:val="24"/>
          <w:szCs w:val="24"/>
          <w:lang w:val="id-ID"/>
        </w:rPr>
        <w:t xml:space="preserve">50 students </w:t>
      </w:r>
      <w:r w:rsidRPr="004C72AC">
        <w:rPr>
          <w:rFonts w:ascii="Times New Roman" w:eastAsia="Calibri" w:hAnsi="Times New Roman" w:cs="Times New Roman"/>
          <w:bCs/>
          <w:i/>
          <w:sz w:val="24"/>
          <w:szCs w:val="24"/>
        </w:rPr>
        <w:t xml:space="preserve">whose ages are at least </w:t>
      </w:r>
      <w:r w:rsidRPr="004C72AC">
        <w:rPr>
          <w:rFonts w:ascii="Times New Roman" w:eastAsia="Calibri" w:hAnsi="Times New Roman" w:cs="Times New Roman"/>
          <w:bCs/>
          <w:i/>
          <w:sz w:val="24"/>
          <w:szCs w:val="24"/>
          <w:lang w:val="id-ID"/>
        </w:rPr>
        <w:t>20</w:t>
      </w:r>
      <w:r w:rsidRPr="004C72AC">
        <w:rPr>
          <w:rFonts w:ascii="Times New Roman" w:eastAsia="Calibri" w:hAnsi="Times New Roman" w:cs="Times New Roman"/>
          <w:bCs/>
          <w:i/>
          <w:sz w:val="24"/>
          <w:szCs w:val="24"/>
        </w:rPr>
        <w:t xml:space="preserve"> years ol</w:t>
      </w:r>
      <w:r w:rsidRPr="004C72AC">
        <w:rPr>
          <w:rFonts w:ascii="Times New Roman" w:eastAsia="Calibri" w:hAnsi="Times New Roman" w:cs="Times New Roman"/>
          <w:bCs/>
          <w:i/>
          <w:sz w:val="24"/>
          <w:szCs w:val="24"/>
          <w:lang w:val="id-ID"/>
        </w:rPr>
        <w:t>d and</w:t>
      </w:r>
      <w:r w:rsidRPr="004C72AC">
        <w:rPr>
          <w:rFonts w:ascii="Times New Roman" w:eastAsia="Calibri" w:hAnsi="Times New Roman" w:cs="Times New Roman"/>
          <w:bCs/>
          <w:i/>
          <w:sz w:val="24"/>
          <w:szCs w:val="24"/>
        </w:rPr>
        <w:t xml:space="preserve">. The method of taking subject is Purposive Sampling. The data retrieval of this research is using </w:t>
      </w:r>
      <w:r w:rsidRPr="004C72AC">
        <w:rPr>
          <w:rFonts w:ascii="Times New Roman" w:eastAsia="Calibri" w:hAnsi="Times New Roman" w:cs="Times New Roman"/>
          <w:bCs/>
          <w:i/>
          <w:sz w:val="24"/>
          <w:szCs w:val="24"/>
          <w:lang w:val="id-ID"/>
        </w:rPr>
        <w:t>emotional maturity</w:t>
      </w:r>
      <w:r w:rsidRPr="004C72AC">
        <w:rPr>
          <w:rFonts w:ascii="Times New Roman" w:eastAsia="Calibri" w:hAnsi="Times New Roman" w:cs="Times New Roman"/>
          <w:bCs/>
          <w:i/>
          <w:sz w:val="24"/>
          <w:szCs w:val="24"/>
        </w:rPr>
        <w:t xml:space="preserve"> Scale </w:t>
      </w:r>
      <w:r w:rsidRPr="004C72AC">
        <w:rPr>
          <w:rFonts w:ascii="Times New Roman" w:eastAsia="Calibri" w:hAnsi="Times New Roman" w:cs="Times New Roman"/>
          <w:bCs/>
          <w:i/>
          <w:sz w:val="24"/>
          <w:szCs w:val="24"/>
          <w:lang w:val="id-ID"/>
        </w:rPr>
        <w:t xml:space="preserve">with 22 items </w:t>
      </w:r>
      <w:r w:rsidRPr="004C72AC">
        <w:rPr>
          <w:rFonts w:ascii="Times New Roman" w:eastAsia="Calibri" w:hAnsi="Times New Roman" w:cs="Times New Roman"/>
          <w:bCs/>
          <w:i/>
          <w:sz w:val="24"/>
          <w:szCs w:val="24"/>
        </w:rPr>
        <w:t>and career decision making</w:t>
      </w:r>
      <w:r w:rsidRPr="004C72AC">
        <w:rPr>
          <w:rFonts w:ascii="Times New Roman" w:eastAsia="Calibri" w:hAnsi="Times New Roman" w:cs="Times New Roman"/>
          <w:bCs/>
          <w:i/>
          <w:sz w:val="24"/>
          <w:szCs w:val="24"/>
          <w:lang w:val="id-ID"/>
        </w:rPr>
        <w:t xml:space="preserve"> Scale with 17 items</w:t>
      </w:r>
      <w:r w:rsidRPr="004C72AC">
        <w:rPr>
          <w:rFonts w:ascii="Times New Roman" w:eastAsia="Calibri" w:hAnsi="Times New Roman" w:cs="Times New Roman"/>
          <w:bCs/>
          <w:i/>
          <w:sz w:val="24"/>
          <w:szCs w:val="24"/>
        </w:rPr>
        <w:t xml:space="preserve">. The research method is using Product Moment Pearson correlation technique. The result of the data analysis is </w:t>
      </w:r>
      <w:r w:rsidRPr="004C72AC">
        <w:rPr>
          <w:rFonts w:ascii="Times New Roman" w:eastAsia="Calibri" w:hAnsi="Times New Roman" w:cs="Times New Roman"/>
          <w:bCs/>
          <w:i/>
          <w:sz w:val="24"/>
          <w:szCs w:val="24"/>
          <w:lang w:val="id-ID"/>
        </w:rPr>
        <w:t>0,677</w:t>
      </w:r>
      <w:r w:rsidRPr="004C72AC">
        <w:rPr>
          <w:rFonts w:ascii="Times New Roman" w:eastAsia="Calibri" w:hAnsi="Times New Roman" w:cs="Times New Roman"/>
          <w:bCs/>
          <w:i/>
          <w:sz w:val="24"/>
          <w:szCs w:val="24"/>
        </w:rPr>
        <w:t xml:space="preserve"> coefficient of correlation with signification value in 0,000 (p&lt;0,050). The result shows that there is a</w:t>
      </w:r>
      <w:r w:rsidRPr="004C72AC">
        <w:rPr>
          <w:rFonts w:ascii="Times New Roman" w:eastAsia="Calibri" w:hAnsi="Times New Roman" w:cs="Times New Roman"/>
          <w:bCs/>
          <w:i/>
          <w:sz w:val="24"/>
          <w:szCs w:val="24"/>
          <w:lang w:val="id-ID"/>
        </w:rPr>
        <w:t xml:space="preserve"> positive</w:t>
      </w:r>
      <w:r w:rsidRPr="004C72AC">
        <w:rPr>
          <w:rFonts w:ascii="Times New Roman" w:eastAsia="Calibri" w:hAnsi="Times New Roman" w:cs="Times New Roman"/>
          <w:bCs/>
          <w:i/>
          <w:sz w:val="24"/>
          <w:szCs w:val="24"/>
        </w:rPr>
        <w:t xml:space="preserve"> relation between </w:t>
      </w:r>
      <w:r w:rsidRPr="004C72AC">
        <w:rPr>
          <w:rFonts w:ascii="Times New Roman" w:eastAsia="Calibri" w:hAnsi="Times New Roman" w:cs="Times New Roman"/>
          <w:bCs/>
          <w:i/>
          <w:sz w:val="24"/>
          <w:szCs w:val="24"/>
          <w:lang w:val="id-ID"/>
        </w:rPr>
        <w:t>emotional maturity</w:t>
      </w:r>
      <w:r w:rsidRPr="004C72AC">
        <w:rPr>
          <w:rFonts w:ascii="Times New Roman" w:eastAsia="Calibri" w:hAnsi="Times New Roman" w:cs="Times New Roman"/>
          <w:bCs/>
          <w:i/>
          <w:sz w:val="24"/>
          <w:szCs w:val="24"/>
        </w:rPr>
        <w:t xml:space="preserve"> and career decision making</w:t>
      </w:r>
      <w:r w:rsidRPr="004C72AC">
        <w:rPr>
          <w:rFonts w:ascii="Times New Roman" w:eastAsia="Calibri" w:hAnsi="Times New Roman" w:cs="Times New Roman"/>
          <w:bCs/>
          <w:i/>
          <w:sz w:val="24"/>
          <w:szCs w:val="24"/>
          <w:lang w:val="id-ID"/>
        </w:rPr>
        <w:t xml:space="preserve"> on the last semester students</w:t>
      </w:r>
      <w:r w:rsidRPr="004C72AC">
        <w:rPr>
          <w:rFonts w:ascii="Times New Roman" w:eastAsia="Calibri" w:hAnsi="Times New Roman" w:cs="Times New Roman"/>
          <w:bCs/>
          <w:i/>
          <w:sz w:val="24"/>
          <w:szCs w:val="24"/>
        </w:rPr>
        <w:t xml:space="preserve">. The acceptance of this research shoe that the determination coefficient </w:t>
      </w:r>
      <w:r w:rsidRPr="004C72AC">
        <w:rPr>
          <w:rFonts w:ascii="Times New Roman" w:eastAsia="Calibri" w:hAnsi="Times New Roman" w:cs="Times New Roman"/>
          <w:bCs/>
          <w:i/>
          <w:iCs/>
          <w:sz w:val="24"/>
          <w:szCs w:val="24"/>
        </w:rPr>
        <w:t>(R</w:t>
      </w:r>
      <w:r w:rsidRPr="004C72AC">
        <w:rPr>
          <w:rFonts w:ascii="Times New Roman" w:eastAsia="Calibri" w:hAnsi="Times New Roman" w:cs="Times New Roman"/>
          <w:bCs/>
          <w:i/>
          <w:iCs/>
          <w:sz w:val="24"/>
          <w:szCs w:val="24"/>
          <w:vertAlign w:val="superscript"/>
        </w:rPr>
        <w:t>2</w:t>
      </w:r>
      <w:r w:rsidRPr="004C72AC">
        <w:rPr>
          <w:rFonts w:ascii="Times New Roman" w:eastAsia="Calibri" w:hAnsi="Times New Roman" w:cs="Times New Roman"/>
          <w:bCs/>
          <w:i/>
          <w:iCs/>
          <w:sz w:val="24"/>
          <w:szCs w:val="24"/>
        </w:rPr>
        <w:t>)</w:t>
      </w:r>
      <w:r w:rsidRPr="004C72AC">
        <w:rPr>
          <w:rFonts w:ascii="Times New Roman" w:eastAsia="Calibri" w:hAnsi="Times New Roman" w:cs="Times New Roman"/>
          <w:bCs/>
          <w:sz w:val="24"/>
          <w:szCs w:val="24"/>
          <w:lang w:val="id-ID"/>
        </w:rPr>
        <w:t xml:space="preserve"> </w:t>
      </w:r>
      <w:r w:rsidRPr="004C72AC">
        <w:rPr>
          <w:rFonts w:ascii="Times New Roman" w:eastAsia="Calibri" w:hAnsi="Times New Roman" w:cs="Times New Roman"/>
          <w:bCs/>
          <w:i/>
          <w:sz w:val="24"/>
          <w:szCs w:val="24"/>
        </w:rPr>
        <w:t>which is 0</w:t>
      </w:r>
      <w:r w:rsidRPr="004C72AC">
        <w:rPr>
          <w:rFonts w:ascii="Times New Roman" w:eastAsia="Calibri" w:hAnsi="Times New Roman" w:cs="Times New Roman"/>
          <w:bCs/>
          <w:i/>
          <w:sz w:val="24"/>
          <w:szCs w:val="24"/>
          <w:lang w:val="id-ID"/>
        </w:rPr>
        <w:t>,</w:t>
      </w:r>
      <w:r w:rsidRPr="004C72AC">
        <w:rPr>
          <w:rFonts w:ascii="Times New Roman" w:eastAsia="Calibri" w:hAnsi="Times New Roman" w:cs="Times New Roman"/>
          <w:bCs/>
          <w:i/>
          <w:sz w:val="24"/>
          <w:szCs w:val="24"/>
        </w:rPr>
        <w:t>4</w:t>
      </w:r>
      <w:r w:rsidRPr="004C72AC">
        <w:rPr>
          <w:rFonts w:ascii="Times New Roman" w:eastAsia="Calibri" w:hAnsi="Times New Roman" w:cs="Times New Roman"/>
          <w:bCs/>
          <w:i/>
          <w:sz w:val="24"/>
          <w:szCs w:val="24"/>
          <w:lang w:val="id-ID"/>
        </w:rPr>
        <w:t>58</w:t>
      </w:r>
      <w:r w:rsidRPr="004C72AC">
        <w:rPr>
          <w:rFonts w:ascii="Times New Roman" w:eastAsia="Calibri" w:hAnsi="Times New Roman" w:cs="Times New Roman"/>
          <w:bCs/>
          <w:i/>
          <w:sz w:val="24"/>
          <w:szCs w:val="24"/>
        </w:rPr>
        <w:t xml:space="preserve"> which means </w:t>
      </w:r>
      <w:r w:rsidRPr="004C72AC">
        <w:rPr>
          <w:rFonts w:ascii="Times New Roman" w:eastAsia="Calibri" w:hAnsi="Times New Roman" w:cs="Times New Roman"/>
          <w:bCs/>
          <w:i/>
          <w:sz w:val="24"/>
          <w:szCs w:val="24"/>
          <w:lang w:val="id-ID"/>
        </w:rPr>
        <w:t xml:space="preserve">emotional maturity </w:t>
      </w:r>
      <w:r w:rsidRPr="004C72AC">
        <w:rPr>
          <w:rFonts w:ascii="Times New Roman" w:eastAsia="Calibri" w:hAnsi="Times New Roman" w:cs="Times New Roman"/>
          <w:bCs/>
          <w:i/>
          <w:sz w:val="24"/>
          <w:szCs w:val="24"/>
        </w:rPr>
        <w:t xml:space="preserve">has </w:t>
      </w:r>
      <w:r w:rsidRPr="004C72AC">
        <w:rPr>
          <w:rFonts w:ascii="Times New Roman" w:eastAsia="Calibri" w:hAnsi="Times New Roman" w:cs="Times New Roman"/>
          <w:bCs/>
          <w:i/>
          <w:sz w:val="24"/>
          <w:szCs w:val="24"/>
          <w:lang w:val="id-ID"/>
        </w:rPr>
        <w:t>45</w:t>
      </w:r>
      <w:r w:rsidRPr="004C72AC">
        <w:rPr>
          <w:rFonts w:ascii="Times New Roman" w:eastAsia="Calibri" w:hAnsi="Times New Roman" w:cs="Times New Roman"/>
          <w:bCs/>
          <w:i/>
          <w:sz w:val="24"/>
          <w:szCs w:val="24"/>
        </w:rPr>
        <w:t>,</w:t>
      </w:r>
      <w:r w:rsidRPr="004C72AC">
        <w:rPr>
          <w:rFonts w:ascii="Times New Roman" w:eastAsia="Calibri" w:hAnsi="Times New Roman" w:cs="Times New Roman"/>
          <w:bCs/>
          <w:i/>
          <w:sz w:val="24"/>
          <w:szCs w:val="24"/>
          <w:lang w:val="id-ID"/>
        </w:rPr>
        <w:t>8</w:t>
      </w:r>
      <w:r w:rsidRPr="004C72AC">
        <w:rPr>
          <w:rFonts w:ascii="Times New Roman" w:eastAsia="Calibri" w:hAnsi="Times New Roman" w:cs="Times New Roman"/>
          <w:bCs/>
          <w:i/>
          <w:sz w:val="24"/>
          <w:szCs w:val="24"/>
        </w:rPr>
        <w:t>% contribution to career decision making while the rest of 54,</w:t>
      </w:r>
      <w:r w:rsidRPr="004C72AC">
        <w:rPr>
          <w:rFonts w:ascii="Times New Roman" w:eastAsia="Calibri" w:hAnsi="Times New Roman" w:cs="Times New Roman"/>
          <w:bCs/>
          <w:i/>
          <w:sz w:val="24"/>
          <w:szCs w:val="24"/>
          <w:lang w:val="id-ID"/>
        </w:rPr>
        <w:t>2</w:t>
      </w:r>
      <w:r w:rsidRPr="004C72AC">
        <w:rPr>
          <w:rFonts w:ascii="Times New Roman" w:eastAsia="Calibri" w:hAnsi="Times New Roman" w:cs="Times New Roman"/>
          <w:bCs/>
          <w:i/>
          <w:sz w:val="24"/>
          <w:szCs w:val="24"/>
        </w:rPr>
        <w:t xml:space="preserve">% is affected by other factors </w:t>
      </w:r>
      <w:r w:rsidRPr="004C72AC">
        <w:rPr>
          <w:rFonts w:ascii="Times New Roman" w:eastAsia="Calibri" w:hAnsi="Times New Roman" w:cs="Times New Roman"/>
          <w:bCs/>
          <w:i/>
          <w:sz w:val="24"/>
          <w:szCs w:val="24"/>
          <w:lang w:val="id-ID"/>
        </w:rPr>
        <w:t xml:space="preserve">like </w:t>
      </w:r>
      <w:r w:rsidRPr="004C72AC">
        <w:rPr>
          <w:rFonts w:ascii="Times New Roman" w:eastAsia="Calibri" w:hAnsi="Times New Roman" w:cs="Times New Roman"/>
          <w:bCs/>
          <w:i/>
          <w:sz w:val="24"/>
          <w:szCs w:val="24"/>
        </w:rPr>
        <w:t xml:space="preserve">internal factors which </w:t>
      </w:r>
      <w:r w:rsidRPr="004C72AC">
        <w:rPr>
          <w:rFonts w:ascii="Times New Roman" w:eastAsia="Calibri" w:hAnsi="Times New Roman" w:cs="Times New Roman"/>
          <w:bCs/>
          <w:i/>
          <w:sz w:val="24"/>
          <w:szCs w:val="24"/>
          <w:lang w:val="id-ID"/>
        </w:rPr>
        <w:t xml:space="preserve">is </w:t>
      </w:r>
      <w:r w:rsidRPr="004C72AC">
        <w:rPr>
          <w:rFonts w:ascii="Times New Roman" w:eastAsia="Calibri" w:hAnsi="Times New Roman" w:cs="Times New Roman"/>
          <w:bCs/>
          <w:i/>
          <w:sz w:val="24"/>
          <w:szCs w:val="24"/>
        </w:rPr>
        <w:t>include intelligence, value of life, character, personality, and knowladge about talent and interest. Then there are external factors which</w:t>
      </w:r>
      <w:r w:rsidRPr="004C72AC">
        <w:rPr>
          <w:rFonts w:ascii="Times New Roman" w:eastAsia="Calibri" w:hAnsi="Times New Roman" w:cs="Times New Roman"/>
          <w:bCs/>
          <w:i/>
          <w:sz w:val="24"/>
          <w:szCs w:val="24"/>
          <w:lang w:val="id-ID"/>
        </w:rPr>
        <w:t xml:space="preserve"> is</w:t>
      </w:r>
      <w:r w:rsidRPr="004C72AC">
        <w:rPr>
          <w:rFonts w:ascii="Times New Roman" w:eastAsia="Calibri" w:hAnsi="Times New Roman" w:cs="Times New Roman"/>
          <w:bCs/>
          <w:i/>
          <w:sz w:val="24"/>
          <w:szCs w:val="24"/>
        </w:rPr>
        <w:t xml:space="preserve"> include the role of the family, society culture, and associaotion with the same age friends</w:t>
      </w:r>
      <w:r w:rsidRPr="004C72AC">
        <w:rPr>
          <w:rFonts w:ascii="Times New Roman" w:eastAsia="Calibri" w:hAnsi="Times New Roman" w:cs="Times New Roman"/>
          <w:bCs/>
          <w:i/>
          <w:sz w:val="24"/>
          <w:szCs w:val="24"/>
          <w:lang w:val="id-ID"/>
        </w:rPr>
        <w:t>.</w:t>
      </w:r>
    </w:p>
    <w:p w:rsidR="004C72AC" w:rsidRPr="004C72AC" w:rsidRDefault="004C72AC" w:rsidP="004C72AC">
      <w:pPr>
        <w:spacing w:after="0" w:line="360" w:lineRule="auto"/>
        <w:contextualSpacing/>
        <w:jc w:val="both"/>
        <w:rPr>
          <w:rFonts w:ascii="Times New Roman" w:eastAsia="Calibri" w:hAnsi="Times New Roman" w:cs="Times New Roman"/>
          <w:bCs/>
          <w:i/>
          <w:sz w:val="24"/>
          <w:szCs w:val="24"/>
          <w:lang w:val="id-ID"/>
        </w:rPr>
      </w:pPr>
    </w:p>
    <w:p w:rsidR="004C72AC" w:rsidRPr="004C72AC" w:rsidRDefault="004C72AC" w:rsidP="004C72AC">
      <w:pPr>
        <w:spacing w:after="0" w:line="360" w:lineRule="auto"/>
        <w:contextualSpacing/>
        <w:jc w:val="both"/>
        <w:rPr>
          <w:rFonts w:ascii="Times New Roman" w:eastAsia="Calibri" w:hAnsi="Times New Roman" w:cs="Times New Roman"/>
          <w:bCs/>
          <w:i/>
          <w:sz w:val="24"/>
          <w:szCs w:val="24"/>
          <w:lang w:val="id-ID"/>
        </w:rPr>
      </w:pPr>
      <w:r w:rsidRPr="004C72AC">
        <w:rPr>
          <w:rFonts w:ascii="Times New Roman" w:eastAsia="Calibri" w:hAnsi="Times New Roman" w:cs="Times New Roman"/>
          <w:b/>
          <w:bCs/>
          <w:i/>
          <w:sz w:val="24"/>
          <w:szCs w:val="24"/>
        </w:rPr>
        <w:t>Keywords</w:t>
      </w:r>
      <w:r w:rsidRPr="004C72AC">
        <w:rPr>
          <w:rFonts w:ascii="Times New Roman" w:eastAsia="Calibri" w:hAnsi="Times New Roman" w:cs="Times New Roman"/>
          <w:bCs/>
          <w:i/>
          <w:sz w:val="24"/>
          <w:szCs w:val="24"/>
        </w:rPr>
        <w:t>: E</w:t>
      </w:r>
      <w:r w:rsidRPr="004C72AC">
        <w:rPr>
          <w:rFonts w:ascii="Times New Roman" w:eastAsia="Calibri" w:hAnsi="Times New Roman" w:cs="Times New Roman"/>
          <w:bCs/>
          <w:i/>
          <w:sz w:val="24"/>
          <w:szCs w:val="24"/>
          <w:lang w:val="id-ID"/>
        </w:rPr>
        <w:t xml:space="preserve">motional </w:t>
      </w:r>
      <w:r w:rsidRPr="004C72AC">
        <w:rPr>
          <w:rFonts w:ascii="Times New Roman" w:eastAsia="Calibri" w:hAnsi="Times New Roman" w:cs="Times New Roman"/>
          <w:bCs/>
          <w:i/>
          <w:sz w:val="24"/>
          <w:szCs w:val="24"/>
        </w:rPr>
        <w:t>M</w:t>
      </w:r>
      <w:r w:rsidRPr="004C72AC">
        <w:rPr>
          <w:rFonts w:ascii="Times New Roman" w:eastAsia="Calibri" w:hAnsi="Times New Roman" w:cs="Times New Roman"/>
          <w:bCs/>
          <w:i/>
          <w:sz w:val="24"/>
          <w:szCs w:val="24"/>
          <w:lang w:val="id-ID"/>
        </w:rPr>
        <w:t xml:space="preserve">aturity, </w:t>
      </w:r>
      <w:r w:rsidRPr="004C72AC">
        <w:rPr>
          <w:rFonts w:ascii="Times New Roman" w:eastAsia="Calibri" w:hAnsi="Times New Roman" w:cs="Times New Roman"/>
          <w:bCs/>
          <w:i/>
          <w:sz w:val="24"/>
          <w:szCs w:val="24"/>
        </w:rPr>
        <w:t>Career Decision Making</w:t>
      </w:r>
      <w:r w:rsidRPr="004C72AC">
        <w:rPr>
          <w:rFonts w:ascii="Times New Roman" w:eastAsia="Calibri" w:hAnsi="Times New Roman" w:cs="Times New Roman"/>
          <w:bCs/>
          <w:i/>
          <w:sz w:val="24"/>
          <w:szCs w:val="24"/>
          <w:lang w:val="id-ID"/>
        </w:rPr>
        <w:t>, The Last Semester Students</w:t>
      </w:r>
    </w:p>
    <w:p w:rsidR="00B95CC8" w:rsidRDefault="00B95CC8" w:rsidP="00B95CC8">
      <w:pPr>
        <w:spacing w:line="360" w:lineRule="auto"/>
        <w:ind w:left="142"/>
        <w:jc w:val="both"/>
        <w:rPr>
          <w:rFonts w:ascii="Times New Roman" w:hAnsi="Times New Roman" w:cs="Times New Roman"/>
          <w:sz w:val="24"/>
          <w:szCs w:val="24"/>
          <w:lang w:val="id-ID"/>
        </w:rPr>
      </w:pPr>
    </w:p>
    <w:p w:rsidR="00CE53B2" w:rsidRDefault="00CE53B2">
      <w:pPr>
        <w:rPr>
          <w:rFonts w:ascii="Times New Roman" w:hAnsi="Times New Roman" w:cs="Times New Roman"/>
          <w:sz w:val="24"/>
          <w:szCs w:val="24"/>
          <w:lang w:val="id-ID"/>
        </w:rPr>
      </w:pPr>
    </w:p>
    <w:p w:rsidR="003374AC" w:rsidRPr="003374AC" w:rsidRDefault="005467BF" w:rsidP="00CE53B2">
      <w:pPr>
        <w:spacing w:line="360" w:lineRule="auto"/>
        <w:jc w:val="both"/>
        <w:rPr>
          <w:rFonts w:ascii="Times New Roman" w:hAnsi="Times New Roman" w:cs="Times New Roman"/>
          <w:b/>
          <w:sz w:val="24"/>
          <w:szCs w:val="24"/>
          <w:lang w:val="id-ID"/>
        </w:rPr>
      </w:pPr>
      <w:r w:rsidRPr="003374AC">
        <w:rPr>
          <w:rFonts w:ascii="Times New Roman" w:hAnsi="Times New Roman" w:cs="Times New Roman"/>
          <w:b/>
          <w:sz w:val="24"/>
          <w:szCs w:val="24"/>
          <w:lang w:val="id-ID"/>
        </w:rPr>
        <w:lastRenderedPageBreak/>
        <w:t>PENDAHULUAN</w:t>
      </w:r>
    </w:p>
    <w:p w:rsidR="001D5FFB" w:rsidRDefault="001D5FFB" w:rsidP="001D5FFB">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Mahasiswa adalah seseorang yang menempuh pendidikan dan terdaftar dari salah satu bentuk perguruan tinggi yang terdiri dari politeknik, akademi, institut, universitas maupun sekolah tinggi (Hartaji,2012). Mahasiswa senior atau tingkat akhir biasanya berada dalam rentang usia 20 sampai 24 tahun, yang berarti pada tahun ajaran tersebut suatu individu telah mencapai masa dewasa awal. Masa dewasa awal adalah periode perkembangan khusus yang dimulai pada awal usia 20-an sampai usia 30-an. Pada masa ini, individu diharapkan mampu mencapai kemandirian serta mulai merintis karier (Santrock,2003)</w:t>
      </w:r>
      <w:r>
        <w:rPr>
          <w:rFonts w:ascii="Times New Roman" w:hAnsi="Times New Roman" w:cs="Times New Roman"/>
          <w:sz w:val="24"/>
          <w:szCs w:val="24"/>
          <w:lang w:val="id-ID"/>
        </w:rPr>
        <w:t>.</w:t>
      </w:r>
    </w:p>
    <w:p w:rsidR="001D5FFB" w:rsidRDefault="001D5FFB" w:rsidP="001D5FFB">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Mahasiswa tingkat akhir yang memasuki masa dewasa awal dituntut agar memiliki komitmen dalam perencanaan karier yang akan dihadapinya. Namun pada kenyataannya, terdapat fakta tidak semua wisudawan dengan mudah mengambil keputusan karier dan mendapatkan pekerjaan</w:t>
      </w:r>
      <w:r>
        <w:rPr>
          <w:rFonts w:ascii="Times New Roman" w:hAnsi="Times New Roman" w:cs="Times New Roman"/>
          <w:sz w:val="24"/>
          <w:szCs w:val="24"/>
          <w:lang w:val="id-ID"/>
        </w:rPr>
        <w:t xml:space="preserve">. </w:t>
      </w:r>
      <w:r>
        <w:rPr>
          <w:rFonts w:ascii="Times New Roman" w:hAnsi="Times New Roman" w:cs="Times New Roman"/>
          <w:sz w:val="24"/>
          <w:szCs w:val="24"/>
        </w:rPr>
        <w:t>salah satu hal yang masih sering menjadi kebingungan pada mahasiswa tingkat akhir adalah soal pengambilan keputusan karier. Salah satu penyebab semakin tingginya angka pengangguran dari para sarjana adalah karena masalah pengambilan keputusan karier. Hal ini terjadi karena sebelum individu tersebut berada pada pada semester akhir untuk mengejar kelulusan. Individu tersebut tidak dapat mengambil keputusan atau memutuskan karier yang akan diambil</w:t>
      </w:r>
      <w:r w:rsidR="00B167C3">
        <w:rPr>
          <w:rFonts w:ascii="Times New Roman" w:hAnsi="Times New Roman" w:cs="Times New Roman"/>
          <w:sz w:val="24"/>
          <w:szCs w:val="24"/>
          <w:lang w:val="id-ID"/>
        </w:rPr>
        <w:t>.</w:t>
      </w:r>
      <w:r>
        <w:rPr>
          <w:rFonts w:ascii="Times New Roman" w:hAnsi="Times New Roman" w:cs="Times New Roman"/>
          <w:sz w:val="24"/>
          <w:szCs w:val="24"/>
        </w:rPr>
        <w:t xml:space="preserve"> (Yunitri &amp; Jatmika, 2015).</w:t>
      </w:r>
      <w:r>
        <w:rPr>
          <w:rFonts w:ascii="Times New Roman" w:hAnsi="Times New Roman" w:cs="Times New Roman"/>
          <w:sz w:val="24"/>
          <w:szCs w:val="24"/>
          <w:lang w:val="id-ID"/>
        </w:rPr>
        <w:t xml:space="preserve"> </w:t>
      </w:r>
    </w:p>
    <w:p w:rsidR="001D5FFB" w:rsidRDefault="001D5FFB" w:rsidP="001D5FF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Gati, Krausz, dan Osipow.(1996) Pengambilan keputusan karier adalah suatu proses dimana individu sadar akan kebutuhan dalam membuat keputusan karier, dan berusaha untuk mewujudkannya, membuat kepututusan yang paling benar dan </w:t>
      </w:r>
      <w:r>
        <w:rPr>
          <w:rFonts w:ascii="Times New Roman" w:hAnsi="Times New Roman" w:cs="Times New Roman"/>
          <w:sz w:val="24"/>
          <w:szCs w:val="24"/>
        </w:rPr>
        <w:lastRenderedPageBreak/>
        <w:t xml:space="preserve">tepat sesuai dengan keputusan individu tersebut. Oleh karena itu mahasiswa tingkat akhir yang memasuki masa dewasa awal dituntut agar memiliki komitmen dalam perencanaan karier yang akan dihadapinya. </w:t>
      </w:r>
    </w:p>
    <w:p w:rsidR="001D5FFB" w:rsidRDefault="001D5FFB" w:rsidP="001D5FF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Menurut Winkell &amp; Hastuti (2004) terdapat tiga aspek yang harus terpenuhi dalam pengambilan keputusan karier, yaitu; 1) Pengetahuan dan pemahaman terkait diri sendiri, meliputi bakat, minat, kepribadian, potensi diri, potensi akademik, keingian atau ambisi, keterbatasan diri, serta sumber-sumber yang dimiliki. 2) Pengetahuan dan pemahaman akan dunia kerja, yaitu suatu pengetahuan akan syarat-syarat dan kondisi yang dibutuhkan untuk bersaing dan sukses dalam suatu pekerjaan, keuntungan dan kerugian, kompensasi, kesempatan, dan prospek kerja dalam berbagai bidang pekerjaan. 3) Penalaran yang realistis akan hubungan pengetahuan dan pemahaman diri sendiri dengan pengetahuan dan pemahaman dunia kerja, yaitu kemampuan untuk membuat suatu penalaran realistis dalam merencanakan atau memilih bidang kerja dan pendidikan lanjutan yang mempertimbangkan pengetahuan serta pemahaman akan diri dengan pemahaman dan pengetahuan dunia kerja yang tersedia.</w:t>
      </w:r>
    </w:p>
    <w:p w:rsidR="00EC40F9" w:rsidRDefault="00EC40F9" w:rsidP="00EC40F9">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 xml:space="preserve">Berdasarkan hasil wawancara </w:t>
      </w:r>
      <w:r>
        <w:rPr>
          <w:rFonts w:ascii="Times New Roman" w:hAnsi="Times New Roman" w:cs="Times New Roman"/>
          <w:sz w:val="24"/>
          <w:szCs w:val="24"/>
          <w:lang w:val="id-ID"/>
        </w:rPr>
        <w:t xml:space="preserve">yang dilakukan oleh peneliti terhadap 8 orang subjek yang dilakukan pada tanggal 22 November 2019 </w:t>
      </w:r>
      <w:r>
        <w:rPr>
          <w:rFonts w:ascii="Times New Roman" w:hAnsi="Times New Roman" w:cs="Times New Roman"/>
          <w:sz w:val="24"/>
          <w:szCs w:val="24"/>
        </w:rPr>
        <w:t xml:space="preserve">dapat disimpulkan bahwa 5 mahasiswa tingkat akhir tersebut menunjukan adanya permasalahan dalam pengambilan keputusan karier. Hal ini ditandai dengan munculnya ciri pada aspek pengetahuan dan pemahaman akan bakat, minat, kepribadian, potensi diri, kemudian aspek pengetahuan dan pemahaman akan dunia kerja, serta aspek penalaran yang realistis akan hubungan pengetahuan dan pemahaman diri sendiri dengan pengetahuan dan pemahaman dunia kerja. Kurangnya motivasi untuk belajar, ketidakmampuan </w:t>
      </w:r>
      <w:r>
        <w:rPr>
          <w:rFonts w:ascii="Times New Roman" w:hAnsi="Times New Roman" w:cs="Times New Roman"/>
          <w:sz w:val="24"/>
          <w:szCs w:val="24"/>
        </w:rPr>
        <w:lastRenderedPageBreak/>
        <w:t>dalam menganalis dan mengenali potensi diri serta ketidaktahuan karier yang akan ditempuh setelah lulus kuliah tentu saja dapat mempersulit proses  pengambilan keputusan karier mereka.</w:t>
      </w:r>
    </w:p>
    <w:p w:rsidR="00176712" w:rsidRDefault="00176712" w:rsidP="00176712">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Goleman (2009) mengatakan bahwa tingkat kematangan emosi memiliki peran besar terhadap suatu pengambilan keputusan agar menjadi logis dan rasional, emosi merujuk pada perasaan dan juga pikiran yang khas dari tiap individu, seseorang yang telah mencapai kematangan emosi cenderung tidak bertindak secara implusif.</w:t>
      </w:r>
      <w:r>
        <w:rPr>
          <w:rFonts w:ascii="Times New Roman" w:hAnsi="Times New Roman" w:cs="Times New Roman"/>
          <w:sz w:val="24"/>
          <w:szCs w:val="24"/>
          <w:lang w:val="id-ID"/>
        </w:rPr>
        <w:t xml:space="preserve"> </w:t>
      </w:r>
      <w:r>
        <w:rPr>
          <w:rFonts w:ascii="Times New Roman" w:hAnsi="Times New Roman" w:cs="Times New Roman"/>
          <w:sz w:val="24"/>
          <w:szCs w:val="24"/>
        </w:rPr>
        <w:t>Krishanlal (2014) men</w:t>
      </w:r>
      <w:r>
        <w:rPr>
          <w:rFonts w:ascii="Times New Roman" w:hAnsi="Times New Roman" w:cs="Times New Roman"/>
          <w:sz w:val="24"/>
          <w:szCs w:val="24"/>
          <w:lang w:val="id-ID"/>
        </w:rPr>
        <w:t>yatakan bahwa</w:t>
      </w:r>
      <w:r>
        <w:rPr>
          <w:rFonts w:ascii="Times New Roman" w:hAnsi="Times New Roman" w:cs="Times New Roman"/>
          <w:sz w:val="24"/>
          <w:szCs w:val="24"/>
        </w:rPr>
        <w:t xml:space="preserve"> kematangan emosi adalah suatu kondisi dimana seseorang mampu berfikir secara objektif serta rasional dan mampu mengambil keputusan yang paling tepat dengan berbagai pertimbangan yang telah dilakukan.</w:t>
      </w:r>
    </w:p>
    <w:p w:rsidR="00950E82" w:rsidRPr="00FB79B4" w:rsidRDefault="00950E82" w:rsidP="00176712">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Emosi merupakan salah satu faktor yang mempengaruhi orang dalam bertindak ataupun dalam pengambilan keputusan. Individu yang mengalami kesulitan dalam pengambilan keputusan karier, cenderung memiliki tingkat kematangan emosi yang rendah, individu merasa bingung dengan pengambilan keputusan karier yang akan diambilnya, tidak sadar akan potensi dan kemampuannya, serta tidak bisa berfikir realistis antara kemampuannya dengan bidang pekerjaan yang merek</w:t>
      </w:r>
      <w:r w:rsidR="00FB79B4">
        <w:rPr>
          <w:rFonts w:ascii="Times New Roman" w:hAnsi="Times New Roman" w:cs="Times New Roman"/>
          <w:sz w:val="24"/>
          <w:szCs w:val="24"/>
        </w:rPr>
        <w:t>a inginkan</w:t>
      </w:r>
      <w:r w:rsidR="00FB79B4">
        <w:rPr>
          <w:rFonts w:ascii="Times New Roman" w:hAnsi="Times New Roman" w:cs="Times New Roman"/>
          <w:sz w:val="24"/>
          <w:szCs w:val="24"/>
          <w:lang w:val="id-ID"/>
        </w:rPr>
        <w:t xml:space="preserve"> </w:t>
      </w:r>
      <w:r w:rsidR="00FB79B4">
        <w:rPr>
          <w:rFonts w:ascii="Times New Roman" w:hAnsi="Times New Roman" w:cs="Times New Roman"/>
          <w:sz w:val="24"/>
          <w:szCs w:val="24"/>
        </w:rPr>
        <w:t>(Walgito, 2003).</w:t>
      </w:r>
    </w:p>
    <w:p w:rsidR="00721CED" w:rsidRDefault="00721CED" w:rsidP="00721CED">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METODE</w:t>
      </w:r>
    </w:p>
    <w:p w:rsidR="00721CED" w:rsidRDefault="00721CED" w:rsidP="00721CED">
      <w:pPr>
        <w:spacing w:line="480" w:lineRule="auto"/>
        <w:ind w:firstLine="270"/>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Dalam penelitian ini menggunakan dua variabel yaitu variabel ter</w:t>
      </w:r>
      <w:r w:rsidR="00DC3BD2">
        <w:rPr>
          <w:rFonts w:ascii="Times New Roman" w:hAnsi="Times New Roman" w:cs="Times New Roman"/>
          <w:sz w:val="24"/>
          <w:szCs w:val="24"/>
          <w:lang w:val="id-ID"/>
        </w:rPr>
        <w:t>ikat dan variabel bebas pengambilan keputusan karir. Subjek dalam penelitian ini berjumlah 50 mahasiswa aktif UMBY.</w:t>
      </w:r>
      <w:r w:rsidR="00755615">
        <w:rPr>
          <w:rFonts w:ascii="Times New Roman" w:hAnsi="Times New Roman" w:cs="Times New Roman"/>
          <w:sz w:val="24"/>
          <w:szCs w:val="24"/>
          <w:lang w:val="id-ID"/>
        </w:rPr>
        <w:t xml:space="preserve"> Data dalam penelitian ini diperoleh dari skala </w:t>
      </w:r>
      <w:r w:rsidR="00755615">
        <w:rPr>
          <w:rFonts w:ascii="Times New Roman" w:hAnsi="Times New Roman" w:cs="Times New Roman"/>
          <w:sz w:val="24"/>
          <w:szCs w:val="24"/>
        </w:rPr>
        <w:t xml:space="preserve">pengambilan keputusan karier yang disusun oleh peneliti berdasarkan 3 aspek yang dikemukakan </w:t>
      </w:r>
      <w:r w:rsidR="00755615">
        <w:rPr>
          <w:rFonts w:ascii="Times New Roman" w:hAnsi="Times New Roman" w:cs="Times New Roman"/>
          <w:sz w:val="24"/>
          <w:szCs w:val="24"/>
        </w:rPr>
        <w:lastRenderedPageBreak/>
        <w:t>oleh Winkell &amp; Hastuti (2004)</w:t>
      </w:r>
      <w:r w:rsidR="00755615">
        <w:rPr>
          <w:rFonts w:ascii="Times New Roman" w:hAnsi="Times New Roman" w:cs="Times New Roman"/>
          <w:sz w:val="24"/>
          <w:szCs w:val="24"/>
          <w:lang w:val="id-ID"/>
        </w:rPr>
        <w:t xml:space="preserve"> dan </w:t>
      </w:r>
      <w:r w:rsidR="00755615">
        <w:rPr>
          <w:rFonts w:ascii="Times New Roman" w:hAnsi="Times New Roman" w:cs="Times New Roman"/>
          <w:sz w:val="24"/>
          <w:szCs w:val="24"/>
        </w:rPr>
        <w:t>skala kematangan emosi yang disusun oleh peneliti, mengacu pada aspek-aspek kematangan emosi yang dikemukakan oleh Walgito (2003)</w:t>
      </w:r>
      <w:r w:rsidR="00755615">
        <w:rPr>
          <w:rFonts w:ascii="Times New Roman" w:hAnsi="Times New Roman" w:cs="Times New Roman"/>
          <w:sz w:val="24"/>
          <w:szCs w:val="24"/>
          <w:lang w:val="id-ID"/>
        </w:rPr>
        <w:t>.</w:t>
      </w:r>
      <w:r w:rsidR="002B3643">
        <w:rPr>
          <w:rFonts w:ascii="Times New Roman" w:hAnsi="Times New Roman" w:cs="Times New Roman"/>
          <w:sz w:val="24"/>
          <w:szCs w:val="24"/>
          <w:lang w:val="id-ID"/>
        </w:rPr>
        <w:t xml:space="preserve"> Skala yang digunakan dalam penelitian ini terdiri dari jawaban </w:t>
      </w:r>
      <w:r w:rsidR="002B3643">
        <w:rPr>
          <w:rFonts w:ascii="Times New Roman" w:eastAsia="Calibri" w:hAnsi="Times New Roman" w:cs="Times New Roman"/>
          <w:sz w:val="24"/>
          <w:szCs w:val="24"/>
          <w:lang w:val="id-ID"/>
        </w:rPr>
        <w:t>4 alternatif jawaban, yaitu : Sangat Sesuai (SS), Sesuai (S), Tidak Sesuai (TS), dan Sangat Tidak Sesuai (STS).</w:t>
      </w:r>
    </w:p>
    <w:p w:rsidR="002D0293" w:rsidRDefault="002D0293" w:rsidP="00721CED">
      <w:pPr>
        <w:spacing w:line="480" w:lineRule="auto"/>
        <w:ind w:firstLine="27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Subjek dalam penelitian ini adalah mahasiswa aktif tingkat akhir UMBY yang berusia minimal 20 tahun.</w:t>
      </w:r>
    </w:p>
    <w:p w:rsidR="00631267" w:rsidRDefault="00631267" w:rsidP="00631267">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 DAN PEMBAHASAN</w:t>
      </w:r>
    </w:p>
    <w:p w:rsidR="00631267" w:rsidRDefault="001F39D8" w:rsidP="00631267">
      <w:pPr>
        <w:spacing w:line="480" w:lineRule="auto"/>
        <w:jc w:val="both"/>
        <w:rPr>
          <w:rFonts w:ascii="Times New Roman" w:eastAsia="Calibri" w:hAnsi="Times New Roman" w:cs="Times New Roman"/>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rPr>
        <w:t xml:space="preserve">enelitian ini </w:t>
      </w:r>
      <w:r>
        <w:rPr>
          <w:rFonts w:asciiTheme="majorBidi" w:hAnsiTheme="majorBidi" w:cstheme="majorBidi"/>
          <w:sz w:val="24"/>
          <w:szCs w:val="24"/>
          <w:lang w:val="id-ID"/>
        </w:rPr>
        <w:t xml:space="preserve">bertujuan </w:t>
      </w:r>
      <w:r>
        <w:rPr>
          <w:rFonts w:asciiTheme="majorBidi" w:hAnsiTheme="majorBidi" w:cstheme="majorBidi"/>
          <w:sz w:val="24"/>
          <w:szCs w:val="24"/>
        </w:rPr>
        <w:t xml:space="preserve">untuk mengetahui </w:t>
      </w:r>
      <w:r w:rsidRPr="001F39D8">
        <w:rPr>
          <w:rFonts w:asciiTheme="majorBidi" w:hAnsiTheme="majorBidi" w:cstheme="majorBidi"/>
          <w:iCs/>
          <w:sz w:val="24"/>
          <w:szCs w:val="24"/>
        </w:rPr>
        <w:t>Hubungan Antara Kematangan Emosi dengan Pengambilan Keputusan Karier Pada Mahasiswa Akhir Universitas Mercu Buana Yogyakarta.</w:t>
      </w:r>
      <w:r>
        <w:rPr>
          <w:rFonts w:asciiTheme="majorBidi" w:hAnsiTheme="majorBidi" w:cstheme="majorBidi"/>
          <w:iCs/>
          <w:sz w:val="24"/>
          <w:szCs w:val="24"/>
          <w:lang w:val="id-ID"/>
        </w:rPr>
        <w:t xml:space="preserve"> Hasil analisis yang dilakukan dengan menggunakan metode korelasi </w:t>
      </w:r>
      <w:r>
        <w:rPr>
          <w:rFonts w:asciiTheme="majorBidi" w:hAnsiTheme="majorBidi" w:cstheme="majorBidi"/>
          <w:i/>
          <w:iCs/>
          <w:sz w:val="24"/>
          <w:szCs w:val="24"/>
          <w:lang w:val="id-ID"/>
        </w:rPr>
        <w:t>product moment</w:t>
      </w:r>
      <w:r>
        <w:rPr>
          <w:rFonts w:asciiTheme="majorBidi" w:hAnsiTheme="majorBidi" w:cstheme="majorBidi"/>
          <w:iCs/>
          <w:sz w:val="24"/>
          <w:szCs w:val="24"/>
          <w:lang w:val="id-ID"/>
        </w:rPr>
        <w:t xml:space="preserve"> </w:t>
      </w:r>
      <w:r>
        <w:rPr>
          <w:rFonts w:asciiTheme="majorBidi" w:hAnsiTheme="majorBidi" w:cstheme="majorBidi"/>
          <w:i/>
          <w:iCs/>
          <w:sz w:val="24"/>
          <w:szCs w:val="24"/>
          <w:lang w:val="id-ID"/>
        </w:rPr>
        <w:t>pearson</w:t>
      </w:r>
      <w:r>
        <w:rPr>
          <w:rFonts w:asciiTheme="majorBidi" w:hAnsiTheme="majorBidi" w:cstheme="majorBidi"/>
          <w:iCs/>
          <w:sz w:val="24"/>
          <w:szCs w:val="24"/>
          <w:lang w:val="id-ID"/>
        </w:rPr>
        <w:t xml:space="preserve"> dengan </w:t>
      </w:r>
      <w:r>
        <w:rPr>
          <w:rFonts w:ascii="Times New Roman" w:eastAsia="Calibri" w:hAnsi="Times New Roman" w:cs="Times New Roman"/>
          <w:sz w:val="24"/>
          <w:szCs w:val="24"/>
        </w:rPr>
        <w:t>koefisien korelasi (rxy) sebesar 0.677 dengan taraf signifikansi p = 0,000 (p &lt; 0,050)</w:t>
      </w:r>
      <w:r>
        <w:rPr>
          <w:rFonts w:ascii="Times New Roman" w:eastAsia="Calibri" w:hAnsi="Times New Roman" w:cs="Times New Roman"/>
          <w:sz w:val="24"/>
          <w:szCs w:val="24"/>
          <w:lang w:val="id-ID"/>
        </w:rPr>
        <w:t xml:space="preserve"> yang berarti </w:t>
      </w:r>
      <w:r>
        <w:rPr>
          <w:rFonts w:ascii="Times New Roman" w:eastAsia="Calibri" w:hAnsi="Times New Roman" w:cs="Times New Roman"/>
          <w:sz w:val="24"/>
          <w:szCs w:val="24"/>
        </w:rPr>
        <w:t>terdapat hubungan yang positif antara kematangan emosi dengan pengambilan keputusan karier pada mahasiswa akhir UMBY.</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Artinya semakin tinggi kematangan emosi maka semakin tinggi pengambilan keputusan karier pada mahasiswa akhir UMBY. Sebaliknya semakin rendah kematangan emosi maka semakin rendah pengambilan keputusan karier pada mahasiswa akhir UMBY.</w:t>
      </w:r>
      <w:r w:rsidR="0085597B">
        <w:rPr>
          <w:rFonts w:ascii="Times New Roman" w:eastAsia="Calibri" w:hAnsi="Times New Roman" w:cs="Times New Roman"/>
          <w:sz w:val="24"/>
          <w:szCs w:val="24"/>
          <w:lang w:val="id-ID"/>
        </w:rPr>
        <w:t xml:space="preserve"> </w:t>
      </w:r>
    </w:p>
    <w:p w:rsidR="00BA56B9" w:rsidRDefault="00BA56B9" w:rsidP="00631267">
      <w:pPr>
        <w:spacing w:line="48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Kematangan emosi merupakan variabel yang memiliki sumbangan positif terhadap pengambilan keputusan karir. Kematangan emosi berperan terhadap pengambilan keputusan karir pada mahasiswa.</w:t>
      </w:r>
      <w:r w:rsidR="00B67091">
        <w:rPr>
          <w:rFonts w:ascii="Times New Roman" w:eastAsia="Calibri" w:hAnsi="Times New Roman" w:cs="Times New Roman"/>
          <w:sz w:val="24"/>
          <w:szCs w:val="24"/>
          <w:lang w:val="id-ID"/>
        </w:rPr>
        <w:t xml:space="preserve"> </w:t>
      </w:r>
      <w:r w:rsidR="00B67091">
        <w:rPr>
          <w:rFonts w:ascii="Times New Roman" w:hAnsi="Times New Roman" w:cs="Times New Roman"/>
          <w:sz w:val="24"/>
          <w:szCs w:val="24"/>
        </w:rPr>
        <w:t xml:space="preserve">Goleman (2009) mengatakan bahwa tingkat kematangan emosi memiliki peran besar terhadap suatu pengambilan keputusan agar </w:t>
      </w:r>
      <w:r w:rsidR="00B67091">
        <w:rPr>
          <w:rFonts w:ascii="Times New Roman" w:hAnsi="Times New Roman" w:cs="Times New Roman"/>
          <w:sz w:val="24"/>
          <w:szCs w:val="24"/>
        </w:rPr>
        <w:lastRenderedPageBreak/>
        <w:t>menjadi logis dan rasional, emosi merujuk pada perasaan dan juga pikiran yang khas dari tiap individu, seseorang yang telah mencapai kematangan emosi cenderung tidak bertindak secara implusif.</w:t>
      </w:r>
    </w:p>
    <w:p w:rsidR="00B67091" w:rsidRDefault="00B67091" w:rsidP="00631267">
      <w:pPr>
        <w:spacing w:line="48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Berdasarkan hasil analisis, diketahui koefisien  determinasi (R squared) variabel kematangan emosi dengan pengambilan keputusan karir sebesar </w:t>
      </w:r>
      <w:r>
        <w:rPr>
          <w:rFonts w:ascii="Times New Roman" w:eastAsia="Calibri" w:hAnsi="Times New Roman" w:cs="Times New Roman"/>
          <w:sz w:val="24"/>
          <w:szCs w:val="24"/>
        </w:rPr>
        <w:t>0,458</w:t>
      </w:r>
      <w:r>
        <w:rPr>
          <w:rFonts w:ascii="Times New Roman" w:eastAsia="Calibri" w:hAnsi="Times New Roman" w:cs="Times New Roman"/>
          <w:sz w:val="24"/>
          <w:szCs w:val="24"/>
          <w:lang w:val="id-ID"/>
        </w:rPr>
        <w:t xml:space="preserve"> yang menunjukkan bahwa variabel k</w:t>
      </w:r>
      <w:r>
        <w:rPr>
          <w:rFonts w:ascii="Times New Roman" w:eastAsia="Calibri" w:hAnsi="Times New Roman" w:cs="Times New Roman"/>
          <w:sz w:val="24"/>
          <w:szCs w:val="24"/>
        </w:rPr>
        <w:t>ematangan emosi</w:t>
      </w:r>
      <w:r>
        <w:rPr>
          <w:rFonts w:ascii="Times New Roman" w:eastAsia="Calibri" w:hAnsi="Times New Roman" w:cs="Times New Roman"/>
          <w:sz w:val="24"/>
          <w:szCs w:val="24"/>
          <w:lang w:val="id-ID"/>
        </w:rPr>
        <w:t xml:space="preserve"> pada mahasiswa akhir UMBY memiliki kontribusi sebesar 45,8% terh</w:t>
      </w:r>
      <w:r w:rsidR="00740FDB">
        <w:rPr>
          <w:rFonts w:ascii="Times New Roman" w:eastAsia="Calibri" w:hAnsi="Times New Roman" w:cs="Times New Roman"/>
          <w:sz w:val="24"/>
          <w:szCs w:val="24"/>
          <w:lang w:val="id-ID"/>
        </w:rPr>
        <w:t>adap pengambilan keputusan kari</w:t>
      </w:r>
      <w:r>
        <w:rPr>
          <w:rFonts w:ascii="Times New Roman" w:eastAsia="Calibri" w:hAnsi="Times New Roman" w:cs="Times New Roman"/>
          <w:sz w:val="24"/>
          <w:szCs w:val="24"/>
          <w:lang w:val="id-ID"/>
        </w:rPr>
        <w:t>r.</w:t>
      </w:r>
      <w:r w:rsidR="0012526A">
        <w:rPr>
          <w:rFonts w:ascii="Times New Roman" w:eastAsia="Calibri" w:hAnsi="Times New Roman" w:cs="Times New Roman"/>
          <w:sz w:val="24"/>
          <w:szCs w:val="24"/>
          <w:lang w:val="id-ID"/>
        </w:rPr>
        <w:t xml:space="preserve"> Hasil penelitian menunjukkan adanya hubungan positif antara</w:t>
      </w:r>
      <w:r w:rsidR="0012526A">
        <w:rPr>
          <w:rFonts w:ascii="Times New Roman" w:eastAsia="Calibri" w:hAnsi="Times New Roman" w:cs="Times New Roman"/>
          <w:sz w:val="24"/>
          <w:szCs w:val="24"/>
        </w:rPr>
        <w:t xml:space="preserve"> kematangan emosi </w:t>
      </w:r>
      <w:r w:rsidR="0012526A">
        <w:rPr>
          <w:rFonts w:ascii="Times New Roman" w:eastAsia="Calibri" w:hAnsi="Times New Roman" w:cs="Times New Roman"/>
          <w:sz w:val="24"/>
          <w:szCs w:val="24"/>
          <w:lang w:val="id-ID"/>
        </w:rPr>
        <w:t>dengan pengambilan keputusan karier pada mahasiswa akhir UMBY. Adanya hubungan antar</w:t>
      </w:r>
      <w:r w:rsidR="0012526A">
        <w:rPr>
          <w:rFonts w:ascii="Times New Roman" w:eastAsia="Calibri" w:hAnsi="Times New Roman" w:cs="Times New Roman"/>
          <w:sz w:val="24"/>
          <w:szCs w:val="24"/>
        </w:rPr>
        <w:t>a kematangan emosi</w:t>
      </w:r>
      <w:r w:rsidR="0012526A">
        <w:rPr>
          <w:rFonts w:ascii="Times New Roman" w:eastAsia="Calibri" w:hAnsi="Times New Roman" w:cs="Times New Roman"/>
          <w:sz w:val="24"/>
          <w:szCs w:val="24"/>
          <w:lang w:val="id-ID"/>
        </w:rPr>
        <w:t xml:space="preserve"> dengan pengambilan keputusan karier menandakan bahwa setiap aspek </w:t>
      </w:r>
      <w:r w:rsidR="0012526A">
        <w:rPr>
          <w:rFonts w:ascii="Times New Roman" w:eastAsia="Calibri" w:hAnsi="Times New Roman" w:cs="Times New Roman"/>
          <w:sz w:val="24"/>
          <w:szCs w:val="24"/>
        </w:rPr>
        <w:t>kematangan emosi</w:t>
      </w:r>
      <w:r w:rsidR="0012526A">
        <w:rPr>
          <w:rFonts w:ascii="Times New Roman" w:eastAsia="Calibri" w:hAnsi="Times New Roman" w:cs="Times New Roman"/>
          <w:sz w:val="24"/>
          <w:szCs w:val="24"/>
          <w:lang w:val="id-ID"/>
        </w:rPr>
        <w:t xml:space="preserve"> memberikan sumbangan terhadap </w:t>
      </w:r>
      <w:r w:rsidR="0012526A">
        <w:rPr>
          <w:rFonts w:ascii="Times New Roman" w:eastAsia="Calibri" w:hAnsi="Times New Roman" w:cs="Times New Roman"/>
          <w:sz w:val="24"/>
          <w:szCs w:val="24"/>
        </w:rPr>
        <w:t>pengambilan keputusan karier pada</w:t>
      </w:r>
      <w:r w:rsidR="0012526A">
        <w:rPr>
          <w:rFonts w:ascii="Times New Roman" w:eastAsia="Calibri" w:hAnsi="Times New Roman" w:cs="Times New Roman"/>
          <w:sz w:val="24"/>
          <w:szCs w:val="24"/>
          <w:lang w:val="id-ID"/>
        </w:rPr>
        <w:t xml:space="preserve"> mahasiswa.</w:t>
      </w:r>
    </w:p>
    <w:p w:rsidR="00CD092F" w:rsidRDefault="003A1F6E" w:rsidP="003A1F6E">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Adanya hubungan antar</w:t>
      </w:r>
      <w:r>
        <w:rPr>
          <w:rFonts w:ascii="Times New Roman" w:eastAsia="Calibri" w:hAnsi="Times New Roman" w:cs="Times New Roman"/>
          <w:sz w:val="24"/>
          <w:szCs w:val="24"/>
        </w:rPr>
        <w:t>a kematangan emosi</w:t>
      </w:r>
      <w:r>
        <w:rPr>
          <w:rFonts w:ascii="Times New Roman" w:eastAsia="Calibri" w:hAnsi="Times New Roman" w:cs="Times New Roman"/>
          <w:sz w:val="24"/>
          <w:szCs w:val="24"/>
          <w:lang w:val="id-ID"/>
        </w:rPr>
        <w:t xml:space="preserve"> dengan pengambilan keputusan karier menandakan bahwa setiap aspek </w:t>
      </w:r>
      <w:r>
        <w:rPr>
          <w:rFonts w:ascii="Times New Roman" w:eastAsia="Calibri" w:hAnsi="Times New Roman" w:cs="Times New Roman"/>
          <w:sz w:val="24"/>
          <w:szCs w:val="24"/>
        </w:rPr>
        <w:t>kematangan emosi</w:t>
      </w:r>
      <w:r>
        <w:rPr>
          <w:rFonts w:ascii="Times New Roman" w:eastAsia="Calibri" w:hAnsi="Times New Roman" w:cs="Times New Roman"/>
          <w:sz w:val="24"/>
          <w:szCs w:val="24"/>
          <w:lang w:val="id-ID"/>
        </w:rPr>
        <w:t xml:space="preserve"> memberikan sumbangan terhadap </w:t>
      </w:r>
      <w:r>
        <w:rPr>
          <w:rFonts w:ascii="Times New Roman" w:eastAsia="Calibri" w:hAnsi="Times New Roman" w:cs="Times New Roman"/>
          <w:sz w:val="24"/>
          <w:szCs w:val="24"/>
        </w:rPr>
        <w:t>pengambilan keputusan karier pada</w:t>
      </w:r>
      <w:r>
        <w:rPr>
          <w:rFonts w:ascii="Times New Roman" w:eastAsia="Calibri" w:hAnsi="Times New Roman" w:cs="Times New Roman"/>
          <w:sz w:val="24"/>
          <w:szCs w:val="24"/>
          <w:lang w:val="id-ID"/>
        </w:rPr>
        <w:t xml:space="preserve"> mahasiswa. Sebelumnya telah dijelaskan bahwa kematangan emosi adalah</w:t>
      </w:r>
      <w:r>
        <w:rPr>
          <w:rFonts w:ascii="Times New Roman" w:eastAsia="Calibri" w:hAnsi="Times New Roman" w:cs="Times New Roman"/>
          <w:sz w:val="24"/>
          <w:szCs w:val="24"/>
        </w:rPr>
        <w:t xml:space="preserve"> </w:t>
      </w:r>
      <w:r>
        <w:rPr>
          <w:rFonts w:ascii="Times New Roman" w:hAnsi="Times New Roman" w:cs="Times New Roman"/>
          <w:sz w:val="24"/>
          <w:szCs w:val="24"/>
        </w:rPr>
        <w:t>kondisi pencapaian tingkat pendewasaan mental pada suatu individu yang berguna untuk penerimaan diri serta adaptasi untuk lingkungan disekitarnya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Hal ini diperjelas oleh </w:t>
      </w:r>
      <w:r>
        <w:rPr>
          <w:rFonts w:ascii="Times New Roman" w:hAnsi="Times New Roman" w:cs="Times New Roman"/>
          <w:sz w:val="24"/>
          <w:szCs w:val="24"/>
          <w:lang w:val="id-ID"/>
        </w:rPr>
        <w:t xml:space="preserve">Ananda (2016) yang </w:t>
      </w:r>
      <w:r>
        <w:rPr>
          <w:rFonts w:ascii="Times New Roman" w:hAnsi="Times New Roman" w:cs="Times New Roman"/>
          <w:sz w:val="24"/>
          <w:szCs w:val="24"/>
        </w:rPr>
        <w:t xml:space="preserve">yang mengatakan bahwa kematangan emosi memiliki pengaruh positif dengan pengambilan keputusan karier. </w:t>
      </w:r>
      <w:r>
        <w:rPr>
          <w:rFonts w:ascii="Times New Roman" w:eastAsia="Calibri" w:hAnsi="Times New Roman" w:cs="Times New Roman"/>
          <w:sz w:val="24"/>
          <w:szCs w:val="24"/>
        </w:rPr>
        <w:t xml:space="preserve">Mahasiswa dengan tingkat kematangan emosi yang tinggi dapat  berfikir secara objektif atas kemampuannya, mampu mempertimbangkan segala sesuatu dengan realistis agar kemampuannya dapat diterapkan didunia kerja. Kemampuan berfikir </w:t>
      </w:r>
      <w:r>
        <w:rPr>
          <w:rFonts w:ascii="Times New Roman" w:eastAsia="Calibri" w:hAnsi="Times New Roman" w:cs="Times New Roman"/>
          <w:sz w:val="24"/>
          <w:szCs w:val="24"/>
        </w:rPr>
        <w:lastRenderedPageBreak/>
        <w:t>objektif  akan membantu mereka dalam menentukan pilihan-pilihan dan mengambil keputusan dengan penuh tanggung jawab (Walgito, 2003).</w:t>
      </w:r>
      <w:r>
        <w:rPr>
          <w:rFonts w:ascii="Times New Roman" w:eastAsia="Calibri" w:hAnsi="Times New Roman" w:cs="Times New Roman"/>
          <w:sz w:val="24"/>
          <w:szCs w:val="24"/>
          <w:lang w:val="id-ID"/>
        </w:rPr>
        <w:t xml:space="preserve"> </w:t>
      </w:r>
    </w:p>
    <w:p w:rsidR="003A1F6E" w:rsidRDefault="003A1F6E" w:rsidP="003A1F6E">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KESIMPULAN</w:t>
      </w:r>
    </w:p>
    <w:p w:rsidR="003A1F6E" w:rsidRDefault="003A1F6E" w:rsidP="003A1F6E">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Berdasarkan hasil penelitian dan pembahasan dapat disimpulkan bahwa terdapat hubungan yang positif antara kematangan emosi dengan pengambilan keputusan karier pada mahasiswa akhir UMBY.</w:t>
      </w:r>
      <w:r>
        <w:rPr>
          <w:rFonts w:ascii="Times New Roman" w:eastAsia="Calibri" w:hAnsi="Times New Roman" w:cs="Times New Roman"/>
          <w:sz w:val="24"/>
          <w:szCs w:val="24"/>
          <w:lang w:val="id-ID"/>
        </w:rPr>
        <w:t xml:space="preserve"> S</w:t>
      </w:r>
      <w:r>
        <w:rPr>
          <w:rFonts w:ascii="Times New Roman" w:eastAsia="Calibri" w:hAnsi="Times New Roman" w:cs="Times New Roman"/>
          <w:sz w:val="24"/>
          <w:szCs w:val="24"/>
        </w:rPr>
        <w:t xml:space="preserve">emakin tinggi kematangan emosi maka semakin tinggi pengambilan keputusan karier pada mahasiswa akhir UMBY. Sebaliknya semakin rendah kematangan emosi maka semakin rendah pengambilan keputusan karier pada mahasiswa akhir UMBY. </w:t>
      </w:r>
      <w:r>
        <w:rPr>
          <w:rFonts w:ascii="Times New Roman" w:eastAsia="Calibri" w:hAnsi="Times New Roman" w:cs="Times New Roman"/>
          <w:sz w:val="24"/>
          <w:szCs w:val="24"/>
          <w:lang w:val="id-ID"/>
        </w:rPr>
        <w:t xml:space="preserve">Selanjutnya sumbangan efektif yang diberikan oleh variabel dukungan </w:t>
      </w:r>
      <w:r>
        <w:rPr>
          <w:rFonts w:ascii="Times New Roman" w:eastAsia="Calibri" w:hAnsi="Times New Roman" w:cs="Times New Roman"/>
          <w:sz w:val="24"/>
          <w:szCs w:val="24"/>
        </w:rPr>
        <w:t>kematangan emosi</w:t>
      </w:r>
      <w:r>
        <w:rPr>
          <w:rFonts w:ascii="Times New Roman" w:eastAsia="Calibri" w:hAnsi="Times New Roman" w:cs="Times New Roman"/>
          <w:sz w:val="24"/>
          <w:szCs w:val="24"/>
          <w:lang w:val="id-ID"/>
        </w:rPr>
        <w:t xml:space="preserve"> dengan pengambilan keputusan karier sebesar 0,458 atau 45,8% dan 54,2% dipengaruhi oleh variabel lainnya. </w:t>
      </w:r>
    </w:p>
    <w:p w:rsidR="003A1F6E" w:rsidRDefault="003A1F6E" w:rsidP="003A1F6E">
      <w:pPr>
        <w:spacing w:after="0" w:line="480" w:lineRule="auto"/>
        <w:ind w:firstLine="9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SARAN</w:t>
      </w:r>
    </w:p>
    <w:p w:rsidR="003A1F6E" w:rsidRDefault="003A1F6E" w:rsidP="003A1F6E">
      <w:pPr>
        <w:numPr>
          <w:ilvl w:val="6"/>
          <w:numId w:val="8"/>
        </w:numPr>
        <w:spacing w:after="0" w:line="480" w:lineRule="auto"/>
        <w:ind w:left="426" w:hanging="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Bagi subjek</w:t>
      </w:r>
    </w:p>
    <w:p w:rsidR="003A1F6E" w:rsidRDefault="003A1F6E" w:rsidP="003A1F6E">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Bagi mahasiswa akhir UMBY, agar dapat meningkatkan pengambilan keputusan karier pada mahasiwa yang berada dalam kategori r</w:t>
      </w:r>
      <w:r>
        <w:rPr>
          <w:rFonts w:ascii="Times New Roman" w:eastAsia="Calibri" w:hAnsi="Times New Roman" w:cs="Times New Roman"/>
          <w:sz w:val="24"/>
          <w:szCs w:val="24"/>
        </w:rPr>
        <w:t>endah</w:t>
      </w:r>
      <w:r>
        <w:rPr>
          <w:rFonts w:ascii="Times New Roman" w:eastAsia="Calibri" w:hAnsi="Times New Roman" w:cs="Times New Roman"/>
          <w:sz w:val="24"/>
          <w:szCs w:val="24"/>
          <w:lang w:val="id-ID"/>
        </w:rPr>
        <w:t xml:space="preserve">. Selain itu, mempertahankan dan meningkatkan kematangan emosi dalam diri mahasiswa juga merupakan hal yang penting, karena dapat </w:t>
      </w:r>
      <w:r>
        <w:rPr>
          <w:rFonts w:ascii="Times New Roman" w:eastAsia="Calibri" w:hAnsi="Times New Roman" w:cs="Times New Roman"/>
          <w:sz w:val="24"/>
          <w:szCs w:val="24"/>
        </w:rPr>
        <w:t xml:space="preserve">berguna untuk penerimaan diri serta adaptasi lingkungan dengan sekitarnya sehingga dapat membantu untuk </w:t>
      </w:r>
      <w:r>
        <w:rPr>
          <w:rFonts w:ascii="Times New Roman" w:eastAsia="Calibri" w:hAnsi="Times New Roman" w:cs="Times New Roman"/>
          <w:sz w:val="24"/>
          <w:szCs w:val="24"/>
          <w:lang w:val="id-ID"/>
        </w:rPr>
        <w:t>meraih tujuan kariernya.</w:t>
      </w:r>
    </w:p>
    <w:p w:rsidR="003A1F6E" w:rsidRDefault="003A1F6E" w:rsidP="003A1F6E">
      <w:pPr>
        <w:numPr>
          <w:ilvl w:val="6"/>
          <w:numId w:val="8"/>
        </w:numPr>
        <w:spacing w:after="0" w:line="480" w:lineRule="auto"/>
        <w:ind w:left="426" w:hanging="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Bagi peneliti selanjutnya </w:t>
      </w:r>
    </w:p>
    <w:p w:rsidR="003A1F6E" w:rsidRDefault="003A1F6E" w:rsidP="003A1F6E">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Bagi peneliti selanjutnya yang meneliti tentang pengambilan keputusan karier dapat menggunakan variabel lain selain variabel kematangan emosi, sehingga dapat diungkap kontribusi lain diluar variabel tersebut. Selain itu juga diharapkan peneliti selanjutnya lebih memfokuskan pada keragaman subjek dan memperbanyak responden </w:t>
      </w:r>
      <w:r>
        <w:rPr>
          <w:rFonts w:ascii="Times New Roman" w:eastAsia="Calibri" w:hAnsi="Times New Roman" w:cs="Times New Roman"/>
          <w:sz w:val="24"/>
          <w:szCs w:val="24"/>
          <w:lang w:val="id-ID"/>
        </w:rPr>
        <w:lastRenderedPageBreak/>
        <w:t>dari berbagai fakultas, tidak hanya pada satu fakultas tertentu. Penelitian ini juga masih memiliki kelemahan yaitu pada hasil data awal permasalahan yang terjadi sebelum penelitian menunjukan bahwa subjek memiliki pengambilan keputusan karier yang tinggi, namun dalam penelitian pengambilan kep</w:t>
      </w:r>
      <w:r>
        <w:rPr>
          <w:rFonts w:ascii="Times New Roman" w:eastAsia="Calibri" w:hAnsi="Times New Roman" w:cs="Times New Roman"/>
          <w:sz w:val="24"/>
          <w:szCs w:val="24"/>
        </w:rPr>
        <w:t>u</w:t>
      </w:r>
      <w:r>
        <w:rPr>
          <w:rFonts w:ascii="Times New Roman" w:eastAsia="Calibri" w:hAnsi="Times New Roman" w:cs="Times New Roman"/>
          <w:sz w:val="24"/>
          <w:szCs w:val="24"/>
          <w:lang w:val="id-ID"/>
        </w:rPr>
        <w:t>tus</w:t>
      </w:r>
      <w:r>
        <w:rPr>
          <w:rFonts w:ascii="Times New Roman" w:eastAsia="Calibri" w:hAnsi="Times New Roman" w:cs="Times New Roman"/>
          <w:sz w:val="24"/>
          <w:szCs w:val="24"/>
        </w:rPr>
        <w:t>an karier</w:t>
      </w:r>
      <w:r>
        <w:rPr>
          <w:rFonts w:ascii="Times New Roman" w:eastAsia="Calibri" w:hAnsi="Times New Roman" w:cs="Times New Roman"/>
          <w:sz w:val="24"/>
          <w:szCs w:val="24"/>
          <w:lang w:val="id-ID"/>
        </w:rPr>
        <w:t xml:space="preserve"> yang dialami masuk kategorisasi rendah sehingga data tersebut berlainan dengan hasil penelitian. Hal tersebut bisa terjadi karena subjek yang diperoleh pada saat pengambilan data awal terbagi pada saat pengabilan data uji coba dan data penelitian, dan juga dapat terjadi karena adanya </w:t>
      </w:r>
      <w:r>
        <w:rPr>
          <w:rFonts w:ascii="Times New Roman" w:eastAsia="Calibri" w:hAnsi="Times New Roman" w:cs="Times New Roman"/>
          <w:i/>
          <w:sz w:val="24"/>
          <w:szCs w:val="24"/>
          <w:lang w:val="id-ID"/>
        </w:rPr>
        <w:t>defence</w:t>
      </w:r>
      <w:r>
        <w:rPr>
          <w:rFonts w:ascii="Times New Roman" w:eastAsia="Calibri" w:hAnsi="Times New Roman" w:cs="Times New Roman"/>
          <w:sz w:val="24"/>
          <w:szCs w:val="24"/>
          <w:lang w:val="id-ID"/>
        </w:rPr>
        <w:t xml:space="preserve"> yaitu subjek mengisi skala dengan hal-hal yang memperlihatkan bahwa dirinya baik-baik saja (tidak sesuai dengan keadaan sebenarnya).</w:t>
      </w:r>
    </w:p>
    <w:p w:rsidR="003A1F6E" w:rsidRPr="003A1F6E" w:rsidRDefault="003A1F6E" w:rsidP="003A1F6E">
      <w:pPr>
        <w:spacing w:after="0" w:line="480" w:lineRule="auto"/>
        <w:ind w:firstLine="90"/>
        <w:jc w:val="both"/>
        <w:rPr>
          <w:rFonts w:ascii="Times New Roman" w:eastAsia="Calibri" w:hAnsi="Times New Roman" w:cs="Times New Roman"/>
          <w:b/>
          <w:sz w:val="24"/>
          <w:szCs w:val="24"/>
          <w:lang w:val="id-ID"/>
        </w:rPr>
      </w:pPr>
    </w:p>
    <w:p w:rsidR="003A1F6E" w:rsidRPr="003A1F6E" w:rsidRDefault="003A1F6E" w:rsidP="003A1F6E">
      <w:pPr>
        <w:spacing w:after="0" w:line="480" w:lineRule="auto"/>
        <w:jc w:val="both"/>
        <w:rPr>
          <w:rFonts w:ascii="Times New Roman" w:hAnsi="Times New Roman" w:cs="Times New Roman"/>
          <w:b/>
          <w:color w:val="548DD4" w:themeColor="text2" w:themeTint="99"/>
          <w:sz w:val="24"/>
          <w:szCs w:val="24"/>
          <w:lang w:val="id-ID"/>
        </w:rPr>
      </w:pPr>
    </w:p>
    <w:p w:rsidR="00FB79B4" w:rsidRPr="0085597B" w:rsidRDefault="00FB79B4" w:rsidP="00631267">
      <w:pPr>
        <w:spacing w:line="480" w:lineRule="auto"/>
        <w:jc w:val="both"/>
        <w:rPr>
          <w:rFonts w:ascii="Times New Roman" w:hAnsi="Times New Roman" w:cs="Times New Roman"/>
          <w:sz w:val="24"/>
          <w:szCs w:val="24"/>
          <w:lang w:val="id-ID"/>
        </w:rPr>
      </w:pPr>
    </w:p>
    <w:p w:rsidR="00176712" w:rsidRPr="00176712" w:rsidRDefault="00176712" w:rsidP="00EC40F9">
      <w:pPr>
        <w:spacing w:line="480" w:lineRule="auto"/>
        <w:ind w:firstLine="284"/>
        <w:jc w:val="both"/>
        <w:rPr>
          <w:rFonts w:ascii="Times New Roman" w:hAnsi="Times New Roman" w:cs="Times New Roman"/>
          <w:sz w:val="24"/>
          <w:szCs w:val="24"/>
          <w:lang w:val="id-ID"/>
        </w:rPr>
      </w:pPr>
    </w:p>
    <w:p w:rsidR="001D5FFB" w:rsidRPr="001D5FFB" w:rsidRDefault="001D5FFB" w:rsidP="001D5FFB">
      <w:pPr>
        <w:spacing w:line="480" w:lineRule="auto"/>
        <w:ind w:firstLine="284"/>
        <w:jc w:val="both"/>
        <w:rPr>
          <w:rFonts w:ascii="Times New Roman" w:hAnsi="Times New Roman" w:cs="Times New Roman"/>
          <w:sz w:val="24"/>
          <w:szCs w:val="24"/>
          <w:lang w:val="id-ID"/>
        </w:rPr>
      </w:pPr>
    </w:p>
    <w:p w:rsidR="001D5FFB" w:rsidRDefault="001D5FFB" w:rsidP="001D5FFB">
      <w:pPr>
        <w:spacing w:line="480" w:lineRule="auto"/>
        <w:ind w:firstLine="284"/>
        <w:jc w:val="both"/>
        <w:rPr>
          <w:rFonts w:ascii="Times New Roman" w:hAnsi="Times New Roman" w:cs="Times New Roman"/>
          <w:sz w:val="24"/>
          <w:szCs w:val="24"/>
          <w:lang w:val="id-ID"/>
        </w:rPr>
      </w:pPr>
    </w:p>
    <w:p w:rsidR="001D5FFB" w:rsidRPr="001D5FFB" w:rsidRDefault="001D5FFB" w:rsidP="001D5FFB">
      <w:pPr>
        <w:spacing w:line="480" w:lineRule="auto"/>
        <w:ind w:firstLine="284"/>
        <w:jc w:val="both"/>
        <w:rPr>
          <w:rFonts w:ascii="Times New Roman" w:hAnsi="Times New Roman" w:cs="Times New Roman"/>
          <w:sz w:val="24"/>
          <w:szCs w:val="24"/>
          <w:lang w:val="id-ID"/>
        </w:rPr>
      </w:pPr>
    </w:p>
    <w:p w:rsidR="00D32F56" w:rsidRDefault="00D32F56" w:rsidP="00310DB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br w:type="page"/>
      </w:r>
    </w:p>
    <w:p w:rsidR="00CF3660" w:rsidRDefault="00CF3660" w:rsidP="00CF3660">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EE01C6" w:rsidRDefault="00EE01C6" w:rsidP="00CF3660">
      <w:pPr>
        <w:jc w:val="center"/>
        <w:rPr>
          <w:rFonts w:ascii="Times New Roman" w:hAnsi="Times New Roman" w:cs="Times New Roman"/>
          <w:b/>
          <w:sz w:val="24"/>
          <w:szCs w:val="24"/>
          <w:lang w:val="id-ID"/>
        </w:rPr>
      </w:pPr>
    </w:p>
    <w:p w:rsidR="00CF3660" w:rsidRPr="002745F8" w:rsidRDefault="007A63C5"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lang w:val="id-ID"/>
        </w:rPr>
      </w:pPr>
      <w:r w:rsidRPr="002745F8">
        <w:rPr>
          <w:color w:val="000000" w:themeColor="text1"/>
        </w:rPr>
        <w:fldChar w:fldCharType="begin" w:fldLock="1"/>
      </w:r>
      <w:r w:rsidR="00CF3660" w:rsidRPr="002745F8">
        <w:rPr>
          <w:color w:val="000000" w:themeColor="text1"/>
        </w:rPr>
        <w:instrText xml:space="preserve">ADDIN Mendeley Bibliography CSL_BIBLIOGRAPHY </w:instrText>
      </w:r>
      <w:r w:rsidRPr="002745F8">
        <w:rPr>
          <w:color w:val="000000" w:themeColor="text1"/>
        </w:rPr>
        <w:fldChar w:fldCharType="separate"/>
      </w:r>
      <w:r w:rsidR="00CF3660" w:rsidRPr="002745F8">
        <w:rPr>
          <w:rFonts w:ascii="Times New Roman" w:hAnsi="Times New Roman" w:cs="Times New Roman"/>
          <w:noProof/>
          <w:color w:val="000000" w:themeColor="text1"/>
          <w:sz w:val="24"/>
          <w:szCs w:val="24"/>
        </w:rPr>
        <w:t xml:space="preserve">Adioetomoe, S. M., &amp; Samosir, O. B. (2010). </w:t>
      </w:r>
      <w:r w:rsidR="00CF3660" w:rsidRPr="002745F8">
        <w:rPr>
          <w:rFonts w:ascii="Times New Roman" w:hAnsi="Times New Roman" w:cs="Times New Roman"/>
          <w:i/>
          <w:iCs/>
          <w:noProof/>
          <w:color w:val="000000" w:themeColor="text1"/>
          <w:sz w:val="24"/>
          <w:szCs w:val="24"/>
        </w:rPr>
        <w:t>Dasar - Dasar Demografi</w:t>
      </w:r>
      <w:r w:rsidR="00CF3660" w:rsidRPr="002745F8">
        <w:rPr>
          <w:rFonts w:ascii="Times New Roman" w:hAnsi="Times New Roman" w:cs="Times New Roman"/>
          <w:noProof/>
          <w:color w:val="000000" w:themeColor="text1"/>
          <w:sz w:val="24"/>
          <w:szCs w:val="24"/>
        </w:rPr>
        <w:t xml:space="preserve"> (edisi 2).</w:t>
      </w:r>
      <w:r w:rsidR="00CF3660" w:rsidRPr="002745F8">
        <w:rPr>
          <w:rFonts w:ascii="Times New Roman" w:hAnsi="Times New Roman" w:cs="Times New Roman"/>
          <w:noProof/>
          <w:color w:val="000000" w:themeColor="text1"/>
          <w:sz w:val="24"/>
          <w:szCs w:val="24"/>
          <w:lang w:val="id-ID"/>
        </w:rPr>
        <w:t xml:space="preserve"> Jakarta:</w:t>
      </w:r>
      <w:r w:rsidR="00CF3660" w:rsidRPr="002745F8">
        <w:rPr>
          <w:rFonts w:ascii="Times New Roman" w:hAnsi="Times New Roman" w:cs="Times New Roman"/>
          <w:noProof/>
          <w:color w:val="000000" w:themeColor="text1"/>
          <w:sz w:val="24"/>
          <w:szCs w:val="24"/>
        </w:rPr>
        <w:t xml:space="preserve"> Salemba Empat.</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Andriyanto, M. R. (2017). Hubungan Predisposing Factor Dengan Perilaku Penggunaan Apd PADA PEKERJA UNIT PRODUKSI I PT PETROKIMIA GRESIK. </w:t>
      </w:r>
      <w:r w:rsidRPr="002745F8">
        <w:rPr>
          <w:rFonts w:ascii="Times New Roman" w:hAnsi="Times New Roman" w:cs="Times New Roman"/>
          <w:i/>
          <w:iCs/>
          <w:noProof/>
          <w:color w:val="000000" w:themeColor="text1"/>
          <w:sz w:val="24"/>
          <w:szCs w:val="24"/>
        </w:rPr>
        <w:t>The Indonesian Journal of Occupational Safety and Health</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6</w:t>
      </w:r>
      <w:r w:rsidRPr="002745F8">
        <w:rPr>
          <w:rFonts w:ascii="Times New Roman" w:hAnsi="Times New Roman" w:cs="Times New Roman"/>
          <w:noProof/>
          <w:color w:val="000000" w:themeColor="text1"/>
          <w:sz w:val="24"/>
          <w:szCs w:val="24"/>
        </w:rPr>
        <w:t>(1), 37. https://doi.org/10.20473/ijosh.v6i1.2017.37-47</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Apriluana, G., Khairiyati, L., &amp; Setyaningrum, R. (2016). HUBUNGAN ANTARA USIA, JENIS KELAMIN, LAMA KERJA, PENGETAHUAN, SIKAP DAN KETERSEDIAAN ALAT PELINDUNG DIRI (APD) DENGAN PERILAKU PENGGUNAAN APD PADA TENAGA KESEHATAN. </w:t>
      </w:r>
      <w:r w:rsidRPr="002745F8">
        <w:rPr>
          <w:rFonts w:ascii="Times New Roman" w:hAnsi="Times New Roman" w:cs="Times New Roman"/>
          <w:i/>
          <w:iCs/>
          <w:noProof/>
          <w:color w:val="000000" w:themeColor="text1"/>
          <w:sz w:val="24"/>
          <w:szCs w:val="24"/>
        </w:rPr>
        <w:t>Jurnal Publikasi Kesehatan Masyarakat Indonesia</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3</w:t>
      </w:r>
      <w:r w:rsidRPr="002745F8">
        <w:rPr>
          <w:rFonts w:ascii="Times New Roman" w:hAnsi="Times New Roman" w:cs="Times New Roman"/>
          <w:noProof/>
          <w:color w:val="000000" w:themeColor="text1"/>
          <w:sz w:val="24"/>
          <w:szCs w:val="24"/>
        </w:rPr>
        <w:t>(3), 82–87.</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Aprinita, N. K., Cahyo, K., &amp; Indraswari, R. (2017). FAKTOR – FAKTOR YANG BERHUBUNGAN DENGAN PERILAKU PENGGUNAAN ALAT PELINDUNG DIRI (APD) PADA KARYAWAN PABRIK ROKOK PRAOE LAJAR DI SEMARANG. </w:t>
      </w:r>
      <w:r w:rsidRPr="002745F8">
        <w:rPr>
          <w:rFonts w:ascii="Times New Roman" w:hAnsi="Times New Roman" w:cs="Times New Roman"/>
          <w:i/>
          <w:iCs/>
          <w:noProof/>
          <w:color w:val="000000" w:themeColor="text1"/>
          <w:sz w:val="24"/>
          <w:szCs w:val="24"/>
        </w:rPr>
        <w:t>Jurnal Kesehatan Masyarakat (e-Journal)</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5</w:t>
      </w:r>
      <w:r w:rsidRPr="002745F8">
        <w:rPr>
          <w:rFonts w:ascii="Times New Roman" w:hAnsi="Times New Roman" w:cs="Times New Roman"/>
          <w:noProof/>
          <w:color w:val="000000" w:themeColor="text1"/>
          <w:sz w:val="24"/>
          <w:szCs w:val="24"/>
        </w:rPr>
        <w:t>(5), 1054–1062.</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Azwar. (2012). </w:t>
      </w:r>
      <w:r w:rsidRPr="002745F8">
        <w:rPr>
          <w:rFonts w:ascii="Times New Roman" w:hAnsi="Times New Roman" w:cs="Times New Roman"/>
          <w:i/>
          <w:iCs/>
          <w:noProof/>
          <w:color w:val="000000" w:themeColor="text1"/>
          <w:sz w:val="24"/>
          <w:szCs w:val="24"/>
        </w:rPr>
        <w:t>Penyusunan Skala Psikologi</w:t>
      </w:r>
      <w:r w:rsidRPr="002745F8">
        <w:rPr>
          <w:rFonts w:ascii="Times New Roman" w:hAnsi="Times New Roman" w:cs="Times New Roman"/>
          <w:noProof/>
          <w:color w:val="000000" w:themeColor="text1"/>
          <w:sz w:val="24"/>
          <w:szCs w:val="24"/>
        </w:rPr>
        <w:t>.</w:t>
      </w:r>
      <w:r w:rsidRPr="002745F8">
        <w:rPr>
          <w:rFonts w:ascii="Times New Roman" w:hAnsi="Times New Roman" w:cs="Times New Roman"/>
          <w:noProof/>
          <w:color w:val="000000" w:themeColor="text1"/>
          <w:sz w:val="24"/>
          <w:szCs w:val="24"/>
          <w:lang w:val="id-ID"/>
        </w:rPr>
        <w:t xml:space="preserve"> Yogyakarta:</w:t>
      </w:r>
      <w:r w:rsidRPr="002745F8">
        <w:rPr>
          <w:rFonts w:ascii="Times New Roman" w:hAnsi="Times New Roman" w:cs="Times New Roman"/>
          <w:noProof/>
          <w:color w:val="000000" w:themeColor="text1"/>
          <w:sz w:val="24"/>
          <w:szCs w:val="24"/>
        </w:rPr>
        <w:t xml:space="preserve"> Pustaka Belajar.</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Azwar. (2012). </w:t>
      </w:r>
      <w:r w:rsidRPr="002745F8">
        <w:rPr>
          <w:rFonts w:ascii="Times New Roman" w:hAnsi="Times New Roman" w:cs="Times New Roman"/>
          <w:i/>
          <w:iCs/>
          <w:noProof/>
          <w:color w:val="000000" w:themeColor="text1"/>
          <w:sz w:val="24"/>
          <w:szCs w:val="24"/>
        </w:rPr>
        <w:t>Reliabilitas dan Validitas</w:t>
      </w:r>
      <w:r w:rsidRPr="002745F8">
        <w:rPr>
          <w:rFonts w:ascii="Times New Roman" w:hAnsi="Times New Roman" w:cs="Times New Roman"/>
          <w:noProof/>
          <w:color w:val="000000" w:themeColor="text1"/>
          <w:sz w:val="24"/>
          <w:szCs w:val="24"/>
        </w:rPr>
        <w:t xml:space="preserve"> (Edisi 4). </w:t>
      </w:r>
      <w:r w:rsidRPr="002745F8">
        <w:rPr>
          <w:rFonts w:ascii="Times New Roman" w:hAnsi="Times New Roman" w:cs="Times New Roman"/>
          <w:noProof/>
          <w:color w:val="000000" w:themeColor="text1"/>
          <w:sz w:val="24"/>
          <w:szCs w:val="24"/>
          <w:lang w:val="id-ID"/>
        </w:rPr>
        <w:t xml:space="preserve">Yogyakarta: </w:t>
      </w:r>
      <w:r w:rsidRPr="002745F8">
        <w:rPr>
          <w:rFonts w:ascii="Times New Roman" w:hAnsi="Times New Roman" w:cs="Times New Roman"/>
          <w:noProof/>
          <w:color w:val="000000" w:themeColor="text1"/>
          <w:sz w:val="24"/>
          <w:szCs w:val="24"/>
        </w:rPr>
        <w:t>Pustaka Belajar.</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Azwar. (2016). </w:t>
      </w:r>
      <w:r w:rsidRPr="002745F8">
        <w:rPr>
          <w:rFonts w:ascii="Times New Roman" w:hAnsi="Times New Roman" w:cs="Times New Roman"/>
          <w:i/>
          <w:iCs/>
          <w:noProof/>
          <w:color w:val="000000" w:themeColor="text1"/>
          <w:sz w:val="24"/>
          <w:szCs w:val="24"/>
        </w:rPr>
        <w:t>Penyusunan Skala Psikologi</w:t>
      </w:r>
      <w:r w:rsidRPr="002745F8">
        <w:rPr>
          <w:rFonts w:ascii="Times New Roman" w:hAnsi="Times New Roman" w:cs="Times New Roman"/>
          <w:noProof/>
          <w:color w:val="000000" w:themeColor="text1"/>
          <w:sz w:val="24"/>
          <w:szCs w:val="24"/>
        </w:rPr>
        <w:t xml:space="preserve"> (Edisi 2). </w:t>
      </w:r>
      <w:r w:rsidRPr="002745F8">
        <w:rPr>
          <w:rFonts w:ascii="Times New Roman" w:hAnsi="Times New Roman" w:cs="Times New Roman"/>
          <w:noProof/>
          <w:color w:val="000000" w:themeColor="text1"/>
          <w:sz w:val="24"/>
          <w:szCs w:val="24"/>
          <w:lang w:val="id-ID"/>
        </w:rPr>
        <w:t xml:space="preserve">Yogykarta: </w:t>
      </w:r>
      <w:r w:rsidRPr="002745F8">
        <w:rPr>
          <w:rFonts w:ascii="Times New Roman" w:hAnsi="Times New Roman" w:cs="Times New Roman"/>
          <w:noProof/>
          <w:color w:val="000000" w:themeColor="text1"/>
          <w:sz w:val="24"/>
          <w:szCs w:val="24"/>
        </w:rPr>
        <w:t>Pustaka Belajar.</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Chung, J., &amp; Monroe, G. S. (2001). A Research Note on the Effects of Gender and Task Complexity on an Audit Judgment. </w:t>
      </w:r>
      <w:r w:rsidRPr="002745F8">
        <w:rPr>
          <w:rFonts w:ascii="Times New Roman" w:hAnsi="Times New Roman" w:cs="Times New Roman"/>
          <w:i/>
          <w:iCs/>
          <w:noProof/>
          <w:color w:val="000000" w:themeColor="text1"/>
          <w:sz w:val="24"/>
          <w:szCs w:val="24"/>
        </w:rPr>
        <w:t>Behavioral Research in Accounting</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13</w:t>
      </w:r>
      <w:r w:rsidRPr="002745F8">
        <w:rPr>
          <w:rFonts w:ascii="Times New Roman" w:hAnsi="Times New Roman" w:cs="Times New Roman"/>
          <w:noProof/>
          <w:color w:val="000000" w:themeColor="text1"/>
          <w:sz w:val="24"/>
          <w:szCs w:val="24"/>
        </w:rPr>
        <w:t>(1), 111–125. https://doi.org/10.2308/bria.2001.13.1.111</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Colarelli, S. M., &amp; Bishop, R. C. (1970). Career commitment. </w:t>
      </w:r>
      <w:r w:rsidRPr="002745F8">
        <w:rPr>
          <w:rFonts w:ascii="Times New Roman" w:hAnsi="Times New Roman" w:cs="Times New Roman"/>
          <w:i/>
          <w:iCs/>
          <w:noProof/>
          <w:color w:val="000000" w:themeColor="text1"/>
          <w:sz w:val="24"/>
          <w:szCs w:val="24"/>
        </w:rPr>
        <w:t>Hospitals</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44</w:t>
      </w:r>
      <w:r w:rsidRPr="002745F8">
        <w:rPr>
          <w:rFonts w:ascii="Times New Roman" w:hAnsi="Times New Roman" w:cs="Times New Roman"/>
          <w:noProof/>
          <w:color w:val="000000" w:themeColor="text1"/>
          <w:sz w:val="24"/>
          <w:szCs w:val="24"/>
        </w:rPr>
        <w:t>(16), 142–150.</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lastRenderedPageBreak/>
        <w:t xml:space="preserve">Dahyar. (2015). Perilaku Penggunaan Alat Pelindung Diri Pada Pekerja Pt. X. </w:t>
      </w:r>
      <w:r w:rsidRPr="002745F8">
        <w:rPr>
          <w:rFonts w:ascii="Times New Roman" w:hAnsi="Times New Roman" w:cs="Times New Roman"/>
          <w:i/>
          <w:iCs/>
          <w:noProof/>
          <w:color w:val="000000" w:themeColor="text1"/>
          <w:sz w:val="24"/>
          <w:szCs w:val="24"/>
        </w:rPr>
        <w:t>Perilaku Penggunaan Alat Pelindungan Diri Pada Pekerja Pt.X</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6</w:t>
      </w:r>
      <w:r w:rsidRPr="002745F8">
        <w:rPr>
          <w:rFonts w:ascii="Times New Roman" w:hAnsi="Times New Roman" w:cs="Times New Roman"/>
          <w:noProof/>
          <w:color w:val="000000" w:themeColor="text1"/>
          <w:sz w:val="24"/>
          <w:szCs w:val="24"/>
        </w:rPr>
        <w:t>(2), 178–187. https://e-journal.unair.ac.id/PROMKES/article/download/8004/6022</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Dhema, M., Sali, I, W., &amp; Darmadi, I, G. (2013). HUBUNGAN TINGKAT PENGETAHUAN DAN PENDIDIKAN PEKERJA TERHADAP PENGGUNAAN ALAT PELINDUNG DIRI DI PERUSAHAAN KAYU KEMBANG JARO DI DESA SIDAKARYA DENPASAR SELATAN TAHUN. </w:t>
      </w:r>
      <w:r w:rsidRPr="002745F8">
        <w:rPr>
          <w:rFonts w:ascii="Times New Roman" w:hAnsi="Times New Roman" w:cs="Times New Roman"/>
          <w:i/>
          <w:iCs/>
          <w:noProof/>
          <w:color w:val="000000" w:themeColor="text1"/>
          <w:sz w:val="24"/>
          <w:szCs w:val="24"/>
        </w:rPr>
        <w:t>Jurnal Kesehatan Lingkungan</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4</w:t>
      </w:r>
      <w:r w:rsidRPr="002745F8">
        <w:rPr>
          <w:rFonts w:ascii="Times New Roman" w:hAnsi="Times New Roman" w:cs="Times New Roman"/>
          <w:noProof/>
          <w:color w:val="000000" w:themeColor="text1"/>
          <w:sz w:val="24"/>
          <w:szCs w:val="24"/>
        </w:rPr>
        <w:t>(1), 57–60.</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English, B., Morrison, D., &amp; Chalon, C. (2010). Moderator effects of organizational tenure on the relationship between psychological climate and affective commitment. </w:t>
      </w:r>
      <w:r w:rsidRPr="002745F8">
        <w:rPr>
          <w:rFonts w:ascii="Times New Roman" w:hAnsi="Times New Roman" w:cs="Times New Roman"/>
          <w:i/>
          <w:iCs/>
          <w:noProof/>
          <w:color w:val="000000" w:themeColor="text1"/>
          <w:sz w:val="24"/>
          <w:szCs w:val="24"/>
        </w:rPr>
        <w:t>Journal of Management Development</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29</w:t>
      </w:r>
      <w:r w:rsidRPr="002745F8">
        <w:rPr>
          <w:rFonts w:ascii="Times New Roman" w:hAnsi="Times New Roman" w:cs="Times New Roman"/>
          <w:noProof/>
          <w:color w:val="000000" w:themeColor="text1"/>
          <w:sz w:val="24"/>
          <w:szCs w:val="24"/>
        </w:rPr>
        <w:t>(4), 394–408. https://doi.org/10.1108/02621711011039187</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Ernawati, L. (2019). </w:t>
      </w:r>
      <w:r w:rsidRPr="002745F8">
        <w:rPr>
          <w:rFonts w:ascii="Times New Roman" w:hAnsi="Times New Roman" w:cs="Times New Roman"/>
          <w:i/>
          <w:iCs/>
          <w:noProof/>
          <w:color w:val="000000" w:themeColor="text1"/>
          <w:sz w:val="24"/>
          <w:szCs w:val="24"/>
        </w:rPr>
        <w:t>Hubungan Antara Pengetahuan, Self Awareness Dan Persepsi Dalam Kepatuhan Penggunaan APD (Alat Pelindung Diri) Pada Petugas Sampah Di TPA Supit Urang Kota Malang</w:t>
      </w:r>
      <w:r w:rsidRPr="002745F8">
        <w:rPr>
          <w:rFonts w:ascii="Times New Roman" w:hAnsi="Times New Roman" w:cs="Times New Roman"/>
          <w:noProof/>
          <w:color w:val="000000" w:themeColor="text1"/>
          <w:sz w:val="24"/>
          <w:szCs w:val="24"/>
        </w:rPr>
        <w:t>. UNIVERSITAS MUHAMMADIYAH MALANG.</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Fitriyani, B., &amp; Wahyuningsih, A. (2016). Hubungan Pengetahuan Tentang Alat Pelindung Telinga (Ear Plug) Dengan Kepatuhan Penggunaannya Pada Pekerja Bagian Tenun Departemen Weaving Sl Pt. Daya Manunggal. </w:t>
      </w:r>
      <w:r w:rsidRPr="002745F8">
        <w:rPr>
          <w:rFonts w:ascii="Times New Roman" w:hAnsi="Times New Roman" w:cs="Times New Roman"/>
          <w:i/>
          <w:iCs/>
          <w:noProof/>
          <w:color w:val="000000" w:themeColor="text1"/>
          <w:sz w:val="24"/>
          <w:szCs w:val="24"/>
        </w:rPr>
        <w:t>Unnes Journal of Public Health</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5</w:t>
      </w:r>
      <w:r w:rsidRPr="002745F8">
        <w:rPr>
          <w:rFonts w:ascii="Times New Roman" w:hAnsi="Times New Roman" w:cs="Times New Roman"/>
          <w:noProof/>
          <w:color w:val="000000" w:themeColor="text1"/>
          <w:sz w:val="24"/>
          <w:szCs w:val="24"/>
        </w:rPr>
        <w:t>(1), 10. https://doi.org/10.15294/ujph.v5i1.9699</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Gunara, S. (2017). Occupational Health and Safety Guidebook. In </w:t>
      </w:r>
      <w:r w:rsidRPr="002745F8">
        <w:rPr>
          <w:rFonts w:ascii="Times New Roman" w:hAnsi="Times New Roman" w:cs="Times New Roman"/>
          <w:i/>
          <w:iCs/>
          <w:noProof/>
          <w:color w:val="000000" w:themeColor="text1"/>
          <w:sz w:val="24"/>
          <w:szCs w:val="24"/>
        </w:rPr>
        <w:t>Buku Pedoman Pelaksanaan Keselamatan dan Kesehatan Kerja</w:t>
      </w:r>
      <w:r w:rsidRPr="002745F8">
        <w:rPr>
          <w:rFonts w:ascii="Times New Roman" w:hAnsi="Times New Roman" w:cs="Times New Roman"/>
          <w:noProof/>
          <w:color w:val="000000" w:themeColor="text1"/>
          <w:sz w:val="24"/>
          <w:szCs w:val="24"/>
        </w:rPr>
        <w:t xml:space="preserve"> (Vol. 1). file:///C:/Users/User/Downloads/1527233584-SCBD_Buku_Pedoman_Pelaksanaan_Keselamatan_dan_Kesehatan_Kerja_BP2K3_LR.compressed-ilovepdf-compressed.pdf</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Hadi. (2015). </w:t>
      </w:r>
      <w:r w:rsidRPr="002745F8">
        <w:rPr>
          <w:rFonts w:ascii="Times New Roman" w:hAnsi="Times New Roman" w:cs="Times New Roman"/>
          <w:i/>
          <w:iCs/>
          <w:noProof/>
          <w:color w:val="000000" w:themeColor="text1"/>
          <w:sz w:val="24"/>
          <w:szCs w:val="24"/>
        </w:rPr>
        <w:t>Statistik</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noProof/>
          <w:color w:val="000000" w:themeColor="text1"/>
          <w:sz w:val="24"/>
          <w:szCs w:val="24"/>
          <w:lang w:val="id-ID"/>
        </w:rPr>
        <w:t xml:space="preserve">Yogyakarta: </w:t>
      </w:r>
      <w:r w:rsidRPr="002745F8">
        <w:rPr>
          <w:rFonts w:ascii="Times New Roman" w:hAnsi="Times New Roman" w:cs="Times New Roman"/>
          <w:noProof/>
          <w:color w:val="000000" w:themeColor="text1"/>
          <w:sz w:val="24"/>
          <w:szCs w:val="24"/>
        </w:rPr>
        <w:t>Pustaka Belajar.</w:t>
      </w:r>
    </w:p>
    <w:p w:rsidR="00CF3660" w:rsidRPr="002745F8" w:rsidRDefault="00CF3660" w:rsidP="00CF3660">
      <w:pPr>
        <w:rPr>
          <w:rFonts w:ascii="Times New Roman" w:hAnsi="Times New Roman" w:cs="Times New Roman"/>
          <w:noProof/>
          <w:color w:val="000000" w:themeColor="text1"/>
          <w:sz w:val="24"/>
          <w:szCs w:val="24"/>
          <w:lang w:val="id-ID"/>
        </w:rPr>
      </w:pPr>
      <w:r w:rsidRPr="002745F8">
        <w:rPr>
          <w:rFonts w:ascii="Times New Roman" w:hAnsi="Times New Roman" w:cs="Times New Roman"/>
          <w:noProof/>
          <w:color w:val="000000" w:themeColor="text1"/>
          <w:sz w:val="24"/>
          <w:szCs w:val="24"/>
        </w:rPr>
        <w:br w:type="page"/>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lastRenderedPageBreak/>
        <w:t xml:space="preserve">Haryadi. (2010). Kompetensi Tenaga Kerja Konstruksi Dalam Menghadapi Era Liberalisasi. </w:t>
      </w:r>
      <w:r w:rsidRPr="002745F8">
        <w:rPr>
          <w:rFonts w:ascii="Times New Roman" w:hAnsi="Times New Roman" w:cs="Times New Roman"/>
          <w:i/>
          <w:iCs/>
          <w:noProof/>
          <w:color w:val="000000" w:themeColor="text1"/>
          <w:sz w:val="24"/>
          <w:szCs w:val="24"/>
        </w:rPr>
        <w:t>Inersia</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6</w:t>
      </w:r>
      <w:r w:rsidRPr="002745F8">
        <w:rPr>
          <w:rFonts w:ascii="Times New Roman" w:hAnsi="Times New Roman" w:cs="Times New Roman"/>
          <w:noProof/>
          <w:color w:val="000000" w:themeColor="text1"/>
          <w:sz w:val="24"/>
          <w:szCs w:val="24"/>
        </w:rPr>
        <w:t>(1), 33–40. https://doi.org/10.21831/inersia.v6i1.10572</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Hutagalung, S., &amp; Perdhana, M. S. (2016). PENGARUH KARAKTERISTIK DEMOGRAFIS (USIA, GENDER,PENDIDIKAN), MASA KERJA DAN KEPUASAN GAJI TERHADAP KOMITMEN AFEKTIF. </w:t>
      </w:r>
      <w:r w:rsidRPr="002745F8">
        <w:rPr>
          <w:rFonts w:ascii="Times New Roman" w:hAnsi="Times New Roman" w:cs="Times New Roman"/>
          <w:i/>
          <w:iCs/>
          <w:noProof/>
          <w:color w:val="000000" w:themeColor="text1"/>
          <w:sz w:val="24"/>
          <w:szCs w:val="24"/>
        </w:rPr>
        <w:t>DIPONEGORO JOURNAL OF MANAGEMENT</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5</w:t>
      </w:r>
      <w:r w:rsidRPr="002745F8">
        <w:rPr>
          <w:rFonts w:ascii="Times New Roman" w:hAnsi="Times New Roman" w:cs="Times New Roman"/>
          <w:noProof/>
          <w:color w:val="000000" w:themeColor="text1"/>
          <w:sz w:val="24"/>
          <w:szCs w:val="24"/>
        </w:rPr>
        <w:t>(3), 1–14.</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Iqbal, M. (2014). gambaran faktor-faktor perilaku penggunaan alat pelindung diri (APD) pada pekerja di departemen metalforming PT. DIRGANTARA INDONESIA (PERSERO) tahun 2014. In </w:t>
      </w:r>
      <w:r w:rsidRPr="002745F8">
        <w:rPr>
          <w:rFonts w:ascii="Times New Roman" w:hAnsi="Times New Roman" w:cs="Times New Roman"/>
          <w:i/>
          <w:iCs/>
          <w:noProof/>
          <w:color w:val="000000" w:themeColor="text1"/>
          <w:sz w:val="24"/>
          <w:szCs w:val="24"/>
        </w:rPr>
        <w:t>Fakultas Kedokteran dan Ilmu Kesehatan</w:t>
      </w:r>
      <w:r w:rsidRPr="002745F8">
        <w:rPr>
          <w:rFonts w:ascii="Times New Roman" w:hAnsi="Times New Roman" w:cs="Times New Roman"/>
          <w:noProof/>
          <w:color w:val="000000" w:themeColor="text1"/>
          <w:sz w:val="24"/>
          <w:szCs w:val="24"/>
        </w:rPr>
        <w:t>. http://repository.uinjkt.ac.id/dspace/bitstream/123456789/26116/1/MOCHAMMAD IQBAL M.S-fkik.pdf</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Madyanti, D. R. (2012). </w:t>
      </w:r>
      <w:r w:rsidRPr="002745F8">
        <w:rPr>
          <w:rFonts w:ascii="Times New Roman" w:hAnsi="Times New Roman" w:cs="Times New Roman"/>
          <w:i/>
          <w:iCs/>
          <w:noProof/>
          <w:color w:val="000000" w:themeColor="text1"/>
          <w:sz w:val="24"/>
          <w:szCs w:val="24"/>
        </w:rPr>
        <w:t>FAKTOR- FAKTOR YANG MEMPENGARUHI PENGGUNAAN ALAT PELINDUNG DIRI (APD) PADA BIDAN SAAT MELAKUKAN PERTOLONGAN PERSALINAN DI RSUD BENGKALIS TAHUN 2012</w:t>
      </w:r>
      <w:r w:rsidRPr="002745F8">
        <w:rPr>
          <w:rFonts w:ascii="Times New Roman" w:hAnsi="Times New Roman" w:cs="Times New Roman"/>
          <w:noProof/>
          <w:color w:val="000000" w:themeColor="text1"/>
          <w:sz w:val="24"/>
          <w:szCs w:val="24"/>
        </w:rPr>
        <w:t>.</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Mantra, I. B. (2000). </w:t>
      </w:r>
      <w:r w:rsidRPr="002745F8">
        <w:rPr>
          <w:rFonts w:ascii="Times New Roman" w:hAnsi="Times New Roman" w:cs="Times New Roman"/>
          <w:i/>
          <w:iCs/>
          <w:noProof/>
          <w:color w:val="000000" w:themeColor="text1"/>
          <w:sz w:val="24"/>
          <w:szCs w:val="24"/>
        </w:rPr>
        <w:t>Demografi Umum</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noProof/>
          <w:color w:val="000000" w:themeColor="text1"/>
          <w:sz w:val="24"/>
          <w:szCs w:val="24"/>
          <w:lang w:val="id-ID"/>
        </w:rPr>
        <w:t xml:space="preserve">Yogyakarta: </w:t>
      </w:r>
      <w:r w:rsidRPr="002745F8">
        <w:rPr>
          <w:rFonts w:ascii="Times New Roman" w:hAnsi="Times New Roman" w:cs="Times New Roman"/>
          <w:noProof/>
          <w:color w:val="000000" w:themeColor="text1"/>
          <w:sz w:val="24"/>
          <w:szCs w:val="24"/>
        </w:rPr>
        <w:t>Pustaka Belajar.</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Notoadmojo, S. (2014). </w:t>
      </w:r>
      <w:r w:rsidRPr="002745F8">
        <w:rPr>
          <w:rFonts w:ascii="Times New Roman" w:hAnsi="Times New Roman" w:cs="Times New Roman"/>
          <w:i/>
          <w:iCs/>
          <w:noProof/>
          <w:color w:val="000000" w:themeColor="text1"/>
          <w:sz w:val="24"/>
          <w:szCs w:val="24"/>
        </w:rPr>
        <w:t>Promosi Kesehatan dan Perilaku Kesehatan</w:t>
      </w:r>
      <w:r w:rsidRPr="002745F8">
        <w:rPr>
          <w:rFonts w:ascii="Times New Roman" w:hAnsi="Times New Roman" w:cs="Times New Roman"/>
          <w:noProof/>
          <w:color w:val="000000" w:themeColor="text1"/>
          <w:sz w:val="24"/>
          <w:szCs w:val="24"/>
        </w:rPr>
        <w:t>.</w:t>
      </w:r>
      <w:r w:rsidRPr="002745F8">
        <w:rPr>
          <w:rFonts w:ascii="Times New Roman" w:hAnsi="Times New Roman" w:cs="Times New Roman"/>
          <w:noProof/>
          <w:color w:val="000000" w:themeColor="text1"/>
          <w:sz w:val="24"/>
          <w:szCs w:val="24"/>
          <w:lang w:val="id-ID"/>
        </w:rPr>
        <w:t xml:space="preserve"> Jakarta: </w:t>
      </w:r>
      <w:r w:rsidRPr="002745F8">
        <w:rPr>
          <w:rFonts w:ascii="Times New Roman" w:hAnsi="Times New Roman" w:cs="Times New Roman"/>
          <w:noProof/>
          <w:color w:val="000000" w:themeColor="text1"/>
          <w:sz w:val="24"/>
          <w:szCs w:val="24"/>
        </w:rPr>
        <w:t>Rineka Cipta.</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Novianto, N. D. (2015). Penggunaan Alat Pelindung Diri (Apd) Pada Pekerja Pengecoran Logam Pt. Sinar Semesta (Studi Kasus Tentang Perilaku Penggunaan Alat Pelindung Diri (Apd) Ditinjau Dari Pengetahuan Terhadap Potensi Bahaya Dan Resiko Kecelakaan Kerja Pada Pekerja Pengecoran L. </w:t>
      </w:r>
      <w:r w:rsidRPr="002745F8">
        <w:rPr>
          <w:rFonts w:ascii="Times New Roman" w:hAnsi="Times New Roman" w:cs="Times New Roman"/>
          <w:i/>
          <w:iCs/>
          <w:noProof/>
          <w:color w:val="000000" w:themeColor="text1"/>
          <w:sz w:val="24"/>
          <w:szCs w:val="24"/>
        </w:rPr>
        <w:t>Jurnal Kesehatan Masyarakat (e-Journal)</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3</w:t>
      </w:r>
      <w:r w:rsidRPr="002745F8">
        <w:rPr>
          <w:rFonts w:ascii="Times New Roman" w:hAnsi="Times New Roman" w:cs="Times New Roman"/>
          <w:noProof/>
          <w:color w:val="000000" w:themeColor="text1"/>
          <w:sz w:val="24"/>
          <w:szCs w:val="24"/>
        </w:rPr>
        <w:t>(1), 417–428.</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Papalia, D. E., Olds, S. W., &amp; Feldman, R. D. (2009). </w:t>
      </w:r>
      <w:r w:rsidRPr="002745F8">
        <w:rPr>
          <w:rFonts w:ascii="Times New Roman" w:hAnsi="Times New Roman" w:cs="Times New Roman"/>
          <w:i/>
          <w:iCs/>
          <w:noProof/>
          <w:color w:val="000000" w:themeColor="text1"/>
          <w:sz w:val="24"/>
          <w:szCs w:val="24"/>
        </w:rPr>
        <w:t>Human Development. Perkembangan Manusia</w:t>
      </w:r>
      <w:r w:rsidRPr="002745F8">
        <w:rPr>
          <w:rFonts w:ascii="Times New Roman" w:hAnsi="Times New Roman" w:cs="Times New Roman"/>
          <w:noProof/>
          <w:color w:val="000000" w:themeColor="text1"/>
          <w:sz w:val="24"/>
          <w:szCs w:val="24"/>
        </w:rPr>
        <w:t>.</w:t>
      </w:r>
      <w:r w:rsidRPr="002745F8">
        <w:rPr>
          <w:rFonts w:ascii="Times New Roman" w:hAnsi="Times New Roman" w:cs="Times New Roman"/>
          <w:noProof/>
          <w:color w:val="000000" w:themeColor="text1"/>
          <w:sz w:val="24"/>
          <w:szCs w:val="24"/>
          <w:lang w:val="id-ID"/>
        </w:rPr>
        <w:t xml:space="preserve"> Jakarta:</w:t>
      </w:r>
      <w:r w:rsidRPr="002745F8">
        <w:rPr>
          <w:rFonts w:ascii="Times New Roman" w:hAnsi="Times New Roman" w:cs="Times New Roman"/>
          <w:noProof/>
          <w:color w:val="000000" w:themeColor="text1"/>
          <w:sz w:val="24"/>
          <w:szCs w:val="24"/>
        </w:rPr>
        <w:t xml:space="preserve"> Salemba Humanika.</w:t>
      </w:r>
    </w:p>
    <w:p w:rsidR="00CF3660" w:rsidRPr="002745F8" w:rsidRDefault="00CF3660" w:rsidP="00CF3660">
      <w:pPr>
        <w:rPr>
          <w:rFonts w:ascii="Times New Roman" w:hAnsi="Times New Roman" w:cs="Times New Roman"/>
          <w:noProof/>
          <w:color w:val="000000" w:themeColor="text1"/>
          <w:sz w:val="24"/>
          <w:szCs w:val="24"/>
          <w:lang w:val="id-ID"/>
        </w:rPr>
      </w:pPr>
      <w:r w:rsidRPr="002745F8">
        <w:rPr>
          <w:rFonts w:ascii="Times New Roman" w:hAnsi="Times New Roman" w:cs="Times New Roman"/>
          <w:noProof/>
          <w:color w:val="000000" w:themeColor="text1"/>
          <w:sz w:val="24"/>
          <w:szCs w:val="24"/>
        </w:rPr>
        <w:br w:type="page"/>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lastRenderedPageBreak/>
        <w:t xml:space="preserve">Piri, S., Sompie, Bonny, F., &amp; Timboeleng, James, A. (2012). Pengaruh Kesehatan, Pelatihan Dan Penggunaan Alat Pelindung Diri Terhadap Kecelakaan Kerja Pada Pekerja Konstruksi Di Kota Tomohon. </w:t>
      </w:r>
      <w:r w:rsidRPr="002745F8">
        <w:rPr>
          <w:rFonts w:ascii="Times New Roman" w:hAnsi="Times New Roman" w:cs="Times New Roman"/>
          <w:i/>
          <w:iCs/>
          <w:noProof/>
          <w:color w:val="000000" w:themeColor="text1"/>
          <w:sz w:val="24"/>
          <w:szCs w:val="24"/>
        </w:rPr>
        <w:t>Jurnal Ilmiah Media Engineering</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2</w:t>
      </w:r>
      <w:r w:rsidRPr="002745F8">
        <w:rPr>
          <w:rFonts w:ascii="Times New Roman" w:hAnsi="Times New Roman" w:cs="Times New Roman"/>
          <w:noProof/>
          <w:color w:val="000000" w:themeColor="text1"/>
          <w:sz w:val="24"/>
          <w:szCs w:val="24"/>
        </w:rPr>
        <w:t>(4), 99885.</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Presiden Republik Indonesia. (1999). </w:t>
      </w:r>
      <w:r w:rsidRPr="002745F8">
        <w:rPr>
          <w:rFonts w:ascii="Times New Roman" w:hAnsi="Times New Roman" w:cs="Times New Roman"/>
          <w:i/>
          <w:iCs/>
          <w:noProof/>
          <w:color w:val="000000" w:themeColor="text1"/>
          <w:sz w:val="24"/>
          <w:szCs w:val="24"/>
        </w:rPr>
        <w:t>Undang-Undang Republik Indonesia Jasa Tenaga Kerja</w:t>
      </w:r>
      <w:r w:rsidRPr="002745F8">
        <w:rPr>
          <w:rFonts w:ascii="Times New Roman" w:hAnsi="Times New Roman" w:cs="Times New Roman"/>
          <w:noProof/>
          <w:color w:val="000000" w:themeColor="text1"/>
          <w:sz w:val="24"/>
          <w:szCs w:val="24"/>
        </w:rPr>
        <w:t>.</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Presiden Republik Indonesia. (2003). UNDANG-UNDANG REPUBLIK INDONESIA NOMOR 20 TAHUN 2003 TENTANG SISTEM PENDIDIKAN NASIONAL. In </w:t>
      </w:r>
      <w:r w:rsidRPr="002745F8">
        <w:rPr>
          <w:rFonts w:ascii="Times New Roman" w:hAnsi="Times New Roman" w:cs="Times New Roman"/>
          <w:i/>
          <w:iCs/>
          <w:noProof/>
          <w:color w:val="000000" w:themeColor="text1"/>
          <w:sz w:val="24"/>
          <w:szCs w:val="24"/>
        </w:rPr>
        <w:t>Undang-undang Republik Indonesia</w:t>
      </w:r>
      <w:r w:rsidRPr="002745F8">
        <w:rPr>
          <w:rFonts w:ascii="Times New Roman" w:hAnsi="Times New Roman" w:cs="Times New Roman"/>
          <w:noProof/>
          <w:color w:val="000000" w:themeColor="text1"/>
          <w:sz w:val="24"/>
          <w:szCs w:val="24"/>
        </w:rPr>
        <w:t>. http://www.college-de-france.fr/media/jean-marie-tarascon/UPL58650_hydrogenecollege.pdf%0Ahttp://www.sandia.gov/~jytsao/Solar FAQs.pdf%0Apapers3://publication/uuid/E7A575F7-4BEF-4981-8E02-277673CABC12%0Awww.cea.fr/presse%0Ahttp://dx.doi.org/10.1016/S1573-</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Rachenjantono, E. (2008). Analisa Dan Evaluasi Hukum Tentang Jasa Konstruksi. In </w:t>
      </w:r>
      <w:r w:rsidRPr="002745F8">
        <w:rPr>
          <w:rFonts w:ascii="Times New Roman" w:hAnsi="Times New Roman" w:cs="Times New Roman"/>
          <w:i/>
          <w:iCs/>
          <w:noProof/>
          <w:color w:val="000000" w:themeColor="text1"/>
          <w:sz w:val="24"/>
          <w:szCs w:val="24"/>
        </w:rPr>
        <w:t>Badan Pembinaan Hukum Nasional Departemen Hukum dan Hak Asasi Manusia Republik Indonesia</w:t>
      </w:r>
      <w:r w:rsidRPr="002745F8">
        <w:rPr>
          <w:rFonts w:ascii="Times New Roman" w:hAnsi="Times New Roman" w:cs="Times New Roman"/>
          <w:noProof/>
          <w:color w:val="000000" w:themeColor="text1"/>
          <w:sz w:val="24"/>
          <w:szCs w:val="24"/>
        </w:rPr>
        <w:t>.</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Sarwono, S., &amp; Soeroso, A. (2001). Determinasi Demografi terhadap Perilaku Karitatif Keorganisasian. </w:t>
      </w:r>
      <w:r w:rsidRPr="002745F8">
        <w:rPr>
          <w:rFonts w:ascii="Times New Roman" w:hAnsi="Times New Roman" w:cs="Times New Roman"/>
          <w:i/>
          <w:iCs/>
          <w:noProof/>
          <w:color w:val="000000" w:themeColor="text1"/>
          <w:sz w:val="24"/>
          <w:szCs w:val="24"/>
        </w:rPr>
        <w:t>Jurnal Siasat Bisnis</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1</w:t>
      </w:r>
      <w:r w:rsidRPr="002745F8">
        <w:rPr>
          <w:rFonts w:ascii="Times New Roman" w:hAnsi="Times New Roman" w:cs="Times New Roman"/>
          <w:noProof/>
          <w:color w:val="000000" w:themeColor="text1"/>
          <w:sz w:val="24"/>
          <w:szCs w:val="24"/>
        </w:rPr>
        <w:t>(6), 21–37. https://doi.org/10.20885/jsb.vol1.iss6.art4</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Solichin, Endarto, Farid, E., &amp; Ariwinanti, D. (2014). Penerapan Personal Protective Equipment (Alat Pelindung Diri) Pada LABORATORIUM PENGELASAN. </w:t>
      </w:r>
      <w:r w:rsidRPr="002745F8">
        <w:rPr>
          <w:rFonts w:ascii="Times New Roman" w:hAnsi="Times New Roman" w:cs="Times New Roman"/>
          <w:i/>
          <w:iCs/>
          <w:noProof/>
          <w:color w:val="000000" w:themeColor="text1"/>
          <w:sz w:val="24"/>
          <w:szCs w:val="24"/>
        </w:rPr>
        <w:t>Penerapan Personal Protective Equipment (Alat Pelindung Diri) Pada Laboratorium Pengelasan</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i/>
          <w:iCs/>
          <w:noProof/>
          <w:color w:val="000000" w:themeColor="text1"/>
          <w:sz w:val="24"/>
          <w:szCs w:val="24"/>
        </w:rPr>
        <w:t>22</w:t>
      </w:r>
      <w:r w:rsidRPr="002745F8">
        <w:rPr>
          <w:rFonts w:ascii="Times New Roman" w:hAnsi="Times New Roman" w:cs="Times New Roman"/>
          <w:noProof/>
          <w:color w:val="000000" w:themeColor="text1"/>
          <w:sz w:val="24"/>
          <w:szCs w:val="24"/>
        </w:rPr>
        <w:t>(1), 89–103.</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Subing, D. M. (2018). Hubungan Pengetahuan, Sikap, Dan Perilaku Penggunaan Alat Pelindung DiriDengan Kejadian Kecelakaan Kerja Pada Tenaga Kerja Bangunan Di Perumahan Hajimena Lampung Selatan. In </w:t>
      </w:r>
      <w:r w:rsidRPr="002745F8">
        <w:rPr>
          <w:rFonts w:ascii="Times New Roman" w:hAnsi="Times New Roman" w:cs="Times New Roman"/>
          <w:i/>
          <w:iCs/>
          <w:noProof/>
          <w:color w:val="000000" w:themeColor="text1"/>
          <w:sz w:val="24"/>
          <w:szCs w:val="24"/>
        </w:rPr>
        <w:t>Fakultas Kedokteran</w:t>
      </w:r>
      <w:r w:rsidRPr="002745F8">
        <w:rPr>
          <w:rFonts w:ascii="Times New Roman" w:hAnsi="Times New Roman" w:cs="Times New Roman"/>
          <w:noProof/>
          <w:color w:val="000000" w:themeColor="text1"/>
          <w:sz w:val="24"/>
          <w:szCs w:val="24"/>
        </w:rPr>
        <w:t>.</w:t>
      </w:r>
    </w:p>
    <w:p w:rsidR="00CF3660" w:rsidRPr="002745F8" w:rsidRDefault="00CF3660" w:rsidP="00CF3660">
      <w:pPr>
        <w:rPr>
          <w:rFonts w:ascii="Times New Roman" w:hAnsi="Times New Roman" w:cs="Times New Roman"/>
          <w:noProof/>
          <w:color w:val="000000" w:themeColor="text1"/>
          <w:sz w:val="24"/>
          <w:szCs w:val="24"/>
          <w:lang w:val="id-ID"/>
        </w:rPr>
      </w:pPr>
      <w:r w:rsidRPr="002745F8">
        <w:rPr>
          <w:rFonts w:ascii="Times New Roman" w:hAnsi="Times New Roman" w:cs="Times New Roman"/>
          <w:noProof/>
          <w:color w:val="000000" w:themeColor="text1"/>
          <w:sz w:val="24"/>
          <w:szCs w:val="24"/>
        </w:rPr>
        <w:br w:type="page"/>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lastRenderedPageBreak/>
        <w:t xml:space="preserve">Sugiyono. (2016). </w:t>
      </w:r>
      <w:r w:rsidRPr="002745F8">
        <w:rPr>
          <w:rFonts w:ascii="Times New Roman" w:hAnsi="Times New Roman" w:cs="Times New Roman"/>
          <w:i/>
          <w:iCs/>
          <w:noProof/>
          <w:color w:val="000000" w:themeColor="text1"/>
          <w:sz w:val="24"/>
          <w:szCs w:val="24"/>
        </w:rPr>
        <w:t>Metode Penelitian Kuantitatif, Kualitatif, dan R&amp;D</w:t>
      </w:r>
      <w:r w:rsidRPr="002745F8">
        <w:rPr>
          <w:rFonts w:ascii="Times New Roman" w:hAnsi="Times New Roman" w:cs="Times New Roman"/>
          <w:noProof/>
          <w:color w:val="000000" w:themeColor="text1"/>
          <w:sz w:val="24"/>
          <w:szCs w:val="24"/>
        </w:rPr>
        <w:t xml:space="preserve">. </w:t>
      </w:r>
      <w:r w:rsidRPr="002745F8">
        <w:rPr>
          <w:rFonts w:ascii="Times New Roman" w:hAnsi="Times New Roman" w:cs="Times New Roman"/>
          <w:noProof/>
          <w:color w:val="000000" w:themeColor="text1"/>
          <w:sz w:val="24"/>
          <w:szCs w:val="24"/>
          <w:lang w:val="id-ID"/>
        </w:rPr>
        <w:t xml:space="preserve">Bandung: </w:t>
      </w:r>
      <w:r w:rsidRPr="002745F8">
        <w:rPr>
          <w:rFonts w:ascii="Times New Roman" w:hAnsi="Times New Roman" w:cs="Times New Roman"/>
          <w:noProof/>
          <w:color w:val="000000" w:themeColor="text1"/>
          <w:sz w:val="24"/>
          <w:szCs w:val="24"/>
        </w:rPr>
        <w:t>Alfabeta.</w:t>
      </w:r>
    </w:p>
    <w:p w:rsidR="00CF3660" w:rsidRPr="002745F8" w:rsidRDefault="00CF3660" w:rsidP="00CF3660">
      <w:pPr>
        <w:widowControl w:val="0"/>
        <w:autoSpaceDE w:val="0"/>
        <w:autoSpaceDN w:val="0"/>
        <w:adjustRightInd w:val="0"/>
        <w:spacing w:line="360" w:lineRule="auto"/>
        <w:ind w:left="480" w:hanging="480"/>
        <w:jc w:val="both"/>
        <w:rPr>
          <w:rFonts w:ascii="Times New Roman" w:hAnsi="Times New Roman" w:cs="Times New Roman"/>
          <w:noProof/>
          <w:color w:val="000000" w:themeColor="text1"/>
          <w:sz w:val="24"/>
          <w:szCs w:val="24"/>
        </w:rPr>
      </w:pPr>
      <w:r w:rsidRPr="002745F8">
        <w:rPr>
          <w:rFonts w:ascii="Times New Roman" w:hAnsi="Times New Roman" w:cs="Times New Roman"/>
          <w:noProof/>
          <w:color w:val="000000" w:themeColor="text1"/>
          <w:sz w:val="24"/>
          <w:szCs w:val="24"/>
        </w:rPr>
        <w:t xml:space="preserve">Suma’mur. (2009). </w:t>
      </w:r>
      <w:r w:rsidRPr="002745F8">
        <w:rPr>
          <w:rFonts w:ascii="Times New Roman" w:hAnsi="Times New Roman" w:cs="Times New Roman"/>
          <w:i/>
          <w:iCs/>
          <w:noProof/>
          <w:color w:val="000000" w:themeColor="text1"/>
          <w:sz w:val="24"/>
          <w:szCs w:val="24"/>
        </w:rPr>
        <w:t>Higiene Perusahaan dan Kesehatan Kerja (HIPERKES)</w:t>
      </w:r>
      <w:r w:rsidRPr="002745F8">
        <w:rPr>
          <w:rFonts w:ascii="Times New Roman" w:hAnsi="Times New Roman" w:cs="Times New Roman"/>
          <w:noProof/>
          <w:color w:val="000000" w:themeColor="text1"/>
          <w:sz w:val="24"/>
          <w:szCs w:val="24"/>
        </w:rPr>
        <w:t>.</w:t>
      </w:r>
      <w:r w:rsidRPr="002745F8">
        <w:rPr>
          <w:rFonts w:ascii="Times New Roman" w:hAnsi="Times New Roman" w:cs="Times New Roman"/>
          <w:noProof/>
          <w:color w:val="000000" w:themeColor="text1"/>
          <w:sz w:val="24"/>
          <w:szCs w:val="24"/>
          <w:lang w:val="id-ID"/>
        </w:rPr>
        <w:t xml:space="preserve"> Jakarta: </w:t>
      </w:r>
      <w:r w:rsidRPr="002745F8">
        <w:rPr>
          <w:rFonts w:ascii="Times New Roman" w:hAnsi="Times New Roman" w:cs="Times New Roman"/>
          <w:noProof/>
          <w:color w:val="000000" w:themeColor="text1"/>
          <w:sz w:val="24"/>
          <w:szCs w:val="24"/>
        </w:rPr>
        <w:t>Sagung Seto.</w:t>
      </w:r>
    </w:p>
    <w:p w:rsidR="00CF3660" w:rsidRPr="002745F8" w:rsidRDefault="00CF3660" w:rsidP="00CF3660">
      <w:pPr>
        <w:widowControl w:val="0"/>
        <w:autoSpaceDE w:val="0"/>
        <w:autoSpaceDN w:val="0"/>
        <w:adjustRightInd w:val="0"/>
        <w:spacing w:line="360" w:lineRule="auto"/>
        <w:ind w:left="480" w:hanging="480"/>
        <w:jc w:val="both"/>
        <w:rPr>
          <w:rFonts w:ascii="Calibri" w:hAnsi="Calibri" w:cs="Calibri"/>
          <w:noProof/>
          <w:color w:val="000000" w:themeColor="text1"/>
        </w:rPr>
      </w:pPr>
      <w:r w:rsidRPr="002745F8">
        <w:rPr>
          <w:rFonts w:ascii="Times New Roman" w:hAnsi="Times New Roman" w:cs="Times New Roman"/>
          <w:noProof/>
          <w:color w:val="000000" w:themeColor="text1"/>
          <w:sz w:val="24"/>
          <w:szCs w:val="24"/>
        </w:rPr>
        <w:t xml:space="preserve">Suwardi, &amp; Daryanto. (2018). </w:t>
      </w:r>
      <w:r w:rsidRPr="002745F8">
        <w:rPr>
          <w:rFonts w:ascii="Times New Roman" w:hAnsi="Times New Roman" w:cs="Times New Roman"/>
          <w:i/>
          <w:iCs/>
          <w:noProof/>
          <w:color w:val="000000" w:themeColor="text1"/>
          <w:sz w:val="24"/>
          <w:szCs w:val="24"/>
        </w:rPr>
        <w:t>Pedoman Praktis Keselamatan dan Kesehatan Kerja dan Lingkungan Hidup</w:t>
      </w:r>
      <w:r w:rsidRPr="002745F8">
        <w:rPr>
          <w:rFonts w:ascii="Times New Roman" w:hAnsi="Times New Roman" w:cs="Times New Roman"/>
          <w:noProof/>
          <w:color w:val="000000" w:themeColor="text1"/>
          <w:sz w:val="24"/>
          <w:szCs w:val="24"/>
        </w:rPr>
        <w:t xml:space="preserve"> (1 ed.). </w:t>
      </w:r>
      <w:r w:rsidRPr="002745F8">
        <w:rPr>
          <w:rFonts w:ascii="Times New Roman" w:hAnsi="Times New Roman" w:cs="Times New Roman"/>
          <w:noProof/>
          <w:color w:val="000000" w:themeColor="text1"/>
          <w:sz w:val="24"/>
          <w:szCs w:val="24"/>
          <w:lang w:val="id-ID"/>
        </w:rPr>
        <w:t xml:space="preserve">Yogyakarta: </w:t>
      </w:r>
      <w:r w:rsidRPr="002745F8">
        <w:rPr>
          <w:rFonts w:ascii="Times New Roman" w:hAnsi="Times New Roman" w:cs="Times New Roman"/>
          <w:noProof/>
          <w:color w:val="000000" w:themeColor="text1"/>
          <w:sz w:val="24"/>
          <w:szCs w:val="24"/>
        </w:rPr>
        <w:t>Gava Media</w:t>
      </w:r>
      <w:r w:rsidRPr="002745F8">
        <w:rPr>
          <w:rFonts w:ascii="Calibri" w:hAnsi="Calibri" w:cs="Calibri"/>
          <w:noProof/>
          <w:color w:val="000000" w:themeColor="text1"/>
          <w:szCs w:val="24"/>
        </w:rPr>
        <w:t>.</w:t>
      </w:r>
    </w:p>
    <w:p w:rsidR="004102D2" w:rsidRPr="00D32F56" w:rsidRDefault="007A63C5" w:rsidP="00CF3660">
      <w:pPr>
        <w:spacing w:after="0"/>
        <w:rPr>
          <w:lang w:val="id-ID"/>
        </w:rPr>
      </w:pPr>
      <w:r w:rsidRPr="002745F8">
        <w:rPr>
          <w:color w:val="000000" w:themeColor="text1"/>
        </w:rPr>
        <w:fldChar w:fldCharType="end"/>
      </w:r>
    </w:p>
    <w:p w:rsidR="004102D2" w:rsidRPr="004102D2" w:rsidRDefault="004102D2" w:rsidP="004102D2">
      <w:pPr>
        <w:tabs>
          <w:tab w:val="left" w:pos="1674"/>
        </w:tabs>
        <w:rPr>
          <w:lang w:val="id-ID"/>
        </w:rPr>
      </w:pPr>
      <w:bookmarkStart w:id="1" w:name="_GoBack"/>
      <w:bookmarkEnd w:id="1"/>
    </w:p>
    <w:sectPr w:rsidR="004102D2" w:rsidRPr="004102D2" w:rsidSect="00CF3660">
      <w:footerReference w:type="default" r:id="rId10"/>
      <w:pgSz w:w="12240" w:h="15840"/>
      <w:pgMar w:top="1560" w:right="1892" w:bottom="144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091" w:rsidRDefault="00B67091" w:rsidP="00C4244B">
      <w:pPr>
        <w:spacing w:after="0" w:line="240" w:lineRule="auto"/>
      </w:pPr>
      <w:r>
        <w:separator/>
      </w:r>
    </w:p>
  </w:endnote>
  <w:endnote w:type="continuationSeparator" w:id="0">
    <w:p w:rsidR="00B67091" w:rsidRDefault="00B67091" w:rsidP="00C42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29286"/>
      <w:docPartObj>
        <w:docPartGallery w:val="Page Numbers (Bottom of Page)"/>
        <w:docPartUnique/>
      </w:docPartObj>
    </w:sdtPr>
    <w:sdtEndPr>
      <w:rPr>
        <w:noProof/>
      </w:rPr>
    </w:sdtEndPr>
    <w:sdtContent>
      <w:p w:rsidR="00B67091" w:rsidRDefault="00B67091">
        <w:pPr>
          <w:pStyle w:val="Footer"/>
          <w:jc w:val="center"/>
        </w:pPr>
        <w:fldSimple w:instr=" PAGE   \* MERGEFORMAT ">
          <w:r w:rsidR="003A1F6E">
            <w:rPr>
              <w:noProof/>
            </w:rPr>
            <w:t>8</w:t>
          </w:r>
        </w:fldSimple>
      </w:p>
    </w:sdtContent>
  </w:sdt>
  <w:p w:rsidR="00B67091" w:rsidRDefault="00B67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091" w:rsidRDefault="00B67091" w:rsidP="00C4244B">
      <w:pPr>
        <w:spacing w:after="0" w:line="240" w:lineRule="auto"/>
      </w:pPr>
      <w:r>
        <w:separator/>
      </w:r>
    </w:p>
  </w:footnote>
  <w:footnote w:type="continuationSeparator" w:id="0">
    <w:p w:rsidR="00B67091" w:rsidRDefault="00B67091" w:rsidP="00C42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36B"/>
    <w:multiLevelType w:val="hybridMultilevel"/>
    <w:tmpl w:val="1C7C1E2A"/>
    <w:lvl w:ilvl="0" w:tplc="BA80397E">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BA41896"/>
    <w:multiLevelType w:val="hybridMultilevel"/>
    <w:tmpl w:val="E5B8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A2CEC"/>
    <w:multiLevelType w:val="hybridMultilevel"/>
    <w:tmpl w:val="1E2E2B50"/>
    <w:lvl w:ilvl="0" w:tplc="A684A0B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BDA492C"/>
    <w:multiLevelType w:val="hybridMultilevel"/>
    <w:tmpl w:val="4A54D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E5768"/>
    <w:multiLevelType w:val="hybridMultilevel"/>
    <w:tmpl w:val="DF066486"/>
    <w:lvl w:ilvl="0" w:tplc="B1D6CAF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61F1C14"/>
    <w:multiLevelType w:val="hybridMultilevel"/>
    <w:tmpl w:val="4C62A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E8C1BA">
      <w:start w:val="1"/>
      <w:numFmt w:val="upperLetter"/>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EA62790"/>
    <w:multiLevelType w:val="hybridMultilevel"/>
    <w:tmpl w:val="85E06190"/>
    <w:lvl w:ilvl="0" w:tplc="EC8AEE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12B5678"/>
    <w:multiLevelType w:val="hybridMultilevel"/>
    <w:tmpl w:val="A3C06D10"/>
    <w:lvl w:ilvl="0" w:tplc="9BA2400E">
      <w:start w:val="4"/>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8193"/>
  </w:hdrShapeDefaults>
  <w:footnotePr>
    <w:footnote w:id="-1"/>
    <w:footnote w:id="0"/>
  </w:footnotePr>
  <w:endnotePr>
    <w:endnote w:id="-1"/>
    <w:endnote w:id="0"/>
  </w:endnotePr>
  <w:compat/>
  <w:rsids>
    <w:rsidRoot w:val="00F65481"/>
    <w:rsid w:val="0000661D"/>
    <w:rsid w:val="000307A1"/>
    <w:rsid w:val="00063ABC"/>
    <w:rsid w:val="000904C4"/>
    <w:rsid w:val="000A0EAA"/>
    <w:rsid w:val="000C4C27"/>
    <w:rsid w:val="000C7B62"/>
    <w:rsid w:val="000D5F94"/>
    <w:rsid w:val="0012526A"/>
    <w:rsid w:val="00127203"/>
    <w:rsid w:val="00176712"/>
    <w:rsid w:val="001D567B"/>
    <w:rsid w:val="001D5FFB"/>
    <w:rsid w:val="001E741D"/>
    <w:rsid w:val="001F39D8"/>
    <w:rsid w:val="00215FEE"/>
    <w:rsid w:val="0022128C"/>
    <w:rsid w:val="00221C75"/>
    <w:rsid w:val="00221D32"/>
    <w:rsid w:val="002745F8"/>
    <w:rsid w:val="0027618D"/>
    <w:rsid w:val="00297543"/>
    <w:rsid w:val="002B3643"/>
    <w:rsid w:val="002C2C46"/>
    <w:rsid w:val="002D0293"/>
    <w:rsid w:val="00310DB5"/>
    <w:rsid w:val="003374AC"/>
    <w:rsid w:val="00351EF5"/>
    <w:rsid w:val="0035340E"/>
    <w:rsid w:val="00377B8E"/>
    <w:rsid w:val="003A0F66"/>
    <w:rsid w:val="003A1F6E"/>
    <w:rsid w:val="003C76F0"/>
    <w:rsid w:val="003E73B1"/>
    <w:rsid w:val="004102D2"/>
    <w:rsid w:val="00434FD8"/>
    <w:rsid w:val="00435586"/>
    <w:rsid w:val="00443FDF"/>
    <w:rsid w:val="004831DF"/>
    <w:rsid w:val="004C72AC"/>
    <w:rsid w:val="0053032B"/>
    <w:rsid w:val="0054333F"/>
    <w:rsid w:val="005467BF"/>
    <w:rsid w:val="0058262D"/>
    <w:rsid w:val="005A0FD6"/>
    <w:rsid w:val="005A34BA"/>
    <w:rsid w:val="005C10C6"/>
    <w:rsid w:val="005F50C9"/>
    <w:rsid w:val="00614745"/>
    <w:rsid w:val="00631267"/>
    <w:rsid w:val="00637F29"/>
    <w:rsid w:val="006650BA"/>
    <w:rsid w:val="0068366A"/>
    <w:rsid w:val="00684F7F"/>
    <w:rsid w:val="0069690E"/>
    <w:rsid w:val="006A7CF3"/>
    <w:rsid w:val="006B76B6"/>
    <w:rsid w:val="006D3A55"/>
    <w:rsid w:val="006F06DD"/>
    <w:rsid w:val="00721CED"/>
    <w:rsid w:val="00740FDB"/>
    <w:rsid w:val="00755615"/>
    <w:rsid w:val="00771561"/>
    <w:rsid w:val="00785617"/>
    <w:rsid w:val="00793A5E"/>
    <w:rsid w:val="007A63C5"/>
    <w:rsid w:val="007C6D2E"/>
    <w:rsid w:val="007F239F"/>
    <w:rsid w:val="007F4BAB"/>
    <w:rsid w:val="00815765"/>
    <w:rsid w:val="00846340"/>
    <w:rsid w:val="00850E47"/>
    <w:rsid w:val="0085597B"/>
    <w:rsid w:val="0088472D"/>
    <w:rsid w:val="008A20C3"/>
    <w:rsid w:val="00907EC5"/>
    <w:rsid w:val="0093252F"/>
    <w:rsid w:val="00950E82"/>
    <w:rsid w:val="009667AD"/>
    <w:rsid w:val="00980A9E"/>
    <w:rsid w:val="009A20EA"/>
    <w:rsid w:val="009C22BC"/>
    <w:rsid w:val="00A17CA2"/>
    <w:rsid w:val="00A24CCF"/>
    <w:rsid w:val="00A33F9D"/>
    <w:rsid w:val="00A523BD"/>
    <w:rsid w:val="00A9385E"/>
    <w:rsid w:val="00AA70DC"/>
    <w:rsid w:val="00AC3041"/>
    <w:rsid w:val="00AC5E2C"/>
    <w:rsid w:val="00B02AE2"/>
    <w:rsid w:val="00B167C3"/>
    <w:rsid w:val="00B46785"/>
    <w:rsid w:val="00B64CD7"/>
    <w:rsid w:val="00B67091"/>
    <w:rsid w:val="00B95CC8"/>
    <w:rsid w:val="00BA56B9"/>
    <w:rsid w:val="00BC324B"/>
    <w:rsid w:val="00BF1C2C"/>
    <w:rsid w:val="00C02963"/>
    <w:rsid w:val="00C40D07"/>
    <w:rsid w:val="00C4244B"/>
    <w:rsid w:val="00CD092F"/>
    <w:rsid w:val="00CE53B2"/>
    <w:rsid w:val="00CF3660"/>
    <w:rsid w:val="00D32F56"/>
    <w:rsid w:val="00D352ED"/>
    <w:rsid w:val="00D4198B"/>
    <w:rsid w:val="00DB54BF"/>
    <w:rsid w:val="00DC2E9C"/>
    <w:rsid w:val="00DC3BD2"/>
    <w:rsid w:val="00DD6A95"/>
    <w:rsid w:val="00E11166"/>
    <w:rsid w:val="00E162B6"/>
    <w:rsid w:val="00E73E61"/>
    <w:rsid w:val="00EC2FAA"/>
    <w:rsid w:val="00EC40F9"/>
    <w:rsid w:val="00ED1B25"/>
    <w:rsid w:val="00EE01C6"/>
    <w:rsid w:val="00F5077E"/>
    <w:rsid w:val="00F51CF2"/>
    <w:rsid w:val="00F65481"/>
    <w:rsid w:val="00F70567"/>
    <w:rsid w:val="00F91A52"/>
    <w:rsid w:val="00FB31B8"/>
    <w:rsid w:val="00FB79B4"/>
    <w:rsid w:val="00FC1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DF"/>
  </w:style>
  <w:style w:type="paragraph" w:styleId="Heading1">
    <w:name w:val="heading 1"/>
    <w:basedOn w:val="Normal"/>
    <w:next w:val="Normal"/>
    <w:link w:val="Heading1Char"/>
    <w:uiPriority w:val="9"/>
    <w:qFormat/>
    <w:rsid w:val="00483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C72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567"/>
    <w:rPr>
      <w:color w:val="0000FF" w:themeColor="hyperlink"/>
      <w:u w:val="single"/>
    </w:rPr>
  </w:style>
  <w:style w:type="paragraph" w:styleId="NoSpacing">
    <w:name w:val="No Spacing"/>
    <w:uiPriority w:val="1"/>
    <w:qFormat/>
    <w:rsid w:val="003374AC"/>
    <w:pPr>
      <w:spacing w:after="0" w:line="240" w:lineRule="auto"/>
    </w:pPr>
  </w:style>
  <w:style w:type="character" w:customStyle="1" w:styleId="Heading1Char">
    <w:name w:val="Heading 1 Char"/>
    <w:basedOn w:val="DefaultParagraphFont"/>
    <w:link w:val="Heading1"/>
    <w:uiPriority w:val="9"/>
    <w:rsid w:val="004831D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846340"/>
    <w:pPr>
      <w:ind w:left="720"/>
      <w:contextualSpacing/>
    </w:pPr>
  </w:style>
  <w:style w:type="character" w:customStyle="1" w:styleId="ListParagraphChar">
    <w:name w:val="List Paragraph Char"/>
    <w:basedOn w:val="DefaultParagraphFont"/>
    <w:link w:val="ListParagraph"/>
    <w:uiPriority w:val="34"/>
    <w:rsid w:val="00846340"/>
  </w:style>
  <w:style w:type="paragraph" w:styleId="BalloonText">
    <w:name w:val="Balloon Text"/>
    <w:basedOn w:val="Normal"/>
    <w:link w:val="BalloonTextChar"/>
    <w:uiPriority w:val="99"/>
    <w:semiHidden/>
    <w:unhideWhenUsed/>
    <w:rsid w:val="0081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65"/>
    <w:rPr>
      <w:rFonts w:ascii="Tahoma" w:hAnsi="Tahoma" w:cs="Tahoma"/>
      <w:sz w:val="16"/>
      <w:szCs w:val="16"/>
    </w:rPr>
  </w:style>
  <w:style w:type="paragraph" w:customStyle="1" w:styleId="DecimalAligned">
    <w:name w:val="Decimal Aligned"/>
    <w:basedOn w:val="Normal"/>
    <w:uiPriority w:val="40"/>
    <w:qFormat/>
    <w:rsid w:val="00815765"/>
    <w:pPr>
      <w:tabs>
        <w:tab w:val="decimal" w:pos="360"/>
      </w:tabs>
    </w:pPr>
    <w:rPr>
      <w:lang w:eastAsia="ja-JP"/>
    </w:rPr>
  </w:style>
  <w:style w:type="paragraph" w:styleId="FootnoteText">
    <w:name w:val="footnote text"/>
    <w:basedOn w:val="Normal"/>
    <w:link w:val="FootnoteTextChar"/>
    <w:uiPriority w:val="99"/>
    <w:unhideWhenUsed/>
    <w:rsid w:val="00815765"/>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815765"/>
    <w:rPr>
      <w:rFonts w:eastAsiaTheme="minorEastAsia"/>
      <w:sz w:val="20"/>
      <w:szCs w:val="20"/>
      <w:lang w:eastAsia="ja-JP"/>
    </w:rPr>
  </w:style>
  <w:style w:type="character" w:styleId="SubtleEmphasis">
    <w:name w:val="Subtle Emphasis"/>
    <w:basedOn w:val="DefaultParagraphFont"/>
    <w:uiPriority w:val="19"/>
    <w:qFormat/>
    <w:rsid w:val="00815765"/>
    <w:rPr>
      <w:i/>
      <w:iCs/>
      <w:color w:val="7F7F7F" w:themeColor="text1" w:themeTint="80"/>
    </w:rPr>
  </w:style>
  <w:style w:type="table" w:styleId="LightShading">
    <w:name w:val="Light Shading"/>
    <w:basedOn w:val="TableNormal"/>
    <w:uiPriority w:val="60"/>
    <w:rsid w:val="0081576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1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D2"/>
  </w:style>
  <w:style w:type="character" w:customStyle="1" w:styleId="fontstyle01">
    <w:name w:val="fontstyle01"/>
    <w:basedOn w:val="DefaultParagraphFont"/>
    <w:rsid w:val="004102D2"/>
    <w:rPr>
      <w:rFonts w:ascii="Times-Bold" w:hAnsi="Times-Bold" w:hint="default"/>
      <w:b/>
      <w:bCs/>
      <w:i w:val="0"/>
      <w:iCs w:val="0"/>
      <w:color w:val="000000"/>
      <w:sz w:val="24"/>
      <w:szCs w:val="24"/>
    </w:rPr>
  </w:style>
  <w:style w:type="character" w:customStyle="1" w:styleId="personname">
    <w:name w:val="person_name"/>
    <w:basedOn w:val="DefaultParagraphFont"/>
    <w:rsid w:val="004102D2"/>
  </w:style>
  <w:style w:type="character" w:styleId="Emphasis">
    <w:name w:val="Emphasis"/>
    <w:basedOn w:val="DefaultParagraphFont"/>
    <w:uiPriority w:val="20"/>
    <w:qFormat/>
    <w:rsid w:val="004102D2"/>
    <w:rPr>
      <w:i/>
      <w:iCs/>
    </w:rPr>
  </w:style>
  <w:style w:type="paragraph" w:styleId="Footer">
    <w:name w:val="footer"/>
    <w:basedOn w:val="Normal"/>
    <w:link w:val="FooterChar"/>
    <w:uiPriority w:val="99"/>
    <w:unhideWhenUsed/>
    <w:rsid w:val="00C42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4B"/>
  </w:style>
  <w:style w:type="paragraph" w:customStyle="1" w:styleId="yiv1644833950gmail-msolistparagraph">
    <w:name w:val="yiv1644833950gmail-msolistparagraph"/>
    <w:basedOn w:val="Normal"/>
    <w:rsid w:val="00B02A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35586"/>
    <w:rPr>
      <w:sz w:val="16"/>
      <w:szCs w:val="16"/>
    </w:rPr>
  </w:style>
  <w:style w:type="paragraph" w:styleId="CommentText">
    <w:name w:val="annotation text"/>
    <w:basedOn w:val="Normal"/>
    <w:link w:val="CommentTextChar"/>
    <w:uiPriority w:val="99"/>
    <w:semiHidden/>
    <w:unhideWhenUsed/>
    <w:rsid w:val="00435586"/>
    <w:pPr>
      <w:spacing w:line="240" w:lineRule="auto"/>
    </w:pPr>
    <w:rPr>
      <w:sz w:val="20"/>
      <w:szCs w:val="20"/>
    </w:rPr>
  </w:style>
  <w:style w:type="character" w:customStyle="1" w:styleId="CommentTextChar">
    <w:name w:val="Comment Text Char"/>
    <w:basedOn w:val="DefaultParagraphFont"/>
    <w:link w:val="CommentText"/>
    <w:uiPriority w:val="99"/>
    <w:semiHidden/>
    <w:rsid w:val="00435586"/>
    <w:rPr>
      <w:sz w:val="20"/>
      <w:szCs w:val="20"/>
    </w:rPr>
  </w:style>
  <w:style w:type="character" w:customStyle="1" w:styleId="Heading3Char">
    <w:name w:val="Heading 3 Char"/>
    <w:basedOn w:val="DefaultParagraphFont"/>
    <w:link w:val="Heading3"/>
    <w:uiPriority w:val="9"/>
    <w:semiHidden/>
    <w:rsid w:val="004C72AC"/>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8128665">
      <w:bodyDiv w:val="1"/>
      <w:marLeft w:val="0"/>
      <w:marRight w:val="0"/>
      <w:marTop w:val="0"/>
      <w:marBottom w:val="0"/>
      <w:divBdr>
        <w:top w:val="none" w:sz="0" w:space="0" w:color="auto"/>
        <w:left w:val="none" w:sz="0" w:space="0" w:color="auto"/>
        <w:bottom w:val="none" w:sz="0" w:space="0" w:color="auto"/>
        <w:right w:val="none" w:sz="0" w:space="0" w:color="auto"/>
      </w:divBdr>
    </w:div>
    <w:div w:id="519972147">
      <w:bodyDiv w:val="1"/>
      <w:marLeft w:val="0"/>
      <w:marRight w:val="0"/>
      <w:marTop w:val="0"/>
      <w:marBottom w:val="0"/>
      <w:divBdr>
        <w:top w:val="none" w:sz="0" w:space="0" w:color="auto"/>
        <w:left w:val="none" w:sz="0" w:space="0" w:color="auto"/>
        <w:bottom w:val="none" w:sz="0" w:space="0" w:color="auto"/>
        <w:right w:val="none" w:sz="0" w:space="0" w:color="auto"/>
      </w:divBdr>
    </w:div>
    <w:div w:id="975721942">
      <w:bodyDiv w:val="1"/>
      <w:marLeft w:val="0"/>
      <w:marRight w:val="0"/>
      <w:marTop w:val="0"/>
      <w:marBottom w:val="0"/>
      <w:divBdr>
        <w:top w:val="none" w:sz="0" w:space="0" w:color="auto"/>
        <w:left w:val="none" w:sz="0" w:space="0" w:color="auto"/>
        <w:bottom w:val="none" w:sz="0" w:space="0" w:color="auto"/>
        <w:right w:val="none" w:sz="0" w:space="0" w:color="auto"/>
      </w:divBdr>
    </w:div>
    <w:div w:id="1070033509">
      <w:bodyDiv w:val="1"/>
      <w:marLeft w:val="0"/>
      <w:marRight w:val="0"/>
      <w:marTop w:val="0"/>
      <w:marBottom w:val="0"/>
      <w:divBdr>
        <w:top w:val="none" w:sz="0" w:space="0" w:color="auto"/>
        <w:left w:val="none" w:sz="0" w:space="0" w:color="auto"/>
        <w:bottom w:val="none" w:sz="0" w:space="0" w:color="auto"/>
        <w:right w:val="none" w:sz="0" w:space="0" w:color="auto"/>
      </w:divBdr>
    </w:div>
    <w:div w:id="1294870037">
      <w:bodyDiv w:val="1"/>
      <w:marLeft w:val="0"/>
      <w:marRight w:val="0"/>
      <w:marTop w:val="0"/>
      <w:marBottom w:val="0"/>
      <w:divBdr>
        <w:top w:val="none" w:sz="0" w:space="0" w:color="auto"/>
        <w:left w:val="none" w:sz="0" w:space="0" w:color="auto"/>
        <w:bottom w:val="none" w:sz="0" w:space="0" w:color="auto"/>
        <w:right w:val="none" w:sz="0" w:space="0" w:color="auto"/>
      </w:divBdr>
    </w:div>
    <w:div w:id="1333218295">
      <w:bodyDiv w:val="1"/>
      <w:marLeft w:val="0"/>
      <w:marRight w:val="0"/>
      <w:marTop w:val="0"/>
      <w:marBottom w:val="0"/>
      <w:divBdr>
        <w:top w:val="none" w:sz="0" w:space="0" w:color="auto"/>
        <w:left w:val="none" w:sz="0" w:space="0" w:color="auto"/>
        <w:bottom w:val="none" w:sz="0" w:space="0" w:color="auto"/>
        <w:right w:val="none" w:sz="0" w:space="0" w:color="auto"/>
      </w:divBdr>
    </w:div>
    <w:div w:id="1381857245">
      <w:bodyDiv w:val="1"/>
      <w:marLeft w:val="0"/>
      <w:marRight w:val="0"/>
      <w:marTop w:val="0"/>
      <w:marBottom w:val="0"/>
      <w:divBdr>
        <w:top w:val="none" w:sz="0" w:space="0" w:color="auto"/>
        <w:left w:val="none" w:sz="0" w:space="0" w:color="auto"/>
        <w:bottom w:val="none" w:sz="0" w:space="0" w:color="auto"/>
        <w:right w:val="none" w:sz="0" w:space="0" w:color="auto"/>
      </w:divBdr>
    </w:div>
    <w:div w:id="1465274346">
      <w:bodyDiv w:val="1"/>
      <w:marLeft w:val="0"/>
      <w:marRight w:val="0"/>
      <w:marTop w:val="0"/>
      <w:marBottom w:val="0"/>
      <w:divBdr>
        <w:top w:val="none" w:sz="0" w:space="0" w:color="auto"/>
        <w:left w:val="none" w:sz="0" w:space="0" w:color="auto"/>
        <w:bottom w:val="none" w:sz="0" w:space="0" w:color="auto"/>
        <w:right w:val="none" w:sz="0" w:space="0" w:color="auto"/>
      </w:divBdr>
    </w:div>
    <w:div w:id="1709573738">
      <w:bodyDiv w:val="1"/>
      <w:marLeft w:val="0"/>
      <w:marRight w:val="0"/>
      <w:marTop w:val="0"/>
      <w:marBottom w:val="0"/>
      <w:divBdr>
        <w:top w:val="none" w:sz="0" w:space="0" w:color="auto"/>
        <w:left w:val="none" w:sz="0" w:space="0" w:color="auto"/>
        <w:bottom w:val="none" w:sz="0" w:space="0" w:color="auto"/>
        <w:right w:val="none" w:sz="0" w:space="0" w:color="auto"/>
      </w:divBdr>
    </w:div>
    <w:div w:id="1945379546">
      <w:bodyDiv w:val="1"/>
      <w:marLeft w:val="0"/>
      <w:marRight w:val="0"/>
      <w:marTop w:val="0"/>
      <w:marBottom w:val="0"/>
      <w:divBdr>
        <w:top w:val="none" w:sz="0" w:space="0" w:color="auto"/>
        <w:left w:val="none" w:sz="0" w:space="0" w:color="auto"/>
        <w:bottom w:val="none" w:sz="0" w:space="0" w:color="auto"/>
        <w:right w:val="none" w:sz="0" w:space="0" w:color="auto"/>
      </w:divBdr>
    </w:div>
    <w:div w:id="21263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qmanul93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qmanul9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9C81-07E8-4EEC-9546-54A70FBF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cp:lastModifiedBy>
  <cp:revision>26</cp:revision>
  <cp:lastPrinted>2020-11-18T11:30:00Z</cp:lastPrinted>
  <dcterms:created xsi:type="dcterms:W3CDTF">2021-01-22T15:40:00Z</dcterms:created>
  <dcterms:modified xsi:type="dcterms:W3CDTF">2021-01-23T09:25:00Z</dcterms:modified>
</cp:coreProperties>
</file>