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65194" w14:textId="03164325" w:rsidR="00F06D24" w:rsidRPr="008D7F22" w:rsidRDefault="00F06D24" w:rsidP="00F06D24">
      <w:pPr>
        <w:spacing w:line="480" w:lineRule="auto"/>
        <w:jc w:val="center"/>
        <w:rPr>
          <w:rFonts w:ascii="Times New Roman" w:hAnsi="Times New Roman" w:cs="Times New Roman"/>
          <w:b/>
          <w:bCs/>
          <w:sz w:val="28"/>
          <w:szCs w:val="28"/>
          <w:lang w:val="id-ID"/>
        </w:rPr>
      </w:pPr>
      <w:bookmarkStart w:id="0" w:name="_GoBack"/>
      <w:bookmarkEnd w:id="0"/>
      <w:r w:rsidRPr="008D7F22">
        <w:rPr>
          <w:rFonts w:ascii="Times New Roman" w:hAnsi="Times New Roman" w:cs="Times New Roman"/>
          <w:b/>
          <w:bCs/>
          <w:sz w:val="28"/>
          <w:szCs w:val="28"/>
          <w:lang w:val="id-ID"/>
        </w:rPr>
        <w:t>NASKAH PUBLIKASI SKRIPSI</w:t>
      </w:r>
    </w:p>
    <w:p w14:paraId="62A4A4C8" w14:textId="77777777" w:rsidR="00F06D24" w:rsidRPr="008D7F22" w:rsidRDefault="00F06D24" w:rsidP="00F06D24">
      <w:pPr>
        <w:spacing w:line="480" w:lineRule="auto"/>
        <w:jc w:val="center"/>
        <w:rPr>
          <w:rFonts w:ascii="Times New Roman" w:hAnsi="Times New Roman" w:cs="Times New Roman"/>
          <w:b/>
          <w:bCs/>
          <w:sz w:val="28"/>
          <w:szCs w:val="28"/>
          <w:lang w:val="id-ID"/>
        </w:rPr>
      </w:pPr>
      <w:r w:rsidRPr="008D7F22">
        <w:rPr>
          <w:rFonts w:ascii="Times New Roman" w:hAnsi="Times New Roman" w:cs="Times New Roman"/>
          <w:b/>
          <w:bCs/>
          <w:sz w:val="28"/>
          <w:szCs w:val="28"/>
          <w:lang w:val="id-ID"/>
        </w:rPr>
        <w:t xml:space="preserve">PENGARUH </w:t>
      </w:r>
      <w:r w:rsidRPr="008D7F22">
        <w:rPr>
          <w:rFonts w:ascii="Times New Roman" w:hAnsi="Times New Roman" w:cs="Times New Roman"/>
          <w:b/>
          <w:bCs/>
          <w:i/>
          <w:iCs/>
          <w:sz w:val="28"/>
          <w:szCs w:val="28"/>
          <w:lang w:val="id-ID"/>
        </w:rPr>
        <w:t>GOOD CORPORATE GOVERNANCE</w:t>
      </w:r>
      <w:r w:rsidRPr="008D7F22">
        <w:rPr>
          <w:rFonts w:ascii="Times New Roman" w:hAnsi="Times New Roman" w:cs="Times New Roman"/>
          <w:b/>
          <w:bCs/>
          <w:sz w:val="28"/>
          <w:szCs w:val="28"/>
          <w:lang w:val="id-ID"/>
        </w:rPr>
        <w:t xml:space="preserve"> (GCG)</w:t>
      </w:r>
    </w:p>
    <w:p w14:paraId="61527CF9" w14:textId="07BFE3C1" w:rsidR="00F06D24" w:rsidRPr="008D7F22" w:rsidRDefault="00F06D24" w:rsidP="00F06D24">
      <w:pPr>
        <w:spacing w:line="480" w:lineRule="auto"/>
        <w:jc w:val="center"/>
        <w:rPr>
          <w:rFonts w:ascii="Times New Roman" w:hAnsi="Times New Roman" w:cs="Times New Roman"/>
          <w:b/>
          <w:bCs/>
          <w:sz w:val="28"/>
          <w:szCs w:val="28"/>
          <w:lang w:val="id-ID"/>
        </w:rPr>
      </w:pPr>
      <w:r w:rsidRPr="008D7F22">
        <w:rPr>
          <w:rFonts w:ascii="Times New Roman" w:hAnsi="Times New Roman" w:cs="Times New Roman"/>
          <w:b/>
          <w:bCs/>
          <w:sz w:val="28"/>
          <w:szCs w:val="28"/>
          <w:lang w:val="id-ID"/>
        </w:rPr>
        <w:t>TERHADAP MANAJEMEN LABA</w:t>
      </w:r>
    </w:p>
    <w:p w14:paraId="34914103" w14:textId="77777777" w:rsidR="00F06D24" w:rsidRPr="008D7F22" w:rsidRDefault="00F06D24" w:rsidP="00F06D24">
      <w:pPr>
        <w:spacing w:line="480" w:lineRule="auto"/>
        <w:jc w:val="center"/>
        <w:rPr>
          <w:rFonts w:ascii="Times New Roman" w:hAnsi="Times New Roman" w:cs="Times New Roman"/>
          <w:sz w:val="28"/>
          <w:szCs w:val="28"/>
          <w:lang w:val="id-ID"/>
        </w:rPr>
      </w:pPr>
      <w:r w:rsidRPr="008D7F22">
        <w:rPr>
          <w:rFonts w:ascii="Times New Roman" w:hAnsi="Times New Roman" w:cs="Times New Roman"/>
          <w:sz w:val="28"/>
          <w:szCs w:val="28"/>
          <w:lang w:val="id-ID"/>
        </w:rPr>
        <w:t xml:space="preserve">(Studi Kasus Pada Perusahaan Perbankan Yang Terdaftar </w:t>
      </w:r>
    </w:p>
    <w:p w14:paraId="4377E0CA" w14:textId="62E96C5F" w:rsidR="00F06D24" w:rsidRPr="008D7F22" w:rsidRDefault="00F06D24" w:rsidP="00F06D24">
      <w:pPr>
        <w:spacing w:line="480" w:lineRule="auto"/>
        <w:jc w:val="center"/>
        <w:rPr>
          <w:rFonts w:ascii="Times New Roman" w:hAnsi="Times New Roman" w:cs="Times New Roman"/>
          <w:sz w:val="28"/>
          <w:szCs w:val="28"/>
          <w:lang w:val="id-ID"/>
        </w:rPr>
      </w:pPr>
      <w:r w:rsidRPr="008D7F22">
        <w:rPr>
          <w:rFonts w:ascii="Times New Roman" w:hAnsi="Times New Roman" w:cs="Times New Roman"/>
          <w:sz w:val="28"/>
          <w:szCs w:val="28"/>
          <w:lang w:val="id-ID"/>
        </w:rPr>
        <w:t>Di Bursa Efek Indonesia Tahun 2016-2019)</w:t>
      </w:r>
    </w:p>
    <w:p w14:paraId="68F770E9" w14:textId="2FEF5400" w:rsidR="00F06D24" w:rsidRPr="008D7F22" w:rsidRDefault="00F06D24" w:rsidP="00F06D24">
      <w:pPr>
        <w:spacing w:line="480" w:lineRule="auto"/>
        <w:jc w:val="both"/>
        <w:rPr>
          <w:rFonts w:ascii="Times New Roman" w:hAnsi="Times New Roman" w:cs="Times New Roman"/>
          <w:sz w:val="28"/>
          <w:szCs w:val="28"/>
          <w:lang w:val="id-ID"/>
        </w:rPr>
      </w:pPr>
      <w:r w:rsidRPr="008D7F22">
        <w:rPr>
          <w:rFonts w:ascii="Times New Roman" w:hAnsi="Times New Roman" w:cs="Times New Roman"/>
          <w:b/>
          <w:noProof/>
          <w:sz w:val="24"/>
          <w:szCs w:val="24"/>
          <w:lang w:eastAsia="en-US"/>
        </w:rPr>
        <w:drawing>
          <wp:anchor distT="0" distB="0" distL="0" distR="0" simplePos="0" relativeHeight="251659264" behindDoc="0" locked="0" layoutInCell="1" allowOverlap="1" wp14:anchorId="41B9181A" wp14:editId="03DA3C2D">
            <wp:simplePos x="0" y="0"/>
            <wp:positionH relativeFrom="column">
              <wp:posOffset>1322808</wp:posOffset>
            </wp:positionH>
            <wp:positionV relativeFrom="paragraph">
              <wp:posOffset>97155</wp:posOffset>
            </wp:positionV>
            <wp:extent cx="2564130" cy="273240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64130" cy="2732405"/>
                    </a:xfrm>
                    <a:prstGeom prst="rect">
                      <a:avLst/>
                    </a:prstGeom>
                  </pic:spPr>
                </pic:pic>
              </a:graphicData>
            </a:graphic>
            <wp14:sizeRelH relativeFrom="margin">
              <wp14:pctWidth>0</wp14:pctWidth>
            </wp14:sizeRelH>
            <wp14:sizeRelV relativeFrom="margin">
              <wp14:pctHeight>0</wp14:pctHeight>
            </wp14:sizeRelV>
          </wp:anchor>
        </w:drawing>
      </w:r>
    </w:p>
    <w:p w14:paraId="77B37814" w14:textId="77777777" w:rsidR="00F06D24" w:rsidRPr="008D7F22" w:rsidRDefault="00F06D24" w:rsidP="00F06D24">
      <w:pPr>
        <w:spacing w:line="480" w:lineRule="auto"/>
        <w:jc w:val="both"/>
        <w:rPr>
          <w:rFonts w:ascii="Times New Roman" w:hAnsi="Times New Roman" w:cs="Times New Roman"/>
          <w:sz w:val="28"/>
          <w:szCs w:val="28"/>
          <w:lang w:val="id-ID"/>
        </w:rPr>
      </w:pPr>
    </w:p>
    <w:p w14:paraId="3B128483" w14:textId="77777777" w:rsidR="00F06D24" w:rsidRPr="008D7F22" w:rsidRDefault="00F06D24" w:rsidP="00F06D24">
      <w:pPr>
        <w:spacing w:line="360" w:lineRule="auto"/>
        <w:jc w:val="both"/>
        <w:rPr>
          <w:rFonts w:ascii="Times New Roman" w:hAnsi="Times New Roman" w:cs="Times New Roman"/>
          <w:b/>
          <w:bCs/>
          <w:sz w:val="24"/>
          <w:szCs w:val="24"/>
          <w:lang w:val="id-ID"/>
        </w:rPr>
      </w:pPr>
    </w:p>
    <w:p w14:paraId="50726922" w14:textId="77777777" w:rsidR="00F06D24" w:rsidRPr="008D7F22" w:rsidRDefault="00F06D24" w:rsidP="00F06D24">
      <w:pPr>
        <w:spacing w:line="360" w:lineRule="auto"/>
        <w:jc w:val="both"/>
        <w:rPr>
          <w:rFonts w:ascii="Times New Roman" w:hAnsi="Times New Roman" w:cs="Times New Roman"/>
          <w:b/>
          <w:bCs/>
          <w:sz w:val="24"/>
          <w:szCs w:val="24"/>
          <w:lang w:val="id-ID"/>
        </w:rPr>
      </w:pPr>
    </w:p>
    <w:p w14:paraId="50382B7F" w14:textId="77777777" w:rsidR="00F06D24" w:rsidRPr="008D7F22" w:rsidRDefault="00F06D24" w:rsidP="00F06D24">
      <w:pPr>
        <w:spacing w:line="360" w:lineRule="auto"/>
        <w:jc w:val="both"/>
        <w:rPr>
          <w:rFonts w:ascii="Times New Roman" w:hAnsi="Times New Roman" w:cs="Times New Roman"/>
          <w:b/>
          <w:bCs/>
          <w:sz w:val="24"/>
          <w:szCs w:val="24"/>
          <w:lang w:val="id-ID"/>
        </w:rPr>
      </w:pPr>
    </w:p>
    <w:p w14:paraId="15E9816E" w14:textId="77777777" w:rsidR="00F06D24" w:rsidRPr="008D7F22" w:rsidRDefault="00F06D24" w:rsidP="00F06D24">
      <w:pPr>
        <w:spacing w:line="360" w:lineRule="auto"/>
        <w:jc w:val="both"/>
        <w:rPr>
          <w:rFonts w:ascii="Times New Roman" w:hAnsi="Times New Roman" w:cs="Times New Roman"/>
          <w:b/>
          <w:bCs/>
          <w:sz w:val="24"/>
          <w:szCs w:val="24"/>
          <w:lang w:val="id-ID"/>
        </w:rPr>
      </w:pPr>
    </w:p>
    <w:p w14:paraId="3A1707B8" w14:textId="77777777" w:rsidR="00F06D24" w:rsidRPr="008D7F22" w:rsidRDefault="00F06D24" w:rsidP="00F06D24">
      <w:pPr>
        <w:spacing w:line="360" w:lineRule="auto"/>
        <w:jc w:val="both"/>
        <w:rPr>
          <w:rFonts w:ascii="Times New Roman" w:hAnsi="Times New Roman" w:cs="Times New Roman"/>
          <w:b/>
          <w:bCs/>
          <w:sz w:val="24"/>
          <w:szCs w:val="24"/>
          <w:lang w:val="id-ID"/>
        </w:rPr>
      </w:pPr>
    </w:p>
    <w:p w14:paraId="208FDE82" w14:textId="77777777" w:rsidR="00F06D24" w:rsidRPr="008D7F22" w:rsidRDefault="00F06D24" w:rsidP="00F06D24">
      <w:pPr>
        <w:spacing w:line="360" w:lineRule="auto"/>
        <w:jc w:val="both"/>
        <w:rPr>
          <w:rFonts w:ascii="Times New Roman" w:hAnsi="Times New Roman" w:cs="Times New Roman"/>
          <w:b/>
          <w:bCs/>
          <w:sz w:val="24"/>
          <w:szCs w:val="24"/>
          <w:lang w:val="id-ID"/>
        </w:rPr>
      </w:pPr>
    </w:p>
    <w:p w14:paraId="4A57F1B3" w14:textId="77777777" w:rsidR="00F06D24" w:rsidRPr="008D7F22" w:rsidRDefault="00F06D24" w:rsidP="00F06D24">
      <w:pPr>
        <w:spacing w:line="360" w:lineRule="auto"/>
        <w:jc w:val="both"/>
        <w:rPr>
          <w:rFonts w:ascii="Times New Roman" w:hAnsi="Times New Roman" w:cs="Times New Roman"/>
          <w:b/>
          <w:bCs/>
          <w:sz w:val="24"/>
          <w:szCs w:val="24"/>
          <w:lang w:val="id-ID"/>
        </w:rPr>
      </w:pPr>
    </w:p>
    <w:p w14:paraId="2AE03D04" w14:textId="77777777" w:rsidR="00F06D24" w:rsidRPr="008D7F22" w:rsidRDefault="00F06D24" w:rsidP="00F06D24">
      <w:pPr>
        <w:jc w:val="center"/>
        <w:rPr>
          <w:rFonts w:ascii="Times New Roman" w:hAnsi="Times New Roman" w:cs="Times New Roman"/>
          <w:i/>
          <w:iCs/>
          <w:sz w:val="24"/>
          <w:szCs w:val="24"/>
          <w:lang w:val="id-ID"/>
        </w:rPr>
      </w:pPr>
    </w:p>
    <w:p w14:paraId="779185E3" w14:textId="77777777" w:rsidR="00F06D24" w:rsidRPr="008D7F22" w:rsidRDefault="00F06D24" w:rsidP="00F06D24">
      <w:pPr>
        <w:jc w:val="center"/>
        <w:rPr>
          <w:rFonts w:ascii="Times New Roman" w:hAnsi="Times New Roman" w:cs="Times New Roman"/>
          <w:i/>
          <w:iCs/>
          <w:sz w:val="24"/>
          <w:szCs w:val="24"/>
          <w:lang w:val="id-ID"/>
        </w:rPr>
      </w:pPr>
    </w:p>
    <w:p w14:paraId="24CA4197" w14:textId="77777777" w:rsidR="00F06D24" w:rsidRPr="008D7F22" w:rsidRDefault="00F06D24" w:rsidP="00F06D24">
      <w:pPr>
        <w:jc w:val="center"/>
        <w:rPr>
          <w:rFonts w:ascii="Times New Roman" w:hAnsi="Times New Roman" w:cs="Times New Roman"/>
          <w:i/>
          <w:iCs/>
          <w:sz w:val="28"/>
          <w:szCs w:val="28"/>
          <w:lang w:val="id-ID"/>
        </w:rPr>
      </w:pPr>
      <w:r w:rsidRPr="008D7F22">
        <w:rPr>
          <w:rFonts w:ascii="Times New Roman" w:hAnsi="Times New Roman" w:cs="Times New Roman"/>
          <w:i/>
          <w:iCs/>
          <w:sz w:val="28"/>
          <w:szCs w:val="28"/>
          <w:lang w:val="id-ID"/>
        </w:rPr>
        <w:t>Oleh:</w:t>
      </w:r>
    </w:p>
    <w:p w14:paraId="7E42F586" w14:textId="77777777" w:rsidR="00F06D24" w:rsidRPr="008D7F22" w:rsidRDefault="00F06D24" w:rsidP="00F06D24">
      <w:pPr>
        <w:jc w:val="center"/>
        <w:rPr>
          <w:rFonts w:ascii="Times New Roman" w:hAnsi="Times New Roman" w:cs="Times New Roman"/>
          <w:i/>
          <w:iCs/>
          <w:sz w:val="28"/>
          <w:szCs w:val="28"/>
          <w:lang w:val="id-ID"/>
        </w:rPr>
      </w:pPr>
    </w:p>
    <w:p w14:paraId="69D2144E" w14:textId="77777777" w:rsidR="00F06D24" w:rsidRPr="008D7F22" w:rsidRDefault="00F06D24" w:rsidP="00F06D24">
      <w:pPr>
        <w:jc w:val="center"/>
        <w:rPr>
          <w:rFonts w:ascii="Times New Roman" w:hAnsi="Times New Roman" w:cs="Times New Roman"/>
          <w:i/>
          <w:iCs/>
          <w:sz w:val="28"/>
          <w:szCs w:val="28"/>
          <w:lang w:val="id-ID"/>
        </w:rPr>
      </w:pPr>
      <w:r w:rsidRPr="008D7F22">
        <w:rPr>
          <w:rFonts w:ascii="Times New Roman" w:hAnsi="Times New Roman" w:cs="Times New Roman"/>
          <w:i/>
          <w:iCs/>
          <w:sz w:val="28"/>
          <w:szCs w:val="28"/>
          <w:lang w:val="id-ID"/>
        </w:rPr>
        <w:t>Nadiafara Cahyaningtias</w:t>
      </w:r>
    </w:p>
    <w:p w14:paraId="3B61F3A4" w14:textId="77777777" w:rsidR="00F06D24" w:rsidRPr="008D7F22" w:rsidRDefault="00F06D24" w:rsidP="00F06D24">
      <w:pPr>
        <w:jc w:val="center"/>
        <w:rPr>
          <w:rFonts w:ascii="Times New Roman" w:hAnsi="Times New Roman" w:cs="Times New Roman"/>
          <w:i/>
          <w:iCs/>
          <w:sz w:val="28"/>
          <w:szCs w:val="28"/>
          <w:lang w:val="id-ID"/>
        </w:rPr>
      </w:pPr>
    </w:p>
    <w:p w14:paraId="37CCA55B" w14:textId="77777777" w:rsidR="00F06D24" w:rsidRPr="008D7F22" w:rsidRDefault="00F06D24" w:rsidP="00F06D24">
      <w:pPr>
        <w:jc w:val="center"/>
        <w:rPr>
          <w:rFonts w:ascii="Times New Roman" w:hAnsi="Times New Roman" w:cs="Times New Roman"/>
          <w:i/>
          <w:iCs/>
          <w:sz w:val="28"/>
          <w:szCs w:val="28"/>
          <w:lang w:val="id-ID"/>
        </w:rPr>
      </w:pPr>
      <w:r w:rsidRPr="008D7F22">
        <w:rPr>
          <w:rFonts w:ascii="Times New Roman" w:hAnsi="Times New Roman" w:cs="Times New Roman"/>
          <w:i/>
          <w:iCs/>
          <w:sz w:val="28"/>
          <w:szCs w:val="28"/>
          <w:lang w:val="id-ID"/>
        </w:rPr>
        <w:t>17061135</w:t>
      </w:r>
    </w:p>
    <w:p w14:paraId="40F0788A" w14:textId="77777777" w:rsidR="00F06D24" w:rsidRPr="008D7F22" w:rsidRDefault="00F06D24" w:rsidP="00F06D24">
      <w:pPr>
        <w:jc w:val="both"/>
        <w:rPr>
          <w:rFonts w:ascii="Times New Roman" w:hAnsi="Times New Roman" w:cs="Times New Roman"/>
          <w:i/>
          <w:iCs/>
          <w:sz w:val="24"/>
          <w:szCs w:val="24"/>
          <w:lang w:val="id-ID"/>
        </w:rPr>
      </w:pPr>
    </w:p>
    <w:p w14:paraId="644D0FDC" w14:textId="77777777" w:rsidR="00F06D24" w:rsidRPr="008D7F22" w:rsidRDefault="00F06D24" w:rsidP="00F06D24">
      <w:pPr>
        <w:jc w:val="both"/>
        <w:rPr>
          <w:rFonts w:ascii="Times New Roman" w:hAnsi="Times New Roman" w:cs="Times New Roman"/>
          <w:i/>
          <w:iCs/>
          <w:sz w:val="24"/>
          <w:szCs w:val="24"/>
          <w:lang w:val="id-ID"/>
        </w:rPr>
      </w:pPr>
    </w:p>
    <w:p w14:paraId="7B6660EE" w14:textId="77777777" w:rsidR="00F06D24" w:rsidRPr="008D7F22" w:rsidRDefault="00F06D24" w:rsidP="00F06D24">
      <w:pPr>
        <w:jc w:val="both"/>
        <w:rPr>
          <w:rFonts w:ascii="Times New Roman" w:hAnsi="Times New Roman" w:cs="Times New Roman"/>
          <w:i/>
          <w:iCs/>
          <w:sz w:val="24"/>
          <w:szCs w:val="24"/>
          <w:lang w:val="id-ID"/>
        </w:rPr>
      </w:pPr>
    </w:p>
    <w:p w14:paraId="21A18DE3" w14:textId="77777777" w:rsidR="00F06D24" w:rsidRPr="008D7F22" w:rsidRDefault="00F06D24" w:rsidP="00F06D24">
      <w:pPr>
        <w:spacing w:line="360" w:lineRule="auto"/>
        <w:jc w:val="center"/>
        <w:rPr>
          <w:rFonts w:ascii="Times New Roman" w:hAnsi="Times New Roman" w:cs="Times New Roman"/>
          <w:b/>
          <w:bCs/>
          <w:sz w:val="28"/>
          <w:szCs w:val="28"/>
        </w:rPr>
      </w:pPr>
      <w:r w:rsidRPr="008D7F22">
        <w:rPr>
          <w:rFonts w:ascii="Times New Roman" w:hAnsi="Times New Roman" w:cs="Times New Roman"/>
          <w:b/>
          <w:bCs/>
          <w:sz w:val="28"/>
          <w:szCs w:val="28"/>
        </w:rPr>
        <w:t>PROGRAM STUDI AKUNTANSI</w:t>
      </w:r>
    </w:p>
    <w:p w14:paraId="4DCD0805" w14:textId="77777777" w:rsidR="00F06D24" w:rsidRPr="008D7F22" w:rsidRDefault="00F06D24" w:rsidP="00F06D24">
      <w:pPr>
        <w:spacing w:line="360" w:lineRule="auto"/>
        <w:jc w:val="center"/>
        <w:rPr>
          <w:rFonts w:ascii="Times New Roman" w:hAnsi="Times New Roman" w:cs="Times New Roman"/>
          <w:b/>
          <w:bCs/>
          <w:sz w:val="28"/>
          <w:szCs w:val="28"/>
        </w:rPr>
      </w:pPr>
      <w:r w:rsidRPr="008D7F22">
        <w:rPr>
          <w:rFonts w:ascii="Times New Roman" w:hAnsi="Times New Roman" w:cs="Times New Roman"/>
          <w:b/>
          <w:bCs/>
          <w:sz w:val="28"/>
          <w:szCs w:val="28"/>
        </w:rPr>
        <w:t>FAKULTAS EKONOMI</w:t>
      </w:r>
    </w:p>
    <w:p w14:paraId="4DB97764" w14:textId="77777777" w:rsidR="00F06D24" w:rsidRPr="008D7F22" w:rsidRDefault="00F06D24" w:rsidP="00F06D24">
      <w:pPr>
        <w:spacing w:line="360" w:lineRule="auto"/>
        <w:jc w:val="center"/>
        <w:rPr>
          <w:rFonts w:ascii="Times New Roman" w:hAnsi="Times New Roman" w:cs="Times New Roman"/>
          <w:b/>
          <w:bCs/>
          <w:sz w:val="28"/>
          <w:szCs w:val="28"/>
        </w:rPr>
      </w:pPr>
      <w:r w:rsidRPr="008D7F22">
        <w:rPr>
          <w:rFonts w:ascii="Times New Roman" w:hAnsi="Times New Roman" w:cs="Times New Roman"/>
          <w:b/>
          <w:bCs/>
          <w:sz w:val="28"/>
          <w:szCs w:val="28"/>
        </w:rPr>
        <w:t>UNIVERSITAS MERCU BUANA YOGYAKARTA</w:t>
      </w:r>
    </w:p>
    <w:p w14:paraId="5F260D6B" w14:textId="77777777" w:rsidR="00F06D24" w:rsidRPr="008D7F22" w:rsidRDefault="00F06D24" w:rsidP="00F06D24">
      <w:pPr>
        <w:spacing w:line="360" w:lineRule="auto"/>
        <w:jc w:val="center"/>
        <w:rPr>
          <w:rFonts w:ascii="Times New Roman" w:hAnsi="Times New Roman" w:cs="Times New Roman"/>
          <w:b/>
          <w:bCs/>
          <w:sz w:val="28"/>
          <w:szCs w:val="28"/>
        </w:rPr>
      </w:pPr>
      <w:r w:rsidRPr="008D7F22">
        <w:rPr>
          <w:rFonts w:ascii="Times New Roman" w:hAnsi="Times New Roman" w:cs="Times New Roman"/>
          <w:b/>
          <w:bCs/>
          <w:sz w:val="28"/>
          <w:szCs w:val="28"/>
        </w:rPr>
        <w:t>YOGYAKARTA</w:t>
      </w:r>
    </w:p>
    <w:p w14:paraId="27816C1F" w14:textId="77777777" w:rsidR="008D7F22" w:rsidRDefault="00F06D24" w:rsidP="008D7F22">
      <w:pPr>
        <w:jc w:val="center"/>
        <w:rPr>
          <w:rFonts w:ascii="Times New Roman" w:hAnsi="Times New Roman" w:cs="Times New Roman"/>
          <w:b/>
          <w:bCs/>
          <w:sz w:val="28"/>
          <w:szCs w:val="28"/>
          <w:lang w:val="id-ID"/>
        </w:rPr>
      </w:pPr>
      <w:r w:rsidRPr="008D7F22">
        <w:rPr>
          <w:rFonts w:ascii="Times New Roman" w:hAnsi="Times New Roman" w:cs="Times New Roman"/>
          <w:b/>
          <w:bCs/>
          <w:sz w:val="28"/>
          <w:szCs w:val="28"/>
        </w:rPr>
        <w:t>20</w:t>
      </w:r>
      <w:r w:rsidRPr="008D7F22">
        <w:rPr>
          <w:rFonts w:ascii="Times New Roman" w:hAnsi="Times New Roman" w:cs="Times New Roman"/>
          <w:b/>
          <w:bCs/>
          <w:sz w:val="28"/>
          <w:szCs w:val="28"/>
          <w:lang w:val="id-ID"/>
        </w:rPr>
        <w:t>2</w:t>
      </w:r>
      <w:r w:rsidR="008D7F22">
        <w:rPr>
          <w:rFonts w:ascii="Times New Roman" w:hAnsi="Times New Roman" w:cs="Times New Roman"/>
          <w:b/>
          <w:bCs/>
          <w:sz w:val="28"/>
          <w:szCs w:val="28"/>
          <w:lang w:val="id-ID"/>
        </w:rPr>
        <w:t>0</w:t>
      </w:r>
    </w:p>
    <w:p w14:paraId="12401A83" w14:textId="77777777" w:rsidR="000F250C" w:rsidRDefault="000F250C" w:rsidP="008D7F22">
      <w:pPr>
        <w:jc w:val="center"/>
        <w:rPr>
          <w:rFonts w:ascii="Times New Roman" w:hAnsi="Times New Roman" w:cs="Times New Roman"/>
          <w:b/>
          <w:bCs/>
          <w:sz w:val="24"/>
          <w:szCs w:val="24"/>
        </w:rPr>
        <w:sectPr w:rsidR="000F250C" w:rsidSect="000F250C">
          <w:footerReference w:type="default" r:id="rId9"/>
          <w:headerReference w:type="first" r:id="rId10"/>
          <w:pgSz w:w="11907" w:h="16839"/>
          <w:pgMar w:top="2268" w:right="1701" w:bottom="1701" w:left="2268" w:header="709" w:footer="709" w:gutter="0"/>
          <w:pgNumType w:fmt="lowerRoman" w:start="1"/>
          <w:cols w:space="708"/>
          <w:titlePg/>
          <w:docGrid w:linePitch="360"/>
        </w:sectPr>
      </w:pPr>
    </w:p>
    <w:p w14:paraId="60ADD56B" w14:textId="6BCC28A4" w:rsidR="008D7F22" w:rsidRPr="008D7F22" w:rsidRDefault="008D7F22" w:rsidP="008D7F22">
      <w:pPr>
        <w:jc w:val="center"/>
        <w:rPr>
          <w:rFonts w:ascii="Times New Roman" w:hAnsi="Times New Roman" w:cs="Times New Roman"/>
          <w:b/>
          <w:bCs/>
          <w:sz w:val="28"/>
          <w:szCs w:val="28"/>
          <w:lang w:val="id-ID"/>
        </w:rPr>
      </w:pPr>
      <w:r w:rsidRPr="008D7F22">
        <w:rPr>
          <w:rFonts w:ascii="Times New Roman" w:hAnsi="Times New Roman" w:cs="Times New Roman"/>
          <w:b/>
          <w:bCs/>
          <w:sz w:val="24"/>
          <w:szCs w:val="24"/>
        </w:rPr>
        <w:lastRenderedPageBreak/>
        <w:t>SURAT PERNYATAAN PUBLIKASI KARYA ILMIAH</w:t>
      </w:r>
    </w:p>
    <w:p w14:paraId="3C6991B5" w14:textId="77777777" w:rsidR="008D7F22" w:rsidRPr="008D7F22" w:rsidRDefault="008D7F22" w:rsidP="008D7F22">
      <w:pPr>
        <w:spacing w:line="360" w:lineRule="auto"/>
        <w:jc w:val="center"/>
        <w:rPr>
          <w:rFonts w:ascii="Times New Roman" w:hAnsi="Times New Roman" w:cs="Times New Roman"/>
          <w:b/>
          <w:bCs/>
          <w:sz w:val="24"/>
          <w:szCs w:val="24"/>
        </w:rPr>
      </w:pPr>
    </w:p>
    <w:p w14:paraId="6856EA22" w14:textId="77777777" w:rsidR="008D7F22" w:rsidRPr="008D7F22" w:rsidRDefault="008D7F22" w:rsidP="008D7F22">
      <w:pPr>
        <w:spacing w:line="360" w:lineRule="auto"/>
        <w:jc w:val="both"/>
        <w:rPr>
          <w:rFonts w:ascii="Times New Roman" w:hAnsi="Times New Roman" w:cs="Times New Roman"/>
          <w:sz w:val="24"/>
          <w:szCs w:val="24"/>
        </w:rPr>
      </w:pPr>
      <w:r w:rsidRPr="008D7F22">
        <w:rPr>
          <w:rFonts w:ascii="Times New Roman" w:hAnsi="Times New Roman" w:cs="Times New Roman"/>
          <w:sz w:val="24"/>
          <w:szCs w:val="24"/>
        </w:rPr>
        <w:t xml:space="preserve">Yang bertandatangan di bawah ini, saya: </w:t>
      </w:r>
    </w:p>
    <w:p w14:paraId="7C4F8A94" w14:textId="5F14ADE9" w:rsidR="008D7F22" w:rsidRPr="008D7F22" w:rsidRDefault="008D7F22" w:rsidP="008D7F22">
      <w:pPr>
        <w:spacing w:line="360" w:lineRule="auto"/>
        <w:jc w:val="both"/>
        <w:rPr>
          <w:rFonts w:ascii="Times New Roman" w:hAnsi="Times New Roman" w:cs="Times New Roman"/>
          <w:sz w:val="24"/>
          <w:szCs w:val="24"/>
          <w:lang w:val="id-ID"/>
        </w:rPr>
      </w:pPr>
      <w:r w:rsidRPr="008D7F22">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7F22">
        <w:rPr>
          <w:rFonts w:ascii="Times New Roman" w:hAnsi="Times New Roman" w:cs="Times New Roman"/>
          <w:sz w:val="24"/>
          <w:szCs w:val="24"/>
        </w:rPr>
        <w:t xml:space="preserve">: </w:t>
      </w:r>
      <w:r>
        <w:rPr>
          <w:rFonts w:ascii="Times New Roman" w:hAnsi="Times New Roman" w:cs="Times New Roman"/>
          <w:sz w:val="24"/>
          <w:szCs w:val="24"/>
          <w:lang w:val="id-ID"/>
        </w:rPr>
        <w:t>Nadiafara Cahyaningtias</w:t>
      </w:r>
    </w:p>
    <w:p w14:paraId="78A0796E" w14:textId="3760B131" w:rsidR="008D7F22" w:rsidRPr="008D7F22" w:rsidRDefault="008D7F22" w:rsidP="008D7F22">
      <w:pPr>
        <w:spacing w:line="360" w:lineRule="auto"/>
        <w:jc w:val="both"/>
        <w:rPr>
          <w:rFonts w:ascii="Times New Roman" w:hAnsi="Times New Roman" w:cs="Times New Roman"/>
          <w:sz w:val="24"/>
          <w:szCs w:val="24"/>
          <w:lang w:val="id-ID"/>
        </w:rPr>
      </w:pPr>
      <w:r w:rsidRPr="008D7F22">
        <w:rPr>
          <w:rFonts w:ascii="Times New Roman" w:hAnsi="Times New Roman" w:cs="Times New Roman"/>
          <w:sz w:val="24"/>
          <w:szCs w:val="24"/>
        </w:rPr>
        <w:t xml:space="preserve">NIM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7F22">
        <w:rPr>
          <w:rFonts w:ascii="Times New Roman" w:hAnsi="Times New Roman" w:cs="Times New Roman"/>
          <w:sz w:val="24"/>
          <w:szCs w:val="24"/>
        </w:rPr>
        <w:t>: 17061</w:t>
      </w:r>
      <w:r>
        <w:rPr>
          <w:rFonts w:ascii="Times New Roman" w:hAnsi="Times New Roman" w:cs="Times New Roman"/>
          <w:sz w:val="24"/>
          <w:szCs w:val="24"/>
          <w:lang w:val="id-ID"/>
        </w:rPr>
        <w:t>135</w:t>
      </w:r>
    </w:p>
    <w:p w14:paraId="4C2342F7" w14:textId="30559A7E" w:rsidR="008D7F22" w:rsidRPr="008D7F22" w:rsidRDefault="008D7F22" w:rsidP="008D7F22">
      <w:pPr>
        <w:spacing w:line="360" w:lineRule="auto"/>
        <w:jc w:val="both"/>
        <w:rPr>
          <w:rFonts w:ascii="Times New Roman" w:hAnsi="Times New Roman" w:cs="Times New Roman"/>
          <w:sz w:val="24"/>
          <w:szCs w:val="24"/>
        </w:rPr>
      </w:pPr>
      <w:r w:rsidRPr="008D7F22">
        <w:rPr>
          <w:rFonts w:ascii="Times New Roman" w:hAnsi="Times New Roman" w:cs="Times New Roman"/>
          <w:sz w:val="24"/>
          <w:szCs w:val="24"/>
        </w:rPr>
        <w:t>Fakultas / Prodi</w:t>
      </w:r>
      <w:r>
        <w:rPr>
          <w:rFonts w:ascii="Times New Roman" w:hAnsi="Times New Roman" w:cs="Times New Roman"/>
          <w:sz w:val="24"/>
          <w:szCs w:val="24"/>
        </w:rPr>
        <w:tab/>
      </w:r>
      <w:r w:rsidRPr="008D7F22">
        <w:rPr>
          <w:rFonts w:ascii="Times New Roman" w:hAnsi="Times New Roman" w:cs="Times New Roman"/>
          <w:sz w:val="24"/>
          <w:szCs w:val="24"/>
        </w:rPr>
        <w:t xml:space="preserve">: Ekonomi / Akuntansi </w:t>
      </w:r>
    </w:p>
    <w:p w14:paraId="198B88C6" w14:textId="66B39459" w:rsidR="008D7F22" w:rsidRDefault="008D7F22" w:rsidP="008D7F22">
      <w:pPr>
        <w:spacing w:line="360" w:lineRule="auto"/>
        <w:jc w:val="both"/>
        <w:rPr>
          <w:rFonts w:ascii="Times New Roman" w:hAnsi="Times New Roman" w:cs="Times New Roman"/>
          <w:sz w:val="24"/>
          <w:szCs w:val="24"/>
        </w:rPr>
      </w:pPr>
      <w:r w:rsidRPr="008D7F22">
        <w:rPr>
          <w:rFonts w:ascii="Times New Roman" w:hAnsi="Times New Roman" w:cs="Times New Roman"/>
          <w:sz w:val="24"/>
          <w:szCs w:val="24"/>
        </w:rPr>
        <w:t xml:space="preserve">Jenis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7F22">
        <w:rPr>
          <w:rFonts w:ascii="Times New Roman" w:hAnsi="Times New Roman" w:cs="Times New Roman"/>
          <w:sz w:val="24"/>
          <w:szCs w:val="24"/>
        </w:rPr>
        <w:t>: Skripsi</w:t>
      </w:r>
    </w:p>
    <w:p w14:paraId="4F9B7F6D" w14:textId="6CCCF1B5" w:rsidR="008D7F22" w:rsidRPr="008D7F22" w:rsidRDefault="008D7F22" w:rsidP="008D7F22">
      <w:pPr>
        <w:spacing w:line="360" w:lineRule="auto"/>
        <w:ind w:left="2410" w:hanging="2410"/>
        <w:jc w:val="both"/>
        <w:rPr>
          <w:rFonts w:ascii="Times New Roman" w:hAnsi="Times New Roman" w:cs="Times New Roman"/>
          <w:sz w:val="24"/>
          <w:szCs w:val="24"/>
        </w:rPr>
      </w:pPr>
      <w:r w:rsidRPr="008D7F22">
        <w:rPr>
          <w:rFonts w:ascii="Times New Roman" w:hAnsi="Times New Roman" w:cs="Times New Roman"/>
          <w:sz w:val="24"/>
          <w:szCs w:val="24"/>
        </w:rPr>
        <w:t xml:space="preserve">Judul </w:t>
      </w:r>
      <w:r>
        <w:rPr>
          <w:rFonts w:ascii="Times New Roman" w:hAnsi="Times New Roman" w:cs="Times New Roman"/>
          <w:sz w:val="24"/>
          <w:szCs w:val="24"/>
          <w:lang w:val="id-ID"/>
        </w:rPr>
        <w:t xml:space="preserve">                  : Pengaruh </w:t>
      </w:r>
      <w:r w:rsidRPr="008D7F22">
        <w:rPr>
          <w:rFonts w:ascii="Times New Roman" w:hAnsi="Times New Roman" w:cs="Times New Roman"/>
          <w:i/>
          <w:iCs/>
          <w:sz w:val="24"/>
          <w:szCs w:val="24"/>
          <w:lang w:val="id-ID"/>
        </w:rPr>
        <w:t>Good Corporate Governance</w:t>
      </w:r>
      <w:r>
        <w:rPr>
          <w:rFonts w:ascii="Times New Roman" w:hAnsi="Times New Roman" w:cs="Times New Roman"/>
          <w:sz w:val="24"/>
          <w:szCs w:val="24"/>
          <w:lang w:val="id-ID"/>
        </w:rPr>
        <w:t xml:space="preserve"> (GCG) Terhadap Manajemen Laba (Studi Kasus Perusahaan Perbankan Yang Terdaftar Di Bursa Efek Indonesia Tahun 2016-2019)</w:t>
      </w:r>
      <w:r w:rsidRPr="008D7F22">
        <w:rPr>
          <w:rFonts w:ascii="Times New Roman" w:hAnsi="Times New Roman" w:cs="Times New Roman"/>
          <w:sz w:val="24"/>
          <w:szCs w:val="24"/>
        </w:rPr>
        <w:t xml:space="preserve"> </w:t>
      </w:r>
    </w:p>
    <w:p w14:paraId="52399CC8" w14:textId="77777777" w:rsidR="008D7F22" w:rsidRDefault="008D7F22" w:rsidP="008D7F22">
      <w:pPr>
        <w:spacing w:line="360" w:lineRule="auto"/>
        <w:jc w:val="both"/>
        <w:rPr>
          <w:rFonts w:ascii="Times New Roman" w:hAnsi="Times New Roman" w:cs="Times New Roman"/>
          <w:sz w:val="24"/>
          <w:szCs w:val="24"/>
        </w:rPr>
      </w:pPr>
    </w:p>
    <w:p w14:paraId="529A64C7" w14:textId="77777777" w:rsidR="008D7F22" w:rsidRDefault="008D7F22" w:rsidP="008D7F22">
      <w:pPr>
        <w:spacing w:line="360" w:lineRule="auto"/>
        <w:jc w:val="both"/>
        <w:rPr>
          <w:rFonts w:ascii="Times New Roman" w:hAnsi="Times New Roman" w:cs="Times New Roman"/>
          <w:sz w:val="24"/>
          <w:szCs w:val="24"/>
        </w:rPr>
      </w:pPr>
      <w:r w:rsidRPr="008D7F22">
        <w:rPr>
          <w:rFonts w:ascii="Times New Roman" w:hAnsi="Times New Roman" w:cs="Times New Roman"/>
          <w:sz w:val="24"/>
          <w:szCs w:val="24"/>
        </w:rPr>
        <w:t xml:space="preserve">Dengan ini menyatakan bahwa, </w:t>
      </w:r>
    </w:p>
    <w:p w14:paraId="271EFE51" w14:textId="296DC3AF" w:rsidR="008D7F22" w:rsidRDefault="008D7F22" w:rsidP="008C2D15">
      <w:pPr>
        <w:pStyle w:val="ListParagraph"/>
        <w:numPr>
          <w:ilvl w:val="0"/>
          <w:numId w:val="1"/>
        </w:numPr>
        <w:spacing w:line="276" w:lineRule="auto"/>
        <w:jc w:val="both"/>
        <w:rPr>
          <w:rFonts w:ascii="Times New Roman" w:hAnsi="Times New Roman" w:cs="Times New Roman"/>
          <w:sz w:val="24"/>
          <w:szCs w:val="24"/>
        </w:rPr>
      </w:pPr>
      <w:r w:rsidRPr="008D7F22">
        <w:rPr>
          <w:rFonts w:ascii="Times New Roman" w:hAnsi="Times New Roman" w:cs="Times New Roman"/>
          <w:sz w:val="24"/>
          <w:szCs w:val="24"/>
        </w:rPr>
        <w:t xml:space="preserve">Karya tulis berupa skripsi ini adalah asli dan belum pernah diajukan untuk memperoleh gelar akademik baik di Universitas Mercu Buana Yogyakarta maupun di Perguruan Tinggi lainnya. </w:t>
      </w:r>
    </w:p>
    <w:p w14:paraId="492D5728" w14:textId="77777777" w:rsidR="008D7F22" w:rsidRDefault="008D7F22" w:rsidP="008C2D15">
      <w:pPr>
        <w:pStyle w:val="ListParagraph"/>
        <w:numPr>
          <w:ilvl w:val="0"/>
          <w:numId w:val="1"/>
        </w:numPr>
        <w:spacing w:line="276" w:lineRule="auto"/>
        <w:jc w:val="both"/>
        <w:rPr>
          <w:rFonts w:ascii="Times New Roman" w:hAnsi="Times New Roman" w:cs="Times New Roman"/>
          <w:sz w:val="24"/>
          <w:szCs w:val="24"/>
        </w:rPr>
      </w:pPr>
      <w:r w:rsidRPr="008D7F22">
        <w:rPr>
          <w:rFonts w:ascii="Times New Roman" w:hAnsi="Times New Roman" w:cs="Times New Roman"/>
          <w:sz w:val="24"/>
          <w:szCs w:val="24"/>
        </w:rPr>
        <w:t xml:space="preserve">Memberikan hak bebas royalti kepada perpustakaan UMBY atas penulisan karya ilmiah saya demi pengembangan ilmu pengetahuan. </w:t>
      </w:r>
    </w:p>
    <w:p w14:paraId="6D95B8B4" w14:textId="77777777" w:rsidR="008D7F22" w:rsidRDefault="008D7F22" w:rsidP="008C2D15">
      <w:pPr>
        <w:pStyle w:val="ListParagraph"/>
        <w:numPr>
          <w:ilvl w:val="0"/>
          <w:numId w:val="1"/>
        </w:numPr>
        <w:spacing w:line="276" w:lineRule="auto"/>
        <w:jc w:val="both"/>
        <w:rPr>
          <w:rFonts w:ascii="Times New Roman" w:hAnsi="Times New Roman" w:cs="Times New Roman"/>
          <w:sz w:val="24"/>
          <w:szCs w:val="24"/>
        </w:rPr>
      </w:pPr>
      <w:r w:rsidRPr="008D7F22">
        <w:rPr>
          <w:rFonts w:ascii="Times New Roman" w:hAnsi="Times New Roman" w:cs="Times New Roman"/>
          <w:sz w:val="24"/>
          <w:szCs w:val="24"/>
        </w:rPr>
        <w:t xml:space="preserve">Memberikan hak menyimpan, mengalih mediakan / mengalih formatkan, mengelola dalam bentuk pangkalan data (data base), mendistribusikan, serta menampilkannya dalam bentuk softcopy untuk kepentingan akademiskepada perpustakaan UMBY, tanpa perlu meminta ijin dari saya selama tetap mencantumkan nama saya sebagai penulis. </w:t>
      </w:r>
    </w:p>
    <w:p w14:paraId="3E52FC06" w14:textId="346CA391" w:rsidR="008D7F22" w:rsidRDefault="008D7F22" w:rsidP="008C2D15">
      <w:pPr>
        <w:pStyle w:val="ListParagraph"/>
        <w:numPr>
          <w:ilvl w:val="0"/>
          <w:numId w:val="1"/>
        </w:numPr>
        <w:spacing w:line="276" w:lineRule="auto"/>
        <w:jc w:val="both"/>
        <w:rPr>
          <w:rFonts w:ascii="Times New Roman" w:hAnsi="Times New Roman" w:cs="Times New Roman"/>
          <w:sz w:val="24"/>
          <w:szCs w:val="24"/>
        </w:rPr>
      </w:pPr>
      <w:r w:rsidRPr="008D7F22">
        <w:rPr>
          <w:rFonts w:ascii="Times New Roman" w:hAnsi="Times New Roman" w:cs="Times New Roman"/>
          <w:sz w:val="24"/>
          <w:szCs w:val="24"/>
        </w:rPr>
        <w:t xml:space="preserve">Bersedia menjamin untuk menanggung secara pribadi tanpa melibatkan pihak perpustakaan UMBY, dari semua bentuk tuntutan hukum yang timbul atas pelanggaran hak cipta dalam karya ilmiah ini.Demikian pernyataan ini saya buat sesungguhnya dan semoga dapat digunakan sebagaimana mestinya. Demikian pernyataan ini saya buat sesungguhnya dan semoga dapat digunakan sebagaimana mestinya. </w:t>
      </w:r>
    </w:p>
    <w:p w14:paraId="46CBCF69" w14:textId="77777777" w:rsidR="008C2D15" w:rsidRDefault="008C2D15" w:rsidP="008C2D15">
      <w:pPr>
        <w:pStyle w:val="ListParagraph"/>
        <w:spacing w:line="276" w:lineRule="auto"/>
        <w:jc w:val="both"/>
        <w:rPr>
          <w:rFonts w:ascii="Times New Roman" w:hAnsi="Times New Roman" w:cs="Times New Roman"/>
          <w:sz w:val="24"/>
          <w:szCs w:val="24"/>
        </w:rPr>
      </w:pPr>
    </w:p>
    <w:p w14:paraId="19ED74AE" w14:textId="39FBAE32" w:rsidR="008D7F22" w:rsidRPr="008C2D15" w:rsidRDefault="008D7F22" w:rsidP="008D7F22">
      <w:pPr>
        <w:pStyle w:val="ListParagraph"/>
        <w:spacing w:line="360" w:lineRule="auto"/>
        <w:jc w:val="right"/>
        <w:rPr>
          <w:rFonts w:ascii="Times New Roman" w:hAnsi="Times New Roman" w:cs="Times New Roman"/>
          <w:sz w:val="24"/>
          <w:szCs w:val="24"/>
          <w:lang w:val="id-ID"/>
        </w:rPr>
      </w:pPr>
      <w:r w:rsidRPr="008D7F22">
        <w:rPr>
          <w:rFonts w:ascii="Times New Roman" w:hAnsi="Times New Roman" w:cs="Times New Roman"/>
          <w:sz w:val="24"/>
          <w:szCs w:val="24"/>
        </w:rPr>
        <w:t>Yogyakarta</w:t>
      </w:r>
      <w:proofErr w:type="gramStart"/>
      <w:r w:rsidRPr="008D7F22">
        <w:rPr>
          <w:rFonts w:ascii="Times New Roman" w:hAnsi="Times New Roman" w:cs="Times New Roman"/>
          <w:sz w:val="24"/>
          <w:szCs w:val="24"/>
        </w:rPr>
        <w:t xml:space="preserve">,  </w:t>
      </w:r>
      <w:r w:rsidR="008C2D15">
        <w:rPr>
          <w:rFonts w:ascii="Times New Roman" w:hAnsi="Times New Roman" w:cs="Times New Roman"/>
          <w:sz w:val="24"/>
          <w:szCs w:val="24"/>
          <w:lang w:val="id-ID"/>
        </w:rPr>
        <w:t>15</w:t>
      </w:r>
      <w:proofErr w:type="gramEnd"/>
      <w:r w:rsidR="008C2D15">
        <w:rPr>
          <w:rFonts w:ascii="Times New Roman" w:hAnsi="Times New Roman" w:cs="Times New Roman"/>
          <w:sz w:val="24"/>
          <w:szCs w:val="24"/>
          <w:lang w:val="id-ID"/>
        </w:rPr>
        <w:t xml:space="preserve"> Januari 2021</w:t>
      </w:r>
    </w:p>
    <w:p w14:paraId="73D42425" w14:textId="77777777" w:rsidR="008D7F22" w:rsidRDefault="008D7F22" w:rsidP="008D7F22">
      <w:pPr>
        <w:pStyle w:val="ListParagraph"/>
        <w:spacing w:line="360" w:lineRule="auto"/>
        <w:jc w:val="right"/>
        <w:rPr>
          <w:rFonts w:ascii="Times New Roman" w:hAnsi="Times New Roman" w:cs="Times New Roman"/>
          <w:sz w:val="24"/>
          <w:szCs w:val="24"/>
        </w:rPr>
      </w:pPr>
      <w:r w:rsidRPr="008D7F22">
        <w:rPr>
          <w:rFonts w:ascii="Times New Roman" w:hAnsi="Times New Roman" w:cs="Times New Roman"/>
          <w:sz w:val="24"/>
          <w:szCs w:val="24"/>
        </w:rPr>
        <w:t xml:space="preserve">Yang menyatakan </w:t>
      </w:r>
    </w:p>
    <w:p w14:paraId="0C6E6EC1" w14:textId="77777777" w:rsidR="008C2D15" w:rsidRDefault="008C2D15" w:rsidP="008D7F22">
      <w:pPr>
        <w:pStyle w:val="ListParagraph"/>
        <w:spacing w:line="360" w:lineRule="auto"/>
        <w:jc w:val="right"/>
        <w:rPr>
          <w:rFonts w:ascii="Times New Roman" w:hAnsi="Times New Roman" w:cs="Times New Roman"/>
          <w:sz w:val="24"/>
          <w:szCs w:val="24"/>
        </w:rPr>
      </w:pPr>
    </w:p>
    <w:p w14:paraId="027EB6C4" w14:textId="77777777" w:rsidR="008C2D15" w:rsidRDefault="008C2D15" w:rsidP="008D7F22">
      <w:pPr>
        <w:pStyle w:val="ListParagraph"/>
        <w:spacing w:line="360" w:lineRule="auto"/>
        <w:jc w:val="right"/>
        <w:rPr>
          <w:rFonts w:ascii="Times New Roman" w:hAnsi="Times New Roman" w:cs="Times New Roman"/>
          <w:sz w:val="24"/>
          <w:szCs w:val="24"/>
        </w:rPr>
      </w:pPr>
    </w:p>
    <w:p w14:paraId="3139071B" w14:textId="72F8DF52" w:rsidR="008D7F22" w:rsidRDefault="008C2D15" w:rsidP="008D7F22">
      <w:pPr>
        <w:pStyle w:val="ListParagraph"/>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Nadiafara Cahyaningtias</w:t>
      </w:r>
    </w:p>
    <w:p w14:paraId="3EA433A7" w14:textId="36CCBE6A" w:rsidR="008C2D15" w:rsidRPr="008C2D15" w:rsidRDefault="008C2D15" w:rsidP="00C16FC7">
      <w:pPr>
        <w:spacing w:line="276" w:lineRule="auto"/>
        <w:jc w:val="center"/>
        <w:rPr>
          <w:rFonts w:ascii="Times New Roman" w:hAnsi="Times New Roman" w:cs="Times New Roman"/>
          <w:b/>
          <w:bCs/>
          <w:sz w:val="28"/>
          <w:szCs w:val="28"/>
          <w:lang w:val="id-ID"/>
        </w:rPr>
      </w:pPr>
      <w:r w:rsidRPr="008C2D15">
        <w:rPr>
          <w:rFonts w:ascii="Times New Roman" w:hAnsi="Times New Roman" w:cs="Times New Roman"/>
          <w:b/>
          <w:bCs/>
          <w:sz w:val="28"/>
          <w:szCs w:val="28"/>
          <w:lang w:val="id-ID"/>
        </w:rPr>
        <w:lastRenderedPageBreak/>
        <w:t xml:space="preserve">Pengaruh </w:t>
      </w:r>
      <w:r w:rsidRPr="008C2D15">
        <w:rPr>
          <w:rFonts w:ascii="Times New Roman" w:hAnsi="Times New Roman" w:cs="Times New Roman"/>
          <w:b/>
          <w:bCs/>
          <w:i/>
          <w:iCs/>
          <w:sz w:val="28"/>
          <w:szCs w:val="28"/>
          <w:lang w:val="id-ID"/>
        </w:rPr>
        <w:t>Good Corporate Governance</w:t>
      </w:r>
      <w:r w:rsidRPr="008C2D15">
        <w:rPr>
          <w:rFonts w:ascii="Times New Roman" w:hAnsi="Times New Roman" w:cs="Times New Roman"/>
          <w:b/>
          <w:bCs/>
          <w:sz w:val="28"/>
          <w:szCs w:val="28"/>
          <w:lang w:val="id-ID"/>
        </w:rPr>
        <w:t xml:space="preserve"> (GCG)</w:t>
      </w:r>
    </w:p>
    <w:p w14:paraId="0AD88D5F" w14:textId="77777777" w:rsidR="008C2D15" w:rsidRPr="008C2D15" w:rsidRDefault="008C2D15" w:rsidP="00C16FC7">
      <w:pPr>
        <w:spacing w:line="276" w:lineRule="auto"/>
        <w:jc w:val="center"/>
        <w:rPr>
          <w:rFonts w:ascii="Times New Roman" w:hAnsi="Times New Roman" w:cs="Times New Roman"/>
          <w:b/>
          <w:bCs/>
          <w:sz w:val="28"/>
          <w:szCs w:val="28"/>
          <w:lang w:val="id-ID"/>
        </w:rPr>
      </w:pPr>
      <w:r w:rsidRPr="008C2D15">
        <w:rPr>
          <w:rFonts w:ascii="Times New Roman" w:hAnsi="Times New Roman" w:cs="Times New Roman"/>
          <w:b/>
          <w:bCs/>
          <w:sz w:val="28"/>
          <w:szCs w:val="28"/>
          <w:lang w:val="id-ID"/>
        </w:rPr>
        <w:t>Terhadap Manajemen Laba</w:t>
      </w:r>
    </w:p>
    <w:p w14:paraId="098CCF7C" w14:textId="2AE0F1D7" w:rsidR="008C2D15" w:rsidRPr="008C2D15" w:rsidRDefault="008C2D15" w:rsidP="00C16FC7">
      <w:pPr>
        <w:spacing w:line="276" w:lineRule="auto"/>
        <w:jc w:val="center"/>
        <w:rPr>
          <w:rFonts w:ascii="Times New Roman" w:hAnsi="Times New Roman" w:cs="Times New Roman"/>
          <w:b/>
          <w:bCs/>
          <w:sz w:val="28"/>
          <w:szCs w:val="28"/>
          <w:lang w:val="id-ID"/>
        </w:rPr>
      </w:pPr>
      <w:r w:rsidRPr="008C2D15">
        <w:rPr>
          <w:rFonts w:ascii="Times New Roman" w:hAnsi="Times New Roman" w:cs="Times New Roman"/>
          <w:b/>
          <w:bCs/>
          <w:sz w:val="28"/>
          <w:szCs w:val="28"/>
          <w:lang w:val="id-ID"/>
        </w:rPr>
        <w:t>(Studi Kasus Perusahaan Perbankan Yang Terdaftar</w:t>
      </w:r>
    </w:p>
    <w:p w14:paraId="30E97A0B" w14:textId="7C405B05" w:rsidR="008C2D15" w:rsidRDefault="008C2D15" w:rsidP="00C16FC7">
      <w:pPr>
        <w:spacing w:line="276" w:lineRule="auto"/>
        <w:jc w:val="center"/>
        <w:rPr>
          <w:rFonts w:ascii="Times New Roman" w:hAnsi="Times New Roman" w:cs="Times New Roman"/>
          <w:b/>
          <w:bCs/>
          <w:sz w:val="28"/>
          <w:szCs w:val="28"/>
        </w:rPr>
      </w:pPr>
      <w:r w:rsidRPr="008C2D15">
        <w:rPr>
          <w:rFonts w:ascii="Times New Roman" w:hAnsi="Times New Roman" w:cs="Times New Roman"/>
          <w:b/>
          <w:bCs/>
          <w:sz w:val="28"/>
          <w:szCs w:val="28"/>
          <w:lang w:val="id-ID"/>
        </w:rPr>
        <w:t>Di Bursa Efek Indonesia Tahun 2016-2019)</w:t>
      </w:r>
    </w:p>
    <w:p w14:paraId="4BF0CB7F" w14:textId="4ABCF115" w:rsidR="008C2D15" w:rsidRDefault="008C2D15" w:rsidP="00C16FC7">
      <w:pPr>
        <w:spacing w:line="276" w:lineRule="auto"/>
        <w:jc w:val="center"/>
        <w:rPr>
          <w:rFonts w:ascii="Times New Roman" w:hAnsi="Times New Roman" w:cs="Times New Roman"/>
          <w:b/>
          <w:bCs/>
          <w:sz w:val="28"/>
          <w:szCs w:val="28"/>
          <w:lang w:val="id-ID"/>
        </w:rPr>
      </w:pPr>
    </w:p>
    <w:p w14:paraId="1EABD24C" w14:textId="77777777" w:rsidR="00D04D53" w:rsidRDefault="00D04D53" w:rsidP="00C16FC7">
      <w:pPr>
        <w:spacing w:line="276"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The Effect Of Good Corporate Governance (GCG) </w:t>
      </w:r>
    </w:p>
    <w:p w14:paraId="4D79881F" w14:textId="40AF5E77" w:rsidR="00D04D53" w:rsidRDefault="00D04D53" w:rsidP="00C16FC7">
      <w:pPr>
        <w:spacing w:line="276"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On Earning Management</w:t>
      </w:r>
    </w:p>
    <w:p w14:paraId="217D38AD" w14:textId="53490840" w:rsidR="00D04D53" w:rsidRDefault="00D04D53" w:rsidP="00C16FC7">
      <w:pPr>
        <w:spacing w:line="276"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(A Case Study Of Bank Companies </w:t>
      </w:r>
      <w:r w:rsidR="008F3DFB">
        <w:rPr>
          <w:rFonts w:ascii="Times New Roman" w:hAnsi="Times New Roman" w:cs="Times New Roman"/>
          <w:b/>
          <w:bCs/>
          <w:sz w:val="28"/>
          <w:szCs w:val="28"/>
          <w:lang w:val="id-ID"/>
        </w:rPr>
        <w:t>Registered</w:t>
      </w:r>
      <w:r>
        <w:rPr>
          <w:rFonts w:ascii="Times New Roman" w:hAnsi="Times New Roman" w:cs="Times New Roman"/>
          <w:b/>
          <w:bCs/>
          <w:sz w:val="28"/>
          <w:szCs w:val="28"/>
          <w:lang w:val="id-ID"/>
        </w:rPr>
        <w:t xml:space="preserve"> </w:t>
      </w:r>
      <w:r w:rsidR="00C16FC7">
        <w:rPr>
          <w:rFonts w:ascii="Times New Roman" w:hAnsi="Times New Roman" w:cs="Times New Roman"/>
          <w:b/>
          <w:bCs/>
          <w:sz w:val="28"/>
          <w:szCs w:val="28"/>
          <w:lang w:val="id-ID"/>
        </w:rPr>
        <w:t>On</w:t>
      </w:r>
    </w:p>
    <w:p w14:paraId="22C7BF31" w14:textId="500E1CCF" w:rsidR="00D04D53" w:rsidRPr="00D04D53" w:rsidRDefault="00D04D53" w:rsidP="00C16FC7">
      <w:pPr>
        <w:spacing w:line="276"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Bursa Efek Indonesia </w:t>
      </w:r>
      <w:r w:rsidR="00C16FC7">
        <w:rPr>
          <w:rFonts w:ascii="Times New Roman" w:hAnsi="Times New Roman" w:cs="Times New Roman"/>
          <w:b/>
          <w:bCs/>
          <w:sz w:val="28"/>
          <w:szCs w:val="28"/>
          <w:lang w:val="id-ID"/>
        </w:rPr>
        <w:t xml:space="preserve">In </w:t>
      </w:r>
      <w:r>
        <w:rPr>
          <w:rFonts w:ascii="Times New Roman" w:hAnsi="Times New Roman" w:cs="Times New Roman"/>
          <w:b/>
          <w:bCs/>
          <w:sz w:val="28"/>
          <w:szCs w:val="28"/>
          <w:lang w:val="id-ID"/>
        </w:rPr>
        <w:t>2016-2019)</w:t>
      </w:r>
    </w:p>
    <w:p w14:paraId="0D8B57F1" w14:textId="0390F008" w:rsidR="008C2D15" w:rsidRDefault="008C2D15" w:rsidP="008C2D15">
      <w:pPr>
        <w:spacing w:line="360" w:lineRule="auto"/>
        <w:jc w:val="center"/>
        <w:rPr>
          <w:rFonts w:ascii="Times New Roman" w:hAnsi="Times New Roman" w:cs="Times New Roman"/>
          <w:b/>
          <w:bCs/>
          <w:sz w:val="28"/>
          <w:szCs w:val="28"/>
        </w:rPr>
      </w:pPr>
    </w:p>
    <w:p w14:paraId="6A550C0A" w14:textId="7A3EBD1F" w:rsidR="00C16FC7" w:rsidRDefault="00C16FC7" w:rsidP="00C16FC7">
      <w:pPr>
        <w:spacing w:line="48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Nadiafara Cahyaningtias</w:t>
      </w:r>
    </w:p>
    <w:p w14:paraId="53EA465F" w14:textId="57607A46" w:rsidR="00C16FC7" w:rsidRDefault="00C16FC7" w:rsidP="00C16FC7">
      <w:pPr>
        <w:spacing w:line="48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Universitas Mercu Buana Yogyakarta</w:t>
      </w:r>
    </w:p>
    <w:p w14:paraId="2B3FBA47" w14:textId="42279994" w:rsidR="00C16FC7" w:rsidRDefault="00E017D5" w:rsidP="00C16FC7">
      <w:pPr>
        <w:spacing w:line="480" w:lineRule="auto"/>
        <w:jc w:val="center"/>
        <w:rPr>
          <w:rFonts w:ascii="Times New Roman" w:hAnsi="Times New Roman" w:cs="Times New Roman"/>
          <w:b/>
          <w:bCs/>
          <w:sz w:val="28"/>
          <w:szCs w:val="28"/>
          <w:lang w:val="id-ID"/>
        </w:rPr>
      </w:pPr>
      <w:hyperlink r:id="rId11" w:history="1">
        <w:r w:rsidR="00C16FC7" w:rsidRPr="00E857CE">
          <w:rPr>
            <w:rStyle w:val="Hyperlink"/>
            <w:rFonts w:ascii="Times New Roman" w:hAnsi="Times New Roman" w:cs="Times New Roman"/>
            <w:b/>
            <w:bCs/>
            <w:sz w:val="28"/>
            <w:szCs w:val="28"/>
            <w:lang w:val="id-ID"/>
          </w:rPr>
          <w:t>nfara11@yahoo.com</w:t>
        </w:r>
      </w:hyperlink>
    </w:p>
    <w:p w14:paraId="0144281B" w14:textId="043BA84C" w:rsidR="00C16FC7" w:rsidRDefault="00C16FC7" w:rsidP="00C16FC7">
      <w:pPr>
        <w:spacing w:line="480" w:lineRule="auto"/>
        <w:jc w:val="center"/>
        <w:rPr>
          <w:rFonts w:ascii="Times New Roman" w:hAnsi="Times New Roman" w:cs="Times New Roman"/>
          <w:b/>
          <w:bCs/>
          <w:sz w:val="28"/>
          <w:szCs w:val="28"/>
          <w:lang w:val="id-ID"/>
        </w:rPr>
      </w:pPr>
    </w:p>
    <w:p w14:paraId="261F914B" w14:textId="273609F3" w:rsidR="00C16FC7" w:rsidRPr="00C16FC7" w:rsidRDefault="00C16FC7" w:rsidP="00C16FC7">
      <w:pPr>
        <w:pStyle w:val="Heading1"/>
      </w:pPr>
      <w:bookmarkStart w:id="1" w:name="_Toc60781593"/>
      <w:r w:rsidRPr="000C14A2">
        <w:t>ABSTRAK</w:t>
      </w:r>
      <w:bookmarkEnd w:id="1"/>
    </w:p>
    <w:p w14:paraId="2415BA0C" w14:textId="77777777" w:rsidR="00C16FC7" w:rsidRDefault="00C16FC7" w:rsidP="00C16FC7">
      <w:pPr>
        <w:spacing w:line="360" w:lineRule="auto"/>
        <w:ind w:firstLine="720"/>
        <w:jc w:val="both"/>
        <w:rPr>
          <w:rFonts w:ascii="Times New Roman" w:hAnsi="Times New Roman" w:cs="Times New Roman"/>
          <w:sz w:val="24"/>
          <w:szCs w:val="24"/>
        </w:rPr>
      </w:pPr>
      <w:r w:rsidRPr="00826A8D">
        <w:rPr>
          <w:rFonts w:ascii="Times New Roman" w:eastAsia="Times New Roman" w:hAnsi="Times New Roman" w:cs="Times New Roman"/>
          <w:color w:val="000000"/>
          <w:sz w:val="24"/>
          <w:szCs w:val="24"/>
          <w:lang w:val="id-ID"/>
        </w:rPr>
        <w:t>M</w:t>
      </w:r>
      <w:r w:rsidRPr="00826A8D">
        <w:rPr>
          <w:rFonts w:ascii="Times New Roman" w:eastAsia="Times New Roman" w:hAnsi="Times New Roman" w:cs="Times New Roman"/>
          <w:color w:val="000000"/>
          <w:sz w:val="24"/>
          <w:szCs w:val="24"/>
        </w:rPr>
        <w:t>anajemen laba merupakan penyajian laba di</w:t>
      </w:r>
      <w:r w:rsidRPr="00826A8D">
        <w:rPr>
          <w:rFonts w:ascii="Times New Roman" w:eastAsia="Times New Roman" w:hAnsi="Times New Roman" w:cs="Times New Roman"/>
          <w:color w:val="000000"/>
          <w:sz w:val="24"/>
          <w:szCs w:val="24"/>
          <w:lang w:val="id-ID"/>
        </w:rPr>
        <w:t xml:space="preserve"> </w:t>
      </w:r>
      <w:r w:rsidRPr="00826A8D">
        <w:rPr>
          <w:rFonts w:ascii="Times New Roman" w:eastAsia="Times New Roman" w:hAnsi="Times New Roman" w:cs="Times New Roman"/>
          <w:color w:val="000000"/>
          <w:sz w:val="24"/>
          <w:szCs w:val="24"/>
        </w:rPr>
        <w:t xml:space="preserve">laporan keuangan yang tidak sebenarnya disajikan </w:t>
      </w:r>
      <w:r w:rsidRPr="00826A8D">
        <w:rPr>
          <w:rFonts w:ascii="Times New Roman" w:eastAsia="Times New Roman" w:hAnsi="Times New Roman" w:cs="Times New Roman"/>
          <w:color w:val="000000"/>
          <w:sz w:val="24"/>
          <w:szCs w:val="24"/>
          <w:lang w:val="id-ID"/>
        </w:rPr>
        <w:t>sesuai dengan</w:t>
      </w:r>
      <w:r w:rsidRPr="00826A8D">
        <w:rPr>
          <w:rFonts w:ascii="Times New Roman" w:eastAsia="Times New Roman" w:hAnsi="Times New Roman" w:cs="Times New Roman"/>
          <w:color w:val="000000"/>
          <w:sz w:val="24"/>
          <w:szCs w:val="24"/>
        </w:rPr>
        <w:t xml:space="preserve"> kondisi ekonomi perusahaan tersebut. Hal ini dilakukan agar dapat memberikan informasi untuk mendukung pengambilan keputusan. Apabila informasi yang disajikan dapat memenuhi kebutuhan </w:t>
      </w:r>
      <w:r w:rsidRPr="00826A8D">
        <w:rPr>
          <w:rFonts w:ascii="Times New Roman" w:eastAsia="Times New Roman" w:hAnsi="Times New Roman" w:cs="Times New Roman"/>
          <w:i/>
          <w:color w:val="000000"/>
          <w:sz w:val="24"/>
          <w:szCs w:val="24"/>
        </w:rPr>
        <w:t>stakeholders</w:t>
      </w:r>
      <w:r w:rsidRPr="00826A8D">
        <w:rPr>
          <w:rFonts w:ascii="Times New Roman" w:eastAsia="Times New Roman" w:hAnsi="Times New Roman" w:cs="Times New Roman"/>
          <w:color w:val="000000"/>
          <w:sz w:val="24"/>
          <w:szCs w:val="24"/>
        </w:rPr>
        <w:t>, maka tindakan manajemen laba dapat diminimalkan serendah mungki</w:t>
      </w:r>
      <w:r w:rsidRPr="00826A8D">
        <w:rPr>
          <w:rFonts w:ascii="Times New Roman" w:eastAsia="Times New Roman" w:hAnsi="Times New Roman" w:cs="Times New Roman"/>
          <w:color w:val="000000"/>
          <w:sz w:val="24"/>
          <w:szCs w:val="24"/>
          <w:lang w:val="id-ID"/>
        </w:rPr>
        <w:t xml:space="preserve">n. Penelitian ini bertujuan untuk menguji pengaruh </w:t>
      </w:r>
      <w:r w:rsidRPr="00826A8D">
        <w:rPr>
          <w:rFonts w:ascii="Times New Roman" w:eastAsia="Times New Roman" w:hAnsi="Times New Roman" w:cs="Times New Roman"/>
          <w:i/>
          <w:iCs/>
          <w:color w:val="000000"/>
          <w:sz w:val="24"/>
          <w:szCs w:val="24"/>
          <w:lang w:val="id-ID"/>
        </w:rPr>
        <w:t>Good Corporate Governance</w:t>
      </w:r>
      <w:r w:rsidRPr="00826A8D">
        <w:rPr>
          <w:rFonts w:ascii="Times New Roman" w:eastAsia="Times New Roman" w:hAnsi="Times New Roman" w:cs="Times New Roman"/>
          <w:color w:val="000000"/>
          <w:sz w:val="24"/>
          <w:szCs w:val="24"/>
          <w:lang w:val="id-ID"/>
        </w:rPr>
        <w:t xml:space="preserve"> terhadap manajemen laba. Variabel independen yang digunakan dalam penelitian ini adalah Kepemilikan Institusional, Kepemilikan Manajerial, Dewan Komisaris Independen Dan Komite Audit. </w:t>
      </w:r>
      <w:r w:rsidRPr="00826A8D">
        <w:rPr>
          <w:rFonts w:ascii="Times New Roman" w:hAnsi="Times New Roman" w:cs="Times New Roman"/>
          <w:sz w:val="24"/>
          <w:szCs w:val="24"/>
        </w:rPr>
        <w:t xml:space="preserve">Manajemen laba sebagai variabel dependen diproyeksi dengan </w:t>
      </w:r>
      <w:r w:rsidRPr="00826A8D">
        <w:rPr>
          <w:rFonts w:ascii="Times New Roman" w:hAnsi="Times New Roman" w:cs="Times New Roman"/>
          <w:i/>
          <w:iCs/>
          <w:sz w:val="24"/>
          <w:szCs w:val="24"/>
        </w:rPr>
        <w:t>discretionary accrual</w:t>
      </w:r>
      <w:r w:rsidRPr="00826A8D">
        <w:rPr>
          <w:rFonts w:ascii="Times New Roman" w:hAnsi="Times New Roman" w:cs="Times New Roman"/>
          <w:sz w:val="24"/>
          <w:szCs w:val="24"/>
        </w:rPr>
        <w:t xml:space="preserve"> dengan menggunakan model jones yang dimodifikasi.</w:t>
      </w:r>
      <w:r>
        <w:rPr>
          <w:rFonts w:ascii="Times New Roman" w:hAnsi="Times New Roman" w:cs="Times New Roman"/>
          <w:sz w:val="24"/>
          <w:szCs w:val="24"/>
          <w:lang w:val="id-ID"/>
        </w:rPr>
        <w:t xml:space="preserve"> Objek dari penelitian ini adalah perusahaan perbankan yang terdaftar di Bursa Efek Indonesia (BEI) pada tahun 2016-2019. Pengambilan sampel menggunakan metode </w:t>
      </w:r>
      <w:r w:rsidRPr="00B160CF">
        <w:rPr>
          <w:rFonts w:ascii="Times New Roman" w:hAnsi="Times New Roman" w:cs="Times New Roman"/>
          <w:i/>
          <w:iCs/>
          <w:sz w:val="24"/>
          <w:szCs w:val="24"/>
          <w:lang w:val="id-ID"/>
        </w:rPr>
        <w:t>purposive sampling</w:t>
      </w:r>
      <w:r>
        <w:rPr>
          <w:rFonts w:ascii="Times New Roman" w:hAnsi="Times New Roman" w:cs="Times New Roman"/>
          <w:sz w:val="24"/>
          <w:szCs w:val="24"/>
          <w:lang w:val="id-ID"/>
        </w:rPr>
        <w:t xml:space="preserve">. Hasil penelitian ini dapat disimpulkan bahwa Kepemilikan Institusional dan </w:t>
      </w:r>
      <w:r>
        <w:rPr>
          <w:rFonts w:ascii="Times New Roman" w:hAnsi="Times New Roman" w:cs="Times New Roman"/>
          <w:sz w:val="24"/>
          <w:szCs w:val="24"/>
          <w:lang w:val="id-ID"/>
        </w:rPr>
        <w:lastRenderedPageBreak/>
        <w:t>Kepemilikan Manajerial berpengaruh signifikan terhadap manajemen laba sedangkan,  Dewan Komisaris Independen dan Komite Audit tidak berpengaruh signifikan terhadap manajemen laba.</w:t>
      </w:r>
    </w:p>
    <w:p w14:paraId="708F22FE" w14:textId="77777777" w:rsidR="00C16FC7" w:rsidRDefault="00C16FC7" w:rsidP="00C16FC7">
      <w:pPr>
        <w:spacing w:line="360" w:lineRule="auto"/>
        <w:jc w:val="both"/>
        <w:rPr>
          <w:rFonts w:ascii="Times New Roman" w:hAnsi="Times New Roman" w:cs="Times New Roman"/>
          <w:sz w:val="24"/>
          <w:szCs w:val="24"/>
        </w:rPr>
      </w:pPr>
    </w:p>
    <w:p w14:paraId="3E3E52CD" w14:textId="77777777" w:rsidR="00C16FC7" w:rsidRPr="00B05974" w:rsidRDefault="00C16FC7" w:rsidP="00C16FC7">
      <w:pPr>
        <w:spacing w:line="360" w:lineRule="auto"/>
        <w:ind w:left="1418" w:hanging="1418"/>
        <w:jc w:val="both"/>
        <w:rPr>
          <w:rFonts w:ascii="Times New Roman" w:hAnsi="Times New Roman" w:cs="Times New Roman"/>
          <w:b/>
          <w:bCs/>
          <w:sz w:val="24"/>
          <w:szCs w:val="24"/>
          <w:lang w:val="id-ID"/>
        </w:rPr>
      </w:pPr>
      <w:r w:rsidRPr="00B05974">
        <w:rPr>
          <w:rFonts w:ascii="Times New Roman" w:hAnsi="Times New Roman" w:cs="Times New Roman"/>
          <w:b/>
          <w:bCs/>
          <w:sz w:val="24"/>
          <w:szCs w:val="24"/>
          <w:lang w:val="id-ID"/>
        </w:rPr>
        <w:t xml:space="preserve">Kata Kunci: </w:t>
      </w:r>
      <w:r w:rsidRPr="003B0F0F">
        <w:rPr>
          <w:rFonts w:ascii="Times New Roman" w:hAnsi="Times New Roman" w:cs="Times New Roman"/>
          <w:b/>
          <w:bCs/>
          <w:i/>
          <w:iCs/>
          <w:sz w:val="24"/>
          <w:szCs w:val="24"/>
          <w:lang w:val="id-ID"/>
        </w:rPr>
        <w:t>Good Corporate Governance</w:t>
      </w:r>
      <w:r w:rsidRPr="00B05974">
        <w:rPr>
          <w:rFonts w:ascii="Times New Roman" w:hAnsi="Times New Roman" w:cs="Times New Roman"/>
          <w:b/>
          <w:bCs/>
          <w:sz w:val="24"/>
          <w:szCs w:val="24"/>
          <w:lang w:val="id-ID"/>
        </w:rPr>
        <w:t xml:space="preserve">, Manajemen Laba, Kepemilikan </w:t>
      </w:r>
      <w:r>
        <w:rPr>
          <w:rFonts w:ascii="Times New Roman" w:hAnsi="Times New Roman" w:cs="Times New Roman"/>
          <w:b/>
          <w:bCs/>
          <w:sz w:val="24"/>
          <w:szCs w:val="24"/>
          <w:lang w:val="id-ID"/>
        </w:rPr>
        <w:t xml:space="preserve">   </w:t>
      </w:r>
      <w:r w:rsidRPr="00B05974">
        <w:rPr>
          <w:rFonts w:ascii="Times New Roman" w:hAnsi="Times New Roman" w:cs="Times New Roman"/>
          <w:b/>
          <w:bCs/>
          <w:sz w:val="24"/>
          <w:szCs w:val="24"/>
          <w:lang w:val="id-ID"/>
        </w:rPr>
        <w:t>Institusional, Kepemilikan Manajerial, Dewan Komisaris Independen, Komite Audit.</w:t>
      </w:r>
    </w:p>
    <w:p w14:paraId="77FB44EE" w14:textId="77777777" w:rsidR="00C16FC7" w:rsidRDefault="00C16FC7" w:rsidP="00C16FC7">
      <w:pPr>
        <w:spacing w:line="480" w:lineRule="auto"/>
        <w:jc w:val="center"/>
        <w:rPr>
          <w:rFonts w:ascii="Times New Roman" w:hAnsi="Times New Roman" w:cs="Times New Roman"/>
          <w:b/>
          <w:bCs/>
          <w:sz w:val="24"/>
          <w:szCs w:val="24"/>
          <w:lang w:val="id-ID"/>
        </w:rPr>
      </w:pPr>
    </w:p>
    <w:p w14:paraId="15C24212" w14:textId="09EF4E0B" w:rsidR="008F3DFB" w:rsidRPr="008F3DFB" w:rsidRDefault="008F3DFB" w:rsidP="008F3DFB">
      <w:pPr>
        <w:pStyle w:val="Heading1"/>
      </w:pPr>
      <w:bookmarkStart w:id="2" w:name="_Toc60781594"/>
      <w:r w:rsidRPr="000C14A2">
        <w:t>ABSTRACT</w:t>
      </w:r>
      <w:bookmarkEnd w:id="2"/>
    </w:p>
    <w:p w14:paraId="586D67CE" w14:textId="77777777" w:rsidR="008F3DFB" w:rsidRPr="00915CCF" w:rsidRDefault="008F3DFB" w:rsidP="008F3DFB">
      <w:pPr>
        <w:spacing w:line="360" w:lineRule="auto"/>
        <w:ind w:firstLine="720"/>
        <w:jc w:val="both"/>
        <w:rPr>
          <w:rFonts w:ascii="Times New Roman" w:hAnsi="Times New Roman" w:cs="Times New Roman"/>
          <w:i/>
          <w:iCs/>
          <w:sz w:val="24"/>
          <w:szCs w:val="24"/>
          <w:lang w:val="id-ID"/>
        </w:rPr>
      </w:pPr>
      <w:r w:rsidRPr="00915CCF">
        <w:rPr>
          <w:rFonts w:ascii="Times New Roman" w:hAnsi="Times New Roman" w:cs="Times New Roman"/>
          <w:i/>
          <w:iCs/>
          <w:sz w:val="24"/>
          <w:szCs w:val="24"/>
          <w:lang w:val="id-ID"/>
        </w:rPr>
        <w:t>Earnings management is the presentation of earnings in the financial statements which are not actually presented in accordance with the economic conditions of the company. This is done in order to provide information to support decision making. If the information presented can meet the needs of stakeholders, earnings management actions can be minimized as low as possible. This study aims to examine the effect of Good Corporate Governance on earnings management. The independent variables used in this study are Institutional Ownership, Managerial Ownership, Independent Commissioners and the Audit Committee. Earnings management as the dependent variable is projected with discretionary accruals using a modified Jones model. The object of this research is banking companies listed on the Bursa Efek Indonesia (BEI) in 2016-2019. Sampling using purposive sampling method. The results of this study can be concluded that Institutional Ownership and Managerial Ownership have a significant effect on earnings management</w:t>
      </w:r>
      <w:r>
        <w:rPr>
          <w:rFonts w:ascii="Times New Roman" w:hAnsi="Times New Roman" w:cs="Times New Roman"/>
          <w:i/>
          <w:iCs/>
          <w:sz w:val="24"/>
          <w:szCs w:val="24"/>
          <w:lang w:val="id-ID"/>
        </w:rPr>
        <w:t xml:space="preserve"> while</w:t>
      </w:r>
      <w:r w:rsidRPr="00915CCF">
        <w:rPr>
          <w:rFonts w:ascii="Times New Roman" w:hAnsi="Times New Roman" w:cs="Times New Roman"/>
          <w:i/>
          <w:iCs/>
          <w:sz w:val="24"/>
          <w:szCs w:val="24"/>
          <w:lang w:val="id-ID"/>
        </w:rPr>
        <w:t>, the Independent Board of Commissioners and the Audit Committee have no significant effect on earnings management.</w:t>
      </w:r>
    </w:p>
    <w:p w14:paraId="78343DAC" w14:textId="77777777" w:rsidR="008F3DFB" w:rsidRPr="00915CCF" w:rsidRDefault="008F3DFB" w:rsidP="008F3DFB">
      <w:pPr>
        <w:spacing w:line="360" w:lineRule="auto"/>
        <w:jc w:val="both"/>
        <w:rPr>
          <w:rFonts w:ascii="Times New Roman" w:hAnsi="Times New Roman" w:cs="Times New Roman"/>
          <w:i/>
          <w:iCs/>
          <w:sz w:val="24"/>
          <w:szCs w:val="24"/>
          <w:lang w:val="id-ID"/>
        </w:rPr>
      </w:pPr>
    </w:p>
    <w:p w14:paraId="01DC0EF1" w14:textId="77777777" w:rsidR="008F3DFB" w:rsidRDefault="008F3DFB" w:rsidP="008F3DFB">
      <w:pPr>
        <w:spacing w:line="360" w:lineRule="auto"/>
        <w:ind w:left="993" w:hanging="1134"/>
        <w:jc w:val="both"/>
        <w:rPr>
          <w:rFonts w:ascii="Times New Roman" w:hAnsi="Times New Roman" w:cs="Times New Roman"/>
          <w:b/>
          <w:bCs/>
          <w:i/>
          <w:iCs/>
          <w:sz w:val="24"/>
          <w:szCs w:val="24"/>
          <w:lang w:val="id-ID"/>
        </w:rPr>
      </w:pPr>
      <w:r w:rsidRPr="00915CCF">
        <w:rPr>
          <w:rFonts w:ascii="Times New Roman" w:hAnsi="Times New Roman" w:cs="Times New Roman"/>
          <w:b/>
          <w:bCs/>
          <w:i/>
          <w:iCs/>
          <w:sz w:val="24"/>
          <w:szCs w:val="24"/>
          <w:lang w:val="id-ID"/>
        </w:rPr>
        <w:t>Keywords: Good Corporate Governance, Earnings Management, Institusional  Ownership, Managerial Ownership,  Independent Board Of Commissioners, Audit Committe</w:t>
      </w:r>
      <w:r>
        <w:rPr>
          <w:rFonts w:ascii="Times New Roman" w:hAnsi="Times New Roman" w:cs="Times New Roman"/>
          <w:b/>
          <w:bCs/>
          <w:i/>
          <w:iCs/>
          <w:sz w:val="24"/>
          <w:szCs w:val="24"/>
          <w:lang w:val="id-ID"/>
        </w:rPr>
        <w:t>.</w:t>
      </w:r>
    </w:p>
    <w:p w14:paraId="072EE8A6" w14:textId="09FE6C72" w:rsidR="008F3DFB" w:rsidRPr="008F3DFB" w:rsidRDefault="008F3DFB" w:rsidP="008F3DFB">
      <w:pPr>
        <w:spacing w:line="360" w:lineRule="auto"/>
        <w:jc w:val="both"/>
        <w:rPr>
          <w:rFonts w:ascii="Times New Roman" w:hAnsi="Times New Roman" w:cs="Times New Roman"/>
          <w:b/>
          <w:bCs/>
          <w:sz w:val="24"/>
          <w:szCs w:val="24"/>
          <w:lang w:val="id-ID"/>
        </w:rPr>
        <w:sectPr w:rsidR="008F3DFB" w:rsidRPr="008F3DFB" w:rsidSect="000F250C">
          <w:pgSz w:w="11907" w:h="16839"/>
          <w:pgMar w:top="2268" w:right="1701" w:bottom="1701" w:left="2268" w:header="709" w:footer="709" w:gutter="0"/>
          <w:pgNumType w:fmt="lowerRoman" w:start="1"/>
          <w:cols w:space="708"/>
          <w:docGrid w:linePitch="360"/>
        </w:sectPr>
      </w:pPr>
    </w:p>
    <w:p w14:paraId="2F091078" w14:textId="5BA5F266" w:rsidR="008F3DFB" w:rsidRPr="00D04004" w:rsidRDefault="008F3DFB" w:rsidP="00641F78">
      <w:pPr>
        <w:spacing w:line="360" w:lineRule="auto"/>
        <w:rPr>
          <w:rFonts w:ascii="Times New Roman" w:hAnsi="Times New Roman" w:cs="Times New Roman"/>
          <w:b/>
          <w:bCs/>
          <w:sz w:val="24"/>
          <w:szCs w:val="24"/>
          <w:lang w:val="id-ID"/>
        </w:rPr>
      </w:pPr>
      <w:r w:rsidRPr="00D04004">
        <w:rPr>
          <w:rFonts w:ascii="Times New Roman" w:hAnsi="Times New Roman" w:cs="Times New Roman"/>
          <w:b/>
          <w:bCs/>
          <w:sz w:val="24"/>
          <w:szCs w:val="24"/>
          <w:lang w:val="id-ID"/>
        </w:rPr>
        <w:lastRenderedPageBreak/>
        <w:t>PENDAHULUAN</w:t>
      </w:r>
    </w:p>
    <w:p w14:paraId="79DF095F" w14:textId="77777777" w:rsidR="004B0F75" w:rsidRPr="004B0F75" w:rsidRDefault="004B0F75" w:rsidP="00641F78">
      <w:pPr>
        <w:spacing w:line="360" w:lineRule="auto"/>
        <w:ind w:left="360" w:firstLine="360"/>
        <w:jc w:val="both"/>
        <w:rPr>
          <w:rFonts w:ascii="Times New Roman" w:eastAsia="SimSun" w:hAnsi="Times New Roman" w:cs="Times New Roman"/>
          <w:sz w:val="24"/>
          <w:szCs w:val="24"/>
        </w:rPr>
      </w:pPr>
      <w:r w:rsidRPr="004B0F75">
        <w:rPr>
          <w:rFonts w:ascii="Times New Roman" w:eastAsia="Times New Roman" w:hAnsi="Times New Roman" w:cs="Times New Roman"/>
          <w:color w:val="000000"/>
          <w:sz w:val="24"/>
          <w:szCs w:val="24"/>
        </w:rPr>
        <w:t xml:space="preserve">Laporan keuangan merupakan </w:t>
      </w:r>
      <w:r w:rsidRPr="004B0F75">
        <w:rPr>
          <w:rFonts w:ascii="Times New Roman" w:eastAsia="Times New Roman" w:hAnsi="Times New Roman" w:cs="Times New Roman"/>
          <w:color w:val="000000"/>
          <w:sz w:val="24"/>
          <w:szCs w:val="24"/>
          <w:lang w:val="id-ID"/>
        </w:rPr>
        <w:t>laporan yang menunjukan kondisi keuangan perusahaan saat ini atau periode kedepannya (Kasmir, 2013)</w:t>
      </w:r>
      <w:r w:rsidRPr="004B0F75">
        <w:rPr>
          <w:rFonts w:ascii="Times New Roman" w:eastAsia="Times New Roman" w:hAnsi="Times New Roman" w:cs="Times New Roman"/>
          <w:color w:val="000000"/>
          <w:sz w:val="24"/>
          <w:szCs w:val="24"/>
        </w:rPr>
        <w:t>.</w:t>
      </w:r>
      <w:r w:rsidRPr="004B0F75">
        <w:rPr>
          <w:rFonts w:ascii="Times New Roman" w:eastAsia="Times New Roman" w:hAnsi="Times New Roman" w:cs="Times New Roman"/>
          <w:color w:val="000000"/>
          <w:sz w:val="24"/>
          <w:szCs w:val="24"/>
          <w:lang w:val="id-ID"/>
        </w:rPr>
        <w:t xml:space="preserve"> </w:t>
      </w:r>
      <w:r w:rsidRPr="004B0F75">
        <w:rPr>
          <w:rFonts w:ascii="Times New Roman" w:eastAsia="SimSun" w:hAnsi="Times New Roman" w:cs="Times New Roman"/>
          <w:sz w:val="24"/>
          <w:szCs w:val="24"/>
        </w:rPr>
        <w:t>Laporan keuangan merupakan sarana utama di</w:t>
      </w:r>
      <w:r w:rsidRPr="004B0F75">
        <w:rPr>
          <w:rFonts w:ascii="Times New Roman" w:eastAsia="SimSun" w:hAnsi="Times New Roman" w:cs="Times New Roman"/>
          <w:sz w:val="24"/>
          <w:szCs w:val="24"/>
          <w:lang w:val="id-ID"/>
        </w:rPr>
        <w:t xml:space="preserve"> </w:t>
      </w:r>
      <w:r w:rsidRPr="004B0F75">
        <w:rPr>
          <w:rFonts w:ascii="Times New Roman" w:eastAsia="SimSun" w:hAnsi="Times New Roman" w:cs="Times New Roman"/>
          <w:sz w:val="24"/>
          <w:szCs w:val="24"/>
        </w:rPr>
        <w:t>mana informasi keuangan dikomunikasikan kepada pihak-pihak di</w:t>
      </w:r>
      <w:r w:rsidRPr="004B0F75">
        <w:rPr>
          <w:rFonts w:ascii="Times New Roman" w:eastAsia="SimSun" w:hAnsi="Times New Roman" w:cs="Times New Roman"/>
          <w:sz w:val="24"/>
          <w:szCs w:val="24"/>
          <w:lang w:val="id-ID"/>
        </w:rPr>
        <w:t xml:space="preserve"> </w:t>
      </w:r>
      <w:r w:rsidRPr="004B0F75">
        <w:rPr>
          <w:rFonts w:ascii="Times New Roman" w:eastAsia="SimSun" w:hAnsi="Times New Roman" w:cs="Times New Roman"/>
          <w:sz w:val="24"/>
          <w:szCs w:val="24"/>
        </w:rPr>
        <w:t>luar perusahaan untuk menentukan keputusan investasi yang tepat. Dalam laporan keuangan terdapat laporan tahunan (</w:t>
      </w:r>
      <w:r w:rsidRPr="004B0F75">
        <w:rPr>
          <w:rFonts w:ascii="Times New Roman" w:eastAsia="SimSun" w:hAnsi="Times New Roman" w:cs="Times New Roman"/>
          <w:i/>
          <w:iCs/>
          <w:sz w:val="24"/>
          <w:szCs w:val="24"/>
        </w:rPr>
        <w:t>annual report</w:t>
      </w:r>
      <w:r w:rsidRPr="004B0F75">
        <w:rPr>
          <w:rFonts w:ascii="Times New Roman" w:eastAsia="SimSun" w:hAnsi="Times New Roman" w:cs="Times New Roman"/>
          <w:sz w:val="24"/>
          <w:szCs w:val="24"/>
        </w:rPr>
        <w:t>) yang berisi ringkasan perkembangan usaha serta kondisi keuangan perusahaan selama setahun yang diterbitkan setiap tahun</w:t>
      </w:r>
      <w:r w:rsidRPr="004B0F75">
        <w:rPr>
          <w:rFonts w:ascii="Times New Roman" w:eastAsia="SimSun" w:hAnsi="Times New Roman" w:cs="Times New Roman"/>
          <w:sz w:val="24"/>
          <w:szCs w:val="24"/>
          <w:lang w:val="id-ID"/>
        </w:rPr>
        <w:t>, l</w:t>
      </w:r>
      <w:r w:rsidRPr="004B0F75">
        <w:rPr>
          <w:rFonts w:ascii="Times New Roman" w:eastAsia="SimSun" w:hAnsi="Times New Roman" w:cs="Times New Roman"/>
          <w:sz w:val="24"/>
          <w:szCs w:val="24"/>
        </w:rPr>
        <w:t>aporan keuangan harus mampu menggambarkan posisi keuangan dan hasil kinerja perusahaan pada waktu tertentu secara wajar.</w:t>
      </w:r>
    </w:p>
    <w:p w14:paraId="6E742C94" w14:textId="1BEBE23B" w:rsidR="004B0F75" w:rsidRDefault="004B0F75" w:rsidP="00641F78">
      <w:pPr>
        <w:spacing w:line="360" w:lineRule="auto"/>
        <w:ind w:left="420"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PSAK No.1 (IAI, 2009) menyatakan bahwa tujuan dari laporan keuangan adalah memberikan informasi tentang posisi keuangan, kinerja dan arus kas perusahaan yang bermanfaat bagi sebagian besar kalangan pengguna laporan keuangan dalam rangka membuat keputusan-keputusan</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ekonomi serta menunjukkan pertanggungjawaban (</w:t>
      </w:r>
      <w:r>
        <w:rPr>
          <w:rFonts w:ascii="Times New Roman" w:eastAsia="SimSun" w:hAnsi="Times New Roman" w:cs="Times New Roman"/>
          <w:i/>
          <w:iCs/>
          <w:sz w:val="24"/>
          <w:szCs w:val="24"/>
        </w:rPr>
        <w:t>stewardship</w:t>
      </w:r>
      <w:r>
        <w:rPr>
          <w:rFonts w:ascii="Times New Roman" w:eastAsia="SimSun" w:hAnsi="Times New Roman" w:cs="Times New Roman"/>
          <w:sz w:val="24"/>
          <w:szCs w:val="24"/>
        </w:rPr>
        <w:t>) manajemen atas penggunaan sumber-sumber daya yang dipercayakan kepada mereka. Penyampaian informasi melalui laporan keuangan tersebut perlu dilakukan untuk memenuhi kebutuhan pihak-pihak eksternal maupun internal yang kurang memiliki wewenang untuk memperoleh informasi yang mereka butuhkan dari sumber langsung perusahaan (Boediono, 2005).</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Sehingga, laporan keuangan dapat diartikan sebagai media komunikasi antar</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pihak yang berkepentingan terhadap perusahaan dan diharapkan dapat memberikan informasi yang benar sebagai pertimbangan pengambilan keputusan.</w:t>
      </w:r>
    </w:p>
    <w:p w14:paraId="1366582A" w14:textId="77777777" w:rsidR="004B0F75" w:rsidRDefault="004B0F75" w:rsidP="00641F78">
      <w:pPr>
        <w:spacing w:line="360" w:lineRule="auto"/>
        <w:ind w:left="420" w:firstLine="420"/>
        <w:jc w:val="both"/>
        <w:rPr>
          <w:rFonts w:ascii="Times New Roman" w:eastAsia="Times New Roman" w:hAnsi="Times New Roman" w:cs="Times New Roman"/>
          <w:color w:val="000000"/>
          <w:sz w:val="24"/>
          <w:szCs w:val="24"/>
          <w:lang w:val="id-ID"/>
        </w:rPr>
      </w:pPr>
      <w:r>
        <w:rPr>
          <w:rFonts w:ascii="Times New Roman" w:eastAsia="SimSun" w:hAnsi="Times New Roman" w:cs="Times New Roman"/>
          <w:sz w:val="24"/>
          <w:szCs w:val="24"/>
        </w:rPr>
        <w:t>Ada beberapa syarat yang harus dipenuhi agar laporan keuangan dapat diakui dan diterima serta merupakan informasi yang berkualitas. Laporan keuangan dinilai sebagai informasi yang berkualitas apabila menyajikan informasi yang relevan, netral, lengkap (komprehensif), serta mempunyai daya banding dan uji (Sulistyanto, 2008).</w:t>
      </w:r>
      <w:r>
        <w:rPr>
          <w:rFonts w:ascii="Times New Roman" w:eastAsia="SimSun" w:hAnsi="Times New Roman" w:cs="Times New Roman"/>
          <w:sz w:val="24"/>
          <w:szCs w:val="24"/>
          <w:lang w:val="id-ID"/>
        </w:rPr>
        <w:t xml:space="preserve"> Namun t</w:t>
      </w:r>
      <w:r>
        <w:rPr>
          <w:rFonts w:ascii="Times New Roman" w:eastAsia="Times New Roman" w:hAnsi="Times New Roman" w:cs="Times New Roman"/>
          <w:color w:val="000000"/>
          <w:sz w:val="24"/>
          <w:szCs w:val="24"/>
          <w:lang w:val="id-ID"/>
        </w:rPr>
        <w:t>erdapat beberapa kasus perusahaan yang memanipulasi laporan keuangannya. Salah satunya adalah perusahaan perbankan di Indonesia.</w:t>
      </w:r>
    </w:p>
    <w:p w14:paraId="5850FBAD" w14:textId="77777777" w:rsidR="004B0F75" w:rsidRDefault="004B0F75" w:rsidP="00641F78">
      <w:pPr>
        <w:spacing w:line="360" w:lineRule="auto"/>
        <w:ind w:left="420" w:firstLine="4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lastRenderedPageBreak/>
        <w:t xml:space="preserve">Perusahaan perbankan di Indonesia yang memanipulasi laporan keuangannya contohnya adalah Bank Bukopin yang mempermak laporan keuangan tiga tahun terakhir yaitu pada tahun 2015, 2016, dan 2017. Selain Bank Bukopin terdapat bank lain yang memanipulasi laporan keuangannya yaitu Bank </w:t>
      </w:r>
      <w:r>
        <w:rPr>
          <w:rFonts w:ascii="Times New Roman" w:hAnsi="Times New Roman" w:cs="Times New Roman"/>
          <w:sz w:val="24"/>
          <w:szCs w:val="24"/>
          <w:lang w:val="id-ID"/>
        </w:rPr>
        <w:t>BTN yang memanipulasi</w:t>
      </w:r>
      <w:r>
        <w:rPr>
          <w:rFonts w:ascii="Times New Roman" w:eastAsia="Times New Roman" w:hAnsi="Times New Roman" w:cs="Times New Roman"/>
          <w:color w:val="000000"/>
          <w:sz w:val="24"/>
          <w:szCs w:val="24"/>
          <w:lang w:val="id-ID"/>
        </w:rPr>
        <w:t xml:space="preserve"> laporan keuangannya pada tahun 2018. P</w:t>
      </w:r>
      <w:r>
        <w:rPr>
          <w:rFonts w:ascii="Times New Roman" w:eastAsia="Times New Roman" w:hAnsi="Times New Roman" w:cs="Times New Roman"/>
          <w:color w:val="000000"/>
          <w:sz w:val="24"/>
          <w:szCs w:val="24"/>
        </w:rPr>
        <w:t>enyalahgunaan informasi keuangan ini banyak merugikan pihak-pihak yang berkepentingan terutama para investor yang akan menanamkan modalnya.</w:t>
      </w:r>
      <w:r>
        <w:rPr>
          <w:rFonts w:ascii="Times New Roman" w:eastAsia="Times New Roman" w:hAnsi="Times New Roman" w:cs="Times New Roman"/>
          <w:color w:val="000000"/>
          <w:sz w:val="24"/>
          <w:szCs w:val="24"/>
          <w:lang w:val="id-ID"/>
        </w:rPr>
        <w:t xml:space="preserve"> </w:t>
      </w:r>
    </w:p>
    <w:p w14:paraId="35D4136F" w14:textId="77777777" w:rsidR="004B0F75" w:rsidRDefault="004B0F75" w:rsidP="00641F78">
      <w:pPr>
        <w:spacing w:line="360" w:lineRule="auto"/>
        <w:ind w:left="420" w:firstLine="4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Pada umumnya manajemen laba merupakan penyajian laba dilaporan keuangan yang tidak sebenarnya disajikan </w:t>
      </w:r>
      <w:r>
        <w:rPr>
          <w:rFonts w:ascii="Times New Roman" w:eastAsia="Times New Roman" w:hAnsi="Times New Roman" w:cs="Times New Roman"/>
          <w:color w:val="000000"/>
          <w:sz w:val="24"/>
          <w:szCs w:val="24"/>
          <w:lang w:val="id-ID"/>
        </w:rPr>
        <w:t>sesuai dengan</w:t>
      </w:r>
      <w:r>
        <w:rPr>
          <w:rFonts w:ascii="Times New Roman" w:eastAsia="Times New Roman" w:hAnsi="Times New Roman" w:cs="Times New Roman"/>
          <w:color w:val="000000"/>
          <w:sz w:val="24"/>
          <w:szCs w:val="24"/>
        </w:rPr>
        <w:t xml:space="preserve"> kondisi ekonomi perusahaan tersebut. Hal ini dilakukan agar dapat memberikan informasi untuk mendukung pengambilan keputusan. Apabila informasi yang disajikan dapat memenuhi kebutuhan </w:t>
      </w:r>
      <w:r>
        <w:rPr>
          <w:rFonts w:ascii="Times New Roman" w:eastAsia="Times New Roman" w:hAnsi="Times New Roman" w:cs="Times New Roman"/>
          <w:i/>
          <w:color w:val="000000"/>
          <w:sz w:val="24"/>
          <w:szCs w:val="24"/>
        </w:rPr>
        <w:t>stakeholder</w:t>
      </w:r>
      <w:r>
        <w:rPr>
          <w:rFonts w:ascii="Times New Roman" w:eastAsia="Times New Roman" w:hAnsi="Times New Roman" w:cs="Times New Roman"/>
          <w:color w:val="000000"/>
          <w:sz w:val="24"/>
          <w:szCs w:val="24"/>
        </w:rPr>
        <w:t>, maka tindakan manajemen laba dapat diminimalkan serendah mungkin (Boediono, 2005). Artinya,</w:t>
      </w:r>
      <w:r>
        <w:rPr>
          <w:rFonts w:ascii="Times New Roman" w:eastAsia="Times New Roman" w:hAnsi="Times New Roman" w:cs="Times New Roman"/>
          <w:color w:val="000000"/>
          <w:sz w:val="24"/>
          <w:szCs w:val="24"/>
          <w:lang w:val="id-ID"/>
        </w:rPr>
        <w:t xml:space="preserve"> jika perusahaan dengan laba yang rendah, maka perusahaan akan melakukan tindakan manajemen laba.</w:t>
      </w:r>
    </w:p>
    <w:p w14:paraId="58AAE889" w14:textId="77777777" w:rsidR="004B0F75" w:rsidRDefault="004B0F75" w:rsidP="00641F78">
      <w:pPr>
        <w:spacing w:line="360" w:lineRule="auto"/>
        <w:ind w:left="420"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Manajemen</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laba terjadi ketika dalam laporan keuangan manajer menggunakan keputusan tertentu untuk mengubah laporan keuangan sehingga dapat menyesatkan stakeholder yang ingin mengetahui kinerja dalam perusahaan karena dapat mempengaruhi hasil yang dilaporkan dalam laporan keuangan. Dengan adanya tata kelola yang baik (</w:t>
      </w:r>
      <w:r>
        <w:rPr>
          <w:rFonts w:ascii="Times New Roman" w:eastAsia="SimSun" w:hAnsi="Times New Roman" w:cs="Times New Roman"/>
          <w:i/>
          <w:iCs/>
          <w:sz w:val="24"/>
          <w:szCs w:val="24"/>
        </w:rPr>
        <w:t>Good Corporate Governance</w:t>
      </w:r>
      <w:r>
        <w:rPr>
          <w:rFonts w:ascii="Times New Roman" w:eastAsia="SimSun" w:hAnsi="Times New Roman" w:cs="Times New Roman"/>
          <w:sz w:val="24"/>
          <w:szCs w:val="24"/>
        </w:rPr>
        <w:t>) dalam perusahaan dapat meminimalisir ti</w:t>
      </w:r>
      <w:r>
        <w:rPr>
          <w:rFonts w:ascii="Times New Roman" w:eastAsia="SimSun" w:hAnsi="Times New Roman" w:cs="Times New Roman"/>
          <w:sz w:val="24"/>
          <w:szCs w:val="24"/>
          <w:lang w:val="id-ID"/>
        </w:rPr>
        <w:t>n</w:t>
      </w:r>
      <w:r>
        <w:rPr>
          <w:rFonts w:ascii="Times New Roman" w:eastAsia="SimSun" w:hAnsi="Times New Roman" w:cs="Times New Roman"/>
          <w:sz w:val="24"/>
          <w:szCs w:val="24"/>
        </w:rPr>
        <w:t>dakan manajemen laba.</w:t>
      </w:r>
    </w:p>
    <w:p w14:paraId="2D3A13BF" w14:textId="77777777" w:rsidR="004B0F75" w:rsidRDefault="004B0F75" w:rsidP="00641F78">
      <w:pPr>
        <w:spacing w:line="360" w:lineRule="auto"/>
        <w:ind w:left="420" w:firstLine="420"/>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 xml:space="preserve">Penerapan konsep </w:t>
      </w:r>
      <w:r>
        <w:rPr>
          <w:rFonts w:ascii="Times New Roman" w:eastAsia="SimSun" w:hAnsi="Times New Roman" w:cs="Times New Roman"/>
          <w:i/>
          <w:iCs/>
          <w:sz w:val="24"/>
          <w:szCs w:val="24"/>
        </w:rPr>
        <w:t>Good Corporate Governance</w:t>
      </w:r>
      <w:r>
        <w:rPr>
          <w:rFonts w:ascii="Times New Roman" w:eastAsia="SimSun" w:hAnsi="Times New Roman" w:cs="Times New Roman"/>
          <w:sz w:val="24"/>
          <w:szCs w:val="24"/>
        </w:rPr>
        <w:t xml:space="preserve"> secara konsisten diindikasikan mampu menghambat tindakan manajemen laba dan meningkatkan kualitas laporan keuangan. </w:t>
      </w:r>
      <w:r>
        <w:rPr>
          <w:rFonts w:ascii="Times New Roman" w:eastAsia="Times New Roman" w:hAnsi="Times New Roman" w:cs="Times New Roman"/>
          <w:color w:val="000000"/>
          <w:sz w:val="24"/>
          <w:szCs w:val="24"/>
        </w:rPr>
        <w:t xml:space="preserve">Salah satu penyebab terjadinya manajemen laba juga dapat dikarenakan praktik </w:t>
      </w:r>
      <w:r>
        <w:rPr>
          <w:rFonts w:ascii="Times New Roman" w:eastAsia="Times New Roman" w:hAnsi="Times New Roman" w:cs="Times New Roman"/>
          <w:i/>
          <w:color w:val="000000"/>
          <w:sz w:val="24"/>
          <w:szCs w:val="24"/>
        </w:rPr>
        <w:t>Good Corporate Governance</w:t>
      </w:r>
      <w:r>
        <w:rPr>
          <w:rFonts w:ascii="Times New Roman" w:eastAsia="Times New Roman" w:hAnsi="Times New Roman" w:cs="Times New Roman"/>
          <w:color w:val="000000"/>
          <w:sz w:val="24"/>
          <w:szCs w:val="24"/>
        </w:rPr>
        <w:t xml:space="preserve"> dalam perusahaan tersebut lemah</w:t>
      </w:r>
      <w:r>
        <w:rPr>
          <w:rFonts w:ascii="Times New Roman" w:eastAsia="Times New Roman" w:hAnsi="Times New Roman" w:cs="Times New Roman"/>
          <w:color w:val="000000"/>
          <w:sz w:val="24"/>
          <w:szCs w:val="24"/>
          <w:lang w:val="id-ID"/>
        </w:rPr>
        <w:t xml:space="preserve">. </w:t>
      </w:r>
      <w:r>
        <w:rPr>
          <w:rFonts w:ascii="Times New Roman" w:eastAsia="SimSun" w:hAnsi="Times New Roman" w:cs="Times New Roman"/>
          <w:i/>
          <w:iCs/>
          <w:sz w:val="24"/>
          <w:szCs w:val="24"/>
        </w:rPr>
        <w:t>Good Corporate Governance</w:t>
      </w:r>
      <w:r>
        <w:rPr>
          <w:rFonts w:ascii="Times New Roman" w:eastAsia="SimSun" w:hAnsi="Times New Roman" w:cs="Times New Roman"/>
          <w:sz w:val="24"/>
          <w:szCs w:val="24"/>
        </w:rPr>
        <w:t xml:space="preserve"> dapat memotivasi perilaku manajerial dalam pembuatan laporan keuangan dengan benar</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untuk meningkatkan bisnis, dan secara langsung dapat mengendalikan perilaku manajer.</w:t>
      </w:r>
      <w:r>
        <w:rPr>
          <w:rFonts w:ascii="Times New Roman" w:eastAsia="SimSun" w:hAnsi="Times New Roman" w:cs="Times New Roman"/>
          <w:sz w:val="24"/>
          <w:szCs w:val="24"/>
          <w:lang w:val="id-ID"/>
        </w:rPr>
        <w:t xml:space="preserve"> </w:t>
      </w:r>
    </w:p>
    <w:p w14:paraId="4352C43B" w14:textId="7ACA60DF" w:rsidR="004B0F75" w:rsidRDefault="004B0F75" w:rsidP="00641F78">
      <w:pPr>
        <w:spacing w:line="360" w:lineRule="auto"/>
        <w:ind w:left="420" w:firstLine="42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Konsep </w:t>
      </w:r>
      <w:r>
        <w:rPr>
          <w:rFonts w:ascii="Times New Roman" w:eastAsia="SimSun" w:hAnsi="Times New Roman" w:cs="Times New Roman"/>
          <w:i/>
          <w:iCs/>
          <w:sz w:val="24"/>
          <w:szCs w:val="24"/>
        </w:rPr>
        <w:t>corporate governance</w:t>
      </w:r>
      <w:r>
        <w:rPr>
          <w:rFonts w:ascii="Times New Roman" w:eastAsia="SimSun" w:hAnsi="Times New Roman" w:cs="Times New Roman"/>
          <w:sz w:val="24"/>
          <w:szCs w:val="24"/>
        </w:rPr>
        <w:t xml:space="preserve"> diajukan demi tercapainya pengelolaan perusahaan yang lebih transparan bagi semua pengguna laporan keuangan. Bila konsep ini diterapkan dengan baik maka diharapkan pertumbuhan ekonomi akan terus menanjak seiring dengan transparansi pengelolaan perusahaan yang makin baik dan nantinya menguntungkan banyak pihak (Nasution dan Setiawan, 2007).</w:t>
      </w:r>
    </w:p>
    <w:p w14:paraId="51E0A3E3" w14:textId="77777777" w:rsidR="00D04004" w:rsidRDefault="00D04004" w:rsidP="00641F78">
      <w:pPr>
        <w:spacing w:line="360" w:lineRule="auto"/>
        <w:jc w:val="both"/>
        <w:rPr>
          <w:rFonts w:ascii="Times New Roman" w:eastAsia="SimSun" w:hAnsi="Times New Roman" w:cs="Times New Roman"/>
          <w:sz w:val="24"/>
          <w:szCs w:val="24"/>
          <w:lang w:val="id-ID"/>
        </w:rPr>
      </w:pPr>
    </w:p>
    <w:p w14:paraId="682DA8FE" w14:textId="08D48C66" w:rsidR="004B0F75" w:rsidRPr="00D04004" w:rsidRDefault="00D04004" w:rsidP="00641F78">
      <w:pPr>
        <w:spacing w:line="360" w:lineRule="auto"/>
        <w:jc w:val="both"/>
        <w:rPr>
          <w:rFonts w:ascii="Times New Roman" w:eastAsia="SimSun" w:hAnsi="Times New Roman" w:cs="Times New Roman"/>
          <w:b/>
          <w:bCs/>
          <w:sz w:val="24"/>
          <w:szCs w:val="24"/>
          <w:lang w:val="id-ID"/>
        </w:rPr>
      </w:pPr>
      <w:r w:rsidRPr="00D04004">
        <w:rPr>
          <w:rFonts w:ascii="Times New Roman" w:eastAsia="SimSun" w:hAnsi="Times New Roman" w:cs="Times New Roman"/>
          <w:b/>
          <w:bCs/>
          <w:sz w:val="24"/>
          <w:szCs w:val="24"/>
          <w:lang w:val="id-ID"/>
        </w:rPr>
        <w:t xml:space="preserve">RUMUSAN MASALAH </w:t>
      </w:r>
    </w:p>
    <w:p w14:paraId="3319D03B" w14:textId="77777777" w:rsidR="004B0F75" w:rsidRDefault="004B0F75" w:rsidP="00641F78">
      <w:pPr>
        <w:numPr>
          <w:ilvl w:val="0"/>
          <w:numId w:val="4"/>
        </w:numPr>
        <w:spacing w:after="3" w:line="360" w:lineRule="auto"/>
        <w:ind w:left="1129" w:right="1" w:hanging="29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pengaruh Kepemilikan </w:t>
      </w:r>
      <w:r>
        <w:rPr>
          <w:rFonts w:ascii="Times New Roman" w:eastAsia="Times New Roman" w:hAnsi="Times New Roman" w:cs="Times New Roman"/>
          <w:color w:val="000000"/>
          <w:sz w:val="24"/>
          <w:szCs w:val="24"/>
          <w:lang w:val="id-ID"/>
        </w:rPr>
        <w:t>Institusional</w:t>
      </w:r>
      <w:r>
        <w:rPr>
          <w:rFonts w:ascii="Times New Roman" w:eastAsia="Times New Roman" w:hAnsi="Times New Roman" w:cs="Times New Roman"/>
          <w:color w:val="000000"/>
          <w:sz w:val="24"/>
          <w:szCs w:val="24"/>
        </w:rPr>
        <w:t xml:space="preserve"> terhadap manajemen laba pada perusahaan perbankan yang terdaftar di BEI? </w:t>
      </w:r>
    </w:p>
    <w:p w14:paraId="005638CF" w14:textId="77777777" w:rsidR="004B0F75" w:rsidRDefault="004B0F75" w:rsidP="00641F78">
      <w:pPr>
        <w:numPr>
          <w:ilvl w:val="0"/>
          <w:numId w:val="5"/>
        </w:numPr>
        <w:spacing w:after="3" w:line="360" w:lineRule="auto"/>
        <w:ind w:left="1140" w:right="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pengaruh </w:t>
      </w:r>
      <w:r>
        <w:rPr>
          <w:rFonts w:ascii="Times New Roman" w:eastAsia="Times New Roman" w:hAnsi="Times New Roman" w:cs="Times New Roman"/>
          <w:color w:val="000000"/>
          <w:sz w:val="24"/>
          <w:szCs w:val="24"/>
          <w:lang w:val="id-ID"/>
        </w:rPr>
        <w:t xml:space="preserve">Kepemilikan Manajerial </w:t>
      </w:r>
      <w:r>
        <w:rPr>
          <w:rFonts w:ascii="Times New Roman" w:eastAsia="Times New Roman" w:hAnsi="Times New Roman" w:cs="Times New Roman"/>
          <w:color w:val="000000"/>
          <w:sz w:val="24"/>
          <w:szCs w:val="24"/>
        </w:rPr>
        <w:t xml:space="preserve">terhadap manajemen laba pada perusahaan perbankan yang terdaftar di BEI? </w:t>
      </w:r>
    </w:p>
    <w:p w14:paraId="06CE1AB8" w14:textId="77777777" w:rsidR="004B0F75" w:rsidRDefault="004B0F75" w:rsidP="00641F78">
      <w:pPr>
        <w:numPr>
          <w:ilvl w:val="0"/>
          <w:numId w:val="5"/>
        </w:numPr>
        <w:spacing w:after="3" w:line="360" w:lineRule="auto"/>
        <w:ind w:left="1140" w:right="1"/>
        <w:contextualSpacing/>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rPr>
        <w:t>Bagaimana pengaruh Dewan Komisaris Independen</w:t>
      </w:r>
      <w:r>
        <w:rPr>
          <w:rFonts w:ascii="Times New Roman" w:eastAsia="Times New Roman" w:hAnsi="Times New Roman" w:cs="Times New Roman"/>
          <w:color w:val="000000"/>
          <w:sz w:val="24"/>
          <w:szCs w:val="24"/>
          <w:lang w:val="id-ID"/>
        </w:rPr>
        <w:t xml:space="preserve"> t</w:t>
      </w:r>
      <w:r>
        <w:rPr>
          <w:rFonts w:ascii="Times New Roman" w:eastAsia="Times New Roman" w:hAnsi="Times New Roman" w:cs="Times New Roman"/>
          <w:color w:val="000000"/>
          <w:sz w:val="24"/>
          <w:szCs w:val="24"/>
        </w:rPr>
        <w:t>erhadap manajemen laba pada perusahaan perbankan yang terdaftar di</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BEI</w:t>
      </w:r>
      <w:r>
        <w:rPr>
          <w:rFonts w:ascii="Times New Roman" w:eastAsia="Times New Roman" w:hAnsi="Times New Roman" w:cs="Times New Roman"/>
          <w:color w:val="000000"/>
          <w:sz w:val="24"/>
          <w:szCs w:val="24"/>
          <w:lang w:val="id-ID"/>
        </w:rPr>
        <w:t>?</w:t>
      </w:r>
    </w:p>
    <w:p w14:paraId="2BE3BD31" w14:textId="77777777" w:rsidR="004B0F75" w:rsidRDefault="004B0F75" w:rsidP="00641F78">
      <w:pPr>
        <w:numPr>
          <w:ilvl w:val="0"/>
          <w:numId w:val="5"/>
        </w:numPr>
        <w:spacing w:after="3" w:line="360" w:lineRule="auto"/>
        <w:ind w:left="1140" w:right="1"/>
        <w:contextualSpacing/>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Bagaimana pengaruh Komite Audit terhadap manajemen laba pada perusahaan perbankan yang terdaftar di BEI?</w:t>
      </w:r>
    </w:p>
    <w:p w14:paraId="5BCD9468" w14:textId="77777777" w:rsidR="00D04004" w:rsidRDefault="00D04004" w:rsidP="00641F78">
      <w:pPr>
        <w:spacing w:line="360" w:lineRule="auto"/>
        <w:rPr>
          <w:rFonts w:ascii="Times New Roman" w:hAnsi="Times New Roman" w:cs="Times New Roman"/>
          <w:b/>
          <w:bCs/>
          <w:sz w:val="24"/>
          <w:szCs w:val="24"/>
          <w:lang w:val="id-ID"/>
        </w:rPr>
      </w:pPr>
    </w:p>
    <w:p w14:paraId="69287421" w14:textId="6717C123" w:rsidR="00D04004" w:rsidRPr="00D04004" w:rsidRDefault="008F3DFB" w:rsidP="00641F78">
      <w:pPr>
        <w:spacing w:line="360" w:lineRule="auto"/>
        <w:rPr>
          <w:rFonts w:ascii="Times New Roman" w:hAnsi="Times New Roman" w:cs="Times New Roman"/>
          <w:b/>
          <w:bCs/>
          <w:sz w:val="24"/>
          <w:szCs w:val="24"/>
          <w:lang w:val="id-ID"/>
        </w:rPr>
      </w:pPr>
      <w:r w:rsidRPr="00D04004">
        <w:rPr>
          <w:rFonts w:ascii="Times New Roman" w:hAnsi="Times New Roman" w:cs="Times New Roman"/>
          <w:b/>
          <w:bCs/>
          <w:sz w:val="24"/>
          <w:szCs w:val="24"/>
          <w:lang w:val="id-ID"/>
        </w:rPr>
        <w:t xml:space="preserve">LANDASAN TEORI DAN KERANGKA </w:t>
      </w:r>
      <w:r w:rsidR="006203E5">
        <w:rPr>
          <w:rFonts w:ascii="Times New Roman" w:hAnsi="Times New Roman" w:cs="Times New Roman"/>
          <w:b/>
          <w:bCs/>
          <w:sz w:val="24"/>
          <w:szCs w:val="24"/>
          <w:lang w:val="id-ID"/>
        </w:rPr>
        <w:t>PEMIKIRAN</w:t>
      </w:r>
    </w:p>
    <w:p w14:paraId="68D64916" w14:textId="7FBEC4AE" w:rsidR="00641F78" w:rsidRDefault="00D04004" w:rsidP="00641F78">
      <w:pPr>
        <w:spacing w:line="360" w:lineRule="auto"/>
        <w:rPr>
          <w:rFonts w:ascii="Times New Roman" w:hAnsi="Times New Roman" w:cs="Times New Roman"/>
          <w:b/>
          <w:bCs/>
          <w:sz w:val="24"/>
          <w:szCs w:val="24"/>
          <w:lang w:val="id-ID"/>
        </w:rPr>
      </w:pPr>
      <w:r w:rsidRPr="00D04004">
        <w:rPr>
          <w:rFonts w:ascii="Times New Roman" w:hAnsi="Times New Roman" w:cs="Times New Roman"/>
          <w:b/>
          <w:bCs/>
          <w:sz w:val="24"/>
          <w:szCs w:val="24"/>
          <w:lang w:val="id-ID"/>
        </w:rPr>
        <w:t>Teori Agensi (</w:t>
      </w:r>
      <w:r w:rsidRPr="00D04004">
        <w:rPr>
          <w:rFonts w:ascii="Times New Roman" w:hAnsi="Times New Roman" w:cs="Times New Roman"/>
          <w:b/>
          <w:bCs/>
          <w:i/>
          <w:iCs/>
          <w:sz w:val="24"/>
          <w:szCs w:val="24"/>
          <w:lang w:val="id-ID"/>
        </w:rPr>
        <w:t>Agency Theory</w:t>
      </w:r>
      <w:r w:rsidRPr="00D04004">
        <w:rPr>
          <w:rFonts w:ascii="Times New Roman" w:hAnsi="Times New Roman" w:cs="Times New Roman"/>
          <w:b/>
          <w:bCs/>
          <w:sz w:val="24"/>
          <w:szCs w:val="24"/>
          <w:lang w:val="id-ID"/>
        </w:rPr>
        <w:t>)</w:t>
      </w:r>
    </w:p>
    <w:p w14:paraId="11986E16" w14:textId="054688E4" w:rsidR="00D04004" w:rsidRDefault="00641F78" w:rsidP="00641F78">
      <w:pPr>
        <w:spacing w:after="3" w:line="360" w:lineRule="auto"/>
        <w:ind w:right="1"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Teori agensi muncul karena adanya pemisahan kepemilikan perusahaan antara</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pemilik dan manajemen. Teori agensi merupakan suatu model kontraktual antara dua orang (pihak) atau lebih, di mana salah satu pihak disebut manajemen atau agen (</w:t>
      </w:r>
      <w:r>
        <w:rPr>
          <w:rFonts w:ascii="Times New Roman" w:eastAsia="SimSun" w:hAnsi="Times New Roman" w:cs="Times New Roman"/>
          <w:i/>
          <w:iCs/>
          <w:sz w:val="24"/>
          <w:szCs w:val="24"/>
        </w:rPr>
        <w:t>agent</w:t>
      </w:r>
      <w:r>
        <w:rPr>
          <w:rFonts w:ascii="Times New Roman" w:eastAsia="SimSun" w:hAnsi="Times New Roman" w:cs="Times New Roman"/>
          <w:sz w:val="24"/>
          <w:szCs w:val="24"/>
        </w:rPr>
        <w:t>) dan pihak yang lain disebut pemilik atau prinsipal (</w:t>
      </w:r>
      <w:r>
        <w:rPr>
          <w:rFonts w:ascii="Times New Roman" w:eastAsia="SimSun" w:hAnsi="Times New Roman" w:cs="Times New Roman"/>
          <w:i/>
          <w:iCs/>
          <w:sz w:val="24"/>
          <w:szCs w:val="24"/>
        </w:rPr>
        <w:t>principal</w:t>
      </w:r>
      <w:r>
        <w:rPr>
          <w:rFonts w:ascii="Times New Roman" w:eastAsia="SimSun" w:hAnsi="Times New Roman" w:cs="Times New Roman"/>
          <w:sz w:val="24"/>
          <w:szCs w:val="24"/>
        </w:rPr>
        <w:t>). Prin</w:t>
      </w:r>
      <w:r>
        <w:rPr>
          <w:rFonts w:ascii="Times New Roman" w:eastAsia="SimSun" w:hAnsi="Times New Roman" w:cs="Times New Roman"/>
          <w:sz w:val="24"/>
          <w:szCs w:val="24"/>
          <w:lang w:val="id-ID"/>
        </w:rPr>
        <w:t>s</w:t>
      </w:r>
      <w:r>
        <w:rPr>
          <w:rFonts w:ascii="Times New Roman" w:eastAsia="SimSun" w:hAnsi="Times New Roman" w:cs="Times New Roman"/>
          <w:sz w:val="24"/>
          <w:szCs w:val="24"/>
        </w:rPr>
        <w:t>ipal memberikan suatu amanah kepada agent untuk melaksanakan tugas tertentu sesuai dengan kontrak kerja yang telah disepakati. Wewenang dan tanggungjawab agen maupun prin</w:t>
      </w:r>
      <w:r>
        <w:rPr>
          <w:rFonts w:ascii="Times New Roman" w:eastAsia="SimSun" w:hAnsi="Times New Roman" w:cs="Times New Roman"/>
          <w:sz w:val="24"/>
          <w:szCs w:val="24"/>
          <w:lang w:val="id-ID"/>
        </w:rPr>
        <w:t>s</w:t>
      </w:r>
      <w:r>
        <w:rPr>
          <w:rFonts w:ascii="Times New Roman" w:eastAsia="SimSun" w:hAnsi="Times New Roman" w:cs="Times New Roman"/>
          <w:sz w:val="24"/>
          <w:szCs w:val="24"/>
        </w:rPr>
        <w:t>ipal diatur dalam kontrak kerja atas persetujuan bersama (Mursalim, 2005 dalam Ujiyantho, 2006).</w:t>
      </w:r>
    </w:p>
    <w:p w14:paraId="4F400874" w14:textId="77777777" w:rsidR="00641F78" w:rsidRPr="00641F78" w:rsidRDefault="00641F78" w:rsidP="00641F78">
      <w:pPr>
        <w:spacing w:after="3" w:line="360" w:lineRule="auto"/>
        <w:ind w:right="1"/>
        <w:jc w:val="both"/>
        <w:rPr>
          <w:rFonts w:ascii="Times New Roman" w:eastAsia="SimSun" w:hAnsi="Times New Roman" w:cs="Times New Roman"/>
          <w:sz w:val="24"/>
          <w:szCs w:val="24"/>
        </w:rPr>
      </w:pPr>
    </w:p>
    <w:p w14:paraId="1B93783C" w14:textId="7B042B36" w:rsidR="00D04004" w:rsidRDefault="00D04004" w:rsidP="00641F78">
      <w:pPr>
        <w:spacing w:line="360" w:lineRule="auto"/>
        <w:rPr>
          <w:rFonts w:ascii="Times New Roman" w:hAnsi="Times New Roman" w:cs="Times New Roman"/>
          <w:b/>
          <w:bCs/>
          <w:i/>
          <w:iCs/>
          <w:sz w:val="24"/>
          <w:szCs w:val="24"/>
          <w:lang w:val="id-ID"/>
        </w:rPr>
      </w:pPr>
      <w:r w:rsidRPr="00641F78">
        <w:rPr>
          <w:rFonts w:ascii="Times New Roman" w:hAnsi="Times New Roman" w:cs="Times New Roman"/>
          <w:b/>
          <w:bCs/>
          <w:i/>
          <w:iCs/>
          <w:sz w:val="24"/>
          <w:szCs w:val="24"/>
          <w:lang w:val="id-ID"/>
        </w:rPr>
        <w:t>Good Corporate Governance</w:t>
      </w:r>
    </w:p>
    <w:p w14:paraId="3BE221C9" w14:textId="77777777" w:rsidR="00641F78" w:rsidRDefault="00641F78" w:rsidP="00641F78">
      <w:pPr>
        <w:spacing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Sulistyanto (2008) menyatakan, secara definitif </w:t>
      </w:r>
      <w:r>
        <w:rPr>
          <w:rFonts w:ascii="Times New Roman" w:eastAsia="SimSun" w:hAnsi="Times New Roman" w:cs="Times New Roman"/>
          <w:i/>
          <w:iCs/>
          <w:sz w:val="24"/>
          <w:szCs w:val="24"/>
        </w:rPr>
        <w:t>Good Corporate Governance</w:t>
      </w:r>
      <w:r>
        <w:rPr>
          <w:rFonts w:ascii="Times New Roman" w:eastAsia="SimSun" w:hAnsi="Times New Roman" w:cs="Times New Roman"/>
          <w:sz w:val="24"/>
          <w:szCs w:val="24"/>
        </w:rPr>
        <w:t xml:space="preserve"> diartikan sebagai sistem yang mengatur dan mengendalikan </w:t>
      </w:r>
      <w:r>
        <w:rPr>
          <w:rFonts w:ascii="Times New Roman" w:eastAsia="SimSun" w:hAnsi="Times New Roman" w:cs="Times New Roman"/>
          <w:sz w:val="24"/>
          <w:szCs w:val="24"/>
        </w:rPr>
        <w:lastRenderedPageBreak/>
        <w:t>perusahaan agar perusahaan itu menciptakan nilai tambah (</w:t>
      </w:r>
      <w:r>
        <w:rPr>
          <w:rFonts w:ascii="Times New Roman" w:eastAsia="SimSun" w:hAnsi="Times New Roman" w:cs="Times New Roman"/>
          <w:i/>
          <w:iCs/>
          <w:sz w:val="24"/>
          <w:szCs w:val="24"/>
        </w:rPr>
        <w:t>value added</w:t>
      </w:r>
      <w:r>
        <w:rPr>
          <w:rFonts w:ascii="Times New Roman" w:eastAsia="SimSun" w:hAnsi="Times New Roman" w:cs="Times New Roman"/>
          <w:sz w:val="24"/>
          <w:szCs w:val="24"/>
        </w:rPr>
        <w:t xml:space="preserve">) untuk semua </w:t>
      </w:r>
      <w:r w:rsidRPr="0029645D">
        <w:rPr>
          <w:rFonts w:ascii="Times New Roman" w:eastAsia="SimSun" w:hAnsi="Times New Roman" w:cs="Times New Roman"/>
          <w:i/>
          <w:iCs/>
          <w:sz w:val="24"/>
          <w:szCs w:val="24"/>
        </w:rPr>
        <w:t>stakeholder</w:t>
      </w:r>
      <w:r>
        <w:rPr>
          <w:rFonts w:ascii="Times New Roman" w:eastAsia="SimSun" w:hAnsi="Times New Roman" w:cs="Times New Roman"/>
          <w:sz w:val="24"/>
          <w:szCs w:val="24"/>
        </w:rPr>
        <w:t>. Untuk itu ada dua hal yang ditekankan dalam konsep ini, yaitu hak pemegang saham yang harus dipenuhi perusahaan dan kewajiban yang harus dilakukan perusahaan. Pemegang saham mempunyai hak untuk memperoleh semua informasi secara akurat dan tepat waktu. Sedangkan perusahaan mempunyai kewajiban untuk mengungkapkan semua informasi mengenai kinerja perusahaan secara akurat, tepat waktu, dan transparan.</w:t>
      </w:r>
    </w:p>
    <w:p w14:paraId="69FAA429" w14:textId="77777777" w:rsidR="00641F78" w:rsidRPr="00641F78" w:rsidRDefault="00641F78" w:rsidP="00641F78">
      <w:pPr>
        <w:spacing w:line="360" w:lineRule="auto"/>
        <w:rPr>
          <w:rFonts w:ascii="Times New Roman" w:hAnsi="Times New Roman" w:cs="Times New Roman"/>
          <w:b/>
          <w:bCs/>
          <w:i/>
          <w:iCs/>
          <w:sz w:val="24"/>
          <w:szCs w:val="24"/>
          <w:lang w:val="id-ID"/>
        </w:rPr>
      </w:pPr>
    </w:p>
    <w:p w14:paraId="136BDDAE" w14:textId="6D37031E" w:rsidR="00D04004" w:rsidRDefault="00D04004" w:rsidP="00641F78">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Kepemilikan Institusional</w:t>
      </w:r>
    </w:p>
    <w:p w14:paraId="727F93B3" w14:textId="341CBD62" w:rsidR="00641F78" w:rsidRDefault="00641F78" w:rsidP="00641F7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Kepemilikan institusional adalah bagian dari saham perusahaaan yang dimiliki oleh investor institusi, seperti perusahaan asuransi, institusi keuangan (bank, perusahaan keuangan, kredit), dana pensiun, </w:t>
      </w:r>
      <w:r>
        <w:rPr>
          <w:rFonts w:ascii="Times New Roman" w:hAnsi="Times New Roman" w:cs="Times New Roman"/>
          <w:i/>
          <w:iCs/>
          <w:sz w:val="24"/>
          <w:szCs w:val="24"/>
        </w:rPr>
        <w:t>investment banking</w:t>
      </w:r>
      <w:r>
        <w:rPr>
          <w:rFonts w:ascii="Times New Roman" w:hAnsi="Times New Roman" w:cs="Times New Roman"/>
          <w:sz w:val="24"/>
          <w:szCs w:val="24"/>
        </w:rPr>
        <w:t xml:space="preserve">, dan perusahaan lainnya yang terkait dengan kategori tersebut (Yang et al., 2009; dalam Dian Agustia.,2013). Chew dan Gillan (2009:176) dalam Agustia (2013) menjelaskan bahwa terdapat dua jenis </w:t>
      </w:r>
      <w:r>
        <w:rPr>
          <w:rFonts w:ascii="Times New Roman" w:hAnsi="Times New Roman" w:cs="Times New Roman"/>
          <w:i/>
          <w:sz w:val="24"/>
          <w:szCs w:val="24"/>
        </w:rPr>
        <w:t>investor institusional</w:t>
      </w:r>
      <w:r>
        <w:rPr>
          <w:rFonts w:ascii="Times New Roman" w:hAnsi="Times New Roman" w:cs="Times New Roman"/>
          <w:sz w:val="24"/>
          <w:szCs w:val="24"/>
        </w:rPr>
        <w:t xml:space="preserve">, yaitu </w:t>
      </w:r>
      <w:r>
        <w:rPr>
          <w:rFonts w:ascii="Times New Roman" w:hAnsi="Times New Roman" w:cs="Times New Roman"/>
          <w:i/>
          <w:sz w:val="24"/>
          <w:szCs w:val="24"/>
        </w:rPr>
        <w:t>investor institusional</w:t>
      </w:r>
      <w:r>
        <w:rPr>
          <w:rFonts w:ascii="Times New Roman" w:hAnsi="Times New Roman" w:cs="Times New Roman"/>
          <w:sz w:val="24"/>
          <w:szCs w:val="24"/>
        </w:rPr>
        <w:t xml:space="preserve"> sebagai </w:t>
      </w:r>
      <w:r>
        <w:rPr>
          <w:rFonts w:ascii="Times New Roman" w:hAnsi="Times New Roman" w:cs="Times New Roman"/>
          <w:i/>
          <w:sz w:val="24"/>
          <w:szCs w:val="24"/>
        </w:rPr>
        <w:t>transient investors</w:t>
      </w:r>
      <w:r>
        <w:rPr>
          <w:rFonts w:ascii="Times New Roman" w:hAnsi="Times New Roman" w:cs="Times New Roman"/>
          <w:sz w:val="24"/>
          <w:szCs w:val="24"/>
        </w:rPr>
        <w:t xml:space="preserve"> (pemilik sementara perusahaan) dan </w:t>
      </w:r>
      <w:r>
        <w:rPr>
          <w:rFonts w:ascii="Times New Roman" w:hAnsi="Times New Roman" w:cs="Times New Roman"/>
          <w:i/>
          <w:sz w:val="24"/>
          <w:szCs w:val="24"/>
        </w:rPr>
        <w:t>investor institusional</w:t>
      </w:r>
      <w:r>
        <w:rPr>
          <w:rFonts w:ascii="Times New Roman" w:hAnsi="Times New Roman" w:cs="Times New Roman"/>
          <w:sz w:val="24"/>
          <w:szCs w:val="24"/>
        </w:rPr>
        <w:t xml:space="preserve"> sebagai </w:t>
      </w:r>
      <w:r>
        <w:rPr>
          <w:rFonts w:ascii="Times New Roman" w:hAnsi="Times New Roman" w:cs="Times New Roman"/>
          <w:i/>
          <w:sz w:val="24"/>
          <w:szCs w:val="24"/>
        </w:rPr>
        <w:t>sophisticated investors</w:t>
      </w:r>
      <w:r>
        <w:rPr>
          <w:rFonts w:ascii="Times New Roman" w:hAnsi="Times New Roman" w:cs="Times New Roman"/>
          <w:sz w:val="24"/>
          <w:szCs w:val="24"/>
        </w:rPr>
        <w:t>.</w:t>
      </w:r>
    </w:p>
    <w:p w14:paraId="772B254E" w14:textId="77777777" w:rsidR="00641F78" w:rsidRDefault="00641F78" w:rsidP="00641F78">
      <w:pPr>
        <w:spacing w:line="360" w:lineRule="auto"/>
        <w:rPr>
          <w:rFonts w:ascii="Times New Roman" w:hAnsi="Times New Roman" w:cs="Times New Roman"/>
          <w:b/>
          <w:bCs/>
          <w:sz w:val="24"/>
          <w:szCs w:val="24"/>
          <w:lang w:val="id-ID"/>
        </w:rPr>
      </w:pPr>
    </w:p>
    <w:p w14:paraId="33FCF7E8" w14:textId="2C85CDA4" w:rsidR="00D04004" w:rsidRDefault="00D04004" w:rsidP="00641F78">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Kepemilikan Manajerial</w:t>
      </w:r>
    </w:p>
    <w:p w14:paraId="101B12E2" w14:textId="77777777" w:rsidR="00641F78" w:rsidRDefault="00641F78" w:rsidP="00641F78">
      <w:pPr>
        <w:spacing w:after="3" w:line="360" w:lineRule="auto"/>
        <w:ind w:right="1" w:firstLine="720"/>
        <w:jc w:val="both"/>
        <w:rPr>
          <w:lang w:val="id-ID"/>
        </w:rPr>
      </w:pPr>
      <w:r>
        <w:rPr>
          <w:rFonts w:ascii="Times New Roman" w:eastAsia="SimSun" w:hAnsi="Times New Roman" w:cs="Times New Roman"/>
          <w:sz w:val="24"/>
          <w:szCs w:val="24"/>
        </w:rPr>
        <w:t>Kepemilikan manajerial dapat diartikan sebagai pemegang saham dari pihak manajemen yang secara aktif ikut dalam pengambilan keputusan perusahaan (direktur dan komisaris). Permasalahan keagenan diasumsikan akan dapat diminimalkan apabila seorang manajer juga sekaligus merangkap sebagai seorang pemilik perusahaan. Kepemilikan manajerial dapat mengurangi dorongan untuk melakukan manipulasi, sehingga laba yang dilaporkan merefleksikan keadaan ekonomi yang sebenarnya dari perusahaan yang bersangkutan. Secara teoritis ketika kepemilikan manajemen rendah, kemungkinan terjadinya perilaku oportunistik manajer akan meningkat (Hanifah, 2010).</w:t>
      </w:r>
    </w:p>
    <w:p w14:paraId="242EE61F" w14:textId="77777777" w:rsidR="00641F78" w:rsidRDefault="00641F78" w:rsidP="00641F78">
      <w:pPr>
        <w:spacing w:line="360" w:lineRule="auto"/>
        <w:rPr>
          <w:rFonts w:ascii="Times New Roman" w:hAnsi="Times New Roman" w:cs="Times New Roman"/>
          <w:b/>
          <w:bCs/>
          <w:sz w:val="24"/>
          <w:szCs w:val="24"/>
          <w:lang w:val="id-ID"/>
        </w:rPr>
      </w:pPr>
    </w:p>
    <w:p w14:paraId="70BEA98C" w14:textId="4D43122D" w:rsidR="00D04004" w:rsidRDefault="00D04004" w:rsidP="00641F78">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Dewan Komisaris Independen</w:t>
      </w:r>
    </w:p>
    <w:p w14:paraId="1FDF4D83" w14:textId="77777777" w:rsidR="00641F78" w:rsidRDefault="00641F78" w:rsidP="00641F78">
      <w:pPr>
        <w:spacing w:after="3" w:line="360" w:lineRule="auto"/>
        <w:ind w:right="1" w:firstLine="720"/>
        <w:jc w:val="both"/>
        <w:rPr>
          <w:lang w:val="id-ID"/>
        </w:rPr>
      </w:pPr>
      <w:r>
        <w:rPr>
          <w:rFonts w:ascii="Times New Roman" w:eastAsia="SimSun" w:hAnsi="Times New Roman" w:cs="Times New Roman"/>
          <w:sz w:val="24"/>
          <w:szCs w:val="24"/>
        </w:rPr>
        <w:lastRenderedPageBreak/>
        <w:t>Dewan komisaris</w:t>
      </w:r>
      <w:r>
        <w:rPr>
          <w:rFonts w:ascii="Times New Roman" w:eastAsia="SimSun" w:hAnsi="Times New Roman" w:cs="Times New Roman"/>
          <w:sz w:val="24"/>
          <w:szCs w:val="24"/>
          <w:lang w:val="id-ID"/>
        </w:rPr>
        <w:t xml:space="preserve"> independen</w:t>
      </w:r>
      <w:r>
        <w:rPr>
          <w:rFonts w:ascii="Times New Roman" w:eastAsia="SimSun" w:hAnsi="Times New Roman" w:cs="Times New Roman"/>
          <w:sz w:val="24"/>
          <w:szCs w:val="24"/>
        </w:rPr>
        <w:t xml:space="preserve"> merupakan bagian dari perusahaan yang dipilih langsung oleh para pemegang saham dalam rapat umum pemegang saham (RUPS). Tugas dewan komisaris</w:t>
      </w:r>
      <w:r>
        <w:rPr>
          <w:rFonts w:ascii="Times New Roman" w:eastAsia="SimSun" w:hAnsi="Times New Roman" w:cs="Times New Roman"/>
          <w:sz w:val="24"/>
          <w:szCs w:val="24"/>
          <w:lang w:val="id-ID"/>
        </w:rPr>
        <w:t xml:space="preserve"> independen</w:t>
      </w:r>
      <w:r>
        <w:rPr>
          <w:rFonts w:ascii="Times New Roman" w:eastAsia="SimSun" w:hAnsi="Times New Roman" w:cs="Times New Roman"/>
          <w:sz w:val="24"/>
          <w:szCs w:val="24"/>
        </w:rPr>
        <w:t xml:space="preserve"> yaitu untuk mengawasi manajer dalam melakukan tugasnya melaporkan laporan keuangan untuk menjalankan dan menerapkan standar s</w:t>
      </w:r>
      <w:r>
        <w:rPr>
          <w:rFonts w:ascii="Times New Roman" w:eastAsia="SimSun" w:hAnsi="Times New Roman" w:cs="Times New Roman"/>
          <w:i/>
          <w:iCs/>
          <w:sz w:val="24"/>
          <w:szCs w:val="24"/>
        </w:rPr>
        <w:t xml:space="preserve">ystem Good </w:t>
      </w:r>
      <w:r>
        <w:rPr>
          <w:rFonts w:ascii="Times New Roman" w:eastAsia="SimSun" w:hAnsi="Times New Roman" w:cs="Times New Roman"/>
          <w:i/>
          <w:iCs/>
          <w:sz w:val="24"/>
          <w:szCs w:val="24"/>
          <w:lang w:val="id-ID"/>
        </w:rPr>
        <w:t>C</w:t>
      </w:r>
      <w:r>
        <w:rPr>
          <w:rFonts w:ascii="Times New Roman" w:eastAsia="SimSun" w:hAnsi="Times New Roman" w:cs="Times New Roman"/>
          <w:i/>
          <w:iCs/>
          <w:sz w:val="24"/>
          <w:szCs w:val="24"/>
        </w:rPr>
        <w:t>orporate Governance</w:t>
      </w:r>
      <w:r>
        <w:rPr>
          <w:rFonts w:ascii="Times New Roman" w:eastAsia="SimSun" w:hAnsi="Times New Roman" w:cs="Times New Roman"/>
          <w:sz w:val="24"/>
          <w:szCs w:val="24"/>
        </w:rPr>
        <w:t xml:space="preserve"> dengan baik dan benar dan harus bersikap independen</w:t>
      </w:r>
      <w:r>
        <w:rPr>
          <w:rFonts w:ascii="Times New Roman" w:eastAsia="SimSun" w:hAnsi="Times New Roman" w:cs="Times New Roman"/>
          <w:sz w:val="24"/>
          <w:szCs w:val="24"/>
          <w:lang w:val="id-ID"/>
        </w:rPr>
        <w:t xml:space="preserve"> (Winda. A &amp; Erna. H, 2016)</w:t>
      </w:r>
    </w:p>
    <w:p w14:paraId="211D3778" w14:textId="77777777" w:rsidR="00641F78" w:rsidRDefault="00641F78" w:rsidP="00641F78">
      <w:pPr>
        <w:spacing w:line="360" w:lineRule="auto"/>
        <w:rPr>
          <w:rFonts w:ascii="Times New Roman" w:hAnsi="Times New Roman" w:cs="Times New Roman"/>
          <w:b/>
          <w:bCs/>
          <w:sz w:val="24"/>
          <w:szCs w:val="24"/>
          <w:lang w:val="id-ID"/>
        </w:rPr>
      </w:pPr>
    </w:p>
    <w:p w14:paraId="2313F919" w14:textId="54AD6033" w:rsidR="00D04004" w:rsidRDefault="00D04004" w:rsidP="00641F78">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Komite Audit</w:t>
      </w:r>
    </w:p>
    <w:p w14:paraId="24B3DB01" w14:textId="77777777" w:rsidR="00641F78" w:rsidRDefault="00641F78" w:rsidP="00641F78">
      <w:pPr>
        <w:spacing w:line="360" w:lineRule="auto"/>
        <w:ind w:firstLine="720"/>
        <w:jc w:val="both"/>
        <w:rPr>
          <w:rFonts w:ascii="Times New Roman" w:eastAsia="SimSun" w:hAnsi="Times New Roman" w:cs="Times New Roman"/>
          <w:sz w:val="24"/>
          <w:szCs w:val="24"/>
          <w:lang w:val="id-ID"/>
        </w:rPr>
      </w:pPr>
      <w:r>
        <w:rPr>
          <w:rFonts w:ascii="Times New Roman" w:hAnsi="Times New Roman" w:cs="Times New Roman"/>
          <w:sz w:val="24"/>
          <w:szCs w:val="24"/>
        </w:rPr>
        <w:t>Komite Audit adalah suatu komite yang berpandangan tentang masalah akuntansi, laporan keuangan dan penjelasannya, sistem pengawasan internal serta auditor independen (Collier, 1999; FCGI, 2002:11; dalam Zarkasyi, 2008:16).</w:t>
      </w:r>
      <w:r>
        <w:rPr>
          <w:rFonts w:ascii="Times New Roman" w:hAnsi="Times New Roman" w:cs="Times New Roman"/>
          <w:sz w:val="24"/>
          <w:szCs w:val="24"/>
          <w:lang w:val="id-ID"/>
        </w:rPr>
        <w:t xml:space="preserve"> </w:t>
      </w:r>
      <w:r>
        <w:rPr>
          <w:rFonts w:ascii="Times New Roman" w:eastAsia="SimSun" w:hAnsi="Times New Roman" w:cs="Times New Roman"/>
          <w:sz w:val="24"/>
          <w:szCs w:val="24"/>
        </w:rPr>
        <w:t xml:space="preserve">Komite audit sangat efektif dalam pencapaian </w:t>
      </w:r>
      <w:r>
        <w:rPr>
          <w:rFonts w:ascii="Times New Roman" w:eastAsia="SimSun" w:hAnsi="Times New Roman" w:cs="Times New Roman"/>
          <w:i/>
          <w:iCs/>
          <w:sz w:val="24"/>
          <w:szCs w:val="24"/>
        </w:rPr>
        <w:t>Good Corporate Governance</w:t>
      </w:r>
      <w:r>
        <w:rPr>
          <w:rFonts w:ascii="Times New Roman" w:eastAsia="SimSun" w:hAnsi="Times New Roman" w:cs="Times New Roman"/>
          <w:sz w:val="24"/>
          <w:szCs w:val="24"/>
        </w:rPr>
        <w:t>. Sesuai dengan Kep. 29/PM/2004, komite audit dibentuk oleh dewan komisaris untuk melakukan tugas pengawasan pengelolaan perusahaan</w:t>
      </w:r>
      <w:r>
        <w:rPr>
          <w:rFonts w:ascii="Times New Roman" w:eastAsia="SimSun" w:hAnsi="Times New Roman" w:cs="Times New Roman"/>
          <w:sz w:val="24"/>
          <w:szCs w:val="24"/>
          <w:lang w:val="id-ID"/>
        </w:rPr>
        <w:t>.</w:t>
      </w:r>
    </w:p>
    <w:p w14:paraId="1A50548E" w14:textId="77777777" w:rsidR="00641F78" w:rsidRDefault="00641F78" w:rsidP="00641F78">
      <w:pPr>
        <w:spacing w:line="360" w:lineRule="auto"/>
        <w:rPr>
          <w:rFonts w:ascii="Times New Roman" w:hAnsi="Times New Roman" w:cs="Times New Roman"/>
          <w:b/>
          <w:bCs/>
          <w:sz w:val="24"/>
          <w:szCs w:val="24"/>
          <w:lang w:val="id-ID"/>
        </w:rPr>
      </w:pPr>
    </w:p>
    <w:p w14:paraId="48EAC1A2" w14:textId="4D7A8494" w:rsidR="00D04004" w:rsidRDefault="00D04004" w:rsidP="00641F78">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Manajemen Laba</w:t>
      </w:r>
    </w:p>
    <w:p w14:paraId="66A7B979" w14:textId="076B8272" w:rsidR="00641F78" w:rsidRDefault="00641F78" w:rsidP="00641F7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Manajemen laba adalah tindakan manajer yang menaikkan</w:t>
      </w:r>
      <w:r>
        <w:rPr>
          <w:rFonts w:ascii="Times New Roman" w:hAnsi="Times New Roman" w:cs="Times New Roman"/>
          <w:sz w:val="24"/>
          <w:szCs w:val="24"/>
          <w:lang w:val="id-ID"/>
        </w:rPr>
        <w:t xml:space="preserve"> atau </w:t>
      </w:r>
      <w:r>
        <w:rPr>
          <w:rFonts w:ascii="Times New Roman" w:hAnsi="Times New Roman" w:cs="Times New Roman"/>
          <w:sz w:val="24"/>
          <w:szCs w:val="24"/>
        </w:rPr>
        <w:t>menurunkan laba yang dilaporkan dari unit yang menjadi tanggung jawabnya yang tidak mempunyai hubungan dengan kenaikan atau penurunan profitabilitas perusahaan dalam jangka panjang (Manullang, 2014)</w:t>
      </w:r>
      <w:r>
        <w:rPr>
          <w:rFonts w:ascii="Times New Roman" w:hAnsi="Times New Roman" w:cs="Times New Roman"/>
          <w:sz w:val="24"/>
          <w:szCs w:val="24"/>
          <w:lang w:val="id-ID"/>
        </w:rPr>
        <w:t xml:space="preserve">. Sedangkan menurut </w:t>
      </w:r>
      <w:r>
        <w:rPr>
          <w:rFonts w:ascii="Times New Roman" w:hAnsi="Times New Roman" w:cs="Times New Roman"/>
          <w:sz w:val="24"/>
          <w:szCs w:val="24"/>
        </w:rPr>
        <w:t xml:space="preserve">Warmadewa (2010) mengatakan bahwa </w:t>
      </w:r>
      <w:r>
        <w:rPr>
          <w:rFonts w:ascii="Times New Roman" w:hAnsi="Times New Roman" w:cs="Times New Roman"/>
          <w:i/>
          <w:sz w:val="24"/>
          <w:szCs w:val="24"/>
        </w:rPr>
        <w:t>earning management</w:t>
      </w:r>
      <w:r>
        <w:rPr>
          <w:rFonts w:ascii="Times New Roman" w:hAnsi="Times New Roman" w:cs="Times New Roman"/>
          <w:sz w:val="24"/>
          <w:szCs w:val="24"/>
        </w:rPr>
        <w:t xml:space="preserve"> sebagai suatu proses mengambil langkah yang disengaja dalam batas prinsip akuntansi berterima umum untuk menghasilkan tingkat </w:t>
      </w:r>
      <w:r>
        <w:rPr>
          <w:rFonts w:ascii="Times New Roman" w:hAnsi="Times New Roman" w:cs="Times New Roman"/>
          <w:i/>
          <w:sz w:val="24"/>
          <w:szCs w:val="24"/>
        </w:rPr>
        <w:t xml:space="preserve">earning </w:t>
      </w:r>
      <w:r>
        <w:rPr>
          <w:rFonts w:ascii="Times New Roman" w:hAnsi="Times New Roman" w:cs="Times New Roman"/>
          <w:sz w:val="24"/>
          <w:szCs w:val="24"/>
        </w:rPr>
        <w:t>yang diinginkan.</w:t>
      </w:r>
      <w:r>
        <w:rPr>
          <w:rFonts w:ascii="Times New Roman" w:hAnsi="Times New Roman" w:cs="Times New Roman"/>
          <w:sz w:val="24"/>
          <w:szCs w:val="24"/>
          <w:lang w:val="id-ID"/>
        </w:rPr>
        <w:t xml:space="preserve"> </w:t>
      </w:r>
    </w:p>
    <w:p w14:paraId="42780763" w14:textId="11C02EBE" w:rsidR="000118FE" w:rsidRDefault="000118FE" w:rsidP="000118FE">
      <w:pPr>
        <w:spacing w:line="360" w:lineRule="auto"/>
        <w:jc w:val="both"/>
        <w:rPr>
          <w:rFonts w:ascii="Times New Roman" w:hAnsi="Times New Roman" w:cs="Times New Roman"/>
          <w:sz w:val="24"/>
          <w:szCs w:val="24"/>
          <w:lang w:val="id-ID"/>
        </w:rPr>
      </w:pPr>
    </w:p>
    <w:p w14:paraId="14CDF755" w14:textId="511EAA7B" w:rsidR="000118FE" w:rsidRDefault="000118FE" w:rsidP="000118FE">
      <w:pPr>
        <w:spacing w:line="360" w:lineRule="auto"/>
        <w:jc w:val="both"/>
        <w:rPr>
          <w:rFonts w:ascii="Times New Roman" w:hAnsi="Times New Roman" w:cs="Times New Roman"/>
          <w:b/>
          <w:bCs/>
          <w:sz w:val="24"/>
          <w:szCs w:val="24"/>
          <w:lang w:val="id-ID"/>
        </w:rPr>
      </w:pPr>
      <w:r w:rsidRPr="000118FE">
        <w:rPr>
          <w:rFonts w:ascii="Times New Roman" w:hAnsi="Times New Roman" w:cs="Times New Roman"/>
          <w:b/>
          <w:bCs/>
          <w:sz w:val="24"/>
          <w:szCs w:val="24"/>
          <w:lang w:val="id-ID"/>
        </w:rPr>
        <w:t>Pengukuran Manajemen Laba</w:t>
      </w:r>
    </w:p>
    <w:p w14:paraId="207F1564" w14:textId="60B10498" w:rsidR="000118FE" w:rsidRDefault="000118FE" w:rsidP="00952576">
      <w:pPr>
        <w:spacing w:line="360" w:lineRule="auto"/>
        <w:ind w:firstLine="720"/>
        <w:jc w:val="both"/>
        <w:rPr>
          <w:rFonts w:ascii="Times New Roman" w:eastAsia="Times New Roman" w:hAnsi="Times New Roman" w:cs="Times New Roman"/>
          <w:color w:val="000000"/>
          <w:sz w:val="24"/>
          <w:szCs w:val="24"/>
          <w:lang w:val="id-ID"/>
        </w:rPr>
      </w:pPr>
      <w:r>
        <w:rPr>
          <w:rFonts w:ascii="Times New Roman" w:hAnsi="Times New Roman" w:cs="Times New Roman"/>
          <w:sz w:val="24"/>
          <w:szCs w:val="24"/>
          <w:lang w:val="id-ID"/>
        </w:rPr>
        <w:t xml:space="preserve">Dalam penelitian ini dalam pengukuran manajemen laba menggunakan metode </w:t>
      </w:r>
      <w:r>
        <w:rPr>
          <w:rFonts w:ascii="Times New Roman" w:eastAsia="Times New Roman" w:hAnsi="Times New Roman" w:cs="Times New Roman"/>
          <w:color w:val="000000"/>
          <w:sz w:val="24"/>
          <w:szCs w:val="24"/>
          <w:lang w:val="id-ID"/>
        </w:rPr>
        <w:t>Modified Jones (1995) yang dapat dirumuskan sebagai berikut:</w:t>
      </w:r>
    </w:p>
    <w:tbl>
      <w:tblPr>
        <w:tblpPr w:leftFromText="180" w:rightFromText="180" w:vertAnchor="text" w:horzAnchor="margin"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tblGrid>
      <w:tr w:rsidR="00952576" w14:paraId="29D4B997" w14:textId="77777777" w:rsidTr="00952576">
        <w:tc>
          <w:tcPr>
            <w:tcW w:w="2960" w:type="dxa"/>
          </w:tcPr>
          <w:p w14:paraId="249601ED" w14:textId="77777777" w:rsidR="00952576" w:rsidRDefault="00952576" w:rsidP="00952576">
            <w:pPr>
              <w:tabs>
                <w:tab w:val="left" w:pos="800"/>
              </w:tabs>
              <w:spacing w:after="3" w:line="480" w:lineRule="auto"/>
              <w:ind w:right="1"/>
              <w:jc w:val="center"/>
              <w:rPr>
                <w:rFonts w:ascii="Times New Roman" w:eastAsia="SimSun" w:hAnsi="Times New Roman" w:cs="Times New Roman"/>
                <w:sz w:val="24"/>
                <w:szCs w:val="24"/>
              </w:rPr>
            </w:pPr>
            <w:r>
              <w:rPr>
                <w:rFonts w:ascii="Times New Roman" w:eastAsia="SimSun" w:hAnsi="Times New Roman" w:cs="Times New Roman"/>
                <w:sz w:val="24"/>
                <w:szCs w:val="24"/>
              </w:rPr>
              <w:t>TAit = NIit - CFOit</w:t>
            </w:r>
          </w:p>
        </w:tc>
      </w:tr>
    </w:tbl>
    <w:p w14:paraId="020A350E" w14:textId="77777777" w:rsidR="00952576" w:rsidRDefault="00952576" w:rsidP="00952576">
      <w:pPr>
        <w:spacing w:line="360" w:lineRule="auto"/>
        <w:ind w:firstLine="720"/>
        <w:jc w:val="both"/>
        <w:rPr>
          <w:rFonts w:ascii="Times New Roman" w:eastAsia="Times New Roman" w:hAnsi="Times New Roman" w:cs="Times New Roman"/>
          <w:color w:val="000000"/>
          <w:sz w:val="24"/>
          <w:szCs w:val="24"/>
          <w:lang w:val="id-ID"/>
        </w:rPr>
      </w:pPr>
    </w:p>
    <w:p w14:paraId="5061B7D1" w14:textId="77777777" w:rsidR="000118FE" w:rsidRDefault="000118FE" w:rsidP="000118FE">
      <w:pPr>
        <w:spacing w:line="360" w:lineRule="auto"/>
        <w:jc w:val="both"/>
        <w:rPr>
          <w:rFonts w:ascii="Times New Roman" w:eastAsia="Times New Roman" w:hAnsi="Times New Roman" w:cs="Times New Roman"/>
          <w:color w:val="000000"/>
          <w:sz w:val="24"/>
          <w:szCs w:val="24"/>
          <w:lang w:val="id-ID"/>
        </w:rPr>
      </w:pPr>
    </w:p>
    <w:p w14:paraId="7E1D69BC" w14:textId="51DB487F" w:rsidR="000118FE" w:rsidRDefault="000118FE" w:rsidP="000118FE">
      <w:pPr>
        <w:spacing w:line="360" w:lineRule="auto"/>
        <w:jc w:val="both"/>
        <w:rPr>
          <w:rFonts w:ascii="Times New Roman" w:eastAsia="Times New Roman" w:hAnsi="Times New Roman" w:cs="Times New Roman"/>
          <w:color w:val="000000"/>
          <w:sz w:val="24"/>
          <w:szCs w:val="24"/>
          <w:lang w:val="id-ID"/>
        </w:rPr>
      </w:pPr>
    </w:p>
    <w:tbl>
      <w:tblPr>
        <w:tblpPr w:leftFromText="180" w:rightFromText="180" w:vertAnchor="text" w:horzAnchor="margin" w:tblpY="-52"/>
        <w:tblOverlap w:val="never"/>
        <w:tblW w:w="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tblGrid>
      <w:tr w:rsidR="00952576" w14:paraId="4B6EB8AE" w14:textId="77777777" w:rsidTr="00952576">
        <w:tc>
          <w:tcPr>
            <w:tcW w:w="4882" w:type="dxa"/>
          </w:tcPr>
          <w:p w14:paraId="4F6E097C" w14:textId="77777777" w:rsidR="00952576" w:rsidRDefault="00952576" w:rsidP="00952576">
            <w:pPr>
              <w:tabs>
                <w:tab w:val="left" w:pos="1600"/>
              </w:tabs>
              <w:spacing w:after="3" w:line="480" w:lineRule="auto"/>
              <w:ind w:right="1"/>
              <w:rPr>
                <w:rFonts w:ascii="Times New Roman" w:eastAsia="SimSun" w:hAnsi="Times New Roman" w:cs="Times New Roman"/>
                <w:sz w:val="24"/>
                <w:szCs w:val="24"/>
                <w:lang w:val="id-ID"/>
              </w:rPr>
            </w:pPr>
            <w:r>
              <w:rPr>
                <w:noProof/>
                <w:lang w:eastAsia="en-US"/>
              </w:rPr>
              <w:lastRenderedPageBreak/>
              <w:drawing>
                <wp:inline distT="0" distB="0" distL="114300" distR="114300" wp14:anchorId="71AFD4DB" wp14:editId="0185DA1C">
                  <wp:extent cx="3028950" cy="42862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3028950" cy="428625"/>
                          </a:xfrm>
                          <a:prstGeom prst="rect">
                            <a:avLst/>
                          </a:prstGeom>
                          <a:noFill/>
                          <a:ln>
                            <a:noFill/>
                          </a:ln>
                        </pic:spPr>
                      </pic:pic>
                    </a:graphicData>
                  </a:graphic>
                </wp:inline>
              </w:drawing>
            </w:r>
          </w:p>
        </w:tc>
      </w:tr>
    </w:tbl>
    <w:p w14:paraId="6479022E" w14:textId="11559AF2" w:rsidR="000118FE" w:rsidRDefault="000118FE" w:rsidP="000118FE">
      <w:pPr>
        <w:spacing w:line="360" w:lineRule="auto"/>
        <w:jc w:val="both"/>
        <w:rPr>
          <w:rFonts w:ascii="Times New Roman" w:eastAsia="Times New Roman" w:hAnsi="Times New Roman" w:cs="Times New Roman"/>
          <w:color w:val="000000"/>
          <w:sz w:val="24"/>
          <w:szCs w:val="24"/>
          <w:lang w:val="id-ID"/>
        </w:rPr>
      </w:pPr>
    </w:p>
    <w:p w14:paraId="1C25EF89" w14:textId="76632864" w:rsidR="000118FE" w:rsidRDefault="000118FE" w:rsidP="000118FE">
      <w:pPr>
        <w:spacing w:line="360" w:lineRule="auto"/>
        <w:jc w:val="both"/>
        <w:rPr>
          <w:rFonts w:ascii="Times New Roman" w:eastAsia="Times New Roman" w:hAnsi="Times New Roman" w:cs="Times New Roman"/>
          <w:color w:val="000000"/>
          <w:sz w:val="24"/>
          <w:szCs w:val="24"/>
          <w:lang w:val="id-ID"/>
        </w:rPr>
      </w:pPr>
    </w:p>
    <w:p w14:paraId="55118B6C" w14:textId="1D1E9B42" w:rsidR="000118FE" w:rsidRDefault="000118FE" w:rsidP="000118FE">
      <w:pPr>
        <w:spacing w:line="360" w:lineRule="auto"/>
        <w:jc w:val="both"/>
        <w:rPr>
          <w:rFonts w:ascii="Times New Roman" w:eastAsia="Times New Roman" w:hAnsi="Times New Roman" w:cs="Times New Roman"/>
          <w:color w:val="000000"/>
          <w:sz w:val="24"/>
          <w:szCs w:val="24"/>
          <w:lang w:val="id-ID"/>
        </w:rPr>
      </w:pPr>
    </w:p>
    <w:tbl>
      <w:tblPr>
        <w:tblpPr w:leftFromText="180" w:rightFromText="180" w:vertAnchor="text" w:horzAnchor="margin"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1"/>
      </w:tblGrid>
      <w:tr w:rsidR="00952576" w14:paraId="729DE5F5" w14:textId="77777777" w:rsidTr="00952576">
        <w:tc>
          <w:tcPr>
            <w:tcW w:w="5711" w:type="dxa"/>
          </w:tcPr>
          <w:p w14:paraId="7349D5D9" w14:textId="77777777" w:rsidR="00952576" w:rsidRDefault="00952576" w:rsidP="00952576">
            <w:pPr>
              <w:tabs>
                <w:tab w:val="left" w:pos="1600"/>
              </w:tabs>
              <w:spacing w:after="3" w:line="480" w:lineRule="auto"/>
              <w:ind w:right="1"/>
              <w:rPr>
                <w:rFonts w:ascii="Times New Roman" w:eastAsia="SimSun" w:hAnsi="Times New Roman" w:cs="Times New Roman"/>
                <w:sz w:val="24"/>
                <w:szCs w:val="24"/>
                <w:lang w:val="id-ID"/>
              </w:rPr>
            </w:pPr>
            <w:r>
              <w:rPr>
                <w:noProof/>
                <w:lang w:eastAsia="en-US"/>
              </w:rPr>
              <w:drawing>
                <wp:inline distT="0" distB="0" distL="114300" distR="114300" wp14:anchorId="2E8BD939" wp14:editId="461924DE">
                  <wp:extent cx="3457575" cy="428625"/>
                  <wp:effectExtent l="0" t="0" r="9525" b="889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13"/>
                          <a:stretch>
                            <a:fillRect/>
                          </a:stretch>
                        </pic:blipFill>
                        <pic:spPr>
                          <a:xfrm>
                            <a:off x="0" y="0"/>
                            <a:ext cx="3457575" cy="428625"/>
                          </a:xfrm>
                          <a:prstGeom prst="rect">
                            <a:avLst/>
                          </a:prstGeom>
                          <a:noFill/>
                          <a:ln>
                            <a:noFill/>
                          </a:ln>
                        </pic:spPr>
                      </pic:pic>
                    </a:graphicData>
                  </a:graphic>
                </wp:inline>
              </w:drawing>
            </w:r>
          </w:p>
        </w:tc>
      </w:tr>
    </w:tbl>
    <w:p w14:paraId="3A36F178" w14:textId="68DA4ECD" w:rsidR="000118FE" w:rsidRDefault="000118FE" w:rsidP="000118FE">
      <w:pPr>
        <w:spacing w:line="360" w:lineRule="auto"/>
        <w:jc w:val="both"/>
        <w:rPr>
          <w:rFonts w:ascii="Times New Roman" w:eastAsia="Times New Roman" w:hAnsi="Times New Roman" w:cs="Times New Roman"/>
          <w:color w:val="000000"/>
          <w:sz w:val="24"/>
          <w:szCs w:val="24"/>
          <w:lang w:val="id-ID"/>
        </w:rPr>
      </w:pPr>
    </w:p>
    <w:p w14:paraId="1A0DEFE2" w14:textId="4DA8253A" w:rsidR="000118FE" w:rsidRDefault="000118FE" w:rsidP="000118FE">
      <w:pPr>
        <w:spacing w:line="360" w:lineRule="auto"/>
        <w:jc w:val="both"/>
        <w:rPr>
          <w:rFonts w:ascii="Times New Roman" w:eastAsia="Times New Roman" w:hAnsi="Times New Roman" w:cs="Times New Roman"/>
          <w:color w:val="000000"/>
          <w:sz w:val="24"/>
          <w:szCs w:val="24"/>
          <w:lang w:val="id-ID"/>
        </w:rPr>
      </w:pPr>
    </w:p>
    <w:p w14:paraId="46A8EDF9" w14:textId="59BE435F" w:rsidR="00952576" w:rsidRDefault="00952576" w:rsidP="000118FE">
      <w:pPr>
        <w:spacing w:line="360" w:lineRule="auto"/>
        <w:jc w:val="both"/>
        <w:rPr>
          <w:rFonts w:ascii="Times New Roman" w:eastAsia="Times New Roman" w:hAnsi="Times New Roman" w:cs="Times New Roman"/>
          <w:color w:val="000000"/>
          <w:sz w:val="24"/>
          <w:szCs w:val="24"/>
          <w:lang w:val="id-ID"/>
        </w:rPr>
      </w:pPr>
    </w:p>
    <w:tbl>
      <w:tblPr>
        <w:tblpPr w:leftFromText="180" w:rightFromText="180" w:vertAnchor="text" w:horzAnchor="margin"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tblGrid>
      <w:tr w:rsidR="00952576" w14:paraId="0AA1B81C" w14:textId="77777777" w:rsidTr="00952576">
        <w:tc>
          <w:tcPr>
            <w:tcW w:w="2243" w:type="dxa"/>
          </w:tcPr>
          <w:p w14:paraId="07455A31" w14:textId="77777777" w:rsidR="00952576" w:rsidRDefault="00952576" w:rsidP="00952576">
            <w:pPr>
              <w:tabs>
                <w:tab w:val="left" w:pos="1600"/>
              </w:tabs>
              <w:spacing w:after="3" w:line="480" w:lineRule="auto"/>
              <w:ind w:right="1"/>
              <w:rPr>
                <w:rFonts w:ascii="Times New Roman" w:eastAsia="SimSun" w:hAnsi="Times New Roman" w:cs="Times New Roman"/>
                <w:sz w:val="24"/>
                <w:szCs w:val="24"/>
                <w:lang w:val="id-ID"/>
              </w:rPr>
            </w:pPr>
            <w:r>
              <w:rPr>
                <w:noProof/>
                <w:lang w:eastAsia="en-US"/>
              </w:rPr>
              <w:drawing>
                <wp:inline distT="0" distB="0" distL="114300" distR="114300" wp14:anchorId="7920D2E3" wp14:editId="7B47464F">
                  <wp:extent cx="1285875" cy="390525"/>
                  <wp:effectExtent l="0" t="0" r="0" b="825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1285875" cy="390525"/>
                          </a:xfrm>
                          <a:prstGeom prst="rect">
                            <a:avLst/>
                          </a:prstGeom>
                          <a:noFill/>
                          <a:ln>
                            <a:noFill/>
                          </a:ln>
                        </pic:spPr>
                      </pic:pic>
                    </a:graphicData>
                  </a:graphic>
                </wp:inline>
              </w:drawing>
            </w:r>
          </w:p>
        </w:tc>
      </w:tr>
    </w:tbl>
    <w:p w14:paraId="732B6C26" w14:textId="4C00BBDC" w:rsidR="00952576" w:rsidRDefault="00952576" w:rsidP="000118FE">
      <w:pPr>
        <w:spacing w:line="360" w:lineRule="auto"/>
        <w:jc w:val="both"/>
        <w:rPr>
          <w:rFonts w:ascii="Times New Roman" w:eastAsia="Times New Roman" w:hAnsi="Times New Roman" w:cs="Times New Roman"/>
          <w:color w:val="000000"/>
          <w:sz w:val="24"/>
          <w:szCs w:val="24"/>
          <w:lang w:val="id-ID"/>
        </w:rPr>
      </w:pPr>
    </w:p>
    <w:p w14:paraId="5333CE3F" w14:textId="057C333D" w:rsidR="00952576" w:rsidRDefault="00952576" w:rsidP="000118FE">
      <w:pPr>
        <w:spacing w:line="360" w:lineRule="auto"/>
        <w:jc w:val="both"/>
        <w:rPr>
          <w:rFonts w:ascii="Times New Roman" w:eastAsia="Times New Roman" w:hAnsi="Times New Roman" w:cs="Times New Roman"/>
          <w:color w:val="000000"/>
          <w:sz w:val="24"/>
          <w:szCs w:val="24"/>
          <w:lang w:val="id-ID"/>
        </w:rPr>
      </w:pPr>
    </w:p>
    <w:p w14:paraId="08C6514D" w14:textId="3B29BBE8" w:rsidR="00952576" w:rsidRDefault="00952576" w:rsidP="000118FE">
      <w:pPr>
        <w:spacing w:line="360" w:lineRule="auto"/>
        <w:jc w:val="both"/>
        <w:rPr>
          <w:rFonts w:ascii="Times New Roman" w:eastAsia="Times New Roman" w:hAnsi="Times New Roman" w:cs="Times New Roman"/>
          <w:color w:val="000000"/>
          <w:sz w:val="24"/>
          <w:szCs w:val="24"/>
          <w:lang w:val="id-ID"/>
        </w:rPr>
      </w:pPr>
    </w:p>
    <w:p w14:paraId="4B1A9151" w14:textId="7211BD4F" w:rsidR="00952576" w:rsidRDefault="00952576" w:rsidP="000118FE">
      <w:pPr>
        <w:spacing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Keterangan:</w:t>
      </w:r>
    </w:p>
    <w:p w14:paraId="160D0AF5" w14:textId="77777777"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TAit = Total akrual perusahaan i pada tahun t </w:t>
      </w:r>
    </w:p>
    <w:p w14:paraId="0D6A0E48" w14:textId="77777777"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NIit = Laba bersih (net income) perusahaan pada tahun t. </w:t>
      </w:r>
    </w:p>
    <w:p w14:paraId="38B29941" w14:textId="36AE15D3"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CFOit = Kas dari operasi (cash flow from operation) perusahaan i pada tahun t. </w:t>
      </w:r>
    </w:p>
    <w:p w14:paraId="123FB1BF" w14:textId="77777777" w:rsidR="00952576" w:rsidRDefault="00952576" w:rsidP="00952576">
      <w:pPr>
        <w:tabs>
          <w:tab w:val="left" w:pos="800"/>
        </w:tabs>
        <w:spacing w:after="3" w:line="480" w:lineRule="auto"/>
        <w:ind w:right="1"/>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Ait-1</w:t>
      </w:r>
      <w:r>
        <w:rPr>
          <w:rFonts w:ascii="Times New Roman" w:eastAsia="SimSun" w:hAnsi="Times New Roman" w:cs="Times New Roman"/>
          <w:sz w:val="24"/>
          <w:szCs w:val="24"/>
          <w:lang w:val="id-ID"/>
        </w:rPr>
        <w:t>= Total aset perusahaan i t-1</w:t>
      </w:r>
    </w:p>
    <w:p w14:paraId="3092A290" w14:textId="2773861D"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REVit = </w:t>
      </w:r>
      <w:r>
        <w:rPr>
          <w:rFonts w:ascii="Times New Roman" w:eastAsia="SimSun" w:hAnsi="Times New Roman" w:cs="Times New Roman"/>
          <w:sz w:val="24"/>
          <w:szCs w:val="24"/>
          <w:lang w:val="id-ID"/>
        </w:rPr>
        <w:t>P</w:t>
      </w:r>
      <w:r>
        <w:rPr>
          <w:rFonts w:ascii="Times New Roman" w:eastAsia="SimSun" w:hAnsi="Times New Roman" w:cs="Times New Roman"/>
          <w:sz w:val="24"/>
          <w:szCs w:val="24"/>
        </w:rPr>
        <w:t>endapatan perusahaan i pada periode t.</w:t>
      </w:r>
    </w:p>
    <w:p w14:paraId="5EE0BA07" w14:textId="59E7C79F" w:rsidR="00952576" w:rsidRPr="00952576" w:rsidRDefault="00952576" w:rsidP="00952576">
      <w:pPr>
        <w:tabs>
          <w:tab w:val="left" w:pos="800"/>
        </w:tabs>
        <w:spacing w:after="3" w:line="480" w:lineRule="auto"/>
        <w:ind w:right="1"/>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RECit = Piutang perushaan i pada periode t</w:t>
      </w:r>
    </w:p>
    <w:p w14:paraId="04732E4E" w14:textId="77777777"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PPEit = aktiva tetap perusahaan i pada periode t </w:t>
      </w:r>
    </w:p>
    <w:p w14:paraId="51C41E75" w14:textId="09B7437B"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Ait-1 = Total aset perusahaan i pada periode t-1</w:t>
      </w:r>
    </w:p>
    <w:p w14:paraId="7F3BE664" w14:textId="77777777"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NDAit = Non descretionary accrual perusahaan i pada tahun t</w:t>
      </w:r>
    </w:p>
    <w:p w14:paraId="52C32996" w14:textId="77777777"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∆REVit = Perubahan pendapatan perusahaan i pada periode t.</w:t>
      </w:r>
    </w:p>
    <w:p w14:paraId="241F3ECE" w14:textId="77777777"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∆RECit = Perubahan piutang bersih perusahaan i pada periode t.</w:t>
      </w:r>
    </w:p>
    <w:p w14:paraId="212B83A2" w14:textId="77777777"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β</w:t>
      </w:r>
      <w:r>
        <w:rPr>
          <w:rFonts w:ascii="Times New Roman" w:eastAsia="SimSun" w:hAnsi="Times New Roman" w:cs="Times New Roman"/>
          <w:sz w:val="24"/>
          <w:szCs w:val="24"/>
          <w:lang w:val="id-ID"/>
        </w:rPr>
        <w:t>1</w:t>
      </w:r>
      <w:proofErr w:type="gramStart"/>
      <w:r>
        <w:rPr>
          <w:rFonts w:ascii="Times New Roman" w:eastAsia="SimSun" w:hAnsi="Times New Roman" w:cs="Times New Roman"/>
          <w:sz w:val="24"/>
          <w:szCs w:val="24"/>
        </w:rPr>
        <w:t>,β</w:t>
      </w:r>
      <w:r>
        <w:rPr>
          <w:rFonts w:ascii="Times New Roman" w:eastAsia="SimSun" w:hAnsi="Times New Roman" w:cs="Times New Roman"/>
          <w:sz w:val="24"/>
          <w:szCs w:val="24"/>
          <w:lang w:val="id-ID"/>
        </w:rPr>
        <w:t>2</w:t>
      </w:r>
      <w:r>
        <w:rPr>
          <w:rFonts w:ascii="Times New Roman" w:eastAsia="SimSun" w:hAnsi="Times New Roman" w:cs="Times New Roman"/>
          <w:sz w:val="24"/>
          <w:szCs w:val="24"/>
        </w:rPr>
        <w:t>,β</w:t>
      </w:r>
      <w:r>
        <w:rPr>
          <w:rFonts w:ascii="Times New Roman" w:eastAsia="SimSun" w:hAnsi="Times New Roman" w:cs="Times New Roman"/>
          <w:sz w:val="24"/>
          <w:szCs w:val="24"/>
          <w:lang w:val="id-ID"/>
        </w:rPr>
        <w:t>3</w:t>
      </w:r>
      <w:proofErr w:type="gramEnd"/>
      <w:r>
        <w:rPr>
          <w:rFonts w:ascii="Times New Roman" w:eastAsia="SimSun" w:hAnsi="Times New Roman" w:cs="Times New Roman"/>
          <w:sz w:val="24"/>
          <w:szCs w:val="24"/>
        </w:rPr>
        <w:t xml:space="preserve"> = Fitted coefficient yang diperoleh dari hasil regresi pada perhitungan total accruals</w:t>
      </w:r>
    </w:p>
    <w:p w14:paraId="56A47C28" w14:textId="186C8DB6"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DAit = Discretionary accruals</w:t>
      </w:r>
    </w:p>
    <w:p w14:paraId="6BD14A37" w14:textId="57190668"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ɛ = Error term perusahaan i pada periode t </w:t>
      </w:r>
    </w:p>
    <w:p w14:paraId="4F8816DE" w14:textId="77777777" w:rsidR="00952576" w:rsidRDefault="00952576" w:rsidP="00952576">
      <w:pPr>
        <w:tabs>
          <w:tab w:val="left" w:pos="800"/>
        </w:tabs>
        <w:spacing w:after="3" w:line="480" w:lineRule="auto"/>
        <w:ind w:right="1"/>
        <w:jc w:val="both"/>
        <w:rPr>
          <w:rFonts w:ascii="Times New Roman" w:eastAsia="SimSun" w:hAnsi="Times New Roman" w:cs="Times New Roman"/>
          <w:sz w:val="24"/>
          <w:szCs w:val="24"/>
        </w:rPr>
      </w:pPr>
    </w:p>
    <w:p w14:paraId="2D9870C4" w14:textId="77777777" w:rsidR="00952576" w:rsidRDefault="00952576" w:rsidP="000118FE">
      <w:pPr>
        <w:spacing w:line="360" w:lineRule="auto"/>
        <w:jc w:val="both"/>
        <w:rPr>
          <w:rFonts w:ascii="Times New Roman" w:eastAsia="Times New Roman" w:hAnsi="Times New Roman" w:cs="Times New Roman"/>
          <w:color w:val="000000"/>
          <w:sz w:val="24"/>
          <w:szCs w:val="24"/>
          <w:lang w:val="id-ID"/>
        </w:rPr>
      </w:pPr>
    </w:p>
    <w:p w14:paraId="2E581AAC" w14:textId="77777777" w:rsidR="00952576" w:rsidRDefault="00952576" w:rsidP="000118FE">
      <w:pPr>
        <w:spacing w:line="360" w:lineRule="auto"/>
        <w:jc w:val="both"/>
        <w:rPr>
          <w:rFonts w:ascii="Times New Roman" w:eastAsia="Times New Roman" w:hAnsi="Times New Roman" w:cs="Times New Roman"/>
          <w:color w:val="000000"/>
          <w:sz w:val="24"/>
          <w:szCs w:val="24"/>
          <w:lang w:val="id-ID"/>
        </w:rPr>
      </w:pPr>
    </w:p>
    <w:p w14:paraId="2958E051" w14:textId="58F8F321" w:rsidR="000118FE" w:rsidRDefault="000118FE" w:rsidP="000118FE">
      <w:pPr>
        <w:spacing w:line="360" w:lineRule="auto"/>
        <w:jc w:val="both"/>
        <w:rPr>
          <w:rFonts w:ascii="Times New Roman" w:eastAsia="Times New Roman" w:hAnsi="Times New Roman" w:cs="Times New Roman"/>
          <w:b/>
          <w:bCs/>
          <w:color w:val="000000"/>
          <w:sz w:val="24"/>
          <w:szCs w:val="24"/>
          <w:lang w:val="id-ID"/>
        </w:rPr>
      </w:pPr>
      <w:r w:rsidRPr="000118FE">
        <w:rPr>
          <w:rFonts w:ascii="Times New Roman" w:eastAsia="Times New Roman" w:hAnsi="Times New Roman" w:cs="Times New Roman"/>
          <w:b/>
          <w:bCs/>
          <w:color w:val="000000"/>
          <w:sz w:val="24"/>
          <w:szCs w:val="24"/>
          <w:lang w:val="id-ID"/>
        </w:rPr>
        <w:t xml:space="preserve">Kerangka </w:t>
      </w:r>
      <w:r w:rsidR="006203E5">
        <w:rPr>
          <w:rFonts w:ascii="Times New Roman" w:eastAsia="Times New Roman" w:hAnsi="Times New Roman" w:cs="Times New Roman"/>
          <w:b/>
          <w:bCs/>
          <w:color w:val="000000"/>
          <w:sz w:val="24"/>
          <w:szCs w:val="24"/>
          <w:lang w:val="id-ID"/>
        </w:rPr>
        <w:t>Pemikiran</w:t>
      </w:r>
    </w:p>
    <w:p w14:paraId="619426FB" w14:textId="25C3ECEF" w:rsidR="006203E5" w:rsidRPr="006203E5" w:rsidRDefault="006203E5" w:rsidP="000118FE">
      <w:pPr>
        <w:spacing w:line="360" w:lineRule="auto"/>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lang w:val="id-ID"/>
        </w:rPr>
        <w:tab/>
        <w:t>Kerangka pemikiran dalam penelitian ini dapat digambarkan sebagai berikut:</w:t>
      </w:r>
    </w:p>
    <w:p w14:paraId="0BEB3D59" w14:textId="6F59A8C7" w:rsidR="004B0F75" w:rsidRDefault="006203E5" w:rsidP="006203E5">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Kerangka Pemikiran</w:t>
      </w:r>
    </w:p>
    <w:p w14:paraId="12E82211" w14:textId="77777777" w:rsidR="000118FE" w:rsidRDefault="000118FE" w:rsidP="000118FE">
      <w:pPr>
        <w:tabs>
          <w:tab w:val="left" w:pos="800"/>
        </w:tabs>
        <w:spacing w:after="3" w:line="480" w:lineRule="auto"/>
        <w:ind w:left="375" w:right="1"/>
        <w:jc w:val="center"/>
        <w:rPr>
          <w:rFonts w:ascii="Times New Roman" w:eastAsia="Times New Roman" w:hAnsi="Times New Roman" w:cs="Times New Roman"/>
          <w:b/>
          <w:bCs/>
          <w:color w:val="000000"/>
          <w:sz w:val="24"/>
          <w:szCs w:val="24"/>
          <w:lang w:val="id-ID"/>
        </w:rPr>
      </w:pPr>
      <w:r>
        <w:rPr>
          <w:noProof/>
          <w:sz w:val="24"/>
          <w:lang w:eastAsia="en-US"/>
        </w:rPr>
        <mc:AlternateContent>
          <mc:Choice Requires="wps">
            <w:drawing>
              <wp:anchor distT="0" distB="0" distL="114300" distR="114300" simplePos="0" relativeHeight="251661312" behindDoc="0" locked="0" layoutInCell="1" allowOverlap="1" wp14:anchorId="5AAA563B" wp14:editId="53BAEDB3">
                <wp:simplePos x="0" y="0"/>
                <wp:positionH relativeFrom="column">
                  <wp:posOffset>233680</wp:posOffset>
                </wp:positionH>
                <wp:positionV relativeFrom="paragraph">
                  <wp:posOffset>161290</wp:posOffset>
                </wp:positionV>
                <wp:extent cx="2256155" cy="423545"/>
                <wp:effectExtent l="6350" t="6350" r="23495" b="8255"/>
                <wp:wrapNone/>
                <wp:docPr id="11" name="Rectangles 11"/>
                <wp:cNvGraphicFramePr/>
                <a:graphic xmlns:a="http://schemas.openxmlformats.org/drawingml/2006/main">
                  <a:graphicData uri="http://schemas.microsoft.com/office/word/2010/wordprocessingShape">
                    <wps:wsp>
                      <wps:cNvSpPr/>
                      <wps:spPr>
                        <a:xfrm>
                          <a:off x="890905" y="6532245"/>
                          <a:ext cx="2256155" cy="423545"/>
                        </a:xfrm>
                        <a:prstGeom prst="rect">
                          <a:avLst/>
                        </a:prstGeom>
                      </wps:spPr>
                      <wps:style>
                        <a:lnRef idx="2">
                          <a:schemeClr val="dk1"/>
                        </a:lnRef>
                        <a:fillRef idx="1">
                          <a:schemeClr val="lt1"/>
                        </a:fillRef>
                        <a:effectRef idx="0">
                          <a:schemeClr val="dk1"/>
                        </a:effectRef>
                        <a:fontRef idx="minor">
                          <a:schemeClr val="dk1"/>
                        </a:fontRef>
                      </wps:style>
                      <wps:txbx>
                        <w:txbxContent>
                          <w:p w14:paraId="4D9C205A"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Kepemilikan Institusional</w:t>
                            </w:r>
                          </w:p>
                          <w:p w14:paraId="79920C7C"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(X1)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AA563B" id="Rectangles 11" o:spid="_x0000_s1026" style="position:absolute;left:0;text-align:left;margin-left:18.4pt;margin-top:12.7pt;width:177.65pt;height:3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" fillcolor="white [3201]" strokecolor="black [3200]" strokeweight="1pt">
                <v:textbox>
                  <w:txbxContent>
                    <w:p w14:paraId="4D9C205A"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Kepemilikan Institusional</w:t>
                      </w:r>
                    </w:p>
                    <w:p w14:paraId="79920C7C"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(X1)</w:t>
                      </w:r>
                    </w:p>
                  </w:txbxContent>
                </v:textbox>
              </v:rect>
            </w:pict>
          </mc:Fallback>
        </mc:AlternateContent>
      </w:r>
    </w:p>
    <w:p w14:paraId="6E6FA989" w14:textId="77777777" w:rsidR="000118FE" w:rsidRDefault="000118FE" w:rsidP="000118FE">
      <w:pPr>
        <w:tabs>
          <w:tab w:val="left" w:pos="800"/>
        </w:tabs>
        <w:spacing w:after="3" w:line="480" w:lineRule="auto"/>
        <w:ind w:left="375"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noProof/>
          <w:color w:val="000000"/>
          <w:sz w:val="24"/>
          <w:szCs w:val="24"/>
          <w:lang w:eastAsia="en-US"/>
        </w:rPr>
        <mc:AlternateContent>
          <mc:Choice Requires="wps">
            <w:drawing>
              <wp:anchor distT="0" distB="0" distL="114300" distR="114300" simplePos="0" relativeHeight="251666432" behindDoc="0" locked="0" layoutInCell="1" allowOverlap="1" wp14:anchorId="453DC4D1" wp14:editId="6DB46921">
                <wp:simplePos x="0" y="0"/>
                <wp:positionH relativeFrom="column">
                  <wp:posOffset>2491105</wp:posOffset>
                </wp:positionH>
                <wp:positionV relativeFrom="paragraph">
                  <wp:posOffset>11430</wp:posOffset>
                </wp:positionV>
                <wp:extent cx="805815" cy="1456690"/>
                <wp:effectExtent l="0" t="0" r="32385" b="29845"/>
                <wp:wrapNone/>
                <wp:docPr id="34" name="Straight Connector 34"/>
                <wp:cNvGraphicFramePr/>
                <a:graphic xmlns:a="http://schemas.openxmlformats.org/drawingml/2006/main">
                  <a:graphicData uri="http://schemas.microsoft.com/office/word/2010/wordprocessingShape">
                    <wps:wsp>
                      <wps:cNvCnPr/>
                      <wps:spPr>
                        <a:xfrm>
                          <a:off x="0" y="0"/>
                          <a:ext cx="806021" cy="1456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7D2B0E" id="Straight Connector 3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6.15pt,.9pt" to="259.6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" strokecolor="black [3200]" strokeweight=".5pt">
                <v:stroke joinstyle="miter"/>
              </v:line>
            </w:pict>
          </mc:Fallback>
        </mc:AlternateContent>
      </w:r>
    </w:p>
    <w:p w14:paraId="4CC7D1EC" w14:textId="77777777" w:rsidR="000118FE" w:rsidRDefault="000118FE" w:rsidP="000118FE">
      <w:pPr>
        <w:tabs>
          <w:tab w:val="left" w:pos="800"/>
        </w:tabs>
        <w:spacing w:after="3" w:line="480" w:lineRule="auto"/>
        <w:ind w:left="375" w:right="1"/>
        <w:jc w:val="center"/>
        <w:rPr>
          <w:rFonts w:ascii="Times New Roman" w:eastAsia="Times New Roman" w:hAnsi="Times New Roman" w:cs="Times New Roman"/>
          <w:b/>
          <w:bCs/>
          <w:color w:val="000000"/>
          <w:sz w:val="24"/>
          <w:szCs w:val="24"/>
          <w:lang w:val="id-ID"/>
        </w:rPr>
      </w:pPr>
      <w:r>
        <w:rPr>
          <w:noProof/>
          <w:sz w:val="24"/>
          <w:lang w:eastAsia="en-US"/>
        </w:rPr>
        <mc:AlternateContent>
          <mc:Choice Requires="wps">
            <w:drawing>
              <wp:anchor distT="0" distB="0" distL="114300" distR="114300" simplePos="0" relativeHeight="251665408" behindDoc="0" locked="0" layoutInCell="1" allowOverlap="1" wp14:anchorId="3D3203B6" wp14:editId="42C5262C">
                <wp:simplePos x="0" y="0"/>
                <wp:positionH relativeFrom="column">
                  <wp:posOffset>239395</wp:posOffset>
                </wp:positionH>
                <wp:positionV relativeFrom="paragraph">
                  <wp:posOffset>256540</wp:posOffset>
                </wp:positionV>
                <wp:extent cx="2255520" cy="423545"/>
                <wp:effectExtent l="6350" t="6350" r="24130" b="8255"/>
                <wp:wrapNone/>
                <wp:docPr id="15" name="Rectangles 15"/>
                <wp:cNvGraphicFramePr/>
                <a:graphic xmlns:a="http://schemas.openxmlformats.org/drawingml/2006/main">
                  <a:graphicData uri="http://schemas.microsoft.com/office/word/2010/wordprocessingShape">
                    <wps:wsp>
                      <wps:cNvSpPr/>
                      <wps:spPr>
                        <a:xfrm>
                          <a:off x="0" y="0"/>
                          <a:ext cx="2255520" cy="423545"/>
                        </a:xfrm>
                        <a:prstGeom prst="rect">
                          <a:avLst/>
                        </a:prstGeom>
                      </wps:spPr>
                      <wps:style>
                        <a:lnRef idx="2">
                          <a:schemeClr val="dk1"/>
                        </a:lnRef>
                        <a:fillRef idx="1">
                          <a:schemeClr val="lt1"/>
                        </a:fillRef>
                        <a:effectRef idx="0">
                          <a:schemeClr val="dk1"/>
                        </a:effectRef>
                        <a:fontRef idx="minor">
                          <a:schemeClr val="dk1"/>
                        </a:fontRef>
                      </wps:style>
                      <wps:txbx>
                        <w:txbxContent>
                          <w:p w14:paraId="6040757A"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Kepemilikan Manajerial</w:t>
                            </w:r>
                          </w:p>
                          <w:p w14:paraId="23E7BFA2"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(X2)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3203B6" id="Rectangles 15" o:spid="_x0000_s1027" style="position:absolute;left:0;text-align:left;margin-left:18.85pt;margin-top:20.2pt;width:177.6pt;height:33.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" fillcolor="white [3201]" strokecolor="black [3200]" strokeweight="1pt">
                <v:textbox>
                  <w:txbxContent>
                    <w:p w14:paraId="6040757A"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Kepemilikan Manajerial</w:t>
                      </w:r>
                    </w:p>
                    <w:p w14:paraId="23E7BFA2"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(X2)</w:t>
                      </w:r>
                    </w:p>
                  </w:txbxContent>
                </v:textbox>
              </v:rect>
            </w:pict>
          </mc:Fallback>
        </mc:AlternateContent>
      </w:r>
    </w:p>
    <w:p w14:paraId="28CD2CF8" w14:textId="77777777" w:rsidR="000118FE" w:rsidRDefault="000118FE" w:rsidP="000118FE">
      <w:pPr>
        <w:tabs>
          <w:tab w:val="left" w:pos="800"/>
        </w:tabs>
        <w:spacing w:after="3" w:line="480" w:lineRule="auto"/>
        <w:ind w:left="375"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noProof/>
          <w:color w:val="000000"/>
          <w:sz w:val="24"/>
          <w:szCs w:val="24"/>
          <w:lang w:eastAsia="en-US"/>
        </w:rPr>
        <mc:AlternateContent>
          <mc:Choice Requires="wps">
            <w:drawing>
              <wp:anchor distT="0" distB="0" distL="114300" distR="114300" simplePos="0" relativeHeight="251669504" behindDoc="0" locked="0" layoutInCell="1" allowOverlap="1" wp14:anchorId="205643A6" wp14:editId="286DECBB">
                <wp:simplePos x="0" y="0"/>
                <wp:positionH relativeFrom="column">
                  <wp:posOffset>2493645</wp:posOffset>
                </wp:positionH>
                <wp:positionV relativeFrom="paragraph">
                  <wp:posOffset>104140</wp:posOffset>
                </wp:positionV>
                <wp:extent cx="810895" cy="659130"/>
                <wp:effectExtent l="0" t="0" r="27940" b="26670"/>
                <wp:wrapNone/>
                <wp:docPr id="37" name="Straight Connector 37"/>
                <wp:cNvGraphicFramePr/>
                <a:graphic xmlns:a="http://schemas.openxmlformats.org/drawingml/2006/main">
                  <a:graphicData uri="http://schemas.microsoft.com/office/word/2010/wordprocessingShape">
                    <wps:wsp>
                      <wps:cNvCnPr/>
                      <wps:spPr>
                        <a:xfrm>
                          <a:off x="0" y="0"/>
                          <a:ext cx="810762" cy="6592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6ED107" id="Straight Connector 3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6.35pt,8.2pt" to="260.2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" strokecolor="black [3200]" strokeweight=".5pt">
                <v:stroke joinstyle="miter"/>
              </v:line>
            </w:pict>
          </mc:Fallback>
        </mc:AlternateContent>
      </w:r>
    </w:p>
    <w:p w14:paraId="6242DE97" w14:textId="77777777" w:rsidR="000118FE" w:rsidRDefault="000118FE" w:rsidP="000118FE">
      <w:pPr>
        <w:tabs>
          <w:tab w:val="left" w:pos="800"/>
        </w:tabs>
        <w:spacing w:after="3" w:line="480" w:lineRule="auto"/>
        <w:ind w:left="375" w:right="1"/>
        <w:jc w:val="center"/>
        <w:rPr>
          <w:rFonts w:ascii="Times New Roman" w:eastAsia="Times New Roman" w:hAnsi="Times New Roman" w:cs="Times New Roman"/>
          <w:b/>
          <w:bCs/>
          <w:color w:val="000000"/>
          <w:sz w:val="24"/>
          <w:szCs w:val="24"/>
          <w:lang w:val="id-ID"/>
        </w:rPr>
      </w:pPr>
      <w:r>
        <w:rPr>
          <w:noProof/>
          <w:sz w:val="24"/>
          <w:lang w:eastAsia="en-US"/>
        </w:rPr>
        <mc:AlternateContent>
          <mc:Choice Requires="wps">
            <w:drawing>
              <wp:anchor distT="0" distB="0" distL="114300" distR="114300" simplePos="0" relativeHeight="251664384" behindDoc="0" locked="0" layoutInCell="1" allowOverlap="1" wp14:anchorId="1C1F88F8" wp14:editId="00D64D11">
                <wp:simplePos x="0" y="0"/>
                <wp:positionH relativeFrom="column">
                  <wp:posOffset>171450</wp:posOffset>
                </wp:positionH>
                <wp:positionV relativeFrom="paragraph">
                  <wp:posOffset>347345</wp:posOffset>
                </wp:positionV>
                <wp:extent cx="2244725" cy="423545"/>
                <wp:effectExtent l="6350" t="6350" r="15875" b="8255"/>
                <wp:wrapNone/>
                <wp:docPr id="14" name="Rectangles 14"/>
                <wp:cNvGraphicFramePr/>
                <a:graphic xmlns:a="http://schemas.openxmlformats.org/drawingml/2006/main">
                  <a:graphicData uri="http://schemas.microsoft.com/office/word/2010/wordprocessingShape">
                    <wps:wsp>
                      <wps:cNvSpPr/>
                      <wps:spPr>
                        <a:xfrm>
                          <a:off x="0" y="0"/>
                          <a:ext cx="2244725" cy="423545"/>
                        </a:xfrm>
                        <a:prstGeom prst="rect">
                          <a:avLst/>
                        </a:prstGeom>
                      </wps:spPr>
                      <wps:style>
                        <a:lnRef idx="2">
                          <a:schemeClr val="dk1"/>
                        </a:lnRef>
                        <a:fillRef idx="1">
                          <a:schemeClr val="lt1"/>
                        </a:fillRef>
                        <a:effectRef idx="0">
                          <a:schemeClr val="dk1"/>
                        </a:effectRef>
                        <a:fontRef idx="minor">
                          <a:schemeClr val="dk1"/>
                        </a:fontRef>
                      </wps:style>
                      <wps:txbx>
                        <w:txbxContent>
                          <w:p w14:paraId="43451B84"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Dewan Komisiaris Independen</w:t>
                            </w:r>
                          </w:p>
                          <w:p w14:paraId="4D3D8074"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(X3)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1F88F8" id="Rectangles 14" o:spid="_x0000_s1028" style="position:absolute;left:0;text-align:left;margin-left:13.5pt;margin-top:27.35pt;width:176.75pt;height:33.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" fillcolor="white [3201]" strokecolor="black [3200]" strokeweight="1pt">
                <v:textbox>
                  <w:txbxContent>
                    <w:p w14:paraId="43451B84"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Dewan Komisiaris Independen</w:t>
                      </w:r>
                    </w:p>
                    <w:p w14:paraId="4D3D8074"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(X3)</w:t>
                      </w:r>
                    </w:p>
                  </w:txbxContent>
                </v:textbox>
              </v:rect>
            </w:pict>
          </mc:Fallback>
        </mc:AlternateContent>
      </w:r>
      <w:r>
        <w:rPr>
          <w:noProof/>
          <w:sz w:val="24"/>
          <w:lang w:eastAsia="en-US"/>
        </w:rPr>
        <mc:AlternateContent>
          <mc:Choice Requires="wps">
            <w:drawing>
              <wp:anchor distT="0" distB="0" distL="114300" distR="114300" simplePos="0" relativeHeight="251662336" behindDoc="0" locked="0" layoutInCell="1" allowOverlap="1" wp14:anchorId="385736C7" wp14:editId="04DD5394">
                <wp:simplePos x="0" y="0"/>
                <wp:positionH relativeFrom="column">
                  <wp:posOffset>3296285</wp:posOffset>
                </wp:positionH>
                <wp:positionV relativeFrom="paragraph">
                  <wp:posOffset>43180</wp:posOffset>
                </wp:positionV>
                <wp:extent cx="1717040" cy="633730"/>
                <wp:effectExtent l="6350" t="6350" r="10160" b="7620"/>
                <wp:wrapNone/>
                <wp:docPr id="12" name="Rectangles 12"/>
                <wp:cNvGraphicFramePr/>
                <a:graphic xmlns:a="http://schemas.openxmlformats.org/drawingml/2006/main">
                  <a:graphicData uri="http://schemas.microsoft.com/office/word/2010/wordprocessingShape">
                    <wps:wsp>
                      <wps:cNvSpPr/>
                      <wps:spPr>
                        <a:xfrm>
                          <a:off x="0" y="0"/>
                          <a:ext cx="1717040" cy="633730"/>
                        </a:xfrm>
                        <a:prstGeom prst="rect">
                          <a:avLst/>
                        </a:prstGeom>
                      </wps:spPr>
                      <wps:style>
                        <a:lnRef idx="2">
                          <a:schemeClr val="dk1"/>
                        </a:lnRef>
                        <a:fillRef idx="1">
                          <a:schemeClr val="lt1"/>
                        </a:fillRef>
                        <a:effectRef idx="0">
                          <a:schemeClr val="dk1"/>
                        </a:effectRef>
                        <a:fontRef idx="minor">
                          <a:schemeClr val="dk1"/>
                        </a:fontRef>
                      </wps:style>
                      <wps:txbx>
                        <w:txbxContent>
                          <w:p w14:paraId="7D496E68"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Manajemen Laba</w:t>
                            </w:r>
                          </w:p>
                          <w:p w14:paraId="051D81F2"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5736C7" id="Rectangles 12" o:spid="_x0000_s1029" style="position:absolute;left:0;text-align:left;margin-left:259.55pt;margin-top:3.4pt;width:135.2pt;height:49.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" fillcolor="white [3201]" strokecolor="black [3200]" strokeweight="1pt">
                <v:textbox>
                  <w:txbxContent>
                    <w:p w14:paraId="7D496E68"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Manajemen Laba</w:t>
                      </w:r>
                    </w:p>
                    <w:p w14:paraId="051D81F2"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(Y)</w:t>
                      </w:r>
                    </w:p>
                  </w:txbxContent>
                </v:textbox>
              </v:rect>
            </w:pict>
          </mc:Fallback>
        </mc:AlternateContent>
      </w:r>
    </w:p>
    <w:p w14:paraId="3A621F0C" w14:textId="77777777" w:rsidR="000118FE" w:rsidRDefault="000118FE" w:rsidP="000118FE">
      <w:pPr>
        <w:tabs>
          <w:tab w:val="left" w:pos="800"/>
        </w:tabs>
        <w:spacing w:after="3" w:line="480" w:lineRule="auto"/>
        <w:ind w:left="375"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noProof/>
          <w:color w:val="000000"/>
          <w:sz w:val="24"/>
          <w:szCs w:val="24"/>
          <w:lang w:eastAsia="en-US"/>
        </w:rPr>
        <mc:AlternateContent>
          <mc:Choice Requires="wps">
            <w:drawing>
              <wp:anchor distT="0" distB="0" distL="114300" distR="114300" simplePos="0" relativeHeight="251668480" behindDoc="0" locked="0" layoutInCell="1" allowOverlap="1" wp14:anchorId="39DC0731" wp14:editId="490CC601">
                <wp:simplePos x="0" y="0"/>
                <wp:positionH relativeFrom="column">
                  <wp:posOffset>2416175</wp:posOffset>
                </wp:positionH>
                <wp:positionV relativeFrom="paragraph">
                  <wp:posOffset>58420</wp:posOffset>
                </wp:positionV>
                <wp:extent cx="885825" cy="127635"/>
                <wp:effectExtent l="0" t="0" r="29210" b="25400"/>
                <wp:wrapNone/>
                <wp:docPr id="36" name="Straight Connector 36"/>
                <wp:cNvGraphicFramePr/>
                <a:graphic xmlns:a="http://schemas.openxmlformats.org/drawingml/2006/main">
                  <a:graphicData uri="http://schemas.microsoft.com/office/word/2010/wordprocessingShape">
                    <wps:wsp>
                      <wps:cNvCnPr/>
                      <wps:spPr>
                        <a:xfrm flipV="1">
                          <a:off x="0" y="0"/>
                          <a:ext cx="885678" cy="1275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3E0DB1" id="Straight Connector 3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90.25pt,4.6pt" to="26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" strokecolor="black [3200]" strokeweight=".5pt">
                <v:stroke joinstyle="miter"/>
              </v:line>
            </w:pict>
          </mc:Fallback>
        </mc:AlternateContent>
      </w:r>
      <w:r>
        <w:rPr>
          <w:rFonts w:ascii="Times New Roman" w:eastAsia="Times New Roman" w:hAnsi="Times New Roman" w:cs="Times New Roman"/>
          <w:b/>
          <w:bCs/>
          <w:noProof/>
          <w:color w:val="000000"/>
          <w:sz w:val="24"/>
          <w:szCs w:val="24"/>
          <w:lang w:eastAsia="en-US"/>
        </w:rPr>
        <mc:AlternateContent>
          <mc:Choice Requires="wps">
            <w:drawing>
              <wp:anchor distT="0" distB="0" distL="114300" distR="114300" simplePos="0" relativeHeight="251667456" behindDoc="0" locked="0" layoutInCell="1" allowOverlap="1" wp14:anchorId="0A150116" wp14:editId="62D771F8">
                <wp:simplePos x="0" y="0"/>
                <wp:positionH relativeFrom="column">
                  <wp:posOffset>2416175</wp:posOffset>
                </wp:positionH>
                <wp:positionV relativeFrom="paragraph">
                  <wp:posOffset>57785</wp:posOffset>
                </wp:positionV>
                <wp:extent cx="883285" cy="1000125"/>
                <wp:effectExtent l="0" t="0" r="31750" b="29210"/>
                <wp:wrapNone/>
                <wp:docPr id="35" name="Straight Connector 35"/>
                <wp:cNvGraphicFramePr/>
                <a:graphic xmlns:a="http://schemas.openxmlformats.org/drawingml/2006/main">
                  <a:graphicData uri="http://schemas.microsoft.com/office/word/2010/wordprocessingShape">
                    <wps:wsp>
                      <wps:cNvCnPr/>
                      <wps:spPr>
                        <a:xfrm flipV="1">
                          <a:off x="0" y="0"/>
                          <a:ext cx="883271" cy="10000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FE0C98" id="Straight Connector 3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90.25pt,4.55pt" to="259.8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" strokecolor="black [3200]" strokeweight=".5pt">
                <v:stroke joinstyle="miter"/>
              </v:line>
            </w:pict>
          </mc:Fallback>
        </mc:AlternateContent>
      </w:r>
    </w:p>
    <w:p w14:paraId="614DE12E" w14:textId="77777777" w:rsidR="000118FE" w:rsidRDefault="000118FE" w:rsidP="000118FE">
      <w:pPr>
        <w:tabs>
          <w:tab w:val="left" w:pos="800"/>
        </w:tabs>
        <w:spacing w:after="3" w:line="480" w:lineRule="auto"/>
        <w:ind w:right="1"/>
        <w:jc w:val="both"/>
        <w:rPr>
          <w:rFonts w:ascii="Times New Roman" w:eastAsia="Times New Roman" w:hAnsi="Times New Roman" w:cs="Times New Roman"/>
          <w:color w:val="000000"/>
          <w:sz w:val="24"/>
          <w:szCs w:val="24"/>
          <w:lang w:val="id-ID"/>
        </w:rPr>
      </w:pPr>
    </w:p>
    <w:p w14:paraId="03C4890B" w14:textId="77777777" w:rsidR="000118FE" w:rsidRDefault="000118FE" w:rsidP="000118FE">
      <w:pPr>
        <w:tabs>
          <w:tab w:val="left" w:pos="800"/>
        </w:tabs>
        <w:spacing w:after="3"/>
        <w:ind w:right="1" w:firstLineChars="166" w:firstLine="398"/>
        <w:jc w:val="both"/>
        <w:rPr>
          <w:rFonts w:ascii="Times New Roman" w:eastAsia="Times New Roman" w:hAnsi="Times New Roman" w:cs="Times New Roman"/>
          <w:i/>
          <w:iCs/>
          <w:color w:val="000000"/>
          <w:sz w:val="24"/>
          <w:szCs w:val="24"/>
          <w:lang w:val="id-ID"/>
        </w:rPr>
      </w:pPr>
      <w:r>
        <w:rPr>
          <w:noProof/>
          <w:sz w:val="24"/>
          <w:lang w:eastAsia="en-US"/>
        </w:rPr>
        <mc:AlternateContent>
          <mc:Choice Requires="wps">
            <w:drawing>
              <wp:anchor distT="0" distB="0" distL="114300" distR="114300" simplePos="0" relativeHeight="251663360" behindDoc="0" locked="0" layoutInCell="1" allowOverlap="1" wp14:anchorId="7E3C3425" wp14:editId="66A975B6">
                <wp:simplePos x="0" y="0"/>
                <wp:positionH relativeFrom="column">
                  <wp:posOffset>168275</wp:posOffset>
                </wp:positionH>
                <wp:positionV relativeFrom="paragraph">
                  <wp:posOffset>139065</wp:posOffset>
                </wp:positionV>
                <wp:extent cx="2223135" cy="423545"/>
                <wp:effectExtent l="6350" t="6350" r="18415" b="8255"/>
                <wp:wrapNone/>
                <wp:docPr id="13" name="Rectangles 13"/>
                <wp:cNvGraphicFramePr/>
                <a:graphic xmlns:a="http://schemas.openxmlformats.org/drawingml/2006/main">
                  <a:graphicData uri="http://schemas.microsoft.com/office/word/2010/wordprocessingShape">
                    <wps:wsp>
                      <wps:cNvSpPr/>
                      <wps:spPr>
                        <a:xfrm>
                          <a:off x="0" y="0"/>
                          <a:ext cx="2223135" cy="423545"/>
                        </a:xfrm>
                        <a:prstGeom prst="rect">
                          <a:avLst/>
                        </a:prstGeom>
                      </wps:spPr>
                      <wps:style>
                        <a:lnRef idx="2">
                          <a:schemeClr val="dk1"/>
                        </a:lnRef>
                        <a:fillRef idx="1">
                          <a:schemeClr val="lt1"/>
                        </a:fillRef>
                        <a:effectRef idx="0">
                          <a:schemeClr val="dk1"/>
                        </a:effectRef>
                        <a:fontRef idx="minor">
                          <a:schemeClr val="dk1"/>
                        </a:fontRef>
                      </wps:style>
                      <wps:txbx>
                        <w:txbxContent>
                          <w:p w14:paraId="4E8BF441"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Komite Audit</w:t>
                            </w:r>
                          </w:p>
                          <w:p w14:paraId="6A26463D"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(X4)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3C3425" id="Rectangles 13" o:spid="_x0000_s1030" style="position:absolute;left:0;text-align:left;margin-left:13.25pt;margin-top:10.95pt;width:175.05pt;height:33.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" fillcolor="white [3201]" strokecolor="black [3200]" strokeweight="1pt">
                <v:textbox>
                  <w:txbxContent>
                    <w:p w14:paraId="4E8BF441"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Komite Audit</w:t>
                      </w:r>
                    </w:p>
                    <w:p w14:paraId="6A26463D" w14:textId="77777777" w:rsidR="000118FE" w:rsidRDefault="000118FE" w:rsidP="000118FE">
                      <w:pPr>
                        <w:jc w:val="center"/>
                        <w:rPr>
                          <w:rFonts w:ascii="Times New Roman" w:hAnsi="Times New Roman" w:cs="Times New Roman"/>
                          <w:sz w:val="24"/>
                          <w:szCs w:val="24"/>
                          <w:lang w:val="id-ID"/>
                        </w:rPr>
                      </w:pPr>
                      <w:r>
                        <w:rPr>
                          <w:rFonts w:ascii="Times New Roman" w:hAnsi="Times New Roman" w:cs="Times New Roman"/>
                          <w:sz w:val="24"/>
                          <w:szCs w:val="24"/>
                          <w:lang w:val="id-ID"/>
                        </w:rPr>
                        <w:t>(X4)</w:t>
                      </w:r>
                    </w:p>
                  </w:txbxContent>
                </v:textbox>
              </v:rect>
            </w:pict>
          </mc:Fallback>
        </mc:AlternateContent>
      </w:r>
    </w:p>
    <w:p w14:paraId="25CA0A9E" w14:textId="77777777" w:rsidR="000118FE" w:rsidRDefault="000118FE" w:rsidP="000118FE">
      <w:pPr>
        <w:tabs>
          <w:tab w:val="left" w:pos="800"/>
        </w:tabs>
        <w:spacing w:after="3" w:line="480" w:lineRule="auto"/>
        <w:ind w:right="1" w:firstLineChars="166" w:firstLine="398"/>
        <w:jc w:val="both"/>
        <w:rPr>
          <w:rFonts w:ascii="Times New Roman" w:eastAsia="Times New Roman" w:hAnsi="Times New Roman" w:cs="Times New Roman"/>
          <w:color w:val="000000"/>
          <w:sz w:val="24"/>
          <w:szCs w:val="24"/>
          <w:lang w:val="id-ID"/>
        </w:rPr>
      </w:pPr>
    </w:p>
    <w:p w14:paraId="53061BE6" w14:textId="77777777" w:rsidR="000118FE" w:rsidRDefault="000118FE" w:rsidP="000118FE">
      <w:pPr>
        <w:tabs>
          <w:tab w:val="left" w:pos="800"/>
        </w:tabs>
        <w:spacing w:after="3" w:line="480" w:lineRule="auto"/>
        <w:ind w:right="1" w:firstLineChars="166" w:firstLine="398"/>
        <w:jc w:val="both"/>
        <w:rPr>
          <w:rFonts w:ascii="Times New Roman" w:eastAsia="Times New Roman" w:hAnsi="Times New Roman" w:cs="Times New Roman"/>
          <w:color w:val="000000"/>
          <w:sz w:val="24"/>
          <w:szCs w:val="24"/>
          <w:lang w:val="id-ID"/>
        </w:rPr>
      </w:pPr>
    </w:p>
    <w:p w14:paraId="2C6931DB" w14:textId="77777777" w:rsidR="000118FE" w:rsidRDefault="000118FE" w:rsidP="000118FE">
      <w:pPr>
        <w:spacing w:line="480"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Sumber: Data Diolah Peneliti, 2020</w:t>
      </w:r>
    </w:p>
    <w:p w14:paraId="74BACAA4" w14:textId="77777777" w:rsidR="000118FE" w:rsidRPr="00D04004" w:rsidRDefault="000118FE" w:rsidP="00641F78">
      <w:pPr>
        <w:spacing w:line="360" w:lineRule="auto"/>
        <w:rPr>
          <w:rFonts w:ascii="Times New Roman" w:hAnsi="Times New Roman" w:cs="Times New Roman"/>
          <w:b/>
          <w:bCs/>
          <w:sz w:val="24"/>
          <w:szCs w:val="24"/>
          <w:lang w:val="id-ID"/>
        </w:rPr>
      </w:pPr>
    </w:p>
    <w:p w14:paraId="467730BB" w14:textId="52120E3E" w:rsidR="008F3DFB" w:rsidRDefault="008F3DFB" w:rsidP="00641F78">
      <w:pPr>
        <w:spacing w:line="360" w:lineRule="auto"/>
        <w:rPr>
          <w:rFonts w:ascii="Times New Roman" w:hAnsi="Times New Roman" w:cs="Times New Roman"/>
          <w:b/>
          <w:bCs/>
          <w:sz w:val="24"/>
          <w:szCs w:val="24"/>
          <w:lang w:val="id-ID"/>
        </w:rPr>
      </w:pPr>
      <w:r w:rsidRPr="00D04004">
        <w:rPr>
          <w:rFonts w:ascii="Times New Roman" w:hAnsi="Times New Roman" w:cs="Times New Roman"/>
          <w:b/>
          <w:bCs/>
          <w:sz w:val="24"/>
          <w:szCs w:val="24"/>
          <w:lang w:val="id-ID"/>
        </w:rPr>
        <w:t>METODE</w:t>
      </w:r>
      <w:r w:rsidR="009C1933" w:rsidRPr="00D04004">
        <w:rPr>
          <w:rFonts w:ascii="Times New Roman" w:hAnsi="Times New Roman" w:cs="Times New Roman"/>
          <w:b/>
          <w:bCs/>
          <w:sz w:val="24"/>
          <w:szCs w:val="24"/>
          <w:lang w:val="id-ID"/>
        </w:rPr>
        <w:t xml:space="preserve"> PENELITIAN</w:t>
      </w:r>
    </w:p>
    <w:p w14:paraId="19B950FE" w14:textId="48C2C1E3" w:rsidR="00D04004" w:rsidRDefault="00641F78" w:rsidP="00641F78">
      <w:pPr>
        <w:spacing w:line="360" w:lineRule="auto"/>
        <w:ind w:firstLine="720"/>
        <w:jc w:val="both"/>
        <w:rPr>
          <w:rFonts w:ascii="Times New Roman" w:hAnsi="Times New Roman" w:cs="Times New Roman"/>
          <w:sz w:val="24"/>
          <w:szCs w:val="24"/>
        </w:rPr>
      </w:pPr>
      <w:r w:rsidRPr="00641F78">
        <w:rPr>
          <w:rFonts w:ascii="Times New Roman" w:hAnsi="Times New Roman" w:cs="Times New Roman"/>
          <w:sz w:val="24"/>
          <w:szCs w:val="24"/>
        </w:rPr>
        <w:t xml:space="preserve">Populasi dalam penelitian ini adalah perusahaan </w:t>
      </w:r>
      <w:r>
        <w:rPr>
          <w:rFonts w:ascii="Times New Roman" w:hAnsi="Times New Roman" w:cs="Times New Roman"/>
          <w:sz w:val="24"/>
          <w:szCs w:val="24"/>
          <w:lang w:val="id-ID"/>
        </w:rPr>
        <w:t xml:space="preserve">perbankan </w:t>
      </w:r>
      <w:r w:rsidRPr="00641F78">
        <w:rPr>
          <w:rFonts w:ascii="Times New Roman" w:hAnsi="Times New Roman" w:cs="Times New Roman"/>
          <w:sz w:val="24"/>
          <w:szCs w:val="24"/>
        </w:rPr>
        <w:t>yang terdaftar di Bursa Efek Indonesia (BEI) periode tahun 201</w:t>
      </w:r>
      <w:r>
        <w:rPr>
          <w:rFonts w:ascii="Times New Roman" w:hAnsi="Times New Roman" w:cs="Times New Roman"/>
          <w:sz w:val="24"/>
          <w:szCs w:val="24"/>
          <w:lang w:val="id-ID"/>
        </w:rPr>
        <w:t>6</w:t>
      </w:r>
      <w:r w:rsidRPr="00641F78">
        <w:rPr>
          <w:rFonts w:ascii="Times New Roman" w:hAnsi="Times New Roman" w:cs="Times New Roman"/>
          <w:sz w:val="24"/>
          <w:szCs w:val="24"/>
        </w:rPr>
        <w:t>-201</w:t>
      </w:r>
      <w:r>
        <w:rPr>
          <w:rFonts w:ascii="Times New Roman" w:hAnsi="Times New Roman" w:cs="Times New Roman"/>
          <w:sz w:val="24"/>
          <w:szCs w:val="24"/>
          <w:lang w:val="id-ID"/>
        </w:rPr>
        <w:t>9</w:t>
      </w:r>
      <w:r w:rsidRPr="00641F78">
        <w:rPr>
          <w:rFonts w:ascii="Times New Roman" w:hAnsi="Times New Roman" w:cs="Times New Roman"/>
          <w:sz w:val="24"/>
          <w:szCs w:val="24"/>
        </w:rPr>
        <w:t xml:space="preserve">. Metode pengambilan sampel menggunakan teknik </w:t>
      </w:r>
      <w:r w:rsidRPr="000118FE">
        <w:rPr>
          <w:rFonts w:ascii="Times New Roman" w:hAnsi="Times New Roman" w:cs="Times New Roman"/>
          <w:i/>
          <w:iCs/>
          <w:sz w:val="24"/>
          <w:szCs w:val="24"/>
        </w:rPr>
        <w:t>purposive sampling</w:t>
      </w:r>
      <w:r w:rsidRPr="00641F78">
        <w:rPr>
          <w:rFonts w:ascii="Times New Roman" w:hAnsi="Times New Roman" w:cs="Times New Roman"/>
          <w:sz w:val="24"/>
          <w:szCs w:val="24"/>
        </w:rPr>
        <w:t>. Jenis data yang digunakan dalam penelitian ini adalah data sekunder berupa laporan keuangan tahun 201</w:t>
      </w:r>
      <w:r w:rsidR="000118FE">
        <w:rPr>
          <w:rFonts w:ascii="Times New Roman" w:hAnsi="Times New Roman" w:cs="Times New Roman"/>
          <w:sz w:val="24"/>
          <w:szCs w:val="24"/>
          <w:lang w:val="id-ID"/>
        </w:rPr>
        <w:t>6</w:t>
      </w:r>
      <w:r w:rsidRPr="00641F78">
        <w:rPr>
          <w:rFonts w:ascii="Times New Roman" w:hAnsi="Times New Roman" w:cs="Times New Roman"/>
          <w:sz w:val="24"/>
          <w:szCs w:val="24"/>
        </w:rPr>
        <w:t>-201</w:t>
      </w:r>
      <w:r w:rsidR="000118FE">
        <w:rPr>
          <w:rFonts w:ascii="Times New Roman" w:hAnsi="Times New Roman" w:cs="Times New Roman"/>
          <w:sz w:val="24"/>
          <w:szCs w:val="24"/>
          <w:lang w:val="id-ID"/>
        </w:rPr>
        <w:t>9</w:t>
      </w:r>
      <w:r w:rsidRPr="00641F78">
        <w:rPr>
          <w:rFonts w:ascii="Times New Roman" w:hAnsi="Times New Roman" w:cs="Times New Roman"/>
          <w:sz w:val="24"/>
          <w:szCs w:val="24"/>
        </w:rPr>
        <w:t>. Data-data tersebut diperoleh dari situs Bursa Efek Indonesia (www.idx.co.id) tahun 201</w:t>
      </w:r>
      <w:r w:rsidR="000118FE">
        <w:rPr>
          <w:rFonts w:ascii="Times New Roman" w:hAnsi="Times New Roman" w:cs="Times New Roman"/>
          <w:sz w:val="24"/>
          <w:szCs w:val="24"/>
          <w:lang w:val="id-ID"/>
        </w:rPr>
        <w:t>6</w:t>
      </w:r>
      <w:r w:rsidRPr="00641F78">
        <w:rPr>
          <w:rFonts w:ascii="Times New Roman" w:hAnsi="Times New Roman" w:cs="Times New Roman"/>
          <w:sz w:val="24"/>
          <w:szCs w:val="24"/>
        </w:rPr>
        <w:t>-201</w:t>
      </w:r>
      <w:r w:rsidR="000118FE">
        <w:rPr>
          <w:rFonts w:ascii="Times New Roman" w:hAnsi="Times New Roman" w:cs="Times New Roman"/>
          <w:sz w:val="24"/>
          <w:szCs w:val="24"/>
          <w:lang w:val="id-ID"/>
        </w:rPr>
        <w:t>9</w:t>
      </w:r>
      <w:r w:rsidRPr="00641F78">
        <w:rPr>
          <w:rFonts w:ascii="Times New Roman" w:hAnsi="Times New Roman" w:cs="Times New Roman"/>
          <w:sz w:val="24"/>
          <w:szCs w:val="24"/>
        </w:rPr>
        <w:t>. Analisis dalam penelitian menggunakan uji asumsi klasik dan uji hipotesis analisis regresi linier berganda dengan uji t, yang diolah menggunakan program SPSS versi 2</w:t>
      </w:r>
      <w:r w:rsidR="000118FE">
        <w:rPr>
          <w:rFonts w:ascii="Times New Roman" w:hAnsi="Times New Roman" w:cs="Times New Roman"/>
          <w:sz w:val="24"/>
          <w:szCs w:val="24"/>
          <w:lang w:val="id-ID"/>
        </w:rPr>
        <w:t>5</w:t>
      </w:r>
      <w:r w:rsidRPr="00641F78">
        <w:rPr>
          <w:rFonts w:ascii="Times New Roman" w:hAnsi="Times New Roman" w:cs="Times New Roman"/>
          <w:sz w:val="24"/>
          <w:szCs w:val="24"/>
        </w:rPr>
        <w:t>.</w:t>
      </w:r>
    </w:p>
    <w:p w14:paraId="7294FE4C" w14:textId="58ECABD5" w:rsidR="00E11345" w:rsidRDefault="00E11345" w:rsidP="00641F78">
      <w:pPr>
        <w:spacing w:line="360" w:lineRule="auto"/>
        <w:ind w:firstLine="720"/>
        <w:jc w:val="both"/>
        <w:rPr>
          <w:rFonts w:ascii="Times New Roman" w:hAnsi="Times New Roman" w:cs="Times New Roman"/>
          <w:sz w:val="24"/>
          <w:szCs w:val="24"/>
        </w:rPr>
      </w:pPr>
    </w:p>
    <w:p w14:paraId="0A88FEE5" w14:textId="77777777" w:rsidR="00E11345" w:rsidRPr="00641F78" w:rsidRDefault="00E11345" w:rsidP="00641F78">
      <w:pPr>
        <w:spacing w:line="360" w:lineRule="auto"/>
        <w:ind w:firstLine="720"/>
        <w:jc w:val="both"/>
        <w:rPr>
          <w:rFonts w:ascii="Times New Roman" w:hAnsi="Times New Roman" w:cs="Times New Roman"/>
          <w:b/>
          <w:bCs/>
          <w:sz w:val="32"/>
          <w:szCs w:val="32"/>
          <w:lang w:val="id-ID"/>
        </w:rPr>
      </w:pPr>
    </w:p>
    <w:p w14:paraId="2AE950EF" w14:textId="77777777" w:rsidR="00D04004" w:rsidRPr="00D04004" w:rsidRDefault="00D04004" w:rsidP="00641F78">
      <w:pPr>
        <w:spacing w:line="360" w:lineRule="auto"/>
        <w:rPr>
          <w:rFonts w:ascii="Times New Roman" w:hAnsi="Times New Roman" w:cs="Times New Roman"/>
          <w:b/>
          <w:bCs/>
          <w:sz w:val="24"/>
          <w:szCs w:val="24"/>
          <w:lang w:val="id-ID"/>
        </w:rPr>
      </w:pPr>
    </w:p>
    <w:p w14:paraId="6B3A7A84" w14:textId="1BEB146D" w:rsidR="009C1933" w:rsidRDefault="009C1933" w:rsidP="00381A43">
      <w:pPr>
        <w:spacing w:line="360" w:lineRule="auto"/>
        <w:rPr>
          <w:rFonts w:ascii="Times New Roman" w:hAnsi="Times New Roman" w:cs="Times New Roman"/>
          <w:b/>
          <w:bCs/>
          <w:sz w:val="24"/>
          <w:szCs w:val="24"/>
          <w:lang w:val="id-ID"/>
        </w:rPr>
      </w:pPr>
      <w:r w:rsidRPr="00D04004">
        <w:rPr>
          <w:rFonts w:ascii="Times New Roman" w:hAnsi="Times New Roman" w:cs="Times New Roman"/>
          <w:b/>
          <w:bCs/>
          <w:sz w:val="24"/>
          <w:szCs w:val="24"/>
          <w:lang w:val="id-ID"/>
        </w:rPr>
        <w:t>HASIL DAN PEMBAHASAN</w:t>
      </w:r>
    </w:p>
    <w:p w14:paraId="247B60A2" w14:textId="0D4A70EA" w:rsidR="00D04004" w:rsidRDefault="00D04004" w:rsidP="00381A43">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Pengaruh Kepemilikan Institusional Terhadap Manajemen Laba</w:t>
      </w:r>
    </w:p>
    <w:p w14:paraId="29F5678B" w14:textId="0F591BAC" w:rsidR="00E11345" w:rsidRDefault="00E11345" w:rsidP="00381A43">
      <w:pPr>
        <w:spacing w:line="360" w:lineRule="auto"/>
        <w:ind w:firstLine="720"/>
        <w:jc w:val="both"/>
      </w:pPr>
      <w:r>
        <w:rPr>
          <w:rFonts w:ascii="Times New Roman" w:eastAsia="Times New Roman" w:hAnsi="Times New Roman" w:cs="Times New Roman"/>
          <w:color w:val="000000"/>
          <w:sz w:val="24"/>
          <w:szCs w:val="24"/>
          <w:lang w:val="id-ID"/>
        </w:rPr>
        <w:t xml:space="preserve">Pengujian hipotesis pertama adalah bagaimana pengaruh kepemilikan institusional terhadap manajemen laba pada perusahaan perbankan yang terdaftar di Bursa Efek Indonesia (BEI) tahun 2016-2019. </w:t>
      </w:r>
      <w:r>
        <w:rPr>
          <w:rFonts w:ascii="Times New Roman" w:hAnsi="Times New Roman" w:cs="Times New Roman"/>
          <w:sz w:val="24"/>
          <w:szCs w:val="24"/>
        </w:rPr>
        <w:t xml:space="preserve">Hasil penelitian ini membuktikan bahwa kepemilikan </w:t>
      </w:r>
      <w:r>
        <w:rPr>
          <w:rFonts w:ascii="Times New Roman" w:hAnsi="Times New Roman" w:cs="Times New Roman"/>
          <w:sz w:val="24"/>
          <w:szCs w:val="24"/>
          <w:lang w:val="id-ID"/>
        </w:rPr>
        <w:t>konstitusional</w:t>
      </w:r>
      <w:r>
        <w:rPr>
          <w:rFonts w:ascii="Times New Roman" w:hAnsi="Times New Roman" w:cs="Times New Roman"/>
          <w:sz w:val="24"/>
          <w:szCs w:val="24"/>
        </w:rPr>
        <w:t xml:space="preserve"> berpengaruh </w:t>
      </w:r>
      <w:r>
        <w:rPr>
          <w:rFonts w:ascii="Times New Roman" w:hAnsi="Times New Roman" w:cs="Times New Roman"/>
          <w:sz w:val="24"/>
          <w:szCs w:val="24"/>
          <w:lang w:val="id-ID"/>
        </w:rPr>
        <w:t xml:space="preserve">dan </w:t>
      </w:r>
      <w:r>
        <w:rPr>
          <w:rFonts w:ascii="Times New Roman" w:hAnsi="Times New Roman" w:cs="Times New Roman"/>
          <w:sz w:val="24"/>
          <w:szCs w:val="24"/>
        </w:rPr>
        <w:t xml:space="preserve">signifikan terhadap manajemen laba. Sehingga H1 yang menyatakan kepemilikan </w:t>
      </w:r>
      <w:r>
        <w:rPr>
          <w:rFonts w:ascii="Times New Roman" w:hAnsi="Times New Roman" w:cs="Times New Roman"/>
          <w:sz w:val="24"/>
          <w:szCs w:val="24"/>
          <w:lang w:val="id-ID"/>
        </w:rPr>
        <w:t>institusional</w:t>
      </w:r>
      <w:r>
        <w:rPr>
          <w:rFonts w:ascii="Times New Roman" w:hAnsi="Times New Roman" w:cs="Times New Roman"/>
          <w:sz w:val="24"/>
          <w:szCs w:val="24"/>
        </w:rPr>
        <w:t xml:space="preserve"> berpengaruh terhadap manajemen laba di</w:t>
      </w:r>
      <w:r>
        <w:rPr>
          <w:rFonts w:ascii="Times New Roman" w:hAnsi="Times New Roman" w:cs="Times New Roman"/>
          <w:sz w:val="24"/>
          <w:szCs w:val="24"/>
          <w:lang w:val="id-ID"/>
        </w:rPr>
        <w:t>terima</w:t>
      </w:r>
      <w:r>
        <w:rPr>
          <w:rFonts w:ascii="Times New Roman" w:hAnsi="Times New Roman" w:cs="Times New Roman"/>
          <w:sz w:val="24"/>
          <w:szCs w:val="24"/>
        </w:rPr>
        <w:t>.</w:t>
      </w:r>
      <w:r>
        <w:t xml:space="preserve"> </w:t>
      </w:r>
    </w:p>
    <w:p w14:paraId="469208B3" w14:textId="77777777" w:rsidR="00E11345" w:rsidRDefault="00E11345" w:rsidP="00381A43">
      <w:pPr>
        <w:spacing w:line="360" w:lineRule="auto"/>
        <w:ind w:firstLine="720"/>
        <w:jc w:val="both"/>
        <w:rPr>
          <w:rFonts w:ascii="Times New Roman" w:eastAsia="SimSun" w:hAnsi="Times New Roman" w:cs="Times New Roman"/>
          <w:sz w:val="24"/>
          <w:szCs w:val="24"/>
          <w:lang w:val="id-ID"/>
        </w:rPr>
      </w:pPr>
      <w:r>
        <w:rPr>
          <w:rFonts w:ascii="Times New Roman" w:hAnsi="Times New Roman" w:cs="Times New Roman"/>
          <w:sz w:val="24"/>
          <w:szCs w:val="24"/>
        </w:rPr>
        <w:t>Hal tersebut terjadi dimana semakin banyaknya kepemilikan institusional pada suatu perusahaan perbankan maka akan semakin tinggi pula tingkat pengawasan pemilik terhadap manajer perusahaan sehingga hal tersebut dapat mengontrol keputusan-keputusan manajer sehingga dapat mengurangi praktik manajemen laba.</w:t>
      </w:r>
      <w:r>
        <w:rPr>
          <w:rFonts w:ascii="Times New Roman" w:hAnsi="Times New Roman" w:cs="Times New Roman"/>
          <w:sz w:val="24"/>
          <w:szCs w:val="24"/>
          <w:lang w:val="id-ID"/>
        </w:rPr>
        <w:t xml:space="preserve"> </w:t>
      </w:r>
      <w:r>
        <w:rPr>
          <w:rFonts w:ascii="Times New Roman" w:eastAsia="SimSun" w:hAnsi="Times New Roman" w:cs="Times New Roman"/>
          <w:sz w:val="24"/>
          <w:szCs w:val="24"/>
          <w:lang w:val="id-ID"/>
        </w:rPr>
        <w:t>Hasil penelitian ini</w:t>
      </w:r>
      <w:r>
        <w:rPr>
          <w:rFonts w:ascii="Times New Roman" w:hAnsi="Times New Roman" w:cs="Times New Roman"/>
          <w:sz w:val="24"/>
          <w:szCs w:val="24"/>
          <w:lang w:val="id-ID"/>
        </w:rPr>
        <w:t xml:space="preserve"> konsisten</w:t>
      </w:r>
      <w:r>
        <w:rPr>
          <w:rFonts w:ascii="Times New Roman" w:eastAsia="SimSun" w:hAnsi="Times New Roman" w:cs="Times New Roman"/>
          <w:sz w:val="24"/>
          <w:szCs w:val="24"/>
          <w:lang w:val="id-ID"/>
        </w:rPr>
        <w:t xml:space="preserve"> dengan penelitian yang dilakukan oleh</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id-ID"/>
        </w:rPr>
        <w:t>Siti Nurjanah (2017), (Jao Pagalung, 2011) dan (Bowo S. &amp; Asrori K, 2014) yang</w:t>
      </w:r>
      <w:r>
        <w:rPr>
          <w:rFonts w:ascii="Times New Roman" w:eastAsia="SimSun" w:hAnsi="Times New Roman" w:cs="Times New Roman"/>
          <w:sz w:val="24"/>
          <w:szCs w:val="24"/>
        </w:rPr>
        <w:t xml:space="preserve"> menunjukkan bahwa kepemilikan institusional mempunyai </w:t>
      </w:r>
      <w:r>
        <w:rPr>
          <w:rFonts w:ascii="Times New Roman" w:eastAsia="SimSun" w:hAnsi="Times New Roman" w:cs="Times New Roman"/>
          <w:sz w:val="24"/>
          <w:szCs w:val="24"/>
          <w:lang w:val="id-ID"/>
        </w:rPr>
        <w:t xml:space="preserve">pengaruh </w:t>
      </w:r>
      <w:r>
        <w:rPr>
          <w:rFonts w:ascii="Times New Roman" w:eastAsia="SimSun" w:hAnsi="Times New Roman" w:cs="Times New Roman"/>
          <w:sz w:val="24"/>
          <w:szCs w:val="24"/>
        </w:rPr>
        <w:t xml:space="preserve">terhadap manajemen laba. Jumlah kepemilikan institusional yang cukup signifikan dapat memonitor manajemen yang berdampak mengurangi motivasi manajer untuk melakukan </w:t>
      </w:r>
      <w:r>
        <w:rPr>
          <w:rFonts w:ascii="Times New Roman" w:eastAsia="SimSun" w:hAnsi="Times New Roman" w:cs="Times New Roman"/>
          <w:i/>
          <w:iCs/>
          <w:sz w:val="24"/>
          <w:szCs w:val="24"/>
        </w:rPr>
        <w:t>earnings management</w:t>
      </w:r>
      <w:r>
        <w:rPr>
          <w:rFonts w:ascii="Times New Roman" w:eastAsia="SimSun" w:hAnsi="Times New Roman" w:cs="Times New Roman"/>
          <w:sz w:val="24"/>
          <w:szCs w:val="24"/>
        </w:rPr>
        <w:t xml:space="preserve"> (Wardoyo &amp; Veronica, 2013).</w:t>
      </w:r>
      <w:r>
        <w:rPr>
          <w:rFonts w:ascii="Times New Roman" w:eastAsia="SimSun" w:hAnsi="Times New Roman" w:cs="Times New Roman"/>
          <w:sz w:val="24"/>
          <w:szCs w:val="24"/>
          <w:lang w:val="id-ID"/>
        </w:rPr>
        <w:t xml:space="preserve"> </w:t>
      </w:r>
    </w:p>
    <w:p w14:paraId="6B64A69F" w14:textId="77777777" w:rsidR="00E11345" w:rsidRDefault="00E11345" w:rsidP="00381A43">
      <w:pPr>
        <w:spacing w:line="360" w:lineRule="auto"/>
        <w:ind w:firstLine="720"/>
        <w:jc w:val="both"/>
        <w:rPr>
          <w:lang w:val="id-ID"/>
        </w:rPr>
      </w:pPr>
      <w:r>
        <w:rPr>
          <w:rFonts w:ascii="Times New Roman" w:eastAsia="Times New Roman" w:hAnsi="Times New Roman" w:cs="Times New Roman"/>
          <w:color w:val="000000"/>
          <w:sz w:val="24"/>
          <w:szCs w:val="24"/>
          <w:lang w:val="id-ID"/>
        </w:rPr>
        <w:t xml:space="preserve">Hasil penelitian ini tidak konsisten dengan hasil penelitian yang dilakukan oleh (Eva.R.D. dan Moh. Khoiruddin, 2016) yang menyatakan </w:t>
      </w:r>
      <w:r>
        <w:rPr>
          <w:rFonts w:ascii="Times New Roman" w:eastAsia="SimSun" w:hAnsi="Times New Roman" w:cs="Times New Roman"/>
          <w:sz w:val="24"/>
          <w:szCs w:val="24"/>
        </w:rPr>
        <w:t>bahwa kepemilikan institusional tidak berpengaruh</w:t>
      </w:r>
      <w:r>
        <w:rPr>
          <w:rFonts w:ascii="Times New Roman" w:eastAsia="SimSun" w:hAnsi="Times New Roman" w:cs="Times New Roman"/>
          <w:sz w:val="24"/>
          <w:szCs w:val="24"/>
          <w:lang w:val="id-ID"/>
        </w:rPr>
        <w:t xml:space="preserve"> signifikan</w:t>
      </w:r>
      <w:r>
        <w:rPr>
          <w:rFonts w:ascii="Times New Roman" w:eastAsia="SimSun" w:hAnsi="Times New Roman" w:cs="Times New Roman"/>
          <w:sz w:val="24"/>
          <w:szCs w:val="24"/>
        </w:rPr>
        <w:t xml:space="preserve"> terhadap manajemen laba, hal ini dapat dijelaskan karena institusional adalah pemilik yang lebih memfokuskan pada</w:t>
      </w:r>
      <w:r>
        <w:rPr>
          <w:rFonts w:ascii="Times New Roman" w:eastAsia="SimSun" w:hAnsi="Times New Roman" w:cs="Times New Roman"/>
          <w:i/>
          <w:iCs/>
          <w:sz w:val="24"/>
          <w:szCs w:val="24"/>
        </w:rPr>
        <w:t xml:space="preserve"> current earnings</w:t>
      </w:r>
      <w:r>
        <w:rPr>
          <w:rFonts w:ascii="Times New Roman" w:eastAsia="SimSun" w:hAnsi="Times New Roman" w:cs="Times New Roman"/>
          <w:sz w:val="24"/>
          <w:szCs w:val="24"/>
        </w:rPr>
        <w:t xml:space="preserve"> atau laba saat ini.</w:t>
      </w:r>
      <w:r>
        <w:rPr>
          <w:rFonts w:ascii="Times New Roman" w:eastAsia="SimSun" w:hAnsi="Times New Roman" w:cs="Times New Roman"/>
          <w:sz w:val="24"/>
          <w:szCs w:val="24"/>
          <w:lang w:val="id-ID"/>
        </w:rPr>
        <w:t xml:space="preserve"> Pandangan yang sama juga dikemukakan oleh (Laila.N.H, 2019) dan (Rahmawati, 2017) yang menyatakan </w:t>
      </w:r>
      <w:r>
        <w:rPr>
          <w:rFonts w:ascii="Times New Roman" w:eastAsia="SimSun" w:hAnsi="Times New Roman" w:cs="Times New Roman"/>
          <w:sz w:val="24"/>
          <w:szCs w:val="24"/>
        </w:rPr>
        <w:t>bahwa variabel kepemilikan institusional tidak memiliki pengaruh yang signifikan terhadap manajemen laba</w:t>
      </w:r>
      <w:r>
        <w:rPr>
          <w:rFonts w:ascii="Times New Roman" w:eastAsia="SimSun" w:hAnsi="Times New Roman" w:cs="Times New Roman"/>
          <w:sz w:val="24"/>
          <w:szCs w:val="24"/>
          <w:lang w:val="id-ID"/>
        </w:rPr>
        <w:t>.</w:t>
      </w:r>
    </w:p>
    <w:p w14:paraId="7BDA7947" w14:textId="77777777" w:rsidR="000118FE" w:rsidRDefault="000118FE" w:rsidP="00381A43">
      <w:pPr>
        <w:spacing w:line="360" w:lineRule="auto"/>
        <w:rPr>
          <w:rFonts w:ascii="Times New Roman" w:hAnsi="Times New Roman" w:cs="Times New Roman"/>
          <w:b/>
          <w:bCs/>
          <w:sz w:val="24"/>
          <w:szCs w:val="24"/>
          <w:lang w:val="id-ID"/>
        </w:rPr>
      </w:pPr>
    </w:p>
    <w:p w14:paraId="0F4B31BA" w14:textId="68875D57" w:rsidR="00D04004" w:rsidRDefault="00D04004" w:rsidP="00381A43">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Pengaruh Kepemilikan Manajerial Terhadap Manajemen Laba</w:t>
      </w:r>
    </w:p>
    <w:p w14:paraId="760A3F4C" w14:textId="31871DFA" w:rsidR="00E11345" w:rsidRDefault="00E11345" w:rsidP="00381A43">
      <w:pPr>
        <w:tabs>
          <w:tab w:val="left" w:pos="800"/>
          <w:tab w:val="left" w:pos="1560"/>
        </w:tabs>
        <w:spacing w:after="3" w:line="360" w:lineRule="auto"/>
        <w:ind w:right="1"/>
        <w:jc w:val="both"/>
      </w:pPr>
      <w:r>
        <w:rPr>
          <w:rFonts w:ascii="Times New Roman" w:eastAsia="Times New Roman" w:hAnsi="Times New Roman" w:cs="Times New Roman"/>
          <w:color w:val="000000"/>
          <w:sz w:val="24"/>
          <w:szCs w:val="24"/>
          <w:lang w:val="id-ID"/>
        </w:rPr>
        <w:lastRenderedPageBreak/>
        <w:tab/>
        <w:t xml:space="preserve">Pengujian hipotesis kedua adalah bagaimana pengaruh kepemilikan manajerial terhadap manajemen laba pada perusahaan perbankan yang terdaftar di Bursa Efek Indonesia (BEI) tahun 2016-2019. </w:t>
      </w:r>
      <w:r>
        <w:rPr>
          <w:rFonts w:ascii="Times New Roman" w:hAnsi="Times New Roman" w:cs="Times New Roman"/>
          <w:sz w:val="24"/>
          <w:szCs w:val="24"/>
        </w:rPr>
        <w:t xml:space="preserve">Hasil penelitian ini membuktikan bahwa kepemilikan </w:t>
      </w:r>
      <w:r>
        <w:rPr>
          <w:rFonts w:ascii="Times New Roman" w:hAnsi="Times New Roman" w:cs="Times New Roman"/>
          <w:sz w:val="24"/>
          <w:szCs w:val="24"/>
          <w:lang w:val="id-ID"/>
        </w:rPr>
        <w:t>manajerial</w:t>
      </w:r>
      <w:r>
        <w:rPr>
          <w:rFonts w:ascii="Times New Roman" w:hAnsi="Times New Roman" w:cs="Times New Roman"/>
          <w:sz w:val="24"/>
          <w:szCs w:val="24"/>
        </w:rPr>
        <w:t xml:space="preserve"> berpengaruh </w:t>
      </w:r>
      <w:r>
        <w:rPr>
          <w:rFonts w:ascii="Times New Roman" w:hAnsi="Times New Roman" w:cs="Times New Roman"/>
          <w:sz w:val="24"/>
          <w:szCs w:val="24"/>
          <w:lang w:val="id-ID"/>
        </w:rPr>
        <w:t xml:space="preserve">dan </w:t>
      </w:r>
      <w:r>
        <w:rPr>
          <w:rFonts w:ascii="Times New Roman" w:hAnsi="Times New Roman" w:cs="Times New Roman"/>
          <w:sz w:val="24"/>
          <w:szCs w:val="24"/>
        </w:rPr>
        <w:t>signifikan terhadap manajemen laba. Sehingga H</w:t>
      </w:r>
      <w:r>
        <w:rPr>
          <w:rFonts w:ascii="Times New Roman" w:hAnsi="Times New Roman" w:cs="Times New Roman"/>
          <w:sz w:val="24"/>
          <w:szCs w:val="24"/>
          <w:lang w:val="id-ID"/>
        </w:rPr>
        <w:t>2</w:t>
      </w:r>
      <w:r>
        <w:rPr>
          <w:rFonts w:ascii="Times New Roman" w:hAnsi="Times New Roman" w:cs="Times New Roman"/>
          <w:sz w:val="24"/>
          <w:szCs w:val="24"/>
        </w:rPr>
        <w:t xml:space="preserve"> yang menyatakan kepemilikan </w:t>
      </w:r>
      <w:r>
        <w:rPr>
          <w:rFonts w:ascii="Times New Roman" w:hAnsi="Times New Roman" w:cs="Times New Roman"/>
          <w:sz w:val="24"/>
          <w:szCs w:val="24"/>
          <w:lang w:val="id-ID"/>
        </w:rPr>
        <w:t>manajerial</w:t>
      </w:r>
      <w:r>
        <w:rPr>
          <w:rFonts w:ascii="Times New Roman" w:hAnsi="Times New Roman" w:cs="Times New Roman"/>
          <w:sz w:val="24"/>
          <w:szCs w:val="24"/>
        </w:rPr>
        <w:t xml:space="preserve"> berpengaruh</w:t>
      </w:r>
      <w:r>
        <w:rPr>
          <w:rFonts w:ascii="Times New Roman" w:hAnsi="Times New Roman" w:cs="Times New Roman"/>
          <w:sz w:val="24"/>
          <w:szCs w:val="24"/>
          <w:lang w:val="id-ID"/>
        </w:rPr>
        <w:t xml:space="preserve"> </w:t>
      </w:r>
      <w:r>
        <w:rPr>
          <w:rFonts w:ascii="Times New Roman" w:hAnsi="Times New Roman" w:cs="Times New Roman"/>
          <w:sz w:val="24"/>
          <w:szCs w:val="24"/>
        </w:rPr>
        <w:t>terhadap manajemen laba di</w:t>
      </w:r>
      <w:r>
        <w:rPr>
          <w:rFonts w:ascii="Times New Roman" w:hAnsi="Times New Roman" w:cs="Times New Roman"/>
          <w:sz w:val="24"/>
          <w:szCs w:val="24"/>
          <w:lang w:val="id-ID"/>
        </w:rPr>
        <w:t>terima</w:t>
      </w:r>
      <w:r>
        <w:rPr>
          <w:rFonts w:ascii="Times New Roman" w:hAnsi="Times New Roman" w:cs="Times New Roman"/>
          <w:sz w:val="24"/>
          <w:szCs w:val="24"/>
        </w:rPr>
        <w:t>.</w:t>
      </w:r>
      <w:r>
        <w:t xml:space="preserve"> </w:t>
      </w:r>
    </w:p>
    <w:p w14:paraId="022B3249" w14:textId="7FBF13E7" w:rsidR="00E11345" w:rsidRDefault="00E11345" w:rsidP="00381A43">
      <w:pPr>
        <w:tabs>
          <w:tab w:val="left" w:pos="800"/>
          <w:tab w:val="left" w:pos="1560"/>
        </w:tabs>
        <w:spacing w:after="3" w:line="360" w:lineRule="auto"/>
        <w:ind w:right="1"/>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eastAsia="SimSun" w:hAnsi="Times New Roman" w:cs="Times New Roman"/>
          <w:sz w:val="24"/>
          <w:szCs w:val="24"/>
          <w:lang w:val="id-ID"/>
        </w:rPr>
        <w:t>K</w:t>
      </w:r>
      <w:r>
        <w:rPr>
          <w:rFonts w:ascii="Times New Roman" w:eastAsia="SimSun" w:hAnsi="Times New Roman" w:cs="Times New Roman"/>
          <w:sz w:val="24"/>
          <w:szCs w:val="24"/>
        </w:rPr>
        <w:t>epemilikan manajerial merupakan saham yang dimiliki manajemen dengan membandingkan kepemilikan saham manajemen tersebut dengan jumlah saham yang beredar di pasaran</w:t>
      </w:r>
      <w:r>
        <w:rPr>
          <w:rFonts w:ascii="Times New Roman" w:eastAsia="SimSun" w:hAnsi="Times New Roman" w:cs="Times New Roman"/>
          <w:sz w:val="24"/>
          <w:szCs w:val="24"/>
          <w:lang w:val="id-ID"/>
        </w:rPr>
        <w:t xml:space="preserve">. Hasil </w:t>
      </w:r>
      <w:r>
        <w:rPr>
          <w:rFonts w:ascii="Times New Roman" w:eastAsia="SimSun" w:hAnsi="Times New Roman" w:cs="Times New Roman"/>
          <w:sz w:val="24"/>
          <w:szCs w:val="24"/>
        </w:rPr>
        <w:t>penelitian</w:t>
      </w:r>
      <w:r>
        <w:rPr>
          <w:rFonts w:ascii="Times New Roman" w:eastAsia="SimSun" w:hAnsi="Times New Roman" w:cs="Times New Roman"/>
          <w:sz w:val="24"/>
          <w:szCs w:val="24"/>
          <w:lang w:val="id-ID"/>
        </w:rPr>
        <w:t xml:space="preserve"> ini konsisten dengan penelitian</w:t>
      </w:r>
      <w:r>
        <w:rPr>
          <w:rFonts w:ascii="Times New Roman" w:eastAsia="SimSun" w:hAnsi="Times New Roman" w:cs="Times New Roman"/>
          <w:sz w:val="24"/>
          <w:szCs w:val="24"/>
        </w:rPr>
        <w:t xml:space="preserve"> yang dilakukan oleh </w:t>
      </w:r>
      <w:r>
        <w:rPr>
          <w:rFonts w:ascii="Times New Roman" w:eastAsia="SimSun" w:hAnsi="Times New Roman" w:cs="Times New Roman"/>
          <w:sz w:val="24"/>
          <w:szCs w:val="24"/>
          <w:lang w:val="id-ID"/>
        </w:rPr>
        <w:t>(</w:t>
      </w:r>
      <w:r>
        <w:rPr>
          <w:rFonts w:ascii="Times New Roman" w:eastAsia="SimSun" w:hAnsi="Times New Roman" w:cs="Times New Roman"/>
          <w:sz w:val="24"/>
          <w:szCs w:val="24"/>
        </w:rPr>
        <w:t>Karuniasih</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2013)</w:t>
      </w:r>
      <w:r>
        <w:rPr>
          <w:rFonts w:ascii="Times New Roman" w:eastAsia="SimSun" w:hAnsi="Times New Roman" w:cs="Times New Roman"/>
          <w:sz w:val="24"/>
          <w:szCs w:val="24"/>
          <w:lang w:val="id-ID"/>
        </w:rPr>
        <w:t xml:space="preserve"> yang</w:t>
      </w:r>
      <w:r>
        <w:rPr>
          <w:rFonts w:ascii="Times New Roman" w:eastAsia="SimSun" w:hAnsi="Times New Roman" w:cs="Times New Roman"/>
          <w:sz w:val="24"/>
          <w:szCs w:val="24"/>
        </w:rPr>
        <w:t xml:space="preserve"> menyatakan bahwa kepemilikan manajerial berpengaruh</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 xml:space="preserve">terhadap manajemen laba karena </w:t>
      </w:r>
      <w:r>
        <w:rPr>
          <w:rFonts w:ascii="Times New Roman" w:eastAsia="SimSun" w:hAnsi="Times New Roman" w:cs="Times New Roman"/>
          <w:sz w:val="24"/>
          <w:szCs w:val="24"/>
          <w:lang w:val="id-ID"/>
        </w:rPr>
        <w:t xml:space="preserve">dengan adanya </w:t>
      </w:r>
      <w:r>
        <w:rPr>
          <w:rFonts w:ascii="Times New Roman" w:hAnsi="Times New Roman" w:cs="Times New Roman"/>
          <w:sz w:val="24"/>
          <w:szCs w:val="24"/>
          <w:lang w:val="id-ID"/>
        </w:rPr>
        <w:t>p</w:t>
      </w:r>
      <w:r>
        <w:rPr>
          <w:rFonts w:ascii="Times New Roman" w:hAnsi="Times New Roman" w:cs="Times New Roman"/>
          <w:sz w:val="24"/>
          <w:szCs w:val="24"/>
        </w:rPr>
        <w:t>emisahan kepentingan antara manajer dengan pemilik yang dapat menyebabkan pihak manajemen melakukan tindakan manajemen laba tidak lagi terjadi dengan adanya kepemilikan saham oleh pihak manajemen. Hal ini akan mengurangi tindakan manajemen laba, karena kepentingan antara manajer dan pemilik sama yaitu sama-sama ingin mendapatkan profitabilitas yang tetap dan diharapkan dari tahun ke tahun akan semakin meningkat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Hal ini </w:t>
      </w:r>
      <w:r>
        <w:rPr>
          <w:rFonts w:ascii="Times New Roman" w:hAnsi="Times New Roman" w:cs="Times New Roman"/>
          <w:sz w:val="24"/>
          <w:szCs w:val="24"/>
          <w:lang w:val="id-ID"/>
        </w:rPr>
        <w:t xml:space="preserve">dapat </w:t>
      </w:r>
      <w:r>
        <w:rPr>
          <w:rFonts w:ascii="Times New Roman" w:hAnsi="Times New Roman" w:cs="Times New Roman"/>
          <w:sz w:val="24"/>
          <w:szCs w:val="24"/>
        </w:rPr>
        <w:t xml:space="preserve">mengindikasikan kepemilikan manajerial mampu menjadi mekanisme </w:t>
      </w:r>
      <w:r>
        <w:rPr>
          <w:rFonts w:ascii="Times New Roman" w:hAnsi="Times New Roman" w:cs="Times New Roman"/>
          <w:i/>
          <w:iCs/>
          <w:sz w:val="24"/>
          <w:szCs w:val="24"/>
        </w:rPr>
        <w:t>Corporate Governance</w:t>
      </w:r>
      <w:r>
        <w:rPr>
          <w:rFonts w:ascii="Times New Roman" w:hAnsi="Times New Roman" w:cs="Times New Roman"/>
          <w:sz w:val="24"/>
          <w:szCs w:val="24"/>
        </w:rPr>
        <w:t xml:space="preserve"> yang dapat mengurangi</w:t>
      </w:r>
      <w:r>
        <w:rPr>
          <w:rFonts w:ascii="Times New Roman" w:hAnsi="Times New Roman" w:cs="Times New Roman"/>
          <w:sz w:val="24"/>
          <w:szCs w:val="24"/>
          <w:lang w:val="id-ID"/>
        </w:rPr>
        <w:t xml:space="preserve"> ketidakselarasan kepentingan antara manajemen dengan pemilik maupun pemegang saham.</w:t>
      </w:r>
    </w:p>
    <w:p w14:paraId="4E34CEBE" w14:textId="165AB965" w:rsidR="00E11345" w:rsidRDefault="00E11345" w:rsidP="00381A43">
      <w:pPr>
        <w:tabs>
          <w:tab w:val="left" w:pos="800"/>
          <w:tab w:val="left" w:pos="1560"/>
        </w:tabs>
        <w:spacing w:after="3" w:line="360" w:lineRule="auto"/>
        <w:ind w:right="1"/>
        <w:jc w:val="both"/>
        <w:rPr>
          <w:rFonts w:ascii="Times New Roman" w:hAnsi="Times New Roman" w:cs="Times New Roman"/>
          <w:sz w:val="24"/>
          <w:szCs w:val="24"/>
        </w:rPr>
      </w:pPr>
      <w:r>
        <w:rPr>
          <w:rFonts w:ascii="Times New Roman" w:hAnsi="Times New Roman" w:cs="Times New Roman"/>
          <w:sz w:val="24"/>
          <w:szCs w:val="24"/>
          <w:lang w:val="id-ID"/>
        </w:rPr>
        <w:tab/>
        <w:t>Hasil penelitian tidak konsisten dengan penelitian yang dilakukan oleh (</w:t>
      </w:r>
      <w:r>
        <w:rPr>
          <w:rFonts w:ascii="Times New Roman" w:eastAsia="Times New Roman" w:hAnsi="Times New Roman" w:cs="Times New Roman"/>
          <w:color w:val="000000"/>
          <w:sz w:val="24"/>
          <w:szCs w:val="24"/>
          <w:lang w:val="id-ID"/>
        </w:rPr>
        <w:t xml:space="preserve">Eva.R.D. dan Moh. Khoiruddin, 2016) yang  menyatakan </w:t>
      </w:r>
      <w:r>
        <w:rPr>
          <w:rFonts w:ascii="Times New Roman" w:eastAsia="SimSun" w:hAnsi="Times New Roman" w:cs="Times New Roman"/>
          <w:sz w:val="24"/>
          <w:szCs w:val="24"/>
        </w:rPr>
        <w:t>bahwa kepemilikan manajerial tidak berpengaruh terhadap manajemen laba dan hasil penelitian yang</w:t>
      </w:r>
      <w:r>
        <w:rPr>
          <w:rFonts w:ascii="Times New Roman" w:eastAsia="SimSun" w:hAnsi="Times New Roman" w:cs="Times New Roman"/>
          <w:sz w:val="24"/>
          <w:szCs w:val="24"/>
          <w:lang w:val="id-ID"/>
        </w:rPr>
        <w:t xml:space="preserve"> sama</w:t>
      </w:r>
      <w:r>
        <w:rPr>
          <w:rFonts w:ascii="Times New Roman" w:eastAsia="SimSun" w:hAnsi="Times New Roman" w:cs="Times New Roman"/>
          <w:sz w:val="24"/>
          <w:szCs w:val="24"/>
        </w:rPr>
        <w:t xml:space="preserve"> dilakukan oleh </w:t>
      </w:r>
      <w:r>
        <w:rPr>
          <w:rFonts w:ascii="Times New Roman" w:eastAsia="SimSun" w:hAnsi="Times New Roman" w:cs="Times New Roman"/>
          <w:sz w:val="24"/>
          <w:szCs w:val="24"/>
          <w:lang w:val="id-ID"/>
        </w:rPr>
        <w:t>(Sirat, 2012) dan (Rahmawati, 2017). (</w:t>
      </w:r>
      <w:r>
        <w:rPr>
          <w:rFonts w:ascii="Times New Roman" w:hAnsi="Times New Roman" w:cs="Times New Roman"/>
          <w:sz w:val="24"/>
          <w:szCs w:val="24"/>
        </w:rPr>
        <w:t>Boediono</w:t>
      </w:r>
      <w:r>
        <w:rPr>
          <w:rFonts w:ascii="Times New Roman" w:hAnsi="Times New Roman" w:cs="Times New Roman"/>
          <w:sz w:val="24"/>
          <w:szCs w:val="24"/>
          <w:lang w:val="id-ID"/>
        </w:rPr>
        <w:t xml:space="preserve">, </w:t>
      </w:r>
      <w:r>
        <w:rPr>
          <w:rFonts w:ascii="Times New Roman" w:hAnsi="Times New Roman" w:cs="Times New Roman"/>
          <w:sz w:val="24"/>
          <w:szCs w:val="24"/>
        </w:rPr>
        <w:t>20</w:t>
      </w:r>
      <w:r>
        <w:rPr>
          <w:rFonts w:ascii="Times New Roman" w:hAnsi="Times New Roman" w:cs="Times New Roman"/>
          <w:sz w:val="24"/>
          <w:szCs w:val="24"/>
          <w:lang w:val="id-ID"/>
        </w:rPr>
        <w:t>05</w:t>
      </w:r>
      <w:r>
        <w:rPr>
          <w:rFonts w:ascii="Times New Roman" w:hAnsi="Times New Roman" w:cs="Times New Roman"/>
          <w:sz w:val="24"/>
          <w:szCs w:val="24"/>
        </w:rPr>
        <w:t>) juga menyatakan bahwa penerapan mekanisme kepemilikan manajerial kurang memberikan kontribusi dalam mengendalikan tindakan manajemen laba.</w:t>
      </w:r>
    </w:p>
    <w:p w14:paraId="2C14B3DD" w14:textId="77777777" w:rsidR="00E11345" w:rsidRDefault="00E11345" w:rsidP="00381A43">
      <w:pPr>
        <w:spacing w:line="360" w:lineRule="auto"/>
        <w:rPr>
          <w:rFonts w:ascii="Times New Roman" w:hAnsi="Times New Roman" w:cs="Times New Roman"/>
          <w:b/>
          <w:bCs/>
          <w:sz w:val="24"/>
          <w:szCs w:val="24"/>
          <w:lang w:val="id-ID"/>
        </w:rPr>
      </w:pPr>
    </w:p>
    <w:p w14:paraId="6FD4AA08" w14:textId="2795C1D5" w:rsidR="00D04004" w:rsidRDefault="00D04004" w:rsidP="00381A43">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Pengaruh Dewan Komisaris Independen Terhadap Manajemen Laba</w:t>
      </w:r>
    </w:p>
    <w:p w14:paraId="79C57636" w14:textId="6BAE67C4" w:rsidR="00E11345" w:rsidRPr="009937FF" w:rsidRDefault="00E11345" w:rsidP="00381A43">
      <w:pPr>
        <w:spacing w:line="360" w:lineRule="auto"/>
        <w:ind w:firstLine="720"/>
        <w:jc w:val="both"/>
        <w:rPr>
          <w:rFonts w:ascii="Times New Roman" w:hAnsi="Times New Roman" w:cs="Times New Roman"/>
          <w:sz w:val="24"/>
          <w:szCs w:val="24"/>
        </w:rPr>
      </w:pPr>
      <w:r w:rsidRPr="009937FF">
        <w:rPr>
          <w:rFonts w:ascii="Times New Roman" w:eastAsia="Times New Roman" w:hAnsi="Times New Roman" w:cs="Times New Roman"/>
          <w:color w:val="000000"/>
          <w:sz w:val="24"/>
          <w:szCs w:val="24"/>
          <w:lang w:val="id-ID"/>
        </w:rPr>
        <w:t xml:space="preserve">Pengujian hipotesis ketiga adalah bagaimana pengaruh dewan komisaris independen terhadap manajemen laba pada perusahaan perbankan yang terdaftar di Bursa Efek Indonesia (BEI) tahun 2016-2019. </w:t>
      </w:r>
      <w:r w:rsidRPr="009937FF">
        <w:rPr>
          <w:rFonts w:ascii="Times New Roman" w:hAnsi="Times New Roman" w:cs="Times New Roman"/>
          <w:sz w:val="24"/>
          <w:szCs w:val="24"/>
        </w:rPr>
        <w:t xml:space="preserve">Hasil penelitian ini </w:t>
      </w:r>
      <w:r w:rsidRPr="009937FF">
        <w:rPr>
          <w:rFonts w:ascii="Times New Roman" w:hAnsi="Times New Roman" w:cs="Times New Roman"/>
          <w:sz w:val="24"/>
          <w:szCs w:val="24"/>
        </w:rPr>
        <w:lastRenderedPageBreak/>
        <w:t xml:space="preserve">membuktikan bahwa </w:t>
      </w:r>
      <w:r w:rsidRPr="009937FF">
        <w:rPr>
          <w:rFonts w:ascii="Times New Roman" w:hAnsi="Times New Roman" w:cs="Times New Roman"/>
          <w:sz w:val="24"/>
          <w:szCs w:val="24"/>
          <w:lang w:val="id-ID"/>
        </w:rPr>
        <w:t xml:space="preserve">dewan komisaris independen </w:t>
      </w:r>
      <w:r w:rsidRPr="009937FF">
        <w:rPr>
          <w:rFonts w:ascii="Times New Roman" w:hAnsi="Times New Roman" w:cs="Times New Roman"/>
          <w:sz w:val="24"/>
          <w:szCs w:val="24"/>
        </w:rPr>
        <w:t>tidak berpengaruh signifikan terhadap manajemen laba. Sehingga H</w:t>
      </w:r>
      <w:r w:rsidRPr="009937FF">
        <w:rPr>
          <w:rFonts w:ascii="Times New Roman" w:hAnsi="Times New Roman" w:cs="Times New Roman"/>
          <w:sz w:val="24"/>
          <w:szCs w:val="24"/>
          <w:lang w:val="id-ID"/>
        </w:rPr>
        <w:t>3</w:t>
      </w:r>
      <w:r w:rsidRPr="009937FF">
        <w:rPr>
          <w:rFonts w:ascii="Times New Roman" w:hAnsi="Times New Roman" w:cs="Times New Roman"/>
          <w:sz w:val="24"/>
          <w:szCs w:val="24"/>
        </w:rPr>
        <w:t xml:space="preserve"> yang menyatakan </w:t>
      </w:r>
      <w:r w:rsidRPr="009937FF">
        <w:rPr>
          <w:rFonts w:ascii="Times New Roman" w:hAnsi="Times New Roman" w:cs="Times New Roman"/>
          <w:sz w:val="24"/>
          <w:szCs w:val="24"/>
          <w:lang w:val="id-ID"/>
        </w:rPr>
        <w:t>dewan komisaris independen</w:t>
      </w:r>
      <w:r w:rsidRPr="009937FF">
        <w:rPr>
          <w:rFonts w:ascii="Times New Roman" w:hAnsi="Times New Roman" w:cs="Times New Roman"/>
          <w:sz w:val="24"/>
          <w:szCs w:val="24"/>
        </w:rPr>
        <w:t xml:space="preserve"> berpengaruh terhadap manajemen laba ditolak.</w:t>
      </w:r>
    </w:p>
    <w:p w14:paraId="2754E8A2" w14:textId="77777777" w:rsidR="00E11345" w:rsidRPr="00E11345" w:rsidRDefault="00E11345" w:rsidP="00381A43">
      <w:pPr>
        <w:spacing w:line="360" w:lineRule="auto"/>
        <w:ind w:firstLine="720"/>
        <w:jc w:val="both"/>
        <w:rPr>
          <w:rFonts w:ascii="Times New Roman" w:hAnsi="Times New Roman" w:cs="Times New Roman"/>
          <w:sz w:val="24"/>
          <w:szCs w:val="24"/>
        </w:rPr>
      </w:pPr>
      <w:r w:rsidRPr="00E11345">
        <w:rPr>
          <w:rFonts w:ascii="Times New Roman" w:hAnsi="Times New Roman" w:cs="Times New Roman"/>
          <w:sz w:val="24"/>
          <w:szCs w:val="24"/>
        </w:rPr>
        <w:t>Hal ini menunjukkan bahwa dengan semakin banyaknya jumlah dewan komisaris independen pad</w:t>
      </w:r>
      <w:r w:rsidRPr="00E11345">
        <w:rPr>
          <w:rFonts w:ascii="Times New Roman" w:hAnsi="Times New Roman" w:cs="Times New Roman"/>
          <w:sz w:val="24"/>
          <w:szCs w:val="24"/>
          <w:lang w:val="id-ID"/>
        </w:rPr>
        <w:t xml:space="preserve">a perusahaan maka semakin besar peluang pihak manajemen untuk melakukan tindakan manajemen laba. Hasil penelitian ini konsisten dengan penelitian yang dilakukan oleh (Rahmawati, 2017) dan </w:t>
      </w:r>
      <w:r w:rsidRPr="00E11345">
        <w:rPr>
          <w:rFonts w:ascii="Times New Roman" w:eastAsia="SimSun" w:hAnsi="Times New Roman" w:cs="Times New Roman"/>
          <w:sz w:val="24"/>
          <w:szCs w:val="24"/>
          <w:lang w:val="id-ID"/>
        </w:rPr>
        <w:t>(</w:t>
      </w:r>
      <w:r w:rsidRPr="00E11345">
        <w:rPr>
          <w:rFonts w:ascii="Times New Roman" w:eastAsia="SimSun" w:hAnsi="Times New Roman" w:cs="Times New Roman"/>
          <w:sz w:val="24"/>
          <w:szCs w:val="24"/>
        </w:rPr>
        <w:t>Karuniasih</w:t>
      </w:r>
      <w:r w:rsidRPr="00E11345">
        <w:rPr>
          <w:rFonts w:ascii="Times New Roman" w:eastAsia="SimSun" w:hAnsi="Times New Roman" w:cs="Times New Roman"/>
          <w:sz w:val="24"/>
          <w:szCs w:val="24"/>
          <w:lang w:val="id-ID"/>
        </w:rPr>
        <w:t xml:space="preserve">, </w:t>
      </w:r>
      <w:r w:rsidRPr="00E11345">
        <w:rPr>
          <w:rFonts w:ascii="Times New Roman" w:eastAsia="SimSun" w:hAnsi="Times New Roman" w:cs="Times New Roman"/>
          <w:sz w:val="24"/>
          <w:szCs w:val="24"/>
        </w:rPr>
        <w:t>2013)</w:t>
      </w:r>
      <w:r w:rsidRPr="00E11345">
        <w:rPr>
          <w:rFonts w:ascii="Times New Roman" w:eastAsia="SimSun" w:hAnsi="Times New Roman" w:cs="Times New Roman"/>
          <w:sz w:val="24"/>
          <w:szCs w:val="24"/>
          <w:lang w:val="id-ID"/>
        </w:rPr>
        <w:t xml:space="preserve"> </w:t>
      </w:r>
      <w:r w:rsidRPr="00E11345">
        <w:rPr>
          <w:rFonts w:ascii="Times New Roman" w:hAnsi="Times New Roman" w:cs="Times New Roman"/>
          <w:sz w:val="24"/>
          <w:szCs w:val="24"/>
          <w:lang w:val="id-ID"/>
        </w:rPr>
        <w:t xml:space="preserve">yang menyatakan bahwa dewan komisaris independen tidak berpengaruh terhadap manajemen laba. Hal ini menunjukan bahwa </w:t>
      </w:r>
      <w:r w:rsidRPr="00E11345">
        <w:rPr>
          <w:rFonts w:ascii="Times New Roman" w:hAnsi="Times New Roman" w:cs="Times New Roman"/>
          <w:sz w:val="24"/>
          <w:szCs w:val="24"/>
        </w:rPr>
        <w:t>ada sedikit atau banyaknya</w:t>
      </w:r>
      <w:r w:rsidRPr="00E11345">
        <w:rPr>
          <w:rFonts w:ascii="Times New Roman" w:hAnsi="Times New Roman" w:cs="Times New Roman"/>
          <w:sz w:val="24"/>
          <w:szCs w:val="24"/>
          <w:lang w:val="id-ID"/>
        </w:rPr>
        <w:t xml:space="preserve"> dewan</w:t>
      </w:r>
      <w:r w:rsidRPr="00E11345">
        <w:rPr>
          <w:rFonts w:ascii="Times New Roman" w:hAnsi="Times New Roman" w:cs="Times New Roman"/>
          <w:sz w:val="24"/>
          <w:szCs w:val="24"/>
        </w:rPr>
        <w:t xml:space="preserve"> komisaris independen tidak mempengaruhi manajemen untuk tetap melakukan manajemen laba. </w:t>
      </w:r>
      <w:r w:rsidRPr="00E11345">
        <w:rPr>
          <w:rFonts w:ascii="Times New Roman" w:hAnsi="Times New Roman" w:cs="Times New Roman"/>
          <w:sz w:val="24"/>
          <w:szCs w:val="24"/>
          <w:lang w:val="id-ID"/>
        </w:rPr>
        <w:t>Menurut (</w:t>
      </w:r>
      <w:r w:rsidRPr="00E11345">
        <w:rPr>
          <w:rFonts w:ascii="Times New Roman" w:hAnsi="Times New Roman" w:cs="Times New Roman"/>
          <w:sz w:val="24"/>
          <w:szCs w:val="24"/>
        </w:rPr>
        <w:t>Ujiyantho dan Pramuka</w:t>
      </w:r>
      <w:r w:rsidRPr="00E11345">
        <w:rPr>
          <w:rFonts w:ascii="Times New Roman" w:hAnsi="Times New Roman" w:cs="Times New Roman"/>
          <w:sz w:val="24"/>
          <w:szCs w:val="24"/>
          <w:lang w:val="id-ID"/>
        </w:rPr>
        <w:t xml:space="preserve">, </w:t>
      </w:r>
      <w:r w:rsidRPr="00E11345">
        <w:rPr>
          <w:rFonts w:ascii="Times New Roman" w:hAnsi="Times New Roman" w:cs="Times New Roman"/>
          <w:sz w:val="24"/>
          <w:szCs w:val="24"/>
        </w:rPr>
        <w:t>2007) ada kemungkinan mengapa</w:t>
      </w:r>
      <w:r w:rsidRPr="00E11345">
        <w:rPr>
          <w:rFonts w:ascii="Times New Roman" w:hAnsi="Times New Roman" w:cs="Times New Roman"/>
          <w:sz w:val="24"/>
          <w:szCs w:val="24"/>
          <w:lang w:val="id-ID"/>
        </w:rPr>
        <w:t xml:space="preserve"> </w:t>
      </w:r>
      <w:r w:rsidRPr="00E11345">
        <w:rPr>
          <w:rFonts w:ascii="Times New Roman" w:hAnsi="Times New Roman" w:cs="Times New Roman"/>
          <w:sz w:val="24"/>
          <w:szCs w:val="24"/>
        </w:rPr>
        <w:t xml:space="preserve">dewan komisaris independen tidak mempengaruhi manajemen laba karena penempatan anggota komisaris hanya sekedar memenuhi ketentuan formal dan peraturan </w:t>
      </w:r>
      <w:r w:rsidRPr="00E11345">
        <w:rPr>
          <w:rFonts w:ascii="Times New Roman" w:hAnsi="Times New Roman" w:cs="Times New Roman"/>
          <w:sz w:val="24"/>
          <w:szCs w:val="24"/>
          <w:lang w:val="id-ID"/>
        </w:rPr>
        <w:t>Badan Pengawas Pasar Modal dan Lembaga Keuangan (BAPEPAM)</w:t>
      </w:r>
      <w:r w:rsidRPr="00E11345">
        <w:rPr>
          <w:rFonts w:ascii="Times New Roman" w:hAnsi="Times New Roman" w:cs="Times New Roman"/>
          <w:sz w:val="24"/>
          <w:szCs w:val="24"/>
        </w:rPr>
        <w:t>. Hal ini terjadi karena komisaris independen tidak setuju dengan keputusan manajemen, perusahaan dapat mengganti posisi komisaris independen yang semula dengan orang lain, sehingga pengawasan yang dilakukan oleh komisaris independen kurang efektif.</w:t>
      </w:r>
    </w:p>
    <w:p w14:paraId="7F6D61CB" w14:textId="77777777" w:rsidR="00E11345" w:rsidRPr="00E11345" w:rsidRDefault="00E11345" w:rsidP="00381A43">
      <w:pPr>
        <w:spacing w:line="360" w:lineRule="auto"/>
        <w:ind w:firstLine="720"/>
        <w:jc w:val="both"/>
        <w:rPr>
          <w:rFonts w:ascii="Times New Roman" w:hAnsi="Times New Roman" w:cs="Times New Roman"/>
          <w:sz w:val="24"/>
          <w:szCs w:val="24"/>
        </w:rPr>
      </w:pPr>
      <w:r w:rsidRPr="00E11345">
        <w:rPr>
          <w:rFonts w:ascii="Times New Roman" w:hAnsi="Times New Roman" w:cs="Times New Roman"/>
          <w:sz w:val="24"/>
          <w:szCs w:val="24"/>
          <w:lang w:val="id-ID"/>
        </w:rPr>
        <w:t>Hasil penelitian ini tidak konsisten dengan penelitian yang dilakukan oleh (</w:t>
      </w:r>
      <w:r w:rsidRPr="00E11345">
        <w:rPr>
          <w:rFonts w:ascii="Times New Roman" w:eastAsia="Times New Roman" w:hAnsi="Times New Roman" w:cs="Times New Roman"/>
          <w:color w:val="000000"/>
          <w:sz w:val="24"/>
          <w:szCs w:val="24"/>
          <w:lang w:val="id-ID"/>
        </w:rPr>
        <w:t xml:space="preserve">Eva.R.D. dan Moh. Khoiruddin, 2016) </w:t>
      </w:r>
      <w:r w:rsidRPr="00E11345">
        <w:rPr>
          <w:rFonts w:ascii="Times New Roman" w:hAnsi="Times New Roman" w:cs="Times New Roman"/>
          <w:sz w:val="24"/>
          <w:szCs w:val="24"/>
          <w:lang w:val="id-ID"/>
        </w:rPr>
        <w:t>yang menyatakan bahwa dewan komisaris independen berpengaruh negatif terhadap manajemen laba. Hal ini menyatakan</w:t>
      </w:r>
      <w:r w:rsidRPr="00E11345">
        <w:rPr>
          <w:rFonts w:ascii="Times New Roman" w:hAnsi="Times New Roman" w:cs="Times New Roman"/>
          <w:sz w:val="24"/>
          <w:szCs w:val="24"/>
        </w:rPr>
        <w:t xml:space="preserve"> bahwa peranan dewan dalam melakukan fungsi pengawasan terhadap operasional perusahaan oleh pihak manajemen telah memberikan kontribusi yang efektif terhadap hasil dari proses penyusunan laporan keuangan yang berkualitas atau kemungkinan terhindar dari kecurangan laporan keuangan sehingga dapat membatasi manajemen laba yang dilakukan perusahaan. Hal tersebut disebabkan karena dengan makin banyak anggota dewan komisaris independen maka proses pengawasan yang dilakukan dewan ini makin berkualitas dengan makin banyaknya pihak independen dalam perusahaan yang menuntut adanya transparansi dalam pelaporan keuangan perusahaan.</w:t>
      </w:r>
    </w:p>
    <w:p w14:paraId="3739E331" w14:textId="77777777" w:rsidR="00E11345" w:rsidRDefault="00E11345" w:rsidP="00381A43">
      <w:pPr>
        <w:spacing w:line="360" w:lineRule="auto"/>
        <w:rPr>
          <w:rFonts w:ascii="Times New Roman" w:hAnsi="Times New Roman" w:cs="Times New Roman"/>
          <w:b/>
          <w:bCs/>
          <w:sz w:val="24"/>
          <w:szCs w:val="24"/>
          <w:lang w:val="id-ID"/>
        </w:rPr>
      </w:pPr>
    </w:p>
    <w:p w14:paraId="77783387" w14:textId="4ACBCF47" w:rsidR="00D04004" w:rsidRDefault="00D04004" w:rsidP="00381A43">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Pengaruh Komite Audit Terhadap Manajemen Laba</w:t>
      </w:r>
    </w:p>
    <w:p w14:paraId="4B3F53E8" w14:textId="19DE1886" w:rsidR="00E11345" w:rsidRPr="00E11345" w:rsidRDefault="00E11345" w:rsidP="00381A43">
      <w:pPr>
        <w:spacing w:line="360" w:lineRule="auto"/>
        <w:ind w:firstLine="720"/>
        <w:jc w:val="both"/>
        <w:rPr>
          <w:rFonts w:ascii="Times New Roman" w:hAnsi="Times New Roman" w:cs="Times New Roman"/>
          <w:sz w:val="24"/>
          <w:szCs w:val="24"/>
        </w:rPr>
      </w:pPr>
      <w:r w:rsidRPr="00E11345">
        <w:rPr>
          <w:rFonts w:ascii="Times New Roman" w:eastAsia="Times New Roman" w:hAnsi="Times New Roman" w:cs="Times New Roman"/>
          <w:color w:val="000000"/>
          <w:sz w:val="24"/>
          <w:szCs w:val="24"/>
          <w:lang w:val="id-ID"/>
        </w:rPr>
        <w:t xml:space="preserve">Pengujian hipotesis keempat adalah bagaimana pengaruh komite audit terhadap manajemen laba pada perusahaan perbankan yang terdaftar di Bursa Efek Indonesia (BEI) tahun 2016-2019. </w:t>
      </w:r>
      <w:r w:rsidRPr="00E11345">
        <w:rPr>
          <w:rFonts w:ascii="Times New Roman" w:hAnsi="Times New Roman" w:cs="Times New Roman"/>
          <w:sz w:val="24"/>
          <w:szCs w:val="24"/>
        </w:rPr>
        <w:t>Hasil penelitian ini membuktikan bahwa</w:t>
      </w:r>
      <w:r w:rsidRPr="00E11345">
        <w:rPr>
          <w:rFonts w:ascii="Times New Roman" w:hAnsi="Times New Roman" w:cs="Times New Roman"/>
          <w:sz w:val="24"/>
          <w:szCs w:val="24"/>
          <w:lang w:val="id-ID"/>
        </w:rPr>
        <w:t xml:space="preserve"> komite audit</w:t>
      </w:r>
      <w:r w:rsidRPr="00E11345">
        <w:rPr>
          <w:rFonts w:ascii="Times New Roman" w:hAnsi="Times New Roman" w:cs="Times New Roman"/>
          <w:sz w:val="24"/>
          <w:szCs w:val="24"/>
        </w:rPr>
        <w:t xml:space="preserve"> tidak berpengaruh signifikan terhadap manajemen laba. Sehingga H</w:t>
      </w:r>
      <w:r w:rsidRPr="00E11345">
        <w:rPr>
          <w:rFonts w:ascii="Times New Roman" w:hAnsi="Times New Roman" w:cs="Times New Roman"/>
          <w:sz w:val="24"/>
          <w:szCs w:val="24"/>
          <w:lang w:val="id-ID"/>
        </w:rPr>
        <w:t>4</w:t>
      </w:r>
      <w:r w:rsidRPr="00E11345">
        <w:rPr>
          <w:rFonts w:ascii="Times New Roman" w:hAnsi="Times New Roman" w:cs="Times New Roman"/>
          <w:sz w:val="24"/>
          <w:szCs w:val="24"/>
        </w:rPr>
        <w:t xml:space="preserve"> yang menyatakan </w:t>
      </w:r>
      <w:r w:rsidRPr="00E11345">
        <w:rPr>
          <w:rFonts w:ascii="Times New Roman" w:hAnsi="Times New Roman" w:cs="Times New Roman"/>
          <w:sz w:val="24"/>
          <w:szCs w:val="24"/>
          <w:lang w:val="id-ID"/>
        </w:rPr>
        <w:t>komite audit</w:t>
      </w:r>
      <w:r w:rsidRPr="00E11345">
        <w:rPr>
          <w:rFonts w:ascii="Times New Roman" w:hAnsi="Times New Roman" w:cs="Times New Roman"/>
          <w:sz w:val="24"/>
          <w:szCs w:val="24"/>
        </w:rPr>
        <w:t xml:space="preserve"> berpengaruh terhadap manajemen laba ditolak.</w:t>
      </w:r>
    </w:p>
    <w:p w14:paraId="5782B768" w14:textId="77777777" w:rsidR="00E11345" w:rsidRDefault="00E11345" w:rsidP="00381A43">
      <w:pPr>
        <w:spacing w:line="360" w:lineRule="auto"/>
        <w:ind w:firstLine="720"/>
        <w:jc w:val="both"/>
      </w:pPr>
      <w:r w:rsidRPr="00E11345">
        <w:rPr>
          <w:rFonts w:ascii="Times New Roman" w:hAnsi="Times New Roman" w:cs="Times New Roman"/>
          <w:sz w:val="24"/>
          <w:szCs w:val="24"/>
          <w:lang w:val="id-ID"/>
        </w:rPr>
        <w:t xml:space="preserve">Hasil penelitian ini konsisten dengan penelitian yang dilakukan oleh (Rahmawati, dkk 2017). (Siti Nurjanah, 2017)) dan (Eva.R.D &amp; M. Khoiruddin, 2016) yang menyatakan bahwa komite audit tidak berpengaruh terhadap manajemen laba. </w:t>
      </w:r>
      <w:r w:rsidRPr="00E11345">
        <w:rPr>
          <w:rFonts w:ascii="Times New Roman" w:hAnsi="Times New Roman" w:cs="Times New Roman"/>
          <w:sz w:val="24"/>
          <w:szCs w:val="24"/>
        </w:rPr>
        <w:t>Hal ini disebabkan adanya kemungkinan bahwa pembentukan komite audit dalam perusahaan didasari sebatas memenuhi kerangka</w:t>
      </w:r>
      <w:r w:rsidRPr="00E11345">
        <w:rPr>
          <w:rFonts w:ascii="Times New Roman" w:hAnsi="Times New Roman" w:cs="Times New Roman"/>
          <w:sz w:val="24"/>
          <w:szCs w:val="24"/>
          <w:lang w:val="id-ID"/>
        </w:rPr>
        <w:t xml:space="preserve"> </w:t>
      </w:r>
      <w:r w:rsidRPr="00E11345">
        <w:rPr>
          <w:rFonts w:ascii="Times New Roman" w:hAnsi="Times New Roman" w:cs="Times New Roman"/>
          <w:sz w:val="24"/>
          <w:szCs w:val="24"/>
        </w:rPr>
        <w:t xml:space="preserve">dasar hukum di Indonesia dimana perusahaan-perusahaan public diwajibkan untuk membentuk komite audit. Sehingga dalam pelaksanaannya komite audit kurang efektif dalam melakukan tugas dan tanggung jawabnya dengan menjunjung prinsip-prinsip </w:t>
      </w:r>
      <w:r w:rsidRPr="00E11345">
        <w:rPr>
          <w:rFonts w:ascii="Times New Roman" w:hAnsi="Times New Roman" w:cs="Times New Roman"/>
          <w:i/>
          <w:iCs/>
          <w:sz w:val="24"/>
          <w:szCs w:val="24"/>
        </w:rPr>
        <w:t>corporate governance</w:t>
      </w:r>
      <w:r w:rsidRPr="00E11345">
        <w:rPr>
          <w:rFonts w:ascii="Times New Roman" w:hAnsi="Times New Roman" w:cs="Times New Roman"/>
          <w:sz w:val="24"/>
          <w:szCs w:val="24"/>
          <w:lang w:val="id-ID"/>
        </w:rPr>
        <w:t xml:space="preserve">. </w:t>
      </w:r>
      <w:r w:rsidRPr="00E11345">
        <w:rPr>
          <w:rFonts w:ascii="Times New Roman" w:hAnsi="Times New Roman" w:cs="Times New Roman"/>
          <w:sz w:val="24"/>
          <w:szCs w:val="24"/>
        </w:rPr>
        <w:t xml:space="preserve">Hal </w:t>
      </w:r>
      <w:r w:rsidRPr="00E11345">
        <w:rPr>
          <w:rFonts w:ascii="Times New Roman" w:hAnsi="Times New Roman" w:cs="Times New Roman"/>
          <w:sz w:val="24"/>
          <w:szCs w:val="24"/>
          <w:lang w:val="id-ID"/>
        </w:rPr>
        <w:t>lain yaitu</w:t>
      </w:r>
      <w:r w:rsidRPr="00E11345">
        <w:rPr>
          <w:rFonts w:ascii="Times New Roman" w:hAnsi="Times New Roman" w:cs="Times New Roman"/>
          <w:sz w:val="24"/>
          <w:szCs w:val="24"/>
        </w:rPr>
        <w:t xml:space="preserve"> dikarenakan keberadaan komite audit dalam perusahaan tidak dapat menjalankan tugasnya dalam memonitor pelaporan keuangan sehingga keberadaan komite audit gagal dalam mendeteksi manajemen l</w:t>
      </w:r>
      <w:r>
        <w:t>aba.</w:t>
      </w:r>
    </w:p>
    <w:p w14:paraId="4CC2FF9A" w14:textId="77777777" w:rsidR="00E11345" w:rsidRPr="00E11345" w:rsidRDefault="00E11345" w:rsidP="00381A43">
      <w:pPr>
        <w:spacing w:line="360" w:lineRule="auto"/>
        <w:ind w:firstLine="720"/>
        <w:jc w:val="both"/>
        <w:rPr>
          <w:rFonts w:ascii="Times New Roman" w:hAnsi="Times New Roman" w:cs="Times New Roman"/>
          <w:sz w:val="24"/>
          <w:szCs w:val="24"/>
        </w:rPr>
      </w:pPr>
      <w:r w:rsidRPr="00E11345">
        <w:rPr>
          <w:rFonts w:ascii="Times New Roman" w:hAnsi="Times New Roman" w:cs="Times New Roman"/>
          <w:sz w:val="24"/>
          <w:szCs w:val="24"/>
          <w:lang w:val="id-ID"/>
        </w:rPr>
        <w:t xml:space="preserve">Hasil penelitian ini tidak konsisten dengan hasil penelitian yang dilakukan oleh (Marismiati, 2017), (Ana Mariana, dkk 2016), dan (Laila Nur.H, 2019) yang menyatakan bahwa komite audit berpengaruh terhadap manajemen laba. </w:t>
      </w:r>
    </w:p>
    <w:p w14:paraId="340E5B2D" w14:textId="77777777" w:rsidR="00D04004" w:rsidRPr="00D04004" w:rsidRDefault="00D04004" w:rsidP="00381A43">
      <w:pPr>
        <w:spacing w:line="360" w:lineRule="auto"/>
        <w:rPr>
          <w:rFonts w:ascii="Times New Roman" w:hAnsi="Times New Roman" w:cs="Times New Roman"/>
          <w:b/>
          <w:bCs/>
          <w:sz w:val="24"/>
          <w:szCs w:val="24"/>
          <w:lang w:val="id-ID"/>
        </w:rPr>
      </w:pPr>
    </w:p>
    <w:p w14:paraId="2B855240" w14:textId="2B83A859" w:rsidR="009C1933" w:rsidRDefault="009C1933" w:rsidP="00381A43">
      <w:pPr>
        <w:spacing w:line="360" w:lineRule="auto"/>
        <w:rPr>
          <w:rFonts w:ascii="Times New Roman" w:hAnsi="Times New Roman" w:cs="Times New Roman"/>
          <w:b/>
          <w:bCs/>
          <w:sz w:val="24"/>
          <w:szCs w:val="24"/>
          <w:lang w:val="id-ID"/>
        </w:rPr>
      </w:pPr>
      <w:r w:rsidRPr="00D04004">
        <w:rPr>
          <w:rFonts w:ascii="Times New Roman" w:hAnsi="Times New Roman" w:cs="Times New Roman"/>
          <w:b/>
          <w:bCs/>
          <w:sz w:val="24"/>
          <w:szCs w:val="24"/>
          <w:lang w:val="id-ID"/>
        </w:rPr>
        <w:t>PENUTUP</w:t>
      </w:r>
    </w:p>
    <w:p w14:paraId="74DE1806" w14:textId="785F9223" w:rsidR="00D04004" w:rsidRDefault="00D04004" w:rsidP="00381A43">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Kesimpulan </w:t>
      </w:r>
    </w:p>
    <w:p w14:paraId="1DD0AC0C" w14:textId="5EE707F7" w:rsidR="00E11345" w:rsidRPr="00E11345" w:rsidRDefault="00E11345" w:rsidP="00381A43">
      <w:pPr>
        <w:tabs>
          <w:tab w:val="left" w:pos="800"/>
        </w:tabs>
        <w:spacing w:after="3" w:line="360" w:lineRule="auto"/>
        <w:ind w:right="1"/>
        <w:jc w:val="both"/>
        <w:rPr>
          <w:rFonts w:ascii="Times New Roman" w:hAnsi="Times New Roman" w:cs="Times New Roman"/>
          <w:sz w:val="24"/>
          <w:szCs w:val="24"/>
        </w:rPr>
      </w:pPr>
      <w:r w:rsidRPr="00E11345">
        <w:rPr>
          <w:rFonts w:ascii="Times New Roman" w:hAnsi="Times New Roman" w:cs="Times New Roman"/>
          <w:sz w:val="24"/>
          <w:szCs w:val="24"/>
        </w:rPr>
        <w:t>Berdasarkan hasil penelitian dapat ditarik kesimpulan sebagai berikut:</w:t>
      </w:r>
    </w:p>
    <w:p w14:paraId="69650D84" w14:textId="77777777" w:rsidR="00E11345" w:rsidRDefault="00E11345" w:rsidP="00381A43">
      <w:pPr>
        <w:pStyle w:val="ListParagraph"/>
        <w:numPr>
          <w:ilvl w:val="3"/>
          <w:numId w:val="7"/>
        </w:numPr>
        <w:tabs>
          <w:tab w:val="left" w:pos="800"/>
        </w:tabs>
        <w:spacing w:after="3" w:line="360" w:lineRule="auto"/>
        <w:ind w:left="851" w:right="1" w:hanging="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Dalam penelitian ini variabel kepemilikan institusional berpengaruh terhadap manajemen laba pada perusahaan perbankan yang terdaftar di Bursa Efek Indonesia (BEI) Tahun 2016-2019.</w:t>
      </w:r>
    </w:p>
    <w:p w14:paraId="64C473E4" w14:textId="77777777" w:rsidR="00E11345" w:rsidRDefault="00E11345" w:rsidP="00381A43">
      <w:pPr>
        <w:pStyle w:val="ListParagraph"/>
        <w:numPr>
          <w:ilvl w:val="3"/>
          <w:numId w:val="7"/>
        </w:numPr>
        <w:tabs>
          <w:tab w:val="left" w:pos="800"/>
        </w:tabs>
        <w:spacing w:after="3" w:line="360" w:lineRule="auto"/>
        <w:ind w:left="851" w:right="1" w:hanging="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Dalam penelitian ini variabel kepemilikan manajerial berpengaruh terhadap manajemen laba pada perusahaan perbankan yang terdaftar di Bursa Efek Indonesia (BEI) Tahun 2016-2019.</w:t>
      </w:r>
    </w:p>
    <w:p w14:paraId="5F9EE418" w14:textId="77777777" w:rsidR="00E11345" w:rsidRDefault="00E11345" w:rsidP="00381A43">
      <w:pPr>
        <w:pStyle w:val="ListParagraph"/>
        <w:numPr>
          <w:ilvl w:val="3"/>
          <w:numId w:val="7"/>
        </w:numPr>
        <w:tabs>
          <w:tab w:val="left" w:pos="800"/>
        </w:tabs>
        <w:spacing w:after="3" w:line="360" w:lineRule="auto"/>
        <w:ind w:left="851" w:right="1" w:hanging="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lastRenderedPageBreak/>
        <w:t>Dalam penelitian ini variabel dewan komisaris independen tidak berpengaruh terhadap manajemen laba pada perusahaan perbankan yang terdaftar di Bursa Efek Indonesia (BEI) Tahun 2016-2019.</w:t>
      </w:r>
    </w:p>
    <w:p w14:paraId="6DA146A1" w14:textId="77777777" w:rsidR="00E11345" w:rsidRDefault="00E11345" w:rsidP="00381A43">
      <w:pPr>
        <w:pStyle w:val="ListParagraph"/>
        <w:numPr>
          <w:ilvl w:val="3"/>
          <w:numId w:val="7"/>
        </w:numPr>
        <w:tabs>
          <w:tab w:val="left" w:pos="800"/>
        </w:tabs>
        <w:spacing w:after="3" w:line="360" w:lineRule="auto"/>
        <w:ind w:left="851" w:right="1" w:hanging="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Dalam penelitian ini variabel komite audit tidak berpengaruh terhadap manajemen laba pada perusahaan perbankan yang terdaftar di Bursa Efek Indonesia (BEI) Tahun 2016-2019.</w:t>
      </w:r>
    </w:p>
    <w:p w14:paraId="0576312B" w14:textId="77777777" w:rsidR="00E11345" w:rsidRDefault="00E11345" w:rsidP="00381A43">
      <w:pPr>
        <w:spacing w:line="360" w:lineRule="auto"/>
        <w:ind w:left="851" w:hanging="567"/>
        <w:rPr>
          <w:rFonts w:ascii="Times New Roman" w:hAnsi="Times New Roman" w:cs="Times New Roman"/>
          <w:b/>
          <w:bCs/>
          <w:sz w:val="24"/>
          <w:szCs w:val="24"/>
          <w:lang w:val="id-ID"/>
        </w:rPr>
      </w:pPr>
    </w:p>
    <w:p w14:paraId="77D2E303" w14:textId="34C8E0B1" w:rsidR="00D04004" w:rsidRDefault="00D04004" w:rsidP="00381A43">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Saran </w:t>
      </w:r>
    </w:p>
    <w:p w14:paraId="3BF33BDF" w14:textId="73ED067F" w:rsidR="00381A43" w:rsidRPr="00381A43" w:rsidRDefault="00381A43" w:rsidP="00381A43">
      <w:pPr>
        <w:tabs>
          <w:tab w:val="left" w:pos="800"/>
          <w:tab w:val="left" w:pos="851"/>
        </w:tabs>
        <w:spacing w:after="3"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381A43">
        <w:rPr>
          <w:rFonts w:ascii="Times New Roman" w:hAnsi="Times New Roman" w:cs="Times New Roman"/>
          <w:sz w:val="24"/>
          <w:szCs w:val="24"/>
        </w:rPr>
        <w:t xml:space="preserve">Dalam rangka meningkatkan kualitas </w:t>
      </w:r>
      <w:r w:rsidRPr="00381A43">
        <w:rPr>
          <w:rFonts w:ascii="Times New Roman" w:hAnsi="Times New Roman" w:cs="Times New Roman"/>
          <w:i/>
          <w:iCs/>
          <w:sz w:val="24"/>
          <w:szCs w:val="24"/>
        </w:rPr>
        <w:t>Good Corporate Governance</w:t>
      </w:r>
      <w:r w:rsidRPr="00381A43">
        <w:rPr>
          <w:rFonts w:ascii="Times New Roman" w:hAnsi="Times New Roman" w:cs="Times New Roman"/>
          <w:sz w:val="24"/>
          <w:szCs w:val="24"/>
        </w:rPr>
        <w:t xml:space="preserve"> pada perusahaan </w:t>
      </w:r>
      <w:r w:rsidRPr="00381A43">
        <w:rPr>
          <w:rFonts w:ascii="Times New Roman" w:hAnsi="Times New Roman" w:cs="Times New Roman"/>
          <w:sz w:val="24"/>
          <w:szCs w:val="24"/>
          <w:lang w:val="id-ID"/>
        </w:rPr>
        <w:t xml:space="preserve">perbankan yang terdaftar di Bursa Efek Indonesia (BEI) </w:t>
      </w:r>
      <w:r w:rsidRPr="00381A43">
        <w:rPr>
          <w:rFonts w:ascii="Times New Roman" w:hAnsi="Times New Roman" w:cs="Times New Roman"/>
          <w:sz w:val="24"/>
          <w:szCs w:val="24"/>
        </w:rPr>
        <w:t xml:space="preserve">maka peneliti memberikan beberapa saran atau rekomendasi berdasarkan hasil penelitian dilakukan yaitu sebagai </w:t>
      </w:r>
      <w:proofErr w:type="gramStart"/>
      <w:r w:rsidRPr="00381A43">
        <w:rPr>
          <w:rFonts w:ascii="Times New Roman" w:hAnsi="Times New Roman" w:cs="Times New Roman"/>
          <w:sz w:val="24"/>
          <w:szCs w:val="24"/>
        </w:rPr>
        <w:t>berikut :</w:t>
      </w:r>
      <w:proofErr w:type="gramEnd"/>
      <w:r w:rsidRPr="00381A43">
        <w:rPr>
          <w:rFonts w:ascii="Times New Roman" w:hAnsi="Times New Roman" w:cs="Times New Roman"/>
          <w:sz w:val="24"/>
          <w:szCs w:val="24"/>
        </w:rPr>
        <w:t xml:space="preserve"> </w:t>
      </w:r>
    </w:p>
    <w:p w14:paraId="7D4CBE7D" w14:textId="77777777" w:rsidR="00381A43" w:rsidRDefault="00381A43" w:rsidP="00381A43">
      <w:pPr>
        <w:pStyle w:val="ListParagraph"/>
        <w:numPr>
          <w:ilvl w:val="6"/>
          <w:numId w:val="7"/>
        </w:numPr>
        <w:tabs>
          <w:tab w:val="left" w:pos="800"/>
          <w:tab w:val="left" w:pos="851"/>
        </w:tabs>
        <w:spacing w:after="3" w:line="360" w:lineRule="auto"/>
        <w:ind w:left="851" w:right="1" w:hanging="567"/>
        <w:jc w:val="both"/>
        <w:rPr>
          <w:rFonts w:ascii="Times New Roman" w:eastAsia="Times New Roman" w:hAnsi="Times New Roman" w:cs="Times New Roman"/>
          <w:color w:val="000000"/>
          <w:sz w:val="24"/>
          <w:szCs w:val="24"/>
          <w:lang w:val="id-ID"/>
        </w:rPr>
      </w:pPr>
      <w:r>
        <w:rPr>
          <w:rFonts w:ascii="Times New Roman" w:hAnsi="Times New Roman" w:cs="Times New Roman"/>
          <w:sz w:val="24"/>
          <w:szCs w:val="24"/>
        </w:rPr>
        <w:t>Penelitian berikutnya dapat menambah variabel independen lain yang mungkin mempengaruhi tindakan manajemen laba perusahaan.</w:t>
      </w:r>
    </w:p>
    <w:p w14:paraId="0434B182" w14:textId="77777777" w:rsidR="00381A43" w:rsidRDefault="00381A43" w:rsidP="00381A43">
      <w:pPr>
        <w:pStyle w:val="ListParagraph"/>
        <w:numPr>
          <w:ilvl w:val="6"/>
          <w:numId w:val="7"/>
        </w:numPr>
        <w:tabs>
          <w:tab w:val="left" w:pos="800"/>
          <w:tab w:val="left" w:pos="851"/>
        </w:tabs>
        <w:spacing w:after="3" w:line="360" w:lineRule="auto"/>
        <w:ind w:left="851" w:right="1" w:hanging="567"/>
        <w:jc w:val="both"/>
        <w:rPr>
          <w:rFonts w:ascii="Times New Roman" w:eastAsia="Times New Roman" w:hAnsi="Times New Roman" w:cs="Times New Roman"/>
          <w:color w:val="000000"/>
          <w:sz w:val="24"/>
          <w:szCs w:val="24"/>
          <w:lang w:val="id-ID"/>
        </w:rPr>
      </w:pPr>
      <w:r>
        <w:rPr>
          <w:rFonts w:ascii="Times New Roman" w:hAnsi="Times New Roman" w:cs="Times New Roman"/>
          <w:sz w:val="24"/>
          <w:szCs w:val="24"/>
        </w:rPr>
        <w:t xml:space="preserve">Menambah populasi perusahaan yang akan dijadikan sampel penelitian tidak hanya perusahaan </w:t>
      </w:r>
      <w:r>
        <w:rPr>
          <w:rFonts w:ascii="Times New Roman" w:hAnsi="Times New Roman" w:cs="Times New Roman"/>
          <w:sz w:val="24"/>
          <w:szCs w:val="24"/>
          <w:lang w:val="id-ID"/>
        </w:rPr>
        <w:t>perbankan</w:t>
      </w:r>
      <w:r>
        <w:rPr>
          <w:rFonts w:ascii="Times New Roman" w:hAnsi="Times New Roman" w:cs="Times New Roman"/>
          <w:sz w:val="24"/>
          <w:szCs w:val="24"/>
        </w:rPr>
        <w:t xml:space="preserve"> saja melainkan juga perusahaan lainnya.</w:t>
      </w:r>
    </w:p>
    <w:p w14:paraId="748A7182" w14:textId="77777777" w:rsidR="00381A43" w:rsidRDefault="00381A43" w:rsidP="00381A43">
      <w:pPr>
        <w:pStyle w:val="ListParagraph"/>
        <w:numPr>
          <w:ilvl w:val="6"/>
          <w:numId w:val="7"/>
        </w:numPr>
        <w:tabs>
          <w:tab w:val="left" w:pos="800"/>
          <w:tab w:val="left" w:pos="851"/>
        </w:tabs>
        <w:spacing w:after="3" w:line="360" w:lineRule="auto"/>
        <w:ind w:left="851" w:right="1" w:hanging="567"/>
        <w:jc w:val="both"/>
        <w:rPr>
          <w:rFonts w:ascii="Times New Roman" w:eastAsia="Times New Roman" w:hAnsi="Times New Roman" w:cs="Times New Roman"/>
          <w:color w:val="000000"/>
          <w:sz w:val="24"/>
          <w:szCs w:val="24"/>
          <w:lang w:val="id-ID"/>
        </w:rPr>
      </w:pPr>
      <w:r>
        <w:rPr>
          <w:rFonts w:ascii="Times New Roman" w:hAnsi="Times New Roman" w:cs="Times New Roman"/>
          <w:sz w:val="24"/>
          <w:szCs w:val="24"/>
        </w:rPr>
        <w:t>Menambah jumlah periode penelitian dan lebih baik menggunakan tahun yang terbaru. Sehingga dapat diketahui perubahan dan perkembangan terkain dengan manajemen laba.</w:t>
      </w:r>
    </w:p>
    <w:p w14:paraId="1960C337" w14:textId="626DC842" w:rsidR="00E11345" w:rsidRDefault="00E11345" w:rsidP="00381A43">
      <w:pPr>
        <w:spacing w:line="360" w:lineRule="auto"/>
        <w:rPr>
          <w:rFonts w:ascii="Times New Roman" w:hAnsi="Times New Roman" w:cs="Times New Roman"/>
          <w:b/>
          <w:bCs/>
          <w:sz w:val="24"/>
          <w:szCs w:val="24"/>
          <w:lang w:val="id-ID"/>
        </w:rPr>
      </w:pPr>
    </w:p>
    <w:p w14:paraId="28A881B1" w14:textId="6384247D" w:rsidR="00381A43" w:rsidRDefault="00381A43" w:rsidP="00381A43">
      <w:pPr>
        <w:spacing w:line="360" w:lineRule="auto"/>
        <w:rPr>
          <w:rFonts w:ascii="Times New Roman" w:hAnsi="Times New Roman" w:cs="Times New Roman"/>
          <w:b/>
          <w:bCs/>
          <w:sz w:val="24"/>
          <w:szCs w:val="24"/>
          <w:lang w:val="id-ID"/>
        </w:rPr>
      </w:pPr>
    </w:p>
    <w:p w14:paraId="5F78AA4C" w14:textId="332A0C1D" w:rsidR="00381A43" w:rsidRDefault="00381A43" w:rsidP="00381A43">
      <w:pPr>
        <w:spacing w:line="360" w:lineRule="auto"/>
        <w:rPr>
          <w:rFonts w:ascii="Times New Roman" w:hAnsi="Times New Roman" w:cs="Times New Roman"/>
          <w:b/>
          <w:bCs/>
          <w:sz w:val="24"/>
          <w:szCs w:val="24"/>
          <w:lang w:val="id-ID"/>
        </w:rPr>
      </w:pPr>
    </w:p>
    <w:p w14:paraId="6F1F7A97" w14:textId="25AEECB1" w:rsidR="00381A43" w:rsidRDefault="00381A43" w:rsidP="00381A43">
      <w:pPr>
        <w:spacing w:line="360" w:lineRule="auto"/>
        <w:rPr>
          <w:rFonts w:ascii="Times New Roman" w:hAnsi="Times New Roman" w:cs="Times New Roman"/>
          <w:b/>
          <w:bCs/>
          <w:sz w:val="24"/>
          <w:szCs w:val="24"/>
          <w:lang w:val="id-ID"/>
        </w:rPr>
      </w:pPr>
    </w:p>
    <w:p w14:paraId="42BB0344" w14:textId="1B790DB0" w:rsidR="00381A43" w:rsidRDefault="00381A43" w:rsidP="00381A43">
      <w:pPr>
        <w:spacing w:line="360" w:lineRule="auto"/>
        <w:rPr>
          <w:rFonts w:ascii="Times New Roman" w:hAnsi="Times New Roman" w:cs="Times New Roman"/>
          <w:b/>
          <w:bCs/>
          <w:sz w:val="24"/>
          <w:szCs w:val="24"/>
          <w:lang w:val="id-ID"/>
        </w:rPr>
      </w:pPr>
    </w:p>
    <w:p w14:paraId="0E0EE571" w14:textId="6C84E4FB" w:rsidR="00381A43" w:rsidRDefault="00381A43" w:rsidP="00381A43">
      <w:pPr>
        <w:spacing w:line="360" w:lineRule="auto"/>
        <w:rPr>
          <w:rFonts w:ascii="Times New Roman" w:hAnsi="Times New Roman" w:cs="Times New Roman"/>
          <w:b/>
          <w:bCs/>
          <w:sz w:val="24"/>
          <w:szCs w:val="24"/>
          <w:lang w:val="id-ID"/>
        </w:rPr>
      </w:pPr>
    </w:p>
    <w:p w14:paraId="41517595" w14:textId="6D18AD78" w:rsidR="00381A43" w:rsidRDefault="00381A43" w:rsidP="00381A43">
      <w:pPr>
        <w:spacing w:line="360" w:lineRule="auto"/>
        <w:rPr>
          <w:rFonts w:ascii="Times New Roman" w:hAnsi="Times New Roman" w:cs="Times New Roman"/>
          <w:b/>
          <w:bCs/>
          <w:sz w:val="24"/>
          <w:szCs w:val="24"/>
          <w:lang w:val="id-ID"/>
        </w:rPr>
      </w:pPr>
    </w:p>
    <w:p w14:paraId="66C3B45A" w14:textId="7CEABFED" w:rsidR="00381A43" w:rsidRDefault="00381A43" w:rsidP="00381A43">
      <w:pPr>
        <w:spacing w:line="360" w:lineRule="auto"/>
        <w:rPr>
          <w:rFonts w:ascii="Times New Roman" w:hAnsi="Times New Roman" w:cs="Times New Roman"/>
          <w:b/>
          <w:bCs/>
          <w:sz w:val="24"/>
          <w:szCs w:val="24"/>
          <w:lang w:val="id-ID"/>
        </w:rPr>
      </w:pPr>
    </w:p>
    <w:p w14:paraId="54D1E221" w14:textId="12DCEFB9" w:rsidR="00381A43" w:rsidRDefault="00381A43" w:rsidP="00381A43">
      <w:pPr>
        <w:spacing w:line="360" w:lineRule="auto"/>
        <w:rPr>
          <w:rFonts w:ascii="Times New Roman" w:hAnsi="Times New Roman" w:cs="Times New Roman"/>
          <w:b/>
          <w:bCs/>
          <w:sz w:val="24"/>
          <w:szCs w:val="24"/>
          <w:lang w:val="id-ID"/>
        </w:rPr>
      </w:pPr>
    </w:p>
    <w:p w14:paraId="40E5369E" w14:textId="346D1DE5" w:rsidR="00381A43" w:rsidRDefault="00381A43" w:rsidP="00381A43">
      <w:pPr>
        <w:spacing w:line="360" w:lineRule="auto"/>
        <w:rPr>
          <w:rFonts w:ascii="Times New Roman" w:hAnsi="Times New Roman" w:cs="Times New Roman"/>
          <w:b/>
          <w:bCs/>
          <w:sz w:val="24"/>
          <w:szCs w:val="24"/>
          <w:lang w:val="id-ID"/>
        </w:rPr>
      </w:pPr>
    </w:p>
    <w:p w14:paraId="5920B381" w14:textId="5693497B" w:rsidR="00381A43" w:rsidRDefault="00381A43" w:rsidP="00381A43">
      <w:pPr>
        <w:spacing w:line="360" w:lineRule="auto"/>
        <w:rPr>
          <w:rFonts w:ascii="Times New Roman" w:hAnsi="Times New Roman" w:cs="Times New Roman"/>
          <w:b/>
          <w:bCs/>
          <w:sz w:val="24"/>
          <w:szCs w:val="24"/>
          <w:lang w:val="id-ID"/>
        </w:rPr>
      </w:pPr>
    </w:p>
    <w:p w14:paraId="6B76E9EB" w14:textId="4BF8CE56" w:rsidR="00381A43" w:rsidRDefault="00381A43" w:rsidP="00381A43">
      <w:pPr>
        <w:spacing w:line="360" w:lineRule="auto"/>
        <w:rPr>
          <w:rFonts w:ascii="Times New Roman" w:hAnsi="Times New Roman" w:cs="Times New Roman"/>
          <w:b/>
          <w:bCs/>
          <w:sz w:val="24"/>
          <w:szCs w:val="24"/>
          <w:lang w:val="id-ID"/>
        </w:rPr>
      </w:pPr>
    </w:p>
    <w:p w14:paraId="23109DB9" w14:textId="4F7F8BF0" w:rsidR="00381A43" w:rsidRDefault="00381A43" w:rsidP="00381A43">
      <w:pPr>
        <w:spacing w:line="360" w:lineRule="auto"/>
        <w:rPr>
          <w:rFonts w:ascii="Times New Roman" w:hAnsi="Times New Roman" w:cs="Times New Roman"/>
          <w:b/>
          <w:bCs/>
          <w:sz w:val="24"/>
          <w:szCs w:val="24"/>
          <w:lang w:val="id-ID"/>
        </w:rPr>
      </w:pPr>
    </w:p>
    <w:p w14:paraId="6B2845D5" w14:textId="77777777" w:rsidR="00381A43" w:rsidRDefault="00381A43" w:rsidP="00381A43">
      <w:pPr>
        <w:spacing w:line="360" w:lineRule="auto"/>
        <w:rPr>
          <w:rFonts w:ascii="Times New Roman" w:hAnsi="Times New Roman" w:cs="Times New Roman"/>
          <w:b/>
          <w:bCs/>
          <w:sz w:val="24"/>
          <w:szCs w:val="24"/>
          <w:lang w:val="id-ID"/>
        </w:rPr>
      </w:pPr>
    </w:p>
    <w:p w14:paraId="0775425B" w14:textId="387F53D5" w:rsidR="00381A43" w:rsidRDefault="00381A43" w:rsidP="00381A43">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DAFTAR PUSTAKA</w:t>
      </w:r>
    </w:p>
    <w:p w14:paraId="0F1F2F44" w14:textId="77777777" w:rsidR="00381A43" w:rsidRDefault="00381A43" w:rsidP="00381A43">
      <w:pPr>
        <w:spacing w:after="3" w:line="480" w:lineRule="auto"/>
        <w:ind w:right="1"/>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Adrian, Sutedi. 2011. Good Corporate Governance. Jakarta: Sinar Grafika.</w:t>
      </w:r>
    </w:p>
    <w:p w14:paraId="3A64F2AF" w14:textId="77777777" w:rsidR="00381A43" w:rsidRDefault="00381A43" w:rsidP="00381A43">
      <w:pPr>
        <w:ind w:left="409" w:hanging="409"/>
        <w:jc w:val="both"/>
        <w:rPr>
          <w:rFonts w:ascii="Times New Roman" w:hAnsi="Times New Roman" w:cs="Times New Roman"/>
          <w:sz w:val="24"/>
          <w:szCs w:val="24"/>
        </w:rPr>
      </w:pPr>
      <w:r>
        <w:rPr>
          <w:rFonts w:ascii="Times New Roman" w:hAnsi="Times New Roman" w:cs="Times New Roman"/>
          <w:sz w:val="24"/>
          <w:szCs w:val="24"/>
        </w:rPr>
        <w:t>Agustia, Dian. 2013. “Pengaruh Faktor Good Corporate Governance, Free Cash Flow</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dan Leverage Terhadap Manajemen Laba”. </w:t>
      </w:r>
      <w:r>
        <w:rPr>
          <w:rFonts w:ascii="Times New Roman" w:hAnsi="Times New Roman" w:cs="Times New Roman"/>
          <w:i/>
          <w:sz w:val="24"/>
          <w:szCs w:val="24"/>
        </w:rPr>
        <w:t>Jurnal Akuntansi dan Keuangan</w:t>
      </w:r>
      <w:r>
        <w:rPr>
          <w:rFonts w:ascii="Times New Roman" w:hAnsi="Times New Roman" w:cs="Times New Roman"/>
          <w:sz w:val="24"/>
          <w:szCs w:val="24"/>
        </w:rPr>
        <w:t xml:space="preserve"> Vol. 15, No. 1, Mei 2013, hlm. 27-42.</w:t>
      </w:r>
    </w:p>
    <w:p w14:paraId="4DBEF924" w14:textId="77777777" w:rsidR="00381A43" w:rsidRDefault="00381A43" w:rsidP="00381A43">
      <w:pPr>
        <w:ind w:left="709" w:hanging="709"/>
        <w:jc w:val="both"/>
        <w:rPr>
          <w:rFonts w:ascii="Times New Roman" w:hAnsi="Times New Roman" w:cs="Times New Roman"/>
          <w:sz w:val="24"/>
          <w:szCs w:val="24"/>
          <w:lang w:val="id-ID"/>
        </w:rPr>
      </w:pPr>
    </w:p>
    <w:p w14:paraId="3268C48D" w14:textId="77777777" w:rsidR="00381A43" w:rsidRDefault="00381A43" w:rsidP="00381A43">
      <w:pPr>
        <w:ind w:left="398" w:hangingChars="166" w:hanging="398"/>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Agoes, Sukrisno, &amp; Ardana, I Cenik. 2014. Etika Bisnis dan Profesi. Jakarta: Salemba Empat</w:t>
      </w:r>
      <w:r>
        <w:rPr>
          <w:rFonts w:ascii="Times New Roman" w:eastAsia="SimSun" w:hAnsi="Times New Roman" w:cs="Times New Roman"/>
          <w:sz w:val="24"/>
          <w:szCs w:val="24"/>
          <w:lang w:val="id-ID"/>
        </w:rPr>
        <w:t>.</w:t>
      </w:r>
    </w:p>
    <w:p w14:paraId="78493354" w14:textId="77777777" w:rsidR="00381A43" w:rsidRDefault="00381A43" w:rsidP="00381A43">
      <w:pPr>
        <w:jc w:val="both"/>
        <w:rPr>
          <w:rFonts w:ascii="Times New Roman" w:eastAsia="SimSun" w:hAnsi="Times New Roman" w:cs="Times New Roman"/>
          <w:sz w:val="24"/>
          <w:szCs w:val="24"/>
          <w:lang w:val="id-ID"/>
        </w:rPr>
      </w:pPr>
    </w:p>
    <w:p w14:paraId="2B43231D" w14:textId="77777777" w:rsidR="00381A43" w:rsidRDefault="00381A43" w:rsidP="00381A43">
      <w:pPr>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Amelia, Winda, Hernawati, Erna. </w:t>
      </w:r>
      <w:proofErr w:type="gramStart"/>
      <w:r>
        <w:rPr>
          <w:rFonts w:ascii="Times New Roman" w:eastAsia="SimSun" w:hAnsi="Times New Roman" w:cs="Times New Roman"/>
          <w:sz w:val="24"/>
          <w:szCs w:val="24"/>
        </w:rPr>
        <w:t>2016 ”</w:t>
      </w:r>
      <w:proofErr w:type="gramEnd"/>
      <w:r>
        <w:rPr>
          <w:rFonts w:ascii="Times New Roman" w:eastAsia="SimSun" w:hAnsi="Times New Roman" w:cs="Times New Roman"/>
          <w:sz w:val="24"/>
          <w:szCs w:val="24"/>
        </w:rPr>
        <w:t xml:space="preserve"> Pengaruh Komisaris Independen, Ukuran </w:t>
      </w:r>
      <w:r>
        <w:rPr>
          <w:rFonts w:ascii="Times New Roman" w:eastAsia="SimSun" w:hAnsi="Times New Roman" w:cs="Times New Roman"/>
          <w:sz w:val="24"/>
          <w:szCs w:val="24"/>
          <w:lang w:val="id-ID"/>
        </w:rPr>
        <w:tab/>
      </w:r>
      <w:r>
        <w:rPr>
          <w:rFonts w:ascii="Times New Roman" w:eastAsia="SimSun" w:hAnsi="Times New Roman" w:cs="Times New Roman"/>
          <w:sz w:val="24"/>
          <w:szCs w:val="24"/>
        </w:rPr>
        <w:t>Perusahaan Dan Profitabilitas Terhadap Manajemen Laba,” Volume 10, No. 1.</w:t>
      </w:r>
    </w:p>
    <w:p w14:paraId="49A6E447" w14:textId="77777777" w:rsidR="00381A43" w:rsidRDefault="00381A43" w:rsidP="00381A43">
      <w:pPr>
        <w:ind w:left="398" w:hangingChars="166" w:hanging="398"/>
        <w:jc w:val="both"/>
        <w:rPr>
          <w:rFonts w:ascii="Times New Roman" w:eastAsia="SimSun" w:hAnsi="Times New Roman" w:cs="Times New Roman"/>
          <w:sz w:val="24"/>
          <w:szCs w:val="24"/>
        </w:rPr>
      </w:pPr>
    </w:p>
    <w:p w14:paraId="22906258" w14:textId="77777777" w:rsidR="00381A43" w:rsidRDefault="00381A43" w:rsidP="00381A43">
      <w:pPr>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Arikunto, Suharsimi. 20</w:t>
      </w:r>
      <w:r>
        <w:rPr>
          <w:rFonts w:ascii="Times New Roman" w:eastAsia="SimSun" w:hAnsi="Times New Roman" w:cs="Times New Roman"/>
          <w:sz w:val="24"/>
          <w:szCs w:val="24"/>
          <w:lang w:val="id-ID"/>
        </w:rPr>
        <w:t>13</w:t>
      </w:r>
      <w:r>
        <w:rPr>
          <w:rFonts w:ascii="Times New Roman" w:eastAsia="SimSun" w:hAnsi="Times New Roman" w:cs="Times New Roman"/>
          <w:sz w:val="24"/>
          <w:szCs w:val="24"/>
        </w:rPr>
        <w:t>. Prosedur Penelitian, Suatu Pendekatan Praktik.</w:t>
      </w:r>
    </w:p>
    <w:p w14:paraId="181988B0" w14:textId="77777777" w:rsidR="00381A43" w:rsidRDefault="00381A43" w:rsidP="00381A43">
      <w:pPr>
        <w:ind w:leftChars="199" w:left="398"/>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Jakarta: Rinneka Cipta.</w:t>
      </w:r>
    </w:p>
    <w:p w14:paraId="269D7CB0" w14:textId="77777777" w:rsidR="00381A43" w:rsidRDefault="00381A43" w:rsidP="00381A43">
      <w:pPr>
        <w:ind w:leftChars="199" w:left="398"/>
        <w:jc w:val="both"/>
        <w:rPr>
          <w:rFonts w:ascii="Times New Roman" w:eastAsia="SimSun" w:hAnsi="Times New Roman" w:cs="Times New Roman"/>
          <w:sz w:val="24"/>
          <w:szCs w:val="24"/>
          <w:lang w:val="id-ID"/>
        </w:rPr>
      </w:pPr>
    </w:p>
    <w:p w14:paraId="02C540FC" w14:textId="77777777" w:rsidR="00381A43" w:rsidRDefault="00381A43" w:rsidP="00381A43">
      <w:pPr>
        <w:ind w:left="409" w:hanging="409"/>
        <w:jc w:val="both"/>
        <w:rPr>
          <w:rFonts w:ascii="Times New Roman" w:hAnsi="Times New Roman" w:cs="Times New Roman"/>
          <w:sz w:val="24"/>
          <w:szCs w:val="24"/>
          <w:lang w:val="id-ID"/>
        </w:rPr>
      </w:pPr>
      <w:r>
        <w:rPr>
          <w:rFonts w:ascii="Times New Roman" w:hAnsi="Times New Roman" w:cs="Times New Roman"/>
          <w:sz w:val="24"/>
          <w:szCs w:val="24"/>
        </w:rPr>
        <w:t>Boediono, Gideon. 2005. Kualitas Laba: Studi Pengaruh Mekanisme Corporate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Governance dan Dampak Manajemen Laba dengan Menggunakan Analisis Jalur. </w:t>
      </w:r>
      <w:r>
        <w:rPr>
          <w:rFonts w:ascii="Times New Roman" w:hAnsi="Times New Roman" w:cs="Times New Roman"/>
          <w:i/>
          <w:sz w:val="24"/>
          <w:szCs w:val="24"/>
        </w:rPr>
        <w:t>Simposium Nasional Akuntansi</w:t>
      </w:r>
      <w:r>
        <w:rPr>
          <w:rFonts w:ascii="Times New Roman" w:hAnsi="Times New Roman" w:cs="Times New Roman"/>
          <w:sz w:val="24"/>
          <w:szCs w:val="24"/>
        </w:rPr>
        <w:t xml:space="preserve"> (SNA) VIII Solo</w:t>
      </w:r>
      <w:r>
        <w:rPr>
          <w:rFonts w:ascii="Times New Roman" w:hAnsi="Times New Roman" w:cs="Times New Roman"/>
          <w:sz w:val="24"/>
          <w:szCs w:val="24"/>
          <w:lang w:val="id-ID"/>
        </w:rPr>
        <w:t>.</w:t>
      </w:r>
    </w:p>
    <w:p w14:paraId="645ABD3D" w14:textId="77777777" w:rsidR="00381A43" w:rsidRDefault="00381A43" w:rsidP="00381A43">
      <w:pPr>
        <w:jc w:val="both"/>
        <w:rPr>
          <w:rFonts w:ascii="Times New Roman" w:hAnsi="Times New Roman" w:cs="Times New Roman"/>
          <w:sz w:val="24"/>
          <w:szCs w:val="24"/>
          <w:lang w:val="id-ID"/>
        </w:rPr>
      </w:pPr>
    </w:p>
    <w:p w14:paraId="081AC820" w14:textId="77777777" w:rsidR="00381A43" w:rsidRDefault="00381A43" w:rsidP="00381A43">
      <w:pPr>
        <w:ind w:left="409" w:hanging="409"/>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Cornett et al. 2006. </w:t>
      </w:r>
      <w:r>
        <w:rPr>
          <w:rFonts w:ascii="Times New Roman" w:hAnsi="Times New Roman" w:cs="Times New Roman"/>
          <w:i/>
          <w:sz w:val="24"/>
          <w:szCs w:val="24"/>
        </w:rPr>
        <w:t>Earnings Management, Corporate Governance, and True Financial Financial Performance</w:t>
      </w:r>
      <w:r>
        <w:rPr>
          <w:rFonts w:ascii="Times New Roman" w:hAnsi="Times New Roman" w:cs="Times New Roman"/>
          <w:sz w:val="24"/>
          <w:szCs w:val="24"/>
        </w:rPr>
        <w:t xml:space="preserve">. Available on-line at </w:t>
      </w:r>
      <w:hyperlink r:id="rId15" w:history="1">
        <w:r>
          <w:rPr>
            <w:rFonts w:ascii="Times New Roman" w:hAnsi="Times New Roman" w:cs="Times New Roman"/>
            <w:color w:val="0563C1" w:themeColor="hyperlink"/>
            <w:sz w:val="24"/>
            <w:szCs w:val="24"/>
            <w:u w:val="single"/>
          </w:rPr>
          <w:t>www.ssm.com</w:t>
        </w:r>
      </w:hyperlink>
    </w:p>
    <w:p w14:paraId="067C1A84" w14:textId="77777777" w:rsidR="00381A43" w:rsidRDefault="00381A43" w:rsidP="00381A43">
      <w:pPr>
        <w:ind w:left="709" w:hanging="709"/>
        <w:jc w:val="both"/>
        <w:rPr>
          <w:rFonts w:ascii="Times New Roman" w:hAnsi="Times New Roman" w:cs="Times New Roman"/>
          <w:color w:val="0563C1" w:themeColor="hyperlink"/>
          <w:sz w:val="24"/>
          <w:szCs w:val="24"/>
          <w:u w:val="single"/>
        </w:rPr>
      </w:pPr>
    </w:p>
    <w:p w14:paraId="6211F7D8" w14:textId="77777777" w:rsidR="00381A43" w:rsidRDefault="00381A43" w:rsidP="00381A43">
      <w:pPr>
        <w:ind w:left="398" w:hangingChars="166" w:hanging="398"/>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 xml:space="preserve">Dewi, Rosa, Eva, Khoiruddin, Moh. </w:t>
      </w:r>
      <w:proofErr w:type="gramStart"/>
      <w:r>
        <w:rPr>
          <w:rFonts w:ascii="Times New Roman" w:eastAsia="SimSun" w:hAnsi="Times New Roman" w:cs="Times New Roman"/>
          <w:sz w:val="24"/>
          <w:szCs w:val="24"/>
        </w:rPr>
        <w:t>2016</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Pengaruh Good Corporate Governance </w:t>
      </w:r>
      <w:r>
        <w:rPr>
          <w:rFonts w:ascii="Times New Roman" w:eastAsia="SimSun" w:hAnsi="Times New Roman" w:cs="Times New Roman"/>
          <w:sz w:val="24"/>
          <w:szCs w:val="24"/>
          <w:lang w:val="id-ID"/>
        </w:rPr>
        <w:tab/>
      </w:r>
      <w:r>
        <w:rPr>
          <w:rFonts w:ascii="Times New Roman" w:eastAsia="SimSun" w:hAnsi="Times New Roman" w:cs="Times New Roman"/>
          <w:sz w:val="24"/>
          <w:szCs w:val="24"/>
        </w:rPr>
        <w:t>Terhadap Manajemen Laba Pada Perusahaan Yang Masuk Dalam J</w:t>
      </w:r>
      <w:r>
        <w:rPr>
          <w:rFonts w:ascii="Times New Roman" w:eastAsia="SimSun" w:hAnsi="Times New Roman" w:cs="Times New Roman"/>
          <w:sz w:val="24"/>
          <w:szCs w:val="24"/>
          <w:lang w:val="id-ID"/>
        </w:rPr>
        <w:t>II</w:t>
      </w:r>
      <w:r>
        <w:rPr>
          <w:rFonts w:ascii="Times New Roman" w:eastAsia="SimSun" w:hAnsi="Times New Roman" w:cs="Times New Roman"/>
          <w:sz w:val="24"/>
          <w:szCs w:val="24"/>
        </w:rPr>
        <w:t xml:space="preserve"> (Jakarta Islamic Index) Tahun 2012-2013”. Management Analysis Journal</w:t>
      </w:r>
      <w:r>
        <w:rPr>
          <w:rFonts w:ascii="Times New Roman" w:eastAsia="SimSun" w:hAnsi="Times New Roman" w:cs="Times New Roman"/>
          <w:sz w:val="24"/>
          <w:szCs w:val="24"/>
          <w:lang w:val="id-ID"/>
        </w:rPr>
        <w:t>, 5.</w:t>
      </w:r>
    </w:p>
    <w:p w14:paraId="665DF4A8" w14:textId="77777777" w:rsidR="00381A43" w:rsidRDefault="00381A43" w:rsidP="00381A43">
      <w:pPr>
        <w:ind w:left="398" w:hangingChars="166" w:hanging="398"/>
        <w:jc w:val="both"/>
        <w:rPr>
          <w:rFonts w:ascii="Times New Roman" w:eastAsia="SimSun" w:hAnsi="Times New Roman" w:cs="Times New Roman"/>
          <w:sz w:val="24"/>
          <w:szCs w:val="24"/>
          <w:lang w:val="id-ID"/>
        </w:rPr>
      </w:pPr>
    </w:p>
    <w:p w14:paraId="3D7FAD0B" w14:textId="77777777" w:rsidR="00381A43" w:rsidRDefault="00381A43" w:rsidP="00381A43">
      <w:pPr>
        <w:tabs>
          <w:tab w:val="left" w:pos="400"/>
        </w:tabs>
        <w:ind w:left="398" w:hangingChars="166" w:hanging="398"/>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Ghozali, Imam. 2011. "Aplikasi Analisis Multivariate dengan Program SPSS”</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Edisi Ketiga. Semarang: BP Universitas Diponegoro.</w:t>
      </w:r>
    </w:p>
    <w:p w14:paraId="661E5AEE" w14:textId="77777777" w:rsidR="00381A43" w:rsidRDefault="00381A43" w:rsidP="00381A43">
      <w:pPr>
        <w:ind w:left="398" w:hangingChars="166" w:hanging="398"/>
        <w:jc w:val="both"/>
        <w:rPr>
          <w:rFonts w:ascii="Times New Roman" w:eastAsia="SimSun" w:hAnsi="Times New Roman" w:cs="Times New Roman"/>
          <w:sz w:val="24"/>
          <w:szCs w:val="24"/>
          <w:lang w:val="id-ID"/>
        </w:rPr>
      </w:pPr>
    </w:p>
    <w:p w14:paraId="359357CB" w14:textId="77777777" w:rsidR="00381A43" w:rsidRDefault="00381A43" w:rsidP="00381A43">
      <w:pPr>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Gudono, 2017. “Teori Organisasi” Edisi 4, Yogjakarta: ANDI dengan BPFE</w:t>
      </w:r>
    </w:p>
    <w:p w14:paraId="709BDFD5" w14:textId="77777777" w:rsidR="00381A43" w:rsidRDefault="00381A43" w:rsidP="00381A43">
      <w:pPr>
        <w:jc w:val="both"/>
        <w:rPr>
          <w:rFonts w:ascii="Times New Roman" w:eastAsia="SimSun" w:hAnsi="Times New Roman" w:cs="Times New Roman"/>
          <w:sz w:val="24"/>
          <w:szCs w:val="24"/>
          <w:lang w:val="id-ID"/>
        </w:rPr>
      </w:pPr>
    </w:p>
    <w:p w14:paraId="26E6ED76" w14:textId="77777777" w:rsidR="00381A43" w:rsidRDefault="00381A43" w:rsidP="00381A43">
      <w:pPr>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Guna, Welvin I dan Arleen Herawaty. 2010. Pengaruh Mekanisme Good Corporate Governance, Independensi Auditor, Kualitas Audit, dan Faktor Lainnya Terhadap Manajemen Laba. Dalam Jurnal Bisnis dan Akuntansi Volume 12 No. 1 April 2010.</w:t>
      </w:r>
    </w:p>
    <w:p w14:paraId="04307DBF" w14:textId="77777777" w:rsidR="00381A43" w:rsidRDefault="00381A43" w:rsidP="00381A43">
      <w:pPr>
        <w:ind w:left="398" w:hangingChars="166" w:hanging="398"/>
        <w:jc w:val="both"/>
        <w:rPr>
          <w:rFonts w:ascii="Times New Roman" w:eastAsia="SimSun" w:hAnsi="Times New Roman" w:cs="Times New Roman"/>
          <w:sz w:val="24"/>
          <w:szCs w:val="24"/>
        </w:rPr>
      </w:pPr>
    </w:p>
    <w:p w14:paraId="5354AC80" w14:textId="77777777" w:rsidR="00381A43" w:rsidRDefault="00381A43" w:rsidP="00381A43">
      <w:pPr>
        <w:ind w:left="398" w:hangingChars="166" w:hanging="398"/>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 xml:space="preserve">Habibah, laila nur. 2019. “Pengaruh Good Corporate Governance Terhadap Manajemen Laba Perusahaan Manufaktur Dalam Daftar Jakarta Islamic Index </w:t>
      </w:r>
      <w:r>
        <w:rPr>
          <w:rFonts w:ascii="Times New Roman" w:eastAsia="SimSun" w:hAnsi="Times New Roman" w:cs="Times New Roman"/>
          <w:sz w:val="24"/>
          <w:szCs w:val="24"/>
          <w:lang w:val="id-ID"/>
        </w:rPr>
        <w:lastRenderedPageBreak/>
        <w:t>(JII) Tahun 2012-2017”. Skripsi. FEBI. Universitas Islam Negeri Walisongo. Semarang</w:t>
      </w:r>
    </w:p>
    <w:p w14:paraId="726A9977" w14:textId="77777777" w:rsidR="00381A43" w:rsidRDefault="00381A43" w:rsidP="00381A43">
      <w:pPr>
        <w:ind w:left="398" w:hangingChars="166" w:hanging="398"/>
        <w:jc w:val="both"/>
        <w:rPr>
          <w:rFonts w:ascii="Times New Roman" w:eastAsia="SimSun" w:hAnsi="Times New Roman" w:cs="Times New Roman"/>
          <w:sz w:val="24"/>
          <w:szCs w:val="24"/>
          <w:lang w:val="id-ID"/>
        </w:rPr>
      </w:pPr>
    </w:p>
    <w:p w14:paraId="7E8E6ACE" w14:textId="77777777" w:rsidR="00381A43" w:rsidRDefault="00381A43" w:rsidP="00381A43">
      <w:pPr>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Hanifah, Riziki. 2010. Pengaruh Good Corporate Governance Terhadap Manajemen Laba Pada Perusahaan Manufaktur Yang Listing di Bursa Efek Indonesia. Skripsi. Semarang: Universitas Negeri Semarang.</w:t>
      </w:r>
    </w:p>
    <w:p w14:paraId="38A4555A" w14:textId="77777777" w:rsidR="00381A43" w:rsidRDefault="00381A43" w:rsidP="00381A43">
      <w:pPr>
        <w:ind w:left="398" w:hangingChars="166" w:hanging="398"/>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Ikatan Akuntan Indonesia. 2009. Standar Akuntansi Keuangan. Jakarta: Salemba Empat.</w:t>
      </w:r>
    </w:p>
    <w:p w14:paraId="136B228F" w14:textId="77777777" w:rsidR="00381A43" w:rsidRDefault="00381A43" w:rsidP="00381A43">
      <w:pPr>
        <w:ind w:left="398" w:hangingChars="166" w:hanging="398"/>
        <w:jc w:val="both"/>
        <w:rPr>
          <w:rFonts w:ascii="Times New Roman" w:eastAsia="SimSun" w:hAnsi="Times New Roman" w:cs="Times New Roman"/>
          <w:sz w:val="24"/>
          <w:szCs w:val="24"/>
          <w:lang w:val="id-ID"/>
        </w:rPr>
      </w:pPr>
    </w:p>
    <w:p w14:paraId="101978A8" w14:textId="77777777" w:rsidR="00381A43" w:rsidRDefault="00381A43" w:rsidP="00381A43">
      <w:pPr>
        <w:ind w:left="398" w:hangingChars="166" w:hanging="398"/>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Jao, Robert dan Gagaring Pagalung. 2011. “Corporate Governance, Ukuran Perusahaan dan Leverage terhadap Manajemen Laba Perusahaan Manufaktur Indonesia”. Dalam Jurnal Akuntansi dan Auditing, Volume. 8, No.1. Hlm 1-94. Universitas Hasanuddin.</w:t>
      </w:r>
    </w:p>
    <w:p w14:paraId="3C367B0E" w14:textId="77777777" w:rsidR="00381A43" w:rsidRDefault="00381A43" w:rsidP="00381A43">
      <w:pPr>
        <w:ind w:left="398" w:hangingChars="166" w:hanging="398"/>
        <w:jc w:val="both"/>
        <w:rPr>
          <w:rFonts w:ascii="Times New Roman" w:eastAsia="SimSun" w:hAnsi="Times New Roman" w:cs="Times New Roman"/>
          <w:sz w:val="24"/>
          <w:szCs w:val="24"/>
          <w:lang w:val="id-ID"/>
        </w:rPr>
      </w:pPr>
    </w:p>
    <w:p w14:paraId="111BA081" w14:textId="77777777" w:rsidR="00381A43" w:rsidRDefault="00381A43" w:rsidP="00381A43">
      <w:pPr>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Kasmir. 2013. “Analisa Laporan Keuangan”. Raja Grafindo Persada. Jakarta</w:t>
      </w:r>
    </w:p>
    <w:p w14:paraId="6BE93539" w14:textId="77777777" w:rsidR="00381A43" w:rsidRDefault="00381A43" w:rsidP="00381A43">
      <w:pPr>
        <w:jc w:val="both"/>
        <w:rPr>
          <w:rFonts w:ascii="Times New Roman" w:eastAsia="SimSun" w:hAnsi="Times New Roman" w:cs="Times New Roman"/>
          <w:sz w:val="24"/>
          <w:szCs w:val="24"/>
          <w:lang w:val="id-ID"/>
        </w:rPr>
      </w:pPr>
    </w:p>
    <w:p w14:paraId="6CABCD08" w14:textId="77777777" w:rsidR="00381A43" w:rsidRDefault="00381A43" w:rsidP="00381A43">
      <w:pPr>
        <w:ind w:left="398" w:hangingChars="166" w:hanging="398"/>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Komite Nasional Kebijakan Governance. 2006. Pedoman Umum Good Corporate Governance Indonesia. Jakarta.</w:t>
      </w:r>
    </w:p>
    <w:p w14:paraId="15E59987" w14:textId="77777777" w:rsidR="00381A43" w:rsidRDefault="00381A43" w:rsidP="00381A43">
      <w:pPr>
        <w:ind w:left="709" w:hanging="709"/>
        <w:jc w:val="both"/>
        <w:rPr>
          <w:rFonts w:ascii="Times New Roman" w:eastAsia="SimSun" w:hAnsi="Times New Roman" w:cs="Times New Roman"/>
          <w:sz w:val="24"/>
          <w:szCs w:val="24"/>
          <w:lang w:val="id-ID"/>
        </w:rPr>
      </w:pPr>
    </w:p>
    <w:p w14:paraId="243F9FFE" w14:textId="77777777" w:rsidR="00381A43" w:rsidRDefault="00381A43" w:rsidP="00381A43">
      <w:pPr>
        <w:ind w:left="409" w:hanging="409"/>
        <w:jc w:val="both"/>
        <w:rPr>
          <w:rFonts w:ascii="Times New Roman" w:hAnsi="Times New Roman" w:cs="Times New Roman"/>
          <w:sz w:val="24"/>
          <w:szCs w:val="24"/>
          <w:lang w:val="id-ID"/>
        </w:rPr>
      </w:pPr>
      <w:r>
        <w:rPr>
          <w:rFonts w:ascii="Times New Roman" w:hAnsi="Times New Roman" w:cs="Times New Roman"/>
          <w:sz w:val="24"/>
          <w:szCs w:val="24"/>
        </w:rPr>
        <w:t>K</w:t>
      </w:r>
      <w:r>
        <w:rPr>
          <w:rFonts w:ascii="Times New Roman" w:hAnsi="Times New Roman" w:cs="Times New Roman"/>
          <w:sz w:val="24"/>
          <w:szCs w:val="24"/>
          <w:lang w:val="id-ID"/>
        </w:rPr>
        <w:t>a</w:t>
      </w:r>
      <w:r>
        <w:rPr>
          <w:rFonts w:ascii="Times New Roman" w:hAnsi="Times New Roman" w:cs="Times New Roman"/>
          <w:sz w:val="24"/>
          <w:szCs w:val="24"/>
        </w:rPr>
        <w:t>r</w:t>
      </w:r>
      <w:r>
        <w:rPr>
          <w:rFonts w:ascii="Times New Roman" w:hAnsi="Times New Roman" w:cs="Times New Roman"/>
          <w:sz w:val="24"/>
          <w:szCs w:val="24"/>
          <w:lang w:val="id-ID"/>
        </w:rPr>
        <w:t>u</w:t>
      </w:r>
      <w:r>
        <w:rPr>
          <w:rFonts w:ascii="Times New Roman" w:hAnsi="Times New Roman" w:cs="Times New Roman"/>
          <w:sz w:val="24"/>
          <w:szCs w:val="24"/>
        </w:rPr>
        <w:t>niasih</w:t>
      </w:r>
      <w:proofErr w:type="gramStart"/>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Dwi Metta</w:t>
      </w:r>
      <w:r>
        <w:rPr>
          <w:rFonts w:ascii="Times New Roman" w:hAnsi="Times New Roman" w:cs="Times New Roman"/>
          <w:sz w:val="24"/>
          <w:szCs w:val="24"/>
        </w:rPr>
        <w:t>. 2013.</w:t>
      </w:r>
      <w:r>
        <w:rPr>
          <w:rFonts w:ascii="Times New Roman" w:hAnsi="Times New Roman" w:cs="Times New Roman"/>
          <w:sz w:val="24"/>
          <w:szCs w:val="24"/>
          <w:lang w:val="id-ID"/>
        </w:rPr>
        <w:t xml:space="preserve"> “</w:t>
      </w:r>
      <w:r>
        <w:rPr>
          <w:rFonts w:ascii="Times New Roman" w:hAnsi="Times New Roman" w:cs="Times New Roman"/>
          <w:sz w:val="24"/>
          <w:szCs w:val="24"/>
        </w:rPr>
        <w:t>Pengaruh Good Corporate Governance Terhadap Manajemen Laba Pada Perusahaan Perbankan</w:t>
      </w:r>
      <w:r>
        <w:rPr>
          <w:rFonts w:ascii="Times New Roman" w:hAnsi="Times New Roman" w:cs="Times New Roman"/>
          <w:sz w:val="24"/>
          <w:szCs w:val="24"/>
          <w:lang w:val="id-ID"/>
        </w:rPr>
        <w:t>”</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Accounting Analysis Journal</w:t>
      </w:r>
      <w:r>
        <w:rPr>
          <w:rFonts w:ascii="Times New Roman" w:hAnsi="Times New Roman" w:cs="Times New Roman"/>
          <w:sz w:val="24"/>
          <w:szCs w:val="24"/>
          <w:lang w:val="id-ID"/>
        </w:rPr>
        <w:t>, Volume: 2, No. 1. Hlm 27-34. Universitas Negeri Semarang. Semarang</w:t>
      </w:r>
    </w:p>
    <w:p w14:paraId="37E9A5D8" w14:textId="77777777" w:rsidR="00381A43" w:rsidRDefault="00381A43" w:rsidP="00381A43">
      <w:pPr>
        <w:ind w:left="409" w:hanging="409"/>
        <w:jc w:val="both"/>
        <w:rPr>
          <w:rFonts w:ascii="Times New Roman" w:hAnsi="Times New Roman" w:cs="Times New Roman"/>
          <w:sz w:val="24"/>
          <w:szCs w:val="24"/>
          <w:lang w:val="id-ID"/>
        </w:rPr>
      </w:pPr>
    </w:p>
    <w:p w14:paraId="198C2FC1" w14:textId="77777777" w:rsidR="00381A43" w:rsidRDefault="00381A43" w:rsidP="00381A43">
      <w:pPr>
        <w:ind w:left="851" w:hanging="851"/>
        <w:jc w:val="both"/>
        <w:rPr>
          <w:rFonts w:ascii="Times New Roman" w:hAnsi="Times New Roman" w:cs="Times New Roman"/>
          <w:sz w:val="24"/>
          <w:szCs w:val="24"/>
        </w:rPr>
      </w:pPr>
      <w:r>
        <w:rPr>
          <w:rFonts w:ascii="Times New Roman" w:hAnsi="Times New Roman" w:cs="Times New Roman"/>
          <w:sz w:val="24"/>
          <w:szCs w:val="24"/>
        </w:rPr>
        <w:t>Liyudza, Linda. 2013. Pengaruh Biaya Agensi Terhadap Asimetri Informasi</w:t>
      </w:r>
    </w:p>
    <w:p w14:paraId="3210C240" w14:textId="77777777" w:rsidR="00381A43" w:rsidRDefault="00381A43" w:rsidP="00381A43">
      <w:pPr>
        <w:ind w:left="391" w:firstLine="9"/>
        <w:jc w:val="both"/>
        <w:rPr>
          <w:rFonts w:ascii="Times New Roman" w:hAnsi="Times New Roman" w:cs="Times New Roman"/>
          <w:i/>
          <w:sz w:val="24"/>
          <w:szCs w:val="24"/>
        </w:rPr>
      </w:pPr>
      <w:r>
        <w:rPr>
          <w:rFonts w:ascii="Times New Roman" w:hAnsi="Times New Roman" w:cs="Times New Roman"/>
          <w:sz w:val="24"/>
          <w:szCs w:val="24"/>
        </w:rPr>
        <w:t>(Studi Pada Perusahaan Manufaktur yang Terdaftar di Bursa Efek Indonesia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Tahun 2009-2011). </w:t>
      </w:r>
      <w:r>
        <w:rPr>
          <w:rFonts w:ascii="Times New Roman" w:hAnsi="Times New Roman" w:cs="Times New Roman"/>
          <w:i/>
          <w:sz w:val="24"/>
          <w:szCs w:val="24"/>
        </w:rPr>
        <w:t>Jurnal Universitas Syiah Kuala</w:t>
      </w:r>
    </w:p>
    <w:p w14:paraId="47F8E17F" w14:textId="77777777" w:rsidR="00381A43" w:rsidRDefault="00381A43" w:rsidP="00381A43">
      <w:pPr>
        <w:ind w:left="391" w:firstLine="9"/>
        <w:jc w:val="both"/>
        <w:rPr>
          <w:rFonts w:ascii="Times New Roman" w:hAnsi="Times New Roman" w:cs="Times New Roman"/>
          <w:i/>
          <w:sz w:val="24"/>
          <w:szCs w:val="24"/>
        </w:rPr>
      </w:pPr>
    </w:p>
    <w:p w14:paraId="31EFB395" w14:textId="77777777" w:rsidR="00381A43" w:rsidRDefault="00381A43" w:rsidP="00381A43">
      <w:pPr>
        <w:ind w:left="398" w:hangingChars="166" w:hanging="398"/>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Lokot, Hasibuan. 2020. “Pengaruh Good Corporate Governance Terhadap Manajemen Laba (Studi Kasus Pada Perusahaan Perbankan Yang Terdaftar Di Bursa Efek Indonesia Periode 2016-2018”. Skripsi. FE. Universitas Mercu Buana Yogyakarta. Yogyakarta</w:t>
      </w:r>
    </w:p>
    <w:p w14:paraId="53C92AED" w14:textId="77777777" w:rsidR="00381A43" w:rsidRDefault="00381A43" w:rsidP="00381A43">
      <w:pPr>
        <w:jc w:val="both"/>
        <w:rPr>
          <w:rFonts w:ascii="Times New Roman" w:hAnsi="Times New Roman" w:cs="Times New Roman"/>
          <w:sz w:val="24"/>
          <w:szCs w:val="24"/>
        </w:rPr>
      </w:pPr>
    </w:p>
    <w:p w14:paraId="6780B118" w14:textId="77777777" w:rsidR="00381A43" w:rsidRDefault="00381A43" w:rsidP="00381A43">
      <w:pPr>
        <w:jc w:val="both"/>
        <w:rPr>
          <w:rFonts w:ascii="Times New Roman" w:hAnsi="Times New Roman" w:cs="Times New Roman"/>
          <w:sz w:val="24"/>
          <w:szCs w:val="24"/>
        </w:rPr>
      </w:pPr>
      <w:r>
        <w:rPr>
          <w:rFonts w:ascii="Times New Roman" w:hAnsi="Times New Roman" w:cs="Times New Roman"/>
          <w:sz w:val="24"/>
          <w:szCs w:val="24"/>
        </w:rPr>
        <w:t xml:space="preserve">Manullang, 2014, </w:t>
      </w:r>
      <w:r>
        <w:rPr>
          <w:rFonts w:ascii="Times New Roman" w:hAnsi="Times New Roman" w:cs="Times New Roman"/>
          <w:i/>
          <w:sz w:val="24"/>
          <w:szCs w:val="24"/>
        </w:rPr>
        <w:t>Dasar-Dasar Manajemen</w:t>
      </w:r>
      <w:r>
        <w:rPr>
          <w:rFonts w:ascii="Times New Roman" w:hAnsi="Times New Roman" w:cs="Times New Roman"/>
          <w:sz w:val="24"/>
          <w:szCs w:val="24"/>
        </w:rPr>
        <w:t>, Ghalia Indonesia, Jakarta.</w:t>
      </w:r>
    </w:p>
    <w:p w14:paraId="4F16CE3E" w14:textId="77777777" w:rsidR="00381A43" w:rsidRDefault="00381A43" w:rsidP="00381A43">
      <w:pPr>
        <w:jc w:val="both"/>
        <w:rPr>
          <w:rFonts w:ascii="Times New Roman" w:hAnsi="Times New Roman" w:cs="Times New Roman"/>
          <w:sz w:val="24"/>
          <w:szCs w:val="24"/>
        </w:rPr>
      </w:pPr>
    </w:p>
    <w:p w14:paraId="38F30946" w14:textId="77777777" w:rsidR="00381A43" w:rsidRDefault="00381A43" w:rsidP="00381A43">
      <w:pPr>
        <w:ind w:left="398" w:hangingChars="166" w:hanging="398"/>
        <w:jc w:val="both"/>
        <w:rPr>
          <w:rFonts w:ascii="Times New Roman" w:hAnsi="Times New Roman" w:cs="Times New Roman"/>
          <w:sz w:val="24"/>
          <w:szCs w:val="24"/>
          <w:lang w:val="id-ID"/>
        </w:rPr>
      </w:pPr>
      <w:r>
        <w:rPr>
          <w:rFonts w:ascii="Times New Roman" w:hAnsi="Times New Roman" w:cs="Times New Roman"/>
          <w:sz w:val="24"/>
          <w:szCs w:val="24"/>
          <w:lang w:val="id-ID"/>
        </w:rPr>
        <w:t>Mariana, ana, R.A. Endang. S dan Nanang Purwanto. 2016. “Pengaruh Good Corporate Governance, Laverage, Dan Ukuran Perusahaan Terhadap Manajemen Laba Perbankan Yang Terdaftar Di BEI”. Jurnal Riset Mahasiswa Akuntansi (JRMA), 4(1)</w:t>
      </w:r>
    </w:p>
    <w:p w14:paraId="5EB799B8" w14:textId="77777777" w:rsidR="00381A43" w:rsidRDefault="00381A43" w:rsidP="00381A43">
      <w:pPr>
        <w:ind w:left="398" w:hangingChars="166" w:hanging="398"/>
        <w:jc w:val="both"/>
        <w:rPr>
          <w:rFonts w:ascii="Times New Roman" w:hAnsi="Times New Roman" w:cs="Times New Roman"/>
          <w:sz w:val="24"/>
          <w:szCs w:val="24"/>
        </w:rPr>
      </w:pPr>
    </w:p>
    <w:p w14:paraId="44911923" w14:textId="77777777" w:rsidR="00381A43" w:rsidRDefault="00381A43" w:rsidP="00381A43">
      <w:pPr>
        <w:ind w:left="398" w:hangingChars="166" w:hanging="3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Marismiati. 2017. “Pengaruh Good Corporate Governance Terhadap Manajemen </w:t>
      </w:r>
      <w:r>
        <w:rPr>
          <w:rFonts w:ascii="Times New Roman" w:hAnsi="Times New Roman" w:cs="Times New Roman"/>
          <w:sz w:val="24"/>
          <w:szCs w:val="24"/>
          <w:lang w:val="id-ID"/>
        </w:rPr>
        <w:tab/>
        <w:t>Laba Di Industri Perbankan Indonesia”. Jurnal Logistik Bisnis, No.1. Politeknik Pos Indonesia.</w:t>
      </w:r>
    </w:p>
    <w:p w14:paraId="0D7E1FC5" w14:textId="77777777" w:rsidR="00381A43" w:rsidRDefault="00381A43" w:rsidP="00381A43">
      <w:pPr>
        <w:jc w:val="both"/>
        <w:rPr>
          <w:rFonts w:ascii="Times New Roman" w:eastAsia="SimSun" w:hAnsi="Times New Roman" w:cs="Times New Roman"/>
          <w:sz w:val="24"/>
          <w:szCs w:val="24"/>
          <w:lang w:val="id-ID"/>
        </w:rPr>
      </w:pPr>
    </w:p>
    <w:p w14:paraId="3A958A0E" w14:textId="77777777" w:rsidR="00381A43" w:rsidRDefault="00381A43" w:rsidP="00381A43">
      <w:pPr>
        <w:ind w:left="411" w:hanging="411"/>
        <w:jc w:val="both"/>
        <w:rPr>
          <w:rFonts w:ascii="Times New Roman" w:hAnsi="Times New Roman" w:cs="Times New Roman"/>
          <w:sz w:val="24"/>
          <w:szCs w:val="24"/>
        </w:rPr>
      </w:pPr>
      <w:r>
        <w:rPr>
          <w:rFonts w:ascii="Times New Roman" w:eastAsia="SimSun" w:hAnsi="Times New Roman" w:cs="Times New Roman"/>
          <w:sz w:val="24"/>
          <w:szCs w:val="24"/>
        </w:rPr>
        <w:t xml:space="preserve">Nabila, Afifa dan Daljono. 2013. “Pengaruh Proporsi Dewan Komisaris Independen, Komite Audit dan Reputasi Auditor terhadap Manajemen Laba”. </w:t>
      </w:r>
      <w:r>
        <w:rPr>
          <w:rFonts w:ascii="Times New Roman" w:eastAsia="SimSun" w:hAnsi="Times New Roman" w:cs="Times New Roman"/>
          <w:sz w:val="24"/>
          <w:szCs w:val="24"/>
        </w:rPr>
        <w:lastRenderedPageBreak/>
        <w:t>Dalam Jurnal Akuntansi, Volume 2 No.1. Hlm 1-10 Semarang: Fakultas Ekonomi dan Bisnis. Universitas Diponegoro.</w:t>
      </w:r>
    </w:p>
    <w:p w14:paraId="15DE0B7D" w14:textId="77777777" w:rsidR="00381A43" w:rsidRDefault="00381A43" w:rsidP="00381A43">
      <w:pPr>
        <w:ind w:left="411" w:hanging="411"/>
        <w:jc w:val="both"/>
        <w:rPr>
          <w:rFonts w:ascii="Times New Roman" w:hAnsi="Times New Roman" w:cs="Times New Roman"/>
          <w:sz w:val="24"/>
          <w:szCs w:val="24"/>
        </w:rPr>
      </w:pPr>
    </w:p>
    <w:p w14:paraId="026B6A12" w14:textId="77777777" w:rsidR="00381A43" w:rsidRDefault="00381A43" w:rsidP="00381A43">
      <w:pPr>
        <w:ind w:left="411" w:hanging="411"/>
        <w:jc w:val="both"/>
        <w:rPr>
          <w:rFonts w:ascii="Times New Roman" w:hAnsi="Times New Roman" w:cs="Times New Roman"/>
          <w:sz w:val="24"/>
          <w:szCs w:val="24"/>
        </w:rPr>
      </w:pPr>
      <w:r>
        <w:rPr>
          <w:rFonts w:ascii="Times New Roman" w:hAnsi="Times New Roman" w:cs="Times New Roman"/>
          <w:sz w:val="24"/>
          <w:szCs w:val="24"/>
        </w:rPr>
        <w:t xml:space="preserve">Nasution, Marihot, dan Setiawan, Doddy. </w:t>
      </w:r>
      <w:proofErr w:type="gramStart"/>
      <w:r>
        <w:rPr>
          <w:rFonts w:ascii="Times New Roman" w:hAnsi="Times New Roman" w:cs="Times New Roman"/>
          <w:sz w:val="24"/>
          <w:szCs w:val="24"/>
        </w:rPr>
        <w:t>2007.”Pengaruh Corporate Governance terhadap Manajemen Laba di industri Perbankan Indonesia”.</w:t>
      </w:r>
      <w:proofErr w:type="gramEnd"/>
      <w:r>
        <w:rPr>
          <w:rFonts w:ascii="Times New Roman" w:hAnsi="Times New Roman" w:cs="Times New Roman"/>
          <w:sz w:val="24"/>
          <w:szCs w:val="24"/>
        </w:rPr>
        <w:t xml:space="preserve"> SNA 10, akpm-05, </w:t>
      </w:r>
      <w:r>
        <w:rPr>
          <w:rFonts w:ascii="Times New Roman" w:hAnsi="Times New Roman" w:cs="Times New Roman"/>
          <w:i/>
          <w:sz w:val="24"/>
          <w:szCs w:val="24"/>
        </w:rPr>
        <w:t>Jurnal</w:t>
      </w:r>
      <w:r>
        <w:rPr>
          <w:rFonts w:ascii="Times New Roman" w:hAnsi="Times New Roman" w:cs="Times New Roman"/>
          <w:sz w:val="24"/>
          <w:szCs w:val="24"/>
        </w:rPr>
        <w:t xml:space="preserve"> </w:t>
      </w:r>
      <w:r>
        <w:rPr>
          <w:rFonts w:ascii="Times New Roman" w:hAnsi="Times New Roman" w:cs="Times New Roman"/>
          <w:i/>
          <w:sz w:val="24"/>
          <w:szCs w:val="24"/>
        </w:rPr>
        <w:t>Unhas Makassar</w:t>
      </w:r>
      <w:r>
        <w:rPr>
          <w:rFonts w:ascii="Times New Roman" w:hAnsi="Times New Roman" w:cs="Times New Roman"/>
          <w:sz w:val="24"/>
          <w:szCs w:val="24"/>
        </w:rPr>
        <w:t>.</w:t>
      </w:r>
    </w:p>
    <w:p w14:paraId="6DD0D5BB" w14:textId="77777777" w:rsidR="00381A43" w:rsidRDefault="00381A43" w:rsidP="00381A43">
      <w:pPr>
        <w:ind w:left="411" w:hanging="411"/>
        <w:jc w:val="both"/>
        <w:rPr>
          <w:rFonts w:ascii="Times New Roman" w:hAnsi="Times New Roman" w:cs="Times New Roman"/>
          <w:sz w:val="24"/>
          <w:szCs w:val="24"/>
        </w:rPr>
      </w:pPr>
    </w:p>
    <w:p w14:paraId="7FA452AE" w14:textId="77777777" w:rsidR="00381A43" w:rsidRDefault="00381A43" w:rsidP="00381A43">
      <w:pPr>
        <w:ind w:left="398" w:hangingChars="166" w:hanging="398"/>
        <w:jc w:val="both"/>
        <w:rPr>
          <w:rFonts w:ascii="Times New Roman" w:hAnsi="Times New Roman" w:cs="Times New Roman"/>
          <w:sz w:val="24"/>
          <w:szCs w:val="24"/>
        </w:rPr>
      </w:pPr>
      <w:r>
        <w:rPr>
          <w:rFonts w:ascii="Times New Roman" w:eastAsia="SimSun" w:hAnsi="Times New Roman" w:cs="Times New Roman"/>
          <w:sz w:val="24"/>
          <w:szCs w:val="24"/>
          <w:lang w:val="id-ID"/>
        </w:rPr>
        <w:t>Ningsapiti, Ristie. 2010. “Pengaruh Ukuran Perusahaan Dan Corporate Governance Terhadap Manajemen Laba Pada Perusahaan Manufaktur Yang Terdaftar Di BEI”. Skripsi. Universitas Diponegoro. Semarang</w:t>
      </w:r>
    </w:p>
    <w:p w14:paraId="5E04D5C5" w14:textId="77777777" w:rsidR="00381A43" w:rsidRDefault="00381A43" w:rsidP="00381A43">
      <w:pPr>
        <w:jc w:val="both"/>
        <w:rPr>
          <w:rFonts w:ascii="Times New Roman" w:hAnsi="Times New Roman" w:cs="Times New Roman"/>
          <w:sz w:val="24"/>
          <w:szCs w:val="24"/>
        </w:rPr>
      </w:pPr>
    </w:p>
    <w:p w14:paraId="7A89CA71" w14:textId="77777777" w:rsidR="00381A43" w:rsidRDefault="00381A43" w:rsidP="00381A43">
      <w:pPr>
        <w:ind w:left="398" w:hangingChars="166" w:hanging="398"/>
        <w:jc w:val="both"/>
        <w:rPr>
          <w:rFonts w:ascii="Times New Roman" w:hAnsi="Times New Roman" w:cs="Times New Roman"/>
          <w:sz w:val="24"/>
          <w:szCs w:val="24"/>
          <w:lang w:val="id-ID"/>
        </w:rPr>
      </w:pPr>
      <w:r>
        <w:rPr>
          <w:rFonts w:ascii="Times New Roman" w:hAnsi="Times New Roman" w:cs="Times New Roman"/>
          <w:sz w:val="24"/>
          <w:szCs w:val="24"/>
          <w:lang w:val="id-ID"/>
        </w:rPr>
        <w:t>Nurjanah, Siti. 2017. “Pengaruh Ukuran Perusahaan, Kepemilikan Institusional, Komite Audit, Dan Dewan Pengawas Syariah Terhadap Manajemen Laba (Studi Pada Bank Umum Syariah Di Indonesia)”. Skripsi. FEB. Universitas Muhammadiyah Surakarta. Solo</w:t>
      </w:r>
    </w:p>
    <w:p w14:paraId="13285620" w14:textId="77777777" w:rsidR="00381A43" w:rsidRDefault="00381A43" w:rsidP="00381A43">
      <w:pPr>
        <w:jc w:val="both"/>
        <w:rPr>
          <w:rFonts w:ascii="Times New Roman" w:hAnsi="Times New Roman" w:cs="Times New Roman"/>
          <w:sz w:val="24"/>
          <w:szCs w:val="24"/>
        </w:rPr>
      </w:pPr>
    </w:p>
    <w:p w14:paraId="0D7CD3E2" w14:textId="77777777" w:rsidR="00381A43" w:rsidRDefault="00381A43" w:rsidP="00381A43">
      <w:pPr>
        <w:ind w:left="413" w:hanging="413"/>
        <w:jc w:val="both"/>
        <w:rPr>
          <w:rFonts w:ascii="Times New Roman" w:eastAsia="SimSun" w:hAnsi="Times New Roman" w:cs="Times New Roman"/>
          <w:sz w:val="24"/>
          <w:szCs w:val="24"/>
        </w:rPr>
      </w:pPr>
      <w:r>
        <w:rPr>
          <w:rFonts w:ascii="Times New Roman" w:eastAsia="SimSun" w:hAnsi="Times New Roman" w:cs="Times New Roman"/>
          <w:sz w:val="24"/>
          <w:szCs w:val="24"/>
        </w:rPr>
        <w:t>Pamudji, Sugeng dan Aprillya Trihartati. 2010. Pengaruh Independensi dan Efektivitas Komite Audit Terhadap Manajemen Laba. Dalam Jurnal Dinamika Akuntansi</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2</w:t>
      </w:r>
      <w:r>
        <w:rPr>
          <w:rFonts w:ascii="Times New Roman" w:eastAsia="SimSun" w:hAnsi="Times New Roman" w:cs="Times New Roman"/>
          <w:sz w:val="24"/>
          <w:szCs w:val="24"/>
          <w:lang w:val="id-ID"/>
        </w:rPr>
        <w:t xml:space="preserve"> (1</w:t>
      </w:r>
      <w:proofErr w:type="gramStart"/>
      <w:r>
        <w:rPr>
          <w:rFonts w:ascii="Times New Roman" w:eastAsia="SimSun" w:hAnsi="Times New Roman" w:cs="Times New Roman"/>
          <w:sz w:val="24"/>
          <w:szCs w:val="24"/>
          <w:lang w:val="id-ID"/>
        </w:rPr>
        <w:t>) :</w:t>
      </w:r>
      <w:proofErr w:type="gramEnd"/>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 xml:space="preserve">21-29 </w:t>
      </w:r>
    </w:p>
    <w:p w14:paraId="08D938CE" w14:textId="77777777" w:rsidR="00381A43" w:rsidRDefault="00381A43" w:rsidP="00381A43">
      <w:pPr>
        <w:ind w:left="413" w:hanging="413"/>
        <w:jc w:val="both"/>
        <w:rPr>
          <w:rFonts w:ascii="Times New Roman" w:eastAsia="SimSun" w:hAnsi="Times New Roman" w:cs="Times New Roman"/>
          <w:sz w:val="24"/>
          <w:szCs w:val="24"/>
        </w:rPr>
      </w:pPr>
    </w:p>
    <w:p w14:paraId="1064F70D" w14:textId="77777777" w:rsidR="00381A43" w:rsidRDefault="00381A43" w:rsidP="00381A43">
      <w:pPr>
        <w:ind w:left="413" w:hanging="413"/>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Pujiati, Llilik. 2016. “ Perbedaan Manajemen Laba Pada Bank Syariah Dan Bank Konvensional Yang Tedaftar Di Otoritas Jasa Keuangan”. Jurnal Manajemen, Akuntansi Dan Bisnis, 14(2): 113-118</w:t>
      </w:r>
    </w:p>
    <w:p w14:paraId="0C667AC1" w14:textId="77777777" w:rsidR="00381A43" w:rsidRDefault="00381A43" w:rsidP="00381A43">
      <w:pPr>
        <w:ind w:left="413" w:hanging="413"/>
        <w:jc w:val="both"/>
        <w:rPr>
          <w:rFonts w:ascii="Times New Roman" w:eastAsia="SimSun" w:hAnsi="Times New Roman" w:cs="Times New Roman"/>
          <w:sz w:val="24"/>
          <w:szCs w:val="24"/>
          <w:lang w:val="id-ID"/>
        </w:rPr>
      </w:pPr>
    </w:p>
    <w:p w14:paraId="527FE719" w14:textId="77777777" w:rsidR="00381A43" w:rsidRDefault="00381A43" w:rsidP="00381A43">
      <w:pPr>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Purwandari, Indri Wahyu. 2011. “Analisis Pengaruh Mekanisme Good Corporate Governance, Profitabilitas Dan Leverage Terhadap Praktek Manajemen Laba </w:t>
      </w:r>
      <w:r>
        <w:rPr>
          <w:rFonts w:ascii="Times New Roman" w:eastAsia="SimSun" w:hAnsi="Times New Roman" w:cs="Times New Roman"/>
          <w:sz w:val="24"/>
          <w:szCs w:val="24"/>
          <w:lang w:val="id-ID"/>
        </w:rPr>
        <w:tab/>
      </w:r>
      <w:r>
        <w:rPr>
          <w:rFonts w:ascii="Times New Roman" w:eastAsia="SimSun" w:hAnsi="Times New Roman" w:cs="Times New Roman"/>
          <w:sz w:val="24"/>
          <w:szCs w:val="24"/>
        </w:rPr>
        <w:t>(Earning Management)”.</w:t>
      </w:r>
    </w:p>
    <w:p w14:paraId="0FD191A3" w14:textId="77777777" w:rsidR="00381A43" w:rsidRDefault="00381A43" w:rsidP="00381A43">
      <w:pPr>
        <w:ind w:left="398" w:hangingChars="166" w:hanging="398"/>
        <w:jc w:val="both"/>
        <w:rPr>
          <w:rFonts w:ascii="Times New Roman" w:eastAsia="SimSun" w:hAnsi="Times New Roman" w:cs="Times New Roman"/>
          <w:sz w:val="24"/>
          <w:szCs w:val="24"/>
        </w:rPr>
      </w:pPr>
    </w:p>
    <w:p w14:paraId="75CCCEBD" w14:textId="77777777" w:rsidR="00381A43" w:rsidRDefault="00381A43" w:rsidP="00381A43">
      <w:pPr>
        <w:ind w:left="851" w:hanging="851"/>
        <w:jc w:val="both"/>
        <w:rPr>
          <w:rFonts w:ascii="Times New Roman" w:hAnsi="Times New Roman" w:cs="Times New Roman"/>
          <w:sz w:val="24"/>
          <w:szCs w:val="24"/>
        </w:rPr>
      </w:pPr>
      <w:r>
        <w:rPr>
          <w:rFonts w:ascii="Times New Roman" w:hAnsi="Times New Roman" w:cs="Times New Roman"/>
          <w:sz w:val="24"/>
          <w:szCs w:val="24"/>
        </w:rPr>
        <w:t>Rahmawati, Hikmah Is’ Ada. 201</w:t>
      </w:r>
      <w:r>
        <w:rPr>
          <w:rFonts w:ascii="Times New Roman" w:hAnsi="Times New Roman" w:cs="Times New Roman"/>
          <w:sz w:val="24"/>
          <w:szCs w:val="24"/>
          <w:lang w:val="id-ID"/>
        </w:rPr>
        <w:t>3</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Pengaruh Good Corporate Governance</w:t>
      </w:r>
    </w:p>
    <w:p w14:paraId="4D240F29" w14:textId="77777777" w:rsidR="00381A43" w:rsidRDefault="00381A43" w:rsidP="00381A43">
      <w:pPr>
        <w:ind w:firstLineChars="167" w:firstLine="401"/>
        <w:jc w:val="both"/>
        <w:rPr>
          <w:rFonts w:ascii="Times New Roman" w:hAnsi="Times New Roman" w:cs="Times New Roman"/>
          <w:sz w:val="24"/>
          <w:szCs w:val="24"/>
        </w:rPr>
      </w:pPr>
      <w:r>
        <w:rPr>
          <w:rFonts w:ascii="Times New Roman" w:hAnsi="Times New Roman" w:cs="Times New Roman"/>
          <w:sz w:val="24"/>
          <w:szCs w:val="24"/>
        </w:rPr>
        <w:t>(GCG)</w:t>
      </w:r>
      <w:r>
        <w:rPr>
          <w:rFonts w:ascii="Times New Roman" w:hAnsi="Times New Roman" w:cs="Times New Roman"/>
          <w:sz w:val="24"/>
          <w:szCs w:val="24"/>
          <w:lang w:val="id-ID"/>
        </w:rPr>
        <w:t xml:space="preserve"> </w:t>
      </w:r>
      <w:r>
        <w:rPr>
          <w:rFonts w:ascii="Times New Roman" w:hAnsi="Times New Roman" w:cs="Times New Roman"/>
          <w:sz w:val="24"/>
          <w:szCs w:val="24"/>
        </w:rPr>
        <w:t>Terhadap Manajemen Laba Pada Perusahaan Perbankan</w:t>
      </w:r>
      <w:r>
        <w:rPr>
          <w:rFonts w:ascii="Times New Roman" w:hAnsi="Times New Roman" w:cs="Times New Roman"/>
          <w:sz w:val="24"/>
          <w:szCs w:val="24"/>
          <w:lang w:val="id-ID"/>
        </w:rPr>
        <w:t>”</w:t>
      </w:r>
      <w:r>
        <w:rPr>
          <w:rFonts w:ascii="Times New Roman" w:hAnsi="Times New Roman" w:cs="Times New Roman"/>
          <w:sz w:val="24"/>
          <w:szCs w:val="24"/>
        </w:rPr>
        <w:t>. Accounting</w:t>
      </w:r>
    </w:p>
    <w:p w14:paraId="7B668450" w14:textId="77777777" w:rsidR="00381A43" w:rsidRDefault="00381A43" w:rsidP="00381A43">
      <w:pPr>
        <w:ind w:firstLineChars="167" w:firstLine="401"/>
        <w:jc w:val="both"/>
        <w:rPr>
          <w:rFonts w:ascii="Times New Roman" w:hAnsi="Times New Roman" w:cs="Times New Roman"/>
          <w:iCs/>
          <w:sz w:val="24"/>
          <w:szCs w:val="24"/>
          <w:lang w:val="id-ID"/>
        </w:rPr>
      </w:pPr>
      <w:r>
        <w:rPr>
          <w:rFonts w:ascii="Times New Roman" w:hAnsi="Times New Roman" w:cs="Times New Roman"/>
          <w:sz w:val="24"/>
          <w:szCs w:val="24"/>
        </w:rPr>
        <w:t>Analysis</w:t>
      </w:r>
      <w:r>
        <w:rPr>
          <w:rFonts w:ascii="Times New Roman" w:hAnsi="Times New Roman" w:cs="Times New Roman"/>
          <w:sz w:val="24"/>
          <w:szCs w:val="24"/>
          <w:lang w:val="id-ID"/>
        </w:rPr>
        <w:t xml:space="preserve"> </w:t>
      </w:r>
      <w:r>
        <w:rPr>
          <w:rFonts w:ascii="Times New Roman" w:hAnsi="Times New Roman" w:cs="Times New Roman"/>
          <w:i/>
          <w:sz w:val="24"/>
          <w:szCs w:val="24"/>
        </w:rPr>
        <w:t>Journal AAJ</w:t>
      </w:r>
      <w:r>
        <w:rPr>
          <w:rFonts w:ascii="Times New Roman" w:hAnsi="Times New Roman" w:cs="Times New Roman"/>
          <w:i/>
          <w:sz w:val="24"/>
          <w:szCs w:val="24"/>
          <w:lang w:val="id-ID"/>
        </w:rPr>
        <w:t xml:space="preserve">. </w:t>
      </w:r>
      <w:r>
        <w:rPr>
          <w:rFonts w:ascii="Times New Roman" w:hAnsi="Times New Roman" w:cs="Times New Roman"/>
          <w:iCs/>
          <w:sz w:val="24"/>
          <w:szCs w:val="24"/>
          <w:lang w:val="id-ID"/>
        </w:rPr>
        <w:t>2(1)</w:t>
      </w:r>
    </w:p>
    <w:p w14:paraId="26EEEAE6" w14:textId="77777777" w:rsidR="00381A43" w:rsidRDefault="00381A43" w:rsidP="00381A43">
      <w:pPr>
        <w:ind w:firstLineChars="167" w:firstLine="401"/>
        <w:jc w:val="both"/>
        <w:rPr>
          <w:rFonts w:ascii="Times New Roman" w:hAnsi="Times New Roman" w:cs="Times New Roman"/>
          <w:iCs/>
          <w:sz w:val="24"/>
          <w:szCs w:val="24"/>
          <w:lang w:val="id-ID"/>
        </w:rPr>
      </w:pPr>
    </w:p>
    <w:p w14:paraId="36B63A85" w14:textId="77777777" w:rsidR="00381A43" w:rsidRDefault="00381A43" w:rsidP="00381A43">
      <w:pPr>
        <w:ind w:left="426" w:hanging="426"/>
        <w:jc w:val="both"/>
        <w:rPr>
          <w:rFonts w:ascii="Times New Roman" w:eastAsia="SimSun" w:hAnsi="Times New Roman" w:cs="Times New Roman"/>
          <w:sz w:val="24"/>
          <w:szCs w:val="24"/>
          <w:lang w:val="id-ID"/>
        </w:rPr>
      </w:pPr>
      <w:r>
        <w:rPr>
          <w:rFonts w:ascii="Times New Roman" w:hAnsi="Times New Roman" w:cs="Times New Roman"/>
          <w:sz w:val="24"/>
          <w:szCs w:val="24"/>
        </w:rPr>
        <w:t xml:space="preserve">Rahmawati, M., Khikmah, S. N., &amp; Dewi, V. S. (2017). </w:t>
      </w:r>
      <w:r>
        <w:rPr>
          <w:rFonts w:ascii="Times New Roman" w:hAnsi="Times New Roman" w:cs="Times New Roman"/>
          <w:sz w:val="24"/>
          <w:szCs w:val="24"/>
          <w:lang w:val="id-ID"/>
        </w:rPr>
        <w:t>“</w:t>
      </w:r>
      <w:r>
        <w:rPr>
          <w:rFonts w:ascii="Times New Roman" w:hAnsi="Times New Roman" w:cs="Times New Roman"/>
          <w:sz w:val="24"/>
          <w:szCs w:val="24"/>
        </w:rPr>
        <w:t>Pengaruh Kualitas Auditor dan Corporate Governance terhadap Manajemen Laba ( Studi Empiris pada Perusahaan Manufaktur yang Terdaftar di Bursa Efek Indonesia Periode 2011-2016 )</w:t>
      </w:r>
      <w:r>
        <w:rPr>
          <w:rFonts w:ascii="Times New Roman" w:hAnsi="Times New Roman" w:cs="Times New Roman"/>
          <w:sz w:val="24"/>
          <w:szCs w:val="24"/>
          <w:lang w:val="id-ID"/>
        </w:rPr>
        <w:t>”</w:t>
      </w:r>
      <w:r>
        <w:rPr>
          <w:rFonts w:ascii="Times New Roman" w:hAnsi="Times New Roman" w:cs="Times New Roman"/>
          <w:sz w:val="24"/>
          <w:szCs w:val="24"/>
        </w:rPr>
        <w:t>. University Research Colloquium.</w:t>
      </w:r>
      <w:r>
        <w:rPr>
          <w:rFonts w:ascii="Times New Roman" w:hAnsi="Times New Roman" w:cs="Times New Roman"/>
          <w:sz w:val="24"/>
          <w:szCs w:val="24"/>
          <w:lang w:val="id-ID"/>
        </w:rPr>
        <w:t xml:space="preserve"> Hlm: 459-474</w:t>
      </w:r>
    </w:p>
    <w:p w14:paraId="07EFC64E" w14:textId="77777777" w:rsidR="00381A43" w:rsidRDefault="00381A43" w:rsidP="00381A43">
      <w:pPr>
        <w:ind w:left="426" w:firstLineChars="167" w:firstLine="401"/>
        <w:jc w:val="both"/>
        <w:rPr>
          <w:rFonts w:ascii="Times New Roman" w:eastAsia="SimSun" w:hAnsi="Times New Roman" w:cs="Times New Roman"/>
          <w:sz w:val="24"/>
          <w:szCs w:val="24"/>
        </w:rPr>
      </w:pPr>
    </w:p>
    <w:p w14:paraId="1497447A" w14:textId="77777777" w:rsidR="00381A43" w:rsidRDefault="00381A43" w:rsidP="00381A43">
      <w:pPr>
        <w:ind w:left="398" w:hangingChars="166" w:hanging="398"/>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 xml:space="preserve">Scott, W.R. (2015). </w:t>
      </w:r>
      <w:r>
        <w:rPr>
          <w:rFonts w:ascii="Times New Roman" w:eastAsia="SimSun" w:hAnsi="Times New Roman" w:cs="Times New Roman"/>
          <w:i/>
          <w:iCs/>
          <w:sz w:val="24"/>
          <w:szCs w:val="24"/>
          <w:lang w:val="id-ID"/>
        </w:rPr>
        <w:t>Financial Accounting Theory</w:t>
      </w:r>
      <w:r>
        <w:rPr>
          <w:rFonts w:ascii="Times New Roman" w:eastAsia="SimSun" w:hAnsi="Times New Roman" w:cs="Times New Roman"/>
          <w:sz w:val="24"/>
          <w:szCs w:val="24"/>
          <w:lang w:val="id-ID"/>
        </w:rPr>
        <w:t xml:space="preserve"> (5</w:t>
      </w:r>
      <w:r>
        <w:rPr>
          <w:rFonts w:ascii="Times New Roman" w:eastAsia="SimSun" w:hAnsi="Times New Roman" w:cs="Times New Roman"/>
          <w:sz w:val="24"/>
          <w:szCs w:val="24"/>
          <w:vertAlign w:val="superscript"/>
          <w:lang w:val="id-ID"/>
        </w:rPr>
        <w:t>th</w:t>
      </w:r>
      <w:r>
        <w:rPr>
          <w:rFonts w:ascii="Times New Roman" w:eastAsia="SimSun" w:hAnsi="Times New Roman" w:cs="Times New Roman"/>
          <w:sz w:val="24"/>
          <w:szCs w:val="24"/>
          <w:lang w:val="id-ID"/>
        </w:rPr>
        <w:t xml:space="preserve"> Ed.). Toronto: Pearson Prentice Hall.</w:t>
      </w:r>
    </w:p>
    <w:p w14:paraId="0A2AC142" w14:textId="77777777" w:rsidR="00381A43" w:rsidRDefault="00381A43" w:rsidP="00381A43">
      <w:pPr>
        <w:jc w:val="both"/>
        <w:rPr>
          <w:rFonts w:ascii="Times New Roman" w:hAnsi="Times New Roman" w:cs="Times New Roman"/>
          <w:sz w:val="24"/>
          <w:szCs w:val="24"/>
        </w:rPr>
      </w:pPr>
    </w:p>
    <w:p w14:paraId="2544B8A6" w14:textId="77777777" w:rsidR="00381A43" w:rsidRDefault="00381A43" w:rsidP="00381A43">
      <w:pPr>
        <w:ind w:left="398" w:hangingChars="166" w:hanging="398"/>
        <w:jc w:val="both"/>
        <w:rPr>
          <w:rFonts w:ascii="Times New Roman" w:hAnsi="Times New Roman" w:cs="Times New Roman"/>
          <w:sz w:val="24"/>
          <w:szCs w:val="24"/>
        </w:rPr>
      </w:pPr>
      <w:r>
        <w:rPr>
          <w:rFonts w:ascii="Times New Roman" w:eastAsia="SimSun" w:hAnsi="Times New Roman" w:cs="Times New Roman"/>
          <w:sz w:val="24"/>
          <w:szCs w:val="24"/>
        </w:rPr>
        <w:t xml:space="preserve">Sirat, Hadi. 2012. </w:t>
      </w:r>
      <w:r>
        <w:rPr>
          <w:rFonts w:ascii="Times New Roman" w:eastAsia="SimSun" w:hAnsi="Times New Roman" w:cs="Times New Roman"/>
          <w:sz w:val="24"/>
          <w:szCs w:val="24"/>
          <w:lang w:val="id-ID"/>
        </w:rPr>
        <w:t>“</w:t>
      </w:r>
      <w:r>
        <w:rPr>
          <w:rFonts w:ascii="Times New Roman" w:eastAsia="SimSun" w:hAnsi="Times New Roman" w:cs="Times New Roman"/>
          <w:sz w:val="24"/>
          <w:szCs w:val="24"/>
        </w:rPr>
        <w:t xml:space="preserve">Corporate Governance Practices, Share Ownership Structure, </w:t>
      </w:r>
      <w:proofErr w:type="gramStart"/>
      <w:r>
        <w:rPr>
          <w:rFonts w:ascii="Times New Roman" w:eastAsia="SimSun" w:hAnsi="Times New Roman" w:cs="Times New Roman"/>
          <w:sz w:val="24"/>
          <w:szCs w:val="24"/>
        </w:rPr>
        <w:t>And</w:t>
      </w:r>
      <w:proofErr w:type="gramEnd"/>
      <w:r>
        <w:rPr>
          <w:rFonts w:ascii="Times New Roman" w:eastAsia="SimSun" w:hAnsi="Times New Roman" w:cs="Times New Roman"/>
          <w:sz w:val="24"/>
          <w:szCs w:val="24"/>
        </w:rPr>
        <w:t xml:space="preserve"> Size On Earning Management (Manufacturing Companies)</w:t>
      </w:r>
      <w:r>
        <w:rPr>
          <w:rFonts w:ascii="Times New Roman" w:eastAsia="SimSun" w:hAnsi="Times New Roman" w:cs="Times New Roman"/>
          <w:sz w:val="24"/>
          <w:szCs w:val="24"/>
          <w:lang w:val="id-ID"/>
        </w:rPr>
        <w:t>”</w:t>
      </w:r>
      <w:r>
        <w:rPr>
          <w:rFonts w:ascii="Times New Roman" w:eastAsia="SimSun" w:hAnsi="Times New Roman" w:cs="Times New Roman"/>
          <w:sz w:val="24"/>
          <w:szCs w:val="24"/>
        </w:rPr>
        <w:t xml:space="preserve">. Journal of Economics, </w:t>
      </w:r>
      <w:r>
        <w:rPr>
          <w:rFonts w:ascii="Times New Roman" w:eastAsia="SimSun" w:hAnsi="Times New Roman" w:cs="Times New Roman"/>
          <w:sz w:val="24"/>
          <w:szCs w:val="24"/>
          <w:lang w:val="id-ID"/>
        </w:rPr>
        <w:tab/>
      </w:r>
      <w:r>
        <w:rPr>
          <w:rFonts w:ascii="Times New Roman" w:eastAsia="SimSun" w:hAnsi="Times New Roman" w:cs="Times New Roman"/>
          <w:sz w:val="24"/>
          <w:szCs w:val="24"/>
        </w:rPr>
        <w:t>Business, and Accountancy Ventura</w:t>
      </w:r>
      <w:r>
        <w:rPr>
          <w:rFonts w:ascii="Times New Roman" w:eastAsia="SimSun" w:hAnsi="Times New Roman" w:cs="Times New Roman"/>
          <w:sz w:val="24"/>
          <w:szCs w:val="24"/>
          <w:lang w:val="id-ID"/>
        </w:rPr>
        <w:t>,</w:t>
      </w:r>
      <w:r>
        <w:rPr>
          <w:rFonts w:ascii="Times New Roman" w:eastAsia="SimSun" w:hAnsi="Times New Roman" w:cs="Times New Roman"/>
          <w:sz w:val="24"/>
          <w:szCs w:val="24"/>
        </w:rPr>
        <w:t xml:space="preserve"> 15</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1</w:t>
      </w:r>
      <w:proofErr w:type="gramStart"/>
      <w:r>
        <w:rPr>
          <w:rFonts w:ascii="Times New Roman" w:eastAsia="SimSun" w:hAnsi="Times New Roman" w:cs="Times New Roman"/>
          <w:sz w:val="24"/>
          <w:szCs w:val="24"/>
          <w:lang w:val="id-ID"/>
        </w:rPr>
        <w:t>) :</w:t>
      </w:r>
      <w:proofErr w:type="gramEnd"/>
      <w:r>
        <w:rPr>
          <w:rFonts w:ascii="Times New Roman" w:eastAsia="SimSun" w:hAnsi="Times New Roman" w:cs="Times New Roman"/>
          <w:sz w:val="24"/>
          <w:szCs w:val="24"/>
        </w:rPr>
        <w:t xml:space="preserve"> 145 – 156.</w:t>
      </w:r>
    </w:p>
    <w:p w14:paraId="586C9092" w14:textId="77777777" w:rsidR="00381A43" w:rsidRDefault="00381A43" w:rsidP="00381A43">
      <w:pPr>
        <w:ind w:left="398" w:hangingChars="166" w:hanging="398"/>
        <w:jc w:val="both"/>
        <w:rPr>
          <w:rFonts w:ascii="Times New Roman" w:hAnsi="Times New Roman" w:cs="Times New Roman"/>
          <w:sz w:val="24"/>
          <w:szCs w:val="24"/>
        </w:rPr>
      </w:pPr>
    </w:p>
    <w:p w14:paraId="57F309D4" w14:textId="77777777" w:rsidR="00381A43" w:rsidRDefault="00381A43" w:rsidP="00381A43">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Suartana, I Wayan. 2010. Akuntansi Keperilakuan Teori dan Implementasi. </w:t>
      </w:r>
      <w:r>
        <w:rPr>
          <w:rFonts w:ascii="Times New Roman" w:eastAsia="SimSun" w:hAnsi="Times New Roman" w:cs="Times New Roman"/>
          <w:sz w:val="24"/>
          <w:szCs w:val="24"/>
          <w:lang w:val="id-ID"/>
        </w:rPr>
        <w:tab/>
      </w:r>
      <w:r>
        <w:rPr>
          <w:rFonts w:ascii="Times New Roman" w:eastAsia="SimSun" w:hAnsi="Times New Roman" w:cs="Times New Roman"/>
          <w:sz w:val="24"/>
          <w:szCs w:val="24"/>
          <w:lang w:val="id-ID"/>
        </w:rPr>
        <w:tab/>
      </w:r>
      <w:r>
        <w:rPr>
          <w:rFonts w:ascii="Times New Roman" w:eastAsia="SimSun" w:hAnsi="Times New Roman" w:cs="Times New Roman"/>
          <w:sz w:val="24"/>
          <w:szCs w:val="24"/>
        </w:rPr>
        <w:t>Yogyakarta: ANDI Yogyakarta.</w:t>
      </w:r>
    </w:p>
    <w:p w14:paraId="21CCED39" w14:textId="77777777" w:rsidR="00381A43" w:rsidRDefault="00381A43" w:rsidP="00381A43">
      <w:pPr>
        <w:jc w:val="both"/>
        <w:rPr>
          <w:rFonts w:ascii="Times New Roman" w:eastAsia="SimSun" w:hAnsi="Times New Roman" w:cs="Times New Roman"/>
          <w:sz w:val="24"/>
          <w:szCs w:val="24"/>
        </w:rPr>
      </w:pPr>
    </w:p>
    <w:p w14:paraId="4DB56A10" w14:textId="77777777" w:rsidR="00381A43" w:rsidRDefault="00381A43" w:rsidP="00381A43">
      <w:pPr>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Sugiyono. 2011. “Metode Penelitian Kuantitatif, Kualitatif, dan R&amp;D”. Bandung: Alfabeta.</w:t>
      </w:r>
    </w:p>
    <w:p w14:paraId="43B2D728" w14:textId="77777777" w:rsidR="00381A43" w:rsidRDefault="00381A43" w:rsidP="00381A43">
      <w:pPr>
        <w:ind w:leftChars="194" w:left="400" w:hangingChars="5" w:hanging="12"/>
        <w:jc w:val="both"/>
        <w:rPr>
          <w:rFonts w:ascii="Times New Roman" w:hAnsi="Times New Roman" w:cs="Times New Roman"/>
          <w:sz w:val="24"/>
          <w:szCs w:val="24"/>
        </w:rPr>
      </w:pPr>
    </w:p>
    <w:p w14:paraId="3EF4F039" w14:textId="77777777" w:rsidR="00381A43" w:rsidRDefault="00381A43" w:rsidP="00381A43">
      <w:pPr>
        <w:ind w:left="398" w:hangingChars="166" w:hanging="398"/>
        <w:jc w:val="both"/>
        <w:rPr>
          <w:rFonts w:ascii="Times New Roman" w:hAnsi="Times New Roman" w:cs="Times New Roman"/>
          <w:sz w:val="24"/>
          <w:szCs w:val="24"/>
        </w:rPr>
      </w:pPr>
      <w:r>
        <w:rPr>
          <w:rFonts w:ascii="Times New Roman" w:eastAsia="SimSun" w:hAnsi="Times New Roman" w:cs="Times New Roman"/>
          <w:sz w:val="24"/>
          <w:szCs w:val="24"/>
        </w:rPr>
        <w:t>Sulistyanto, Sri. 2008. Manajemen Laba: Teori dan Model Empiris. Jakarta: Grasindo.</w:t>
      </w:r>
    </w:p>
    <w:p w14:paraId="55B09A9D" w14:textId="77777777" w:rsidR="00381A43" w:rsidRDefault="00381A43" w:rsidP="00381A43">
      <w:pPr>
        <w:ind w:leftChars="194" w:left="400" w:hangingChars="5" w:hanging="12"/>
        <w:jc w:val="both"/>
        <w:rPr>
          <w:rFonts w:ascii="Times New Roman" w:hAnsi="Times New Roman" w:cs="Times New Roman"/>
          <w:sz w:val="24"/>
          <w:szCs w:val="24"/>
        </w:rPr>
      </w:pPr>
    </w:p>
    <w:p w14:paraId="7328660E" w14:textId="77777777" w:rsidR="00381A43" w:rsidRDefault="00381A43" w:rsidP="00381A43">
      <w:pPr>
        <w:tabs>
          <w:tab w:val="left" w:pos="400"/>
        </w:tabs>
        <w:ind w:left="413" w:hanging="413"/>
        <w:jc w:val="both"/>
        <w:rPr>
          <w:rFonts w:ascii="Times New Roman" w:hAnsi="Times New Roman" w:cs="Times New Roman"/>
          <w:sz w:val="24"/>
          <w:szCs w:val="24"/>
          <w:lang w:val="id-ID"/>
        </w:rPr>
      </w:pPr>
      <w:r>
        <w:rPr>
          <w:rFonts w:ascii="Times New Roman" w:hAnsi="Times New Roman" w:cs="Times New Roman"/>
          <w:sz w:val="24"/>
          <w:szCs w:val="24"/>
        </w:rPr>
        <w:t xml:space="preserve">Tiswiyanti Wiwik, Dewi Fitriyani &amp; Wiralestari. 2012. </w:t>
      </w:r>
      <w:r>
        <w:rPr>
          <w:rFonts w:ascii="Times New Roman" w:hAnsi="Times New Roman" w:cs="Times New Roman"/>
          <w:sz w:val="24"/>
          <w:szCs w:val="24"/>
          <w:lang w:val="id-ID"/>
        </w:rPr>
        <w:t>“</w:t>
      </w:r>
      <w:r>
        <w:rPr>
          <w:rFonts w:ascii="Times New Roman" w:hAnsi="Times New Roman" w:cs="Times New Roman"/>
          <w:sz w:val="24"/>
          <w:szCs w:val="24"/>
        </w:rPr>
        <w:t>Analisis Pengaruh Komisaris</w:t>
      </w:r>
      <w:r>
        <w:rPr>
          <w:rFonts w:ascii="Times New Roman" w:hAnsi="Times New Roman" w:cs="Times New Roman"/>
          <w:sz w:val="24"/>
          <w:szCs w:val="24"/>
          <w:lang w:val="id-ID"/>
        </w:rPr>
        <w:t xml:space="preserve"> </w:t>
      </w:r>
      <w:r>
        <w:rPr>
          <w:rFonts w:ascii="Times New Roman" w:hAnsi="Times New Roman" w:cs="Times New Roman"/>
          <w:sz w:val="24"/>
          <w:szCs w:val="24"/>
        </w:rPr>
        <w:t>Independen, Komite Audit, dan Kepemilikan Institusional Terhadap Manajemen Laba</w:t>
      </w:r>
      <w:r>
        <w:rPr>
          <w:rFonts w:ascii="Times New Roman" w:hAnsi="Times New Roman" w:cs="Times New Roman"/>
          <w:sz w:val="24"/>
          <w:szCs w:val="24"/>
          <w:lang w:val="id-ID"/>
        </w:rPr>
        <w:t xml:space="preserve">”. </w:t>
      </w:r>
      <w:r>
        <w:rPr>
          <w:rFonts w:ascii="Times New Roman" w:hAnsi="Times New Roman" w:cs="Times New Roman"/>
          <w:iCs/>
          <w:sz w:val="24"/>
          <w:szCs w:val="24"/>
        </w:rPr>
        <w:t>Jurnal Penelitian Universitas Jamb</w:t>
      </w:r>
      <w:r>
        <w:rPr>
          <w:rFonts w:ascii="Times New Roman" w:hAnsi="Times New Roman" w:cs="Times New Roman"/>
          <w:sz w:val="24"/>
          <w:szCs w:val="24"/>
        </w:rPr>
        <w:t>i</w:t>
      </w:r>
      <w:r>
        <w:rPr>
          <w:rFonts w:ascii="Times New Roman" w:hAnsi="Times New Roman" w:cs="Times New Roman"/>
          <w:sz w:val="24"/>
          <w:szCs w:val="24"/>
          <w:lang w:val="id-ID"/>
        </w:rPr>
        <w:t>. 14(1).</w:t>
      </w:r>
    </w:p>
    <w:p w14:paraId="6FE00BF0" w14:textId="77777777" w:rsidR="00381A43" w:rsidRDefault="00381A43" w:rsidP="00381A43">
      <w:pPr>
        <w:tabs>
          <w:tab w:val="left" w:pos="400"/>
        </w:tabs>
        <w:jc w:val="both"/>
        <w:rPr>
          <w:rFonts w:ascii="Times New Roman" w:hAnsi="Times New Roman" w:cs="Times New Roman"/>
          <w:sz w:val="24"/>
          <w:szCs w:val="24"/>
          <w:lang w:val="id-ID"/>
        </w:rPr>
      </w:pPr>
    </w:p>
    <w:p w14:paraId="0136E2EA" w14:textId="77777777" w:rsidR="00381A43" w:rsidRDefault="00381A43" w:rsidP="00381A43">
      <w:pPr>
        <w:tabs>
          <w:tab w:val="left" w:pos="400"/>
        </w:tabs>
        <w:ind w:left="413" w:hanging="413"/>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Ujiyantho, Muh. Arief. 2006. Asimetri Informasi dan Manajemen Laba:</w:t>
      </w:r>
      <w:r>
        <w:rPr>
          <w:rFonts w:ascii="Times New Roman" w:eastAsia="SimSun" w:hAnsi="Times New Roman" w:cs="Times New Roman"/>
          <w:sz w:val="24"/>
          <w:szCs w:val="24"/>
          <w:lang w:val="id-ID"/>
        </w:rPr>
        <w:t xml:space="preserve"> suatu tinjauan dalam hubungan keagenanan. Makalah.</w:t>
      </w:r>
    </w:p>
    <w:p w14:paraId="31ABCDB3" w14:textId="77777777" w:rsidR="00381A43" w:rsidRDefault="00381A43" w:rsidP="00381A43">
      <w:pPr>
        <w:tabs>
          <w:tab w:val="left" w:pos="400"/>
        </w:tabs>
        <w:ind w:left="413" w:hanging="413"/>
        <w:jc w:val="both"/>
        <w:rPr>
          <w:rFonts w:ascii="SimSun" w:eastAsia="SimSun" w:hAnsi="SimSun" w:cs="SimSun"/>
          <w:sz w:val="24"/>
          <w:szCs w:val="24"/>
        </w:rPr>
      </w:pPr>
      <w:r>
        <w:rPr>
          <w:rFonts w:ascii="SimSun" w:eastAsia="SimSun" w:hAnsi="SimSun" w:cs="SimSun"/>
          <w:sz w:val="24"/>
          <w:szCs w:val="24"/>
          <w:lang w:val="id-ID"/>
        </w:rPr>
        <w:tab/>
      </w:r>
      <w:hyperlink r:id="rId16" w:history="1">
        <w:r>
          <w:rPr>
            <w:rStyle w:val="Hyperlink"/>
            <w:rFonts w:ascii="SimSun" w:eastAsia="SimSun" w:hAnsi="SimSun" w:cs="SimSun"/>
            <w:sz w:val="24"/>
            <w:szCs w:val="24"/>
          </w:rPr>
          <w:t>http://www.freewebs.com/stiemuhpekl/asimetri%20informasi.doc.</w:t>
        </w:r>
      </w:hyperlink>
    </w:p>
    <w:p w14:paraId="26FF29B1" w14:textId="77777777" w:rsidR="00381A43" w:rsidRDefault="00381A43" w:rsidP="00381A43">
      <w:pPr>
        <w:tabs>
          <w:tab w:val="left" w:pos="400"/>
        </w:tabs>
        <w:ind w:left="413" w:hanging="413"/>
        <w:jc w:val="both"/>
        <w:rPr>
          <w:rFonts w:ascii="SimSun" w:eastAsia="SimSun" w:hAnsi="SimSun" w:cs="SimSun"/>
          <w:sz w:val="24"/>
          <w:szCs w:val="24"/>
          <w:lang w:val="id-ID"/>
        </w:rPr>
      </w:pPr>
    </w:p>
    <w:p w14:paraId="25EF2C3A" w14:textId="77777777" w:rsidR="00381A43" w:rsidRDefault="00381A43" w:rsidP="00381A43">
      <w:pPr>
        <w:tabs>
          <w:tab w:val="left" w:pos="400"/>
        </w:tabs>
        <w:ind w:left="413" w:hanging="413"/>
        <w:jc w:val="both"/>
        <w:rPr>
          <w:rFonts w:ascii="Times New Roman" w:hAnsi="Times New Roman" w:cs="Times New Roman"/>
          <w:sz w:val="24"/>
          <w:szCs w:val="24"/>
          <w:lang w:val="id-ID"/>
        </w:rPr>
      </w:pPr>
      <w:r>
        <w:rPr>
          <w:rFonts w:ascii="Times New Roman" w:eastAsia="SimSun" w:hAnsi="Times New Roman" w:cs="Times New Roman"/>
          <w:sz w:val="24"/>
          <w:szCs w:val="24"/>
        </w:rPr>
        <w:t>Ujiyantho, Muh. Arief dan Bambang Agus Pramuka. 2007. Mekanisme Corporate Governance, Manajemen Laba dan Kinerja Keuangan. Dalam Jurnal Simposium Nasional Akuntansi X. Makassar.</w:t>
      </w:r>
    </w:p>
    <w:p w14:paraId="638082C0" w14:textId="77777777" w:rsidR="00381A43" w:rsidRDefault="00381A43" w:rsidP="00381A43">
      <w:pPr>
        <w:tabs>
          <w:tab w:val="left" w:pos="400"/>
        </w:tabs>
        <w:ind w:left="413" w:hanging="413"/>
        <w:jc w:val="both"/>
        <w:rPr>
          <w:rFonts w:ascii="Times New Roman" w:hAnsi="Times New Roman" w:cs="Times New Roman"/>
          <w:sz w:val="24"/>
          <w:szCs w:val="24"/>
        </w:rPr>
      </w:pPr>
    </w:p>
    <w:p w14:paraId="5424E17E" w14:textId="77777777" w:rsidR="00381A43" w:rsidRDefault="00E017D5" w:rsidP="00381A43">
      <w:pPr>
        <w:tabs>
          <w:tab w:val="left" w:pos="400"/>
        </w:tabs>
        <w:ind w:left="413" w:hanging="413"/>
        <w:jc w:val="both"/>
        <w:rPr>
          <w:rFonts w:ascii="Times New Roman" w:hAnsi="Times New Roman" w:cs="Times New Roman"/>
          <w:sz w:val="24"/>
          <w:szCs w:val="24"/>
          <w:lang w:val="id-ID"/>
        </w:rPr>
      </w:pPr>
      <w:hyperlink r:id="rId17" w:history="1">
        <w:r w:rsidR="00381A43">
          <w:rPr>
            <w:rStyle w:val="Hyperlink"/>
            <w:rFonts w:ascii="Times New Roman" w:hAnsi="Times New Roman" w:cs="Times New Roman"/>
            <w:i/>
            <w:sz w:val="24"/>
            <w:szCs w:val="24"/>
            <w:lang w:val="id-ID"/>
          </w:rPr>
          <w:t>www.idx.co.id</w:t>
        </w:r>
      </w:hyperlink>
    </w:p>
    <w:p w14:paraId="25EB89EC" w14:textId="77777777" w:rsidR="00381A43" w:rsidRDefault="00381A43" w:rsidP="00381A43">
      <w:pPr>
        <w:tabs>
          <w:tab w:val="left" w:pos="400"/>
        </w:tabs>
        <w:ind w:left="413" w:hanging="413"/>
        <w:jc w:val="both"/>
        <w:rPr>
          <w:rFonts w:ascii="Times New Roman" w:hAnsi="Times New Roman" w:cs="Times New Roman"/>
          <w:sz w:val="24"/>
          <w:szCs w:val="24"/>
        </w:rPr>
      </w:pPr>
    </w:p>
    <w:p w14:paraId="5816F2D5" w14:textId="77777777" w:rsidR="00381A43" w:rsidRDefault="00381A43" w:rsidP="00381A43">
      <w:pPr>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Wardoyo &amp; Veronica T. M. 2013. </w:t>
      </w:r>
      <w:r>
        <w:rPr>
          <w:rFonts w:ascii="Times New Roman" w:eastAsia="SimSun" w:hAnsi="Times New Roman" w:cs="Times New Roman"/>
          <w:sz w:val="24"/>
          <w:szCs w:val="24"/>
          <w:lang w:val="id-ID"/>
        </w:rPr>
        <w:t>“</w:t>
      </w:r>
      <w:r>
        <w:rPr>
          <w:rFonts w:ascii="Times New Roman" w:eastAsia="SimSun" w:hAnsi="Times New Roman" w:cs="Times New Roman"/>
          <w:sz w:val="24"/>
          <w:szCs w:val="24"/>
        </w:rPr>
        <w:t xml:space="preserve">Pengaruh Good Corporate Governance, Corporate </w:t>
      </w:r>
      <w:r>
        <w:rPr>
          <w:rFonts w:ascii="Times New Roman" w:eastAsia="SimSun" w:hAnsi="Times New Roman" w:cs="Times New Roman"/>
          <w:sz w:val="24"/>
          <w:szCs w:val="24"/>
          <w:lang w:val="id-ID"/>
        </w:rPr>
        <w:tab/>
      </w:r>
      <w:r>
        <w:rPr>
          <w:rFonts w:ascii="Times New Roman" w:eastAsia="SimSun" w:hAnsi="Times New Roman" w:cs="Times New Roman"/>
          <w:sz w:val="24"/>
          <w:szCs w:val="24"/>
        </w:rPr>
        <w:t>Social Responsibility Dan Kinerja Keuangan Terhadap Nilai Perusahaan</w:t>
      </w:r>
      <w:r>
        <w:rPr>
          <w:rFonts w:ascii="Times New Roman" w:eastAsia="SimSun" w:hAnsi="Times New Roman" w:cs="Times New Roman"/>
          <w:sz w:val="24"/>
          <w:szCs w:val="24"/>
          <w:lang w:val="id-ID"/>
        </w:rPr>
        <w:t>”</w:t>
      </w:r>
      <w:r>
        <w:rPr>
          <w:rFonts w:ascii="Times New Roman" w:eastAsia="SimSun" w:hAnsi="Times New Roman" w:cs="Times New Roman"/>
          <w:sz w:val="24"/>
          <w:szCs w:val="24"/>
        </w:rPr>
        <w:t xml:space="preserve">. Jurnal </w:t>
      </w:r>
      <w:r>
        <w:rPr>
          <w:rFonts w:ascii="Times New Roman" w:eastAsia="SimSun" w:hAnsi="Times New Roman" w:cs="Times New Roman"/>
          <w:sz w:val="24"/>
          <w:szCs w:val="24"/>
          <w:lang w:val="id-ID"/>
        </w:rPr>
        <w:tab/>
      </w:r>
      <w:r>
        <w:rPr>
          <w:rFonts w:ascii="Times New Roman" w:eastAsia="SimSun" w:hAnsi="Times New Roman" w:cs="Times New Roman"/>
          <w:sz w:val="24"/>
          <w:szCs w:val="24"/>
        </w:rPr>
        <w:t xml:space="preserve">Dinamika Manajemen. 4 (2) </w:t>
      </w:r>
    </w:p>
    <w:p w14:paraId="036EB5E4" w14:textId="77777777" w:rsidR="00381A43" w:rsidRDefault="00381A43" w:rsidP="00381A43">
      <w:pPr>
        <w:jc w:val="both"/>
        <w:rPr>
          <w:rFonts w:ascii="Times New Roman" w:eastAsia="SimSun" w:hAnsi="Times New Roman" w:cs="Times New Roman"/>
          <w:sz w:val="24"/>
          <w:szCs w:val="24"/>
        </w:rPr>
      </w:pPr>
    </w:p>
    <w:p w14:paraId="49449D81" w14:textId="77777777" w:rsidR="00381A43" w:rsidRDefault="00381A43" w:rsidP="00381A43">
      <w:pPr>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lang w:val="id-ID"/>
        </w:rPr>
        <w:t>Warmadewa, Bhayangkara. 2010. Analisis Variabel Size Perusahaan, Pertumbuhan Penjualan, Debt To Equity, Ratio (DER) Dan Retrun On Assets (ROA) Yang Mempengaruhi Praktek Perataan Laba Pada Perusahaan Jasa Yang Publik Di Indonesia. Tesis. Universitas Jember.</w:t>
      </w:r>
    </w:p>
    <w:p w14:paraId="685B481C" w14:textId="77777777" w:rsidR="00381A43" w:rsidRDefault="00381A43" w:rsidP="00381A43">
      <w:pPr>
        <w:jc w:val="both"/>
        <w:rPr>
          <w:rFonts w:ascii="Times New Roman" w:eastAsia="SimSun" w:hAnsi="Times New Roman" w:cs="Times New Roman"/>
          <w:sz w:val="24"/>
          <w:szCs w:val="24"/>
        </w:rPr>
      </w:pPr>
    </w:p>
    <w:p w14:paraId="10EA49BE" w14:textId="77777777" w:rsidR="00381A43" w:rsidRDefault="00381A43" w:rsidP="00381A43">
      <w:pPr>
        <w:ind w:left="398" w:hangingChars="166" w:hanging="398"/>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Waryanto. 2010. Pengaruh Karakteristik Good Corporate Governance (GCG) terhadap Luas Pengungkapan Corporate Social Responsibility (CSR) di Indonesia. Skripsi. Semarang: Fakultas Ekonomi Universitas Diponegoro.</w:t>
      </w:r>
    </w:p>
    <w:p w14:paraId="071BC343" w14:textId="77777777" w:rsidR="00381A43" w:rsidRDefault="00381A43" w:rsidP="00381A43">
      <w:pPr>
        <w:tabs>
          <w:tab w:val="left" w:pos="400"/>
        </w:tabs>
        <w:jc w:val="both"/>
        <w:rPr>
          <w:rFonts w:ascii="Times New Roman" w:eastAsia="SimSun" w:hAnsi="Times New Roman" w:cs="Times New Roman"/>
          <w:sz w:val="24"/>
          <w:szCs w:val="24"/>
          <w:lang w:val="id-ID"/>
        </w:rPr>
      </w:pPr>
    </w:p>
    <w:p w14:paraId="4F1E8E85" w14:textId="77777777" w:rsidR="00381A43" w:rsidRDefault="00381A43" w:rsidP="00381A43">
      <w:pPr>
        <w:tabs>
          <w:tab w:val="left" w:pos="400"/>
        </w:tabs>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Widiatmaja, Bayu Fatma. 2010. “Pengaruh Mekanisme Corporate Governance terhadap Manajemen Laba dan Konsekuensi Manajemen Laba terhadap Kinerja Keuangan (Studi pada Perusahaan Manufaktur Tahun 2006-2008)”. Skripsi. Semarang: Fakultas Ekonomi. Universitas Diponegoro.</w:t>
      </w:r>
    </w:p>
    <w:p w14:paraId="624E7276" w14:textId="77777777" w:rsidR="00381A43" w:rsidRDefault="00381A43" w:rsidP="00381A43">
      <w:pPr>
        <w:tabs>
          <w:tab w:val="left" w:pos="400"/>
        </w:tabs>
        <w:jc w:val="both"/>
        <w:rPr>
          <w:rFonts w:ascii="Times New Roman" w:eastAsia="SimSun" w:hAnsi="Times New Roman" w:cs="Times New Roman"/>
          <w:sz w:val="24"/>
          <w:szCs w:val="24"/>
          <w:lang w:val="id-ID"/>
        </w:rPr>
      </w:pPr>
    </w:p>
    <w:p w14:paraId="7689F327" w14:textId="77777777" w:rsidR="00381A43" w:rsidRDefault="00381A43" w:rsidP="00381A43">
      <w:pPr>
        <w:ind w:left="993" w:hanging="993"/>
        <w:jc w:val="both"/>
        <w:rPr>
          <w:rFonts w:ascii="Times New Roman" w:hAnsi="Times New Roman" w:cs="Times New Roman"/>
          <w:sz w:val="24"/>
          <w:szCs w:val="24"/>
        </w:rPr>
      </w:pPr>
      <w:r>
        <w:rPr>
          <w:rFonts w:ascii="Times New Roman" w:hAnsi="Times New Roman" w:cs="Times New Roman"/>
          <w:sz w:val="24"/>
          <w:szCs w:val="24"/>
        </w:rPr>
        <w:t>Zarkasyi, Moh. Wahyudin. 2008. Good Corporate Governance Pada Badan Usaha</w:t>
      </w:r>
    </w:p>
    <w:p w14:paraId="25421AA7" w14:textId="77777777" w:rsidR="00381A43" w:rsidRDefault="00381A43" w:rsidP="00381A43">
      <w:pPr>
        <w:ind w:leftChars="5" w:left="10" w:firstLineChars="161" w:firstLine="386"/>
        <w:jc w:val="both"/>
        <w:rPr>
          <w:rFonts w:ascii="Times New Roman" w:hAnsi="Times New Roman" w:cs="Times New Roman"/>
          <w:sz w:val="24"/>
          <w:szCs w:val="24"/>
        </w:rPr>
      </w:pPr>
      <w:r>
        <w:rPr>
          <w:rFonts w:ascii="Times New Roman" w:hAnsi="Times New Roman" w:cs="Times New Roman"/>
          <w:sz w:val="24"/>
          <w:szCs w:val="24"/>
        </w:rPr>
        <w:t>Manufaktur, Perbankan, dan Jasa Keuanagn Lainnya. Bandung: Alfabeta.</w:t>
      </w:r>
    </w:p>
    <w:p w14:paraId="4070AB20" w14:textId="77777777" w:rsidR="00381A43" w:rsidRPr="00D04004" w:rsidRDefault="00381A43" w:rsidP="00381A43">
      <w:pPr>
        <w:spacing w:line="360" w:lineRule="auto"/>
        <w:jc w:val="center"/>
        <w:rPr>
          <w:rFonts w:ascii="Times New Roman" w:hAnsi="Times New Roman" w:cs="Times New Roman"/>
          <w:b/>
          <w:bCs/>
          <w:sz w:val="24"/>
          <w:szCs w:val="24"/>
          <w:lang w:val="id-ID"/>
        </w:rPr>
      </w:pPr>
    </w:p>
    <w:sectPr w:rsidR="00381A43" w:rsidRPr="00D04004" w:rsidSect="000F250C">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B897B" w14:textId="77777777" w:rsidR="00E017D5" w:rsidRDefault="00E017D5">
      <w:r>
        <w:separator/>
      </w:r>
    </w:p>
  </w:endnote>
  <w:endnote w:type="continuationSeparator" w:id="0">
    <w:p w14:paraId="718BC4A7" w14:textId="77777777" w:rsidR="00E017D5" w:rsidRDefault="00E0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439798"/>
      <w:docPartObj>
        <w:docPartGallery w:val="Page Numbers (Bottom of Page)"/>
        <w:docPartUnique/>
      </w:docPartObj>
    </w:sdtPr>
    <w:sdtEndPr>
      <w:rPr>
        <w:noProof/>
      </w:rPr>
    </w:sdtEndPr>
    <w:sdtContent>
      <w:p w14:paraId="2B3998AB" w14:textId="0AD164B5" w:rsidR="000F250C" w:rsidRDefault="000F250C">
        <w:pPr>
          <w:pStyle w:val="Footer"/>
          <w:jc w:val="center"/>
        </w:pPr>
        <w:r>
          <w:fldChar w:fldCharType="begin"/>
        </w:r>
        <w:r>
          <w:instrText xml:space="preserve"> PAGE   \* MERGEFORMAT </w:instrText>
        </w:r>
        <w:r>
          <w:fldChar w:fldCharType="separate"/>
        </w:r>
        <w:r w:rsidR="00744952">
          <w:rPr>
            <w:noProof/>
          </w:rPr>
          <w:t>i</w:t>
        </w:r>
        <w:r>
          <w:rPr>
            <w:noProof/>
          </w:rPr>
          <w:fldChar w:fldCharType="end"/>
        </w:r>
      </w:p>
    </w:sdtContent>
  </w:sdt>
  <w:p w14:paraId="54C52C19" w14:textId="77777777" w:rsidR="000F250C" w:rsidRDefault="000F2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C771D" w14:textId="77777777" w:rsidR="00E017D5" w:rsidRDefault="00E017D5">
      <w:r>
        <w:separator/>
      </w:r>
    </w:p>
  </w:footnote>
  <w:footnote w:type="continuationSeparator" w:id="0">
    <w:p w14:paraId="078F47EB" w14:textId="77777777" w:rsidR="00E017D5" w:rsidRDefault="00E01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FD0D8" w14:textId="77777777" w:rsidR="00036410" w:rsidRDefault="00E017D5">
    <w:pPr>
      <w:pStyle w:val="Header"/>
    </w:pPr>
  </w:p>
  <w:p w14:paraId="671BAC35" w14:textId="77777777" w:rsidR="00036410" w:rsidRDefault="00E01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C596"/>
    <w:multiLevelType w:val="singleLevel"/>
    <w:tmpl w:val="214A78F6"/>
    <w:lvl w:ilvl="0">
      <w:start w:val="1"/>
      <w:numFmt w:val="decimal"/>
      <w:pStyle w:val="Style2"/>
      <w:lvlText w:val="2.%1."/>
      <w:lvlJc w:val="left"/>
      <w:pPr>
        <w:tabs>
          <w:tab w:val="left" w:pos="425"/>
        </w:tabs>
        <w:ind w:left="425" w:hanging="425"/>
      </w:pPr>
      <w:rPr>
        <w:rFonts w:ascii="Times New Roman" w:eastAsia="SimSun" w:hAnsi="Times New Roman" w:cs="Times New Roman" w:hint="default"/>
        <w:b/>
        <w:sz w:val="24"/>
        <w:szCs w:val="24"/>
      </w:rPr>
    </w:lvl>
  </w:abstractNum>
  <w:abstractNum w:abstractNumId="1">
    <w:nsid w:val="49D65528"/>
    <w:multiLevelType w:val="multilevel"/>
    <w:tmpl w:val="49D65528"/>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3E0BBD"/>
    <w:multiLevelType w:val="multilevel"/>
    <w:tmpl w:val="543E0BBD"/>
    <w:lvl w:ilvl="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
    <w:nsid w:val="5FDD737C"/>
    <w:multiLevelType w:val="hybridMultilevel"/>
    <w:tmpl w:val="B78289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BFE4FBF"/>
    <w:multiLevelType w:val="multilevel"/>
    <w:tmpl w:val="6BFE4FBF"/>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F7B1562"/>
    <w:multiLevelType w:val="hybridMultilevel"/>
    <w:tmpl w:val="205A9140"/>
    <w:lvl w:ilvl="0" w:tplc="DAD0EE00">
      <w:start w:val="1"/>
      <w:numFmt w:val="decimal"/>
      <w:lvlText w:val="%1."/>
      <w:lvlJc w:val="left"/>
      <w:pPr>
        <w:ind w:left="219" w:hanging="360"/>
      </w:pPr>
      <w:rPr>
        <w:rFonts w:hint="default"/>
      </w:rPr>
    </w:lvl>
    <w:lvl w:ilvl="1" w:tplc="04210019" w:tentative="1">
      <w:start w:val="1"/>
      <w:numFmt w:val="lowerLetter"/>
      <w:lvlText w:val="%2."/>
      <w:lvlJc w:val="left"/>
      <w:pPr>
        <w:ind w:left="939" w:hanging="360"/>
      </w:pPr>
    </w:lvl>
    <w:lvl w:ilvl="2" w:tplc="0421001B" w:tentative="1">
      <w:start w:val="1"/>
      <w:numFmt w:val="lowerRoman"/>
      <w:lvlText w:val="%3."/>
      <w:lvlJc w:val="right"/>
      <w:pPr>
        <w:ind w:left="1659" w:hanging="180"/>
      </w:pPr>
    </w:lvl>
    <w:lvl w:ilvl="3" w:tplc="0421000F" w:tentative="1">
      <w:start w:val="1"/>
      <w:numFmt w:val="decimal"/>
      <w:lvlText w:val="%4."/>
      <w:lvlJc w:val="left"/>
      <w:pPr>
        <w:ind w:left="2379" w:hanging="360"/>
      </w:pPr>
    </w:lvl>
    <w:lvl w:ilvl="4" w:tplc="04210019" w:tentative="1">
      <w:start w:val="1"/>
      <w:numFmt w:val="lowerLetter"/>
      <w:lvlText w:val="%5."/>
      <w:lvlJc w:val="left"/>
      <w:pPr>
        <w:ind w:left="3099" w:hanging="360"/>
      </w:pPr>
    </w:lvl>
    <w:lvl w:ilvl="5" w:tplc="0421001B" w:tentative="1">
      <w:start w:val="1"/>
      <w:numFmt w:val="lowerRoman"/>
      <w:lvlText w:val="%6."/>
      <w:lvlJc w:val="right"/>
      <w:pPr>
        <w:ind w:left="3819" w:hanging="180"/>
      </w:pPr>
    </w:lvl>
    <w:lvl w:ilvl="6" w:tplc="0421000F" w:tentative="1">
      <w:start w:val="1"/>
      <w:numFmt w:val="decimal"/>
      <w:lvlText w:val="%7."/>
      <w:lvlJc w:val="left"/>
      <w:pPr>
        <w:ind w:left="4539" w:hanging="360"/>
      </w:pPr>
    </w:lvl>
    <w:lvl w:ilvl="7" w:tplc="04210019" w:tentative="1">
      <w:start w:val="1"/>
      <w:numFmt w:val="lowerLetter"/>
      <w:lvlText w:val="%8."/>
      <w:lvlJc w:val="left"/>
      <w:pPr>
        <w:ind w:left="5259" w:hanging="360"/>
      </w:pPr>
    </w:lvl>
    <w:lvl w:ilvl="8" w:tplc="0421001B" w:tentative="1">
      <w:start w:val="1"/>
      <w:numFmt w:val="lowerRoman"/>
      <w:lvlText w:val="%9."/>
      <w:lvlJc w:val="right"/>
      <w:pPr>
        <w:ind w:left="5979" w:hanging="180"/>
      </w:pPr>
    </w:lvl>
  </w:abstractNum>
  <w:abstractNum w:abstractNumId="6">
    <w:nsid w:val="6FD760BE"/>
    <w:multiLevelType w:val="multilevel"/>
    <w:tmpl w:val="61509B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24"/>
    <w:rsid w:val="000118FE"/>
    <w:rsid w:val="000F250C"/>
    <w:rsid w:val="002E0EC9"/>
    <w:rsid w:val="00381A43"/>
    <w:rsid w:val="004B0F75"/>
    <w:rsid w:val="006203E5"/>
    <w:rsid w:val="00641F78"/>
    <w:rsid w:val="00744952"/>
    <w:rsid w:val="008C2D15"/>
    <w:rsid w:val="008D7F22"/>
    <w:rsid w:val="008F3DFB"/>
    <w:rsid w:val="00952576"/>
    <w:rsid w:val="009C1933"/>
    <w:rsid w:val="00A85342"/>
    <w:rsid w:val="00C16FC7"/>
    <w:rsid w:val="00D04004"/>
    <w:rsid w:val="00D04D53"/>
    <w:rsid w:val="00E017D5"/>
    <w:rsid w:val="00E11345"/>
    <w:rsid w:val="00F06D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24"/>
    <w:pPr>
      <w:spacing w:after="0" w:line="240" w:lineRule="auto"/>
    </w:pPr>
    <w:rPr>
      <w:rFonts w:eastAsiaTheme="minorEastAsia"/>
      <w:sz w:val="20"/>
      <w:szCs w:val="20"/>
      <w:lang w:val="en-US" w:eastAsia="zh-CN"/>
    </w:rPr>
  </w:style>
  <w:style w:type="paragraph" w:styleId="Heading1">
    <w:name w:val="heading 1"/>
    <w:basedOn w:val="Normal"/>
    <w:next w:val="Normal"/>
    <w:link w:val="Heading1Char"/>
    <w:uiPriority w:val="99"/>
    <w:qFormat/>
    <w:rsid w:val="00C16FC7"/>
    <w:pPr>
      <w:keepNext/>
      <w:keepLines/>
      <w:spacing w:line="480" w:lineRule="auto"/>
      <w:jc w:val="center"/>
      <w:outlineLvl w:val="0"/>
    </w:pPr>
    <w:rPr>
      <w:rFonts w:ascii="Times New Roman" w:eastAsiaTheme="majorEastAsia" w:hAnsi="Times New Roman" w:cs="Times New Roman"/>
      <w:b/>
      <w:bCs/>
      <w:sz w:val="24"/>
      <w:szCs w:val="24"/>
      <w:lang w:val="id-ID" w:eastAsia="en-US"/>
    </w:rPr>
  </w:style>
  <w:style w:type="paragraph" w:styleId="Heading2">
    <w:name w:val="heading 2"/>
    <w:basedOn w:val="Normal"/>
    <w:next w:val="Normal"/>
    <w:link w:val="Heading2Char"/>
    <w:uiPriority w:val="9"/>
    <w:semiHidden/>
    <w:unhideWhenUsed/>
    <w:qFormat/>
    <w:rsid w:val="00D040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7F22"/>
    <w:pPr>
      <w:ind w:left="720"/>
      <w:contextualSpacing/>
    </w:pPr>
  </w:style>
  <w:style w:type="character" w:styleId="Hyperlink">
    <w:name w:val="Hyperlink"/>
    <w:basedOn w:val="DefaultParagraphFont"/>
    <w:uiPriority w:val="99"/>
    <w:unhideWhenUsed/>
    <w:rsid w:val="00C16FC7"/>
    <w:rPr>
      <w:color w:val="0563C1" w:themeColor="hyperlink"/>
      <w:u w:val="single"/>
    </w:rPr>
  </w:style>
  <w:style w:type="character" w:customStyle="1" w:styleId="UnresolvedMention">
    <w:name w:val="Unresolved Mention"/>
    <w:basedOn w:val="DefaultParagraphFont"/>
    <w:uiPriority w:val="99"/>
    <w:semiHidden/>
    <w:unhideWhenUsed/>
    <w:rsid w:val="00C16FC7"/>
    <w:rPr>
      <w:color w:val="605E5C"/>
      <w:shd w:val="clear" w:color="auto" w:fill="E1DFDD"/>
    </w:rPr>
  </w:style>
  <w:style w:type="character" w:customStyle="1" w:styleId="Heading1Char">
    <w:name w:val="Heading 1 Char"/>
    <w:basedOn w:val="DefaultParagraphFont"/>
    <w:link w:val="Heading1"/>
    <w:uiPriority w:val="9"/>
    <w:qFormat/>
    <w:rsid w:val="00C16FC7"/>
    <w:rPr>
      <w:rFonts w:ascii="Times New Roman" w:eastAsiaTheme="majorEastAsia" w:hAnsi="Times New Roman" w:cs="Times New Roman"/>
      <w:b/>
      <w:bCs/>
      <w:sz w:val="24"/>
      <w:szCs w:val="24"/>
    </w:rPr>
  </w:style>
  <w:style w:type="paragraph" w:styleId="Footer">
    <w:name w:val="footer"/>
    <w:basedOn w:val="Normal"/>
    <w:link w:val="FooterChar"/>
    <w:uiPriority w:val="99"/>
    <w:unhideWhenUsed/>
    <w:qFormat/>
    <w:rsid w:val="008F3DFB"/>
    <w:pPr>
      <w:tabs>
        <w:tab w:val="center" w:pos="4680"/>
        <w:tab w:val="right" w:pos="9360"/>
      </w:tabs>
    </w:pPr>
  </w:style>
  <w:style w:type="character" w:customStyle="1" w:styleId="FooterChar">
    <w:name w:val="Footer Char"/>
    <w:basedOn w:val="DefaultParagraphFont"/>
    <w:link w:val="Footer"/>
    <w:uiPriority w:val="99"/>
    <w:qFormat/>
    <w:rsid w:val="008F3DFB"/>
    <w:rPr>
      <w:rFonts w:eastAsiaTheme="minorEastAsia"/>
      <w:sz w:val="20"/>
      <w:szCs w:val="20"/>
      <w:lang w:val="en-US" w:eastAsia="zh-CN"/>
    </w:rPr>
  </w:style>
  <w:style w:type="paragraph" w:styleId="Header">
    <w:name w:val="header"/>
    <w:basedOn w:val="Normal"/>
    <w:link w:val="HeaderChar"/>
    <w:uiPriority w:val="99"/>
    <w:unhideWhenUsed/>
    <w:qFormat/>
    <w:rsid w:val="008F3DFB"/>
    <w:pPr>
      <w:tabs>
        <w:tab w:val="center" w:pos="4680"/>
        <w:tab w:val="right" w:pos="9360"/>
      </w:tabs>
    </w:pPr>
  </w:style>
  <w:style w:type="character" w:customStyle="1" w:styleId="HeaderChar">
    <w:name w:val="Header Char"/>
    <w:basedOn w:val="DefaultParagraphFont"/>
    <w:link w:val="Header"/>
    <w:uiPriority w:val="99"/>
    <w:qFormat/>
    <w:rsid w:val="008F3DFB"/>
    <w:rPr>
      <w:rFonts w:eastAsiaTheme="minorEastAsia"/>
      <w:sz w:val="20"/>
      <w:szCs w:val="20"/>
      <w:lang w:val="en-US" w:eastAsia="zh-CN"/>
    </w:rPr>
  </w:style>
  <w:style w:type="paragraph" w:customStyle="1" w:styleId="Style2">
    <w:name w:val="Style2"/>
    <w:basedOn w:val="Heading2"/>
    <w:next w:val="Heading2"/>
    <w:link w:val="Style2Char"/>
    <w:qFormat/>
    <w:rsid w:val="00D04004"/>
    <w:pPr>
      <w:keepNext w:val="0"/>
      <w:keepLines w:val="0"/>
      <w:widowControl w:val="0"/>
      <w:numPr>
        <w:numId w:val="6"/>
      </w:numPr>
      <w:tabs>
        <w:tab w:val="left" w:pos="800"/>
      </w:tabs>
      <w:autoSpaceDE w:val="0"/>
      <w:autoSpaceDN w:val="0"/>
      <w:adjustRightInd w:val="0"/>
      <w:spacing w:before="0" w:after="3" w:line="480" w:lineRule="auto"/>
      <w:ind w:leftChars="200" w:left="800" w:right="1" w:hangingChars="166" w:hanging="400"/>
      <w:jc w:val="both"/>
    </w:pPr>
    <w:rPr>
      <w:rFonts w:ascii="Times New Roman" w:eastAsia="Times New Roman" w:hAnsi="Times New Roman" w:cs="Times New Roman"/>
      <w:b/>
      <w:bCs/>
      <w:color w:val="000000"/>
      <w:sz w:val="24"/>
      <w:szCs w:val="24"/>
      <w:lang w:eastAsia="id-ID"/>
    </w:rPr>
  </w:style>
  <w:style w:type="character" w:customStyle="1" w:styleId="Style2Char">
    <w:name w:val="Style2 Char"/>
    <w:basedOn w:val="Heading2Char"/>
    <w:link w:val="Style2"/>
    <w:rsid w:val="00D04004"/>
    <w:rPr>
      <w:rFonts w:ascii="Times New Roman" w:eastAsia="Times New Roman" w:hAnsi="Times New Roman" w:cs="Times New Roman"/>
      <w:b/>
      <w:bCs/>
      <w:color w:val="000000"/>
      <w:sz w:val="24"/>
      <w:szCs w:val="24"/>
      <w:lang w:val="en-US" w:eastAsia="id-ID"/>
    </w:rPr>
  </w:style>
  <w:style w:type="character" w:customStyle="1" w:styleId="Heading2Char">
    <w:name w:val="Heading 2 Char"/>
    <w:basedOn w:val="DefaultParagraphFont"/>
    <w:link w:val="Heading2"/>
    <w:uiPriority w:val="9"/>
    <w:semiHidden/>
    <w:rsid w:val="00D04004"/>
    <w:rPr>
      <w:rFonts w:asciiTheme="majorHAnsi" w:eastAsiaTheme="majorEastAsia" w:hAnsiTheme="majorHAnsi" w:cstheme="majorBidi"/>
      <w:color w:val="2F5496" w:themeColor="accent1" w:themeShade="BF"/>
      <w:sz w:val="26"/>
      <w:szCs w:val="2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24"/>
    <w:pPr>
      <w:spacing w:after="0" w:line="240" w:lineRule="auto"/>
    </w:pPr>
    <w:rPr>
      <w:rFonts w:eastAsiaTheme="minorEastAsia"/>
      <w:sz w:val="20"/>
      <w:szCs w:val="20"/>
      <w:lang w:val="en-US" w:eastAsia="zh-CN"/>
    </w:rPr>
  </w:style>
  <w:style w:type="paragraph" w:styleId="Heading1">
    <w:name w:val="heading 1"/>
    <w:basedOn w:val="Normal"/>
    <w:next w:val="Normal"/>
    <w:link w:val="Heading1Char"/>
    <w:uiPriority w:val="99"/>
    <w:qFormat/>
    <w:rsid w:val="00C16FC7"/>
    <w:pPr>
      <w:keepNext/>
      <w:keepLines/>
      <w:spacing w:line="480" w:lineRule="auto"/>
      <w:jc w:val="center"/>
      <w:outlineLvl w:val="0"/>
    </w:pPr>
    <w:rPr>
      <w:rFonts w:ascii="Times New Roman" w:eastAsiaTheme="majorEastAsia" w:hAnsi="Times New Roman" w:cs="Times New Roman"/>
      <w:b/>
      <w:bCs/>
      <w:sz w:val="24"/>
      <w:szCs w:val="24"/>
      <w:lang w:val="id-ID" w:eastAsia="en-US"/>
    </w:rPr>
  </w:style>
  <w:style w:type="paragraph" w:styleId="Heading2">
    <w:name w:val="heading 2"/>
    <w:basedOn w:val="Normal"/>
    <w:next w:val="Normal"/>
    <w:link w:val="Heading2Char"/>
    <w:uiPriority w:val="9"/>
    <w:semiHidden/>
    <w:unhideWhenUsed/>
    <w:qFormat/>
    <w:rsid w:val="00D040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7F22"/>
    <w:pPr>
      <w:ind w:left="720"/>
      <w:contextualSpacing/>
    </w:pPr>
  </w:style>
  <w:style w:type="character" w:styleId="Hyperlink">
    <w:name w:val="Hyperlink"/>
    <w:basedOn w:val="DefaultParagraphFont"/>
    <w:uiPriority w:val="99"/>
    <w:unhideWhenUsed/>
    <w:rsid w:val="00C16FC7"/>
    <w:rPr>
      <w:color w:val="0563C1" w:themeColor="hyperlink"/>
      <w:u w:val="single"/>
    </w:rPr>
  </w:style>
  <w:style w:type="character" w:customStyle="1" w:styleId="UnresolvedMention">
    <w:name w:val="Unresolved Mention"/>
    <w:basedOn w:val="DefaultParagraphFont"/>
    <w:uiPriority w:val="99"/>
    <w:semiHidden/>
    <w:unhideWhenUsed/>
    <w:rsid w:val="00C16FC7"/>
    <w:rPr>
      <w:color w:val="605E5C"/>
      <w:shd w:val="clear" w:color="auto" w:fill="E1DFDD"/>
    </w:rPr>
  </w:style>
  <w:style w:type="character" w:customStyle="1" w:styleId="Heading1Char">
    <w:name w:val="Heading 1 Char"/>
    <w:basedOn w:val="DefaultParagraphFont"/>
    <w:link w:val="Heading1"/>
    <w:uiPriority w:val="9"/>
    <w:qFormat/>
    <w:rsid w:val="00C16FC7"/>
    <w:rPr>
      <w:rFonts w:ascii="Times New Roman" w:eastAsiaTheme="majorEastAsia" w:hAnsi="Times New Roman" w:cs="Times New Roman"/>
      <w:b/>
      <w:bCs/>
      <w:sz w:val="24"/>
      <w:szCs w:val="24"/>
    </w:rPr>
  </w:style>
  <w:style w:type="paragraph" w:styleId="Footer">
    <w:name w:val="footer"/>
    <w:basedOn w:val="Normal"/>
    <w:link w:val="FooterChar"/>
    <w:uiPriority w:val="99"/>
    <w:unhideWhenUsed/>
    <w:qFormat/>
    <w:rsid w:val="008F3DFB"/>
    <w:pPr>
      <w:tabs>
        <w:tab w:val="center" w:pos="4680"/>
        <w:tab w:val="right" w:pos="9360"/>
      </w:tabs>
    </w:pPr>
  </w:style>
  <w:style w:type="character" w:customStyle="1" w:styleId="FooterChar">
    <w:name w:val="Footer Char"/>
    <w:basedOn w:val="DefaultParagraphFont"/>
    <w:link w:val="Footer"/>
    <w:uiPriority w:val="99"/>
    <w:qFormat/>
    <w:rsid w:val="008F3DFB"/>
    <w:rPr>
      <w:rFonts w:eastAsiaTheme="minorEastAsia"/>
      <w:sz w:val="20"/>
      <w:szCs w:val="20"/>
      <w:lang w:val="en-US" w:eastAsia="zh-CN"/>
    </w:rPr>
  </w:style>
  <w:style w:type="paragraph" w:styleId="Header">
    <w:name w:val="header"/>
    <w:basedOn w:val="Normal"/>
    <w:link w:val="HeaderChar"/>
    <w:uiPriority w:val="99"/>
    <w:unhideWhenUsed/>
    <w:qFormat/>
    <w:rsid w:val="008F3DFB"/>
    <w:pPr>
      <w:tabs>
        <w:tab w:val="center" w:pos="4680"/>
        <w:tab w:val="right" w:pos="9360"/>
      </w:tabs>
    </w:pPr>
  </w:style>
  <w:style w:type="character" w:customStyle="1" w:styleId="HeaderChar">
    <w:name w:val="Header Char"/>
    <w:basedOn w:val="DefaultParagraphFont"/>
    <w:link w:val="Header"/>
    <w:uiPriority w:val="99"/>
    <w:qFormat/>
    <w:rsid w:val="008F3DFB"/>
    <w:rPr>
      <w:rFonts w:eastAsiaTheme="minorEastAsia"/>
      <w:sz w:val="20"/>
      <w:szCs w:val="20"/>
      <w:lang w:val="en-US" w:eastAsia="zh-CN"/>
    </w:rPr>
  </w:style>
  <w:style w:type="paragraph" w:customStyle="1" w:styleId="Style2">
    <w:name w:val="Style2"/>
    <w:basedOn w:val="Heading2"/>
    <w:next w:val="Heading2"/>
    <w:link w:val="Style2Char"/>
    <w:qFormat/>
    <w:rsid w:val="00D04004"/>
    <w:pPr>
      <w:keepNext w:val="0"/>
      <w:keepLines w:val="0"/>
      <w:widowControl w:val="0"/>
      <w:numPr>
        <w:numId w:val="6"/>
      </w:numPr>
      <w:tabs>
        <w:tab w:val="left" w:pos="800"/>
      </w:tabs>
      <w:autoSpaceDE w:val="0"/>
      <w:autoSpaceDN w:val="0"/>
      <w:adjustRightInd w:val="0"/>
      <w:spacing w:before="0" w:after="3" w:line="480" w:lineRule="auto"/>
      <w:ind w:leftChars="200" w:left="800" w:right="1" w:hangingChars="166" w:hanging="400"/>
      <w:jc w:val="both"/>
    </w:pPr>
    <w:rPr>
      <w:rFonts w:ascii="Times New Roman" w:eastAsia="Times New Roman" w:hAnsi="Times New Roman" w:cs="Times New Roman"/>
      <w:b/>
      <w:bCs/>
      <w:color w:val="000000"/>
      <w:sz w:val="24"/>
      <w:szCs w:val="24"/>
      <w:lang w:eastAsia="id-ID"/>
    </w:rPr>
  </w:style>
  <w:style w:type="character" w:customStyle="1" w:styleId="Style2Char">
    <w:name w:val="Style2 Char"/>
    <w:basedOn w:val="Heading2Char"/>
    <w:link w:val="Style2"/>
    <w:rsid w:val="00D04004"/>
    <w:rPr>
      <w:rFonts w:ascii="Times New Roman" w:eastAsia="Times New Roman" w:hAnsi="Times New Roman" w:cs="Times New Roman"/>
      <w:b/>
      <w:bCs/>
      <w:color w:val="000000"/>
      <w:sz w:val="24"/>
      <w:szCs w:val="24"/>
      <w:lang w:val="en-US" w:eastAsia="id-ID"/>
    </w:rPr>
  </w:style>
  <w:style w:type="character" w:customStyle="1" w:styleId="Heading2Char">
    <w:name w:val="Heading 2 Char"/>
    <w:basedOn w:val="DefaultParagraphFont"/>
    <w:link w:val="Heading2"/>
    <w:uiPriority w:val="9"/>
    <w:semiHidden/>
    <w:rsid w:val="00D04004"/>
    <w:rPr>
      <w:rFonts w:asciiTheme="majorHAnsi" w:eastAsiaTheme="majorEastAsia" w:hAnsiTheme="majorHAnsi" w:cstheme="majorBidi"/>
      <w:color w:val="2F5496" w:themeColor="accent1" w:themeShade="BF"/>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idx.co.id" TargetMode="External"/><Relationship Id="rId2" Type="http://schemas.openxmlformats.org/officeDocument/2006/relationships/styles" Target="styles.xml"/><Relationship Id="rId16" Type="http://schemas.openxmlformats.org/officeDocument/2006/relationships/hyperlink" Target="http://www.freewebs.com/stiemuhpekl/asimetri%20informasi.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fara11@yahoo.com" TargetMode="External"/><Relationship Id="rId5" Type="http://schemas.openxmlformats.org/officeDocument/2006/relationships/webSettings" Target="webSettings.xml"/><Relationship Id="rId15" Type="http://schemas.openxmlformats.org/officeDocument/2006/relationships/hyperlink" Target="http://www.ssm.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4801</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2</cp:revision>
  <dcterms:created xsi:type="dcterms:W3CDTF">2021-02-04T02:39:00Z</dcterms:created>
  <dcterms:modified xsi:type="dcterms:W3CDTF">2021-02-04T02:39:00Z</dcterms:modified>
</cp:coreProperties>
</file>