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5C1" w:rsidRPr="003A44FC" w:rsidRDefault="004E75C1" w:rsidP="004E75C1">
      <w:pPr>
        <w:spacing w:line="360" w:lineRule="auto"/>
        <w:ind w:left="900" w:hanging="180"/>
        <w:jc w:val="center"/>
        <w:rPr>
          <w:rFonts w:ascii="Times New Roman" w:hAnsi="Times New Roman"/>
          <w:b/>
          <w:sz w:val="30"/>
          <w:szCs w:val="30"/>
        </w:rPr>
      </w:pPr>
      <w:r w:rsidRPr="009D72F4">
        <w:rPr>
          <w:rFonts w:ascii="Times New Roman" w:hAnsi="Times New Roman"/>
          <w:b/>
          <w:sz w:val="30"/>
          <w:szCs w:val="30"/>
        </w:rPr>
        <w:t>HUBUNGAN ANTARA KONFORMITAS TEMAN</w:t>
      </w:r>
      <w:r>
        <w:rPr>
          <w:rFonts w:ascii="Times New Roman" w:hAnsi="Times New Roman"/>
          <w:b/>
          <w:sz w:val="30"/>
          <w:szCs w:val="30"/>
        </w:rPr>
        <w:t xml:space="preserve"> </w:t>
      </w:r>
      <w:r w:rsidRPr="009D72F4">
        <w:rPr>
          <w:rFonts w:ascii="Times New Roman" w:hAnsi="Times New Roman"/>
          <w:b/>
          <w:sz w:val="30"/>
          <w:szCs w:val="30"/>
        </w:rPr>
        <w:t xml:space="preserve">SEBAYA DENGAN </w:t>
      </w:r>
      <w:r>
        <w:rPr>
          <w:rFonts w:ascii="Times New Roman" w:hAnsi="Times New Roman"/>
          <w:b/>
          <w:i/>
          <w:color w:val="333333"/>
          <w:sz w:val="30"/>
          <w:szCs w:val="30"/>
          <w:shd w:val="clear" w:color="auto" w:fill="F9F9F9"/>
        </w:rPr>
        <w:t xml:space="preserve">SCHOOL WELL-BEING </w:t>
      </w:r>
      <w:r>
        <w:rPr>
          <w:rFonts w:ascii="Times New Roman" w:hAnsi="Times New Roman"/>
          <w:b/>
          <w:sz w:val="30"/>
          <w:szCs w:val="30"/>
        </w:rPr>
        <w:t xml:space="preserve">PADA SMPIT </w:t>
      </w:r>
      <w:r w:rsidRPr="009D72F4">
        <w:rPr>
          <w:rFonts w:ascii="Times New Roman" w:hAnsi="Times New Roman"/>
          <w:b/>
          <w:i/>
          <w:sz w:val="30"/>
          <w:szCs w:val="30"/>
        </w:rPr>
        <w:t>BOARDING SCHOOL</w:t>
      </w:r>
    </w:p>
    <w:p w:rsidR="004E75C1" w:rsidRDefault="004E75C1" w:rsidP="004E75C1">
      <w:pPr>
        <w:spacing w:line="360" w:lineRule="auto"/>
        <w:jc w:val="center"/>
        <w:rPr>
          <w:rFonts w:ascii="Times New Roman" w:hAnsi="Times New Roman"/>
          <w:b/>
          <w:i/>
          <w:sz w:val="30"/>
          <w:szCs w:val="30"/>
        </w:rPr>
      </w:pPr>
    </w:p>
    <w:p w:rsidR="004E75C1" w:rsidRPr="009B5A52" w:rsidRDefault="004E75C1" w:rsidP="004E75C1">
      <w:pPr>
        <w:spacing w:line="360" w:lineRule="auto"/>
        <w:jc w:val="center"/>
        <w:rPr>
          <w:rFonts w:ascii="Times New Roman" w:hAnsi="Times New Roman"/>
          <w:b/>
          <w:sz w:val="30"/>
          <w:szCs w:val="30"/>
        </w:rPr>
      </w:pPr>
      <w:r>
        <w:rPr>
          <w:rFonts w:ascii="Times New Roman" w:hAnsi="Times New Roman"/>
          <w:b/>
          <w:sz w:val="30"/>
          <w:szCs w:val="30"/>
        </w:rPr>
        <w:t>NASKAH PUBLIKASI</w:t>
      </w:r>
    </w:p>
    <w:p w:rsidR="004E75C1" w:rsidRPr="00402BE7" w:rsidRDefault="004E75C1" w:rsidP="004E75C1">
      <w:pPr>
        <w:spacing w:line="360" w:lineRule="auto"/>
        <w:rPr>
          <w:rFonts w:ascii="Times New Roman" w:hAnsi="Times New Roman"/>
          <w:sz w:val="28"/>
          <w:szCs w:val="26"/>
        </w:rPr>
      </w:pPr>
      <w:r w:rsidRPr="00D94370">
        <w:rPr>
          <w:rFonts w:ascii="Times New Roman" w:hAnsi="Times New Roman"/>
          <w:noProof/>
        </w:rPr>
        <w:drawing>
          <wp:anchor distT="0" distB="0" distL="114300" distR="114300" simplePos="0" relativeHeight="251659264" behindDoc="1" locked="0" layoutInCell="1" allowOverlap="1" wp14:anchorId="292007F1" wp14:editId="4CDD6EAF">
            <wp:simplePos x="0" y="0"/>
            <wp:positionH relativeFrom="column">
              <wp:posOffset>1451610</wp:posOffset>
            </wp:positionH>
            <wp:positionV relativeFrom="paragraph">
              <wp:posOffset>108111</wp:posOffset>
            </wp:positionV>
            <wp:extent cx="2846705" cy="2085975"/>
            <wp:effectExtent l="0" t="0" r="0" b="9525"/>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aturation sat="135000"/>
                              </a14:imgEffect>
                            </a14:imgLayer>
                          </a14:imgProps>
                        </a:ext>
                        <a:ext uri="{28A0092B-C50C-407E-A947-70E740481C1C}">
                          <a14:useLocalDpi xmlns:a14="http://schemas.microsoft.com/office/drawing/2010/main" val="0"/>
                        </a:ext>
                      </a:extLst>
                    </a:blip>
                    <a:srcRect/>
                    <a:stretch>
                      <a:fillRect/>
                    </a:stretch>
                  </pic:blipFill>
                  <pic:spPr bwMode="auto">
                    <a:xfrm>
                      <a:off x="0" y="0"/>
                      <a:ext cx="2846705"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75C1" w:rsidRPr="00987FB5" w:rsidRDefault="004E75C1" w:rsidP="004E75C1">
      <w:pPr>
        <w:spacing w:line="360" w:lineRule="auto"/>
        <w:jc w:val="center"/>
        <w:rPr>
          <w:rFonts w:ascii="Times New Roman" w:hAnsi="Times New Roman"/>
          <w:sz w:val="28"/>
        </w:rPr>
      </w:pPr>
    </w:p>
    <w:p w:rsidR="004E75C1" w:rsidRPr="00987FB5" w:rsidRDefault="004E75C1" w:rsidP="004E75C1">
      <w:pPr>
        <w:spacing w:line="360" w:lineRule="auto"/>
        <w:jc w:val="center"/>
        <w:rPr>
          <w:rFonts w:ascii="Times New Roman" w:hAnsi="Times New Roman"/>
          <w:sz w:val="28"/>
        </w:rPr>
      </w:pPr>
    </w:p>
    <w:p w:rsidR="004E75C1" w:rsidRPr="00987FB5" w:rsidRDefault="004E75C1" w:rsidP="004E75C1">
      <w:pPr>
        <w:spacing w:line="360" w:lineRule="auto"/>
        <w:jc w:val="center"/>
        <w:rPr>
          <w:rFonts w:ascii="Times New Roman" w:hAnsi="Times New Roman"/>
          <w:sz w:val="28"/>
        </w:rPr>
      </w:pPr>
    </w:p>
    <w:p w:rsidR="004E75C1" w:rsidRPr="00987FB5" w:rsidRDefault="004E75C1" w:rsidP="004E75C1">
      <w:pPr>
        <w:spacing w:line="360" w:lineRule="auto"/>
        <w:jc w:val="center"/>
        <w:rPr>
          <w:rFonts w:ascii="Times New Roman" w:hAnsi="Times New Roman"/>
          <w:sz w:val="28"/>
        </w:rPr>
      </w:pPr>
    </w:p>
    <w:p w:rsidR="004E75C1" w:rsidRDefault="004E75C1" w:rsidP="004E75C1">
      <w:pPr>
        <w:spacing w:line="360" w:lineRule="auto"/>
        <w:rPr>
          <w:rFonts w:ascii="Times New Roman" w:hAnsi="Times New Roman"/>
          <w:i/>
          <w:sz w:val="26"/>
          <w:szCs w:val="26"/>
        </w:rPr>
      </w:pPr>
    </w:p>
    <w:p w:rsidR="004E75C1" w:rsidRPr="009B5A52" w:rsidRDefault="004E75C1" w:rsidP="004E75C1">
      <w:pPr>
        <w:spacing w:line="360" w:lineRule="auto"/>
        <w:jc w:val="center"/>
        <w:rPr>
          <w:rFonts w:ascii="Times New Roman" w:hAnsi="Times New Roman"/>
          <w:i/>
          <w:sz w:val="26"/>
          <w:szCs w:val="26"/>
        </w:rPr>
      </w:pPr>
      <w:proofErr w:type="gramStart"/>
      <w:r w:rsidRPr="009B5A52">
        <w:rPr>
          <w:rFonts w:ascii="Times New Roman" w:hAnsi="Times New Roman"/>
          <w:i/>
          <w:sz w:val="26"/>
          <w:szCs w:val="26"/>
        </w:rPr>
        <w:t>Oleh :</w:t>
      </w:r>
      <w:proofErr w:type="gramEnd"/>
    </w:p>
    <w:p w:rsidR="004E75C1" w:rsidRPr="009B5A52" w:rsidRDefault="004E75C1" w:rsidP="004E75C1">
      <w:pPr>
        <w:spacing w:line="360" w:lineRule="auto"/>
        <w:jc w:val="center"/>
        <w:rPr>
          <w:rFonts w:ascii="Times New Roman" w:hAnsi="Times New Roman"/>
          <w:i/>
          <w:sz w:val="26"/>
          <w:szCs w:val="26"/>
        </w:rPr>
      </w:pPr>
      <w:r w:rsidRPr="009B5A52">
        <w:rPr>
          <w:rFonts w:ascii="Times New Roman" w:hAnsi="Times New Roman"/>
          <w:i/>
          <w:sz w:val="26"/>
          <w:szCs w:val="26"/>
        </w:rPr>
        <w:t>Karina Mashitha Jannah</w:t>
      </w:r>
    </w:p>
    <w:p w:rsidR="004E75C1" w:rsidRDefault="004E75C1" w:rsidP="004E75C1">
      <w:pPr>
        <w:spacing w:line="360" w:lineRule="auto"/>
        <w:jc w:val="center"/>
        <w:rPr>
          <w:rFonts w:ascii="Times New Roman" w:hAnsi="Times New Roman"/>
          <w:i/>
          <w:sz w:val="26"/>
          <w:szCs w:val="26"/>
        </w:rPr>
      </w:pPr>
      <w:r>
        <w:rPr>
          <w:rFonts w:ascii="Times New Roman" w:hAnsi="Times New Roman"/>
          <w:i/>
          <w:sz w:val="26"/>
          <w:szCs w:val="26"/>
        </w:rPr>
        <w:t>16081295</w:t>
      </w:r>
    </w:p>
    <w:p w:rsidR="004E75C1" w:rsidRPr="00E45821" w:rsidRDefault="004E75C1" w:rsidP="004E75C1">
      <w:pPr>
        <w:spacing w:line="360" w:lineRule="auto"/>
        <w:jc w:val="center"/>
        <w:rPr>
          <w:rFonts w:ascii="Times New Roman" w:hAnsi="Times New Roman"/>
          <w:i/>
          <w:sz w:val="26"/>
          <w:szCs w:val="26"/>
        </w:rPr>
      </w:pPr>
    </w:p>
    <w:p w:rsidR="004E75C1" w:rsidRDefault="004E75C1" w:rsidP="004E75C1">
      <w:pPr>
        <w:spacing w:line="360" w:lineRule="auto"/>
        <w:jc w:val="center"/>
        <w:rPr>
          <w:rFonts w:ascii="Times New Roman" w:hAnsi="Times New Roman"/>
          <w:b/>
          <w:sz w:val="30"/>
          <w:szCs w:val="30"/>
        </w:rPr>
      </w:pPr>
    </w:p>
    <w:p w:rsidR="004E75C1" w:rsidRPr="009B5A52" w:rsidRDefault="004E75C1" w:rsidP="004E75C1">
      <w:pPr>
        <w:spacing w:line="360" w:lineRule="auto"/>
        <w:jc w:val="center"/>
        <w:rPr>
          <w:rFonts w:ascii="Times New Roman" w:hAnsi="Times New Roman"/>
          <w:b/>
          <w:sz w:val="30"/>
          <w:szCs w:val="30"/>
        </w:rPr>
      </w:pPr>
      <w:r w:rsidRPr="009B5A52">
        <w:rPr>
          <w:rFonts w:ascii="Times New Roman" w:hAnsi="Times New Roman"/>
          <w:b/>
          <w:sz w:val="30"/>
          <w:szCs w:val="30"/>
        </w:rPr>
        <w:t>FAKULTAS PSIKOLOGI</w:t>
      </w:r>
    </w:p>
    <w:p w:rsidR="004E75C1" w:rsidRPr="009B5A52" w:rsidRDefault="004E75C1" w:rsidP="004E75C1">
      <w:pPr>
        <w:spacing w:line="360" w:lineRule="auto"/>
        <w:jc w:val="center"/>
        <w:rPr>
          <w:rFonts w:ascii="Times New Roman" w:hAnsi="Times New Roman"/>
          <w:b/>
          <w:sz w:val="30"/>
          <w:szCs w:val="30"/>
        </w:rPr>
      </w:pPr>
      <w:r w:rsidRPr="009B5A52">
        <w:rPr>
          <w:rFonts w:ascii="Times New Roman" w:hAnsi="Times New Roman"/>
          <w:b/>
          <w:sz w:val="30"/>
          <w:szCs w:val="30"/>
        </w:rPr>
        <w:t xml:space="preserve">UNIVERSITAS MERCU BUANA YOGYAKARTA </w:t>
      </w:r>
    </w:p>
    <w:p w:rsidR="004E75C1" w:rsidRDefault="004E75C1" w:rsidP="004E75C1">
      <w:pPr>
        <w:spacing w:after="0" w:line="240" w:lineRule="auto"/>
        <w:jc w:val="center"/>
        <w:rPr>
          <w:rFonts w:ascii="Times New Roman" w:hAnsi="Times New Roman" w:cs="Times New Roman"/>
          <w:b/>
          <w:sz w:val="24"/>
        </w:rPr>
      </w:pPr>
      <w:r>
        <w:rPr>
          <w:rFonts w:ascii="Times New Roman" w:hAnsi="Times New Roman"/>
          <w:b/>
          <w:sz w:val="30"/>
          <w:szCs w:val="30"/>
        </w:rPr>
        <w:t>2020</w:t>
      </w:r>
    </w:p>
    <w:p w:rsidR="004E75C1" w:rsidRDefault="004E75C1" w:rsidP="004E75C1">
      <w:pPr>
        <w:spacing w:after="0" w:line="240" w:lineRule="auto"/>
        <w:rPr>
          <w:rFonts w:ascii="Times New Roman" w:hAnsi="Times New Roman" w:cs="Times New Roman"/>
          <w:b/>
          <w:sz w:val="24"/>
        </w:rPr>
        <w:sectPr w:rsidR="004E75C1" w:rsidSect="004E75C1">
          <w:headerReference w:type="default" r:id="rId10"/>
          <w:footerReference w:type="default" r:id="rId11"/>
          <w:pgSz w:w="11906" w:h="16838" w:code="9"/>
          <w:pgMar w:top="1440" w:right="1440" w:bottom="1440" w:left="1440" w:header="706" w:footer="706" w:gutter="0"/>
          <w:pgNumType w:start="1"/>
          <w:cols w:space="708"/>
          <w:titlePg/>
          <w:docGrid w:linePitch="360"/>
        </w:sectPr>
      </w:pPr>
    </w:p>
    <w:p w:rsidR="004E75C1" w:rsidRDefault="004E75C1" w:rsidP="004E75C1">
      <w:pPr>
        <w:spacing w:after="0" w:line="240" w:lineRule="auto"/>
        <w:rPr>
          <w:rFonts w:ascii="Times New Roman" w:hAnsi="Times New Roman" w:cs="Times New Roman"/>
          <w:b/>
          <w:sz w:val="24"/>
        </w:rPr>
      </w:pPr>
    </w:p>
    <w:p w:rsidR="004E75C1" w:rsidRDefault="004E75C1" w:rsidP="00F32BCF">
      <w:pPr>
        <w:spacing w:after="0" w:line="240" w:lineRule="auto"/>
        <w:jc w:val="center"/>
        <w:rPr>
          <w:rFonts w:ascii="Times New Roman" w:hAnsi="Times New Roman" w:cs="Times New Roman"/>
          <w:b/>
          <w:sz w:val="24"/>
        </w:rPr>
      </w:pPr>
    </w:p>
    <w:p w:rsidR="004E75C1" w:rsidRDefault="004E75C1" w:rsidP="00F32BCF">
      <w:pPr>
        <w:spacing w:after="0" w:line="240" w:lineRule="auto"/>
        <w:jc w:val="center"/>
        <w:rPr>
          <w:rFonts w:ascii="Times New Roman" w:hAnsi="Times New Roman" w:cs="Times New Roman"/>
          <w:b/>
          <w:sz w:val="24"/>
        </w:rPr>
      </w:pPr>
    </w:p>
    <w:p w:rsidR="00420FB3" w:rsidRPr="00F32BCF" w:rsidRDefault="00666289" w:rsidP="00F32BCF">
      <w:pPr>
        <w:spacing w:after="0" w:line="240" w:lineRule="auto"/>
        <w:jc w:val="center"/>
        <w:rPr>
          <w:rFonts w:ascii="Times New Roman" w:hAnsi="Times New Roman" w:cs="Times New Roman"/>
          <w:b/>
          <w:sz w:val="24"/>
        </w:rPr>
      </w:pPr>
      <w:r>
        <w:rPr>
          <w:rFonts w:ascii="Times New Roman" w:hAnsi="Times New Roman" w:cs="Times New Roman"/>
          <w:b/>
          <w:sz w:val="24"/>
        </w:rPr>
        <w:t xml:space="preserve">HUBUNGAN ANTARA KONFORMITAS TEMAN SEBAYA DENGAN </w:t>
      </w:r>
      <w:r>
        <w:rPr>
          <w:rFonts w:ascii="Times New Roman" w:hAnsi="Times New Roman" w:cs="Times New Roman"/>
          <w:b/>
          <w:i/>
          <w:sz w:val="24"/>
        </w:rPr>
        <w:t xml:space="preserve">SCHOOL WELL-BEING </w:t>
      </w:r>
      <w:r>
        <w:rPr>
          <w:rFonts w:ascii="Times New Roman" w:hAnsi="Times New Roman" w:cs="Times New Roman"/>
          <w:b/>
          <w:sz w:val="24"/>
        </w:rPr>
        <w:t xml:space="preserve">PADA SMPIT </w:t>
      </w:r>
      <w:r>
        <w:rPr>
          <w:rFonts w:ascii="Times New Roman" w:hAnsi="Times New Roman" w:cs="Times New Roman"/>
          <w:b/>
          <w:i/>
          <w:sz w:val="24"/>
        </w:rPr>
        <w:t xml:space="preserve">BOARDING SCHOOL </w:t>
      </w:r>
    </w:p>
    <w:p w:rsidR="00F32BCF" w:rsidRDefault="00F32BCF" w:rsidP="00E92291">
      <w:pPr>
        <w:spacing w:after="0" w:line="240" w:lineRule="auto"/>
        <w:rPr>
          <w:rFonts w:ascii="Times New Roman" w:hAnsi="Times New Roman" w:cs="Times New Roman"/>
          <w:b/>
          <w:i/>
          <w:sz w:val="24"/>
        </w:rPr>
      </w:pPr>
    </w:p>
    <w:p w:rsidR="00F32BCF" w:rsidRDefault="00F32BCF" w:rsidP="00F32BCF">
      <w:pPr>
        <w:spacing w:after="0" w:line="240" w:lineRule="auto"/>
        <w:jc w:val="center"/>
        <w:rPr>
          <w:rFonts w:ascii="Times New Roman" w:hAnsi="Times New Roman" w:cs="Times New Roman"/>
          <w:b/>
        </w:rPr>
      </w:pPr>
      <w:r w:rsidRPr="00F32BCF">
        <w:rPr>
          <w:rFonts w:ascii="Times New Roman" w:hAnsi="Times New Roman" w:cs="Times New Roman"/>
          <w:b/>
        </w:rPr>
        <w:t xml:space="preserve">Karina Mashitha Jannah </w:t>
      </w:r>
    </w:p>
    <w:p w:rsidR="00F32BCF" w:rsidRDefault="00F32BCF" w:rsidP="00F32BCF">
      <w:pPr>
        <w:spacing w:after="0" w:line="240" w:lineRule="auto"/>
        <w:jc w:val="center"/>
        <w:rPr>
          <w:rFonts w:ascii="Times New Roman" w:hAnsi="Times New Roman" w:cs="Times New Roman"/>
          <w:sz w:val="20"/>
        </w:rPr>
      </w:pPr>
      <w:r>
        <w:rPr>
          <w:rFonts w:ascii="Times New Roman" w:hAnsi="Times New Roman" w:cs="Times New Roman"/>
          <w:sz w:val="20"/>
        </w:rPr>
        <w:t>Universitas Mercu Buana Yogyakarta</w:t>
      </w:r>
    </w:p>
    <w:p w:rsidR="00F32BCF" w:rsidRDefault="00140994" w:rsidP="00F32BCF">
      <w:pPr>
        <w:spacing w:after="0" w:line="240" w:lineRule="auto"/>
        <w:jc w:val="center"/>
        <w:rPr>
          <w:rFonts w:ascii="Times New Roman" w:hAnsi="Times New Roman" w:cs="Times New Roman"/>
          <w:sz w:val="20"/>
        </w:rPr>
      </w:pPr>
      <w:hyperlink r:id="rId12" w:history="1">
        <w:r w:rsidR="00F32BCF" w:rsidRPr="001971C5">
          <w:rPr>
            <w:rStyle w:val="Hyperlink"/>
            <w:rFonts w:ascii="Times New Roman" w:hAnsi="Times New Roman" w:cs="Times New Roman"/>
            <w:sz w:val="20"/>
          </w:rPr>
          <w:t>Karinakimi8@gmail.com</w:t>
        </w:r>
      </w:hyperlink>
    </w:p>
    <w:p w:rsidR="00F32BCF" w:rsidRDefault="00F32BCF" w:rsidP="00E92291">
      <w:pPr>
        <w:spacing w:after="0" w:line="240" w:lineRule="auto"/>
        <w:jc w:val="center"/>
        <w:rPr>
          <w:rFonts w:ascii="Times New Roman" w:hAnsi="Times New Roman" w:cs="Times New Roman"/>
          <w:sz w:val="20"/>
        </w:rPr>
      </w:pPr>
      <w:r>
        <w:rPr>
          <w:rFonts w:ascii="Times New Roman" w:hAnsi="Times New Roman" w:cs="Times New Roman"/>
          <w:sz w:val="20"/>
        </w:rPr>
        <w:t>081393922818</w:t>
      </w:r>
    </w:p>
    <w:p w:rsidR="00E92291" w:rsidRPr="00E92291" w:rsidRDefault="00E92291" w:rsidP="00E92291">
      <w:pPr>
        <w:spacing w:after="0" w:line="240" w:lineRule="auto"/>
        <w:jc w:val="center"/>
        <w:rPr>
          <w:rFonts w:ascii="Times New Roman" w:hAnsi="Times New Roman" w:cs="Times New Roman"/>
          <w:sz w:val="20"/>
        </w:rPr>
      </w:pPr>
    </w:p>
    <w:p w:rsidR="00F32BCF" w:rsidRPr="00F32BCF" w:rsidRDefault="00F32BCF" w:rsidP="00F32BCF">
      <w:pPr>
        <w:tabs>
          <w:tab w:val="left" w:pos="6566"/>
        </w:tabs>
        <w:spacing w:after="0" w:line="240" w:lineRule="auto"/>
        <w:jc w:val="center"/>
        <w:rPr>
          <w:rFonts w:ascii="Times New Roman" w:hAnsi="Times New Roman" w:cs="Times New Roman"/>
          <w:b/>
          <w:sz w:val="24"/>
        </w:rPr>
      </w:pPr>
    </w:p>
    <w:p w:rsidR="00921FF1" w:rsidRPr="00921FF1" w:rsidRDefault="00921FF1" w:rsidP="00921FF1">
      <w:pPr>
        <w:spacing w:after="0" w:line="240" w:lineRule="auto"/>
        <w:jc w:val="center"/>
        <w:rPr>
          <w:rFonts w:ascii="Times New Roman" w:hAnsi="Times New Roman" w:cs="Times New Roman"/>
          <w:b/>
          <w:sz w:val="20"/>
          <w:szCs w:val="20"/>
        </w:rPr>
      </w:pPr>
      <w:r w:rsidRPr="00921FF1">
        <w:rPr>
          <w:rFonts w:ascii="Times New Roman" w:hAnsi="Times New Roman" w:cs="Times New Roman"/>
          <w:b/>
          <w:sz w:val="20"/>
          <w:szCs w:val="20"/>
        </w:rPr>
        <w:t>Abstrak</w:t>
      </w:r>
    </w:p>
    <w:p w:rsidR="00921FF1" w:rsidRPr="00921FF1" w:rsidRDefault="00921FF1" w:rsidP="00921FF1">
      <w:pPr>
        <w:tabs>
          <w:tab w:val="right" w:leader="dot" w:pos="8280"/>
        </w:tabs>
        <w:spacing w:after="0" w:line="240" w:lineRule="auto"/>
        <w:jc w:val="both"/>
        <w:rPr>
          <w:rFonts w:ascii="Times New Roman" w:hAnsi="Times New Roman"/>
          <w:i/>
          <w:sz w:val="20"/>
          <w:szCs w:val="20"/>
        </w:rPr>
      </w:pPr>
      <w:proofErr w:type="gramStart"/>
      <w:r w:rsidRPr="00921FF1">
        <w:rPr>
          <w:rFonts w:ascii="Times New Roman" w:hAnsi="Times New Roman"/>
          <w:sz w:val="20"/>
          <w:szCs w:val="20"/>
        </w:rPr>
        <w:t xml:space="preserve">Penelitian ini bertujuan untuk mengetahui hubungan antara konformitas teman sebaya dengan </w:t>
      </w:r>
      <w:r w:rsidRPr="00921FF1">
        <w:rPr>
          <w:rFonts w:ascii="Times New Roman" w:hAnsi="Times New Roman"/>
          <w:i/>
          <w:sz w:val="20"/>
          <w:szCs w:val="20"/>
        </w:rPr>
        <w:t xml:space="preserve">school well-being </w:t>
      </w:r>
      <w:r w:rsidRPr="00921FF1">
        <w:rPr>
          <w:rFonts w:ascii="Times New Roman" w:hAnsi="Times New Roman"/>
          <w:sz w:val="20"/>
          <w:szCs w:val="20"/>
        </w:rPr>
        <w:t xml:space="preserve">pada SMPIT </w:t>
      </w:r>
      <w:r w:rsidRPr="00921FF1">
        <w:rPr>
          <w:rFonts w:ascii="Times New Roman" w:hAnsi="Times New Roman"/>
          <w:i/>
          <w:sz w:val="20"/>
          <w:szCs w:val="20"/>
        </w:rPr>
        <w:t>boarding school</w:t>
      </w:r>
      <w:r w:rsidRPr="00921FF1">
        <w:rPr>
          <w:rFonts w:ascii="Times New Roman" w:hAnsi="Times New Roman"/>
          <w:sz w:val="20"/>
          <w:szCs w:val="20"/>
        </w:rPr>
        <w:t>.</w:t>
      </w:r>
      <w:proofErr w:type="gramEnd"/>
      <w:r w:rsidRPr="00921FF1">
        <w:rPr>
          <w:rFonts w:ascii="Times New Roman" w:hAnsi="Times New Roman"/>
          <w:sz w:val="20"/>
          <w:szCs w:val="20"/>
        </w:rPr>
        <w:t xml:space="preserve"> </w:t>
      </w:r>
      <w:proofErr w:type="gramStart"/>
      <w:r w:rsidRPr="00921FF1">
        <w:rPr>
          <w:rFonts w:ascii="Times New Roman" w:hAnsi="Times New Roman"/>
          <w:sz w:val="20"/>
          <w:szCs w:val="20"/>
        </w:rPr>
        <w:t xml:space="preserve">Hipotesis penelitian yaitu terdapat hubungan positif antara konformitas teman sebaya dengan </w:t>
      </w:r>
      <w:r w:rsidRPr="00921FF1">
        <w:rPr>
          <w:rFonts w:ascii="Times New Roman" w:hAnsi="Times New Roman"/>
          <w:i/>
          <w:sz w:val="20"/>
          <w:szCs w:val="20"/>
        </w:rPr>
        <w:t xml:space="preserve">school well-being </w:t>
      </w:r>
      <w:r w:rsidRPr="00921FF1">
        <w:rPr>
          <w:rFonts w:ascii="Times New Roman" w:hAnsi="Times New Roman"/>
          <w:sz w:val="20"/>
          <w:szCs w:val="20"/>
        </w:rPr>
        <w:t xml:space="preserve">pada SMPIT </w:t>
      </w:r>
      <w:r w:rsidRPr="00921FF1">
        <w:rPr>
          <w:rFonts w:ascii="Times New Roman" w:hAnsi="Times New Roman"/>
          <w:i/>
          <w:sz w:val="20"/>
          <w:szCs w:val="20"/>
        </w:rPr>
        <w:t>boarding school.</w:t>
      </w:r>
      <w:proofErr w:type="gramEnd"/>
      <w:r w:rsidRPr="00921FF1">
        <w:rPr>
          <w:rFonts w:ascii="Times New Roman" w:hAnsi="Times New Roman"/>
          <w:i/>
          <w:sz w:val="20"/>
          <w:szCs w:val="20"/>
        </w:rPr>
        <w:t xml:space="preserve"> </w:t>
      </w:r>
      <w:proofErr w:type="gramStart"/>
      <w:r w:rsidRPr="00921FF1">
        <w:rPr>
          <w:rFonts w:ascii="Times New Roman" w:hAnsi="Times New Roman"/>
          <w:sz w:val="20"/>
          <w:szCs w:val="20"/>
        </w:rPr>
        <w:t xml:space="preserve">Subjek penelitian ini berjumlah 131 subjek yang merupakan siswa-siswi kelas VII dan VIII SMPIT Bina Umat </w:t>
      </w:r>
      <w:r w:rsidRPr="00921FF1">
        <w:rPr>
          <w:rFonts w:ascii="Times New Roman" w:hAnsi="Times New Roman"/>
          <w:i/>
          <w:sz w:val="20"/>
          <w:szCs w:val="20"/>
        </w:rPr>
        <w:t xml:space="preserve">Boarding School </w:t>
      </w:r>
      <w:r w:rsidRPr="00921FF1">
        <w:rPr>
          <w:rFonts w:ascii="Times New Roman" w:hAnsi="Times New Roman"/>
          <w:sz w:val="20"/>
          <w:szCs w:val="20"/>
        </w:rPr>
        <w:t>Yogyakarta.</w:t>
      </w:r>
      <w:proofErr w:type="gramEnd"/>
      <w:r w:rsidRPr="00921FF1">
        <w:rPr>
          <w:rFonts w:ascii="Times New Roman" w:hAnsi="Times New Roman"/>
          <w:sz w:val="20"/>
          <w:szCs w:val="20"/>
        </w:rPr>
        <w:t xml:space="preserve"> Pengambilan data dilakukan </w:t>
      </w:r>
      <w:proofErr w:type="gramStart"/>
      <w:r w:rsidRPr="00921FF1">
        <w:rPr>
          <w:rFonts w:ascii="Times New Roman" w:hAnsi="Times New Roman"/>
          <w:sz w:val="20"/>
          <w:szCs w:val="20"/>
        </w:rPr>
        <w:t>dengan  menggunakan</w:t>
      </w:r>
      <w:proofErr w:type="gramEnd"/>
      <w:r w:rsidRPr="00921FF1">
        <w:rPr>
          <w:rFonts w:ascii="Times New Roman" w:hAnsi="Times New Roman"/>
          <w:sz w:val="20"/>
          <w:szCs w:val="20"/>
        </w:rPr>
        <w:t xml:space="preserve"> skala konfomitas teman sebaya dan skala </w:t>
      </w:r>
      <w:r w:rsidRPr="00921FF1">
        <w:rPr>
          <w:rFonts w:ascii="Times New Roman" w:hAnsi="Times New Roman"/>
          <w:i/>
          <w:sz w:val="20"/>
          <w:szCs w:val="20"/>
        </w:rPr>
        <w:t>school well-being</w:t>
      </w:r>
      <w:r w:rsidRPr="00921FF1">
        <w:rPr>
          <w:rFonts w:ascii="Times New Roman" w:hAnsi="Times New Roman"/>
          <w:sz w:val="20"/>
          <w:szCs w:val="20"/>
        </w:rPr>
        <w:t xml:space="preserve">. </w:t>
      </w:r>
      <w:proofErr w:type="gramStart"/>
      <w:r w:rsidRPr="00921FF1">
        <w:rPr>
          <w:rFonts w:ascii="Times New Roman" w:hAnsi="Times New Roman"/>
          <w:sz w:val="20"/>
          <w:szCs w:val="20"/>
        </w:rPr>
        <w:t xml:space="preserve">Metode analisis yang digunakan adalah </w:t>
      </w:r>
      <w:r w:rsidRPr="00921FF1">
        <w:rPr>
          <w:rFonts w:ascii="Times New Roman" w:hAnsi="Times New Roman"/>
          <w:i/>
          <w:sz w:val="20"/>
          <w:szCs w:val="20"/>
        </w:rPr>
        <w:t>Product Moment</w:t>
      </w:r>
      <w:r w:rsidRPr="00921FF1">
        <w:rPr>
          <w:rFonts w:ascii="Times New Roman" w:hAnsi="Times New Roman"/>
          <w:sz w:val="20"/>
          <w:szCs w:val="20"/>
        </w:rPr>
        <w:t>.</w:t>
      </w:r>
      <w:proofErr w:type="gramEnd"/>
      <w:r w:rsidRPr="00921FF1">
        <w:rPr>
          <w:rFonts w:ascii="Times New Roman" w:hAnsi="Times New Roman"/>
          <w:sz w:val="20"/>
          <w:szCs w:val="20"/>
        </w:rPr>
        <w:t xml:space="preserve"> Berdasarkan hasil </w:t>
      </w:r>
      <w:proofErr w:type="gramStart"/>
      <w:r w:rsidRPr="00921FF1">
        <w:rPr>
          <w:rFonts w:ascii="Times New Roman" w:hAnsi="Times New Roman"/>
          <w:sz w:val="20"/>
          <w:szCs w:val="20"/>
        </w:rPr>
        <w:t>peneliyian ,</w:t>
      </w:r>
      <w:proofErr w:type="gramEnd"/>
      <w:r w:rsidRPr="00921FF1">
        <w:rPr>
          <w:rFonts w:ascii="Times New Roman" w:hAnsi="Times New Roman"/>
          <w:sz w:val="20"/>
          <w:szCs w:val="20"/>
        </w:rPr>
        <w:t xml:space="preserve"> diperoleh korelasi sebesar r</w:t>
      </w:r>
      <w:r w:rsidRPr="00921FF1">
        <w:rPr>
          <w:rFonts w:ascii="Times New Roman" w:hAnsi="Times New Roman"/>
          <w:sz w:val="20"/>
          <w:szCs w:val="20"/>
          <w:vertAlign w:val="subscript"/>
        </w:rPr>
        <w:t xml:space="preserve">xy </w:t>
      </w:r>
      <w:r w:rsidRPr="00921FF1">
        <w:rPr>
          <w:rFonts w:ascii="Times New Roman" w:hAnsi="Times New Roman"/>
          <w:sz w:val="20"/>
          <w:szCs w:val="20"/>
        </w:rPr>
        <w:t xml:space="preserve">= 0,498 (p ≤ 0,050). </w:t>
      </w:r>
      <w:proofErr w:type="gramStart"/>
      <w:r w:rsidRPr="00921FF1">
        <w:rPr>
          <w:rFonts w:ascii="Times New Roman" w:hAnsi="Times New Roman"/>
          <w:sz w:val="20"/>
          <w:szCs w:val="20"/>
        </w:rPr>
        <w:t xml:space="preserve">Hasil tersebut menunjukkan bahwa terdapat hubungan positif antara konformitas teman sebaya dengan </w:t>
      </w:r>
      <w:r w:rsidRPr="00921FF1">
        <w:rPr>
          <w:rFonts w:ascii="Times New Roman" w:hAnsi="Times New Roman"/>
          <w:i/>
          <w:sz w:val="20"/>
          <w:szCs w:val="20"/>
        </w:rPr>
        <w:t>school well-being</w:t>
      </w:r>
      <w:r w:rsidRPr="00921FF1">
        <w:rPr>
          <w:rFonts w:ascii="Times New Roman" w:hAnsi="Times New Roman"/>
          <w:sz w:val="20"/>
          <w:szCs w:val="20"/>
        </w:rPr>
        <w:t>.</w:t>
      </w:r>
      <w:proofErr w:type="gramEnd"/>
      <w:r w:rsidRPr="00921FF1">
        <w:rPr>
          <w:rFonts w:ascii="Times New Roman" w:hAnsi="Times New Roman"/>
          <w:sz w:val="20"/>
          <w:szCs w:val="20"/>
        </w:rPr>
        <w:t xml:space="preserve"> Dalam penelitian ini diketahui konformitas teman sebaya memberikan sumbangan efektif sebesar 24</w:t>
      </w:r>
      <w:proofErr w:type="gramStart"/>
      <w:r w:rsidRPr="00921FF1">
        <w:rPr>
          <w:rFonts w:ascii="Times New Roman" w:hAnsi="Times New Roman"/>
          <w:sz w:val="20"/>
          <w:szCs w:val="20"/>
        </w:rPr>
        <w:t>,8</w:t>
      </w:r>
      <w:proofErr w:type="gramEnd"/>
      <w:r w:rsidRPr="00921FF1">
        <w:rPr>
          <w:rFonts w:ascii="Times New Roman" w:hAnsi="Times New Roman"/>
          <w:sz w:val="20"/>
          <w:szCs w:val="20"/>
        </w:rPr>
        <w:t xml:space="preserve">% terhadap </w:t>
      </w:r>
      <w:r w:rsidRPr="00921FF1">
        <w:rPr>
          <w:rFonts w:ascii="Times New Roman" w:hAnsi="Times New Roman"/>
          <w:i/>
          <w:sz w:val="20"/>
          <w:szCs w:val="20"/>
        </w:rPr>
        <w:t xml:space="preserve">School Well-being </w:t>
      </w:r>
      <w:r w:rsidRPr="00921FF1">
        <w:rPr>
          <w:rFonts w:ascii="Times New Roman" w:hAnsi="Times New Roman"/>
          <w:sz w:val="20"/>
          <w:szCs w:val="20"/>
        </w:rPr>
        <w:t xml:space="preserve">pada SMPIT </w:t>
      </w:r>
      <w:r w:rsidRPr="00921FF1">
        <w:rPr>
          <w:rFonts w:ascii="Times New Roman" w:hAnsi="Times New Roman"/>
          <w:i/>
          <w:sz w:val="20"/>
          <w:szCs w:val="20"/>
        </w:rPr>
        <w:t xml:space="preserve">Boarding School. </w:t>
      </w:r>
    </w:p>
    <w:p w:rsidR="00921FF1" w:rsidRPr="00921FF1" w:rsidRDefault="00921FF1" w:rsidP="00921FF1">
      <w:pPr>
        <w:tabs>
          <w:tab w:val="right" w:leader="dot" w:pos="8280"/>
        </w:tabs>
        <w:spacing w:after="0" w:line="240" w:lineRule="auto"/>
        <w:jc w:val="both"/>
        <w:rPr>
          <w:rFonts w:ascii="Times New Roman" w:hAnsi="Times New Roman"/>
          <w:b/>
          <w:sz w:val="20"/>
          <w:szCs w:val="20"/>
        </w:rPr>
      </w:pPr>
    </w:p>
    <w:p w:rsidR="00921FF1" w:rsidRPr="00921FF1" w:rsidRDefault="00921FF1" w:rsidP="00921FF1">
      <w:pPr>
        <w:tabs>
          <w:tab w:val="right" w:leader="dot" w:pos="8280"/>
        </w:tabs>
        <w:spacing w:after="0" w:line="240" w:lineRule="auto"/>
        <w:jc w:val="both"/>
        <w:rPr>
          <w:rFonts w:ascii="Times New Roman" w:hAnsi="Times New Roman"/>
          <w:i/>
          <w:sz w:val="20"/>
          <w:szCs w:val="20"/>
        </w:rPr>
      </w:pPr>
      <w:r w:rsidRPr="00921FF1">
        <w:rPr>
          <w:rFonts w:ascii="Times New Roman" w:hAnsi="Times New Roman"/>
          <w:b/>
          <w:sz w:val="20"/>
          <w:szCs w:val="20"/>
        </w:rPr>
        <w:t xml:space="preserve">Kata </w:t>
      </w:r>
      <w:proofErr w:type="gramStart"/>
      <w:r w:rsidRPr="00921FF1">
        <w:rPr>
          <w:rFonts w:ascii="Times New Roman" w:hAnsi="Times New Roman"/>
          <w:b/>
          <w:sz w:val="20"/>
          <w:szCs w:val="20"/>
        </w:rPr>
        <w:t xml:space="preserve">Kunci </w:t>
      </w:r>
      <w:r w:rsidRPr="00921FF1">
        <w:rPr>
          <w:rFonts w:ascii="Times New Roman" w:hAnsi="Times New Roman"/>
          <w:sz w:val="20"/>
          <w:szCs w:val="20"/>
        </w:rPr>
        <w:t>:</w:t>
      </w:r>
      <w:proofErr w:type="gramEnd"/>
      <w:r w:rsidRPr="00921FF1">
        <w:rPr>
          <w:rFonts w:ascii="Times New Roman" w:hAnsi="Times New Roman"/>
          <w:sz w:val="20"/>
          <w:szCs w:val="20"/>
        </w:rPr>
        <w:t xml:space="preserve"> Konformitas Teman Sebaya, </w:t>
      </w:r>
      <w:r w:rsidRPr="00921FF1">
        <w:rPr>
          <w:rFonts w:ascii="Times New Roman" w:hAnsi="Times New Roman"/>
          <w:i/>
          <w:sz w:val="20"/>
          <w:szCs w:val="20"/>
        </w:rPr>
        <w:t>School Well-being</w:t>
      </w:r>
      <w:r w:rsidRPr="00921FF1">
        <w:rPr>
          <w:rFonts w:ascii="Times New Roman" w:hAnsi="Times New Roman"/>
          <w:sz w:val="20"/>
          <w:szCs w:val="20"/>
        </w:rPr>
        <w:t xml:space="preserve">, SMPIT </w:t>
      </w:r>
      <w:r w:rsidRPr="00921FF1">
        <w:rPr>
          <w:rFonts w:ascii="Times New Roman" w:hAnsi="Times New Roman"/>
          <w:i/>
          <w:sz w:val="20"/>
          <w:szCs w:val="20"/>
        </w:rPr>
        <w:t xml:space="preserve">Boarding School </w:t>
      </w:r>
    </w:p>
    <w:p w:rsidR="00921FF1" w:rsidRPr="00921FF1" w:rsidRDefault="00921FF1" w:rsidP="00921FF1">
      <w:pPr>
        <w:tabs>
          <w:tab w:val="right" w:leader="dot" w:pos="8280"/>
        </w:tabs>
        <w:spacing w:after="160" w:line="480" w:lineRule="auto"/>
        <w:jc w:val="center"/>
        <w:rPr>
          <w:rFonts w:ascii="Times New Roman" w:hAnsi="Times New Roman"/>
          <w:sz w:val="20"/>
          <w:szCs w:val="20"/>
        </w:rPr>
      </w:pPr>
    </w:p>
    <w:p w:rsidR="00E92291" w:rsidRDefault="00E92291" w:rsidP="00F32BCF">
      <w:pPr>
        <w:tabs>
          <w:tab w:val="right" w:leader="dot" w:pos="8280"/>
        </w:tabs>
        <w:spacing w:after="0" w:line="240" w:lineRule="auto"/>
        <w:jc w:val="both"/>
        <w:rPr>
          <w:rFonts w:ascii="Times New Roman" w:hAnsi="Times New Roman"/>
          <w:i/>
          <w:sz w:val="20"/>
          <w:szCs w:val="24"/>
        </w:rPr>
      </w:pPr>
    </w:p>
    <w:p w:rsidR="00E92291" w:rsidRDefault="00E92291" w:rsidP="00F32BCF">
      <w:pPr>
        <w:tabs>
          <w:tab w:val="right" w:leader="dot" w:pos="8280"/>
        </w:tabs>
        <w:spacing w:after="0" w:line="240" w:lineRule="auto"/>
        <w:jc w:val="both"/>
        <w:rPr>
          <w:rFonts w:ascii="Times New Roman" w:hAnsi="Times New Roman"/>
          <w:i/>
          <w:sz w:val="20"/>
          <w:szCs w:val="24"/>
        </w:rPr>
      </w:pPr>
    </w:p>
    <w:p w:rsidR="00F32BCF" w:rsidRDefault="00F32BCF" w:rsidP="00F32BCF">
      <w:pPr>
        <w:tabs>
          <w:tab w:val="right" w:leader="dot" w:pos="8280"/>
        </w:tabs>
        <w:spacing w:after="0" w:line="240" w:lineRule="auto"/>
        <w:jc w:val="both"/>
        <w:rPr>
          <w:rFonts w:ascii="Times New Roman" w:hAnsi="Times New Roman"/>
          <w:i/>
          <w:sz w:val="20"/>
          <w:szCs w:val="24"/>
        </w:rPr>
      </w:pPr>
      <w:r w:rsidRPr="00F32BCF">
        <w:rPr>
          <w:rFonts w:ascii="Times New Roman" w:hAnsi="Times New Roman"/>
          <w:i/>
          <w:sz w:val="20"/>
          <w:szCs w:val="24"/>
        </w:rPr>
        <w:t xml:space="preserve"> </w:t>
      </w:r>
    </w:p>
    <w:p w:rsidR="00F32BCF" w:rsidRDefault="00F32BCF" w:rsidP="00F32BCF">
      <w:pPr>
        <w:tabs>
          <w:tab w:val="right" w:leader="dot" w:pos="8280"/>
        </w:tabs>
        <w:spacing w:after="0" w:line="240" w:lineRule="auto"/>
        <w:jc w:val="both"/>
        <w:rPr>
          <w:rFonts w:ascii="Times New Roman" w:hAnsi="Times New Roman"/>
          <w:i/>
          <w:sz w:val="20"/>
          <w:szCs w:val="24"/>
        </w:rPr>
      </w:pPr>
    </w:p>
    <w:p w:rsidR="00F32BCF" w:rsidRDefault="00F32BCF" w:rsidP="00F32BCF">
      <w:pPr>
        <w:tabs>
          <w:tab w:val="right" w:leader="dot" w:pos="8280"/>
        </w:tabs>
        <w:spacing w:after="0" w:line="240" w:lineRule="auto"/>
        <w:jc w:val="both"/>
        <w:rPr>
          <w:rFonts w:ascii="Times New Roman" w:hAnsi="Times New Roman"/>
          <w:i/>
          <w:sz w:val="20"/>
          <w:szCs w:val="24"/>
        </w:rPr>
      </w:pPr>
    </w:p>
    <w:p w:rsidR="00E92291" w:rsidRDefault="00E92291" w:rsidP="00E92291">
      <w:pPr>
        <w:spacing w:after="0" w:line="240" w:lineRule="auto"/>
        <w:jc w:val="center"/>
        <w:rPr>
          <w:rFonts w:ascii="Times New Roman" w:hAnsi="Times New Roman" w:cs="Times New Roman"/>
          <w:b/>
          <w:i/>
          <w:sz w:val="24"/>
        </w:rPr>
      </w:pPr>
      <w:r w:rsidRPr="00666289">
        <w:rPr>
          <w:rFonts w:ascii="Times New Roman" w:hAnsi="Times New Roman" w:cs="Times New Roman"/>
          <w:b/>
          <w:i/>
          <w:sz w:val="24"/>
        </w:rPr>
        <w:t>THE RELATIONSHIP BETWEEN PEER CONFORMITY AND SCHOOL WELL-BEING IN JUNIOR HIGH SCHOOL</w:t>
      </w:r>
      <w:r>
        <w:rPr>
          <w:rFonts w:ascii="Times New Roman" w:hAnsi="Times New Roman" w:cs="Times New Roman"/>
          <w:b/>
          <w:i/>
          <w:sz w:val="24"/>
        </w:rPr>
        <w:t xml:space="preserve"> BOARDING SCHOOL</w:t>
      </w:r>
    </w:p>
    <w:p w:rsidR="00E92291" w:rsidRDefault="00E92291" w:rsidP="00E92291">
      <w:pPr>
        <w:spacing w:after="0" w:line="240" w:lineRule="auto"/>
        <w:jc w:val="center"/>
        <w:rPr>
          <w:rFonts w:ascii="Times New Roman" w:hAnsi="Times New Roman" w:cs="Times New Roman"/>
          <w:b/>
          <w:i/>
          <w:sz w:val="24"/>
        </w:rPr>
      </w:pPr>
    </w:p>
    <w:p w:rsidR="00E92291" w:rsidRDefault="00E92291" w:rsidP="00E92291">
      <w:pPr>
        <w:spacing w:after="0" w:line="240" w:lineRule="auto"/>
        <w:jc w:val="center"/>
        <w:rPr>
          <w:rFonts w:ascii="Times New Roman" w:hAnsi="Times New Roman" w:cs="Times New Roman"/>
          <w:b/>
        </w:rPr>
      </w:pPr>
      <w:r w:rsidRPr="00F32BCF">
        <w:rPr>
          <w:rFonts w:ascii="Times New Roman" w:hAnsi="Times New Roman" w:cs="Times New Roman"/>
          <w:b/>
        </w:rPr>
        <w:t xml:space="preserve">Karina Mashitha Jannah </w:t>
      </w:r>
    </w:p>
    <w:p w:rsidR="00E92291" w:rsidRDefault="00E92291" w:rsidP="00E92291">
      <w:pPr>
        <w:spacing w:after="0" w:line="240" w:lineRule="auto"/>
        <w:jc w:val="center"/>
        <w:rPr>
          <w:rFonts w:ascii="Times New Roman" w:hAnsi="Times New Roman" w:cs="Times New Roman"/>
          <w:sz w:val="20"/>
        </w:rPr>
      </w:pPr>
      <w:r>
        <w:rPr>
          <w:rFonts w:ascii="Times New Roman" w:hAnsi="Times New Roman" w:cs="Times New Roman"/>
          <w:sz w:val="20"/>
        </w:rPr>
        <w:t>Universitas Mercu Buana Yogyakarta</w:t>
      </w:r>
    </w:p>
    <w:p w:rsidR="00E92291" w:rsidRDefault="00140994" w:rsidP="00E92291">
      <w:pPr>
        <w:spacing w:after="0" w:line="240" w:lineRule="auto"/>
        <w:jc w:val="center"/>
        <w:rPr>
          <w:rFonts w:ascii="Times New Roman" w:hAnsi="Times New Roman" w:cs="Times New Roman"/>
          <w:sz w:val="20"/>
        </w:rPr>
      </w:pPr>
      <w:hyperlink r:id="rId13" w:history="1">
        <w:r w:rsidR="00E92291" w:rsidRPr="001971C5">
          <w:rPr>
            <w:rStyle w:val="Hyperlink"/>
            <w:rFonts w:ascii="Times New Roman" w:hAnsi="Times New Roman" w:cs="Times New Roman"/>
            <w:sz w:val="20"/>
          </w:rPr>
          <w:t>Karinakimi8@gmail.com</w:t>
        </w:r>
      </w:hyperlink>
    </w:p>
    <w:p w:rsidR="00E92291" w:rsidRPr="00F32BCF" w:rsidRDefault="00E92291" w:rsidP="00E92291">
      <w:pPr>
        <w:spacing w:after="0" w:line="240" w:lineRule="auto"/>
        <w:jc w:val="center"/>
        <w:rPr>
          <w:rFonts w:ascii="Times New Roman" w:hAnsi="Times New Roman" w:cs="Times New Roman"/>
          <w:sz w:val="20"/>
        </w:rPr>
      </w:pPr>
      <w:r>
        <w:rPr>
          <w:rFonts w:ascii="Times New Roman" w:hAnsi="Times New Roman" w:cs="Times New Roman"/>
          <w:sz w:val="20"/>
        </w:rPr>
        <w:t>081393922818</w:t>
      </w:r>
    </w:p>
    <w:p w:rsidR="00E92291" w:rsidRDefault="00E92291" w:rsidP="00E92291">
      <w:pPr>
        <w:tabs>
          <w:tab w:val="left" w:pos="6566"/>
        </w:tabs>
        <w:spacing w:after="0" w:line="240" w:lineRule="auto"/>
        <w:jc w:val="center"/>
        <w:rPr>
          <w:rFonts w:ascii="Times New Roman" w:hAnsi="Times New Roman" w:cs="Times New Roman"/>
          <w:b/>
          <w:sz w:val="24"/>
        </w:rPr>
      </w:pPr>
    </w:p>
    <w:p w:rsidR="00E92291" w:rsidRDefault="00E92291" w:rsidP="00F32BCF">
      <w:pPr>
        <w:tabs>
          <w:tab w:val="right" w:leader="dot" w:pos="8280"/>
        </w:tabs>
        <w:spacing w:after="0" w:line="240" w:lineRule="auto"/>
        <w:jc w:val="both"/>
        <w:rPr>
          <w:rFonts w:ascii="Times New Roman" w:hAnsi="Times New Roman"/>
          <w:i/>
          <w:sz w:val="20"/>
          <w:szCs w:val="24"/>
        </w:rPr>
      </w:pPr>
    </w:p>
    <w:p w:rsidR="00921FF1" w:rsidRDefault="00F32BCF" w:rsidP="00921FF1">
      <w:pPr>
        <w:tabs>
          <w:tab w:val="right" w:leader="dot" w:pos="8280"/>
        </w:tabs>
        <w:spacing w:after="0" w:line="240" w:lineRule="auto"/>
        <w:jc w:val="center"/>
        <w:rPr>
          <w:rFonts w:ascii="Times New Roman" w:hAnsi="Times New Roman"/>
          <w:b/>
          <w:i/>
          <w:sz w:val="20"/>
          <w:szCs w:val="24"/>
        </w:rPr>
      </w:pPr>
      <w:r w:rsidRPr="00F32BCF">
        <w:rPr>
          <w:rFonts w:ascii="Times New Roman" w:hAnsi="Times New Roman"/>
          <w:b/>
          <w:i/>
          <w:sz w:val="20"/>
          <w:szCs w:val="24"/>
        </w:rPr>
        <w:t>Abstract</w:t>
      </w:r>
    </w:p>
    <w:p w:rsidR="00921FF1" w:rsidRPr="00921FF1" w:rsidRDefault="00921FF1" w:rsidP="00921FF1">
      <w:pPr>
        <w:tabs>
          <w:tab w:val="left" w:leader="dot" w:pos="8100"/>
        </w:tabs>
        <w:spacing w:after="0" w:line="240" w:lineRule="auto"/>
        <w:jc w:val="both"/>
        <w:rPr>
          <w:rFonts w:ascii="Times New Roman" w:hAnsi="Times New Roman"/>
          <w:i/>
          <w:sz w:val="20"/>
          <w:szCs w:val="20"/>
        </w:rPr>
      </w:pPr>
      <w:r w:rsidRPr="00921FF1">
        <w:rPr>
          <w:rFonts w:ascii="Times New Roman" w:hAnsi="Times New Roman"/>
          <w:i/>
          <w:sz w:val="20"/>
          <w:szCs w:val="20"/>
        </w:rPr>
        <w:t>This study aims to confirm the relationship between peers and school welfare in the SMPIT boarding school. The research hypothesis is a positive relationship between peers and school welfare in the SMPIT boarding school. The subjects of this study were 131 students who were students in grades VII and VIII of SMPIT Bina Umat Boarding School Yogyakarta. Data collection was carried out using the peer scale and school scale welfare. The analytical method used is Product Moment. Based on the results of the study, an estimate of rxy = 0.498 (p ≤ 0.050) was obtained. These results indicate that there is a positive relationship between peers and school welfare. In this study it is known that peer conformity contributes effectively by 24.8% to School Welfare at SMPIT Boarding School.</w:t>
      </w:r>
    </w:p>
    <w:p w:rsidR="00F32BCF" w:rsidRPr="00F32BCF" w:rsidRDefault="00F32BCF" w:rsidP="00F32BCF">
      <w:pPr>
        <w:tabs>
          <w:tab w:val="left" w:leader="dot" w:pos="8100"/>
        </w:tabs>
        <w:spacing w:after="0" w:line="240" w:lineRule="auto"/>
        <w:jc w:val="both"/>
        <w:rPr>
          <w:rFonts w:ascii="Times New Roman" w:hAnsi="Times New Roman"/>
          <w:b/>
          <w:i/>
          <w:sz w:val="20"/>
          <w:szCs w:val="24"/>
        </w:rPr>
      </w:pPr>
    </w:p>
    <w:p w:rsidR="00F32BCF" w:rsidRDefault="00F32BCF" w:rsidP="00F32BCF">
      <w:pPr>
        <w:tabs>
          <w:tab w:val="left" w:leader="dot" w:pos="8100"/>
        </w:tabs>
        <w:spacing w:after="0" w:line="240" w:lineRule="auto"/>
        <w:jc w:val="both"/>
        <w:rPr>
          <w:rFonts w:ascii="Times New Roman" w:hAnsi="Times New Roman"/>
          <w:i/>
          <w:sz w:val="20"/>
          <w:szCs w:val="24"/>
        </w:rPr>
      </w:pPr>
      <w:proofErr w:type="gramStart"/>
      <w:r w:rsidRPr="00F32BCF">
        <w:rPr>
          <w:rFonts w:ascii="Times New Roman" w:hAnsi="Times New Roman"/>
          <w:b/>
          <w:i/>
          <w:sz w:val="20"/>
          <w:szCs w:val="24"/>
        </w:rPr>
        <w:t xml:space="preserve">Keyword </w:t>
      </w:r>
      <w:r w:rsidRPr="00F32BCF">
        <w:rPr>
          <w:rFonts w:ascii="Times New Roman" w:hAnsi="Times New Roman"/>
          <w:i/>
          <w:sz w:val="20"/>
          <w:szCs w:val="24"/>
        </w:rPr>
        <w:t>:</w:t>
      </w:r>
      <w:proofErr w:type="gramEnd"/>
      <w:r w:rsidRPr="00F32BCF">
        <w:rPr>
          <w:rFonts w:ascii="Times New Roman" w:hAnsi="Times New Roman"/>
          <w:i/>
          <w:sz w:val="20"/>
          <w:szCs w:val="24"/>
        </w:rPr>
        <w:t xml:space="preserve"> Peer Conformity, School Well-being, SMPIT Boarding School </w:t>
      </w:r>
    </w:p>
    <w:p w:rsidR="00921FF1" w:rsidRDefault="00921FF1" w:rsidP="00F32BCF">
      <w:pPr>
        <w:tabs>
          <w:tab w:val="left" w:leader="dot" w:pos="8100"/>
        </w:tabs>
        <w:spacing w:after="0" w:line="240" w:lineRule="auto"/>
        <w:jc w:val="both"/>
        <w:rPr>
          <w:rFonts w:ascii="Times New Roman" w:hAnsi="Times New Roman"/>
          <w:i/>
          <w:sz w:val="20"/>
          <w:szCs w:val="24"/>
        </w:rPr>
      </w:pPr>
    </w:p>
    <w:p w:rsidR="00921FF1" w:rsidRPr="00F32BCF" w:rsidRDefault="00921FF1" w:rsidP="00F32BCF">
      <w:pPr>
        <w:tabs>
          <w:tab w:val="left" w:leader="dot" w:pos="8100"/>
        </w:tabs>
        <w:spacing w:after="0" w:line="240" w:lineRule="auto"/>
        <w:jc w:val="both"/>
        <w:rPr>
          <w:rFonts w:ascii="Times New Roman" w:hAnsi="Times New Roman"/>
          <w:i/>
          <w:sz w:val="20"/>
          <w:szCs w:val="24"/>
        </w:rPr>
      </w:pPr>
    </w:p>
    <w:p w:rsidR="00F32BCF" w:rsidRDefault="00F32BCF" w:rsidP="00F32BCF">
      <w:pPr>
        <w:tabs>
          <w:tab w:val="right" w:leader="dot" w:pos="8280"/>
        </w:tabs>
        <w:spacing w:after="0" w:line="240" w:lineRule="auto"/>
        <w:jc w:val="both"/>
        <w:rPr>
          <w:rFonts w:ascii="Times New Roman" w:hAnsi="Times New Roman"/>
          <w:i/>
          <w:sz w:val="20"/>
          <w:szCs w:val="24"/>
        </w:rPr>
      </w:pPr>
    </w:p>
    <w:p w:rsidR="001B26DC" w:rsidRDefault="001B26DC" w:rsidP="00F32BCF">
      <w:pPr>
        <w:tabs>
          <w:tab w:val="right" w:leader="dot" w:pos="8280"/>
        </w:tabs>
        <w:spacing w:after="0" w:line="240" w:lineRule="auto"/>
        <w:jc w:val="both"/>
        <w:rPr>
          <w:rFonts w:ascii="Times New Roman" w:hAnsi="Times New Roman"/>
          <w:b/>
          <w:szCs w:val="24"/>
        </w:rPr>
      </w:pPr>
    </w:p>
    <w:p w:rsidR="001B26DC" w:rsidRDefault="001B26DC" w:rsidP="00F32BCF">
      <w:pPr>
        <w:tabs>
          <w:tab w:val="right" w:leader="dot" w:pos="8280"/>
        </w:tabs>
        <w:spacing w:after="0" w:line="240" w:lineRule="auto"/>
        <w:jc w:val="both"/>
        <w:rPr>
          <w:rFonts w:ascii="Times New Roman" w:hAnsi="Times New Roman"/>
          <w:b/>
          <w:szCs w:val="24"/>
        </w:rPr>
      </w:pPr>
    </w:p>
    <w:p w:rsidR="00921FF1" w:rsidRDefault="00921FF1" w:rsidP="00F32BCF">
      <w:pPr>
        <w:tabs>
          <w:tab w:val="right" w:leader="dot" w:pos="8280"/>
        </w:tabs>
        <w:spacing w:after="0" w:line="240" w:lineRule="auto"/>
        <w:jc w:val="both"/>
        <w:rPr>
          <w:rFonts w:ascii="Times New Roman" w:hAnsi="Times New Roman"/>
          <w:b/>
          <w:szCs w:val="24"/>
        </w:rPr>
      </w:pPr>
    </w:p>
    <w:p w:rsidR="00F32BCF" w:rsidRDefault="00F32BCF" w:rsidP="00F32BCF">
      <w:pPr>
        <w:tabs>
          <w:tab w:val="right" w:leader="dot" w:pos="8280"/>
        </w:tabs>
        <w:spacing w:after="0" w:line="240" w:lineRule="auto"/>
        <w:jc w:val="both"/>
        <w:rPr>
          <w:rFonts w:ascii="Times New Roman" w:hAnsi="Times New Roman"/>
          <w:b/>
          <w:szCs w:val="24"/>
        </w:rPr>
      </w:pPr>
      <w:r>
        <w:rPr>
          <w:rFonts w:ascii="Times New Roman" w:hAnsi="Times New Roman"/>
          <w:b/>
          <w:szCs w:val="24"/>
        </w:rPr>
        <w:lastRenderedPageBreak/>
        <w:t>PENDAHULUAN</w:t>
      </w:r>
    </w:p>
    <w:p w:rsidR="00F32BCF" w:rsidRPr="00F32BCF" w:rsidRDefault="00F32BCF" w:rsidP="00F32BCF">
      <w:pPr>
        <w:tabs>
          <w:tab w:val="right" w:leader="dot" w:pos="8280"/>
        </w:tabs>
        <w:spacing w:after="0" w:line="240" w:lineRule="auto"/>
        <w:jc w:val="both"/>
        <w:rPr>
          <w:rFonts w:ascii="Times New Roman" w:hAnsi="Times New Roman"/>
          <w:b/>
          <w:szCs w:val="24"/>
        </w:rPr>
      </w:pPr>
    </w:p>
    <w:p w:rsidR="00E92291" w:rsidRDefault="00E92291" w:rsidP="00D025C0">
      <w:pPr>
        <w:spacing w:after="0" w:line="360" w:lineRule="auto"/>
        <w:ind w:firstLine="720"/>
        <w:jc w:val="both"/>
        <w:rPr>
          <w:rFonts w:ascii="Times New Roman" w:hAnsi="Times New Roman"/>
        </w:rPr>
        <w:sectPr w:rsidR="00E92291" w:rsidSect="00F8350A">
          <w:pgSz w:w="11906" w:h="16838" w:code="9"/>
          <w:pgMar w:top="1440" w:right="1440" w:bottom="1440" w:left="1440" w:header="706" w:footer="706" w:gutter="0"/>
          <w:pgNumType w:start="1"/>
          <w:cols w:space="708"/>
          <w:docGrid w:linePitch="360"/>
        </w:sectPr>
      </w:pPr>
    </w:p>
    <w:p w:rsidR="00F32BCF" w:rsidRDefault="00D025C0" w:rsidP="00D025C0">
      <w:pPr>
        <w:spacing w:after="0" w:line="360" w:lineRule="auto"/>
        <w:ind w:firstLine="720"/>
        <w:jc w:val="both"/>
        <w:rPr>
          <w:rFonts w:ascii="Times New Roman" w:hAnsi="Times New Roman"/>
        </w:rPr>
      </w:pPr>
      <w:proofErr w:type="gramStart"/>
      <w:r w:rsidRPr="00D025C0">
        <w:rPr>
          <w:rFonts w:ascii="Times New Roman" w:hAnsi="Times New Roman"/>
        </w:rPr>
        <w:lastRenderedPageBreak/>
        <w:t>Pendidikan merupakan salah satu kebutuhan manusia yang sangat penting untuk meningkatkan kesejahteraan hidupnya.</w:t>
      </w:r>
      <w:proofErr w:type="gramEnd"/>
      <w:r w:rsidRPr="00D025C0">
        <w:rPr>
          <w:rFonts w:ascii="Times New Roman" w:hAnsi="Times New Roman"/>
        </w:rPr>
        <w:t xml:space="preserve"> Melalui pendidikan diharapkan manusia dapat memperoleh pengetahuan, keterampilan dan sikap yang diperlukan untuk memecahkan persoalan yang </w:t>
      </w:r>
      <w:proofErr w:type="gramStart"/>
      <w:r w:rsidRPr="00D025C0">
        <w:rPr>
          <w:rFonts w:ascii="Times New Roman" w:hAnsi="Times New Roman"/>
        </w:rPr>
        <w:t>akan</w:t>
      </w:r>
      <w:proofErr w:type="gramEnd"/>
      <w:r w:rsidRPr="00D025C0">
        <w:rPr>
          <w:rFonts w:ascii="Times New Roman" w:hAnsi="Times New Roman"/>
        </w:rPr>
        <w:t xml:space="preserve"> dihadapi.</w:t>
      </w:r>
      <w:r>
        <w:rPr>
          <w:rFonts w:ascii="Times New Roman" w:hAnsi="Times New Roman"/>
        </w:rPr>
        <w:t xml:space="preserve"> </w:t>
      </w:r>
      <w:r w:rsidRPr="00D025C0">
        <w:rPr>
          <w:rFonts w:ascii="Times New Roman" w:hAnsi="Times New Roman"/>
        </w:rPr>
        <w:t xml:space="preserve">Hal ini senada dengan Undang-Undang RI Nomor 20 Tahun 2003 tentang Sistem Pendidikan Nasional Bab 1 (1) Pendidikan adalah “usaha sadar dan terencana untuk mewujudkan suasana belajar dan proses pembelajaran agar peserta didik secara aktif mengembangkan potensi dirinya, masyarakat, bangsa dan negara” (Syah, 2016).  </w:t>
      </w:r>
    </w:p>
    <w:p w:rsidR="00D025C0" w:rsidRDefault="00D025C0" w:rsidP="007B208F">
      <w:pPr>
        <w:spacing w:after="0" w:line="360" w:lineRule="auto"/>
        <w:ind w:firstLine="720"/>
        <w:jc w:val="both"/>
        <w:rPr>
          <w:rFonts w:ascii="Times New Roman" w:hAnsi="Times New Roman" w:cs="Times New Roman"/>
          <w:color w:val="000000"/>
        </w:rPr>
      </w:pPr>
      <w:proofErr w:type="gramStart"/>
      <w:r w:rsidRPr="00D025C0">
        <w:rPr>
          <w:rFonts w:ascii="Times New Roman" w:hAnsi="Times New Roman" w:cs="Times New Roman"/>
        </w:rPr>
        <w:t>Sekolah merupakan lembaga pendidikan formal yang berkewajiban memberikan pelayanan dalam bidang pendidikan kepada masyarakat dalam</w:t>
      </w:r>
      <w:r>
        <w:rPr>
          <w:rFonts w:ascii="Times New Roman" w:hAnsi="Times New Roman" w:cs="Times New Roman"/>
        </w:rPr>
        <w:t xml:space="preserve"> rangka mencerdaskan masyarakat</w:t>
      </w:r>
      <w:r w:rsidRPr="00D025C0">
        <w:rPr>
          <w:rFonts w:ascii="Times New Roman" w:hAnsi="Times New Roman" w:cs="Times New Roman"/>
        </w:rPr>
        <w:t>.</w:t>
      </w:r>
      <w:proofErr w:type="gramEnd"/>
      <w:r w:rsidRPr="00D025C0">
        <w:rPr>
          <w:rFonts w:ascii="Times New Roman" w:hAnsi="Times New Roman" w:cs="Times New Roman"/>
        </w:rPr>
        <w:t xml:space="preserve"> SMPIT </w:t>
      </w:r>
      <w:r w:rsidRPr="00D025C0">
        <w:rPr>
          <w:rFonts w:ascii="Times New Roman" w:hAnsi="Times New Roman" w:cs="Times New Roman"/>
          <w:i/>
        </w:rPr>
        <w:t xml:space="preserve">Boarding School </w:t>
      </w:r>
      <w:r w:rsidRPr="00D025C0">
        <w:rPr>
          <w:rFonts w:ascii="Times New Roman" w:hAnsi="Times New Roman" w:cs="Times New Roman"/>
        </w:rPr>
        <w:t xml:space="preserve">merupakan salah satu bentuk lain dari sekolah menengah pertama berbasis asrama, dimana siswa tinggal di asrama sampai tamat sekolah, tidak hanya siswa saja namun para guru dan pengelola sekolah juga bertempat tinggal di asrama atau lingkungan sekolah, biasanya waktu libur untuk pulang ke daerah asal dua kali dalam satu tahun yaitu setiap libur semester. </w:t>
      </w:r>
      <w:proofErr w:type="gramStart"/>
      <w:r>
        <w:rPr>
          <w:rFonts w:ascii="Times New Roman" w:hAnsi="Times New Roman" w:cs="Times New Roman"/>
        </w:rPr>
        <w:t xml:space="preserve">Pada dasarnya setiap </w:t>
      </w:r>
      <w:r w:rsidRPr="00D025C0">
        <w:rPr>
          <w:rFonts w:ascii="Times New Roman" w:hAnsi="Times New Roman" w:cs="Times New Roman"/>
        </w:rPr>
        <w:t>sekolah dituntut untuk memiliki kemampuan dalam menyesuaikan semua kegiatan sekolah dengan perbedaan individual dalam perkembangan fisik, kognitif dan sosial siswa</w:t>
      </w:r>
      <w:r w:rsidRPr="00D025C0">
        <w:rPr>
          <w:rFonts w:ascii="Times New Roman" w:hAnsi="Times New Roman" w:cs="Times New Roman"/>
          <w:color w:val="000000"/>
        </w:rPr>
        <w:t xml:space="preserve"> (Setyawan &amp; Dewi, 2015).</w:t>
      </w:r>
      <w:proofErr w:type="gramEnd"/>
    </w:p>
    <w:p w:rsidR="001F385B" w:rsidRPr="00E05F24" w:rsidRDefault="001F385B" w:rsidP="007B208F">
      <w:pPr>
        <w:spacing w:after="0" w:line="360" w:lineRule="auto"/>
        <w:ind w:firstLine="720"/>
        <w:jc w:val="both"/>
        <w:rPr>
          <w:rFonts w:ascii="Times New Roman" w:hAnsi="Times New Roman" w:cs="Times New Roman"/>
        </w:rPr>
      </w:pPr>
      <w:r>
        <w:rPr>
          <w:rFonts w:ascii="Times New Roman" w:hAnsi="Times New Roman" w:cs="Times New Roman"/>
          <w:color w:val="000000"/>
        </w:rPr>
        <w:t xml:space="preserve">Berdasarkan hasil wawancara </w:t>
      </w:r>
      <w:r w:rsidR="00E05F24">
        <w:rPr>
          <w:rFonts w:ascii="Times New Roman" w:hAnsi="Times New Roman" w:cs="Times New Roman"/>
          <w:color w:val="000000"/>
        </w:rPr>
        <w:t xml:space="preserve">pada tanggal 19 september 2019 dengan 5 orang </w:t>
      </w:r>
      <w:r w:rsidR="00E05F24">
        <w:rPr>
          <w:rFonts w:ascii="Times New Roman" w:hAnsi="Times New Roman" w:cs="Times New Roman"/>
          <w:color w:val="000000"/>
        </w:rPr>
        <w:lastRenderedPageBreak/>
        <w:t xml:space="preserve">siswa dan 1 guru BK di SMPIT Bina Umat </w:t>
      </w:r>
      <w:r w:rsidR="00E05F24">
        <w:rPr>
          <w:rFonts w:ascii="Times New Roman" w:hAnsi="Times New Roman" w:cs="Times New Roman"/>
          <w:i/>
          <w:color w:val="000000"/>
        </w:rPr>
        <w:t xml:space="preserve">Boarding School </w:t>
      </w:r>
      <w:r w:rsidR="00E05F24">
        <w:rPr>
          <w:rFonts w:ascii="Times New Roman" w:hAnsi="Times New Roman" w:cs="Times New Roman"/>
          <w:color w:val="000000"/>
        </w:rPr>
        <w:t xml:space="preserve">ditemukan masih kurangnya fasilitas sekolah dalam menunjang pembelajaran seperti fasilitas kesehatan, layanan internet, proyektor belum ada di semua kelas, keterbatasan fasilitas untuk siswa mengembangkan potensi diri, siswa juga merasa bahwa mata pelajaran terlalu banyak. </w:t>
      </w:r>
      <w:proofErr w:type="gramStart"/>
      <w:r w:rsidR="00E05F24">
        <w:rPr>
          <w:rFonts w:ascii="Times New Roman" w:hAnsi="Times New Roman" w:cs="Times New Roman"/>
          <w:color w:val="000000"/>
        </w:rPr>
        <w:t>Tidak hanya itu, masih ada siswa yang merasa tertekan dengan teman-teman disekolah.</w:t>
      </w:r>
      <w:proofErr w:type="gramEnd"/>
      <w:r w:rsidR="00E05F24">
        <w:rPr>
          <w:rFonts w:ascii="Times New Roman" w:hAnsi="Times New Roman" w:cs="Times New Roman"/>
          <w:color w:val="000000"/>
        </w:rPr>
        <w:t xml:space="preserve"> Hal tersebut dapat membuat </w:t>
      </w:r>
      <w:r w:rsidR="000C723D">
        <w:rPr>
          <w:rFonts w:ascii="Times New Roman" w:hAnsi="Times New Roman" w:cs="Times New Roman"/>
          <w:color w:val="000000"/>
        </w:rPr>
        <w:t xml:space="preserve">siswa merasa tidak aman dan nyaman berada di sekolahnya sehingga siswa tidak merasakan </w:t>
      </w:r>
      <w:r w:rsidR="000C723D" w:rsidRPr="000C723D">
        <w:rPr>
          <w:rFonts w:ascii="Times New Roman" w:hAnsi="Times New Roman" w:cs="Times New Roman"/>
          <w:color w:val="000000"/>
        </w:rPr>
        <w:t>kesejahteraan</w:t>
      </w:r>
      <w:r w:rsidR="000C723D">
        <w:rPr>
          <w:rFonts w:ascii="Times New Roman" w:hAnsi="Times New Roman" w:cs="Times New Roman"/>
          <w:i/>
          <w:color w:val="000000"/>
        </w:rPr>
        <w:t xml:space="preserve"> </w:t>
      </w:r>
      <w:r w:rsidR="000C723D">
        <w:rPr>
          <w:rFonts w:ascii="Times New Roman" w:hAnsi="Times New Roman" w:cs="Times New Roman"/>
          <w:color w:val="000000"/>
        </w:rPr>
        <w:t xml:space="preserve">dan dapat menghambat proses belajar dan pengembangan dirinya di sekolah. </w:t>
      </w:r>
      <w:r w:rsidR="00E05F24">
        <w:rPr>
          <w:rFonts w:ascii="Times New Roman" w:hAnsi="Times New Roman" w:cs="Times New Roman"/>
          <w:color w:val="000000"/>
        </w:rPr>
        <w:t xml:space="preserve"> </w:t>
      </w:r>
    </w:p>
    <w:p w:rsidR="00C11DEB" w:rsidRDefault="004C3DDA" w:rsidP="007B208F">
      <w:pPr>
        <w:spacing w:after="0" w:line="360" w:lineRule="auto"/>
        <w:ind w:firstLine="720"/>
        <w:jc w:val="both"/>
      </w:pPr>
      <w:proofErr w:type="gramStart"/>
      <w:r w:rsidRPr="004C3DDA">
        <w:rPr>
          <w:rFonts w:ascii="Times New Roman" w:hAnsi="Times New Roman"/>
        </w:rPr>
        <w:t>Konu</w:t>
      </w:r>
      <w:r w:rsidR="00C11DEB">
        <w:rPr>
          <w:rFonts w:ascii="Times New Roman" w:hAnsi="Times New Roman"/>
        </w:rPr>
        <w:t xml:space="preserve"> &amp;</w:t>
      </w:r>
      <w:r w:rsidRPr="004C3DDA">
        <w:rPr>
          <w:rFonts w:ascii="Times New Roman" w:hAnsi="Times New Roman"/>
        </w:rPr>
        <w:t xml:space="preserve"> Rimpela (2002) menjelaskan bahwa konsep yang bisa digunakan untuk melihat keberhasilan sekolah menjadi </w:t>
      </w:r>
      <w:r w:rsidRPr="004C3DDA">
        <w:rPr>
          <w:rFonts w:ascii="Times New Roman" w:hAnsi="Times New Roman"/>
          <w:i/>
        </w:rPr>
        <w:t>positive environment</w:t>
      </w:r>
      <w:r w:rsidRPr="004C3DDA">
        <w:rPr>
          <w:rFonts w:ascii="Times New Roman" w:hAnsi="Times New Roman"/>
        </w:rPr>
        <w:t xml:space="preserve"> bagi tercapainya </w:t>
      </w:r>
      <w:r w:rsidRPr="004C3DDA">
        <w:rPr>
          <w:rFonts w:ascii="Times New Roman" w:hAnsi="Times New Roman"/>
          <w:i/>
        </w:rPr>
        <w:t>peak actualization</w:t>
      </w:r>
      <w:r w:rsidRPr="004C3DDA">
        <w:rPr>
          <w:rFonts w:ascii="Times New Roman" w:hAnsi="Times New Roman"/>
        </w:rPr>
        <w:t xml:space="preserve"> siswa adalah </w:t>
      </w:r>
      <w:r w:rsidRPr="004C3DDA">
        <w:rPr>
          <w:rFonts w:ascii="Times New Roman" w:hAnsi="Times New Roman"/>
          <w:i/>
        </w:rPr>
        <w:t>school well-being.</w:t>
      </w:r>
      <w:proofErr w:type="gramEnd"/>
      <w:r w:rsidRPr="004C3DDA">
        <w:t xml:space="preserve"> </w:t>
      </w:r>
    </w:p>
    <w:p w:rsidR="004C3DDA" w:rsidRDefault="004C3DDA" w:rsidP="007B208F">
      <w:pPr>
        <w:spacing w:after="0" w:line="360" w:lineRule="auto"/>
        <w:ind w:firstLine="720"/>
        <w:jc w:val="both"/>
        <w:rPr>
          <w:rFonts w:ascii="Times New Roman" w:hAnsi="Times New Roman" w:cs="Times New Roman"/>
          <w:color w:val="000000"/>
        </w:rPr>
      </w:pPr>
      <w:proofErr w:type="gramStart"/>
      <w:r w:rsidRPr="004C3DDA">
        <w:rPr>
          <w:rStyle w:val="fontstyle01"/>
          <w:sz w:val="22"/>
          <w:szCs w:val="22"/>
        </w:rPr>
        <w:t xml:space="preserve">Konu &amp; Rimpela (2002) mendefinisikan </w:t>
      </w:r>
      <w:r w:rsidRPr="004C3DDA">
        <w:rPr>
          <w:rStyle w:val="fontstyle01"/>
          <w:i/>
          <w:sz w:val="22"/>
          <w:szCs w:val="22"/>
        </w:rPr>
        <w:t xml:space="preserve">school well-being </w:t>
      </w:r>
      <w:r w:rsidRPr="004C3DDA">
        <w:rPr>
          <w:rStyle w:val="fontstyle01"/>
          <w:sz w:val="22"/>
          <w:szCs w:val="22"/>
        </w:rPr>
        <w:t>adalah keadaan siswa yang mencapai kepuasan dalam pemenuhan kebutuhan dasar siswa sekolah.</w:t>
      </w:r>
      <w:proofErr w:type="gramEnd"/>
      <w:r w:rsidRPr="004C3DDA">
        <w:rPr>
          <w:rStyle w:val="fontstyle01"/>
          <w:sz w:val="22"/>
          <w:szCs w:val="22"/>
        </w:rPr>
        <w:t xml:space="preserve"> Dengan melihat melalui beberapa aspek </w:t>
      </w:r>
      <w:r w:rsidR="000C723D">
        <w:rPr>
          <w:rStyle w:val="fontstyle01"/>
          <w:sz w:val="22"/>
          <w:szCs w:val="22"/>
        </w:rPr>
        <w:t xml:space="preserve">menurut Konu &amp; Rimpela (2002) </w:t>
      </w:r>
      <w:r w:rsidRPr="004C3DDA">
        <w:rPr>
          <w:rStyle w:val="fontstyle01"/>
          <w:sz w:val="22"/>
          <w:szCs w:val="22"/>
        </w:rPr>
        <w:t>yang meliputi</w:t>
      </w:r>
      <w:r w:rsidR="000C723D">
        <w:rPr>
          <w:rStyle w:val="fontstyle01"/>
          <w:sz w:val="22"/>
          <w:szCs w:val="22"/>
        </w:rPr>
        <w:t>: 1)</w:t>
      </w:r>
      <w:r w:rsidRPr="004C3DDA">
        <w:rPr>
          <w:rStyle w:val="fontstyle01"/>
          <w:sz w:val="22"/>
          <w:szCs w:val="22"/>
        </w:rPr>
        <w:t xml:space="preserve"> kondisi sekolah (</w:t>
      </w:r>
      <w:r w:rsidRPr="004C3DDA">
        <w:rPr>
          <w:rStyle w:val="fontstyle01"/>
          <w:i/>
          <w:sz w:val="22"/>
          <w:szCs w:val="22"/>
        </w:rPr>
        <w:t>having</w:t>
      </w:r>
      <w:r w:rsidRPr="004C3DDA">
        <w:rPr>
          <w:rStyle w:val="fontstyle01"/>
          <w:sz w:val="22"/>
          <w:szCs w:val="22"/>
        </w:rPr>
        <w:t>)</w:t>
      </w:r>
      <w:r w:rsidR="000C723D">
        <w:rPr>
          <w:rStyle w:val="fontstyle01"/>
          <w:sz w:val="22"/>
          <w:szCs w:val="22"/>
        </w:rPr>
        <w:t xml:space="preserve"> </w:t>
      </w:r>
      <w:r w:rsidR="000C723D" w:rsidRPr="00970A14">
        <w:rPr>
          <w:rFonts w:ascii="Times New Roman" w:hAnsi="Times New Roman"/>
          <w:iCs/>
          <w:color w:val="000000"/>
          <w:sz w:val="24"/>
          <w:szCs w:val="24"/>
        </w:rPr>
        <w:t>merupakan lingkungan fisik sekolah, ling</w:t>
      </w:r>
      <w:r w:rsidR="000C723D">
        <w:rPr>
          <w:rFonts w:ascii="Times New Roman" w:hAnsi="Times New Roman"/>
          <w:iCs/>
          <w:color w:val="000000"/>
          <w:sz w:val="24"/>
          <w:szCs w:val="24"/>
        </w:rPr>
        <w:t>kungan belajar, dan pelayan</w:t>
      </w:r>
      <w:r w:rsidR="00710F47">
        <w:rPr>
          <w:rFonts w:ascii="Times New Roman" w:hAnsi="Times New Roman"/>
          <w:iCs/>
          <w:color w:val="000000"/>
          <w:sz w:val="24"/>
          <w:szCs w:val="24"/>
        </w:rPr>
        <w:t>an,</w:t>
      </w:r>
      <w:r w:rsidR="000C723D">
        <w:rPr>
          <w:rStyle w:val="fontstyle01"/>
          <w:sz w:val="22"/>
          <w:szCs w:val="22"/>
        </w:rPr>
        <w:t xml:space="preserve"> 2) </w:t>
      </w:r>
      <w:r w:rsidRPr="004C3DDA">
        <w:rPr>
          <w:rStyle w:val="fontstyle01"/>
          <w:sz w:val="22"/>
          <w:szCs w:val="22"/>
        </w:rPr>
        <w:t>hubungan sosial (</w:t>
      </w:r>
      <w:r w:rsidRPr="004C3DDA">
        <w:rPr>
          <w:rStyle w:val="fontstyle01"/>
          <w:i/>
          <w:sz w:val="22"/>
          <w:szCs w:val="22"/>
        </w:rPr>
        <w:t>loving</w:t>
      </w:r>
      <w:r w:rsidRPr="004C3DDA">
        <w:rPr>
          <w:rStyle w:val="fontstyle01"/>
          <w:sz w:val="22"/>
          <w:szCs w:val="22"/>
        </w:rPr>
        <w:t>)</w:t>
      </w:r>
      <w:r w:rsidR="00710F47">
        <w:rPr>
          <w:rStyle w:val="fontstyle01"/>
          <w:sz w:val="22"/>
          <w:szCs w:val="22"/>
        </w:rPr>
        <w:t xml:space="preserve"> merupakan </w:t>
      </w:r>
      <w:r w:rsidR="00710F47" w:rsidRPr="00970A14">
        <w:rPr>
          <w:rFonts w:ascii="Times New Roman" w:hAnsi="Times New Roman"/>
          <w:iCs/>
          <w:color w:val="000000"/>
          <w:sz w:val="24"/>
          <w:szCs w:val="24"/>
        </w:rPr>
        <w:t xml:space="preserve">lingkungan sosial </w:t>
      </w:r>
      <w:r w:rsidR="00710F47">
        <w:rPr>
          <w:rFonts w:ascii="Times New Roman" w:hAnsi="Times New Roman"/>
          <w:iCs/>
          <w:color w:val="000000"/>
          <w:sz w:val="24"/>
          <w:szCs w:val="24"/>
        </w:rPr>
        <w:t>sekolah</w:t>
      </w:r>
      <w:r w:rsidR="00710F47">
        <w:rPr>
          <w:rStyle w:val="fontstyle01"/>
          <w:sz w:val="22"/>
          <w:szCs w:val="22"/>
        </w:rPr>
        <w:t>, 3)</w:t>
      </w:r>
      <w:r w:rsidRPr="004C3DDA">
        <w:rPr>
          <w:rStyle w:val="fontstyle01"/>
          <w:sz w:val="22"/>
          <w:szCs w:val="22"/>
        </w:rPr>
        <w:t xml:space="preserve"> kebutuhan pemenuhan diri (</w:t>
      </w:r>
      <w:r w:rsidRPr="004C3DDA">
        <w:rPr>
          <w:rStyle w:val="fontstyle01"/>
          <w:i/>
          <w:sz w:val="22"/>
          <w:szCs w:val="22"/>
        </w:rPr>
        <w:t>being</w:t>
      </w:r>
      <w:r w:rsidRPr="004C3DDA">
        <w:rPr>
          <w:rStyle w:val="fontstyle01"/>
          <w:sz w:val="22"/>
          <w:szCs w:val="22"/>
        </w:rPr>
        <w:t xml:space="preserve">) </w:t>
      </w:r>
      <w:r w:rsidR="00710F47">
        <w:rPr>
          <w:rStyle w:val="fontstyle01"/>
          <w:sz w:val="22"/>
          <w:szCs w:val="22"/>
        </w:rPr>
        <w:t xml:space="preserve">merupakan </w:t>
      </w:r>
      <w:r w:rsidR="00710F47" w:rsidRPr="00970A14">
        <w:rPr>
          <w:rFonts w:ascii="Times New Roman" w:hAnsi="Times New Roman"/>
          <w:iCs/>
          <w:color w:val="000000"/>
          <w:sz w:val="24"/>
          <w:szCs w:val="24"/>
        </w:rPr>
        <w:t>sesua</w:t>
      </w:r>
      <w:r w:rsidR="00710F47">
        <w:rPr>
          <w:rFonts w:ascii="Times New Roman" w:hAnsi="Times New Roman"/>
          <w:iCs/>
          <w:color w:val="000000"/>
          <w:sz w:val="24"/>
          <w:szCs w:val="24"/>
        </w:rPr>
        <w:t>tu yang bermanfaat bagi siswa diluar belajar formal, 4)</w:t>
      </w:r>
      <w:r w:rsidRPr="004C3DDA">
        <w:rPr>
          <w:rStyle w:val="fontstyle01"/>
          <w:sz w:val="22"/>
          <w:szCs w:val="22"/>
        </w:rPr>
        <w:t xml:space="preserve"> status kesehatan (</w:t>
      </w:r>
      <w:r w:rsidRPr="004C3DDA">
        <w:rPr>
          <w:rStyle w:val="fontstyle01"/>
          <w:i/>
          <w:sz w:val="22"/>
          <w:szCs w:val="22"/>
        </w:rPr>
        <w:t>health status</w:t>
      </w:r>
      <w:r w:rsidRPr="004C3DDA">
        <w:rPr>
          <w:rStyle w:val="fontstyle01"/>
          <w:sz w:val="22"/>
          <w:szCs w:val="22"/>
        </w:rPr>
        <w:t>)</w:t>
      </w:r>
      <w:r w:rsidR="00710F47">
        <w:rPr>
          <w:rStyle w:val="fontstyle01"/>
          <w:sz w:val="22"/>
          <w:szCs w:val="22"/>
        </w:rPr>
        <w:t xml:space="preserve"> </w:t>
      </w:r>
      <w:r w:rsidR="00710F47">
        <w:rPr>
          <w:rStyle w:val="fontstyle01"/>
          <w:sz w:val="22"/>
          <w:szCs w:val="22"/>
        </w:rPr>
        <w:lastRenderedPageBreak/>
        <w:t xml:space="preserve">merupakan </w:t>
      </w:r>
      <w:r w:rsidR="00710F47" w:rsidRPr="008C1B6C">
        <w:rPr>
          <w:rFonts w:ascii="Times New Roman" w:hAnsi="Times New Roman"/>
          <w:iCs/>
          <w:color w:val="000000"/>
          <w:sz w:val="24"/>
          <w:szCs w:val="24"/>
        </w:rPr>
        <w:t>kesehatan secara fisik maupun mental</w:t>
      </w:r>
      <w:r w:rsidR="00410526">
        <w:rPr>
          <w:rStyle w:val="fontstyle01"/>
          <w:sz w:val="22"/>
          <w:szCs w:val="22"/>
        </w:rPr>
        <w:t>.</w:t>
      </w:r>
    </w:p>
    <w:p w:rsidR="00410526" w:rsidRPr="001F385B" w:rsidRDefault="00410526" w:rsidP="007B208F">
      <w:pPr>
        <w:spacing w:after="0" w:line="360" w:lineRule="auto"/>
        <w:ind w:firstLine="720"/>
        <w:jc w:val="both"/>
        <w:rPr>
          <w:rFonts w:ascii="Times New Roman" w:hAnsi="Times New Roman"/>
        </w:rPr>
      </w:pPr>
      <w:r w:rsidRPr="00410526">
        <w:rPr>
          <w:rFonts w:ascii="Times New Roman" w:hAnsi="Times New Roman"/>
        </w:rPr>
        <w:t xml:space="preserve">Para siswa yang merasa puas dengan sekolahnya tanpa sadar akan mengembangkan sikap </w:t>
      </w:r>
      <w:proofErr w:type="gramStart"/>
      <w:r w:rsidRPr="00410526">
        <w:rPr>
          <w:rFonts w:ascii="Times New Roman" w:hAnsi="Times New Roman"/>
        </w:rPr>
        <w:t>positif  mereka</w:t>
      </w:r>
      <w:proofErr w:type="gramEnd"/>
      <w:r w:rsidRPr="00410526">
        <w:rPr>
          <w:rFonts w:ascii="Times New Roman" w:hAnsi="Times New Roman"/>
        </w:rPr>
        <w:t xml:space="preserve"> terhadap proses belajar belajar-mengajar dan meningkatkan prestasi</w:t>
      </w:r>
      <w:r>
        <w:rPr>
          <w:rFonts w:ascii="Times New Roman" w:hAnsi="Times New Roman"/>
        </w:rPr>
        <w:t>. Jika</w:t>
      </w:r>
      <w:r w:rsidRPr="00410526">
        <w:rPr>
          <w:rFonts w:ascii="Times New Roman" w:hAnsi="Times New Roman"/>
        </w:rPr>
        <w:t xml:space="preserve"> </w:t>
      </w:r>
      <w:r>
        <w:rPr>
          <w:rFonts w:ascii="Times New Roman" w:hAnsi="Times New Roman"/>
        </w:rPr>
        <w:t>w</w:t>
      </w:r>
      <w:r w:rsidRPr="00410526">
        <w:rPr>
          <w:rFonts w:ascii="Times New Roman" w:hAnsi="Times New Roman"/>
          <w:i/>
        </w:rPr>
        <w:t xml:space="preserve">ell-being </w:t>
      </w:r>
      <w:r w:rsidRPr="00410526">
        <w:rPr>
          <w:rFonts w:ascii="Times New Roman" w:hAnsi="Times New Roman"/>
        </w:rPr>
        <w:t xml:space="preserve">siswa </w:t>
      </w:r>
      <w:r>
        <w:rPr>
          <w:rFonts w:ascii="Times New Roman" w:hAnsi="Times New Roman"/>
        </w:rPr>
        <w:t xml:space="preserve">terpenuhi dengan baik maka hal itu </w:t>
      </w:r>
      <w:proofErr w:type="gramStart"/>
      <w:r w:rsidRPr="00410526">
        <w:rPr>
          <w:rFonts w:ascii="Times New Roman" w:hAnsi="Times New Roman"/>
        </w:rPr>
        <w:t>akan</w:t>
      </w:r>
      <w:proofErr w:type="gramEnd"/>
      <w:r w:rsidRPr="00410526">
        <w:rPr>
          <w:rFonts w:ascii="Times New Roman" w:hAnsi="Times New Roman"/>
        </w:rPr>
        <w:t xml:space="preserve"> </w:t>
      </w:r>
      <w:r>
        <w:rPr>
          <w:rFonts w:ascii="Times New Roman" w:hAnsi="Times New Roman"/>
        </w:rPr>
        <w:t>memudahkan</w:t>
      </w:r>
      <w:r w:rsidRPr="00410526">
        <w:rPr>
          <w:rFonts w:ascii="Times New Roman" w:hAnsi="Times New Roman"/>
        </w:rPr>
        <w:t xml:space="preserve"> mereka untuk mengatasi dampak buruk lingkungan (Jarvela dalam Hidayah, Pali, Ramli, Hanurawan, 2016).</w:t>
      </w:r>
    </w:p>
    <w:p w:rsidR="00410526" w:rsidRDefault="00410526" w:rsidP="007B208F">
      <w:pPr>
        <w:spacing w:after="0" w:line="360" w:lineRule="auto"/>
        <w:ind w:firstLine="720"/>
        <w:jc w:val="both"/>
        <w:rPr>
          <w:rFonts w:ascii="Times New Roman" w:hAnsi="Times New Roman" w:cs="Times New Roman"/>
          <w:color w:val="000000"/>
        </w:rPr>
      </w:pPr>
      <w:proofErr w:type="gramStart"/>
      <w:r w:rsidRPr="00410526">
        <w:rPr>
          <w:rFonts w:ascii="Times New Roman" w:hAnsi="Times New Roman"/>
          <w:color w:val="000000" w:themeColor="text1"/>
        </w:rPr>
        <w:t xml:space="preserve">Faktor yang mempengaruhi </w:t>
      </w:r>
      <w:r w:rsidRPr="00410526">
        <w:rPr>
          <w:rFonts w:ascii="Times New Roman" w:hAnsi="Times New Roman"/>
          <w:i/>
          <w:color w:val="000000" w:themeColor="text1"/>
        </w:rPr>
        <w:t>school well-being</w:t>
      </w:r>
      <w:r w:rsidRPr="00410526">
        <w:rPr>
          <w:rFonts w:ascii="Times New Roman" w:hAnsi="Times New Roman"/>
          <w:i/>
          <w:iCs/>
          <w:color w:val="000000" w:themeColor="text1"/>
        </w:rPr>
        <w:t xml:space="preserve"> </w:t>
      </w:r>
      <w:r w:rsidRPr="00410526">
        <w:rPr>
          <w:rFonts w:ascii="Times New Roman" w:hAnsi="Times New Roman"/>
          <w:color w:val="000000" w:themeColor="text1"/>
        </w:rPr>
        <w:t>dari Keyes &amp;</w:t>
      </w:r>
      <w:r w:rsidRPr="00410526">
        <w:rPr>
          <w:color w:val="000000" w:themeColor="text1"/>
        </w:rPr>
        <w:t xml:space="preserve"> </w:t>
      </w:r>
      <w:r w:rsidRPr="00410526">
        <w:rPr>
          <w:rFonts w:ascii="Times New Roman" w:hAnsi="Times New Roman"/>
          <w:color w:val="000000" w:themeColor="text1"/>
        </w:rPr>
        <w:t xml:space="preserve">Waterman (dalam Setyawan &amp; Dewi, 2015) diketahui bahwa adanya faktor dari </w:t>
      </w:r>
      <w:r w:rsidRPr="00410526">
        <w:rPr>
          <w:rFonts w:ascii="Times New Roman" w:hAnsi="Times New Roman"/>
          <w:iCs/>
          <w:color w:val="000000" w:themeColor="text1"/>
        </w:rPr>
        <w:t>hubungan sosial</w:t>
      </w:r>
      <w:r w:rsidRPr="00410526">
        <w:rPr>
          <w:rFonts w:ascii="Times New Roman" w:hAnsi="Times New Roman"/>
          <w:color w:val="000000" w:themeColor="text1"/>
        </w:rPr>
        <w:t>,</w:t>
      </w:r>
      <w:r>
        <w:rPr>
          <w:rFonts w:ascii="Times New Roman" w:hAnsi="Times New Roman"/>
          <w:color w:val="000000" w:themeColor="text1"/>
        </w:rPr>
        <w:t xml:space="preserve"> </w:t>
      </w:r>
      <w:r w:rsidRPr="00410526">
        <w:rPr>
          <w:rFonts w:ascii="Times New Roman" w:hAnsi="Times New Roman"/>
          <w:iCs/>
          <w:color w:val="000000" w:themeColor="text1"/>
        </w:rPr>
        <w:t>teman dan waktu luang,</w:t>
      </w:r>
      <w:r w:rsidRPr="00410526">
        <w:rPr>
          <w:rFonts w:ascii="Times New Roman" w:hAnsi="Times New Roman"/>
          <w:i/>
          <w:iCs/>
          <w:color w:val="000000" w:themeColor="text1"/>
        </w:rPr>
        <w:t xml:space="preserve"> volunteering</w:t>
      </w:r>
      <w:r w:rsidRPr="00410526">
        <w:rPr>
          <w:i/>
          <w:iCs/>
          <w:color w:val="000000" w:themeColor="text1"/>
        </w:rPr>
        <w:t xml:space="preserve"> </w:t>
      </w:r>
      <w:r w:rsidRPr="00410526">
        <w:rPr>
          <w:iCs/>
          <w:color w:val="000000" w:themeColor="text1"/>
        </w:rPr>
        <w:t>(</w:t>
      </w:r>
      <w:r w:rsidRPr="00410526">
        <w:rPr>
          <w:rFonts w:ascii="Times New Roman" w:hAnsi="Times New Roman"/>
          <w:color w:val="000000" w:themeColor="text1"/>
        </w:rPr>
        <w:t>partisipasi sosial),</w:t>
      </w:r>
      <w:r w:rsidRPr="00410526">
        <w:rPr>
          <w:rFonts w:ascii="Times New Roman" w:hAnsi="Times New Roman"/>
          <w:i/>
          <w:iCs/>
          <w:color w:val="000000" w:themeColor="text1"/>
        </w:rPr>
        <w:t xml:space="preserve"> </w:t>
      </w:r>
      <w:r w:rsidRPr="00410526">
        <w:rPr>
          <w:rFonts w:ascii="Times New Roman" w:hAnsi="Times New Roman"/>
          <w:iCs/>
          <w:color w:val="000000" w:themeColor="text1"/>
        </w:rPr>
        <w:t>peran sosial, karakteristik kepribadian, tujuan dan aspirasi, orientasi belajar mencari makna</w:t>
      </w:r>
      <w:r w:rsidRPr="00410526">
        <w:rPr>
          <w:color w:val="000000" w:themeColor="text1"/>
        </w:rPr>
        <w:t xml:space="preserve">, dan </w:t>
      </w:r>
      <w:r w:rsidRPr="00410526">
        <w:rPr>
          <w:rFonts w:ascii="Times New Roman" w:hAnsi="Times New Roman"/>
          <w:iCs/>
          <w:color w:val="000000" w:themeColor="text1"/>
        </w:rPr>
        <w:t>kemampuan empati.</w:t>
      </w:r>
      <w:proofErr w:type="gramEnd"/>
      <w:r w:rsidRPr="00410526">
        <w:rPr>
          <w:rFonts w:ascii="Times New Roman" w:hAnsi="Times New Roman"/>
          <w:iCs/>
          <w:color w:val="000000" w:themeColor="text1"/>
        </w:rPr>
        <w:t xml:space="preserve"> </w:t>
      </w:r>
      <w:r w:rsidRPr="00410526">
        <w:rPr>
          <w:rFonts w:ascii="Times New Roman" w:hAnsi="Times New Roman" w:cs="Times New Roman"/>
          <w:color w:val="000000"/>
        </w:rPr>
        <w:t xml:space="preserve"> </w:t>
      </w:r>
    </w:p>
    <w:p w:rsidR="00410526" w:rsidRDefault="00410526" w:rsidP="007B208F">
      <w:pPr>
        <w:spacing w:after="0" w:line="360" w:lineRule="auto"/>
        <w:ind w:firstLine="720"/>
        <w:jc w:val="both"/>
        <w:rPr>
          <w:rFonts w:ascii="Times New Roman" w:hAnsi="Times New Roman"/>
          <w:iCs/>
          <w:color w:val="000000" w:themeColor="text1"/>
          <w:szCs w:val="24"/>
        </w:rPr>
      </w:pPr>
      <w:proofErr w:type="gramStart"/>
      <w:r w:rsidRPr="00410526">
        <w:rPr>
          <w:rFonts w:ascii="Times New Roman" w:hAnsi="Times New Roman"/>
          <w:iCs/>
          <w:color w:val="000000" w:themeColor="text1"/>
          <w:szCs w:val="24"/>
        </w:rPr>
        <w:t xml:space="preserve">Teman dan waktu luang merupakan salah satu faktor yang mempengaruhi </w:t>
      </w:r>
      <w:r w:rsidRPr="00410526">
        <w:rPr>
          <w:rFonts w:ascii="Times New Roman" w:hAnsi="Times New Roman"/>
          <w:i/>
          <w:iCs/>
          <w:color w:val="000000" w:themeColor="text1"/>
          <w:szCs w:val="24"/>
        </w:rPr>
        <w:t>school well-being</w:t>
      </w:r>
      <w:r w:rsidRPr="00410526">
        <w:rPr>
          <w:rFonts w:ascii="Times New Roman" w:hAnsi="Times New Roman"/>
          <w:iCs/>
          <w:color w:val="000000" w:themeColor="text1"/>
          <w:szCs w:val="24"/>
        </w:rPr>
        <w:t>.</w:t>
      </w:r>
      <w:proofErr w:type="gramEnd"/>
      <w:r w:rsidRPr="00410526">
        <w:rPr>
          <w:rFonts w:ascii="Times New Roman" w:hAnsi="Times New Roman"/>
          <w:iCs/>
          <w:color w:val="000000" w:themeColor="text1"/>
          <w:szCs w:val="24"/>
        </w:rPr>
        <w:t xml:space="preserve"> </w:t>
      </w:r>
      <w:r w:rsidR="001F385B">
        <w:rPr>
          <w:rFonts w:ascii="Times New Roman" w:hAnsi="Times New Roman"/>
          <w:iCs/>
          <w:color w:val="000000" w:themeColor="text1"/>
          <w:szCs w:val="24"/>
        </w:rPr>
        <w:t xml:space="preserve"> </w:t>
      </w:r>
      <w:r w:rsidRPr="00410526">
        <w:rPr>
          <w:rFonts w:ascii="Times New Roman" w:hAnsi="Times New Roman"/>
          <w:iCs/>
          <w:color w:val="000000" w:themeColor="text1"/>
          <w:szCs w:val="24"/>
        </w:rPr>
        <w:t xml:space="preserve">Menurut Desmita (2017) teman sebaya </w:t>
      </w:r>
      <w:r w:rsidRPr="00410526">
        <w:rPr>
          <w:rFonts w:ascii="Times New Roman" w:hAnsi="Times New Roman"/>
          <w:i/>
          <w:iCs/>
          <w:color w:val="000000" w:themeColor="text1"/>
          <w:szCs w:val="24"/>
        </w:rPr>
        <w:t>(peer)</w:t>
      </w:r>
      <w:r w:rsidRPr="00410526">
        <w:rPr>
          <w:rFonts w:ascii="Times New Roman" w:hAnsi="Times New Roman"/>
          <w:iCs/>
          <w:color w:val="000000" w:themeColor="text1"/>
          <w:szCs w:val="24"/>
        </w:rPr>
        <w:t xml:space="preserve"> mempunyai fungsi yang hampir </w:t>
      </w:r>
      <w:proofErr w:type="gramStart"/>
      <w:r w:rsidRPr="00410526">
        <w:rPr>
          <w:rFonts w:ascii="Times New Roman" w:hAnsi="Times New Roman"/>
          <w:iCs/>
          <w:color w:val="000000" w:themeColor="text1"/>
          <w:szCs w:val="24"/>
        </w:rPr>
        <w:t>sama</w:t>
      </w:r>
      <w:proofErr w:type="gramEnd"/>
      <w:r w:rsidRPr="00410526">
        <w:rPr>
          <w:rFonts w:ascii="Times New Roman" w:hAnsi="Times New Roman"/>
          <w:iCs/>
          <w:color w:val="000000" w:themeColor="text1"/>
          <w:szCs w:val="24"/>
        </w:rPr>
        <w:t xml:space="preserve"> dengan orang tua. Bagi anak </w:t>
      </w:r>
      <w:proofErr w:type="gramStart"/>
      <w:r w:rsidRPr="00410526">
        <w:rPr>
          <w:rFonts w:ascii="Times New Roman" w:hAnsi="Times New Roman"/>
          <w:iCs/>
          <w:color w:val="000000" w:themeColor="text1"/>
          <w:szCs w:val="24"/>
        </w:rPr>
        <w:t>usia</w:t>
      </w:r>
      <w:proofErr w:type="gramEnd"/>
      <w:r w:rsidRPr="00410526">
        <w:rPr>
          <w:rFonts w:ascii="Times New Roman" w:hAnsi="Times New Roman"/>
          <w:iCs/>
          <w:color w:val="000000" w:themeColor="text1"/>
          <w:szCs w:val="24"/>
        </w:rPr>
        <w:t xml:space="preserve"> sekolah, teman bisa memberikan ketenangan ketika mengalami kekhawatiran. </w:t>
      </w:r>
      <w:proofErr w:type="gramStart"/>
      <w:r w:rsidRPr="00410526">
        <w:rPr>
          <w:rFonts w:ascii="Times New Roman" w:hAnsi="Times New Roman"/>
          <w:iCs/>
          <w:color w:val="000000" w:themeColor="text1"/>
          <w:szCs w:val="24"/>
        </w:rPr>
        <w:t>Tidak jarang terjadi seorang anak yang tadinya penakut berubah menjadi pemberani berkat teman sebaya.</w:t>
      </w:r>
      <w:proofErr w:type="gramEnd"/>
      <w:r w:rsidRPr="00410526">
        <w:rPr>
          <w:rFonts w:ascii="Times New Roman" w:hAnsi="Times New Roman"/>
          <w:iCs/>
          <w:color w:val="000000" w:themeColor="text1"/>
          <w:szCs w:val="24"/>
        </w:rPr>
        <w:t xml:space="preserve"> </w:t>
      </w:r>
      <w:proofErr w:type="gramStart"/>
      <w:r w:rsidRPr="00410526">
        <w:rPr>
          <w:rFonts w:ascii="Times New Roman" w:hAnsi="Times New Roman"/>
          <w:iCs/>
          <w:color w:val="000000" w:themeColor="text1"/>
          <w:szCs w:val="24"/>
        </w:rPr>
        <w:t>Pengaruh teman sebaya dapat menimbulkan pengaruh yang positif maupun negatif tergantung pada hubungan dengan teman remaja itu sendiri.</w:t>
      </w:r>
      <w:proofErr w:type="gramEnd"/>
    </w:p>
    <w:p w:rsidR="004F1314" w:rsidRDefault="00E92291" w:rsidP="007B208F">
      <w:pPr>
        <w:spacing w:after="0" w:line="360" w:lineRule="auto"/>
        <w:ind w:firstLine="720"/>
        <w:jc w:val="both"/>
        <w:rPr>
          <w:rFonts w:ascii="Times New Roman" w:hAnsi="Times New Roman"/>
          <w:szCs w:val="23"/>
        </w:rPr>
      </w:pPr>
      <w:proofErr w:type="gramStart"/>
      <w:r>
        <w:rPr>
          <w:rFonts w:ascii="Times New Roman" w:hAnsi="Times New Roman"/>
          <w:szCs w:val="23"/>
        </w:rPr>
        <w:t xml:space="preserve">Pada </w:t>
      </w:r>
      <w:r w:rsidR="00410526" w:rsidRPr="00410526">
        <w:rPr>
          <w:rFonts w:ascii="Times New Roman" w:hAnsi="Times New Roman"/>
          <w:szCs w:val="23"/>
        </w:rPr>
        <w:t>tahapan remaja, dibutuhkan kemampuan untuk menyesuaikan diri yang disebut sebagai konformitas.</w:t>
      </w:r>
      <w:proofErr w:type="gramEnd"/>
      <w:r w:rsidR="00410526" w:rsidRPr="00410526">
        <w:rPr>
          <w:rFonts w:ascii="Times New Roman" w:hAnsi="Times New Roman"/>
          <w:szCs w:val="23"/>
        </w:rPr>
        <w:t xml:space="preserve"> </w:t>
      </w:r>
      <w:r w:rsidR="004F1314" w:rsidRPr="004F1314">
        <w:rPr>
          <w:rFonts w:ascii="Times New Roman" w:hAnsi="Times New Roman"/>
        </w:rPr>
        <w:t xml:space="preserve">Cialdini &amp; Goldstein (2004) menyatakan konformitas </w:t>
      </w:r>
      <w:r w:rsidR="004F1314" w:rsidRPr="004F1314">
        <w:rPr>
          <w:rFonts w:ascii="Times New Roman" w:hAnsi="Times New Roman"/>
        </w:rPr>
        <w:lastRenderedPageBreak/>
        <w:t xml:space="preserve">biasanya dilakukan oleh peserta didik </w:t>
      </w:r>
      <w:proofErr w:type="gramStart"/>
      <w:r w:rsidR="004F1314" w:rsidRPr="004F1314">
        <w:rPr>
          <w:rFonts w:ascii="Times New Roman" w:hAnsi="Times New Roman"/>
        </w:rPr>
        <w:t>usia</w:t>
      </w:r>
      <w:proofErr w:type="gramEnd"/>
      <w:r w:rsidR="004F1314" w:rsidRPr="004F1314">
        <w:rPr>
          <w:rFonts w:ascii="Times New Roman" w:hAnsi="Times New Roman"/>
        </w:rPr>
        <w:t xml:space="preserve"> remaja terhadap kelompok teman sebaya</w:t>
      </w:r>
      <w:r w:rsidR="004F1314" w:rsidRPr="00D9353E">
        <w:rPr>
          <w:rFonts w:ascii="Times New Roman" w:hAnsi="Times New Roman"/>
          <w:sz w:val="24"/>
        </w:rPr>
        <w:t xml:space="preserve">. </w:t>
      </w:r>
      <w:proofErr w:type="gramStart"/>
      <w:r w:rsidR="00410526" w:rsidRPr="00410526">
        <w:rPr>
          <w:rFonts w:ascii="Times New Roman" w:hAnsi="Times New Roman"/>
          <w:szCs w:val="23"/>
        </w:rPr>
        <w:t>Remaja menjadi konformitas karena butuh pengakuan dari orang disekelilingnya terutama sekali teman sebaya yang karena itu untuk mendapat perhatian, remaja cenderung melakukan konformitas baik secara disengaja ataupun karena paksaan teman sebaya agar menjadi bagian dari kelompok.</w:t>
      </w:r>
      <w:proofErr w:type="gramEnd"/>
      <w:r w:rsidR="004F1314">
        <w:rPr>
          <w:rFonts w:ascii="Times New Roman" w:hAnsi="Times New Roman"/>
          <w:szCs w:val="23"/>
        </w:rPr>
        <w:t xml:space="preserve"> </w:t>
      </w:r>
    </w:p>
    <w:p w:rsidR="00710F47" w:rsidRDefault="00410526" w:rsidP="007B208F">
      <w:pPr>
        <w:spacing w:after="0" w:line="360" w:lineRule="auto"/>
        <w:jc w:val="both"/>
        <w:rPr>
          <w:rFonts w:ascii="Times New Roman" w:hAnsi="Times New Roman"/>
        </w:rPr>
      </w:pPr>
      <w:r w:rsidRPr="004F1314">
        <w:rPr>
          <w:rFonts w:ascii="Times New Roman" w:hAnsi="Times New Roman"/>
        </w:rPr>
        <w:t>Berdasarkan hasil penelitian Abidin &amp; Anam</w:t>
      </w:r>
      <w:r w:rsidR="00710F47">
        <w:rPr>
          <w:rFonts w:ascii="Times New Roman" w:hAnsi="Times New Roman"/>
        </w:rPr>
        <w:t xml:space="preserve"> (2017) diperoleh bahwa pengaruh</w:t>
      </w:r>
      <w:r w:rsidR="00710F47" w:rsidRPr="004F1314">
        <w:rPr>
          <w:rFonts w:ascii="Times New Roman" w:hAnsi="Times New Roman"/>
        </w:rPr>
        <w:t xml:space="preserve"> positif konformitas teman sebaya terhadap perilaku positif santri di pondok pesantren Darul Ulum Peterongan Jombang menyumbang sebesar 42</w:t>
      </w:r>
      <w:proofErr w:type="gramStart"/>
      <w:r w:rsidR="00710F47" w:rsidRPr="004F1314">
        <w:rPr>
          <w:rFonts w:ascii="Times New Roman" w:hAnsi="Times New Roman"/>
        </w:rPr>
        <w:t>,2</w:t>
      </w:r>
      <w:proofErr w:type="gramEnd"/>
      <w:r w:rsidR="00710F47" w:rsidRPr="004F1314">
        <w:rPr>
          <w:rFonts w:ascii="Times New Roman" w:hAnsi="Times New Roman"/>
        </w:rPr>
        <w:t>%.</w:t>
      </w:r>
      <w:r w:rsidR="00710F47">
        <w:rPr>
          <w:rFonts w:ascii="Times New Roman" w:hAnsi="Times New Roman"/>
        </w:rPr>
        <w:t xml:space="preserve"> </w:t>
      </w:r>
      <w:proofErr w:type="gramStart"/>
      <w:r w:rsidR="00710F47">
        <w:rPr>
          <w:rFonts w:ascii="Times New Roman" w:hAnsi="Times New Roman"/>
        </w:rPr>
        <w:t>Hal ini menunjukkan bahwa konformitas memiliki pengaruh yang positif di sekolah yang berbasis pondok pesantren.</w:t>
      </w:r>
      <w:proofErr w:type="gramEnd"/>
      <w:r w:rsidR="00710F47">
        <w:rPr>
          <w:rFonts w:ascii="Times New Roman" w:hAnsi="Times New Roman"/>
        </w:rPr>
        <w:t xml:space="preserve"> </w:t>
      </w:r>
    </w:p>
    <w:p w:rsidR="00710F47" w:rsidRDefault="00710F47" w:rsidP="007B208F">
      <w:pPr>
        <w:spacing w:after="0" w:line="360" w:lineRule="auto"/>
        <w:ind w:firstLine="720"/>
        <w:jc w:val="both"/>
        <w:rPr>
          <w:rFonts w:ascii="Times New Roman" w:hAnsi="Times New Roman"/>
        </w:rPr>
      </w:pPr>
      <w:r w:rsidRPr="004F1314">
        <w:rPr>
          <w:rFonts w:ascii="Times New Roman" w:hAnsi="Times New Roman"/>
        </w:rPr>
        <w:t xml:space="preserve">Konformitas merupakan bentuk sukarela </w:t>
      </w:r>
      <w:proofErr w:type="gramStart"/>
      <w:r w:rsidRPr="004F1314">
        <w:rPr>
          <w:rFonts w:ascii="Times New Roman" w:hAnsi="Times New Roman"/>
        </w:rPr>
        <w:t>individu  dalam</w:t>
      </w:r>
      <w:proofErr w:type="gramEnd"/>
      <w:r w:rsidRPr="004F1314">
        <w:rPr>
          <w:rFonts w:ascii="Times New Roman" w:hAnsi="Times New Roman"/>
        </w:rPr>
        <w:t xml:space="preserve"> melakukan sebuah tindakan karena orang lain juga melakukannya. </w:t>
      </w:r>
      <w:proofErr w:type="gramStart"/>
      <w:r w:rsidRPr="004F1314">
        <w:rPr>
          <w:rFonts w:ascii="Times New Roman" w:hAnsi="Times New Roman"/>
        </w:rPr>
        <w:t>(Sears, Freedman, Peplau 1994)</w:t>
      </w:r>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 xml:space="preserve">Adapun aspek-aspek konformitas teman sebaya menurut </w:t>
      </w:r>
      <w:r w:rsidRPr="004F1314">
        <w:rPr>
          <w:rFonts w:ascii="Times New Roman" w:hAnsi="Times New Roman"/>
        </w:rPr>
        <w:t xml:space="preserve">Sears, Freedman, Peplau </w:t>
      </w:r>
      <w:r>
        <w:rPr>
          <w:rFonts w:ascii="Times New Roman" w:hAnsi="Times New Roman"/>
        </w:rPr>
        <w:t>(</w:t>
      </w:r>
      <w:r w:rsidRPr="004F1314">
        <w:rPr>
          <w:rFonts w:ascii="Times New Roman" w:hAnsi="Times New Roman"/>
        </w:rPr>
        <w:t>1994)</w:t>
      </w:r>
      <w:r>
        <w:rPr>
          <w:rFonts w:ascii="Times New Roman" w:hAnsi="Times New Roman"/>
        </w:rPr>
        <w:t xml:space="preserve"> meliputi: 1) kekompakan, 2) kesepaka</w:t>
      </w:r>
      <w:r w:rsidR="00921FF1">
        <w:rPr>
          <w:rFonts w:ascii="Times New Roman" w:hAnsi="Times New Roman"/>
        </w:rPr>
        <w:t>taan,</w:t>
      </w:r>
      <w:r>
        <w:rPr>
          <w:rFonts w:ascii="Times New Roman" w:hAnsi="Times New Roman"/>
        </w:rPr>
        <w:t xml:space="preserve"> dan 3) ketaatan.</w:t>
      </w:r>
      <w:proofErr w:type="gramEnd"/>
      <w:r>
        <w:rPr>
          <w:rFonts w:ascii="Times New Roman" w:hAnsi="Times New Roman"/>
        </w:rPr>
        <w:t xml:space="preserve"> </w:t>
      </w:r>
    </w:p>
    <w:p w:rsidR="00710F47" w:rsidRDefault="00710F47" w:rsidP="007B208F">
      <w:pPr>
        <w:spacing w:line="360" w:lineRule="auto"/>
        <w:ind w:firstLine="720"/>
        <w:jc w:val="both"/>
        <w:rPr>
          <w:rFonts w:ascii="Times New Roman" w:hAnsi="Times New Roman"/>
        </w:rPr>
      </w:pPr>
      <w:proofErr w:type="gramStart"/>
      <w:r w:rsidRPr="004F1314">
        <w:rPr>
          <w:rFonts w:ascii="Times New Roman" w:hAnsi="Times New Roman"/>
        </w:rPr>
        <w:t xml:space="preserve">Hipotesis yang diajukan dalam penelitian ini adalah terdapat hubungan positif antara konformitas teman sebaya dengan </w:t>
      </w:r>
      <w:r w:rsidRPr="004F1314">
        <w:rPr>
          <w:rFonts w:ascii="Times New Roman" w:hAnsi="Times New Roman"/>
          <w:i/>
        </w:rPr>
        <w:t xml:space="preserve">school well-being </w:t>
      </w:r>
      <w:r w:rsidRPr="004F1314">
        <w:rPr>
          <w:rFonts w:ascii="Times New Roman" w:hAnsi="Times New Roman"/>
        </w:rPr>
        <w:t xml:space="preserve">pada SMPIT Bina Umat </w:t>
      </w:r>
      <w:r w:rsidRPr="004F1314">
        <w:rPr>
          <w:rFonts w:ascii="Times New Roman" w:hAnsi="Times New Roman"/>
          <w:i/>
        </w:rPr>
        <w:t>Boarding School</w:t>
      </w:r>
      <w:r w:rsidR="00921FF1">
        <w:rPr>
          <w:rFonts w:ascii="Times New Roman" w:hAnsi="Times New Roman"/>
        </w:rPr>
        <w:t>.</w:t>
      </w:r>
      <w:proofErr w:type="gramEnd"/>
      <w:r w:rsidR="00921FF1">
        <w:rPr>
          <w:rFonts w:ascii="Times New Roman" w:hAnsi="Times New Roman"/>
        </w:rPr>
        <w:t xml:space="preserve"> </w:t>
      </w:r>
      <w:proofErr w:type="gramStart"/>
      <w:r w:rsidR="00921FF1">
        <w:rPr>
          <w:rFonts w:ascii="Times New Roman" w:hAnsi="Times New Roman"/>
        </w:rPr>
        <w:t>S</w:t>
      </w:r>
      <w:r w:rsidRPr="004F1314">
        <w:rPr>
          <w:rFonts w:ascii="Times New Roman" w:hAnsi="Times New Roman"/>
        </w:rPr>
        <w:t xml:space="preserve">emakin tinggi konformitas teman sebaya maka semakin tinggi </w:t>
      </w:r>
      <w:r w:rsidRPr="004F1314">
        <w:rPr>
          <w:rFonts w:ascii="Times New Roman" w:hAnsi="Times New Roman"/>
          <w:i/>
        </w:rPr>
        <w:t>school well-being siswa</w:t>
      </w:r>
      <w:r w:rsidRPr="004F1314">
        <w:rPr>
          <w:rFonts w:ascii="Times New Roman" w:hAnsi="Times New Roman"/>
        </w:rPr>
        <w:t>.</w:t>
      </w:r>
      <w:proofErr w:type="gramEnd"/>
      <w:r w:rsidRPr="004F1314">
        <w:rPr>
          <w:rFonts w:ascii="Times New Roman" w:hAnsi="Times New Roman"/>
        </w:rPr>
        <w:t xml:space="preserve"> </w:t>
      </w:r>
      <w:proofErr w:type="gramStart"/>
      <w:r w:rsidRPr="004F1314">
        <w:rPr>
          <w:rFonts w:ascii="Times New Roman" w:hAnsi="Times New Roman"/>
        </w:rPr>
        <w:t xml:space="preserve">Sebaliknya semakin rendah konformitas teman sebaya maka semakin rendah </w:t>
      </w:r>
      <w:r w:rsidRPr="004F1314">
        <w:rPr>
          <w:rFonts w:ascii="Times New Roman" w:hAnsi="Times New Roman"/>
          <w:i/>
        </w:rPr>
        <w:t>school well-being</w:t>
      </w:r>
      <w:r w:rsidRPr="004F1314">
        <w:rPr>
          <w:rFonts w:ascii="Times New Roman" w:hAnsi="Times New Roman"/>
        </w:rPr>
        <w:t xml:space="preserve"> </w:t>
      </w:r>
      <w:r>
        <w:rPr>
          <w:rFonts w:ascii="Times New Roman" w:hAnsi="Times New Roman"/>
        </w:rPr>
        <w:t>siswa.</w:t>
      </w:r>
      <w:proofErr w:type="gramEnd"/>
    </w:p>
    <w:p w:rsidR="00921FF1" w:rsidRDefault="00921FF1" w:rsidP="00710F47">
      <w:pPr>
        <w:spacing w:after="0" w:line="480" w:lineRule="auto"/>
        <w:jc w:val="both"/>
        <w:rPr>
          <w:rFonts w:ascii="Times New Roman" w:hAnsi="Times New Roman"/>
          <w:b/>
        </w:rPr>
      </w:pPr>
    </w:p>
    <w:p w:rsidR="00921FF1" w:rsidRDefault="00921FF1" w:rsidP="00710F47">
      <w:pPr>
        <w:spacing w:after="0" w:line="480" w:lineRule="auto"/>
        <w:jc w:val="both"/>
        <w:rPr>
          <w:rFonts w:ascii="Times New Roman" w:hAnsi="Times New Roman"/>
          <w:b/>
        </w:rPr>
      </w:pPr>
    </w:p>
    <w:p w:rsidR="00710F47" w:rsidRDefault="00710F47" w:rsidP="00710F47">
      <w:pPr>
        <w:spacing w:after="0" w:line="480" w:lineRule="auto"/>
        <w:jc w:val="both"/>
        <w:rPr>
          <w:rFonts w:ascii="Times New Roman" w:hAnsi="Times New Roman"/>
          <w:b/>
        </w:rPr>
      </w:pPr>
      <w:r>
        <w:rPr>
          <w:rFonts w:ascii="Times New Roman" w:hAnsi="Times New Roman"/>
          <w:b/>
        </w:rPr>
        <w:lastRenderedPageBreak/>
        <w:t>METODE</w:t>
      </w:r>
      <w:r w:rsidR="00A21E19">
        <w:rPr>
          <w:rFonts w:ascii="Times New Roman" w:hAnsi="Times New Roman"/>
          <w:b/>
        </w:rPr>
        <w:t xml:space="preserve"> PENELITIAN</w:t>
      </w:r>
      <w:r>
        <w:rPr>
          <w:rFonts w:ascii="Times New Roman" w:hAnsi="Times New Roman"/>
          <w:b/>
        </w:rPr>
        <w:t xml:space="preserve"> </w:t>
      </w:r>
    </w:p>
    <w:p w:rsidR="00710F47" w:rsidRPr="00921FF1" w:rsidRDefault="00A21E19" w:rsidP="007B208F">
      <w:pPr>
        <w:spacing w:line="360" w:lineRule="auto"/>
        <w:jc w:val="both"/>
        <w:rPr>
          <w:rFonts w:ascii="Times New Roman" w:hAnsi="Times New Roman"/>
        </w:rPr>
      </w:pPr>
      <w:r>
        <w:rPr>
          <w:rFonts w:ascii="Times New Roman" w:hAnsi="Times New Roman"/>
        </w:rPr>
        <w:tab/>
      </w:r>
      <w:proofErr w:type="gramStart"/>
      <w:r>
        <w:rPr>
          <w:rFonts w:ascii="Times New Roman" w:hAnsi="Times New Roman"/>
        </w:rPr>
        <w:t xml:space="preserve">Penelitian ini merupakan penelitian kuantitatif dengan variabel terikat </w:t>
      </w:r>
      <w:r>
        <w:rPr>
          <w:rFonts w:ascii="Times New Roman" w:hAnsi="Times New Roman"/>
          <w:i/>
        </w:rPr>
        <w:t xml:space="preserve">school well-being </w:t>
      </w:r>
      <w:r>
        <w:rPr>
          <w:rFonts w:ascii="Times New Roman" w:hAnsi="Times New Roman"/>
        </w:rPr>
        <w:t>dan variabel bebas konformitas teman sebaya.</w:t>
      </w:r>
      <w:proofErr w:type="gramEnd"/>
      <w:r>
        <w:rPr>
          <w:rFonts w:ascii="Times New Roman" w:hAnsi="Times New Roman"/>
        </w:rPr>
        <w:t xml:space="preserve"> </w:t>
      </w:r>
      <w:proofErr w:type="gramStart"/>
      <w:r>
        <w:rPr>
          <w:rFonts w:ascii="Times New Roman" w:hAnsi="Times New Roman"/>
        </w:rPr>
        <w:t xml:space="preserve">Pengumpulan data menggunakan skala </w:t>
      </w:r>
      <w:r>
        <w:rPr>
          <w:rFonts w:ascii="Times New Roman" w:hAnsi="Times New Roman"/>
          <w:i/>
        </w:rPr>
        <w:t xml:space="preserve">school well-being </w:t>
      </w:r>
      <w:r>
        <w:rPr>
          <w:rFonts w:ascii="Times New Roman" w:hAnsi="Times New Roman"/>
        </w:rPr>
        <w:t>dan skala konformitas teman sebaya.</w:t>
      </w:r>
      <w:proofErr w:type="gramEnd"/>
      <w:r>
        <w:rPr>
          <w:rFonts w:ascii="Times New Roman" w:hAnsi="Times New Roman"/>
        </w:rPr>
        <w:t xml:space="preserve"> Subjek penelitian yang digunakan pada penelitian ini sebanyak 131 siswa diantaranya </w:t>
      </w:r>
      <w:r w:rsidRPr="00921FF1">
        <w:rPr>
          <w:rFonts w:ascii="Times New Roman" w:hAnsi="Times New Roman"/>
        </w:rPr>
        <w:t>35 santri putri kelas</w:t>
      </w:r>
      <w:r>
        <w:rPr>
          <w:rFonts w:ascii="Times New Roman" w:hAnsi="Times New Roman"/>
          <w:sz w:val="24"/>
          <w:szCs w:val="24"/>
        </w:rPr>
        <w:t xml:space="preserve"> </w:t>
      </w:r>
      <w:r w:rsidRPr="00921FF1">
        <w:rPr>
          <w:rFonts w:ascii="Times New Roman" w:hAnsi="Times New Roman"/>
        </w:rPr>
        <w:t xml:space="preserve">VII, 34 santri putri kelas VIII, 40 santri putra kelas VII dan 22 santri putra kelas VIII. </w:t>
      </w:r>
      <w:proofErr w:type="gramStart"/>
      <w:r w:rsidRPr="00921FF1">
        <w:rPr>
          <w:rFonts w:ascii="Times New Roman" w:hAnsi="Times New Roman"/>
        </w:rPr>
        <w:t xml:space="preserve">Analisis data yang digunakan adalah teknik korelasi </w:t>
      </w:r>
      <w:r w:rsidRPr="00921FF1">
        <w:rPr>
          <w:rFonts w:ascii="Times New Roman" w:hAnsi="Times New Roman"/>
          <w:i/>
        </w:rPr>
        <w:t xml:space="preserve">product moment </w:t>
      </w:r>
      <w:r w:rsidRPr="00921FF1">
        <w:rPr>
          <w:rFonts w:ascii="Times New Roman" w:hAnsi="Times New Roman"/>
        </w:rPr>
        <w:t>dan data dianalisis menggunakan bantuan program SPSS versi 22 di windows.</w:t>
      </w:r>
      <w:proofErr w:type="gramEnd"/>
    </w:p>
    <w:p w:rsidR="00A21E19" w:rsidRDefault="00A21E19" w:rsidP="00710F47">
      <w:pPr>
        <w:spacing w:after="0" w:line="480" w:lineRule="auto"/>
        <w:jc w:val="both"/>
        <w:rPr>
          <w:rFonts w:ascii="Times New Roman" w:hAnsi="Times New Roman"/>
          <w:b/>
          <w:sz w:val="24"/>
          <w:szCs w:val="24"/>
        </w:rPr>
      </w:pPr>
      <w:r>
        <w:rPr>
          <w:rFonts w:ascii="Times New Roman" w:hAnsi="Times New Roman"/>
          <w:b/>
          <w:sz w:val="24"/>
          <w:szCs w:val="24"/>
        </w:rPr>
        <w:t>HASIL DAN PEMBAHASAN</w:t>
      </w:r>
    </w:p>
    <w:p w:rsidR="00A21E19" w:rsidRDefault="006C0C3F" w:rsidP="00710F47">
      <w:pPr>
        <w:spacing w:after="0" w:line="480" w:lineRule="auto"/>
        <w:jc w:val="both"/>
        <w:rPr>
          <w:rFonts w:ascii="Times New Roman" w:hAnsi="Times New Roman"/>
        </w:rPr>
      </w:pPr>
      <w:proofErr w:type="gramStart"/>
      <w:r>
        <w:rPr>
          <w:rFonts w:ascii="Times New Roman" w:hAnsi="Times New Roman"/>
        </w:rPr>
        <w:t>Gambaran umum mengenai subjek penelitian.</w:t>
      </w:r>
      <w:proofErr w:type="gramEnd"/>
    </w:p>
    <w:p w:rsidR="006C0C3F" w:rsidRPr="001D1BE2" w:rsidRDefault="006C0C3F" w:rsidP="006C0C3F">
      <w:pPr>
        <w:spacing w:after="0" w:line="480" w:lineRule="auto"/>
        <w:jc w:val="center"/>
        <w:rPr>
          <w:rFonts w:ascii="Times New Roman" w:hAnsi="Times New Roman"/>
          <w:i/>
          <w:sz w:val="20"/>
        </w:rPr>
      </w:pPr>
      <w:proofErr w:type="gramStart"/>
      <w:r w:rsidRPr="001D1BE2">
        <w:rPr>
          <w:rFonts w:ascii="Times New Roman" w:hAnsi="Times New Roman"/>
          <w:sz w:val="20"/>
        </w:rPr>
        <w:t>T</w:t>
      </w:r>
      <w:r w:rsidR="001B581B" w:rsidRPr="001D1BE2">
        <w:rPr>
          <w:rFonts w:ascii="Times New Roman" w:hAnsi="Times New Roman"/>
          <w:sz w:val="20"/>
        </w:rPr>
        <w:t>abel 1.</w:t>
      </w:r>
      <w:proofErr w:type="gramEnd"/>
      <w:r w:rsidR="001B581B" w:rsidRPr="001D1BE2">
        <w:rPr>
          <w:rFonts w:ascii="Times New Roman" w:hAnsi="Times New Roman"/>
          <w:sz w:val="20"/>
        </w:rPr>
        <w:t xml:space="preserve"> Kategorisasi </w:t>
      </w:r>
      <w:r w:rsidR="007B208F" w:rsidRPr="001D1BE2">
        <w:rPr>
          <w:rFonts w:ascii="Times New Roman" w:hAnsi="Times New Roman"/>
          <w:i/>
          <w:sz w:val="20"/>
        </w:rPr>
        <w:t>School Well-being</w:t>
      </w:r>
    </w:p>
    <w:tbl>
      <w:tblPr>
        <w:tblStyle w:val="TableGrid"/>
        <w:tblW w:w="4338" w:type="dxa"/>
        <w:tblLayout w:type="fixed"/>
        <w:tblLook w:val="04A0" w:firstRow="1" w:lastRow="0" w:firstColumn="1" w:lastColumn="0" w:noHBand="0" w:noVBand="1"/>
      </w:tblPr>
      <w:tblGrid>
        <w:gridCol w:w="378"/>
        <w:gridCol w:w="1016"/>
        <w:gridCol w:w="628"/>
        <w:gridCol w:w="1180"/>
        <w:gridCol w:w="596"/>
        <w:gridCol w:w="540"/>
      </w:tblGrid>
      <w:tr w:rsidR="001D1BE2" w:rsidRPr="00F8350A" w:rsidTr="001D1BE2">
        <w:trPr>
          <w:trHeight w:val="345"/>
        </w:trPr>
        <w:tc>
          <w:tcPr>
            <w:tcW w:w="378" w:type="dxa"/>
            <w:tcBorders>
              <w:left w:val="nil"/>
              <w:right w:val="nil"/>
            </w:tcBorders>
            <w:vAlign w:val="center"/>
          </w:tcPr>
          <w:p w:rsidR="00F8350A" w:rsidRPr="00F8350A" w:rsidRDefault="00F8350A" w:rsidP="001D1BE2">
            <w:pPr>
              <w:tabs>
                <w:tab w:val="left" w:pos="810"/>
                <w:tab w:val="left" w:pos="3060"/>
                <w:tab w:val="left" w:pos="3690"/>
              </w:tabs>
              <w:ind w:left="-90" w:right="-134"/>
              <w:jc w:val="center"/>
              <w:rPr>
                <w:rFonts w:ascii="Times New Roman" w:hAnsi="Times New Roman"/>
                <w:b/>
                <w:sz w:val="20"/>
              </w:rPr>
            </w:pPr>
            <w:r w:rsidRPr="00F8350A">
              <w:rPr>
                <w:rFonts w:ascii="Times New Roman" w:hAnsi="Times New Roman"/>
                <w:b/>
                <w:sz w:val="20"/>
              </w:rPr>
              <w:t>No.</w:t>
            </w:r>
          </w:p>
        </w:tc>
        <w:tc>
          <w:tcPr>
            <w:tcW w:w="1016" w:type="dxa"/>
            <w:tcBorders>
              <w:left w:val="nil"/>
              <w:right w:val="nil"/>
            </w:tcBorders>
            <w:vAlign w:val="center"/>
          </w:tcPr>
          <w:p w:rsidR="00F8350A" w:rsidRPr="00F8350A" w:rsidRDefault="00F8350A" w:rsidP="001D1BE2">
            <w:pPr>
              <w:tabs>
                <w:tab w:val="left" w:pos="972"/>
                <w:tab w:val="left" w:pos="3060"/>
                <w:tab w:val="left" w:pos="3690"/>
              </w:tabs>
              <w:ind w:left="-20" w:right="-82"/>
              <w:jc w:val="center"/>
              <w:rPr>
                <w:rFonts w:ascii="Times New Roman" w:hAnsi="Times New Roman"/>
                <w:b/>
                <w:sz w:val="20"/>
              </w:rPr>
            </w:pPr>
            <w:r w:rsidRPr="00F8350A">
              <w:rPr>
                <w:rFonts w:ascii="Times New Roman" w:hAnsi="Times New Roman"/>
                <w:b/>
                <w:sz w:val="20"/>
              </w:rPr>
              <w:t>Pedoman</w:t>
            </w:r>
          </w:p>
        </w:tc>
        <w:tc>
          <w:tcPr>
            <w:tcW w:w="628" w:type="dxa"/>
            <w:tcBorders>
              <w:left w:val="nil"/>
              <w:right w:val="nil"/>
            </w:tcBorders>
            <w:vAlign w:val="center"/>
          </w:tcPr>
          <w:p w:rsidR="00F8350A" w:rsidRPr="00F8350A" w:rsidRDefault="00F8350A" w:rsidP="0066607D">
            <w:pPr>
              <w:tabs>
                <w:tab w:val="left" w:pos="810"/>
                <w:tab w:val="left" w:pos="3060"/>
                <w:tab w:val="left" w:pos="3690"/>
              </w:tabs>
              <w:jc w:val="center"/>
              <w:rPr>
                <w:rFonts w:ascii="Times New Roman" w:hAnsi="Times New Roman"/>
                <w:b/>
                <w:sz w:val="20"/>
              </w:rPr>
            </w:pPr>
            <w:r w:rsidRPr="00F8350A">
              <w:rPr>
                <w:rFonts w:ascii="Times New Roman" w:hAnsi="Times New Roman"/>
                <w:b/>
                <w:sz w:val="20"/>
              </w:rPr>
              <w:t>Skor</w:t>
            </w:r>
          </w:p>
        </w:tc>
        <w:tc>
          <w:tcPr>
            <w:tcW w:w="1180" w:type="dxa"/>
            <w:tcBorders>
              <w:left w:val="nil"/>
              <w:right w:val="nil"/>
            </w:tcBorders>
            <w:vAlign w:val="center"/>
          </w:tcPr>
          <w:p w:rsidR="00F8350A" w:rsidRPr="00F8350A" w:rsidRDefault="00F8350A" w:rsidP="001D1BE2">
            <w:pPr>
              <w:tabs>
                <w:tab w:val="left" w:pos="810"/>
                <w:tab w:val="left" w:pos="3060"/>
                <w:tab w:val="left" w:pos="3690"/>
              </w:tabs>
              <w:ind w:left="-42" w:right="-61"/>
              <w:jc w:val="center"/>
              <w:rPr>
                <w:rFonts w:ascii="Times New Roman" w:hAnsi="Times New Roman"/>
                <w:b/>
                <w:sz w:val="20"/>
              </w:rPr>
            </w:pPr>
            <w:r w:rsidRPr="00F8350A">
              <w:rPr>
                <w:rFonts w:ascii="Times New Roman" w:hAnsi="Times New Roman"/>
                <w:b/>
                <w:sz w:val="20"/>
              </w:rPr>
              <w:t>Kategorisasi</w:t>
            </w:r>
          </w:p>
        </w:tc>
        <w:tc>
          <w:tcPr>
            <w:tcW w:w="596" w:type="dxa"/>
            <w:tcBorders>
              <w:left w:val="nil"/>
              <w:right w:val="nil"/>
            </w:tcBorders>
            <w:vAlign w:val="center"/>
          </w:tcPr>
          <w:p w:rsidR="00F8350A" w:rsidRPr="00F8350A" w:rsidRDefault="001D1BE2" w:rsidP="001D1BE2">
            <w:pPr>
              <w:tabs>
                <w:tab w:val="left" w:pos="810"/>
                <w:tab w:val="left" w:pos="3060"/>
                <w:tab w:val="left" w:pos="3690"/>
              </w:tabs>
              <w:ind w:left="-52" w:right="-98"/>
              <w:rPr>
                <w:rFonts w:ascii="Times New Roman" w:hAnsi="Times New Roman"/>
                <w:b/>
                <w:sz w:val="20"/>
              </w:rPr>
            </w:pPr>
            <w:r>
              <w:rPr>
                <w:rFonts w:ascii="Times New Roman" w:hAnsi="Times New Roman"/>
                <w:b/>
                <w:sz w:val="20"/>
              </w:rPr>
              <w:t xml:space="preserve"> </w:t>
            </w:r>
            <w:r w:rsidR="00F8350A" w:rsidRPr="00F8350A">
              <w:rPr>
                <w:rFonts w:ascii="Times New Roman" w:hAnsi="Times New Roman"/>
                <w:b/>
                <w:sz w:val="20"/>
              </w:rPr>
              <w:t>N</w:t>
            </w:r>
          </w:p>
        </w:tc>
        <w:tc>
          <w:tcPr>
            <w:tcW w:w="540" w:type="dxa"/>
            <w:tcBorders>
              <w:left w:val="nil"/>
              <w:right w:val="nil"/>
            </w:tcBorders>
            <w:vAlign w:val="center"/>
          </w:tcPr>
          <w:p w:rsidR="00F8350A" w:rsidRPr="00F8350A" w:rsidRDefault="00F8350A" w:rsidP="001D1BE2">
            <w:pPr>
              <w:tabs>
                <w:tab w:val="left" w:pos="810"/>
                <w:tab w:val="left" w:pos="3060"/>
                <w:tab w:val="left" w:pos="3690"/>
              </w:tabs>
              <w:ind w:left="-108" w:right="-55"/>
              <w:rPr>
                <w:rFonts w:ascii="Times New Roman" w:hAnsi="Times New Roman"/>
                <w:b/>
                <w:sz w:val="20"/>
              </w:rPr>
            </w:pPr>
            <w:r w:rsidRPr="00F8350A">
              <w:rPr>
                <w:rFonts w:ascii="Times New Roman" w:hAnsi="Times New Roman"/>
                <w:b/>
                <w:sz w:val="20"/>
              </w:rPr>
              <w:t>%</w:t>
            </w:r>
          </w:p>
        </w:tc>
      </w:tr>
      <w:tr w:rsidR="0066607D" w:rsidRPr="00F8350A" w:rsidTr="001D1BE2">
        <w:trPr>
          <w:trHeight w:val="363"/>
        </w:trPr>
        <w:tc>
          <w:tcPr>
            <w:tcW w:w="378" w:type="dxa"/>
            <w:tcBorders>
              <w:left w:val="nil"/>
              <w:right w:val="nil"/>
            </w:tcBorders>
            <w:vAlign w:val="center"/>
          </w:tcPr>
          <w:p w:rsidR="00F8350A" w:rsidRPr="00F8350A" w:rsidRDefault="00F8350A" w:rsidP="0066607D">
            <w:pPr>
              <w:tabs>
                <w:tab w:val="left" w:pos="810"/>
                <w:tab w:val="left" w:pos="3060"/>
                <w:tab w:val="left" w:pos="3690"/>
              </w:tabs>
              <w:jc w:val="center"/>
              <w:rPr>
                <w:rFonts w:ascii="Times New Roman" w:hAnsi="Times New Roman"/>
                <w:sz w:val="20"/>
              </w:rPr>
            </w:pPr>
            <w:r w:rsidRPr="00F8350A">
              <w:rPr>
                <w:rFonts w:ascii="Times New Roman" w:hAnsi="Times New Roman"/>
                <w:sz w:val="20"/>
              </w:rPr>
              <w:t>1</w:t>
            </w:r>
          </w:p>
        </w:tc>
        <w:tc>
          <w:tcPr>
            <w:tcW w:w="1016" w:type="dxa"/>
            <w:tcBorders>
              <w:left w:val="nil"/>
              <w:right w:val="nil"/>
            </w:tcBorders>
          </w:tcPr>
          <w:p w:rsidR="00F8350A" w:rsidRPr="00F8350A" w:rsidRDefault="00F8350A" w:rsidP="00F8350A">
            <w:pPr>
              <w:tabs>
                <w:tab w:val="left" w:pos="810"/>
                <w:tab w:val="left" w:pos="3060"/>
                <w:tab w:val="left" w:pos="3690"/>
              </w:tabs>
              <w:jc w:val="center"/>
              <w:rPr>
                <w:rFonts w:ascii="Times New Roman" w:hAnsi="Times New Roman"/>
                <w:sz w:val="20"/>
              </w:rPr>
            </w:pPr>
            <w:r w:rsidRPr="00F8350A">
              <w:rPr>
                <w:rFonts w:ascii="Times New Roman" w:hAnsi="Times New Roman"/>
                <w:sz w:val="20"/>
              </w:rPr>
              <w:t xml:space="preserve">X ≥( μ + </w:t>
            </w:r>
            <w:r w:rsidRPr="00F8350A">
              <w:rPr>
                <w:rFonts w:ascii="Times New Roman" w:hAnsi="Times New Roman"/>
                <w:color w:val="222222"/>
                <w:sz w:val="20"/>
              </w:rPr>
              <w:t>σ</w:t>
            </w:r>
            <w:r w:rsidRPr="00F8350A">
              <w:rPr>
                <w:rFonts w:ascii="Times New Roman" w:hAnsi="Times New Roman"/>
                <w:sz w:val="20"/>
              </w:rPr>
              <w:t>)</w:t>
            </w:r>
          </w:p>
        </w:tc>
        <w:tc>
          <w:tcPr>
            <w:tcW w:w="628" w:type="dxa"/>
            <w:tcBorders>
              <w:left w:val="nil"/>
              <w:right w:val="nil"/>
            </w:tcBorders>
          </w:tcPr>
          <w:p w:rsidR="00F8350A" w:rsidRPr="00F8350A" w:rsidRDefault="001B581B" w:rsidP="00F8350A">
            <w:pPr>
              <w:tabs>
                <w:tab w:val="left" w:pos="810"/>
                <w:tab w:val="left" w:pos="3060"/>
                <w:tab w:val="left" w:pos="3690"/>
              </w:tabs>
              <w:jc w:val="center"/>
              <w:rPr>
                <w:rFonts w:ascii="Times New Roman" w:hAnsi="Times New Roman"/>
                <w:sz w:val="20"/>
              </w:rPr>
            </w:pPr>
            <w:r>
              <w:rPr>
                <w:rFonts w:ascii="Times New Roman" w:hAnsi="Times New Roman"/>
                <w:sz w:val="20"/>
              </w:rPr>
              <w:t xml:space="preserve">X ≥ </w:t>
            </w:r>
            <w:r w:rsidR="00F8350A" w:rsidRPr="00F8350A">
              <w:rPr>
                <w:rFonts w:ascii="Times New Roman" w:hAnsi="Times New Roman"/>
                <w:sz w:val="20"/>
              </w:rPr>
              <w:t>90</w:t>
            </w:r>
          </w:p>
        </w:tc>
        <w:tc>
          <w:tcPr>
            <w:tcW w:w="1180" w:type="dxa"/>
            <w:tcBorders>
              <w:left w:val="nil"/>
              <w:right w:val="nil"/>
            </w:tcBorders>
            <w:vAlign w:val="center"/>
          </w:tcPr>
          <w:p w:rsidR="00F8350A" w:rsidRPr="00F8350A" w:rsidRDefault="00F8350A" w:rsidP="0066607D">
            <w:pPr>
              <w:tabs>
                <w:tab w:val="left" w:pos="810"/>
                <w:tab w:val="left" w:pos="3060"/>
                <w:tab w:val="left" w:pos="3690"/>
              </w:tabs>
              <w:jc w:val="center"/>
              <w:rPr>
                <w:rFonts w:ascii="Times New Roman" w:hAnsi="Times New Roman"/>
                <w:sz w:val="20"/>
              </w:rPr>
            </w:pPr>
            <w:r w:rsidRPr="00F8350A">
              <w:rPr>
                <w:rFonts w:ascii="Times New Roman" w:hAnsi="Times New Roman"/>
                <w:sz w:val="20"/>
              </w:rPr>
              <w:t>Tinggi</w:t>
            </w:r>
          </w:p>
        </w:tc>
        <w:tc>
          <w:tcPr>
            <w:tcW w:w="596" w:type="dxa"/>
            <w:tcBorders>
              <w:left w:val="nil"/>
              <w:right w:val="nil"/>
            </w:tcBorders>
            <w:vAlign w:val="center"/>
          </w:tcPr>
          <w:p w:rsidR="00F8350A" w:rsidRPr="00F8350A" w:rsidRDefault="00F8350A" w:rsidP="001D1BE2">
            <w:pPr>
              <w:tabs>
                <w:tab w:val="left" w:pos="810"/>
                <w:tab w:val="left" w:pos="3060"/>
                <w:tab w:val="left" w:pos="3690"/>
              </w:tabs>
              <w:rPr>
                <w:rFonts w:ascii="Times New Roman" w:hAnsi="Times New Roman"/>
                <w:sz w:val="20"/>
              </w:rPr>
            </w:pPr>
            <w:r w:rsidRPr="00F8350A">
              <w:rPr>
                <w:rFonts w:ascii="Times New Roman" w:hAnsi="Times New Roman"/>
                <w:sz w:val="20"/>
              </w:rPr>
              <w:t>52</w:t>
            </w:r>
          </w:p>
        </w:tc>
        <w:tc>
          <w:tcPr>
            <w:tcW w:w="540" w:type="dxa"/>
            <w:tcBorders>
              <w:left w:val="nil"/>
              <w:right w:val="nil"/>
            </w:tcBorders>
            <w:vAlign w:val="center"/>
          </w:tcPr>
          <w:p w:rsidR="00F8350A" w:rsidRPr="00F8350A" w:rsidRDefault="00F8350A" w:rsidP="001D1BE2">
            <w:pPr>
              <w:tabs>
                <w:tab w:val="left" w:pos="810"/>
                <w:tab w:val="left" w:pos="3060"/>
                <w:tab w:val="left" w:pos="3690"/>
              </w:tabs>
              <w:ind w:left="-108"/>
              <w:rPr>
                <w:rFonts w:ascii="Times New Roman" w:hAnsi="Times New Roman"/>
                <w:sz w:val="20"/>
              </w:rPr>
            </w:pPr>
            <w:r w:rsidRPr="00F8350A">
              <w:rPr>
                <w:rFonts w:ascii="Times New Roman" w:hAnsi="Times New Roman"/>
                <w:sz w:val="20"/>
              </w:rPr>
              <w:t>40%</w:t>
            </w:r>
          </w:p>
        </w:tc>
      </w:tr>
      <w:tr w:rsidR="0066607D" w:rsidRPr="00F8350A" w:rsidTr="001D1BE2">
        <w:trPr>
          <w:trHeight w:val="717"/>
        </w:trPr>
        <w:tc>
          <w:tcPr>
            <w:tcW w:w="378" w:type="dxa"/>
            <w:tcBorders>
              <w:left w:val="nil"/>
              <w:right w:val="nil"/>
            </w:tcBorders>
            <w:vAlign w:val="center"/>
          </w:tcPr>
          <w:p w:rsidR="00F8350A" w:rsidRPr="00F8350A" w:rsidRDefault="00F8350A" w:rsidP="0066607D">
            <w:pPr>
              <w:tabs>
                <w:tab w:val="left" w:pos="810"/>
                <w:tab w:val="left" w:pos="3060"/>
                <w:tab w:val="left" w:pos="3690"/>
              </w:tabs>
              <w:jc w:val="center"/>
              <w:rPr>
                <w:rFonts w:ascii="Times New Roman" w:hAnsi="Times New Roman"/>
                <w:sz w:val="20"/>
              </w:rPr>
            </w:pPr>
            <w:r w:rsidRPr="00F8350A">
              <w:rPr>
                <w:rFonts w:ascii="Times New Roman" w:hAnsi="Times New Roman"/>
                <w:sz w:val="20"/>
              </w:rPr>
              <w:t>2</w:t>
            </w:r>
          </w:p>
        </w:tc>
        <w:tc>
          <w:tcPr>
            <w:tcW w:w="1016" w:type="dxa"/>
            <w:tcBorders>
              <w:left w:val="nil"/>
              <w:right w:val="nil"/>
            </w:tcBorders>
          </w:tcPr>
          <w:p w:rsidR="00F8350A" w:rsidRPr="00F8350A" w:rsidRDefault="00F8350A" w:rsidP="00F8350A">
            <w:pPr>
              <w:tabs>
                <w:tab w:val="left" w:pos="810"/>
                <w:tab w:val="left" w:pos="3060"/>
                <w:tab w:val="left" w:pos="3690"/>
              </w:tabs>
              <w:jc w:val="center"/>
              <w:rPr>
                <w:rFonts w:ascii="Times New Roman" w:hAnsi="Times New Roman"/>
                <w:sz w:val="20"/>
              </w:rPr>
            </w:pPr>
            <w:r w:rsidRPr="00F8350A">
              <w:rPr>
                <w:rFonts w:ascii="Times New Roman" w:hAnsi="Times New Roman"/>
                <w:sz w:val="20"/>
              </w:rPr>
              <w:t>(μ – 1</w:t>
            </w:r>
            <w:r w:rsidRPr="00F8350A">
              <w:rPr>
                <w:rFonts w:ascii="Times New Roman" w:hAnsi="Times New Roman"/>
                <w:color w:val="222222"/>
                <w:sz w:val="20"/>
              </w:rPr>
              <w:t>σ</w:t>
            </w:r>
            <w:r w:rsidRPr="00F8350A">
              <w:rPr>
                <w:rFonts w:ascii="Times New Roman" w:hAnsi="Times New Roman"/>
                <w:sz w:val="20"/>
              </w:rPr>
              <w:t>) ≤ X &lt; (μ + 1</w:t>
            </w:r>
            <w:r w:rsidRPr="00F8350A">
              <w:rPr>
                <w:rFonts w:ascii="Times New Roman" w:hAnsi="Times New Roman"/>
                <w:color w:val="222222"/>
                <w:sz w:val="20"/>
              </w:rPr>
              <w:t>σ</w:t>
            </w:r>
            <w:r w:rsidRPr="00F8350A">
              <w:rPr>
                <w:rFonts w:ascii="Times New Roman" w:hAnsi="Times New Roman"/>
                <w:sz w:val="20"/>
              </w:rPr>
              <w:t>)</w:t>
            </w:r>
          </w:p>
        </w:tc>
        <w:tc>
          <w:tcPr>
            <w:tcW w:w="628" w:type="dxa"/>
            <w:tcBorders>
              <w:left w:val="nil"/>
              <w:right w:val="nil"/>
            </w:tcBorders>
          </w:tcPr>
          <w:p w:rsidR="00F8350A" w:rsidRPr="00F8350A" w:rsidRDefault="00F8350A" w:rsidP="00F8350A">
            <w:pPr>
              <w:tabs>
                <w:tab w:val="left" w:pos="810"/>
                <w:tab w:val="left" w:pos="3060"/>
                <w:tab w:val="left" w:pos="3690"/>
              </w:tabs>
              <w:jc w:val="center"/>
              <w:rPr>
                <w:rFonts w:ascii="Times New Roman" w:hAnsi="Times New Roman"/>
                <w:sz w:val="20"/>
              </w:rPr>
            </w:pPr>
            <w:r w:rsidRPr="00F8350A">
              <w:rPr>
                <w:rFonts w:ascii="Times New Roman" w:hAnsi="Times New Roman"/>
                <w:sz w:val="20"/>
              </w:rPr>
              <w:t>60 ≤ X &lt;90</w:t>
            </w:r>
          </w:p>
        </w:tc>
        <w:tc>
          <w:tcPr>
            <w:tcW w:w="1180" w:type="dxa"/>
            <w:tcBorders>
              <w:left w:val="nil"/>
              <w:right w:val="nil"/>
            </w:tcBorders>
            <w:vAlign w:val="center"/>
          </w:tcPr>
          <w:p w:rsidR="00F8350A" w:rsidRPr="00F8350A" w:rsidRDefault="00F8350A" w:rsidP="0066607D">
            <w:pPr>
              <w:tabs>
                <w:tab w:val="left" w:pos="810"/>
                <w:tab w:val="left" w:pos="3060"/>
                <w:tab w:val="left" w:pos="3690"/>
              </w:tabs>
              <w:jc w:val="center"/>
              <w:rPr>
                <w:rFonts w:ascii="Times New Roman" w:hAnsi="Times New Roman"/>
                <w:sz w:val="20"/>
              </w:rPr>
            </w:pPr>
            <w:r w:rsidRPr="00F8350A">
              <w:rPr>
                <w:rFonts w:ascii="Times New Roman" w:hAnsi="Times New Roman"/>
                <w:sz w:val="20"/>
              </w:rPr>
              <w:t>Sedang</w:t>
            </w:r>
          </w:p>
        </w:tc>
        <w:tc>
          <w:tcPr>
            <w:tcW w:w="596" w:type="dxa"/>
            <w:tcBorders>
              <w:left w:val="nil"/>
              <w:right w:val="nil"/>
            </w:tcBorders>
            <w:vAlign w:val="center"/>
          </w:tcPr>
          <w:p w:rsidR="00F8350A" w:rsidRPr="00F8350A" w:rsidRDefault="00F8350A" w:rsidP="001D1BE2">
            <w:pPr>
              <w:tabs>
                <w:tab w:val="left" w:pos="810"/>
                <w:tab w:val="left" w:pos="3060"/>
                <w:tab w:val="left" w:pos="3690"/>
              </w:tabs>
              <w:rPr>
                <w:rFonts w:ascii="Times New Roman" w:hAnsi="Times New Roman"/>
                <w:sz w:val="20"/>
              </w:rPr>
            </w:pPr>
            <w:r w:rsidRPr="00F8350A">
              <w:rPr>
                <w:rFonts w:ascii="Times New Roman" w:hAnsi="Times New Roman"/>
                <w:sz w:val="20"/>
              </w:rPr>
              <w:t>76</w:t>
            </w:r>
          </w:p>
        </w:tc>
        <w:tc>
          <w:tcPr>
            <w:tcW w:w="540" w:type="dxa"/>
            <w:tcBorders>
              <w:left w:val="nil"/>
              <w:right w:val="nil"/>
            </w:tcBorders>
            <w:vAlign w:val="center"/>
          </w:tcPr>
          <w:p w:rsidR="00F8350A" w:rsidRPr="00F8350A" w:rsidRDefault="00F8350A" w:rsidP="001D1BE2">
            <w:pPr>
              <w:tabs>
                <w:tab w:val="left" w:pos="810"/>
                <w:tab w:val="left" w:pos="3060"/>
                <w:tab w:val="left" w:pos="3690"/>
              </w:tabs>
              <w:ind w:left="-108"/>
              <w:rPr>
                <w:rFonts w:ascii="Times New Roman" w:hAnsi="Times New Roman"/>
                <w:sz w:val="20"/>
              </w:rPr>
            </w:pPr>
            <w:r w:rsidRPr="00F8350A">
              <w:rPr>
                <w:rFonts w:ascii="Times New Roman" w:hAnsi="Times New Roman"/>
                <w:sz w:val="20"/>
              </w:rPr>
              <w:t>58%</w:t>
            </w:r>
          </w:p>
        </w:tc>
      </w:tr>
      <w:tr w:rsidR="0066607D" w:rsidRPr="00F8350A" w:rsidTr="001D1BE2">
        <w:trPr>
          <w:trHeight w:val="472"/>
        </w:trPr>
        <w:tc>
          <w:tcPr>
            <w:tcW w:w="378" w:type="dxa"/>
            <w:tcBorders>
              <w:left w:val="nil"/>
              <w:right w:val="nil"/>
            </w:tcBorders>
            <w:vAlign w:val="center"/>
          </w:tcPr>
          <w:p w:rsidR="00F8350A" w:rsidRPr="00F8350A" w:rsidRDefault="00F8350A" w:rsidP="0066607D">
            <w:pPr>
              <w:tabs>
                <w:tab w:val="left" w:pos="810"/>
                <w:tab w:val="left" w:pos="3060"/>
                <w:tab w:val="left" w:pos="3690"/>
              </w:tabs>
              <w:jc w:val="center"/>
              <w:rPr>
                <w:rFonts w:ascii="Times New Roman" w:hAnsi="Times New Roman"/>
                <w:sz w:val="20"/>
              </w:rPr>
            </w:pPr>
            <w:r w:rsidRPr="00F8350A">
              <w:rPr>
                <w:rFonts w:ascii="Times New Roman" w:hAnsi="Times New Roman"/>
                <w:sz w:val="20"/>
              </w:rPr>
              <w:t>3</w:t>
            </w:r>
          </w:p>
        </w:tc>
        <w:tc>
          <w:tcPr>
            <w:tcW w:w="1016" w:type="dxa"/>
            <w:tcBorders>
              <w:left w:val="nil"/>
              <w:right w:val="nil"/>
            </w:tcBorders>
          </w:tcPr>
          <w:p w:rsidR="00F8350A" w:rsidRPr="00F8350A" w:rsidRDefault="00F8350A" w:rsidP="00F8350A">
            <w:pPr>
              <w:tabs>
                <w:tab w:val="left" w:pos="810"/>
                <w:tab w:val="left" w:pos="3060"/>
                <w:tab w:val="left" w:pos="3690"/>
              </w:tabs>
              <w:jc w:val="center"/>
              <w:rPr>
                <w:rFonts w:ascii="Times New Roman" w:hAnsi="Times New Roman"/>
                <w:sz w:val="20"/>
              </w:rPr>
            </w:pPr>
            <w:r w:rsidRPr="00F8350A">
              <w:rPr>
                <w:rFonts w:ascii="Times New Roman" w:hAnsi="Times New Roman"/>
                <w:sz w:val="20"/>
              </w:rPr>
              <w:t>X &lt; (μ – 1</w:t>
            </w:r>
            <w:r w:rsidRPr="00F8350A">
              <w:rPr>
                <w:rFonts w:ascii="Times New Roman" w:hAnsi="Times New Roman"/>
                <w:color w:val="222222"/>
                <w:sz w:val="20"/>
              </w:rPr>
              <w:t>σ</w:t>
            </w:r>
            <w:r w:rsidRPr="00F8350A">
              <w:rPr>
                <w:rFonts w:ascii="Times New Roman" w:hAnsi="Times New Roman"/>
                <w:sz w:val="20"/>
              </w:rPr>
              <w:t>)</w:t>
            </w:r>
          </w:p>
        </w:tc>
        <w:tc>
          <w:tcPr>
            <w:tcW w:w="628" w:type="dxa"/>
            <w:tcBorders>
              <w:left w:val="nil"/>
              <w:right w:val="nil"/>
            </w:tcBorders>
          </w:tcPr>
          <w:p w:rsidR="00F8350A" w:rsidRPr="00F8350A" w:rsidRDefault="00F8350A" w:rsidP="00F8350A">
            <w:pPr>
              <w:tabs>
                <w:tab w:val="left" w:pos="810"/>
                <w:tab w:val="left" w:pos="3060"/>
                <w:tab w:val="left" w:pos="3690"/>
              </w:tabs>
              <w:jc w:val="center"/>
              <w:rPr>
                <w:rFonts w:ascii="Times New Roman" w:hAnsi="Times New Roman"/>
                <w:sz w:val="20"/>
              </w:rPr>
            </w:pPr>
            <w:r w:rsidRPr="00F8350A">
              <w:rPr>
                <w:rFonts w:ascii="Times New Roman" w:hAnsi="Times New Roman"/>
                <w:sz w:val="20"/>
              </w:rPr>
              <w:t>X &lt; 60</w:t>
            </w:r>
          </w:p>
        </w:tc>
        <w:tc>
          <w:tcPr>
            <w:tcW w:w="1180" w:type="dxa"/>
            <w:tcBorders>
              <w:left w:val="nil"/>
              <w:right w:val="nil"/>
            </w:tcBorders>
            <w:vAlign w:val="center"/>
          </w:tcPr>
          <w:p w:rsidR="00F8350A" w:rsidRPr="00F8350A" w:rsidRDefault="00F8350A" w:rsidP="0066607D">
            <w:pPr>
              <w:tabs>
                <w:tab w:val="left" w:pos="810"/>
                <w:tab w:val="left" w:pos="3060"/>
                <w:tab w:val="left" w:pos="3690"/>
              </w:tabs>
              <w:jc w:val="center"/>
              <w:rPr>
                <w:rFonts w:ascii="Times New Roman" w:hAnsi="Times New Roman"/>
                <w:sz w:val="20"/>
              </w:rPr>
            </w:pPr>
            <w:r w:rsidRPr="00F8350A">
              <w:rPr>
                <w:rFonts w:ascii="Times New Roman" w:hAnsi="Times New Roman"/>
                <w:sz w:val="20"/>
              </w:rPr>
              <w:t>Rendah</w:t>
            </w:r>
          </w:p>
        </w:tc>
        <w:tc>
          <w:tcPr>
            <w:tcW w:w="596" w:type="dxa"/>
            <w:tcBorders>
              <w:left w:val="nil"/>
              <w:right w:val="nil"/>
            </w:tcBorders>
            <w:vAlign w:val="center"/>
          </w:tcPr>
          <w:p w:rsidR="00F8350A" w:rsidRPr="00F8350A" w:rsidRDefault="00F8350A" w:rsidP="001D1BE2">
            <w:pPr>
              <w:tabs>
                <w:tab w:val="left" w:pos="810"/>
                <w:tab w:val="left" w:pos="3060"/>
                <w:tab w:val="left" w:pos="3690"/>
              </w:tabs>
              <w:rPr>
                <w:rFonts w:ascii="Times New Roman" w:hAnsi="Times New Roman"/>
                <w:sz w:val="20"/>
              </w:rPr>
            </w:pPr>
            <w:r w:rsidRPr="00F8350A">
              <w:rPr>
                <w:rFonts w:ascii="Times New Roman" w:hAnsi="Times New Roman"/>
                <w:sz w:val="20"/>
              </w:rPr>
              <w:t>3</w:t>
            </w:r>
          </w:p>
        </w:tc>
        <w:tc>
          <w:tcPr>
            <w:tcW w:w="540" w:type="dxa"/>
            <w:tcBorders>
              <w:left w:val="nil"/>
              <w:right w:val="nil"/>
            </w:tcBorders>
            <w:vAlign w:val="center"/>
          </w:tcPr>
          <w:p w:rsidR="00F8350A" w:rsidRPr="00F8350A" w:rsidRDefault="00F8350A" w:rsidP="001D1BE2">
            <w:pPr>
              <w:tabs>
                <w:tab w:val="left" w:pos="810"/>
                <w:tab w:val="left" w:pos="3060"/>
                <w:tab w:val="left" w:pos="3690"/>
              </w:tabs>
              <w:ind w:left="-108"/>
              <w:rPr>
                <w:rFonts w:ascii="Times New Roman" w:hAnsi="Times New Roman"/>
                <w:sz w:val="20"/>
              </w:rPr>
            </w:pPr>
            <w:r w:rsidRPr="00F8350A">
              <w:rPr>
                <w:rFonts w:ascii="Times New Roman" w:hAnsi="Times New Roman"/>
                <w:sz w:val="20"/>
              </w:rPr>
              <w:t>2%</w:t>
            </w:r>
          </w:p>
        </w:tc>
      </w:tr>
      <w:tr w:rsidR="0066607D" w:rsidRPr="00F8350A" w:rsidTr="001D1BE2">
        <w:trPr>
          <w:trHeight w:val="298"/>
        </w:trPr>
        <w:tc>
          <w:tcPr>
            <w:tcW w:w="378" w:type="dxa"/>
            <w:tcBorders>
              <w:left w:val="nil"/>
              <w:right w:val="nil"/>
            </w:tcBorders>
          </w:tcPr>
          <w:p w:rsidR="00F8350A" w:rsidRPr="00F8350A" w:rsidRDefault="00F8350A" w:rsidP="00F8350A">
            <w:pPr>
              <w:tabs>
                <w:tab w:val="left" w:pos="810"/>
                <w:tab w:val="left" w:pos="3060"/>
                <w:tab w:val="left" w:pos="3690"/>
              </w:tabs>
              <w:jc w:val="center"/>
              <w:rPr>
                <w:rFonts w:ascii="Times New Roman" w:hAnsi="Times New Roman"/>
                <w:sz w:val="20"/>
              </w:rPr>
            </w:pPr>
          </w:p>
        </w:tc>
        <w:tc>
          <w:tcPr>
            <w:tcW w:w="2824" w:type="dxa"/>
            <w:gridSpan w:val="3"/>
            <w:tcBorders>
              <w:left w:val="nil"/>
              <w:right w:val="nil"/>
            </w:tcBorders>
            <w:vAlign w:val="center"/>
          </w:tcPr>
          <w:p w:rsidR="00F8350A" w:rsidRPr="00F8350A" w:rsidRDefault="00F8350A" w:rsidP="0066607D">
            <w:pPr>
              <w:tabs>
                <w:tab w:val="left" w:pos="810"/>
                <w:tab w:val="left" w:pos="3060"/>
                <w:tab w:val="left" w:pos="3690"/>
              </w:tabs>
              <w:jc w:val="center"/>
              <w:rPr>
                <w:rFonts w:ascii="Times New Roman" w:hAnsi="Times New Roman"/>
                <w:sz w:val="20"/>
              </w:rPr>
            </w:pPr>
            <w:r w:rsidRPr="00F8350A">
              <w:rPr>
                <w:rFonts w:ascii="Times New Roman" w:hAnsi="Times New Roman"/>
                <w:sz w:val="20"/>
              </w:rPr>
              <w:t>Jumlah</w:t>
            </w:r>
          </w:p>
        </w:tc>
        <w:tc>
          <w:tcPr>
            <w:tcW w:w="596" w:type="dxa"/>
            <w:tcBorders>
              <w:left w:val="nil"/>
              <w:right w:val="nil"/>
            </w:tcBorders>
            <w:vAlign w:val="center"/>
          </w:tcPr>
          <w:p w:rsidR="00F8350A" w:rsidRPr="00F8350A" w:rsidRDefault="00F8350A" w:rsidP="001D1BE2">
            <w:pPr>
              <w:tabs>
                <w:tab w:val="left" w:pos="810"/>
                <w:tab w:val="left" w:pos="3060"/>
                <w:tab w:val="left" w:pos="3690"/>
              </w:tabs>
              <w:ind w:left="-52"/>
              <w:rPr>
                <w:rFonts w:ascii="Times New Roman" w:hAnsi="Times New Roman"/>
                <w:sz w:val="20"/>
              </w:rPr>
            </w:pPr>
            <w:r w:rsidRPr="00F8350A">
              <w:rPr>
                <w:rFonts w:ascii="Times New Roman" w:hAnsi="Times New Roman"/>
                <w:sz w:val="20"/>
              </w:rPr>
              <w:t>131</w:t>
            </w:r>
          </w:p>
        </w:tc>
        <w:tc>
          <w:tcPr>
            <w:tcW w:w="540" w:type="dxa"/>
            <w:tcBorders>
              <w:left w:val="nil"/>
              <w:right w:val="nil"/>
            </w:tcBorders>
            <w:vAlign w:val="center"/>
          </w:tcPr>
          <w:p w:rsidR="00F8350A" w:rsidRPr="00F8350A" w:rsidRDefault="00F8350A" w:rsidP="001D1BE2">
            <w:pPr>
              <w:tabs>
                <w:tab w:val="left" w:pos="810"/>
                <w:tab w:val="left" w:pos="3060"/>
                <w:tab w:val="left" w:pos="3690"/>
              </w:tabs>
              <w:ind w:left="-108" w:right="-108"/>
              <w:rPr>
                <w:rFonts w:ascii="Times New Roman" w:hAnsi="Times New Roman"/>
                <w:sz w:val="20"/>
              </w:rPr>
            </w:pPr>
            <w:r w:rsidRPr="00F8350A">
              <w:rPr>
                <w:rFonts w:ascii="Times New Roman" w:hAnsi="Times New Roman"/>
                <w:sz w:val="20"/>
              </w:rPr>
              <w:t>100%</w:t>
            </w:r>
          </w:p>
        </w:tc>
      </w:tr>
    </w:tbl>
    <w:p w:rsidR="001B581B" w:rsidRDefault="001B581B" w:rsidP="0066607D">
      <w:pPr>
        <w:tabs>
          <w:tab w:val="left" w:pos="810"/>
          <w:tab w:val="left" w:pos="3060"/>
          <w:tab w:val="left" w:pos="3690"/>
        </w:tabs>
        <w:spacing w:line="360" w:lineRule="auto"/>
        <w:jc w:val="both"/>
        <w:rPr>
          <w:rFonts w:ascii="Times New Roman" w:hAnsi="Times New Roman"/>
        </w:rPr>
      </w:pPr>
    </w:p>
    <w:p w:rsidR="0066607D" w:rsidRDefault="0066607D" w:rsidP="0066607D">
      <w:pPr>
        <w:tabs>
          <w:tab w:val="left" w:pos="810"/>
          <w:tab w:val="left" w:pos="3060"/>
          <w:tab w:val="left" w:pos="3690"/>
        </w:tabs>
        <w:spacing w:line="360" w:lineRule="auto"/>
        <w:jc w:val="both"/>
        <w:rPr>
          <w:rFonts w:ascii="Times New Roman" w:hAnsi="Times New Roman"/>
          <w:szCs w:val="24"/>
        </w:rPr>
      </w:pPr>
      <w:r>
        <w:rPr>
          <w:rFonts w:ascii="Times New Roman" w:hAnsi="Times New Roman"/>
        </w:rPr>
        <w:tab/>
      </w:r>
      <w:r w:rsidRPr="0066607D">
        <w:rPr>
          <w:rFonts w:ascii="Times New Roman" w:hAnsi="Times New Roman"/>
          <w:szCs w:val="24"/>
        </w:rPr>
        <w:t xml:space="preserve">Berdasarkan tabel diatas, subjek dengan kategori rendah pada </w:t>
      </w:r>
      <w:r w:rsidRPr="0066607D">
        <w:rPr>
          <w:rFonts w:ascii="Times New Roman" w:hAnsi="Times New Roman"/>
          <w:i/>
          <w:szCs w:val="24"/>
        </w:rPr>
        <w:t xml:space="preserve">school well-being </w:t>
      </w:r>
      <w:r w:rsidRPr="0066607D">
        <w:rPr>
          <w:rFonts w:ascii="Times New Roman" w:hAnsi="Times New Roman"/>
          <w:szCs w:val="24"/>
        </w:rPr>
        <w:t>sebanyak 3 subjek (2%), 76 subjek (58%) dengan kategori sedang dan 52 subjek (40%) yang berada pada kategori tinggi.</w:t>
      </w:r>
    </w:p>
    <w:p w:rsidR="00EE5336" w:rsidRDefault="00EE5336" w:rsidP="00921FF1">
      <w:pPr>
        <w:tabs>
          <w:tab w:val="left" w:pos="810"/>
          <w:tab w:val="left" w:pos="3060"/>
          <w:tab w:val="left" w:pos="3690"/>
        </w:tabs>
        <w:spacing w:line="360" w:lineRule="auto"/>
        <w:jc w:val="center"/>
        <w:rPr>
          <w:rFonts w:ascii="Times New Roman" w:hAnsi="Times New Roman"/>
          <w:sz w:val="20"/>
          <w:szCs w:val="24"/>
        </w:rPr>
      </w:pPr>
    </w:p>
    <w:p w:rsidR="00EE5336" w:rsidRDefault="00EE5336" w:rsidP="00921FF1">
      <w:pPr>
        <w:tabs>
          <w:tab w:val="left" w:pos="810"/>
          <w:tab w:val="left" w:pos="3060"/>
          <w:tab w:val="left" w:pos="3690"/>
        </w:tabs>
        <w:spacing w:line="360" w:lineRule="auto"/>
        <w:jc w:val="center"/>
        <w:rPr>
          <w:rFonts w:ascii="Times New Roman" w:hAnsi="Times New Roman"/>
          <w:sz w:val="20"/>
          <w:szCs w:val="24"/>
        </w:rPr>
      </w:pPr>
    </w:p>
    <w:p w:rsidR="00EE5336" w:rsidRDefault="00EE5336" w:rsidP="00921FF1">
      <w:pPr>
        <w:tabs>
          <w:tab w:val="left" w:pos="810"/>
          <w:tab w:val="left" w:pos="3060"/>
          <w:tab w:val="left" w:pos="3690"/>
        </w:tabs>
        <w:spacing w:line="360" w:lineRule="auto"/>
        <w:jc w:val="center"/>
        <w:rPr>
          <w:rFonts w:ascii="Times New Roman" w:hAnsi="Times New Roman"/>
          <w:sz w:val="20"/>
          <w:szCs w:val="24"/>
        </w:rPr>
      </w:pPr>
    </w:p>
    <w:p w:rsidR="00921FF1" w:rsidRPr="001D1BE2" w:rsidRDefault="007B4709" w:rsidP="00921FF1">
      <w:pPr>
        <w:tabs>
          <w:tab w:val="left" w:pos="810"/>
          <w:tab w:val="left" w:pos="3060"/>
          <w:tab w:val="left" w:pos="3690"/>
        </w:tabs>
        <w:spacing w:line="360" w:lineRule="auto"/>
        <w:jc w:val="center"/>
        <w:rPr>
          <w:rFonts w:ascii="Times New Roman" w:hAnsi="Times New Roman"/>
          <w:sz w:val="20"/>
          <w:szCs w:val="24"/>
        </w:rPr>
      </w:pPr>
      <w:r>
        <w:rPr>
          <w:rFonts w:ascii="Times New Roman" w:hAnsi="Times New Roman"/>
          <w:sz w:val="20"/>
          <w:szCs w:val="24"/>
        </w:rPr>
        <w:lastRenderedPageBreak/>
        <w:t xml:space="preserve"> </w:t>
      </w:r>
      <w:r w:rsidR="00402EE9">
        <w:rPr>
          <w:rFonts w:ascii="Times New Roman" w:hAnsi="Times New Roman"/>
          <w:sz w:val="20"/>
          <w:szCs w:val="24"/>
        </w:rPr>
        <w:t xml:space="preserve"> </w:t>
      </w:r>
      <w:bookmarkStart w:id="0" w:name="_GoBack"/>
      <w:bookmarkEnd w:id="0"/>
      <w:proofErr w:type="gramStart"/>
      <w:r w:rsidR="001B581B" w:rsidRPr="001D1BE2">
        <w:rPr>
          <w:rFonts w:ascii="Times New Roman" w:hAnsi="Times New Roman"/>
          <w:sz w:val="20"/>
          <w:szCs w:val="24"/>
        </w:rPr>
        <w:t>Tabel 2.</w:t>
      </w:r>
      <w:proofErr w:type="gramEnd"/>
      <w:r w:rsidR="007B208F" w:rsidRPr="001D1BE2">
        <w:rPr>
          <w:rFonts w:ascii="Times New Roman" w:hAnsi="Times New Roman"/>
          <w:sz w:val="20"/>
          <w:szCs w:val="24"/>
        </w:rPr>
        <w:t xml:space="preserve"> Kategorisasi Konformitas Teman Sebaya</w:t>
      </w:r>
    </w:p>
    <w:tbl>
      <w:tblPr>
        <w:tblStyle w:val="TableGrid"/>
        <w:tblW w:w="4553" w:type="dxa"/>
        <w:tblInd w:w="1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11"/>
        <w:gridCol w:w="1016"/>
        <w:gridCol w:w="628"/>
        <w:gridCol w:w="1283"/>
        <w:gridCol w:w="432"/>
        <w:gridCol w:w="683"/>
      </w:tblGrid>
      <w:tr w:rsidR="001D1BE2" w:rsidRPr="007B208F" w:rsidTr="001D1BE2">
        <w:trPr>
          <w:trHeight w:val="368"/>
        </w:trPr>
        <w:tc>
          <w:tcPr>
            <w:tcW w:w="511" w:type="dxa"/>
            <w:vAlign w:val="center"/>
          </w:tcPr>
          <w:p w:rsidR="007B208F" w:rsidRPr="007B208F" w:rsidRDefault="007B208F" w:rsidP="007B208F">
            <w:pPr>
              <w:tabs>
                <w:tab w:val="left" w:pos="810"/>
                <w:tab w:val="left" w:pos="3060"/>
                <w:tab w:val="left" w:pos="3690"/>
              </w:tabs>
              <w:jc w:val="center"/>
              <w:rPr>
                <w:rFonts w:ascii="Times New Roman" w:hAnsi="Times New Roman"/>
                <w:b/>
                <w:sz w:val="20"/>
                <w:szCs w:val="24"/>
              </w:rPr>
            </w:pPr>
            <w:r w:rsidRPr="007B208F">
              <w:rPr>
                <w:rFonts w:ascii="Times New Roman" w:hAnsi="Times New Roman"/>
                <w:b/>
                <w:sz w:val="20"/>
                <w:szCs w:val="24"/>
              </w:rPr>
              <w:t>No.</w:t>
            </w:r>
          </w:p>
        </w:tc>
        <w:tc>
          <w:tcPr>
            <w:tcW w:w="1016" w:type="dxa"/>
            <w:vAlign w:val="center"/>
          </w:tcPr>
          <w:p w:rsidR="007B208F" w:rsidRPr="007B208F" w:rsidRDefault="007B208F" w:rsidP="007B208F">
            <w:pPr>
              <w:tabs>
                <w:tab w:val="left" w:pos="810"/>
                <w:tab w:val="left" w:pos="3060"/>
                <w:tab w:val="left" w:pos="3690"/>
              </w:tabs>
              <w:jc w:val="center"/>
              <w:rPr>
                <w:rFonts w:ascii="Times New Roman" w:hAnsi="Times New Roman"/>
                <w:b/>
                <w:sz w:val="20"/>
                <w:szCs w:val="24"/>
              </w:rPr>
            </w:pPr>
            <w:r w:rsidRPr="007B208F">
              <w:rPr>
                <w:rFonts w:ascii="Times New Roman" w:hAnsi="Times New Roman"/>
                <w:b/>
                <w:sz w:val="20"/>
                <w:szCs w:val="24"/>
              </w:rPr>
              <w:t>Pedoman</w:t>
            </w:r>
          </w:p>
        </w:tc>
        <w:tc>
          <w:tcPr>
            <w:tcW w:w="628" w:type="dxa"/>
            <w:vAlign w:val="center"/>
          </w:tcPr>
          <w:p w:rsidR="007B208F" w:rsidRPr="007B208F" w:rsidRDefault="007B208F" w:rsidP="007B208F">
            <w:pPr>
              <w:tabs>
                <w:tab w:val="left" w:pos="810"/>
                <w:tab w:val="left" w:pos="3060"/>
                <w:tab w:val="left" w:pos="3690"/>
              </w:tabs>
              <w:jc w:val="center"/>
              <w:rPr>
                <w:rFonts w:ascii="Times New Roman" w:hAnsi="Times New Roman"/>
                <w:b/>
                <w:sz w:val="20"/>
                <w:szCs w:val="24"/>
              </w:rPr>
            </w:pPr>
            <w:r w:rsidRPr="007B208F">
              <w:rPr>
                <w:rFonts w:ascii="Times New Roman" w:hAnsi="Times New Roman"/>
                <w:b/>
                <w:sz w:val="20"/>
                <w:szCs w:val="24"/>
              </w:rPr>
              <w:t>Skor</w:t>
            </w:r>
          </w:p>
        </w:tc>
        <w:tc>
          <w:tcPr>
            <w:tcW w:w="1283" w:type="dxa"/>
            <w:vAlign w:val="center"/>
          </w:tcPr>
          <w:p w:rsidR="007B208F" w:rsidRPr="007B208F" w:rsidRDefault="007B208F" w:rsidP="007B208F">
            <w:pPr>
              <w:tabs>
                <w:tab w:val="left" w:pos="810"/>
                <w:tab w:val="left" w:pos="3060"/>
                <w:tab w:val="left" w:pos="3690"/>
              </w:tabs>
              <w:jc w:val="center"/>
              <w:rPr>
                <w:rFonts w:ascii="Times New Roman" w:hAnsi="Times New Roman"/>
                <w:b/>
                <w:sz w:val="20"/>
                <w:szCs w:val="24"/>
              </w:rPr>
            </w:pPr>
            <w:r w:rsidRPr="007B208F">
              <w:rPr>
                <w:rFonts w:ascii="Times New Roman" w:hAnsi="Times New Roman"/>
                <w:b/>
                <w:sz w:val="20"/>
                <w:szCs w:val="24"/>
              </w:rPr>
              <w:t>Kategorisasi</w:t>
            </w:r>
          </w:p>
        </w:tc>
        <w:tc>
          <w:tcPr>
            <w:tcW w:w="432" w:type="dxa"/>
            <w:vAlign w:val="center"/>
          </w:tcPr>
          <w:p w:rsidR="007B208F" w:rsidRPr="007B208F" w:rsidRDefault="007B208F" w:rsidP="001D1BE2">
            <w:pPr>
              <w:tabs>
                <w:tab w:val="left" w:pos="810"/>
                <w:tab w:val="left" w:pos="3060"/>
                <w:tab w:val="left" w:pos="3690"/>
              </w:tabs>
              <w:ind w:left="-126"/>
              <w:rPr>
                <w:rFonts w:ascii="Times New Roman" w:hAnsi="Times New Roman"/>
                <w:b/>
                <w:sz w:val="20"/>
                <w:szCs w:val="24"/>
              </w:rPr>
            </w:pPr>
            <w:r w:rsidRPr="007B208F">
              <w:rPr>
                <w:rFonts w:ascii="Times New Roman" w:hAnsi="Times New Roman"/>
                <w:b/>
                <w:sz w:val="20"/>
                <w:szCs w:val="24"/>
              </w:rPr>
              <w:t>N</w:t>
            </w:r>
          </w:p>
        </w:tc>
        <w:tc>
          <w:tcPr>
            <w:tcW w:w="683" w:type="dxa"/>
            <w:vAlign w:val="center"/>
          </w:tcPr>
          <w:p w:rsidR="007B208F" w:rsidRPr="007B208F" w:rsidRDefault="007B208F" w:rsidP="001D1BE2">
            <w:pPr>
              <w:tabs>
                <w:tab w:val="left" w:pos="810"/>
                <w:tab w:val="left" w:pos="3060"/>
                <w:tab w:val="left" w:pos="3690"/>
              </w:tabs>
              <w:spacing w:line="360" w:lineRule="auto"/>
              <w:rPr>
                <w:rFonts w:ascii="Times New Roman" w:hAnsi="Times New Roman"/>
                <w:b/>
                <w:sz w:val="20"/>
                <w:szCs w:val="24"/>
              </w:rPr>
            </w:pPr>
            <w:r w:rsidRPr="007B208F">
              <w:rPr>
                <w:rFonts w:ascii="Times New Roman" w:hAnsi="Times New Roman"/>
                <w:b/>
                <w:sz w:val="20"/>
                <w:szCs w:val="24"/>
              </w:rPr>
              <w:t>%</w:t>
            </w:r>
          </w:p>
        </w:tc>
      </w:tr>
      <w:tr w:rsidR="001D1BE2" w:rsidRPr="007B208F" w:rsidTr="001D1BE2">
        <w:trPr>
          <w:trHeight w:val="620"/>
        </w:trPr>
        <w:tc>
          <w:tcPr>
            <w:tcW w:w="511" w:type="dxa"/>
          </w:tcPr>
          <w:p w:rsidR="007B208F" w:rsidRPr="007B208F" w:rsidRDefault="007B208F" w:rsidP="00846A07">
            <w:pPr>
              <w:pStyle w:val="ListParagraph"/>
              <w:tabs>
                <w:tab w:val="left" w:pos="630"/>
                <w:tab w:val="left" w:pos="3060"/>
                <w:tab w:val="left" w:pos="3690"/>
              </w:tabs>
              <w:ind w:left="0"/>
              <w:jc w:val="center"/>
              <w:rPr>
                <w:rFonts w:ascii="Times New Roman" w:hAnsi="Times New Roman"/>
                <w:sz w:val="20"/>
                <w:szCs w:val="24"/>
              </w:rPr>
            </w:pPr>
            <w:r w:rsidRPr="007B208F">
              <w:rPr>
                <w:rFonts w:ascii="Times New Roman" w:hAnsi="Times New Roman"/>
                <w:sz w:val="20"/>
                <w:szCs w:val="24"/>
              </w:rPr>
              <w:t>1</w:t>
            </w:r>
          </w:p>
        </w:tc>
        <w:tc>
          <w:tcPr>
            <w:tcW w:w="1016" w:type="dxa"/>
          </w:tcPr>
          <w:p w:rsidR="007B208F" w:rsidRPr="007B208F" w:rsidRDefault="007B208F" w:rsidP="00846A07">
            <w:pPr>
              <w:tabs>
                <w:tab w:val="left" w:pos="810"/>
                <w:tab w:val="left" w:pos="3060"/>
                <w:tab w:val="left" w:pos="3690"/>
              </w:tabs>
              <w:jc w:val="center"/>
              <w:rPr>
                <w:rFonts w:ascii="Times New Roman" w:hAnsi="Times New Roman"/>
                <w:sz w:val="20"/>
                <w:szCs w:val="24"/>
              </w:rPr>
            </w:pPr>
            <w:r w:rsidRPr="007B208F">
              <w:rPr>
                <w:rFonts w:ascii="Times New Roman" w:hAnsi="Times New Roman"/>
                <w:sz w:val="20"/>
                <w:szCs w:val="24"/>
              </w:rPr>
              <w:t xml:space="preserve">X ≥( μ + </w:t>
            </w:r>
            <w:r w:rsidRPr="007B208F">
              <w:rPr>
                <w:rFonts w:ascii="Times New Roman" w:hAnsi="Times New Roman"/>
                <w:color w:val="222222"/>
                <w:sz w:val="20"/>
                <w:szCs w:val="24"/>
              </w:rPr>
              <w:t>σ</w:t>
            </w:r>
            <w:r w:rsidRPr="007B208F">
              <w:rPr>
                <w:rFonts w:ascii="Times New Roman" w:hAnsi="Times New Roman"/>
                <w:sz w:val="20"/>
                <w:szCs w:val="24"/>
              </w:rPr>
              <w:t>)</w:t>
            </w:r>
          </w:p>
        </w:tc>
        <w:tc>
          <w:tcPr>
            <w:tcW w:w="628" w:type="dxa"/>
          </w:tcPr>
          <w:p w:rsidR="007B208F" w:rsidRPr="007B208F" w:rsidRDefault="007B208F" w:rsidP="00846A07">
            <w:pPr>
              <w:tabs>
                <w:tab w:val="left" w:pos="810"/>
                <w:tab w:val="left" w:pos="3060"/>
                <w:tab w:val="left" w:pos="3690"/>
              </w:tabs>
              <w:jc w:val="center"/>
              <w:rPr>
                <w:rFonts w:ascii="Times New Roman" w:hAnsi="Times New Roman"/>
                <w:sz w:val="20"/>
                <w:szCs w:val="24"/>
              </w:rPr>
            </w:pPr>
            <w:r w:rsidRPr="007B208F">
              <w:rPr>
                <w:rFonts w:ascii="Times New Roman" w:hAnsi="Times New Roman"/>
                <w:sz w:val="20"/>
                <w:szCs w:val="24"/>
              </w:rPr>
              <w:t>X ≥ 60</w:t>
            </w:r>
          </w:p>
        </w:tc>
        <w:tc>
          <w:tcPr>
            <w:tcW w:w="1283" w:type="dxa"/>
            <w:vAlign w:val="center"/>
          </w:tcPr>
          <w:p w:rsidR="007B208F" w:rsidRPr="007B208F" w:rsidRDefault="007B208F" w:rsidP="007B208F">
            <w:pPr>
              <w:pStyle w:val="ListParagraph"/>
              <w:tabs>
                <w:tab w:val="left" w:pos="630"/>
                <w:tab w:val="left" w:pos="3060"/>
                <w:tab w:val="left" w:pos="3690"/>
              </w:tabs>
              <w:ind w:left="0"/>
              <w:jc w:val="center"/>
              <w:rPr>
                <w:rFonts w:ascii="Times New Roman" w:hAnsi="Times New Roman"/>
                <w:sz w:val="20"/>
                <w:szCs w:val="24"/>
              </w:rPr>
            </w:pPr>
            <w:r w:rsidRPr="007B208F">
              <w:rPr>
                <w:rFonts w:ascii="Times New Roman" w:hAnsi="Times New Roman"/>
                <w:sz w:val="20"/>
                <w:szCs w:val="24"/>
              </w:rPr>
              <w:t>Tinggi</w:t>
            </w:r>
          </w:p>
        </w:tc>
        <w:tc>
          <w:tcPr>
            <w:tcW w:w="432" w:type="dxa"/>
            <w:vAlign w:val="center"/>
          </w:tcPr>
          <w:p w:rsidR="007B208F" w:rsidRPr="007B208F" w:rsidRDefault="007B208F" w:rsidP="001D1BE2">
            <w:pPr>
              <w:pStyle w:val="ListParagraph"/>
              <w:tabs>
                <w:tab w:val="left" w:pos="630"/>
                <w:tab w:val="left" w:pos="3060"/>
                <w:tab w:val="left" w:pos="3690"/>
              </w:tabs>
              <w:ind w:left="-126"/>
              <w:rPr>
                <w:rFonts w:ascii="Times New Roman" w:hAnsi="Times New Roman"/>
                <w:sz w:val="20"/>
                <w:szCs w:val="24"/>
              </w:rPr>
            </w:pPr>
            <w:r w:rsidRPr="007B208F">
              <w:rPr>
                <w:rFonts w:ascii="Times New Roman" w:hAnsi="Times New Roman"/>
                <w:sz w:val="20"/>
                <w:szCs w:val="24"/>
              </w:rPr>
              <w:t>62</w:t>
            </w:r>
          </w:p>
        </w:tc>
        <w:tc>
          <w:tcPr>
            <w:tcW w:w="683" w:type="dxa"/>
            <w:vAlign w:val="center"/>
          </w:tcPr>
          <w:p w:rsidR="007B208F" w:rsidRPr="007B208F" w:rsidRDefault="007B208F" w:rsidP="001D1BE2">
            <w:pPr>
              <w:pStyle w:val="ListParagraph"/>
              <w:tabs>
                <w:tab w:val="left" w:pos="630"/>
                <w:tab w:val="left" w:pos="3060"/>
                <w:tab w:val="left" w:pos="3690"/>
              </w:tabs>
              <w:ind w:left="-108"/>
              <w:jc w:val="center"/>
              <w:rPr>
                <w:rFonts w:ascii="Times New Roman" w:hAnsi="Times New Roman"/>
                <w:sz w:val="20"/>
                <w:szCs w:val="24"/>
              </w:rPr>
            </w:pPr>
            <w:r w:rsidRPr="007B208F">
              <w:rPr>
                <w:rFonts w:ascii="Times New Roman" w:hAnsi="Times New Roman"/>
                <w:sz w:val="20"/>
                <w:szCs w:val="24"/>
              </w:rPr>
              <w:t>47%</w:t>
            </w:r>
          </w:p>
        </w:tc>
      </w:tr>
      <w:tr w:rsidR="001D1BE2" w:rsidRPr="007B208F" w:rsidTr="001D1BE2">
        <w:trPr>
          <w:trHeight w:val="901"/>
        </w:trPr>
        <w:tc>
          <w:tcPr>
            <w:tcW w:w="511" w:type="dxa"/>
          </w:tcPr>
          <w:p w:rsidR="007B208F" w:rsidRPr="007B208F" w:rsidRDefault="007B208F" w:rsidP="00846A07">
            <w:pPr>
              <w:pStyle w:val="ListParagraph"/>
              <w:tabs>
                <w:tab w:val="left" w:pos="630"/>
                <w:tab w:val="left" w:pos="3060"/>
                <w:tab w:val="left" w:pos="3690"/>
              </w:tabs>
              <w:ind w:left="0"/>
              <w:jc w:val="center"/>
              <w:rPr>
                <w:rFonts w:ascii="Times New Roman" w:hAnsi="Times New Roman"/>
                <w:sz w:val="20"/>
                <w:szCs w:val="24"/>
              </w:rPr>
            </w:pPr>
            <w:r w:rsidRPr="007B208F">
              <w:rPr>
                <w:rFonts w:ascii="Times New Roman" w:hAnsi="Times New Roman"/>
                <w:sz w:val="20"/>
                <w:szCs w:val="24"/>
              </w:rPr>
              <w:t>2</w:t>
            </w:r>
          </w:p>
        </w:tc>
        <w:tc>
          <w:tcPr>
            <w:tcW w:w="1016" w:type="dxa"/>
          </w:tcPr>
          <w:p w:rsidR="007B208F" w:rsidRPr="007B208F" w:rsidRDefault="007B208F" w:rsidP="00846A07">
            <w:pPr>
              <w:tabs>
                <w:tab w:val="left" w:pos="810"/>
                <w:tab w:val="left" w:pos="3060"/>
                <w:tab w:val="left" w:pos="3690"/>
              </w:tabs>
              <w:jc w:val="center"/>
              <w:rPr>
                <w:rFonts w:ascii="Times New Roman" w:hAnsi="Times New Roman"/>
                <w:sz w:val="20"/>
                <w:szCs w:val="24"/>
              </w:rPr>
            </w:pPr>
            <w:r w:rsidRPr="007B208F">
              <w:rPr>
                <w:rFonts w:ascii="Times New Roman" w:hAnsi="Times New Roman"/>
                <w:sz w:val="20"/>
                <w:szCs w:val="24"/>
              </w:rPr>
              <w:t>(μ – 1</w:t>
            </w:r>
            <w:r w:rsidRPr="007B208F">
              <w:rPr>
                <w:rFonts w:ascii="Times New Roman" w:hAnsi="Times New Roman"/>
                <w:color w:val="222222"/>
                <w:sz w:val="20"/>
                <w:szCs w:val="24"/>
              </w:rPr>
              <w:t>σ</w:t>
            </w:r>
            <w:r w:rsidRPr="007B208F">
              <w:rPr>
                <w:rFonts w:ascii="Times New Roman" w:hAnsi="Times New Roman"/>
                <w:sz w:val="20"/>
                <w:szCs w:val="24"/>
              </w:rPr>
              <w:t>) ≤ X &lt; (μ + 1</w:t>
            </w:r>
            <w:r w:rsidRPr="007B208F">
              <w:rPr>
                <w:rFonts w:ascii="Times New Roman" w:hAnsi="Times New Roman"/>
                <w:color w:val="222222"/>
                <w:sz w:val="20"/>
                <w:szCs w:val="24"/>
              </w:rPr>
              <w:t>σ</w:t>
            </w:r>
            <w:r w:rsidRPr="007B208F">
              <w:rPr>
                <w:rFonts w:ascii="Times New Roman" w:hAnsi="Times New Roman"/>
                <w:sz w:val="20"/>
                <w:szCs w:val="24"/>
              </w:rPr>
              <w:t>)</w:t>
            </w:r>
          </w:p>
        </w:tc>
        <w:tc>
          <w:tcPr>
            <w:tcW w:w="628" w:type="dxa"/>
          </w:tcPr>
          <w:p w:rsidR="007B208F" w:rsidRPr="007B208F" w:rsidRDefault="007B208F" w:rsidP="00846A07">
            <w:pPr>
              <w:tabs>
                <w:tab w:val="left" w:pos="810"/>
                <w:tab w:val="left" w:pos="3060"/>
                <w:tab w:val="left" w:pos="3690"/>
              </w:tabs>
              <w:jc w:val="center"/>
              <w:rPr>
                <w:rFonts w:ascii="Times New Roman" w:hAnsi="Times New Roman"/>
                <w:sz w:val="20"/>
                <w:szCs w:val="24"/>
              </w:rPr>
            </w:pPr>
            <w:r w:rsidRPr="007B208F">
              <w:rPr>
                <w:rFonts w:ascii="Times New Roman" w:hAnsi="Times New Roman"/>
                <w:sz w:val="20"/>
                <w:szCs w:val="24"/>
              </w:rPr>
              <w:t>40 ≤ X &lt;60</w:t>
            </w:r>
          </w:p>
        </w:tc>
        <w:tc>
          <w:tcPr>
            <w:tcW w:w="1283" w:type="dxa"/>
            <w:vAlign w:val="center"/>
          </w:tcPr>
          <w:p w:rsidR="007B208F" w:rsidRPr="007B208F" w:rsidRDefault="007B208F" w:rsidP="007B208F">
            <w:pPr>
              <w:pStyle w:val="ListParagraph"/>
              <w:tabs>
                <w:tab w:val="left" w:pos="630"/>
                <w:tab w:val="left" w:pos="3060"/>
                <w:tab w:val="left" w:pos="3690"/>
              </w:tabs>
              <w:ind w:left="0"/>
              <w:jc w:val="center"/>
              <w:rPr>
                <w:rFonts w:ascii="Times New Roman" w:hAnsi="Times New Roman"/>
                <w:sz w:val="20"/>
                <w:szCs w:val="24"/>
              </w:rPr>
            </w:pPr>
            <w:r w:rsidRPr="007B208F">
              <w:rPr>
                <w:rFonts w:ascii="Times New Roman" w:hAnsi="Times New Roman"/>
                <w:sz w:val="20"/>
                <w:szCs w:val="24"/>
              </w:rPr>
              <w:t>Sedang</w:t>
            </w:r>
          </w:p>
        </w:tc>
        <w:tc>
          <w:tcPr>
            <w:tcW w:w="432" w:type="dxa"/>
            <w:vAlign w:val="center"/>
          </w:tcPr>
          <w:p w:rsidR="007B208F" w:rsidRPr="007B208F" w:rsidRDefault="007B208F" w:rsidP="001D1BE2">
            <w:pPr>
              <w:pStyle w:val="ListParagraph"/>
              <w:tabs>
                <w:tab w:val="left" w:pos="630"/>
                <w:tab w:val="left" w:pos="3060"/>
                <w:tab w:val="left" w:pos="3690"/>
              </w:tabs>
              <w:ind w:left="-126"/>
              <w:rPr>
                <w:rFonts w:ascii="Times New Roman" w:hAnsi="Times New Roman"/>
                <w:sz w:val="20"/>
                <w:szCs w:val="24"/>
              </w:rPr>
            </w:pPr>
            <w:r w:rsidRPr="007B208F">
              <w:rPr>
                <w:rFonts w:ascii="Times New Roman" w:hAnsi="Times New Roman"/>
                <w:sz w:val="20"/>
                <w:szCs w:val="24"/>
              </w:rPr>
              <w:t>68</w:t>
            </w:r>
          </w:p>
        </w:tc>
        <w:tc>
          <w:tcPr>
            <w:tcW w:w="683" w:type="dxa"/>
            <w:vAlign w:val="center"/>
          </w:tcPr>
          <w:p w:rsidR="007B208F" w:rsidRPr="007B208F" w:rsidRDefault="007B208F" w:rsidP="001D1BE2">
            <w:pPr>
              <w:pStyle w:val="ListParagraph"/>
              <w:tabs>
                <w:tab w:val="left" w:pos="630"/>
                <w:tab w:val="left" w:pos="3060"/>
                <w:tab w:val="left" w:pos="3690"/>
              </w:tabs>
              <w:ind w:left="-31"/>
              <w:rPr>
                <w:rFonts w:ascii="Times New Roman" w:hAnsi="Times New Roman"/>
                <w:sz w:val="20"/>
                <w:szCs w:val="24"/>
              </w:rPr>
            </w:pPr>
            <w:r w:rsidRPr="007B208F">
              <w:rPr>
                <w:rFonts w:ascii="Times New Roman" w:hAnsi="Times New Roman"/>
                <w:sz w:val="20"/>
                <w:szCs w:val="24"/>
              </w:rPr>
              <w:t>52%</w:t>
            </w:r>
          </w:p>
        </w:tc>
      </w:tr>
      <w:tr w:rsidR="001D1BE2" w:rsidRPr="007B208F" w:rsidTr="001D1BE2">
        <w:trPr>
          <w:trHeight w:val="542"/>
        </w:trPr>
        <w:tc>
          <w:tcPr>
            <w:tcW w:w="511" w:type="dxa"/>
          </w:tcPr>
          <w:p w:rsidR="007B208F" w:rsidRPr="007B208F" w:rsidRDefault="007B208F" w:rsidP="00846A07">
            <w:pPr>
              <w:pStyle w:val="ListParagraph"/>
              <w:tabs>
                <w:tab w:val="left" w:pos="630"/>
                <w:tab w:val="left" w:pos="3060"/>
                <w:tab w:val="left" w:pos="3690"/>
              </w:tabs>
              <w:ind w:left="0"/>
              <w:jc w:val="center"/>
              <w:rPr>
                <w:rFonts w:ascii="Times New Roman" w:hAnsi="Times New Roman"/>
                <w:sz w:val="20"/>
                <w:szCs w:val="24"/>
              </w:rPr>
            </w:pPr>
            <w:r w:rsidRPr="007B208F">
              <w:rPr>
                <w:rFonts w:ascii="Times New Roman" w:hAnsi="Times New Roman"/>
                <w:sz w:val="20"/>
                <w:szCs w:val="24"/>
              </w:rPr>
              <w:t>3</w:t>
            </w:r>
          </w:p>
        </w:tc>
        <w:tc>
          <w:tcPr>
            <w:tcW w:w="1016" w:type="dxa"/>
          </w:tcPr>
          <w:p w:rsidR="007B208F" w:rsidRPr="007B208F" w:rsidRDefault="007B208F" w:rsidP="00846A07">
            <w:pPr>
              <w:tabs>
                <w:tab w:val="left" w:pos="810"/>
                <w:tab w:val="left" w:pos="3060"/>
                <w:tab w:val="left" w:pos="3690"/>
              </w:tabs>
              <w:jc w:val="center"/>
              <w:rPr>
                <w:rFonts w:ascii="Times New Roman" w:hAnsi="Times New Roman"/>
                <w:sz w:val="20"/>
                <w:szCs w:val="24"/>
              </w:rPr>
            </w:pPr>
            <w:r w:rsidRPr="007B208F">
              <w:rPr>
                <w:rFonts w:ascii="Times New Roman" w:hAnsi="Times New Roman"/>
                <w:sz w:val="20"/>
                <w:szCs w:val="24"/>
              </w:rPr>
              <w:t>X &lt; (μ – 1</w:t>
            </w:r>
            <w:r w:rsidRPr="007B208F">
              <w:rPr>
                <w:rFonts w:ascii="Times New Roman" w:hAnsi="Times New Roman"/>
                <w:color w:val="222222"/>
                <w:sz w:val="20"/>
                <w:szCs w:val="24"/>
              </w:rPr>
              <w:t>σ</w:t>
            </w:r>
            <w:r w:rsidRPr="007B208F">
              <w:rPr>
                <w:rFonts w:ascii="Times New Roman" w:hAnsi="Times New Roman"/>
                <w:sz w:val="20"/>
                <w:szCs w:val="24"/>
              </w:rPr>
              <w:t>)</w:t>
            </w:r>
          </w:p>
        </w:tc>
        <w:tc>
          <w:tcPr>
            <w:tcW w:w="628" w:type="dxa"/>
          </w:tcPr>
          <w:p w:rsidR="007B208F" w:rsidRPr="007B208F" w:rsidRDefault="007B208F" w:rsidP="00846A07">
            <w:pPr>
              <w:tabs>
                <w:tab w:val="left" w:pos="810"/>
                <w:tab w:val="left" w:pos="3060"/>
                <w:tab w:val="left" w:pos="3690"/>
              </w:tabs>
              <w:jc w:val="center"/>
              <w:rPr>
                <w:rFonts w:ascii="Times New Roman" w:hAnsi="Times New Roman"/>
                <w:sz w:val="20"/>
                <w:szCs w:val="24"/>
              </w:rPr>
            </w:pPr>
            <w:r w:rsidRPr="007B208F">
              <w:rPr>
                <w:rFonts w:ascii="Times New Roman" w:hAnsi="Times New Roman"/>
                <w:sz w:val="20"/>
                <w:szCs w:val="24"/>
              </w:rPr>
              <w:t>X &lt; 40</w:t>
            </w:r>
          </w:p>
        </w:tc>
        <w:tc>
          <w:tcPr>
            <w:tcW w:w="1283" w:type="dxa"/>
            <w:vAlign w:val="center"/>
          </w:tcPr>
          <w:p w:rsidR="007B208F" w:rsidRPr="007B208F" w:rsidRDefault="007B208F" w:rsidP="007B208F">
            <w:pPr>
              <w:pStyle w:val="ListParagraph"/>
              <w:tabs>
                <w:tab w:val="left" w:pos="630"/>
                <w:tab w:val="left" w:pos="3060"/>
                <w:tab w:val="left" w:pos="3690"/>
              </w:tabs>
              <w:ind w:left="0"/>
              <w:jc w:val="center"/>
              <w:rPr>
                <w:rFonts w:ascii="Times New Roman" w:hAnsi="Times New Roman"/>
                <w:sz w:val="20"/>
                <w:szCs w:val="24"/>
              </w:rPr>
            </w:pPr>
            <w:r w:rsidRPr="007B208F">
              <w:rPr>
                <w:rFonts w:ascii="Times New Roman" w:hAnsi="Times New Roman"/>
                <w:sz w:val="20"/>
                <w:szCs w:val="24"/>
              </w:rPr>
              <w:t>Rendah</w:t>
            </w:r>
          </w:p>
        </w:tc>
        <w:tc>
          <w:tcPr>
            <w:tcW w:w="432" w:type="dxa"/>
            <w:vAlign w:val="center"/>
          </w:tcPr>
          <w:p w:rsidR="007B208F" w:rsidRPr="007B208F" w:rsidRDefault="001D1BE2" w:rsidP="001D1BE2">
            <w:pPr>
              <w:pStyle w:val="ListParagraph"/>
              <w:tabs>
                <w:tab w:val="left" w:pos="630"/>
                <w:tab w:val="left" w:pos="3060"/>
                <w:tab w:val="left" w:pos="3690"/>
              </w:tabs>
              <w:ind w:left="-126"/>
              <w:rPr>
                <w:rFonts w:ascii="Times New Roman" w:hAnsi="Times New Roman"/>
                <w:sz w:val="20"/>
                <w:szCs w:val="24"/>
              </w:rPr>
            </w:pPr>
            <w:r>
              <w:rPr>
                <w:rFonts w:ascii="Times New Roman" w:hAnsi="Times New Roman"/>
                <w:sz w:val="20"/>
                <w:szCs w:val="24"/>
              </w:rPr>
              <w:t xml:space="preserve"> </w:t>
            </w:r>
            <w:r w:rsidR="007B208F" w:rsidRPr="007B208F">
              <w:rPr>
                <w:rFonts w:ascii="Times New Roman" w:hAnsi="Times New Roman"/>
                <w:sz w:val="20"/>
                <w:szCs w:val="24"/>
              </w:rPr>
              <w:t>1</w:t>
            </w:r>
          </w:p>
        </w:tc>
        <w:tc>
          <w:tcPr>
            <w:tcW w:w="683" w:type="dxa"/>
            <w:vAlign w:val="center"/>
          </w:tcPr>
          <w:p w:rsidR="007B208F" w:rsidRPr="007B208F" w:rsidRDefault="007B208F" w:rsidP="001D1BE2">
            <w:pPr>
              <w:pStyle w:val="ListParagraph"/>
              <w:tabs>
                <w:tab w:val="left" w:pos="630"/>
                <w:tab w:val="left" w:pos="3060"/>
                <w:tab w:val="left" w:pos="3690"/>
              </w:tabs>
              <w:ind w:left="0"/>
              <w:rPr>
                <w:rFonts w:ascii="Times New Roman" w:hAnsi="Times New Roman"/>
                <w:sz w:val="20"/>
                <w:szCs w:val="24"/>
              </w:rPr>
            </w:pPr>
            <w:r w:rsidRPr="007B208F">
              <w:rPr>
                <w:rFonts w:ascii="Times New Roman" w:hAnsi="Times New Roman"/>
                <w:sz w:val="20"/>
                <w:szCs w:val="24"/>
              </w:rPr>
              <w:t>1%</w:t>
            </w:r>
          </w:p>
        </w:tc>
      </w:tr>
      <w:tr w:rsidR="007B208F" w:rsidRPr="007B208F" w:rsidTr="001D1BE2">
        <w:trPr>
          <w:trHeight w:val="313"/>
        </w:trPr>
        <w:tc>
          <w:tcPr>
            <w:tcW w:w="511" w:type="dxa"/>
          </w:tcPr>
          <w:p w:rsidR="007B208F" w:rsidRPr="007B208F" w:rsidRDefault="007B208F" w:rsidP="00846A07">
            <w:pPr>
              <w:pStyle w:val="ListParagraph"/>
              <w:tabs>
                <w:tab w:val="left" w:pos="630"/>
                <w:tab w:val="left" w:pos="3060"/>
                <w:tab w:val="left" w:pos="3690"/>
              </w:tabs>
              <w:ind w:left="0"/>
              <w:jc w:val="center"/>
              <w:rPr>
                <w:rFonts w:ascii="Times New Roman" w:hAnsi="Times New Roman"/>
                <w:b/>
                <w:sz w:val="20"/>
                <w:szCs w:val="24"/>
              </w:rPr>
            </w:pPr>
          </w:p>
        </w:tc>
        <w:tc>
          <w:tcPr>
            <w:tcW w:w="2927" w:type="dxa"/>
            <w:gridSpan w:val="3"/>
            <w:vAlign w:val="center"/>
          </w:tcPr>
          <w:p w:rsidR="007B208F" w:rsidRPr="007B208F" w:rsidRDefault="007B208F" w:rsidP="007B208F">
            <w:pPr>
              <w:pStyle w:val="ListParagraph"/>
              <w:tabs>
                <w:tab w:val="left" w:pos="630"/>
                <w:tab w:val="left" w:pos="3060"/>
                <w:tab w:val="left" w:pos="3690"/>
              </w:tabs>
              <w:ind w:left="0"/>
              <w:jc w:val="center"/>
              <w:rPr>
                <w:rFonts w:ascii="Times New Roman" w:hAnsi="Times New Roman"/>
                <w:sz w:val="20"/>
                <w:szCs w:val="24"/>
              </w:rPr>
            </w:pPr>
            <w:r w:rsidRPr="007B208F">
              <w:rPr>
                <w:rFonts w:ascii="Times New Roman" w:hAnsi="Times New Roman"/>
                <w:sz w:val="20"/>
                <w:szCs w:val="24"/>
              </w:rPr>
              <w:t>Jumlah</w:t>
            </w:r>
          </w:p>
        </w:tc>
        <w:tc>
          <w:tcPr>
            <w:tcW w:w="432" w:type="dxa"/>
            <w:vAlign w:val="center"/>
          </w:tcPr>
          <w:p w:rsidR="007B208F" w:rsidRPr="007B208F" w:rsidRDefault="007B208F" w:rsidP="001D1BE2">
            <w:pPr>
              <w:pStyle w:val="ListParagraph"/>
              <w:tabs>
                <w:tab w:val="left" w:pos="630"/>
                <w:tab w:val="left" w:pos="3060"/>
                <w:tab w:val="left" w:pos="3690"/>
              </w:tabs>
              <w:ind w:left="-126"/>
              <w:jc w:val="center"/>
              <w:rPr>
                <w:rFonts w:ascii="Times New Roman" w:hAnsi="Times New Roman"/>
                <w:sz w:val="20"/>
                <w:szCs w:val="24"/>
              </w:rPr>
            </w:pPr>
            <w:r w:rsidRPr="007B208F">
              <w:rPr>
                <w:rFonts w:ascii="Times New Roman" w:hAnsi="Times New Roman"/>
                <w:sz w:val="20"/>
                <w:szCs w:val="24"/>
              </w:rPr>
              <w:t>131</w:t>
            </w:r>
          </w:p>
        </w:tc>
        <w:tc>
          <w:tcPr>
            <w:tcW w:w="683" w:type="dxa"/>
            <w:vAlign w:val="center"/>
          </w:tcPr>
          <w:p w:rsidR="007B208F" w:rsidRPr="007B208F" w:rsidRDefault="007B208F" w:rsidP="001D1BE2">
            <w:pPr>
              <w:pStyle w:val="ListParagraph"/>
              <w:tabs>
                <w:tab w:val="left" w:pos="630"/>
                <w:tab w:val="left" w:pos="3060"/>
                <w:tab w:val="left" w:pos="3690"/>
              </w:tabs>
              <w:ind w:left="-108"/>
              <w:rPr>
                <w:rFonts w:ascii="Times New Roman" w:hAnsi="Times New Roman"/>
                <w:sz w:val="20"/>
                <w:szCs w:val="24"/>
              </w:rPr>
            </w:pPr>
            <w:r w:rsidRPr="007B208F">
              <w:rPr>
                <w:rFonts w:ascii="Times New Roman" w:hAnsi="Times New Roman"/>
                <w:sz w:val="20"/>
                <w:szCs w:val="24"/>
              </w:rPr>
              <w:t>100%</w:t>
            </w:r>
          </w:p>
        </w:tc>
      </w:tr>
    </w:tbl>
    <w:p w:rsidR="007B208F" w:rsidRDefault="007B208F" w:rsidP="001B581B">
      <w:pPr>
        <w:tabs>
          <w:tab w:val="left" w:pos="810"/>
          <w:tab w:val="left" w:pos="3060"/>
          <w:tab w:val="left" w:pos="3690"/>
        </w:tabs>
        <w:spacing w:line="360" w:lineRule="auto"/>
        <w:jc w:val="center"/>
        <w:rPr>
          <w:rFonts w:ascii="Times New Roman" w:hAnsi="Times New Roman"/>
          <w:b/>
          <w:szCs w:val="24"/>
        </w:rPr>
      </w:pPr>
    </w:p>
    <w:p w:rsidR="007B208F" w:rsidRDefault="007B208F" w:rsidP="007B208F">
      <w:pPr>
        <w:tabs>
          <w:tab w:val="left" w:pos="810"/>
          <w:tab w:val="left" w:pos="3060"/>
          <w:tab w:val="left" w:pos="3690"/>
        </w:tabs>
        <w:spacing w:line="360" w:lineRule="auto"/>
        <w:jc w:val="both"/>
        <w:rPr>
          <w:rFonts w:ascii="Times New Roman" w:hAnsi="Times New Roman"/>
          <w:szCs w:val="24"/>
        </w:rPr>
      </w:pPr>
      <w:r w:rsidRPr="007B208F">
        <w:rPr>
          <w:rFonts w:ascii="Times New Roman" w:hAnsi="Times New Roman"/>
          <w:szCs w:val="24"/>
        </w:rPr>
        <w:tab/>
        <w:t>Berdasarkan tabel diatas, subjek dengan kategori rendah pada konformitas teman sebaya</w:t>
      </w:r>
      <w:r w:rsidRPr="007B208F">
        <w:rPr>
          <w:rFonts w:ascii="Times New Roman" w:hAnsi="Times New Roman"/>
          <w:i/>
          <w:szCs w:val="24"/>
        </w:rPr>
        <w:t xml:space="preserve"> </w:t>
      </w:r>
      <w:r w:rsidRPr="007B208F">
        <w:rPr>
          <w:rFonts w:ascii="Times New Roman" w:hAnsi="Times New Roman"/>
          <w:szCs w:val="24"/>
        </w:rPr>
        <w:t>sebanyak 1 subjek (1%), 68 subjek (52%) dengan kategori sedang dan 62 subjek (47%) yang berada pada kategori tinggi.</w:t>
      </w:r>
    </w:p>
    <w:p w:rsidR="001D1BE2" w:rsidRDefault="001D1BE2" w:rsidP="007B208F">
      <w:pPr>
        <w:tabs>
          <w:tab w:val="left" w:pos="810"/>
          <w:tab w:val="left" w:pos="3060"/>
          <w:tab w:val="left" w:pos="3690"/>
        </w:tabs>
        <w:spacing w:line="360" w:lineRule="auto"/>
        <w:jc w:val="both"/>
        <w:rPr>
          <w:rFonts w:ascii="Times New Roman" w:hAnsi="Times New Roman"/>
          <w:b/>
          <w:szCs w:val="24"/>
        </w:rPr>
      </w:pPr>
      <w:r>
        <w:rPr>
          <w:rFonts w:ascii="Times New Roman" w:hAnsi="Times New Roman"/>
          <w:b/>
          <w:szCs w:val="24"/>
        </w:rPr>
        <w:t>Uji Normalitas</w:t>
      </w:r>
    </w:p>
    <w:p w:rsidR="00CB5A5F" w:rsidRPr="002119D2" w:rsidRDefault="00CB5A5F" w:rsidP="007B208F">
      <w:pPr>
        <w:tabs>
          <w:tab w:val="left" w:pos="810"/>
          <w:tab w:val="left" w:pos="3060"/>
          <w:tab w:val="left" w:pos="3690"/>
        </w:tabs>
        <w:spacing w:line="360" w:lineRule="auto"/>
        <w:jc w:val="both"/>
        <w:rPr>
          <w:rFonts w:ascii="Times New Roman" w:hAnsi="Times New Roman"/>
        </w:rPr>
      </w:pPr>
      <w:r>
        <w:rPr>
          <w:rFonts w:ascii="Times New Roman" w:hAnsi="Times New Roman"/>
          <w:b/>
          <w:szCs w:val="24"/>
        </w:rPr>
        <w:tab/>
      </w:r>
      <w:r w:rsidRPr="002119D2">
        <w:rPr>
          <w:rFonts w:ascii="Times New Roman" w:hAnsi="Times New Roman"/>
        </w:rPr>
        <w:t xml:space="preserve">Hasil uji normalitas sebaran data dari variabel </w:t>
      </w:r>
      <w:r w:rsidRPr="002119D2">
        <w:rPr>
          <w:rFonts w:ascii="Times New Roman" w:hAnsi="Times New Roman"/>
          <w:i/>
        </w:rPr>
        <w:t>school well-</w:t>
      </w:r>
      <w:proofErr w:type="gramStart"/>
      <w:r w:rsidRPr="002119D2">
        <w:rPr>
          <w:rFonts w:ascii="Times New Roman" w:hAnsi="Times New Roman"/>
          <w:i/>
        </w:rPr>
        <w:t xml:space="preserve">being </w:t>
      </w:r>
      <w:r w:rsidRPr="002119D2">
        <w:rPr>
          <w:rFonts w:ascii="Times New Roman" w:hAnsi="Times New Roman"/>
        </w:rPr>
        <w:t xml:space="preserve"> dip</w:t>
      </w:r>
      <w:r w:rsidR="00BF58DC">
        <w:rPr>
          <w:rFonts w:ascii="Times New Roman" w:hAnsi="Times New Roman"/>
        </w:rPr>
        <w:t>eroleh</w:t>
      </w:r>
      <w:proofErr w:type="gramEnd"/>
      <w:r w:rsidR="00BF58DC">
        <w:rPr>
          <w:rFonts w:ascii="Times New Roman" w:hAnsi="Times New Roman"/>
        </w:rPr>
        <w:t xml:space="preserve"> K-S Z = 0,073 dengan </w:t>
      </w:r>
      <w:r w:rsidRPr="002119D2">
        <w:rPr>
          <w:rFonts w:ascii="Times New Roman" w:hAnsi="Times New Roman"/>
        </w:rPr>
        <w:t xml:space="preserve">( p &gt; 0,050), artinya sebaran data variabel </w:t>
      </w:r>
      <w:r w:rsidRPr="002119D2">
        <w:rPr>
          <w:rFonts w:ascii="Times New Roman" w:hAnsi="Times New Roman"/>
          <w:i/>
        </w:rPr>
        <w:t xml:space="preserve">school well-being </w:t>
      </w:r>
      <w:r w:rsidR="002119D2" w:rsidRPr="002119D2">
        <w:rPr>
          <w:rFonts w:ascii="Times New Roman" w:hAnsi="Times New Roman"/>
        </w:rPr>
        <w:t>mengikuti distribusi normal. Sementara itu hasil uji normalitas sebaran data dari variabel konformitas teman sebaya menunjukkan nilai K-S Z = 0,097 dengan (p &gt; 0,050), artinya sebaran data variabel konformitas teman sebaya tidak mengikuti distribusi normal.</w:t>
      </w:r>
    </w:p>
    <w:p w:rsidR="001D1BE2" w:rsidRDefault="002119D2" w:rsidP="007B208F">
      <w:pPr>
        <w:tabs>
          <w:tab w:val="left" w:pos="810"/>
          <w:tab w:val="left" w:pos="3060"/>
          <w:tab w:val="left" w:pos="3690"/>
        </w:tabs>
        <w:spacing w:line="360" w:lineRule="auto"/>
        <w:jc w:val="both"/>
        <w:rPr>
          <w:rFonts w:ascii="Times New Roman" w:hAnsi="Times New Roman"/>
          <w:b/>
          <w:szCs w:val="24"/>
        </w:rPr>
      </w:pPr>
      <w:r>
        <w:rPr>
          <w:rFonts w:ascii="Times New Roman" w:hAnsi="Times New Roman"/>
          <w:b/>
          <w:szCs w:val="24"/>
        </w:rPr>
        <w:t>Uji Linearitas</w:t>
      </w:r>
    </w:p>
    <w:p w:rsidR="002119D2" w:rsidRDefault="002119D2" w:rsidP="007B208F">
      <w:pPr>
        <w:tabs>
          <w:tab w:val="left" w:pos="810"/>
          <w:tab w:val="left" w:pos="3060"/>
          <w:tab w:val="left" w:pos="3690"/>
        </w:tabs>
        <w:spacing w:line="360" w:lineRule="auto"/>
        <w:jc w:val="both"/>
        <w:rPr>
          <w:rFonts w:ascii="Times New Roman" w:hAnsi="Times New Roman"/>
          <w:sz w:val="24"/>
          <w:szCs w:val="24"/>
        </w:rPr>
      </w:pPr>
      <w:r>
        <w:rPr>
          <w:rFonts w:ascii="Times New Roman" w:hAnsi="Times New Roman"/>
          <w:b/>
          <w:szCs w:val="24"/>
        </w:rPr>
        <w:tab/>
      </w:r>
      <w:r w:rsidRPr="002119D2">
        <w:rPr>
          <w:rFonts w:ascii="Times New Roman" w:hAnsi="Times New Roman"/>
          <w:szCs w:val="24"/>
        </w:rPr>
        <w:t xml:space="preserve">Berdasarkan data hasil uji linieritas kedua variabel tersebut diperoleh nilai koefisien sebesar F = 40,187 dengan </w:t>
      </w:r>
      <w:r w:rsidR="00BF58DC">
        <w:rPr>
          <w:rFonts w:ascii="Times New Roman" w:hAnsi="Times New Roman"/>
          <w:szCs w:val="24"/>
        </w:rPr>
        <w:t>(p&lt;</w:t>
      </w:r>
      <w:r w:rsidRPr="002119D2">
        <w:rPr>
          <w:rFonts w:ascii="Times New Roman" w:hAnsi="Times New Roman"/>
          <w:szCs w:val="24"/>
        </w:rPr>
        <w:t xml:space="preserve">0,050) berarti hubungan antara </w:t>
      </w:r>
      <w:r w:rsidRPr="002119D2">
        <w:rPr>
          <w:rFonts w:ascii="Times New Roman" w:hAnsi="Times New Roman"/>
          <w:i/>
          <w:szCs w:val="24"/>
        </w:rPr>
        <w:t xml:space="preserve">school well-being </w:t>
      </w:r>
      <w:r w:rsidRPr="002119D2">
        <w:rPr>
          <w:rFonts w:ascii="Times New Roman" w:hAnsi="Times New Roman"/>
          <w:szCs w:val="24"/>
        </w:rPr>
        <w:t>dengan konformitas teman sebaya merupakan hubungan yang linear.</w:t>
      </w:r>
    </w:p>
    <w:p w:rsidR="002119D2" w:rsidRDefault="002119D2" w:rsidP="007B208F">
      <w:pPr>
        <w:tabs>
          <w:tab w:val="left" w:pos="810"/>
          <w:tab w:val="left" w:pos="3060"/>
          <w:tab w:val="left" w:pos="3690"/>
        </w:tabs>
        <w:spacing w:line="360" w:lineRule="auto"/>
        <w:jc w:val="both"/>
        <w:rPr>
          <w:rFonts w:ascii="Times New Roman" w:hAnsi="Times New Roman"/>
          <w:b/>
          <w:szCs w:val="24"/>
        </w:rPr>
      </w:pPr>
      <w:r w:rsidRPr="002119D2">
        <w:rPr>
          <w:rFonts w:ascii="Times New Roman" w:hAnsi="Times New Roman"/>
          <w:b/>
          <w:szCs w:val="24"/>
        </w:rPr>
        <w:lastRenderedPageBreak/>
        <w:t>Uji Hipotesis</w:t>
      </w:r>
    </w:p>
    <w:p w:rsidR="002119D2" w:rsidRDefault="002119D2" w:rsidP="0040206B">
      <w:pPr>
        <w:tabs>
          <w:tab w:val="left" w:pos="630"/>
          <w:tab w:val="left" w:pos="3060"/>
          <w:tab w:val="left" w:pos="3690"/>
        </w:tabs>
        <w:spacing w:after="0" w:line="360" w:lineRule="auto"/>
        <w:jc w:val="both"/>
        <w:rPr>
          <w:rFonts w:ascii="Times New Roman" w:hAnsi="Times New Roman"/>
          <w:szCs w:val="24"/>
        </w:rPr>
      </w:pPr>
      <w:r>
        <w:rPr>
          <w:rFonts w:ascii="Times New Roman" w:hAnsi="Times New Roman"/>
          <w:sz w:val="24"/>
          <w:szCs w:val="24"/>
        </w:rPr>
        <w:tab/>
      </w:r>
      <w:r w:rsidRPr="002119D2">
        <w:rPr>
          <w:rFonts w:ascii="Times New Roman" w:hAnsi="Times New Roman"/>
          <w:szCs w:val="24"/>
        </w:rPr>
        <w:t xml:space="preserve">Dari hasil </w:t>
      </w:r>
      <w:r w:rsidR="0040206B">
        <w:rPr>
          <w:rFonts w:ascii="Times New Roman" w:hAnsi="Times New Roman"/>
          <w:szCs w:val="24"/>
        </w:rPr>
        <w:t xml:space="preserve">uji hipotesis </w:t>
      </w:r>
      <w:r w:rsidRPr="002119D2">
        <w:rPr>
          <w:rFonts w:ascii="Times New Roman" w:hAnsi="Times New Roman"/>
          <w:szCs w:val="24"/>
        </w:rPr>
        <w:t>diperoleh koefisien korelasi r</w:t>
      </w:r>
      <w:r w:rsidRPr="002119D2">
        <w:rPr>
          <w:rFonts w:ascii="Times New Roman" w:hAnsi="Times New Roman"/>
          <w:szCs w:val="24"/>
          <w:vertAlign w:val="subscript"/>
        </w:rPr>
        <w:t xml:space="preserve">xy </w:t>
      </w:r>
      <w:r w:rsidRPr="002119D2">
        <w:rPr>
          <w:rFonts w:ascii="Times New Roman" w:hAnsi="Times New Roman"/>
          <w:szCs w:val="24"/>
        </w:rPr>
        <w:t>= 0,498 dan (p &lt; 0,050) b</w:t>
      </w:r>
      <w:r w:rsidR="0040206B">
        <w:rPr>
          <w:rFonts w:ascii="Times New Roman" w:hAnsi="Times New Roman"/>
          <w:szCs w:val="24"/>
        </w:rPr>
        <w:t xml:space="preserve">erarti dapat disimpulkan bahwa terdapat </w:t>
      </w:r>
      <w:r w:rsidRPr="002119D2">
        <w:rPr>
          <w:rFonts w:ascii="Times New Roman" w:hAnsi="Times New Roman"/>
          <w:szCs w:val="24"/>
        </w:rPr>
        <w:t>korelasi yang positif antara konformi</w:t>
      </w:r>
      <w:r w:rsidR="0040206B">
        <w:rPr>
          <w:rFonts w:ascii="Times New Roman" w:hAnsi="Times New Roman"/>
          <w:szCs w:val="24"/>
        </w:rPr>
        <w:t xml:space="preserve">tas teman sebaya </w:t>
      </w:r>
      <w:r w:rsidR="0040206B" w:rsidRPr="002119D2">
        <w:rPr>
          <w:rFonts w:ascii="Times New Roman" w:hAnsi="Times New Roman"/>
          <w:szCs w:val="24"/>
        </w:rPr>
        <w:t>dengan</w:t>
      </w:r>
      <w:r w:rsidR="0040206B">
        <w:rPr>
          <w:rFonts w:ascii="Times New Roman" w:hAnsi="Times New Roman"/>
          <w:szCs w:val="24"/>
        </w:rPr>
        <w:t xml:space="preserve"> </w:t>
      </w:r>
      <w:r w:rsidR="0040206B" w:rsidRPr="002119D2">
        <w:rPr>
          <w:rFonts w:ascii="Times New Roman" w:hAnsi="Times New Roman"/>
          <w:i/>
          <w:szCs w:val="24"/>
        </w:rPr>
        <w:t>school well-being</w:t>
      </w:r>
      <w:r w:rsidR="0040206B">
        <w:rPr>
          <w:rFonts w:ascii="Times New Roman" w:hAnsi="Times New Roman"/>
          <w:i/>
          <w:szCs w:val="24"/>
        </w:rPr>
        <w:t>.</w:t>
      </w:r>
      <w:r w:rsidR="0040206B" w:rsidRPr="002119D2">
        <w:rPr>
          <w:rFonts w:ascii="Times New Roman" w:hAnsi="Times New Roman"/>
          <w:i/>
          <w:szCs w:val="24"/>
        </w:rPr>
        <w:t xml:space="preserve"> </w:t>
      </w:r>
      <w:proofErr w:type="gramStart"/>
      <w:r w:rsidR="0040206B" w:rsidRPr="0040206B">
        <w:rPr>
          <w:rFonts w:ascii="Times New Roman" w:hAnsi="Times New Roman"/>
          <w:szCs w:val="24"/>
        </w:rPr>
        <w:t>Sehingga hipotesis yang diajukan dalam penelitian ini diterima.</w:t>
      </w:r>
      <w:proofErr w:type="gramEnd"/>
      <w:r w:rsidR="0040206B" w:rsidRPr="0040206B">
        <w:rPr>
          <w:rFonts w:ascii="Times New Roman" w:hAnsi="Times New Roman"/>
          <w:szCs w:val="24"/>
        </w:rPr>
        <w:t xml:space="preserve"> </w:t>
      </w:r>
      <w:r w:rsidRPr="0040206B">
        <w:rPr>
          <w:rFonts w:ascii="Times New Roman" w:hAnsi="Times New Roman"/>
          <w:sz w:val="20"/>
          <w:szCs w:val="24"/>
        </w:rPr>
        <w:t xml:space="preserve"> </w:t>
      </w:r>
    </w:p>
    <w:p w:rsidR="0040206B" w:rsidRDefault="0040206B" w:rsidP="0040206B">
      <w:pPr>
        <w:tabs>
          <w:tab w:val="left" w:pos="630"/>
          <w:tab w:val="left" w:pos="3060"/>
          <w:tab w:val="left" w:pos="3690"/>
        </w:tabs>
        <w:spacing w:after="0" w:line="360" w:lineRule="auto"/>
        <w:jc w:val="both"/>
        <w:rPr>
          <w:rFonts w:ascii="Times New Roman" w:hAnsi="Times New Roman"/>
        </w:rPr>
      </w:pPr>
      <w:r>
        <w:rPr>
          <w:rFonts w:ascii="Times New Roman" w:hAnsi="Times New Roman"/>
          <w:sz w:val="24"/>
          <w:szCs w:val="24"/>
        </w:rPr>
        <w:tab/>
      </w:r>
      <w:r w:rsidR="00BF58DC" w:rsidRPr="00BF58DC">
        <w:rPr>
          <w:rFonts w:ascii="Times New Roman" w:hAnsi="Times New Roman"/>
        </w:rPr>
        <w:t xml:space="preserve">Dari hasil analisis korelasi </w:t>
      </w:r>
      <w:r w:rsidR="00BF58DC" w:rsidRPr="00BF58DC">
        <w:rPr>
          <w:rFonts w:ascii="Times New Roman" w:hAnsi="Times New Roman"/>
          <w:i/>
        </w:rPr>
        <w:t xml:space="preserve">product moment </w:t>
      </w:r>
      <w:r w:rsidR="00BF58DC" w:rsidRPr="00BF58DC">
        <w:rPr>
          <w:rFonts w:ascii="Times New Roman" w:hAnsi="Times New Roman"/>
        </w:rPr>
        <w:t>diperoleh koefisien korelasi r</w:t>
      </w:r>
      <w:r w:rsidR="00BF58DC" w:rsidRPr="00BF58DC">
        <w:rPr>
          <w:rFonts w:ascii="Times New Roman" w:hAnsi="Times New Roman"/>
          <w:vertAlign w:val="subscript"/>
        </w:rPr>
        <w:t xml:space="preserve">xy </w:t>
      </w:r>
      <w:r w:rsidR="00BF58DC" w:rsidRPr="00BF58DC">
        <w:rPr>
          <w:rFonts w:ascii="Times New Roman" w:hAnsi="Times New Roman"/>
        </w:rPr>
        <w:t xml:space="preserve">= 0,498 (p ≤ 0,050) berarti dapat disimpulkan bahwa ada korelasi yang positif antara </w:t>
      </w:r>
      <w:r w:rsidR="00BF58DC" w:rsidRPr="00BF58DC">
        <w:rPr>
          <w:rFonts w:ascii="Times New Roman" w:hAnsi="Times New Roman"/>
          <w:i/>
        </w:rPr>
        <w:t xml:space="preserve">school well-being </w:t>
      </w:r>
      <w:r w:rsidR="00BF58DC" w:rsidRPr="00BF58DC">
        <w:rPr>
          <w:rFonts w:ascii="Times New Roman" w:hAnsi="Times New Roman"/>
        </w:rPr>
        <w:t xml:space="preserve">dengan konformitas teman sebaya. </w:t>
      </w:r>
      <w:proofErr w:type="gramStart"/>
      <w:r w:rsidR="00BF58DC" w:rsidRPr="00C33B55">
        <w:rPr>
          <w:rFonts w:ascii="Times New Roman" w:hAnsi="Times New Roman"/>
        </w:rPr>
        <w:t>Selain itu, hasil analisis</w:t>
      </w:r>
      <w:r w:rsidR="00C33B55" w:rsidRPr="00C33B55">
        <w:rPr>
          <w:rFonts w:ascii="Times New Roman" w:hAnsi="Times New Roman"/>
        </w:rPr>
        <w:t xml:space="preserve"> </w:t>
      </w:r>
      <w:r w:rsidR="00C33B55" w:rsidRPr="00C33B55">
        <w:rPr>
          <w:rFonts w:ascii="Times New Roman" w:hAnsi="Times New Roman"/>
        </w:rPr>
        <w:t>data tersebut</w:t>
      </w:r>
      <w:r w:rsidR="00C33B55">
        <w:rPr>
          <w:rFonts w:ascii="Times New Roman" w:hAnsi="Times New Roman"/>
        </w:rPr>
        <w:t xml:space="preserve"> juga</w:t>
      </w:r>
      <w:r w:rsidR="00C33B55" w:rsidRPr="00C33B55">
        <w:rPr>
          <w:rFonts w:ascii="Times New Roman" w:hAnsi="Times New Roman"/>
        </w:rPr>
        <w:t xml:space="preserve"> menunjukkan nilai koefisien determinasi</w:t>
      </w:r>
      <w:r w:rsidR="00BF58DC" w:rsidRPr="00BF58DC">
        <w:rPr>
          <w:rFonts w:ascii="Times New Roman" w:hAnsi="Times New Roman"/>
        </w:rPr>
        <w:t xml:space="preserve"> </w:t>
      </w:r>
      <w:r w:rsidR="00BF58DC" w:rsidRPr="00BF58DC">
        <w:rPr>
          <w:rFonts w:ascii="Times New Roman" w:hAnsi="Times New Roman"/>
          <w:i/>
        </w:rPr>
        <w:t>(R</w:t>
      </w:r>
      <w:r w:rsidR="00BF58DC" w:rsidRPr="00BF58DC">
        <w:rPr>
          <w:rFonts w:ascii="Times New Roman" w:hAnsi="Times New Roman"/>
          <w:i/>
          <w:vertAlign w:val="superscript"/>
        </w:rPr>
        <w:t>2</w:t>
      </w:r>
      <w:r w:rsidR="00BF58DC" w:rsidRPr="00BF58DC">
        <w:rPr>
          <w:rFonts w:ascii="Times New Roman" w:hAnsi="Times New Roman"/>
          <w:i/>
        </w:rPr>
        <w:t>)</w:t>
      </w:r>
      <w:r w:rsidR="00BF58DC" w:rsidRPr="00BF58DC">
        <w:rPr>
          <w:rFonts w:ascii="Times New Roman" w:hAnsi="Times New Roman"/>
        </w:rPr>
        <w:t xml:space="preserve"> sebesar 0,248</w:t>
      </w:r>
      <w:r w:rsidR="00BF58DC">
        <w:rPr>
          <w:rFonts w:ascii="Times New Roman" w:hAnsi="Times New Roman"/>
        </w:rPr>
        <w:t>.</w:t>
      </w:r>
      <w:proofErr w:type="gramEnd"/>
      <w:r w:rsidR="00BF58DC" w:rsidRPr="00BF58DC">
        <w:rPr>
          <w:rFonts w:ascii="Times New Roman" w:hAnsi="Times New Roman"/>
        </w:rPr>
        <w:t xml:space="preserve"> </w:t>
      </w:r>
      <w:r w:rsidRPr="0040206B">
        <w:rPr>
          <w:rFonts w:ascii="Times New Roman" w:hAnsi="Times New Roman"/>
        </w:rPr>
        <w:t xml:space="preserve">Hal ini membuktikan bahwa kontribusi konformitas teman sebaya terhadap </w:t>
      </w:r>
      <w:r w:rsidRPr="0040206B">
        <w:rPr>
          <w:rFonts w:ascii="Times New Roman" w:hAnsi="Times New Roman"/>
          <w:i/>
        </w:rPr>
        <w:t>school well-being</w:t>
      </w:r>
      <w:r w:rsidRPr="0040206B">
        <w:rPr>
          <w:rFonts w:ascii="Times New Roman" w:hAnsi="Times New Roman"/>
        </w:rPr>
        <w:t xml:space="preserve"> adalah sebesar 24,8% sementara itu sisanya 75,2% dipengaruhi oleh faktor lain yang tidak dilibatkan dalam penelitian ini. </w:t>
      </w:r>
    </w:p>
    <w:p w:rsidR="0040206B" w:rsidRDefault="0040206B" w:rsidP="0040206B">
      <w:pPr>
        <w:pStyle w:val="ListParagraph"/>
        <w:spacing w:after="0" w:line="360" w:lineRule="auto"/>
        <w:ind w:left="0" w:firstLine="720"/>
        <w:jc w:val="both"/>
        <w:rPr>
          <w:rFonts w:ascii="Times New Roman" w:hAnsi="Times New Roman"/>
          <w:color w:val="000000"/>
        </w:rPr>
      </w:pPr>
      <w:proofErr w:type="gramStart"/>
      <w:r w:rsidRPr="0040206B">
        <w:rPr>
          <w:rFonts w:ascii="Times New Roman" w:hAnsi="Times New Roman"/>
        </w:rPr>
        <w:t xml:space="preserve">Menurut Tolley (dalam </w:t>
      </w:r>
      <w:r w:rsidRPr="0040206B">
        <w:rPr>
          <w:rFonts w:ascii="Times New Roman" w:hAnsi="Times New Roman"/>
          <w:szCs w:val="24"/>
        </w:rPr>
        <w:t>Rahmayanthi, 2017</w:t>
      </w:r>
      <w:r w:rsidRPr="0040206B">
        <w:rPr>
          <w:rFonts w:ascii="Times New Roman" w:hAnsi="Times New Roman"/>
        </w:rPr>
        <w:t xml:space="preserve">) </w:t>
      </w:r>
      <w:r w:rsidRPr="0040206B">
        <w:rPr>
          <w:rFonts w:ascii="Times New Roman" w:hAnsi="Times New Roman"/>
          <w:color w:val="000000"/>
        </w:rPr>
        <w:t>konformitas teman sebaya memainkan peran besar dalam kehidupan remaja ketika mereka berusaha menemukan teman, menyesuaikan diri, dan berkembang melalui perubahan menuju kedewasaan, biasanya mengubah rasa ingin tahu menjadi tindakan atau perilaku.</w:t>
      </w:r>
      <w:proofErr w:type="gramEnd"/>
      <w:r w:rsidRPr="0040206B">
        <w:rPr>
          <w:rFonts w:ascii="Times New Roman" w:hAnsi="Times New Roman"/>
          <w:color w:val="000000"/>
        </w:rPr>
        <w:t xml:space="preserve"> Proses konformitas dapat berdampak positif maupun negatif bagi individu tergantung bagaimana individu berfikir dan bertindak sesuai dengan yang dirasakan individu. </w:t>
      </w:r>
    </w:p>
    <w:p w:rsidR="00490C84" w:rsidRDefault="00EE5336" w:rsidP="00490C84">
      <w:pPr>
        <w:pStyle w:val="ListParagraph"/>
        <w:spacing w:after="0" w:line="360" w:lineRule="auto"/>
        <w:ind w:left="0" w:firstLine="720"/>
        <w:jc w:val="both"/>
        <w:rPr>
          <w:rFonts w:ascii="Times New Roman" w:hAnsi="Times New Roman"/>
          <w:color w:val="000000"/>
        </w:rPr>
      </w:pPr>
      <w:proofErr w:type="gramStart"/>
      <w:r w:rsidRPr="00EE5336">
        <w:rPr>
          <w:rFonts w:ascii="Times New Roman" w:hAnsi="Times New Roman"/>
          <w:color w:val="000000"/>
        </w:rPr>
        <w:t xml:space="preserve">Pada kasus konformitas teman sebaya yang terjadi di SMPIT Bina Umat </w:t>
      </w:r>
      <w:r w:rsidRPr="00EE5336">
        <w:rPr>
          <w:rFonts w:ascii="Times New Roman" w:hAnsi="Times New Roman"/>
          <w:i/>
          <w:color w:val="000000"/>
        </w:rPr>
        <w:t xml:space="preserve">Boarding School </w:t>
      </w:r>
      <w:r w:rsidRPr="00EE5336">
        <w:rPr>
          <w:rFonts w:ascii="Times New Roman" w:hAnsi="Times New Roman"/>
          <w:color w:val="000000"/>
        </w:rPr>
        <w:t xml:space="preserve">ditemukan bahwa konformitas yang </w:t>
      </w:r>
      <w:r w:rsidRPr="00EE5336">
        <w:rPr>
          <w:rFonts w:ascii="Times New Roman" w:hAnsi="Times New Roman"/>
          <w:color w:val="000000"/>
        </w:rPr>
        <w:lastRenderedPageBreak/>
        <w:t>biasa terjadi cenderung pada perilaku yang positif.</w:t>
      </w:r>
      <w:proofErr w:type="gramEnd"/>
      <w:r w:rsidRPr="00EE5336">
        <w:rPr>
          <w:rFonts w:ascii="Times New Roman" w:hAnsi="Times New Roman"/>
          <w:color w:val="000000"/>
        </w:rPr>
        <w:t xml:space="preserve"> Diketahui bahwa konformitas teman sebaya di SMPIT Bina Umat </w:t>
      </w:r>
      <w:r w:rsidRPr="00EE5336">
        <w:rPr>
          <w:rFonts w:ascii="Times New Roman" w:hAnsi="Times New Roman"/>
          <w:i/>
          <w:color w:val="000000"/>
        </w:rPr>
        <w:t>Boarding School</w:t>
      </w:r>
      <w:r w:rsidRPr="00681820">
        <w:rPr>
          <w:rFonts w:ascii="Times New Roman" w:hAnsi="Times New Roman"/>
          <w:i/>
          <w:color w:val="000000"/>
          <w:sz w:val="24"/>
        </w:rPr>
        <w:t xml:space="preserve"> </w:t>
      </w:r>
      <w:r w:rsidRPr="00EE5336">
        <w:rPr>
          <w:rFonts w:ascii="Times New Roman" w:hAnsi="Times New Roman"/>
          <w:color w:val="000000"/>
        </w:rPr>
        <w:t>memiliki sumbangan efektif sebesar 24</w:t>
      </w:r>
      <w:proofErr w:type="gramStart"/>
      <w:r w:rsidRPr="00EE5336">
        <w:rPr>
          <w:rFonts w:ascii="Times New Roman" w:hAnsi="Times New Roman"/>
          <w:color w:val="000000"/>
        </w:rPr>
        <w:t>,8</w:t>
      </w:r>
      <w:proofErr w:type="gramEnd"/>
      <w:r w:rsidRPr="00EE5336">
        <w:rPr>
          <w:rFonts w:ascii="Times New Roman" w:hAnsi="Times New Roman"/>
          <w:color w:val="000000"/>
        </w:rPr>
        <w:t>%</w:t>
      </w:r>
      <w:r w:rsidRPr="00681820">
        <w:rPr>
          <w:rFonts w:ascii="Times New Roman" w:hAnsi="Times New Roman"/>
          <w:color w:val="000000"/>
          <w:sz w:val="24"/>
        </w:rPr>
        <w:t xml:space="preserve"> </w:t>
      </w:r>
      <w:r w:rsidRPr="00EE5336">
        <w:rPr>
          <w:rFonts w:ascii="Times New Roman" w:hAnsi="Times New Roman"/>
          <w:color w:val="000000"/>
        </w:rPr>
        <w:t xml:space="preserve">terhadap </w:t>
      </w:r>
      <w:r w:rsidRPr="00EE5336">
        <w:rPr>
          <w:rFonts w:ascii="Times New Roman" w:hAnsi="Times New Roman"/>
          <w:i/>
          <w:color w:val="000000"/>
        </w:rPr>
        <w:t>school well-being</w:t>
      </w:r>
      <w:r w:rsidRPr="00681820">
        <w:rPr>
          <w:rFonts w:ascii="Times New Roman" w:hAnsi="Times New Roman"/>
          <w:sz w:val="24"/>
          <w:szCs w:val="24"/>
        </w:rPr>
        <w:t>.</w:t>
      </w:r>
      <w:r w:rsidRPr="00681820">
        <w:rPr>
          <w:rFonts w:ascii="Times New Roman" w:hAnsi="Times New Roman"/>
          <w:color w:val="000000"/>
          <w:sz w:val="24"/>
        </w:rPr>
        <w:t xml:space="preserve"> </w:t>
      </w:r>
      <w:r w:rsidR="00490C84" w:rsidRPr="00490C84">
        <w:rPr>
          <w:rFonts w:ascii="Times New Roman" w:hAnsi="Times New Roman"/>
          <w:color w:val="000000"/>
        </w:rPr>
        <w:t xml:space="preserve">terhadap </w:t>
      </w:r>
      <w:r w:rsidR="00490C84" w:rsidRPr="00490C84">
        <w:rPr>
          <w:rFonts w:ascii="Times New Roman" w:hAnsi="Times New Roman"/>
          <w:i/>
          <w:color w:val="000000"/>
        </w:rPr>
        <w:t>school well-being</w:t>
      </w:r>
      <w:r w:rsidR="00490C84" w:rsidRPr="00490C84">
        <w:rPr>
          <w:rFonts w:ascii="Times New Roman" w:hAnsi="Times New Roman"/>
          <w:szCs w:val="24"/>
        </w:rPr>
        <w:t>.</w:t>
      </w:r>
      <w:r w:rsidR="00490C84" w:rsidRPr="00490C84">
        <w:rPr>
          <w:sz w:val="20"/>
        </w:rPr>
        <w:t xml:space="preserve"> </w:t>
      </w:r>
      <w:proofErr w:type="gramStart"/>
      <w:r w:rsidR="00490C84" w:rsidRPr="00490C84">
        <w:rPr>
          <w:rFonts w:ascii="Times New Roman" w:hAnsi="Times New Roman"/>
        </w:rPr>
        <w:t>Dari hasil tersebut dapat dilihat bahwa konformitas teman sebaya masih terjadi di SMPIT Bina Umat.</w:t>
      </w:r>
      <w:proofErr w:type="gramEnd"/>
      <w:r w:rsidR="00490C84" w:rsidRPr="00490C84">
        <w:rPr>
          <w:rFonts w:ascii="Times New Roman" w:hAnsi="Times New Roman"/>
        </w:rPr>
        <w:t xml:space="preserve"> </w:t>
      </w:r>
      <w:proofErr w:type="gramStart"/>
      <w:r w:rsidR="00490C84" w:rsidRPr="00490C84">
        <w:rPr>
          <w:rFonts w:ascii="Times New Roman" w:hAnsi="Times New Roman"/>
          <w:color w:val="000000"/>
        </w:rPr>
        <w:t>Diketahui juga bahwa konformitas teman sebaya di SMPIT Bina Umat dalam kategori sedang, berarti konformitas teman sebaya yang terjadi di SMPIT Bina Umat masih dapat dikendalikan oleh siswa sendiri</w:t>
      </w:r>
      <w:r w:rsidR="00490C84">
        <w:rPr>
          <w:rFonts w:ascii="Times New Roman" w:hAnsi="Times New Roman"/>
          <w:color w:val="000000"/>
        </w:rPr>
        <w:t>.</w:t>
      </w:r>
      <w:proofErr w:type="gramEnd"/>
    </w:p>
    <w:p w:rsidR="00490C84" w:rsidRPr="00490C84" w:rsidRDefault="00490C84" w:rsidP="00490C84">
      <w:pPr>
        <w:pStyle w:val="ListParagraph"/>
        <w:spacing w:after="0" w:line="360" w:lineRule="auto"/>
        <w:ind w:left="0" w:firstLine="720"/>
        <w:jc w:val="both"/>
        <w:rPr>
          <w:rFonts w:ascii="Times New Roman" w:hAnsi="Times New Roman"/>
          <w:szCs w:val="24"/>
        </w:rPr>
      </w:pPr>
      <w:r w:rsidRPr="00490C84">
        <w:rPr>
          <w:rFonts w:ascii="Times New Roman" w:hAnsi="Times New Roman"/>
          <w:szCs w:val="24"/>
        </w:rPr>
        <w:t xml:space="preserve">Kelompok yang kompak dimana anggotanya senang bekerjasama </w:t>
      </w:r>
      <w:proofErr w:type="gramStart"/>
      <w:r w:rsidRPr="00490C84">
        <w:rPr>
          <w:rFonts w:ascii="Times New Roman" w:hAnsi="Times New Roman"/>
          <w:szCs w:val="24"/>
        </w:rPr>
        <w:t>akan</w:t>
      </w:r>
      <w:proofErr w:type="gramEnd"/>
      <w:r w:rsidRPr="00490C84">
        <w:rPr>
          <w:rFonts w:ascii="Times New Roman" w:hAnsi="Times New Roman"/>
          <w:szCs w:val="24"/>
        </w:rPr>
        <w:t xml:space="preserve"> lebih mudah menimbulkan konformitas daripada kelompok yang tidak kompak (Taylor, Peplau, Sears, 2009). </w:t>
      </w:r>
      <w:proofErr w:type="gramStart"/>
      <w:r w:rsidRPr="00490C84">
        <w:rPr>
          <w:rFonts w:ascii="Times New Roman" w:hAnsi="Times New Roman"/>
          <w:szCs w:val="24"/>
        </w:rPr>
        <w:t>Pada kasus di SMPIT Bina Umat, adanya dampak positif dari konformitas teman sebaya menjadikan terjalinnya hubungan positif dengan kelompok teman sebaya.</w:t>
      </w:r>
      <w:proofErr w:type="gramEnd"/>
      <w:r w:rsidRPr="00490C84">
        <w:rPr>
          <w:rFonts w:ascii="Times New Roman" w:hAnsi="Times New Roman"/>
          <w:szCs w:val="24"/>
        </w:rPr>
        <w:t xml:space="preserve"> Hal ini, mendukung kesejahteraan siswa selama di sekolah seperti yang diungkapkan oleh Ryff (dalam Prabowo 2016) bahwa hubungan positif dengan orang </w:t>
      </w:r>
      <w:proofErr w:type="gramStart"/>
      <w:r w:rsidRPr="00490C84">
        <w:rPr>
          <w:rFonts w:ascii="Times New Roman" w:hAnsi="Times New Roman"/>
          <w:szCs w:val="24"/>
        </w:rPr>
        <w:t>lain</w:t>
      </w:r>
      <w:proofErr w:type="gramEnd"/>
      <w:r w:rsidRPr="00490C84">
        <w:rPr>
          <w:rFonts w:ascii="Times New Roman" w:hAnsi="Times New Roman"/>
          <w:szCs w:val="24"/>
        </w:rPr>
        <w:t xml:space="preserve"> menjadi faktor yang mempengaruhi kesejahteraan psikologis siswa di sekolah.</w:t>
      </w:r>
    </w:p>
    <w:p w:rsidR="00490C84" w:rsidRPr="00D23782" w:rsidRDefault="00490C84" w:rsidP="00490C84">
      <w:pPr>
        <w:pStyle w:val="ListParagraph"/>
        <w:spacing w:after="0" w:line="360" w:lineRule="auto"/>
        <w:ind w:left="0" w:firstLine="720"/>
        <w:jc w:val="both"/>
        <w:rPr>
          <w:rFonts w:ascii="Times New Roman" w:hAnsi="Times New Roman"/>
          <w:sz w:val="24"/>
          <w:szCs w:val="24"/>
        </w:rPr>
      </w:pPr>
      <w:proofErr w:type="gramStart"/>
      <w:r w:rsidRPr="00490C84">
        <w:rPr>
          <w:rFonts w:ascii="Times New Roman" w:hAnsi="Times New Roman"/>
          <w:szCs w:val="24"/>
        </w:rPr>
        <w:t>Salah satu alasan utama remaja melakukan konformitas agar dapat memperoleh persetujuan dari kelompok dan menghindari celaan kelompok (Nurfadiah &amp; Yulianti, 2017).</w:t>
      </w:r>
      <w:proofErr w:type="gramEnd"/>
      <w:r w:rsidRPr="00490C84">
        <w:rPr>
          <w:rFonts w:ascii="Times New Roman" w:hAnsi="Times New Roman"/>
          <w:szCs w:val="24"/>
        </w:rPr>
        <w:t xml:space="preserve"> Hal ini menjadi dasar bahwa remaja atau siswa </w:t>
      </w:r>
      <w:proofErr w:type="gramStart"/>
      <w:r w:rsidRPr="00490C84">
        <w:rPr>
          <w:rFonts w:ascii="Times New Roman" w:hAnsi="Times New Roman"/>
          <w:szCs w:val="24"/>
        </w:rPr>
        <w:t>akan</w:t>
      </w:r>
      <w:proofErr w:type="gramEnd"/>
      <w:r w:rsidRPr="00490C84">
        <w:rPr>
          <w:rFonts w:ascii="Times New Roman" w:hAnsi="Times New Roman"/>
          <w:szCs w:val="24"/>
        </w:rPr>
        <w:t xml:space="preserve"> cenderung menyamakan pendapat mayoritas dalam kelompok dan berusaha mengikuti segala aktivitas bersama kelompoknya, pengaruhnya juga dapat dilihat melalui minat, pembicaraan, </w:t>
      </w:r>
      <w:r w:rsidRPr="00490C84">
        <w:rPr>
          <w:rFonts w:ascii="Times New Roman" w:hAnsi="Times New Roman"/>
          <w:szCs w:val="24"/>
        </w:rPr>
        <w:lastRenderedPageBreak/>
        <w:t>dan perilaku. Perilaku yang dihadirkan di SMPIT Bina Umat adalah perilaku positif Perilaku positif individu karena tuntutan dari kelompok teman sebaya akan membuatnya merasa memiliki kehangatan dan kepuasan, mengikuti kegiatan kelompok berdasarkan kepercayaan terhadap kelompok, merasa nyaman berada di sekolah karena tidak merasa kesepian, dan dapat memudahkan individu mendapatkan kesejahteraannya selama di sekolah.</w:t>
      </w:r>
    </w:p>
    <w:p w:rsidR="00607024" w:rsidRDefault="00490C84" w:rsidP="00607024">
      <w:pPr>
        <w:spacing w:before="240" w:after="0" w:line="360" w:lineRule="auto"/>
        <w:ind w:firstLine="720"/>
        <w:jc w:val="both"/>
        <w:rPr>
          <w:rFonts w:ascii="Times New Roman" w:hAnsi="Times New Roman"/>
        </w:rPr>
      </w:pPr>
      <w:r w:rsidRPr="00607024">
        <w:rPr>
          <w:rFonts w:ascii="Times New Roman" w:hAnsi="Times New Roman"/>
        </w:rPr>
        <w:t xml:space="preserve">Ketaatan individu terhadap kelompoknya </w:t>
      </w:r>
      <w:proofErr w:type="gramStart"/>
      <w:r w:rsidR="00607024" w:rsidRPr="00607024">
        <w:rPr>
          <w:rFonts w:ascii="Times New Roman" w:hAnsi="Times New Roman"/>
        </w:rPr>
        <w:t>akan</w:t>
      </w:r>
      <w:proofErr w:type="gramEnd"/>
      <w:r w:rsidR="00607024" w:rsidRPr="00607024">
        <w:rPr>
          <w:rFonts w:ascii="Times New Roman" w:hAnsi="Times New Roman"/>
        </w:rPr>
        <w:t xml:space="preserve"> membuat individu merasa memiliki teman yang akrab. Semakin taat pada kelompok maka siswa atau individu </w:t>
      </w:r>
      <w:proofErr w:type="gramStart"/>
      <w:r w:rsidR="00607024" w:rsidRPr="00607024">
        <w:rPr>
          <w:rFonts w:ascii="Times New Roman" w:hAnsi="Times New Roman"/>
        </w:rPr>
        <w:t>akan</w:t>
      </w:r>
      <w:proofErr w:type="gramEnd"/>
      <w:r w:rsidR="00607024" w:rsidRPr="00607024">
        <w:rPr>
          <w:rFonts w:ascii="Times New Roman" w:hAnsi="Times New Roman"/>
        </w:rPr>
        <w:t xml:space="preserve"> semakin merasa ada penerimaan sosial dari kelompok terhadap dirinya karena sudah memenuhi harapan kelompok atau orang yang mendominasi dalam kelompok. </w:t>
      </w:r>
      <w:proofErr w:type="gramStart"/>
      <w:r w:rsidR="00607024" w:rsidRPr="00607024">
        <w:rPr>
          <w:rFonts w:ascii="Times New Roman" w:hAnsi="Times New Roman"/>
        </w:rPr>
        <w:t>Akibat dari penerimaan sosial bagi siswa adalah adanya rasa berharga dan berarti, serta merasa dibutuhkan oleh kelompoknya.</w:t>
      </w:r>
      <w:proofErr w:type="gramEnd"/>
      <w:r w:rsidR="00607024" w:rsidRPr="00607024">
        <w:rPr>
          <w:rFonts w:ascii="Times New Roman" w:hAnsi="Times New Roman"/>
        </w:rPr>
        <w:t xml:space="preserve"> Hal yang demikian ini </w:t>
      </w:r>
      <w:proofErr w:type="gramStart"/>
      <w:r w:rsidR="00607024" w:rsidRPr="00607024">
        <w:rPr>
          <w:rFonts w:ascii="Times New Roman" w:hAnsi="Times New Roman"/>
        </w:rPr>
        <w:t>akan</w:t>
      </w:r>
      <w:proofErr w:type="gramEnd"/>
      <w:r w:rsidR="00607024" w:rsidRPr="00607024">
        <w:rPr>
          <w:rFonts w:ascii="Times New Roman" w:hAnsi="Times New Roman"/>
        </w:rPr>
        <w:t xml:space="preserve"> menimbulkan rasa senang, gembira, puas bahkan rasa bahagia (Sinthia, 2011). Siswa yang merasa puas di sekolah </w:t>
      </w:r>
      <w:proofErr w:type="gramStart"/>
      <w:r w:rsidR="00607024" w:rsidRPr="00607024">
        <w:rPr>
          <w:rFonts w:ascii="Times New Roman" w:hAnsi="Times New Roman"/>
        </w:rPr>
        <w:t>akan</w:t>
      </w:r>
      <w:proofErr w:type="gramEnd"/>
      <w:r w:rsidR="00607024" w:rsidRPr="00607024">
        <w:rPr>
          <w:rFonts w:ascii="Times New Roman" w:hAnsi="Times New Roman"/>
        </w:rPr>
        <w:t xml:space="preserve"> mengembangkan sikap-sikap yang positif terhadap proses pembelajaran dan prestasi belajar (Yuniawati &amp; Tarnoto, 2019).</w:t>
      </w:r>
    </w:p>
    <w:p w:rsidR="0067396E" w:rsidRDefault="0067396E" w:rsidP="0067396E">
      <w:pPr>
        <w:spacing w:before="240" w:after="0" w:line="360" w:lineRule="auto"/>
        <w:jc w:val="both"/>
        <w:rPr>
          <w:rFonts w:ascii="Times New Roman" w:hAnsi="Times New Roman"/>
          <w:b/>
        </w:rPr>
      </w:pPr>
      <w:r>
        <w:rPr>
          <w:rFonts w:ascii="Times New Roman" w:hAnsi="Times New Roman"/>
          <w:b/>
        </w:rPr>
        <w:t>KESIMPULAN</w:t>
      </w:r>
    </w:p>
    <w:p w:rsidR="0067396E" w:rsidRPr="00EE5336" w:rsidRDefault="0067396E" w:rsidP="0067396E">
      <w:pPr>
        <w:spacing w:after="0" w:line="360" w:lineRule="auto"/>
        <w:ind w:firstLine="720"/>
        <w:jc w:val="both"/>
        <w:rPr>
          <w:rFonts w:ascii="Times New Roman" w:hAnsi="Times New Roman"/>
        </w:rPr>
      </w:pPr>
      <w:proofErr w:type="gramStart"/>
      <w:r w:rsidRPr="00EE5336">
        <w:rPr>
          <w:rFonts w:ascii="Times New Roman" w:hAnsi="Times New Roman"/>
        </w:rPr>
        <w:t xml:space="preserve">Kesimpulan yang dapat diambil dari penelitian ini ialah terdapat hubungan antara konformitas teman sebaya dengan </w:t>
      </w:r>
      <w:r w:rsidRPr="00EE5336">
        <w:rPr>
          <w:rFonts w:ascii="Times New Roman" w:hAnsi="Times New Roman"/>
          <w:i/>
        </w:rPr>
        <w:t>school well-being</w:t>
      </w:r>
      <w:r w:rsidRPr="00EE5336">
        <w:rPr>
          <w:rFonts w:ascii="Times New Roman" w:hAnsi="Times New Roman"/>
        </w:rPr>
        <w:t xml:space="preserve"> pada SMPIT </w:t>
      </w:r>
      <w:r w:rsidRPr="00EE5336">
        <w:rPr>
          <w:rFonts w:ascii="Times New Roman" w:hAnsi="Times New Roman"/>
          <w:i/>
        </w:rPr>
        <w:t>Boarding School.</w:t>
      </w:r>
      <w:proofErr w:type="gramEnd"/>
      <w:r w:rsidRPr="00EE5336">
        <w:rPr>
          <w:rFonts w:ascii="Times New Roman" w:hAnsi="Times New Roman"/>
          <w:i/>
        </w:rPr>
        <w:t xml:space="preserve"> </w:t>
      </w:r>
      <w:proofErr w:type="gramStart"/>
      <w:r w:rsidRPr="00EE5336">
        <w:rPr>
          <w:rFonts w:ascii="Times New Roman" w:hAnsi="Times New Roman"/>
        </w:rPr>
        <w:t xml:space="preserve">Semakin tinggi konformitas teman sebaya maka semakin tinggi </w:t>
      </w:r>
      <w:r w:rsidRPr="00EE5336">
        <w:rPr>
          <w:rFonts w:ascii="Times New Roman" w:hAnsi="Times New Roman"/>
          <w:i/>
        </w:rPr>
        <w:t>school well-being.</w:t>
      </w:r>
      <w:proofErr w:type="gramEnd"/>
      <w:r w:rsidRPr="00EE5336">
        <w:rPr>
          <w:rFonts w:ascii="Times New Roman" w:hAnsi="Times New Roman"/>
        </w:rPr>
        <w:t xml:space="preserve"> </w:t>
      </w:r>
      <w:proofErr w:type="gramStart"/>
      <w:r w:rsidRPr="00EE5336">
        <w:rPr>
          <w:rFonts w:ascii="Times New Roman" w:hAnsi="Times New Roman"/>
        </w:rPr>
        <w:t xml:space="preserve">Sebaliknya, </w:t>
      </w:r>
      <w:r w:rsidRPr="00EE5336">
        <w:rPr>
          <w:rFonts w:ascii="Times New Roman" w:hAnsi="Times New Roman"/>
        </w:rPr>
        <w:lastRenderedPageBreak/>
        <w:t xml:space="preserve">semakin rendah konformitas teman sebaya maka semakin rendah </w:t>
      </w:r>
      <w:r w:rsidRPr="00EE5336">
        <w:rPr>
          <w:rFonts w:ascii="Times New Roman" w:hAnsi="Times New Roman"/>
          <w:i/>
        </w:rPr>
        <w:t>school well-being.</w:t>
      </w:r>
      <w:proofErr w:type="gramEnd"/>
      <w:r w:rsidRPr="00EE5336">
        <w:rPr>
          <w:rFonts w:ascii="Times New Roman" w:hAnsi="Times New Roman"/>
          <w:i/>
        </w:rPr>
        <w:t xml:space="preserve"> </w:t>
      </w:r>
      <w:r w:rsidR="00EE5336" w:rsidRPr="00681820">
        <w:rPr>
          <w:rFonts w:ascii="Times New Roman" w:hAnsi="Times New Roman"/>
          <w:i/>
          <w:sz w:val="24"/>
          <w:szCs w:val="24"/>
        </w:rPr>
        <w:t xml:space="preserve">. </w:t>
      </w:r>
      <w:r w:rsidR="00EE5336" w:rsidRPr="00EE5336">
        <w:rPr>
          <w:rFonts w:ascii="Times New Roman" w:hAnsi="Times New Roman"/>
        </w:rPr>
        <w:t xml:space="preserve">Siswa yang memiliki skor konformitas yang lebih tinggi maka lebih mudah menyesuaikan diri dengan menyamakan </w:t>
      </w:r>
      <w:proofErr w:type="gramStart"/>
      <w:r w:rsidR="00EE5336" w:rsidRPr="00EE5336">
        <w:rPr>
          <w:rFonts w:ascii="Times New Roman" w:hAnsi="Times New Roman"/>
        </w:rPr>
        <w:t>cara</w:t>
      </w:r>
      <w:proofErr w:type="gramEnd"/>
      <w:r w:rsidR="00EE5336" w:rsidRPr="00EE5336">
        <w:rPr>
          <w:rFonts w:ascii="Times New Roman" w:hAnsi="Times New Roman"/>
        </w:rPr>
        <w:t xml:space="preserve"> berfikir dan perilaku yang sama terhadap kelompok teman sebayanya, semakin positif cara berfikir dan tindakan yang ditiru siswa maka siswa lebih mudah mencapai </w:t>
      </w:r>
      <w:r w:rsidR="00EE5336" w:rsidRPr="00EE5336">
        <w:rPr>
          <w:rFonts w:ascii="Times New Roman" w:hAnsi="Times New Roman"/>
          <w:i/>
        </w:rPr>
        <w:t xml:space="preserve">school well-being </w:t>
      </w:r>
      <w:r w:rsidR="00EE5336" w:rsidRPr="00EE5336">
        <w:rPr>
          <w:rFonts w:ascii="Times New Roman" w:hAnsi="Times New Roman"/>
        </w:rPr>
        <w:t xml:space="preserve">karena siswa merasa dihargai dan diakui oleh kelompok teman sebaya di sekolahnya. </w:t>
      </w:r>
      <w:proofErr w:type="gramStart"/>
      <w:r w:rsidR="00EE5336" w:rsidRPr="00EE5336">
        <w:rPr>
          <w:rFonts w:ascii="Times New Roman" w:hAnsi="Times New Roman"/>
        </w:rPr>
        <w:t xml:space="preserve">Penelitian ini menunjukkan hipotesis yang diajukan sebelumnya dapat diterima bahwa ada hubungan positif antara konformitas teman sebaya dengan </w:t>
      </w:r>
      <w:r w:rsidR="00EE5336" w:rsidRPr="00EE5336">
        <w:rPr>
          <w:rFonts w:ascii="Times New Roman" w:hAnsi="Times New Roman"/>
          <w:i/>
        </w:rPr>
        <w:t xml:space="preserve">school well-being </w:t>
      </w:r>
      <w:r w:rsidR="00EE5336" w:rsidRPr="00EE5336">
        <w:rPr>
          <w:rFonts w:ascii="Times New Roman" w:hAnsi="Times New Roman"/>
        </w:rPr>
        <w:t xml:space="preserve">pada SMPIT </w:t>
      </w:r>
      <w:r w:rsidR="00EE5336" w:rsidRPr="00EE5336">
        <w:rPr>
          <w:rFonts w:ascii="Times New Roman" w:hAnsi="Times New Roman"/>
          <w:i/>
        </w:rPr>
        <w:t>Boarding School.</w:t>
      </w:r>
      <w:proofErr w:type="gramEnd"/>
      <w:r w:rsidR="00EE5336" w:rsidRPr="00681820">
        <w:rPr>
          <w:rFonts w:ascii="Times New Roman" w:hAnsi="Times New Roman"/>
          <w:i/>
          <w:sz w:val="24"/>
          <w:szCs w:val="24"/>
        </w:rPr>
        <w:t xml:space="preserve"> </w:t>
      </w:r>
      <w:proofErr w:type="gramStart"/>
      <w:r w:rsidRPr="00EE5336">
        <w:rPr>
          <w:rFonts w:ascii="Times New Roman" w:hAnsi="Times New Roman"/>
        </w:rPr>
        <w:t xml:space="preserve">Hal ini menunjukkan hipotesis yang diajukan sebelumnya bahwa ada hubungan positif antara konformitas teman sebaya dengan </w:t>
      </w:r>
      <w:r w:rsidRPr="00EE5336">
        <w:rPr>
          <w:rFonts w:ascii="Times New Roman" w:hAnsi="Times New Roman"/>
          <w:i/>
        </w:rPr>
        <w:t xml:space="preserve">school well-being </w:t>
      </w:r>
      <w:r w:rsidRPr="00EE5336">
        <w:rPr>
          <w:rFonts w:ascii="Times New Roman" w:hAnsi="Times New Roman"/>
        </w:rPr>
        <w:t xml:space="preserve">pada SMPIT </w:t>
      </w:r>
      <w:r w:rsidRPr="00EE5336">
        <w:rPr>
          <w:rFonts w:ascii="Times New Roman" w:hAnsi="Times New Roman"/>
          <w:i/>
        </w:rPr>
        <w:t>Boarding School.</w:t>
      </w:r>
      <w:proofErr w:type="gramEnd"/>
      <w:r w:rsidRPr="00EE5336">
        <w:rPr>
          <w:rFonts w:ascii="Times New Roman" w:hAnsi="Times New Roman"/>
          <w:i/>
        </w:rPr>
        <w:t xml:space="preserve"> </w:t>
      </w:r>
      <w:r w:rsidRPr="00EE5336">
        <w:rPr>
          <w:rFonts w:ascii="Times New Roman" w:hAnsi="Times New Roman"/>
        </w:rPr>
        <w:t>Variabel konformitas teman sebaya memberikan sumbangan efektif sebesar 24</w:t>
      </w:r>
      <w:proofErr w:type="gramStart"/>
      <w:r w:rsidRPr="00EE5336">
        <w:rPr>
          <w:rFonts w:ascii="Times New Roman" w:hAnsi="Times New Roman"/>
        </w:rPr>
        <w:t>,8</w:t>
      </w:r>
      <w:proofErr w:type="gramEnd"/>
      <w:r w:rsidRPr="00EE5336">
        <w:rPr>
          <w:rFonts w:ascii="Times New Roman" w:hAnsi="Times New Roman"/>
        </w:rPr>
        <w:t>% sedangkan 75,2% dipengaruhi oleh faktor-faktor lain yang tidak diteliti oleh peneliti.</w:t>
      </w:r>
    </w:p>
    <w:p w:rsidR="00EE5336" w:rsidRPr="00EE5336" w:rsidRDefault="0067396E" w:rsidP="00EE5336">
      <w:pPr>
        <w:spacing w:after="0" w:line="360" w:lineRule="auto"/>
        <w:ind w:firstLine="720"/>
        <w:jc w:val="both"/>
        <w:rPr>
          <w:rFonts w:ascii="Times New Roman" w:hAnsi="Times New Roman"/>
        </w:rPr>
      </w:pPr>
      <w:r w:rsidRPr="00EE5336">
        <w:rPr>
          <w:rFonts w:ascii="Times New Roman" w:hAnsi="Times New Roman"/>
        </w:rPr>
        <w:t xml:space="preserve">Saran yang dapat diberikan berdasarkan hasil penelitian </w:t>
      </w:r>
      <w:r w:rsidR="00EE5336" w:rsidRPr="00EE5336">
        <w:rPr>
          <w:rFonts w:ascii="Times New Roman" w:hAnsi="Times New Roman"/>
        </w:rPr>
        <w:t xml:space="preserve">Bagi sekolah asrama atau biasa disebut </w:t>
      </w:r>
      <w:r w:rsidR="00EE5336" w:rsidRPr="00EE5336">
        <w:rPr>
          <w:rFonts w:ascii="Times New Roman" w:hAnsi="Times New Roman"/>
          <w:i/>
        </w:rPr>
        <w:t xml:space="preserve">boarding school </w:t>
      </w:r>
      <w:r w:rsidR="00EE5336" w:rsidRPr="00EE5336">
        <w:rPr>
          <w:rFonts w:ascii="Times New Roman" w:hAnsi="Times New Roman"/>
        </w:rPr>
        <w:t xml:space="preserve">untuk lebih memperhatikan bagaimana terjalinnya konformitas antara siswa dengan kelompok teman sebaya agar bisa menciptakan sistem atau iklim yang dapat membangun perilaku positif siswa sehingga perilaku konformitas yang tidak bisa dihindari pada masa remaja dapat bermanfaat menjadi pendukung perkembangan siswa di sekolah. </w:t>
      </w:r>
    </w:p>
    <w:p w:rsidR="00EE5336" w:rsidRPr="00EE5336" w:rsidRDefault="0067396E" w:rsidP="00EE5336">
      <w:pPr>
        <w:spacing w:after="0" w:line="360" w:lineRule="auto"/>
        <w:ind w:firstLine="720"/>
        <w:jc w:val="both"/>
        <w:rPr>
          <w:rFonts w:ascii="Times New Roman" w:hAnsi="Times New Roman"/>
        </w:rPr>
      </w:pPr>
      <w:r w:rsidRPr="00EE5336">
        <w:rPr>
          <w:rFonts w:ascii="Times New Roman" w:hAnsi="Times New Roman"/>
        </w:rPr>
        <w:t xml:space="preserve">Bagi </w:t>
      </w:r>
      <w:r w:rsidR="001B26DC" w:rsidRPr="00EE5336">
        <w:rPr>
          <w:rFonts w:ascii="Times New Roman" w:hAnsi="Times New Roman"/>
        </w:rPr>
        <w:t>peneliti selanjutnya</w:t>
      </w:r>
      <w:r w:rsidRPr="00EE5336">
        <w:rPr>
          <w:rFonts w:ascii="Times New Roman" w:hAnsi="Times New Roman"/>
        </w:rPr>
        <w:t xml:space="preserve"> yang tertarik melakukan penelitian menggunakan variabel </w:t>
      </w:r>
      <w:r w:rsidRPr="00EE5336">
        <w:rPr>
          <w:rFonts w:ascii="Times New Roman" w:hAnsi="Times New Roman"/>
          <w:i/>
        </w:rPr>
        <w:lastRenderedPageBreak/>
        <w:t>school well-being</w:t>
      </w:r>
      <w:r w:rsidRPr="00EE5336">
        <w:rPr>
          <w:rFonts w:ascii="Times New Roman" w:hAnsi="Times New Roman"/>
        </w:rPr>
        <w:t xml:space="preserve"> atau bertujuan mengembangkan penelitian dengan tema yang </w:t>
      </w:r>
      <w:proofErr w:type="gramStart"/>
      <w:r w:rsidRPr="00EE5336">
        <w:rPr>
          <w:rFonts w:ascii="Times New Roman" w:hAnsi="Times New Roman"/>
        </w:rPr>
        <w:t>sama</w:t>
      </w:r>
      <w:proofErr w:type="gramEnd"/>
      <w:r w:rsidR="00EE5336">
        <w:rPr>
          <w:rFonts w:ascii="Times New Roman" w:hAnsi="Times New Roman"/>
        </w:rPr>
        <w:t>.</w:t>
      </w:r>
      <w:r w:rsidR="00EE5336" w:rsidRPr="00EE5336">
        <w:rPr>
          <w:rFonts w:ascii="Times New Roman" w:hAnsi="Times New Roman"/>
        </w:rPr>
        <w:t xml:space="preserve"> </w:t>
      </w:r>
      <w:r w:rsidR="00EE5336" w:rsidRPr="00EE5336">
        <w:rPr>
          <w:rFonts w:ascii="Times New Roman" w:hAnsi="Times New Roman"/>
        </w:rPr>
        <w:t xml:space="preserve">Sebaiknya dapat memperhatikan variabel-variabel lain yang dapat mempengaruhi </w:t>
      </w:r>
      <w:r w:rsidR="00EE5336" w:rsidRPr="00EE5336">
        <w:rPr>
          <w:rFonts w:ascii="Times New Roman" w:hAnsi="Times New Roman"/>
          <w:i/>
        </w:rPr>
        <w:t>school well-being</w:t>
      </w:r>
      <w:r w:rsidR="00EE5336" w:rsidRPr="00EE5336">
        <w:rPr>
          <w:rFonts w:ascii="Times New Roman" w:hAnsi="Times New Roman"/>
        </w:rPr>
        <w:t xml:space="preserve"> seperti; dukungan teman sebaya, penyesuaian diri, peran sosial. Serta diharapkan bagi peneliti selanjutnya dapat mengambil referensi-renferensi yang lebih baru lagi, dapat menggunakan aspek dari tokoh lain sebagai pembanding dan memilih model sekolah yang berbeda untuk mengetahui bagaimana </w:t>
      </w:r>
      <w:r w:rsidR="00EE5336" w:rsidRPr="00EE5336">
        <w:rPr>
          <w:rFonts w:ascii="Times New Roman" w:hAnsi="Times New Roman"/>
          <w:i/>
        </w:rPr>
        <w:t xml:space="preserve">school well-being </w:t>
      </w:r>
      <w:r w:rsidR="00EE5336" w:rsidRPr="00EE5336">
        <w:rPr>
          <w:rFonts w:ascii="Times New Roman" w:hAnsi="Times New Roman"/>
        </w:rPr>
        <w:t xml:space="preserve">yang dimiliki siswa pada sekolah tersebut. </w:t>
      </w:r>
    </w:p>
    <w:p w:rsidR="001B26DC" w:rsidRPr="004E75C1" w:rsidRDefault="001B26DC" w:rsidP="00EE5336">
      <w:pPr>
        <w:spacing w:after="0" w:line="360" w:lineRule="auto"/>
        <w:ind w:firstLine="720"/>
        <w:jc w:val="both"/>
        <w:rPr>
          <w:rFonts w:ascii="Times New Roman" w:hAnsi="Times New Roman"/>
          <w:b/>
        </w:rPr>
      </w:pPr>
      <w:r w:rsidRPr="004E75C1">
        <w:rPr>
          <w:rFonts w:ascii="Times New Roman" w:hAnsi="Times New Roman"/>
          <w:b/>
        </w:rPr>
        <w:t>DAFTAR PUSTAKA</w:t>
      </w:r>
    </w:p>
    <w:p w:rsidR="001B26DC" w:rsidRPr="004E75C1" w:rsidRDefault="001B26DC" w:rsidP="001B26DC">
      <w:pPr>
        <w:spacing w:after="0"/>
        <w:ind w:left="540" w:hanging="540"/>
        <w:jc w:val="both"/>
        <w:rPr>
          <w:rFonts w:ascii="Times New Roman" w:hAnsi="Times New Roman"/>
          <w:i/>
          <w:color w:val="212529"/>
          <w:shd w:val="clear" w:color="auto" w:fill="FFFFFF"/>
        </w:rPr>
      </w:pPr>
      <w:r w:rsidRPr="004E75C1">
        <w:rPr>
          <w:rFonts w:ascii="Times New Roman" w:hAnsi="Times New Roman"/>
          <w:color w:val="212529"/>
          <w:shd w:val="clear" w:color="auto" w:fill="FFFFFF"/>
        </w:rPr>
        <w:t>Abidin U.K &amp; Anam S</w:t>
      </w:r>
      <w:proofErr w:type="gramStart"/>
      <w:r w:rsidRPr="004E75C1">
        <w:rPr>
          <w:rFonts w:ascii="Times New Roman" w:hAnsi="Times New Roman"/>
          <w:color w:val="212529"/>
          <w:shd w:val="clear" w:color="auto" w:fill="FFFFFF"/>
        </w:rPr>
        <w:t>.(</w:t>
      </w:r>
      <w:proofErr w:type="gramEnd"/>
      <w:r w:rsidRPr="004E75C1">
        <w:rPr>
          <w:rFonts w:ascii="Times New Roman" w:hAnsi="Times New Roman"/>
          <w:color w:val="212529"/>
          <w:shd w:val="clear" w:color="auto" w:fill="FFFFFF"/>
        </w:rPr>
        <w:t xml:space="preserve">2017). Fenomena Geng Santri (pengaruh konformitas kelompok teman sebaya terhadap perilaku positif dan negative geng santri pondok pesantren. </w:t>
      </w:r>
      <w:r w:rsidRPr="004E75C1">
        <w:rPr>
          <w:rFonts w:ascii="Times New Roman" w:hAnsi="Times New Roman"/>
          <w:i/>
          <w:color w:val="212529"/>
          <w:shd w:val="clear" w:color="auto" w:fill="FFFFFF"/>
        </w:rPr>
        <w:t>MIYAH: Jurnal Studi Islam, 13(1) 98-125</w:t>
      </w:r>
    </w:p>
    <w:p w:rsidR="001B26DC" w:rsidRPr="004E75C1" w:rsidRDefault="001B26DC" w:rsidP="001B26DC">
      <w:pPr>
        <w:spacing w:after="0"/>
        <w:ind w:left="540" w:hanging="540"/>
        <w:jc w:val="both"/>
        <w:rPr>
          <w:rFonts w:ascii="Times New Roman" w:hAnsi="Times New Roman"/>
        </w:rPr>
      </w:pPr>
      <w:r w:rsidRPr="004E75C1">
        <w:rPr>
          <w:rFonts w:ascii="Times New Roman" w:hAnsi="Times New Roman"/>
        </w:rPr>
        <w:t xml:space="preserve">Cialdini, R. B., &amp; Goldstein, N. J. (2004) Social influences: Compiliance and comformity. Annual Review of Psychology, </w:t>
      </w:r>
      <w:r w:rsidRPr="004E75C1">
        <w:rPr>
          <w:rFonts w:ascii="Times New Roman" w:hAnsi="Times New Roman"/>
          <w:i/>
        </w:rPr>
        <w:t>55, 591-621</w:t>
      </w:r>
    </w:p>
    <w:p w:rsidR="001B26DC" w:rsidRPr="004E75C1" w:rsidRDefault="001B26DC" w:rsidP="001B26DC">
      <w:pPr>
        <w:spacing w:after="0"/>
        <w:ind w:left="540" w:hanging="540"/>
        <w:jc w:val="both"/>
        <w:rPr>
          <w:rFonts w:ascii="Times New Roman" w:hAnsi="Times New Roman"/>
        </w:rPr>
      </w:pPr>
      <w:proofErr w:type="gramStart"/>
      <w:r w:rsidRPr="004E75C1">
        <w:rPr>
          <w:rFonts w:ascii="Times New Roman" w:hAnsi="Times New Roman"/>
        </w:rPr>
        <w:t>Desmita (2017).</w:t>
      </w:r>
      <w:proofErr w:type="gramEnd"/>
      <w:r w:rsidRPr="004E75C1">
        <w:rPr>
          <w:rFonts w:ascii="Times New Roman" w:hAnsi="Times New Roman"/>
        </w:rPr>
        <w:t xml:space="preserve"> </w:t>
      </w:r>
      <w:r w:rsidRPr="004E75C1">
        <w:rPr>
          <w:rFonts w:ascii="Times New Roman" w:hAnsi="Times New Roman"/>
          <w:i/>
        </w:rPr>
        <w:t>Psikologi Perkembangan Peserta Didik</w:t>
      </w:r>
      <w:r w:rsidRPr="004E75C1">
        <w:rPr>
          <w:rFonts w:ascii="Times New Roman" w:hAnsi="Times New Roman"/>
        </w:rPr>
        <w:t>. Bandung: PT Remaja Rosdakarya.</w:t>
      </w:r>
    </w:p>
    <w:p w:rsidR="001B26DC" w:rsidRPr="004E75C1" w:rsidRDefault="001B26DC" w:rsidP="001B26DC">
      <w:pPr>
        <w:spacing w:after="0"/>
        <w:ind w:left="540" w:hanging="540"/>
        <w:jc w:val="both"/>
        <w:rPr>
          <w:rFonts w:ascii="Times New Roman" w:hAnsi="Times New Roman"/>
          <w:i/>
        </w:rPr>
      </w:pPr>
      <w:r w:rsidRPr="004E75C1">
        <w:rPr>
          <w:rFonts w:ascii="Times New Roman" w:hAnsi="Times New Roman"/>
        </w:rPr>
        <w:t xml:space="preserve">Hidayah N, Pali M, Ramli M, Hanurawan (2016). </w:t>
      </w:r>
      <w:proofErr w:type="gramStart"/>
      <w:r w:rsidRPr="004E75C1">
        <w:rPr>
          <w:rFonts w:ascii="Times New Roman" w:hAnsi="Times New Roman"/>
        </w:rPr>
        <w:t>Students’ Well-Being Assessment at School.</w:t>
      </w:r>
      <w:proofErr w:type="gramEnd"/>
      <w:r w:rsidRPr="004E75C1">
        <w:t xml:space="preserve"> </w:t>
      </w:r>
      <w:r w:rsidRPr="004E75C1">
        <w:rPr>
          <w:rFonts w:ascii="Times New Roman" w:hAnsi="Times New Roman"/>
          <w:i/>
        </w:rPr>
        <w:t>Journal of Educational, Health and Community Psychology, 5(1) 62-71.</w:t>
      </w:r>
    </w:p>
    <w:p w:rsidR="001B26DC" w:rsidRPr="004E75C1" w:rsidRDefault="001B26DC" w:rsidP="001B26DC">
      <w:pPr>
        <w:spacing w:after="0"/>
        <w:ind w:left="540" w:hanging="540"/>
        <w:jc w:val="both"/>
        <w:rPr>
          <w:rFonts w:ascii="Times New Roman" w:hAnsi="Times New Roman"/>
        </w:rPr>
      </w:pPr>
      <w:proofErr w:type="gramStart"/>
      <w:r w:rsidRPr="004E75C1">
        <w:rPr>
          <w:rFonts w:ascii="Times New Roman" w:hAnsi="Times New Roman"/>
        </w:rPr>
        <w:t>Konu A. &amp; Rimpela, M. (2002).</w:t>
      </w:r>
      <w:proofErr w:type="gramEnd"/>
      <w:r w:rsidRPr="004E75C1">
        <w:rPr>
          <w:rFonts w:ascii="Times New Roman" w:hAnsi="Times New Roman"/>
        </w:rPr>
        <w:t xml:space="preserve"> Well-being in school: a conceptual model. </w:t>
      </w:r>
      <w:proofErr w:type="gramStart"/>
      <w:r w:rsidRPr="004E75C1">
        <w:rPr>
          <w:rFonts w:ascii="Times New Roman" w:hAnsi="Times New Roman"/>
          <w:i/>
        </w:rPr>
        <w:t xml:space="preserve">Health promotion international, 17, </w:t>
      </w:r>
      <w:r w:rsidRPr="004E75C1">
        <w:rPr>
          <w:rFonts w:ascii="Times New Roman" w:hAnsi="Times New Roman"/>
        </w:rPr>
        <w:t>79-87.</w:t>
      </w:r>
      <w:proofErr w:type="gramEnd"/>
    </w:p>
    <w:p w:rsidR="001B26DC" w:rsidRPr="004E75C1" w:rsidRDefault="001B26DC" w:rsidP="001B26DC">
      <w:pPr>
        <w:shd w:val="clear" w:color="auto" w:fill="FFFFFF"/>
        <w:spacing w:after="0"/>
        <w:ind w:left="540" w:hanging="540"/>
        <w:jc w:val="both"/>
        <w:rPr>
          <w:rFonts w:ascii="Times New Roman" w:hAnsi="Times New Roman"/>
          <w:i/>
        </w:rPr>
      </w:pPr>
      <w:proofErr w:type="gramStart"/>
      <w:r w:rsidRPr="004E75C1">
        <w:rPr>
          <w:rFonts w:ascii="Times New Roman" w:hAnsi="Times New Roman"/>
        </w:rPr>
        <w:t>Nurfadiah R.T &amp; Yulianti A. (2017).</w:t>
      </w:r>
      <w:proofErr w:type="gramEnd"/>
      <w:r w:rsidRPr="004E75C1">
        <w:rPr>
          <w:rFonts w:ascii="Times New Roman" w:hAnsi="Times New Roman"/>
        </w:rPr>
        <w:t xml:space="preserve"> </w:t>
      </w:r>
      <w:proofErr w:type="gramStart"/>
      <w:r w:rsidRPr="004E75C1">
        <w:rPr>
          <w:rFonts w:ascii="Times New Roman" w:hAnsi="Times New Roman"/>
        </w:rPr>
        <w:t>Konformitas dengan Kepercayaan Diri Pada Remaja Komunitas Pecinta Korea di Pekanbaru.</w:t>
      </w:r>
      <w:proofErr w:type="gramEnd"/>
      <w:r w:rsidRPr="004E75C1">
        <w:rPr>
          <w:rFonts w:ascii="Times New Roman" w:hAnsi="Times New Roman"/>
        </w:rPr>
        <w:t xml:space="preserve"> </w:t>
      </w:r>
      <w:r w:rsidRPr="004E75C1">
        <w:rPr>
          <w:rFonts w:ascii="Times New Roman" w:hAnsi="Times New Roman"/>
          <w:i/>
        </w:rPr>
        <w:t>Psikoislamedia Jurnal Psikologi, 2(2), 212-223.</w:t>
      </w:r>
    </w:p>
    <w:p w:rsidR="001B26DC" w:rsidRPr="004E75C1" w:rsidRDefault="001B26DC" w:rsidP="001B26DC">
      <w:pPr>
        <w:shd w:val="clear" w:color="auto" w:fill="FFFFFF"/>
        <w:spacing w:after="0"/>
        <w:ind w:left="540" w:hanging="540"/>
        <w:jc w:val="both"/>
        <w:rPr>
          <w:rFonts w:ascii="Times New Roman" w:hAnsi="Times New Roman"/>
          <w:i/>
        </w:rPr>
      </w:pPr>
      <w:r w:rsidRPr="004E75C1">
        <w:rPr>
          <w:rFonts w:ascii="Times New Roman" w:hAnsi="Times New Roman"/>
        </w:rPr>
        <w:lastRenderedPageBreak/>
        <w:t xml:space="preserve">Prabowo A. (2016). Kesejahteraan Psikologis Remaja Di Sekolah. </w:t>
      </w:r>
      <w:r w:rsidRPr="004E75C1">
        <w:rPr>
          <w:rFonts w:ascii="Times New Roman" w:hAnsi="Times New Roman"/>
          <w:i/>
        </w:rPr>
        <w:t>Jurnal Ilmiah Psikologi Terapan, 4(02), 246-260</w:t>
      </w:r>
    </w:p>
    <w:p w:rsidR="001B26DC" w:rsidRPr="004E75C1" w:rsidRDefault="001B26DC" w:rsidP="001B26DC">
      <w:pPr>
        <w:shd w:val="clear" w:color="auto" w:fill="FFFFFF"/>
        <w:spacing w:after="0"/>
        <w:ind w:left="540" w:hanging="540"/>
        <w:jc w:val="both"/>
        <w:rPr>
          <w:rFonts w:ascii="Times New Roman" w:hAnsi="Times New Roman"/>
          <w:color w:val="333333"/>
        </w:rPr>
      </w:pPr>
      <w:proofErr w:type="gramStart"/>
      <w:r w:rsidRPr="004E75C1">
        <w:rPr>
          <w:rFonts w:ascii="Times New Roman" w:hAnsi="Times New Roman"/>
        </w:rPr>
        <w:t>Sears, D.O., Freedman, J.L., &amp; Peplau, L.A. (1994).</w:t>
      </w:r>
      <w:proofErr w:type="gramEnd"/>
      <w:r w:rsidRPr="004E75C1">
        <w:rPr>
          <w:rFonts w:ascii="Times New Roman" w:hAnsi="Times New Roman"/>
        </w:rPr>
        <w:t xml:space="preserve"> </w:t>
      </w:r>
      <w:proofErr w:type="gramStart"/>
      <w:r w:rsidRPr="004E75C1">
        <w:rPr>
          <w:rFonts w:ascii="Times New Roman" w:hAnsi="Times New Roman"/>
        </w:rPr>
        <w:t>Psikologi Sosial.</w:t>
      </w:r>
      <w:proofErr w:type="gramEnd"/>
      <w:r w:rsidRPr="004E75C1">
        <w:rPr>
          <w:rFonts w:ascii="Times New Roman" w:hAnsi="Times New Roman"/>
        </w:rPr>
        <w:t xml:space="preserve"> Edisi Kelima Jilid 2 (terjemahan: Michael Adryanto). Jakarta: Erlangga</w:t>
      </w:r>
      <w:r w:rsidRPr="004E75C1">
        <w:t>.</w:t>
      </w:r>
    </w:p>
    <w:p w:rsidR="001B26DC" w:rsidRPr="004E75C1" w:rsidRDefault="001B26DC" w:rsidP="001B26DC">
      <w:pPr>
        <w:spacing w:after="0"/>
        <w:ind w:left="540" w:hanging="540"/>
        <w:jc w:val="both"/>
        <w:rPr>
          <w:rFonts w:ascii="Times New Roman" w:hAnsi="Times New Roman"/>
          <w:i/>
        </w:rPr>
      </w:pPr>
      <w:proofErr w:type="gramStart"/>
      <w:r w:rsidRPr="004E75C1">
        <w:rPr>
          <w:rFonts w:ascii="Times New Roman" w:hAnsi="Times New Roman"/>
        </w:rPr>
        <w:t>Setyawan I &amp; Dewi K. S. (2015).</w:t>
      </w:r>
      <w:proofErr w:type="gramEnd"/>
      <w:r w:rsidRPr="004E75C1">
        <w:rPr>
          <w:rFonts w:ascii="Times New Roman" w:hAnsi="Times New Roman"/>
        </w:rPr>
        <w:t xml:space="preserve"> </w:t>
      </w:r>
      <w:proofErr w:type="gramStart"/>
      <w:r w:rsidRPr="004E75C1">
        <w:rPr>
          <w:rFonts w:ascii="Times New Roman" w:hAnsi="Times New Roman"/>
        </w:rPr>
        <w:t>Kesejahteraan sekolah ditinjau dari orientasi belajar mencari makna dan kemampuan empati siswa sekolah menengah atas.</w:t>
      </w:r>
      <w:proofErr w:type="gramEnd"/>
      <w:r w:rsidRPr="004E75C1">
        <w:rPr>
          <w:rFonts w:ascii="Times New Roman" w:hAnsi="Times New Roman"/>
        </w:rPr>
        <w:t xml:space="preserve"> </w:t>
      </w:r>
      <w:r w:rsidRPr="004E75C1">
        <w:rPr>
          <w:rFonts w:ascii="Times New Roman" w:hAnsi="Times New Roman"/>
          <w:i/>
        </w:rPr>
        <w:t>Jurnal Psikologi Undip, 14 (1), 9-20</w:t>
      </w:r>
    </w:p>
    <w:p w:rsidR="001B26DC" w:rsidRPr="004E75C1" w:rsidRDefault="001B26DC" w:rsidP="001B26DC">
      <w:pPr>
        <w:spacing w:after="0"/>
        <w:ind w:left="540" w:hanging="540"/>
        <w:jc w:val="both"/>
        <w:rPr>
          <w:rFonts w:ascii="Times New Roman" w:hAnsi="Times New Roman"/>
        </w:rPr>
      </w:pPr>
      <w:r w:rsidRPr="004E75C1">
        <w:rPr>
          <w:rFonts w:ascii="Times New Roman" w:hAnsi="Times New Roman"/>
        </w:rPr>
        <w:t>Sinthia R (2011).</w:t>
      </w:r>
      <w:r w:rsidRPr="004E75C1">
        <w:rPr>
          <w:rFonts w:ascii="Times New Roman" w:hAnsi="Times New Roman"/>
          <w:i/>
        </w:rPr>
        <w:t xml:space="preserve"> </w:t>
      </w:r>
      <w:proofErr w:type="gramStart"/>
      <w:r w:rsidRPr="004E75C1">
        <w:rPr>
          <w:rFonts w:ascii="Times New Roman" w:hAnsi="Times New Roman"/>
        </w:rPr>
        <w:t>Hubungan Antara Penerimaan Sosial Kelompok Kelas Dengan Kepercayaan Diri Pada Siswa Kelas I SLTP XXX Jakarta.</w:t>
      </w:r>
      <w:proofErr w:type="gramEnd"/>
      <w:r w:rsidRPr="004E75C1">
        <w:rPr>
          <w:rFonts w:ascii="Times New Roman" w:hAnsi="Times New Roman"/>
        </w:rPr>
        <w:t xml:space="preserve"> </w:t>
      </w:r>
      <w:r w:rsidRPr="004E75C1">
        <w:rPr>
          <w:rFonts w:ascii="Times New Roman" w:hAnsi="Times New Roman"/>
          <w:i/>
        </w:rPr>
        <w:t>Jurnal Kependidikan Triadik, 14 (1), 37-44</w:t>
      </w:r>
    </w:p>
    <w:p w:rsidR="001B26DC" w:rsidRPr="004E75C1" w:rsidRDefault="001B26DC" w:rsidP="001B26DC">
      <w:pPr>
        <w:spacing w:after="0"/>
        <w:ind w:left="540" w:hanging="540"/>
        <w:jc w:val="both"/>
        <w:rPr>
          <w:rFonts w:ascii="Times New Roman" w:hAnsi="Times New Roman"/>
        </w:rPr>
      </w:pPr>
      <w:r w:rsidRPr="004E75C1">
        <w:rPr>
          <w:rFonts w:ascii="Times New Roman" w:hAnsi="Times New Roman"/>
        </w:rPr>
        <w:t xml:space="preserve">Syah Muhibbin. </w:t>
      </w:r>
      <w:proofErr w:type="gramStart"/>
      <w:r w:rsidRPr="004E75C1">
        <w:rPr>
          <w:rFonts w:ascii="Times New Roman" w:hAnsi="Times New Roman"/>
        </w:rPr>
        <w:t xml:space="preserve">(2016). </w:t>
      </w:r>
      <w:r w:rsidRPr="004E75C1">
        <w:rPr>
          <w:rFonts w:ascii="Times New Roman" w:hAnsi="Times New Roman"/>
          <w:i/>
        </w:rPr>
        <w:t>Psikologi Pendidikan dengan pendekatan baru.</w:t>
      </w:r>
      <w:proofErr w:type="gramEnd"/>
      <w:r w:rsidRPr="004E75C1">
        <w:rPr>
          <w:rFonts w:ascii="Times New Roman" w:hAnsi="Times New Roman"/>
        </w:rPr>
        <w:t xml:space="preserve"> Bandung: PT Remaja Rosdakarya. </w:t>
      </w:r>
    </w:p>
    <w:p w:rsidR="001B26DC" w:rsidRPr="004E75C1" w:rsidRDefault="001B26DC" w:rsidP="001B26DC">
      <w:pPr>
        <w:spacing w:after="0"/>
        <w:ind w:left="540" w:hanging="540"/>
        <w:jc w:val="both"/>
        <w:rPr>
          <w:rFonts w:ascii="Times New Roman" w:hAnsi="Times New Roman"/>
        </w:rPr>
      </w:pPr>
      <w:proofErr w:type="gramStart"/>
      <w:r w:rsidRPr="004E75C1">
        <w:rPr>
          <w:rFonts w:ascii="Times New Roman" w:hAnsi="Times New Roman"/>
        </w:rPr>
        <w:t xml:space="preserve">Taylor S.E, Peplau L.A, &amp; Sears D.O (2009) </w:t>
      </w:r>
      <w:r w:rsidRPr="004E75C1">
        <w:rPr>
          <w:rFonts w:ascii="Times New Roman" w:hAnsi="Times New Roman"/>
          <w:i/>
        </w:rPr>
        <w:t>Psikologi Sosial Edisi Kedua Belas.</w:t>
      </w:r>
      <w:proofErr w:type="gramEnd"/>
      <w:r w:rsidRPr="004E75C1">
        <w:rPr>
          <w:rFonts w:ascii="Times New Roman" w:hAnsi="Times New Roman"/>
          <w:i/>
        </w:rPr>
        <w:t xml:space="preserve"> </w:t>
      </w:r>
      <w:r w:rsidRPr="004E75C1">
        <w:rPr>
          <w:rFonts w:ascii="Times New Roman" w:hAnsi="Times New Roman"/>
        </w:rPr>
        <w:t>Jakarta: Prenadamedia Group.</w:t>
      </w:r>
    </w:p>
    <w:p w:rsidR="001B26DC" w:rsidRPr="004E75C1" w:rsidRDefault="001B26DC" w:rsidP="001B26DC">
      <w:pPr>
        <w:spacing w:after="0"/>
        <w:ind w:left="540" w:hanging="540"/>
        <w:jc w:val="both"/>
        <w:rPr>
          <w:rFonts w:ascii="Times New Roman" w:hAnsi="Times New Roman"/>
        </w:rPr>
      </w:pPr>
      <w:proofErr w:type="gramStart"/>
      <w:r w:rsidRPr="004E75C1">
        <w:rPr>
          <w:rFonts w:ascii="Times New Roman" w:hAnsi="Times New Roman"/>
        </w:rPr>
        <w:t>Yuniawati R &amp; Tarnoto N. (2019).</w:t>
      </w:r>
      <w:proofErr w:type="gramEnd"/>
      <w:r w:rsidRPr="004E75C1">
        <w:rPr>
          <w:rFonts w:ascii="Times New Roman" w:hAnsi="Times New Roman"/>
        </w:rPr>
        <w:t xml:space="preserve"> Pemaknaan School Well-being pada Siswa SMP: Indigenous Research. </w:t>
      </w:r>
      <w:proofErr w:type="gramStart"/>
      <w:r w:rsidRPr="004E75C1">
        <w:rPr>
          <w:rFonts w:ascii="Times New Roman" w:hAnsi="Times New Roman"/>
          <w:i/>
        </w:rPr>
        <w:t>Jurnal Psikologi Islam dan Budaya, 2(2).</w:t>
      </w:r>
      <w:proofErr w:type="gramEnd"/>
      <w:r w:rsidRPr="004E75C1">
        <w:rPr>
          <w:rFonts w:ascii="Times New Roman" w:hAnsi="Times New Roman"/>
          <w:i/>
        </w:rPr>
        <w:t xml:space="preserve"> </w:t>
      </w:r>
      <w:proofErr w:type="gramStart"/>
      <w:r w:rsidRPr="004E75C1">
        <w:rPr>
          <w:rFonts w:ascii="Times New Roman" w:hAnsi="Times New Roman"/>
          <w:i/>
        </w:rPr>
        <w:t>35-50</w:t>
      </w:r>
      <w:r w:rsidRPr="004E75C1">
        <w:rPr>
          <w:rFonts w:ascii="Times New Roman" w:hAnsi="Times New Roman"/>
        </w:rPr>
        <w:t>.</w:t>
      </w:r>
      <w:proofErr w:type="gramEnd"/>
    </w:p>
    <w:p w:rsidR="0067396E" w:rsidRPr="0067396E" w:rsidRDefault="0067396E" w:rsidP="0067396E">
      <w:pPr>
        <w:spacing w:after="0" w:line="360" w:lineRule="auto"/>
        <w:ind w:firstLine="720"/>
        <w:jc w:val="both"/>
        <w:rPr>
          <w:rFonts w:ascii="Times New Roman" w:hAnsi="Times New Roman"/>
        </w:rPr>
      </w:pPr>
    </w:p>
    <w:p w:rsidR="0067396E" w:rsidRPr="0067396E" w:rsidRDefault="0067396E" w:rsidP="0067396E">
      <w:pPr>
        <w:spacing w:after="0" w:line="360" w:lineRule="auto"/>
        <w:ind w:firstLine="720"/>
        <w:jc w:val="both"/>
        <w:rPr>
          <w:rFonts w:ascii="Times New Roman" w:hAnsi="Times New Roman"/>
        </w:rPr>
      </w:pPr>
    </w:p>
    <w:p w:rsidR="0067396E" w:rsidRPr="0067396E" w:rsidRDefault="0067396E" w:rsidP="0067396E">
      <w:pPr>
        <w:spacing w:before="240" w:after="0" w:line="360" w:lineRule="auto"/>
        <w:jc w:val="both"/>
        <w:rPr>
          <w:rFonts w:ascii="Times New Roman" w:hAnsi="Times New Roman"/>
          <w:sz w:val="20"/>
        </w:rPr>
      </w:pPr>
    </w:p>
    <w:p w:rsidR="0040206B" w:rsidRPr="0040206B" w:rsidRDefault="0040206B" w:rsidP="0040206B">
      <w:pPr>
        <w:tabs>
          <w:tab w:val="left" w:pos="630"/>
          <w:tab w:val="left" w:pos="3060"/>
          <w:tab w:val="left" w:pos="3690"/>
        </w:tabs>
        <w:spacing w:after="0" w:line="360" w:lineRule="auto"/>
        <w:jc w:val="both"/>
        <w:rPr>
          <w:rFonts w:ascii="Times New Roman" w:hAnsi="Times New Roman"/>
        </w:rPr>
      </w:pPr>
    </w:p>
    <w:p w:rsidR="002119D2" w:rsidRPr="0040206B" w:rsidRDefault="005A61AD" w:rsidP="0040206B">
      <w:pPr>
        <w:tabs>
          <w:tab w:val="left" w:pos="630"/>
          <w:tab w:val="left" w:pos="3060"/>
          <w:tab w:val="left" w:pos="3690"/>
        </w:tabs>
        <w:spacing w:after="0" w:line="360" w:lineRule="auto"/>
        <w:jc w:val="both"/>
        <w:rPr>
          <w:rFonts w:ascii="Times New Roman" w:hAnsi="Times New Roman"/>
          <w:b/>
        </w:rPr>
      </w:pPr>
      <w:r w:rsidRPr="0040206B">
        <w:rPr>
          <w:rFonts w:ascii="Times New Roman" w:hAnsi="Times New Roman"/>
        </w:rPr>
        <w:tab/>
      </w:r>
    </w:p>
    <w:p w:rsidR="00E92291" w:rsidRPr="0040206B" w:rsidRDefault="00E92291" w:rsidP="0040206B">
      <w:pPr>
        <w:spacing w:after="0" w:line="360" w:lineRule="auto"/>
        <w:ind w:firstLine="720"/>
        <w:jc w:val="both"/>
        <w:rPr>
          <w:rFonts w:ascii="Times New Roman" w:hAnsi="Times New Roman"/>
        </w:rPr>
      </w:pPr>
    </w:p>
    <w:p w:rsidR="001B581B" w:rsidRPr="0040206B" w:rsidRDefault="001B581B" w:rsidP="0040206B">
      <w:pPr>
        <w:spacing w:after="0" w:line="360" w:lineRule="auto"/>
        <w:ind w:firstLine="720"/>
        <w:jc w:val="both"/>
        <w:rPr>
          <w:rFonts w:ascii="Times New Roman" w:hAnsi="Times New Roman"/>
        </w:rPr>
      </w:pPr>
      <w:r w:rsidRPr="0040206B">
        <w:rPr>
          <w:rFonts w:ascii="Times New Roman" w:hAnsi="Times New Roman"/>
        </w:rPr>
        <w:t xml:space="preserve"> </w:t>
      </w:r>
    </w:p>
    <w:p w:rsidR="001B581B" w:rsidRPr="0040206B" w:rsidRDefault="001B581B" w:rsidP="0040206B">
      <w:pPr>
        <w:spacing w:after="0" w:line="360" w:lineRule="auto"/>
        <w:ind w:firstLine="720"/>
        <w:jc w:val="both"/>
        <w:rPr>
          <w:rFonts w:ascii="Times New Roman" w:hAnsi="Times New Roman"/>
        </w:rPr>
      </w:pPr>
    </w:p>
    <w:p w:rsidR="001B581B" w:rsidRPr="0040206B" w:rsidRDefault="001B581B" w:rsidP="0040206B">
      <w:pPr>
        <w:spacing w:after="0" w:line="360" w:lineRule="auto"/>
        <w:ind w:firstLine="720"/>
        <w:jc w:val="both"/>
        <w:rPr>
          <w:rFonts w:ascii="Times New Roman" w:hAnsi="Times New Roman"/>
        </w:rPr>
      </w:pPr>
    </w:p>
    <w:p w:rsidR="001B581B" w:rsidRPr="0040206B" w:rsidRDefault="001B581B" w:rsidP="00EE5336">
      <w:pPr>
        <w:spacing w:after="0" w:line="360" w:lineRule="auto"/>
        <w:jc w:val="both"/>
        <w:rPr>
          <w:rFonts w:ascii="Times New Roman" w:hAnsi="Times New Roman"/>
        </w:rPr>
        <w:sectPr w:rsidR="001B581B" w:rsidRPr="0040206B" w:rsidSect="00F8350A">
          <w:type w:val="continuous"/>
          <w:pgSz w:w="11906" w:h="16838" w:code="9"/>
          <w:pgMar w:top="1440" w:right="1440" w:bottom="1440" w:left="1440" w:header="706" w:footer="706" w:gutter="0"/>
          <w:pgNumType w:start="1"/>
          <w:cols w:num="2" w:space="708"/>
          <w:docGrid w:linePitch="360"/>
        </w:sectPr>
      </w:pPr>
    </w:p>
    <w:p w:rsidR="00D025C0" w:rsidRPr="00D025C0" w:rsidRDefault="00D025C0" w:rsidP="00D025C0">
      <w:pPr>
        <w:spacing w:after="0" w:line="360" w:lineRule="auto"/>
        <w:jc w:val="both"/>
        <w:rPr>
          <w:rFonts w:ascii="Times New Roman" w:hAnsi="Times New Roman" w:cs="Times New Roman"/>
          <w:b/>
          <w:sz w:val="18"/>
        </w:rPr>
      </w:pPr>
    </w:p>
    <w:sectPr w:rsidR="00D025C0" w:rsidRPr="00D025C0" w:rsidSect="00F8350A">
      <w:footerReference w:type="defaul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6DC" w:rsidRDefault="001B26DC" w:rsidP="001B26DC">
      <w:pPr>
        <w:spacing w:after="0" w:line="240" w:lineRule="auto"/>
      </w:pPr>
      <w:r>
        <w:separator/>
      </w:r>
    </w:p>
  </w:endnote>
  <w:endnote w:type="continuationSeparator" w:id="0">
    <w:p w:rsidR="001B26DC" w:rsidRDefault="001B26DC" w:rsidP="001B2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668853"/>
      <w:docPartObj>
        <w:docPartGallery w:val="Page Numbers (Bottom of Page)"/>
        <w:docPartUnique/>
      </w:docPartObj>
    </w:sdtPr>
    <w:sdtEndPr>
      <w:rPr>
        <w:noProof/>
      </w:rPr>
    </w:sdtEndPr>
    <w:sdtContent>
      <w:p w:rsidR="004E75C1" w:rsidRDefault="004E75C1">
        <w:pPr>
          <w:pStyle w:val="Footer"/>
          <w:jc w:val="center"/>
        </w:pPr>
        <w:r>
          <w:fldChar w:fldCharType="begin"/>
        </w:r>
        <w:r>
          <w:instrText xml:space="preserve"> PAGE   \* MERGEFORMAT </w:instrText>
        </w:r>
        <w:r>
          <w:fldChar w:fldCharType="separate"/>
        </w:r>
        <w:r w:rsidR="00140994">
          <w:rPr>
            <w:noProof/>
          </w:rPr>
          <w:t>6</w:t>
        </w:r>
        <w:r>
          <w:rPr>
            <w:noProof/>
          </w:rPr>
          <w:fldChar w:fldCharType="end"/>
        </w:r>
      </w:p>
    </w:sdtContent>
  </w:sdt>
  <w:p w:rsidR="00677558" w:rsidRDefault="001409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5C1" w:rsidRDefault="004E75C1">
    <w:pPr>
      <w:pStyle w:val="Footer"/>
      <w:jc w:val="center"/>
    </w:pPr>
  </w:p>
  <w:p w:rsidR="004E75C1" w:rsidRDefault="004E7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6DC" w:rsidRDefault="001B26DC" w:rsidP="001B26DC">
      <w:pPr>
        <w:spacing w:after="0" w:line="240" w:lineRule="auto"/>
      </w:pPr>
      <w:r>
        <w:separator/>
      </w:r>
    </w:p>
  </w:footnote>
  <w:footnote w:type="continuationSeparator" w:id="0">
    <w:p w:rsidR="001B26DC" w:rsidRDefault="001B26DC" w:rsidP="001B2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555" w:rsidRDefault="00140994">
    <w:pPr>
      <w:pStyle w:val="Header"/>
      <w:jc w:val="right"/>
    </w:pPr>
  </w:p>
  <w:p w:rsidR="009B7555" w:rsidRDefault="001409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289"/>
    <w:rsid w:val="000C723D"/>
    <w:rsid w:val="00140994"/>
    <w:rsid w:val="001B26DC"/>
    <w:rsid w:val="001B581B"/>
    <w:rsid w:val="001D1BE2"/>
    <w:rsid w:val="001F385B"/>
    <w:rsid w:val="002119D2"/>
    <w:rsid w:val="0040206B"/>
    <w:rsid w:val="00402EE9"/>
    <w:rsid w:val="00410526"/>
    <w:rsid w:val="00420FB3"/>
    <w:rsid w:val="00490C84"/>
    <w:rsid w:val="004C3DDA"/>
    <w:rsid w:val="004D6683"/>
    <w:rsid w:val="004E75C1"/>
    <w:rsid w:val="004F1314"/>
    <w:rsid w:val="005A61AD"/>
    <w:rsid w:val="00607024"/>
    <w:rsid w:val="0066607D"/>
    <w:rsid w:val="00666289"/>
    <w:rsid w:val="0067396E"/>
    <w:rsid w:val="006C0C3F"/>
    <w:rsid w:val="00710F47"/>
    <w:rsid w:val="007B208F"/>
    <w:rsid w:val="007B4709"/>
    <w:rsid w:val="00807CA6"/>
    <w:rsid w:val="00921FF1"/>
    <w:rsid w:val="00A21E19"/>
    <w:rsid w:val="00AA3141"/>
    <w:rsid w:val="00BF58DC"/>
    <w:rsid w:val="00C11DEB"/>
    <w:rsid w:val="00C33B55"/>
    <w:rsid w:val="00CB5A5F"/>
    <w:rsid w:val="00D025C0"/>
    <w:rsid w:val="00E05F24"/>
    <w:rsid w:val="00E92291"/>
    <w:rsid w:val="00EE5336"/>
    <w:rsid w:val="00F32BCF"/>
    <w:rsid w:val="00F83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BCF"/>
    <w:rPr>
      <w:color w:val="0000FF" w:themeColor="hyperlink"/>
      <w:u w:val="single"/>
    </w:rPr>
  </w:style>
  <w:style w:type="paragraph" w:styleId="Header">
    <w:name w:val="header"/>
    <w:basedOn w:val="Normal"/>
    <w:link w:val="HeaderChar"/>
    <w:uiPriority w:val="99"/>
    <w:unhideWhenUsed/>
    <w:rsid w:val="00D025C0"/>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D025C0"/>
    <w:rPr>
      <w:rFonts w:eastAsia="Times New Roman" w:cs="Times New Roman"/>
    </w:rPr>
  </w:style>
  <w:style w:type="paragraph" w:styleId="Footer">
    <w:name w:val="footer"/>
    <w:basedOn w:val="Normal"/>
    <w:link w:val="FooterChar"/>
    <w:uiPriority w:val="99"/>
    <w:unhideWhenUsed/>
    <w:rsid w:val="00D025C0"/>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D025C0"/>
    <w:rPr>
      <w:rFonts w:eastAsia="Times New Roman" w:cs="Times New Roman"/>
    </w:rPr>
  </w:style>
  <w:style w:type="character" w:customStyle="1" w:styleId="fontstyle01">
    <w:name w:val="fontstyle01"/>
    <w:basedOn w:val="DefaultParagraphFont"/>
    <w:rsid w:val="004C3DDA"/>
    <w:rPr>
      <w:rFonts w:ascii="Times New Roman" w:hAnsi="Times New Roman" w:cs="Times New Roman"/>
      <w:color w:val="000000"/>
      <w:sz w:val="24"/>
      <w:szCs w:val="24"/>
    </w:rPr>
  </w:style>
  <w:style w:type="paragraph" w:customStyle="1" w:styleId="Default">
    <w:name w:val="Default"/>
    <w:rsid w:val="00AA314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qFormat/>
    <w:rsid w:val="00F83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B208F"/>
    <w:pPr>
      <w:ind w:left="720"/>
      <w:contextualSpacing/>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BCF"/>
    <w:rPr>
      <w:color w:val="0000FF" w:themeColor="hyperlink"/>
      <w:u w:val="single"/>
    </w:rPr>
  </w:style>
  <w:style w:type="paragraph" w:styleId="Header">
    <w:name w:val="header"/>
    <w:basedOn w:val="Normal"/>
    <w:link w:val="HeaderChar"/>
    <w:uiPriority w:val="99"/>
    <w:unhideWhenUsed/>
    <w:rsid w:val="00D025C0"/>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D025C0"/>
    <w:rPr>
      <w:rFonts w:eastAsia="Times New Roman" w:cs="Times New Roman"/>
    </w:rPr>
  </w:style>
  <w:style w:type="paragraph" w:styleId="Footer">
    <w:name w:val="footer"/>
    <w:basedOn w:val="Normal"/>
    <w:link w:val="FooterChar"/>
    <w:uiPriority w:val="99"/>
    <w:unhideWhenUsed/>
    <w:rsid w:val="00D025C0"/>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D025C0"/>
    <w:rPr>
      <w:rFonts w:eastAsia="Times New Roman" w:cs="Times New Roman"/>
    </w:rPr>
  </w:style>
  <w:style w:type="character" w:customStyle="1" w:styleId="fontstyle01">
    <w:name w:val="fontstyle01"/>
    <w:basedOn w:val="DefaultParagraphFont"/>
    <w:rsid w:val="004C3DDA"/>
    <w:rPr>
      <w:rFonts w:ascii="Times New Roman" w:hAnsi="Times New Roman" w:cs="Times New Roman"/>
      <w:color w:val="000000"/>
      <w:sz w:val="24"/>
      <w:szCs w:val="24"/>
    </w:rPr>
  </w:style>
  <w:style w:type="paragraph" w:customStyle="1" w:styleId="Default">
    <w:name w:val="Default"/>
    <w:rsid w:val="00AA314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qFormat/>
    <w:rsid w:val="00F83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B208F"/>
    <w:pPr>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rinakimi8@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arinakimi8@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55243-AD1D-4ED8-847B-537F1EBE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2737</Words>
  <Characters>15603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2020-08-11T12:39:00Z</dcterms:created>
  <dcterms:modified xsi:type="dcterms:W3CDTF">2020-08-11T12:39:00Z</dcterms:modified>
</cp:coreProperties>
</file>