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BD" w:rsidRPr="0041082D" w:rsidRDefault="00F820EB" w:rsidP="00AD56F7">
      <w:pPr>
        <w:spacing w:after="0" w:line="240" w:lineRule="auto"/>
        <w:jc w:val="center"/>
        <w:rPr>
          <w:rFonts w:ascii="Times New Roman" w:hAnsi="Times New Roman" w:cs="Times New Roman"/>
          <w:b/>
          <w:noProof/>
          <w:sz w:val="24"/>
          <w:szCs w:val="28"/>
        </w:rPr>
      </w:pPr>
      <w:r w:rsidRPr="0041082D">
        <w:rPr>
          <w:rFonts w:ascii="Times New Roman" w:hAnsi="Times New Roman" w:cs="Times New Roman"/>
          <w:b/>
          <w:noProof/>
          <w:sz w:val="24"/>
          <w:szCs w:val="28"/>
        </w:rPr>
        <w:t xml:space="preserve">PENINGKATAN KADAR PROTEIN DAN AKTIVITAS ANTIOKSIDAN PADA </w:t>
      </w:r>
      <w:r w:rsidRPr="00EC7C67">
        <w:rPr>
          <w:rFonts w:ascii="Times New Roman" w:hAnsi="Times New Roman" w:cs="Times New Roman"/>
          <w:b/>
          <w:i/>
          <w:noProof/>
          <w:sz w:val="24"/>
          <w:szCs w:val="28"/>
        </w:rPr>
        <w:t>COOKIES</w:t>
      </w:r>
      <w:r w:rsidRPr="0041082D">
        <w:rPr>
          <w:rFonts w:ascii="Times New Roman" w:hAnsi="Times New Roman" w:cs="Times New Roman"/>
          <w:b/>
          <w:noProof/>
          <w:sz w:val="24"/>
          <w:szCs w:val="28"/>
        </w:rPr>
        <w:t xml:space="preserve"> GARUT</w:t>
      </w:r>
    </w:p>
    <w:p w:rsidR="00F820EB" w:rsidRPr="0041082D" w:rsidRDefault="00F820EB" w:rsidP="00AD56F7">
      <w:pPr>
        <w:spacing w:after="0" w:line="240" w:lineRule="auto"/>
        <w:jc w:val="center"/>
        <w:rPr>
          <w:rFonts w:ascii="Times New Roman" w:hAnsi="Times New Roman" w:cs="Times New Roman"/>
          <w:b/>
          <w:sz w:val="28"/>
          <w:szCs w:val="28"/>
        </w:rPr>
      </w:pPr>
    </w:p>
    <w:p w:rsidR="00ED5FBD" w:rsidRPr="0041082D" w:rsidRDefault="00BC6EEE" w:rsidP="00AD56F7">
      <w:pPr>
        <w:spacing w:after="0" w:line="240" w:lineRule="auto"/>
        <w:jc w:val="center"/>
        <w:rPr>
          <w:rFonts w:ascii="Times New Roman" w:hAnsi="Times New Roman" w:cs="Times New Roman"/>
          <w:noProof/>
          <w:sz w:val="20"/>
          <w:szCs w:val="28"/>
        </w:rPr>
      </w:pPr>
      <w:r w:rsidRPr="0041082D">
        <w:rPr>
          <w:rFonts w:ascii="Times New Roman" w:hAnsi="Times New Roman" w:cs="Times New Roman"/>
          <w:noProof/>
          <w:sz w:val="20"/>
          <w:szCs w:val="28"/>
        </w:rPr>
        <w:t xml:space="preserve">Increased </w:t>
      </w:r>
      <w:r w:rsidR="00382F81" w:rsidRPr="0041082D">
        <w:rPr>
          <w:rFonts w:ascii="Times New Roman" w:hAnsi="Times New Roman" w:cs="Times New Roman"/>
          <w:noProof/>
          <w:sz w:val="20"/>
          <w:szCs w:val="28"/>
        </w:rPr>
        <w:t>Protein Levels and Antioxidant Activity in Arrowroot Cookies</w:t>
      </w:r>
    </w:p>
    <w:p w:rsidR="00382F81" w:rsidRPr="0041082D" w:rsidRDefault="00382F81" w:rsidP="00AD56F7">
      <w:pPr>
        <w:spacing w:after="0" w:line="240" w:lineRule="auto"/>
        <w:jc w:val="center"/>
        <w:rPr>
          <w:rFonts w:ascii="Times New Roman" w:hAnsi="Times New Roman" w:cs="Times New Roman"/>
          <w:noProof/>
          <w:sz w:val="20"/>
          <w:szCs w:val="28"/>
        </w:rPr>
      </w:pPr>
    </w:p>
    <w:p w:rsidR="00382F81" w:rsidRPr="0041082D" w:rsidRDefault="00382F81" w:rsidP="00AD56F7">
      <w:pPr>
        <w:spacing w:after="0" w:line="240" w:lineRule="auto"/>
        <w:jc w:val="center"/>
        <w:rPr>
          <w:rFonts w:ascii="Times New Roman" w:hAnsi="Times New Roman" w:cs="Times New Roman"/>
          <w:b/>
          <w:noProof/>
          <w:szCs w:val="28"/>
        </w:rPr>
      </w:pPr>
      <w:r w:rsidRPr="0041082D">
        <w:rPr>
          <w:rFonts w:ascii="Times New Roman" w:hAnsi="Times New Roman" w:cs="Times New Roman"/>
          <w:b/>
          <w:noProof/>
          <w:szCs w:val="28"/>
        </w:rPr>
        <w:t xml:space="preserve">Annisa Tsani Maharani, Agus Setiyoko, Siti Tamaroh </w:t>
      </w:r>
    </w:p>
    <w:p w:rsidR="001F2808" w:rsidRPr="0041082D" w:rsidRDefault="001F2808" w:rsidP="00AD56F7">
      <w:pPr>
        <w:spacing w:after="0" w:line="240" w:lineRule="auto"/>
        <w:jc w:val="center"/>
        <w:rPr>
          <w:rFonts w:ascii="Times New Roman" w:hAnsi="Times New Roman" w:cs="Times New Roman"/>
          <w:b/>
          <w:noProof/>
          <w:sz w:val="28"/>
          <w:szCs w:val="28"/>
        </w:rPr>
      </w:pPr>
    </w:p>
    <w:p w:rsidR="000F3F33" w:rsidRPr="0041082D" w:rsidRDefault="000F3F33" w:rsidP="00AD56F7">
      <w:pPr>
        <w:spacing w:after="0" w:line="240" w:lineRule="auto"/>
        <w:jc w:val="center"/>
        <w:rPr>
          <w:rFonts w:ascii="Times New Roman" w:hAnsi="Times New Roman" w:cs="Times New Roman"/>
          <w:color w:val="000000" w:themeColor="text1"/>
          <w:sz w:val="20"/>
          <w:szCs w:val="24"/>
        </w:rPr>
      </w:pPr>
      <w:r w:rsidRPr="0041082D">
        <w:rPr>
          <w:rFonts w:ascii="Times New Roman" w:hAnsi="Times New Roman" w:cs="Times New Roman"/>
          <w:color w:val="000000" w:themeColor="text1"/>
          <w:sz w:val="20"/>
          <w:szCs w:val="24"/>
        </w:rPr>
        <w:t>Fakultas Agroindustri, Universitas Mercu Buana, Jl. Wates Km 10, Yogyakarta 55753</w:t>
      </w:r>
    </w:p>
    <w:p w:rsidR="00C521FD" w:rsidRPr="0041082D" w:rsidRDefault="000F3F33" w:rsidP="00AD56F7">
      <w:pPr>
        <w:spacing w:after="0" w:line="240" w:lineRule="auto"/>
        <w:contextualSpacing/>
        <w:jc w:val="center"/>
        <w:rPr>
          <w:rFonts w:ascii="Times New Roman" w:hAnsi="Times New Roman" w:cs="Times New Roman"/>
          <w:sz w:val="20"/>
          <w:szCs w:val="24"/>
        </w:rPr>
      </w:pPr>
      <w:proofErr w:type="gramStart"/>
      <w:r w:rsidRPr="0041082D">
        <w:rPr>
          <w:rFonts w:ascii="Times New Roman" w:hAnsi="Times New Roman" w:cs="Times New Roman"/>
          <w:sz w:val="20"/>
          <w:szCs w:val="24"/>
        </w:rPr>
        <w:t>Email :</w:t>
      </w:r>
      <w:proofErr w:type="gramEnd"/>
      <w:r w:rsidRPr="0041082D">
        <w:rPr>
          <w:rFonts w:ascii="Times New Roman" w:hAnsi="Times New Roman" w:cs="Times New Roman"/>
          <w:sz w:val="20"/>
          <w:szCs w:val="24"/>
        </w:rPr>
        <w:t xml:space="preserve"> </w:t>
      </w:r>
      <w:hyperlink r:id="rId5" w:history="1">
        <w:r w:rsidR="00382F81" w:rsidRPr="0041082D">
          <w:rPr>
            <w:rStyle w:val="Hyperlink"/>
            <w:rFonts w:ascii="Times New Roman" w:hAnsi="Times New Roman" w:cs="Times New Roman"/>
            <w:sz w:val="20"/>
            <w:szCs w:val="24"/>
            <w:lang w:val="id-ID"/>
          </w:rPr>
          <w:t>annisatsanimaharani</w:t>
        </w:r>
        <w:r w:rsidR="00382F81" w:rsidRPr="0041082D">
          <w:rPr>
            <w:rStyle w:val="Hyperlink"/>
            <w:rFonts w:ascii="Times New Roman" w:hAnsi="Times New Roman" w:cs="Times New Roman"/>
            <w:sz w:val="20"/>
            <w:szCs w:val="24"/>
          </w:rPr>
          <w:t>@gmail.com</w:t>
        </w:r>
      </w:hyperlink>
    </w:p>
    <w:p w:rsidR="000F3F33" w:rsidRPr="0041082D" w:rsidRDefault="000F3F33" w:rsidP="00AD56F7">
      <w:pPr>
        <w:spacing w:after="0" w:line="240" w:lineRule="auto"/>
        <w:contextualSpacing/>
        <w:jc w:val="center"/>
        <w:rPr>
          <w:rFonts w:ascii="Times New Roman" w:hAnsi="Times New Roman" w:cs="Times New Roman"/>
          <w:b/>
          <w:sz w:val="28"/>
          <w:szCs w:val="24"/>
        </w:rPr>
      </w:pPr>
    </w:p>
    <w:p w:rsidR="000F3F33" w:rsidRPr="0041082D" w:rsidRDefault="00942B5A" w:rsidP="00AD56F7">
      <w:pPr>
        <w:spacing w:after="0" w:line="240" w:lineRule="auto"/>
        <w:contextualSpacing/>
        <w:jc w:val="center"/>
        <w:rPr>
          <w:rFonts w:ascii="Times New Roman" w:hAnsi="Times New Roman" w:cs="Times New Roman"/>
          <w:b/>
          <w:szCs w:val="20"/>
          <w:lang w:val="id-ID"/>
        </w:rPr>
      </w:pPr>
      <w:r w:rsidRPr="0041082D">
        <w:rPr>
          <w:rFonts w:ascii="Times New Roman" w:hAnsi="Times New Roman" w:cs="Times New Roman"/>
          <w:b/>
          <w:szCs w:val="20"/>
          <w:lang w:val="id-ID"/>
        </w:rPr>
        <w:t>ABSTRAK</w:t>
      </w:r>
    </w:p>
    <w:p w:rsidR="00382F81" w:rsidRPr="00AD56F7" w:rsidRDefault="00382F81" w:rsidP="00AD56F7">
      <w:pPr>
        <w:spacing w:after="0" w:line="240" w:lineRule="auto"/>
        <w:ind w:firstLine="708"/>
        <w:jc w:val="both"/>
        <w:rPr>
          <w:rFonts w:ascii="Times New Roman" w:hAnsi="Times New Roman" w:cs="Times New Roman"/>
          <w:color w:val="000000" w:themeColor="text1"/>
          <w:szCs w:val="20"/>
        </w:rPr>
      </w:pPr>
      <w:r w:rsidRPr="00AD56F7">
        <w:rPr>
          <w:rFonts w:ascii="Times New Roman" w:hAnsi="Times New Roman" w:cs="Times New Roman"/>
          <w:color w:val="000000" w:themeColor="text1"/>
          <w:szCs w:val="20"/>
        </w:rPr>
        <w:t xml:space="preserve">Permintaan tepung terigu sebagai bahan </w:t>
      </w:r>
      <w:proofErr w:type="gramStart"/>
      <w:r w:rsidRPr="00AD56F7">
        <w:rPr>
          <w:rFonts w:ascii="Times New Roman" w:hAnsi="Times New Roman" w:cs="Times New Roman"/>
          <w:color w:val="000000" w:themeColor="text1"/>
          <w:szCs w:val="20"/>
        </w:rPr>
        <w:t>baku</w:t>
      </w:r>
      <w:proofErr w:type="gramEnd"/>
      <w:r w:rsidRPr="00AD56F7">
        <w:rPr>
          <w:rFonts w:ascii="Times New Roman" w:hAnsi="Times New Roman" w:cs="Times New Roman"/>
          <w:color w:val="000000" w:themeColor="text1"/>
          <w:szCs w:val="20"/>
        </w:rPr>
        <w:t xml:space="preserve"> </w:t>
      </w:r>
      <w:r w:rsidRPr="00AD56F7">
        <w:rPr>
          <w:rFonts w:ascii="Times New Roman" w:hAnsi="Times New Roman" w:cs="Times New Roman"/>
          <w:i/>
          <w:color w:val="000000" w:themeColor="text1"/>
          <w:szCs w:val="20"/>
        </w:rPr>
        <w:t>cookies</w:t>
      </w:r>
      <w:r w:rsidRPr="00AD56F7">
        <w:rPr>
          <w:rFonts w:ascii="Times New Roman" w:hAnsi="Times New Roman" w:cs="Times New Roman"/>
          <w:color w:val="000000" w:themeColor="text1"/>
          <w:szCs w:val="20"/>
        </w:rPr>
        <w:t xml:space="preserve">, roti, dan mie yang terus meningkat mengakibatkan peningkatan impor tepung terigu Salah satu tepung lokal non gluten yang dapat digunakan untuk mengganti tepung terigu adalah tepung garut. Tepung garut memiliki kandungan protein yang rendah. Oleh karena itu, dilakukan modifikasi cookies menggunakan tepung komposit, yaitu pencampuran antara tepung garut dan tepung kedelai untuk meningkatkan </w:t>
      </w:r>
      <w:proofErr w:type="gramStart"/>
      <w:r w:rsidRPr="00AD56F7">
        <w:rPr>
          <w:rFonts w:ascii="Times New Roman" w:hAnsi="Times New Roman" w:cs="Times New Roman"/>
          <w:color w:val="000000" w:themeColor="text1"/>
          <w:szCs w:val="20"/>
        </w:rPr>
        <w:t>kadar</w:t>
      </w:r>
      <w:proofErr w:type="gramEnd"/>
      <w:r w:rsidRPr="00AD56F7">
        <w:rPr>
          <w:rFonts w:ascii="Times New Roman" w:hAnsi="Times New Roman" w:cs="Times New Roman"/>
          <w:color w:val="000000" w:themeColor="text1"/>
          <w:szCs w:val="20"/>
        </w:rPr>
        <w:t xml:space="preserve"> protein. Penambahan bubuk jahe juga dilakukan untuk menghilangkan beany flavor tepung kedelai, serta meningkatkan aktivitas antioksidan pada cookies. Penelitian ini bertujuan mengetahui pengaruh proporsi tepung garut dan tepung kedelai serta penambahan bubuk jahe terhadap sifat fisik, kimia, dan aktivitas antioksidan cookies dengan perlakuan terpilih.</w:t>
      </w:r>
    </w:p>
    <w:p w:rsidR="00382F81" w:rsidRPr="00AD56F7" w:rsidRDefault="00382F81" w:rsidP="00AD56F7">
      <w:pPr>
        <w:pStyle w:val="ListParagraph"/>
        <w:spacing w:after="0" w:line="240" w:lineRule="auto"/>
        <w:ind w:left="0" w:firstLine="720"/>
        <w:jc w:val="both"/>
        <w:rPr>
          <w:rFonts w:ascii="Times New Roman" w:hAnsi="Times New Roman" w:cs="Times New Roman"/>
          <w:color w:val="000000" w:themeColor="text1"/>
          <w:szCs w:val="20"/>
        </w:rPr>
      </w:pPr>
      <w:r w:rsidRPr="00AD56F7">
        <w:rPr>
          <w:rFonts w:ascii="Times New Roman" w:hAnsi="Times New Roman" w:cs="Times New Roman"/>
          <w:color w:val="000000" w:themeColor="text1"/>
          <w:szCs w:val="20"/>
        </w:rPr>
        <w:t xml:space="preserve">Prosedur penelitian meliputi pembuatan </w:t>
      </w:r>
      <w:r w:rsidRPr="00AD56F7">
        <w:rPr>
          <w:rFonts w:ascii="Times New Roman" w:hAnsi="Times New Roman" w:cs="Times New Roman"/>
          <w:i/>
          <w:color w:val="000000" w:themeColor="text1"/>
          <w:szCs w:val="20"/>
        </w:rPr>
        <w:t>cookies</w:t>
      </w:r>
      <w:r w:rsidRPr="00AD56F7">
        <w:rPr>
          <w:rFonts w:ascii="Times New Roman" w:hAnsi="Times New Roman" w:cs="Times New Roman"/>
          <w:color w:val="000000" w:themeColor="text1"/>
          <w:szCs w:val="20"/>
        </w:rPr>
        <w:t xml:space="preserve"> berbasis tepung garut dan tepung kedelai dengan penambahan bubuk jahe. Rancangan percobaan yang digunakan adalah Rancangan Acak Lengkap (RAL) pola faktorial dengan 2 faktor perlakuan, yaitu faktor 1 proporsi tepung garut dan tepung kedelai (A1= 100% : 0%; A2= 75% : 25%; A3= 50% : 50%). Faktor 2 konsentrasi bubuk jahe (B1= 2%; B2= 3%; B3= 4%). </w:t>
      </w:r>
      <w:r w:rsidRPr="00AD56F7">
        <w:rPr>
          <w:rFonts w:ascii="Times New Roman" w:hAnsi="Times New Roman" w:cs="Times New Roman"/>
          <w:i/>
          <w:color w:val="000000" w:themeColor="text1"/>
          <w:szCs w:val="20"/>
        </w:rPr>
        <w:t>Cookies</w:t>
      </w:r>
      <w:r w:rsidRPr="00AD56F7">
        <w:rPr>
          <w:rFonts w:ascii="Times New Roman" w:hAnsi="Times New Roman" w:cs="Times New Roman"/>
          <w:color w:val="000000" w:themeColor="text1"/>
          <w:szCs w:val="20"/>
        </w:rPr>
        <w:t xml:space="preserve"> yang dihasilkan dianalisis </w:t>
      </w:r>
      <w:proofErr w:type="gramStart"/>
      <w:r w:rsidRPr="00AD56F7">
        <w:rPr>
          <w:rFonts w:ascii="Times New Roman" w:hAnsi="Times New Roman" w:cs="Times New Roman"/>
          <w:color w:val="000000" w:themeColor="text1"/>
          <w:szCs w:val="20"/>
        </w:rPr>
        <w:t>kadar</w:t>
      </w:r>
      <w:proofErr w:type="gramEnd"/>
      <w:r w:rsidRPr="00AD56F7">
        <w:rPr>
          <w:rFonts w:ascii="Times New Roman" w:hAnsi="Times New Roman" w:cs="Times New Roman"/>
          <w:color w:val="000000" w:themeColor="text1"/>
          <w:szCs w:val="20"/>
        </w:rPr>
        <w:t xml:space="preserve"> protein, aktivitas antioksidan, dan uji organoleptik untuk menentukan perlakuan terpilih. Cookies dengan perlakuan terpilih kemudian dianalisis sifat fisik (tekstur), kimia (proksimat), dan aktivitas antioksidan.</w:t>
      </w:r>
    </w:p>
    <w:p w:rsidR="00382F81" w:rsidRPr="00AD56F7" w:rsidRDefault="00382F81" w:rsidP="00AD56F7">
      <w:pPr>
        <w:pStyle w:val="ListParagraph"/>
        <w:spacing w:after="0" w:line="240" w:lineRule="auto"/>
        <w:ind w:left="0" w:firstLine="720"/>
        <w:jc w:val="both"/>
        <w:rPr>
          <w:rFonts w:ascii="Times New Roman" w:hAnsi="Times New Roman" w:cs="Times New Roman"/>
          <w:color w:val="000000" w:themeColor="text1"/>
          <w:szCs w:val="20"/>
        </w:rPr>
      </w:pPr>
      <w:r w:rsidRPr="00AD56F7">
        <w:rPr>
          <w:rFonts w:ascii="Times New Roman" w:hAnsi="Times New Roman" w:cs="Times New Roman"/>
          <w:color w:val="000000" w:themeColor="text1"/>
          <w:szCs w:val="20"/>
        </w:rPr>
        <w:t xml:space="preserve">Hasil penelitian menunjukkan bahwa cookies perlakuan terpilih berdasarkan tingkat kesukaan panelis adalah kombinasi perlakuan tepung garut 75% dan tepung kedelai 25% dengan penambahan bubuk jahe sebesar 3%. </w:t>
      </w:r>
      <w:r w:rsidRPr="00AD56F7">
        <w:rPr>
          <w:rFonts w:ascii="Times New Roman" w:hAnsi="Times New Roman" w:cs="Times New Roman"/>
          <w:i/>
          <w:color w:val="000000" w:themeColor="text1"/>
          <w:szCs w:val="20"/>
        </w:rPr>
        <w:t>Cookies</w:t>
      </w:r>
      <w:r w:rsidRPr="00AD56F7">
        <w:rPr>
          <w:rFonts w:ascii="Times New Roman" w:hAnsi="Times New Roman" w:cs="Times New Roman"/>
          <w:color w:val="000000" w:themeColor="text1"/>
          <w:szCs w:val="20"/>
        </w:rPr>
        <w:t xml:space="preserve"> perlakuan tersebut memiliki tekstur 13,20 mm/g/s; kadar air 3,30% b/b; kadar abu 2,21% b/b; kadar protein 7,80% b/b; kadar lemak 27,59% b/b; kadar karbohidrat 59,09% b/b; aktivitas antioksidan 69,08% RSA.</w:t>
      </w:r>
    </w:p>
    <w:p w:rsidR="000F3F33" w:rsidRPr="00AD56F7" w:rsidRDefault="000F3F33" w:rsidP="00AD56F7">
      <w:pPr>
        <w:spacing w:after="0" w:line="240" w:lineRule="auto"/>
        <w:jc w:val="both"/>
        <w:rPr>
          <w:rFonts w:ascii="Times New Roman" w:hAnsi="Times New Roman" w:cs="Times New Roman"/>
          <w:color w:val="000000" w:themeColor="text1"/>
          <w:szCs w:val="20"/>
        </w:rPr>
      </w:pPr>
    </w:p>
    <w:p w:rsidR="00382F81" w:rsidRPr="00AD56F7" w:rsidRDefault="00382F81" w:rsidP="00AD56F7">
      <w:pPr>
        <w:spacing w:after="0" w:line="240" w:lineRule="auto"/>
        <w:jc w:val="both"/>
        <w:rPr>
          <w:rFonts w:ascii="Times New Roman" w:hAnsi="Times New Roman" w:cs="Times New Roman"/>
          <w:color w:val="000000" w:themeColor="text1"/>
          <w:szCs w:val="20"/>
        </w:rPr>
      </w:pPr>
      <w:r w:rsidRPr="00AD56F7">
        <w:rPr>
          <w:rFonts w:ascii="Times New Roman" w:hAnsi="Times New Roman" w:cs="Times New Roman"/>
          <w:b/>
          <w:color w:val="000000" w:themeColor="text1"/>
          <w:szCs w:val="20"/>
        </w:rPr>
        <w:t>Kata kunci</w:t>
      </w:r>
      <w:r w:rsidRPr="00AD56F7">
        <w:rPr>
          <w:rFonts w:ascii="Times New Roman" w:hAnsi="Times New Roman" w:cs="Times New Roman"/>
          <w:color w:val="000000" w:themeColor="text1"/>
          <w:szCs w:val="20"/>
        </w:rPr>
        <w:t xml:space="preserve">: </w:t>
      </w:r>
      <w:r w:rsidRPr="00AD56F7">
        <w:rPr>
          <w:rFonts w:ascii="Times New Roman" w:hAnsi="Times New Roman" w:cs="Times New Roman"/>
          <w:i/>
          <w:color w:val="000000" w:themeColor="text1"/>
          <w:szCs w:val="20"/>
        </w:rPr>
        <w:t>cookies</w:t>
      </w:r>
      <w:r w:rsidRPr="00AD56F7">
        <w:rPr>
          <w:rFonts w:ascii="Times New Roman" w:hAnsi="Times New Roman" w:cs="Times New Roman"/>
          <w:color w:val="000000" w:themeColor="text1"/>
          <w:szCs w:val="20"/>
        </w:rPr>
        <w:t>, tepung garut, tepung kedelai, bubuk jahe</w:t>
      </w:r>
    </w:p>
    <w:p w:rsidR="00382F81" w:rsidRPr="0041082D" w:rsidRDefault="00382F81" w:rsidP="00AD56F7">
      <w:pPr>
        <w:spacing w:after="0" w:line="240" w:lineRule="auto"/>
        <w:jc w:val="both"/>
        <w:rPr>
          <w:rFonts w:ascii="Times New Roman" w:hAnsi="Times New Roman" w:cs="Times New Roman"/>
          <w:i/>
          <w:color w:val="000000" w:themeColor="text1"/>
          <w:szCs w:val="20"/>
        </w:rPr>
      </w:pPr>
    </w:p>
    <w:p w:rsidR="000F3F33" w:rsidRPr="0041082D" w:rsidRDefault="001F2808" w:rsidP="00AD56F7">
      <w:pPr>
        <w:pStyle w:val="HTMLPreformatted"/>
        <w:shd w:val="clear" w:color="auto" w:fill="FFFFFF"/>
        <w:jc w:val="both"/>
        <w:rPr>
          <w:rFonts w:ascii="Times New Roman" w:hAnsi="Times New Roman" w:cs="Times New Roman"/>
          <w:b/>
          <w:color w:val="212121"/>
          <w:sz w:val="22"/>
        </w:rPr>
      </w:pPr>
      <w:r w:rsidRPr="0041082D">
        <w:rPr>
          <w:rFonts w:ascii="Times New Roman" w:hAnsi="Times New Roman" w:cs="Times New Roman"/>
          <w:b/>
          <w:color w:val="212121"/>
          <w:sz w:val="22"/>
        </w:rPr>
        <w:t>PENDAHULUAN</w:t>
      </w:r>
    </w:p>
    <w:p w:rsidR="007E16C1" w:rsidRPr="0041082D" w:rsidRDefault="001F2808" w:rsidP="00AD56F7">
      <w:pPr>
        <w:tabs>
          <w:tab w:val="left" w:pos="921"/>
        </w:tabs>
        <w:spacing w:after="0" w:line="240" w:lineRule="auto"/>
        <w:contextualSpacing/>
        <w:jc w:val="both"/>
        <w:rPr>
          <w:rFonts w:ascii="Times New Roman" w:hAnsi="Times New Roman" w:cs="Times New Roman"/>
          <w:szCs w:val="28"/>
        </w:rPr>
      </w:pPr>
      <w:r w:rsidRPr="0041082D">
        <w:rPr>
          <w:rFonts w:ascii="Times New Roman" w:hAnsi="Times New Roman" w:cs="Times New Roman"/>
          <w:szCs w:val="28"/>
        </w:rPr>
        <w:tab/>
      </w:r>
      <w:r w:rsidR="007E16C1" w:rsidRPr="0041082D">
        <w:rPr>
          <w:rFonts w:ascii="Times New Roman" w:hAnsi="Times New Roman" w:cs="Times New Roman"/>
          <w:szCs w:val="28"/>
        </w:rPr>
        <w:t xml:space="preserve">Permintaan tepung terigu sebagai bahan </w:t>
      </w:r>
      <w:proofErr w:type="gramStart"/>
      <w:r w:rsidR="007E16C1" w:rsidRPr="0041082D">
        <w:rPr>
          <w:rFonts w:ascii="Times New Roman" w:hAnsi="Times New Roman" w:cs="Times New Roman"/>
          <w:szCs w:val="28"/>
        </w:rPr>
        <w:t>baku</w:t>
      </w:r>
      <w:proofErr w:type="gramEnd"/>
      <w:r w:rsidR="007E16C1" w:rsidRPr="0041082D">
        <w:rPr>
          <w:rFonts w:ascii="Times New Roman" w:hAnsi="Times New Roman" w:cs="Times New Roman"/>
          <w:szCs w:val="28"/>
        </w:rPr>
        <w:t xml:space="preserve"> </w:t>
      </w:r>
      <w:r w:rsidR="007E16C1" w:rsidRPr="0041082D">
        <w:rPr>
          <w:rFonts w:ascii="Times New Roman" w:hAnsi="Times New Roman" w:cs="Times New Roman"/>
          <w:i/>
          <w:szCs w:val="28"/>
        </w:rPr>
        <w:t>cookies</w:t>
      </w:r>
      <w:r w:rsidR="007E16C1" w:rsidRPr="0041082D">
        <w:rPr>
          <w:rFonts w:ascii="Times New Roman" w:hAnsi="Times New Roman" w:cs="Times New Roman"/>
          <w:szCs w:val="28"/>
        </w:rPr>
        <w:t>, roti, dan mie yang terus meningkat mengakibatkan peningkatan impor tepung gandum. Sebanyak 90% impor gandum dilakukan oleh industri tepung terigu dan sisanya dilakukan industri pakan ternak. Berdasarkan data UN Comtrade (2018), impor gandum Indonesia tahun 2015 mencapai 7,41 juta ton dan 2016 mencapai 10,53 juta ton. Data Badan Pusat Statistik (2019), menunjukkan impor gandum Indonesia tahun 2017-2018 cukup fluktuatif, serta melonjak setiap bulan Oktober mencapai 1</w:t>
      </w:r>
      <w:proofErr w:type="gramStart"/>
      <w:r w:rsidR="007E16C1" w:rsidRPr="0041082D">
        <w:rPr>
          <w:rFonts w:ascii="Times New Roman" w:hAnsi="Times New Roman" w:cs="Times New Roman"/>
          <w:szCs w:val="28"/>
        </w:rPr>
        <w:t>,2</w:t>
      </w:r>
      <w:proofErr w:type="gramEnd"/>
      <w:r w:rsidR="007E16C1" w:rsidRPr="0041082D">
        <w:rPr>
          <w:rFonts w:ascii="Times New Roman" w:hAnsi="Times New Roman" w:cs="Times New Roman"/>
          <w:szCs w:val="28"/>
        </w:rPr>
        <w:t xml:space="preserve"> juta ton. Total impor gandum tahun 2018 sebesar 10</w:t>
      </w:r>
      <w:proofErr w:type="gramStart"/>
      <w:r w:rsidR="007E16C1" w:rsidRPr="0041082D">
        <w:rPr>
          <w:rFonts w:ascii="Times New Roman" w:hAnsi="Times New Roman" w:cs="Times New Roman"/>
          <w:szCs w:val="28"/>
        </w:rPr>
        <w:t>,09</w:t>
      </w:r>
      <w:proofErr w:type="gramEnd"/>
      <w:r w:rsidR="007E16C1" w:rsidRPr="0041082D">
        <w:rPr>
          <w:rFonts w:ascii="Times New Roman" w:hAnsi="Times New Roman" w:cs="Times New Roman"/>
          <w:szCs w:val="28"/>
        </w:rPr>
        <w:t xml:space="preserve"> juta ton, turun dari tahun 2017 sebesar 11,43 juta ton. Penurunan ini dikarenakan terhambatnya pasokan dari Australia. </w:t>
      </w:r>
    </w:p>
    <w:p w:rsidR="007E16C1" w:rsidRPr="0041082D" w:rsidRDefault="007E16C1" w:rsidP="00AD56F7">
      <w:pPr>
        <w:tabs>
          <w:tab w:val="left" w:pos="921"/>
        </w:tabs>
        <w:spacing w:after="0" w:line="240" w:lineRule="auto"/>
        <w:contextualSpacing/>
        <w:jc w:val="both"/>
        <w:rPr>
          <w:rFonts w:ascii="Times New Roman" w:hAnsi="Times New Roman" w:cs="Times New Roman"/>
          <w:szCs w:val="28"/>
        </w:rPr>
      </w:pPr>
      <w:r w:rsidRPr="0041082D">
        <w:rPr>
          <w:rFonts w:ascii="Times New Roman" w:hAnsi="Times New Roman" w:cs="Times New Roman"/>
          <w:szCs w:val="28"/>
        </w:rPr>
        <w:tab/>
        <w:t>Selain melakukan impor biji gandum, Indonesia juga mengimpor tepung terigu. Total impor tepung terigu tahun 2018 sebesar 61.718 ton dan bulan Januari 2019 sebesar 5.265 ton (Anonim, 2019). Tepung terigu mengandung gluten yang dihindari oleh beberapa masyarakat yang intoleran terhadap gluten seperti penyakit diabet dan celiac (Gujral et al., 2012). Oleh karena itu, dibutuhkan alternatif bahan pangan lain yang dapat digunakan sebagai bahan subtitusi tepung terigu.</w:t>
      </w:r>
    </w:p>
    <w:p w:rsidR="007E16C1" w:rsidRPr="0041082D" w:rsidRDefault="007E16C1" w:rsidP="00AD56F7">
      <w:pPr>
        <w:tabs>
          <w:tab w:val="left" w:pos="921"/>
        </w:tabs>
        <w:spacing w:after="0" w:line="240" w:lineRule="auto"/>
        <w:contextualSpacing/>
        <w:jc w:val="both"/>
        <w:rPr>
          <w:rFonts w:ascii="Times New Roman" w:hAnsi="Times New Roman" w:cs="Times New Roman"/>
          <w:szCs w:val="28"/>
        </w:rPr>
      </w:pPr>
      <w:r w:rsidRPr="0041082D">
        <w:rPr>
          <w:rFonts w:ascii="Times New Roman" w:hAnsi="Times New Roman" w:cs="Times New Roman"/>
          <w:szCs w:val="28"/>
        </w:rPr>
        <w:lastRenderedPageBreak/>
        <w:tab/>
        <w:t>Salah satu jenis tepung lokal non gluten yang dapat digunakan sebagai bahan subtitusi tepung terigu antara lain tepung garut. Menurut Rukmana (2000), tepung garut dapat digunakan sebagai campuran tepung terigu pada industri pangan, misalnya pembuatan roti tawar dengan proporsi tepung garut 10% - 20%, mie 15% - 20%, dan kue kering sampai 100%. Penelitian Ilmannafian et al (2018), pembuatan kue bingka dengan perlakuan tepung terigu 50% dan tepung garut 50%, serta perlakuan tepung terigu 70% dan tepung garut 30% paling disukai oleh panelis. Namun, tepung garut memiliki kadar protein yang rendah sebesar 1-2</w:t>
      </w:r>
      <w:proofErr w:type="gramStart"/>
      <w:r w:rsidRPr="0041082D">
        <w:rPr>
          <w:rFonts w:ascii="Times New Roman" w:hAnsi="Times New Roman" w:cs="Times New Roman"/>
          <w:szCs w:val="28"/>
        </w:rPr>
        <w:t>,2</w:t>
      </w:r>
      <w:proofErr w:type="gramEnd"/>
      <w:r w:rsidRPr="0041082D">
        <w:rPr>
          <w:rFonts w:ascii="Times New Roman" w:hAnsi="Times New Roman" w:cs="Times New Roman"/>
          <w:szCs w:val="28"/>
        </w:rPr>
        <w:t>% (Gardjito et al., 2013). Menurut Murtiningsih dan Suryanti (2011) dan Murdiati dan Amaliah (2013), tepung garut mengandung protein sebesar 0</w:t>
      </w:r>
      <w:proofErr w:type="gramStart"/>
      <w:r w:rsidRPr="0041082D">
        <w:rPr>
          <w:rFonts w:ascii="Times New Roman" w:hAnsi="Times New Roman" w:cs="Times New Roman"/>
          <w:szCs w:val="28"/>
        </w:rPr>
        <w:t>,7</w:t>
      </w:r>
      <w:proofErr w:type="gramEnd"/>
      <w:r w:rsidRPr="0041082D">
        <w:rPr>
          <w:rFonts w:ascii="Times New Roman" w:hAnsi="Times New Roman" w:cs="Times New Roman"/>
          <w:szCs w:val="28"/>
        </w:rPr>
        <w:t xml:space="preserve">%. Oleh karena itu, dalam penelitian ini dilakukan modifikasi perlakuan menggunakan tepung komposit, yaitu pencampuran antara tepung garut dan tepung kedelai yang berfungsi meningkatkan </w:t>
      </w:r>
      <w:proofErr w:type="gramStart"/>
      <w:r w:rsidRPr="0041082D">
        <w:rPr>
          <w:rFonts w:ascii="Times New Roman" w:hAnsi="Times New Roman" w:cs="Times New Roman"/>
          <w:szCs w:val="28"/>
        </w:rPr>
        <w:t>kadar</w:t>
      </w:r>
      <w:proofErr w:type="gramEnd"/>
      <w:r w:rsidRPr="0041082D">
        <w:rPr>
          <w:rFonts w:ascii="Times New Roman" w:hAnsi="Times New Roman" w:cs="Times New Roman"/>
          <w:szCs w:val="28"/>
        </w:rPr>
        <w:t xml:space="preserve"> protein cookies.</w:t>
      </w:r>
    </w:p>
    <w:p w:rsidR="007E16C1" w:rsidRPr="0041082D" w:rsidRDefault="007E16C1" w:rsidP="00AD56F7">
      <w:pPr>
        <w:tabs>
          <w:tab w:val="left" w:pos="921"/>
        </w:tabs>
        <w:spacing w:after="0" w:line="240" w:lineRule="auto"/>
        <w:contextualSpacing/>
        <w:jc w:val="both"/>
        <w:rPr>
          <w:rFonts w:ascii="Times New Roman" w:hAnsi="Times New Roman" w:cs="Times New Roman"/>
          <w:szCs w:val="28"/>
        </w:rPr>
      </w:pPr>
      <w:r w:rsidRPr="0041082D">
        <w:rPr>
          <w:rFonts w:ascii="Times New Roman" w:hAnsi="Times New Roman" w:cs="Times New Roman"/>
          <w:szCs w:val="28"/>
        </w:rPr>
        <w:tab/>
        <w:t xml:space="preserve">Tepung kedelai mengandung protein yang cukup tinggi dibandingkan dengan tepung terigu (Jayadi et al., 2012) sebesar 40-50% (Winsarsi, 2010). Penelitian Layla (2015), menunjukkan bahwa perlakuan sus kering tepung kedelai  100% dan tepung mocaf 0% dengan ekstrak jahe 3% memiliki kadar protein tertinggi sebesar 13,019%. Serta tingkat kesukaan tertinggi sus kering yaitu perlakuan tepung kedelai 50% dan tepung mocaf 50% dengan ekstrak jahe 3%. Semakin banyak penambahan tepung kedelai, semakin tinggi </w:t>
      </w:r>
      <w:proofErr w:type="gramStart"/>
      <w:r w:rsidRPr="0041082D">
        <w:rPr>
          <w:rFonts w:ascii="Times New Roman" w:hAnsi="Times New Roman" w:cs="Times New Roman"/>
          <w:szCs w:val="28"/>
        </w:rPr>
        <w:t>kadar</w:t>
      </w:r>
      <w:proofErr w:type="gramEnd"/>
      <w:r w:rsidRPr="0041082D">
        <w:rPr>
          <w:rFonts w:ascii="Times New Roman" w:hAnsi="Times New Roman" w:cs="Times New Roman"/>
          <w:szCs w:val="28"/>
        </w:rPr>
        <w:t xml:space="preserve"> protein yang cookies (Cahyadi, 2007). Penggunaan tepung kedelai dalam pembuatan cookies memiliki kelemahan, yaitu memiliki bau langu atau beany flavor. Oleh karena itu, dalam penelitian ini dilakukan penambahan rimpang jahe untuk menghilangkan flavor langu tersebut.</w:t>
      </w:r>
    </w:p>
    <w:p w:rsidR="007E16C1" w:rsidRPr="0041082D" w:rsidRDefault="007E16C1" w:rsidP="00AD56F7">
      <w:pPr>
        <w:tabs>
          <w:tab w:val="left" w:pos="921"/>
        </w:tabs>
        <w:spacing w:after="0" w:line="240" w:lineRule="auto"/>
        <w:contextualSpacing/>
        <w:jc w:val="both"/>
        <w:rPr>
          <w:rFonts w:ascii="Times New Roman" w:hAnsi="Times New Roman" w:cs="Times New Roman"/>
          <w:szCs w:val="28"/>
        </w:rPr>
      </w:pPr>
      <w:r w:rsidRPr="0041082D">
        <w:rPr>
          <w:rFonts w:ascii="Times New Roman" w:hAnsi="Times New Roman" w:cs="Times New Roman"/>
          <w:szCs w:val="28"/>
        </w:rPr>
        <w:tab/>
        <w:t xml:space="preserve">Selain sebagai penghilang </w:t>
      </w:r>
      <w:r w:rsidRPr="0041082D">
        <w:rPr>
          <w:rFonts w:ascii="Times New Roman" w:hAnsi="Times New Roman" w:cs="Times New Roman"/>
          <w:i/>
          <w:szCs w:val="28"/>
        </w:rPr>
        <w:t>beany flavor</w:t>
      </w:r>
      <w:r w:rsidRPr="0041082D">
        <w:rPr>
          <w:rFonts w:ascii="Times New Roman" w:hAnsi="Times New Roman" w:cs="Times New Roman"/>
          <w:szCs w:val="28"/>
        </w:rPr>
        <w:t xml:space="preserve">, jahe juga memiliki kemampuan sebagai antioksidan. Menurut penelitian Pramitasari et al (2011), konsentrasi penambahan ekstrak jahe yang tepat pada </w:t>
      </w:r>
      <w:proofErr w:type="gramStart"/>
      <w:r w:rsidRPr="0041082D">
        <w:rPr>
          <w:rFonts w:ascii="Times New Roman" w:hAnsi="Times New Roman" w:cs="Times New Roman"/>
          <w:szCs w:val="28"/>
        </w:rPr>
        <w:t>susu</w:t>
      </w:r>
      <w:proofErr w:type="gramEnd"/>
      <w:r w:rsidRPr="0041082D">
        <w:rPr>
          <w:rFonts w:ascii="Times New Roman" w:hAnsi="Times New Roman" w:cs="Times New Roman"/>
          <w:szCs w:val="28"/>
        </w:rPr>
        <w:t xml:space="preserve"> bubuk kedelai adalah konsentrasi 3%. Pada konsentrasi tersebut memiliki </w:t>
      </w:r>
      <w:proofErr w:type="gramStart"/>
      <w:r w:rsidRPr="0041082D">
        <w:rPr>
          <w:rFonts w:ascii="Times New Roman" w:hAnsi="Times New Roman" w:cs="Times New Roman"/>
          <w:szCs w:val="28"/>
        </w:rPr>
        <w:t>kadar</w:t>
      </w:r>
      <w:proofErr w:type="gramEnd"/>
      <w:r w:rsidRPr="0041082D">
        <w:rPr>
          <w:rFonts w:ascii="Times New Roman" w:hAnsi="Times New Roman" w:cs="Times New Roman"/>
          <w:szCs w:val="28"/>
        </w:rPr>
        <w:t xml:space="preserve"> antioksidan tertinggi, yaitu 21,673%. Serta memiliki aroma dan rasanya paling disukai karena tidak terlalu pedas, sehingga dapat menutupi rasa serta aroma langu yang ditimbulkan oleh tepung kedelai. Hal tersebut yang melatar belakangi penambahan bubuk jahe pada penelitian ini.</w:t>
      </w:r>
    </w:p>
    <w:p w:rsidR="001F2808" w:rsidRPr="0041082D" w:rsidRDefault="001F2808" w:rsidP="00AD56F7">
      <w:pPr>
        <w:spacing w:after="0" w:line="240" w:lineRule="auto"/>
        <w:contextualSpacing/>
        <w:jc w:val="both"/>
        <w:rPr>
          <w:sz w:val="20"/>
        </w:rPr>
      </w:pPr>
    </w:p>
    <w:p w:rsidR="001F2808" w:rsidRPr="0041082D" w:rsidRDefault="001F2808" w:rsidP="00AD56F7">
      <w:pPr>
        <w:pStyle w:val="HTMLPreformatted"/>
        <w:shd w:val="clear" w:color="auto" w:fill="FFFFFF"/>
        <w:jc w:val="both"/>
        <w:rPr>
          <w:rFonts w:ascii="Times New Roman" w:hAnsi="Times New Roman" w:cs="Times New Roman"/>
          <w:b/>
          <w:color w:val="212121"/>
          <w:sz w:val="22"/>
        </w:rPr>
      </w:pPr>
      <w:r w:rsidRPr="0041082D">
        <w:rPr>
          <w:rFonts w:ascii="Times New Roman" w:hAnsi="Times New Roman" w:cs="Times New Roman"/>
          <w:b/>
          <w:color w:val="212121"/>
          <w:sz w:val="22"/>
        </w:rPr>
        <w:t>METODE PENELITIAN</w:t>
      </w:r>
    </w:p>
    <w:p w:rsidR="007E16C1" w:rsidRPr="0041082D" w:rsidRDefault="007E16C1" w:rsidP="00AD56F7">
      <w:pPr>
        <w:spacing w:after="0" w:line="240" w:lineRule="auto"/>
        <w:ind w:firstLine="720"/>
        <w:contextualSpacing/>
        <w:jc w:val="both"/>
        <w:rPr>
          <w:rFonts w:ascii="Times New Roman" w:hAnsi="Times New Roman" w:cs="Times New Roman"/>
          <w:szCs w:val="24"/>
        </w:rPr>
      </w:pPr>
      <w:r w:rsidRPr="0041082D">
        <w:rPr>
          <w:rFonts w:ascii="Times New Roman" w:hAnsi="Times New Roman" w:cs="Times New Roman"/>
          <w:szCs w:val="24"/>
        </w:rPr>
        <w:t xml:space="preserve">Bahan-bahan yang digunakan dalam penelitian meliputi tepung garut, tepung kedelai, bubuk jahe emprit, margarin, gula bubuk, telur, dan </w:t>
      </w:r>
      <w:proofErr w:type="gramStart"/>
      <w:r w:rsidRPr="0041082D">
        <w:rPr>
          <w:rFonts w:ascii="Times New Roman" w:hAnsi="Times New Roman" w:cs="Times New Roman"/>
          <w:szCs w:val="24"/>
        </w:rPr>
        <w:t>susu</w:t>
      </w:r>
      <w:proofErr w:type="gramEnd"/>
      <w:r w:rsidRPr="0041082D">
        <w:rPr>
          <w:rFonts w:ascii="Times New Roman" w:hAnsi="Times New Roman" w:cs="Times New Roman"/>
          <w:szCs w:val="24"/>
        </w:rPr>
        <w:t xml:space="preserve"> skim. Tepung garut diperoleh dari supermarket Intisari dan tepung kedelai dari Moringa Pangan. Bubuk jahe Koepoe-koepoe, margarin forVITA, telur, gula halus Rose brand, dan </w:t>
      </w:r>
      <w:proofErr w:type="gramStart"/>
      <w:r w:rsidRPr="0041082D">
        <w:rPr>
          <w:rFonts w:ascii="Times New Roman" w:hAnsi="Times New Roman" w:cs="Times New Roman"/>
          <w:szCs w:val="24"/>
        </w:rPr>
        <w:t>susu</w:t>
      </w:r>
      <w:proofErr w:type="gramEnd"/>
      <w:r w:rsidRPr="0041082D">
        <w:rPr>
          <w:rFonts w:ascii="Times New Roman" w:hAnsi="Times New Roman" w:cs="Times New Roman"/>
          <w:szCs w:val="24"/>
        </w:rPr>
        <w:t xml:space="preserve"> skim Green field diperoleh dari supermarket Mirota Kampus. Bahan-bahan yang digunakan dalam analisis sampel meliputi kertas saring, kapas, pelarut heksan, K2SO4; Hg; H2SO4; akuades; NaOH 40%; H3BO3; indikator BCG-MR; HCl 0,1N; larutan DPPH; etanol.</w:t>
      </w:r>
    </w:p>
    <w:p w:rsidR="007E16C1" w:rsidRPr="0041082D" w:rsidRDefault="00414D0E" w:rsidP="00AD56F7">
      <w:pPr>
        <w:pStyle w:val="ListParagraph"/>
        <w:tabs>
          <w:tab w:val="left" w:pos="270"/>
        </w:tabs>
        <w:spacing w:after="0" w:line="240" w:lineRule="auto"/>
        <w:ind w:left="0"/>
        <w:jc w:val="both"/>
        <w:rPr>
          <w:rFonts w:ascii="Times New Roman" w:hAnsi="Times New Roman" w:cs="Times New Roman"/>
          <w:szCs w:val="24"/>
        </w:rPr>
      </w:pPr>
      <w:r w:rsidRPr="0041082D">
        <w:rPr>
          <w:rFonts w:ascii="Times New Roman" w:hAnsi="Times New Roman" w:cs="Times New Roman"/>
          <w:szCs w:val="24"/>
        </w:rPr>
        <w:tab/>
      </w:r>
      <w:r w:rsidRPr="0041082D">
        <w:rPr>
          <w:rFonts w:ascii="Times New Roman" w:hAnsi="Times New Roman" w:cs="Times New Roman"/>
          <w:szCs w:val="24"/>
        </w:rPr>
        <w:tab/>
      </w:r>
      <w:r w:rsidR="007E16C1" w:rsidRPr="0041082D">
        <w:rPr>
          <w:rFonts w:ascii="Times New Roman" w:hAnsi="Times New Roman" w:cs="Times New Roman"/>
          <w:szCs w:val="24"/>
        </w:rPr>
        <w:t xml:space="preserve">Alat yang digunakan dalam penelitian meliputi neraca digital merk Camry, sendok, garpu, spatula, cup, kuas, baskom, loyang, mixer merk Philips, rolling pin, cetakan, dan oven merek Kirin. Alat yang digunakan dalam proses analisis meliputi oven merk Memmert, neraca analitik merk Fujitsu, penetrometer, desikator, botol timbang, cawan porselen, furnace, rangkaian ekstraksi soxhlet, labu Kjedahl, lemari asam, pemanas listrik, batu didih, destilasi Kjedahl, beaker gelas, biuret, erlenmeyer, tabung reaksi, vortex, inkubator, dan spektrofotometri UV-Vis Genesys 20. </w:t>
      </w:r>
    </w:p>
    <w:p w:rsidR="00162388" w:rsidRPr="0041082D" w:rsidRDefault="00162388" w:rsidP="00AD56F7">
      <w:pPr>
        <w:spacing w:after="0" w:line="240" w:lineRule="auto"/>
        <w:ind w:firstLine="720"/>
        <w:contextualSpacing/>
        <w:jc w:val="both"/>
        <w:rPr>
          <w:rFonts w:ascii="Times New Roman" w:hAnsi="Times New Roman" w:cs="Times New Roman"/>
          <w:szCs w:val="24"/>
        </w:rPr>
      </w:pPr>
      <w:r w:rsidRPr="0041082D">
        <w:rPr>
          <w:rFonts w:ascii="Times New Roman" w:hAnsi="Times New Roman" w:cs="Times New Roman"/>
          <w:szCs w:val="24"/>
        </w:rPr>
        <w:t xml:space="preserve">Prosedur pembuatan </w:t>
      </w:r>
      <w:r w:rsidRPr="00D43EB4">
        <w:rPr>
          <w:rFonts w:ascii="Times New Roman" w:hAnsi="Times New Roman" w:cs="Times New Roman"/>
          <w:i/>
          <w:szCs w:val="24"/>
        </w:rPr>
        <w:t>cookies</w:t>
      </w:r>
      <w:r w:rsidRPr="0041082D">
        <w:rPr>
          <w:rFonts w:ascii="Times New Roman" w:hAnsi="Times New Roman" w:cs="Times New Roman"/>
          <w:szCs w:val="24"/>
        </w:rPr>
        <w:t xml:space="preserve"> pada penelitian ini merupakan hasil modifikasi prosedur penelitian Jayanti (2017) pada pembuatan </w:t>
      </w:r>
      <w:r w:rsidRPr="00D43EB4">
        <w:rPr>
          <w:rFonts w:ascii="Times New Roman" w:hAnsi="Times New Roman" w:cs="Times New Roman"/>
          <w:i/>
          <w:szCs w:val="24"/>
        </w:rPr>
        <w:t>cookies</w:t>
      </w:r>
      <w:r w:rsidRPr="0041082D">
        <w:rPr>
          <w:rFonts w:ascii="Times New Roman" w:hAnsi="Times New Roman" w:cs="Times New Roman"/>
          <w:szCs w:val="24"/>
        </w:rPr>
        <w:t xml:space="preserve"> tepung biji alpukat. Proses pertama, yaitu pencampuran gula halus dan margarin menggunakan mixer sampai adonan berwarna keputihan. Ditambahkan kuning telur dan bubuk jah</w:t>
      </w:r>
      <w:r w:rsidR="00815527">
        <w:rPr>
          <w:rFonts w:ascii="Times New Roman" w:hAnsi="Times New Roman" w:cs="Times New Roman"/>
          <w:szCs w:val="24"/>
        </w:rPr>
        <w:t xml:space="preserve">e sesuai perlakuan dan dicampur. </w:t>
      </w:r>
      <w:r w:rsidRPr="0041082D">
        <w:rPr>
          <w:rFonts w:ascii="Times New Roman" w:hAnsi="Times New Roman" w:cs="Times New Roman"/>
          <w:szCs w:val="24"/>
        </w:rPr>
        <w:t xml:space="preserve">Setelah itu, tepung garut, tepung kedelai, </w:t>
      </w:r>
      <w:proofErr w:type="gramStart"/>
      <w:r w:rsidRPr="0041082D">
        <w:rPr>
          <w:rFonts w:ascii="Times New Roman" w:hAnsi="Times New Roman" w:cs="Times New Roman"/>
          <w:szCs w:val="24"/>
        </w:rPr>
        <w:t>susu</w:t>
      </w:r>
      <w:proofErr w:type="gramEnd"/>
      <w:r w:rsidRPr="0041082D">
        <w:rPr>
          <w:rFonts w:ascii="Times New Roman" w:hAnsi="Times New Roman" w:cs="Times New Roman"/>
          <w:szCs w:val="24"/>
        </w:rPr>
        <w:t xml:space="preserve"> skim, dan baking powder ditambahkan sesuai perlakuan</w:t>
      </w:r>
      <w:r w:rsidR="00815527">
        <w:rPr>
          <w:rFonts w:ascii="Times New Roman" w:hAnsi="Times New Roman" w:cs="Times New Roman"/>
          <w:szCs w:val="24"/>
          <w:lang w:val="id-ID"/>
        </w:rPr>
        <w:t xml:space="preserve"> dan dilakukan pencampuran</w:t>
      </w:r>
      <w:r w:rsidRPr="0041082D">
        <w:rPr>
          <w:rFonts w:ascii="Times New Roman" w:hAnsi="Times New Roman" w:cs="Times New Roman"/>
          <w:szCs w:val="24"/>
        </w:rPr>
        <w:t xml:space="preserve">. Pencetakan adonan </w:t>
      </w:r>
      <w:r w:rsidR="00815527">
        <w:rPr>
          <w:rFonts w:ascii="Times New Roman" w:hAnsi="Times New Roman" w:cs="Times New Roman"/>
          <w:szCs w:val="24"/>
          <w:lang w:val="id-ID"/>
        </w:rPr>
        <w:t>dilakukan</w:t>
      </w:r>
      <w:r w:rsidRPr="0041082D">
        <w:rPr>
          <w:rFonts w:ascii="Times New Roman" w:hAnsi="Times New Roman" w:cs="Times New Roman"/>
          <w:szCs w:val="24"/>
        </w:rPr>
        <w:t xml:space="preserve"> menggunakan cetakan dengan panjang 3</w:t>
      </w:r>
      <w:proofErr w:type="gramStart"/>
      <w:r w:rsidRPr="0041082D">
        <w:rPr>
          <w:rFonts w:ascii="Times New Roman" w:hAnsi="Times New Roman" w:cs="Times New Roman"/>
          <w:szCs w:val="24"/>
        </w:rPr>
        <w:t>,5</w:t>
      </w:r>
      <w:proofErr w:type="gramEnd"/>
      <w:r w:rsidRPr="0041082D">
        <w:rPr>
          <w:rFonts w:ascii="Times New Roman" w:hAnsi="Times New Roman" w:cs="Times New Roman"/>
          <w:szCs w:val="24"/>
        </w:rPr>
        <w:t xml:space="preserve"> cm dan ketebalan 1 cm, lalu diletakkan pada loyang. Masing-masing </w:t>
      </w:r>
      <w:r w:rsidRPr="00D43EB4">
        <w:rPr>
          <w:rFonts w:ascii="Times New Roman" w:hAnsi="Times New Roman" w:cs="Times New Roman"/>
          <w:i/>
          <w:szCs w:val="24"/>
        </w:rPr>
        <w:t>cookies</w:t>
      </w:r>
      <w:r w:rsidRPr="0041082D">
        <w:rPr>
          <w:rFonts w:ascii="Times New Roman" w:hAnsi="Times New Roman" w:cs="Times New Roman"/>
          <w:szCs w:val="24"/>
        </w:rPr>
        <w:t xml:space="preserve"> diberi jarak sekitar 1 cm agar saat pemanggangan masing-masing cookies tidak menjadi satu dengan lain. Pemanggangan dilakukan me</w:t>
      </w:r>
      <w:r w:rsidR="00D43EB4">
        <w:rPr>
          <w:rFonts w:ascii="Times New Roman" w:hAnsi="Times New Roman" w:cs="Times New Roman"/>
          <w:szCs w:val="24"/>
        </w:rPr>
        <w:t>nggunakan oven dengan suhu 150</w:t>
      </w:r>
      <w:r w:rsidR="00D43EB4">
        <w:rPr>
          <w:rFonts w:ascii="Times New Roman" w:hAnsi="Times New Roman" w:cs="Times New Roman"/>
          <w:szCs w:val="24"/>
          <w:lang w:val="id-ID"/>
        </w:rPr>
        <w:t xml:space="preserve"> </w:t>
      </w:r>
      <w:r w:rsidR="00D43EB4" w:rsidRPr="00D43EB4">
        <w:rPr>
          <w:rFonts w:ascii="Times New Roman" w:hAnsi="Times New Roman" w:cs="Times New Roman"/>
          <w:szCs w:val="24"/>
          <w:vertAlign w:val="superscript"/>
        </w:rPr>
        <w:t>0</w:t>
      </w:r>
      <w:r w:rsidRPr="0041082D">
        <w:rPr>
          <w:rFonts w:ascii="Times New Roman" w:hAnsi="Times New Roman" w:cs="Times New Roman"/>
          <w:szCs w:val="24"/>
        </w:rPr>
        <w:t>C selama 20 menit.</w:t>
      </w:r>
    </w:p>
    <w:p w:rsidR="00162388" w:rsidRPr="0041082D" w:rsidRDefault="00815527" w:rsidP="00AD56F7">
      <w:pPr>
        <w:spacing w:after="0" w:line="240" w:lineRule="auto"/>
        <w:ind w:firstLine="720"/>
        <w:jc w:val="both"/>
        <w:rPr>
          <w:rFonts w:ascii="Times New Roman" w:hAnsi="Times New Roman" w:cs="Times New Roman"/>
          <w:szCs w:val="24"/>
        </w:rPr>
      </w:pPr>
      <w:r>
        <w:rPr>
          <w:rFonts w:ascii="Times New Roman" w:hAnsi="Times New Roman" w:cs="Times New Roman"/>
          <w:szCs w:val="24"/>
          <w:lang w:val="id-ID"/>
        </w:rPr>
        <w:t>Analisis yang dilakukan, yaitu u</w:t>
      </w:r>
      <w:r w:rsidR="00162388" w:rsidRPr="0041082D">
        <w:rPr>
          <w:rFonts w:ascii="Times New Roman" w:hAnsi="Times New Roman" w:cs="Times New Roman"/>
          <w:szCs w:val="24"/>
        </w:rPr>
        <w:t xml:space="preserve">ji tekstur </w:t>
      </w:r>
      <w:r w:rsidR="00124E26" w:rsidRPr="0041082D">
        <w:rPr>
          <w:rFonts w:ascii="Times New Roman" w:hAnsi="Times New Roman" w:cs="Times New Roman"/>
          <w:szCs w:val="24"/>
          <w:lang w:val="id-ID"/>
        </w:rPr>
        <w:t>(</w:t>
      </w:r>
      <w:r w:rsidR="00162388" w:rsidRPr="0041082D">
        <w:rPr>
          <w:rFonts w:ascii="Times New Roman" w:hAnsi="Times New Roman" w:cs="Times New Roman"/>
          <w:szCs w:val="24"/>
        </w:rPr>
        <w:t>Penetrometer</w:t>
      </w:r>
      <w:r w:rsidR="00124E26" w:rsidRPr="0041082D">
        <w:rPr>
          <w:rFonts w:ascii="Times New Roman" w:hAnsi="Times New Roman" w:cs="Times New Roman"/>
          <w:szCs w:val="24"/>
          <w:lang w:val="id-ID"/>
        </w:rPr>
        <w:t>),</w:t>
      </w:r>
      <w:r w:rsidR="00162388" w:rsidRPr="0041082D">
        <w:rPr>
          <w:rFonts w:ascii="Times New Roman" w:hAnsi="Times New Roman" w:cs="Times New Roman"/>
          <w:szCs w:val="24"/>
        </w:rPr>
        <w:t xml:space="preserve"> kadar air </w:t>
      </w:r>
      <w:r w:rsidR="00124E26" w:rsidRPr="0041082D">
        <w:rPr>
          <w:rFonts w:ascii="Times New Roman" w:hAnsi="Times New Roman" w:cs="Times New Roman"/>
          <w:szCs w:val="24"/>
          <w:lang w:val="id-ID"/>
        </w:rPr>
        <w:t>(</w:t>
      </w:r>
      <w:r w:rsidR="00E367FC" w:rsidRPr="0041082D">
        <w:rPr>
          <w:rFonts w:ascii="Times New Roman" w:hAnsi="Times New Roman" w:cs="Times New Roman"/>
          <w:szCs w:val="24"/>
        </w:rPr>
        <w:t>metode thermogravimetri</w:t>
      </w:r>
      <w:r w:rsidR="00124E26" w:rsidRPr="0041082D">
        <w:rPr>
          <w:rFonts w:ascii="Times New Roman" w:hAnsi="Times New Roman" w:cs="Times New Roman"/>
          <w:szCs w:val="24"/>
          <w:lang w:val="id-ID"/>
        </w:rPr>
        <w:t>),</w:t>
      </w:r>
      <w:r w:rsidR="00E367FC" w:rsidRPr="0041082D">
        <w:rPr>
          <w:rFonts w:ascii="Times New Roman" w:hAnsi="Times New Roman" w:cs="Times New Roman"/>
          <w:szCs w:val="24"/>
          <w:lang w:val="id-ID"/>
        </w:rPr>
        <w:t xml:space="preserve"> </w:t>
      </w:r>
      <w:r w:rsidR="00162388" w:rsidRPr="0041082D">
        <w:rPr>
          <w:rFonts w:ascii="Times New Roman" w:hAnsi="Times New Roman" w:cs="Times New Roman"/>
          <w:szCs w:val="24"/>
        </w:rPr>
        <w:t xml:space="preserve">kadar abu </w:t>
      </w:r>
      <w:r w:rsidR="00124E26" w:rsidRPr="0041082D">
        <w:rPr>
          <w:rFonts w:ascii="Times New Roman" w:hAnsi="Times New Roman" w:cs="Times New Roman"/>
          <w:szCs w:val="24"/>
          <w:lang w:val="id-ID"/>
        </w:rPr>
        <w:t>(muffle furnace)</w:t>
      </w:r>
      <w:r w:rsidR="00124E26" w:rsidRPr="0041082D">
        <w:rPr>
          <w:rFonts w:ascii="Times New Roman" w:hAnsi="Times New Roman" w:cs="Times New Roman"/>
          <w:szCs w:val="24"/>
        </w:rPr>
        <w:t>,</w:t>
      </w:r>
      <w:r w:rsidR="00452498" w:rsidRPr="0041082D">
        <w:rPr>
          <w:rFonts w:ascii="Times New Roman" w:hAnsi="Times New Roman" w:cs="Times New Roman"/>
          <w:szCs w:val="24"/>
          <w:lang w:val="id-ID"/>
        </w:rPr>
        <w:t xml:space="preserve"> </w:t>
      </w:r>
      <w:r w:rsidR="00162388" w:rsidRPr="0041082D">
        <w:rPr>
          <w:rFonts w:ascii="Times New Roman" w:hAnsi="Times New Roman" w:cs="Times New Roman"/>
          <w:szCs w:val="24"/>
        </w:rPr>
        <w:t xml:space="preserve">kadar karbohidrat </w:t>
      </w:r>
      <w:r w:rsidR="00124E26" w:rsidRPr="0041082D">
        <w:rPr>
          <w:rFonts w:ascii="Times New Roman" w:hAnsi="Times New Roman" w:cs="Times New Roman"/>
          <w:szCs w:val="24"/>
          <w:lang w:val="id-ID"/>
        </w:rPr>
        <w:t>(</w:t>
      </w:r>
      <w:r w:rsidR="00162388" w:rsidRPr="00815527">
        <w:rPr>
          <w:rFonts w:ascii="Times New Roman" w:hAnsi="Times New Roman" w:cs="Times New Roman"/>
          <w:i/>
          <w:szCs w:val="24"/>
        </w:rPr>
        <w:t xml:space="preserve">by </w:t>
      </w:r>
      <w:r w:rsidRPr="00815527">
        <w:rPr>
          <w:rFonts w:ascii="Times New Roman" w:hAnsi="Times New Roman" w:cs="Times New Roman"/>
          <w:i/>
          <w:szCs w:val="24"/>
        </w:rPr>
        <w:t>different</w:t>
      </w:r>
      <w:r w:rsidR="00124E26" w:rsidRPr="0041082D">
        <w:rPr>
          <w:rFonts w:ascii="Times New Roman" w:hAnsi="Times New Roman" w:cs="Times New Roman"/>
          <w:szCs w:val="24"/>
          <w:lang w:val="id-ID"/>
        </w:rPr>
        <w:t>)</w:t>
      </w:r>
      <w:r w:rsidR="00124E26" w:rsidRPr="0041082D">
        <w:rPr>
          <w:rFonts w:ascii="Times New Roman" w:hAnsi="Times New Roman" w:cs="Times New Roman"/>
          <w:szCs w:val="24"/>
        </w:rPr>
        <w:t xml:space="preserve">, </w:t>
      </w:r>
      <w:r w:rsidR="00162388" w:rsidRPr="0041082D">
        <w:rPr>
          <w:rFonts w:ascii="Times New Roman" w:hAnsi="Times New Roman" w:cs="Times New Roman"/>
          <w:szCs w:val="24"/>
        </w:rPr>
        <w:t xml:space="preserve">kadar lemak </w:t>
      </w:r>
      <w:r w:rsidR="00124E26" w:rsidRPr="0041082D">
        <w:rPr>
          <w:rFonts w:ascii="Times New Roman" w:hAnsi="Times New Roman" w:cs="Times New Roman"/>
          <w:szCs w:val="24"/>
          <w:lang w:val="id-ID"/>
        </w:rPr>
        <w:t>(</w:t>
      </w:r>
      <w:r w:rsidR="00162388" w:rsidRPr="0041082D">
        <w:rPr>
          <w:rFonts w:ascii="Times New Roman" w:hAnsi="Times New Roman" w:cs="Times New Roman"/>
          <w:szCs w:val="24"/>
        </w:rPr>
        <w:t>metode Soxhlet</w:t>
      </w:r>
      <w:r w:rsidR="00124E26" w:rsidRPr="0041082D">
        <w:rPr>
          <w:rFonts w:ascii="Times New Roman" w:hAnsi="Times New Roman" w:cs="Times New Roman"/>
          <w:szCs w:val="24"/>
          <w:lang w:val="id-ID"/>
        </w:rPr>
        <w:t>)</w:t>
      </w:r>
      <w:r w:rsidR="00124E26" w:rsidRPr="0041082D">
        <w:rPr>
          <w:rFonts w:ascii="Times New Roman" w:hAnsi="Times New Roman" w:cs="Times New Roman"/>
          <w:szCs w:val="24"/>
        </w:rPr>
        <w:t xml:space="preserve">, </w:t>
      </w:r>
      <w:r w:rsidR="00162388" w:rsidRPr="0041082D">
        <w:rPr>
          <w:rFonts w:ascii="Times New Roman" w:hAnsi="Times New Roman" w:cs="Times New Roman"/>
          <w:szCs w:val="24"/>
        </w:rPr>
        <w:t xml:space="preserve">kadar protein </w:t>
      </w:r>
      <w:r w:rsidR="00124E26" w:rsidRPr="0041082D">
        <w:rPr>
          <w:rFonts w:ascii="Times New Roman" w:hAnsi="Times New Roman" w:cs="Times New Roman"/>
          <w:szCs w:val="24"/>
          <w:lang w:val="id-ID"/>
        </w:rPr>
        <w:t>(</w:t>
      </w:r>
      <w:r w:rsidR="00124E26" w:rsidRPr="0041082D">
        <w:rPr>
          <w:rFonts w:ascii="Times New Roman" w:hAnsi="Times New Roman" w:cs="Times New Roman"/>
          <w:szCs w:val="24"/>
        </w:rPr>
        <w:t>metode Kjeldahl),</w:t>
      </w:r>
      <w:r w:rsidR="00162388" w:rsidRPr="0041082D">
        <w:rPr>
          <w:rFonts w:ascii="Times New Roman" w:hAnsi="Times New Roman" w:cs="Times New Roman"/>
          <w:szCs w:val="24"/>
        </w:rPr>
        <w:t xml:space="preserve"> </w:t>
      </w:r>
      <w:r w:rsidR="0041082D">
        <w:rPr>
          <w:rFonts w:ascii="Times New Roman" w:hAnsi="Times New Roman" w:cs="Times New Roman"/>
          <w:szCs w:val="24"/>
          <w:lang w:val="id-ID"/>
        </w:rPr>
        <w:t>dan aktivitas</w:t>
      </w:r>
      <w:r w:rsidR="00162388" w:rsidRPr="0041082D">
        <w:rPr>
          <w:rFonts w:ascii="Times New Roman" w:hAnsi="Times New Roman" w:cs="Times New Roman"/>
          <w:szCs w:val="24"/>
        </w:rPr>
        <w:t xml:space="preserve"> antioksidan </w:t>
      </w:r>
      <w:r w:rsidR="0041082D" w:rsidRPr="0041082D">
        <w:rPr>
          <w:rFonts w:ascii="Times New Roman" w:hAnsi="Times New Roman" w:cs="Times New Roman"/>
          <w:szCs w:val="24"/>
          <w:lang w:val="id-ID"/>
        </w:rPr>
        <w:t>(</w:t>
      </w:r>
      <w:r w:rsidR="00162388" w:rsidRPr="0041082D">
        <w:rPr>
          <w:rFonts w:ascii="Times New Roman" w:hAnsi="Times New Roman" w:cs="Times New Roman"/>
          <w:szCs w:val="24"/>
        </w:rPr>
        <w:t>metode DPPH</w:t>
      </w:r>
      <w:r w:rsidR="0041082D" w:rsidRPr="0041082D">
        <w:rPr>
          <w:rFonts w:ascii="Times New Roman" w:hAnsi="Times New Roman" w:cs="Times New Roman"/>
          <w:szCs w:val="24"/>
          <w:lang w:val="id-ID"/>
        </w:rPr>
        <w:t>).</w:t>
      </w:r>
    </w:p>
    <w:p w:rsidR="00414D0E" w:rsidRPr="0041082D" w:rsidRDefault="00414D0E" w:rsidP="00AD56F7">
      <w:pPr>
        <w:spacing w:after="0" w:line="240" w:lineRule="auto"/>
        <w:contextualSpacing/>
        <w:jc w:val="both"/>
        <w:rPr>
          <w:rFonts w:ascii="Times New Roman" w:hAnsi="Times New Roman" w:cs="Times New Roman"/>
          <w:b/>
          <w:szCs w:val="24"/>
        </w:rPr>
      </w:pPr>
    </w:p>
    <w:p w:rsidR="00BE2841" w:rsidRDefault="00BE2841" w:rsidP="00AD56F7">
      <w:pPr>
        <w:spacing w:after="0" w:line="240" w:lineRule="auto"/>
        <w:contextualSpacing/>
        <w:jc w:val="both"/>
        <w:rPr>
          <w:rFonts w:ascii="Times New Roman" w:hAnsi="Times New Roman" w:cs="Times New Roman"/>
          <w:b/>
          <w:szCs w:val="24"/>
          <w:lang w:val="id-ID"/>
        </w:rPr>
      </w:pPr>
    </w:p>
    <w:p w:rsidR="00391031" w:rsidRPr="0041082D" w:rsidRDefault="00942B5A" w:rsidP="00AD56F7">
      <w:pPr>
        <w:spacing w:after="0" w:line="240" w:lineRule="auto"/>
        <w:contextualSpacing/>
        <w:jc w:val="both"/>
        <w:rPr>
          <w:rFonts w:ascii="Times New Roman" w:hAnsi="Times New Roman" w:cs="Times New Roman"/>
          <w:b/>
          <w:szCs w:val="24"/>
          <w:lang w:val="id-ID"/>
        </w:rPr>
      </w:pPr>
      <w:r w:rsidRPr="0041082D">
        <w:rPr>
          <w:rFonts w:ascii="Times New Roman" w:hAnsi="Times New Roman" w:cs="Times New Roman"/>
          <w:b/>
          <w:szCs w:val="24"/>
          <w:lang w:val="id-ID"/>
        </w:rPr>
        <w:lastRenderedPageBreak/>
        <w:t>Rancangan Percobaan</w:t>
      </w:r>
    </w:p>
    <w:p w:rsidR="00452498" w:rsidRPr="0041082D" w:rsidRDefault="00452498" w:rsidP="00815527">
      <w:pPr>
        <w:spacing w:after="0" w:line="240" w:lineRule="auto"/>
        <w:ind w:firstLine="720"/>
        <w:contextualSpacing/>
        <w:jc w:val="both"/>
        <w:rPr>
          <w:rFonts w:ascii="Times New Roman" w:hAnsi="Times New Roman" w:cs="Times New Roman"/>
          <w:szCs w:val="24"/>
        </w:rPr>
      </w:pPr>
      <w:r w:rsidRPr="0041082D">
        <w:rPr>
          <w:rFonts w:ascii="Times New Roman" w:hAnsi="Times New Roman" w:cs="Times New Roman"/>
          <w:szCs w:val="24"/>
        </w:rPr>
        <w:t>Penelitian ini menggunakan rancangan percobaan metode Rancangan Acak Lengkap (RAL) faktorial dengan 2 faktor perlakuan. Faktor 1 dengan notasi A adalah proporsi tepung garut dan tepung kedelai yang terdiri dari tiga taraf, yaitu A1= 100</w:t>
      </w:r>
      <w:proofErr w:type="gramStart"/>
      <w:r w:rsidRPr="0041082D">
        <w:rPr>
          <w:rFonts w:ascii="Times New Roman" w:hAnsi="Times New Roman" w:cs="Times New Roman"/>
          <w:szCs w:val="24"/>
        </w:rPr>
        <w:t>% :</w:t>
      </w:r>
      <w:proofErr w:type="gramEnd"/>
      <w:r w:rsidRPr="0041082D">
        <w:rPr>
          <w:rFonts w:ascii="Times New Roman" w:hAnsi="Times New Roman" w:cs="Times New Roman"/>
          <w:szCs w:val="24"/>
        </w:rPr>
        <w:t xml:space="preserve"> 0%; A2= 75% : 25%; A3= 50% : 50%. Faktor 2 dengan notasi B adalah konsentrasi bubuk jahe yang terdiri dari tiga taraf, yaitu B1= 2%; B2= 3%; B3= 4%. Dapat disimpulkan bahwa terdapat 9 kombinasi perlakuan. Variabel yang diamati dalam penelitian ini adalah tekstur, </w:t>
      </w:r>
      <w:proofErr w:type="gramStart"/>
      <w:r w:rsidRPr="0041082D">
        <w:rPr>
          <w:rFonts w:ascii="Times New Roman" w:hAnsi="Times New Roman" w:cs="Times New Roman"/>
          <w:szCs w:val="24"/>
        </w:rPr>
        <w:t>kadar</w:t>
      </w:r>
      <w:proofErr w:type="gramEnd"/>
      <w:r w:rsidRPr="0041082D">
        <w:rPr>
          <w:rFonts w:ascii="Times New Roman" w:hAnsi="Times New Roman" w:cs="Times New Roman"/>
          <w:szCs w:val="24"/>
        </w:rPr>
        <w:t xml:space="preserve"> air, kadar protein, aktivitas antioksidan, dan tingkat kesukaan pada cookies.</w:t>
      </w:r>
      <w:r w:rsidR="00815527">
        <w:rPr>
          <w:rFonts w:ascii="Times New Roman" w:hAnsi="Times New Roman" w:cs="Times New Roman"/>
          <w:szCs w:val="24"/>
          <w:lang w:val="id-ID"/>
        </w:rPr>
        <w:t xml:space="preserve"> </w:t>
      </w:r>
      <w:r w:rsidRPr="0041082D">
        <w:rPr>
          <w:rFonts w:ascii="Times New Roman" w:hAnsi="Times New Roman" w:cs="Times New Roman"/>
          <w:szCs w:val="24"/>
        </w:rPr>
        <w:t xml:space="preserve">Data yang diperoleh diolah menggunakan analisis statistik </w:t>
      </w:r>
      <w:r w:rsidRPr="000D0D37">
        <w:rPr>
          <w:rFonts w:ascii="Times New Roman" w:hAnsi="Times New Roman" w:cs="Times New Roman"/>
          <w:i/>
          <w:szCs w:val="24"/>
        </w:rPr>
        <w:t>Analysis of Variance</w:t>
      </w:r>
      <w:r w:rsidRPr="0041082D">
        <w:rPr>
          <w:rFonts w:ascii="Times New Roman" w:hAnsi="Times New Roman" w:cs="Times New Roman"/>
          <w:szCs w:val="24"/>
        </w:rPr>
        <w:t xml:space="preserve"> (ANOVA), apabila terdapat perbedaan nyata diuji lebih lanjut dengan uji Duncan Multiple Rate Test (DMRT). Uji DMRT dilakukan untuk mengetahui perlakuan mana yang memberikan pengaruh dengan tingkat taraf kepercayaan sebesar 95%. </w:t>
      </w:r>
    </w:p>
    <w:p w:rsidR="00391031" w:rsidRPr="0041082D" w:rsidRDefault="00391031" w:rsidP="00AD56F7">
      <w:pPr>
        <w:pStyle w:val="ListParagraph"/>
        <w:spacing w:after="0" w:line="240" w:lineRule="auto"/>
        <w:ind w:left="540" w:firstLine="720"/>
        <w:jc w:val="both"/>
        <w:rPr>
          <w:rFonts w:ascii="Times New Roman" w:hAnsi="Times New Roman" w:cs="Times New Roman"/>
          <w:szCs w:val="24"/>
        </w:rPr>
      </w:pPr>
    </w:p>
    <w:p w:rsidR="00391031" w:rsidRPr="0041082D" w:rsidRDefault="00D930A3" w:rsidP="00AD56F7">
      <w:pPr>
        <w:pStyle w:val="ListParagraph"/>
        <w:spacing w:after="0" w:line="240" w:lineRule="auto"/>
        <w:ind w:left="0"/>
        <w:jc w:val="both"/>
        <w:rPr>
          <w:rFonts w:ascii="Times New Roman" w:hAnsi="Times New Roman" w:cs="Times New Roman"/>
          <w:b/>
          <w:szCs w:val="24"/>
        </w:rPr>
      </w:pPr>
      <w:r w:rsidRPr="0041082D">
        <w:rPr>
          <w:rFonts w:ascii="Times New Roman" w:hAnsi="Times New Roman" w:cs="Times New Roman"/>
          <w:b/>
          <w:szCs w:val="24"/>
        </w:rPr>
        <w:t>HASIL DAN PEMBAHASAN</w:t>
      </w:r>
    </w:p>
    <w:p w:rsidR="00D930A3" w:rsidRPr="0041082D" w:rsidRDefault="00D930A3" w:rsidP="00AD56F7">
      <w:pPr>
        <w:pStyle w:val="ListParagraph"/>
        <w:spacing w:after="0" w:line="240" w:lineRule="auto"/>
        <w:ind w:left="0"/>
        <w:jc w:val="both"/>
        <w:rPr>
          <w:rFonts w:ascii="Times New Roman" w:hAnsi="Times New Roman" w:cs="Times New Roman"/>
          <w:b/>
          <w:szCs w:val="24"/>
          <w:lang w:val="id-ID"/>
        </w:rPr>
      </w:pPr>
      <w:r w:rsidRPr="0041082D">
        <w:rPr>
          <w:rFonts w:ascii="Times New Roman" w:hAnsi="Times New Roman" w:cs="Times New Roman"/>
          <w:b/>
          <w:szCs w:val="24"/>
        </w:rPr>
        <w:t xml:space="preserve">Kadar </w:t>
      </w:r>
      <w:r w:rsidR="002D275C" w:rsidRPr="0041082D">
        <w:rPr>
          <w:rFonts w:ascii="Times New Roman" w:hAnsi="Times New Roman" w:cs="Times New Roman"/>
          <w:b/>
          <w:szCs w:val="24"/>
          <w:lang w:val="id-ID"/>
        </w:rPr>
        <w:t>Protein</w:t>
      </w:r>
      <w:r w:rsidRPr="0041082D">
        <w:rPr>
          <w:rFonts w:ascii="Times New Roman" w:hAnsi="Times New Roman" w:cs="Times New Roman"/>
          <w:b/>
          <w:szCs w:val="24"/>
        </w:rPr>
        <w:t xml:space="preserve"> </w:t>
      </w:r>
      <w:r w:rsidR="002D275C" w:rsidRPr="0041082D">
        <w:rPr>
          <w:rFonts w:ascii="Times New Roman" w:hAnsi="Times New Roman" w:cs="Times New Roman"/>
          <w:b/>
          <w:i/>
          <w:szCs w:val="24"/>
          <w:lang w:val="id-ID"/>
        </w:rPr>
        <w:t>Cookies</w:t>
      </w:r>
    </w:p>
    <w:p w:rsidR="002D275C" w:rsidRPr="0041082D" w:rsidRDefault="002D275C" w:rsidP="00AD56F7">
      <w:pPr>
        <w:pStyle w:val="ListParagraph"/>
        <w:spacing w:after="0" w:line="240" w:lineRule="auto"/>
        <w:ind w:left="0" w:firstLine="720"/>
        <w:jc w:val="both"/>
        <w:rPr>
          <w:rFonts w:ascii="Times New Roman" w:hAnsi="Times New Roman" w:cs="Times New Roman"/>
          <w:szCs w:val="20"/>
        </w:rPr>
      </w:pPr>
      <w:r w:rsidRPr="0041082D">
        <w:rPr>
          <w:rFonts w:ascii="Times New Roman" w:hAnsi="Times New Roman" w:cs="Times New Roman"/>
          <w:szCs w:val="20"/>
        </w:rPr>
        <w:t xml:space="preserve">Hasil uji statistik menunjukkan bahwa kombinasi perlakuan tepung garut dan tepung kedelai serta penambahan bubuk jahe memberikan interaksi dan pengaruh nyata terhadap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w:t>
      </w:r>
      <w:r w:rsidRPr="0041082D">
        <w:rPr>
          <w:rFonts w:ascii="Times New Roman" w:hAnsi="Times New Roman" w:cs="Times New Roman"/>
          <w:i/>
          <w:szCs w:val="20"/>
        </w:rPr>
        <w:t>cookies</w:t>
      </w:r>
      <w:r w:rsidRPr="0041082D">
        <w:rPr>
          <w:rFonts w:ascii="Times New Roman" w:hAnsi="Times New Roman" w:cs="Times New Roman"/>
          <w:szCs w:val="20"/>
        </w:rPr>
        <w:t>. Hal ini dikarenakan hasil statistik menunjukkan angka signifikansi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pada masing-masing perlakuan. Hasil uji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dapat dilihat pada Tabel 1.</w:t>
      </w:r>
    </w:p>
    <w:p w:rsidR="0041082D" w:rsidRDefault="0041082D" w:rsidP="00AD56F7">
      <w:pPr>
        <w:spacing w:after="0" w:line="240" w:lineRule="auto"/>
        <w:ind w:left="851" w:hanging="851"/>
        <w:contextualSpacing/>
        <w:jc w:val="both"/>
        <w:rPr>
          <w:rFonts w:ascii="Times New Roman" w:eastAsia="Calibri" w:hAnsi="Times New Roman" w:cs="Times New Roman"/>
          <w:szCs w:val="24"/>
        </w:rPr>
      </w:pPr>
      <w:bookmarkStart w:id="0" w:name="_Toc63292199"/>
    </w:p>
    <w:p w:rsidR="002D275C" w:rsidRPr="0041082D" w:rsidRDefault="002D275C" w:rsidP="00AD56F7">
      <w:pPr>
        <w:spacing w:after="0" w:line="240" w:lineRule="auto"/>
        <w:ind w:left="851" w:hanging="851"/>
        <w:contextualSpacing/>
        <w:jc w:val="center"/>
        <w:rPr>
          <w:rFonts w:ascii="Times New Roman" w:eastAsia="Calibri" w:hAnsi="Times New Roman" w:cs="Times New Roman"/>
          <w:szCs w:val="24"/>
        </w:rPr>
      </w:pPr>
      <w:r w:rsidRPr="0041082D">
        <w:rPr>
          <w:rFonts w:ascii="Times New Roman" w:eastAsia="Calibri" w:hAnsi="Times New Roman" w:cs="Times New Roman"/>
          <w:szCs w:val="24"/>
        </w:rPr>
        <w:t xml:space="preserve">Tabel </w:t>
      </w:r>
      <w:r w:rsidR="00AF2910" w:rsidRPr="0041082D">
        <w:rPr>
          <w:rFonts w:ascii="Times New Roman" w:eastAsia="Calibri" w:hAnsi="Times New Roman" w:cs="Times New Roman"/>
          <w:szCs w:val="24"/>
        </w:rPr>
        <w:t>1</w:t>
      </w:r>
      <w:r w:rsidR="00222CB7" w:rsidRPr="0041082D">
        <w:rPr>
          <w:rFonts w:ascii="Times New Roman" w:eastAsia="Calibri" w:hAnsi="Times New Roman" w:cs="Times New Roman"/>
          <w:szCs w:val="24"/>
        </w:rPr>
        <w:t xml:space="preserve">. </w:t>
      </w:r>
      <w:r w:rsidRPr="0041082D">
        <w:rPr>
          <w:rFonts w:ascii="Times New Roman" w:eastAsia="Calibri" w:hAnsi="Times New Roman" w:cs="Times New Roman"/>
          <w:szCs w:val="24"/>
        </w:rPr>
        <w:t xml:space="preserve">Kadar Protein (% b/b) </w:t>
      </w:r>
      <w:r w:rsidRPr="0041082D">
        <w:rPr>
          <w:rFonts w:ascii="Times New Roman" w:eastAsia="Calibri" w:hAnsi="Times New Roman" w:cs="Times New Roman"/>
          <w:i/>
          <w:szCs w:val="24"/>
        </w:rPr>
        <w:t>Cookies</w:t>
      </w:r>
      <w:r w:rsidR="00222CB7" w:rsidRPr="0041082D">
        <w:rPr>
          <w:rFonts w:ascii="Times New Roman" w:eastAsia="Calibri" w:hAnsi="Times New Roman" w:cs="Times New Roman"/>
          <w:szCs w:val="24"/>
        </w:rPr>
        <w:t xml:space="preserve"> dari </w:t>
      </w:r>
      <w:r w:rsidRPr="0041082D">
        <w:rPr>
          <w:rFonts w:ascii="Times New Roman" w:eastAsia="Calibri" w:hAnsi="Times New Roman" w:cs="Times New Roman"/>
          <w:szCs w:val="24"/>
        </w:rPr>
        <w:t>Kombinasi Perlakuan Tepung Garut dan Tepung Kedelai serta Penambahan Bubuk Jahe</w:t>
      </w:r>
      <w:bookmarkEnd w:id="0"/>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45"/>
        <w:gridCol w:w="952"/>
        <w:gridCol w:w="1028"/>
        <w:gridCol w:w="1011"/>
      </w:tblGrid>
      <w:tr w:rsidR="002D275C" w:rsidRPr="0041082D" w:rsidTr="00AF2910">
        <w:trPr>
          <w:jc w:val="center"/>
        </w:trPr>
        <w:tc>
          <w:tcPr>
            <w:tcW w:w="1545" w:type="dxa"/>
            <w:vMerge w:val="restart"/>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Perlakuan</w:t>
            </w:r>
          </w:p>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Tepung Garut : Tepung Kedelai</w:t>
            </w:r>
          </w:p>
        </w:tc>
        <w:tc>
          <w:tcPr>
            <w:tcW w:w="2991" w:type="dxa"/>
            <w:gridSpan w:val="3"/>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Perlakuan Penambahan Bubuk Jahe</w:t>
            </w:r>
          </w:p>
        </w:tc>
      </w:tr>
      <w:tr w:rsidR="002D275C" w:rsidRPr="0041082D" w:rsidTr="00AF2910">
        <w:trPr>
          <w:jc w:val="center"/>
        </w:trPr>
        <w:tc>
          <w:tcPr>
            <w:tcW w:w="1545" w:type="dxa"/>
            <w:vMerge/>
            <w:vAlign w:val="center"/>
          </w:tcPr>
          <w:p w:rsidR="002D275C" w:rsidRPr="0041082D" w:rsidRDefault="002D275C" w:rsidP="00AD56F7">
            <w:pPr>
              <w:jc w:val="center"/>
              <w:rPr>
                <w:rFonts w:ascii="Times New Roman" w:hAnsi="Times New Roman" w:cs="Times New Roman"/>
                <w:szCs w:val="20"/>
              </w:rPr>
            </w:pPr>
          </w:p>
        </w:tc>
        <w:tc>
          <w:tcPr>
            <w:tcW w:w="952"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 xml:space="preserve">2% </w:t>
            </w:r>
          </w:p>
        </w:tc>
        <w:tc>
          <w:tcPr>
            <w:tcW w:w="1028"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3%</w:t>
            </w:r>
          </w:p>
        </w:tc>
        <w:tc>
          <w:tcPr>
            <w:tcW w:w="1011"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4%</w:t>
            </w:r>
          </w:p>
        </w:tc>
      </w:tr>
      <w:tr w:rsidR="002D275C" w:rsidRPr="0041082D" w:rsidTr="00AF2910">
        <w:trPr>
          <w:jc w:val="center"/>
        </w:trPr>
        <w:tc>
          <w:tcPr>
            <w:tcW w:w="1545"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100% : 0%</w:t>
            </w:r>
          </w:p>
        </w:tc>
        <w:tc>
          <w:tcPr>
            <w:tcW w:w="952" w:type="dxa"/>
            <w:vAlign w:val="center"/>
          </w:tcPr>
          <w:p w:rsidR="002D275C" w:rsidRPr="0041082D" w:rsidRDefault="002D275C" w:rsidP="00AD56F7">
            <w:pPr>
              <w:jc w:val="center"/>
              <w:rPr>
                <w:rFonts w:ascii="Times New Roman" w:hAnsi="Times New Roman" w:cs="Times New Roman"/>
                <w:szCs w:val="20"/>
                <w:vertAlign w:val="superscript"/>
              </w:rPr>
            </w:pPr>
            <w:r w:rsidRPr="0041082D">
              <w:rPr>
                <w:rFonts w:ascii="Times New Roman" w:hAnsi="Times New Roman" w:cs="Times New Roman"/>
                <w:szCs w:val="20"/>
              </w:rPr>
              <w:t>3,94</w:t>
            </w:r>
            <w:r w:rsidRPr="0041082D">
              <w:rPr>
                <w:rFonts w:ascii="Times New Roman" w:hAnsi="Times New Roman" w:cs="Times New Roman"/>
                <w:szCs w:val="20"/>
                <w:vertAlign w:val="superscript"/>
              </w:rPr>
              <w:t>a</w:t>
            </w:r>
          </w:p>
        </w:tc>
        <w:tc>
          <w:tcPr>
            <w:tcW w:w="1028" w:type="dxa"/>
            <w:vAlign w:val="center"/>
          </w:tcPr>
          <w:p w:rsidR="002D275C" w:rsidRPr="0041082D" w:rsidRDefault="002D275C" w:rsidP="00AD56F7">
            <w:pPr>
              <w:jc w:val="center"/>
              <w:rPr>
                <w:rFonts w:ascii="Times New Roman" w:hAnsi="Times New Roman" w:cs="Times New Roman"/>
                <w:szCs w:val="20"/>
                <w:vertAlign w:val="superscript"/>
              </w:rPr>
            </w:pPr>
            <w:r w:rsidRPr="0041082D">
              <w:rPr>
                <w:rFonts w:ascii="Times New Roman" w:hAnsi="Times New Roman" w:cs="Times New Roman"/>
                <w:szCs w:val="20"/>
              </w:rPr>
              <w:t>4,02</w:t>
            </w:r>
            <w:r w:rsidRPr="0041082D">
              <w:rPr>
                <w:rFonts w:ascii="Times New Roman" w:hAnsi="Times New Roman" w:cs="Times New Roman"/>
                <w:szCs w:val="20"/>
                <w:vertAlign w:val="superscript"/>
              </w:rPr>
              <w:t>ab</w:t>
            </w:r>
          </w:p>
        </w:tc>
        <w:tc>
          <w:tcPr>
            <w:tcW w:w="1011" w:type="dxa"/>
            <w:vAlign w:val="center"/>
          </w:tcPr>
          <w:p w:rsidR="002D275C" w:rsidRPr="0041082D" w:rsidRDefault="002D275C" w:rsidP="00AD56F7">
            <w:pPr>
              <w:jc w:val="center"/>
              <w:rPr>
                <w:rFonts w:ascii="Times New Roman" w:hAnsi="Times New Roman" w:cs="Times New Roman"/>
                <w:szCs w:val="20"/>
                <w:vertAlign w:val="superscript"/>
              </w:rPr>
            </w:pPr>
            <w:r w:rsidRPr="0041082D">
              <w:rPr>
                <w:rFonts w:ascii="Times New Roman" w:hAnsi="Times New Roman" w:cs="Times New Roman"/>
                <w:szCs w:val="20"/>
              </w:rPr>
              <w:t>4,12</w:t>
            </w:r>
            <w:r w:rsidRPr="0041082D">
              <w:rPr>
                <w:rFonts w:ascii="Times New Roman" w:hAnsi="Times New Roman" w:cs="Times New Roman"/>
                <w:szCs w:val="20"/>
                <w:vertAlign w:val="superscript"/>
              </w:rPr>
              <w:t>b</w:t>
            </w:r>
          </w:p>
        </w:tc>
      </w:tr>
      <w:tr w:rsidR="002D275C" w:rsidRPr="0041082D" w:rsidTr="00AF2910">
        <w:trPr>
          <w:jc w:val="center"/>
        </w:trPr>
        <w:tc>
          <w:tcPr>
            <w:tcW w:w="1545"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75% : 25%</w:t>
            </w:r>
          </w:p>
        </w:tc>
        <w:tc>
          <w:tcPr>
            <w:tcW w:w="952"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7,15</w:t>
            </w:r>
            <w:r w:rsidRPr="0041082D">
              <w:rPr>
                <w:rFonts w:ascii="Times New Roman" w:hAnsi="Times New Roman" w:cs="Times New Roman"/>
                <w:szCs w:val="20"/>
                <w:vertAlign w:val="superscript"/>
              </w:rPr>
              <w:t>c</w:t>
            </w:r>
          </w:p>
        </w:tc>
        <w:tc>
          <w:tcPr>
            <w:tcW w:w="1028"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7,23</w:t>
            </w:r>
            <w:r w:rsidRPr="0041082D">
              <w:rPr>
                <w:rFonts w:ascii="Times New Roman" w:hAnsi="Times New Roman" w:cs="Times New Roman"/>
                <w:szCs w:val="20"/>
                <w:vertAlign w:val="superscript"/>
              </w:rPr>
              <w:t>cd</w:t>
            </w:r>
          </w:p>
        </w:tc>
        <w:tc>
          <w:tcPr>
            <w:tcW w:w="1011"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7,30</w:t>
            </w:r>
            <w:r w:rsidRPr="0041082D">
              <w:rPr>
                <w:rFonts w:ascii="Times New Roman" w:hAnsi="Times New Roman" w:cs="Times New Roman"/>
                <w:szCs w:val="20"/>
                <w:vertAlign w:val="superscript"/>
              </w:rPr>
              <w:t>d</w:t>
            </w:r>
          </w:p>
        </w:tc>
      </w:tr>
      <w:tr w:rsidR="002D275C" w:rsidRPr="0041082D" w:rsidTr="00AF2910">
        <w:trPr>
          <w:jc w:val="center"/>
        </w:trPr>
        <w:tc>
          <w:tcPr>
            <w:tcW w:w="1545" w:type="dxa"/>
            <w:vAlign w:val="center"/>
          </w:tcPr>
          <w:p w:rsidR="002D275C" w:rsidRPr="0041082D" w:rsidRDefault="002D275C" w:rsidP="00AD56F7">
            <w:pPr>
              <w:jc w:val="center"/>
              <w:rPr>
                <w:rFonts w:ascii="Times New Roman" w:hAnsi="Times New Roman" w:cs="Times New Roman"/>
                <w:szCs w:val="20"/>
              </w:rPr>
            </w:pPr>
            <w:r w:rsidRPr="0041082D">
              <w:rPr>
                <w:rFonts w:ascii="Times New Roman" w:hAnsi="Times New Roman" w:cs="Times New Roman"/>
                <w:szCs w:val="20"/>
              </w:rPr>
              <w:t>50% : 50%</w:t>
            </w:r>
          </w:p>
        </w:tc>
        <w:tc>
          <w:tcPr>
            <w:tcW w:w="952" w:type="dxa"/>
            <w:vAlign w:val="center"/>
          </w:tcPr>
          <w:p w:rsidR="002D275C" w:rsidRPr="0041082D" w:rsidRDefault="002D275C" w:rsidP="00AD56F7">
            <w:pPr>
              <w:jc w:val="center"/>
              <w:rPr>
                <w:rFonts w:ascii="Times New Roman" w:hAnsi="Times New Roman" w:cs="Times New Roman"/>
                <w:szCs w:val="20"/>
                <w:vertAlign w:val="superscript"/>
              </w:rPr>
            </w:pPr>
            <w:r w:rsidRPr="0041082D">
              <w:rPr>
                <w:rFonts w:ascii="Times New Roman" w:hAnsi="Times New Roman" w:cs="Times New Roman"/>
                <w:szCs w:val="20"/>
              </w:rPr>
              <w:t>9,92</w:t>
            </w:r>
            <w:r w:rsidRPr="0041082D">
              <w:rPr>
                <w:rFonts w:ascii="Times New Roman" w:hAnsi="Times New Roman" w:cs="Times New Roman"/>
                <w:szCs w:val="20"/>
                <w:vertAlign w:val="superscript"/>
              </w:rPr>
              <w:t>e</w:t>
            </w:r>
          </w:p>
        </w:tc>
        <w:tc>
          <w:tcPr>
            <w:tcW w:w="1028" w:type="dxa"/>
            <w:vAlign w:val="center"/>
          </w:tcPr>
          <w:p w:rsidR="002D275C" w:rsidRPr="0041082D" w:rsidRDefault="002D275C" w:rsidP="00AD56F7">
            <w:pPr>
              <w:jc w:val="center"/>
              <w:rPr>
                <w:rFonts w:ascii="Times New Roman" w:hAnsi="Times New Roman" w:cs="Times New Roman"/>
                <w:szCs w:val="20"/>
                <w:vertAlign w:val="superscript"/>
              </w:rPr>
            </w:pPr>
            <w:r w:rsidRPr="0041082D">
              <w:rPr>
                <w:rFonts w:ascii="Times New Roman" w:hAnsi="Times New Roman" w:cs="Times New Roman"/>
                <w:szCs w:val="20"/>
              </w:rPr>
              <w:t>10,00</w:t>
            </w:r>
            <w:r w:rsidRPr="0041082D">
              <w:rPr>
                <w:rFonts w:ascii="Times New Roman" w:hAnsi="Times New Roman" w:cs="Times New Roman"/>
                <w:szCs w:val="20"/>
                <w:vertAlign w:val="superscript"/>
              </w:rPr>
              <w:t>e</w:t>
            </w:r>
          </w:p>
        </w:tc>
        <w:tc>
          <w:tcPr>
            <w:tcW w:w="1011" w:type="dxa"/>
            <w:vAlign w:val="center"/>
          </w:tcPr>
          <w:p w:rsidR="002D275C" w:rsidRPr="0041082D" w:rsidRDefault="002D275C" w:rsidP="00AD56F7">
            <w:pPr>
              <w:jc w:val="center"/>
              <w:rPr>
                <w:rFonts w:ascii="Times New Roman" w:hAnsi="Times New Roman" w:cs="Times New Roman"/>
                <w:szCs w:val="20"/>
                <w:vertAlign w:val="superscript"/>
              </w:rPr>
            </w:pPr>
            <w:r w:rsidRPr="0041082D">
              <w:rPr>
                <w:rFonts w:ascii="Times New Roman" w:hAnsi="Times New Roman" w:cs="Times New Roman"/>
                <w:szCs w:val="20"/>
              </w:rPr>
              <w:t>10,54</w:t>
            </w:r>
            <w:r w:rsidRPr="0041082D">
              <w:rPr>
                <w:rFonts w:ascii="Times New Roman" w:hAnsi="Times New Roman" w:cs="Times New Roman"/>
                <w:szCs w:val="20"/>
                <w:vertAlign w:val="superscript"/>
              </w:rPr>
              <w:t>f</w:t>
            </w:r>
          </w:p>
        </w:tc>
      </w:tr>
    </w:tbl>
    <w:p w:rsidR="00AF2910" w:rsidRPr="0041082D" w:rsidRDefault="00AF2910" w:rsidP="00AD56F7">
      <w:pPr>
        <w:spacing w:after="0" w:line="240" w:lineRule="auto"/>
        <w:jc w:val="center"/>
        <w:rPr>
          <w:rFonts w:ascii="Times New Roman" w:hAnsi="Times New Roman" w:cs="Times New Roman"/>
          <w:szCs w:val="20"/>
        </w:rPr>
      </w:pPr>
      <w:r w:rsidRPr="0041082D">
        <w:rPr>
          <w:rFonts w:ascii="Times New Roman" w:hAnsi="Times New Roman" w:cs="Times New Roman"/>
          <w:szCs w:val="20"/>
        </w:rPr>
        <w:t>Keterangan: Notasi yang berbeda menunjukkan adanya perbedaan nyata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w:t>
      </w:r>
    </w:p>
    <w:p w:rsidR="006F1CCD" w:rsidRPr="0041082D" w:rsidRDefault="006F1CCD" w:rsidP="000D0D37">
      <w:pPr>
        <w:pStyle w:val="ListParagraph"/>
        <w:spacing w:after="0" w:line="240" w:lineRule="auto"/>
        <w:ind w:left="0" w:firstLine="720"/>
        <w:jc w:val="both"/>
        <w:rPr>
          <w:rFonts w:ascii="Times New Roman" w:hAnsi="Times New Roman" w:cs="Times New Roman"/>
          <w:szCs w:val="20"/>
        </w:rPr>
      </w:pPr>
      <w:r w:rsidRPr="0041082D">
        <w:rPr>
          <w:rFonts w:ascii="Times New Roman" w:hAnsi="Times New Roman" w:cs="Times New Roman"/>
          <w:szCs w:val="20"/>
        </w:rPr>
        <w:t xml:space="preserve">Berdasarkan Tabel 1 dapat diketahui bahwa semakin tinggi penambahan tepung kedelai dan bubuk jahe, maka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yang dihasilkan semakin tinggi. Hal ini menunjukkan pemanfaatan tepung kedelai dalam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dapat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Kandungan protein tepung kedelai yang cukup tinggi berpengaruh terhadap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dari </w:t>
      </w:r>
      <w:r w:rsidRPr="0041082D">
        <w:rPr>
          <w:rFonts w:ascii="Times New Roman" w:hAnsi="Times New Roman" w:cs="Times New Roman"/>
          <w:i/>
          <w:szCs w:val="20"/>
        </w:rPr>
        <w:t xml:space="preserve">cookies </w:t>
      </w:r>
      <w:r w:rsidRPr="0041082D">
        <w:rPr>
          <w:rFonts w:ascii="Times New Roman" w:hAnsi="Times New Roman" w:cs="Times New Roman"/>
          <w:szCs w:val="20"/>
        </w:rPr>
        <w:t>yang dihasilkan. Tepung kedelai mengandung protein sebesar 34</w:t>
      </w:r>
      <w:proofErr w:type="gramStart"/>
      <w:r w:rsidRPr="0041082D">
        <w:rPr>
          <w:rFonts w:ascii="Times New Roman" w:hAnsi="Times New Roman" w:cs="Times New Roman"/>
          <w:szCs w:val="20"/>
        </w:rPr>
        <w:t>,9</w:t>
      </w:r>
      <w:proofErr w:type="gramEnd"/>
      <w:r w:rsidRPr="0041082D">
        <w:rPr>
          <w:rFonts w:ascii="Times New Roman" w:hAnsi="Times New Roman" w:cs="Times New Roman"/>
          <w:szCs w:val="20"/>
        </w:rPr>
        <w:t xml:space="preserve">%, sehingga semakin banyak penggunaan tepung kedelai akan meningkatkan kadar protein pada </w:t>
      </w:r>
      <w:r w:rsidRPr="0041082D">
        <w:rPr>
          <w:rFonts w:ascii="Times New Roman" w:hAnsi="Times New Roman" w:cs="Times New Roman"/>
          <w:i/>
          <w:szCs w:val="20"/>
        </w:rPr>
        <w:t>cookies</w:t>
      </w:r>
      <w:r w:rsidRPr="0041082D">
        <w:rPr>
          <w:rFonts w:ascii="Times New Roman" w:hAnsi="Times New Roman" w:cs="Times New Roman"/>
          <w:szCs w:val="20"/>
        </w:rPr>
        <w:t xml:space="preserve"> (Cahyadi, 2007). Hal ini sesuai dengan penelitian Sariani </w:t>
      </w:r>
      <w:r w:rsidRPr="0041082D">
        <w:rPr>
          <w:rFonts w:ascii="Times New Roman" w:hAnsi="Times New Roman" w:cs="Times New Roman"/>
          <w:i/>
          <w:szCs w:val="20"/>
        </w:rPr>
        <w:t xml:space="preserve">et al </w:t>
      </w:r>
      <w:r w:rsidRPr="0041082D">
        <w:rPr>
          <w:rFonts w:ascii="Times New Roman" w:hAnsi="Times New Roman" w:cs="Times New Roman"/>
          <w:szCs w:val="20"/>
        </w:rPr>
        <w:t xml:space="preserve">(2019), menunjukkan semakin tinggi penambahan tepung kedelai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w:t>
      </w:r>
      <w:r w:rsidRPr="0041082D">
        <w:rPr>
          <w:rFonts w:ascii="Times New Roman" w:hAnsi="Times New Roman" w:cs="Times New Roman"/>
          <w:i/>
          <w:szCs w:val="20"/>
        </w:rPr>
        <w:t>soybeans cookies</w:t>
      </w:r>
      <w:r w:rsidRPr="0041082D">
        <w:rPr>
          <w:rFonts w:ascii="Times New Roman" w:hAnsi="Times New Roman" w:cs="Times New Roman"/>
          <w:szCs w:val="20"/>
        </w:rPr>
        <w:t xml:space="preserve">. Perlakuan tepung kedelai 35% memiliki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tertinggi sebesar 10%, sedangkan perlakuan tepung kedelai 15% memiliki kadar protein terendah sebesar 8%.</w:t>
      </w:r>
      <w:r w:rsidR="000D0D37">
        <w:rPr>
          <w:rFonts w:ascii="Times New Roman" w:hAnsi="Times New Roman" w:cs="Times New Roman"/>
          <w:szCs w:val="20"/>
          <w:lang w:val="id-ID"/>
        </w:rPr>
        <w:t xml:space="preserve"> </w:t>
      </w:r>
      <w:r w:rsidRPr="0041082D">
        <w:rPr>
          <w:rFonts w:ascii="Times New Roman" w:hAnsi="Times New Roman" w:cs="Times New Roman"/>
          <w:szCs w:val="20"/>
        </w:rPr>
        <w:t xml:space="preserve">Sementara itu, semakin banyak penambahan bubuk jahe pada </w:t>
      </w:r>
      <w:r w:rsidRPr="0041082D">
        <w:rPr>
          <w:rFonts w:ascii="Times New Roman" w:hAnsi="Times New Roman" w:cs="Times New Roman"/>
          <w:i/>
          <w:szCs w:val="20"/>
        </w:rPr>
        <w:t>cookies</w:t>
      </w:r>
      <w:r w:rsidRPr="0041082D">
        <w:rPr>
          <w:rFonts w:ascii="Times New Roman" w:hAnsi="Times New Roman" w:cs="Times New Roman"/>
          <w:szCs w:val="20"/>
        </w:rPr>
        <w:t xml:space="preserve"> maka semakin tinggi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yang dihasilkan. Berdasarkan Tabel </w:t>
      </w:r>
      <w:r w:rsidRPr="0041082D">
        <w:rPr>
          <w:rFonts w:ascii="Times New Roman" w:hAnsi="Times New Roman" w:cs="Times New Roman"/>
          <w:szCs w:val="20"/>
          <w:lang w:val="id-ID"/>
        </w:rPr>
        <w:t>1</w:t>
      </w:r>
      <w:r w:rsidRPr="0041082D">
        <w:rPr>
          <w:rFonts w:ascii="Times New Roman" w:hAnsi="Times New Roman" w:cs="Times New Roman"/>
          <w:szCs w:val="20"/>
        </w:rPr>
        <w:t xml:space="preserve"> diketahui bahwa masing-masing perlakuan penambahan bubuk jahe tidak memberikan perbedaan jauh terhadap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pada masing-masing perlakuan </w:t>
      </w:r>
      <w:r w:rsidRPr="0041082D">
        <w:rPr>
          <w:rFonts w:ascii="Times New Roman" w:hAnsi="Times New Roman" w:cs="Times New Roman"/>
          <w:i/>
          <w:szCs w:val="20"/>
        </w:rPr>
        <w:t>cookies</w:t>
      </w:r>
      <w:r w:rsidRPr="0041082D">
        <w:rPr>
          <w:rFonts w:ascii="Times New Roman" w:hAnsi="Times New Roman" w:cs="Times New Roman"/>
          <w:szCs w:val="20"/>
        </w:rPr>
        <w:t>. Hal ini dikarenakan jahe hanya mengandung kadar protein sebesar 3% atau sebesar 1</w:t>
      </w:r>
      <w:proofErr w:type="gramStart"/>
      <w:r w:rsidRPr="0041082D">
        <w:rPr>
          <w:rFonts w:ascii="Times New Roman" w:hAnsi="Times New Roman" w:cs="Times New Roman"/>
          <w:szCs w:val="20"/>
        </w:rPr>
        <w:t>,82</w:t>
      </w:r>
      <w:proofErr w:type="gramEnd"/>
      <w:r w:rsidRPr="0041082D">
        <w:rPr>
          <w:rFonts w:ascii="Times New Roman" w:hAnsi="Times New Roman" w:cs="Times New Roman"/>
          <w:szCs w:val="20"/>
        </w:rPr>
        <w:t xml:space="preserve"> gram per </w:t>
      </w:r>
      <w:r w:rsidR="000D0D37">
        <w:rPr>
          <w:rFonts w:ascii="Times New Roman" w:hAnsi="Times New Roman" w:cs="Times New Roman"/>
          <w:szCs w:val="20"/>
        </w:rPr>
        <w:t>100 gram bahan (Jauhary, 2020).</w:t>
      </w:r>
    </w:p>
    <w:p w:rsidR="00815527" w:rsidRDefault="00815527" w:rsidP="00AD56F7">
      <w:pPr>
        <w:spacing w:after="0" w:line="240" w:lineRule="auto"/>
        <w:ind w:left="1530" w:hanging="1530"/>
        <w:contextualSpacing/>
        <w:jc w:val="both"/>
        <w:rPr>
          <w:rFonts w:ascii="Times New Roman" w:hAnsi="Times New Roman" w:cs="Times New Roman"/>
          <w:b/>
          <w:szCs w:val="24"/>
          <w:lang w:val="id-ID"/>
        </w:rPr>
      </w:pPr>
    </w:p>
    <w:p w:rsidR="00D930A3" w:rsidRPr="0041082D" w:rsidRDefault="006F1CCD" w:rsidP="00AD56F7">
      <w:pPr>
        <w:spacing w:after="0" w:line="240" w:lineRule="auto"/>
        <w:ind w:left="1530" w:hanging="1530"/>
        <w:contextualSpacing/>
        <w:jc w:val="both"/>
        <w:rPr>
          <w:rFonts w:ascii="Times New Roman" w:hAnsi="Times New Roman" w:cs="Times New Roman"/>
          <w:b/>
          <w:i/>
          <w:szCs w:val="24"/>
          <w:lang w:val="id-ID"/>
        </w:rPr>
      </w:pPr>
      <w:r w:rsidRPr="0041082D">
        <w:rPr>
          <w:rFonts w:ascii="Times New Roman" w:hAnsi="Times New Roman" w:cs="Times New Roman"/>
          <w:b/>
          <w:szCs w:val="24"/>
          <w:lang w:val="id-ID"/>
        </w:rPr>
        <w:t xml:space="preserve">Aktivitas Antioksidan </w:t>
      </w:r>
      <w:r w:rsidRPr="0041082D">
        <w:rPr>
          <w:rFonts w:ascii="Times New Roman" w:hAnsi="Times New Roman" w:cs="Times New Roman"/>
          <w:b/>
          <w:i/>
          <w:szCs w:val="24"/>
          <w:lang w:val="id-ID"/>
        </w:rPr>
        <w:t>Cookies</w:t>
      </w:r>
    </w:p>
    <w:p w:rsidR="006F1CCD" w:rsidRPr="0041082D" w:rsidRDefault="006F1CCD" w:rsidP="00AD56F7">
      <w:pPr>
        <w:pStyle w:val="ListParagraph"/>
        <w:spacing w:after="0" w:line="240" w:lineRule="auto"/>
        <w:ind w:left="0" w:firstLine="720"/>
        <w:jc w:val="both"/>
        <w:rPr>
          <w:rFonts w:ascii="Times New Roman" w:hAnsi="Times New Roman" w:cs="Times New Roman"/>
          <w:szCs w:val="20"/>
        </w:rPr>
      </w:pPr>
      <w:r w:rsidRPr="0041082D">
        <w:rPr>
          <w:rFonts w:ascii="Times New Roman" w:hAnsi="Times New Roman" w:cs="Times New Roman"/>
          <w:szCs w:val="20"/>
        </w:rPr>
        <w:t xml:space="preserve">Hasil uji statistik menunjukkan bahwa kombinasi perlakuan tepung garut dan tepung kedelai serta penambahan bubuk jahe memberikan interaksi dan pengaruh nyata terhadap aktivitas antioksidan pada </w:t>
      </w:r>
      <w:r w:rsidRPr="0041082D">
        <w:rPr>
          <w:rFonts w:ascii="Times New Roman" w:hAnsi="Times New Roman" w:cs="Times New Roman"/>
          <w:i/>
          <w:szCs w:val="20"/>
        </w:rPr>
        <w:t>cookies</w:t>
      </w:r>
      <w:r w:rsidRPr="0041082D">
        <w:rPr>
          <w:rFonts w:ascii="Times New Roman" w:hAnsi="Times New Roman" w:cs="Times New Roman"/>
          <w:szCs w:val="20"/>
        </w:rPr>
        <w:t>. Hal ini dikarenakan hasil statistik menunjukkan angka signifikansi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pada masing-masing perlakuan. Hasil uji aktivitas antioksidan dapat dilihat pada Tabel </w:t>
      </w:r>
      <w:r w:rsidRPr="0041082D">
        <w:rPr>
          <w:rFonts w:ascii="Times New Roman" w:hAnsi="Times New Roman" w:cs="Times New Roman"/>
          <w:szCs w:val="20"/>
          <w:lang w:val="id-ID"/>
        </w:rPr>
        <w:t>2</w:t>
      </w:r>
      <w:r w:rsidRPr="0041082D">
        <w:rPr>
          <w:rFonts w:ascii="Times New Roman" w:hAnsi="Times New Roman" w:cs="Times New Roman"/>
          <w:szCs w:val="20"/>
        </w:rPr>
        <w:t>.</w:t>
      </w:r>
    </w:p>
    <w:p w:rsidR="006F1CCD" w:rsidRPr="0041082D" w:rsidRDefault="006F1CCD" w:rsidP="00AD56F7">
      <w:pPr>
        <w:spacing w:after="0" w:line="240" w:lineRule="auto"/>
        <w:ind w:left="851" w:hanging="851"/>
        <w:contextualSpacing/>
        <w:jc w:val="both"/>
        <w:rPr>
          <w:rFonts w:ascii="Times New Roman" w:eastAsia="Calibri" w:hAnsi="Times New Roman" w:cs="Times New Roman"/>
          <w:szCs w:val="24"/>
        </w:rPr>
      </w:pPr>
      <w:bookmarkStart w:id="1" w:name="_Toc63292200"/>
      <w:r w:rsidRPr="0041082D">
        <w:rPr>
          <w:rFonts w:ascii="Times New Roman" w:eastAsia="Calibri" w:hAnsi="Times New Roman" w:cs="Times New Roman"/>
          <w:szCs w:val="24"/>
        </w:rPr>
        <w:t xml:space="preserve">Tabel 2. Aktivitas Antioksidan (% RSA) </w:t>
      </w:r>
      <w:r w:rsidRPr="0041082D">
        <w:rPr>
          <w:rFonts w:ascii="Times New Roman" w:eastAsia="Calibri" w:hAnsi="Times New Roman" w:cs="Times New Roman"/>
          <w:i/>
          <w:szCs w:val="24"/>
        </w:rPr>
        <w:t>Cookies</w:t>
      </w:r>
      <w:r w:rsidRPr="0041082D">
        <w:rPr>
          <w:rFonts w:ascii="Times New Roman" w:eastAsia="Calibri" w:hAnsi="Times New Roman" w:cs="Times New Roman"/>
          <w:szCs w:val="24"/>
        </w:rPr>
        <w:t xml:space="preserve"> Kombinasi Perlakuan Tepung Garut dan Tepung Kedelai serta Penambahan Bubuk Jahe</w:t>
      </w:r>
      <w:bookmarkEnd w:id="1"/>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015"/>
        <w:gridCol w:w="1336"/>
        <w:gridCol w:w="1335"/>
        <w:gridCol w:w="1416"/>
      </w:tblGrid>
      <w:tr w:rsidR="006F1CCD" w:rsidRPr="0041082D" w:rsidTr="00FC4B3B">
        <w:trPr>
          <w:jc w:val="center"/>
        </w:trPr>
        <w:tc>
          <w:tcPr>
            <w:tcW w:w="2015" w:type="dxa"/>
            <w:vMerge w:val="restart"/>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lastRenderedPageBreak/>
              <w:t>Perlakuan</w:t>
            </w:r>
          </w:p>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Tepung Garut : Tepung Kedelai</w:t>
            </w:r>
          </w:p>
        </w:tc>
        <w:tc>
          <w:tcPr>
            <w:tcW w:w="4087" w:type="dxa"/>
            <w:gridSpan w:val="3"/>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Perlakuan Penambahan Bubuk Jahe</w:t>
            </w:r>
          </w:p>
        </w:tc>
      </w:tr>
      <w:tr w:rsidR="0074408F" w:rsidRPr="0041082D" w:rsidTr="00FC4B3B">
        <w:trPr>
          <w:jc w:val="center"/>
        </w:trPr>
        <w:tc>
          <w:tcPr>
            <w:tcW w:w="2015" w:type="dxa"/>
            <w:vMerge/>
            <w:vAlign w:val="center"/>
          </w:tcPr>
          <w:p w:rsidR="006F1CCD" w:rsidRPr="0041082D" w:rsidRDefault="006F1CCD" w:rsidP="00AD56F7">
            <w:pPr>
              <w:jc w:val="center"/>
              <w:rPr>
                <w:rFonts w:ascii="Times New Roman" w:hAnsi="Times New Roman" w:cs="Times New Roman"/>
                <w:szCs w:val="20"/>
              </w:rPr>
            </w:pPr>
          </w:p>
        </w:tc>
        <w:tc>
          <w:tcPr>
            <w:tcW w:w="1336"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2%</w:t>
            </w:r>
          </w:p>
        </w:tc>
        <w:tc>
          <w:tcPr>
            <w:tcW w:w="1335"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3%</w:t>
            </w:r>
          </w:p>
        </w:tc>
        <w:tc>
          <w:tcPr>
            <w:tcW w:w="1416"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4%</w:t>
            </w:r>
          </w:p>
        </w:tc>
      </w:tr>
      <w:tr w:rsidR="0074408F" w:rsidRPr="0041082D" w:rsidTr="00FC4B3B">
        <w:trPr>
          <w:jc w:val="center"/>
        </w:trPr>
        <w:tc>
          <w:tcPr>
            <w:tcW w:w="2015"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100% : 0%</w:t>
            </w:r>
          </w:p>
        </w:tc>
        <w:tc>
          <w:tcPr>
            <w:tcW w:w="1336" w:type="dxa"/>
            <w:vAlign w:val="center"/>
          </w:tcPr>
          <w:p w:rsidR="006F1CCD" w:rsidRPr="0041082D" w:rsidRDefault="006F1CCD" w:rsidP="00AD56F7">
            <w:pPr>
              <w:jc w:val="center"/>
              <w:rPr>
                <w:rFonts w:ascii="Times New Roman" w:hAnsi="Times New Roman" w:cs="Times New Roman"/>
                <w:szCs w:val="20"/>
                <w:vertAlign w:val="superscript"/>
              </w:rPr>
            </w:pPr>
            <w:r w:rsidRPr="0041082D">
              <w:rPr>
                <w:rFonts w:ascii="Times New Roman" w:hAnsi="Times New Roman" w:cs="Times New Roman"/>
                <w:szCs w:val="20"/>
              </w:rPr>
              <w:t>52,45</w:t>
            </w:r>
            <w:r w:rsidRPr="0041082D">
              <w:rPr>
                <w:rFonts w:ascii="Times New Roman" w:hAnsi="Times New Roman" w:cs="Times New Roman"/>
                <w:szCs w:val="20"/>
                <w:vertAlign w:val="superscript"/>
              </w:rPr>
              <w:t>a</w:t>
            </w:r>
          </w:p>
        </w:tc>
        <w:tc>
          <w:tcPr>
            <w:tcW w:w="1335" w:type="dxa"/>
            <w:vAlign w:val="center"/>
          </w:tcPr>
          <w:p w:rsidR="006F1CCD" w:rsidRPr="0041082D" w:rsidRDefault="006F1CCD" w:rsidP="00AD56F7">
            <w:pPr>
              <w:jc w:val="center"/>
              <w:rPr>
                <w:rFonts w:ascii="Times New Roman" w:hAnsi="Times New Roman" w:cs="Times New Roman"/>
                <w:szCs w:val="20"/>
                <w:vertAlign w:val="superscript"/>
              </w:rPr>
            </w:pPr>
            <w:r w:rsidRPr="0041082D">
              <w:rPr>
                <w:rFonts w:ascii="Times New Roman" w:hAnsi="Times New Roman" w:cs="Times New Roman"/>
                <w:szCs w:val="20"/>
              </w:rPr>
              <w:t>65,71</w:t>
            </w:r>
            <w:r w:rsidRPr="0041082D">
              <w:rPr>
                <w:rFonts w:ascii="Times New Roman" w:hAnsi="Times New Roman" w:cs="Times New Roman"/>
                <w:szCs w:val="20"/>
                <w:vertAlign w:val="superscript"/>
              </w:rPr>
              <w:t>d</w:t>
            </w:r>
          </w:p>
        </w:tc>
        <w:tc>
          <w:tcPr>
            <w:tcW w:w="1416" w:type="dxa"/>
            <w:vAlign w:val="center"/>
          </w:tcPr>
          <w:p w:rsidR="006F1CCD" w:rsidRPr="0041082D" w:rsidRDefault="006F1CCD" w:rsidP="00AD56F7">
            <w:pPr>
              <w:jc w:val="center"/>
              <w:rPr>
                <w:rFonts w:ascii="Times New Roman" w:hAnsi="Times New Roman" w:cs="Times New Roman"/>
                <w:szCs w:val="20"/>
                <w:vertAlign w:val="superscript"/>
              </w:rPr>
            </w:pPr>
            <w:r w:rsidRPr="0041082D">
              <w:rPr>
                <w:rFonts w:ascii="Times New Roman" w:hAnsi="Times New Roman" w:cs="Times New Roman"/>
                <w:szCs w:val="20"/>
              </w:rPr>
              <w:t>73,16</w:t>
            </w:r>
            <w:r w:rsidRPr="0041082D">
              <w:rPr>
                <w:rFonts w:ascii="Times New Roman" w:hAnsi="Times New Roman" w:cs="Times New Roman"/>
                <w:szCs w:val="20"/>
                <w:vertAlign w:val="superscript"/>
              </w:rPr>
              <w:t>g</w:t>
            </w:r>
          </w:p>
        </w:tc>
      </w:tr>
      <w:tr w:rsidR="0074408F" w:rsidRPr="0041082D" w:rsidTr="00FC4B3B">
        <w:trPr>
          <w:jc w:val="center"/>
        </w:trPr>
        <w:tc>
          <w:tcPr>
            <w:tcW w:w="2015"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75% : 25%</w:t>
            </w:r>
          </w:p>
        </w:tc>
        <w:tc>
          <w:tcPr>
            <w:tcW w:w="1336"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55,20</w:t>
            </w:r>
            <w:r w:rsidRPr="0041082D">
              <w:rPr>
                <w:rFonts w:ascii="Times New Roman" w:hAnsi="Times New Roman" w:cs="Times New Roman"/>
                <w:szCs w:val="20"/>
                <w:vertAlign w:val="superscript"/>
              </w:rPr>
              <w:t>b</w:t>
            </w:r>
          </w:p>
        </w:tc>
        <w:tc>
          <w:tcPr>
            <w:tcW w:w="1335"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69,08</w:t>
            </w:r>
            <w:r w:rsidRPr="0041082D">
              <w:rPr>
                <w:rFonts w:ascii="Times New Roman" w:hAnsi="Times New Roman" w:cs="Times New Roman"/>
                <w:szCs w:val="20"/>
                <w:vertAlign w:val="superscript"/>
              </w:rPr>
              <w:t>e</w:t>
            </w:r>
          </w:p>
        </w:tc>
        <w:tc>
          <w:tcPr>
            <w:tcW w:w="1416"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73,57</w:t>
            </w:r>
            <w:r w:rsidRPr="0041082D">
              <w:rPr>
                <w:rFonts w:ascii="Times New Roman" w:hAnsi="Times New Roman" w:cs="Times New Roman"/>
                <w:szCs w:val="20"/>
                <w:vertAlign w:val="superscript"/>
              </w:rPr>
              <w:t>h</w:t>
            </w:r>
          </w:p>
        </w:tc>
      </w:tr>
      <w:tr w:rsidR="0074408F" w:rsidRPr="0041082D" w:rsidTr="00FC4B3B">
        <w:trPr>
          <w:jc w:val="center"/>
        </w:trPr>
        <w:tc>
          <w:tcPr>
            <w:tcW w:w="2015" w:type="dxa"/>
            <w:vAlign w:val="center"/>
          </w:tcPr>
          <w:p w:rsidR="006F1CCD" w:rsidRPr="0041082D" w:rsidRDefault="006F1CCD" w:rsidP="00AD56F7">
            <w:pPr>
              <w:jc w:val="center"/>
              <w:rPr>
                <w:rFonts w:ascii="Times New Roman" w:hAnsi="Times New Roman" w:cs="Times New Roman"/>
                <w:szCs w:val="20"/>
              </w:rPr>
            </w:pPr>
            <w:r w:rsidRPr="0041082D">
              <w:rPr>
                <w:rFonts w:ascii="Times New Roman" w:hAnsi="Times New Roman" w:cs="Times New Roman"/>
                <w:szCs w:val="20"/>
              </w:rPr>
              <w:t>50% : 50%</w:t>
            </w:r>
          </w:p>
        </w:tc>
        <w:tc>
          <w:tcPr>
            <w:tcW w:w="1336" w:type="dxa"/>
            <w:vAlign w:val="center"/>
          </w:tcPr>
          <w:p w:rsidR="006F1CCD" w:rsidRPr="0041082D" w:rsidRDefault="006F1CCD" w:rsidP="00AD56F7">
            <w:pPr>
              <w:jc w:val="center"/>
              <w:rPr>
                <w:rFonts w:ascii="Times New Roman" w:hAnsi="Times New Roman" w:cs="Times New Roman"/>
                <w:szCs w:val="20"/>
                <w:vertAlign w:val="superscript"/>
              </w:rPr>
            </w:pPr>
            <w:r w:rsidRPr="0041082D">
              <w:rPr>
                <w:rFonts w:ascii="Times New Roman" w:hAnsi="Times New Roman" w:cs="Times New Roman"/>
                <w:szCs w:val="20"/>
              </w:rPr>
              <w:t>55,82</w:t>
            </w:r>
            <w:r w:rsidRPr="0041082D">
              <w:rPr>
                <w:rFonts w:ascii="Times New Roman" w:hAnsi="Times New Roman" w:cs="Times New Roman"/>
                <w:szCs w:val="20"/>
                <w:vertAlign w:val="superscript"/>
              </w:rPr>
              <w:t>c</w:t>
            </w:r>
          </w:p>
        </w:tc>
        <w:tc>
          <w:tcPr>
            <w:tcW w:w="1335" w:type="dxa"/>
            <w:vAlign w:val="center"/>
          </w:tcPr>
          <w:p w:rsidR="006F1CCD" w:rsidRPr="0041082D" w:rsidRDefault="006F1CCD" w:rsidP="00AD56F7">
            <w:pPr>
              <w:jc w:val="center"/>
              <w:rPr>
                <w:rFonts w:ascii="Times New Roman" w:hAnsi="Times New Roman" w:cs="Times New Roman"/>
                <w:szCs w:val="20"/>
                <w:vertAlign w:val="superscript"/>
              </w:rPr>
            </w:pPr>
            <w:r w:rsidRPr="0041082D">
              <w:rPr>
                <w:rFonts w:ascii="Times New Roman" w:hAnsi="Times New Roman" w:cs="Times New Roman"/>
                <w:szCs w:val="20"/>
              </w:rPr>
              <w:t>69,80</w:t>
            </w:r>
            <w:r w:rsidRPr="0041082D">
              <w:rPr>
                <w:rFonts w:ascii="Times New Roman" w:hAnsi="Times New Roman" w:cs="Times New Roman"/>
                <w:szCs w:val="20"/>
                <w:vertAlign w:val="superscript"/>
              </w:rPr>
              <w:t>f</w:t>
            </w:r>
          </w:p>
        </w:tc>
        <w:tc>
          <w:tcPr>
            <w:tcW w:w="1416" w:type="dxa"/>
            <w:vAlign w:val="center"/>
          </w:tcPr>
          <w:p w:rsidR="006F1CCD" w:rsidRPr="0041082D" w:rsidRDefault="006F1CCD" w:rsidP="00AD56F7">
            <w:pPr>
              <w:jc w:val="center"/>
              <w:rPr>
                <w:rFonts w:ascii="Times New Roman" w:hAnsi="Times New Roman" w:cs="Times New Roman"/>
                <w:szCs w:val="20"/>
                <w:vertAlign w:val="superscript"/>
              </w:rPr>
            </w:pPr>
            <w:r w:rsidRPr="0041082D">
              <w:rPr>
                <w:rFonts w:ascii="Times New Roman" w:hAnsi="Times New Roman" w:cs="Times New Roman"/>
                <w:szCs w:val="20"/>
              </w:rPr>
              <w:t>74,49</w:t>
            </w:r>
            <w:r w:rsidRPr="0041082D">
              <w:rPr>
                <w:rFonts w:ascii="Times New Roman" w:hAnsi="Times New Roman" w:cs="Times New Roman"/>
                <w:szCs w:val="20"/>
                <w:vertAlign w:val="superscript"/>
              </w:rPr>
              <w:t>i</w:t>
            </w:r>
          </w:p>
        </w:tc>
      </w:tr>
    </w:tbl>
    <w:p w:rsidR="006F1CCD" w:rsidRPr="0041082D" w:rsidRDefault="006F1CCD" w:rsidP="00AD56F7">
      <w:pPr>
        <w:spacing w:after="0" w:line="240" w:lineRule="auto"/>
        <w:jc w:val="both"/>
        <w:rPr>
          <w:rFonts w:ascii="Times New Roman" w:hAnsi="Times New Roman" w:cs="Times New Roman"/>
          <w:szCs w:val="20"/>
        </w:rPr>
      </w:pPr>
      <w:r w:rsidRPr="0041082D">
        <w:rPr>
          <w:rFonts w:ascii="Times New Roman" w:hAnsi="Times New Roman" w:cs="Times New Roman"/>
          <w:szCs w:val="20"/>
        </w:rPr>
        <w:t>Keterangan: Notasi yang berbeda menunjukkan adanya perbedaan nyata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w:t>
      </w:r>
    </w:p>
    <w:p w:rsidR="006F1CCD" w:rsidRPr="0041082D" w:rsidRDefault="006F1CCD" w:rsidP="000D0D37">
      <w:pPr>
        <w:pStyle w:val="ListParagraph"/>
        <w:spacing w:after="0" w:line="240" w:lineRule="auto"/>
        <w:ind w:left="0" w:firstLine="720"/>
        <w:jc w:val="both"/>
        <w:rPr>
          <w:rFonts w:ascii="Times New Roman" w:hAnsi="Times New Roman" w:cs="Times New Roman"/>
          <w:szCs w:val="20"/>
        </w:rPr>
      </w:pPr>
      <w:r w:rsidRPr="0041082D">
        <w:rPr>
          <w:rFonts w:ascii="Times New Roman" w:hAnsi="Times New Roman" w:cs="Times New Roman"/>
          <w:szCs w:val="20"/>
        </w:rPr>
        <w:t xml:space="preserve">Berdasarkan Tabel 2 dapat diketahui bahwa semakin tinggi penambahan tepung kedelai dan bubuk jahe, maka aktivitas antioksidan yang dihasilkan semakin tinggi. Hal ini dikarenakan tepung kedelai memiliki kandungan isoflavon, vitamin E, β-karoten, dan asam amino bebas yang bersifat antioksidan. Isoflavon merupakan senyawa organik yang termasuk golongan flavonoid glikosida (Pratiwi, 2020). Menurut Wirakusumah (2007),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isoflavon tepung kedelai berkisar antara 180-200 mg/100g. Lemak kedelai juga mengandung antioksidan alami tokoferol dalam jumlah yang dapat terdeteksi (Liu, 1997). </w:t>
      </w:r>
      <w:r w:rsidR="000D0D37">
        <w:rPr>
          <w:rFonts w:ascii="Times New Roman" w:hAnsi="Times New Roman" w:cs="Times New Roman"/>
          <w:szCs w:val="20"/>
          <w:lang w:val="id-ID"/>
        </w:rPr>
        <w:t>S</w:t>
      </w:r>
      <w:r w:rsidRPr="0041082D">
        <w:rPr>
          <w:rFonts w:ascii="Times New Roman" w:hAnsi="Times New Roman" w:cs="Times New Roman"/>
          <w:szCs w:val="20"/>
        </w:rPr>
        <w:t xml:space="preserve">emakin tinggi penambahan bubuk jahe pada </w:t>
      </w:r>
      <w:r w:rsidRPr="0041082D">
        <w:rPr>
          <w:rFonts w:ascii="Times New Roman" w:hAnsi="Times New Roman" w:cs="Times New Roman"/>
          <w:i/>
          <w:szCs w:val="20"/>
        </w:rPr>
        <w:t>cookies</w:t>
      </w:r>
      <w:r w:rsidRPr="0041082D">
        <w:rPr>
          <w:rFonts w:ascii="Times New Roman" w:hAnsi="Times New Roman" w:cs="Times New Roman"/>
          <w:szCs w:val="20"/>
        </w:rPr>
        <w:t xml:space="preserve"> </w:t>
      </w:r>
      <w:r w:rsidR="000D0D37">
        <w:rPr>
          <w:rFonts w:ascii="Times New Roman" w:hAnsi="Times New Roman" w:cs="Times New Roman"/>
          <w:szCs w:val="20"/>
          <w:lang w:val="id-ID"/>
        </w:rPr>
        <w:t xml:space="preserve">juga </w:t>
      </w:r>
      <w:r w:rsidRPr="0041082D">
        <w:rPr>
          <w:rFonts w:ascii="Times New Roman" w:hAnsi="Times New Roman" w:cs="Times New Roman"/>
          <w:szCs w:val="20"/>
        </w:rPr>
        <w:t xml:space="preserve">meningkatkan aktivitas antioksidan yang dihasilkan. Hal ini dikarenakan </w:t>
      </w:r>
      <w:r w:rsidR="000D0D37">
        <w:rPr>
          <w:rFonts w:ascii="Times New Roman" w:hAnsi="Times New Roman" w:cs="Times New Roman"/>
          <w:szCs w:val="20"/>
          <w:lang w:val="id-ID"/>
        </w:rPr>
        <w:t>j</w:t>
      </w:r>
      <w:r w:rsidRPr="0041082D">
        <w:rPr>
          <w:rFonts w:ascii="Times New Roman" w:hAnsi="Times New Roman" w:cs="Times New Roman"/>
          <w:szCs w:val="20"/>
        </w:rPr>
        <w:t xml:space="preserve">ahe mengandung oleoresin nonvolatile fenol berupa shogaol, zingeron, dan gingerol yang memiliki kemampuan sebagai antioksidan alami melebihi vitamin E (Kikuzaki dan Nakatani, 1993). Hal ini sesuai dengan penelitian Putri </w:t>
      </w:r>
      <w:r w:rsidRPr="0041082D">
        <w:rPr>
          <w:rFonts w:ascii="Times New Roman" w:hAnsi="Times New Roman" w:cs="Times New Roman"/>
          <w:i/>
          <w:szCs w:val="20"/>
        </w:rPr>
        <w:t xml:space="preserve">et al </w:t>
      </w:r>
      <w:r w:rsidRPr="0041082D">
        <w:rPr>
          <w:rFonts w:ascii="Times New Roman" w:hAnsi="Times New Roman" w:cs="Times New Roman"/>
          <w:szCs w:val="20"/>
        </w:rPr>
        <w:t xml:space="preserve">(2016), menunjukkan bahwa semakin tinggi penambahan bubuk jahe merah meningkatkan aktivitas antioksidan biskuit. Perlakuan tepung bekatul beras merah 30% dan penambahan jahe merah 2% memiliki aktivitas antioksidan sebesar 84,62%; sedangkan penambahan jahe merah 6% memiliki aktivitas antioksidan sebesar 86,13%. </w:t>
      </w:r>
    </w:p>
    <w:p w:rsidR="00AD56F7" w:rsidRPr="0041082D" w:rsidRDefault="00AD56F7" w:rsidP="00AD56F7">
      <w:pPr>
        <w:pStyle w:val="ListParagraph"/>
        <w:spacing w:after="0" w:line="240" w:lineRule="auto"/>
        <w:ind w:left="0" w:firstLine="720"/>
        <w:jc w:val="both"/>
        <w:rPr>
          <w:rFonts w:ascii="Times New Roman" w:hAnsi="Times New Roman" w:cs="Times New Roman"/>
          <w:szCs w:val="20"/>
          <w:lang w:val="id-ID"/>
        </w:rPr>
        <w:sectPr w:rsidR="00AD56F7" w:rsidRPr="0041082D" w:rsidSect="00846E2D">
          <w:pgSz w:w="12240" w:h="15840"/>
          <w:pgMar w:top="1440" w:right="1440" w:bottom="1440" w:left="1440" w:header="720" w:footer="720" w:gutter="0"/>
          <w:cols w:space="720"/>
          <w:docGrid w:linePitch="360"/>
        </w:sectPr>
      </w:pPr>
    </w:p>
    <w:p w:rsidR="00D9435F" w:rsidRPr="0041082D" w:rsidRDefault="00D9435F" w:rsidP="00AD56F7">
      <w:pPr>
        <w:tabs>
          <w:tab w:val="left" w:pos="270"/>
        </w:tabs>
        <w:spacing w:after="0" w:line="240" w:lineRule="auto"/>
        <w:rPr>
          <w:rFonts w:ascii="Times New Roman" w:eastAsia="Calibri" w:hAnsi="Times New Roman" w:cs="Times New Roman"/>
          <w:b/>
          <w:szCs w:val="24"/>
        </w:rPr>
      </w:pPr>
    </w:p>
    <w:p w:rsidR="00D9435F" w:rsidRPr="0041082D" w:rsidRDefault="00D9435F" w:rsidP="00815527">
      <w:pPr>
        <w:tabs>
          <w:tab w:val="left" w:pos="270"/>
        </w:tabs>
        <w:spacing w:after="0" w:line="240" w:lineRule="auto"/>
        <w:rPr>
          <w:rFonts w:ascii="Times New Roman" w:eastAsia="Calibri" w:hAnsi="Times New Roman" w:cs="Times New Roman"/>
          <w:b/>
          <w:szCs w:val="24"/>
          <w:lang w:val="id-ID"/>
        </w:rPr>
      </w:pPr>
      <w:r w:rsidRPr="0041082D">
        <w:rPr>
          <w:rFonts w:ascii="Times New Roman" w:eastAsia="Calibri" w:hAnsi="Times New Roman" w:cs="Times New Roman"/>
          <w:b/>
          <w:szCs w:val="24"/>
        </w:rPr>
        <w:t xml:space="preserve">Tingkat Kesukaan </w:t>
      </w:r>
      <w:r w:rsidR="00FC122E" w:rsidRPr="0041082D">
        <w:rPr>
          <w:rFonts w:ascii="Times New Roman" w:eastAsia="Calibri" w:hAnsi="Times New Roman" w:cs="Times New Roman"/>
          <w:b/>
          <w:i/>
          <w:szCs w:val="24"/>
          <w:lang w:val="id-ID"/>
        </w:rPr>
        <w:t>Cookies</w:t>
      </w:r>
    </w:p>
    <w:p w:rsidR="00FC122E" w:rsidRPr="00950DE1" w:rsidRDefault="00950DE1" w:rsidP="00950DE1">
      <w:pPr>
        <w:spacing w:after="0" w:line="240" w:lineRule="auto"/>
        <w:jc w:val="both"/>
        <w:rPr>
          <w:rFonts w:ascii="Times New Roman" w:hAnsi="Times New Roman" w:cs="Times New Roman"/>
          <w:szCs w:val="20"/>
        </w:rPr>
      </w:pPr>
      <w:r w:rsidRPr="00950DE1">
        <w:rPr>
          <w:rFonts w:ascii="Times New Roman" w:hAnsi="Times New Roman" w:cs="Times New Roman"/>
          <w:szCs w:val="20"/>
        </w:rPr>
        <w:t>H</w:t>
      </w:r>
      <w:r w:rsidR="00FC122E" w:rsidRPr="00950DE1">
        <w:rPr>
          <w:rFonts w:ascii="Times New Roman" w:hAnsi="Times New Roman" w:cs="Times New Roman"/>
          <w:szCs w:val="20"/>
        </w:rPr>
        <w:t>asil</w:t>
      </w:r>
      <w:r>
        <w:rPr>
          <w:rFonts w:ascii="Times New Roman" w:hAnsi="Times New Roman" w:cs="Times New Roman"/>
          <w:szCs w:val="20"/>
          <w:lang w:val="id-ID"/>
        </w:rPr>
        <w:t xml:space="preserve"> analisis</w:t>
      </w:r>
      <w:r w:rsidR="00FC122E" w:rsidRPr="00950DE1">
        <w:rPr>
          <w:rFonts w:ascii="Times New Roman" w:hAnsi="Times New Roman" w:cs="Times New Roman"/>
          <w:szCs w:val="20"/>
        </w:rPr>
        <w:t xml:space="preserve"> tingkat kesukaan </w:t>
      </w:r>
      <w:r w:rsidR="00FC122E" w:rsidRPr="00950DE1">
        <w:rPr>
          <w:rFonts w:ascii="Times New Roman" w:hAnsi="Times New Roman" w:cs="Times New Roman"/>
          <w:i/>
          <w:szCs w:val="20"/>
        </w:rPr>
        <w:t xml:space="preserve">cookies </w:t>
      </w:r>
      <w:r w:rsidR="00FC122E" w:rsidRPr="00950DE1">
        <w:rPr>
          <w:rFonts w:ascii="Times New Roman" w:hAnsi="Times New Roman" w:cs="Times New Roman"/>
          <w:szCs w:val="20"/>
        </w:rPr>
        <w:t>yang dilakukan terhadap</w:t>
      </w:r>
      <w:r w:rsidR="00FC122E" w:rsidRPr="00950DE1">
        <w:rPr>
          <w:rFonts w:ascii="Times New Roman" w:hAnsi="Times New Roman" w:cs="Times New Roman"/>
          <w:i/>
          <w:szCs w:val="20"/>
        </w:rPr>
        <w:t xml:space="preserve"> </w:t>
      </w:r>
      <w:r>
        <w:rPr>
          <w:rFonts w:ascii="Times New Roman" w:hAnsi="Times New Roman" w:cs="Times New Roman"/>
          <w:szCs w:val="20"/>
        </w:rPr>
        <w:t>20 panelis dapat dilihat pada Tabel 3.</w:t>
      </w:r>
    </w:p>
    <w:p w:rsidR="00EC7C67" w:rsidRDefault="00EC7C67" w:rsidP="00AD56F7">
      <w:pPr>
        <w:pStyle w:val="ListParagraph"/>
        <w:spacing w:after="0" w:line="240" w:lineRule="auto"/>
        <w:ind w:left="0" w:firstLine="720"/>
        <w:jc w:val="center"/>
        <w:rPr>
          <w:rFonts w:ascii="Times New Roman" w:hAnsi="Times New Roman" w:cs="Times New Roman"/>
          <w:szCs w:val="20"/>
        </w:rPr>
      </w:pPr>
      <w:bookmarkStart w:id="2" w:name="_Toc63292201"/>
    </w:p>
    <w:p w:rsidR="00FC122E" w:rsidRPr="0041082D" w:rsidRDefault="00FC122E" w:rsidP="00AD56F7">
      <w:pPr>
        <w:pStyle w:val="ListParagraph"/>
        <w:spacing w:after="0" w:line="240" w:lineRule="auto"/>
        <w:ind w:left="0" w:firstLine="720"/>
        <w:jc w:val="center"/>
        <w:rPr>
          <w:rFonts w:ascii="Times New Roman" w:hAnsi="Times New Roman" w:cs="Times New Roman"/>
          <w:szCs w:val="20"/>
        </w:rPr>
      </w:pPr>
      <w:r w:rsidRPr="0041082D">
        <w:rPr>
          <w:rFonts w:ascii="Times New Roman" w:hAnsi="Times New Roman" w:cs="Times New Roman"/>
          <w:szCs w:val="20"/>
        </w:rPr>
        <w:t xml:space="preserve">Tabel </w:t>
      </w:r>
      <w:r w:rsidRPr="0041082D">
        <w:rPr>
          <w:rFonts w:ascii="Times New Roman" w:hAnsi="Times New Roman" w:cs="Times New Roman"/>
          <w:szCs w:val="20"/>
          <w:lang w:val="id-ID"/>
        </w:rPr>
        <w:t>3</w:t>
      </w:r>
      <w:r w:rsidRPr="0041082D">
        <w:rPr>
          <w:rFonts w:ascii="Times New Roman" w:hAnsi="Times New Roman" w:cs="Times New Roman"/>
          <w:szCs w:val="20"/>
        </w:rPr>
        <w:t xml:space="preserve">. Tingkat Kesukaan </w:t>
      </w:r>
      <w:r w:rsidRPr="0041082D">
        <w:rPr>
          <w:rFonts w:ascii="Times New Roman" w:hAnsi="Times New Roman" w:cs="Times New Roman"/>
          <w:i/>
          <w:szCs w:val="20"/>
        </w:rPr>
        <w:t>Cookies</w:t>
      </w:r>
      <w:r w:rsidRPr="0041082D">
        <w:rPr>
          <w:rFonts w:ascii="Times New Roman" w:hAnsi="Times New Roman" w:cs="Times New Roman"/>
          <w:szCs w:val="20"/>
        </w:rPr>
        <w:t xml:space="preserve"> Perlakuan Tepung Garut, Tepung Kedelai, serta Penambahan Bubuk Jahe</w:t>
      </w:r>
      <w:bookmarkEnd w:id="2"/>
    </w:p>
    <w:tbl>
      <w:tblPr>
        <w:tblStyle w:val="TableGrid"/>
        <w:tblW w:w="927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794"/>
        <w:gridCol w:w="1335"/>
        <w:gridCol w:w="1157"/>
        <w:gridCol w:w="1171"/>
        <w:gridCol w:w="1276"/>
        <w:gridCol w:w="1537"/>
      </w:tblGrid>
      <w:tr w:rsidR="00FC122E" w:rsidRPr="0041082D" w:rsidTr="00FC4B3B">
        <w:trPr>
          <w:jc w:val="center"/>
        </w:trPr>
        <w:tc>
          <w:tcPr>
            <w:tcW w:w="2794" w:type="dxa"/>
            <w:vMerge w:val="restart"/>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(Tepung Garut : Tepung Kedelai) : Bubuk Jahe</w:t>
            </w:r>
          </w:p>
        </w:tc>
        <w:tc>
          <w:tcPr>
            <w:tcW w:w="6476" w:type="dxa"/>
            <w:gridSpan w:val="5"/>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Parameter</w:t>
            </w:r>
          </w:p>
        </w:tc>
      </w:tr>
      <w:tr w:rsidR="00FC122E" w:rsidRPr="0041082D" w:rsidTr="00FC4B3B">
        <w:trPr>
          <w:jc w:val="center"/>
        </w:trPr>
        <w:tc>
          <w:tcPr>
            <w:tcW w:w="2794" w:type="dxa"/>
            <w:vMerge/>
            <w:vAlign w:val="center"/>
          </w:tcPr>
          <w:p w:rsidR="00FC122E" w:rsidRPr="0041082D" w:rsidRDefault="00FC122E" w:rsidP="00AD56F7">
            <w:pPr>
              <w:jc w:val="center"/>
              <w:rPr>
                <w:rFonts w:ascii="Times New Roman" w:hAnsi="Times New Roman" w:cs="Times New Roman"/>
                <w:szCs w:val="20"/>
              </w:rPr>
            </w:pP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Warna</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Aroma</w:t>
            </w:r>
          </w:p>
        </w:tc>
        <w:tc>
          <w:tcPr>
            <w:tcW w:w="1171"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Rasa</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Tekstur</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Keseluruhan</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(100% : 0%) : 2%</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3,55</w:t>
            </w:r>
            <w:r w:rsidRPr="0041082D">
              <w:rPr>
                <w:rFonts w:ascii="Times New Roman" w:hAnsi="Times New Roman" w:cs="Times New Roman"/>
                <w:szCs w:val="20"/>
                <w:vertAlign w:val="superscript"/>
              </w:rPr>
              <w:t>abcd</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3,60</w:t>
            </w:r>
            <w:r w:rsidRPr="0041082D">
              <w:rPr>
                <w:rFonts w:ascii="Times New Roman" w:hAnsi="Times New Roman" w:cs="Times New Roman"/>
                <w:szCs w:val="20"/>
                <w:vertAlign w:val="superscript"/>
              </w:rPr>
              <w:t>ab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3,70</w:t>
            </w:r>
            <w:r w:rsidRPr="0041082D">
              <w:rPr>
                <w:rFonts w:ascii="Times New Roman" w:hAnsi="Times New Roman" w:cs="Times New Roman"/>
                <w:szCs w:val="20"/>
                <w:vertAlign w:val="superscript"/>
              </w:rPr>
              <w:t>bc</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3,75</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3,75</w:t>
            </w:r>
            <w:r w:rsidRPr="0041082D">
              <w:rPr>
                <w:rFonts w:ascii="Times New Roman" w:hAnsi="Times New Roman" w:cs="Times New Roman"/>
                <w:szCs w:val="20"/>
                <w:vertAlign w:val="superscript"/>
              </w:rPr>
              <w:t>bc</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(100% : 0%) : 3%</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3,20</w:t>
            </w:r>
            <w:r w:rsidRPr="0041082D">
              <w:rPr>
                <w:rFonts w:ascii="Times New Roman" w:hAnsi="Times New Roman" w:cs="Times New Roman"/>
                <w:szCs w:val="20"/>
                <w:vertAlign w:val="superscript"/>
              </w:rPr>
              <w:t>ab</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3,65</w:t>
            </w:r>
            <w:r w:rsidRPr="0041082D">
              <w:rPr>
                <w:rFonts w:ascii="Times New Roman" w:hAnsi="Times New Roman" w:cs="Times New Roman"/>
                <w:szCs w:val="20"/>
                <w:vertAlign w:val="superscript"/>
              </w:rPr>
              <w:t>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3,60</w:t>
            </w:r>
            <w:r w:rsidRPr="0041082D">
              <w:rPr>
                <w:rFonts w:ascii="Times New Roman" w:hAnsi="Times New Roman" w:cs="Times New Roman"/>
                <w:szCs w:val="20"/>
                <w:vertAlign w:val="superscript"/>
              </w:rPr>
              <w:t>bc</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3,50</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3,40</w:t>
            </w:r>
            <w:r w:rsidRPr="0041082D">
              <w:rPr>
                <w:rFonts w:ascii="Times New Roman" w:hAnsi="Times New Roman" w:cs="Times New Roman"/>
                <w:szCs w:val="20"/>
                <w:vertAlign w:val="superscript"/>
              </w:rPr>
              <w:t>ab</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(100% : 0%) : 4%</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3,10</w:t>
            </w:r>
            <w:r w:rsidRPr="0041082D">
              <w:rPr>
                <w:rFonts w:ascii="Times New Roman" w:hAnsi="Times New Roman" w:cs="Times New Roman"/>
                <w:szCs w:val="20"/>
                <w:vertAlign w:val="superscript"/>
              </w:rPr>
              <w:t>a</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3,40</w:t>
            </w:r>
            <w:r w:rsidRPr="0041082D">
              <w:rPr>
                <w:rFonts w:ascii="Times New Roman" w:hAnsi="Times New Roman" w:cs="Times New Roman"/>
                <w:szCs w:val="20"/>
                <w:vertAlign w:val="superscript"/>
              </w:rPr>
              <w:t>ab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2,70</w:t>
            </w:r>
            <w:r w:rsidRPr="0041082D">
              <w:rPr>
                <w:rFonts w:ascii="Times New Roman" w:hAnsi="Times New Roman" w:cs="Times New Roman"/>
                <w:szCs w:val="20"/>
                <w:vertAlign w:val="superscript"/>
              </w:rPr>
              <w:t>a</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3,45</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3,10</w:t>
            </w:r>
            <w:r w:rsidRPr="0041082D">
              <w:rPr>
                <w:rFonts w:ascii="Times New Roman" w:hAnsi="Times New Roman" w:cs="Times New Roman"/>
                <w:szCs w:val="20"/>
                <w:vertAlign w:val="superscript"/>
              </w:rPr>
              <w:t>a</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(75% : 25%) : 2%</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3,65</w:t>
            </w:r>
            <w:r w:rsidRPr="0041082D">
              <w:rPr>
                <w:rFonts w:ascii="Times New Roman" w:hAnsi="Times New Roman" w:cs="Times New Roman"/>
                <w:szCs w:val="20"/>
                <w:vertAlign w:val="superscript"/>
              </w:rPr>
              <w:t>bcd</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3,05</w:t>
            </w:r>
            <w:r w:rsidRPr="0041082D">
              <w:rPr>
                <w:rFonts w:ascii="Times New Roman" w:hAnsi="Times New Roman" w:cs="Times New Roman"/>
                <w:szCs w:val="20"/>
                <w:vertAlign w:val="superscript"/>
              </w:rPr>
              <w:t>a</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3,60</w:t>
            </w:r>
            <w:r w:rsidRPr="0041082D">
              <w:rPr>
                <w:rFonts w:ascii="Times New Roman" w:hAnsi="Times New Roman" w:cs="Times New Roman"/>
                <w:szCs w:val="20"/>
                <w:vertAlign w:val="superscript"/>
              </w:rPr>
              <w:t>bc</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3,40</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3,50</w:t>
            </w:r>
            <w:r w:rsidRPr="0041082D">
              <w:rPr>
                <w:rFonts w:ascii="Times New Roman" w:hAnsi="Times New Roman" w:cs="Times New Roman"/>
                <w:szCs w:val="20"/>
                <w:vertAlign w:val="superscript"/>
              </w:rPr>
              <w:t>abc</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(75% : 25%) : 3%</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r w:rsidRPr="0041082D">
              <w:rPr>
                <w:rFonts w:ascii="Times New Roman" w:hAnsi="Times New Roman" w:cs="Times New Roman"/>
                <w:szCs w:val="20"/>
                <w:vertAlign w:val="superscript"/>
              </w:rPr>
              <w:t>cd</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r w:rsidRPr="0041082D">
              <w:rPr>
                <w:rFonts w:ascii="Times New Roman" w:hAnsi="Times New Roman" w:cs="Times New Roman"/>
                <w:szCs w:val="20"/>
                <w:vertAlign w:val="superscript"/>
              </w:rPr>
              <w:t>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3,65</w:t>
            </w:r>
            <w:r w:rsidRPr="0041082D">
              <w:rPr>
                <w:rFonts w:ascii="Times New Roman" w:hAnsi="Times New Roman" w:cs="Times New Roman"/>
                <w:szCs w:val="20"/>
                <w:vertAlign w:val="superscript"/>
              </w:rPr>
              <w:t>bc</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3,70</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3,90</w:t>
            </w:r>
            <w:r w:rsidRPr="0041082D">
              <w:rPr>
                <w:rFonts w:ascii="Times New Roman" w:hAnsi="Times New Roman" w:cs="Times New Roman"/>
                <w:szCs w:val="20"/>
                <w:vertAlign w:val="superscript"/>
              </w:rPr>
              <w:t>c</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 xml:space="preserve">(75% : 25%) : 4% </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3,65</w:t>
            </w:r>
            <w:r w:rsidRPr="0041082D">
              <w:rPr>
                <w:rFonts w:ascii="Times New Roman" w:hAnsi="Times New Roman" w:cs="Times New Roman"/>
                <w:szCs w:val="20"/>
                <w:vertAlign w:val="superscript"/>
              </w:rPr>
              <w:t>bcd</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r w:rsidRPr="0041082D">
              <w:rPr>
                <w:rFonts w:ascii="Times New Roman" w:hAnsi="Times New Roman" w:cs="Times New Roman"/>
                <w:szCs w:val="20"/>
                <w:vertAlign w:val="superscript"/>
              </w:rPr>
              <w:t>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2,70</w:t>
            </w:r>
            <w:r w:rsidRPr="0041082D">
              <w:rPr>
                <w:rFonts w:ascii="Times New Roman" w:hAnsi="Times New Roman" w:cs="Times New Roman"/>
                <w:szCs w:val="20"/>
                <w:vertAlign w:val="superscript"/>
              </w:rPr>
              <w:t>a</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3,50</w:t>
            </w:r>
            <w:r w:rsidRPr="0041082D">
              <w:rPr>
                <w:rFonts w:ascii="Times New Roman" w:hAnsi="Times New Roman" w:cs="Times New Roman"/>
                <w:szCs w:val="20"/>
                <w:vertAlign w:val="superscript"/>
              </w:rPr>
              <w:t>abc</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(50% : 50%) : 2%</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3,95</w:t>
            </w:r>
            <w:r w:rsidRPr="0041082D">
              <w:rPr>
                <w:rFonts w:ascii="Times New Roman" w:hAnsi="Times New Roman" w:cs="Times New Roman"/>
                <w:szCs w:val="20"/>
                <w:vertAlign w:val="superscript"/>
              </w:rPr>
              <w:t>d</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3,60</w:t>
            </w:r>
            <w:r w:rsidRPr="0041082D">
              <w:rPr>
                <w:rFonts w:ascii="Times New Roman" w:hAnsi="Times New Roman" w:cs="Times New Roman"/>
                <w:szCs w:val="20"/>
                <w:vertAlign w:val="superscript"/>
              </w:rPr>
              <w:t>ab</w:t>
            </w:r>
          </w:p>
        </w:tc>
        <w:tc>
          <w:tcPr>
            <w:tcW w:w="1171" w:type="dxa"/>
          </w:tcPr>
          <w:p w:rsidR="00FC122E" w:rsidRPr="0041082D" w:rsidRDefault="00FC122E" w:rsidP="00AD56F7">
            <w:pPr>
              <w:tabs>
                <w:tab w:val="left" w:pos="330"/>
                <w:tab w:val="center" w:pos="400"/>
              </w:tabs>
              <w:jc w:val="center"/>
              <w:rPr>
                <w:rFonts w:ascii="Times New Roman" w:hAnsi="Times New Roman" w:cs="Times New Roman"/>
                <w:szCs w:val="20"/>
              </w:rPr>
            </w:pPr>
            <w:r w:rsidRPr="0041082D">
              <w:rPr>
                <w:rFonts w:ascii="Times New Roman" w:hAnsi="Times New Roman" w:cs="Times New Roman"/>
                <w:szCs w:val="20"/>
              </w:rPr>
              <w:t>3,85</w:t>
            </w:r>
            <w:r w:rsidRPr="0041082D">
              <w:rPr>
                <w:rFonts w:ascii="Times New Roman" w:hAnsi="Times New Roman" w:cs="Times New Roman"/>
                <w:szCs w:val="20"/>
                <w:vertAlign w:val="superscript"/>
              </w:rPr>
              <w:t>c</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3,80</w:t>
            </w:r>
            <w:r w:rsidRPr="0041082D">
              <w:rPr>
                <w:rFonts w:ascii="Times New Roman" w:hAnsi="Times New Roman" w:cs="Times New Roman"/>
                <w:szCs w:val="20"/>
                <w:vertAlign w:val="superscript"/>
              </w:rPr>
              <w:t>bc</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(50% : 50%) : 3%</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3,60</w:t>
            </w:r>
            <w:r w:rsidRPr="0041082D">
              <w:rPr>
                <w:rFonts w:ascii="Times New Roman" w:hAnsi="Times New Roman" w:cs="Times New Roman"/>
                <w:szCs w:val="20"/>
                <w:vertAlign w:val="superscript"/>
              </w:rPr>
              <w:t>abcd</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r w:rsidRPr="0041082D">
              <w:rPr>
                <w:rFonts w:ascii="Times New Roman" w:hAnsi="Times New Roman" w:cs="Times New Roman"/>
                <w:szCs w:val="20"/>
                <w:vertAlign w:val="superscript"/>
              </w:rPr>
              <w:t>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3,45</w:t>
            </w:r>
            <w:r w:rsidRPr="0041082D">
              <w:rPr>
                <w:rFonts w:ascii="Times New Roman" w:hAnsi="Times New Roman" w:cs="Times New Roman"/>
                <w:szCs w:val="20"/>
                <w:vertAlign w:val="superscript"/>
              </w:rPr>
              <w:t>bc</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3,85</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3,55</w:t>
            </w:r>
            <w:r w:rsidRPr="0041082D">
              <w:rPr>
                <w:rFonts w:ascii="Times New Roman" w:hAnsi="Times New Roman" w:cs="Times New Roman"/>
                <w:szCs w:val="20"/>
                <w:vertAlign w:val="superscript"/>
              </w:rPr>
              <w:t>abc</w:t>
            </w:r>
          </w:p>
        </w:tc>
      </w:tr>
      <w:tr w:rsidR="00FC122E" w:rsidRPr="0041082D" w:rsidTr="00FC4B3B">
        <w:trPr>
          <w:jc w:val="center"/>
        </w:trPr>
        <w:tc>
          <w:tcPr>
            <w:tcW w:w="2794"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(50% : 50%) : 4%</w:t>
            </w:r>
          </w:p>
        </w:tc>
        <w:tc>
          <w:tcPr>
            <w:tcW w:w="1335"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3,40</w:t>
            </w:r>
            <w:r w:rsidRPr="0041082D">
              <w:rPr>
                <w:rFonts w:ascii="Times New Roman" w:hAnsi="Times New Roman" w:cs="Times New Roman"/>
                <w:szCs w:val="20"/>
                <w:vertAlign w:val="superscript"/>
              </w:rPr>
              <w:t>abc</w:t>
            </w:r>
          </w:p>
        </w:tc>
        <w:tc>
          <w:tcPr>
            <w:tcW w:w="115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3,60</w:t>
            </w:r>
            <w:r w:rsidRPr="0041082D">
              <w:rPr>
                <w:rFonts w:ascii="Times New Roman" w:hAnsi="Times New Roman" w:cs="Times New Roman"/>
                <w:szCs w:val="20"/>
                <w:vertAlign w:val="superscript"/>
              </w:rPr>
              <w:t>ab</w:t>
            </w:r>
          </w:p>
        </w:tc>
        <w:tc>
          <w:tcPr>
            <w:tcW w:w="1171" w:type="dxa"/>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3,05</w:t>
            </w:r>
            <w:r w:rsidRPr="0041082D">
              <w:rPr>
                <w:rFonts w:ascii="Times New Roman" w:hAnsi="Times New Roman" w:cs="Times New Roman"/>
                <w:szCs w:val="20"/>
                <w:vertAlign w:val="superscript"/>
              </w:rPr>
              <w:t>ab</w:t>
            </w:r>
          </w:p>
        </w:tc>
        <w:tc>
          <w:tcPr>
            <w:tcW w:w="1276"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3,3</w:t>
            </w:r>
          </w:p>
        </w:tc>
        <w:tc>
          <w:tcPr>
            <w:tcW w:w="1537" w:type="dxa"/>
            <w:vAlign w:val="center"/>
          </w:tcPr>
          <w:p w:rsidR="00FC122E" w:rsidRPr="0041082D" w:rsidRDefault="00FC122E" w:rsidP="00AD56F7">
            <w:pPr>
              <w:jc w:val="center"/>
              <w:rPr>
                <w:rFonts w:ascii="Times New Roman" w:hAnsi="Times New Roman" w:cs="Times New Roman"/>
                <w:szCs w:val="20"/>
              </w:rPr>
            </w:pPr>
            <w:r w:rsidRPr="0041082D">
              <w:rPr>
                <w:rFonts w:ascii="Times New Roman" w:hAnsi="Times New Roman" w:cs="Times New Roman"/>
                <w:szCs w:val="20"/>
              </w:rPr>
              <w:t>3,35</w:t>
            </w:r>
            <w:r w:rsidRPr="0041082D">
              <w:rPr>
                <w:rFonts w:ascii="Times New Roman" w:hAnsi="Times New Roman" w:cs="Times New Roman"/>
                <w:szCs w:val="20"/>
                <w:vertAlign w:val="superscript"/>
              </w:rPr>
              <w:t>ab</w:t>
            </w:r>
          </w:p>
        </w:tc>
      </w:tr>
    </w:tbl>
    <w:p w:rsidR="00D9435F" w:rsidRPr="0041082D" w:rsidRDefault="00FC122E" w:rsidP="00EC7C67">
      <w:pPr>
        <w:spacing w:after="0" w:line="240" w:lineRule="auto"/>
        <w:jc w:val="center"/>
        <w:rPr>
          <w:rFonts w:ascii="Times New Roman" w:hAnsi="Times New Roman" w:cs="Times New Roman"/>
          <w:szCs w:val="20"/>
        </w:rPr>
      </w:pPr>
      <w:r w:rsidRPr="0041082D">
        <w:rPr>
          <w:rFonts w:ascii="Times New Roman" w:hAnsi="Times New Roman" w:cs="Times New Roman"/>
          <w:szCs w:val="20"/>
        </w:rPr>
        <w:t>Keterangan: Notasi yang berbeda menunjukkan adanya perbedaan nyata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w:t>
      </w:r>
    </w:p>
    <w:p w:rsidR="00D9435F" w:rsidRPr="0041082D" w:rsidRDefault="00D9435F" w:rsidP="00AD56F7">
      <w:pPr>
        <w:pStyle w:val="ListParagraph"/>
        <w:numPr>
          <w:ilvl w:val="0"/>
          <w:numId w:val="1"/>
        </w:numPr>
        <w:spacing w:after="0" w:line="240" w:lineRule="auto"/>
        <w:ind w:left="270" w:hanging="270"/>
        <w:jc w:val="both"/>
        <w:rPr>
          <w:rFonts w:ascii="Times New Roman" w:hAnsi="Times New Roman" w:cs="Times New Roman"/>
          <w:b/>
          <w:szCs w:val="24"/>
        </w:rPr>
      </w:pPr>
      <w:r w:rsidRPr="0041082D">
        <w:rPr>
          <w:rFonts w:ascii="Times New Roman" w:hAnsi="Times New Roman" w:cs="Times New Roman"/>
          <w:b/>
          <w:szCs w:val="24"/>
        </w:rPr>
        <w:t>Warna</w:t>
      </w:r>
    </w:p>
    <w:p w:rsidR="00D9435F" w:rsidRPr="0041082D" w:rsidRDefault="00FC122E" w:rsidP="00AD56F7">
      <w:pPr>
        <w:pStyle w:val="ListParagraph"/>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keragaman terhadap warna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menunjukkan bahwa perlakuan penambahan tepung garut dan tepung kedelai, serta jahe memberikan pengaruh nyata terhadap warna </w:t>
      </w:r>
      <w:r w:rsidRPr="0041082D">
        <w:rPr>
          <w:rFonts w:ascii="Times New Roman" w:hAnsi="Times New Roman" w:cs="Times New Roman"/>
          <w:i/>
          <w:szCs w:val="20"/>
        </w:rPr>
        <w:t>cookies</w:t>
      </w:r>
      <w:r w:rsidRPr="0041082D">
        <w:rPr>
          <w:rFonts w:ascii="Times New Roman" w:hAnsi="Times New Roman" w:cs="Times New Roman"/>
          <w:szCs w:val="20"/>
        </w:rPr>
        <w:t>. Hal tersebut ditunjukkan dengan nilai signifikansi sebesar 0,006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Warna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dihasilkan </w:t>
      </w:r>
      <w:r w:rsidR="00950DE1">
        <w:rPr>
          <w:rFonts w:ascii="Times New Roman" w:hAnsi="Times New Roman" w:cs="Times New Roman"/>
          <w:szCs w:val="20"/>
          <w:lang w:val="id-ID"/>
        </w:rPr>
        <w:t xml:space="preserve">antara </w:t>
      </w:r>
      <w:r w:rsidRPr="0041082D">
        <w:rPr>
          <w:rFonts w:ascii="Times New Roman" w:hAnsi="Times New Roman" w:cs="Times New Roman"/>
          <w:szCs w:val="20"/>
        </w:rPr>
        <w:t xml:space="preserve">coklat gelap hingga coklat terang. Tepung kedelai memiliki warna putih terang, sehingga semakin tinggi penambahan tepung kedelai warna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dihasilkan menjadi lebih terang.  Menurut Warisno &amp; Dahana (2010), hal ini dikarenakan tepung kedelai yang digunakan diproses menggunakan metode basah dengan perebusan, sehingga warna pada tepung kedelai berwarna putih. Apabila menggunakan metode kering (sangria) kedelai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berubah menjadi warna kecoklatan dan akan mempengaruhi warna tepung kedelai yang dihasilkan. Warna coklat pada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muncul setelah proses pemanggangan merupakan hasil dari reaksi pencoklatan non enzimatis atau reaksi maillard dan karamelisasi gula. Menurut Kusnandar (2019), reaksi maillard merupakan reaksi yang terjadi antara </w:t>
      </w:r>
      <w:r w:rsidRPr="0041082D">
        <w:rPr>
          <w:rFonts w:ascii="Times New Roman" w:hAnsi="Times New Roman" w:cs="Times New Roman"/>
          <w:szCs w:val="20"/>
        </w:rPr>
        <w:lastRenderedPageBreak/>
        <w:t xml:space="preserve">gula pereduksi dengan gugus amin bebas dari asam amino yang menghasilkan polimer nitrogen berwarna coklat. Reaksi ini berperan dalam pembentukan warna coklat, </w:t>
      </w:r>
      <w:r w:rsidRPr="0041082D">
        <w:rPr>
          <w:rFonts w:ascii="Times New Roman" w:hAnsi="Times New Roman" w:cs="Times New Roman"/>
          <w:i/>
          <w:szCs w:val="20"/>
        </w:rPr>
        <w:t>flavor</w:t>
      </w:r>
      <w:r w:rsidRPr="0041082D">
        <w:rPr>
          <w:rFonts w:ascii="Times New Roman" w:hAnsi="Times New Roman" w:cs="Times New Roman"/>
          <w:szCs w:val="20"/>
        </w:rPr>
        <w:t xml:space="preserve">, dan aroma. Suhu dan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mempunyai pengaruh terhadap reaksi pencoklatan non enzimatis. </w:t>
      </w:r>
    </w:p>
    <w:p w:rsidR="00D9435F" w:rsidRPr="0041082D" w:rsidRDefault="00D9435F" w:rsidP="00AD56F7">
      <w:pPr>
        <w:pStyle w:val="ListParagraph"/>
        <w:numPr>
          <w:ilvl w:val="0"/>
          <w:numId w:val="1"/>
        </w:numPr>
        <w:tabs>
          <w:tab w:val="left" w:pos="270"/>
        </w:tabs>
        <w:spacing w:after="0" w:line="240" w:lineRule="auto"/>
        <w:ind w:hanging="720"/>
        <w:jc w:val="both"/>
        <w:rPr>
          <w:rFonts w:ascii="Times New Roman" w:eastAsia="Calibri" w:hAnsi="Times New Roman" w:cs="Times New Roman"/>
          <w:b/>
          <w:szCs w:val="24"/>
        </w:rPr>
      </w:pPr>
      <w:r w:rsidRPr="0041082D">
        <w:rPr>
          <w:rFonts w:ascii="Times New Roman" w:eastAsia="Calibri" w:hAnsi="Times New Roman" w:cs="Times New Roman"/>
          <w:b/>
          <w:szCs w:val="24"/>
        </w:rPr>
        <w:t>Aroma</w:t>
      </w:r>
    </w:p>
    <w:p w:rsidR="00375979" w:rsidRPr="007F2AAA" w:rsidRDefault="00375979" w:rsidP="007F2AAA">
      <w:pPr>
        <w:pStyle w:val="ListParagraph"/>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keragaman terhadap aroma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menunjukkan bahwa perlakuan tepung garut dan tepung kedelai, serta penambahan jahe memberikan pengaruh nyata terhadap aroma </w:t>
      </w:r>
      <w:r w:rsidRPr="0041082D">
        <w:rPr>
          <w:rFonts w:ascii="Times New Roman" w:hAnsi="Times New Roman" w:cs="Times New Roman"/>
          <w:i/>
          <w:szCs w:val="20"/>
        </w:rPr>
        <w:t>cookies</w:t>
      </w:r>
      <w:r w:rsidRPr="0041082D">
        <w:rPr>
          <w:rFonts w:ascii="Times New Roman" w:hAnsi="Times New Roman" w:cs="Times New Roman"/>
          <w:szCs w:val="20"/>
        </w:rPr>
        <w:t>. Hal tersebut ditunjukkan dengan nilai signifikansi sebesar 0,046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Aroma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diperoleh dari bahan tambahan yang digunakan, seperti jahe, margarin, gula halus, dan kuning telur. Semakin banyak penambahan jahe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memperkuat rasa dan aroma pada </w:t>
      </w:r>
      <w:r w:rsidRPr="0041082D">
        <w:rPr>
          <w:rFonts w:ascii="Times New Roman" w:hAnsi="Times New Roman" w:cs="Times New Roman"/>
          <w:i/>
          <w:szCs w:val="20"/>
        </w:rPr>
        <w:t>cookies</w:t>
      </w:r>
      <w:r w:rsidRPr="0041082D">
        <w:rPr>
          <w:rFonts w:ascii="Times New Roman" w:hAnsi="Times New Roman" w:cs="Times New Roman"/>
          <w:szCs w:val="20"/>
        </w:rPr>
        <w:t xml:space="preserve"> (Septiaji </w:t>
      </w:r>
      <w:r w:rsidRPr="0041082D">
        <w:rPr>
          <w:rFonts w:ascii="Times New Roman" w:hAnsi="Times New Roman" w:cs="Times New Roman"/>
          <w:i/>
          <w:szCs w:val="20"/>
        </w:rPr>
        <w:t>et al</w:t>
      </w:r>
      <w:r w:rsidRPr="0041082D">
        <w:rPr>
          <w:rFonts w:ascii="Times New Roman" w:hAnsi="Times New Roman" w:cs="Times New Roman"/>
          <w:szCs w:val="20"/>
        </w:rPr>
        <w:t xml:space="preserve">., 2017). Semakin banyak penambahan margarin, gula, dan telur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mempengaruhi aroma </w:t>
      </w:r>
      <w:r w:rsidRPr="0041082D">
        <w:rPr>
          <w:rFonts w:ascii="Times New Roman" w:hAnsi="Times New Roman" w:cs="Times New Roman"/>
          <w:i/>
          <w:szCs w:val="20"/>
        </w:rPr>
        <w:t xml:space="preserve">cookies </w:t>
      </w:r>
      <w:r w:rsidRPr="0041082D">
        <w:rPr>
          <w:rFonts w:ascii="Times New Roman" w:hAnsi="Times New Roman" w:cs="Times New Roman"/>
          <w:szCs w:val="20"/>
        </w:rPr>
        <w:t>menjadi lebih disukai oleh panelis (Gracia, 2009).</w:t>
      </w:r>
      <w:r w:rsidR="007F2AAA">
        <w:rPr>
          <w:rFonts w:ascii="Times New Roman" w:hAnsi="Times New Roman" w:cs="Times New Roman"/>
          <w:szCs w:val="20"/>
          <w:lang w:val="id-ID"/>
        </w:rPr>
        <w:t xml:space="preserve"> </w:t>
      </w:r>
      <w:r w:rsidRPr="007F2AAA">
        <w:rPr>
          <w:rFonts w:ascii="Times New Roman" w:hAnsi="Times New Roman" w:cs="Times New Roman"/>
          <w:szCs w:val="20"/>
        </w:rPr>
        <w:t xml:space="preserve">Penambahan bubuk jahe meningkatkan tingkat kesukaan panelis terhadap </w:t>
      </w:r>
      <w:r w:rsidRPr="007F2AAA">
        <w:rPr>
          <w:rFonts w:ascii="Times New Roman" w:hAnsi="Times New Roman" w:cs="Times New Roman"/>
          <w:i/>
          <w:szCs w:val="20"/>
        </w:rPr>
        <w:t>cookies</w:t>
      </w:r>
      <w:r w:rsidRPr="007F2AAA">
        <w:rPr>
          <w:rFonts w:ascii="Times New Roman" w:hAnsi="Times New Roman" w:cs="Times New Roman"/>
          <w:szCs w:val="20"/>
        </w:rPr>
        <w:t xml:space="preserve">. Hal ini dikarenakan aroma khas jahe yang berasal dari zingiberene dan zingiberol menghasilkan aroma harum. Aroma harum tersebut dapat mengurangi aroma langu kedelai (Pramitasari </w:t>
      </w:r>
      <w:r w:rsidRPr="007F2AAA">
        <w:rPr>
          <w:rFonts w:ascii="Times New Roman" w:hAnsi="Times New Roman" w:cs="Times New Roman"/>
          <w:i/>
          <w:szCs w:val="20"/>
        </w:rPr>
        <w:t xml:space="preserve">et al., </w:t>
      </w:r>
      <w:r w:rsidRPr="007F2AAA">
        <w:rPr>
          <w:rFonts w:ascii="Times New Roman" w:hAnsi="Times New Roman" w:cs="Times New Roman"/>
          <w:szCs w:val="20"/>
        </w:rPr>
        <w:t>2011). Aroma langu dari kedelai disebabkan adanya enzim lipoksigenasi. Enzim lipoksigenasi menghidrolisis atau menguraian lemak kedelai menjadi senyawa heksanal dan heksanol. Kedua kelompok senyawa tersebut lah yang menghasilkan aroma langu (Koswara, 2009).</w:t>
      </w:r>
    </w:p>
    <w:p w:rsidR="00D9435F" w:rsidRPr="0041082D" w:rsidRDefault="00125D39" w:rsidP="00AD56F7">
      <w:pPr>
        <w:pStyle w:val="ListParagraph"/>
        <w:numPr>
          <w:ilvl w:val="0"/>
          <w:numId w:val="1"/>
        </w:numPr>
        <w:tabs>
          <w:tab w:val="left" w:pos="270"/>
        </w:tabs>
        <w:spacing w:after="0" w:line="240" w:lineRule="auto"/>
        <w:ind w:hanging="720"/>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Rasa</w:t>
      </w:r>
    </w:p>
    <w:p w:rsidR="00125D39" w:rsidRPr="007F2AAA" w:rsidRDefault="00125D39" w:rsidP="007F2AAA">
      <w:pPr>
        <w:pStyle w:val="ListParagraph"/>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keragaman terhadap rasa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menunjukkan bahwa perlakuan penambahan tepung garut dengan tepung kedelai, dan jahe memberikan pengaruh nyata terhadap rasa </w:t>
      </w:r>
      <w:r w:rsidRPr="0041082D">
        <w:rPr>
          <w:rFonts w:ascii="Times New Roman" w:hAnsi="Times New Roman" w:cs="Times New Roman"/>
          <w:i/>
          <w:szCs w:val="20"/>
        </w:rPr>
        <w:t>cookies</w:t>
      </w:r>
      <w:r w:rsidRPr="0041082D">
        <w:rPr>
          <w:rFonts w:ascii="Times New Roman" w:hAnsi="Times New Roman" w:cs="Times New Roman"/>
          <w:szCs w:val="20"/>
        </w:rPr>
        <w:t>. Hal tersebut ditunjukkan dengan nilai signifikansi sebesar 0,000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dengan penambahan tepung kedelai yang tinggi meningkatkan tingkat kesukaan panelis terhadap rasa </w:t>
      </w:r>
      <w:r w:rsidRPr="0041082D">
        <w:rPr>
          <w:rFonts w:ascii="Times New Roman" w:hAnsi="Times New Roman" w:cs="Times New Roman"/>
          <w:i/>
          <w:szCs w:val="20"/>
        </w:rPr>
        <w:t>cookies</w:t>
      </w:r>
      <w:r w:rsidRPr="0041082D">
        <w:rPr>
          <w:rFonts w:ascii="Times New Roman" w:hAnsi="Times New Roman" w:cs="Times New Roman"/>
          <w:szCs w:val="20"/>
        </w:rPr>
        <w:t xml:space="preserve">.  Penambahan bubuk jahe mempengaruhi tingkat kesukaan panelis terhadap rasa. Hal ini dikarenakan jahe mengandung senyawa oleoresin yang berperan menimbulkan rasa pedas khas jahe sehingga dapat menurunkan </w:t>
      </w:r>
      <w:r w:rsidRPr="0041082D">
        <w:rPr>
          <w:rFonts w:ascii="Times New Roman" w:hAnsi="Times New Roman" w:cs="Times New Roman"/>
          <w:i/>
          <w:szCs w:val="20"/>
        </w:rPr>
        <w:t xml:space="preserve">flavor </w:t>
      </w:r>
      <w:r w:rsidRPr="0041082D">
        <w:rPr>
          <w:rFonts w:ascii="Times New Roman" w:hAnsi="Times New Roman" w:cs="Times New Roman"/>
          <w:szCs w:val="20"/>
        </w:rPr>
        <w:t>langu pada tepung kedelai. Senyawa lain yang turut menyebabkan rasa pedas pada jahe adalah golongan fenilalkil keton atau gingerol dan [6]-gingerol.</w:t>
      </w:r>
      <w:r w:rsidR="007F2AAA">
        <w:rPr>
          <w:rFonts w:ascii="Times New Roman" w:hAnsi="Times New Roman" w:cs="Times New Roman"/>
          <w:szCs w:val="20"/>
          <w:lang w:val="id-ID"/>
        </w:rPr>
        <w:t xml:space="preserve"> </w:t>
      </w:r>
      <w:r w:rsidRPr="007F2AAA">
        <w:rPr>
          <w:rFonts w:ascii="Times New Roman" w:hAnsi="Times New Roman" w:cs="Times New Roman"/>
          <w:szCs w:val="20"/>
        </w:rPr>
        <w:t xml:space="preserve">Hasil penelitian Pramitasari </w:t>
      </w:r>
      <w:r w:rsidRPr="007F2AAA">
        <w:rPr>
          <w:rFonts w:ascii="Times New Roman" w:hAnsi="Times New Roman" w:cs="Times New Roman"/>
          <w:i/>
          <w:szCs w:val="20"/>
        </w:rPr>
        <w:t>et al</w:t>
      </w:r>
      <w:r w:rsidRPr="007F2AAA">
        <w:rPr>
          <w:rFonts w:ascii="Times New Roman" w:hAnsi="Times New Roman" w:cs="Times New Roman"/>
          <w:szCs w:val="20"/>
        </w:rPr>
        <w:t xml:space="preserve"> (2011), menyatakan bahwa </w:t>
      </w:r>
      <w:proofErr w:type="gramStart"/>
      <w:r w:rsidRPr="007F2AAA">
        <w:rPr>
          <w:rFonts w:ascii="Times New Roman" w:hAnsi="Times New Roman" w:cs="Times New Roman"/>
          <w:szCs w:val="20"/>
        </w:rPr>
        <w:t>susu</w:t>
      </w:r>
      <w:proofErr w:type="gramEnd"/>
      <w:r w:rsidRPr="007F2AAA">
        <w:rPr>
          <w:rFonts w:ascii="Times New Roman" w:hAnsi="Times New Roman" w:cs="Times New Roman"/>
          <w:szCs w:val="20"/>
        </w:rPr>
        <w:t xml:space="preserve"> bubuk kedelai penambahan ekstrak jahe berbeda nyata dengan susu kedelai tanpa penambahan ekstrak jahe. Perlakuan </w:t>
      </w:r>
      <w:proofErr w:type="gramStart"/>
      <w:r w:rsidRPr="007F2AAA">
        <w:rPr>
          <w:rFonts w:ascii="Times New Roman" w:hAnsi="Times New Roman" w:cs="Times New Roman"/>
          <w:szCs w:val="20"/>
        </w:rPr>
        <w:t>susu</w:t>
      </w:r>
      <w:proofErr w:type="gramEnd"/>
      <w:r w:rsidRPr="007F2AAA">
        <w:rPr>
          <w:rFonts w:ascii="Times New Roman" w:hAnsi="Times New Roman" w:cs="Times New Roman"/>
          <w:szCs w:val="20"/>
        </w:rPr>
        <w:t xml:space="preserve"> kedelai bubuk penambahan ekstrak jahe 3% memiliki rasa paling disukai oleh panelis. Hal ini dikarenakan rasa pedas khas jahe telah terasa dan dapat menutupi </w:t>
      </w:r>
      <w:r w:rsidRPr="007F2AAA">
        <w:rPr>
          <w:rFonts w:ascii="Times New Roman" w:hAnsi="Times New Roman" w:cs="Times New Roman"/>
          <w:i/>
          <w:szCs w:val="20"/>
        </w:rPr>
        <w:t xml:space="preserve">beany flavor </w:t>
      </w:r>
      <w:r w:rsidRPr="007F2AAA">
        <w:rPr>
          <w:rFonts w:ascii="Times New Roman" w:hAnsi="Times New Roman" w:cs="Times New Roman"/>
          <w:szCs w:val="20"/>
        </w:rPr>
        <w:t>dari kedelai.</w:t>
      </w:r>
    </w:p>
    <w:p w:rsidR="00D9435F" w:rsidRPr="0041082D" w:rsidRDefault="00125D39" w:rsidP="00AD56F7">
      <w:pPr>
        <w:pStyle w:val="ListParagraph"/>
        <w:numPr>
          <w:ilvl w:val="0"/>
          <w:numId w:val="1"/>
        </w:numPr>
        <w:tabs>
          <w:tab w:val="left" w:pos="270"/>
        </w:tabs>
        <w:spacing w:after="0" w:line="240" w:lineRule="auto"/>
        <w:ind w:left="270" w:hanging="270"/>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Tekstur</w:t>
      </w:r>
    </w:p>
    <w:p w:rsidR="00125D39" w:rsidRPr="0041082D" w:rsidRDefault="00125D39" w:rsidP="00AD56F7">
      <w:pPr>
        <w:pStyle w:val="ListParagraph"/>
        <w:tabs>
          <w:tab w:val="left" w:pos="270"/>
        </w:tabs>
        <w:spacing w:after="0" w:line="240" w:lineRule="auto"/>
        <w:ind w:left="270" w:firstLine="581"/>
        <w:jc w:val="both"/>
        <w:rPr>
          <w:rFonts w:ascii="Times New Roman" w:hAnsi="Times New Roman" w:cs="Times New Roman"/>
          <w:szCs w:val="20"/>
        </w:rPr>
      </w:pPr>
      <w:r w:rsidRPr="0041082D">
        <w:rPr>
          <w:rFonts w:ascii="Times New Roman" w:hAnsi="Times New Roman" w:cs="Times New Roman"/>
          <w:szCs w:val="20"/>
        </w:rPr>
        <w:t xml:space="preserve">Analisis keragaman terhadap tekstur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menunjukkan bahwa perlakuan penambahan tepung garut dengan tepung kedelai, dan jahe tidak memberikan pengaruh nyata terhadap kesukaan tekstur </w:t>
      </w:r>
      <w:r w:rsidRPr="0041082D">
        <w:rPr>
          <w:rFonts w:ascii="Times New Roman" w:hAnsi="Times New Roman" w:cs="Times New Roman"/>
          <w:i/>
          <w:szCs w:val="20"/>
        </w:rPr>
        <w:t>cookies</w:t>
      </w:r>
      <w:r w:rsidRPr="0041082D">
        <w:rPr>
          <w:rFonts w:ascii="Times New Roman" w:hAnsi="Times New Roman" w:cs="Times New Roman"/>
          <w:szCs w:val="20"/>
        </w:rPr>
        <w:t xml:space="preserve"> dikarenakan tekstur dari masing-masing perlakuan memiliki tingkat kerenyahan yang hampir </w:t>
      </w:r>
      <w:proofErr w:type="gramStart"/>
      <w:r w:rsidRPr="0041082D">
        <w:rPr>
          <w:rFonts w:ascii="Times New Roman" w:hAnsi="Times New Roman" w:cs="Times New Roman"/>
          <w:szCs w:val="20"/>
        </w:rPr>
        <w:t>sama</w:t>
      </w:r>
      <w:proofErr w:type="gramEnd"/>
      <w:r w:rsidRPr="0041082D">
        <w:rPr>
          <w:rFonts w:ascii="Times New Roman" w:hAnsi="Times New Roman" w:cs="Times New Roman"/>
          <w:szCs w:val="20"/>
        </w:rPr>
        <w:t>. Hal tersebut ditunjukkan dengan nilai signifikansi sebesar 0,241 (P&gt;0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Tekstur pada </w:t>
      </w:r>
      <w:r w:rsidRPr="0041082D">
        <w:rPr>
          <w:rFonts w:ascii="Times New Roman" w:hAnsi="Times New Roman" w:cs="Times New Roman"/>
          <w:i/>
          <w:szCs w:val="20"/>
        </w:rPr>
        <w:t>cookies</w:t>
      </w:r>
      <w:r w:rsidRPr="0041082D">
        <w:rPr>
          <w:rFonts w:ascii="Times New Roman" w:hAnsi="Times New Roman" w:cs="Times New Roman"/>
          <w:szCs w:val="20"/>
        </w:rPr>
        <w:t xml:space="preserve"> meliputi kekerasan atau kemudahan untuk dipatahkan. </w:t>
      </w:r>
      <w:r w:rsidRPr="0041082D">
        <w:rPr>
          <w:rFonts w:ascii="Times New Roman" w:hAnsi="Times New Roman" w:cs="Times New Roman"/>
          <w:i/>
          <w:szCs w:val="20"/>
        </w:rPr>
        <w:t>Cookies</w:t>
      </w:r>
      <w:r w:rsidRPr="0041082D">
        <w:rPr>
          <w:rFonts w:ascii="Times New Roman" w:hAnsi="Times New Roman" w:cs="Times New Roman"/>
          <w:szCs w:val="20"/>
        </w:rPr>
        <w:t xml:space="preserve"> yang baik adalah </w:t>
      </w:r>
      <w:r w:rsidRPr="0041082D">
        <w:rPr>
          <w:rFonts w:ascii="Times New Roman" w:hAnsi="Times New Roman" w:cs="Times New Roman"/>
          <w:i/>
          <w:szCs w:val="20"/>
        </w:rPr>
        <w:t>cookies</w:t>
      </w:r>
      <w:r w:rsidRPr="0041082D">
        <w:rPr>
          <w:rFonts w:ascii="Times New Roman" w:hAnsi="Times New Roman" w:cs="Times New Roman"/>
          <w:szCs w:val="20"/>
        </w:rPr>
        <w:t xml:space="preserve"> yang memiliki terkstur mudah patah atau </w:t>
      </w:r>
      <w:r w:rsidRPr="0041082D">
        <w:rPr>
          <w:rFonts w:ascii="Times New Roman" w:hAnsi="Times New Roman" w:cs="Times New Roman"/>
          <w:i/>
          <w:szCs w:val="20"/>
        </w:rPr>
        <w:t>brittle</w:t>
      </w:r>
      <w:r w:rsidRPr="0041082D">
        <w:rPr>
          <w:rFonts w:ascii="Times New Roman" w:hAnsi="Times New Roman" w:cs="Times New Roman"/>
          <w:szCs w:val="20"/>
        </w:rPr>
        <w:t xml:space="preserve">, yaitu apabila ditekan menggunakan jari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mudah patah (Handayani, 1987). Tingkat kerenyahan dan kekerasan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dipengaruhi oleh bahan yang digunakan dalam proses, terutama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amilosa dan amilopetin. Kadar amilosa yang tinggi meningkatkan kerenyahan dari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karena amilosa dapat membentuk ikatan hidrogen dengan air dalam jumlah banyak. Kandungan air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menguap saat proses pemanggangan dan meninggalkan rongga kosong dalam bahan dan menjadikan </w:t>
      </w:r>
      <w:r w:rsidRPr="0041082D">
        <w:rPr>
          <w:rFonts w:ascii="Times New Roman" w:hAnsi="Times New Roman" w:cs="Times New Roman"/>
          <w:i/>
          <w:szCs w:val="20"/>
        </w:rPr>
        <w:t xml:space="preserve">cookies </w:t>
      </w:r>
      <w:r w:rsidRPr="0041082D">
        <w:rPr>
          <w:rFonts w:ascii="Times New Roman" w:hAnsi="Times New Roman" w:cs="Times New Roman"/>
          <w:szCs w:val="20"/>
        </w:rPr>
        <w:t>menjadi renyah (Rahmanto, 1994).</w:t>
      </w:r>
    </w:p>
    <w:p w:rsidR="00D9435F" w:rsidRPr="0041082D" w:rsidRDefault="00D9435F" w:rsidP="00AD56F7">
      <w:pPr>
        <w:pStyle w:val="ListParagraph"/>
        <w:numPr>
          <w:ilvl w:val="0"/>
          <w:numId w:val="1"/>
        </w:numPr>
        <w:tabs>
          <w:tab w:val="left" w:pos="270"/>
        </w:tabs>
        <w:spacing w:after="0" w:line="240" w:lineRule="auto"/>
        <w:ind w:left="270" w:hanging="270"/>
        <w:jc w:val="both"/>
        <w:rPr>
          <w:rFonts w:ascii="Times New Roman" w:eastAsia="Calibri" w:hAnsi="Times New Roman" w:cs="Times New Roman"/>
          <w:b/>
          <w:szCs w:val="24"/>
        </w:rPr>
      </w:pPr>
      <w:r w:rsidRPr="0041082D">
        <w:rPr>
          <w:rFonts w:ascii="Times New Roman" w:eastAsia="Calibri" w:hAnsi="Times New Roman" w:cs="Times New Roman"/>
          <w:b/>
          <w:szCs w:val="24"/>
        </w:rPr>
        <w:t>Keseluruhan</w:t>
      </w:r>
    </w:p>
    <w:p w:rsidR="00615DF4" w:rsidRPr="0041082D" w:rsidRDefault="00615DF4" w:rsidP="00AD56F7">
      <w:pPr>
        <w:pStyle w:val="ListParagraph"/>
        <w:tabs>
          <w:tab w:val="left" w:pos="270"/>
        </w:tabs>
        <w:spacing w:after="0" w:line="240" w:lineRule="auto"/>
        <w:ind w:left="270" w:firstLine="581"/>
        <w:jc w:val="both"/>
        <w:rPr>
          <w:rFonts w:ascii="Times New Roman" w:hAnsi="Times New Roman" w:cs="Times New Roman"/>
          <w:szCs w:val="20"/>
        </w:rPr>
      </w:pPr>
      <w:r w:rsidRPr="0041082D">
        <w:rPr>
          <w:rFonts w:ascii="Times New Roman" w:hAnsi="Times New Roman" w:cs="Times New Roman"/>
          <w:szCs w:val="20"/>
        </w:rPr>
        <w:t xml:space="preserve">Analisis keragaman terhadap keseluruhan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menunjukkan bahwa perlakuan penambahan tepung garut dengan tepung kedelai, dan jahe memberikan pengaruh nyata terhadap keseluruhan </w:t>
      </w:r>
      <w:r w:rsidRPr="0041082D">
        <w:rPr>
          <w:rFonts w:ascii="Times New Roman" w:hAnsi="Times New Roman" w:cs="Times New Roman"/>
          <w:i/>
          <w:szCs w:val="20"/>
        </w:rPr>
        <w:t>cookies</w:t>
      </w:r>
      <w:r w:rsidRPr="0041082D">
        <w:rPr>
          <w:rFonts w:ascii="Times New Roman" w:hAnsi="Times New Roman" w:cs="Times New Roman"/>
          <w:szCs w:val="20"/>
        </w:rPr>
        <w:t>. Hal tersebut ditunjukkan dengan nilai signifikansi sebesar 0,010 (P&lt;0</w:t>
      </w:r>
      <w:proofErr w:type="gramStart"/>
      <w:r w:rsidRPr="0041082D">
        <w:rPr>
          <w:rFonts w:ascii="Times New Roman" w:hAnsi="Times New Roman" w:cs="Times New Roman"/>
          <w:szCs w:val="20"/>
        </w:rPr>
        <w:t>,05</w:t>
      </w:r>
      <w:proofErr w:type="gramEnd"/>
      <w:r w:rsidRPr="0041082D">
        <w:rPr>
          <w:rFonts w:ascii="Times New Roman" w:hAnsi="Times New Roman" w:cs="Times New Roman"/>
          <w:szCs w:val="20"/>
        </w:rPr>
        <w:t xml:space="preserve">). Berdasarkan Tabel 6 </w:t>
      </w:r>
      <w:r w:rsidR="00EC7C67">
        <w:rPr>
          <w:rFonts w:ascii="Times New Roman" w:hAnsi="Times New Roman" w:cs="Times New Roman"/>
          <w:szCs w:val="20"/>
          <w:lang w:val="id-ID"/>
        </w:rPr>
        <w:t>p</w:t>
      </w:r>
      <w:r w:rsidRPr="0041082D">
        <w:rPr>
          <w:rFonts w:ascii="Times New Roman" w:hAnsi="Times New Roman" w:cs="Times New Roman"/>
          <w:szCs w:val="20"/>
        </w:rPr>
        <w:t xml:space="preserve">erlakuan tepung garut sebesar 100% dan tepung kedelai 0%, serta penambahan jahe 4% memiliki nilai kesukaan terendah terhadap keseluruhan </w:t>
      </w:r>
      <w:r w:rsidRPr="0041082D">
        <w:rPr>
          <w:rFonts w:ascii="Times New Roman" w:hAnsi="Times New Roman" w:cs="Times New Roman"/>
          <w:i/>
          <w:szCs w:val="20"/>
        </w:rPr>
        <w:t>cookies</w:t>
      </w:r>
      <w:r w:rsidRPr="0041082D">
        <w:rPr>
          <w:rFonts w:ascii="Times New Roman" w:hAnsi="Times New Roman" w:cs="Times New Roman"/>
          <w:szCs w:val="20"/>
        </w:rPr>
        <w:t xml:space="preserve">, yaitu 3,10. Perlakuan tepung garut sebesar 75% dan tepung kedelai 25%, serta  jahe 3% memiliki nilai kesukaan tertinggi terhadap keseluruhan </w:t>
      </w:r>
      <w:r w:rsidRPr="0041082D">
        <w:rPr>
          <w:rFonts w:ascii="Times New Roman" w:hAnsi="Times New Roman" w:cs="Times New Roman"/>
          <w:i/>
          <w:szCs w:val="20"/>
        </w:rPr>
        <w:t>cookies</w:t>
      </w:r>
      <w:r w:rsidRPr="0041082D">
        <w:rPr>
          <w:rFonts w:ascii="Times New Roman" w:hAnsi="Times New Roman" w:cs="Times New Roman"/>
          <w:szCs w:val="20"/>
        </w:rPr>
        <w:t xml:space="preserve">, yaitu 3,90. Oleh karena itu, dapat disimpulkan bahwa proporsi yang tepat dalam pembuatan </w:t>
      </w:r>
      <w:r w:rsidRPr="0041082D">
        <w:rPr>
          <w:rFonts w:ascii="Times New Roman" w:hAnsi="Times New Roman" w:cs="Times New Roman"/>
          <w:i/>
          <w:szCs w:val="20"/>
        </w:rPr>
        <w:t xml:space="preserve">cookies </w:t>
      </w:r>
      <w:r w:rsidRPr="0041082D">
        <w:rPr>
          <w:rFonts w:ascii="Times New Roman" w:hAnsi="Times New Roman" w:cs="Times New Roman"/>
          <w:szCs w:val="20"/>
        </w:rPr>
        <w:t>adalah perlakuan tepung garut 75% dan tepung kedelai 25% dengan penambahan jahe 3%.</w:t>
      </w:r>
    </w:p>
    <w:p w:rsidR="00615DF4" w:rsidRPr="0041082D" w:rsidRDefault="00615DF4" w:rsidP="00AD56F7">
      <w:pPr>
        <w:pStyle w:val="ListParagraph"/>
        <w:tabs>
          <w:tab w:val="left" w:pos="270"/>
        </w:tabs>
        <w:spacing w:after="0" w:line="240" w:lineRule="auto"/>
        <w:ind w:left="270" w:firstLine="581"/>
        <w:jc w:val="both"/>
        <w:rPr>
          <w:rFonts w:ascii="Times New Roman" w:hAnsi="Times New Roman" w:cs="Times New Roman"/>
          <w:szCs w:val="20"/>
        </w:rPr>
      </w:pPr>
      <w:r w:rsidRPr="0041082D">
        <w:rPr>
          <w:rFonts w:ascii="Times New Roman" w:hAnsi="Times New Roman" w:cs="Times New Roman"/>
          <w:szCs w:val="20"/>
        </w:rPr>
        <w:lastRenderedPageBreak/>
        <w:t xml:space="preserve">Penambahan tepung kedelai dengan tepung garut dan jahe memberikan pengaruh nyata terhadap parameter warna, aroma, dan rasa. Namun, penambaan tepung kedelai dengan tepung garut dan jahe tidak memberikan pengaruh nyata terhaap parameter tekstur. Hal tersebut dikarenakan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dihasilkan memiliki tekstur yang hampir </w:t>
      </w:r>
      <w:proofErr w:type="gramStart"/>
      <w:r w:rsidRPr="0041082D">
        <w:rPr>
          <w:rFonts w:ascii="Times New Roman" w:hAnsi="Times New Roman" w:cs="Times New Roman"/>
          <w:szCs w:val="20"/>
        </w:rPr>
        <w:t>sama</w:t>
      </w:r>
      <w:proofErr w:type="gramEnd"/>
      <w:r w:rsidRPr="0041082D">
        <w:rPr>
          <w:rFonts w:ascii="Times New Roman" w:hAnsi="Times New Roman" w:cs="Times New Roman"/>
          <w:szCs w:val="20"/>
        </w:rPr>
        <w:t xml:space="preserve">, sehingga panelis menganggap kesembilan sampel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memiliki tekstur yang sama. Parameter uji kesukaan keseluruhan atau </w:t>
      </w:r>
      <w:r w:rsidRPr="0041082D">
        <w:rPr>
          <w:rFonts w:ascii="Times New Roman" w:hAnsi="Times New Roman" w:cs="Times New Roman"/>
          <w:i/>
          <w:szCs w:val="20"/>
        </w:rPr>
        <w:t xml:space="preserve">overall likeness </w:t>
      </w:r>
      <w:r w:rsidRPr="0041082D">
        <w:rPr>
          <w:rFonts w:ascii="Times New Roman" w:hAnsi="Times New Roman" w:cs="Times New Roman"/>
          <w:szCs w:val="20"/>
        </w:rPr>
        <w:t xml:space="preserve">dilakukan setelah dilakukannya penilaian terhadap parameter warna, aroma, rasa, dan tekstur. </w:t>
      </w:r>
    </w:p>
    <w:p w:rsidR="00615DF4" w:rsidRPr="0041082D" w:rsidRDefault="00615DF4" w:rsidP="00AD56F7">
      <w:pPr>
        <w:pStyle w:val="ListParagraph"/>
        <w:tabs>
          <w:tab w:val="left" w:pos="270"/>
        </w:tabs>
        <w:spacing w:after="0" w:line="240" w:lineRule="auto"/>
        <w:ind w:left="270"/>
        <w:jc w:val="both"/>
        <w:rPr>
          <w:rFonts w:ascii="Times New Roman" w:eastAsia="Calibri" w:hAnsi="Times New Roman" w:cs="Times New Roman"/>
          <w:szCs w:val="24"/>
        </w:rPr>
      </w:pPr>
    </w:p>
    <w:p w:rsidR="00D9435F" w:rsidRPr="0041082D" w:rsidRDefault="00D9435F" w:rsidP="00AD56F7">
      <w:pPr>
        <w:spacing w:after="0" w:line="240" w:lineRule="auto"/>
        <w:contextualSpacing/>
        <w:rPr>
          <w:sz w:val="20"/>
        </w:rPr>
        <w:sectPr w:rsidR="00D9435F" w:rsidRPr="0041082D" w:rsidSect="00846E2D">
          <w:type w:val="continuous"/>
          <w:pgSz w:w="12240" w:h="15840"/>
          <w:pgMar w:top="1440" w:right="1440" w:bottom="1440" w:left="1440" w:header="720" w:footer="720" w:gutter="0"/>
          <w:cols w:space="720"/>
          <w:docGrid w:linePitch="360"/>
        </w:sectPr>
      </w:pPr>
    </w:p>
    <w:p w:rsidR="00D9435F" w:rsidRPr="0041082D" w:rsidRDefault="00615DF4" w:rsidP="007F2AAA">
      <w:pPr>
        <w:spacing w:after="0" w:line="240" w:lineRule="auto"/>
        <w:contextualSpacing/>
        <w:rPr>
          <w:rFonts w:ascii="Times New Roman" w:eastAsia="Calibri" w:hAnsi="Times New Roman" w:cs="Times New Roman"/>
          <w:b/>
          <w:szCs w:val="24"/>
          <w:lang w:val="id-ID"/>
        </w:rPr>
      </w:pPr>
      <w:r w:rsidRPr="0041082D">
        <w:rPr>
          <w:rFonts w:ascii="Times New Roman" w:eastAsia="Calibri" w:hAnsi="Times New Roman" w:cs="Times New Roman"/>
          <w:b/>
          <w:i/>
          <w:szCs w:val="24"/>
          <w:lang w:val="id-ID"/>
        </w:rPr>
        <w:lastRenderedPageBreak/>
        <w:t xml:space="preserve">Cookies </w:t>
      </w:r>
      <w:r w:rsidRPr="0041082D">
        <w:rPr>
          <w:rFonts w:ascii="Times New Roman" w:eastAsia="Calibri" w:hAnsi="Times New Roman" w:cs="Times New Roman"/>
          <w:b/>
          <w:szCs w:val="24"/>
          <w:lang w:val="id-ID"/>
        </w:rPr>
        <w:t>Perlakuan Terpilih</w:t>
      </w:r>
    </w:p>
    <w:p w:rsidR="005A57FD" w:rsidRPr="0041082D" w:rsidRDefault="005A57FD" w:rsidP="00AD56F7">
      <w:pPr>
        <w:pStyle w:val="ListParagraph"/>
        <w:spacing w:after="0" w:line="240" w:lineRule="auto"/>
        <w:ind w:left="0" w:firstLine="567"/>
        <w:jc w:val="both"/>
        <w:rPr>
          <w:rFonts w:ascii="Times New Roman" w:hAnsi="Times New Roman" w:cs="Times New Roman"/>
          <w:szCs w:val="20"/>
        </w:rPr>
      </w:pPr>
      <w:r w:rsidRPr="0041082D">
        <w:rPr>
          <w:rFonts w:ascii="Times New Roman" w:hAnsi="Times New Roman" w:cs="Times New Roman"/>
          <w:szCs w:val="20"/>
        </w:rPr>
        <w:t>Berdasarkan hasil pengolahan data dari uji hedonik dapat diketahui bahwa perlakuan terbaik menurut panelis adalah perlakuan A2B2, kombinasi perlakuan tepung garut 75% dan tepung kedelai 25%, serta penambahan jahe sebesar 3%. Hal tersebut didasarkan pada nilai tertinggi parameter keseluruhan dengan notasi tertinggi, yaitu 3,90</w:t>
      </w:r>
      <w:r w:rsidRPr="0041082D">
        <w:rPr>
          <w:rFonts w:ascii="Times New Roman" w:hAnsi="Times New Roman" w:cs="Times New Roman"/>
          <w:szCs w:val="20"/>
          <w:vertAlign w:val="superscript"/>
        </w:rPr>
        <w:t>c</w:t>
      </w:r>
      <w:r w:rsidRPr="0041082D">
        <w:rPr>
          <w:rFonts w:ascii="Times New Roman" w:hAnsi="Times New Roman" w:cs="Times New Roman"/>
          <w:szCs w:val="20"/>
        </w:rPr>
        <w:t>. Selain itu, perlakuan tersebut memiliki kadar protein dan dan aktivitas antioksidan yang tinggi, yaitu 7</w:t>
      </w:r>
      <w:proofErr w:type="gramStart"/>
      <w:r w:rsidRPr="0041082D">
        <w:rPr>
          <w:rFonts w:ascii="Times New Roman" w:hAnsi="Times New Roman" w:cs="Times New Roman"/>
          <w:szCs w:val="20"/>
        </w:rPr>
        <w:t>,32</w:t>
      </w:r>
      <w:proofErr w:type="gramEnd"/>
      <w:r w:rsidRPr="0041082D">
        <w:rPr>
          <w:rFonts w:ascii="Times New Roman" w:hAnsi="Times New Roman" w:cs="Times New Roman"/>
          <w:szCs w:val="20"/>
        </w:rPr>
        <w:t xml:space="preserve">% dan 69,08% RSA. Hasil uji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abu, protein, lemak, dan karbohidrat </w:t>
      </w:r>
      <w:r w:rsidRPr="0041082D">
        <w:rPr>
          <w:rFonts w:ascii="Times New Roman" w:hAnsi="Times New Roman" w:cs="Times New Roman"/>
          <w:i/>
          <w:szCs w:val="20"/>
        </w:rPr>
        <w:t xml:space="preserve">cookies </w:t>
      </w:r>
      <w:r w:rsidRPr="0041082D">
        <w:rPr>
          <w:rFonts w:ascii="Times New Roman" w:hAnsi="Times New Roman" w:cs="Times New Roman"/>
          <w:szCs w:val="20"/>
        </w:rPr>
        <w:t>perlakuan terpilih dapat dilihat pada Tabel 4.</w:t>
      </w:r>
    </w:p>
    <w:p w:rsidR="006D2087" w:rsidRDefault="006D2087" w:rsidP="00AD56F7">
      <w:pPr>
        <w:spacing w:after="0" w:line="240" w:lineRule="auto"/>
        <w:jc w:val="center"/>
        <w:rPr>
          <w:rFonts w:ascii="Times New Roman" w:hAnsi="Times New Roman" w:cs="Times New Roman"/>
          <w:szCs w:val="20"/>
        </w:rPr>
      </w:pPr>
      <w:bookmarkStart w:id="3" w:name="_Toc63292202"/>
    </w:p>
    <w:p w:rsidR="005A57FD" w:rsidRPr="0041082D" w:rsidRDefault="005A57FD" w:rsidP="00AD56F7">
      <w:pPr>
        <w:spacing w:after="0" w:line="240" w:lineRule="auto"/>
        <w:jc w:val="center"/>
        <w:rPr>
          <w:rFonts w:ascii="Times New Roman" w:hAnsi="Times New Roman" w:cs="Times New Roman"/>
          <w:szCs w:val="20"/>
        </w:rPr>
      </w:pPr>
      <w:r w:rsidRPr="0041082D">
        <w:rPr>
          <w:rFonts w:ascii="Times New Roman" w:hAnsi="Times New Roman" w:cs="Times New Roman"/>
          <w:szCs w:val="20"/>
        </w:rPr>
        <w:t xml:space="preserve">Tabel </w:t>
      </w:r>
      <w:r w:rsidRPr="0041082D">
        <w:rPr>
          <w:rFonts w:ascii="Times New Roman" w:hAnsi="Times New Roman" w:cs="Times New Roman"/>
          <w:szCs w:val="20"/>
          <w:lang w:val="id-ID"/>
        </w:rPr>
        <w:t>4</w:t>
      </w:r>
      <w:r w:rsidRPr="0041082D">
        <w:rPr>
          <w:rFonts w:ascii="Times New Roman" w:hAnsi="Times New Roman" w:cs="Times New Roman"/>
          <w:szCs w:val="20"/>
        </w:rPr>
        <w:t xml:space="preserve">. Karakteristik  Fisik dan Kimia </w:t>
      </w:r>
      <w:r w:rsidRPr="0041082D">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jahe 3%</w:t>
      </w:r>
      <w:bookmarkEnd w:id="3"/>
    </w:p>
    <w:tbl>
      <w:tblPr>
        <w:tblStyle w:val="TableGrid"/>
        <w:tblW w:w="7283"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10"/>
        <w:gridCol w:w="1682"/>
        <w:gridCol w:w="1791"/>
      </w:tblGrid>
      <w:tr w:rsidR="005A57FD" w:rsidRPr="0041082D" w:rsidTr="00FC4B3B">
        <w:trPr>
          <w:jc w:val="center"/>
        </w:trPr>
        <w:tc>
          <w:tcPr>
            <w:tcW w:w="3810" w:type="dxa"/>
            <w:vMerge w:val="restart"/>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Karakteristik</w:t>
            </w:r>
          </w:p>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Fisik dan Kimia</w:t>
            </w:r>
          </w:p>
        </w:tc>
        <w:tc>
          <w:tcPr>
            <w:tcW w:w="3473" w:type="dxa"/>
            <w:gridSpan w:val="2"/>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Nilai</w:t>
            </w:r>
          </w:p>
        </w:tc>
      </w:tr>
      <w:tr w:rsidR="005A57FD" w:rsidRPr="0041082D" w:rsidTr="00FC4B3B">
        <w:trPr>
          <w:jc w:val="center"/>
        </w:trPr>
        <w:tc>
          <w:tcPr>
            <w:tcW w:w="3810" w:type="dxa"/>
            <w:vMerge/>
            <w:vAlign w:val="center"/>
          </w:tcPr>
          <w:p w:rsidR="005A57FD" w:rsidRPr="0041082D" w:rsidRDefault="005A57FD" w:rsidP="00AD56F7">
            <w:pPr>
              <w:jc w:val="center"/>
              <w:rPr>
                <w:rFonts w:ascii="Times New Roman" w:hAnsi="Times New Roman" w:cs="Times New Roman"/>
                <w:szCs w:val="20"/>
              </w:rPr>
            </w:pP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 xml:space="preserve">Sampel </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 xml:space="preserve">SNI 2973 </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Tekstur (mm/g/s)</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13,20</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Kadar Air (%, b/b)</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3,30</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Maks. 5 *</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Kadar Abu (%, b/b)</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2,21</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Maks. 1,5 **</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Kadar Protein (%, b/b)</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7,80</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Min. 5 *</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Kadar Lemak (%, b/b)</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27,59</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Min. 9 **</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 xml:space="preserve">Kadar Karbohidrat (% by </w:t>
            </w:r>
            <w:r w:rsidRPr="0041082D">
              <w:rPr>
                <w:rFonts w:ascii="Times New Roman" w:hAnsi="Times New Roman" w:cs="Times New Roman"/>
                <w:i/>
                <w:szCs w:val="20"/>
              </w:rPr>
              <w:t>different</w:t>
            </w:r>
            <w:r w:rsidRPr="0041082D">
              <w:rPr>
                <w:rFonts w:ascii="Times New Roman" w:hAnsi="Times New Roman" w:cs="Times New Roman"/>
                <w:szCs w:val="20"/>
              </w:rPr>
              <w:t>)</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59,09</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Min. 70**</w:t>
            </w:r>
          </w:p>
        </w:tc>
      </w:tr>
      <w:tr w:rsidR="005A57FD" w:rsidRPr="0041082D" w:rsidTr="00FC4B3B">
        <w:trPr>
          <w:jc w:val="center"/>
        </w:trPr>
        <w:tc>
          <w:tcPr>
            <w:tcW w:w="3810" w:type="dxa"/>
            <w:vAlign w:val="center"/>
          </w:tcPr>
          <w:p w:rsidR="005A57FD" w:rsidRPr="0041082D" w:rsidRDefault="005A57FD" w:rsidP="00AD56F7">
            <w:pPr>
              <w:jc w:val="both"/>
              <w:rPr>
                <w:rFonts w:ascii="Times New Roman" w:hAnsi="Times New Roman" w:cs="Times New Roman"/>
                <w:szCs w:val="20"/>
              </w:rPr>
            </w:pPr>
            <w:r w:rsidRPr="0041082D">
              <w:rPr>
                <w:rFonts w:ascii="Times New Roman" w:hAnsi="Times New Roman" w:cs="Times New Roman"/>
                <w:szCs w:val="20"/>
              </w:rPr>
              <w:t>Antioksidan (% RSA)</w:t>
            </w:r>
          </w:p>
        </w:tc>
        <w:tc>
          <w:tcPr>
            <w:tcW w:w="1682"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69,08</w:t>
            </w:r>
          </w:p>
        </w:tc>
        <w:tc>
          <w:tcPr>
            <w:tcW w:w="1791" w:type="dxa"/>
            <w:vAlign w:val="center"/>
          </w:tcPr>
          <w:p w:rsidR="005A57FD" w:rsidRPr="0041082D" w:rsidRDefault="005A57FD" w:rsidP="00AD56F7">
            <w:pPr>
              <w:jc w:val="center"/>
              <w:rPr>
                <w:rFonts w:ascii="Times New Roman" w:hAnsi="Times New Roman" w:cs="Times New Roman"/>
                <w:szCs w:val="20"/>
              </w:rPr>
            </w:pPr>
            <w:r w:rsidRPr="0041082D">
              <w:rPr>
                <w:rFonts w:ascii="Times New Roman" w:hAnsi="Times New Roman" w:cs="Times New Roman"/>
                <w:szCs w:val="20"/>
              </w:rPr>
              <w:t>-</w:t>
            </w:r>
          </w:p>
        </w:tc>
      </w:tr>
    </w:tbl>
    <w:p w:rsidR="005A57FD" w:rsidRPr="0041082D" w:rsidRDefault="005A57FD" w:rsidP="00AD56F7">
      <w:pPr>
        <w:spacing w:after="0" w:line="240" w:lineRule="auto"/>
        <w:ind w:left="1134"/>
        <w:rPr>
          <w:rFonts w:ascii="Times New Roman" w:hAnsi="Times New Roman" w:cs="Times New Roman"/>
          <w:szCs w:val="20"/>
        </w:rPr>
      </w:pPr>
      <w:r w:rsidRPr="0041082D">
        <w:rPr>
          <w:rFonts w:ascii="Times New Roman" w:hAnsi="Times New Roman" w:cs="Times New Roman"/>
          <w:szCs w:val="20"/>
        </w:rPr>
        <w:t>Keterangan: *SNI 2973-2011, **SNI 2973-1992</w:t>
      </w:r>
    </w:p>
    <w:p w:rsidR="00D9435F" w:rsidRPr="0041082D" w:rsidRDefault="00D9435F" w:rsidP="00AD56F7">
      <w:pPr>
        <w:tabs>
          <w:tab w:val="left" w:pos="0"/>
        </w:tabs>
        <w:spacing w:after="0" w:line="240" w:lineRule="auto"/>
        <w:jc w:val="both"/>
        <w:rPr>
          <w:rFonts w:ascii="Times New Roman" w:eastAsia="Calibri" w:hAnsi="Times New Roman" w:cs="Times New Roman"/>
          <w:b/>
          <w:szCs w:val="24"/>
        </w:rPr>
      </w:pPr>
    </w:p>
    <w:p w:rsidR="005A57FD" w:rsidRPr="0041082D" w:rsidRDefault="005A57FD" w:rsidP="00AD56F7">
      <w:pPr>
        <w:spacing w:after="0" w:line="240" w:lineRule="auto"/>
        <w:ind w:left="1530" w:hanging="1530"/>
        <w:contextualSpacing/>
        <w:jc w:val="both"/>
        <w:rPr>
          <w:rFonts w:ascii="Times New Roman" w:hAnsi="Times New Roman" w:cs="Times New Roman"/>
          <w:b/>
          <w:i/>
          <w:szCs w:val="24"/>
          <w:lang w:val="id-ID"/>
        </w:rPr>
      </w:pPr>
      <w:r w:rsidRPr="0041082D">
        <w:rPr>
          <w:rFonts w:ascii="Times New Roman" w:hAnsi="Times New Roman" w:cs="Times New Roman"/>
          <w:b/>
          <w:szCs w:val="24"/>
          <w:lang w:val="id-ID"/>
        </w:rPr>
        <w:t xml:space="preserve">Sifat Fisik </w:t>
      </w:r>
      <w:r w:rsidRPr="0041082D">
        <w:rPr>
          <w:rFonts w:ascii="Times New Roman" w:hAnsi="Times New Roman" w:cs="Times New Roman"/>
          <w:b/>
          <w:i/>
          <w:szCs w:val="24"/>
          <w:lang w:val="id-ID"/>
        </w:rPr>
        <w:t>Cookies</w:t>
      </w:r>
    </w:p>
    <w:p w:rsidR="005A57FD" w:rsidRPr="0041082D" w:rsidRDefault="005A57FD" w:rsidP="00AD56F7">
      <w:pPr>
        <w:spacing w:after="0" w:line="240" w:lineRule="auto"/>
        <w:ind w:firstLine="567"/>
        <w:jc w:val="both"/>
        <w:rPr>
          <w:rFonts w:ascii="Times New Roman" w:hAnsi="Times New Roman" w:cs="Times New Roman"/>
          <w:szCs w:val="20"/>
        </w:rPr>
      </w:pPr>
      <w:r w:rsidRPr="0041082D">
        <w:rPr>
          <w:rFonts w:ascii="Times New Roman" w:hAnsi="Times New Roman" w:cs="Times New Roman"/>
          <w:szCs w:val="20"/>
        </w:rPr>
        <w:t xml:space="preserve">Analisis sifat fisik yang dilakukan pada </w:t>
      </w:r>
      <w:r w:rsidRPr="0041082D">
        <w:rPr>
          <w:rFonts w:ascii="Times New Roman" w:hAnsi="Times New Roman" w:cs="Times New Roman"/>
          <w:i/>
          <w:szCs w:val="20"/>
        </w:rPr>
        <w:t xml:space="preserve">cookies </w:t>
      </w:r>
      <w:r w:rsidRPr="0041082D">
        <w:rPr>
          <w:rFonts w:ascii="Times New Roman" w:hAnsi="Times New Roman" w:cs="Times New Roman"/>
          <w:szCs w:val="20"/>
        </w:rPr>
        <w:t>perlakuan terpilih tepung garut 75% dan tepung kedelai 25%, serta penambahan bubuk jahe sebesar 3% adalah tekstur.</w:t>
      </w:r>
    </w:p>
    <w:p w:rsidR="00D9435F" w:rsidRPr="0041082D" w:rsidRDefault="000321CE" w:rsidP="00AD56F7">
      <w:pPr>
        <w:pStyle w:val="ListParagraph"/>
        <w:numPr>
          <w:ilvl w:val="0"/>
          <w:numId w:val="2"/>
        </w:numPr>
        <w:tabs>
          <w:tab w:val="left" w:pos="0"/>
        </w:tabs>
        <w:spacing w:after="0" w:line="240" w:lineRule="auto"/>
        <w:ind w:left="270" w:hanging="270"/>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Tekstur</w:t>
      </w:r>
    </w:p>
    <w:p w:rsidR="000321CE" w:rsidRPr="0041082D" w:rsidRDefault="000321CE" w:rsidP="00AD56F7">
      <w:pPr>
        <w:pStyle w:val="ListParagraph"/>
        <w:tabs>
          <w:tab w:val="left" w:pos="0"/>
        </w:tabs>
        <w:spacing w:after="0" w:line="240" w:lineRule="auto"/>
        <w:ind w:left="270" w:firstLine="581"/>
        <w:jc w:val="both"/>
        <w:rPr>
          <w:rFonts w:ascii="Times New Roman" w:hAnsi="Times New Roman" w:cs="Times New Roman"/>
          <w:szCs w:val="20"/>
        </w:rPr>
      </w:pPr>
      <w:r w:rsidRPr="0041082D">
        <w:rPr>
          <w:rFonts w:ascii="Times New Roman" w:hAnsi="Times New Roman" w:cs="Times New Roman"/>
          <w:szCs w:val="20"/>
        </w:rPr>
        <w:t xml:space="preserve">Analisis fisik tekstur </w:t>
      </w:r>
      <w:r w:rsidRPr="006D2087">
        <w:rPr>
          <w:rFonts w:ascii="Times New Roman" w:hAnsi="Times New Roman" w:cs="Times New Roman"/>
          <w:i/>
          <w:szCs w:val="20"/>
        </w:rPr>
        <w:t>cookies</w:t>
      </w:r>
      <w:r w:rsidRPr="0041082D">
        <w:rPr>
          <w:rFonts w:ascii="Times New Roman" w:hAnsi="Times New Roman" w:cs="Times New Roman"/>
          <w:szCs w:val="20"/>
        </w:rPr>
        <w:t xml:space="preserve"> tepung garut dan tepung kedelai, serta penambahan bubuk jahe perlakuan terpilih dapat dilihat pada Tabel 5. Uji tingkat kekerasan </w:t>
      </w:r>
      <w:r w:rsidRPr="006D2087">
        <w:rPr>
          <w:rFonts w:ascii="Times New Roman" w:hAnsi="Times New Roman" w:cs="Times New Roman"/>
          <w:i/>
          <w:szCs w:val="20"/>
        </w:rPr>
        <w:t>cookies</w:t>
      </w:r>
      <w:r w:rsidRPr="0041082D">
        <w:rPr>
          <w:rFonts w:ascii="Times New Roman" w:hAnsi="Times New Roman" w:cs="Times New Roman"/>
          <w:szCs w:val="20"/>
        </w:rPr>
        <w:t xml:space="preserve"> dilakukan menggunakan penetrometer. </w:t>
      </w:r>
    </w:p>
    <w:p w:rsidR="000321CE" w:rsidRPr="0041082D" w:rsidRDefault="000321CE" w:rsidP="00AD56F7">
      <w:pPr>
        <w:pStyle w:val="Caption"/>
        <w:keepNext/>
        <w:spacing w:after="0"/>
        <w:ind w:firstLine="426"/>
        <w:jc w:val="center"/>
        <w:rPr>
          <w:rFonts w:cs="Times New Roman"/>
          <w:i w:val="0"/>
          <w:iCs w:val="0"/>
          <w:color w:val="auto"/>
          <w:sz w:val="22"/>
          <w:szCs w:val="20"/>
        </w:rPr>
      </w:pPr>
      <w:bookmarkStart w:id="4" w:name="_Toc63292203"/>
      <w:r w:rsidRPr="0041082D">
        <w:rPr>
          <w:rFonts w:cs="Times New Roman"/>
          <w:i w:val="0"/>
          <w:iCs w:val="0"/>
          <w:color w:val="auto"/>
          <w:sz w:val="22"/>
          <w:szCs w:val="20"/>
        </w:rPr>
        <w:t xml:space="preserve">Tabel 5. Tekstur </w:t>
      </w:r>
      <w:r w:rsidRPr="0041082D">
        <w:rPr>
          <w:rFonts w:cs="Times New Roman"/>
          <w:iCs w:val="0"/>
          <w:color w:val="auto"/>
          <w:sz w:val="22"/>
          <w:szCs w:val="20"/>
        </w:rPr>
        <w:t>Cookies</w:t>
      </w:r>
      <w:r w:rsidRPr="0041082D">
        <w:rPr>
          <w:rFonts w:cs="Times New Roman"/>
          <w:i w:val="0"/>
          <w:iCs w:val="0"/>
          <w:color w:val="auto"/>
          <w:sz w:val="22"/>
          <w:szCs w:val="20"/>
        </w:rPr>
        <w:t xml:space="preserve"> Terpilih</w:t>
      </w:r>
      <w:bookmarkEnd w:id="4"/>
    </w:p>
    <w:tbl>
      <w:tblPr>
        <w:tblStyle w:val="TableGrid"/>
        <w:tblW w:w="3907"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98"/>
        <w:gridCol w:w="1709"/>
      </w:tblGrid>
      <w:tr w:rsidR="000321CE" w:rsidRPr="0041082D" w:rsidTr="006C6775">
        <w:trPr>
          <w:jc w:val="center"/>
        </w:trPr>
        <w:tc>
          <w:tcPr>
            <w:tcW w:w="2198" w:type="dxa"/>
          </w:tcPr>
          <w:p w:rsidR="000321CE" w:rsidRPr="0041082D" w:rsidRDefault="000321CE" w:rsidP="00AD56F7">
            <w:pPr>
              <w:jc w:val="center"/>
              <w:rPr>
                <w:rFonts w:ascii="Times New Roman" w:hAnsi="Times New Roman" w:cs="Times New Roman"/>
                <w:szCs w:val="20"/>
              </w:rPr>
            </w:pPr>
            <w:r w:rsidRPr="0041082D">
              <w:rPr>
                <w:rFonts w:ascii="Times New Roman" w:hAnsi="Times New Roman" w:cs="Times New Roman"/>
                <w:szCs w:val="20"/>
              </w:rPr>
              <w:t>Sampel</w:t>
            </w:r>
          </w:p>
        </w:tc>
        <w:tc>
          <w:tcPr>
            <w:tcW w:w="1709" w:type="dxa"/>
          </w:tcPr>
          <w:p w:rsidR="000321CE" w:rsidRPr="0041082D" w:rsidRDefault="000321CE" w:rsidP="00AD56F7">
            <w:pPr>
              <w:jc w:val="center"/>
              <w:rPr>
                <w:rFonts w:ascii="Times New Roman" w:hAnsi="Times New Roman" w:cs="Times New Roman"/>
                <w:szCs w:val="20"/>
              </w:rPr>
            </w:pPr>
            <w:r w:rsidRPr="0041082D">
              <w:rPr>
                <w:rFonts w:ascii="Times New Roman" w:hAnsi="Times New Roman" w:cs="Times New Roman"/>
                <w:szCs w:val="20"/>
              </w:rPr>
              <w:t>Tekstur (mm/g/s)</w:t>
            </w:r>
          </w:p>
        </w:tc>
      </w:tr>
      <w:tr w:rsidR="000321CE" w:rsidRPr="0041082D" w:rsidTr="006C6775">
        <w:trPr>
          <w:jc w:val="center"/>
        </w:trPr>
        <w:tc>
          <w:tcPr>
            <w:tcW w:w="2198" w:type="dxa"/>
          </w:tcPr>
          <w:p w:rsidR="000321CE" w:rsidRPr="0041082D" w:rsidRDefault="000321CE" w:rsidP="00AD56F7">
            <w:pPr>
              <w:jc w:val="both"/>
              <w:rPr>
                <w:rFonts w:ascii="Times New Roman" w:hAnsi="Times New Roman" w:cs="Times New Roman"/>
                <w:szCs w:val="20"/>
              </w:rPr>
            </w:pPr>
            <w:r w:rsidRPr="0041082D">
              <w:rPr>
                <w:rFonts w:ascii="Times New Roman" w:hAnsi="Times New Roman" w:cs="Times New Roman"/>
                <w:i/>
                <w:szCs w:val="20"/>
              </w:rPr>
              <w:t xml:space="preserve">Cookies </w:t>
            </w:r>
            <w:r w:rsidRPr="0041082D">
              <w:rPr>
                <w:rFonts w:ascii="Times New Roman" w:hAnsi="Times New Roman" w:cs="Times New Roman"/>
                <w:szCs w:val="20"/>
              </w:rPr>
              <w:t>Terpilih</w:t>
            </w:r>
          </w:p>
        </w:tc>
        <w:tc>
          <w:tcPr>
            <w:tcW w:w="1709" w:type="dxa"/>
            <w:vAlign w:val="center"/>
          </w:tcPr>
          <w:p w:rsidR="000321CE" w:rsidRPr="0041082D" w:rsidRDefault="000321CE" w:rsidP="00AD56F7">
            <w:pPr>
              <w:jc w:val="center"/>
              <w:rPr>
                <w:rFonts w:ascii="Times New Roman" w:hAnsi="Times New Roman" w:cs="Times New Roman"/>
                <w:szCs w:val="20"/>
              </w:rPr>
            </w:pPr>
            <w:r w:rsidRPr="0041082D">
              <w:rPr>
                <w:rFonts w:ascii="Times New Roman" w:hAnsi="Times New Roman" w:cs="Times New Roman"/>
                <w:szCs w:val="20"/>
              </w:rPr>
              <w:t>13,20</w:t>
            </w:r>
          </w:p>
        </w:tc>
      </w:tr>
      <w:tr w:rsidR="000321CE" w:rsidRPr="0041082D" w:rsidTr="006C6775">
        <w:trPr>
          <w:jc w:val="center"/>
        </w:trPr>
        <w:tc>
          <w:tcPr>
            <w:tcW w:w="2198" w:type="dxa"/>
          </w:tcPr>
          <w:p w:rsidR="000321CE" w:rsidRPr="0041082D" w:rsidRDefault="000321CE" w:rsidP="00AD56F7">
            <w:pPr>
              <w:jc w:val="both"/>
              <w:rPr>
                <w:rFonts w:ascii="Times New Roman" w:hAnsi="Times New Roman" w:cs="Times New Roman"/>
                <w:szCs w:val="20"/>
              </w:rPr>
            </w:pPr>
            <w:r w:rsidRPr="0041082D">
              <w:rPr>
                <w:rFonts w:ascii="Times New Roman" w:hAnsi="Times New Roman" w:cs="Times New Roman"/>
                <w:i/>
                <w:szCs w:val="20"/>
              </w:rPr>
              <w:t xml:space="preserve">Cookies </w:t>
            </w:r>
            <w:r w:rsidRPr="0041082D">
              <w:rPr>
                <w:rFonts w:ascii="Times New Roman" w:hAnsi="Times New Roman" w:cs="Times New Roman"/>
                <w:szCs w:val="20"/>
              </w:rPr>
              <w:t>Tepung Pisang dan Tepung Kedelai *</w:t>
            </w:r>
          </w:p>
        </w:tc>
        <w:tc>
          <w:tcPr>
            <w:tcW w:w="1709" w:type="dxa"/>
            <w:vAlign w:val="center"/>
          </w:tcPr>
          <w:p w:rsidR="000321CE" w:rsidRPr="0041082D" w:rsidRDefault="000321CE" w:rsidP="00AD56F7">
            <w:pPr>
              <w:jc w:val="center"/>
              <w:rPr>
                <w:rFonts w:ascii="Times New Roman" w:hAnsi="Times New Roman" w:cs="Times New Roman"/>
                <w:szCs w:val="20"/>
              </w:rPr>
            </w:pPr>
            <w:r w:rsidRPr="0041082D">
              <w:rPr>
                <w:rFonts w:ascii="Times New Roman" w:hAnsi="Times New Roman" w:cs="Times New Roman"/>
                <w:szCs w:val="20"/>
              </w:rPr>
              <w:t>29</w:t>
            </w:r>
          </w:p>
        </w:tc>
      </w:tr>
    </w:tbl>
    <w:p w:rsidR="000321CE" w:rsidRPr="0041082D" w:rsidRDefault="000321CE" w:rsidP="006C6775">
      <w:pPr>
        <w:spacing w:after="0" w:line="240" w:lineRule="auto"/>
        <w:ind w:left="851" w:firstLine="1843"/>
        <w:jc w:val="both"/>
        <w:rPr>
          <w:rFonts w:ascii="Times New Roman" w:hAnsi="Times New Roman" w:cs="Times New Roman"/>
          <w:szCs w:val="20"/>
        </w:rPr>
      </w:pPr>
      <w:r w:rsidRPr="0041082D">
        <w:rPr>
          <w:rFonts w:ascii="Times New Roman" w:hAnsi="Times New Roman" w:cs="Times New Roman"/>
          <w:szCs w:val="20"/>
        </w:rPr>
        <w:t xml:space="preserve">*Thomas </w:t>
      </w:r>
      <w:r w:rsidRPr="0041082D">
        <w:rPr>
          <w:rFonts w:ascii="Times New Roman" w:hAnsi="Times New Roman" w:cs="Times New Roman"/>
          <w:i/>
          <w:szCs w:val="20"/>
        </w:rPr>
        <w:t>et al</w:t>
      </w:r>
      <w:r w:rsidRPr="0041082D">
        <w:rPr>
          <w:rFonts w:ascii="Times New Roman" w:hAnsi="Times New Roman" w:cs="Times New Roman"/>
          <w:szCs w:val="20"/>
        </w:rPr>
        <w:t>., 2016</w:t>
      </w:r>
    </w:p>
    <w:p w:rsidR="000321CE" w:rsidRPr="0041082D" w:rsidRDefault="000321CE" w:rsidP="00AD56F7">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fisik tekstur menunjukkan bahwa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perlakuan tepung garut 75% dan tepung kedelai 25%, serta penambahan jahe 3% memiliki nilai tekstur sebesar 13,20 mm/g/s. Semakin kecil nilai kekerasan yang diperoleh, maka semakin tinggi tingkat kerenyahan suatu bahan.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baik adalah </w:t>
      </w:r>
      <w:r w:rsidRPr="0041082D">
        <w:rPr>
          <w:rFonts w:ascii="Times New Roman" w:hAnsi="Times New Roman" w:cs="Times New Roman"/>
          <w:i/>
          <w:szCs w:val="20"/>
        </w:rPr>
        <w:t xml:space="preserve">cookies </w:t>
      </w:r>
      <w:r w:rsidRPr="0041082D">
        <w:rPr>
          <w:rFonts w:ascii="Times New Roman" w:hAnsi="Times New Roman" w:cs="Times New Roman"/>
          <w:szCs w:val="20"/>
        </w:rPr>
        <w:t>yang memiliki tekstur renyah dan</w:t>
      </w:r>
      <w:r w:rsidRPr="0041082D">
        <w:rPr>
          <w:rFonts w:ascii="Times New Roman" w:hAnsi="Times New Roman" w:cs="Times New Roman"/>
          <w:i/>
          <w:szCs w:val="20"/>
        </w:rPr>
        <w:t xml:space="preserve"> brittle </w:t>
      </w:r>
      <w:r w:rsidRPr="0041082D">
        <w:rPr>
          <w:rFonts w:ascii="Times New Roman" w:hAnsi="Times New Roman" w:cs="Times New Roman"/>
          <w:szCs w:val="20"/>
        </w:rPr>
        <w:t xml:space="preserve">atau mudah patah ketika ditekan menggunakan jari (Handayani, 1987). Tekstur renyah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disebabkan adanya proses retrogradasi yang terjadi selama proses pendinginan atau penyimpanan </w:t>
      </w:r>
      <w:r w:rsidRPr="0041082D">
        <w:rPr>
          <w:rFonts w:ascii="Times New Roman" w:hAnsi="Times New Roman" w:cs="Times New Roman"/>
          <w:i/>
          <w:szCs w:val="20"/>
        </w:rPr>
        <w:t>cookies</w:t>
      </w:r>
      <w:r w:rsidRPr="0041082D">
        <w:rPr>
          <w:rFonts w:ascii="Times New Roman" w:hAnsi="Times New Roman" w:cs="Times New Roman"/>
          <w:szCs w:val="20"/>
        </w:rPr>
        <w:t xml:space="preserve">. Retrogradasi merupakan proses yang terjadi ketika molekul pati mengalami asosiasi kembali menjadi struktur yang teratur dan </w:t>
      </w:r>
      <w:r w:rsidRPr="0041082D">
        <w:rPr>
          <w:rFonts w:ascii="Times New Roman" w:hAnsi="Times New Roman" w:cs="Times New Roman"/>
          <w:szCs w:val="20"/>
        </w:rPr>
        <w:lastRenderedPageBreak/>
        <w:t xml:space="preserve">membentuk struktur kristalin (Estiasih </w:t>
      </w:r>
      <w:r w:rsidRPr="0041082D">
        <w:rPr>
          <w:rFonts w:ascii="Times New Roman" w:hAnsi="Times New Roman" w:cs="Times New Roman"/>
          <w:i/>
          <w:szCs w:val="20"/>
        </w:rPr>
        <w:t>et al</w:t>
      </w:r>
      <w:r w:rsidRPr="0041082D">
        <w:rPr>
          <w:rFonts w:ascii="Times New Roman" w:hAnsi="Times New Roman" w:cs="Times New Roman"/>
          <w:szCs w:val="20"/>
        </w:rPr>
        <w:t>., 2017). Retrogradasi atau penyelarasan amilosa yang lebih teratur ini dirasakan pada lidah sebagai tekstur yang agak berpasir (Nur dan Sunarharum, 2019).</w:t>
      </w:r>
    </w:p>
    <w:p w:rsidR="000321CE" w:rsidRPr="0041082D" w:rsidRDefault="000321CE" w:rsidP="00D43EB4">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berbahan dasar tepung garut memiliki strukstur remah dan mudah patah. Hal ini dikarenakan tepung garut memiliki kandungan protein yang rendah sehingga tidak terbentuk gluten saat pengadonan (Kifayah dan Basori, 2015). Selain itu, tepung garut memiliki kandungan amilosa rendah sehingga </w:t>
      </w:r>
      <w:r w:rsidRPr="0041082D">
        <w:rPr>
          <w:rFonts w:ascii="Times New Roman" w:hAnsi="Times New Roman" w:cs="Times New Roman"/>
          <w:i/>
          <w:szCs w:val="20"/>
        </w:rPr>
        <w:t xml:space="preserve">cookies </w:t>
      </w:r>
      <w:r w:rsidR="00D43EB4">
        <w:rPr>
          <w:rFonts w:ascii="Times New Roman" w:hAnsi="Times New Roman" w:cs="Times New Roman"/>
          <w:szCs w:val="20"/>
        </w:rPr>
        <w:t xml:space="preserve">yang dihasilkan renyah </w:t>
      </w:r>
      <w:r w:rsidRPr="0041082D">
        <w:rPr>
          <w:rFonts w:ascii="Times New Roman" w:hAnsi="Times New Roman" w:cs="Times New Roman"/>
          <w:szCs w:val="20"/>
        </w:rPr>
        <w:t xml:space="preserve">(Sarofa </w:t>
      </w:r>
      <w:r w:rsidRPr="0041082D">
        <w:rPr>
          <w:rFonts w:ascii="Times New Roman" w:hAnsi="Times New Roman" w:cs="Times New Roman"/>
          <w:i/>
          <w:szCs w:val="20"/>
        </w:rPr>
        <w:t xml:space="preserve">et </w:t>
      </w:r>
      <w:r w:rsidRPr="0041082D">
        <w:rPr>
          <w:rFonts w:ascii="Times New Roman" w:hAnsi="Times New Roman" w:cs="Times New Roman"/>
          <w:szCs w:val="20"/>
        </w:rPr>
        <w:t xml:space="preserve">al., 2011). Penambahan tepung kedelai yang semakin tinggi menghasilkan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dengan tekstur kurang renyah atau keras karena kedelai memiliki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yang tinggi. Kerenyahan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dipengaruhi oleh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amilosa, dan amilopektin pada </w:t>
      </w:r>
      <w:r w:rsidRPr="0041082D">
        <w:rPr>
          <w:rFonts w:ascii="Times New Roman" w:hAnsi="Times New Roman" w:cs="Times New Roman"/>
          <w:i/>
          <w:szCs w:val="20"/>
        </w:rPr>
        <w:t>cookies</w:t>
      </w:r>
      <w:r w:rsidRPr="0041082D">
        <w:rPr>
          <w:rFonts w:ascii="Times New Roman" w:hAnsi="Times New Roman" w:cs="Times New Roman"/>
          <w:szCs w:val="20"/>
        </w:rPr>
        <w:t xml:space="preserve">. Protein memiliki sifat hidrofilik sehingga memiliki kemampuan daya ikat air yang tinggi. Daya ikat atau penyerapan air ini dikarenakan adanya gugus karboksil pada protein, sehingga semakin tinggi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maka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dihasilkan cenderung kurang renyah atau keras. Hal ini dikarenakan air dalam bahan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mengisi rongga atau pori-pori sehingga akan menghasilkan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yang padat. </w:t>
      </w:r>
    </w:p>
    <w:p w:rsidR="00D43EB4" w:rsidRDefault="00D43EB4" w:rsidP="00AD56F7">
      <w:pPr>
        <w:spacing w:after="0" w:line="240" w:lineRule="auto"/>
        <w:ind w:left="1530" w:hanging="1530"/>
        <w:contextualSpacing/>
        <w:jc w:val="both"/>
        <w:rPr>
          <w:rFonts w:ascii="Times New Roman" w:hAnsi="Times New Roman" w:cs="Times New Roman"/>
          <w:szCs w:val="20"/>
        </w:rPr>
      </w:pPr>
    </w:p>
    <w:p w:rsidR="005F65CC" w:rsidRPr="0041082D" w:rsidRDefault="005F65CC" w:rsidP="00AD56F7">
      <w:pPr>
        <w:spacing w:after="0" w:line="240" w:lineRule="auto"/>
        <w:ind w:left="1530" w:hanging="1530"/>
        <w:contextualSpacing/>
        <w:jc w:val="both"/>
        <w:rPr>
          <w:rFonts w:ascii="Times New Roman" w:hAnsi="Times New Roman" w:cs="Times New Roman"/>
          <w:b/>
          <w:i/>
          <w:szCs w:val="24"/>
          <w:lang w:val="id-ID"/>
        </w:rPr>
      </w:pPr>
      <w:r w:rsidRPr="0041082D">
        <w:rPr>
          <w:rFonts w:ascii="Times New Roman" w:hAnsi="Times New Roman" w:cs="Times New Roman"/>
          <w:b/>
          <w:szCs w:val="24"/>
          <w:lang w:val="id-ID"/>
        </w:rPr>
        <w:t xml:space="preserve">Sifat Kimia </w:t>
      </w:r>
      <w:r w:rsidRPr="0041082D">
        <w:rPr>
          <w:rFonts w:ascii="Times New Roman" w:hAnsi="Times New Roman" w:cs="Times New Roman"/>
          <w:b/>
          <w:i/>
          <w:szCs w:val="24"/>
          <w:lang w:val="id-ID"/>
        </w:rPr>
        <w:t>Cookies</w:t>
      </w:r>
    </w:p>
    <w:p w:rsidR="005F65CC" w:rsidRPr="006D2087" w:rsidRDefault="005F65CC" w:rsidP="00AD56F7">
      <w:pPr>
        <w:spacing w:after="0" w:line="240" w:lineRule="auto"/>
        <w:ind w:firstLine="567"/>
        <w:jc w:val="both"/>
        <w:rPr>
          <w:rFonts w:ascii="Times New Roman" w:hAnsi="Times New Roman" w:cs="Times New Roman"/>
          <w:szCs w:val="20"/>
          <w:lang w:val="id-ID"/>
        </w:rPr>
      </w:pPr>
      <w:r w:rsidRPr="0041082D">
        <w:rPr>
          <w:rFonts w:ascii="Times New Roman" w:hAnsi="Times New Roman" w:cs="Times New Roman"/>
          <w:szCs w:val="20"/>
        </w:rPr>
        <w:t xml:space="preserve">Analisis sifat </w:t>
      </w:r>
      <w:r w:rsidR="006D2087">
        <w:rPr>
          <w:rFonts w:ascii="Times New Roman" w:hAnsi="Times New Roman" w:cs="Times New Roman"/>
          <w:szCs w:val="20"/>
          <w:lang w:val="id-ID"/>
        </w:rPr>
        <w:t>kimia</w:t>
      </w:r>
      <w:r w:rsidRPr="0041082D">
        <w:rPr>
          <w:rFonts w:ascii="Times New Roman" w:hAnsi="Times New Roman" w:cs="Times New Roman"/>
          <w:szCs w:val="20"/>
        </w:rPr>
        <w:t xml:space="preserve"> yang dilakukan pada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perlakuan terpilih tepung garut 75% dan tepung kedelai 25%, serta penambahan bubuk jahe sebesar 3% adalah </w:t>
      </w:r>
      <w:r w:rsidR="006D2087">
        <w:rPr>
          <w:rFonts w:ascii="Times New Roman" w:hAnsi="Times New Roman" w:cs="Times New Roman"/>
          <w:szCs w:val="20"/>
          <w:lang w:val="id-ID"/>
        </w:rPr>
        <w:t>sebagai berikut:</w:t>
      </w:r>
    </w:p>
    <w:p w:rsidR="005F65CC" w:rsidRPr="0041082D" w:rsidRDefault="005F65CC" w:rsidP="00AD56F7">
      <w:pPr>
        <w:pStyle w:val="ListParagraph"/>
        <w:numPr>
          <w:ilvl w:val="0"/>
          <w:numId w:val="6"/>
        </w:numPr>
        <w:tabs>
          <w:tab w:val="left" w:pos="0"/>
        </w:tabs>
        <w:spacing w:after="0" w:line="240" w:lineRule="auto"/>
        <w:ind w:left="284" w:hanging="284"/>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Kadar Air</w:t>
      </w:r>
    </w:p>
    <w:p w:rsidR="00CA4395" w:rsidRPr="0041082D" w:rsidRDefault="00CA4395" w:rsidP="00AD56F7">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kimia kadar air menunjukkan bahwa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perlakuan tepung garut 75% dan tepung kedelai 25%, serta penambahan jahe 3% telah memenuhi standar mutu yang ditetapkan SNI 2973-2011 yaitu maksimum 5%. </w:t>
      </w:r>
      <w:r w:rsidRPr="0041082D">
        <w:rPr>
          <w:rFonts w:ascii="Times New Roman" w:hAnsi="Times New Roman" w:cs="Times New Roman"/>
          <w:i/>
          <w:szCs w:val="20"/>
        </w:rPr>
        <w:t xml:space="preserve">Cookies </w:t>
      </w:r>
      <w:r w:rsidRPr="0041082D">
        <w:rPr>
          <w:rFonts w:ascii="Times New Roman" w:hAnsi="Times New Roman" w:cs="Times New Roman"/>
          <w:szCs w:val="20"/>
        </w:rPr>
        <w:t>perlakuan tersebut memiliki kadar air sebesar 3</w:t>
      </w:r>
      <w:proofErr w:type="gramStart"/>
      <w:r w:rsidRPr="0041082D">
        <w:rPr>
          <w:rFonts w:ascii="Times New Roman" w:hAnsi="Times New Roman" w:cs="Times New Roman"/>
          <w:szCs w:val="20"/>
        </w:rPr>
        <w:t>,30</w:t>
      </w:r>
      <w:proofErr w:type="gramEnd"/>
      <w:r w:rsidRPr="0041082D">
        <w:rPr>
          <w:rFonts w:ascii="Times New Roman" w:hAnsi="Times New Roman" w:cs="Times New Roman"/>
          <w:szCs w:val="20"/>
        </w:rPr>
        <w:t xml:space="preserve">% b/b. Tepung garut mengandung kadar air sebesar 8,23% (Irmawati </w:t>
      </w:r>
      <w:r w:rsidRPr="0041082D">
        <w:rPr>
          <w:rFonts w:ascii="Times New Roman" w:hAnsi="Times New Roman" w:cs="Times New Roman"/>
          <w:i/>
          <w:szCs w:val="20"/>
        </w:rPr>
        <w:t>et al</w:t>
      </w:r>
      <w:r w:rsidRPr="0041082D">
        <w:rPr>
          <w:rFonts w:ascii="Times New Roman" w:hAnsi="Times New Roman" w:cs="Times New Roman"/>
          <w:szCs w:val="20"/>
        </w:rPr>
        <w:t xml:space="preserve">., 2014) dan tepung kedelai 6,6% (Napitupulu </w:t>
      </w:r>
      <w:r w:rsidRPr="0041082D">
        <w:rPr>
          <w:rFonts w:ascii="Times New Roman" w:hAnsi="Times New Roman" w:cs="Times New Roman"/>
          <w:i/>
          <w:szCs w:val="20"/>
        </w:rPr>
        <w:t>et al</w:t>
      </w:r>
      <w:r w:rsidRPr="0041082D">
        <w:rPr>
          <w:rFonts w:ascii="Times New Roman" w:hAnsi="Times New Roman" w:cs="Times New Roman"/>
          <w:szCs w:val="20"/>
        </w:rPr>
        <w:t xml:space="preserve">., 2013). Tepung garut mampu menurunkan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sehingga kadar air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sesuai dengan standar SNI.  Hal ini dikarenakan tepung garut memiliki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pati yang tinggi dan protein yang rendah, sehingga kemampuan menahan air menjadi rendah. Pati hanya mampu menyerap air sebesar 30% dari berat tepung, sehingga banyak air yang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menguap selama proses pemanggangan (Lowe, 1943). Saat mengalami gelatinisasi, air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terikat oleh pati dan akan berkurang pada proses pemanggangan. Proses pemanggangan menurunkan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bahan dan mengubah adonan menjadi </w:t>
      </w:r>
      <w:r w:rsidRPr="0041082D">
        <w:rPr>
          <w:rFonts w:ascii="Times New Roman" w:hAnsi="Times New Roman" w:cs="Times New Roman"/>
          <w:i/>
          <w:szCs w:val="20"/>
        </w:rPr>
        <w:t>cookies</w:t>
      </w:r>
      <w:r w:rsidRPr="0041082D">
        <w:rPr>
          <w:rFonts w:ascii="Times New Roman" w:hAnsi="Times New Roman" w:cs="Times New Roman"/>
          <w:szCs w:val="20"/>
        </w:rPr>
        <w:t xml:space="preserve"> yang renyah (Mc Williams, 2001). </w:t>
      </w:r>
    </w:p>
    <w:p w:rsidR="00CA4395" w:rsidRPr="0041082D" w:rsidRDefault="00CA4395" w:rsidP="006D2087">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Penambahan tepung kedelai dapat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w:t>
      </w:r>
      <w:r w:rsidRPr="0041082D">
        <w:rPr>
          <w:rFonts w:ascii="Times New Roman" w:hAnsi="Times New Roman" w:cs="Times New Roman"/>
          <w:i/>
          <w:szCs w:val="20"/>
        </w:rPr>
        <w:t>cookies</w:t>
      </w:r>
      <w:r w:rsidRPr="0041082D">
        <w:rPr>
          <w:rFonts w:ascii="Times New Roman" w:hAnsi="Times New Roman" w:cs="Times New Roman"/>
          <w:szCs w:val="20"/>
        </w:rPr>
        <w:t xml:space="preserve">. Hal ini dikarenakan tepung kedelai memiliki kandungan protein yang tinggi. Protein memiliki sifat daya ikat air yang tinggi sehingga selama proses gelatinisasi protein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mengikat banyak air. Jadi, hanya sedikit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bebas yang akan menguap selama proses pemanggangan. Hal ini sesuai dengan penelitian Rahmawati </w:t>
      </w:r>
      <w:r w:rsidRPr="0041082D">
        <w:rPr>
          <w:rFonts w:ascii="Times New Roman" w:hAnsi="Times New Roman" w:cs="Times New Roman"/>
          <w:i/>
          <w:szCs w:val="20"/>
        </w:rPr>
        <w:t>et al</w:t>
      </w:r>
      <w:r w:rsidRPr="0041082D">
        <w:rPr>
          <w:rFonts w:ascii="Times New Roman" w:hAnsi="Times New Roman" w:cs="Times New Roman"/>
          <w:szCs w:val="20"/>
        </w:rPr>
        <w:t xml:space="preserve"> (2020), yang menunjukkan semakin banyak penambahan tepung kedelai dapat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w:t>
      </w:r>
      <w:r w:rsidRPr="0041082D">
        <w:rPr>
          <w:rFonts w:ascii="Times New Roman" w:hAnsi="Times New Roman" w:cs="Times New Roman"/>
          <w:i/>
          <w:szCs w:val="20"/>
        </w:rPr>
        <w:t>cookies</w:t>
      </w:r>
      <w:r w:rsidRPr="0041082D">
        <w:rPr>
          <w:rFonts w:ascii="Times New Roman" w:hAnsi="Times New Roman" w:cs="Times New Roman"/>
          <w:szCs w:val="20"/>
        </w:rPr>
        <w:t>. Perlakuan tepung kedelai 10% mengandung kadar air terendah sebesar 4</w:t>
      </w:r>
      <w:proofErr w:type="gramStart"/>
      <w:r w:rsidRPr="0041082D">
        <w:rPr>
          <w:rFonts w:ascii="Times New Roman" w:hAnsi="Times New Roman" w:cs="Times New Roman"/>
          <w:szCs w:val="20"/>
        </w:rPr>
        <w:t>,33</w:t>
      </w:r>
      <w:proofErr w:type="gramEnd"/>
      <w:r w:rsidRPr="0041082D">
        <w:rPr>
          <w:rFonts w:ascii="Times New Roman" w:hAnsi="Times New Roman" w:cs="Times New Roman"/>
          <w:szCs w:val="20"/>
        </w:rPr>
        <w:t>%; sedangkan perlakuan tepung kedelai 30% mengandung kadar air sebesar 5,17%.</w:t>
      </w:r>
      <w:r w:rsidR="006D2087">
        <w:rPr>
          <w:rFonts w:ascii="Times New Roman" w:hAnsi="Times New Roman" w:cs="Times New Roman"/>
          <w:szCs w:val="20"/>
          <w:lang w:val="id-ID"/>
        </w:rPr>
        <w:t xml:space="preserve"> </w:t>
      </w:r>
      <w:r w:rsidRPr="0041082D">
        <w:rPr>
          <w:rFonts w:ascii="Times New Roman" w:hAnsi="Times New Roman" w:cs="Times New Roman"/>
          <w:szCs w:val="20"/>
        </w:rPr>
        <w:t xml:space="preserve">Penambahan bubuk jahe juga mempengaruhi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w:t>
      </w:r>
      <w:r w:rsidRPr="0041082D">
        <w:rPr>
          <w:rFonts w:ascii="Times New Roman" w:hAnsi="Times New Roman" w:cs="Times New Roman"/>
          <w:i/>
          <w:szCs w:val="20"/>
        </w:rPr>
        <w:t>cookies</w:t>
      </w:r>
      <w:r w:rsidRPr="0041082D">
        <w:rPr>
          <w:rFonts w:ascii="Times New Roman" w:hAnsi="Times New Roman" w:cs="Times New Roman"/>
          <w:szCs w:val="20"/>
        </w:rPr>
        <w:t xml:space="preserve">. Hal ini dikarenakan bubuk jahe mengandung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sebesar 8% (Iswari, 2015), sehingga penambahan bubuk jahe dapat meningkatkan kadar air </w:t>
      </w:r>
      <w:r w:rsidRPr="0041082D">
        <w:rPr>
          <w:rFonts w:ascii="Times New Roman" w:hAnsi="Times New Roman" w:cs="Times New Roman"/>
          <w:i/>
          <w:szCs w:val="20"/>
        </w:rPr>
        <w:t>cookies</w:t>
      </w:r>
      <w:r w:rsidRPr="0041082D">
        <w:rPr>
          <w:rFonts w:ascii="Times New Roman" w:hAnsi="Times New Roman" w:cs="Times New Roman"/>
          <w:szCs w:val="20"/>
        </w:rPr>
        <w:t xml:space="preserve">. Hal ini sesuai dengan penelitian Putri </w:t>
      </w:r>
      <w:r w:rsidRPr="0041082D">
        <w:rPr>
          <w:rFonts w:ascii="Times New Roman" w:hAnsi="Times New Roman" w:cs="Times New Roman"/>
          <w:i/>
          <w:szCs w:val="20"/>
        </w:rPr>
        <w:t xml:space="preserve">et al </w:t>
      </w:r>
      <w:r w:rsidRPr="0041082D">
        <w:rPr>
          <w:rFonts w:ascii="Times New Roman" w:hAnsi="Times New Roman" w:cs="Times New Roman"/>
          <w:szCs w:val="20"/>
        </w:rPr>
        <w:t xml:space="preserve">(2016), menunjukkan bahwa semakin tinggi penambahan bubuk jahe merah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air biskuit. Perlakuan tepung bekatul beras merah 30% dan penambahan jahe merah 2% memiliki kadar air sebesar 3</w:t>
      </w:r>
      <w:proofErr w:type="gramStart"/>
      <w:r w:rsidRPr="0041082D">
        <w:rPr>
          <w:rFonts w:ascii="Times New Roman" w:hAnsi="Times New Roman" w:cs="Times New Roman"/>
          <w:szCs w:val="20"/>
        </w:rPr>
        <w:t>,25</w:t>
      </w:r>
      <w:proofErr w:type="gramEnd"/>
      <w:r w:rsidRPr="0041082D">
        <w:rPr>
          <w:rFonts w:ascii="Times New Roman" w:hAnsi="Times New Roman" w:cs="Times New Roman"/>
          <w:szCs w:val="20"/>
        </w:rPr>
        <w:t>%; sedangkan penambahan jahe merah 6% memiliki kadar air sebesar 5,11%.</w:t>
      </w:r>
    </w:p>
    <w:p w:rsidR="00CA4395" w:rsidRPr="0041082D" w:rsidRDefault="00CA4395" w:rsidP="00AD56F7">
      <w:pPr>
        <w:pStyle w:val="ListParagraph"/>
        <w:numPr>
          <w:ilvl w:val="0"/>
          <w:numId w:val="6"/>
        </w:numPr>
        <w:tabs>
          <w:tab w:val="left" w:pos="0"/>
        </w:tabs>
        <w:spacing w:after="0" w:line="240" w:lineRule="auto"/>
        <w:ind w:left="284" w:hanging="284"/>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Kadar Abu</w:t>
      </w:r>
    </w:p>
    <w:p w:rsidR="00D85E1E" w:rsidRPr="0041082D" w:rsidRDefault="00D85E1E" w:rsidP="006C6775">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kimia kadar abu menunjukkan bahwa </w:t>
      </w:r>
      <w:r w:rsidRPr="00CB5045">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serta penambahan jahe 3% memiliki kadar abu lebih tinggi dibandingkan dengan standar mutu yang ditetapkan SNI 2973-1992, yaitu maksimum 1,5%. </w:t>
      </w:r>
      <w:r w:rsidRPr="00CB5045">
        <w:rPr>
          <w:rFonts w:ascii="Times New Roman" w:hAnsi="Times New Roman" w:cs="Times New Roman"/>
          <w:i/>
          <w:szCs w:val="20"/>
        </w:rPr>
        <w:t>Cookies</w:t>
      </w:r>
      <w:r w:rsidRPr="0041082D">
        <w:rPr>
          <w:rFonts w:ascii="Times New Roman" w:hAnsi="Times New Roman" w:cs="Times New Roman"/>
          <w:szCs w:val="20"/>
        </w:rPr>
        <w:t xml:space="preserve"> perlakuan tersebut memiliki kadar abu sebesar 2</w:t>
      </w:r>
      <w:proofErr w:type="gramStart"/>
      <w:r w:rsidRPr="0041082D">
        <w:rPr>
          <w:rFonts w:ascii="Times New Roman" w:hAnsi="Times New Roman" w:cs="Times New Roman"/>
          <w:szCs w:val="20"/>
        </w:rPr>
        <w:t>,21</w:t>
      </w:r>
      <w:proofErr w:type="gramEnd"/>
      <w:r w:rsidRPr="0041082D">
        <w:rPr>
          <w:rFonts w:ascii="Times New Roman" w:hAnsi="Times New Roman" w:cs="Times New Roman"/>
          <w:szCs w:val="20"/>
        </w:rPr>
        <w:t>% b/b. Kedua jenis tepung tersebut mengandung kadar abu yang cukup tinggi, sehingga mempengaruhi kadar abu pada cookies yang dihasilkan. Tepung kedelai mengandung kadar abu sebesar 5</w:t>
      </w:r>
      <w:proofErr w:type="gramStart"/>
      <w:r w:rsidRPr="0041082D">
        <w:rPr>
          <w:rFonts w:ascii="Times New Roman" w:hAnsi="Times New Roman" w:cs="Times New Roman"/>
          <w:szCs w:val="20"/>
        </w:rPr>
        <w:t>,4</w:t>
      </w:r>
      <w:proofErr w:type="gramEnd"/>
      <w:r w:rsidRPr="0041082D">
        <w:rPr>
          <w:rFonts w:ascii="Times New Roman" w:hAnsi="Times New Roman" w:cs="Times New Roman"/>
          <w:szCs w:val="20"/>
        </w:rPr>
        <w:t xml:space="preserve">% (Lukito dan Prayugo, 2007) dan tepung garut sebesar 5,28% (Kumalasari, 2012). Apabila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abu melebihi standar mutu maka akan mempengaruhi warna cookies yang dihasilkan (Fatkurahman et al., 2012).</w:t>
      </w:r>
      <w:r w:rsidR="006C6775">
        <w:rPr>
          <w:rFonts w:ascii="Times New Roman" w:hAnsi="Times New Roman" w:cs="Times New Roman"/>
          <w:szCs w:val="20"/>
          <w:lang w:val="id-ID"/>
        </w:rPr>
        <w:t xml:space="preserve"> </w:t>
      </w:r>
      <w:r w:rsidRPr="0041082D">
        <w:rPr>
          <w:rFonts w:ascii="Times New Roman" w:hAnsi="Times New Roman" w:cs="Times New Roman"/>
          <w:szCs w:val="20"/>
        </w:rPr>
        <w:t xml:space="preserve">Semakin banyak penambahan bubuk jahe menyebabkan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abu pada </w:t>
      </w:r>
      <w:r w:rsidRPr="00CB5045">
        <w:rPr>
          <w:rFonts w:ascii="Times New Roman" w:hAnsi="Times New Roman" w:cs="Times New Roman"/>
          <w:i/>
          <w:szCs w:val="20"/>
        </w:rPr>
        <w:lastRenderedPageBreak/>
        <w:t>cookies</w:t>
      </w:r>
      <w:r w:rsidRPr="0041082D">
        <w:rPr>
          <w:rFonts w:ascii="Times New Roman" w:hAnsi="Times New Roman" w:cs="Times New Roman"/>
          <w:szCs w:val="20"/>
        </w:rPr>
        <w:t xml:space="preserve"> semakin meningkat. Hal ini dikarenakan bubuk jahe memiliki kandungan beberapa komponen mineral seperti kalsium, fosfor, dan zat besi (Suprapti, 2003). Jahe mengandung kadar abu sebanyak 3</w:t>
      </w:r>
      <w:proofErr w:type="gramStart"/>
      <w:r w:rsidRPr="0041082D">
        <w:rPr>
          <w:rFonts w:ascii="Times New Roman" w:hAnsi="Times New Roman" w:cs="Times New Roman"/>
          <w:szCs w:val="20"/>
        </w:rPr>
        <w:t>,70</w:t>
      </w:r>
      <w:proofErr w:type="gramEnd"/>
      <w:r w:rsidRPr="0041082D">
        <w:rPr>
          <w:rFonts w:ascii="Times New Roman" w:hAnsi="Times New Roman" w:cs="Times New Roman"/>
          <w:szCs w:val="20"/>
        </w:rPr>
        <w:t xml:space="preserve"> gram per 100 gram jahe (Anto, 2020). Hal ini sesuai dengan penelitian Putri et al (2016), menunjukkan bahwa semakin tinggi penambahan bubuk jahe merah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abu biskuit. Perlakuan tepung bekatul beras merah 30% dan penambahan jahe merah 2% memiliki kadar abu sebesar 2</w:t>
      </w:r>
      <w:proofErr w:type="gramStart"/>
      <w:r w:rsidRPr="0041082D">
        <w:rPr>
          <w:rFonts w:ascii="Times New Roman" w:hAnsi="Times New Roman" w:cs="Times New Roman"/>
          <w:szCs w:val="20"/>
        </w:rPr>
        <w:t>,19</w:t>
      </w:r>
      <w:proofErr w:type="gramEnd"/>
      <w:r w:rsidRPr="0041082D">
        <w:rPr>
          <w:rFonts w:ascii="Times New Roman" w:hAnsi="Times New Roman" w:cs="Times New Roman"/>
          <w:szCs w:val="20"/>
        </w:rPr>
        <w:t>%; sedangkan penambahan jahe merah 6% memiliki kadar abu sebesar 2,27%.</w:t>
      </w:r>
    </w:p>
    <w:p w:rsidR="00D85E1E" w:rsidRPr="0041082D" w:rsidRDefault="00D85E1E" w:rsidP="00AD56F7">
      <w:pPr>
        <w:pStyle w:val="ListParagraph"/>
        <w:numPr>
          <w:ilvl w:val="0"/>
          <w:numId w:val="6"/>
        </w:numPr>
        <w:tabs>
          <w:tab w:val="left" w:pos="0"/>
        </w:tabs>
        <w:spacing w:after="0" w:line="240" w:lineRule="auto"/>
        <w:ind w:left="284" w:hanging="284"/>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Kadar Protein</w:t>
      </w:r>
    </w:p>
    <w:p w:rsidR="00D85E1E" w:rsidRPr="0041082D" w:rsidRDefault="00D85E1E" w:rsidP="00CB5045">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kimia kadar protein menunjukkan bahwa </w:t>
      </w:r>
      <w:r w:rsidRPr="00CB5045">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serta penambahan jahe 3% telah memenuhi standar mutu yang ditetapkan SNI 2973-2011, yaitu minimum 5%. </w:t>
      </w:r>
      <w:r w:rsidRPr="00CB5045">
        <w:rPr>
          <w:rFonts w:ascii="Times New Roman" w:hAnsi="Times New Roman" w:cs="Times New Roman"/>
          <w:i/>
          <w:szCs w:val="20"/>
        </w:rPr>
        <w:t>Cookies</w:t>
      </w:r>
      <w:r w:rsidRPr="0041082D">
        <w:rPr>
          <w:rFonts w:ascii="Times New Roman" w:hAnsi="Times New Roman" w:cs="Times New Roman"/>
          <w:szCs w:val="20"/>
        </w:rPr>
        <w:t xml:space="preserve"> perlakuan tersebut memiliki kadar protein sebesar 7</w:t>
      </w:r>
      <w:proofErr w:type="gramStart"/>
      <w:r w:rsidRPr="0041082D">
        <w:rPr>
          <w:rFonts w:ascii="Times New Roman" w:hAnsi="Times New Roman" w:cs="Times New Roman"/>
          <w:szCs w:val="20"/>
        </w:rPr>
        <w:t>,80</w:t>
      </w:r>
      <w:proofErr w:type="gramEnd"/>
      <w:r w:rsidRPr="0041082D">
        <w:rPr>
          <w:rFonts w:ascii="Times New Roman" w:hAnsi="Times New Roman" w:cs="Times New Roman"/>
          <w:szCs w:val="20"/>
        </w:rPr>
        <w:t xml:space="preserve">% b/b. Penambahan tepung kedelai mampu memberikan sumbangan protein yang tinggi terhadap tepung garut, sehingga </w:t>
      </w:r>
      <w:r w:rsidRPr="00CB5045">
        <w:rPr>
          <w:rFonts w:ascii="Times New Roman" w:hAnsi="Times New Roman" w:cs="Times New Roman"/>
          <w:i/>
          <w:szCs w:val="20"/>
        </w:rPr>
        <w:t>cookies</w:t>
      </w:r>
      <w:r w:rsidRPr="0041082D">
        <w:rPr>
          <w:rFonts w:ascii="Times New Roman" w:hAnsi="Times New Roman" w:cs="Times New Roman"/>
          <w:szCs w:val="20"/>
        </w:rPr>
        <w:t xml:space="preserve"> yang dihasilkan memiliki kadar protein yang lebih tinggi dan sesuai dengan standar SNI (Bilang, 2013). Hal ini dikarenakan tepung kedelai memiliki kandungan protein yang lebih tinggi sebesar 34</w:t>
      </w:r>
      <w:proofErr w:type="gramStart"/>
      <w:r w:rsidRPr="0041082D">
        <w:rPr>
          <w:rFonts w:ascii="Times New Roman" w:hAnsi="Times New Roman" w:cs="Times New Roman"/>
          <w:szCs w:val="20"/>
        </w:rPr>
        <w:t>,9</w:t>
      </w:r>
      <w:proofErr w:type="gramEnd"/>
      <w:r w:rsidRPr="0041082D">
        <w:rPr>
          <w:rFonts w:ascii="Times New Roman" w:hAnsi="Times New Roman" w:cs="Times New Roman"/>
          <w:szCs w:val="20"/>
        </w:rPr>
        <w:t>% (Cahyadi, 2007) dibandingkan dengan tepung garut hanya 0,7% (Murdiati dan Amaliah, 2013).</w:t>
      </w:r>
      <w:r w:rsidR="00CB5045">
        <w:rPr>
          <w:rFonts w:ascii="Times New Roman" w:hAnsi="Times New Roman" w:cs="Times New Roman"/>
          <w:szCs w:val="20"/>
          <w:lang w:val="id-ID"/>
        </w:rPr>
        <w:t xml:space="preserve"> </w:t>
      </w:r>
      <w:r w:rsidRPr="0041082D">
        <w:rPr>
          <w:rFonts w:ascii="Times New Roman" w:hAnsi="Times New Roman" w:cs="Times New Roman"/>
          <w:szCs w:val="20"/>
        </w:rPr>
        <w:t xml:space="preserve">Sementara itu, penambahan bubuk jahe juga mempengaruhi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protein </w:t>
      </w:r>
      <w:r w:rsidRPr="00CB5045">
        <w:rPr>
          <w:rFonts w:ascii="Times New Roman" w:hAnsi="Times New Roman" w:cs="Times New Roman"/>
          <w:i/>
          <w:szCs w:val="20"/>
        </w:rPr>
        <w:t>cookies</w:t>
      </w:r>
      <w:r w:rsidRPr="0041082D">
        <w:rPr>
          <w:rFonts w:ascii="Times New Roman" w:hAnsi="Times New Roman" w:cs="Times New Roman"/>
          <w:szCs w:val="20"/>
        </w:rPr>
        <w:t xml:space="preserve"> karena jahe mengandung protein sebesar 3%. Hal ini sesuai dengan penelitian Ningrum et al., (2009), menyatakan bahwa semakin banyak penambahan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ekstrak jahe gajah menyebabkan meningkatnya kadar protein biskuit ikan patin. Perlakuan tepung terigu dan tepung ikan patin 90%:10% dengan penambahan jahe 4% memiliki kadar protein 19</w:t>
      </w:r>
      <w:proofErr w:type="gramStart"/>
      <w:r w:rsidRPr="0041082D">
        <w:rPr>
          <w:rFonts w:ascii="Times New Roman" w:hAnsi="Times New Roman" w:cs="Times New Roman"/>
          <w:szCs w:val="20"/>
        </w:rPr>
        <w:t>,39</w:t>
      </w:r>
      <w:proofErr w:type="gramEnd"/>
      <w:r w:rsidRPr="0041082D">
        <w:rPr>
          <w:rFonts w:ascii="Times New Roman" w:hAnsi="Times New Roman" w:cs="Times New Roman"/>
          <w:szCs w:val="20"/>
        </w:rPr>
        <w:t>%; sedangkan penambahan jahe 10% memiliki kadar protein 20,19%.</w:t>
      </w:r>
    </w:p>
    <w:p w:rsidR="00D85E1E" w:rsidRPr="0041082D" w:rsidRDefault="00D85E1E" w:rsidP="00AD56F7">
      <w:pPr>
        <w:pStyle w:val="ListParagraph"/>
        <w:numPr>
          <w:ilvl w:val="0"/>
          <w:numId w:val="6"/>
        </w:numPr>
        <w:tabs>
          <w:tab w:val="left" w:pos="0"/>
        </w:tabs>
        <w:spacing w:after="0" w:line="240" w:lineRule="auto"/>
        <w:ind w:left="284" w:hanging="284"/>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Kadar Lemak</w:t>
      </w:r>
    </w:p>
    <w:p w:rsidR="00D85E1E" w:rsidRPr="0041082D" w:rsidRDefault="00D85E1E" w:rsidP="00AD56F7">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kimia kadar lemak menunjukkan bahwa </w:t>
      </w:r>
      <w:r w:rsidRPr="00652171">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serta penambahan jahe 3% telah memenuhi standar mutu yang ditetapkan SNI 2973-2011 yaitu minimum 9%. </w:t>
      </w:r>
      <w:r w:rsidRPr="00652171">
        <w:rPr>
          <w:rFonts w:ascii="Times New Roman" w:hAnsi="Times New Roman" w:cs="Times New Roman"/>
          <w:i/>
          <w:szCs w:val="20"/>
        </w:rPr>
        <w:t>Cookies</w:t>
      </w:r>
      <w:r w:rsidRPr="0041082D">
        <w:rPr>
          <w:rFonts w:ascii="Times New Roman" w:hAnsi="Times New Roman" w:cs="Times New Roman"/>
          <w:szCs w:val="20"/>
        </w:rPr>
        <w:t xml:space="preserve"> perlakuan tersebut memiliki kadar lemak sebesar 27</w:t>
      </w:r>
      <w:proofErr w:type="gramStart"/>
      <w:r w:rsidRPr="0041082D">
        <w:rPr>
          <w:rFonts w:ascii="Times New Roman" w:hAnsi="Times New Roman" w:cs="Times New Roman"/>
          <w:szCs w:val="20"/>
        </w:rPr>
        <w:t>,59</w:t>
      </w:r>
      <w:proofErr w:type="gramEnd"/>
      <w:r w:rsidRPr="0041082D">
        <w:rPr>
          <w:rFonts w:ascii="Times New Roman" w:hAnsi="Times New Roman" w:cs="Times New Roman"/>
          <w:szCs w:val="20"/>
        </w:rPr>
        <w:t xml:space="preserve">% b/b. Penambahan tepung kedelai mampu meningkatkan kadar lemak </w:t>
      </w:r>
      <w:r w:rsidRPr="00652171">
        <w:rPr>
          <w:rFonts w:ascii="Times New Roman" w:hAnsi="Times New Roman" w:cs="Times New Roman"/>
          <w:i/>
          <w:szCs w:val="20"/>
        </w:rPr>
        <w:t>cookies</w:t>
      </w:r>
      <w:r w:rsidRPr="0041082D">
        <w:rPr>
          <w:rFonts w:ascii="Times New Roman" w:hAnsi="Times New Roman" w:cs="Times New Roman"/>
          <w:szCs w:val="20"/>
        </w:rPr>
        <w:t xml:space="preserve"> yang dihasilkan sehingga sesuai dengan standar SNI. Hal ini dikarenakan tepung kedelai memiliki kadar lemak yang cukup tinggi, yaitu 14</w:t>
      </w:r>
      <w:proofErr w:type="gramStart"/>
      <w:r w:rsidRPr="0041082D">
        <w:rPr>
          <w:rFonts w:ascii="Times New Roman" w:hAnsi="Times New Roman" w:cs="Times New Roman"/>
          <w:szCs w:val="20"/>
        </w:rPr>
        <w:t>,3</w:t>
      </w:r>
      <w:proofErr w:type="gramEnd"/>
      <w:r w:rsidRPr="0041082D">
        <w:rPr>
          <w:rFonts w:ascii="Times New Roman" w:hAnsi="Times New Roman" w:cs="Times New Roman"/>
          <w:szCs w:val="20"/>
        </w:rPr>
        <w:t xml:space="preserve">% (Lukito dan Prayugo, 2007) dibandingkan dengan kadar lemak tepung garut sebesar 0,84% (Marsono et al., 2005). Hal ini sesuai dengan penelitian Sariani et al (2019), menunjukkan semakin tinggi penambahan tepung kedelai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lemak soybeans cookies. Perlakuan tepung kedelai 35% memiliki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lemak tertinggi sebesar 28%, sedangkan perlakuan tepung kedelai 15% memiliki kadar lemak terendah sebesar 26%.</w:t>
      </w:r>
    </w:p>
    <w:p w:rsidR="00D85E1E" w:rsidRPr="0041082D" w:rsidRDefault="00D85E1E" w:rsidP="00CB5045">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Selain itu, semakin banyak penambahan bubuk jahe juga menyebabkan peningkatan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lemak </w:t>
      </w:r>
      <w:r w:rsidRPr="00CB5045">
        <w:rPr>
          <w:rFonts w:ascii="Times New Roman" w:hAnsi="Times New Roman" w:cs="Times New Roman"/>
          <w:i/>
          <w:szCs w:val="20"/>
        </w:rPr>
        <w:t>cookies</w:t>
      </w:r>
      <w:r w:rsidRPr="0041082D">
        <w:rPr>
          <w:rFonts w:ascii="Times New Roman" w:hAnsi="Times New Roman" w:cs="Times New Roman"/>
          <w:szCs w:val="20"/>
        </w:rPr>
        <w:t>. Hal ini dikarenakan jahe mengandung kadar lemak sebesar 0</w:t>
      </w:r>
      <w:proofErr w:type="gramStart"/>
      <w:r w:rsidRPr="0041082D">
        <w:rPr>
          <w:rFonts w:ascii="Times New Roman" w:hAnsi="Times New Roman" w:cs="Times New Roman"/>
          <w:szCs w:val="20"/>
        </w:rPr>
        <w:t>,9</w:t>
      </w:r>
      <w:proofErr w:type="gramEnd"/>
      <w:r w:rsidRPr="0041082D">
        <w:rPr>
          <w:rFonts w:ascii="Times New Roman" w:hAnsi="Times New Roman" w:cs="Times New Roman"/>
          <w:szCs w:val="20"/>
        </w:rPr>
        <w:t xml:space="preserve">% atau 1 gram per 100 gram jahe. Hal ini sesuai dengan penelitian Septiaji et al., (2009), menunjukkan bahwa semakin banyak penambahan bubuk jahe meningkatkan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lemak </w:t>
      </w:r>
      <w:r w:rsidRPr="00652171">
        <w:rPr>
          <w:rFonts w:ascii="Times New Roman" w:hAnsi="Times New Roman" w:cs="Times New Roman"/>
          <w:i/>
          <w:szCs w:val="20"/>
        </w:rPr>
        <w:t>cookies</w:t>
      </w:r>
      <w:r w:rsidRPr="0041082D">
        <w:rPr>
          <w:rFonts w:ascii="Times New Roman" w:hAnsi="Times New Roman" w:cs="Times New Roman"/>
          <w:szCs w:val="20"/>
        </w:rPr>
        <w:t>. Perlakuan tepung biji alpukat 10% dan jahe 2% memiliki kadar lemak sebesar 30</w:t>
      </w:r>
      <w:proofErr w:type="gramStart"/>
      <w:r w:rsidRPr="0041082D">
        <w:rPr>
          <w:rFonts w:ascii="Times New Roman" w:hAnsi="Times New Roman" w:cs="Times New Roman"/>
          <w:szCs w:val="20"/>
        </w:rPr>
        <w:t>,60</w:t>
      </w:r>
      <w:proofErr w:type="gramEnd"/>
      <w:r w:rsidRPr="0041082D">
        <w:rPr>
          <w:rFonts w:ascii="Times New Roman" w:hAnsi="Times New Roman" w:cs="Times New Roman"/>
          <w:szCs w:val="20"/>
        </w:rPr>
        <w:t>%; sedangkan penambahan jahe 6% memiliki kadar lemak sebesar 31,77%.</w:t>
      </w:r>
      <w:r w:rsidR="00CB5045">
        <w:rPr>
          <w:rFonts w:ascii="Times New Roman" w:hAnsi="Times New Roman" w:cs="Times New Roman"/>
          <w:szCs w:val="20"/>
          <w:lang w:val="id-ID"/>
        </w:rPr>
        <w:t xml:space="preserve"> </w:t>
      </w:r>
      <w:r w:rsidRPr="0041082D">
        <w:rPr>
          <w:rFonts w:ascii="Times New Roman" w:hAnsi="Times New Roman" w:cs="Times New Roman"/>
          <w:szCs w:val="20"/>
        </w:rPr>
        <w:t xml:space="preserve">Kadar lemak </w:t>
      </w:r>
      <w:r w:rsidRPr="00CB5045">
        <w:rPr>
          <w:rFonts w:ascii="Times New Roman" w:hAnsi="Times New Roman" w:cs="Times New Roman"/>
          <w:i/>
          <w:szCs w:val="20"/>
        </w:rPr>
        <w:t>cookies</w:t>
      </w:r>
      <w:r w:rsidRPr="0041082D">
        <w:rPr>
          <w:rFonts w:ascii="Times New Roman" w:hAnsi="Times New Roman" w:cs="Times New Roman"/>
          <w:szCs w:val="20"/>
        </w:rPr>
        <w:t xml:space="preserve"> sebagian besar berasal dari penggunaan margarin dan telur (Oktavia, 2008). Margarin mengandung lemak sebesar 65-75% dan kuning telur sebesar 33</w:t>
      </w:r>
      <w:proofErr w:type="gramStart"/>
      <w:r w:rsidRPr="0041082D">
        <w:rPr>
          <w:rFonts w:ascii="Times New Roman" w:hAnsi="Times New Roman" w:cs="Times New Roman"/>
          <w:szCs w:val="20"/>
        </w:rPr>
        <w:t>,42</w:t>
      </w:r>
      <w:proofErr w:type="gramEnd"/>
      <w:r w:rsidRPr="0041082D">
        <w:rPr>
          <w:rFonts w:ascii="Times New Roman" w:hAnsi="Times New Roman" w:cs="Times New Roman"/>
          <w:szCs w:val="20"/>
        </w:rPr>
        <w:t xml:space="preserve">% (Thohari, 2018). Lemak dibutuhkan dalam pembuatan </w:t>
      </w:r>
      <w:r w:rsidRPr="00CB5045">
        <w:rPr>
          <w:rFonts w:ascii="Times New Roman" w:hAnsi="Times New Roman" w:cs="Times New Roman"/>
          <w:i/>
          <w:szCs w:val="20"/>
        </w:rPr>
        <w:t>cookies</w:t>
      </w:r>
      <w:r w:rsidRPr="0041082D">
        <w:rPr>
          <w:rFonts w:ascii="Times New Roman" w:hAnsi="Times New Roman" w:cs="Times New Roman"/>
          <w:szCs w:val="20"/>
        </w:rPr>
        <w:t xml:space="preserve"> karena lemak memiliki efek </w:t>
      </w:r>
      <w:r w:rsidRPr="00CB5045">
        <w:rPr>
          <w:rFonts w:ascii="Times New Roman" w:hAnsi="Times New Roman" w:cs="Times New Roman"/>
          <w:i/>
          <w:szCs w:val="20"/>
        </w:rPr>
        <w:t>shortening</w:t>
      </w:r>
      <w:r w:rsidRPr="0041082D">
        <w:rPr>
          <w:rFonts w:ascii="Times New Roman" w:hAnsi="Times New Roman" w:cs="Times New Roman"/>
          <w:szCs w:val="20"/>
        </w:rPr>
        <w:t xml:space="preserve"> pada pangan yang dipanggang, sehingga menghasilkan </w:t>
      </w:r>
      <w:r w:rsidRPr="00CB5045">
        <w:rPr>
          <w:rFonts w:ascii="Times New Roman" w:hAnsi="Times New Roman" w:cs="Times New Roman"/>
          <w:i/>
          <w:szCs w:val="20"/>
        </w:rPr>
        <w:t>cookies</w:t>
      </w:r>
      <w:r w:rsidRPr="0041082D">
        <w:rPr>
          <w:rFonts w:ascii="Times New Roman" w:hAnsi="Times New Roman" w:cs="Times New Roman"/>
          <w:szCs w:val="20"/>
        </w:rPr>
        <w:t xml:space="preserve"> yang lebih renyah dan lezat (Thomas et al., 2016).</w:t>
      </w:r>
    </w:p>
    <w:p w:rsidR="00D85E1E" w:rsidRPr="0041082D" w:rsidRDefault="00D85E1E" w:rsidP="00AD56F7">
      <w:pPr>
        <w:pStyle w:val="ListParagraph"/>
        <w:numPr>
          <w:ilvl w:val="0"/>
          <w:numId w:val="6"/>
        </w:numPr>
        <w:tabs>
          <w:tab w:val="left" w:pos="0"/>
        </w:tabs>
        <w:spacing w:after="0" w:line="240" w:lineRule="auto"/>
        <w:ind w:left="284" w:hanging="284"/>
        <w:jc w:val="both"/>
        <w:rPr>
          <w:rFonts w:ascii="Times New Roman" w:eastAsia="Calibri" w:hAnsi="Times New Roman" w:cs="Times New Roman"/>
          <w:b/>
          <w:szCs w:val="24"/>
        </w:rPr>
      </w:pPr>
      <w:r w:rsidRPr="0041082D">
        <w:rPr>
          <w:rFonts w:ascii="Times New Roman" w:eastAsia="Calibri" w:hAnsi="Times New Roman" w:cs="Times New Roman"/>
          <w:b/>
          <w:szCs w:val="24"/>
          <w:lang w:val="id-ID"/>
        </w:rPr>
        <w:t xml:space="preserve">Kadar Karbohidrat </w:t>
      </w:r>
      <w:r w:rsidRPr="0041082D">
        <w:rPr>
          <w:rFonts w:ascii="Times New Roman" w:eastAsia="Calibri" w:hAnsi="Times New Roman" w:cs="Times New Roman"/>
          <w:b/>
          <w:i/>
          <w:szCs w:val="24"/>
          <w:lang w:val="id-ID"/>
        </w:rPr>
        <w:t>by Different</w:t>
      </w:r>
    </w:p>
    <w:p w:rsidR="004C46BC" w:rsidRPr="0041082D" w:rsidRDefault="004C46BC" w:rsidP="00AD56F7">
      <w:pPr>
        <w:spacing w:after="0" w:line="240" w:lineRule="auto"/>
        <w:ind w:left="284" w:firstLine="567"/>
        <w:jc w:val="both"/>
        <w:rPr>
          <w:rFonts w:ascii="Times New Roman" w:hAnsi="Times New Roman" w:cs="Times New Roman"/>
          <w:szCs w:val="20"/>
        </w:rPr>
      </w:pPr>
      <w:r w:rsidRPr="0041082D">
        <w:rPr>
          <w:rFonts w:ascii="Times New Roman" w:hAnsi="Times New Roman" w:cs="Times New Roman"/>
          <w:szCs w:val="20"/>
        </w:rPr>
        <w:t xml:space="preserve">Analisis kimia kadar karbohidrat menunjukkan bahwa </w:t>
      </w:r>
      <w:r w:rsidRPr="00652171">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serta penambahan jahe 3% memiliki kadar karbohidrat lebih rendah dibandingkan dengan standar mutu yang ditetapkan SNI 2973-1992, yaitu minimum 70%. </w:t>
      </w:r>
      <w:r w:rsidRPr="00652171">
        <w:rPr>
          <w:rFonts w:ascii="Times New Roman" w:hAnsi="Times New Roman" w:cs="Times New Roman"/>
          <w:i/>
          <w:szCs w:val="20"/>
        </w:rPr>
        <w:t>Cookies</w:t>
      </w:r>
      <w:r w:rsidRPr="0041082D">
        <w:rPr>
          <w:rFonts w:ascii="Times New Roman" w:hAnsi="Times New Roman" w:cs="Times New Roman"/>
          <w:szCs w:val="20"/>
        </w:rPr>
        <w:t xml:space="preserve"> perlakuan tersebut memiliki kadar karbohidrat sebesar 59</w:t>
      </w:r>
      <w:proofErr w:type="gramStart"/>
      <w:r w:rsidRPr="0041082D">
        <w:rPr>
          <w:rFonts w:ascii="Times New Roman" w:hAnsi="Times New Roman" w:cs="Times New Roman"/>
          <w:szCs w:val="20"/>
        </w:rPr>
        <w:t>,09</w:t>
      </w:r>
      <w:proofErr w:type="gramEnd"/>
      <w:r w:rsidRPr="0041082D">
        <w:rPr>
          <w:rFonts w:ascii="Times New Roman" w:hAnsi="Times New Roman" w:cs="Times New Roman"/>
          <w:szCs w:val="20"/>
        </w:rPr>
        <w:t xml:space="preserve">% b/b. Nilai tersebut tidak memenuhi SNI, tetapi dapat dijadikan pilihan bagi masyarakat sebagai </w:t>
      </w:r>
      <w:r w:rsidRPr="00652171">
        <w:rPr>
          <w:rFonts w:ascii="Times New Roman" w:hAnsi="Times New Roman" w:cs="Times New Roman"/>
          <w:i/>
          <w:szCs w:val="20"/>
        </w:rPr>
        <w:t>cookies</w:t>
      </w:r>
      <w:r w:rsidRPr="0041082D">
        <w:rPr>
          <w:rFonts w:ascii="Times New Roman" w:hAnsi="Times New Roman" w:cs="Times New Roman"/>
          <w:szCs w:val="20"/>
        </w:rPr>
        <w:t xml:space="preserve"> lokal yang tinggi protein dan rendah karbohidrat. Namun, kebutuhan karbohidrat manusia sebanyak 50-65% dari total kalori per harinya (Devi, 2010) sehingga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karbohidrat perlakuan terpilih telah memenuhi spesifikasi tersebut. </w:t>
      </w:r>
      <w:r w:rsidRPr="00652171">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serta penambahan jahe 3% belum memenuhi standar SNI dikarenakan adanya peningkatan kadar abu, protein, dan lemak yang </w:t>
      </w:r>
      <w:r w:rsidRPr="0041082D">
        <w:rPr>
          <w:rFonts w:ascii="Times New Roman" w:hAnsi="Times New Roman" w:cs="Times New Roman"/>
          <w:szCs w:val="20"/>
        </w:rPr>
        <w:lastRenderedPageBreak/>
        <w:t xml:space="preserve">mempengaruhi perhitungan kadar karbohidrat secara </w:t>
      </w:r>
      <w:r w:rsidRPr="00CB5045">
        <w:rPr>
          <w:rFonts w:ascii="Times New Roman" w:hAnsi="Times New Roman" w:cs="Times New Roman"/>
          <w:i/>
          <w:szCs w:val="20"/>
        </w:rPr>
        <w:t>by different</w:t>
      </w:r>
      <w:r w:rsidRPr="0041082D">
        <w:rPr>
          <w:rFonts w:ascii="Times New Roman" w:hAnsi="Times New Roman" w:cs="Times New Roman"/>
          <w:szCs w:val="20"/>
        </w:rPr>
        <w:t xml:space="preserve">. Kadar karbohidrat </w:t>
      </w:r>
      <w:r w:rsidRPr="00652171">
        <w:rPr>
          <w:rFonts w:ascii="Times New Roman" w:hAnsi="Times New Roman" w:cs="Times New Roman"/>
          <w:i/>
          <w:szCs w:val="20"/>
        </w:rPr>
        <w:t>by different</w:t>
      </w:r>
      <w:r w:rsidRPr="0041082D">
        <w:rPr>
          <w:rFonts w:ascii="Times New Roman" w:hAnsi="Times New Roman" w:cs="Times New Roman"/>
          <w:szCs w:val="20"/>
        </w:rPr>
        <w:t xml:space="preserve"> dipengaruhi oleh komponen nutrisi yang lain, yaitu air, protein, abu, dan lemak. Semakin tinggi komponen nutrisi lain maka semakin rendah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karbohidrat suatu bahan (Sugito dan Haryati, 2006).</w:t>
      </w:r>
    </w:p>
    <w:p w:rsidR="006D2087" w:rsidRDefault="006D2087" w:rsidP="00AD56F7">
      <w:pPr>
        <w:spacing w:after="0" w:line="240" w:lineRule="auto"/>
        <w:ind w:left="1530" w:hanging="1530"/>
        <w:contextualSpacing/>
        <w:jc w:val="both"/>
        <w:rPr>
          <w:rFonts w:ascii="Times New Roman" w:hAnsi="Times New Roman" w:cs="Times New Roman"/>
          <w:b/>
          <w:szCs w:val="24"/>
          <w:lang w:val="id-ID"/>
        </w:rPr>
      </w:pPr>
    </w:p>
    <w:p w:rsidR="005F65CC" w:rsidRPr="0041082D" w:rsidRDefault="00D85E1E" w:rsidP="00AD56F7">
      <w:pPr>
        <w:spacing w:after="0" w:line="240" w:lineRule="auto"/>
        <w:ind w:left="1530" w:hanging="1530"/>
        <w:contextualSpacing/>
        <w:jc w:val="both"/>
        <w:rPr>
          <w:rFonts w:ascii="Times New Roman" w:hAnsi="Times New Roman" w:cs="Times New Roman"/>
          <w:b/>
          <w:i/>
          <w:szCs w:val="24"/>
          <w:lang w:val="id-ID"/>
        </w:rPr>
      </w:pPr>
      <w:r w:rsidRPr="0041082D">
        <w:rPr>
          <w:rFonts w:ascii="Times New Roman" w:hAnsi="Times New Roman" w:cs="Times New Roman"/>
          <w:b/>
          <w:szCs w:val="24"/>
          <w:lang w:val="id-ID"/>
        </w:rPr>
        <w:t>Aktivitas Antioksidan</w:t>
      </w:r>
      <w:r w:rsidR="005F65CC" w:rsidRPr="0041082D">
        <w:rPr>
          <w:rFonts w:ascii="Times New Roman" w:hAnsi="Times New Roman" w:cs="Times New Roman"/>
          <w:b/>
          <w:szCs w:val="24"/>
          <w:lang w:val="id-ID"/>
        </w:rPr>
        <w:t xml:space="preserve"> </w:t>
      </w:r>
      <w:r w:rsidR="005F65CC" w:rsidRPr="0041082D">
        <w:rPr>
          <w:rFonts w:ascii="Times New Roman" w:hAnsi="Times New Roman" w:cs="Times New Roman"/>
          <w:b/>
          <w:i/>
          <w:szCs w:val="24"/>
          <w:lang w:val="id-ID"/>
        </w:rPr>
        <w:t>Cookies</w:t>
      </w:r>
    </w:p>
    <w:p w:rsidR="004C46BC" w:rsidRPr="0041082D" w:rsidRDefault="004C46BC" w:rsidP="00AD56F7">
      <w:pPr>
        <w:spacing w:after="0" w:line="240" w:lineRule="auto"/>
        <w:ind w:firstLine="567"/>
        <w:jc w:val="both"/>
        <w:rPr>
          <w:rFonts w:ascii="Times New Roman" w:hAnsi="Times New Roman" w:cs="Times New Roman"/>
          <w:szCs w:val="20"/>
        </w:rPr>
      </w:pPr>
      <w:r w:rsidRPr="0041082D">
        <w:rPr>
          <w:rFonts w:ascii="Times New Roman" w:hAnsi="Times New Roman" w:cs="Times New Roman"/>
          <w:szCs w:val="20"/>
        </w:rPr>
        <w:t xml:space="preserve">Aktivitas antioksidan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tepung garut dan tepung kedelai, serta penambahan bubuk jahe perlakuan terpilih dapat dilihat pada Tabel </w:t>
      </w:r>
      <w:r w:rsidRPr="0041082D">
        <w:rPr>
          <w:rFonts w:ascii="Times New Roman" w:hAnsi="Times New Roman" w:cs="Times New Roman"/>
          <w:szCs w:val="20"/>
          <w:lang w:val="id-ID"/>
        </w:rPr>
        <w:t>6</w:t>
      </w:r>
      <w:r w:rsidRPr="0041082D">
        <w:rPr>
          <w:rFonts w:ascii="Times New Roman" w:hAnsi="Times New Roman" w:cs="Times New Roman"/>
          <w:szCs w:val="20"/>
        </w:rPr>
        <w:t>.</w:t>
      </w:r>
    </w:p>
    <w:p w:rsidR="004C46BC" w:rsidRPr="0041082D" w:rsidRDefault="004C46BC" w:rsidP="00AD56F7">
      <w:pPr>
        <w:pStyle w:val="Caption"/>
        <w:keepNext/>
        <w:spacing w:after="0"/>
        <w:jc w:val="center"/>
        <w:rPr>
          <w:rFonts w:cs="Times New Roman"/>
          <w:i w:val="0"/>
          <w:iCs w:val="0"/>
          <w:color w:val="auto"/>
          <w:sz w:val="22"/>
          <w:szCs w:val="20"/>
        </w:rPr>
      </w:pPr>
      <w:bookmarkStart w:id="5" w:name="_Toc63292204"/>
      <w:r w:rsidRPr="0041082D">
        <w:rPr>
          <w:rFonts w:cs="Times New Roman"/>
          <w:i w:val="0"/>
          <w:iCs w:val="0"/>
          <w:color w:val="auto"/>
          <w:sz w:val="22"/>
          <w:szCs w:val="20"/>
        </w:rPr>
        <w:t xml:space="preserve">Tabel 6. Aktivitas Antioksidan </w:t>
      </w:r>
      <w:r w:rsidRPr="0041082D">
        <w:rPr>
          <w:rFonts w:cs="Times New Roman"/>
          <w:iCs w:val="0"/>
          <w:color w:val="auto"/>
          <w:sz w:val="22"/>
          <w:szCs w:val="20"/>
        </w:rPr>
        <w:t>Cookies</w:t>
      </w:r>
      <w:r w:rsidRPr="0041082D">
        <w:rPr>
          <w:rFonts w:cs="Times New Roman"/>
          <w:i w:val="0"/>
          <w:iCs w:val="0"/>
          <w:color w:val="auto"/>
          <w:sz w:val="22"/>
          <w:szCs w:val="20"/>
        </w:rPr>
        <w:t xml:space="preserve"> Terpilih</w:t>
      </w:r>
      <w:bookmarkEnd w:id="5"/>
    </w:p>
    <w:tbl>
      <w:tblPr>
        <w:tblStyle w:val="TableGrid"/>
        <w:tblW w:w="453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83"/>
        <w:gridCol w:w="1951"/>
      </w:tblGrid>
      <w:tr w:rsidR="004C46BC" w:rsidRPr="0041082D" w:rsidTr="004C46BC">
        <w:trPr>
          <w:jc w:val="center"/>
        </w:trPr>
        <w:tc>
          <w:tcPr>
            <w:tcW w:w="2583" w:type="dxa"/>
          </w:tcPr>
          <w:p w:rsidR="004C46BC" w:rsidRPr="0041082D" w:rsidRDefault="004C46BC" w:rsidP="00AD56F7">
            <w:pPr>
              <w:jc w:val="center"/>
              <w:rPr>
                <w:rFonts w:ascii="Times New Roman" w:hAnsi="Times New Roman" w:cs="Times New Roman"/>
                <w:szCs w:val="20"/>
              </w:rPr>
            </w:pPr>
            <w:r w:rsidRPr="0041082D">
              <w:rPr>
                <w:rFonts w:ascii="Times New Roman" w:hAnsi="Times New Roman" w:cs="Times New Roman"/>
                <w:szCs w:val="20"/>
              </w:rPr>
              <w:t>Sampel</w:t>
            </w:r>
          </w:p>
        </w:tc>
        <w:tc>
          <w:tcPr>
            <w:tcW w:w="1951" w:type="dxa"/>
          </w:tcPr>
          <w:p w:rsidR="004C46BC" w:rsidRPr="0041082D" w:rsidRDefault="004C46BC" w:rsidP="00AD56F7">
            <w:pPr>
              <w:jc w:val="center"/>
              <w:rPr>
                <w:rFonts w:ascii="Times New Roman" w:hAnsi="Times New Roman" w:cs="Times New Roman"/>
                <w:szCs w:val="20"/>
              </w:rPr>
            </w:pPr>
            <w:r w:rsidRPr="0041082D">
              <w:rPr>
                <w:rFonts w:ascii="Times New Roman" w:hAnsi="Times New Roman" w:cs="Times New Roman"/>
                <w:szCs w:val="20"/>
              </w:rPr>
              <w:t>Aktivitas Antioksidan (%RSA)</w:t>
            </w:r>
          </w:p>
        </w:tc>
      </w:tr>
      <w:tr w:rsidR="004C46BC" w:rsidRPr="0041082D" w:rsidTr="004C46BC">
        <w:trPr>
          <w:jc w:val="center"/>
        </w:trPr>
        <w:tc>
          <w:tcPr>
            <w:tcW w:w="2583" w:type="dxa"/>
          </w:tcPr>
          <w:p w:rsidR="004C46BC" w:rsidRPr="0041082D" w:rsidRDefault="004C46BC" w:rsidP="00AD56F7">
            <w:pPr>
              <w:jc w:val="both"/>
              <w:rPr>
                <w:rFonts w:ascii="Times New Roman" w:hAnsi="Times New Roman" w:cs="Times New Roman"/>
                <w:szCs w:val="20"/>
              </w:rPr>
            </w:pPr>
            <w:r w:rsidRPr="0041082D">
              <w:rPr>
                <w:rFonts w:ascii="Times New Roman" w:hAnsi="Times New Roman" w:cs="Times New Roman"/>
                <w:i/>
                <w:szCs w:val="20"/>
              </w:rPr>
              <w:t xml:space="preserve">Cookies </w:t>
            </w:r>
            <w:r w:rsidRPr="0041082D">
              <w:rPr>
                <w:rFonts w:ascii="Times New Roman" w:hAnsi="Times New Roman" w:cs="Times New Roman"/>
                <w:szCs w:val="20"/>
              </w:rPr>
              <w:t>Terpilih</w:t>
            </w:r>
          </w:p>
        </w:tc>
        <w:tc>
          <w:tcPr>
            <w:tcW w:w="1951" w:type="dxa"/>
            <w:vAlign w:val="center"/>
          </w:tcPr>
          <w:p w:rsidR="004C46BC" w:rsidRPr="0041082D" w:rsidRDefault="004C46BC" w:rsidP="00AD56F7">
            <w:pPr>
              <w:jc w:val="center"/>
              <w:rPr>
                <w:rFonts w:ascii="Times New Roman" w:hAnsi="Times New Roman" w:cs="Times New Roman"/>
                <w:szCs w:val="20"/>
              </w:rPr>
            </w:pPr>
            <w:r w:rsidRPr="0041082D">
              <w:rPr>
                <w:rFonts w:ascii="Times New Roman" w:hAnsi="Times New Roman" w:cs="Times New Roman"/>
                <w:szCs w:val="20"/>
              </w:rPr>
              <w:t>69,08</w:t>
            </w:r>
          </w:p>
        </w:tc>
      </w:tr>
      <w:tr w:rsidR="004C46BC" w:rsidRPr="0041082D" w:rsidTr="004C46BC">
        <w:trPr>
          <w:jc w:val="center"/>
        </w:trPr>
        <w:tc>
          <w:tcPr>
            <w:tcW w:w="2583" w:type="dxa"/>
          </w:tcPr>
          <w:p w:rsidR="004C46BC" w:rsidRPr="0041082D" w:rsidRDefault="004C46BC" w:rsidP="00AD56F7">
            <w:pPr>
              <w:ind w:right="307"/>
              <w:jc w:val="both"/>
              <w:rPr>
                <w:rFonts w:ascii="Times New Roman" w:hAnsi="Times New Roman" w:cs="Times New Roman"/>
                <w:szCs w:val="20"/>
              </w:rPr>
            </w:pP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Tepung Bekatul </w:t>
            </w:r>
            <w:r w:rsidRPr="0041082D">
              <w:rPr>
                <w:rFonts w:ascii="Times New Roman" w:hAnsi="Times New Roman" w:cs="Times New Roman"/>
                <w:szCs w:val="20"/>
                <w:lang w:val="id-ID"/>
              </w:rPr>
              <w:t>B</w:t>
            </w:r>
            <w:r w:rsidRPr="0041082D">
              <w:rPr>
                <w:rFonts w:ascii="Times New Roman" w:hAnsi="Times New Roman" w:cs="Times New Roman"/>
                <w:szCs w:val="20"/>
              </w:rPr>
              <w:t>eras Merah 30% dan Jahe 4% *</w:t>
            </w:r>
          </w:p>
        </w:tc>
        <w:tc>
          <w:tcPr>
            <w:tcW w:w="1951" w:type="dxa"/>
            <w:vAlign w:val="center"/>
          </w:tcPr>
          <w:p w:rsidR="004C46BC" w:rsidRPr="0041082D" w:rsidRDefault="004C46BC" w:rsidP="00AD56F7">
            <w:pPr>
              <w:jc w:val="center"/>
              <w:rPr>
                <w:rFonts w:ascii="Times New Roman" w:hAnsi="Times New Roman" w:cs="Times New Roman"/>
                <w:szCs w:val="20"/>
              </w:rPr>
            </w:pPr>
            <w:r w:rsidRPr="0041082D">
              <w:rPr>
                <w:rFonts w:ascii="Times New Roman" w:hAnsi="Times New Roman" w:cs="Times New Roman"/>
                <w:szCs w:val="20"/>
              </w:rPr>
              <w:t>85,94</w:t>
            </w:r>
          </w:p>
        </w:tc>
      </w:tr>
    </w:tbl>
    <w:p w:rsidR="004C46BC" w:rsidRPr="0041082D" w:rsidRDefault="004C46BC" w:rsidP="00652171">
      <w:pPr>
        <w:spacing w:after="0" w:line="240" w:lineRule="auto"/>
        <w:ind w:left="567" w:firstLine="1843"/>
        <w:rPr>
          <w:rFonts w:ascii="Times New Roman" w:hAnsi="Times New Roman" w:cs="Times New Roman"/>
          <w:szCs w:val="20"/>
        </w:rPr>
      </w:pPr>
      <w:r w:rsidRPr="0041082D">
        <w:rPr>
          <w:rFonts w:ascii="Times New Roman" w:hAnsi="Times New Roman" w:cs="Times New Roman"/>
          <w:szCs w:val="20"/>
        </w:rPr>
        <w:t xml:space="preserve">*Putri </w:t>
      </w:r>
      <w:r w:rsidRPr="0041082D">
        <w:rPr>
          <w:rFonts w:ascii="Times New Roman" w:hAnsi="Times New Roman" w:cs="Times New Roman"/>
          <w:i/>
          <w:szCs w:val="20"/>
        </w:rPr>
        <w:t>et al</w:t>
      </w:r>
      <w:r w:rsidRPr="0041082D">
        <w:rPr>
          <w:rFonts w:ascii="Times New Roman" w:hAnsi="Times New Roman" w:cs="Times New Roman"/>
          <w:szCs w:val="20"/>
        </w:rPr>
        <w:t>., 2016</w:t>
      </w:r>
    </w:p>
    <w:p w:rsidR="004C46BC" w:rsidRPr="0041082D" w:rsidRDefault="004C46BC" w:rsidP="00AD56F7">
      <w:pPr>
        <w:spacing w:after="0" w:line="240" w:lineRule="auto"/>
        <w:ind w:firstLine="567"/>
        <w:jc w:val="both"/>
        <w:rPr>
          <w:rFonts w:ascii="Times New Roman" w:hAnsi="Times New Roman" w:cs="Times New Roman"/>
          <w:szCs w:val="20"/>
        </w:rPr>
      </w:pPr>
      <w:r w:rsidRPr="0041082D">
        <w:rPr>
          <w:rFonts w:ascii="Times New Roman" w:hAnsi="Times New Roman" w:cs="Times New Roman"/>
          <w:szCs w:val="20"/>
        </w:rPr>
        <w:t xml:space="preserve">Analisis aktivitas antioksidan menunjukkan bahwa </w:t>
      </w:r>
      <w:r w:rsidRPr="0041082D">
        <w:rPr>
          <w:rFonts w:ascii="Times New Roman" w:hAnsi="Times New Roman" w:cs="Times New Roman"/>
          <w:i/>
          <w:szCs w:val="20"/>
        </w:rPr>
        <w:t>cookies</w:t>
      </w:r>
      <w:r w:rsidRPr="0041082D">
        <w:rPr>
          <w:rFonts w:ascii="Times New Roman" w:hAnsi="Times New Roman" w:cs="Times New Roman"/>
          <w:szCs w:val="20"/>
        </w:rPr>
        <w:t xml:space="preserve"> perlakuan tepung garut 75% dan tepung kedelai 25%, dan penambahan jahe 3% memiliki kadar aktivitas antioksidan sebesar 69</w:t>
      </w:r>
      <w:proofErr w:type="gramStart"/>
      <w:r w:rsidRPr="0041082D">
        <w:rPr>
          <w:rFonts w:ascii="Times New Roman" w:hAnsi="Times New Roman" w:cs="Times New Roman"/>
          <w:szCs w:val="20"/>
        </w:rPr>
        <w:t>,08</w:t>
      </w:r>
      <w:proofErr w:type="gramEnd"/>
      <w:r w:rsidRPr="0041082D">
        <w:rPr>
          <w:rFonts w:ascii="Times New Roman" w:hAnsi="Times New Roman" w:cs="Times New Roman"/>
          <w:szCs w:val="20"/>
        </w:rPr>
        <w:t xml:space="preserve">% RSA. Penambahan tepung kedelai 25% mampu meningkatkan aktivitas antioksidan </w:t>
      </w:r>
      <w:r w:rsidRPr="0041082D">
        <w:rPr>
          <w:rFonts w:ascii="Times New Roman" w:hAnsi="Times New Roman" w:cs="Times New Roman"/>
          <w:i/>
          <w:szCs w:val="20"/>
        </w:rPr>
        <w:t>cookies</w:t>
      </w:r>
      <w:r w:rsidRPr="0041082D">
        <w:rPr>
          <w:rFonts w:ascii="Times New Roman" w:hAnsi="Times New Roman" w:cs="Times New Roman"/>
          <w:szCs w:val="20"/>
        </w:rPr>
        <w:t xml:space="preserve">. Hal ini dikarenakan tepung kedelai mengandung senyawa isoflavon yang berfungsi sebagai antioksidan. Kandungan isoflavon pada kedelai antara 180-200 mg /100 g. Begitu juga dengan tepung garut yang memiliki kandungan senyawa fenol yang dapat berfungsi sebagai antioksidan, yaitu sebesar 0,15 g/ 100 g (Mar’atirrosyidah dan Estiasih, 2015). Aktivitas antioksidan isoflavon ditentukan oleh posisi dan jumlah gugus hidroksil aromatik yang dapat mendonorkan ion hidrogen (Toda dan Shirataki, 1999), serta penangkapan atau </w:t>
      </w:r>
      <w:r w:rsidRPr="0041082D">
        <w:rPr>
          <w:rFonts w:ascii="Times New Roman" w:hAnsi="Times New Roman" w:cs="Times New Roman"/>
          <w:i/>
          <w:szCs w:val="20"/>
        </w:rPr>
        <w:t xml:space="preserve">scavenger </w:t>
      </w:r>
      <w:r w:rsidRPr="0041082D">
        <w:rPr>
          <w:rFonts w:ascii="Times New Roman" w:hAnsi="Times New Roman" w:cs="Times New Roman"/>
          <w:szCs w:val="20"/>
        </w:rPr>
        <w:t xml:space="preserve">radikal bebas yang terbentuk selama proses peroksidasi lipida. Flavonoid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teroksidasi oleh senyawa radikal, lalu berubah menjadi stabil karena bereaksi dengan radikal flavonoid lain. Senyawa radikal fenoksil yang kurang reaktif </w:t>
      </w:r>
      <w:proofErr w:type="gramStart"/>
      <w:r w:rsidRPr="0041082D">
        <w:rPr>
          <w:rFonts w:ascii="Times New Roman" w:hAnsi="Times New Roman" w:cs="Times New Roman"/>
          <w:szCs w:val="20"/>
        </w:rPr>
        <w:t>akan</w:t>
      </w:r>
      <w:proofErr w:type="gramEnd"/>
      <w:r w:rsidRPr="0041082D">
        <w:rPr>
          <w:rFonts w:ascii="Times New Roman" w:hAnsi="Times New Roman" w:cs="Times New Roman"/>
          <w:szCs w:val="20"/>
        </w:rPr>
        <w:t xml:space="preserve"> terbentuk sehingga reaktivitas radikal bebas dapat menurun (Nijveldt </w:t>
      </w:r>
      <w:r w:rsidRPr="0041082D">
        <w:rPr>
          <w:rFonts w:ascii="Times New Roman" w:hAnsi="Times New Roman" w:cs="Times New Roman"/>
          <w:i/>
          <w:szCs w:val="20"/>
        </w:rPr>
        <w:t>et al</w:t>
      </w:r>
      <w:r w:rsidRPr="0041082D">
        <w:rPr>
          <w:rFonts w:ascii="Times New Roman" w:hAnsi="Times New Roman" w:cs="Times New Roman"/>
          <w:szCs w:val="20"/>
        </w:rPr>
        <w:t xml:space="preserve">., 2001; Amic </w:t>
      </w:r>
      <w:r w:rsidRPr="0041082D">
        <w:rPr>
          <w:rFonts w:ascii="Times New Roman" w:hAnsi="Times New Roman" w:cs="Times New Roman"/>
          <w:i/>
          <w:szCs w:val="20"/>
        </w:rPr>
        <w:t>et al</w:t>
      </w:r>
      <w:r w:rsidRPr="0041082D">
        <w:rPr>
          <w:rFonts w:ascii="Times New Roman" w:hAnsi="Times New Roman" w:cs="Times New Roman"/>
          <w:szCs w:val="20"/>
        </w:rPr>
        <w:t xml:space="preserve">., 2003; Heim </w:t>
      </w:r>
      <w:r w:rsidRPr="0041082D">
        <w:rPr>
          <w:rFonts w:ascii="Times New Roman" w:hAnsi="Times New Roman" w:cs="Times New Roman"/>
          <w:i/>
          <w:szCs w:val="20"/>
        </w:rPr>
        <w:t>et al</w:t>
      </w:r>
      <w:r w:rsidRPr="0041082D">
        <w:rPr>
          <w:rFonts w:ascii="Times New Roman" w:hAnsi="Times New Roman" w:cs="Times New Roman"/>
          <w:szCs w:val="20"/>
        </w:rPr>
        <w:t>., 2002).</w:t>
      </w:r>
    </w:p>
    <w:p w:rsidR="004C46BC" w:rsidRPr="0041082D" w:rsidRDefault="004C46BC" w:rsidP="00AD56F7">
      <w:pPr>
        <w:spacing w:after="0" w:line="240" w:lineRule="auto"/>
        <w:ind w:firstLine="567"/>
        <w:jc w:val="both"/>
        <w:rPr>
          <w:rFonts w:ascii="Times New Roman" w:hAnsi="Times New Roman" w:cs="Times New Roman"/>
          <w:szCs w:val="20"/>
        </w:rPr>
      </w:pPr>
      <w:r w:rsidRPr="0041082D">
        <w:rPr>
          <w:rFonts w:ascii="Times New Roman" w:hAnsi="Times New Roman" w:cs="Times New Roman"/>
          <w:szCs w:val="20"/>
        </w:rPr>
        <w:t xml:space="preserve">Semakin banyak penambahan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bubuk jahe, maka aktivitas antioksidan semakin meningkat. Hal ini dikarenakan jahe mengandung senyawa oleoresin non volatile fenol berupa yaitu shogaol, zingeron, dan gingerol yang memiliki kemampuan sebagai antioksidan alami (Kikuzaki dan Nakatani, 1993). Jahe mengandung senyawa fenol 6-gingrol dan 6-shogaol yang berfungsi sebagai antioksidan alami (Nakarani, 1992). Gingerol dan shogaol berperan sebagai aktivitas antioksidan dikarenakan mengandung cincin benzene yang memiliki gugus hidroksil. Reaksi antioksidan pada senyawa fenolik terjadi dengan pemberian atom hidrogen dari gugus hidroksil kepada senyawa radikal (Zakaria, 2000). </w:t>
      </w:r>
    </w:p>
    <w:p w:rsidR="004C46BC" w:rsidRPr="0041082D" w:rsidRDefault="004C46BC" w:rsidP="00AD56F7">
      <w:pPr>
        <w:spacing w:after="0" w:line="240" w:lineRule="auto"/>
        <w:jc w:val="both"/>
        <w:rPr>
          <w:rFonts w:ascii="Times New Roman" w:hAnsi="Times New Roman" w:cs="Times New Roman"/>
          <w:szCs w:val="20"/>
        </w:rPr>
      </w:pPr>
    </w:p>
    <w:p w:rsidR="004C46BC" w:rsidRPr="0041082D" w:rsidRDefault="004C46BC" w:rsidP="00AD56F7">
      <w:pPr>
        <w:pStyle w:val="ListParagraph"/>
        <w:tabs>
          <w:tab w:val="left" w:pos="0"/>
        </w:tabs>
        <w:spacing w:after="0" w:line="240" w:lineRule="auto"/>
        <w:ind w:left="0"/>
        <w:jc w:val="both"/>
        <w:rPr>
          <w:rFonts w:ascii="Times New Roman" w:eastAsia="Calibri" w:hAnsi="Times New Roman" w:cs="Times New Roman"/>
          <w:b/>
          <w:szCs w:val="24"/>
        </w:rPr>
      </w:pPr>
      <w:r w:rsidRPr="0041082D">
        <w:rPr>
          <w:rFonts w:ascii="Times New Roman" w:eastAsia="Calibri" w:hAnsi="Times New Roman" w:cs="Times New Roman"/>
          <w:b/>
          <w:szCs w:val="24"/>
        </w:rPr>
        <w:t>KESIMPULAN DAN SARAN</w:t>
      </w:r>
    </w:p>
    <w:p w:rsidR="004C46BC" w:rsidRPr="0041082D" w:rsidRDefault="00B407BC" w:rsidP="00AD56F7">
      <w:pPr>
        <w:spacing w:after="0" w:line="240" w:lineRule="auto"/>
        <w:jc w:val="both"/>
        <w:rPr>
          <w:rFonts w:ascii="Times New Roman" w:hAnsi="Times New Roman" w:cs="Times New Roman"/>
          <w:b/>
          <w:szCs w:val="20"/>
          <w:lang w:val="id-ID"/>
        </w:rPr>
      </w:pPr>
      <w:r w:rsidRPr="0041082D">
        <w:rPr>
          <w:rFonts w:ascii="Times New Roman" w:hAnsi="Times New Roman" w:cs="Times New Roman"/>
          <w:b/>
          <w:szCs w:val="20"/>
          <w:lang w:val="id-ID"/>
        </w:rPr>
        <w:t>Kesimpulan</w:t>
      </w:r>
    </w:p>
    <w:p w:rsidR="004C46BC" w:rsidRPr="0041082D" w:rsidRDefault="004C46BC" w:rsidP="00AD56F7">
      <w:pPr>
        <w:pStyle w:val="ListParagraph"/>
        <w:numPr>
          <w:ilvl w:val="0"/>
          <w:numId w:val="3"/>
        </w:numPr>
        <w:tabs>
          <w:tab w:val="left" w:pos="0"/>
          <w:tab w:val="left" w:pos="360"/>
        </w:tabs>
        <w:spacing w:after="0" w:line="240" w:lineRule="auto"/>
        <w:ind w:left="630" w:hanging="630"/>
        <w:jc w:val="both"/>
        <w:rPr>
          <w:rFonts w:ascii="Times New Roman" w:eastAsia="Calibri" w:hAnsi="Times New Roman" w:cs="Times New Roman"/>
          <w:b/>
          <w:szCs w:val="24"/>
        </w:rPr>
      </w:pPr>
      <w:r w:rsidRPr="0041082D">
        <w:rPr>
          <w:rFonts w:ascii="Times New Roman" w:eastAsia="Calibri" w:hAnsi="Times New Roman" w:cs="Times New Roman"/>
          <w:b/>
          <w:szCs w:val="24"/>
        </w:rPr>
        <w:t>Kesimpulan Umum</w:t>
      </w:r>
    </w:p>
    <w:p w:rsidR="00B407BC" w:rsidRPr="0041082D" w:rsidRDefault="00B407BC" w:rsidP="00AD56F7">
      <w:pPr>
        <w:pStyle w:val="ListParagraph"/>
        <w:tabs>
          <w:tab w:val="left" w:pos="0"/>
          <w:tab w:val="left" w:pos="360"/>
        </w:tabs>
        <w:spacing w:after="0" w:line="240" w:lineRule="auto"/>
        <w:ind w:left="360"/>
        <w:jc w:val="both"/>
        <w:rPr>
          <w:rFonts w:ascii="Times New Roman" w:eastAsia="Calibri" w:hAnsi="Times New Roman" w:cs="Times New Roman"/>
          <w:szCs w:val="24"/>
          <w:lang w:val="id-ID"/>
        </w:rPr>
      </w:pPr>
      <w:r w:rsidRPr="0041082D">
        <w:rPr>
          <w:rFonts w:ascii="Times New Roman" w:hAnsi="Times New Roman" w:cs="Times New Roman"/>
          <w:i/>
          <w:szCs w:val="20"/>
        </w:rPr>
        <w:t xml:space="preserve">Cookies </w:t>
      </w:r>
      <w:r w:rsidRPr="0041082D">
        <w:rPr>
          <w:rFonts w:ascii="Times New Roman" w:hAnsi="Times New Roman" w:cs="Times New Roman"/>
          <w:szCs w:val="20"/>
        </w:rPr>
        <w:t>berbahan dasar tepung komposit dengan penambahan bubuk jahe memiliki kandungan protein dan aktivitas antioksidan yang tinggi serta di sukai panelis.</w:t>
      </w:r>
    </w:p>
    <w:p w:rsidR="00B407BC" w:rsidRPr="0041082D" w:rsidRDefault="00B407BC" w:rsidP="00AD56F7">
      <w:pPr>
        <w:pStyle w:val="ListParagraph"/>
        <w:numPr>
          <w:ilvl w:val="0"/>
          <w:numId w:val="3"/>
        </w:numPr>
        <w:tabs>
          <w:tab w:val="left" w:pos="0"/>
          <w:tab w:val="left" w:pos="360"/>
        </w:tabs>
        <w:spacing w:after="0" w:line="240" w:lineRule="auto"/>
        <w:ind w:left="630" w:hanging="630"/>
        <w:jc w:val="both"/>
        <w:rPr>
          <w:rFonts w:ascii="Times New Roman" w:eastAsia="Calibri" w:hAnsi="Times New Roman" w:cs="Times New Roman"/>
          <w:b/>
          <w:szCs w:val="24"/>
        </w:rPr>
      </w:pPr>
      <w:r w:rsidRPr="0041082D">
        <w:rPr>
          <w:rFonts w:ascii="Times New Roman" w:eastAsia="Calibri" w:hAnsi="Times New Roman" w:cs="Times New Roman"/>
          <w:b/>
          <w:szCs w:val="24"/>
        </w:rPr>
        <w:t>Kesimpulan Khusus</w:t>
      </w:r>
    </w:p>
    <w:p w:rsidR="00B407BC" w:rsidRPr="0041082D" w:rsidRDefault="00B407BC" w:rsidP="00AD56F7">
      <w:pPr>
        <w:pStyle w:val="ListParagraph"/>
        <w:numPr>
          <w:ilvl w:val="0"/>
          <w:numId w:val="4"/>
        </w:numPr>
        <w:tabs>
          <w:tab w:val="left" w:pos="0"/>
          <w:tab w:val="left" w:pos="360"/>
          <w:tab w:val="left" w:pos="630"/>
        </w:tabs>
        <w:spacing w:after="0" w:line="240" w:lineRule="auto"/>
        <w:ind w:left="630" w:hanging="270"/>
        <w:jc w:val="both"/>
        <w:rPr>
          <w:rFonts w:ascii="Times New Roman" w:eastAsia="Calibri" w:hAnsi="Times New Roman" w:cs="Times New Roman"/>
          <w:szCs w:val="24"/>
        </w:rPr>
      </w:pPr>
      <w:r w:rsidRPr="0041082D">
        <w:rPr>
          <w:rFonts w:ascii="Times New Roman" w:hAnsi="Times New Roman" w:cs="Times New Roman"/>
          <w:szCs w:val="20"/>
        </w:rPr>
        <w:t xml:space="preserve">Proporsi tepung garut dan tepung kedelai serta penambahan bubuk jahe memberikan interaksi dan pengaruh nyata terhadap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lang w:val="id-ID"/>
        </w:rPr>
        <w:t xml:space="preserve"> </w:t>
      </w:r>
      <w:r w:rsidRPr="0041082D">
        <w:rPr>
          <w:rFonts w:ascii="Times New Roman" w:hAnsi="Times New Roman" w:cs="Times New Roman"/>
          <w:szCs w:val="20"/>
        </w:rPr>
        <w:t xml:space="preserve">protein dan aktivitas antioksidan. Perlakuan tepung garut 50% dan tepung kedelai 50% dengan penambahan bubuk jahe 4% (perlakuan A3B3) memiliki kadar protein tertingi sebesar 10,54% b/b dan aktivitas antioksidan tertinggi sebesar 74,49% RSA. </w:t>
      </w:r>
      <w:r w:rsidRPr="0041082D">
        <w:rPr>
          <w:rFonts w:ascii="Times New Roman" w:hAnsi="Times New Roman" w:cs="Times New Roman"/>
          <w:i/>
          <w:szCs w:val="20"/>
        </w:rPr>
        <w:t xml:space="preserve">Cookies </w:t>
      </w:r>
      <w:r w:rsidRPr="0041082D">
        <w:rPr>
          <w:rFonts w:ascii="Times New Roman" w:hAnsi="Times New Roman" w:cs="Times New Roman"/>
          <w:szCs w:val="20"/>
        </w:rPr>
        <w:t>perlakuan terpilih memiliki tekstur 13,20 mm/g/s; kadar air 3,30% b/b; kadar abu 2,21% b/b; kadar protein 7,80% b/b; kadar lemak 27,59% b/b; kadar karbohidrat 59,09% b/b; aktivitas antioksidan 69,08% RSA.</w:t>
      </w:r>
    </w:p>
    <w:p w:rsidR="00B407BC" w:rsidRPr="0041082D" w:rsidRDefault="00B407BC" w:rsidP="00AD56F7">
      <w:pPr>
        <w:pStyle w:val="ListParagraph"/>
        <w:numPr>
          <w:ilvl w:val="0"/>
          <w:numId w:val="4"/>
        </w:numPr>
        <w:tabs>
          <w:tab w:val="left" w:pos="0"/>
          <w:tab w:val="left" w:pos="360"/>
          <w:tab w:val="left" w:pos="630"/>
        </w:tabs>
        <w:spacing w:after="0" w:line="240" w:lineRule="auto"/>
        <w:ind w:left="630" w:hanging="270"/>
        <w:jc w:val="both"/>
        <w:rPr>
          <w:rFonts w:ascii="Times New Roman" w:eastAsia="Calibri" w:hAnsi="Times New Roman" w:cs="Times New Roman"/>
          <w:szCs w:val="24"/>
        </w:rPr>
      </w:pPr>
      <w:r w:rsidRPr="0041082D">
        <w:rPr>
          <w:rFonts w:ascii="Times New Roman" w:hAnsi="Times New Roman" w:cs="Times New Roman"/>
          <w:szCs w:val="20"/>
        </w:rPr>
        <w:lastRenderedPageBreak/>
        <w:t>Berdasarkan nilai tingkat kesukaan panelis perlakuan terpilih adalah kombinasi perlakuan tepung garut 75% dan tepung kedelai 25% dengan penambahan jahe sebesar 3% (perlakuan A2B2).</w:t>
      </w:r>
    </w:p>
    <w:p w:rsidR="00D9435F" w:rsidRPr="0041082D" w:rsidRDefault="00D9435F" w:rsidP="00AD56F7">
      <w:pPr>
        <w:tabs>
          <w:tab w:val="left" w:pos="0"/>
        </w:tabs>
        <w:spacing w:after="0" w:line="240" w:lineRule="auto"/>
        <w:jc w:val="both"/>
        <w:rPr>
          <w:rFonts w:ascii="Times New Roman" w:eastAsia="Calibri" w:hAnsi="Times New Roman" w:cs="Times New Roman"/>
          <w:szCs w:val="24"/>
        </w:rPr>
      </w:pPr>
    </w:p>
    <w:p w:rsidR="00B407BC" w:rsidRPr="0041082D" w:rsidRDefault="00B407BC" w:rsidP="00AD56F7">
      <w:pPr>
        <w:spacing w:after="0" w:line="240" w:lineRule="auto"/>
        <w:jc w:val="both"/>
        <w:rPr>
          <w:rFonts w:ascii="Times New Roman" w:hAnsi="Times New Roman" w:cs="Times New Roman"/>
          <w:b/>
          <w:szCs w:val="20"/>
          <w:lang w:val="id-ID"/>
        </w:rPr>
      </w:pPr>
      <w:r w:rsidRPr="0041082D">
        <w:rPr>
          <w:rFonts w:ascii="Times New Roman" w:hAnsi="Times New Roman" w:cs="Times New Roman"/>
          <w:b/>
          <w:szCs w:val="20"/>
          <w:lang w:val="id-ID"/>
        </w:rPr>
        <w:t>Saran</w:t>
      </w:r>
    </w:p>
    <w:p w:rsidR="00B407BC" w:rsidRPr="0041082D" w:rsidRDefault="00B407BC" w:rsidP="00AD56F7">
      <w:pPr>
        <w:pStyle w:val="ListParagraph"/>
        <w:spacing w:after="0" w:line="240" w:lineRule="auto"/>
        <w:ind w:left="0" w:firstLine="567"/>
        <w:jc w:val="both"/>
        <w:rPr>
          <w:rFonts w:ascii="Times New Roman" w:hAnsi="Times New Roman" w:cs="Times New Roman"/>
          <w:szCs w:val="20"/>
        </w:rPr>
      </w:pPr>
      <w:r w:rsidRPr="0041082D">
        <w:rPr>
          <w:rFonts w:ascii="Times New Roman" w:hAnsi="Times New Roman" w:cs="Times New Roman"/>
          <w:szCs w:val="20"/>
        </w:rPr>
        <w:t xml:space="preserve">Perlu dilakukan penelitian lebih lanjut mengenai proporsi tepung garut dan tepung kedelai dengan penambahan bubuk jahe untuk memperoleh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dengan </w:t>
      </w:r>
      <w:proofErr w:type="gramStart"/>
      <w:r w:rsidRPr="0041082D">
        <w:rPr>
          <w:rFonts w:ascii="Times New Roman" w:hAnsi="Times New Roman" w:cs="Times New Roman"/>
          <w:szCs w:val="20"/>
        </w:rPr>
        <w:t>kadar</w:t>
      </w:r>
      <w:proofErr w:type="gramEnd"/>
      <w:r w:rsidRPr="0041082D">
        <w:rPr>
          <w:rFonts w:ascii="Times New Roman" w:hAnsi="Times New Roman" w:cs="Times New Roman"/>
          <w:szCs w:val="20"/>
        </w:rPr>
        <w:t xml:space="preserve"> abu dan karbohidrat yang sesuai dengan standar SNI 2973-1992.</w:t>
      </w:r>
    </w:p>
    <w:p w:rsidR="00D9435F" w:rsidRPr="0041082D" w:rsidRDefault="00D9435F" w:rsidP="00AD56F7">
      <w:pPr>
        <w:tabs>
          <w:tab w:val="left" w:pos="0"/>
        </w:tabs>
        <w:spacing w:after="0" w:line="240" w:lineRule="auto"/>
        <w:jc w:val="both"/>
        <w:rPr>
          <w:rFonts w:ascii="Times New Roman" w:eastAsia="Calibri" w:hAnsi="Times New Roman" w:cs="Times New Roman"/>
          <w:szCs w:val="24"/>
        </w:rPr>
      </w:pPr>
    </w:p>
    <w:p w:rsidR="00D9435F" w:rsidRPr="0041082D" w:rsidRDefault="00D9435F" w:rsidP="00AD56F7">
      <w:pPr>
        <w:tabs>
          <w:tab w:val="left" w:pos="0"/>
        </w:tabs>
        <w:spacing w:after="0" w:line="240" w:lineRule="auto"/>
        <w:jc w:val="both"/>
        <w:rPr>
          <w:rFonts w:ascii="Times New Roman" w:eastAsia="Calibri" w:hAnsi="Times New Roman" w:cs="Times New Roman"/>
          <w:b/>
          <w:szCs w:val="24"/>
        </w:rPr>
      </w:pPr>
      <w:r w:rsidRPr="0041082D">
        <w:rPr>
          <w:rFonts w:ascii="Times New Roman" w:eastAsia="Calibri" w:hAnsi="Times New Roman" w:cs="Times New Roman"/>
          <w:b/>
          <w:szCs w:val="24"/>
        </w:rPr>
        <w:t>DAFTAR PUSTAKA</w:t>
      </w:r>
    </w:p>
    <w:p w:rsidR="00EA46BC" w:rsidRPr="0041082D" w:rsidRDefault="00EA46BC" w:rsidP="00AD56F7">
      <w:pPr>
        <w:spacing w:after="0" w:line="240" w:lineRule="auto"/>
        <w:ind w:left="709" w:hanging="709"/>
        <w:jc w:val="both"/>
        <w:rPr>
          <w:rFonts w:ascii="Times New Roman" w:hAnsi="Times New Roman" w:cs="Times New Roman"/>
          <w:i/>
          <w:szCs w:val="20"/>
        </w:rPr>
      </w:pPr>
      <w:r w:rsidRPr="0041082D">
        <w:rPr>
          <w:rFonts w:ascii="Times New Roman" w:hAnsi="Times New Roman" w:cs="Times New Roman"/>
          <w:szCs w:val="20"/>
        </w:rPr>
        <w:t xml:space="preserve">Amic, D., Beslo, D., dan Trinajstic, N. 2003. Structure-radical scavenging activity relationship of fl avonoids. </w:t>
      </w:r>
      <w:r w:rsidRPr="0041082D">
        <w:rPr>
          <w:rFonts w:ascii="Times New Roman" w:hAnsi="Times New Roman" w:cs="Times New Roman"/>
          <w:i/>
          <w:szCs w:val="20"/>
        </w:rPr>
        <w:t>Croat Chem. Acta. 76:56-61</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Anonim. 1992. </w:t>
      </w:r>
      <w:r w:rsidRPr="0041082D">
        <w:rPr>
          <w:rFonts w:ascii="Times New Roman" w:hAnsi="Times New Roman" w:cs="Times New Roman"/>
          <w:i/>
          <w:szCs w:val="20"/>
        </w:rPr>
        <w:t xml:space="preserve">Mutu dan </w:t>
      </w:r>
      <w:proofErr w:type="gramStart"/>
      <w:r w:rsidRPr="0041082D">
        <w:rPr>
          <w:rFonts w:ascii="Times New Roman" w:hAnsi="Times New Roman" w:cs="Times New Roman"/>
          <w:i/>
          <w:szCs w:val="20"/>
        </w:rPr>
        <w:t>cara</w:t>
      </w:r>
      <w:proofErr w:type="gramEnd"/>
      <w:r w:rsidRPr="0041082D">
        <w:rPr>
          <w:rFonts w:ascii="Times New Roman" w:hAnsi="Times New Roman" w:cs="Times New Roman"/>
          <w:i/>
          <w:szCs w:val="20"/>
        </w:rPr>
        <w:t xml:space="preserve"> uji biskuit SNI 01-2973-1992</w:t>
      </w:r>
      <w:r w:rsidRPr="0041082D">
        <w:rPr>
          <w:rFonts w:ascii="Times New Roman" w:hAnsi="Times New Roman" w:cs="Times New Roman"/>
          <w:szCs w:val="20"/>
        </w:rPr>
        <w:t>. Jakarta: Badan Standardisasi Nasional</w:t>
      </w:r>
    </w:p>
    <w:p w:rsidR="00EC7C67" w:rsidRDefault="00EC7C67"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Anonim. 2002. </w:t>
      </w:r>
      <w:r w:rsidRPr="0041082D">
        <w:rPr>
          <w:rFonts w:ascii="Times New Roman" w:hAnsi="Times New Roman" w:cs="Times New Roman"/>
          <w:i/>
          <w:szCs w:val="20"/>
        </w:rPr>
        <w:t xml:space="preserve">Pengenalan budidaya talas, garut, ganyong, gembili, ubi kelapa, iles-iles, suweg/acung. </w:t>
      </w:r>
      <w:r w:rsidRPr="0041082D">
        <w:rPr>
          <w:rFonts w:ascii="Times New Roman" w:hAnsi="Times New Roman" w:cs="Times New Roman"/>
          <w:szCs w:val="20"/>
        </w:rPr>
        <w:t>Jakarta: Direktorat Jenderal Bina Produksi Tanaman Pangan</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Anonim. 2011. </w:t>
      </w:r>
      <w:r w:rsidRPr="0041082D">
        <w:rPr>
          <w:rFonts w:ascii="Times New Roman" w:hAnsi="Times New Roman" w:cs="Times New Roman"/>
          <w:i/>
          <w:szCs w:val="20"/>
        </w:rPr>
        <w:t>Biskuit SNI 01-2973-2011</w:t>
      </w:r>
      <w:r w:rsidRPr="0041082D">
        <w:rPr>
          <w:rFonts w:ascii="Times New Roman" w:hAnsi="Times New Roman" w:cs="Times New Roman"/>
          <w:szCs w:val="20"/>
        </w:rPr>
        <w:t>. Jakar</w:t>
      </w:r>
      <w:bookmarkStart w:id="6" w:name="_GoBack"/>
      <w:r w:rsidRPr="0041082D">
        <w:rPr>
          <w:rFonts w:ascii="Times New Roman" w:hAnsi="Times New Roman" w:cs="Times New Roman"/>
          <w:szCs w:val="20"/>
        </w:rPr>
        <w:t>t</w:t>
      </w:r>
      <w:bookmarkEnd w:id="6"/>
      <w:r w:rsidRPr="0041082D">
        <w:rPr>
          <w:rFonts w:ascii="Times New Roman" w:hAnsi="Times New Roman" w:cs="Times New Roman"/>
          <w:szCs w:val="20"/>
        </w:rPr>
        <w:t>a: Badan Standardisasi Nasional</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Anonim. 2018. UN Comtrade International Trade Database (</w:t>
      </w:r>
      <w:r w:rsidRPr="0041082D">
        <w:rPr>
          <w:rFonts w:ascii="Times New Roman" w:hAnsi="Times New Roman" w:cs="Times New Roman"/>
          <w:i/>
          <w:szCs w:val="20"/>
        </w:rPr>
        <w:t>online</w:t>
      </w:r>
      <w:r w:rsidRPr="0041082D">
        <w:rPr>
          <w:rFonts w:ascii="Times New Roman" w:hAnsi="Times New Roman" w:cs="Times New Roman"/>
          <w:szCs w:val="20"/>
        </w:rPr>
        <w:t xml:space="preserve">). </w:t>
      </w:r>
      <w:hyperlink r:id="rId6" w:history="1">
        <w:r w:rsidRPr="0041082D">
          <w:rPr>
            <w:rStyle w:val="Hyperlink"/>
            <w:rFonts w:ascii="Times New Roman" w:hAnsi="Times New Roman" w:cs="Times New Roman"/>
            <w:i/>
            <w:szCs w:val="20"/>
          </w:rPr>
          <w:t>http://comtrade.un.org/data/</w:t>
        </w:r>
      </w:hyperlink>
      <w:r w:rsidRPr="0041082D">
        <w:rPr>
          <w:rFonts w:ascii="Times New Roman" w:hAnsi="Times New Roman" w:cs="Times New Roman"/>
          <w:i/>
          <w:szCs w:val="20"/>
        </w:rPr>
        <w:t xml:space="preserve"> </w:t>
      </w:r>
      <w:r w:rsidRPr="0041082D">
        <w:rPr>
          <w:rFonts w:ascii="Times New Roman" w:hAnsi="Times New Roman" w:cs="Times New Roman"/>
          <w:szCs w:val="20"/>
        </w:rPr>
        <w:t>(Diakses pada tanggal 9 Januari 2021)</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Anonim. 2019. Badan Pusat Statistik Impor Biji Gandum. </w:t>
      </w:r>
      <w:hyperlink r:id="rId7" w:history="1">
        <w:r w:rsidRPr="0041082D">
          <w:rPr>
            <w:rStyle w:val="Hyperlink"/>
            <w:rFonts w:ascii="Times New Roman" w:hAnsi="Times New Roman" w:cs="Times New Roman"/>
            <w:i/>
            <w:szCs w:val="20"/>
          </w:rPr>
          <w:t>https://bps.go.id</w:t>
        </w:r>
      </w:hyperlink>
      <w:r w:rsidRPr="0041082D">
        <w:rPr>
          <w:rFonts w:ascii="Times New Roman" w:hAnsi="Times New Roman" w:cs="Times New Roman"/>
          <w:i/>
          <w:szCs w:val="20"/>
        </w:rPr>
        <w:t xml:space="preserve"> </w:t>
      </w:r>
      <w:r w:rsidRPr="0041082D">
        <w:rPr>
          <w:rFonts w:ascii="Times New Roman" w:hAnsi="Times New Roman" w:cs="Times New Roman"/>
          <w:szCs w:val="20"/>
        </w:rPr>
        <w:t>(Diakses pada tanggal 9 Januari 2021)</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Anto. 2020. </w:t>
      </w:r>
      <w:r w:rsidRPr="0041082D">
        <w:rPr>
          <w:rFonts w:ascii="Times New Roman" w:hAnsi="Times New Roman" w:cs="Times New Roman"/>
          <w:i/>
          <w:szCs w:val="20"/>
        </w:rPr>
        <w:t>Rempah-Rempah dan Minyak Atsiri</w:t>
      </w:r>
      <w:r w:rsidRPr="0041082D">
        <w:rPr>
          <w:rFonts w:ascii="Times New Roman" w:hAnsi="Times New Roman" w:cs="Times New Roman"/>
          <w:szCs w:val="20"/>
        </w:rPr>
        <w:t>. Klaten: Penerbit Lakeisha</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Association of Official Analytical Chemists [AOAC]. 1990. </w:t>
      </w:r>
      <w:r w:rsidRPr="0041082D">
        <w:rPr>
          <w:rFonts w:ascii="Times New Roman" w:hAnsi="Times New Roman" w:cs="Times New Roman"/>
          <w:i/>
          <w:szCs w:val="20"/>
        </w:rPr>
        <w:t>Official Methods of Analysis. (13th Ed.)</w:t>
      </w:r>
      <w:r w:rsidRPr="0041082D">
        <w:rPr>
          <w:rFonts w:ascii="Times New Roman" w:hAnsi="Times New Roman" w:cs="Times New Roman"/>
          <w:szCs w:val="20"/>
        </w:rPr>
        <w:t>. Washington Dc: Association of Official Analytical Chemist Inc</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Cahyadi, W. 2007. </w:t>
      </w:r>
      <w:r w:rsidRPr="0041082D">
        <w:rPr>
          <w:rFonts w:ascii="Times New Roman" w:hAnsi="Times New Roman" w:cs="Times New Roman"/>
          <w:i/>
          <w:szCs w:val="20"/>
        </w:rPr>
        <w:t>Kedelai Khasiat Dan Teknologi</w:t>
      </w:r>
      <w:r w:rsidRPr="0041082D">
        <w:rPr>
          <w:rFonts w:ascii="Times New Roman" w:hAnsi="Times New Roman" w:cs="Times New Roman"/>
          <w:szCs w:val="20"/>
        </w:rPr>
        <w:t>. Jakarta: Bumi Aksara</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Devi, N. 2020. </w:t>
      </w:r>
      <w:r w:rsidRPr="0041082D">
        <w:rPr>
          <w:rFonts w:ascii="Times New Roman" w:hAnsi="Times New Roman" w:cs="Times New Roman"/>
          <w:i/>
          <w:szCs w:val="20"/>
        </w:rPr>
        <w:t>Nutrition and Food Gizi untuk Keluarga</w:t>
      </w:r>
      <w:r w:rsidRPr="0041082D">
        <w:rPr>
          <w:rFonts w:ascii="Times New Roman" w:hAnsi="Times New Roman" w:cs="Times New Roman"/>
          <w:szCs w:val="20"/>
        </w:rPr>
        <w:t>. Jakarta: Kompas Media Nusantara</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Estiasih, T., Putri, W.D.R., dan Waziiroh, E., 2017. </w:t>
      </w:r>
      <w:r w:rsidRPr="0041082D">
        <w:rPr>
          <w:rFonts w:ascii="Times New Roman" w:hAnsi="Times New Roman" w:cs="Times New Roman"/>
          <w:i/>
          <w:szCs w:val="20"/>
        </w:rPr>
        <w:t>Umbia-Umbian &amp;</w:t>
      </w:r>
      <w:r w:rsidRPr="0041082D">
        <w:rPr>
          <w:rFonts w:ascii="Times New Roman" w:hAnsi="Times New Roman" w:cs="Times New Roman"/>
          <w:szCs w:val="20"/>
        </w:rPr>
        <w:t xml:space="preserve"> </w:t>
      </w:r>
      <w:r w:rsidRPr="0041082D">
        <w:rPr>
          <w:rFonts w:ascii="Times New Roman" w:hAnsi="Times New Roman" w:cs="Times New Roman"/>
          <w:i/>
          <w:szCs w:val="20"/>
        </w:rPr>
        <w:t>Pengolahannya</w:t>
      </w:r>
      <w:r w:rsidRPr="0041082D">
        <w:rPr>
          <w:rFonts w:ascii="Times New Roman" w:hAnsi="Times New Roman" w:cs="Times New Roman"/>
          <w:szCs w:val="20"/>
        </w:rPr>
        <w:t>. Malang: UB Press</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Fatkurahman, R., Atmaka, W., dan Basito. 2012. Karakteristik Sensoris dan Sifat Fisikokimia </w:t>
      </w:r>
      <w:r w:rsidRPr="0041082D">
        <w:rPr>
          <w:rFonts w:ascii="Times New Roman" w:hAnsi="Times New Roman" w:cs="Times New Roman"/>
          <w:i/>
          <w:szCs w:val="20"/>
        </w:rPr>
        <w:t>Cookies</w:t>
      </w:r>
      <w:r w:rsidRPr="0041082D">
        <w:rPr>
          <w:rFonts w:ascii="Times New Roman" w:hAnsi="Times New Roman" w:cs="Times New Roman"/>
          <w:szCs w:val="20"/>
        </w:rPr>
        <w:t xml:space="preserve"> dengan Substitusi Bekatul Beras Hitam (Oryza sativa L.) dan Tepung Jagung (Zea mays L.). </w:t>
      </w:r>
      <w:r w:rsidRPr="0041082D">
        <w:rPr>
          <w:rFonts w:ascii="Times New Roman" w:hAnsi="Times New Roman" w:cs="Times New Roman"/>
          <w:i/>
          <w:szCs w:val="20"/>
        </w:rPr>
        <w:t>Jurnal Teknosains Pangan. 1 (1): 49-57</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Gardjito, M., Djuwardi, A., dan Harmayani, E. 2013. </w:t>
      </w:r>
      <w:r w:rsidRPr="0041082D">
        <w:rPr>
          <w:rFonts w:ascii="Times New Roman" w:hAnsi="Times New Roman" w:cs="Times New Roman"/>
          <w:i/>
          <w:szCs w:val="20"/>
        </w:rPr>
        <w:t>Pangan Nusantara: Karakteristik dan Prospek Untuk Percepatan Diversifikasi Pangan</w:t>
      </w:r>
      <w:r w:rsidRPr="0041082D">
        <w:rPr>
          <w:rFonts w:ascii="Times New Roman" w:hAnsi="Times New Roman" w:cs="Times New Roman"/>
          <w:szCs w:val="20"/>
        </w:rPr>
        <w:t>. Jakarta: Kencana</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i/>
          <w:szCs w:val="20"/>
        </w:rPr>
      </w:pPr>
      <w:r w:rsidRPr="0041082D">
        <w:rPr>
          <w:rFonts w:ascii="Times New Roman" w:hAnsi="Times New Roman" w:cs="Times New Roman"/>
          <w:szCs w:val="20"/>
        </w:rPr>
        <w:t xml:space="preserve">Gracia, C. Cynthia. 2009. Kajian Formulasi Biskuit Jagung dalam Rangka Subtitusi Tepung Terigu. </w:t>
      </w:r>
      <w:r w:rsidRPr="0041082D">
        <w:rPr>
          <w:rFonts w:ascii="Times New Roman" w:hAnsi="Times New Roman" w:cs="Times New Roman"/>
          <w:i/>
          <w:szCs w:val="20"/>
        </w:rPr>
        <w:t>Jurnal Teknologi dan Industri Pangan Vol. XX No. 1</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Gujral, N., Freeman, H.J. and Thomson, A.B. R. 2012. Celiac </w:t>
      </w:r>
      <w:proofErr w:type="gramStart"/>
      <w:r w:rsidRPr="0041082D">
        <w:rPr>
          <w:rFonts w:ascii="Times New Roman" w:hAnsi="Times New Roman" w:cs="Times New Roman"/>
          <w:szCs w:val="20"/>
        </w:rPr>
        <w:t>disease :</w:t>
      </w:r>
      <w:proofErr w:type="gramEnd"/>
      <w:r w:rsidRPr="0041082D">
        <w:rPr>
          <w:rFonts w:ascii="Times New Roman" w:hAnsi="Times New Roman" w:cs="Times New Roman"/>
          <w:szCs w:val="20"/>
        </w:rPr>
        <w:t xml:space="preserve"> Prevalence, diagnosis, pathogenesis and treatment. </w:t>
      </w:r>
      <w:r w:rsidRPr="0041082D">
        <w:rPr>
          <w:rFonts w:ascii="Times New Roman" w:hAnsi="Times New Roman" w:cs="Times New Roman"/>
          <w:i/>
          <w:szCs w:val="20"/>
        </w:rPr>
        <w:t>World Journal of Gastroenterology, 18 (42): 6036–6059</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lastRenderedPageBreak/>
        <w:t xml:space="preserve">Handayani, T.S.S., 1987. </w:t>
      </w:r>
      <w:r w:rsidRPr="0041082D">
        <w:rPr>
          <w:rFonts w:ascii="Times New Roman" w:hAnsi="Times New Roman" w:cs="Times New Roman"/>
          <w:i/>
          <w:szCs w:val="20"/>
        </w:rPr>
        <w:t>Pencarian Metode Tekstur Cookies Yang Menggunakan Campuran Terigu Dan Maizena dengan Penetrometer</w:t>
      </w:r>
      <w:r w:rsidRPr="0041082D">
        <w:rPr>
          <w:rFonts w:ascii="Times New Roman" w:hAnsi="Times New Roman" w:cs="Times New Roman"/>
          <w:szCs w:val="20"/>
        </w:rPr>
        <w:t>. [Skripsi]. Yogyakarta: Fakultas Teknologi Pertanian. Universitas Gadjah Mada</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i/>
          <w:szCs w:val="20"/>
          <w:highlight w:val="yellow"/>
        </w:rPr>
      </w:pPr>
      <w:r w:rsidRPr="0041082D">
        <w:rPr>
          <w:rFonts w:ascii="Times New Roman" w:hAnsi="Times New Roman" w:cs="Times New Roman"/>
          <w:szCs w:val="20"/>
        </w:rPr>
        <w:t xml:space="preserve">Heim K.E., A.R. Tagliaferro &amp; D.J. Bobilya. 2002. Flavonoid: chemistry, metabolism and structure-activity relationship. </w:t>
      </w:r>
      <w:r w:rsidRPr="0041082D">
        <w:rPr>
          <w:rFonts w:ascii="Times New Roman" w:hAnsi="Times New Roman" w:cs="Times New Roman"/>
          <w:i/>
          <w:szCs w:val="20"/>
        </w:rPr>
        <w:t>J. Nutr. Biochem. 13:572-584</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i/>
          <w:szCs w:val="20"/>
        </w:rPr>
      </w:pPr>
      <w:r w:rsidRPr="0041082D">
        <w:rPr>
          <w:rFonts w:ascii="Times New Roman" w:hAnsi="Times New Roman" w:cs="Times New Roman"/>
          <w:szCs w:val="20"/>
        </w:rPr>
        <w:t xml:space="preserve">Ilmannafian, A.G., Lestari, E., dan Halimah. 2018. Pemanfaatan Tepung Garut Sebagai Substitusi Tepung Terigu Dalam Pembuatan Kue Bingka. </w:t>
      </w:r>
      <w:r w:rsidRPr="0041082D">
        <w:rPr>
          <w:rFonts w:ascii="Times New Roman" w:hAnsi="Times New Roman" w:cs="Times New Roman"/>
          <w:i/>
          <w:szCs w:val="20"/>
        </w:rPr>
        <w:t>Jurnal Teknologi Agro-industri Vol.5 No.2 November 2018</w:t>
      </w:r>
    </w:p>
    <w:p w:rsidR="00EA46BC" w:rsidRPr="0041082D" w:rsidRDefault="00EA46BC" w:rsidP="00AD56F7">
      <w:pPr>
        <w:spacing w:after="0" w:line="240" w:lineRule="auto"/>
        <w:ind w:left="709" w:hanging="709"/>
        <w:jc w:val="both"/>
        <w:rPr>
          <w:rFonts w:ascii="Times New Roman" w:hAnsi="Times New Roman" w:cs="Times New Roman"/>
          <w:i/>
          <w:szCs w:val="20"/>
        </w:rPr>
      </w:pPr>
    </w:p>
    <w:p w:rsidR="00EA46BC" w:rsidRPr="0041082D" w:rsidRDefault="00EA46BC" w:rsidP="00AD56F7">
      <w:pPr>
        <w:spacing w:after="0" w:line="240" w:lineRule="auto"/>
        <w:ind w:left="709" w:hanging="709"/>
        <w:jc w:val="both"/>
        <w:rPr>
          <w:rFonts w:ascii="Times New Roman" w:hAnsi="Times New Roman" w:cs="Times New Roman"/>
          <w:i/>
          <w:szCs w:val="20"/>
        </w:rPr>
      </w:pPr>
      <w:r w:rsidRPr="0041082D">
        <w:rPr>
          <w:rFonts w:ascii="Times New Roman" w:hAnsi="Times New Roman" w:cs="Times New Roman"/>
          <w:szCs w:val="20"/>
        </w:rPr>
        <w:t>Irmawati, F.M., Ishartani, D., dan Affandi, R. 2014. Pemanfaatan Tepung Umbi Garut (</w:t>
      </w:r>
      <w:r w:rsidRPr="0041082D">
        <w:rPr>
          <w:rFonts w:ascii="Times New Roman" w:hAnsi="Times New Roman" w:cs="Times New Roman"/>
          <w:i/>
          <w:szCs w:val="20"/>
        </w:rPr>
        <w:t>Maranta Arundinacea L</w:t>
      </w:r>
      <w:r w:rsidRPr="0041082D">
        <w:rPr>
          <w:rFonts w:ascii="Times New Roman" w:hAnsi="Times New Roman" w:cs="Times New Roman"/>
          <w:szCs w:val="20"/>
        </w:rPr>
        <w:t>) sebagai Pengganti Terigu dalam Pembuatan Biskuit Tinggi Energi Protein dengan Penambahan Tepung Kacang Merah (</w:t>
      </w:r>
      <w:r w:rsidRPr="0041082D">
        <w:rPr>
          <w:rFonts w:ascii="Times New Roman" w:hAnsi="Times New Roman" w:cs="Times New Roman"/>
          <w:i/>
          <w:szCs w:val="20"/>
        </w:rPr>
        <w:t>Phaseolus Vulgaris L</w:t>
      </w:r>
      <w:r w:rsidRPr="0041082D">
        <w:rPr>
          <w:rFonts w:ascii="Times New Roman" w:hAnsi="Times New Roman" w:cs="Times New Roman"/>
          <w:szCs w:val="20"/>
        </w:rPr>
        <w:t xml:space="preserve">). </w:t>
      </w:r>
      <w:r w:rsidRPr="0041082D">
        <w:rPr>
          <w:rFonts w:ascii="Times New Roman" w:hAnsi="Times New Roman" w:cs="Times New Roman"/>
          <w:i/>
          <w:szCs w:val="20"/>
        </w:rPr>
        <w:t>Jurnal Teknosains Pangan Vol 3 No 1 Januari 2014</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Jauhary, H. 2020. </w:t>
      </w:r>
      <w:r w:rsidRPr="0041082D">
        <w:rPr>
          <w:rFonts w:ascii="Times New Roman" w:hAnsi="Times New Roman" w:cs="Times New Roman"/>
          <w:i/>
          <w:szCs w:val="20"/>
        </w:rPr>
        <w:t xml:space="preserve">Seri Apotik </w:t>
      </w:r>
      <w:proofErr w:type="gramStart"/>
      <w:r w:rsidRPr="0041082D">
        <w:rPr>
          <w:rFonts w:ascii="Times New Roman" w:hAnsi="Times New Roman" w:cs="Times New Roman"/>
          <w:i/>
          <w:szCs w:val="20"/>
        </w:rPr>
        <w:t>Dapur :</w:t>
      </w:r>
      <w:proofErr w:type="gramEnd"/>
      <w:r w:rsidRPr="0041082D">
        <w:rPr>
          <w:rFonts w:ascii="Times New Roman" w:hAnsi="Times New Roman" w:cs="Times New Roman"/>
          <w:i/>
          <w:szCs w:val="20"/>
        </w:rPr>
        <w:t xml:space="preserve"> DENGAN KHASIAT TERSEMBUNYI DARI JAHE</w:t>
      </w:r>
      <w:r w:rsidRPr="0041082D">
        <w:rPr>
          <w:rFonts w:ascii="Times New Roman" w:hAnsi="Times New Roman" w:cs="Times New Roman"/>
          <w:szCs w:val="20"/>
        </w:rPr>
        <w:t>. Yogyakarta: Andi Offset</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Jaya, I.K.S. 2014. </w:t>
      </w:r>
      <w:r w:rsidRPr="0041082D">
        <w:rPr>
          <w:rFonts w:ascii="Times New Roman" w:hAnsi="Times New Roman" w:cs="Times New Roman"/>
          <w:i/>
          <w:szCs w:val="20"/>
        </w:rPr>
        <w:t>Pengaruh Penambahan Tepung Kedelai terhadap Cita Rasa dan Kadar Air Cookies Ubi Jalar Ungu</w:t>
      </w:r>
      <w:r w:rsidRPr="0041082D">
        <w:rPr>
          <w:rFonts w:ascii="Times New Roman" w:hAnsi="Times New Roman" w:cs="Times New Roman"/>
          <w:szCs w:val="20"/>
        </w:rPr>
        <w:t>. Mataram: Gizi Poltekkes Kemenkes Mataram</w:t>
      </w:r>
    </w:p>
    <w:p w:rsidR="00EA46BC" w:rsidRPr="0041082D" w:rsidRDefault="00EA46BC" w:rsidP="00AD56F7">
      <w:pPr>
        <w:spacing w:after="0" w:line="240" w:lineRule="auto"/>
        <w:ind w:left="709" w:hanging="709"/>
        <w:jc w:val="both"/>
        <w:rPr>
          <w:rFonts w:ascii="Times New Roman" w:hAnsi="Times New Roman" w:cs="Times New Roman"/>
          <w:szCs w:val="20"/>
        </w:rPr>
      </w:pPr>
    </w:p>
    <w:p w:rsidR="00EA46BC" w:rsidRPr="0041082D" w:rsidRDefault="00EA46BC" w:rsidP="00AD56F7">
      <w:pPr>
        <w:spacing w:after="0" w:line="240" w:lineRule="auto"/>
        <w:ind w:left="709" w:hanging="709"/>
        <w:jc w:val="both"/>
        <w:rPr>
          <w:rFonts w:ascii="Times New Roman" w:hAnsi="Times New Roman" w:cs="Times New Roman"/>
          <w:szCs w:val="20"/>
        </w:rPr>
      </w:pPr>
      <w:r w:rsidRPr="0041082D">
        <w:rPr>
          <w:rFonts w:ascii="Times New Roman" w:hAnsi="Times New Roman" w:cs="Times New Roman"/>
          <w:szCs w:val="20"/>
        </w:rPr>
        <w:t xml:space="preserve">Jayadi, Y., Bahar, B., dan Sirajuddin, S. 2012. Pengaruh Subtitusi Tepung Kedelai terhadap Penerimaan dan Kandungan Gizi Sakko-Sakko. </w:t>
      </w:r>
      <w:r w:rsidRPr="0041082D">
        <w:rPr>
          <w:rFonts w:ascii="Times New Roman" w:hAnsi="Times New Roman" w:cs="Times New Roman"/>
          <w:i/>
          <w:szCs w:val="20"/>
        </w:rPr>
        <w:t>Jurnal Media Gizi Masyarakat Indonesia. Vol.1, No.2: 122–129</w:t>
      </w:r>
    </w:p>
    <w:p w:rsidR="00EA46BC" w:rsidRPr="0041082D" w:rsidRDefault="00EA46BC" w:rsidP="00AD56F7">
      <w:pPr>
        <w:spacing w:after="0" w:line="240" w:lineRule="auto"/>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Kifayah, R dan Basori. 2015. </w:t>
      </w:r>
      <w:r w:rsidRPr="0041082D">
        <w:rPr>
          <w:rFonts w:ascii="Times New Roman" w:hAnsi="Times New Roman" w:cs="Times New Roman"/>
          <w:i/>
          <w:szCs w:val="20"/>
        </w:rPr>
        <w:t>Cookies</w:t>
      </w:r>
      <w:r w:rsidRPr="0041082D">
        <w:rPr>
          <w:rFonts w:ascii="Times New Roman" w:hAnsi="Times New Roman" w:cs="Times New Roman"/>
          <w:szCs w:val="20"/>
        </w:rPr>
        <w:t xml:space="preserve"> Berbasis Pati Garut (</w:t>
      </w:r>
      <w:r w:rsidRPr="0041082D">
        <w:rPr>
          <w:rFonts w:ascii="Times New Roman" w:hAnsi="Times New Roman" w:cs="Times New Roman"/>
          <w:i/>
          <w:szCs w:val="20"/>
        </w:rPr>
        <w:t>marantha arundinaceae l.</w:t>
      </w:r>
      <w:r w:rsidRPr="0041082D">
        <w:rPr>
          <w:rFonts w:ascii="Times New Roman" w:hAnsi="Times New Roman" w:cs="Times New Roman"/>
          <w:szCs w:val="20"/>
        </w:rPr>
        <w:t xml:space="preserve">) dengan Tepung Bekatul dan Tepung Whole Wheat sebagai Sumber Serat. </w:t>
      </w:r>
      <w:r w:rsidRPr="0041082D">
        <w:rPr>
          <w:rFonts w:ascii="Times New Roman" w:hAnsi="Times New Roman" w:cs="Times New Roman"/>
          <w:i/>
          <w:szCs w:val="20"/>
        </w:rPr>
        <w:t>Vol. 12, No. 1, Oktober 2015</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 xml:space="preserve">Kikuzaki, H. dan N. Nakatani, 1993. Antioxidant Effects of Some Ginger Constituenst. </w:t>
      </w:r>
      <w:r w:rsidRPr="0041082D">
        <w:rPr>
          <w:rFonts w:ascii="Times New Roman" w:hAnsi="Times New Roman" w:cs="Times New Roman"/>
          <w:i/>
          <w:szCs w:val="20"/>
        </w:rPr>
        <w:t>Jurnal Food Sci. (58): 1047-1410</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Koswara, S. 2009. </w:t>
      </w:r>
      <w:r w:rsidRPr="0041082D">
        <w:rPr>
          <w:rFonts w:ascii="Times New Roman" w:hAnsi="Times New Roman" w:cs="Times New Roman"/>
          <w:i/>
          <w:szCs w:val="20"/>
        </w:rPr>
        <w:t>Ubi Jalar dan Hasil Olahannya</w:t>
      </w:r>
      <w:r w:rsidRPr="0041082D">
        <w:rPr>
          <w:rFonts w:ascii="Times New Roman" w:hAnsi="Times New Roman" w:cs="Times New Roman"/>
          <w:szCs w:val="20"/>
        </w:rPr>
        <w:t xml:space="preserve">. </w:t>
      </w:r>
      <w:r w:rsidRPr="0041082D">
        <w:rPr>
          <w:rFonts w:ascii="Times New Roman" w:hAnsi="Times New Roman" w:cs="Times New Roman"/>
          <w:i/>
          <w:szCs w:val="20"/>
        </w:rPr>
        <w:t>E-book</w:t>
      </w:r>
      <w:r w:rsidRPr="0041082D">
        <w:rPr>
          <w:rFonts w:ascii="Times New Roman" w:hAnsi="Times New Roman" w:cs="Times New Roman"/>
          <w:szCs w:val="20"/>
        </w:rPr>
        <w:t xml:space="preserve"> Pangan</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Kumalasari, I.D., Eni H, Arsanti, L. L., Lestari, Raharjo, S., Asmara, W., Nishi, K., Sugahara, T. 2012. Evaluation of immunostimulatory effect of the arrowroot (</w:t>
      </w:r>
      <w:r w:rsidRPr="0041082D">
        <w:rPr>
          <w:rFonts w:ascii="Times New Roman" w:hAnsi="Times New Roman" w:cs="Times New Roman"/>
          <w:i/>
          <w:szCs w:val="20"/>
        </w:rPr>
        <w:t>Maranta arundinacea. L</w:t>
      </w:r>
      <w:r w:rsidRPr="0041082D">
        <w:rPr>
          <w:rFonts w:ascii="Times New Roman" w:hAnsi="Times New Roman" w:cs="Times New Roman"/>
          <w:szCs w:val="20"/>
        </w:rPr>
        <w:t xml:space="preserve">) </w:t>
      </w:r>
      <w:proofErr w:type="gramStart"/>
      <w:r w:rsidRPr="0041082D">
        <w:rPr>
          <w:rFonts w:ascii="Times New Roman" w:hAnsi="Times New Roman" w:cs="Times New Roman"/>
          <w:szCs w:val="20"/>
        </w:rPr>
        <w:t>in</w:t>
      </w:r>
      <w:proofErr w:type="gramEnd"/>
      <w:r w:rsidRPr="0041082D">
        <w:rPr>
          <w:rFonts w:ascii="Times New Roman" w:hAnsi="Times New Roman" w:cs="Times New Roman"/>
          <w:szCs w:val="20"/>
        </w:rPr>
        <w:t xml:space="preserve"> vitro and in vivo. </w:t>
      </w:r>
      <w:r w:rsidRPr="0041082D">
        <w:rPr>
          <w:rFonts w:ascii="Times New Roman" w:hAnsi="Times New Roman" w:cs="Times New Roman"/>
          <w:i/>
          <w:szCs w:val="20"/>
        </w:rPr>
        <w:t>Cytotechnology journal</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Kusnandar, F. 2019. </w:t>
      </w:r>
      <w:r w:rsidRPr="0041082D">
        <w:rPr>
          <w:rFonts w:ascii="Times New Roman" w:hAnsi="Times New Roman" w:cs="Times New Roman"/>
          <w:i/>
          <w:szCs w:val="20"/>
        </w:rPr>
        <w:t>Kimia Pangan Komponen Mikro</w:t>
      </w:r>
      <w:r w:rsidRPr="0041082D">
        <w:rPr>
          <w:rFonts w:ascii="Times New Roman" w:hAnsi="Times New Roman" w:cs="Times New Roman"/>
          <w:szCs w:val="20"/>
        </w:rPr>
        <w:t>. Jakarta: Bumi Aksara</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 xml:space="preserve">Lestari, T.I., </w:t>
      </w:r>
      <w:proofErr w:type="gramStart"/>
      <w:r w:rsidRPr="0041082D">
        <w:rPr>
          <w:rFonts w:ascii="Times New Roman" w:hAnsi="Times New Roman" w:cs="Times New Roman"/>
          <w:szCs w:val="20"/>
        </w:rPr>
        <w:t>Nurhidajah.,</w:t>
      </w:r>
      <w:proofErr w:type="gramEnd"/>
      <w:r w:rsidRPr="0041082D">
        <w:rPr>
          <w:rFonts w:ascii="Times New Roman" w:hAnsi="Times New Roman" w:cs="Times New Roman"/>
          <w:szCs w:val="20"/>
        </w:rPr>
        <w:t xml:space="preserve"> dan Yusuf, M. 2018. Kadar Protein, Tekstur, dan Sifat Organoleptik Cookies yang Disubstitusi Tepung Ganyong (</w:t>
      </w:r>
      <w:r w:rsidRPr="0041082D">
        <w:rPr>
          <w:rFonts w:ascii="Times New Roman" w:hAnsi="Times New Roman" w:cs="Times New Roman"/>
          <w:i/>
          <w:szCs w:val="20"/>
        </w:rPr>
        <w:t>Canna Edulis</w:t>
      </w:r>
      <w:r w:rsidRPr="0041082D">
        <w:rPr>
          <w:rFonts w:ascii="Times New Roman" w:hAnsi="Times New Roman" w:cs="Times New Roman"/>
          <w:szCs w:val="20"/>
        </w:rPr>
        <w:t>) dan Tepung Kacang Kedelai (</w:t>
      </w:r>
      <w:r w:rsidRPr="0041082D">
        <w:rPr>
          <w:rFonts w:ascii="Times New Roman" w:hAnsi="Times New Roman" w:cs="Times New Roman"/>
          <w:i/>
          <w:szCs w:val="20"/>
        </w:rPr>
        <w:t>Glycine max L</w:t>
      </w:r>
      <w:r w:rsidRPr="0041082D">
        <w:rPr>
          <w:rFonts w:ascii="Times New Roman" w:hAnsi="Times New Roman" w:cs="Times New Roman"/>
          <w:szCs w:val="20"/>
        </w:rPr>
        <w:t xml:space="preserve">.). </w:t>
      </w:r>
      <w:r w:rsidRPr="0041082D">
        <w:rPr>
          <w:rFonts w:ascii="Times New Roman" w:hAnsi="Times New Roman" w:cs="Times New Roman"/>
          <w:i/>
          <w:szCs w:val="20"/>
        </w:rPr>
        <w:t>JURNAL PANGAN DAN GIZI 8 (6): 53-63, April 2018</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Liu, K.S. 1997. Chemistry and Nurtitional Value of Soybean Components. In Soybean: Chemistry, Technology, and Utilization, Chapman &amp; Hall, New York, 25-113</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Lowe, B., 1943. </w:t>
      </w:r>
      <w:r w:rsidRPr="0041082D">
        <w:rPr>
          <w:rFonts w:ascii="Times New Roman" w:hAnsi="Times New Roman" w:cs="Times New Roman"/>
          <w:i/>
          <w:szCs w:val="20"/>
        </w:rPr>
        <w:t>Experimental Cookery</w:t>
      </w:r>
      <w:r w:rsidRPr="0041082D">
        <w:rPr>
          <w:rFonts w:ascii="Times New Roman" w:hAnsi="Times New Roman" w:cs="Times New Roman"/>
          <w:szCs w:val="20"/>
        </w:rPr>
        <w:t>. New York: John Wiley and Sons Inc</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Lukito, A dan Prayugo, S. 2007. </w:t>
      </w:r>
      <w:r w:rsidRPr="0041082D">
        <w:rPr>
          <w:rFonts w:ascii="Times New Roman" w:hAnsi="Times New Roman" w:cs="Times New Roman"/>
          <w:i/>
          <w:szCs w:val="20"/>
        </w:rPr>
        <w:t>Panduan Lengkap Lobster Air Tawar</w:t>
      </w:r>
      <w:r w:rsidRPr="0041082D">
        <w:rPr>
          <w:rFonts w:ascii="Times New Roman" w:hAnsi="Times New Roman" w:cs="Times New Roman"/>
          <w:szCs w:val="20"/>
        </w:rPr>
        <w:t>. Jakarta: Penebar Swadaya</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lastRenderedPageBreak/>
        <w:t xml:space="preserve">Mar’atirrosyidah, R dan Estiasih, T. 2015. Aktivitas Antioksidan Senyawa Bioaktif Umbi-Umbi Lokal Inferior: Kajian Pustaka. </w:t>
      </w:r>
      <w:r w:rsidRPr="0041082D">
        <w:rPr>
          <w:rFonts w:ascii="Times New Roman" w:hAnsi="Times New Roman" w:cs="Times New Roman"/>
          <w:i/>
          <w:szCs w:val="20"/>
        </w:rPr>
        <w:t>Jurnal Pangan dan Agroindustri Vol. 3 No. 2 p.594-601, April 2015</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Marsono, Y., Wiyono, P., dan Utama, Z. 2005. </w:t>
      </w:r>
      <w:r w:rsidRPr="0041082D">
        <w:rPr>
          <w:rFonts w:ascii="Times New Roman" w:hAnsi="Times New Roman" w:cs="Times New Roman"/>
          <w:i/>
          <w:szCs w:val="20"/>
        </w:rPr>
        <w:t xml:space="preserve">Indeks Glikemik Produk Olahan Garut (Maranta arndinaceae L) dan Uji Sfat Fungsionalnya pada Model Hewan Coba. </w:t>
      </w:r>
      <w:r w:rsidRPr="0041082D">
        <w:rPr>
          <w:rFonts w:ascii="Times New Roman" w:hAnsi="Times New Roman" w:cs="Times New Roman"/>
          <w:szCs w:val="20"/>
        </w:rPr>
        <w:t xml:space="preserve">Yogyakarta: Laporan RUSNAS Diversifikasi Pangan </w:t>
      </w:r>
      <w:proofErr w:type="gramStart"/>
      <w:r w:rsidRPr="0041082D">
        <w:rPr>
          <w:rFonts w:ascii="Times New Roman" w:hAnsi="Times New Roman" w:cs="Times New Roman"/>
          <w:szCs w:val="20"/>
        </w:rPr>
        <w:t>Pokok  UGM</w:t>
      </w:r>
      <w:proofErr w:type="gramEnd"/>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Mc Williams M. 2001. </w:t>
      </w:r>
      <w:r w:rsidRPr="0041082D">
        <w:rPr>
          <w:rFonts w:ascii="Times New Roman" w:hAnsi="Times New Roman" w:cs="Times New Roman"/>
          <w:i/>
          <w:szCs w:val="20"/>
        </w:rPr>
        <w:t>Food Experimental Perspective</w:t>
      </w:r>
      <w:r w:rsidRPr="0041082D">
        <w:rPr>
          <w:rFonts w:ascii="Times New Roman" w:hAnsi="Times New Roman" w:cs="Times New Roman"/>
          <w:szCs w:val="20"/>
        </w:rPr>
        <w:t xml:space="preserve">. 4th. New </w:t>
      </w:r>
      <w:proofErr w:type="gramStart"/>
      <w:r w:rsidRPr="0041082D">
        <w:rPr>
          <w:rFonts w:ascii="Times New Roman" w:hAnsi="Times New Roman" w:cs="Times New Roman"/>
          <w:szCs w:val="20"/>
        </w:rPr>
        <w:t>Jersey :</w:t>
      </w:r>
      <w:proofErr w:type="gramEnd"/>
      <w:r w:rsidRPr="0041082D">
        <w:rPr>
          <w:rFonts w:ascii="Times New Roman" w:hAnsi="Times New Roman" w:cs="Times New Roman"/>
          <w:szCs w:val="20"/>
        </w:rPr>
        <w:t xml:space="preserve"> Prentice Hall</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Murdiati, A dan Amaliah. 2013. </w:t>
      </w:r>
      <w:r w:rsidRPr="0041082D">
        <w:rPr>
          <w:rFonts w:ascii="Times New Roman" w:hAnsi="Times New Roman" w:cs="Times New Roman"/>
          <w:i/>
          <w:szCs w:val="20"/>
        </w:rPr>
        <w:t>Panduan Penyiapan Pangan Sehat untuk Semua</w:t>
      </w:r>
      <w:r w:rsidRPr="0041082D">
        <w:rPr>
          <w:rFonts w:ascii="Times New Roman" w:hAnsi="Times New Roman" w:cs="Times New Roman"/>
          <w:szCs w:val="20"/>
        </w:rPr>
        <w:t>. Jakarta: Kencana</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Murtiningsih dan Suyanti. 2011. </w:t>
      </w:r>
      <w:r w:rsidRPr="0041082D">
        <w:rPr>
          <w:rFonts w:ascii="Times New Roman" w:hAnsi="Times New Roman" w:cs="Times New Roman"/>
          <w:i/>
          <w:szCs w:val="20"/>
        </w:rPr>
        <w:t>Membuat Tepung Umbi dan Variasi Olahannya</w:t>
      </w:r>
      <w:r w:rsidRPr="0041082D">
        <w:rPr>
          <w:rFonts w:ascii="Times New Roman" w:hAnsi="Times New Roman" w:cs="Times New Roman"/>
          <w:szCs w:val="20"/>
        </w:rPr>
        <w:t>. Jakarta: AgroMedia Pustaka</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Nakatani, N. 1992. </w:t>
      </w:r>
      <w:r w:rsidRPr="0041082D">
        <w:rPr>
          <w:rFonts w:ascii="Times New Roman" w:hAnsi="Times New Roman" w:cs="Times New Roman"/>
          <w:i/>
          <w:szCs w:val="20"/>
        </w:rPr>
        <w:t xml:space="preserve">Natural Antioxidants </w:t>
      </w:r>
      <w:proofErr w:type="gramStart"/>
      <w:r w:rsidRPr="0041082D">
        <w:rPr>
          <w:rFonts w:ascii="Times New Roman" w:hAnsi="Times New Roman" w:cs="Times New Roman"/>
          <w:i/>
          <w:szCs w:val="20"/>
        </w:rPr>
        <w:t>From</w:t>
      </w:r>
      <w:proofErr w:type="gramEnd"/>
      <w:r w:rsidRPr="0041082D">
        <w:rPr>
          <w:rFonts w:ascii="Times New Roman" w:hAnsi="Times New Roman" w:cs="Times New Roman"/>
          <w:i/>
          <w:szCs w:val="20"/>
        </w:rPr>
        <w:t xml:space="preserve"> Spices. </w:t>
      </w:r>
      <w:proofErr w:type="gramStart"/>
      <w:r w:rsidRPr="0041082D">
        <w:rPr>
          <w:rFonts w:ascii="Times New Roman" w:hAnsi="Times New Roman" w:cs="Times New Roman"/>
          <w:i/>
          <w:szCs w:val="20"/>
        </w:rPr>
        <w:t>Dalam :</w:t>
      </w:r>
      <w:proofErr w:type="gramEnd"/>
      <w:r w:rsidRPr="0041082D">
        <w:rPr>
          <w:rFonts w:ascii="Times New Roman" w:hAnsi="Times New Roman" w:cs="Times New Roman"/>
          <w:i/>
          <w:szCs w:val="20"/>
        </w:rPr>
        <w:t xml:space="preserve"> M.T. Huang; C.T. Ho; C.Y. Lee</w:t>
      </w:r>
      <w:r w:rsidRPr="0041082D">
        <w:rPr>
          <w:rFonts w:ascii="Times New Roman" w:hAnsi="Times New Roman" w:cs="Times New Roman"/>
          <w:szCs w:val="20"/>
        </w:rPr>
        <w:t xml:space="preserve">, </w:t>
      </w:r>
      <w:r w:rsidRPr="0041082D">
        <w:rPr>
          <w:rFonts w:ascii="Times New Roman" w:hAnsi="Times New Roman" w:cs="Times New Roman"/>
          <w:i/>
          <w:szCs w:val="20"/>
        </w:rPr>
        <w:t>editor.</w:t>
      </w:r>
      <w:r w:rsidRPr="0041082D">
        <w:rPr>
          <w:rFonts w:ascii="Times New Roman" w:hAnsi="Times New Roman" w:cs="Times New Roman"/>
          <w:szCs w:val="20"/>
        </w:rPr>
        <w:t xml:space="preserve"> Phenolic Compounds in Food and Their Effects on Health. American Society. Washington DC</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 xml:space="preserve">Napitupulu, D.S., Karo, T.K., dan Zulkifli, L. Pembuatan Kue Bolu Dari Tepung Pisang Sebagai Subtitusi Tepung Terigu dengan Pengayakan Tepung Kedelai. </w:t>
      </w:r>
      <w:r w:rsidRPr="0041082D">
        <w:rPr>
          <w:rFonts w:ascii="Times New Roman" w:hAnsi="Times New Roman" w:cs="Times New Roman"/>
          <w:i/>
          <w:szCs w:val="20"/>
        </w:rPr>
        <w:t>Jurnal Rekayasa Pangan dan Pertanian. Vol.1 No.4. Penebar Swadaya. Jakarta. 58 hlm. 2013</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Ningrum, A.D., Suhartati, N., Kurniawati, L. 2009. Karakteristik Biskuit dengan Substitusi Tepung Ikan Patin (</w:t>
      </w:r>
      <w:r w:rsidRPr="0041082D">
        <w:rPr>
          <w:rFonts w:ascii="Times New Roman" w:hAnsi="Times New Roman" w:cs="Times New Roman"/>
          <w:i/>
          <w:szCs w:val="20"/>
        </w:rPr>
        <w:t>Pangasius sp</w:t>
      </w:r>
      <w:r w:rsidRPr="0041082D">
        <w:rPr>
          <w:rFonts w:ascii="Times New Roman" w:hAnsi="Times New Roman" w:cs="Times New Roman"/>
          <w:szCs w:val="20"/>
        </w:rPr>
        <w:t>) dan Penambahan Ekstrak Jahe Gajah (</w:t>
      </w:r>
      <w:r w:rsidRPr="0041082D">
        <w:rPr>
          <w:rFonts w:ascii="Times New Roman" w:hAnsi="Times New Roman" w:cs="Times New Roman"/>
          <w:i/>
          <w:szCs w:val="20"/>
        </w:rPr>
        <w:t>Zingiber officinale var. Roscoe</w:t>
      </w:r>
      <w:r w:rsidRPr="0041082D">
        <w:rPr>
          <w:rFonts w:ascii="Times New Roman" w:hAnsi="Times New Roman" w:cs="Times New Roman"/>
          <w:szCs w:val="20"/>
        </w:rPr>
        <w:t xml:space="preserve">). </w:t>
      </w:r>
      <w:r w:rsidRPr="0041082D">
        <w:rPr>
          <w:rFonts w:ascii="Times New Roman" w:hAnsi="Times New Roman" w:cs="Times New Roman"/>
          <w:i/>
          <w:szCs w:val="20"/>
        </w:rPr>
        <w:t>Jurnal Teknologi dan Industri Pangan 2 (1</w:t>
      </w:r>
      <w:proofErr w:type="gramStart"/>
      <w:r w:rsidRPr="0041082D">
        <w:rPr>
          <w:rFonts w:ascii="Times New Roman" w:hAnsi="Times New Roman" w:cs="Times New Roman"/>
          <w:i/>
          <w:szCs w:val="20"/>
        </w:rPr>
        <w:t>) :</w:t>
      </w:r>
      <w:proofErr w:type="gramEnd"/>
      <w:r w:rsidRPr="0041082D">
        <w:rPr>
          <w:rFonts w:ascii="Times New Roman" w:hAnsi="Times New Roman" w:cs="Times New Roman"/>
          <w:i/>
          <w:szCs w:val="20"/>
        </w:rPr>
        <w:t xml:space="preserve"> 53 - 60</w:t>
      </w:r>
    </w:p>
    <w:p w:rsidR="00EA46BC" w:rsidRPr="0041082D" w:rsidRDefault="00EA46BC" w:rsidP="00AD56F7">
      <w:pPr>
        <w:spacing w:after="0" w:line="240" w:lineRule="auto"/>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 xml:space="preserve">Nijveldt, R.J., Nood, E.V., Hoorn, D.E.C.V., Boelens, P.G., Norren, K.V., dan Leeuwen, P.A.M.V. 2001. Flavonoids: a review of probable mechanism of action and potential applications. </w:t>
      </w:r>
      <w:r w:rsidRPr="0041082D">
        <w:rPr>
          <w:rFonts w:ascii="Times New Roman" w:hAnsi="Times New Roman" w:cs="Times New Roman"/>
          <w:i/>
          <w:szCs w:val="20"/>
        </w:rPr>
        <w:t>Am. J. Clin. Nutr. 74:418-425</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Nur, M. dan Sunarharum, W.B. 2019. </w:t>
      </w:r>
      <w:r w:rsidRPr="0041082D">
        <w:rPr>
          <w:rFonts w:ascii="Times New Roman" w:hAnsi="Times New Roman" w:cs="Times New Roman"/>
          <w:i/>
          <w:szCs w:val="20"/>
        </w:rPr>
        <w:t>Kimia Pangan</w:t>
      </w:r>
      <w:r w:rsidRPr="0041082D">
        <w:rPr>
          <w:rFonts w:ascii="Times New Roman" w:hAnsi="Times New Roman" w:cs="Times New Roman"/>
          <w:szCs w:val="20"/>
        </w:rPr>
        <w:t>. Malang: UB Press</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Oktavia, R.D. 2008. </w:t>
      </w:r>
      <w:r w:rsidRPr="0041082D">
        <w:rPr>
          <w:rFonts w:ascii="Times New Roman" w:hAnsi="Times New Roman" w:cs="Times New Roman"/>
          <w:i/>
          <w:szCs w:val="20"/>
        </w:rPr>
        <w:t>Evaluasi produk good time cookies di PT, Arnott’s Indonesia sebagai dasar penentuan nilai tambah produk</w:t>
      </w:r>
      <w:r w:rsidRPr="0041082D">
        <w:rPr>
          <w:rFonts w:ascii="Times New Roman" w:hAnsi="Times New Roman" w:cs="Times New Roman"/>
          <w:szCs w:val="20"/>
        </w:rPr>
        <w:t xml:space="preserve">. [Skripsi]. </w:t>
      </w:r>
      <w:proofErr w:type="gramStart"/>
      <w:r w:rsidRPr="0041082D">
        <w:rPr>
          <w:rFonts w:ascii="Times New Roman" w:hAnsi="Times New Roman" w:cs="Times New Roman"/>
          <w:szCs w:val="20"/>
        </w:rPr>
        <w:t>Bogor :</w:t>
      </w:r>
      <w:proofErr w:type="gramEnd"/>
      <w:r w:rsidRPr="0041082D">
        <w:rPr>
          <w:rFonts w:ascii="Times New Roman" w:hAnsi="Times New Roman" w:cs="Times New Roman"/>
          <w:szCs w:val="20"/>
        </w:rPr>
        <w:t xml:space="preserve"> Institut Pertanian Bogor.</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Pramitasari, D., Anandhito, R.B.K., dan Fauza, G. 2011. Penambahan Ekstrak Jahe (</w:t>
      </w:r>
      <w:r w:rsidRPr="0041082D">
        <w:rPr>
          <w:rFonts w:ascii="Times New Roman" w:hAnsi="Times New Roman" w:cs="Times New Roman"/>
          <w:i/>
          <w:szCs w:val="20"/>
        </w:rPr>
        <w:t>Zingiber officinale Rosc</w:t>
      </w:r>
      <w:r w:rsidRPr="0041082D">
        <w:rPr>
          <w:rFonts w:ascii="Times New Roman" w:hAnsi="Times New Roman" w:cs="Times New Roman"/>
          <w:szCs w:val="20"/>
        </w:rPr>
        <w:t xml:space="preserve">.) dalam Pembuatan Susu Kedelai Bubuk Instan dengan Metode Spray Drying: Komposisi Kimia, Sifat Sensoris dan Aktivitas Antioksidan. </w:t>
      </w:r>
      <w:r w:rsidRPr="0041082D">
        <w:rPr>
          <w:rFonts w:ascii="Times New Roman" w:hAnsi="Times New Roman" w:cs="Times New Roman"/>
          <w:i/>
          <w:szCs w:val="20"/>
        </w:rPr>
        <w:t>Biofarmasi Vol. 9, No. 1, pp. 17-25</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Pratiwi, A.R. 2020. </w:t>
      </w:r>
      <w:r w:rsidRPr="0041082D">
        <w:rPr>
          <w:rFonts w:ascii="Times New Roman" w:hAnsi="Times New Roman" w:cs="Times New Roman"/>
          <w:i/>
          <w:szCs w:val="20"/>
        </w:rPr>
        <w:t>Pangan untuk Sistem Imun</w:t>
      </w:r>
      <w:r w:rsidRPr="0041082D">
        <w:rPr>
          <w:rFonts w:ascii="Times New Roman" w:hAnsi="Times New Roman" w:cs="Times New Roman"/>
          <w:szCs w:val="20"/>
        </w:rPr>
        <w:t>. Semarang: SCU Knowledge Media</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Putri, L.C.E., Mustofa, A., dan Kurniawati, L. 2016. Pemanfaatan Bekatul Beras Merah (Oryza Niwara) dan Penambahan Ekstrak Jahe Merah (</w:t>
      </w:r>
      <w:r w:rsidRPr="0041082D">
        <w:rPr>
          <w:rFonts w:ascii="Times New Roman" w:hAnsi="Times New Roman" w:cs="Times New Roman"/>
          <w:i/>
          <w:szCs w:val="20"/>
        </w:rPr>
        <w:t>Zingiber Officinale</w:t>
      </w:r>
      <w:r w:rsidRPr="0041082D">
        <w:rPr>
          <w:rFonts w:ascii="Times New Roman" w:hAnsi="Times New Roman" w:cs="Times New Roman"/>
          <w:szCs w:val="20"/>
        </w:rPr>
        <w:t xml:space="preserve">) dalam Pembuatan Biskuit Fungsional. </w:t>
      </w:r>
      <w:r w:rsidRPr="0041082D">
        <w:rPr>
          <w:rFonts w:ascii="Times New Roman" w:hAnsi="Times New Roman" w:cs="Times New Roman"/>
          <w:i/>
          <w:szCs w:val="20"/>
        </w:rPr>
        <w:t>Jurnal Teknologi dan Industri Pangan 2 (2):81-87</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Rahmanto, F. 1994. </w:t>
      </w:r>
      <w:r w:rsidRPr="0041082D">
        <w:rPr>
          <w:rFonts w:ascii="Times New Roman" w:hAnsi="Times New Roman" w:cs="Times New Roman"/>
          <w:i/>
          <w:szCs w:val="20"/>
        </w:rPr>
        <w:t>Teknologi Pembuatan Keripik Simulasi dari Talas Bogor Colocasia esculenta L</w:t>
      </w:r>
      <w:r w:rsidRPr="0041082D">
        <w:rPr>
          <w:rFonts w:ascii="Times New Roman" w:hAnsi="Times New Roman" w:cs="Times New Roman"/>
          <w:szCs w:val="20"/>
        </w:rPr>
        <w:t xml:space="preserve">. [Skripsi]. Fakultas Teknologi Pertanian. </w:t>
      </w:r>
      <w:proofErr w:type="gramStart"/>
      <w:r w:rsidRPr="0041082D">
        <w:rPr>
          <w:rFonts w:ascii="Times New Roman" w:hAnsi="Times New Roman" w:cs="Times New Roman"/>
          <w:szCs w:val="20"/>
        </w:rPr>
        <w:t>Bogor :</w:t>
      </w:r>
      <w:proofErr w:type="gramEnd"/>
      <w:r w:rsidRPr="0041082D">
        <w:rPr>
          <w:rFonts w:ascii="Times New Roman" w:hAnsi="Times New Roman" w:cs="Times New Roman"/>
          <w:szCs w:val="20"/>
        </w:rPr>
        <w:t xml:space="preserve"> IPB</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 xml:space="preserve">Rahmawati, L., Asmawati, dan Saputrayadi, A. 2020. Inovasi Pembuatan </w:t>
      </w:r>
      <w:r w:rsidRPr="0041082D">
        <w:rPr>
          <w:rFonts w:ascii="Times New Roman" w:hAnsi="Times New Roman" w:cs="Times New Roman"/>
          <w:i/>
          <w:szCs w:val="20"/>
        </w:rPr>
        <w:t xml:space="preserve">Cookies </w:t>
      </w:r>
      <w:r w:rsidRPr="0041082D">
        <w:rPr>
          <w:rFonts w:ascii="Times New Roman" w:hAnsi="Times New Roman" w:cs="Times New Roman"/>
          <w:szCs w:val="20"/>
        </w:rPr>
        <w:t xml:space="preserve">Kaya Gizi dengan Proporsi Tepung Bekatul dan Tepung Kedelai. </w:t>
      </w:r>
      <w:r w:rsidRPr="0041082D">
        <w:rPr>
          <w:rFonts w:ascii="Times New Roman" w:hAnsi="Times New Roman" w:cs="Times New Roman"/>
          <w:i/>
          <w:szCs w:val="20"/>
        </w:rPr>
        <w:t>Jurnal AGROTEK Vol. 7 No. 1 Februari 2020</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lastRenderedPageBreak/>
        <w:t>Sariani, A., Suranadi, L., dan Sofiyatin, R. 2019. Pengaruh Substitusi Tepung Kedelai (</w:t>
      </w:r>
      <w:r w:rsidRPr="0041082D">
        <w:rPr>
          <w:rFonts w:ascii="Times New Roman" w:hAnsi="Times New Roman" w:cs="Times New Roman"/>
          <w:i/>
          <w:szCs w:val="20"/>
        </w:rPr>
        <w:t>Glyine Max L.)</w:t>
      </w:r>
      <w:r w:rsidRPr="0041082D">
        <w:rPr>
          <w:rFonts w:ascii="Times New Roman" w:hAnsi="Times New Roman" w:cs="Times New Roman"/>
          <w:szCs w:val="20"/>
        </w:rPr>
        <w:t xml:space="preserve"> terhadap Sifat Organoleptik </w:t>
      </w:r>
      <w:r w:rsidRPr="0041082D">
        <w:rPr>
          <w:rFonts w:ascii="Times New Roman" w:hAnsi="Times New Roman" w:cs="Times New Roman"/>
          <w:i/>
          <w:szCs w:val="20"/>
        </w:rPr>
        <w:t>Soybeans Cookies</w:t>
      </w:r>
      <w:r w:rsidRPr="0041082D">
        <w:rPr>
          <w:rFonts w:ascii="Times New Roman" w:hAnsi="Times New Roman" w:cs="Times New Roman"/>
          <w:szCs w:val="20"/>
        </w:rPr>
        <w:t xml:space="preserve">. </w:t>
      </w:r>
      <w:r w:rsidRPr="0041082D">
        <w:rPr>
          <w:rFonts w:ascii="Times New Roman" w:hAnsi="Times New Roman" w:cs="Times New Roman"/>
          <w:i/>
          <w:szCs w:val="20"/>
        </w:rPr>
        <w:t>Jurnal Gizi Prima Vol.4, Edisi.1, Maret 2019, pp. 1~7</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 xml:space="preserve">Sarofa, U., T. Mulyani dan Y. A. Wibowo. 2011. Pembuatan cookies berserat tinggi dengan memanfaatkan tepung ampas mangrove (Sonneratiacaseolaris). </w:t>
      </w:r>
      <w:r w:rsidRPr="0041082D">
        <w:rPr>
          <w:rFonts w:ascii="Times New Roman" w:hAnsi="Times New Roman" w:cs="Times New Roman"/>
          <w:i/>
          <w:szCs w:val="20"/>
        </w:rPr>
        <w:t>Jurnal REKAPANGAN. 5 (2</w:t>
      </w:r>
      <w:proofErr w:type="gramStart"/>
      <w:r w:rsidRPr="0041082D">
        <w:rPr>
          <w:rFonts w:ascii="Times New Roman" w:hAnsi="Times New Roman" w:cs="Times New Roman"/>
          <w:i/>
          <w:szCs w:val="20"/>
        </w:rPr>
        <w:t>) :</w:t>
      </w:r>
      <w:proofErr w:type="gramEnd"/>
      <w:r w:rsidRPr="0041082D">
        <w:rPr>
          <w:rFonts w:ascii="Times New Roman" w:hAnsi="Times New Roman" w:cs="Times New Roman"/>
          <w:i/>
          <w:szCs w:val="20"/>
        </w:rPr>
        <w:t xml:space="preserve"> 58-67</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i/>
          <w:szCs w:val="20"/>
        </w:rPr>
      </w:pPr>
      <w:r w:rsidRPr="0041082D">
        <w:rPr>
          <w:rFonts w:ascii="Times New Roman" w:hAnsi="Times New Roman" w:cs="Times New Roman"/>
          <w:szCs w:val="20"/>
        </w:rPr>
        <w:t>Septiaji, R.L., Karyantina, M., dan Suhartatik, N. 2017. Karakteristik Kimia dan Sensori Cookies Jahe (</w:t>
      </w:r>
      <w:r w:rsidRPr="0041082D">
        <w:rPr>
          <w:rFonts w:ascii="Times New Roman" w:hAnsi="Times New Roman" w:cs="Times New Roman"/>
          <w:i/>
          <w:szCs w:val="20"/>
        </w:rPr>
        <w:t>Zingiber Offcinale Roscoe</w:t>
      </w:r>
      <w:r w:rsidRPr="0041082D">
        <w:rPr>
          <w:rFonts w:ascii="Times New Roman" w:hAnsi="Times New Roman" w:cs="Times New Roman"/>
          <w:szCs w:val="20"/>
        </w:rPr>
        <w:t>) dengan Variasi Penambahan Tepung Biji Alpukat (</w:t>
      </w:r>
      <w:r w:rsidRPr="0041082D">
        <w:rPr>
          <w:rFonts w:ascii="Times New Roman" w:hAnsi="Times New Roman" w:cs="Times New Roman"/>
          <w:i/>
          <w:szCs w:val="20"/>
        </w:rPr>
        <w:t xml:space="preserve">Persea </w:t>
      </w:r>
      <w:proofErr w:type="gramStart"/>
      <w:r w:rsidRPr="0041082D">
        <w:rPr>
          <w:rFonts w:ascii="Times New Roman" w:hAnsi="Times New Roman" w:cs="Times New Roman"/>
          <w:i/>
          <w:szCs w:val="20"/>
        </w:rPr>
        <w:t>americana</w:t>
      </w:r>
      <w:proofErr w:type="gramEnd"/>
      <w:r w:rsidRPr="0041082D">
        <w:rPr>
          <w:rFonts w:ascii="Times New Roman" w:hAnsi="Times New Roman" w:cs="Times New Roman"/>
          <w:i/>
          <w:szCs w:val="20"/>
        </w:rPr>
        <w:t xml:space="preserve"> mill</w:t>
      </w:r>
      <w:r w:rsidRPr="0041082D">
        <w:rPr>
          <w:rFonts w:ascii="Times New Roman" w:hAnsi="Times New Roman" w:cs="Times New Roman"/>
          <w:szCs w:val="20"/>
        </w:rPr>
        <w:t xml:space="preserve">). </w:t>
      </w:r>
      <w:r w:rsidRPr="0041082D">
        <w:rPr>
          <w:rFonts w:ascii="Times New Roman" w:hAnsi="Times New Roman" w:cs="Times New Roman"/>
          <w:i/>
          <w:szCs w:val="20"/>
        </w:rPr>
        <w:t>Jurnal Teknologi dan Industri Pangan 2 (2</w:t>
      </w:r>
      <w:proofErr w:type="gramStart"/>
      <w:r w:rsidRPr="0041082D">
        <w:rPr>
          <w:rFonts w:ascii="Times New Roman" w:hAnsi="Times New Roman" w:cs="Times New Roman"/>
          <w:i/>
          <w:szCs w:val="20"/>
        </w:rPr>
        <w:t>) :</w:t>
      </w:r>
      <w:proofErr w:type="gramEnd"/>
      <w:r w:rsidRPr="0041082D">
        <w:rPr>
          <w:rFonts w:ascii="Times New Roman" w:hAnsi="Times New Roman" w:cs="Times New Roman"/>
          <w:i/>
          <w:szCs w:val="20"/>
        </w:rPr>
        <w:t xml:space="preserve"> 134 - 142</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Suprapti, L. 2003. </w:t>
      </w:r>
      <w:r w:rsidRPr="0041082D">
        <w:rPr>
          <w:rFonts w:ascii="Times New Roman" w:hAnsi="Times New Roman" w:cs="Times New Roman"/>
          <w:i/>
          <w:szCs w:val="20"/>
        </w:rPr>
        <w:t>Aneka Awetan Jahe</w:t>
      </w:r>
      <w:r w:rsidRPr="0041082D">
        <w:rPr>
          <w:rFonts w:ascii="Times New Roman" w:hAnsi="Times New Roman" w:cs="Times New Roman"/>
          <w:szCs w:val="20"/>
        </w:rPr>
        <w:t>. Yogyakarta: Kanisius</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Thohari, I. 2018. </w:t>
      </w:r>
      <w:r w:rsidRPr="0041082D">
        <w:rPr>
          <w:rFonts w:ascii="Times New Roman" w:hAnsi="Times New Roman" w:cs="Times New Roman"/>
          <w:i/>
          <w:szCs w:val="20"/>
        </w:rPr>
        <w:t>Teknologi Pengawetan dan Pengolahan Telur</w:t>
      </w:r>
      <w:r w:rsidRPr="0041082D">
        <w:rPr>
          <w:rFonts w:ascii="Times New Roman" w:hAnsi="Times New Roman" w:cs="Times New Roman"/>
          <w:szCs w:val="20"/>
        </w:rPr>
        <w:t>. Malang: UB Press</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Thomas, E.B., Nurali, E.J.N., dan Tuju, T.D.J. 2016. </w:t>
      </w:r>
      <w:r w:rsidRPr="0041082D">
        <w:rPr>
          <w:rFonts w:ascii="Times New Roman" w:hAnsi="Times New Roman" w:cs="Times New Roman"/>
          <w:i/>
          <w:szCs w:val="20"/>
        </w:rPr>
        <w:t>Pengaruh Penambahan Tepung Kedelai (Glycine max L.) pada Pembuatan Biskuit Bebas Gluten Bebas Kasein Berbahan Baku Tepung Pisang Goroho (Musa acuminate L.)</w:t>
      </w:r>
      <w:r w:rsidRPr="0041082D">
        <w:rPr>
          <w:rFonts w:ascii="Times New Roman" w:hAnsi="Times New Roman" w:cs="Times New Roman"/>
          <w:szCs w:val="20"/>
        </w:rPr>
        <w:t>. Manado: Teknologi Pertanian Fakultas Pertanian Universitas Sam Ratulangi Manado</w:t>
      </w:r>
    </w:p>
    <w:p w:rsidR="00EA46BC" w:rsidRPr="0041082D" w:rsidRDefault="00EA46BC" w:rsidP="00AD56F7">
      <w:pPr>
        <w:spacing w:after="0" w:line="240" w:lineRule="auto"/>
        <w:ind w:left="720" w:hanging="720"/>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Toda, S dan Shirataki, Y. 1999. Inhibitory effect of isofl avones on lipid peroxidation by reactive oxygen species. </w:t>
      </w:r>
      <w:r w:rsidRPr="0041082D">
        <w:rPr>
          <w:rFonts w:ascii="Times New Roman" w:hAnsi="Times New Roman" w:cs="Times New Roman"/>
          <w:i/>
          <w:szCs w:val="20"/>
        </w:rPr>
        <w:t>Phytother. Res. 13:163-165</w:t>
      </w:r>
    </w:p>
    <w:p w:rsidR="00EA46BC" w:rsidRPr="0041082D" w:rsidRDefault="00EA46BC" w:rsidP="00AD56F7">
      <w:pPr>
        <w:spacing w:after="0" w:line="240" w:lineRule="auto"/>
        <w:jc w:val="both"/>
        <w:rPr>
          <w:rFonts w:ascii="Times New Roman" w:hAnsi="Times New Roman" w:cs="Times New Roman"/>
          <w:szCs w:val="20"/>
        </w:rPr>
      </w:pPr>
    </w:p>
    <w:p w:rsidR="00EA46BC" w:rsidRPr="0041082D" w:rsidRDefault="00EA46BC" w:rsidP="00AD56F7">
      <w:pPr>
        <w:spacing w:after="0" w:line="240" w:lineRule="auto"/>
        <w:ind w:left="720" w:hanging="720"/>
        <w:jc w:val="both"/>
        <w:rPr>
          <w:rFonts w:ascii="Times New Roman" w:hAnsi="Times New Roman" w:cs="Times New Roman"/>
          <w:szCs w:val="20"/>
        </w:rPr>
      </w:pPr>
      <w:r w:rsidRPr="0041082D">
        <w:rPr>
          <w:rFonts w:ascii="Times New Roman" w:hAnsi="Times New Roman" w:cs="Times New Roman"/>
          <w:szCs w:val="20"/>
        </w:rPr>
        <w:t xml:space="preserve">Wirakusumah, E.S. 2007. </w:t>
      </w:r>
      <w:r w:rsidRPr="0041082D">
        <w:rPr>
          <w:rFonts w:ascii="Times New Roman" w:hAnsi="Times New Roman" w:cs="Times New Roman"/>
          <w:i/>
          <w:szCs w:val="20"/>
        </w:rPr>
        <w:t>Mencegah Osteoporosis</w:t>
      </w:r>
      <w:r w:rsidRPr="0041082D">
        <w:rPr>
          <w:rFonts w:ascii="Times New Roman" w:hAnsi="Times New Roman" w:cs="Times New Roman"/>
          <w:szCs w:val="20"/>
        </w:rPr>
        <w:t>. Jakarta: Penebar Swadaya</w:t>
      </w:r>
    </w:p>
    <w:p w:rsidR="00EA46BC" w:rsidRPr="0041082D" w:rsidRDefault="00EA46BC" w:rsidP="00AD56F7">
      <w:pPr>
        <w:spacing w:after="0" w:line="240" w:lineRule="auto"/>
        <w:ind w:left="720" w:hanging="720"/>
        <w:jc w:val="both"/>
        <w:rPr>
          <w:rFonts w:ascii="Times New Roman" w:hAnsi="Times New Roman" w:cs="Times New Roman"/>
          <w:szCs w:val="20"/>
        </w:rPr>
      </w:pPr>
    </w:p>
    <w:p w:rsidR="009B03A8" w:rsidRPr="0041082D" w:rsidRDefault="00EA46BC" w:rsidP="00AD56F7">
      <w:pPr>
        <w:spacing w:after="0" w:line="240" w:lineRule="auto"/>
        <w:ind w:left="720" w:hanging="720"/>
        <w:jc w:val="both"/>
        <w:rPr>
          <w:rFonts w:ascii="Times New Roman" w:hAnsi="Times New Roman" w:cs="Times New Roman"/>
          <w:i/>
          <w:szCs w:val="20"/>
          <w:lang w:val="id-ID"/>
        </w:rPr>
      </w:pPr>
      <w:r w:rsidRPr="0041082D">
        <w:rPr>
          <w:rFonts w:ascii="Times New Roman" w:hAnsi="Times New Roman" w:cs="Times New Roman"/>
          <w:szCs w:val="20"/>
        </w:rPr>
        <w:t>Zakaria, F.R., Susanto, H., dan Hartoyo, A. 2000. Pengaruh Konsumsi Jahe (</w:t>
      </w:r>
      <w:r w:rsidRPr="0041082D">
        <w:rPr>
          <w:rFonts w:ascii="Times New Roman" w:hAnsi="Times New Roman" w:cs="Times New Roman"/>
          <w:i/>
          <w:szCs w:val="20"/>
        </w:rPr>
        <w:t>Zingiber officinale Roscoe</w:t>
      </w:r>
      <w:r w:rsidRPr="0041082D">
        <w:rPr>
          <w:rFonts w:ascii="Times New Roman" w:hAnsi="Times New Roman" w:cs="Times New Roman"/>
          <w:szCs w:val="20"/>
        </w:rPr>
        <w:t xml:space="preserve">) terhadap Kadar Malonaldehida dan Vitamin E Plasma pada Mahasiswa Pesantren Ulil Albaab Kedung Badak, Bogor. </w:t>
      </w:r>
      <w:r w:rsidRPr="0041082D">
        <w:rPr>
          <w:rFonts w:ascii="Times New Roman" w:hAnsi="Times New Roman" w:cs="Times New Roman"/>
          <w:i/>
          <w:szCs w:val="20"/>
        </w:rPr>
        <w:t xml:space="preserve">Buletin Teknologi dan Industri </w:t>
      </w:r>
      <w:r w:rsidR="009B03A8" w:rsidRPr="0041082D">
        <w:rPr>
          <w:rFonts w:ascii="Times New Roman" w:hAnsi="Times New Roman" w:cs="Times New Roman"/>
          <w:i/>
          <w:szCs w:val="20"/>
        </w:rPr>
        <w:t>Pangan, Vol. XI, No. 1, Th. 200</w:t>
      </w:r>
      <w:r w:rsidR="009B03A8" w:rsidRPr="0041082D">
        <w:rPr>
          <w:rFonts w:ascii="Times New Roman" w:hAnsi="Times New Roman" w:cs="Times New Roman"/>
          <w:i/>
          <w:szCs w:val="20"/>
          <w:lang w:val="id-ID"/>
        </w:rPr>
        <w:t>0</w:t>
      </w:r>
    </w:p>
    <w:p w:rsidR="00A90D7D" w:rsidRPr="0041082D" w:rsidRDefault="00A90D7D" w:rsidP="00AD56F7">
      <w:pPr>
        <w:spacing w:after="0" w:line="240" w:lineRule="auto"/>
        <w:jc w:val="both"/>
        <w:rPr>
          <w:rFonts w:ascii="Times New Roman" w:hAnsi="Times New Roman" w:cs="Times New Roman"/>
          <w:i/>
          <w:szCs w:val="20"/>
          <w:lang w:val="id-ID"/>
        </w:rPr>
      </w:pPr>
    </w:p>
    <w:p w:rsidR="00A90D7D" w:rsidRPr="0041082D" w:rsidRDefault="00A90D7D" w:rsidP="00AD56F7">
      <w:pPr>
        <w:spacing w:after="0" w:line="240" w:lineRule="auto"/>
        <w:jc w:val="both"/>
        <w:rPr>
          <w:rFonts w:ascii="Times New Roman" w:hAnsi="Times New Roman" w:cs="Times New Roman"/>
          <w:i/>
          <w:szCs w:val="20"/>
          <w:lang w:val="id-ID"/>
        </w:rPr>
        <w:sectPr w:rsidR="00A90D7D" w:rsidRPr="0041082D" w:rsidSect="00846E2D">
          <w:type w:val="continuous"/>
          <w:pgSz w:w="12240" w:h="15840"/>
          <w:pgMar w:top="1440" w:right="1440" w:bottom="1440" w:left="1440" w:header="720" w:footer="720" w:gutter="0"/>
          <w:cols w:space="720"/>
          <w:docGrid w:linePitch="360"/>
        </w:sectPr>
      </w:pPr>
    </w:p>
    <w:p w:rsidR="0074408F" w:rsidRPr="0041082D" w:rsidRDefault="0074408F" w:rsidP="00AD56F7">
      <w:pPr>
        <w:spacing w:after="0" w:line="240" w:lineRule="auto"/>
        <w:jc w:val="both"/>
        <w:rPr>
          <w:rFonts w:ascii="Times New Roman" w:hAnsi="Times New Roman" w:cs="Times New Roman"/>
          <w:szCs w:val="20"/>
        </w:rPr>
      </w:pPr>
    </w:p>
    <w:sectPr w:rsidR="0074408F" w:rsidRPr="0041082D" w:rsidSect="00846E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2A37"/>
    <w:multiLevelType w:val="hybridMultilevel"/>
    <w:tmpl w:val="0B9EF9D2"/>
    <w:lvl w:ilvl="0" w:tplc="7DF82B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50A0BE9"/>
    <w:multiLevelType w:val="hybridMultilevel"/>
    <w:tmpl w:val="175C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775CA"/>
    <w:multiLevelType w:val="hybridMultilevel"/>
    <w:tmpl w:val="8CFA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238A9"/>
    <w:multiLevelType w:val="hybridMultilevel"/>
    <w:tmpl w:val="A094D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74C37"/>
    <w:multiLevelType w:val="hybridMultilevel"/>
    <w:tmpl w:val="04EC2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B77F0"/>
    <w:multiLevelType w:val="hybridMultilevel"/>
    <w:tmpl w:val="1392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9269F"/>
    <w:multiLevelType w:val="hybridMultilevel"/>
    <w:tmpl w:val="8CFA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0F3F33"/>
    <w:rsid w:val="000321CE"/>
    <w:rsid w:val="00057252"/>
    <w:rsid w:val="00097177"/>
    <w:rsid w:val="000A13B1"/>
    <w:rsid w:val="000D0C6A"/>
    <w:rsid w:val="000D0D37"/>
    <w:rsid w:val="000D48AF"/>
    <w:rsid w:val="000F3F33"/>
    <w:rsid w:val="0011423E"/>
    <w:rsid w:val="00124E26"/>
    <w:rsid w:val="00125D39"/>
    <w:rsid w:val="00136C51"/>
    <w:rsid w:val="0015295D"/>
    <w:rsid w:val="00162388"/>
    <w:rsid w:val="001639A5"/>
    <w:rsid w:val="0016699E"/>
    <w:rsid w:val="001F2808"/>
    <w:rsid w:val="00222CB7"/>
    <w:rsid w:val="00250B25"/>
    <w:rsid w:val="002D275C"/>
    <w:rsid w:val="00314DFD"/>
    <w:rsid w:val="00320275"/>
    <w:rsid w:val="00323516"/>
    <w:rsid w:val="00337180"/>
    <w:rsid w:val="00375979"/>
    <w:rsid w:val="00382F81"/>
    <w:rsid w:val="00391031"/>
    <w:rsid w:val="003C0EF5"/>
    <w:rsid w:val="003D0A44"/>
    <w:rsid w:val="003D76DE"/>
    <w:rsid w:val="0041082D"/>
    <w:rsid w:val="00414D0E"/>
    <w:rsid w:val="00452498"/>
    <w:rsid w:val="004C46BC"/>
    <w:rsid w:val="004E3419"/>
    <w:rsid w:val="004E6179"/>
    <w:rsid w:val="004F4D1D"/>
    <w:rsid w:val="00500B7F"/>
    <w:rsid w:val="00553509"/>
    <w:rsid w:val="00553CAA"/>
    <w:rsid w:val="005969F4"/>
    <w:rsid w:val="005A57FD"/>
    <w:rsid w:val="005F65CC"/>
    <w:rsid w:val="00615DF4"/>
    <w:rsid w:val="00652171"/>
    <w:rsid w:val="00683677"/>
    <w:rsid w:val="006A086F"/>
    <w:rsid w:val="006B7E69"/>
    <w:rsid w:val="006C6775"/>
    <w:rsid w:val="006D2087"/>
    <w:rsid w:val="006F1CCD"/>
    <w:rsid w:val="00732A3E"/>
    <w:rsid w:val="00736928"/>
    <w:rsid w:val="00737415"/>
    <w:rsid w:val="0074408F"/>
    <w:rsid w:val="00754A5F"/>
    <w:rsid w:val="00762590"/>
    <w:rsid w:val="00791B02"/>
    <w:rsid w:val="007E16C1"/>
    <w:rsid w:val="007E6A66"/>
    <w:rsid w:val="007E6B2F"/>
    <w:rsid w:val="007F2AAA"/>
    <w:rsid w:val="00815527"/>
    <w:rsid w:val="00846E2D"/>
    <w:rsid w:val="00851E7C"/>
    <w:rsid w:val="008520A7"/>
    <w:rsid w:val="008B5F2B"/>
    <w:rsid w:val="00942B5A"/>
    <w:rsid w:val="00950DE1"/>
    <w:rsid w:val="009B03A8"/>
    <w:rsid w:val="009E16E8"/>
    <w:rsid w:val="00A474F0"/>
    <w:rsid w:val="00A729D0"/>
    <w:rsid w:val="00A90D7D"/>
    <w:rsid w:val="00AD56F7"/>
    <w:rsid w:val="00AF2910"/>
    <w:rsid w:val="00B168CB"/>
    <w:rsid w:val="00B242C2"/>
    <w:rsid w:val="00B34F43"/>
    <w:rsid w:val="00B407BC"/>
    <w:rsid w:val="00B6314D"/>
    <w:rsid w:val="00BC6EEE"/>
    <w:rsid w:val="00BE2841"/>
    <w:rsid w:val="00C37CEF"/>
    <w:rsid w:val="00C37F26"/>
    <w:rsid w:val="00C42893"/>
    <w:rsid w:val="00C521FD"/>
    <w:rsid w:val="00C556F4"/>
    <w:rsid w:val="00C63038"/>
    <w:rsid w:val="00CA4395"/>
    <w:rsid w:val="00CB5045"/>
    <w:rsid w:val="00CC2881"/>
    <w:rsid w:val="00CD0F6B"/>
    <w:rsid w:val="00CD156C"/>
    <w:rsid w:val="00D3551A"/>
    <w:rsid w:val="00D43EB4"/>
    <w:rsid w:val="00D46FE2"/>
    <w:rsid w:val="00D85E1E"/>
    <w:rsid w:val="00D930A3"/>
    <w:rsid w:val="00D9435F"/>
    <w:rsid w:val="00DB1BB3"/>
    <w:rsid w:val="00DD0908"/>
    <w:rsid w:val="00E367FC"/>
    <w:rsid w:val="00E72496"/>
    <w:rsid w:val="00EA46BC"/>
    <w:rsid w:val="00EB1590"/>
    <w:rsid w:val="00EC7C67"/>
    <w:rsid w:val="00ED5FBD"/>
    <w:rsid w:val="00F2384E"/>
    <w:rsid w:val="00F50770"/>
    <w:rsid w:val="00F63416"/>
    <w:rsid w:val="00F820EB"/>
    <w:rsid w:val="00F866E8"/>
    <w:rsid w:val="00FC122E"/>
    <w:rsid w:val="00FD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EE5E8-87AC-466D-9ACD-6A82F943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3"/>
  </w:style>
  <w:style w:type="paragraph" w:styleId="Heading1">
    <w:name w:val="heading 1"/>
    <w:basedOn w:val="Normal"/>
    <w:next w:val="Normal"/>
    <w:link w:val="Heading1Char"/>
    <w:uiPriority w:val="9"/>
    <w:qFormat/>
    <w:rsid w:val="00A90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F33"/>
    <w:rPr>
      <w:color w:val="0000FF" w:themeColor="hyperlink"/>
      <w:u w:val="single"/>
    </w:rPr>
  </w:style>
  <w:style w:type="paragraph" w:styleId="HTMLPreformatted">
    <w:name w:val="HTML Preformatted"/>
    <w:basedOn w:val="Normal"/>
    <w:link w:val="HTMLPreformattedChar"/>
    <w:uiPriority w:val="99"/>
    <w:unhideWhenUsed/>
    <w:rsid w:val="000F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3F33"/>
    <w:rPr>
      <w:rFonts w:ascii="Courier New" w:eastAsia="Times New Roman" w:hAnsi="Courier New" w:cs="Courier New"/>
      <w:sz w:val="20"/>
      <w:szCs w:val="20"/>
    </w:rPr>
  </w:style>
  <w:style w:type="paragraph" w:styleId="ListParagraph">
    <w:name w:val="List Paragraph"/>
    <w:basedOn w:val="Normal"/>
    <w:uiPriority w:val="34"/>
    <w:qFormat/>
    <w:rsid w:val="00414D0E"/>
    <w:pPr>
      <w:ind w:left="720"/>
      <w:contextualSpacing/>
    </w:pPr>
  </w:style>
  <w:style w:type="table" w:styleId="TableGrid">
    <w:name w:val="Table Grid"/>
    <w:basedOn w:val="TableNormal"/>
    <w:uiPriority w:val="59"/>
    <w:rsid w:val="00D93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5D39"/>
    <w:pPr>
      <w:tabs>
        <w:tab w:val="center" w:pos="4513"/>
        <w:tab w:val="right" w:pos="9026"/>
      </w:tabs>
      <w:spacing w:after="0" w:line="240" w:lineRule="auto"/>
    </w:pPr>
    <w:rPr>
      <w:noProof/>
      <w:lang w:val="id-ID"/>
    </w:rPr>
  </w:style>
  <w:style w:type="character" w:customStyle="1" w:styleId="HeaderChar">
    <w:name w:val="Header Char"/>
    <w:basedOn w:val="DefaultParagraphFont"/>
    <w:link w:val="Header"/>
    <w:uiPriority w:val="99"/>
    <w:rsid w:val="00125D39"/>
    <w:rPr>
      <w:noProof/>
      <w:lang w:val="id-ID"/>
    </w:rPr>
  </w:style>
  <w:style w:type="paragraph" w:styleId="Caption">
    <w:name w:val="caption"/>
    <w:basedOn w:val="Normal"/>
    <w:next w:val="Normal"/>
    <w:uiPriority w:val="35"/>
    <w:unhideWhenUsed/>
    <w:qFormat/>
    <w:rsid w:val="000321CE"/>
    <w:pPr>
      <w:spacing w:line="240" w:lineRule="auto"/>
      <w:jc w:val="both"/>
    </w:pPr>
    <w:rPr>
      <w:rFonts w:ascii="Times New Roman" w:hAnsi="Times New Roman"/>
      <w:i/>
      <w:iCs/>
      <w:noProof/>
      <w:color w:val="1F497D" w:themeColor="text2"/>
      <w:sz w:val="18"/>
      <w:szCs w:val="18"/>
      <w:lang w:val="id-ID"/>
    </w:rPr>
  </w:style>
  <w:style w:type="character" w:customStyle="1" w:styleId="Heading1Char">
    <w:name w:val="Heading 1 Char"/>
    <w:basedOn w:val="DefaultParagraphFont"/>
    <w:link w:val="Heading1"/>
    <w:uiPriority w:val="9"/>
    <w:rsid w:val="00A90D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trade.un.org/data/" TargetMode="External"/><Relationship Id="rId5" Type="http://schemas.openxmlformats.org/officeDocument/2006/relationships/hyperlink" Target="mailto:annisatsanimahar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6443</Words>
  <Characters>36728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ANNISA TSANI</cp:lastModifiedBy>
  <cp:revision>2</cp:revision>
  <dcterms:created xsi:type="dcterms:W3CDTF">2021-02-24T02:26:00Z</dcterms:created>
  <dcterms:modified xsi:type="dcterms:W3CDTF">2021-02-24T02:26:00Z</dcterms:modified>
</cp:coreProperties>
</file>