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9BE4" w14:textId="77777777" w:rsidR="009200FE" w:rsidRPr="009200FE" w:rsidRDefault="009200FE" w:rsidP="009200FE">
      <w:pPr>
        <w:spacing w:after="0" w:line="240" w:lineRule="auto"/>
        <w:jc w:val="center"/>
        <w:rPr>
          <w:rFonts w:ascii="Times New Roman" w:hAnsi="Times New Roman"/>
          <w:b/>
          <w:sz w:val="24"/>
          <w:szCs w:val="24"/>
        </w:rPr>
      </w:pPr>
      <w:r w:rsidRPr="009200FE">
        <w:rPr>
          <w:rFonts w:ascii="Times New Roman" w:hAnsi="Times New Roman"/>
          <w:b/>
          <w:sz w:val="24"/>
          <w:szCs w:val="24"/>
        </w:rPr>
        <w:t xml:space="preserve">HUBUNGAN ANTARA </w:t>
      </w:r>
      <w:r w:rsidRPr="009200FE">
        <w:rPr>
          <w:rFonts w:ascii="Times New Roman" w:hAnsi="Times New Roman"/>
          <w:b/>
          <w:i/>
          <w:sz w:val="24"/>
          <w:szCs w:val="24"/>
        </w:rPr>
        <w:t>SELF-EFFICACY</w:t>
      </w:r>
      <w:r w:rsidRPr="009200FE">
        <w:rPr>
          <w:rFonts w:ascii="Times New Roman" w:hAnsi="Times New Roman"/>
          <w:b/>
          <w:sz w:val="24"/>
          <w:szCs w:val="24"/>
        </w:rPr>
        <w:t xml:space="preserve"> DENGAN PERILAKU MEROKOK PADA MAHASISWA ILMU KEPERAWATAN DI YOGYAKARTA</w:t>
      </w:r>
    </w:p>
    <w:p w14:paraId="01B7B7B5" w14:textId="77777777" w:rsidR="00D57BA0" w:rsidRPr="009200FE" w:rsidRDefault="00D57BA0" w:rsidP="00244E56">
      <w:pPr>
        <w:tabs>
          <w:tab w:val="left" w:pos="2145"/>
          <w:tab w:val="left" w:pos="2977"/>
        </w:tabs>
        <w:spacing w:after="0" w:line="240" w:lineRule="auto"/>
        <w:jc w:val="center"/>
        <w:rPr>
          <w:rFonts w:ascii="Times New Roman" w:hAnsi="Times New Roman"/>
          <w:b/>
          <w:color w:val="000000"/>
          <w:sz w:val="24"/>
          <w:szCs w:val="24"/>
        </w:rPr>
      </w:pPr>
    </w:p>
    <w:p w14:paraId="000F561A" w14:textId="77777777"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14:paraId="6766D187" w14:textId="5C0D2B7F" w:rsidR="003F1522" w:rsidRPr="009200FE" w:rsidRDefault="009200FE" w:rsidP="00EC525F">
      <w:pPr>
        <w:tabs>
          <w:tab w:val="left" w:pos="2145"/>
          <w:tab w:val="left" w:pos="2977"/>
        </w:tabs>
        <w:spacing w:after="0" w:line="240" w:lineRule="auto"/>
        <w:jc w:val="center"/>
        <w:rPr>
          <w:rFonts w:ascii="Times New Roman" w:hAnsi="Times New Roman"/>
          <w:b/>
          <w:color w:val="FF0000"/>
          <w:sz w:val="24"/>
          <w:szCs w:val="24"/>
          <w:lang w:val="id-ID"/>
        </w:rPr>
      </w:pPr>
      <w:r>
        <w:rPr>
          <w:rFonts w:ascii="Times New Roman" w:hAnsi="Times New Roman"/>
          <w:b/>
          <w:i/>
          <w:color w:val="000000"/>
          <w:sz w:val="24"/>
          <w:szCs w:val="24"/>
          <w:lang w:val="id-ID"/>
        </w:rPr>
        <w:t xml:space="preserve">THE </w:t>
      </w:r>
      <w:r w:rsidR="0009181C" w:rsidRPr="0009181C">
        <w:rPr>
          <w:rFonts w:ascii="Times New Roman" w:hAnsi="Times New Roman"/>
          <w:b/>
          <w:i/>
          <w:color w:val="000000"/>
          <w:sz w:val="24"/>
          <w:szCs w:val="24"/>
        </w:rPr>
        <w:t xml:space="preserve">RELATIONSHIP BETWEEN </w:t>
      </w:r>
      <w:r>
        <w:rPr>
          <w:rFonts w:ascii="Times New Roman" w:hAnsi="Times New Roman"/>
          <w:b/>
          <w:i/>
          <w:color w:val="000000"/>
          <w:sz w:val="24"/>
          <w:szCs w:val="24"/>
          <w:lang w:val="id-ID"/>
        </w:rPr>
        <w:t>SELF-EFFICACY</w:t>
      </w:r>
      <w:r w:rsidR="0009181C" w:rsidRPr="0009181C">
        <w:rPr>
          <w:rFonts w:ascii="Times New Roman" w:hAnsi="Times New Roman"/>
          <w:b/>
          <w:i/>
          <w:color w:val="000000"/>
          <w:sz w:val="24"/>
          <w:szCs w:val="24"/>
        </w:rPr>
        <w:t xml:space="preserve"> AND </w:t>
      </w:r>
      <w:r>
        <w:rPr>
          <w:rFonts w:ascii="Times New Roman" w:hAnsi="Times New Roman"/>
          <w:b/>
          <w:i/>
          <w:color w:val="000000"/>
          <w:sz w:val="24"/>
          <w:szCs w:val="24"/>
          <w:lang w:val="id-ID"/>
        </w:rPr>
        <w:t>SMOKING BEHAVIOR</w:t>
      </w:r>
      <w:r w:rsidR="0009181C" w:rsidRPr="0009181C">
        <w:rPr>
          <w:rFonts w:ascii="Times New Roman" w:hAnsi="Times New Roman"/>
          <w:b/>
          <w:i/>
          <w:color w:val="000000"/>
          <w:sz w:val="24"/>
          <w:szCs w:val="24"/>
        </w:rPr>
        <w:t xml:space="preserve"> </w:t>
      </w:r>
      <w:r>
        <w:rPr>
          <w:rFonts w:ascii="Times New Roman" w:hAnsi="Times New Roman"/>
          <w:b/>
          <w:i/>
          <w:color w:val="000000"/>
          <w:sz w:val="24"/>
          <w:szCs w:val="24"/>
          <w:lang w:val="id-ID"/>
        </w:rPr>
        <w:t>IN NURSING STUDENT IN YOGYAKARTA</w:t>
      </w:r>
    </w:p>
    <w:p w14:paraId="6E810DB6" w14:textId="77777777"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14:paraId="67F8010A" w14:textId="0A5DB485" w:rsidR="00EC525F" w:rsidRPr="00584D48" w:rsidRDefault="009200FE" w:rsidP="00584D48">
      <w:pPr>
        <w:tabs>
          <w:tab w:val="left" w:pos="6978"/>
        </w:tabs>
        <w:spacing w:after="0" w:line="480" w:lineRule="auto"/>
        <w:jc w:val="center"/>
        <w:rPr>
          <w:rFonts w:ascii="Times New Roman" w:hAnsi="Times New Roman"/>
          <w:b/>
          <w:i/>
          <w:iCs/>
          <w:color w:val="000000" w:themeColor="text1"/>
        </w:rPr>
      </w:pPr>
      <w:r>
        <w:rPr>
          <w:rFonts w:ascii="Times New Roman" w:hAnsi="Times New Roman"/>
          <w:b/>
          <w:i/>
          <w:iCs/>
          <w:color w:val="000000" w:themeColor="text1"/>
          <w:lang w:val="id-ID"/>
        </w:rPr>
        <w:t>Vianti Rizky Putri</w:t>
      </w:r>
    </w:p>
    <w:p w14:paraId="304CDBA3" w14:textId="6968252D" w:rsidR="00EC525F" w:rsidRPr="00703CAF" w:rsidRDefault="00EC525F" w:rsidP="00EC525F">
      <w:pPr>
        <w:spacing w:after="0" w:line="240" w:lineRule="auto"/>
        <w:jc w:val="center"/>
        <w:rPr>
          <w:rFonts w:ascii="Times New Roman" w:hAnsi="Times New Roman"/>
          <w:i/>
          <w:sz w:val="20"/>
          <w:szCs w:val="20"/>
          <w:lang w:val="id-ID"/>
        </w:rPr>
      </w:pPr>
      <w:r w:rsidRPr="00703CAF">
        <w:rPr>
          <w:rFonts w:ascii="Times New Roman" w:hAnsi="Times New Roman"/>
          <w:sz w:val="20"/>
          <w:szCs w:val="20"/>
        </w:rPr>
        <w:t>Universitas</w:t>
      </w:r>
      <w:r w:rsidR="00584D48" w:rsidRPr="00703CAF">
        <w:rPr>
          <w:rFonts w:ascii="Times New Roman" w:hAnsi="Times New Roman"/>
          <w:sz w:val="20"/>
          <w:szCs w:val="20"/>
        </w:rPr>
        <w:t xml:space="preserve"> </w:t>
      </w:r>
      <w:proofErr w:type="spellStart"/>
      <w:r w:rsidR="00584D48" w:rsidRPr="00703CAF">
        <w:rPr>
          <w:rFonts w:ascii="Times New Roman" w:hAnsi="Times New Roman"/>
          <w:sz w:val="20"/>
          <w:szCs w:val="20"/>
        </w:rPr>
        <w:t>Mercu</w:t>
      </w:r>
      <w:proofErr w:type="spellEnd"/>
      <w:r w:rsidR="00584D48" w:rsidRPr="00703CAF">
        <w:rPr>
          <w:rFonts w:ascii="Times New Roman" w:hAnsi="Times New Roman"/>
          <w:sz w:val="20"/>
          <w:szCs w:val="20"/>
        </w:rPr>
        <w:t xml:space="preserve"> </w:t>
      </w:r>
      <w:proofErr w:type="spellStart"/>
      <w:r w:rsidR="00584D48" w:rsidRPr="00703CAF">
        <w:rPr>
          <w:rFonts w:ascii="Times New Roman" w:hAnsi="Times New Roman"/>
          <w:sz w:val="20"/>
          <w:szCs w:val="20"/>
        </w:rPr>
        <w:t>Buana</w:t>
      </w:r>
      <w:proofErr w:type="spellEnd"/>
      <w:r w:rsidR="00584D48" w:rsidRPr="00703CAF">
        <w:rPr>
          <w:rFonts w:ascii="Times New Roman" w:hAnsi="Times New Roman"/>
          <w:sz w:val="20"/>
          <w:szCs w:val="20"/>
        </w:rPr>
        <w:t xml:space="preserve"> Yogyakarta</w:t>
      </w:r>
    </w:p>
    <w:p w14:paraId="0F92D17D" w14:textId="1FFCCCE1" w:rsidR="00EC525F" w:rsidRPr="00703CAF" w:rsidRDefault="006F66DB" w:rsidP="00EC525F">
      <w:pPr>
        <w:spacing w:after="0" w:line="240" w:lineRule="auto"/>
        <w:jc w:val="center"/>
        <w:rPr>
          <w:rFonts w:ascii="Times New Roman" w:hAnsi="Times New Roman"/>
          <w:sz w:val="20"/>
          <w:szCs w:val="20"/>
        </w:rPr>
      </w:pPr>
      <w:r w:rsidRPr="00703CAF">
        <w:rPr>
          <w:rFonts w:ascii="Times New Roman" w:hAnsi="Times New Roman"/>
          <w:sz w:val="20"/>
          <w:szCs w:val="20"/>
        </w:rPr>
        <w:t>vianty.putry@gmail.com</w:t>
      </w:r>
    </w:p>
    <w:p w14:paraId="0E7B50A6" w14:textId="4B5E4E84" w:rsidR="002A597C" w:rsidRPr="00EC525F" w:rsidRDefault="002A597C" w:rsidP="00EC525F">
      <w:pPr>
        <w:spacing w:after="0" w:line="240" w:lineRule="auto"/>
        <w:jc w:val="center"/>
        <w:rPr>
          <w:rFonts w:ascii="Times New Roman" w:hAnsi="Times New Roman"/>
          <w:sz w:val="20"/>
          <w:szCs w:val="20"/>
          <w:u w:val="single"/>
        </w:rPr>
      </w:pPr>
      <w:r w:rsidRPr="00703CAF">
        <w:rPr>
          <w:rFonts w:ascii="Times New Roman" w:hAnsi="Times New Roman"/>
          <w:sz w:val="20"/>
          <w:szCs w:val="20"/>
          <w:vertAlign w:val="superscript"/>
        </w:rPr>
        <w:t>12</w:t>
      </w:r>
      <w:r w:rsidR="006F66DB" w:rsidRPr="00703CAF">
        <w:rPr>
          <w:rFonts w:ascii="Times New Roman" w:hAnsi="Times New Roman"/>
          <w:sz w:val="20"/>
          <w:szCs w:val="20"/>
        </w:rPr>
        <w:t>+6287841770494</w:t>
      </w:r>
    </w:p>
    <w:p w14:paraId="2BD1B88A" w14:textId="77777777" w:rsidR="00CC3D82" w:rsidRDefault="00CC3D82" w:rsidP="00EC525F">
      <w:pPr>
        <w:spacing w:after="0" w:line="240" w:lineRule="auto"/>
        <w:jc w:val="center"/>
        <w:rPr>
          <w:rFonts w:ascii="Times New Roman" w:hAnsi="Times New Roman"/>
          <w:sz w:val="20"/>
          <w:szCs w:val="20"/>
          <w:lang w:val="id-ID"/>
        </w:rPr>
      </w:pPr>
    </w:p>
    <w:p w14:paraId="27A13D82" w14:textId="77777777" w:rsidR="00BE3947" w:rsidRDefault="00BE3947" w:rsidP="00244E56">
      <w:pPr>
        <w:spacing w:after="0" w:line="240" w:lineRule="auto"/>
        <w:jc w:val="center"/>
        <w:rPr>
          <w:rFonts w:ascii="Times New Roman" w:hAnsi="Times New Roman"/>
          <w:sz w:val="20"/>
          <w:szCs w:val="20"/>
          <w:lang w:val="id-ID"/>
        </w:rPr>
      </w:pPr>
    </w:p>
    <w:p w14:paraId="6FC1609E" w14:textId="77777777" w:rsidR="00D57BA0" w:rsidRPr="00BE3947" w:rsidRDefault="00D57BA0" w:rsidP="00244E56">
      <w:pPr>
        <w:spacing w:after="0" w:line="240" w:lineRule="auto"/>
        <w:jc w:val="center"/>
        <w:rPr>
          <w:rFonts w:ascii="Times New Roman" w:hAnsi="Times New Roman"/>
          <w:sz w:val="20"/>
          <w:szCs w:val="20"/>
          <w:lang w:val="id-ID"/>
        </w:rPr>
      </w:pPr>
    </w:p>
    <w:p w14:paraId="68A476AC" w14:textId="77777777" w:rsidR="00EC525F" w:rsidRPr="00BE3947" w:rsidRDefault="00BE3947" w:rsidP="00EC525F">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14:paraId="564F6A70" w14:textId="403B04AF" w:rsidR="009200FE" w:rsidRPr="009200FE" w:rsidRDefault="009200FE" w:rsidP="009200FE">
      <w:pPr>
        <w:spacing w:after="0" w:line="240" w:lineRule="auto"/>
        <w:jc w:val="both"/>
        <w:rPr>
          <w:sz w:val="20"/>
          <w:szCs w:val="20"/>
          <w:lang w:val="id-ID"/>
        </w:rPr>
      </w:pPr>
      <w:proofErr w:type="spellStart"/>
      <w:r w:rsidRPr="009200FE">
        <w:rPr>
          <w:rFonts w:ascii="Times New Roman" w:hAnsi="Times New Roman"/>
          <w:sz w:val="20"/>
          <w:szCs w:val="20"/>
        </w:rPr>
        <w:t>Perilaku</w:t>
      </w:r>
      <w:proofErr w:type="spellEnd"/>
      <w:r w:rsidRPr="009200FE">
        <w:rPr>
          <w:rFonts w:ascii="Times New Roman" w:hAnsi="Times New Roman"/>
          <w:sz w:val="20"/>
          <w:szCs w:val="20"/>
        </w:rPr>
        <w:t xml:space="preserve"> </w:t>
      </w:r>
      <w:proofErr w:type="spellStart"/>
      <w:r w:rsidRPr="009200FE">
        <w:rPr>
          <w:rFonts w:ascii="Times New Roman" w:hAnsi="Times New Roman"/>
          <w:sz w:val="20"/>
          <w:szCs w:val="20"/>
        </w:rPr>
        <w:t>merokok</w:t>
      </w:r>
      <w:proofErr w:type="spellEnd"/>
      <w:r w:rsidRPr="009200FE">
        <w:rPr>
          <w:rFonts w:ascii="Times New Roman" w:hAnsi="Times New Roman"/>
          <w:sz w:val="20"/>
          <w:szCs w:val="20"/>
        </w:rPr>
        <w:t xml:space="preserve"> </w:t>
      </w:r>
      <w:proofErr w:type="spellStart"/>
      <w:r w:rsidRPr="009200FE">
        <w:rPr>
          <w:rFonts w:ascii="Times New Roman" w:hAnsi="Times New Roman"/>
          <w:sz w:val="20"/>
          <w:szCs w:val="20"/>
        </w:rPr>
        <w:t>dapat</w:t>
      </w:r>
      <w:proofErr w:type="spellEnd"/>
      <w:r w:rsidRPr="009200FE">
        <w:rPr>
          <w:rFonts w:ascii="Times New Roman" w:hAnsi="Times New Roman"/>
          <w:sz w:val="20"/>
          <w:szCs w:val="20"/>
        </w:rPr>
        <w:t xml:space="preserve"> </w:t>
      </w:r>
      <w:proofErr w:type="spellStart"/>
      <w:r w:rsidRPr="009200FE">
        <w:rPr>
          <w:rFonts w:ascii="Times New Roman" w:hAnsi="Times New Roman"/>
          <w:sz w:val="20"/>
          <w:szCs w:val="20"/>
        </w:rPr>
        <w:t>dilakukan</w:t>
      </w:r>
      <w:proofErr w:type="spellEnd"/>
      <w:r w:rsidRPr="009200FE">
        <w:rPr>
          <w:rFonts w:ascii="Times New Roman" w:hAnsi="Times New Roman"/>
          <w:sz w:val="20"/>
          <w:szCs w:val="20"/>
        </w:rPr>
        <w:t xml:space="preserve"> oleh </w:t>
      </w:r>
      <w:proofErr w:type="spellStart"/>
      <w:r w:rsidRPr="009200FE">
        <w:rPr>
          <w:rFonts w:ascii="Times New Roman" w:hAnsi="Times New Roman"/>
          <w:sz w:val="20"/>
          <w:szCs w:val="20"/>
        </w:rPr>
        <w:t>siapa</w:t>
      </w:r>
      <w:proofErr w:type="spellEnd"/>
      <w:r w:rsidRPr="009200FE">
        <w:rPr>
          <w:rFonts w:ascii="Times New Roman" w:hAnsi="Times New Roman"/>
          <w:sz w:val="20"/>
          <w:szCs w:val="20"/>
        </w:rPr>
        <w:t xml:space="preserve"> </w:t>
      </w:r>
      <w:proofErr w:type="spellStart"/>
      <w:r w:rsidRPr="009200FE">
        <w:rPr>
          <w:rFonts w:ascii="Times New Roman" w:hAnsi="Times New Roman"/>
          <w:sz w:val="20"/>
          <w:szCs w:val="20"/>
        </w:rPr>
        <w:t>saja</w:t>
      </w:r>
      <w:proofErr w:type="spellEnd"/>
      <w:r w:rsidRPr="009200FE">
        <w:rPr>
          <w:rFonts w:ascii="Times New Roman" w:hAnsi="Times New Roman"/>
          <w:sz w:val="20"/>
          <w:szCs w:val="20"/>
        </w:rPr>
        <w:t xml:space="preserve">, </w:t>
      </w:r>
      <w:proofErr w:type="spellStart"/>
      <w:r w:rsidRPr="009200FE">
        <w:rPr>
          <w:rFonts w:ascii="Times New Roman" w:hAnsi="Times New Roman"/>
          <w:sz w:val="20"/>
          <w:szCs w:val="20"/>
        </w:rPr>
        <w:t>termasuk</w:t>
      </w:r>
      <w:proofErr w:type="spellEnd"/>
      <w:r w:rsidRPr="009200FE">
        <w:rPr>
          <w:rFonts w:ascii="Times New Roman" w:hAnsi="Times New Roman"/>
          <w:sz w:val="20"/>
          <w:szCs w:val="20"/>
        </w:rPr>
        <w:t xml:space="preserve"> di </w:t>
      </w:r>
      <w:proofErr w:type="spellStart"/>
      <w:r w:rsidRPr="009200FE">
        <w:rPr>
          <w:rFonts w:ascii="Times New Roman" w:hAnsi="Times New Roman"/>
          <w:sz w:val="20"/>
          <w:szCs w:val="20"/>
        </w:rPr>
        <w:t>dalamnya</w:t>
      </w:r>
      <w:proofErr w:type="spellEnd"/>
      <w:r w:rsidRPr="009200FE">
        <w:rPr>
          <w:rFonts w:ascii="Times New Roman" w:hAnsi="Times New Roman"/>
          <w:sz w:val="20"/>
          <w:szCs w:val="20"/>
        </w:rPr>
        <w:t xml:space="preserve"> </w:t>
      </w:r>
      <w:proofErr w:type="spellStart"/>
      <w:r w:rsidRPr="009200FE">
        <w:rPr>
          <w:rFonts w:ascii="Times New Roman" w:hAnsi="Times New Roman"/>
          <w:sz w:val="20"/>
          <w:szCs w:val="20"/>
        </w:rPr>
        <w:t>tenaga</w:t>
      </w:r>
      <w:proofErr w:type="spellEnd"/>
      <w:r w:rsidRPr="009200FE">
        <w:rPr>
          <w:rFonts w:ascii="Times New Roman" w:hAnsi="Times New Roman"/>
          <w:sz w:val="20"/>
          <w:szCs w:val="20"/>
        </w:rPr>
        <w:t xml:space="preserve"> </w:t>
      </w:r>
      <w:proofErr w:type="spellStart"/>
      <w:r w:rsidRPr="009200FE">
        <w:rPr>
          <w:rFonts w:ascii="Times New Roman" w:hAnsi="Times New Roman"/>
          <w:sz w:val="20"/>
          <w:szCs w:val="20"/>
        </w:rPr>
        <w:t>keperawatan</w:t>
      </w:r>
      <w:proofErr w:type="spellEnd"/>
      <w:r w:rsidRPr="009200FE">
        <w:rPr>
          <w:rFonts w:ascii="Times New Roman" w:hAnsi="Times New Roman"/>
          <w:sz w:val="20"/>
          <w:szCs w:val="20"/>
        </w:rPr>
        <w:t>.</w:t>
      </w:r>
      <w:r w:rsidRPr="009200FE">
        <w:rPr>
          <w:rFonts w:ascii="Times New Roman" w:hAnsi="Times New Roman"/>
          <w:sz w:val="20"/>
          <w:szCs w:val="20"/>
          <w:lang w:val="id-ID"/>
        </w:rPr>
        <w:t xml:space="preserve"> </w:t>
      </w:r>
      <w:proofErr w:type="spellStart"/>
      <w:r w:rsidRPr="009200FE">
        <w:rPr>
          <w:rFonts w:ascii="Times New Roman" w:hAnsi="Times New Roman"/>
          <w:sz w:val="20"/>
          <w:szCs w:val="20"/>
        </w:rPr>
        <w:t>Baik</w:t>
      </w:r>
      <w:proofErr w:type="spellEnd"/>
      <w:r w:rsidRPr="009200FE">
        <w:rPr>
          <w:rFonts w:ascii="Times New Roman" w:hAnsi="Times New Roman"/>
          <w:sz w:val="20"/>
          <w:szCs w:val="20"/>
        </w:rPr>
        <w:t xml:space="preserve"> dan </w:t>
      </w:r>
      <w:proofErr w:type="spellStart"/>
      <w:r w:rsidRPr="009200FE">
        <w:rPr>
          <w:rFonts w:ascii="Times New Roman" w:hAnsi="Times New Roman"/>
          <w:sz w:val="20"/>
          <w:szCs w:val="20"/>
        </w:rPr>
        <w:t>buruknya</w:t>
      </w:r>
      <w:proofErr w:type="spellEnd"/>
      <w:r w:rsidRPr="009200FE">
        <w:rPr>
          <w:rFonts w:ascii="Times New Roman" w:hAnsi="Times New Roman"/>
          <w:sz w:val="20"/>
          <w:szCs w:val="20"/>
        </w:rPr>
        <w:t xml:space="preserve"> </w:t>
      </w:r>
      <w:proofErr w:type="spellStart"/>
      <w:r w:rsidRPr="009200FE">
        <w:rPr>
          <w:rFonts w:ascii="Times New Roman" w:hAnsi="Times New Roman"/>
          <w:sz w:val="20"/>
          <w:szCs w:val="20"/>
        </w:rPr>
        <w:t>profesi</w:t>
      </w:r>
      <w:proofErr w:type="spellEnd"/>
      <w:r w:rsidRPr="009200FE">
        <w:rPr>
          <w:rFonts w:ascii="Times New Roman" w:hAnsi="Times New Roman"/>
          <w:sz w:val="20"/>
          <w:szCs w:val="20"/>
        </w:rPr>
        <w:t xml:space="preserve"> </w:t>
      </w:r>
      <w:proofErr w:type="spellStart"/>
      <w:r w:rsidRPr="009200FE">
        <w:rPr>
          <w:rFonts w:ascii="Times New Roman" w:hAnsi="Times New Roman"/>
          <w:sz w:val="20"/>
          <w:szCs w:val="20"/>
        </w:rPr>
        <w:t>keperawatan</w:t>
      </w:r>
      <w:proofErr w:type="spellEnd"/>
      <w:r w:rsidRPr="009200FE">
        <w:rPr>
          <w:rFonts w:ascii="Times New Roman" w:hAnsi="Times New Roman"/>
          <w:sz w:val="20"/>
          <w:szCs w:val="20"/>
        </w:rPr>
        <w:t xml:space="preserve"> </w:t>
      </w:r>
      <w:proofErr w:type="spellStart"/>
      <w:r w:rsidRPr="009200FE">
        <w:rPr>
          <w:rFonts w:ascii="Times New Roman" w:hAnsi="Times New Roman"/>
          <w:sz w:val="20"/>
          <w:szCs w:val="20"/>
        </w:rPr>
        <w:t>selanjutnya</w:t>
      </w:r>
      <w:proofErr w:type="spellEnd"/>
      <w:r w:rsidRPr="009200FE">
        <w:rPr>
          <w:rFonts w:ascii="Times New Roman" w:hAnsi="Times New Roman"/>
          <w:sz w:val="20"/>
          <w:szCs w:val="20"/>
        </w:rPr>
        <w:t xml:space="preserve"> </w:t>
      </w:r>
      <w:proofErr w:type="spellStart"/>
      <w:r w:rsidRPr="009200FE">
        <w:rPr>
          <w:rFonts w:ascii="Times New Roman" w:hAnsi="Times New Roman"/>
          <w:sz w:val="20"/>
          <w:szCs w:val="20"/>
        </w:rPr>
        <w:t>akan</w:t>
      </w:r>
      <w:proofErr w:type="spellEnd"/>
      <w:r w:rsidRPr="009200FE">
        <w:rPr>
          <w:rFonts w:ascii="Times New Roman" w:hAnsi="Times New Roman"/>
          <w:sz w:val="20"/>
          <w:szCs w:val="20"/>
        </w:rPr>
        <w:t xml:space="preserve"> </w:t>
      </w:r>
      <w:proofErr w:type="spellStart"/>
      <w:r w:rsidRPr="009200FE">
        <w:rPr>
          <w:rFonts w:ascii="Times New Roman" w:hAnsi="Times New Roman"/>
          <w:sz w:val="20"/>
          <w:szCs w:val="20"/>
        </w:rPr>
        <w:t>ditentukan</w:t>
      </w:r>
      <w:proofErr w:type="spellEnd"/>
      <w:r w:rsidRPr="009200FE">
        <w:rPr>
          <w:rFonts w:ascii="Times New Roman" w:hAnsi="Times New Roman"/>
          <w:sz w:val="20"/>
          <w:szCs w:val="20"/>
        </w:rPr>
        <w:t xml:space="preserve"> oleh </w:t>
      </w:r>
      <w:proofErr w:type="spellStart"/>
      <w:r w:rsidRPr="009200FE">
        <w:rPr>
          <w:rFonts w:ascii="Times New Roman" w:hAnsi="Times New Roman"/>
          <w:sz w:val="20"/>
          <w:szCs w:val="20"/>
        </w:rPr>
        <w:t>calon</w:t>
      </w:r>
      <w:proofErr w:type="spellEnd"/>
      <w:r w:rsidRPr="009200FE">
        <w:rPr>
          <w:rFonts w:ascii="Times New Roman" w:hAnsi="Times New Roman"/>
          <w:sz w:val="20"/>
          <w:szCs w:val="20"/>
        </w:rPr>
        <w:t xml:space="preserve"> </w:t>
      </w:r>
      <w:proofErr w:type="spellStart"/>
      <w:r w:rsidRPr="009200FE">
        <w:rPr>
          <w:rFonts w:ascii="Times New Roman" w:hAnsi="Times New Roman"/>
          <w:sz w:val="20"/>
          <w:szCs w:val="20"/>
        </w:rPr>
        <w:t>calon</w:t>
      </w:r>
      <w:proofErr w:type="spellEnd"/>
      <w:r w:rsidRPr="009200FE">
        <w:rPr>
          <w:rFonts w:ascii="Times New Roman" w:hAnsi="Times New Roman"/>
          <w:sz w:val="20"/>
          <w:szCs w:val="20"/>
        </w:rPr>
        <w:t xml:space="preserve"> </w:t>
      </w:r>
      <w:proofErr w:type="spellStart"/>
      <w:r w:rsidRPr="009200FE">
        <w:rPr>
          <w:rFonts w:ascii="Times New Roman" w:hAnsi="Times New Roman"/>
          <w:sz w:val="20"/>
          <w:szCs w:val="20"/>
        </w:rPr>
        <w:t>perawat</w:t>
      </w:r>
      <w:proofErr w:type="spellEnd"/>
      <w:r w:rsidRPr="009200FE">
        <w:rPr>
          <w:rFonts w:ascii="Times New Roman" w:hAnsi="Times New Roman"/>
          <w:sz w:val="20"/>
          <w:szCs w:val="20"/>
        </w:rPr>
        <w:t xml:space="preserve"> yang </w:t>
      </w:r>
      <w:proofErr w:type="spellStart"/>
      <w:r w:rsidRPr="009200FE">
        <w:rPr>
          <w:rFonts w:ascii="Times New Roman" w:hAnsi="Times New Roman"/>
          <w:sz w:val="20"/>
          <w:szCs w:val="20"/>
        </w:rPr>
        <w:t>sekarang</w:t>
      </w:r>
      <w:proofErr w:type="spellEnd"/>
      <w:r w:rsidRPr="009200FE">
        <w:rPr>
          <w:rFonts w:ascii="Times New Roman" w:hAnsi="Times New Roman"/>
          <w:sz w:val="20"/>
          <w:szCs w:val="20"/>
        </w:rPr>
        <w:t xml:space="preserve"> </w:t>
      </w:r>
      <w:proofErr w:type="spellStart"/>
      <w:r w:rsidRPr="009200FE">
        <w:rPr>
          <w:rFonts w:ascii="Times New Roman" w:hAnsi="Times New Roman"/>
          <w:sz w:val="20"/>
          <w:szCs w:val="20"/>
        </w:rPr>
        <w:t>tengah</w:t>
      </w:r>
      <w:proofErr w:type="spellEnd"/>
      <w:r w:rsidRPr="009200FE">
        <w:rPr>
          <w:rFonts w:ascii="Times New Roman" w:hAnsi="Times New Roman"/>
          <w:sz w:val="20"/>
          <w:szCs w:val="20"/>
        </w:rPr>
        <w:t xml:space="preserve"> </w:t>
      </w:r>
      <w:proofErr w:type="spellStart"/>
      <w:r w:rsidRPr="009200FE">
        <w:rPr>
          <w:rFonts w:ascii="Times New Roman" w:hAnsi="Times New Roman"/>
          <w:sz w:val="20"/>
          <w:szCs w:val="20"/>
        </w:rPr>
        <w:t>menduduki</w:t>
      </w:r>
      <w:proofErr w:type="spellEnd"/>
      <w:r w:rsidRPr="009200FE">
        <w:rPr>
          <w:rFonts w:ascii="Times New Roman" w:hAnsi="Times New Roman"/>
          <w:sz w:val="20"/>
          <w:szCs w:val="20"/>
        </w:rPr>
        <w:t xml:space="preserve"> </w:t>
      </w:r>
      <w:proofErr w:type="spellStart"/>
      <w:r w:rsidRPr="009200FE">
        <w:rPr>
          <w:rFonts w:ascii="Times New Roman" w:hAnsi="Times New Roman"/>
          <w:sz w:val="20"/>
          <w:szCs w:val="20"/>
        </w:rPr>
        <w:t>jenjang</w:t>
      </w:r>
      <w:proofErr w:type="spellEnd"/>
      <w:r w:rsidRPr="009200FE">
        <w:rPr>
          <w:rFonts w:ascii="Times New Roman" w:hAnsi="Times New Roman"/>
          <w:sz w:val="20"/>
          <w:szCs w:val="20"/>
        </w:rPr>
        <w:t xml:space="preserve"> perkuliahan.</w:t>
      </w:r>
      <w:r w:rsidRPr="009200FE">
        <w:rPr>
          <w:rFonts w:ascii="Times New Roman" w:hAnsi="Times New Roman"/>
          <w:sz w:val="20"/>
          <w:szCs w:val="20"/>
          <w:lang w:val="id-ID"/>
        </w:rPr>
        <w:t xml:space="preserve"> Menggunakan metode penelitian kuantitatif skala dengan uji analisis </w:t>
      </w:r>
      <w:r w:rsidRPr="009200FE">
        <w:rPr>
          <w:rFonts w:ascii="Times New Roman" w:hAnsi="Times New Roman"/>
          <w:i/>
          <w:iCs/>
          <w:sz w:val="20"/>
          <w:szCs w:val="20"/>
          <w:lang w:val="id-ID"/>
        </w:rPr>
        <w:t xml:space="preserve">product moment </w:t>
      </w:r>
      <w:r w:rsidRPr="009200FE">
        <w:rPr>
          <w:rFonts w:ascii="Times New Roman" w:hAnsi="Times New Roman"/>
          <w:sz w:val="20"/>
          <w:szCs w:val="20"/>
          <w:lang w:val="id-ID"/>
        </w:rPr>
        <w:t xml:space="preserve">dan </w:t>
      </w:r>
      <w:r w:rsidRPr="009200FE">
        <w:rPr>
          <w:rFonts w:ascii="Times New Roman" w:hAnsi="Times New Roman"/>
          <w:i/>
          <w:iCs/>
          <w:sz w:val="20"/>
          <w:szCs w:val="20"/>
          <w:lang w:val="id-ID"/>
        </w:rPr>
        <w:t xml:space="preserve">pearson, </w:t>
      </w:r>
      <w:r w:rsidRPr="009200FE">
        <w:rPr>
          <w:rFonts w:ascii="Times New Roman" w:hAnsi="Times New Roman"/>
          <w:sz w:val="20"/>
          <w:szCs w:val="20"/>
          <w:lang w:val="id-ID"/>
        </w:rPr>
        <w:t xml:space="preserve">penelitian ini bertujuan untuk </w:t>
      </w:r>
      <w:r w:rsidRPr="009200FE">
        <w:rPr>
          <w:rFonts w:ascii="Times New Roman" w:eastAsia="Times New Roman" w:hAnsi="Times New Roman"/>
          <w:sz w:val="20"/>
          <w:szCs w:val="20"/>
        </w:rPr>
        <w:t xml:space="preserve">mengetahui </w:t>
      </w:r>
      <w:proofErr w:type="spellStart"/>
      <w:r w:rsidRPr="009200FE">
        <w:rPr>
          <w:rFonts w:ascii="Times New Roman" w:eastAsia="Times New Roman" w:hAnsi="Times New Roman"/>
          <w:sz w:val="20"/>
          <w:szCs w:val="20"/>
        </w:rPr>
        <w:t>hubungan</w:t>
      </w:r>
      <w:proofErr w:type="spellEnd"/>
      <w:r w:rsidRPr="009200FE">
        <w:rPr>
          <w:rFonts w:ascii="Times New Roman" w:eastAsia="Times New Roman" w:hAnsi="Times New Roman"/>
          <w:sz w:val="20"/>
          <w:szCs w:val="20"/>
        </w:rPr>
        <w:t xml:space="preserve"> </w:t>
      </w:r>
      <w:r w:rsidRPr="009200FE">
        <w:rPr>
          <w:rFonts w:ascii="Times New Roman" w:eastAsia="Times New Roman" w:hAnsi="Times New Roman"/>
          <w:i/>
          <w:iCs/>
          <w:sz w:val="20"/>
          <w:szCs w:val="20"/>
        </w:rPr>
        <w:t>Self Efficacy</w:t>
      </w:r>
      <w:r w:rsidRPr="009200FE">
        <w:rPr>
          <w:rFonts w:ascii="Times New Roman" w:eastAsia="Times New Roman" w:hAnsi="Times New Roman"/>
          <w:sz w:val="20"/>
          <w:szCs w:val="20"/>
        </w:rPr>
        <w:t xml:space="preserve"> </w:t>
      </w:r>
      <w:proofErr w:type="spellStart"/>
      <w:r w:rsidRPr="009200FE">
        <w:rPr>
          <w:rFonts w:ascii="Times New Roman" w:eastAsia="Times New Roman" w:hAnsi="Times New Roman"/>
          <w:sz w:val="20"/>
          <w:szCs w:val="20"/>
        </w:rPr>
        <w:t>dengan</w:t>
      </w:r>
      <w:proofErr w:type="spellEnd"/>
      <w:r w:rsidRPr="009200FE">
        <w:rPr>
          <w:rFonts w:ascii="Times New Roman" w:eastAsia="Times New Roman" w:hAnsi="Times New Roman"/>
          <w:sz w:val="20"/>
          <w:szCs w:val="20"/>
        </w:rPr>
        <w:t xml:space="preserve"> </w:t>
      </w:r>
      <w:proofErr w:type="spellStart"/>
      <w:r w:rsidRPr="009200FE">
        <w:rPr>
          <w:rFonts w:ascii="Times New Roman" w:eastAsia="Times New Roman" w:hAnsi="Times New Roman"/>
          <w:sz w:val="20"/>
          <w:szCs w:val="20"/>
        </w:rPr>
        <w:t>perilaku</w:t>
      </w:r>
      <w:proofErr w:type="spellEnd"/>
      <w:r w:rsidRPr="009200FE">
        <w:rPr>
          <w:rFonts w:ascii="Times New Roman" w:eastAsia="Times New Roman" w:hAnsi="Times New Roman"/>
          <w:sz w:val="20"/>
          <w:szCs w:val="20"/>
        </w:rPr>
        <w:t xml:space="preserve"> </w:t>
      </w:r>
      <w:proofErr w:type="spellStart"/>
      <w:r w:rsidRPr="009200FE">
        <w:rPr>
          <w:rFonts w:ascii="Times New Roman" w:eastAsia="Times New Roman" w:hAnsi="Times New Roman"/>
          <w:sz w:val="20"/>
          <w:szCs w:val="20"/>
        </w:rPr>
        <w:t>merokok</w:t>
      </w:r>
      <w:proofErr w:type="spellEnd"/>
      <w:r w:rsidRPr="009200FE">
        <w:rPr>
          <w:rFonts w:ascii="Times New Roman" w:eastAsia="Times New Roman" w:hAnsi="Times New Roman"/>
          <w:sz w:val="20"/>
          <w:szCs w:val="20"/>
        </w:rPr>
        <w:t xml:space="preserve"> pada </w:t>
      </w:r>
      <w:proofErr w:type="spellStart"/>
      <w:r w:rsidRPr="009200FE">
        <w:rPr>
          <w:rFonts w:ascii="Times New Roman" w:eastAsia="Times New Roman" w:hAnsi="Times New Roman"/>
          <w:sz w:val="20"/>
          <w:szCs w:val="20"/>
        </w:rPr>
        <w:t>Mahasiswa</w:t>
      </w:r>
      <w:proofErr w:type="spellEnd"/>
      <w:r w:rsidRPr="009200FE">
        <w:rPr>
          <w:rFonts w:ascii="Times New Roman" w:eastAsia="Times New Roman" w:hAnsi="Times New Roman"/>
          <w:sz w:val="20"/>
          <w:szCs w:val="20"/>
        </w:rPr>
        <w:t xml:space="preserve"> Program </w:t>
      </w:r>
      <w:proofErr w:type="spellStart"/>
      <w:r w:rsidRPr="009200FE">
        <w:rPr>
          <w:rFonts w:ascii="Times New Roman" w:eastAsia="Times New Roman" w:hAnsi="Times New Roman"/>
          <w:sz w:val="20"/>
          <w:szCs w:val="20"/>
        </w:rPr>
        <w:t>Studi</w:t>
      </w:r>
      <w:proofErr w:type="spellEnd"/>
      <w:r w:rsidRPr="009200FE">
        <w:rPr>
          <w:rFonts w:ascii="Times New Roman" w:eastAsia="Times New Roman" w:hAnsi="Times New Roman"/>
          <w:sz w:val="20"/>
          <w:szCs w:val="20"/>
        </w:rPr>
        <w:t xml:space="preserve"> </w:t>
      </w:r>
      <w:proofErr w:type="spellStart"/>
      <w:r w:rsidRPr="009200FE">
        <w:rPr>
          <w:rFonts w:ascii="Times New Roman" w:eastAsia="Times New Roman" w:hAnsi="Times New Roman"/>
          <w:sz w:val="20"/>
          <w:szCs w:val="20"/>
        </w:rPr>
        <w:t>Ilmu</w:t>
      </w:r>
      <w:proofErr w:type="spellEnd"/>
      <w:r w:rsidRPr="009200FE">
        <w:rPr>
          <w:rFonts w:ascii="Times New Roman" w:eastAsia="Times New Roman" w:hAnsi="Times New Roman"/>
          <w:sz w:val="20"/>
          <w:szCs w:val="20"/>
        </w:rPr>
        <w:t xml:space="preserve"> </w:t>
      </w:r>
      <w:proofErr w:type="spellStart"/>
      <w:r w:rsidRPr="009200FE">
        <w:rPr>
          <w:rFonts w:ascii="Times New Roman" w:eastAsia="Times New Roman" w:hAnsi="Times New Roman"/>
          <w:sz w:val="20"/>
          <w:szCs w:val="20"/>
        </w:rPr>
        <w:t>Keperawatan</w:t>
      </w:r>
      <w:proofErr w:type="spellEnd"/>
      <w:r w:rsidRPr="009200FE">
        <w:rPr>
          <w:rFonts w:ascii="Times New Roman" w:eastAsia="Times New Roman" w:hAnsi="Times New Roman"/>
          <w:sz w:val="20"/>
          <w:szCs w:val="20"/>
        </w:rPr>
        <w:t xml:space="preserve"> di Yogyakarta</w:t>
      </w:r>
      <w:r w:rsidRPr="009200FE">
        <w:rPr>
          <w:rFonts w:ascii="Times New Roman" w:eastAsia="Times New Roman" w:hAnsi="Times New Roman"/>
          <w:sz w:val="20"/>
          <w:szCs w:val="20"/>
          <w:lang w:val="id-ID"/>
        </w:rPr>
        <w:t xml:space="preserve">. </w:t>
      </w:r>
      <w:r w:rsidRPr="009200FE">
        <w:rPr>
          <w:rFonts w:ascii="Times New Roman" w:hAnsi="Times New Roman"/>
          <w:sz w:val="20"/>
          <w:szCs w:val="20"/>
          <w:lang w:val="id-ID"/>
        </w:rPr>
        <w:t>H</w:t>
      </w:r>
      <w:proofErr w:type="spellStart"/>
      <w:r w:rsidRPr="009200FE">
        <w:rPr>
          <w:rFonts w:ascii="Times New Roman" w:hAnsi="Times New Roman"/>
          <w:sz w:val="20"/>
          <w:szCs w:val="20"/>
        </w:rPr>
        <w:t>asil</w:t>
      </w:r>
      <w:proofErr w:type="spellEnd"/>
      <w:r w:rsidRPr="009200FE">
        <w:rPr>
          <w:rFonts w:ascii="Times New Roman" w:hAnsi="Times New Roman"/>
          <w:sz w:val="20"/>
          <w:szCs w:val="20"/>
        </w:rPr>
        <w:t xml:space="preserve"> </w:t>
      </w:r>
      <w:proofErr w:type="spellStart"/>
      <w:r w:rsidRPr="009200FE">
        <w:rPr>
          <w:rFonts w:ascii="Times New Roman" w:hAnsi="Times New Roman"/>
          <w:sz w:val="20"/>
          <w:szCs w:val="20"/>
        </w:rPr>
        <w:t>analisis</w:t>
      </w:r>
      <w:proofErr w:type="spellEnd"/>
      <w:r w:rsidRPr="009200FE">
        <w:rPr>
          <w:rFonts w:ascii="Times New Roman" w:hAnsi="Times New Roman"/>
          <w:sz w:val="20"/>
          <w:szCs w:val="20"/>
        </w:rPr>
        <w:t xml:space="preserve"> </w:t>
      </w:r>
      <w:proofErr w:type="spellStart"/>
      <w:r w:rsidRPr="009200FE">
        <w:rPr>
          <w:rFonts w:ascii="Times New Roman" w:hAnsi="Times New Roman"/>
          <w:sz w:val="20"/>
          <w:szCs w:val="20"/>
        </w:rPr>
        <w:t>korelasi</w:t>
      </w:r>
      <w:proofErr w:type="spellEnd"/>
      <w:r w:rsidRPr="009200FE">
        <w:rPr>
          <w:rFonts w:ascii="Times New Roman" w:hAnsi="Times New Roman"/>
          <w:sz w:val="20"/>
          <w:szCs w:val="20"/>
        </w:rPr>
        <w:t xml:space="preserve"> </w:t>
      </w:r>
      <w:r w:rsidRPr="009200FE">
        <w:rPr>
          <w:rFonts w:ascii="Times New Roman" w:hAnsi="Times New Roman"/>
          <w:sz w:val="20"/>
          <w:szCs w:val="20"/>
          <w:lang w:val="id-ID"/>
        </w:rPr>
        <w:t>menunjukkan adanya</w:t>
      </w:r>
      <w:r w:rsidRPr="009200FE">
        <w:rPr>
          <w:rFonts w:ascii="Times New Roman" w:hAnsi="Times New Roman"/>
          <w:sz w:val="20"/>
          <w:szCs w:val="20"/>
        </w:rPr>
        <w:t xml:space="preserve"> hubungan negatif signifikan antara </w:t>
      </w:r>
      <w:r w:rsidRPr="009200FE">
        <w:rPr>
          <w:rFonts w:ascii="Times New Roman" w:hAnsi="Times New Roman"/>
          <w:i/>
          <w:iCs/>
          <w:sz w:val="20"/>
          <w:szCs w:val="20"/>
        </w:rPr>
        <w:t>Self-Efficacy</w:t>
      </w:r>
      <w:r w:rsidRPr="009200FE">
        <w:rPr>
          <w:rFonts w:ascii="Times New Roman" w:hAnsi="Times New Roman"/>
          <w:sz w:val="20"/>
          <w:szCs w:val="20"/>
        </w:rPr>
        <w:t xml:space="preserve"> dengan perilaku merokok. </w:t>
      </w:r>
      <w:r w:rsidRPr="009200FE">
        <w:rPr>
          <w:rFonts w:ascii="Times New Roman" w:hAnsi="Times New Roman"/>
          <w:sz w:val="20"/>
          <w:szCs w:val="20"/>
          <w:lang w:val="id-ID"/>
        </w:rPr>
        <w:t>Artinya</w:t>
      </w:r>
      <w:r w:rsidRPr="009200FE">
        <w:rPr>
          <w:rFonts w:ascii="Times New Roman" w:hAnsi="Times New Roman"/>
          <w:sz w:val="20"/>
          <w:szCs w:val="20"/>
        </w:rPr>
        <w:t xml:space="preserve"> </w:t>
      </w:r>
      <w:proofErr w:type="spellStart"/>
      <w:r w:rsidRPr="009200FE">
        <w:rPr>
          <w:rFonts w:ascii="Times New Roman" w:hAnsi="Times New Roman"/>
          <w:sz w:val="20"/>
          <w:szCs w:val="20"/>
        </w:rPr>
        <w:t>semakin</w:t>
      </w:r>
      <w:proofErr w:type="spellEnd"/>
      <w:r w:rsidRPr="009200FE">
        <w:rPr>
          <w:rFonts w:ascii="Times New Roman" w:hAnsi="Times New Roman"/>
          <w:sz w:val="20"/>
          <w:szCs w:val="20"/>
        </w:rPr>
        <w:t xml:space="preserve"> </w:t>
      </w:r>
      <w:proofErr w:type="spellStart"/>
      <w:r w:rsidRPr="009200FE">
        <w:rPr>
          <w:rFonts w:ascii="Times New Roman" w:hAnsi="Times New Roman"/>
          <w:sz w:val="20"/>
          <w:szCs w:val="20"/>
        </w:rPr>
        <w:t>tinggi</w:t>
      </w:r>
      <w:proofErr w:type="spellEnd"/>
      <w:r w:rsidRPr="009200FE">
        <w:rPr>
          <w:rFonts w:ascii="Times New Roman" w:hAnsi="Times New Roman"/>
          <w:sz w:val="20"/>
          <w:szCs w:val="20"/>
        </w:rPr>
        <w:t xml:space="preserve"> </w:t>
      </w:r>
      <w:r w:rsidRPr="009200FE">
        <w:rPr>
          <w:rFonts w:ascii="Times New Roman" w:hAnsi="Times New Roman"/>
          <w:i/>
          <w:iCs/>
          <w:sz w:val="20"/>
          <w:szCs w:val="20"/>
        </w:rPr>
        <w:t>Self-Efficacy</w:t>
      </w:r>
      <w:r w:rsidRPr="009200FE">
        <w:rPr>
          <w:rFonts w:ascii="Times New Roman" w:hAnsi="Times New Roman"/>
          <w:sz w:val="20"/>
          <w:szCs w:val="20"/>
        </w:rPr>
        <w:t xml:space="preserve"> pada </w:t>
      </w:r>
      <w:proofErr w:type="spellStart"/>
      <w:r w:rsidRPr="009200FE">
        <w:rPr>
          <w:rFonts w:ascii="Times New Roman" w:hAnsi="Times New Roman"/>
          <w:sz w:val="20"/>
          <w:szCs w:val="20"/>
        </w:rPr>
        <w:t>mahasiswa</w:t>
      </w:r>
      <w:proofErr w:type="spellEnd"/>
      <w:r w:rsidRPr="009200FE">
        <w:rPr>
          <w:rFonts w:ascii="Times New Roman" w:hAnsi="Times New Roman"/>
          <w:sz w:val="20"/>
          <w:szCs w:val="20"/>
        </w:rPr>
        <w:t xml:space="preserve"> </w:t>
      </w:r>
      <w:proofErr w:type="spellStart"/>
      <w:r w:rsidRPr="009200FE">
        <w:rPr>
          <w:rFonts w:ascii="Times New Roman" w:hAnsi="Times New Roman"/>
          <w:sz w:val="20"/>
          <w:szCs w:val="20"/>
        </w:rPr>
        <w:t>Ilmu</w:t>
      </w:r>
      <w:proofErr w:type="spellEnd"/>
      <w:r w:rsidRPr="009200FE">
        <w:rPr>
          <w:rFonts w:ascii="Times New Roman" w:hAnsi="Times New Roman"/>
          <w:sz w:val="20"/>
          <w:szCs w:val="20"/>
        </w:rPr>
        <w:t xml:space="preserve"> </w:t>
      </w:r>
      <w:proofErr w:type="spellStart"/>
      <w:r w:rsidRPr="009200FE">
        <w:rPr>
          <w:rFonts w:ascii="Times New Roman" w:hAnsi="Times New Roman"/>
          <w:sz w:val="20"/>
          <w:szCs w:val="20"/>
        </w:rPr>
        <w:t>Keperawatan</w:t>
      </w:r>
      <w:proofErr w:type="spellEnd"/>
      <w:r w:rsidRPr="009200FE">
        <w:rPr>
          <w:rFonts w:ascii="Times New Roman" w:hAnsi="Times New Roman"/>
          <w:sz w:val="20"/>
          <w:szCs w:val="20"/>
        </w:rPr>
        <w:t xml:space="preserve"> di Yogyakarta </w:t>
      </w:r>
      <w:proofErr w:type="spellStart"/>
      <w:r w:rsidRPr="009200FE">
        <w:rPr>
          <w:rFonts w:ascii="Times New Roman" w:hAnsi="Times New Roman"/>
          <w:sz w:val="20"/>
          <w:szCs w:val="20"/>
        </w:rPr>
        <w:t>maka</w:t>
      </w:r>
      <w:proofErr w:type="spellEnd"/>
      <w:r w:rsidRPr="009200FE">
        <w:rPr>
          <w:rFonts w:ascii="Times New Roman" w:hAnsi="Times New Roman"/>
          <w:sz w:val="20"/>
          <w:szCs w:val="20"/>
        </w:rPr>
        <w:t xml:space="preserve"> </w:t>
      </w:r>
      <w:proofErr w:type="spellStart"/>
      <w:r w:rsidRPr="009200FE">
        <w:rPr>
          <w:rFonts w:ascii="Times New Roman" w:hAnsi="Times New Roman"/>
          <w:sz w:val="20"/>
          <w:szCs w:val="20"/>
        </w:rPr>
        <w:t>semakin</w:t>
      </w:r>
      <w:proofErr w:type="spellEnd"/>
      <w:r w:rsidRPr="009200FE">
        <w:rPr>
          <w:rFonts w:ascii="Times New Roman" w:hAnsi="Times New Roman"/>
          <w:sz w:val="20"/>
          <w:szCs w:val="20"/>
        </w:rPr>
        <w:t xml:space="preserve"> </w:t>
      </w:r>
      <w:proofErr w:type="spellStart"/>
      <w:r w:rsidRPr="009200FE">
        <w:rPr>
          <w:rFonts w:ascii="Times New Roman" w:hAnsi="Times New Roman"/>
          <w:sz w:val="20"/>
          <w:szCs w:val="20"/>
        </w:rPr>
        <w:t>rendah</w:t>
      </w:r>
      <w:proofErr w:type="spellEnd"/>
      <w:r w:rsidRPr="009200FE">
        <w:rPr>
          <w:rFonts w:ascii="Times New Roman" w:hAnsi="Times New Roman"/>
          <w:sz w:val="20"/>
          <w:szCs w:val="20"/>
        </w:rPr>
        <w:t xml:space="preserve"> </w:t>
      </w:r>
      <w:proofErr w:type="spellStart"/>
      <w:r w:rsidRPr="009200FE">
        <w:rPr>
          <w:rFonts w:ascii="Times New Roman" w:hAnsi="Times New Roman"/>
          <w:sz w:val="20"/>
          <w:szCs w:val="20"/>
        </w:rPr>
        <w:t>perilaku</w:t>
      </w:r>
      <w:proofErr w:type="spellEnd"/>
      <w:r w:rsidRPr="009200FE">
        <w:rPr>
          <w:rFonts w:ascii="Times New Roman" w:hAnsi="Times New Roman"/>
          <w:sz w:val="20"/>
          <w:szCs w:val="20"/>
        </w:rPr>
        <w:t xml:space="preserve"> merokok.</w:t>
      </w:r>
      <w:r w:rsidRPr="009200FE">
        <w:rPr>
          <w:rFonts w:ascii="Times New Roman" w:hAnsi="Times New Roman"/>
          <w:sz w:val="20"/>
          <w:szCs w:val="20"/>
          <w:lang w:val="id-ID"/>
        </w:rPr>
        <w:t xml:space="preserve"> Hal ini disebabkan oleh faktor personal dan eksternal. </w:t>
      </w:r>
    </w:p>
    <w:p w14:paraId="5350BA1D" w14:textId="77562E4C" w:rsidR="00EC525F" w:rsidRPr="009200FE" w:rsidRDefault="00EC525F" w:rsidP="00C260ED">
      <w:pPr>
        <w:spacing w:after="0" w:line="240" w:lineRule="auto"/>
        <w:ind w:right="-45"/>
        <w:jc w:val="both"/>
        <w:rPr>
          <w:rFonts w:ascii="Times New Roman" w:hAnsi="Times New Roman"/>
          <w:sz w:val="20"/>
          <w:szCs w:val="20"/>
          <w:lang w:val="id-ID"/>
        </w:rPr>
      </w:pPr>
      <w:r w:rsidRPr="00EC525F">
        <w:rPr>
          <w:rFonts w:ascii="Times New Roman" w:hAnsi="Times New Roman"/>
          <w:b/>
          <w:sz w:val="20"/>
          <w:szCs w:val="20"/>
        </w:rPr>
        <w:t>Kata Kunci</w:t>
      </w:r>
      <w:r w:rsidRPr="00EC525F">
        <w:rPr>
          <w:rFonts w:ascii="Times New Roman" w:hAnsi="Times New Roman"/>
          <w:sz w:val="20"/>
          <w:szCs w:val="20"/>
        </w:rPr>
        <w:t xml:space="preserve">: </w:t>
      </w:r>
      <w:r w:rsidR="009200FE">
        <w:rPr>
          <w:rFonts w:ascii="Times New Roman" w:hAnsi="Times New Roman"/>
          <w:sz w:val="20"/>
          <w:szCs w:val="20"/>
          <w:lang w:val="id-ID"/>
        </w:rPr>
        <w:t>keperawatan, perilaku merokok,</w:t>
      </w:r>
      <w:r w:rsidRPr="00EC525F">
        <w:rPr>
          <w:rFonts w:ascii="Times New Roman" w:hAnsi="Times New Roman"/>
          <w:sz w:val="20"/>
          <w:szCs w:val="20"/>
        </w:rPr>
        <w:t xml:space="preserve"> </w:t>
      </w:r>
      <w:r w:rsidR="009200FE">
        <w:rPr>
          <w:rFonts w:ascii="Times New Roman" w:hAnsi="Times New Roman"/>
          <w:sz w:val="20"/>
          <w:szCs w:val="20"/>
          <w:lang w:val="id-ID"/>
        </w:rPr>
        <w:t xml:space="preserve">remaja, </w:t>
      </w:r>
      <w:r w:rsidR="009200FE">
        <w:rPr>
          <w:rFonts w:ascii="Times New Roman" w:hAnsi="Times New Roman"/>
          <w:i/>
          <w:iCs/>
          <w:sz w:val="20"/>
          <w:szCs w:val="20"/>
          <w:lang w:val="id-ID"/>
        </w:rPr>
        <w:t>self efficacy</w:t>
      </w:r>
    </w:p>
    <w:p w14:paraId="5B00DB73" w14:textId="77777777" w:rsidR="00BE3947" w:rsidRPr="00CC3D82" w:rsidRDefault="00BE3947" w:rsidP="00CC3D82">
      <w:pPr>
        <w:spacing w:after="0" w:line="240" w:lineRule="auto"/>
        <w:jc w:val="center"/>
        <w:rPr>
          <w:rFonts w:ascii="Times New Roman" w:hAnsi="Times New Roman"/>
          <w:sz w:val="20"/>
          <w:szCs w:val="20"/>
          <w:lang w:val="id-ID"/>
        </w:rPr>
      </w:pPr>
    </w:p>
    <w:p w14:paraId="4AEFC0B7" w14:textId="77777777" w:rsidR="00BE3947" w:rsidRPr="00BE3947" w:rsidRDefault="00BE3947" w:rsidP="00EC525F">
      <w:pPr>
        <w:spacing w:after="0" w:line="240" w:lineRule="auto"/>
        <w:jc w:val="center"/>
        <w:rPr>
          <w:rFonts w:ascii="Times New Roman" w:hAnsi="Times New Roman"/>
          <w:sz w:val="20"/>
          <w:szCs w:val="20"/>
          <w:lang w:val="id-ID"/>
        </w:rPr>
      </w:pPr>
    </w:p>
    <w:p w14:paraId="6AC10292" w14:textId="77777777" w:rsidR="00EC525F" w:rsidRPr="0009181C" w:rsidRDefault="00EC525F" w:rsidP="00EC525F">
      <w:pPr>
        <w:spacing w:after="0" w:line="240" w:lineRule="auto"/>
        <w:jc w:val="center"/>
        <w:rPr>
          <w:rFonts w:ascii="Times New Roman" w:hAnsi="Times New Roman"/>
          <w:i/>
          <w:sz w:val="20"/>
          <w:szCs w:val="20"/>
        </w:rPr>
      </w:pPr>
      <w:r w:rsidRPr="00D70C0A">
        <w:rPr>
          <w:rFonts w:ascii="Times New Roman" w:hAnsi="Times New Roman"/>
          <w:b/>
          <w:i/>
          <w:sz w:val="20"/>
          <w:szCs w:val="20"/>
        </w:rPr>
        <w:t>Abstract</w:t>
      </w:r>
    </w:p>
    <w:p w14:paraId="5267C957" w14:textId="3B12D1F3" w:rsidR="009200FE" w:rsidRDefault="009200FE" w:rsidP="00C260ED">
      <w:pPr>
        <w:spacing w:after="0" w:line="240" w:lineRule="auto"/>
        <w:ind w:right="-45"/>
        <w:jc w:val="both"/>
        <w:rPr>
          <w:rFonts w:ascii="Times New Roman" w:hAnsi="Times New Roman"/>
          <w:i/>
          <w:sz w:val="20"/>
          <w:szCs w:val="20"/>
        </w:rPr>
      </w:pPr>
      <w:r w:rsidRPr="009200FE">
        <w:rPr>
          <w:rFonts w:ascii="Times New Roman" w:hAnsi="Times New Roman"/>
          <w:i/>
          <w:sz w:val="20"/>
          <w:szCs w:val="20"/>
        </w:rPr>
        <w:t xml:space="preserve">Smoking behavior can be done by anyone, including nursing staff. The good and bad of the nursing profession will then be determined by the prospective nurse who is currently </w:t>
      </w:r>
      <w:r>
        <w:rPr>
          <w:rFonts w:ascii="Times New Roman" w:hAnsi="Times New Roman"/>
          <w:i/>
          <w:sz w:val="20"/>
          <w:szCs w:val="20"/>
          <w:lang w:val="id-ID"/>
        </w:rPr>
        <w:t>studying.</w:t>
      </w:r>
      <w:r w:rsidRPr="009200FE">
        <w:rPr>
          <w:rFonts w:ascii="Times New Roman" w:hAnsi="Times New Roman"/>
          <w:i/>
          <w:sz w:val="20"/>
          <w:szCs w:val="20"/>
        </w:rPr>
        <w:t xml:space="preserve"> Using a quantitative scale research method with product moment and Pearson analysis tests, this study aims to determine the relationship between Self Efficacy and smoking behavior in Nursing Students in Yogyakarta. The results of the correlation analysis showed a significant negative relationship between Self-Efficacy and smoking behavior. This means that the higher the Self-Efficacy of Nursing students in Yogyakarta, the lower the smoking behavior. This is caused by personal and external factors.</w:t>
      </w:r>
    </w:p>
    <w:p w14:paraId="707A5EB9" w14:textId="73565398" w:rsidR="00EC525F" w:rsidRPr="00D70C0A" w:rsidRDefault="00EC525F" w:rsidP="00C260ED">
      <w:pPr>
        <w:spacing w:after="0" w:line="240" w:lineRule="auto"/>
        <w:ind w:right="-45"/>
        <w:jc w:val="both"/>
        <w:rPr>
          <w:rFonts w:ascii="Times New Roman" w:hAnsi="Times New Roman"/>
          <w:i/>
          <w:sz w:val="20"/>
          <w:szCs w:val="20"/>
        </w:rPr>
      </w:pPr>
      <w:r w:rsidRPr="00D70C0A">
        <w:rPr>
          <w:rFonts w:ascii="Times New Roman" w:hAnsi="Times New Roman"/>
          <w:b/>
          <w:i/>
          <w:sz w:val="20"/>
          <w:szCs w:val="20"/>
        </w:rPr>
        <w:t>Keywords</w:t>
      </w:r>
      <w:r w:rsidRPr="00D70C0A">
        <w:rPr>
          <w:rFonts w:ascii="Times New Roman" w:hAnsi="Times New Roman"/>
          <w:i/>
          <w:sz w:val="20"/>
          <w:szCs w:val="20"/>
        </w:rPr>
        <w:t xml:space="preserve">:  </w:t>
      </w:r>
      <w:r w:rsidR="009200FE" w:rsidRPr="009200FE">
        <w:rPr>
          <w:rFonts w:ascii="Times New Roman" w:hAnsi="Times New Roman"/>
          <w:i/>
          <w:sz w:val="20"/>
          <w:szCs w:val="20"/>
        </w:rPr>
        <w:t xml:space="preserve">nursing, smoking behavior, adolescents, </w:t>
      </w:r>
      <w:proofErr w:type="spellStart"/>
      <w:r w:rsidR="009200FE" w:rsidRPr="009200FE">
        <w:rPr>
          <w:rFonts w:ascii="Times New Roman" w:hAnsi="Times New Roman"/>
          <w:i/>
          <w:sz w:val="20"/>
          <w:szCs w:val="20"/>
        </w:rPr>
        <w:t>self efficacy</w:t>
      </w:r>
      <w:proofErr w:type="spellEnd"/>
    </w:p>
    <w:p w14:paraId="2190C111" w14:textId="77777777" w:rsidR="00EC525F" w:rsidRPr="00D70C0A" w:rsidRDefault="00EC525F" w:rsidP="00EC525F">
      <w:pPr>
        <w:spacing w:after="0" w:line="240" w:lineRule="auto"/>
        <w:ind w:left="567" w:right="567"/>
        <w:jc w:val="both"/>
        <w:rPr>
          <w:rFonts w:ascii="Times New Roman" w:hAnsi="Times New Roman"/>
          <w:i/>
          <w:sz w:val="20"/>
          <w:szCs w:val="20"/>
        </w:rPr>
      </w:pPr>
    </w:p>
    <w:p w14:paraId="494B6558" w14:textId="77777777" w:rsidR="00CC3D82" w:rsidRPr="00CC3D82" w:rsidRDefault="00CC3D82" w:rsidP="00FF703B">
      <w:pPr>
        <w:spacing w:after="0" w:line="240" w:lineRule="auto"/>
        <w:jc w:val="both"/>
        <w:rPr>
          <w:rFonts w:ascii="Times New Roman" w:hAnsi="Times New Roman"/>
          <w:b/>
          <w:bCs/>
          <w:lang w:val="id-ID"/>
        </w:rPr>
        <w:sectPr w:rsidR="00CC3D82" w:rsidRPr="00CC3D82"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14:paraId="6C7BB556" w14:textId="77777777"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14:paraId="60E8924F" w14:textId="77777777" w:rsidR="00067DB3" w:rsidRPr="00DB48C9" w:rsidRDefault="00285365" w:rsidP="00B96F45">
      <w:pPr>
        <w:spacing w:after="0" w:line="360" w:lineRule="auto"/>
        <w:jc w:val="both"/>
        <w:rPr>
          <w:rFonts w:ascii="Times New Roman" w:hAnsi="Times New Roman"/>
          <w:b/>
          <w:bCs/>
        </w:rPr>
      </w:pPr>
      <w:r w:rsidRPr="00DB48C9">
        <w:rPr>
          <w:rFonts w:ascii="Times New Roman" w:hAnsi="Times New Roman"/>
          <w:b/>
          <w:bCs/>
        </w:rPr>
        <w:t>PENDAHULUAN</w:t>
      </w:r>
    </w:p>
    <w:p w14:paraId="47B84B22" w14:textId="3980D8DE" w:rsidR="00E93634" w:rsidRPr="00E93634" w:rsidRDefault="00E93634" w:rsidP="00E93634">
      <w:pPr>
        <w:spacing w:after="0" w:line="360" w:lineRule="auto"/>
        <w:ind w:firstLine="567"/>
        <w:jc w:val="both"/>
        <w:rPr>
          <w:rFonts w:ascii="Times New Roman" w:eastAsia="Times New Roman" w:hAnsi="Times New Roman"/>
          <w:bCs/>
          <w:lang w:val="id-ID"/>
        </w:rPr>
      </w:pPr>
      <w:r w:rsidRPr="00E93634">
        <w:rPr>
          <w:rFonts w:ascii="Times New Roman" w:eastAsia="Times New Roman" w:hAnsi="Times New Roman"/>
          <w:bCs/>
        </w:rPr>
        <w:t xml:space="preserve">Rokok adalah </w:t>
      </w:r>
      <w:proofErr w:type="spellStart"/>
      <w:r w:rsidRPr="00E93634">
        <w:rPr>
          <w:rFonts w:ascii="Times New Roman" w:eastAsia="Times New Roman" w:hAnsi="Times New Roman"/>
          <w:bCs/>
        </w:rPr>
        <w:t>benda</w:t>
      </w:r>
      <w:proofErr w:type="spellEnd"/>
      <w:r w:rsidRPr="00E93634">
        <w:rPr>
          <w:rFonts w:ascii="Times New Roman" w:eastAsia="Times New Roman" w:hAnsi="Times New Roman"/>
          <w:bCs/>
        </w:rPr>
        <w:t xml:space="preserve"> yang </w:t>
      </w:r>
      <w:proofErr w:type="spellStart"/>
      <w:r w:rsidRPr="00E93634">
        <w:rPr>
          <w:rFonts w:ascii="Times New Roman" w:eastAsia="Times New Roman" w:hAnsi="Times New Roman"/>
          <w:bCs/>
        </w:rPr>
        <w:t>berisi</w:t>
      </w:r>
      <w:proofErr w:type="spellEnd"/>
      <w:r w:rsidRPr="00E93634">
        <w:rPr>
          <w:rFonts w:ascii="Times New Roman" w:eastAsia="Times New Roman" w:hAnsi="Times New Roman"/>
          <w:bCs/>
        </w:rPr>
        <w:t xml:space="preserve"> </w:t>
      </w:r>
      <w:proofErr w:type="spellStart"/>
      <w:r w:rsidRPr="00E93634">
        <w:rPr>
          <w:rFonts w:ascii="Times New Roman" w:eastAsia="Times New Roman" w:hAnsi="Times New Roman"/>
          <w:bCs/>
        </w:rPr>
        <w:t>daun-daun</w:t>
      </w:r>
      <w:proofErr w:type="spellEnd"/>
      <w:r w:rsidRPr="00E93634">
        <w:rPr>
          <w:rFonts w:ascii="Times New Roman" w:eastAsia="Times New Roman" w:hAnsi="Times New Roman"/>
          <w:bCs/>
        </w:rPr>
        <w:t xml:space="preserve"> </w:t>
      </w:r>
      <w:proofErr w:type="spellStart"/>
      <w:r w:rsidRPr="00E93634">
        <w:rPr>
          <w:rFonts w:ascii="Times New Roman" w:eastAsia="Times New Roman" w:hAnsi="Times New Roman"/>
          <w:bCs/>
        </w:rPr>
        <w:t>tembakau</w:t>
      </w:r>
      <w:proofErr w:type="spellEnd"/>
      <w:r w:rsidRPr="00E93634">
        <w:rPr>
          <w:rFonts w:ascii="Times New Roman" w:eastAsia="Times New Roman" w:hAnsi="Times New Roman"/>
          <w:bCs/>
        </w:rPr>
        <w:t xml:space="preserve"> dan </w:t>
      </w:r>
      <w:proofErr w:type="spellStart"/>
      <w:r w:rsidRPr="00E93634">
        <w:rPr>
          <w:rFonts w:ascii="Times New Roman" w:eastAsia="Times New Roman" w:hAnsi="Times New Roman"/>
          <w:bCs/>
        </w:rPr>
        <w:t>telah</w:t>
      </w:r>
      <w:proofErr w:type="spellEnd"/>
      <w:r w:rsidRPr="00E93634">
        <w:rPr>
          <w:rFonts w:ascii="Times New Roman" w:eastAsia="Times New Roman" w:hAnsi="Times New Roman"/>
          <w:bCs/>
        </w:rPr>
        <w:t xml:space="preserve"> di </w:t>
      </w:r>
      <w:proofErr w:type="spellStart"/>
      <w:r w:rsidRPr="00E93634">
        <w:rPr>
          <w:rFonts w:ascii="Times New Roman" w:eastAsia="Times New Roman" w:hAnsi="Times New Roman"/>
          <w:bCs/>
        </w:rPr>
        <w:t>potong-potong</w:t>
      </w:r>
      <w:proofErr w:type="spellEnd"/>
      <w:r w:rsidRPr="00E93634">
        <w:rPr>
          <w:rFonts w:ascii="Times New Roman" w:eastAsia="Times New Roman" w:hAnsi="Times New Roman"/>
          <w:bCs/>
        </w:rPr>
        <w:t xml:space="preserve"> </w:t>
      </w:r>
      <w:proofErr w:type="spellStart"/>
      <w:r w:rsidRPr="00E93634">
        <w:rPr>
          <w:rFonts w:ascii="Times New Roman" w:eastAsia="Times New Roman" w:hAnsi="Times New Roman"/>
          <w:bCs/>
        </w:rPr>
        <w:t>atau</w:t>
      </w:r>
      <w:proofErr w:type="spellEnd"/>
      <w:r w:rsidRPr="00E93634">
        <w:rPr>
          <w:rFonts w:ascii="Times New Roman" w:eastAsia="Times New Roman" w:hAnsi="Times New Roman"/>
          <w:bCs/>
        </w:rPr>
        <w:t xml:space="preserve"> </w:t>
      </w:r>
      <w:proofErr w:type="spellStart"/>
      <w:r w:rsidRPr="00E93634">
        <w:rPr>
          <w:rFonts w:ascii="Times New Roman" w:eastAsia="Times New Roman" w:hAnsi="Times New Roman"/>
          <w:bCs/>
        </w:rPr>
        <w:t>dicacah</w:t>
      </w:r>
      <w:proofErr w:type="spellEnd"/>
      <w:r w:rsidRPr="00E93634">
        <w:rPr>
          <w:rFonts w:ascii="Times New Roman" w:eastAsia="Times New Roman" w:hAnsi="Times New Roman"/>
          <w:bCs/>
        </w:rPr>
        <w:t xml:space="preserve"> (</w:t>
      </w:r>
      <w:proofErr w:type="spellStart"/>
      <w:r w:rsidRPr="00E93634">
        <w:rPr>
          <w:rFonts w:ascii="Times New Roman" w:eastAsia="Times New Roman" w:hAnsi="Times New Roman"/>
          <w:bCs/>
        </w:rPr>
        <w:t>Waruwu</w:t>
      </w:r>
      <w:proofErr w:type="spellEnd"/>
      <w:r w:rsidRPr="00E93634">
        <w:rPr>
          <w:rFonts w:ascii="Times New Roman" w:eastAsia="Times New Roman" w:hAnsi="Times New Roman"/>
          <w:bCs/>
        </w:rPr>
        <w:t xml:space="preserve">, </w:t>
      </w:r>
      <w:proofErr w:type="spellStart"/>
      <w:r w:rsidRPr="00E93634">
        <w:rPr>
          <w:rFonts w:ascii="Times New Roman" w:eastAsia="Times New Roman" w:hAnsi="Times New Roman"/>
          <w:bCs/>
        </w:rPr>
        <w:t>Buulolo</w:t>
      </w:r>
      <w:proofErr w:type="spellEnd"/>
      <w:r w:rsidRPr="00E93634">
        <w:rPr>
          <w:rFonts w:ascii="Times New Roman" w:eastAsia="Times New Roman" w:hAnsi="Times New Roman"/>
          <w:bCs/>
        </w:rPr>
        <w:t xml:space="preserve">, &amp; </w:t>
      </w:r>
      <w:proofErr w:type="spellStart"/>
      <w:r w:rsidRPr="00E93634">
        <w:rPr>
          <w:rFonts w:ascii="Times New Roman" w:eastAsia="Times New Roman" w:hAnsi="Times New Roman"/>
          <w:bCs/>
        </w:rPr>
        <w:t>Ndruru</w:t>
      </w:r>
      <w:proofErr w:type="spellEnd"/>
      <w:r w:rsidRPr="00E93634">
        <w:rPr>
          <w:rFonts w:ascii="Times New Roman" w:eastAsia="Times New Roman" w:hAnsi="Times New Roman"/>
          <w:bCs/>
        </w:rPr>
        <w:t xml:space="preserve">, 2017). Sedangkan </w:t>
      </w:r>
      <w:r w:rsidRPr="00E93634">
        <w:rPr>
          <w:rFonts w:ascii="Times New Roman" w:hAnsi="Times New Roman"/>
        </w:rPr>
        <w:t xml:space="preserve">Perilaku merokok merupakan suatu </w:t>
      </w:r>
      <w:proofErr w:type="spellStart"/>
      <w:r w:rsidRPr="00E93634">
        <w:rPr>
          <w:rFonts w:ascii="Times New Roman" w:hAnsi="Times New Roman"/>
        </w:rPr>
        <w:t>aktivitas</w:t>
      </w:r>
      <w:proofErr w:type="spellEnd"/>
      <w:r w:rsidRPr="00E93634">
        <w:rPr>
          <w:rFonts w:ascii="Times New Roman" w:hAnsi="Times New Roman"/>
        </w:rPr>
        <w:t xml:space="preserve"> </w:t>
      </w:r>
      <w:proofErr w:type="spellStart"/>
      <w:r w:rsidRPr="00E93634">
        <w:rPr>
          <w:rFonts w:ascii="Times New Roman" w:hAnsi="Times New Roman"/>
        </w:rPr>
        <w:t>menghisap</w:t>
      </w:r>
      <w:proofErr w:type="spellEnd"/>
      <w:r w:rsidRPr="00E93634">
        <w:rPr>
          <w:rFonts w:ascii="Times New Roman" w:hAnsi="Times New Roman"/>
        </w:rPr>
        <w:t xml:space="preserve"> </w:t>
      </w:r>
      <w:proofErr w:type="spellStart"/>
      <w:r w:rsidRPr="00E93634">
        <w:rPr>
          <w:rFonts w:ascii="Times New Roman" w:hAnsi="Times New Roman"/>
        </w:rPr>
        <w:t>gulungan</w:t>
      </w:r>
      <w:proofErr w:type="spellEnd"/>
      <w:r w:rsidRPr="00E93634">
        <w:rPr>
          <w:rFonts w:ascii="Times New Roman" w:hAnsi="Times New Roman"/>
        </w:rPr>
        <w:t xml:space="preserve"> </w:t>
      </w:r>
      <w:proofErr w:type="spellStart"/>
      <w:r w:rsidRPr="00E93634">
        <w:rPr>
          <w:rFonts w:ascii="Times New Roman" w:hAnsi="Times New Roman"/>
        </w:rPr>
        <w:t>tembakau</w:t>
      </w:r>
      <w:proofErr w:type="spellEnd"/>
      <w:r w:rsidRPr="00E93634">
        <w:rPr>
          <w:rFonts w:ascii="Times New Roman" w:hAnsi="Times New Roman"/>
        </w:rPr>
        <w:t xml:space="preserve"> yang </w:t>
      </w:r>
      <w:proofErr w:type="spellStart"/>
      <w:r w:rsidRPr="00E93634">
        <w:rPr>
          <w:rFonts w:ascii="Times New Roman" w:hAnsi="Times New Roman"/>
        </w:rPr>
        <w:t>digulung</w:t>
      </w:r>
      <w:proofErr w:type="spellEnd"/>
      <w:r w:rsidRPr="00E93634">
        <w:rPr>
          <w:rFonts w:ascii="Times New Roman" w:hAnsi="Times New Roman"/>
        </w:rPr>
        <w:t xml:space="preserve"> </w:t>
      </w:r>
      <w:proofErr w:type="spellStart"/>
      <w:r w:rsidRPr="00E93634">
        <w:rPr>
          <w:rFonts w:ascii="Times New Roman" w:hAnsi="Times New Roman"/>
        </w:rPr>
        <w:t>menggunakan</w:t>
      </w:r>
      <w:proofErr w:type="spellEnd"/>
      <w:r w:rsidRPr="00E93634">
        <w:rPr>
          <w:rFonts w:ascii="Times New Roman" w:hAnsi="Times New Roman"/>
        </w:rPr>
        <w:t xml:space="preserve"> </w:t>
      </w:r>
      <w:proofErr w:type="spellStart"/>
      <w:r w:rsidRPr="00E93634">
        <w:rPr>
          <w:rFonts w:ascii="Times New Roman" w:hAnsi="Times New Roman"/>
        </w:rPr>
        <w:t>kertas</w:t>
      </w:r>
      <w:proofErr w:type="spellEnd"/>
      <w:r w:rsidRPr="00E93634">
        <w:rPr>
          <w:rFonts w:ascii="Times New Roman" w:hAnsi="Times New Roman"/>
        </w:rPr>
        <w:t xml:space="preserve"> yang </w:t>
      </w:r>
      <w:proofErr w:type="spellStart"/>
      <w:r w:rsidRPr="00E93634">
        <w:rPr>
          <w:rFonts w:ascii="Times New Roman" w:hAnsi="Times New Roman"/>
        </w:rPr>
        <w:t>setelah</w:t>
      </w:r>
      <w:proofErr w:type="spellEnd"/>
      <w:r w:rsidRPr="00E93634">
        <w:rPr>
          <w:rFonts w:ascii="Times New Roman" w:hAnsi="Times New Roman"/>
        </w:rPr>
        <w:t xml:space="preserve"> </w:t>
      </w:r>
      <w:proofErr w:type="spellStart"/>
      <w:r w:rsidRPr="00E93634">
        <w:rPr>
          <w:rFonts w:ascii="Times New Roman" w:hAnsi="Times New Roman"/>
        </w:rPr>
        <w:t>dibakar</w:t>
      </w:r>
      <w:proofErr w:type="spellEnd"/>
      <w:r w:rsidRPr="00E93634">
        <w:rPr>
          <w:rFonts w:ascii="Times New Roman" w:hAnsi="Times New Roman"/>
        </w:rPr>
        <w:t xml:space="preserve"> </w:t>
      </w:r>
      <w:proofErr w:type="spellStart"/>
      <w:r w:rsidRPr="00E93634">
        <w:rPr>
          <w:rFonts w:ascii="Times New Roman" w:hAnsi="Times New Roman"/>
        </w:rPr>
        <w:t>lalu</w:t>
      </w:r>
      <w:proofErr w:type="spellEnd"/>
      <w:r w:rsidRPr="00E93634">
        <w:rPr>
          <w:rFonts w:ascii="Times New Roman" w:hAnsi="Times New Roman"/>
        </w:rPr>
        <w:t xml:space="preserve"> </w:t>
      </w:r>
      <w:proofErr w:type="spellStart"/>
      <w:r w:rsidRPr="00E93634">
        <w:rPr>
          <w:rFonts w:ascii="Times New Roman" w:hAnsi="Times New Roman"/>
        </w:rPr>
        <w:t>menghembuskannya</w:t>
      </w:r>
      <w:proofErr w:type="spellEnd"/>
      <w:r w:rsidRPr="00E93634">
        <w:rPr>
          <w:rFonts w:ascii="Times New Roman" w:hAnsi="Times New Roman"/>
        </w:rPr>
        <w:t xml:space="preserve"> </w:t>
      </w:r>
      <w:proofErr w:type="spellStart"/>
      <w:r w:rsidRPr="00E93634">
        <w:rPr>
          <w:rFonts w:ascii="Times New Roman" w:hAnsi="Times New Roman"/>
        </w:rPr>
        <w:t>keluar</w:t>
      </w:r>
      <w:proofErr w:type="spellEnd"/>
      <w:r w:rsidRPr="00E93634">
        <w:rPr>
          <w:rFonts w:ascii="Times New Roman" w:hAnsi="Times New Roman"/>
        </w:rPr>
        <w:t xml:space="preserve"> </w:t>
      </w:r>
      <w:proofErr w:type="spellStart"/>
      <w:r w:rsidRPr="00E93634">
        <w:rPr>
          <w:rFonts w:ascii="Times New Roman" w:hAnsi="Times New Roman"/>
        </w:rPr>
        <w:t>sehingga</w:t>
      </w:r>
      <w:proofErr w:type="spellEnd"/>
      <w:r w:rsidRPr="00E93634">
        <w:rPr>
          <w:rFonts w:ascii="Times New Roman" w:hAnsi="Times New Roman"/>
        </w:rPr>
        <w:t xml:space="preserve"> </w:t>
      </w:r>
      <w:proofErr w:type="spellStart"/>
      <w:r w:rsidRPr="00E93634">
        <w:rPr>
          <w:rFonts w:ascii="Times New Roman" w:hAnsi="Times New Roman"/>
        </w:rPr>
        <w:t>dapat</w:t>
      </w:r>
      <w:proofErr w:type="spellEnd"/>
      <w:r w:rsidRPr="00E93634">
        <w:rPr>
          <w:rFonts w:ascii="Times New Roman" w:hAnsi="Times New Roman"/>
        </w:rPr>
        <w:t xml:space="preserve"> </w:t>
      </w:r>
      <w:proofErr w:type="spellStart"/>
      <w:r w:rsidRPr="00E93634">
        <w:rPr>
          <w:rFonts w:ascii="Times New Roman" w:hAnsi="Times New Roman"/>
        </w:rPr>
        <w:t>menimbulkan</w:t>
      </w:r>
      <w:proofErr w:type="spellEnd"/>
      <w:r w:rsidRPr="00E93634">
        <w:rPr>
          <w:rFonts w:ascii="Times New Roman" w:hAnsi="Times New Roman"/>
        </w:rPr>
        <w:t xml:space="preserve"> asap (Kurniawan, 2012).</w:t>
      </w:r>
      <w:r w:rsidRPr="00E93634">
        <w:rPr>
          <w:rFonts w:ascii="Times New Roman" w:hAnsi="Times New Roman"/>
          <w:lang w:val="id-ID"/>
        </w:rPr>
        <w:t xml:space="preserve"> </w:t>
      </w:r>
      <w:proofErr w:type="spellStart"/>
      <w:r w:rsidRPr="00E93634">
        <w:rPr>
          <w:rFonts w:ascii="Times New Roman" w:eastAsia="Times New Roman" w:hAnsi="Times New Roman"/>
        </w:rPr>
        <w:t>Menurut</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Drope</w:t>
      </w:r>
      <w:proofErr w:type="spellEnd"/>
      <w:r w:rsidRPr="00E93634">
        <w:rPr>
          <w:rFonts w:ascii="Times New Roman" w:eastAsia="Times New Roman" w:hAnsi="Times New Roman"/>
        </w:rPr>
        <w:t xml:space="preserve"> &amp; </w:t>
      </w:r>
      <w:proofErr w:type="spellStart"/>
      <w:r w:rsidRPr="00E93634">
        <w:rPr>
          <w:rFonts w:ascii="Times New Roman" w:eastAsia="Times New Roman" w:hAnsi="Times New Roman"/>
        </w:rPr>
        <w:t>Schuluger</w:t>
      </w:r>
      <w:proofErr w:type="spellEnd"/>
      <w:r w:rsidRPr="00E93634">
        <w:rPr>
          <w:rFonts w:ascii="Times New Roman" w:eastAsia="Times New Roman" w:hAnsi="Times New Roman"/>
        </w:rPr>
        <w:t xml:space="preserve"> (2018), sekitar 942 juta laki-laki dan 175 juta perempuan penduduk dunia dengan usia lebih dari 15 tahun saat ini merupakan perokok aktif. Perokok aktif didefinisikan sebagai perokok yang </w:t>
      </w:r>
      <w:proofErr w:type="spellStart"/>
      <w:r w:rsidRPr="00E93634">
        <w:rPr>
          <w:rFonts w:ascii="Times New Roman" w:eastAsia="Times New Roman" w:hAnsi="Times New Roman"/>
        </w:rPr>
        <w:t>setidaknya</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menghabiskan</w:t>
      </w:r>
      <w:proofErr w:type="spellEnd"/>
      <w:r w:rsidRPr="00E93634">
        <w:rPr>
          <w:rFonts w:ascii="Times New Roman" w:eastAsia="Times New Roman" w:hAnsi="Times New Roman"/>
        </w:rPr>
        <w:t xml:space="preserve"> 7 </w:t>
      </w:r>
      <w:proofErr w:type="spellStart"/>
      <w:r w:rsidRPr="00E93634">
        <w:rPr>
          <w:rFonts w:ascii="Times New Roman" w:eastAsia="Times New Roman" w:hAnsi="Times New Roman"/>
        </w:rPr>
        <w:t>batang</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rokok</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atau</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lebih</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setiap</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satu</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minggu</w:t>
      </w:r>
      <w:proofErr w:type="spellEnd"/>
      <w:r w:rsidRPr="00E93634">
        <w:rPr>
          <w:rFonts w:ascii="Times New Roman" w:eastAsia="Times New Roman" w:hAnsi="Times New Roman"/>
        </w:rPr>
        <w:t xml:space="preserve"> (De </w:t>
      </w:r>
      <w:proofErr w:type="spellStart"/>
      <w:r w:rsidRPr="00E93634">
        <w:rPr>
          <w:rFonts w:ascii="Times New Roman" w:eastAsia="Times New Roman" w:hAnsi="Times New Roman"/>
        </w:rPr>
        <w:t>Bie</w:t>
      </w:r>
      <w:proofErr w:type="spellEnd"/>
      <w:r w:rsidRPr="00E93634">
        <w:rPr>
          <w:rFonts w:ascii="Times New Roman" w:eastAsia="Times New Roman" w:hAnsi="Times New Roman"/>
        </w:rPr>
        <w:t xml:space="preserve"> et al, 2015).</w:t>
      </w:r>
    </w:p>
    <w:p w14:paraId="628F704C" w14:textId="3C7AA27C" w:rsidR="009200FE" w:rsidRPr="00E93634" w:rsidRDefault="009200FE" w:rsidP="00E93634">
      <w:pPr>
        <w:spacing w:after="0" w:line="360" w:lineRule="auto"/>
        <w:ind w:firstLine="567"/>
        <w:jc w:val="both"/>
        <w:rPr>
          <w:rFonts w:ascii="Times New Roman" w:eastAsia="Times New Roman" w:hAnsi="Times New Roman"/>
          <w:bCs/>
        </w:rPr>
      </w:pPr>
      <w:r w:rsidRPr="00E93634">
        <w:rPr>
          <w:rFonts w:ascii="Times New Roman" w:eastAsia="Times New Roman" w:hAnsi="Times New Roman"/>
          <w:bCs/>
          <w:lang w:val="id-ID"/>
        </w:rPr>
        <w:t xml:space="preserve">Indonesia merupakan negara dengan jumlah perokok ketiga terbesar di dunia setelah Cina dan India.WHO mengungkapkan bahwa dari jumlah perokok di dunia sebanyak 30% </w:t>
      </w:r>
      <w:r w:rsidRPr="00E93634">
        <w:rPr>
          <w:rFonts w:ascii="Times New Roman" w:eastAsia="Times New Roman" w:hAnsi="Times New Roman"/>
          <w:bCs/>
          <w:lang w:val="id-ID"/>
        </w:rPr>
        <w:lastRenderedPageBreak/>
        <w:t xml:space="preserve">diantaranya perokok yang berusia remaja (WHO, 2011). </w:t>
      </w:r>
      <w:proofErr w:type="spellStart"/>
      <w:r w:rsidRPr="00E93634">
        <w:rPr>
          <w:rFonts w:ascii="Times New Roman" w:eastAsia="Times New Roman" w:hAnsi="Times New Roman"/>
          <w:bCs/>
        </w:rPr>
        <w:t>Riset</w:t>
      </w:r>
      <w:proofErr w:type="spellEnd"/>
      <w:r w:rsidRPr="00E93634">
        <w:rPr>
          <w:rFonts w:ascii="Times New Roman" w:eastAsia="Times New Roman" w:hAnsi="Times New Roman"/>
          <w:bCs/>
        </w:rPr>
        <w:t xml:space="preserve"> Kesehatan Dasar (</w:t>
      </w:r>
      <w:proofErr w:type="spellStart"/>
      <w:r w:rsidRPr="00E93634">
        <w:rPr>
          <w:rFonts w:ascii="Times New Roman" w:eastAsia="Times New Roman" w:hAnsi="Times New Roman"/>
          <w:bCs/>
        </w:rPr>
        <w:t>Rikesdas</w:t>
      </w:r>
      <w:proofErr w:type="spellEnd"/>
      <w:r w:rsidRPr="00E93634">
        <w:rPr>
          <w:rFonts w:ascii="Times New Roman" w:eastAsia="Times New Roman" w:hAnsi="Times New Roman"/>
          <w:bCs/>
        </w:rPr>
        <w:t xml:space="preserve">) </w:t>
      </w:r>
      <w:proofErr w:type="spellStart"/>
      <w:r w:rsidRPr="00E93634">
        <w:rPr>
          <w:rFonts w:ascii="Times New Roman" w:eastAsia="Times New Roman" w:hAnsi="Times New Roman"/>
          <w:bCs/>
        </w:rPr>
        <w:t>tahun</w:t>
      </w:r>
      <w:proofErr w:type="spellEnd"/>
      <w:r w:rsidRPr="00E93634">
        <w:rPr>
          <w:rFonts w:ascii="Times New Roman" w:eastAsia="Times New Roman" w:hAnsi="Times New Roman"/>
          <w:bCs/>
        </w:rPr>
        <w:t xml:space="preserve"> 2010 </w:t>
      </w:r>
      <w:proofErr w:type="spellStart"/>
      <w:r w:rsidRPr="00E93634">
        <w:rPr>
          <w:rFonts w:ascii="Times New Roman" w:eastAsia="Times New Roman" w:hAnsi="Times New Roman"/>
          <w:bCs/>
        </w:rPr>
        <w:t>menegaskan</w:t>
      </w:r>
      <w:proofErr w:type="spellEnd"/>
      <w:r w:rsidRPr="00E93634">
        <w:rPr>
          <w:rFonts w:ascii="Times New Roman" w:eastAsia="Times New Roman" w:hAnsi="Times New Roman"/>
          <w:bCs/>
        </w:rPr>
        <w:t xml:space="preserve"> </w:t>
      </w:r>
      <w:proofErr w:type="spellStart"/>
      <w:r w:rsidRPr="00E93634">
        <w:rPr>
          <w:rFonts w:ascii="Times New Roman" w:eastAsia="Times New Roman" w:hAnsi="Times New Roman"/>
          <w:bCs/>
        </w:rPr>
        <w:t>bahwa</w:t>
      </w:r>
      <w:proofErr w:type="spellEnd"/>
      <w:r w:rsidRPr="00E93634">
        <w:rPr>
          <w:rFonts w:ascii="Times New Roman" w:eastAsia="Times New Roman" w:hAnsi="Times New Roman"/>
          <w:bCs/>
        </w:rPr>
        <w:t xml:space="preserve"> </w:t>
      </w:r>
      <w:proofErr w:type="spellStart"/>
      <w:r w:rsidRPr="00E93634">
        <w:rPr>
          <w:rFonts w:ascii="Times New Roman" w:eastAsia="Times New Roman" w:hAnsi="Times New Roman"/>
          <w:bCs/>
        </w:rPr>
        <w:t>jumlah</w:t>
      </w:r>
      <w:proofErr w:type="spellEnd"/>
      <w:r w:rsidRPr="00E93634">
        <w:rPr>
          <w:rFonts w:ascii="Times New Roman" w:eastAsia="Times New Roman" w:hAnsi="Times New Roman"/>
          <w:bCs/>
        </w:rPr>
        <w:t xml:space="preserve"> </w:t>
      </w:r>
      <w:proofErr w:type="spellStart"/>
      <w:r w:rsidRPr="00E93634">
        <w:rPr>
          <w:rFonts w:ascii="Times New Roman" w:eastAsia="Times New Roman" w:hAnsi="Times New Roman"/>
          <w:bCs/>
        </w:rPr>
        <w:t>perokok</w:t>
      </w:r>
      <w:proofErr w:type="spellEnd"/>
      <w:r w:rsidRPr="00E93634">
        <w:rPr>
          <w:rFonts w:ascii="Times New Roman" w:eastAsia="Times New Roman" w:hAnsi="Times New Roman"/>
          <w:bCs/>
        </w:rPr>
        <w:t xml:space="preserve"> di Indonesia mencapai 34,7% dari total penduduk. Perokok paling banyak terdapat di Kalimantan Tengah, </w:t>
      </w:r>
      <w:proofErr w:type="spellStart"/>
      <w:r w:rsidRPr="00E93634">
        <w:rPr>
          <w:rFonts w:ascii="Times New Roman" w:eastAsia="Times New Roman" w:hAnsi="Times New Roman"/>
          <w:bCs/>
        </w:rPr>
        <w:t>sedangkan</w:t>
      </w:r>
      <w:proofErr w:type="spellEnd"/>
      <w:r w:rsidRPr="00E93634">
        <w:rPr>
          <w:rFonts w:ascii="Times New Roman" w:eastAsia="Times New Roman" w:hAnsi="Times New Roman"/>
          <w:bCs/>
        </w:rPr>
        <w:t xml:space="preserve"> </w:t>
      </w:r>
      <w:proofErr w:type="spellStart"/>
      <w:r w:rsidRPr="00E93634">
        <w:rPr>
          <w:rFonts w:ascii="Times New Roman" w:eastAsia="Times New Roman" w:hAnsi="Times New Roman"/>
          <w:bCs/>
        </w:rPr>
        <w:t>konsumsi</w:t>
      </w:r>
      <w:proofErr w:type="spellEnd"/>
      <w:r w:rsidRPr="00E93634">
        <w:rPr>
          <w:rFonts w:ascii="Times New Roman" w:eastAsia="Times New Roman" w:hAnsi="Times New Roman"/>
          <w:bCs/>
        </w:rPr>
        <w:t xml:space="preserve"> </w:t>
      </w:r>
      <w:proofErr w:type="spellStart"/>
      <w:r w:rsidRPr="00E93634">
        <w:rPr>
          <w:rFonts w:ascii="Times New Roman" w:eastAsia="Times New Roman" w:hAnsi="Times New Roman"/>
          <w:bCs/>
        </w:rPr>
        <w:t>batang</w:t>
      </w:r>
      <w:proofErr w:type="spellEnd"/>
      <w:r w:rsidRPr="00E93634">
        <w:rPr>
          <w:rFonts w:ascii="Times New Roman" w:eastAsia="Times New Roman" w:hAnsi="Times New Roman"/>
          <w:bCs/>
        </w:rPr>
        <w:t xml:space="preserve"> </w:t>
      </w:r>
      <w:proofErr w:type="spellStart"/>
      <w:r w:rsidRPr="00E93634">
        <w:rPr>
          <w:rFonts w:ascii="Times New Roman" w:eastAsia="Times New Roman" w:hAnsi="Times New Roman"/>
          <w:bCs/>
        </w:rPr>
        <w:t>rokok</w:t>
      </w:r>
      <w:proofErr w:type="spellEnd"/>
      <w:r w:rsidRPr="00E93634">
        <w:rPr>
          <w:rFonts w:ascii="Times New Roman" w:eastAsia="Times New Roman" w:hAnsi="Times New Roman"/>
          <w:bCs/>
        </w:rPr>
        <w:t xml:space="preserve"> </w:t>
      </w:r>
      <w:proofErr w:type="spellStart"/>
      <w:r w:rsidRPr="00E93634">
        <w:rPr>
          <w:rFonts w:ascii="Times New Roman" w:eastAsia="Times New Roman" w:hAnsi="Times New Roman"/>
          <w:bCs/>
        </w:rPr>
        <w:t>perhari</w:t>
      </w:r>
      <w:proofErr w:type="spellEnd"/>
      <w:r w:rsidRPr="00E93634">
        <w:rPr>
          <w:rFonts w:ascii="Times New Roman" w:eastAsia="Times New Roman" w:hAnsi="Times New Roman"/>
          <w:bCs/>
        </w:rPr>
        <w:t xml:space="preserve"> paling </w:t>
      </w:r>
      <w:proofErr w:type="spellStart"/>
      <w:r w:rsidRPr="00E93634">
        <w:rPr>
          <w:rFonts w:ascii="Times New Roman" w:eastAsia="Times New Roman" w:hAnsi="Times New Roman"/>
          <w:bCs/>
        </w:rPr>
        <w:t>banyak</w:t>
      </w:r>
      <w:proofErr w:type="spellEnd"/>
      <w:r w:rsidRPr="00E93634">
        <w:rPr>
          <w:rFonts w:ascii="Times New Roman" w:eastAsia="Times New Roman" w:hAnsi="Times New Roman"/>
          <w:bCs/>
        </w:rPr>
        <w:t xml:space="preserve"> di </w:t>
      </w:r>
      <w:proofErr w:type="spellStart"/>
      <w:r w:rsidRPr="00E93634">
        <w:rPr>
          <w:rFonts w:ascii="Times New Roman" w:eastAsia="Times New Roman" w:hAnsi="Times New Roman"/>
          <w:bCs/>
        </w:rPr>
        <w:t>Provinsi</w:t>
      </w:r>
      <w:proofErr w:type="spellEnd"/>
      <w:r w:rsidRPr="00E93634">
        <w:rPr>
          <w:rFonts w:ascii="Times New Roman" w:eastAsia="Times New Roman" w:hAnsi="Times New Roman"/>
          <w:bCs/>
        </w:rPr>
        <w:t xml:space="preserve"> Bangka Belitung.</w:t>
      </w:r>
    </w:p>
    <w:p w14:paraId="33D40CD8" w14:textId="77777777" w:rsidR="009200FE" w:rsidRPr="00E93634" w:rsidRDefault="009200FE" w:rsidP="00E93634">
      <w:pPr>
        <w:spacing w:after="0" w:line="360" w:lineRule="auto"/>
        <w:ind w:firstLineChars="236" w:firstLine="519"/>
        <w:jc w:val="both"/>
        <w:rPr>
          <w:rFonts w:ascii="Times New Roman" w:eastAsia="Times New Roman" w:hAnsi="Times New Roman"/>
        </w:rPr>
      </w:pPr>
      <w:proofErr w:type="spellStart"/>
      <w:r w:rsidRPr="00E93634">
        <w:rPr>
          <w:rFonts w:ascii="Times New Roman" w:eastAsia="Times New Roman" w:hAnsi="Times New Roman"/>
        </w:rPr>
        <w:t>Berdasarkan</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provinsi</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prevalensi</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perokok</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usia</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diatas</w:t>
      </w:r>
      <w:proofErr w:type="spellEnd"/>
      <w:r w:rsidRPr="00E93634">
        <w:rPr>
          <w:rFonts w:ascii="Times New Roman" w:eastAsia="Times New Roman" w:hAnsi="Times New Roman"/>
        </w:rPr>
        <w:t xml:space="preserve"> 10 </w:t>
      </w:r>
      <w:proofErr w:type="spellStart"/>
      <w:r w:rsidRPr="00E93634">
        <w:rPr>
          <w:rFonts w:ascii="Times New Roman" w:eastAsia="Times New Roman" w:hAnsi="Times New Roman"/>
        </w:rPr>
        <w:t>tahun</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tertinggi</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terdapat</w:t>
      </w:r>
      <w:proofErr w:type="spellEnd"/>
      <w:r w:rsidRPr="00E93634">
        <w:rPr>
          <w:rFonts w:ascii="Times New Roman" w:eastAsia="Times New Roman" w:hAnsi="Times New Roman"/>
        </w:rPr>
        <w:t xml:space="preserve"> di </w:t>
      </w:r>
      <w:proofErr w:type="spellStart"/>
      <w:r w:rsidRPr="00E93634">
        <w:rPr>
          <w:rFonts w:ascii="Times New Roman" w:eastAsia="Times New Roman" w:hAnsi="Times New Roman"/>
        </w:rPr>
        <w:t>provinsi</w:t>
      </w:r>
      <w:proofErr w:type="spellEnd"/>
      <w:r w:rsidRPr="00E93634">
        <w:rPr>
          <w:rFonts w:ascii="Times New Roman" w:eastAsia="Times New Roman" w:hAnsi="Times New Roman"/>
        </w:rPr>
        <w:t xml:space="preserve"> Jawa Barat (32%) dan terendah di provinsi Bali (23,5%) dari 34 provinsi di Indonesia. Global Youth Tobacco Survey (GYTS) menyatakan bahwa Indonesia merupakan negara dengan angka perokok remaja tertinggi di dunia. Berdasarkan survei mengenai sikap remaja terhadap asap rokok yang telah dilakukan GYTS (2014) </w:t>
      </w:r>
      <w:r w:rsidRPr="00E93634">
        <w:rPr>
          <w:rFonts w:ascii="Times New Roman" w:eastAsia="Times New Roman" w:hAnsi="Times New Roman"/>
          <w:i/>
          <w:iCs/>
        </w:rPr>
        <w:t>World Health Organization</w:t>
      </w:r>
      <w:r w:rsidRPr="00E93634">
        <w:rPr>
          <w:rFonts w:ascii="Times New Roman" w:eastAsia="Times New Roman" w:hAnsi="Times New Roman"/>
          <w:i/>
          <w:iCs/>
          <w:lang w:val="id-ID"/>
        </w:rPr>
        <w:t xml:space="preserve"> </w:t>
      </w:r>
      <w:proofErr w:type="spellStart"/>
      <w:r w:rsidRPr="00E93634">
        <w:rPr>
          <w:rFonts w:ascii="Times New Roman" w:eastAsia="Times New Roman" w:hAnsi="Times New Roman"/>
        </w:rPr>
        <w:t>dalam</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Drope</w:t>
      </w:r>
      <w:proofErr w:type="spellEnd"/>
      <w:r w:rsidRPr="00E93634">
        <w:rPr>
          <w:rFonts w:ascii="Times New Roman" w:eastAsia="Times New Roman" w:hAnsi="Times New Roman"/>
        </w:rPr>
        <w:t xml:space="preserve"> &amp; </w:t>
      </w:r>
      <w:proofErr w:type="spellStart"/>
      <w:r w:rsidRPr="00E93634">
        <w:rPr>
          <w:rFonts w:ascii="Times New Roman" w:eastAsia="Times New Roman" w:hAnsi="Times New Roman"/>
        </w:rPr>
        <w:t>Schuluger</w:t>
      </w:r>
      <w:proofErr w:type="spellEnd"/>
      <w:r w:rsidRPr="00E93634">
        <w:rPr>
          <w:rFonts w:ascii="Times New Roman" w:eastAsia="Times New Roman" w:hAnsi="Times New Roman"/>
        </w:rPr>
        <w:t xml:space="preserve"> (2018), diketahui bahwa sebagian besar remaja sebenarnya setuju bahwa asap rokok berbahaya (72,5%), setuju terhadap pelarangan merokok di dalam ruangan tempat umum (89,4%), dan setuju terhadap</w:t>
      </w:r>
      <w:r w:rsidRPr="00E93634">
        <w:rPr>
          <w:rFonts w:ascii="Times New Roman" w:eastAsia="Times New Roman" w:hAnsi="Times New Roman"/>
          <w:lang w:val="id-ID"/>
        </w:rPr>
        <w:t xml:space="preserve"> </w:t>
      </w:r>
      <w:r w:rsidRPr="00E93634">
        <w:rPr>
          <w:rFonts w:ascii="Times New Roman" w:eastAsia="Times New Roman" w:hAnsi="Times New Roman"/>
        </w:rPr>
        <w:t>pelarangan merokok di luar ruangan tempat umum (80,9%).</w:t>
      </w:r>
    </w:p>
    <w:p w14:paraId="68FD9042" w14:textId="77777777" w:rsidR="009200FE" w:rsidRPr="00E93634" w:rsidRDefault="009200FE" w:rsidP="00E93634">
      <w:pPr>
        <w:autoSpaceDE w:val="0"/>
        <w:autoSpaceDN w:val="0"/>
        <w:adjustRightInd w:val="0"/>
        <w:spacing w:after="0" w:line="360" w:lineRule="auto"/>
        <w:ind w:firstLineChars="236" w:firstLine="519"/>
        <w:jc w:val="both"/>
        <w:rPr>
          <w:rFonts w:ascii="Times New Roman" w:eastAsia="Times New Roman" w:hAnsi="Times New Roman"/>
        </w:rPr>
      </w:pPr>
      <w:r w:rsidRPr="00E93634">
        <w:rPr>
          <w:rFonts w:ascii="Times New Roman" w:eastAsia="Times New Roman" w:hAnsi="Times New Roman"/>
        </w:rPr>
        <w:t xml:space="preserve">Merokok </w:t>
      </w:r>
      <w:proofErr w:type="spellStart"/>
      <w:r w:rsidRPr="00E93634">
        <w:rPr>
          <w:rFonts w:ascii="Times New Roman" w:eastAsia="Times New Roman" w:hAnsi="Times New Roman"/>
        </w:rPr>
        <w:t>sebenarnya</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adalah</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penyebab</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kematian</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tertinggi</w:t>
      </w:r>
      <w:proofErr w:type="spellEnd"/>
      <w:r w:rsidRPr="00E93634">
        <w:rPr>
          <w:rFonts w:ascii="Times New Roman" w:eastAsia="Times New Roman" w:hAnsi="Times New Roman"/>
        </w:rPr>
        <w:t xml:space="preserve"> yang </w:t>
      </w:r>
      <w:proofErr w:type="spellStart"/>
      <w:r w:rsidRPr="00E93634">
        <w:rPr>
          <w:rFonts w:ascii="Times New Roman" w:eastAsia="Times New Roman" w:hAnsi="Times New Roman"/>
        </w:rPr>
        <w:t>bisa</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dicegah</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pemerintah</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mengatur</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larangan</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merokok</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diarea</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fasilitas</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kesehatan</w:t>
      </w:r>
      <w:proofErr w:type="spellEnd"/>
      <w:r w:rsidRPr="00E93634">
        <w:rPr>
          <w:rFonts w:ascii="Times New Roman" w:eastAsia="Times New Roman" w:hAnsi="Times New Roman"/>
        </w:rPr>
        <w:t xml:space="preserve"> dan </w:t>
      </w:r>
      <w:proofErr w:type="spellStart"/>
      <w:r w:rsidRPr="00E93634">
        <w:rPr>
          <w:rFonts w:ascii="Times New Roman" w:eastAsia="Times New Roman" w:hAnsi="Times New Roman"/>
        </w:rPr>
        <w:t>pendidikan</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serta</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transportasi</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umum</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Siques</w:t>
      </w:r>
      <w:proofErr w:type="spellEnd"/>
      <w:r w:rsidRPr="00E93634">
        <w:rPr>
          <w:rFonts w:ascii="Times New Roman" w:eastAsia="Times New Roman" w:hAnsi="Times New Roman"/>
        </w:rPr>
        <w:t xml:space="preserve"> P, </w:t>
      </w:r>
      <w:proofErr w:type="spellStart"/>
      <w:r w:rsidRPr="00E93634">
        <w:rPr>
          <w:rFonts w:ascii="Times New Roman" w:eastAsia="Times New Roman" w:hAnsi="Times New Roman"/>
        </w:rPr>
        <w:t>dkk</w:t>
      </w:r>
      <w:proofErr w:type="spellEnd"/>
      <w:r w:rsidRPr="00E93634">
        <w:rPr>
          <w:rFonts w:ascii="Times New Roman" w:eastAsia="Times New Roman" w:hAnsi="Times New Roman"/>
        </w:rPr>
        <w:t>, 2006). Tenaga kesehatan meliputi dokter, dokter spesialis, perawat, dokter gigi, psikolog, apoteker, ahli gizi, rekam medis, analis,</w:t>
      </w:r>
      <w:r w:rsidRPr="00E93634">
        <w:rPr>
          <w:rFonts w:ascii="Times New Roman" w:eastAsia="Times New Roman" w:hAnsi="Times New Roman"/>
          <w:lang w:val="id-ID"/>
        </w:rPr>
        <w:t xml:space="preserve"> </w:t>
      </w:r>
      <w:r w:rsidRPr="00E93634">
        <w:rPr>
          <w:rFonts w:ascii="Times New Roman" w:eastAsia="Times New Roman" w:hAnsi="Times New Roman"/>
        </w:rPr>
        <w:t xml:space="preserve">tenaga umum, dan lainnya yang terutama berinteraksi langsung dengan pasien ditempat pelayanan kesehatan memiliki peran penting dalam identifikasi, penilaian serta penanganan ketergantungan rokok. Status </w:t>
      </w:r>
      <w:proofErr w:type="spellStart"/>
      <w:r w:rsidRPr="00E93634">
        <w:rPr>
          <w:rFonts w:ascii="Times New Roman" w:eastAsia="Times New Roman" w:hAnsi="Times New Roman"/>
        </w:rPr>
        <w:t>merokok</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tenaga</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kesehatan</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itu</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sendiri</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sangat</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menentukan</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kemampuannya</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berbicara</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tentang</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rokok</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serta</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bahayanya</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terhadap</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kesehatan</w:t>
      </w:r>
      <w:proofErr w:type="spellEnd"/>
      <w:r w:rsidRPr="00E93634">
        <w:rPr>
          <w:rFonts w:ascii="Times New Roman" w:eastAsia="Times New Roman" w:hAnsi="Times New Roman"/>
        </w:rPr>
        <w:t xml:space="preserve"> (Mahfouz AA, 2013).</w:t>
      </w:r>
      <w:r w:rsidRPr="00E93634">
        <w:rPr>
          <w:rFonts w:ascii="Times New Roman" w:eastAsia="Times New Roman" w:hAnsi="Times New Roman"/>
          <w:lang w:val="id-ID"/>
        </w:rPr>
        <w:t xml:space="preserve"> </w:t>
      </w:r>
      <w:r w:rsidRPr="00E93634">
        <w:rPr>
          <w:rFonts w:ascii="Times New Roman" w:eastAsia="Times New Roman" w:hAnsi="Times New Roman"/>
        </w:rPr>
        <w:t xml:space="preserve">Tenaga kesehatan memegang peranan penting dalam pencegahan penggunaan rokok karena mereka berfungsi sebagai </w:t>
      </w:r>
      <w:r w:rsidRPr="00E93634">
        <w:rPr>
          <w:rFonts w:ascii="Times New Roman" w:eastAsia="Times New Roman" w:hAnsi="Times New Roman"/>
          <w:i/>
          <w:iCs/>
        </w:rPr>
        <w:t xml:space="preserve">role model </w:t>
      </w:r>
      <w:r w:rsidRPr="00E93634">
        <w:rPr>
          <w:rFonts w:ascii="Times New Roman" w:eastAsia="Times New Roman" w:hAnsi="Times New Roman"/>
        </w:rPr>
        <w:t xml:space="preserve">di </w:t>
      </w:r>
      <w:proofErr w:type="spellStart"/>
      <w:r w:rsidRPr="00E93634">
        <w:rPr>
          <w:rFonts w:ascii="Times New Roman" w:eastAsia="Times New Roman" w:hAnsi="Times New Roman"/>
        </w:rPr>
        <w:t>masyarakat</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Hebeler</w:t>
      </w:r>
      <w:proofErr w:type="spellEnd"/>
      <w:r w:rsidRPr="00E93634">
        <w:rPr>
          <w:rFonts w:ascii="Times New Roman" w:eastAsia="Times New Roman" w:hAnsi="Times New Roman"/>
        </w:rPr>
        <w:t xml:space="preserve"> KL, 2009).</w:t>
      </w:r>
    </w:p>
    <w:p w14:paraId="6294335A" w14:textId="6E85B866" w:rsidR="009200FE" w:rsidRPr="00E93634" w:rsidRDefault="009200FE" w:rsidP="00E93634">
      <w:pPr>
        <w:autoSpaceDE w:val="0"/>
        <w:autoSpaceDN w:val="0"/>
        <w:adjustRightInd w:val="0"/>
        <w:spacing w:after="0" w:line="360" w:lineRule="auto"/>
        <w:ind w:firstLine="567"/>
        <w:jc w:val="both"/>
        <w:rPr>
          <w:rFonts w:ascii="Times New Roman" w:eastAsia="Times New Roman" w:hAnsi="Times New Roman"/>
          <w:lang w:val="id-ID"/>
        </w:rPr>
      </w:pPr>
      <w:r w:rsidRPr="00E93634">
        <w:rPr>
          <w:rFonts w:ascii="Times New Roman" w:eastAsia="Times New Roman" w:hAnsi="Times New Roman"/>
        </w:rPr>
        <w:t xml:space="preserve">Berdasarkan hasil studi di Universitas Toledo, </w:t>
      </w:r>
      <w:proofErr w:type="spellStart"/>
      <w:r w:rsidRPr="00E93634">
        <w:rPr>
          <w:rFonts w:ascii="Times New Roman" w:eastAsia="Times New Roman" w:hAnsi="Times New Roman"/>
        </w:rPr>
        <w:t>secara</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jelas</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disimpulkan</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bahwa</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perokok</w:t>
      </w:r>
      <w:proofErr w:type="spellEnd"/>
      <w:r w:rsidRPr="00E93634">
        <w:rPr>
          <w:rFonts w:ascii="Times New Roman" w:eastAsia="Times New Roman" w:hAnsi="Times New Roman"/>
        </w:rPr>
        <w:t xml:space="preserve"> pada </w:t>
      </w:r>
      <w:proofErr w:type="spellStart"/>
      <w:r w:rsidRPr="00E93634">
        <w:rPr>
          <w:rFonts w:ascii="Times New Roman" w:eastAsia="Times New Roman" w:hAnsi="Times New Roman"/>
        </w:rPr>
        <w:t>tenaga</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kesehatan</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masih</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ada</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walaupun</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kenyataanya</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tenaga</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kesehatan</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tersebut</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mendapatkan</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ilmu</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mengenai</w:t>
      </w:r>
      <w:proofErr w:type="spellEnd"/>
      <w:r w:rsidRPr="00E93634">
        <w:rPr>
          <w:rFonts w:ascii="Times New Roman" w:eastAsia="Times New Roman" w:hAnsi="Times New Roman"/>
        </w:rPr>
        <w:t xml:space="preserve"> dampak buruk merokok terhadap kesehatan serta kecanduan nikotin (Fowler G. 2000). Tenaga </w:t>
      </w:r>
      <w:proofErr w:type="spellStart"/>
      <w:r w:rsidRPr="00E93634">
        <w:rPr>
          <w:rFonts w:ascii="Times New Roman" w:eastAsia="Times New Roman" w:hAnsi="Times New Roman"/>
        </w:rPr>
        <w:t>kesehatan</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terlihat</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kurang</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menunjukan</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keterlibatan</w:t>
      </w:r>
      <w:proofErr w:type="spellEnd"/>
      <w:r w:rsidRPr="00E93634">
        <w:rPr>
          <w:rFonts w:ascii="Times New Roman" w:eastAsia="Times New Roman" w:hAnsi="Times New Roman"/>
        </w:rPr>
        <w:t xml:space="preserve"> dan </w:t>
      </w:r>
      <w:proofErr w:type="spellStart"/>
      <w:r w:rsidRPr="00E93634">
        <w:rPr>
          <w:rFonts w:ascii="Times New Roman" w:eastAsia="Times New Roman" w:hAnsi="Times New Roman"/>
        </w:rPr>
        <w:t>komitmennya</w:t>
      </w:r>
      <w:proofErr w:type="spellEnd"/>
      <w:r w:rsidRPr="00E93634">
        <w:rPr>
          <w:rFonts w:ascii="Times New Roman" w:eastAsia="Times New Roman" w:hAnsi="Times New Roman"/>
        </w:rPr>
        <w:t xml:space="preserve"> pada program control </w:t>
      </w:r>
      <w:proofErr w:type="spellStart"/>
      <w:r w:rsidRPr="00E93634">
        <w:rPr>
          <w:rFonts w:ascii="Times New Roman" w:eastAsia="Times New Roman" w:hAnsi="Times New Roman"/>
        </w:rPr>
        <w:t>rokok</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Siques</w:t>
      </w:r>
      <w:proofErr w:type="spellEnd"/>
      <w:r w:rsidRPr="00E93634">
        <w:rPr>
          <w:rFonts w:ascii="Times New Roman" w:eastAsia="Times New Roman" w:hAnsi="Times New Roman"/>
        </w:rPr>
        <w:t xml:space="preserve"> P, </w:t>
      </w:r>
      <w:proofErr w:type="spellStart"/>
      <w:r w:rsidRPr="00E93634">
        <w:rPr>
          <w:rFonts w:ascii="Times New Roman" w:eastAsia="Times New Roman" w:hAnsi="Times New Roman"/>
        </w:rPr>
        <w:t>dkk</w:t>
      </w:r>
      <w:proofErr w:type="spellEnd"/>
      <w:r w:rsidRPr="00E93634">
        <w:rPr>
          <w:rFonts w:ascii="Times New Roman" w:eastAsia="Times New Roman" w:hAnsi="Times New Roman"/>
        </w:rPr>
        <w:t>, 2006).</w:t>
      </w:r>
      <w:r w:rsidR="00E93634">
        <w:rPr>
          <w:rFonts w:ascii="Times New Roman" w:eastAsia="Times New Roman" w:hAnsi="Times New Roman"/>
          <w:lang w:val="id-ID"/>
        </w:rPr>
        <w:t xml:space="preserve"> </w:t>
      </w:r>
      <w:r w:rsidRPr="00E93634">
        <w:rPr>
          <w:rFonts w:ascii="Times New Roman" w:eastAsia="Times New Roman" w:hAnsi="Times New Roman"/>
          <w:lang w:val="id-ID"/>
        </w:rPr>
        <w:t xml:space="preserve">WHO telah membuat komitmen yang mewajibkan anggotanya tidak merokok sebagai </w:t>
      </w:r>
      <w:r w:rsidRPr="00E93634">
        <w:rPr>
          <w:rFonts w:ascii="Times New Roman" w:eastAsia="Times New Roman" w:hAnsi="Times New Roman"/>
          <w:i/>
          <w:iCs/>
          <w:lang w:val="id-ID"/>
        </w:rPr>
        <w:t xml:space="preserve">role model </w:t>
      </w:r>
      <w:r w:rsidRPr="00E93634">
        <w:rPr>
          <w:rFonts w:ascii="Times New Roman" w:eastAsia="Times New Roman" w:hAnsi="Times New Roman"/>
          <w:lang w:val="id-ID"/>
        </w:rPr>
        <w:t>di masyarakat dalam menjunjung budaya bebas rokok (Siques P, dkk, 2006).Tapi tetap saja beberapa dari tenaga kesehatan melanjutkan kebiasaan merokoknya.</w:t>
      </w:r>
    </w:p>
    <w:p w14:paraId="6A5944E4" w14:textId="77777777" w:rsidR="00E93634" w:rsidRPr="00E93634" w:rsidRDefault="00E93634" w:rsidP="00E93634">
      <w:pPr>
        <w:autoSpaceDE w:val="0"/>
        <w:autoSpaceDN w:val="0"/>
        <w:adjustRightInd w:val="0"/>
        <w:spacing w:after="0" w:line="360" w:lineRule="auto"/>
        <w:ind w:firstLine="567"/>
        <w:jc w:val="both"/>
        <w:rPr>
          <w:rFonts w:ascii="Times New Roman" w:eastAsia="Times New Roman" w:hAnsi="Times New Roman"/>
        </w:rPr>
      </w:pPr>
      <w:bookmarkStart w:id="0" w:name="_Hlk77532867"/>
      <w:proofErr w:type="spellStart"/>
      <w:r w:rsidRPr="00E93634">
        <w:rPr>
          <w:rFonts w:ascii="Times New Roman" w:hAnsi="Times New Roman"/>
        </w:rPr>
        <w:t>Perilaku</w:t>
      </w:r>
      <w:proofErr w:type="spellEnd"/>
      <w:r w:rsidRPr="00E93634">
        <w:rPr>
          <w:rFonts w:ascii="Times New Roman" w:hAnsi="Times New Roman"/>
        </w:rPr>
        <w:t xml:space="preserve"> </w:t>
      </w:r>
      <w:proofErr w:type="spellStart"/>
      <w:r w:rsidRPr="00E93634">
        <w:rPr>
          <w:rFonts w:ascii="Times New Roman" w:hAnsi="Times New Roman"/>
        </w:rPr>
        <w:t>merokok</w:t>
      </w:r>
      <w:proofErr w:type="spellEnd"/>
      <w:r w:rsidRPr="00E93634">
        <w:rPr>
          <w:rFonts w:ascii="Times New Roman" w:hAnsi="Times New Roman"/>
        </w:rPr>
        <w:t xml:space="preserve"> </w:t>
      </w:r>
      <w:proofErr w:type="spellStart"/>
      <w:r w:rsidRPr="00E93634">
        <w:rPr>
          <w:rFonts w:ascii="Times New Roman" w:hAnsi="Times New Roman"/>
        </w:rPr>
        <w:t>dapat</w:t>
      </w:r>
      <w:proofErr w:type="spellEnd"/>
      <w:r w:rsidRPr="00E93634">
        <w:rPr>
          <w:rFonts w:ascii="Times New Roman" w:hAnsi="Times New Roman"/>
        </w:rPr>
        <w:t xml:space="preserve"> </w:t>
      </w:r>
      <w:proofErr w:type="spellStart"/>
      <w:r w:rsidRPr="00E93634">
        <w:rPr>
          <w:rFonts w:ascii="Times New Roman" w:hAnsi="Times New Roman"/>
        </w:rPr>
        <w:t>dilakukan</w:t>
      </w:r>
      <w:proofErr w:type="spellEnd"/>
      <w:r w:rsidRPr="00E93634">
        <w:rPr>
          <w:rFonts w:ascii="Times New Roman" w:hAnsi="Times New Roman"/>
        </w:rPr>
        <w:t xml:space="preserve"> oleh </w:t>
      </w:r>
      <w:proofErr w:type="spellStart"/>
      <w:r w:rsidRPr="00E93634">
        <w:rPr>
          <w:rFonts w:ascii="Times New Roman" w:hAnsi="Times New Roman"/>
        </w:rPr>
        <w:t>siapa</w:t>
      </w:r>
      <w:proofErr w:type="spellEnd"/>
      <w:r w:rsidRPr="00E93634">
        <w:rPr>
          <w:rFonts w:ascii="Times New Roman" w:hAnsi="Times New Roman"/>
        </w:rPr>
        <w:t xml:space="preserve"> </w:t>
      </w:r>
      <w:proofErr w:type="spellStart"/>
      <w:r w:rsidRPr="00E93634">
        <w:rPr>
          <w:rFonts w:ascii="Times New Roman" w:hAnsi="Times New Roman"/>
        </w:rPr>
        <w:t>saja</w:t>
      </w:r>
      <w:proofErr w:type="spellEnd"/>
      <w:r w:rsidRPr="00E93634">
        <w:rPr>
          <w:rFonts w:ascii="Times New Roman" w:hAnsi="Times New Roman"/>
        </w:rPr>
        <w:t xml:space="preserve">, </w:t>
      </w:r>
      <w:proofErr w:type="spellStart"/>
      <w:r w:rsidRPr="00E93634">
        <w:rPr>
          <w:rFonts w:ascii="Times New Roman" w:hAnsi="Times New Roman"/>
        </w:rPr>
        <w:t>termasuk</w:t>
      </w:r>
      <w:proofErr w:type="spellEnd"/>
      <w:r w:rsidRPr="00E93634">
        <w:rPr>
          <w:rFonts w:ascii="Times New Roman" w:hAnsi="Times New Roman"/>
        </w:rPr>
        <w:t xml:space="preserve"> di </w:t>
      </w:r>
      <w:proofErr w:type="spellStart"/>
      <w:r w:rsidRPr="00E93634">
        <w:rPr>
          <w:rFonts w:ascii="Times New Roman" w:hAnsi="Times New Roman"/>
        </w:rPr>
        <w:t>dalamnya</w:t>
      </w:r>
      <w:proofErr w:type="spellEnd"/>
      <w:r w:rsidRPr="00E93634">
        <w:rPr>
          <w:rFonts w:ascii="Times New Roman" w:hAnsi="Times New Roman"/>
        </w:rPr>
        <w:t xml:space="preserve"> </w:t>
      </w:r>
      <w:proofErr w:type="spellStart"/>
      <w:r w:rsidRPr="00E93634">
        <w:rPr>
          <w:rFonts w:ascii="Times New Roman" w:hAnsi="Times New Roman"/>
        </w:rPr>
        <w:t>tenaga</w:t>
      </w:r>
      <w:proofErr w:type="spellEnd"/>
      <w:r w:rsidRPr="00E93634">
        <w:rPr>
          <w:rFonts w:ascii="Times New Roman" w:hAnsi="Times New Roman"/>
        </w:rPr>
        <w:t xml:space="preserve"> </w:t>
      </w:r>
      <w:proofErr w:type="spellStart"/>
      <w:r w:rsidRPr="00E93634">
        <w:rPr>
          <w:rFonts w:ascii="Times New Roman" w:hAnsi="Times New Roman"/>
        </w:rPr>
        <w:t>keperawatan</w:t>
      </w:r>
      <w:proofErr w:type="spellEnd"/>
      <w:r w:rsidRPr="00E93634">
        <w:rPr>
          <w:rFonts w:ascii="Times New Roman" w:hAnsi="Times New Roman"/>
        </w:rPr>
        <w:t>.</w:t>
      </w:r>
      <w:bookmarkEnd w:id="0"/>
      <w:r w:rsidRPr="00E93634">
        <w:rPr>
          <w:rFonts w:ascii="Times New Roman" w:hAnsi="Times New Roman"/>
        </w:rPr>
        <w:t xml:space="preserve"> Tenaga </w:t>
      </w:r>
      <w:proofErr w:type="spellStart"/>
      <w:r w:rsidRPr="00E93634">
        <w:rPr>
          <w:rFonts w:ascii="Times New Roman" w:hAnsi="Times New Roman"/>
        </w:rPr>
        <w:t>keperawatan</w:t>
      </w:r>
      <w:proofErr w:type="spellEnd"/>
      <w:r w:rsidRPr="00E93634">
        <w:rPr>
          <w:rFonts w:ascii="Times New Roman" w:hAnsi="Times New Roman"/>
        </w:rPr>
        <w:t xml:space="preserve"> </w:t>
      </w:r>
      <w:proofErr w:type="spellStart"/>
      <w:r w:rsidRPr="00E93634">
        <w:rPr>
          <w:rFonts w:ascii="Times New Roman" w:hAnsi="Times New Roman"/>
        </w:rPr>
        <w:t>memiliki</w:t>
      </w:r>
      <w:proofErr w:type="spellEnd"/>
      <w:r w:rsidRPr="00E93634">
        <w:rPr>
          <w:rFonts w:ascii="Times New Roman" w:hAnsi="Times New Roman"/>
        </w:rPr>
        <w:t xml:space="preserve"> </w:t>
      </w:r>
      <w:proofErr w:type="spellStart"/>
      <w:r w:rsidRPr="00E93634">
        <w:rPr>
          <w:rFonts w:ascii="Times New Roman" w:hAnsi="Times New Roman"/>
        </w:rPr>
        <w:t>proporsi</w:t>
      </w:r>
      <w:proofErr w:type="spellEnd"/>
      <w:r w:rsidRPr="00E93634">
        <w:rPr>
          <w:rFonts w:ascii="Times New Roman" w:hAnsi="Times New Roman"/>
        </w:rPr>
        <w:t xml:space="preserve"> 40% dari seluruh jumlah tenaga kesehatan yang ada di Indonesia. Jumlah tenaga kesehatan yang relatif besar tersebut menjadikan kinerja </w:t>
      </w:r>
      <w:proofErr w:type="spellStart"/>
      <w:r w:rsidRPr="00E93634">
        <w:rPr>
          <w:rFonts w:ascii="Times New Roman" w:hAnsi="Times New Roman"/>
        </w:rPr>
        <w:t>perawat</w:t>
      </w:r>
      <w:proofErr w:type="spellEnd"/>
      <w:r w:rsidRPr="00E93634">
        <w:rPr>
          <w:rFonts w:ascii="Times New Roman" w:hAnsi="Times New Roman"/>
        </w:rPr>
        <w:t xml:space="preserve"> yang </w:t>
      </w:r>
      <w:proofErr w:type="spellStart"/>
      <w:r w:rsidRPr="00E93634">
        <w:rPr>
          <w:rFonts w:ascii="Times New Roman" w:hAnsi="Times New Roman"/>
        </w:rPr>
        <w:t>baik</w:t>
      </w:r>
      <w:proofErr w:type="spellEnd"/>
      <w:r w:rsidRPr="00E93634">
        <w:rPr>
          <w:rFonts w:ascii="Times New Roman" w:hAnsi="Times New Roman"/>
        </w:rPr>
        <w:t xml:space="preserve"> </w:t>
      </w:r>
      <w:proofErr w:type="spellStart"/>
      <w:r w:rsidRPr="00E93634">
        <w:rPr>
          <w:rFonts w:ascii="Times New Roman" w:hAnsi="Times New Roman"/>
        </w:rPr>
        <w:t>maupun</w:t>
      </w:r>
      <w:proofErr w:type="spellEnd"/>
      <w:r w:rsidRPr="00E93634">
        <w:rPr>
          <w:rFonts w:ascii="Times New Roman" w:hAnsi="Times New Roman"/>
        </w:rPr>
        <w:t xml:space="preserve"> </w:t>
      </w:r>
      <w:proofErr w:type="spellStart"/>
      <w:r w:rsidRPr="00E93634">
        <w:rPr>
          <w:rFonts w:ascii="Times New Roman" w:hAnsi="Times New Roman"/>
        </w:rPr>
        <w:t>buruk</w:t>
      </w:r>
      <w:proofErr w:type="spellEnd"/>
      <w:r w:rsidRPr="00E93634">
        <w:rPr>
          <w:rFonts w:ascii="Times New Roman" w:hAnsi="Times New Roman"/>
        </w:rPr>
        <w:t xml:space="preserve"> </w:t>
      </w:r>
      <w:proofErr w:type="spellStart"/>
      <w:r w:rsidRPr="00E93634">
        <w:rPr>
          <w:rFonts w:ascii="Times New Roman" w:hAnsi="Times New Roman"/>
        </w:rPr>
        <w:t>sebagai</w:t>
      </w:r>
      <w:proofErr w:type="spellEnd"/>
      <w:r w:rsidRPr="00E93634">
        <w:rPr>
          <w:rFonts w:ascii="Times New Roman" w:hAnsi="Times New Roman"/>
        </w:rPr>
        <w:t xml:space="preserve"> salah </w:t>
      </w:r>
      <w:proofErr w:type="spellStart"/>
      <w:r w:rsidRPr="00E93634">
        <w:rPr>
          <w:rFonts w:ascii="Times New Roman" w:hAnsi="Times New Roman"/>
        </w:rPr>
        <w:t>satu</w:t>
      </w:r>
      <w:proofErr w:type="spellEnd"/>
      <w:r w:rsidRPr="00E93634">
        <w:rPr>
          <w:rFonts w:ascii="Times New Roman" w:hAnsi="Times New Roman"/>
        </w:rPr>
        <w:t xml:space="preserve"> </w:t>
      </w:r>
      <w:proofErr w:type="spellStart"/>
      <w:r w:rsidRPr="00E93634">
        <w:rPr>
          <w:rFonts w:ascii="Times New Roman" w:hAnsi="Times New Roman"/>
        </w:rPr>
        <w:t>indikator</w:t>
      </w:r>
      <w:proofErr w:type="spellEnd"/>
      <w:r w:rsidRPr="00E93634">
        <w:rPr>
          <w:rFonts w:ascii="Times New Roman" w:hAnsi="Times New Roman"/>
        </w:rPr>
        <w:t xml:space="preserve"> </w:t>
      </w:r>
      <w:proofErr w:type="spellStart"/>
      <w:r w:rsidRPr="00E93634">
        <w:rPr>
          <w:rFonts w:ascii="Times New Roman" w:hAnsi="Times New Roman"/>
        </w:rPr>
        <w:t>utama</w:t>
      </w:r>
      <w:proofErr w:type="spellEnd"/>
      <w:r w:rsidRPr="00E93634">
        <w:rPr>
          <w:rFonts w:ascii="Times New Roman" w:hAnsi="Times New Roman"/>
        </w:rPr>
        <w:t xml:space="preserve"> </w:t>
      </w:r>
      <w:proofErr w:type="spellStart"/>
      <w:r w:rsidRPr="00E93634">
        <w:rPr>
          <w:rFonts w:ascii="Times New Roman" w:hAnsi="Times New Roman"/>
        </w:rPr>
        <w:t>mutu</w:t>
      </w:r>
      <w:proofErr w:type="spellEnd"/>
      <w:r w:rsidRPr="00E93634">
        <w:rPr>
          <w:rFonts w:ascii="Times New Roman" w:hAnsi="Times New Roman"/>
        </w:rPr>
        <w:t xml:space="preserve"> </w:t>
      </w:r>
      <w:proofErr w:type="spellStart"/>
      <w:r w:rsidRPr="00E93634">
        <w:rPr>
          <w:rFonts w:ascii="Times New Roman" w:hAnsi="Times New Roman"/>
        </w:rPr>
        <w:t>asuhan</w:t>
      </w:r>
      <w:proofErr w:type="spellEnd"/>
      <w:r w:rsidRPr="00E93634">
        <w:rPr>
          <w:rFonts w:ascii="Times New Roman" w:hAnsi="Times New Roman"/>
        </w:rPr>
        <w:t xml:space="preserve"> </w:t>
      </w:r>
      <w:proofErr w:type="spellStart"/>
      <w:r w:rsidRPr="00E93634">
        <w:rPr>
          <w:rFonts w:ascii="Times New Roman" w:hAnsi="Times New Roman"/>
        </w:rPr>
        <w:t>keperawatan</w:t>
      </w:r>
      <w:proofErr w:type="spellEnd"/>
      <w:r w:rsidRPr="00E93634">
        <w:rPr>
          <w:rFonts w:ascii="Times New Roman" w:hAnsi="Times New Roman"/>
        </w:rPr>
        <w:t xml:space="preserve"> di </w:t>
      </w:r>
      <w:proofErr w:type="spellStart"/>
      <w:r w:rsidRPr="00E93634">
        <w:rPr>
          <w:rFonts w:ascii="Times New Roman" w:hAnsi="Times New Roman"/>
        </w:rPr>
        <w:t>rumah</w:t>
      </w:r>
      <w:proofErr w:type="spellEnd"/>
      <w:r w:rsidRPr="00E93634">
        <w:rPr>
          <w:rFonts w:ascii="Times New Roman" w:hAnsi="Times New Roman"/>
        </w:rPr>
        <w:t xml:space="preserve"> </w:t>
      </w:r>
      <w:proofErr w:type="spellStart"/>
      <w:r w:rsidRPr="00E93634">
        <w:rPr>
          <w:rFonts w:ascii="Times New Roman" w:hAnsi="Times New Roman"/>
        </w:rPr>
        <w:t>sakit</w:t>
      </w:r>
      <w:proofErr w:type="spellEnd"/>
      <w:r w:rsidRPr="00E93634">
        <w:rPr>
          <w:rFonts w:ascii="Times New Roman" w:hAnsi="Times New Roman"/>
        </w:rPr>
        <w:t xml:space="preserve"> dan </w:t>
      </w:r>
      <w:proofErr w:type="spellStart"/>
      <w:r w:rsidRPr="00E93634">
        <w:rPr>
          <w:rFonts w:ascii="Times New Roman" w:hAnsi="Times New Roman"/>
        </w:rPr>
        <w:t>atau</w:t>
      </w:r>
      <w:proofErr w:type="spellEnd"/>
      <w:r w:rsidRPr="00E93634">
        <w:rPr>
          <w:rFonts w:ascii="Times New Roman" w:hAnsi="Times New Roman"/>
        </w:rPr>
        <w:t xml:space="preserve"> </w:t>
      </w:r>
      <w:proofErr w:type="spellStart"/>
      <w:r w:rsidRPr="00E93634">
        <w:rPr>
          <w:rFonts w:ascii="Times New Roman" w:hAnsi="Times New Roman"/>
        </w:rPr>
        <w:t>instansi</w:t>
      </w:r>
      <w:proofErr w:type="spellEnd"/>
      <w:r w:rsidRPr="00E93634">
        <w:rPr>
          <w:rFonts w:ascii="Times New Roman" w:hAnsi="Times New Roman"/>
        </w:rPr>
        <w:t xml:space="preserve"> </w:t>
      </w:r>
      <w:proofErr w:type="spellStart"/>
      <w:r w:rsidRPr="00E93634">
        <w:rPr>
          <w:rFonts w:ascii="Times New Roman" w:hAnsi="Times New Roman"/>
        </w:rPr>
        <w:t>kesehatan</w:t>
      </w:r>
      <w:proofErr w:type="spellEnd"/>
      <w:r w:rsidRPr="00E93634">
        <w:rPr>
          <w:rFonts w:ascii="Times New Roman" w:hAnsi="Times New Roman"/>
        </w:rPr>
        <w:t xml:space="preserve"> </w:t>
      </w:r>
      <w:proofErr w:type="spellStart"/>
      <w:r w:rsidRPr="00E93634">
        <w:rPr>
          <w:rFonts w:ascii="Times New Roman" w:hAnsi="Times New Roman"/>
        </w:rPr>
        <w:t>lainnya</w:t>
      </w:r>
      <w:proofErr w:type="spellEnd"/>
      <w:r w:rsidRPr="00E93634">
        <w:rPr>
          <w:rFonts w:ascii="Times New Roman" w:hAnsi="Times New Roman"/>
        </w:rPr>
        <w:t xml:space="preserve">, </w:t>
      </w:r>
      <w:proofErr w:type="spellStart"/>
      <w:r w:rsidRPr="00E93634">
        <w:rPr>
          <w:rFonts w:ascii="Times New Roman" w:hAnsi="Times New Roman"/>
        </w:rPr>
        <w:t>sehingga</w:t>
      </w:r>
      <w:proofErr w:type="spellEnd"/>
      <w:r w:rsidRPr="00E93634">
        <w:rPr>
          <w:rFonts w:ascii="Times New Roman" w:hAnsi="Times New Roman"/>
        </w:rPr>
        <w:t xml:space="preserve"> </w:t>
      </w:r>
      <w:proofErr w:type="spellStart"/>
      <w:r w:rsidRPr="00E93634">
        <w:rPr>
          <w:rFonts w:ascii="Times New Roman" w:hAnsi="Times New Roman"/>
        </w:rPr>
        <w:t>telah</w:t>
      </w:r>
      <w:proofErr w:type="spellEnd"/>
      <w:r w:rsidRPr="00E93634">
        <w:rPr>
          <w:rFonts w:ascii="Times New Roman" w:hAnsi="Times New Roman"/>
        </w:rPr>
        <w:t xml:space="preserve"> </w:t>
      </w:r>
      <w:proofErr w:type="spellStart"/>
      <w:r w:rsidRPr="00E93634">
        <w:rPr>
          <w:rFonts w:ascii="Times New Roman" w:hAnsi="Times New Roman"/>
        </w:rPr>
        <w:t>menjadi</w:t>
      </w:r>
      <w:proofErr w:type="spellEnd"/>
      <w:r w:rsidRPr="00E93634">
        <w:rPr>
          <w:rFonts w:ascii="Times New Roman" w:hAnsi="Times New Roman"/>
        </w:rPr>
        <w:t xml:space="preserve"> </w:t>
      </w:r>
      <w:proofErr w:type="spellStart"/>
      <w:r w:rsidRPr="00E93634">
        <w:rPr>
          <w:rFonts w:ascii="Times New Roman" w:hAnsi="Times New Roman"/>
        </w:rPr>
        <w:t>kewajiban</w:t>
      </w:r>
      <w:proofErr w:type="spellEnd"/>
      <w:r w:rsidRPr="00E93634">
        <w:rPr>
          <w:rFonts w:ascii="Times New Roman" w:hAnsi="Times New Roman"/>
        </w:rPr>
        <w:t xml:space="preserve"> </w:t>
      </w:r>
      <w:proofErr w:type="spellStart"/>
      <w:r w:rsidRPr="00E93634">
        <w:rPr>
          <w:rFonts w:ascii="Times New Roman" w:hAnsi="Times New Roman"/>
        </w:rPr>
        <w:t>bagi</w:t>
      </w:r>
      <w:proofErr w:type="spellEnd"/>
      <w:r w:rsidRPr="00E93634">
        <w:rPr>
          <w:rFonts w:ascii="Times New Roman" w:hAnsi="Times New Roman"/>
        </w:rPr>
        <w:t xml:space="preserve"> </w:t>
      </w:r>
      <w:proofErr w:type="spellStart"/>
      <w:r w:rsidRPr="00E93634">
        <w:rPr>
          <w:rFonts w:ascii="Times New Roman" w:hAnsi="Times New Roman"/>
        </w:rPr>
        <w:lastRenderedPageBreak/>
        <w:t>tenaga</w:t>
      </w:r>
      <w:proofErr w:type="spellEnd"/>
      <w:r w:rsidRPr="00E93634">
        <w:rPr>
          <w:rFonts w:ascii="Times New Roman" w:hAnsi="Times New Roman"/>
        </w:rPr>
        <w:t xml:space="preserve"> </w:t>
      </w:r>
      <w:proofErr w:type="spellStart"/>
      <w:r w:rsidRPr="00E93634">
        <w:rPr>
          <w:rFonts w:ascii="Times New Roman" w:hAnsi="Times New Roman"/>
        </w:rPr>
        <w:t>keperawatan</w:t>
      </w:r>
      <w:proofErr w:type="spellEnd"/>
      <w:r w:rsidRPr="00E93634">
        <w:rPr>
          <w:rFonts w:ascii="Times New Roman" w:hAnsi="Times New Roman"/>
        </w:rPr>
        <w:t xml:space="preserve"> </w:t>
      </w:r>
      <w:proofErr w:type="spellStart"/>
      <w:r w:rsidRPr="00E93634">
        <w:rPr>
          <w:rFonts w:ascii="Times New Roman" w:hAnsi="Times New Roman"/>
        </w:rPr>
        <w:t>menunjukkan</w:t>
      </w:r>
      <w:proofErr w:type="spellEnd"/>
      <w:r w:rsidRPr="00E93634">
        <w:rPr>
          <w:rFonts w:ascii="Times New Roman" w:hAnsi="Times New Roman"/>
        </w:rPr>
        <w:t xml:space="preserve"> </w:t>
      </w:r>
      <w:proofErr w:type="spellStart"/>
      <w:r w:rsidRPr="00E93634">
        <w:rPr>
          <w:rFonts w:ascii="Times New Roman" w:hAnsi="Times New Roman"/>
        </w:rPr>
        <w:t>perilaku</w:t>
      </w:r>
      <w:proofErr w:type="spellEnd"/>
      <w:r w:rsidRPr="00E93634">
        <w:rPr>
          <w:rFonts w:ascii="Times New Roman" w:hAnsi="Times New Roman"/>
        </w:rPr>
        <w:t xml:space="preserve"> </w:t>
      </w:r>
      <w:proofErr w:type="spellStart"/>
      <w:r w:rsidRPr="00E93634">
        <w:rPr>
          <w:rFonts w:ascii="Times New Roman" w:hAnsi="Times New Roman"/>
        </w:rPr>
        <w:t>hidup</w:t>
      </w:r>
      <w:proofErr w:type="spellEnd"/>
      <w:r w:rsidRPr="00E93634">
        <w:rPr>
          <w:rFonts w:ascii="Times New Roman" w:hAnsi="Times New Roman"/>
        </w:rPr>
        <w:t xml:space="preserve"> </w:t>
      </w:r>
      <w:proofErr w:type="spellStart"/>
      <w:r w:rsidRPr="00E93634">
        <w:rPr>
          <w:rFonts w:ascii="Times New Roman" w:hAnsi="Times New Roman"/>
        </w:rPr>
        <w:t>sehat</w:t>
      </w:r>
      <w:proofErr w:type="spellEnd"/>
      <w:r w:rsidRPr="00E93634">
        <w:rPr>
          <w:rFonts w:ascii="Times New Roman" w:hAnsi="Times New Roman"/>
        </w:rPr>
        <w:t xml:space="preserve"> </w:t>
      </w:r>
      <w:proofErr w:type="spellStart"/>
      <w:r w:rsidRPr="00E93634">
        <w:rPr>
          <w:rFonts w:ascii="Times New Roman" w:hAnsi="Times New Roman"/>
        </w:rPr>
        <w:t>termasuk</w:t>
      </w:r>
      <w:proofErr w:type="spellEnd"/>
      <w:r w:rsidRPr="00E93634">
        <w:rPr>
          <w:rFonts w:ascii="Times New Roman" w:hAnsi="Times New Roman"/>
        </w:rPr>
        <w:t xml:space="preserve"> </w:t>
      </w:r>
      <w:proofErr w:type="spellStart"/>
      <w:r w:rsidRPr="00E93634">
        <w:rPr>
          <w:rFonts w:ascii="Times New Roman" w:hAnsi="Times New Roman"/>
        </w:rPr>
        <w:t>tidak</w:t>
      </w:r>
      <w:proofErr w:type="spellEnd"/>
      <w:r w:rsidRPr="00E93634">
        <w:rPr>
          <w:rFonts w:ascii="Times New Roman" w:hAnsi="Times New Roman"/>
        </w:rPr>
        <w:t xml:space="preserve"> </w:t>
      </w:r>
      <w:proofErr w:type="spellStart"/>
      <w:r w:rsidRPr="00E93634">
        <w:rPr>
          <w:rFonts w:ascii="Times New Roman" w:hAnsi="Times New Roman"/>
        </w:rPr>
        <w:t>merokok</w:t>
      </w:r>
      <w:proofErr w:type="spellEnd"/>
      <w:r w:rsidRPr="00E93634">
        <w:rPr>
          <w:rFonts w:ascii="Times New Roman" w:hAnsi="Times New Roman"/>
        </w:rPr>
        <w:t xml:space="preserve"> sebagai cerminan dirinya. Kebiasaan merokok bisa dihentikan dengan adanya motivasi yang kuat, baik itu motivasi dari diri sendiri maupun motivasi dari luar (Uno, 2007).</w:t>
      </w:r>
    </w:p>
    <w:p w14:paraId="72180509" w14:textId="77777777" w:rsidR="00E93634" w:rsidRPr="00E93634" w:rsidRDefault="00E93634" w:rsidP="00E93634">
      <w:pPr>
        <w:spacing w:after="0" w:line="360" w:lineRule="auto"/>
        <w:ind w:firstLine="567"/>
        <w:jc w:val="both"/>
        <w:rPr>
          <w:rFonts w:ascii="Times New Roman" w:hAnsi="Times New Roman"/>
        </w:rPr>
      </w:pPr>
      <w:bookmarkStart w:id="1" w:name="_Hlk77532904"/>
      <w:proofErr w:type="spellStart"/>
      <w:r w:rsidRPr="00E93634">
        <w:rPr>
          <w:rFonts w:ascii="Times New Roman" w:hAnsi="Times New Roman"/>
        </w:rPr>
        <w:t>Mahasiswa</w:t>
      </w:r>
      <w:proofErr w:type="spellEnd"/>
      <w:r w:rsidRPr="00E93634">
        <w:rPr>
          <w:rFonts w:ascii="Times New Roman" w:hAnsi="Times New Roman"/>
        </w:rPr>
        <w:t xml:space="preserve"> </w:t>
      </w:r>
      <w:proofErr w:type="spellStart"/>
      <w:r w:rsidRPr="00E93634">
        <w:rPr>
          <w:rFonts w:ascii="Times New Roman" w:hAnsi="Times New Roman"/>
        </w:rPr>
        <w:t>keperawatan</w:t>
      </w:r>
      <w:proofErr w:type="spellEnd"/>
      <w:r w:rsidRPr="00E93634">
        <w:rPr>
          <w:rFonts w:ascii="Times New Roman" w:hAnsi="Times New Roman"/>
        </w:rPr>
        <w:t xml:space="preserve"> </w:t>
      </w:r>
      <w:proofErr w:type="spellStart"/>
      <w:r w:rsidRPr="00E93634">
        <w:rPr>
          <w:rFonts w:ascii="Times New Roman" w:hAnsi="Times New Roman"/>
        </w:rPr>
        <w:t>merupakan</w:t>
      </w:r>
      <w:proofErr w:type="spellEnd"/>
      <w:r w:rsidRPr="00E93634">
        <w:rPr>
          <w:rFonts w:ascii="Times New Roman" w:hAnsi="Times New Roman"/>
        </w:rPr>
        <w:t xml:space="preserve"> </w:t>
      </w:r>
      <w:proofErr w:type="spellStart"/>
      <w:r w:rsidRPr="00E93634">
        <w:rPr>
          <w:rFonts w:ascii="Times New Roman" w:hAnsi="Times New Roman"/>
        </w:rPr>
        <w:t>tonggak</w:t>
      </w:r>
      <w:proofErr w:type="spellEnd"/>
      <w:r w:rsidRPr="00E93634">
        <w:rPr>
          <w:rFonts w:ascii="Times New Roman" w:hAnsi="Times New Roman"/>
        </w:rPr>
        <w:t xml:space="preserve"> </w:t>
      </w:r>
      <w:proofErr w:type="spellStart"/>
      <w:r w:rsidRPr="00E93634">
        <w:rPr>
          <w:rFonts w:ascii="Times New Roman" w:hAnsi="Times New Roman"/>
        </w:rPr>
        <w:t>awal</w:t>
      </w:r>
      <w:proofErr w:type="spellEnd"/>
      <w:r w:rsidRPr="00E93634">
        <w:rPr>
          <w:rFonts w:ascii="Times New Roman" w:hAnsi="Times New Roman"/>
        </w:rPr>
        <w:t xml:space="preserve"> </w:t>
      </w:r>
      <w:proofErr w:type="spellStart"/>
      <w:r w:rsidRPr="00E93634">
        <w:rPr>
          <w:rFonts w:ascii="Times New Roman" w:hAnsi="Times New Roman"/>
        </w:rPr>
        <w:t>pembangun</w:t>
      </w:r>
      <w:proofErr w:type="spellEnd"/>
      <w:r w:rsidRPr="00E93634">
        <w:rPr>
          <w:rFonts w:ascii="Times New Roman" w:hAnsi="Times New Roman"/>
        </w:rPr>
        <w:t xml:space="preserve"> </w:t>
      </w:r>
      <w:proofErr w:type="spellStart"/>
      <w:r w:rsidRPr="00E93634">
        <w:rPr>
          <w:rFonts w:ascii="Times New Roman" w:hAnsi="Times New Roman"/>
        </w:rPr>
        <w:t>bagi</w:t>
      </w:r>
      <w:proofErr w:type="spellEnd"/>
      <w:r w:rsidRPr="00E93634">
        <w:rPr>
          <w:rFonts w:ascii="Times New Roman" w:hAnsi="Times New Roman"/>
        </w:rPr>
        <w:t xml:space="preserve"> </w:t>
      </w:r>
      <w:proofErr w:type="spellStart"/>
      <w:r w:rsidRPr="00E93634">
        <w:rPr>
          <w:rFonts w:ascii="Times New Roman" w:hAnsi="Times New Roman"/>
        </w:rPr>
        <w:t>profesi</w:t>
      </w:r>
      <w:proofErr w:type="spellEnd"/>
      <w:r w:rsidRPr="00E93634">
        <w:rPr>
          <w:rFonts w:ascii="Times New Roman" w:hAnsi="Times New Roman"/>
        </w:rPr>
        <w:t xml:space="preserve"> </w:t>
      </w:r>
      <w:proofErr w:type="spellStart"/>
      <w:r w:rsidRPr="00E93634">
        <w:rPr>
          <w:rFonts w:ascii="Times New Roman" w:hAnsi="Times New Roman"/>
        </w:rPr>
        <w:t>keperawatan</w:t>
      </w:r>
      <w:proofErr w:type="spellEnd"/>
      <w:r w:rsidRPr="00E93634">
        <w:rPr>
          <w:rFonts w:ascii="Times New Roman" w:hAnsi="Times New Roman"/>
        </w:rPr>
        <w:t xml:space="preserve"> </w:t>
      </w:r>
      <w:proofErr w:type="spellStart"/>
      <w:r w:rsidRPr="00E93634">
        <w:rPr>
          <w:rFonts w:ascii="Times New Roman" w:hAnsi="Times New Roman"/>
        </w:rPr>
        <w:t>kedepannya</w:t>
      </w:r>
      <w:proofErr w:type="spellEnd"/>
      <w:r w:rsidRPr="00E93634">
        <w:rPr>
          <w:rFonts w:ascii="Times New Roman" w:hAnsi="Times New Roman"/>
        </w:rPr>
        <w:t xml:space="preserve">. </w:t>
      </w:r>
      <w:proofErr w:type="spellStart"/>
      <w:r w:rsidRPr="00E93634">
        <w:rPr>
          <w:rFonts w:ascii="Times New Roman" w:hAnsi="Times New Roman"/>
        </w:rPr>
        <w:t>Baik</w:t>
      </w:r>
      <w:proofErr w:type="spellEnd"/>
      <w:r w:rsidRPr="00E93634">
        <w:rPr>
          <w:rFonts w:ascii="Times New Roman" w:hAnsi="Times New Roman"/>
        </w:rPr>
        <w:t xml:space="preserve"> dan </w:t>
      </w:r>
      <w:proofErr w:type="spellStart"/>
      <w:r w:rsidRPr="00E93634">
        <w:rPr>
          <w:rFonts w:ascii="Times New Roman" w:hAnsi="Times New Roman"/>
        </w:rPr>
        <w:t>buruk</w:t>
      </w:r>
      <w:proofErr w:type="spellEnd"/>
      <w:r w:rsidRPr="00E93634">
        <w:rPr>
          <w:rFonts w:ascii="Times New Roman" w:hAnsi="Times New Roman"/>
        </w:rPr>
        <w:t xml:space="preserve"> </w:t>
      </w:r>
      <w:proofErr w:type="spellStart"/>
      <w:r w:rsidRPr="00E93634">
        <w:rPr>
          <w:rFonts w:ascii="Times New Roman" w:hAnsi="Times New Roman"/>
        </w:rPr>
        <w:t>nya</w:t>
      </w:r>
      <w:proofErr w:type="spellEnd"/>
      <w:r w:rsidRPr="00E93634">
        <w:rPr>
          <w:rFonts w:ascii="Times New Roman" w:hAnsi="Times New Roman"/>
        </w:rPr>
        <w:t xml:space="preserve"> </w:t>
      </w:r>
      <w:proofErr w:type="spellStart"/>
      <w:r w:rsidRPr="00E93634">
        <w:rPr>
          <w:rFonts w:ascii="Times New Roman" w:hAnsi="Times New Roman"/>
        </w:rPr>
        <w:t>profesi</w:t>
      </w:r>
      <w:proofErr w:type="spellEnd"/>
      <w:r w:rsidRPr="00E93634">
        <w:rPr>
          <w:rFonts w:ascii="Times New Roman" w:hAnsi="Times New Roman"/>
        </w:rPr>
        <w:t xml:space="preserve"> </w:t>
      </w:r>
      <w:proofErr w:type="spellStart"/>
      <w:r w:rsidRPr="00E93634">
        <w:rPr>
          <w:rFonts w:ascii="Times New Roman" w:hAnsi="Times New Roman"/>
        </w:rPr>
        <w:t>keperawatan</w:t>
      </w:r>
      <w:proofErr w:type="spellEnd"/>
      <w:r w:rsidRPr="00E93634">
        <w:rPr>
          <w:rFonts w:ascii="Times New Roman" w:hAnsi="Times New Roman"/>
        </w:rPr>
        <w:t xml:space="preserve"> </w:t>
      </w:r>
      <w:proofErr w:type="spellStart"/>
      <w:r w:rsidRPr="00E93634">
        <w:rPr>
          <w:rFonts w:ascii="Times New Roman" w:hAnsi="Times New Roman"/>
        </w:rPr>
        <w:t>selanjutnya</w:t>
      </w:r>
      <w:proofErr w:type="spellEnd"/>
      <w:r w:rsidRPr="00E93634">
        <w:rPr>
          <w:rFonts w:ascii="Times New Roman" w:hAnsi="Times New Roman"/>
        </w:rPr>
        <w:t xml:space="preserve"> </w:t>
      </w:r>
      <w:proofErr w:type="spellStart"/>
      <w:r w:rsidRPr="00E93634">
        <w:rPr>
          <w:rFonts w:ascii="Times New Roman" w:hAnsi="Times New Roman"/>
        </w:rPr>
        <w:t>akan</w:t>
      </w:r>
      <w:proofErr w:type="spellEnd"/>
      <w:r w:rsidRPr="00E93634">
        <w:rPr>
          <w:rFonts w:ascii="Times New Roman" w:hAnsi="Times New Roman"/>
        </w:rPr>
        <w:t xml:space="preserve"> </w:t>
      </w:r>
      <w:proofErr w:type="spellStart"/>
      <w:r w:rsidRPr="00E93634">
        <w:rPr>
          <w:rFonts w:ascii="Times New Roman" w:hAnsi="Times New Roman"/>
        </w:rPr>
        <w:t>ditentukan</w:t>
      </w:r>
      <w:proofErr w:type="spellEnd"/>
      <w:r w:rsidRPr="00E93634">
        <w:rPr>
          <w:rFonts w:ascii="Times New Roman" w:hAnsi="Times New Roman"/>
        </w:rPr>
        <w:t xml:space="preserve"> oleh </w:t>
      </w:r>
      <w:proofErr w:type="spellStart"/>
      <w:r w:rsidRPr="00E93634">
        <w:rPr>
          <w:rFonts w:ascii="Times New Roman" w:hAnsi="Times New Roman"/>
        </w:rPr>
        <w:t>calon</w:t>
      </w:r>
      <w:proofErr w:type="spellEnd"/>
      <w:r w:rsidRPr="00E93634">
        <w:rPr>
          <w:rFonts w:ascii="Times New Roman" w:hAnsi="Times New Roman"/>
        </w:rPr>
        <w:t xml:space="preserve"> </w:t>
      </w:r>
      <w:proofErr w:type="spellStart"/>
      <w:r w:rsidRPr="00E93634">
        <w:rPr>
          <w:rFonts w:ascii="Times New Roman" w:hAnsi="Times New Roman"/>
        </w:rPr>
        <w:t>calon</w:t>
      </w:r>
      <w:proofErr w:type="spellEnd"/>
      <w:r w:rsidRPr="00E93634">
        <w:rPr>
          <w:rFonts w:ascii="Times New Roman" w:hAnsi="Times New Roman"/>
        </w:rPr>
        <w:t xml:space="preserve"> </w:t>
      </w:r>
      <w:proofErr w:type="spellStart"/>
      <w:r w:rsidRPr="00E93634">
        <w:rPr>
          <w:rFonts w:ascii="Times New Roman" w:hAnsi="Times New Roman"/>
        </w:rPr>
        <w:t>perawat</w:t>
      </w:r>
      <w:proofErr w:type="spellEnd"/>
      <w:r w:rsidRPr="00E93634">
        <w:rPr>
          <w:rFonts w:ascii="Times New Roman" w:hAnsi="Times New Roman"/>
        </w:rPr>
        <w:t xml:space="preserve"> yang </w:t>
      </w:r>
      <w:proofErr w:type="spellStart"/>
      <w:r w:rsidRPr="00E93634">
        <w:rPr>
          <w:rFonts w:ascii="Times New Roman" w:hAnsi="Times New Roman"/>
        </w:rPr>
        <w:t>sekarang</w:t>
      </w:r>
      <w:proofErr w:type="spellEnd"/>
      <w:r w:rsidRPr="00E93634">
        <w:rPr>
          <w:rFonts w:ascii="Times New Roman" w:hAnsi="Times New Roman"/>
        </w:rPr>
        <w:t xml:space="preserve"> </w:t>
      </w:r>
      <w:proofErr w:type="spellStart"/>
      <w:r w:rsidRPr="00E93634">
        <w:rPr>
          <w:rFonts w:ascii="Times New Roman" w:hAnsi="Times New Roman"/>
        </w:rPr>
        <w:t>tengah</w:t>
      </w:r>
      <w:proofErr w:type="spellEnd"/>
      <w:r w:rsidRPr="00E93634">
        <w:rPr>
          <w:rFonts w:ascii="Times New Roman" w:hAnsi="Times New Roman"/>
        </w:rPr>
        <w:t xml:space="preserve"> </w:t>
      </w:r>
      <w:proofErr w:type="spellStart"/>
      <w:r w:rsidRPr="00E93634">
        <w:rPr>
          <w:rFonts w:ascii="Times New Roman" w:hAnsi="Times New Roman"/>
        </w:rPr>
        <w:t>menduduki</w:t>
      </w:r>
      <w:proofErr w:type="spellEnd"/>
      <w:r w:rsidRPr="00E93634">
        <w:rPr>
          <w:rFonts w:ascii="Times New Roman" w:hAnsi="Times New Roman"/>
        </w:rPr>
        <w:t xml:space="preserve"> </w:t>
      </w:r>
      <w:proofErr w:type="spellStart"/>
      <w:r w:rsidRPr="00E93634">
        <w:rPr>
          <w:rFonts w:ascii="Times New Roman" w:hAnsi="Times New Roman"/>
        </w:rPr>
        <w:t>jenjang</w:t>
      </w:r>
      <w:proofErr w:type="spellEnd"/>
      <w:r w:rsidRPr="00E93634">
        <w:rPr>
          <w:rFonts w:ascii="Times New Roman" w:hAnsi="Times New Roman"/>
        </w:rPr>
        <w:t xml:space="preserve"> </w:t>
      </w:r>
      <w:proofErr w:type="spellStart"/>
      <w:r w:rsidRPr="00E93634">
        <w:rPr>
          <w:rFonts w:ascii="Times New Roman" w:hAnsi="Times New Roman"/>
        </w:rPr>
        <w:t>perkuliahan</w:t>
      </w:r>
      <w:proofErr w:type="spellEnd"/>
      <w:r w:rsidRPr="00E93634">
        <w:rPr>
          <w:rFonts w:ascii="Times New Roman" w:hAnsi="Times New Roman"/>
        </w:rPr>
        <w:t xml:space="preserve">. </w:t>
      </w:r>
      <w:bookmarkEnd w:id="1"/>
      <w:proofErr w:type="spellStart"/>
      <w:r w:rsidRPr="00E93634">
        <w:rPr>
          <w:rFonts w:ascii="Times New Roman" w:hAnsi="Times New Roman"/>
        </w:rPr>
        <w:t>Sebagai</w:t>
      </w:r>
      <w:proofErr w:type="spellEnd"/>
      <w:r w:rsidRPr="00E93634">
        <w:rPr>
          <w:rFonts w:ascii="Times New Roman" w:hAnsi="Times New Roman"/>
        </w:rPr>
        <w:t xml:space="preserve"> </w:t>
      </w:r>
      <w:proofErr w:type="spellStart"/>
      <w:r w:rsidRPr="00E93634">
        <w:rPr>
          <w:rFonts w:ascii="Times New Roman" w:hAnsi="Times New Roman"/>
        </w:rPr>
        <w:t>seorang</w:t>
      </w:r>
      <w:proofErr w:type="spellEnd"/>
      <w:r w:rsidRPr="00E93634">
        <w:rPr>
          <w:rFonts w:ascii="Times New Roman" w:hAnsi="Times New Roman"/>
        </w:rPr>
        <w:t xml:space="preserve"> </w:t>
      </w:r>
      <w:proofErr w:type="spellStart"/>
      <w:r w:rsidRPr="00E93634">
        <w:rPr>
          <w:rFonts w:ascii="Times New Roman" w:hAnsi="Times New Roman"/>
        </w:rPr>
        <w:t>mahasiswa</w:t>
      </w:r>
      <w:proofErr w:type="spellEnd"/>
      <w:r w:rsidRPr="00E93634">
        <w:rPr>
          <w:rFonts w:ascii="Times New Roman" w:hAnsi="Times New Roman"/>
        </w:rPr>
        <w:t xml:space="preserve"> </w:t>
      </w:r>
      <w:proofErr w:type="spellStart"/>
      <w:r w:rsidRPr="00E93634">
        <w:rPr>
          <w:rFonts w:ascii="Times New Roman" w:hAnsi="Times New Roman"/>
        </w:rPr>
        <w:t>keperawatan</w:t>
      </w:r>
      <w:proofErr w:type="spellEnd"/>
      <w:r w:rsidRPr="00E93634">
        <w:rPr>
          <w:rFonts w:ascii="Times New Roman" w:hAnsi="Times New Roman"/>
        </w:rPr>
        <w:t xml:space="preserve">, </w:t>
      </w:r>
      <w:proofErr w:type="spellStart"/>
      <w:r w:rsidRPr="00E93634">
        <w:rPr>
          <w:rFonts w:ascii="Times New Roman" w:hAnsi="Times New Roman"/>
        </w:rPr>
        <w:t>dituntut</w:t>
      </w:r>
      <w:proofErr w:type="spellEnd"/>
      <w:r w:rsidRPr="00E93634">
        <w:rPr>
          <w:rFonts w:ascii="Times New Roman" w:hAnsi="Times New Roman"/>
        </w:rPr>
        <w:t xml:space="preserve"> </w:t>
      </w:r>
      <w:proofErr w:type="spellStart"/>
      <w:r w:rsidRPr="00E93634">
        <w:rPr>
          <w:rFonts w:ascii="Times New Roman" w:hAnsi="Times New Roman"/>
        </w:rPr>
        <w:t>untuk</w:t>
      </w:r>
      <w:proofErr w:type="spellEnd"/>
      <w:r w:rsidRPr="00E93634">
        <w:rPr>
          <w:rFonts w:ascii="Times New Roman" w:hAnsi="Times New Roman"/>
        </w:rPr>
        <w:t xml:space="preserve"> </w:t>
      </w:r>
      <w:proofErr w:type="spellStart"/>
      <w:r w:rsidRPr="00E93634">
        <w:rPr>
          <w:rFonts w:ascii="Times New Roman" w:hAnsi="Times New Roman"/>
        </w:rPr>
        <w:t>memilki</w:t>
      </w:r>
      <w:proofErr w:type="spellEnd"/>
      <w:r w:rsidRPr="00E93634">
        <w:rPr>
          <w:rFonts w:ascii="Times New Roman" w:hAnsi="Times New Roman"/>
        </w:rPr>
        <w:t xml:space="preserve"> </w:t>
      </w:r>
      <w:proofErr w:type="spellStart"/>
      <w:r w:rsidRPr="00E93634">
        <w:rPr>
          <w:rFonts w:ascii="Times New Roman" w:hAnsi="Times New Roman"/>
        </w:rPr>
        <w:t>sebuah</w:t>
      </w:r>
      <w:proofErr w:type="spellEnd"/>
      <w:r w:rsidRPr="00E93634">
        <w:rPr>
          <w:rFonts w:ascii="Times New Roman" w:hAnsi="Times New Roman"/>
        </w:rPr>
        <w:t xml:space="preserve"> </w:t>
      </w:r>
      <w:proofErr w:type="spellStart"/>
      <w:r w:rsidRPr="00E93634">
        <w:rPr>
          <w:rFonts w:ascii="Times New Roman" w:hAnsi="Times New Roman"/>
        </w:rPr>
        <w:t>kemampuan</w:t>
      </w:r>
      <w:proofErr w:type="spellEnd"/>
      <w:r w:rsidRPr="00E93634">
        <w:rPr>
          <w:rFonts w:ascii="Times New Roman" w:hAnsi="Times New Roman"/>
        </w:rPr>
        <w:t xml:space="preserve"> dan skill </w:t>
      </w:r>
      <w:proofErr w:type="spellStart"/>
      <w:r w:rsidRPr="00E93634">
        <w:rPr>
          <w:rFonts w:ascii="Times New Roman" w:hAnsi="Times New Roman"/>
        </w:rPr>
        <w:t>diatas</w:t>
      </w:r>
      <w:proofErr w:type="spellEnd"/>
      <w:r w:rsidRPr="00E93634">
        <w:rPr>
          <w:rFonts w:ascii="Times New Roman" w:hAnsi="Times New Roman"/>
        </w:rPr>
        <w:t xml:space="preserve"> para senior </w:t>
      </w:r>
      <w:proofErr w:type="spellStart"/>
      <w:r w:rsidRPr="00E93634">
        <w:rPr>
          <w:rFonts w:ascii="Times New Roman" w:hAnsi="Times New Roman"/>
        </w:rPr>
        <w:t>mereka</w:t>
      </w:r>
      <w:proofErr w:type="spellEnd"/>
      <w:r w:rsidRPr="00E93634">
        <w:rPr>
          <w:rFonts w:ascii="Times New Roman" w:hAnsi="Times New Roman"/>
        </w:rPr>
        <w:t xml:space="preserve">, </w:t>
      </w:r>
      <w:proofErr w:type="spellStart"/>
      <w:r w:rsidRPr="00E93634">
        <w:rPr>
          <w:rFonts w:ascii="Times New Roman" w:hAnsi="Times New Roman"/>
        </w:rPr>
        <w:t>hal</w:t>
      </w:r>
      <w:proofErr w:type="spellEnd"/>
      <w:r w:rsidRPr="00E93634">
        <w:rPr>
          <w:rFonts w:ascii="Times New Roman" w:hAnsi="Times New Roman"/>
        </w:rPr>
        <w:t xml:space="preserve"> </w:t>
      </w:r>
      <w:proofErr w:type="spellStart"/>
      <w:r w:rsidRPr="00E93634">
        <w:rPr>
          <w:rFonts w:ascii="Times New Roman" w:hAnsi="Times New Roman"/>
        </w:rPr>
        <w:t>ini</w:t>
      </w:r>
      <w:proofErr w:type="spellEnd"/>
      <w:r w:rsidRPr="00E93634">
        <w:rPr>
          <w:rFonts w:ascii="Times New Roman" w:hAnsi="Times New Roman"/>
        </w:rPr>
        <w:t xml:space="preserve"> </w:t>
      </w:r>
      <w:proofErr w:type="spellStart"/>
      <w:r w:rsidRPr="00E93634">
        <w:rPr>
          <w:rFonts w:ascii="Times New Roman" w:hAnsi="Times New Roman"/>
        </w:rPr>
        <w:t>diwujudkan</w:t>
      </w:r>
      <w:proofErr w:type="spellEnd"/>
      <w:r w:rsidRPr="00E93634">
        <w:rPr>
          <w:rFonts w:ascii="Times New Roman" w:hAnsi="Times New Roman"/>
        </w:rPr>
        <w:t xml:space="preserve"> dalam sebuah perubahan dan inovasi. </w:t>
      </w:r>
      <w:proofErr w:type="spellStart"/>
      <w:r w:rsidRPr="00E93634">
        <w:rPr>
          <w:rFonts w:ascii="Times New Roman" w:hAnsi="Times New Roman"/>
        </w:rPr>
        <w:t>Sehingga</w:t>
      </w:r>
      <w:proofErr w:type="spellEnd"/>
      <w:r w:rsidRPr="00E93634">
        <w:rPr>
          <w:rFonts w:ascii="Times New Roman" w:hAnsi="Times New Roman"/>
        </w:rPr>
        <w:t xml:space="preserve"> </w:t>
      </w:r>
      <w:proofErr w:type="spellStart"/>
      <w:r w:rsidRPr="00E93634">
        <w:rPr>
          <w:rFonts w:ascii="Times New Roman" w:hAnsi="Times New Roman"/>
        </w:rPr>
        <w:t>kualitas</w:t>
      </w:r>
      <w:proofErr w:type="spellEnd"/>
      <w:r w:rsidRPr="00E93634">
        <w:rPr>
          <w:rFonts w:ascii="Times New Roman" w:hAnsi="Times New Roman"/>
        </w:rPr>
        <w:t xml:space="preserve"> </w:t>
      </w:r>
      <w:proofErr w:type="spellStart"/>
      <w:r w:rsidRPr="00E93634">
        <w:rPr>
          <w:rFonts w:ascii="Times New Roman" w:hAnsi="Times New Roman"/>
        </w:rPr>
        <w:t>pelayanan</w:t>
      </w:r>
      <w:proofErr w:type="spellEnd"/>
      <w:r w:rsidRPr="00E93634">
        <w:rPr>
          <w:rFonts w:ascii="Times New Roman" w:hAnsi="Times New Roman"/>
        </w:rPr>
        <w:t xml:space="preserve"> </w:t>
      </w:r>
      <w:proofErr w:type="spellStart"/>
      <w:r w:rsidRPr="00E93634">
        <w:rPr>
          <w:rFonts w:ascii="Times New Roman" w:hAnsi="Times New Roman"/>
        </w:rPr>
        <w:t>keperawatan</w:t>
      </w:r>
      <w:proofErr w:type="spellEnd"/>
      <w:r w:rsidRPr="00E93634">
        <w:rPr>
          <w:rFonts w:ascii="Times New Roman" w:hAnsi="Times New Roman"/>
        </w:rPr>
        <w:t xml:space="preserve"> </w:t>
      </w:r>
      <w:proofErr w:type="spellStart"/>
      <w:r w:rsidRPr="00E93634">
        <w:rPr>
          <w:rFonts w:ascii="Times New Roman" w:hAnsi="Times New Roman"/>
        </w:rPr>
        <w:t>dari</w:t>
      </w:r>
      <w:proofErr w:type="spellEnd"/>
      <w:r w:rsidRPr="00E93634">
        <w:rPr>
          <w:rFonts w:ascii="Times New Roman" w:hAnsi="Times New Roman"/>
        </w:rPr>
        <w:t xml:space="preserve"> </w:t>
      </w:r>
      <w:proofErr w:type="spellStart"/>
      <w:r w:rsidRPr="00E93634">
        <w:rPr>
          <w:rFonts w:ascii="Times New Roman" w:hAnsi="Times New Roman"/>
        </w:rPr>
        <w:t>tahun</w:t>
      </w:r>
      <w:proofErr w:type="spellEnd"/>
      <w:r w:rsidRPr="00E93634">
        <w:rPr>
          <w:rFonts w:ascii="Times New Roman" w:hAnsi="Times New Roman"/>
        </w:rPr>
        <w:t xml:space="preserve"> </w:t>
      </w:r>
      <w:proofErr w:type="spellStart"/>
      <w:r w:rsidRPr="00E93634">
        <w:rPr>
          <w:rFonts w:ascii="Times New Roman" w:hAnsi="Times New Roman"/>
        </w:rPr>
        <w:t>ke</w:t>
      </w:r>
      <w:proofErr w:type="spellEnd"/>
      <w:r w:rsidRPr="00E93634">
        <w:rPr>
          <w:rFonts w:ascii="Times New Roman" w:hAnsi="Times New Roman"/>
        </w:rPr>
        <w:t xml:space="preserve"> </w:t>
      </w:r>
      <w:proofErr w:type="spellStart"/>
      <w:r w:rsidRPr="00E93634">
        <w:rPr>
          <w:rFonts w:ascii="Times New Roman" w:hAnsi="Times New Roman"/>
        </w:rPr>
        <w:t>tahun</w:t>
      </w:r>
      <w:proofErr w:type="spellEnd"/>
      <w:r w:rsidRPr="00E93634">
        <w:rPr>
          <w:rFonts w:ascii="Times New Roman" w:hAnsi="Times New Roman"/>
        </w:rPr>
        <w:t xml:space="preserve"> </w:t>
      </w:r>
      <w:proofErr w:type="spellStart"/>
      <w:r w:rsidRPr="00E93634">
        <w:rPr>
          <w:rFonts w:ascii="Times New Roman" w:hAnsi="Times New Roman"/>
        </w:rPr>
        <w:t>akan</w:t>
      </w:r>
      <w:proofErr w:type="spellEnd"/>
      <w:r w:rsidRPr="00E93634">
        <w:rPr>
          <w:rFonts w:ascii="Times New Roman" w:hAnsi="Times New Roman"/>
        </w:rPr>
        <w:t xml:space="preserve"> </w:t>
      </w:r>
      <w:proofErr w:type="spellStart"/>
      <w:r w:rsidRPr="00E93634">
        <w:rPr>
          <w:rFonts w:ascii="Times New Roman" w:hAnsi="Times New Roman"/>
        </w:rPr>
        <w:t>semakin</w:t>
      </w:r>
      <w:proofErr w:type="spellEnd"/>
      <w:r w:rsidRPr="00E93634">
        <w:rPr>
          <w:rFonts w:ascii="Times New Roman" w:hAnsi="Times New Roman"/>
        </w:rPr>
        <w:t xml:space="preserve"> </w:t>
      </w:r>
      <w:proofErr w:type="spellStart"/>
      <w:r w:rsidRPr="00E93634">
        <w:rPr>
          <w:rFonts w:ascii="Times New Roman" w:hAnsi="Times New Roman"/>
        </w:rPr>
        <w:t>baik</w:t>
      </w:r>
      <w:proofErr w:type="spellEnd"/>
      <w:r w:rsidRPr="00E93634">
        <w:rPr>
          <w:rFonts w:ascii="Times New Roman" w:hAnsi="Times New Roman"/>
        </w:rPr>
        <w:t xml:space="preserve"> (</w:t>
      </w:r>
      <w:proofErr w:type="spellStart"/>
      <w:r w:rsidRPr="00E93634">
        <w:rPr>
          <w:rFonts w:ascii="Times New Roman" w:hAnsi="Times New Roman"/>
        </w:rPr>
        <w:t>Mepsa</w:t>
      </w:r>
      <w:proofErr w:type="spellEnd"/>
      <w:r w:rsidRPr="00E93634">
        <w:rPr>
          <w:rFonts w:ascii="Times New Roman" w:hAnsi="Times New Roman"/>
        </w:rPr>
        <w:t xml:space="preserve">, 2012). </w:t>
      </w:r>
      <w:proofErr w:type="spellStart"/>
      <w:r w:rsidRPr="00E93634">
        <w:rPr>
          <w:rFonts w:ascii="Times New Roman" w:hAnsi="Times New Roman"/>
        </w:rPr>
        <w:t>Seorang</w:t>
      </w:r>
      <w:proofErr w:type="spellEnd"/>
      <w:r w:rsidRPr="00E93634">
        <w:rPr>
          <w:rFonts w:ascii="Times New Roman" w:hAnsi="Times New Roman"/>
        </w:rPr>
        <w:t xml:space="preserve"> </w:t>
      </w:r>
      <w:proofErr w:type="spellStart"/>
      <w:r w:rsidRPr="00E93634">
        <w:rPr>
          <w:rFonts w:ascii="Times New Roman" w:hAnsi="Times New Roman"/>
        </w:rPr>
        <w:t>mahasiswa</w:t>
      </w:r>
      <w:proofErr w:type="spellEnd"/>
      <w:r w:rsidRPr="00E93634">
        <w:rPr>
          <w:rFonts w:ascii="Times New Roman" w:hAnsi="Times New Roman"/>
        </w:rPr>
        <w:t xml:space="preserve"> </w:t>
      </w:r>
      <w:proofErr w:type="spellStart"/>
      <w:r w:rsidRPr="00E93634">
        <w:rPr>
          <w:rFonts w:ascii="Times New Roman" w:hAnsi="Times New Roman"/>
        </w:rPr>
        <w:t>dikategorikan</w:t>
      </w:r>
      <w:proofErr w:type="spellEnd"/>
      <w:r w:rsidRPr="00E93634">
        <w:rPr>
          <w:rFonts w:ascii="Times New Roman" w:hAnsi="Times New Roman"/>
        </w:rPr>
        <w:t xml:space="preserve"> pada </w:t>
      </w:r>
      <w:proofErr w:type="spellStart"/>
      <w:r w:rsidRPr="00E93634">
        <w:rPr>
          <w:rFonts w:ascii="Times New Roman" w:hAnsi="Times New Roman"/>
        </w:rPr>
        <w:t>tahap</w:t>
      </w:r>
      <w:proofErr w:type="spellEnd"/>
      <w:r w:rsidRPr="00E93634">
        <w:rPr>
          <w:rFonts w:ascii="Times New Roman" w:hAnsi="Times New Roman"/>
        </w:rPr>
        <w:t xml:space="preserve"> </w:t>
      </w:r>
      <w:proofErr w:type="spellStart"/>
      <w:r w:rsidRPr="00E93634">
        <w:rPr>
          <w:rFonts w:ascii="Times New Roman" w:hAnsi="Times New Roman"/>
        </w:rPr>
        <w:t>perkembangan</w:t>
      </w:r>
      <w:proofErr w:type="spellEnd"/>
      <w:r w:rsidRPr="00E93634">
        <w:rPr>
          <w:rFonts w:ascii="Times New Roman" w:hAnsi="Times New Roman"/>
        </w:rPr>
        <w:t xml:space="preserve"> yang </w:t>
      </w:r>
      <w:proofErr w:type="spellStart"/>
      <w:r w:rsidRPr="00E93634">
        <w:rPr>
          <w:rFonts w:ascii="Times New Roman" w:hAnsi="Times New Roman"/>
        </w:rPr>
        <w:t>usianya</w:t>
      </w:r>
      <w:proofErr w:type="spellEnd"/>
      <w:r w:rsidRPr="00E93634">
        <w:rPr>
          <w:rFonts w:ascii="Times New Roman" w:hAnsi="Times New Roman"/>
        </w:rPr>
        <w:t xml:space="preserve"> 18 </w:t>
      </w:r>
      <w:proofErr w:type="spellStart"/>
      <w:r w:rsidRPr="00E93634">
        <w:rPr>
          <w:rFonts w:ascii="Times New Roman" w:hAnsi="Times New Roman"/>
        </w:rPr>
        <w:t>sampai</w:t>
      </w:r>
      <w:proofErr w:type="spellEnd"/>
      <w:r w:rsidRPr="00E93634">
        <w:rPr>
          <w:rFonts w:ascii="Times New Roman" w:hAnsi="Times New Roman"/>
        </w:rPr>
        <w:t xml:space="preserve"> 25 </w:t>
      </w:r>
      <w:proofErr w:type="spellStart"/>
      <w:r w:rsidRPr="00E93634">
        <w:rPr>
          <w:rFonts w:ascii="Times New Roman" w:hAnsi="Times New Roman"/>
        </w:rPr>
        <w:t>tahun</w:t>
      </w:r>
      <w:proofErr w:type="spellEnd"/>
      <w:r w:rsidRPr="00E93634">
        <w:rPr>
          <w:rFonts w:ascii="Times New Roman" w:hAnsi="Times New Roman"/>
        </w:rPr>
        <w:t>.</w:t>
      </w:r>
    </w:p>
    <w:p w14:paraId="321BAA19" w14:textId="12F204B4" w:rsidR="00E93634" w:rsidRPr="00E93634" w:rsidRDefault="00E93634" w:rsidP="00E93634">
      <w:pPr>
        <w:autoSpaceDE w:val="0"/>
        <w:autoSpaceDN w:val="0"/>
        <w:adjustRightInd w:val="0"/>
        <w:spacing w:after="0" w:line="360" w:lineRule="auto"/>
        <w:ind w:firstLine="567"/>
        <w:jc w:val="both"/>
        <w:rPr>
          <w:rFonts w:ascii="Times New Roman" w:eastAsia="Times New Roman" w:hAnsi="Times New Roman"/>
        </w:rPr>
      </w:pPr>
      <w:r w:rsidRPr="00E93634">
        <w:rPr>
          <w:rFonts w:ascii="Times New Roman" w:eastAsia="Times New Roman" w:hAnsi="Times New Roman"/>
        </w:rPr>
        <w:t xml:space="preserve">Berdasarkan </w:t>
      </w:r>
      <w:proofErr w:type="spellStart"/>
      <w:r w:rsidRPr="00E93634">
        <w:rPr>
          <w:rFonts w:ascii="Times New Roman" w:eastAsia="Times New Roman" w:hAnsi="Times New Roman"/>
        </w:rPr>
        <w:t>awal</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wawancara</w:t>
      </w:r>
      <w:proofErr w:type="spellEnd"/>
      <w:r w:rsidRPr="00E93634">
        <w:rPr>
          <w:rFonts w:ascii="Times New Roman" w:eastAsia="Times New Roman" w:hAnsi="Times New Roman"/>
        </w:rPr>
        <w:t xml:space="preserve"> yang </w:t>
      </w:r>
      <w:proofErr w:type="spellStart"/>
      <w:r w:rsidRPr="00E93634">
        <w:rPr>
          <w:rFonts w:ascii="Times New Roman" w:eastAsia="Times New Roman" w:hAnsi="Times New Roman"/>
        </w:rPr>
        <w:t>telah</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dilakukan</w:t>
      </w:r>
      <w:proofErr w:type="spellEnd"/>
      <w:r w:rsidRPr="00E93634">
        <w:rPr>
          <w:rFonts w:ascii="Times New Roman" w:eastAsia="Times New Roman" w:hAnsi="Times New Roman"/>
        </w:rPr>
        <w:t xml:space="preserve"> oleh </w:t>
      </w:r>
      <w:proofErr w:type="spellStart"/>
      <w:r w:rsidRPr="00E93634">
        <w:rPr>
          <w:rFonts w:ascii="Times New Roman" w:eastAsia="Times New Roman" w:hAnsi="Times New Roman"/>
        </w:rPr>
        <w:t>peneliti</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kepada</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beberapa</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Mahasiswa</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Fakultas</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Ilmu</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Keperawatan</w:t>
      </w:r>
      <w:proofErr w:type="spellEnd"/>
      <w:r w:rsidRPr="00E93634">
        <w:rPr>
          <w:rFonts w:ascii="Times New Roman" w:eastAsia="Times New Roman" w:hAnsi="Times New Roman"/>
        </w:rPr>
        <w:t xml:space="preserve"> Universitas Alma </w:t>
      </w:r>
      <w:proofErr w:type="spellStart"/>
      <w:r w:rsidRPr="00E93634">
        <w:rPr>
          <w:rFonts w:ascii="Times New Roman" w:eastAsia="Times New Roman" w:hAnsi="Times New Roman"/>
        </w:rPr>
        <w:t>Atapada</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tanggal</w:t>
      </w:r>
      <w:proofErr w:type="spellEnd"/>
      <w:r w:rsidRPr="00E93634">
        <w:rPr>
          <w:rFonts w:ascii="Times New Roman" w:eastAsia="Times New Roman" w:hAnsi="Times New Roman"/>
        </w:rPr>
        <w:t xml:space="preserve"> 12 </w:t>
      </w:r>
      <w:proofErr w:type="spellStart"/>
      <w:r w:rsidRPr="00E93634">
        <w:rPr>
          <w:rFonts w:ascii="Times New Roman" w:eastAsia="Times New Roman" w:hAnsi="Times New Roman"/>
        </w:rPr>
        <w:t>Februari</w:t>
      </w:r>
      <w:proofErr w:type="spellEnd"/>
      <w:r w:rsidRPr="00E93634">
        <w:rPr>
          <w:rFonts w:ascii="Times New Roman" w:eastAsia="Times New Roman" w:hAnsi="Times New Roman"/>
        </w:rPr>
        <w:t xml:space="preserve"> 2020 yang memiliki rentan usia 19-22 tahun, 4 orang diantaranya merupakan perokok aktif dan 2 orang tidak merokok. Berdasarkan wawancara awal didapatkan keterangan bahwa mereka sudah mulai merokok ketika masih sekolah dibangku SMA. </w:t>
      </w:r>
      <w:proofErr w:type="spellStart"/>
      <w:r w:rsidRPr="00E93634">
        <w:rPr>
          <w:rFonts w:ascii="Times New Roman" w:eastAsia="Times New Roman" w:hAnsi="Times New Roman"/>
        </w:rPr>
        <w:t>Usia</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remaja</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dikarakteristikan</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dengan</w:t>
      </w:r>
      <w:proofErr w:type="spellEnd"/>
      <w:r w:rsidRPr="00E93634">
        <w:rPr>
          <w:rFonts w:ascii="Times New Roman" w:eastAsia="Times New Roman" w:hAnsi="Times New Roman"/>
        </w:rPr>
        <w:t xml:space="preserve"> rasa </w:t>
      </w:r>
      <w:proofErr w:type="spellStart"/>
      <w:r w:rsidRPr="00E93634">
        <w:rPr>
          <w:rFonts w:ascii="Times New Roman" w:eastAsia="Times New Roman" w:hAnsi="Times New Roman"/>
        </w:rPr>
        <w:t>ingin</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tahu</w:t>
      </w:r>
      <w:proofErr w:type="spellEnd"/>
      <w:r w:rsidRPr="00E93634">
        <w:rPr>
          <w:rFonts w:ascii="Times New Roman" w:eastAsia="Times New Roman" w:hAnsi="Times New Roman"/>
        </w:rPr>
        <w:t xml:space="preserve"> yang </w:t>
      </w:r>
      <w:proofErr w:type="spellStart"/>
      <w:r w:rsidRPr="00E93634">
        <w:rPr>
          <w:rFonts w:ascii="Times New Roman" w:eastAsia="Times New Roman" w:hAnsi="Times New Roman"/>
        </w:rPr>
        <w:t>tinggi</w:t>
      </w:r>
      <w:proofErr w:type="spellEnd"/>
      <w:r w:rsidRPr="00E93634">
        <w:rPr>
          <w:rFonts w:ascii="Times New Roman" w:eastAsia="Times New Roman" w:hAnsi="Times New Roman"/>
        </w:rPr>
        <w:t xml:space="preserve"> (</w:t>
      </w:r>
      <w:r w:rsidRPr="00E93634">
        <w:rPr>
          <w:rFonts w:ascii="Times New Roman" w:eastAsia="Times New Roman" w:hAnsi="Times New Roman"/>
          <w:i/>
          <w:iCs/>
        </w:rPr>
        <w:t>high curiosity</w:t>
      </w:r>
      <w:r w:rsidRPr="00E93634">
        <w:rPr>
          <w:rFonts w:ascii="Times New Roman" w:eastAsia="Times New Roman" w:hAnsi="Times New Roman"/>
        </w:rPr>
        <w:t xml:space="preserve">), </w:t>
      </w:r>
      <w:proofErr w:type="spellStart"/>
      <w:r w:rsidRPr="00E93634">
        <w:rPr>
          <w:rFonts w:ascii="Times New Roman" w:eastAsia="Times New Roman" w:hAnsi="Times New Roman"/>
        </w:rPr>
        <w:t>ingin</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berpetualang</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menjelajahi</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segala</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sesuatu</w:t>
      </w:r>
      <w:proofErr w:type="spellEnd"/>
      <w:r w:rsidRPr="00E93634">
        <w:rPr>
          <w:rFonts w:ascii="Times New Roman" w:eastAsia="Times New Roman" w:hAnsi="Times New Roman"/>
        </w:rPr>
        <w:t xml:space="preserve">, dan </w:t>
      </w:r>
      <w:proofErr w:type="spellStart"/>
      <w:r w:rsidRPr="00E93634">
        <w:rPr>
          <w:rFonts w:ascii="Times New Roman" w:eastAsia="Times New Roman" w:hAnsi="Times New Roman"/>
        </w:rPr>
        <w:t>mencoba</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segala</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sesuatu</w:t>
      </w:r>
      <w:proofErr w:type="spellEnd"/>
      <w:r w:rsidRPr="00E93634">
        <w:rPr>
          <w:rFonts w:ascii="Times New Roman" w:eastAsia="Times New Roman" w:hAnsi="Times New Roman"/>
        </w:rPr>
        <w:t xml:space="preserve"> yang </w:t>
      </w:r>
      <w:proofErr w:type="spellStart"/>
      <w:r w:rsidRPr="00E93634">
        <w:rPr>
          <w:rFonts w:ascii="Times New Roman" w:eastAsia="Times New Roman" w:hAnsi="Times New Roman"/>
        </w:rPr>
        <w:t>belum</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pernah</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dialaminya</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termasuk</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keingintahuan</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tentang</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rokok</w:t>
      </w:r>
      <w:proofErr w:type="spellEnd"/>
      <w:r w:rsidRPr="00E93634">
        <w:rPr>
          <w:rFonts w:ascii="Times New Roman" w:eastAsia="Times New Roman" w:hAnsi="Times New Roman"/>
        </w:rPr>
        <w:t xml:space="preserve"> (Santrock, 2002). </w:t>
      </w:r>
      <w:r w:rsidRPr="00E93634">
        <w:rPr>
          <w:rFonts w:ascii="Times New Roman" w:hAnsi="Times New Roman"/>
        </w:rPr>
        <w:t>Masa remaja merupakan masa dimana transisi perkembangan anak-anak menjadi dewasa yang biasanya dimulai pada umur 12 atau 13 tahun dan diakhiri pada umur belasan tahun akhir atau diawal 20 tahun</w:t>
      </w:r>
      <w:r w:rsidRPr="00E93634">
        <w:rPr>
          <w:rFonts w:ascii="Times New Roman" w:hAnsi="Times New Roman"/>
          <w:lang w:val="id-ID"/>
        </w:rPr>
        <w:t xml:space="preserve">. </w:t>
      </w:r>
      <w:r w:rsidRPr="00E93634">
        <w:rPr>
          <w:rFonts w:ascii="Times New Roman" w:hAnsi="Times New Roman"/>
        </w:rPr>
        <w:t xml:space="preserve">Masa </w:t>
      </w:r>
      <w:proofErr w:type="spellStart"/>
      <w:r w:rsidRPr="00E93634">
        <w:rPr>
          <w:rFonts w:ascii="Times New Roman" w:hAnsi="Times New Roman"/>
        </w:rPr>
        <w:t>remaja</w:t>
      </w:r>
      <w:proofErr w:type="spellEnd"/>
      <w:r w:rsidRPr="00E93634">
        <w:rPr>
          <w:rFonts w:ascii="Times New Roman" w:hAnsi="Times New Roman"/>
        </w:rPr>
        <w:t xml:space="preserve"> </w:t>
      </w:r>
      <w:proofErr w:type="spellStart"/>
      <w:r w:rsidRPr="00E93634">
        <w:rPr>
          <w:rFonts w:ascii="Times New Roman" w:hAnsi="Times New Roman"/>
        </w:rPr>
        <w:t>merupakan</w:t>
      </w:r>
      <w:proofErr w:type="spellEnd"/>
      <w:r w:rsidRPr="00E93634">
        <w:rPr>
          <w:rFonts w:ascii="Times New Roman" w:hAnsi="Times New Roman"/>
        </w:rPr>
        <w:t xml:space="preserve"> </w:t>
      </w:r>
      <w:proofErr w:type="spellStart"/>
      <w:r w:rsidRPr="00E93634">
        <w:rPr>
          <w:rFonts w:ascii="Times New Roman" w:hAnsi="Times New Roman"/>
        </w:rPr>
        <w:t>terjadinya</w:t>
      </w:r>
      <w:proofErr w:type="spellEnd"/>
      <w:r w:rsidRPr="00E93634">
        <w:rPr>
          <w:rFonts w:ascii="Times New Roman" w:hAnsi="Times New Roman"/>
        </w:rPr>
        <w:t xml:space="preserve"> </w:t>
      </w:r>
      <w:proofErr w:type="spellStart"/>
      <w:r w:rsidRPr="00E93634">
        <w:rPr>
          <w:rFonts w:ascii="Times New Roman" w:hAnsi="Times New Roman"/>
        </w:rPr>
        <w:t>sebuah</w:t>
      </w:r>
      <w:proofErr w:type="spellEnd"/>
      <w:r w:rsidRPr="00E93634">
        <w:rPr>
          <w:rFonts w:ascii="Times New Roman" w:hAnsi="Times New Roman"/>
        </w:rPr>
        <w:t xml:space="preserve"> proses </w:t>
      </w:r>
      <w:proofErr w:type="spellStart"/>
      <w:r w:rsidRPr="00E93634">
        <w:rPr>
          <w:rFonts w:ascii="Times New Roman" w:hAnsi="Times New Roman"/>
        </w:rPr>
        <w:t>perkembangan</w:t>
      </w:r>
      <w:proofErr w:type="spellEnd"/>
      <w:r w:rsidRPr="00E93634">
        <w:rPr>
          <w:rFonts w:ascii="Times New Roman" w:hAnsi="Times New Roman"/>
        </w:rPr>
        <w:t xml:space="preserve"> yang </w:t>
      </w:r>
      <w:proofErr w:type="spellStart"/>
      <w:r w:rsidRPr="00E93634">
        <w:rPr>
          <w:rFonts w:ascii="Times New Roman" w:hAnsi="Times New Roman"/>
        </w:rPr>
        <w:t>meliputi</w:t>
      </w:r>
      <w:proofErr w:type="spellEnd"/>
      <w:r w:rsidRPr="00E93634">
        <w:rPr>
          <w:rFonts w:ascii="Times New Roman" w:hAnsi="Times New Roman"/>
        </w:rPr>
        <w:t xml:space="preserve"> </w:t>
      </w:r>
      <w:proofErr w:type="spellStart"/>
      <w:r w:rsidRPr="00E93634">
        <w:rPr>
          <w:rFonts w:ascii="Times New Roman" w:hAnsi="Times New Roman"/>
        </w:rPr>
        <w:t>perubahan</w:t>
      </w:r>
      <w:proofErr w:type="spellEnd"/>
      <w:r w:rsidRPr="00E93634">
        <w:rPr>
          <w:rFonts w:ascii="Times New Roman" w:hAnsi="Times New Roman"/>
        </w:rPr>
        <w:t xml:space="preserve"> yang </w:t>
      </w:r>
      <w:proofErr w:type="spellStart"/>
      <w:r w:rsidRPr="00E93634">
        <w:rPr>
          <w:rFonts w:ascii="Times New Roman" w:hAnsi="Times New Roman"/>
        </w:rPr>
        <w:t>berhubungan</w:t>
      </w:r>
      <w:proofErr w:type="spellEnd"/>
      <w:r w:rsidRPr="00E93634">
        <w:rPr>
          <w:rFonts w:ascii="Times New Roman" w:hAnsi="Times New Roman"/>
        </w:rPr>
        <w:t xml:space="preserve"> </w:t>
      </w:r>
      <w:proofErr w:type="spellStart"/>
      <w:r w:rsidRPr="00E93634">
        <w:rPr>
          <w:rFonts w:ascii="Times New Roman" w:hAnsi="Times New Roman"/>
        </w:rPr>
        <w:t>dengan</w:t>
      </w:r>
      <w:proofErr w:type="spellEnd"/>
      <w:r w:rsidRPr="00E93634">
        <w:rPr>
          <w:rFonts w:ascii="Times New Roman" w:hAnsi="Times New Roman"/>
        </w:rPr>
        <w:t xml:space="preserve"> </w:t>
      </w:r>
      <w:proofErr w:type="spellStart"/>
      <w:r w:rsidRPr="00E93634">
        <w:rPr>
          <w:rFonts w:ascii="Times New Roman" w:hAnsi="Times New Roman"/>
        </w:rPr>
        <w:t>perkembangan</w:t>
      </w:r>
      <w:proofErr w:type="spellEnd"/>
      <w:r w:rsidRPr="00E93634">
        <w:rPr>
          <w:rFonts w:ascii="Times New Roman" w:hAnsi="Times New Roman"/>
        </w:rPr>
        <w:t xml:space="preserve"> </w:t>
      </w:r>
      <w:proofErr w:type="spellStart"/>
      <w:r w:rsidRPr="00E93634">
        <w:rPr>
          <w:rFonts w:ascii="Times New Roman" w:hAnsi="Times New Roman"/>
        </w:rPr>
        <w:t>psikoseksual</w:t>
      </w:r>
      <w:proofErr w:type="spellEnd"/>
      <w:r w:rsidRPr="00E93634">
        <w:rPr>
          <w:rFonts w:ascii="Times New Roman" w:hAnsi="Times New Roman"/>
        </w:rPr>
        <w:t xml:space="preserve">, </w:t>
      </w:r>
      <w:proofErr w:type="spellStart"/>
      <w:r w:rsidRPr="00E93634">
        <w:rPr>
          <w:rFonts w:ascii="Times New Roman" w:hAnsi="Times New Roman"/>
        </w:rPr>
        <w:t>perubahan</w:t>
      </w:r>
      <w:proofErr w:type="spellEnd"/>
      <w:r w:rsidRPr="00E93634">
        <w:rPr>
          <w:rFonts w:ascii="Times New Roman" w:hAnsi="Times New Roman"/>
        </w:rPr>
        <w:t xml:space="preserve"> </w:t>
      </w:r>
      <w:proofErr w:type="spellStart"/>
      <w:r w:rsidRPr="00E93634">
        <w:rPr>
          <w:rFonts w:ascii="Times New Roman" w:hAnsi="Times New Roman"/>
        </w:rPr>
        <w:t>hubungan</w:t>
      </w:r>
      <w:proofErr w:type="spellEnd"/>
      <w:r w:rsidRPr="00E93634">
        <w:rPr>
          <w:rFonts w:ascii="Times New Roman" w:hAnsi="Times New Roman"/>
        </w:rPr>
        <w:t xml:space="preserve"> </w:t>
      </w:r>
      <w:proofErr w:type="spellStart"/>
      <w:r w:rsidRPr="00E93634">
        <w:rPr>
          <w:rFonts w:ascii="Times New Roman" w:hAnsi="Times New Roman"/>
        </w:rPr>
        <w:t>dengan</w:t>
      </w:r>
      <w:proofErr w:type="spellEnd"/>
      <w:r w:rsidRPr="00E93634">
        <w:rPr>
          <w:rFonts w:ascii="Times New Roman" w:hAnsi="Times New Roman"/>
        </w:rPr>
        <w:t xml:space="preserve"> orang </w:t>
      </w:r>
      <w:proofErr w:type="spellStart"/>
      <w:r w:rsidRPr="00E93634">
        <w:rPr>
          <w:rFonts w:ascii="Times New Roman" w:hAnsi="Times New Roman"/>
        </w:rPr>
        <w:t>tua</w:t>
      </w:r>
      <w:proofErr w:type="spellEnd"/>
      <w:r w:rsidRPr="00E93634">
        <w:rPr>
          <w:rFonts w:ascii="Times New Roman" w:hAnsi="Times New Roman"/>
        </w:rPr>
        <w:t xml:space="preserve">, dan </w:t>
      </w:r>
      <w:proofErr w:type="spellStart"/>
      <w:r w:rsidRPr="00E93634">
        <w:rPr>
          <w:rFonts w:ascii="Times New Roman" w:hAnsi="Times New Roman"/>
        </w:rPr>
        <w:t>cira-cita</w:t>
      </w:r>
      <w:proofErr w:type="spellEnd"/>
      <w:r w:rsidRPr="00E93634">
        <w:rPr>
          <w:rFonts w:ascii="Times New Roman" w:hAnsi="Times New Roman"/>
        </w:rPr>
        <w:t xml:space="preserve"> </w:t>
      </w:r>
      <w:proofErr w:type="spellStart"/>
      <w:r w:rsidRPr="00E93634">
        <w:rPr>
          <w:rFonts w:ascii="Times New Roman" w:hAnsi="Times New Roman"/>
        </w:rPr>
        <w:t>mereka</w:t>
      </w:r>
      <w:proofErr w:type="spellEnd"/>
      <w:r w:rsidRPr="00E93634">
        <w:rPr>
          <w:rFonts w:ascii="Times New Roman" w:hAnsi="Times New Roman"/>
        </w:rPr>
        <w:t xml:space="preserve"> (</w:t>
      </w:r>
      <w:proofErr w:type="spellStart"/>
      <w:r w:rsidRPr="00E93634">
        <w:rPr>
          <w:rFonts w:ascii="Times New Roman" w:hAnsi="Times New Roman"/>
        </w:rPr>
        <w:t>Putro</w:t>
      </w:r>
      <w:proofErr w:type="spellEnd"/>
      <w:r w:rsidRPr="00E93634">
        <w:rPr>
          <w:rFonts w:ascii="Times New Roman" w:hAnsi="Times New Roman"/>
        </w:rPr>
        <w:t>, K. Z. (2017). Untuk menjadi individu biasanya remaja menarik perhatian diri sendiri untuk di pandang sebagai individu, di sisi lain pada saat yang bersamaan remaja akan mempertahankan identitas dirinya untuk tetap bertahan pada kelompok sebaya.</w:t>
      </w:r>
    </w:p>
    <w:p w14:paraId="49F253FC" w14:textId="6B375EB1" w:rsidR="00E93634" w:rsidRPr="00E93634" w:rsidRDefault="00E93634" w:rsidP="00E93634">
      <w:pPr>
        <w:spacing w:after="0" w:line="360" w:lineRule="auto"/>
        <w:ind w:firstLineChars="236" w:firstLine="519"/>
        <w:jc w:val="both"/>
        <w:rPr>
          <w:rFonts w:ascii="Times New Roman" w:eastAsia="Times New Roman" w:hAnsi="Times New Roman"/>
        </w:rPr>
      </w:pPr>
      <w:proofErr w:type="spellStart"/>
      <w:r w:rsidRPr="00E93634">
        <w:rPr>
          <w:rFonts w:ascii="Times New Roman" w:eastAsia="Times New Roman" w:hAnsi="Times New Roman"/>
        </w:rPr>
        <w:t>Perilaku</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merokok</w:t>
      </w:r>
      <w:proofErr w:type="spellEnd"/>
      <w:r w:rsidRPr="00E93634">
        <w:rPr>
          <w:rFonts w:ascii="Times New Roman" w:eastAsia="Times New Roman" w:hAnsi="Times New Roman"/>
        </w:rPr>
        <w:t xml:space="preserve"> pada </w:t>
      </w:r>
      <w:proofErr w:type="spellStart"/>
      <w:r w:rsidRPr="00E93634">
        <w:rPr>
          <w:rFonts w:ascii="Times New Roman" w:eastAsia="Times New Roman" w:hAnsi="Times New Roman"/>
        </w:rPr>
        <w:t>remaja</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diduga</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dipengaruhi</w:t>
      </w:r>
      <w:proofErr w:type="spellEnd"/>
      <w:r w:rsidRPr="00E93634">
        <w:rPr>
          <w:rFonts w:ascii="Times New Roman" w:eastAsia="Times New Roman" w:hAnsi="Times New Roman"/>
        </w:rPr>
        <w:t xml:space="preserve"> oleh </w:t>
      </w:r>
      <w:proofErr w:type="spellStart"/>
      <w:r w:rsidRPr="00E93634">
        <w:rPr>
          <w:rFonts w:ascii="Times New Roman" w:eastAsia="Times New Roman" w:hAnsi="Times New Roman"/>
          <w:i/>
        </w:rPr>
        <w:t>self efficacy</w:t>
      </w:r>
      <w:proofErr w:type="spellEnd"/>
      <w:r w:rsidRPr="00E93634">
        <w:rPr>
          <w:rFonts w:ascii="Times New Roman" w:eastAsia="Times New Roman" w:hAnsi="Times New Roman"/>
          <w:i/>
        </w:rPr>
        <w:t xml:space="preserve"> </w:t>
      </w:r>
      <w:r w:rsidRPr="00E93634">
        <w:rPr>
          <w:rFonts w:ascii="Times New Roman" w:eastAsia="Times New Roman" w:hAnsi="Times New Roman"/>
        </w:rPr>
        <w:t>(</w:t>
      </w:r>
      <w:proofErr w:type="spellStart"/>
      <w:r w:rsidRPr="00E93634">
        <w:rPr>
          <w:rFonts w:ascii="Times New Roman" w:eastAsia="Times New Roman" w:hAnsi="Times New Roman"/>
        </w:rPr>
        <w:t>keyakinan</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diri</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seseorang</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Sumber-sumber</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i/>
        </w:rPr>
        <w:t>self efficacy</w:t>
      </w:r>
      <w:proofErr w:type="spellEnd"/>
      <w:r w:rsidRPr="00E93634">
        <w:rPr>
          <w:rFonts w:ascii="Times New Roman" w:eastAsia="Times New Roman" w:hAnsi="Times New Roman"/>
          <w:i/>
        </w:rPr>
        <w:t xml:space="preserve"> </w:t>
      </w:r>
      <w:proofErr w:type="spellStart"/>
      <w:r w:rsidRPr="00E93634">
        <w:rPr>
          <w:rFonts w:ascii="Times New Roman" w:eastAsia="Times New Roman" w:hAnsi="Times New Roman"/>
        </w:rPr>
        <w:t>dipengaruhi</w:t>
      </w:r>
      <w:proofErr w:type="spellEnd"/>
      <w:r w:rsidRPr="00E93634">
        <w:rPr>
          <w:rFonts w:ascii="Times New Roman" w:eastAsia="Times New Roman" w:hAnsi="Times New Roman"/>
        </w:rPr>
        <w:t xml:space="preserve"> oleh </w:t>
      </w:r>
      <w:r w:rsidRPr="00E93634">
        <w:rPr>
          <w:rFonts w:ascii="Times New Roman" w:eastAsia="Times New Roman" w:hAnsi="Times New Roman"/>
          <w:i/>
        </w:rPr>
        <w:t xml:space="preserve">performance accomplishment </w:t>
      </w:r>
      <w:r w:rsidRPr="00E93634">
        <w:rPr>
          <w:rFonts w:ascii="Times New Roman" w:eastAsia="Times New Roman" w:hAnsi="Times New Roman"/>
        </w:rPr>
        <w:t>(</w:t>
      </w:r>
      <w:proofErr w:type="spellStart"/>
      <w:r w:rsidRPr="00E93634">
        <w:rPr>
          <w:rFonts w:ascii="Times New Roman" w:eastAsia="Times New Roman" w:hAnsi="Times New Roman"/>
        </w:rPr>
        <w:t>pengalaman</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keberhasilan</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diri</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sendiri</w:t>
      </w:r>
      <w:proofErr w:type="spellEnd"/>
      <w:r w:rsidRPr="00E93634">
        <w:rPr>
          <w:rFonts w:ascii="Times New Roman" w:eastAsia="Times New Roman" w:hAnsi="Times New Roman"/>
        </w:rPr>
        <w:t xml:space="preserve"> di masa lalu), </w:t>
      </w:r>
      <w:r w:rsidRPr="00E93634">
        <w:rPr>
          <w:rFonts w:ascii="Times New Roman" w:eastAsia="Times New Roman" w:hAnsi="Times New Roman"/>
          <w:i/>
        </w:rPr>
        <w:t xml:space="preserve">vicarious learning </w:t>
      </w:r>
      <w:r w:rsidRPr="00E93634">
        <w:rPr>
          <w:rFonts w:ascii="Times New Roman" w:eastAsia="Times New Roman" w:hAnsi="Times New Roman"/>
        </w:rPr>
        <w:t xml:space="preserve">(pengalaman orang lain), </w:t>
      </w:r>
      <w:r w:rsidRPr="00E93634">
        <w:rPr>
          <w:rFonts w:ascii="Times New Roman" w:eastAsia="Times New Roman" w:hAnsi="Times New Roman"/>
          <w:i/>
        </w:rPr>
        <w:t xml:space="preserve">social </w:t>
      </w:r>
      <w:proofErr w:type="spellStart"/>
      <w:r w:rsidRPr="00E93634">
        <w:rPr>
          <w:rFonts w:ascii="Times New Roman" w:eastAsia="Times New Roman" w:hAnsi="Times New Roman"/>
          <w:i/>
        </w:rPr>
        <w:t>persuation</w:t>
      </w:r>
      <w:proofErr w:type="spellEnd"/>
      <w:r w:rsidRPr="00E93634">
        <w:rPr>
          <w:rFonts w:ascii="Times New Roman" w:eastAsia="Times New Roman" w:hAnsi="Times New Roman"/>
          <w:i/>
        </w:rPr>
        <w:t xml:space="preserve"> </w:t>
      </w:r>
      <w:r w:rsidRPr="00E93634">
        <w:rPr>
          <w:rFonts w:ascii="Times New Roman" w:eastAsia="Times New Roman" w:hAnsi="Times New Roman"/>
        </w:rPr>
        <w:t>(</w:t>
      </w:r>
      <w:proofErr w:type="spellStart"/>
      <w:r w:rsidRPr="00E93634">
        <w:rPr>
          <w:rFonts w:ascii="Times New Roman" w:eastAsia="Times New Roman" w:hAnsi="Times New Roman"/>
        </w:rPr>
        <w:t>pengaruh</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sosial</w:t>
      </w:r>
      <w:proofErr w:type="spellEnd"/>
      <w:r w:rsidRPr="00E93634">
        <w:rPr>
          <w:rFonts w:ascii="Times New Roman" w:eastAsia="Times New Roman" w:hAnsi="Times New Roman"/>
        </w:rPr>
        <w:t>/</w:t>
      </w:r>
      <w:proofErr w:type="spellStart"/>
      <w:r w:rsidRPr="00E93634">
        <w:rPr>
          <w:rFonts w:ascii="Times New Roman" w:eastAsia="Times New Roman" w:hAnsi="Times New Roman"/>
        </w:rPr>
        <w:t>lingkungan</w:t>
      </w:r>
      <w:proofErr w:type="spellEnd"/>
      <w:r w:rsidRPr="00E93634">
        <w:rPr>
          <w:rFonts w:ascii="Times New Roman" w:eastAsia="Times New Roman" w:hAnsi="Times New Roman"/>
        </w:rPr>
        <w:t>), e</w:t>
      </w:r>
      <w:r w:rsidRPr="00E93634">
        <w:rPr>
          <w:rFonts w:ascii="Times New Roman" w:eastAsia="Times New Roman" w:hAnsi="Times New Roman"/>
          <w:i/>
        </w:rPr>
        <w:t xml:space="preserve">motional arousal </w:t>
      </w:r>
      <w:r w:rsidRPr="00E93634">
        <w:rPr>
          <w:rFonts w:ascii="Times New Roman" w:eastAsia="Times New Roman" w:hAnsi="Times New Roman"/>
        </w:rPr>
        <w:t xml:space="preserve">(keadaan emosi seseorang). Hasil </w:t>
      </w:r>
      <w:proofErr w:type="spellStart"/>
      <w:r w:rsidRPr="00E93634">
        <w:rPr>
          <w:rFonts w:ascii="Times New Roman" w:eastAsia="Times New Roman" w:hAnsi="Times New Roman"/>
        </w:rPr>
        <w:t>penelitian</w:t>
      </w:r>
      <w:proofErr w:type="spellEnd"/>
      <w:r w:rsidRPr="00E93634">
        <w:rPr>
          <w:rFonts w:ascii="Times New Roman" w:eastAsia="Times New Roman" w:hAnsi="Times New Roman"/>
        </w:rPr>
        <w:t xml:space="preserve"> yang </w:t>
      </w:r>
      <w:proofErr w:type="spellStart"/>
      <w:r w:rsidRPr="00E93634">
        <w:rPr>
          <w:rFonts w:ascii="Times New Roman" w:eastAsia="Times New Roman" w:hAnsi="Times New Roman"/>
        </w:rPr>
        <w:t>dilakukan</w:t>
      </w:r>
      <w:proofErr w:type="spellEnd"/>
      <w:r w:rsidRPr="00E93634">
        <w:rPr>
          <w:rFonts w:ascii="Times New Roman" w:eastAsia="Times New Roman" w:hAnsi="Times New Roman"/>
        </w:rPr>
        <w:t xml:space="preserve"> oleh Shuck, Otten, </w:t>
      </w:r>
      <w:proofErr w:type="spellStart"/>
      <w:r w:rsidRPr="00E93634">
        <w:rPr>
          <w:rFonts w:ascii="Times New Roman" w:eastAsia="Times New Roman" w:hAnsi="Times New Roman"/>
        </w:rPr>
        <w:t>Kleinjan</w:t>
      </w:r>
      <w:proofErr w:type="spellEnd"/>
      <w:r w:rsidRPr="00E93634">
        <w:rPr>
          <w:rFonts w:ascii="Times New Roman" w:eastAsia="Times New Roman" w:hAnsi="Times New Roman"/>
        </w:rPr>
        <w:t xml:space="preserve">, Bricker &amp; Engels (2014) terhadap 2888 responden di </w:t>
      </w:r>
      <w:r w:rsidRPr="00E93634">
        <w:rPr>
          <w:rFonts w:ascii="Times New Roman" w:eastAsia="Times New Roman" w:hAnsi="Times New Roman"/>
          <w:i/>
        </w:rPr>
        <w:t xml:space="preserve">High school Eastern Texas </w:t>
      </w:r>
      <w:proofErr w:type="spellStart"/>
      <w:r w:rsidRPr="00E93634">
        <w:rPr>
          <w:rFonts w:ascii="Times New Roman" w:eastAsia="Times New Roman" w:hAnsi="Times New Roman"/>
        </w:rPr>
        <w:t>didapatkan</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bahwa</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i/>
        </w:rPr>
        <w:t>self efficacy</w:t>
      </w:r>
      <w:proofErr w:type="spellEnd"/>
      <w:r w:rsidRPr="00E93634">
        <w:rPr>
          <w:rFonts w:ascii="Times New Roman" w:eastAsia="Times New Roman" w:hAnsi="Times New Roman"/>
          <w:i/>
        </w:rPr>
        <w:t xml:space="preserve"> </w:t>
      </w:r>
      <w:proofErr w:type="spellStart"/>
      <w:r w:rsidRPr="00E93634">
        <w:rPr>
          <w:rFonts w:ascii="Times New Roman" w:eastAsia="Times New Roman" w:hAnsi="Times New Roman"/>
        </w:rPr>
        <w:t>berhubungan</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dengan</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niat</w:t>
      </w:r>
      <w:proofErr w:type="spellEnd"/>
      <w:r w:rsidRPr="00E93634">
        <w:rPr>
          <w:rFonts w:ascii="Times New Roman" w:eastAsia="Times New Roman" w:hAnsi="Times New Roman"/>
        </w:rPr>
        <w:t xml:space="preserve"> dan keyakinan seseorang untuk berperilaku merokok, hal ini didasarkan atas keyakinan seseorang untuk merokok atau menolak merokok atas dasar bahaya rokok atau manfaat rokok yang dirasakan oleh remaja.</w:t>
      </w:r>
      <w:r>
        <w:rPr>
          <w:rFonts w:ascii="Times New Roman" w:eastAsia="Times New Roman" w:hAnsi="Times New Roman"/>
          <w:lang w:val="id-ID"/>
        </w:rPr>
        <w:t xml:space="preserve"> </w:t>
      </w:r>
      <w:proofErr w:type="spellStart"/>
      <w:r w:rsidRPr="00E93634">
        <w:rPr>
          <w:rFonts w:ascii="Times New Roman" w:eastAsia="Times New Roman" w:hAnsi="Times New Roman"/>
        </w:rPr>
        <w:t>Berdasarkan</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uraian</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diatas</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peneliti</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tertarik</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untuk</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lastRenderedPageBreak/>
        <w:t>melakukan</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penelitian</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hubungan</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antara</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i/>
          <w:iCs/>
        </w:rPr>
        <w:t>self efficacy</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dengan</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perilaku</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merokok</w:t>
      </w:r>
      <w:proofErr w:type="spellEnd"/>
      <w:r w:rsidRPr="00E93634">
        <w:rPr>
          <w:rFonts w:ascii="Times New Roman" w:eastAsia="Times New Roman" w:hAnsi="Times New Roman"/>
        </w:rPr>
        <w:t xml:space="preserve"> pada </w:t>
      </w:r>
      <w:proofErr w:type="spellStart"/>
      <w:r w:rsidRPr="00E93634">
        <w:rPr>
          <w:rFonts w:ascii="Times New Roman" w:eastAsia="Times New Roman" w:hAnsi="Times New Roman"/>
        </w:rPr>
        <w:t>Mahasiswa</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Ilmu</w:t>
      </w:r>
      <w:proofErr w:type="spellEnd"/>
      <w:r w:rsidRPr="00E93634">
        <w:rPr>
          <w:rFonts w:ascii="Times New Roman" w:eastAsia="Times New Roman" w:hAnsi="Times New Roman"/>
        </w:rPr>
        <w:t xml:space="preserve"> </w:t>
      </w:r>
      <w:proofErr w:type="spellStart"/>
      <w:r w:rsidRPr="00E93634">
        <w:rPr>
          <w:rFonts w:ascii="Times New Roman" w:eastAsia="Times New Roman" w:hAnsi="Times New Roman"/>
        </w:rPr>
        <w:t>Keperawatan</w:t>
      </w:r>
      <w:proofErr w:type="spellEnd"/>
      <w:r w:rsidRPr="00E93634">
        <w:rPr>
          <w:rFonts w:ascii="Times New Roman" w:eastAsia="Times New Roman" w:hAnsi="Times New Roman"/>
        </w:rPr>
        <w:t xml:space="preserve"> di Yogyakarta. </w:t>
      </w:r>
    </w:p>
    <w:p w14:paraId="4FD23874" w14:textId="77777777" w:rsidR="00DA0892" w:rsidRPr="000B56FB" w:rsidRDefault="00DA0892" w:rsidP="000B56FB">
      <w:pPr>
        <w:spacing w:after="0" w:line="360" w:lineRule="auto"/>
        <w:ind w:firstLine="567"/>
        <w:jc w:val="both"/>
        <w:rPr>
          <w:rFonts w:ascii="Times New Roman" w:eastAsia="Times New Roman" w:hAnsi="Times New Roman"/>
          <w:color w:val="000000"/>
        </w:rPr>
      </w:pPr>
    </w:p>
    <w:p w14:paraId="4ECC8C09" w14:textId="77777777" w:rsidR="008B1E88" w:rsidRPr="00DB48C9" w:rsidRDefault="00941753" w:rsidP="00B96F45">
      <w:pPr>
        <w:spacing w:after="0" w:line="360" w:lineRule="auto"/>
        <w:rPr>
          <w:rFonts w:ascii="Times New Roman" w:hAnsi="Times New Roman"/>
          <w:b/>
        </w:rPr>
      </w:pPr>
      <w:r w:rsidRPr="00DB48C9">
        <w:rPr>
          <w:rFonts w:ascii="Times New Roman" w:hAnsi="Times New Roman"/>
          <w:b/>
        </w:rPr>
        <w:t>METODE</w:t>
      </w:r>
    </w:p>
    <w:p w14:paraId="071D8EEA" w14:textId="77777777" w:rsidR="0026122C" w:rsidRPr="00C91308" w:rsidRDefault="00E93634" w:rsidP="00E93634">
      <w:pPr>
        <w:tabs>
          <w:tab w:val="left" w:pos="0"/>
          <w:tab w:val="left" w:pos="800"/>
        </w:tabs>
        <w:spacing w:after="0" w:line="360" w:lineRule="auto"/>
        <w:ind w:firstLineChars="236" w:firstLine="519"/>
        <w:jc w:val="both"/>
        <w:rPr>
          <w:rFonts w:ascii="Times New Roman" w:eastAsia="Times New Roman" w:hAnsi="Times New Roman"/>
          <w:color w:val="000000"/>
        </w:rPr>
      </w:pPr>
      <w:r w:rsidRPr="00C91308">
        <w:rPr>
          <w:rFonts w:ascii="Times New Roman" w:eastAsia="Times New Roman" w:hAnsi="Times New Roman"/>
          <w:color w:val="000000"/>
          <w:lang w:val="id-ID"/>
        </w:rPr>
        <w:t xml:space="preserve">Subjek penelitian ini merupakan mahasiswa ilmu keperawatan yang merokok dan sedang aktif berkuliah di kampus kesehatan di Yogyakarta. Sebanyak 80 orang terpilih </w:t>
      </w:r>
      <w:r w:rsidRPr="00C91308">
        <w:rPr>
          <w:rFonts w:ascii="Times New Roman" w:eastAsia="Times New Roman" w:hAnsi="Times New Roman"/>
        </w:rPr>
        <w:t xml:space="preserve">menggunakan teknik </w:t>
      </w:r>
      <w:r w:rsidRPr="00C91308">
        <w:rPr>
          <w:rFonts w:ascii="Times New Roman" w:eastAsia="Times New Roman" w:hAnsi="Times New Roman"/>
          <w:i/>
        </w:rPr>
        <w:t>non-probability sampling</w:t>
      </w:r>
      <w:r w:rsidRPr="00C91308">
        <w:rPr>
          <w:rFonts w:ascii="Times New Roman" w:eastAsia="Times New Roman" w:hAnsi="Times New Roman"/>
          <w:color w:val="000000"/>
          <w:lang w:val="id-ID"/>
        </w:rPr>
        <w:t xml:space="preserve">. </w:t>
      </w:r>
      <w:proofErr w:type="spellStart"/>
      <w:r w:rsidR="00946CDF" w:rsidRPr="00C91308">
        <w:rPr>
          <w:rFonts w:ascii="Times New Roman" w:eastAsia="Times New Roman" w:hAnsi="Times New Roman"/>
          <w:color w:val="000000"/>
        </w:rPr>
        <w:t>Metode</w:t>
      </w:r>
      <w:proofErr w:type="spellEnd"/>
      <w:r w:rsidR="00946CDF" w:rsidRPr="00C91308">
        <w:rPr>
          <w:rFonts w:ascii="Times New Roman" w:eastAsia="Times New Roman" w:hAnsi="Times New Roman"/>
          <w:color w:val="000000"/>
        </w:rPr>
        <w:t xml:space="preserve"> </w:t>
      </w:r>
      <w:proofErr w:type="spellStart"/>
      <w:r w:rsidR="00946CDF" w:rsidRPr="00C91308">
        <w:rPr>
          <w:rFonts w:ascii="Times New Roman" w:eastAsia="Times New Roman" w:hAnsi="Times New Roman"/>
          <w:color w:val="000000"/>
        </w:rPr>
        <w:t>pengumpulan</w:t>
      </w:r>
      <w:proofErr w:type="spellEnd"/>
      <w:r w:rsidR="00946CDF" w:rsidRPr="00C91308">
        <w:rPr>
          <w:rFonts w:ascii="Times New Roman" w:eastAsia="Times New Roman" w:hAnsi="Times New Roman"/>
          <w:color w:val="000000"/>
        </w:rPr>
        <w:t xml:space="preserve"> data yang </w:t>
      </w:r>
      <w:proofErr w:type="spellStart"/>
      <w:r w:rsidR="00946CDF" w:rsidRPr="00C91308">
        <w:rPr>
          <w:rFonts w:ascii="Times New Roman" w:eastAsia="Times New Roman" w:hAnsi="Times New Roman"/>
          <w:color w:val="000000"/>
        </w:rPr>
        <w:t>digunakan</w:t>
      </w:r>
      <w:proofErr w:type="spellEnd"/>
      <w:r w:rsidR="00946CDF" w:rsidRPr="00C91308">
        <w:rPr>
          <w:rFonts w:ascii="Times New Roman" w:eastAsia="Times New Roman" w:hAnsi="Times New Roman"/>
          <w:color w:val="000000"/>
        </w:rPr>
        <w:t xml:space="preserve"> </w:t>
      </w:r>
      <w:proofErr w:type="spellStart"/>
      <w:r w:rsidR="00946CDF" w:rsidRPr="00C91308">
        <w:rPr>
          <w:rFonts w:ascii="Times New Roman" w:eastAsia="Times New Roman" w:hAnsi="Times New Roman"/>
          <w:color w:val="000000"/>
        </w:rPr>
        <w:t>adalah</w:t>
      </w:r>
      <w:proofErr w:type="spellEnd"/>
      <w:r w:rsidR="00946CDF" w:rsidRPr="00C91308">
        <w:rPr>
          <w:rFonts w:ascii="Times New Roman" w:eastAsia="Times New Roman" w:hAnsi="Times New Roman"/>
          <w:color w:val="000000"/>
        </w:rPr>
        <w:t xml:space="preserve"> </w:t>
      </w:r>
      <w:proofErr w:type="spellStart"/>
      <w:r w:rsidR="00946CDF" w:rsidRPr="00C91308">
        <w:rPr>
          <w:rFonts w:ascii="Times New Roman" w:eastAsia="Times New Roman" w:hAnsi="Times New Roman"/>
          <w:color w:val="000000"/>
        </w:rPr>
        <w:t>menggunakan</w:t>
      </w:r>
      <w:proofErr w:type="spellEnd"/>
      <w:r w:rsidR="00946CDF" w:rsidRPr="00C91308">
        <w:rPr>
          <w:rFonts w:ascii="Times New Roman" w:eastAsia="Times New Roman" w:hAnsi="Times New Roman"/>
          <w:color w:val="000000"/>
        </w:rPr>
        <w:t xml:space="preserve"> </w:t>
      </w:r>
      <w:proofErr w:type="spellStart"/>
      <w:r w:rsidR="00946CDF" w:rsidRPr="00C91308">
        <w:rPr>
          <w:rFonts w:ascii="Times New Roman" w:eastAsia="Times New Roman" w:hAnsi="Times New Roman"/>
          <w:color w:val="000000"/>
        </w:rPr>
        <w:t>skala</w:t>
      </w:r>
      <w:proofErr w:type="spellEnd"/>
      <w:r w:rsidR="00946CDF" w:rsidRPr="00C91308">
        <w:rPr>
          <w:rFonts w:ascii="Times New Roman" w:eastAsia="Times New Roman" w:hAnsi="Times New Roman"/>
          <w:color w:val="000000"/>
        </w:rPr>
        <w:t xml:space="preserve"> </w:t>
      </w:r>
      <w:proofErr w:type="spellStart"/>
      <w:r w:rsidR="00946CDF" w:rsidRPr="00C91308">
        <w:rPr>
          <w:rFonts w:ascii="Times New Roman" w:eastAsia="Times New Roman" w:hAnsi="Times New Roman"/>
          <w:color w:val="000000"/>
        </w:rPr>
        <w:t>likert</w:t>
      </w:r>
      <w:proofErr w:type="spellEnd"/>
      <w:r w:rsidRPr="00C91308">
        <w:rPr>
          <w:rFonts w:ascii="Times New Roman" w:eastAsia="Times New Roman" w:hAnsi="Times New Roman"/>
          <w:color w:val="000000"/>
          <w:lang w:val="id-ID"/>
        </w:rPr>
        <w:t xml:space="preserve"> yang tersaji</w:t>
      </w:r>
      <w:r w:rsidR="00946CDF" w:rsidRPr="00C91308">
        <w:rPr>
          <w:rFonts w:ascii="Times New Roman" w:eastAsia="Times New Roman" w:hAnsi="Times New Roman"/>
          <w:color w:val="000000"/>
        </w:rPr>
        <w:t xml:space="preserve"> </w:t>
      </w:r>
      <w:proofErr w:type="spellStart"/>
      <w:r w:rsidR="00946CDF" w:rsidRPr="00C91308">
        <w:rPr>
          <w:rFonts w:ascii="Times New Roman" w:eastAsia="Times New Roman" w:hAnsi="Times New Roman"/>
          <w:color w:val="000000"/>
        </w:rPr>
        <w:t>dengan</w:t>
      </w:r>
      <w:proofErr w:type="spellEnd"/>
      <w:r w:rsidR="00946CDF" w:rsidRPr="00C91308">
        <w:rPr>
          <w:rFonts w:ascii="Times New Roman" w:eastAsia="Times New Roman" w:hAnsi="Times New Roman"/>
          <w:color w:val="000000"/>
        </w:rPr>
        <w:t xml:space="preserve"> 4 </w:t>
      </w:r>
      <w:proofErr w:type="spellStart"/>
      <w:r w:rsidR="00946CDF" w:rsidRPr="00C91308">
        <w:rPr>
          <w:rFonts w:ascii="Times New Roman" w:eastAsia="Times New Roman" w:hAnsi="Times New Roman"/>
          <w:color w:val="000000"/>
        </w:rPr>
        <w:t>alternatif</w:t>
      </w:r>
      <w:proofErr w:type="spellEnd"/>
      <w:r w:rsidR="00946CDF" w:rsidRPr="00C91308">
        <w:rPr>
          <w:rFonts w:ascii="Times New Roman" w:eastAsia="Times New Roman" w:hAnsi="Times New Roman"/>
          <w:color w:val="000000"/>
        </w:rPr>
        <w:t xml:space="preserve"> </w:t>
      </w:r>
      <w:proofErr w:type="spellStart"/>
      <w:r w:rsidR="00946CDF" w:rsidRPr="00C91308">
        <w:rPr>
          <w:rFonts w:ascii="Times New Roman" w:eastAsia="Times New Roman" w:hAnsi="Times New Roman"/>
          <w:color w:val="000000"/>
        </w:rPr>
        <w:t>jawaban</w:t>
      </w:r>
      <w:proofErr w:type="spellEnd"/>
      <w:r w:rsidR="00946CDF" w:rsidRPr="00C91308">
        <w:rPr>
          <w:rFonts w:ascii="Times New Roman" w:eastAsia="Times New Roman" w:hAnsi="Times New Roman"/>
          <w:color w:val="000000"/>
        </w:rPr>
        <w:t xml:space="preserve">, </w:t>
      </w:r>
      <w:proofErr w:type="spellStart"/>
      <w:r w:rsidR="00946CDF" w:rsidRPr="00C91308">
        <w:rPr>
          <w:rFonts w:ascii="Times New Roman" w:eastAsia="Times New Roman" w:hAnsi="Times New Roman"/>
          <w:color w:val="000000"/>
        </w:rPr>
        <w:t>yaitu</w:t>
      </w:r>
      <w:proofErr w:type="spellEnd"/>
      <w:r w:rsidR="00946CDF" w:rsidRPr="00C91308">
        <w:rPr>
          <w:rFonts w:ascii="Times New Roman" w:eastAsia="Times New Roman" w:hAnsi="Times New Roman"/>
          <w:color w:val="000000"/>
        </w:rPr>
        <w:t xml:space="preserve"> </w:t>
      </w:r>
      <w:proofErr w:type="spellStart"/>
      <w:r w:rsidR="00946CDF" w:rsidRPr="00C91308">
        <w:rPr>
          <w:rFonts w:ascii="Times New Roman" w:eastAsia="Times New Roman" w:hAnsi="Times New Roman"/>
          <w:color w:val="000000"/>
        </w:rPr>
        <w:t>Sangat</w:t>
      </w:r>
      <w:proofErr w:type="spellEnd"/>
      <w:r w:rsidR="00946CDF" w:rsidRPr="00C91308">
        <w:rPr>
          <w:rFonts w:ascii="Times New Roman" w:eastAsia="Times New Roman" w:hAnsi="Times New Roman"/>
          <w:color w:val="000000"/>
        </w:rPr>
        <w:t xml:space="preserve"> </w:t>
      </w:r>
      <w:proofErr w:type="spellStart"/>
      <w:r w:rsidR="00946CDF" w:rsidRPr="00C91308">
        <w:rPr>
          <w:rFonts w:ascii="Times New Roman" w:eastAsia="Times New Roman" w:hAnsi="Times New Roman"/>
          <w:color w:val="000000"/>
        </w:rPr>
        <w:t>Sesuai</w:t>
      </w:r>
      <w:proofErr w:type="spellEnd"/>
      <w:r w:rsidR="00946CDF" w:rsidRPr="00C91308">
        <w:rPr>
          <w:rFonts w:ascii="Times New Roman" w:eastAsia="Times New Roman" w:hAnsi="Times New Roman"/>
          <w:color w:val="000000"/>
        </w:rPr>
        <w:t xml:space="preserve"> (SS), </w:t>
      </w:r>
      <w:proofErr w:type="spellStart"/>
      <w:r w:rsidR="00946CDF" w:rsidRPr="00C91308">
        <w:rPr>
          <w:rFonts w:ascii="Times New Roman" w:eastAsia="Times New Roman" w:hAnsi="Times New Roman"/>
          <w:color w:val="000000"/>
        </w:rPr>
        <w:t>Sesuai</w:t>
      </w:r>
      <w:proofErr w:type="spellEnd"/>
      <w:r w:rsidR="00946CDF" w:rsidRPr="00C91308">
        <w:rPr>
          <w:rFonts w:ascii="Times New Roman" w:eastAsia="Times New Roman" w:hAnsi="Times New Roman"/>
          <w:color w:val="000000"/>
        </w:rPr>
        <w:t xml:space="preserve"> (S), </w:t>
      </w:r>
      <w:proofErr w:type="spellStart"/>
      <w:r w:rsidR="00946CDF" w:rsidRPr="00C91308">
        <w:rPr>
          <w:rFonts w:ascii="Times New Roman" w:eastAsia="Times New Roman" w:hAnsi="Times New Roman"/>
          <w:color w:val="000000"/>
        </w:rPr>
        <w:t>Tidak</w:t>
      </w:r>
      <w:proofErr w:type="spellEnd"/>
      <w:r w:rsidR="00946CDF" w:rsidRPr="00C91308">
        <w:rPr>
          <w:rFonts w:ascii="Times New Roman" w:eastAsia="Times New Roman" w:hAnsi="Times New Roman"/>
          <w:color w:val="000000"/>
        </w:rPr>
        <w:t xml:space="preserve"> </w:t>
      </w:r>
      <w:proofErr w:type="spellStart"/>
      <w:r w:rsidR="00946CDF" w:rsidRPr="00C91308">
        <w:rPr>
          <w:rFonts w:ascii="Times New Roman" w:eastAsia="Times New Roman" w:hAnsi="Times New Roman"/>
          <w:color w:val="000000"/>
        </w:rPr>
        <w:t>Sesuai</w:t>
      </w:r>
      <w:proofErr w:type="spellEnd"/>
      <w:r w:rsidR="00946CDF" w:rsidRPr="00C91308">
        <w:rPr>
          <w:rFonts w:ascii="Times New Roman" w:eastAsia="Times New Roman" w:hAnsi="Times New Roman"/>
          <w:color w:val="000000"/>
        </w:rPr>
        <w:t xml:space="preserve"> (TS), dan </w:t>
      </w:r>
      <w:proofErr w:type="spellStart"/>
      <w:r w:rsidR="00946CDF" w:rsidRPr="00C91308">
        <w:rPr>
          <w:rFonts w:ascii="Times New Roman" w:eastAsia="Times New Roman" w:hAnsi="Times New Roman"/>
          <w:color w:val="000000"/>
        </w:rPr>
        <w:t>Sangat</w:t>
      </w:r>
      <w:proofErr w:type="spellEnd"/>
      <w:r w:rsidR="00946CDF" w:rsidRPr="00C91308">
        <w:rPr>
          <w:rFonts w:ascii="Times New Roman" w:eastAsia="Times New Roman" w:hAnsi="Times New Roman"/>
          <w:color w:val="000000"/>
        </w:rPr>
        <w:t xml:space="preserve"> </w:t>
      </w:r>
      <w:proofErr w:type="spellStart"/>
      <w:r w:rsidR="00946CDF" w:rsidRPr="00C91308">
        <w:rPr>
          <w:rFonts w:ascii="Times New Roman" w:eastAsia="Times New Roman" w:hAnsi="Times New Roman"/>
          <w:color w:val="000000"/>
        </w:rPr>
        <w:t>Tidak</w:t>
      </w:r>
      <w:proofErr w:type="spellEnd"/>
      <w:r w:rsidR="00946CDF" w:rsidRPr="00C91308">
        <w:rPr>
          <w:rFonts w:ascii="Times New Roman" w:eastAsia="Times New Roman" w:hAnsi="Times New Roman"/>
          <w:color w:val="000000"/>
        </w:rPr>
        <w:t xml:space="preserve"> </w:t>
      </w:r>
      <w:proofErr w:type="spellStart"/>
      <w:r w:rsidR="00946CDF" w:rsidRPr="00C91308">
        <w:rPr>
          <w:rFonts w:ascii="Times New Roman" w:eastAsia="Times New Roman" w:hAnsi="Times New Roman"/>
          <w:color w:val="000000"/>
        </w:rPr>
        <w:t>Sesuai</w:t>
      </w:r>
      <w:proofErr w:type="spellEnd"/>
      <w:r w:rsidR="00946CDF" w:rsidRPr="00C91308">
        <w:rPr>
          <w:rFonts w:ascii="Times New Roman" w:eastAsia="Times New Roman" w:hAnsi="Times New Roman"/>
          <w:color w:val="000000"/>
        </w:rPr>
        <w:t xml:space="preserve"> (STS). </w:t>
      </w:r>
    </w:p>
    <w:p w14:paraId="6840E0C4" w14:textId="4D27B37D" w:rsidR="0026122C" w:rsidRPr="00C91308" w:rsidRDefault="00946CDF" w:rsidP="00E93634">
      <w:pPr>
        <w:tabs>
          <w:tab w:val="left" w:pos="0"/>
          <w:tab w:val="left" w:pos="800"/>
        </w:tabs>
        <w:spacing w:after="0" w:line="360" w:lineRule="auto"/>
        <w:ind w:firstLineChars="236" w:firstLine="519"/>
        <w:jc w:val="both"/>
        <w:rPr>
          <w:rFonts w:ascii="Times New Roman" w:eastAsia="Times New Roman" w:hAnsi="Times New Roman"/>
          <w:color w:val="000000"/>
          <w:lang w:val="id-ID"/>
        </w:rPr>
      </w:pPr>
      <w:r w:rsidRPr="00C91308">
        <w:rPr>
          <w:rFonts w:ascii="Times New Roman" w:eastAsia="Times New Roman" w:hAnsi="Times New Roman"/>
          <w:color w:val="000000"/>
        </w:rPr>
        <w:t xml:space="preserve">Terdapat 2 skala yang akan digunakan peneliti untuk mengukur variabel-variabel penelitian, yaitu skala </w:t>
      </w:r>
      <w:r w:rsidR="0026122C" w:rsidRPr="00C91308">
        <w:rPr>
          <w:rFonts w:ascii="Times New Roman" w:eastAsia="Times New Roman" w:hAnsi="Times New Roman"/>
          <w:i/>
          <w:iCs/>
          <w:color w:val="000000"/>
          <w:lang w:val="id-ID"/>
        </w:rPr>
        <w:t xml:space="preserve">self efficacy </w:t>
      </w:r>
      <w:r w:rsidR="0026122C" w:rsidRPr="00C91308">
        <w:rPr>
          <w:rFonts w:ascii="Times New Roman" w:eastAsia="Times New Roman" w:hAnsi="Times New Roman"/>
          <w:color w:val="000000"/>
          <w:lang w:val="id-ID"/>
        </w:rPr>
        <w:t>dan skala perilaku merokok. S</w:t>
      </w:r>
      <w:r w:rsidR="0026122C" w:rsidRPr="00C91308">
        <w:rPr>
          <w:rFonts w:ascii="Times New Roman" w:hAnsi="Times New Roman"/>
        </w:rPr>
        <w:t xml:space="preserve">kala </w:t>
      </w:r>
      <w:r w:rsidR="0026122C" w:rsidRPr="00C91308">
        <w:rPr>
          <w:rFonts w:ascii="Times New Roman" w:hAnsi="Times New Roman"/>
          <w:i/>
        </w:rPr>
        <w:t>Self Efficacy</w:t>
      </w:r>
      <w:r w:rsidR="0026122C" w:rsidRPr="00C91308">
        <w:rPr>
          <w:rFonts w:ascii="Times New Roman" w:hAnsi="Times New Roman"/>
        </w:rPr>
        <w:t xml:space="preserve"> yang disusun oleh peneliti mengacu pada teori Albert Bandura (</w:t>
      </w:r>
      <w:proofErr w:type="spellStart"/>
      <w:r w:rsidR="0026122C" w:rsidRPr="00C91308">
        <w:rPr>
          <w:rFonts w:ascii="Times New Roman" w:hAnsi="Times New Roman"/>
        </w:rPr>
        <w:t>Alwisol</w:t>
      </w:r>
      <w:proofErr w:type="spellEnd"/>
      <w:r w:rsidR="0026122C" w:rsidRPr="00C91308">
        <w:rPr>
          <w:rFonts w:ascii="Times New Roman" w:hAnsi="Times New Roman"/>
        </w:rPr>
        <w:t xml:space="preserve">, 2009) yang </w:t>
      </w:r>
      <w:proofErr w:type="spellStart"/>
      <w:r w:rsidR="0026122C" w:rsidRPr="00C91308">
        <w:rPr>
          <w:rFonts w:ascii="Times New Roman" w:hAnsi="Times New Roman"/>
        </w:rPr>
        <w:t>berdasarkan</w:t>
      </w:r>
      <w:proofErr w:type="spellEnd"/>
      <w:r w:rsidR="0026122C" w:rsidRPr="00C91308">
        <w:rPr>
          <w:rFonts w:ascii="Times New Roman" w:hAnsi="Times New Roman"/>
        </w:rPr>
        <w:t xml:space="preserve"> </w:t>
      </w:r>
      <w:proofErr w:type="spellStart"/>
      <w:r w:rsidR="0026122C" w:rsidRPr="00C91308">
        <w:rPr>
          <w:rFonts w:ascii="Times New Roman" w:hAnsi="Times New Roman"/>
        </w:rPr>
        <w:t>aspek</w:t>
      </w:r>
      <w:proofErr w:type="spellEnd"/>
      <w:r w:rsidR="0026122C" w:rsidRPr="00C91308">
        <w:rPr>
          <w:rFonts w:ascii="Times New Roman" w:hAnsi="Times New Roman"/>
        </w:rPr>
        <w:t xml:space="preserve"> </w:t>
      </w:r>
      <w:proofErr w:type="spellStart"/>
      <w:r w:rsidR="0026122C" w:rsidRPr="00C91308">
        <w:rPr>
          <w:rFonts w:ascii="Times New Roman" w:hAnsi="Times New Roman"/>
        </w:rPr>
        <w:t>aspek</w:t>
      </w:r>
      <w:proofErr w:type="spellEnd"/>
      <w:r w:rsidR="0026122C" w:rsidRPr="00C91308">
        <w:rPr>
          <w:rFonts w:ascii="Times New Roman" w:hAnsi="Times New Roman"/>
        </w:rPr>
        <w:t xml:space="preserve"> level (</w:t>
      </w:r>
      <w:r w:rsidR="0026122C" w:rsidRPr="00C91308">
        <w:rPr>
          <w:rFonts w:ascii="Times New Roman" w:eastAsia="Times New Roman" w:hAnsi="Times New Roman"/>
        </w:rPr>
        <w:t>magnitude</w:t>
      </w:r>
      <w:r w:rsidR="0026122C" w:rsidRPr="00C91308">
        <w:rPr>
          <w:rFonts w:ascii="Times New Roman" w:hAnsi="Times New Roman"/>
        </w:rPr>
        <w:t>), Strength, dan Generality.</w:t>
      </w:r>
      <w:r w:rsidR="0026122C" w:rsidRPr="00C91308">
        <w:rPr>
          <w:rFonts w:ascii="Times New Roman" w:hAnsi="Times New Roman"/>
          <w:lang w:val="id-ID"/>
        </w:rPr>
        <w:t xml:space="preserve"> </w:t>
      </w:r>
      <w:r w:rsidR="0026122C" w:rsidRPr="00C91308">
        <w:rPr>
          <w:rFonts w:ascii="Times New Roman" w:eastAsia="Times New Roman" w:hAnsi="Times New Roman"/>
          <w:color w:val="000000"/>
        </w:rPr>
        <w:t>Dalam skala perilaku merokok, model skala dengan menggunakan model skala Likert dan skala pengukuran nominal khusus untuk aspek intensitas merokok.</w:t>
      </w:r>
      <w:r w:rsidR="0026122C" w:rsidRPr="00C91308">
        <w:rPr>
          <w:rFonts w:ascii="Times New Roman" w:eastAsia="Times New Roman" w:hAnsi="Times New Roman"/>
          <w:color w:val="000000"/>
          <w:lang w:val="id-ID"/>
        </w:rPr>
        <w:t xml:space="preserve"> Data dianalisis </w:t>
      </w:r>
      <w:proofErr w:type="spellStart"/>
      <w:r w:rsidR="0026122C" w:rsidRPr="00C91308">
        <w:rPr>
          <w:rFonts w:ascii="Times New Roman" w:eastAsia="Times New Roman" w:hAnsi="Times New Roman"/>
        </w:rPr>
        <w:t>analisis</w:t>
      </w:r>
      <w:proofErr w:type="spellEnd"/>
      <w:r w:rsidR="0026122C" w:rsidRPr="00C91308">
        <w:rPr>
          <w:rFonts w:ascii="Times New Roman" w:eastAsia="Times New Roman" w:hAnsi="Times New Roman"/>
        </w:rPr>
        <w:t xml:space="preserve"> </w:t>
      </w:r>
      <w:r w:rsidR="0026122C" w:rsidRPr="00C91308">
        <w:rPr>
          <w:rFonts w:ascii="Times New Roman" w:eastAsia="Times New Roman" w:hAnsi="Times New Roman"/>
          <w:lang w:val="id-ID"/>
        </w:rPr>
        <w:t xml:space="preserve">menggunakan analisis </w:t>
      </w:r>
      <w:r w:rsidR="0026122C" w:rsidRPr="00C91308">
        <w:rPr>
          <w:rFonts w:ascii="Times New Roman" w:eastAsia="Times New Roman" w:hAnsi="Times New Roman"/>
          <w:i/>
        </w:rPr>
        <w:t xml:space="preserve">product moment </w:t>
      </w:r>
      <w:proofErr w:type="spellStart"/>
      <w:r w:rsidR="0026122C" w:rsidRPr="00C91308">
        <w:rPr>
          <w:rFonts w:ascii="Times New Roman" w:eastAsia="Times New Roman" w:hAnsi="Times New Roman"/>
        </w:rPr>
        <w:t>dari</w:t>
      </w:r>
      <w:proofErr w:type="spellEnd"/>
      <w:r w:rsidR="0026122C" w:rsidRPr="00C91308">
        <w:rPr>
          <w:rFonts w:ascii="Times New Roman" w:eastAsia="Times New Roman" w:hAnsi="Times New Roman"/>
          <w:i/>
        </w:rPr>
        <w:t xml:space="preserve"> </w:t>
      </w:r>
      <w:proofErr w:type="spellStart"/>
      <w:r w:rsidR="0026122C" w:rsidRPr="00C91308">
        <w:rPr>
          <w:rFonts w:ascii="Times New Roman" w:eastAsia="Times New Roman" w:hAnsi="Times New Roman"/>
          <w:i/>
        </w:rPr>
        <w:t>pearson</w:t>
      </w:r>
      <w:proofErr w:type="spellEnd"/>
      <w:r w:rsidR="0026122C" w:rsidRPr="00C91308">
        <w:rPr>
          <w:rFonts w:ascii="Times New Roman" w:eastAsia="Times New Roman" w:hAnsi="Times New Roman"/>
          <w:i/>
        </w:rPr>
        <w:t xml:space="preserve"> </w:t>
      </w:r>
      <w:proofErr w:type="spellStart"/>
      <w:r w:rsidR="0026122C" w:rsidRPr="00C91308">
        <w:rPr>
          <w:rFonts w:ascii="Times New Roman" w:eastAsia="Times New Roman" w:hAnsi="Times New Roman"/>
        </w:rPr>
        <w:t>untuk</w:t>
      </w:r>
      <w:proofErr w:type="spellEnd"/>
      <w:r w:rsidR="0026122C" w:rsidRPr="00C91308">
        <w:rPr>
          <w:rFonts w:ascii="Times New Roman" w:eastAsia="Times New Roman" w:hAnsi="Times New Roman"/>
        </w:rPr>
        <w:t xml:space="preserve"> </w:t>
      </w:r>
      <w:proofErr w:type="spellStart"/>
      <w:r w:rsidR="0026122C" w:rsidRPr="00C91308">
        <w:rPr>
          <w:rFonts w:ascii="Times New Roman" w:eastAsia="Times New Roman" w:hAnsi="Times New Roman"/>
        </w:rPr>
        <w:t>menguji</w:t>
      </w:r>
      <w:proofErr w:type="spellEnd"/>
      <w:r w:rsidR="0026122C" w:rsidRPr="00C91308">
        <w:rPr>
          <w:rFonts w:ascii="Times New Roman" w:eastAsia="Times New Roman" w:hAnsi="Times New Roman"/>
        </w:rPr>
        <w:t xml:space="preserve"> </w:t>
      </w:r>
      <w:proofErr w:type="spellStart"/>
      <w:r w:rsidR="0026122C" w:rsidRPr="00C91308">
        <w:rPr>
          <w:rFonts w:ascii="Times New Roman" w:eastAsia="Times New Roman" w:hAnsi="Times New Roman"/>
        </w:rPr>
        <w:t>hubungan</w:t>
      </w:r>
      <w:proofErr w:type="spellEnd"/>
      <w:r w:rsidR="0026122C" w:rsidRPr="00C91308">
        <w:rPr>
          <w:rFonts w:ascii="Times New Roman" w:eastAsia="Times New Roman" w:hAnsi="Times New Roman"/>
        </w:rPr>
        <w:t xml:space="preserve"> </w:t>
      </w:r>
      <w:proofErr w:type="spellStart"/>
      <w:r w:rsidR="0026122C" w:rsidRPr="00C91308">
        <w:rPr>
          <w:rFonts w:ascii="Times New Roman" w:eastAsia="Times New Roman" w:hAnsi="Times New Roman"/>
        </w:rPr>
        <w:t>antara</w:t>
      </w:r>
      <w:proofErr w:type="spellEnd"/>
      <w:r w:rsidR="0026122C" w:rsidRPr="00C91308">
        <w:rPr>
          <w:rFonts w:ascii="Times New Roman" w:eastAsia="Times New Roman" w:hAnsi="Times New Roman"/>
        </w:rPr>
        <w:t xml:space="preserve"> </w:t>
      </w:r>
      <w:proofErr w:type="spellStart"/>
      <w:r w:rsidR="0026122C" w:rsidRPr="00C91308">
        <w:rPr>
          <w:rFonts w:ascii="Times New Roman" w:eastAsia="Times New Roman" w:hAnsi="Times New Roman"/>
          <w:i/>
          <w:iCs/>
        </w:rPr>
        <w:t>self efficacy</w:t>
      </w:r>
      <w:proofErr w:type="spellEnd"/>
      <w:r w:rsidR="0026122C" w:rsidRPr="00C91308">
        <w:rPr>
          <w:rFonts w:ascii="Times New Roman" w:eastAsia="Times New Roman" w:hAnsi="Times New Roman"/>
        </w:rPr>
        <w:t xml:space="preserve"> (X) dan </w:t>
      </w:r>
      <w:proofErr w:type="spellStart"/>
      <w:r w:rsidR="0026122C" w:rsidRPr="00C91308">
        <w:rPr>
          <w:rFonts w:ascii="Times New Roman" w:eastAsia="Times New Roman" w:hAnsi="Times New Roman"/>
        </w:rPr>
        <w:t>perilaku</w:t>
      </w:r>
      <w:proofErr w:type="spellEnd"/>
      <w:r w:rsidR="0026122C" w:rsidRPr="00C91308">
        <w:rPr>
          <w:rFonts w:ascii="Times New Roman" w:eastAsia="Times New Roman" w:hAnsi="Times New Roman"/>
        </w:rPr>
        <w:t xml:space="preserve"> </w:t>
      </w:r>
      <w:r w:rsidR="0026122C" w:rsidRPr="00C91308">
        <w:rPr>
          <w:rFonts w:ascii="Times New Roman" w:eastAsia="Times New Roman" w:hAnsi="Times New Roman"/>
          <w:lang w:val="id-ID"/>
        </w:rPr>
        <w:t>m</w:t>
      </w:r>
      <w:proofErr w:type="spellStart"/>
      <w:r w:rsidR="0026122C" w:rsidRPr="00C91308">
        <w:rPr>
          <w:rFonts w:ascii="Times New Roman" w:eastAsia="Times New Roman" w:hAnsi="Times New Roman"/>
        </w:rPr>
        <w:t>erokok</w:t>
      </w:r>
      <w:proofErr w:type="spellEnd"/>
      <w:r w:rsidR="0026122C" w:rsidRPr="00C91308">
        <w:rPr>
          <w:rFonts w:ascii="Times New Roman" w:eastAsia="Times New Roman" w:hAnsi="Times New Roman"/>
        </w:rPr>
        <w:t xml:space="preserve"> (Y)</w:t>
      </w:r>
      <w:r w:rsidR="0026122C" w:rsidRPr="00C91308">
        <w:rPr>
          <w:rFonts w:ascii="Times New Roman" w:eastAsia="Times New Roman" w:hAnsi="Times New Roman"/>
          <w:lang w:val="id-ID"/>
        </w:rPr>
        <w:t xml:space="preserve"> </w:t>
      </w:r>
      <w:proofErr w:type="spellStart"/>
      <w:r w:rsidR="0026122C" w:rsidRPr="00C91308">
        <w:rPr>
          <w:rFonts w:ascii="Times New Roman" w:eastAsia="Times New Roman" w:hAnsi="Times New Roman"/>
        </w:rPr>
        <w:t>dengan</w:t>
      </w:r>
      <w:proofErr w:type="spellEnd"/>
      <w:r w:rsidR="0026122C" w:rsidRPr="00C91308">
        <w:rPr>
          <w:rFonts w:ascii="Times New Roman" w:eastAsia="Times New Roman" w:hAnsi="Times New Roman"/>
        </w:rPr>
        <w:t xml:space="preserve"> </w:t>
      </w:r>
      <w:proofErr w:type="spellStart"/>
      <w:r w:rsidR="0026122C" w:rsidRPr="00C91308">
        <w:rPr>
          <w:rFonts w:ascii="Times New Roman" w:eastAsia="Times New Roman" w:hAnsi="Times New Roman"/>
        </w:rPr>
        <w:t>bantuan</w:t>
      </w:r>
      <w:proofErr w:type="spellEnd"/>
      <w:r w:rsidR="0026122C" w:rsidRPr="00C91308">
        <w:rPr>
          <w:rFonts w:ascii="Times New Roman" w:eastAsia="Times New Roman" w:hAnsi="Times New Roman"/>
        </w:rPr>
        <w:t xml:space="preserve"> program SPSS (</w:t>
      </w:r>
      <w:r w:rsidR="0026122C" w:rsidRPr="00C91308">
        <w:rPr>
          <w:rFonts w:ascii="Times New Roman" w:eastAsia="Times New Roman" w:hAnsi="Times New Roman"/>
          <w:i/>
        </w:rPr>
        <w:t>Statistical Product and Service Solution</w:t>
      </w:r>
      <w:r w:rsidR="0026122C" w:rsidRPr="00C91308">
        <w:rPr>
          <w:rFonts w:ascii="Times New Roman" w:eastAsia="Times New Roman" w:hAnsi="Times New Roman"/>
        </w:rPr>
        <w:t xml:space="preserve">) </w:t>
      </w:r>
      <w:proofErr w:type="spellStart"/>
      <w:r w:rsidR="0026122C" w:rsidRPr="00C91308">
        <w:rPr>
          <w:rFonts w:ascii="Times New Roman" w:eastAsia="Times New Roman" w:hAnsi="Times New Roman"/>
        </w:rPr>
        <w:t>versi</w:t>
      </w:r>
      <w:proofErr w:type="spellEnd"/>
      <w:r w:rsidR="0026122C" w:rsidRPr="00C91308">
        <w:rPr>
          <w:rFonts w:ascii="Times New Roman" w:eastAsia="Times New Roman" w:hAnsi="Times New Roman"/>
        </w:rPr>
        <w:t xml:space="preserve"> 17.0 </w:t>
      </w:r>
      <w:r w:rsidR="0026122C" w:rsidRPr="00C91308">
        <w:rPr>
          <w:rFonts w:ascii="Times New Roman" w:eastAsia="Times New Roman" w:hAnsi="Times New Roman"/>
          <w:i/>
        </w:rPr>
        <w:t>for windows</w:t>
      </w:r>
      <w:r w:rsidR="0026122C" w:rsidRPr="00C91308">
        <w:rPr>
          <w:rFonts w:ascii="Times New Roman" w:eastAsia="Times New Roman" w:hAnsi="Times New Roman"/>
        </w:rPr>
        <w:t>.</w:t>
      </w:r>
    </w:p>
    <w:p w14:paraId="63D23389" w14:textId="77777777" w:rsidR="00E50FE6" w:rsidRPr="00DB48C9" w:rsidRDefault="00E50FE6" w:rsidP="00B96F45">
      <w:pPr>
        <w:spacing w:after="0" w:line="360" w:lineRule="auto"/>
        <w:rPr>
          <w:rFonts w:ascii="Times New Roman" w:hAnsi="Times New Roman"/>
          <w:b/>
          <w:lang w:val="id-ID"/>
        </w:rPr>
      </w:pPr>
    </w:p>
    <w:p w14:paraId="12100203" w14:textId="77777777" w:rsidR="008B1E88" w:rsidRPr="00DB48C9" w:rsidRDefault="00814EFC" w:rsidP="00B96F45">
      <w:pPr>
        <w:spacing w:after="0" w:line="360" w:lineRule="auto"/>
        <w:rPr>
          <w:rFonts w:ascii="Times New Roman" w:hAnsi="Times New Roman"/>
          <w:b/>
        </w:rPr>
      </w:pPr>
      <w:r w:rsidRPr="00DB48C9">
        <w:rPr>
          <w:rFonts w:ascii="Times New Roman" w:hAnsi="Times New Roman"/>
          <w:b/>
        </w:rPr>
        <w:t>HASIL DAN PEMBAHASAN</w:t>
      </w:r>
    </w:p>
    <w:p w14:paraId="0511F91F" w14:textId="4D509DD4" w:rsidR="0026122C" w:rsidRDefault="0026122C" w:rsidP="0026122C">
      <w:pPr>
        <w:spacing w:after="0" w:line="360" w:lineRule="auto"/>
        <w:ind w:firstLine="567"/>
        <w:jc w:val="both"/>
        <w:rPr>
          <w:rFonts w:ascii="Times New Roman" w:eastAsia="Times New Roman" w:hAnsi="Times New Roman"/>
        </w:rPr>
      </w:pPr>
      <w:r w:rsidRPr="0026122C">
        <w:rPr>
          <w:rFonts w:ascii="Times New Roman" w:eastAsia="Times New Roman" w:hAnsi="Times New Roman"/>
        </w:rPr>
        <w:t xml:space="preserve">Hasil uji korelasi menunjukkan nilai koefisien korelasi -0,446 dengan (p&lt;0,05). Hasil tersebut menunjukkan bahwa terdapat hubungan negatif signifikan antara </w:t>
      </w:r>
      <w:r w:rsidRPr="0026122C">
        <w:rPr>
          <w:rFonts w:ascii="Times New Roman" w:eastAsia="Times New Roman" w:hAnsi="Times New Roman"/>
          <w:i/>
          <w:iCs/>
        </w:rPr>
        <w:t>self-efficacy</w:t>
      </w:r>
      <w:r w:rsidRPr="0026122C">
        <w:rPr>
          <w:rFonts w:ascii="Times New Roman" w:eastAsia="Times New Roman" w:hAnsi="Times New Roman"/>
        </w:rPr>
        <w:t xml:space="preserve"> dengan perilaku merokok. Hasil penelitian ini sejalan dengan penelitian yang dilakukan oleh </w:t>
      </w:r>
      <w:r w:rsidRPr="0026122C">
        <w:rPr>
          <w:rFonts w:ascii="Times New Roman" w:eastAsia="Times New Roman" w:hAnsi="Times New Roman"/>
        </w:rPr>
        <w:fldChar w:fldCharType="begin" w:fldLock="1"/>
      </w:r>
      <w:r w:rsidRPr="0026122C">
        <w:rPr>
          <w:rFonts w:ascii="Times New Roman" w:eastAsia="Times New Roman" w:hAnsi="Times New Roman"/>
        </w:rPr>
        <w:instrText>ADDIN CSL_CITATION {"citationItems":[{"id":"ITEM-1","itemData":{"abstract":"Abstrak Fenomena remaja merokok di usia muda makin hari makin meningkat, perilaku merokok yang dilakukan remaja tersebut erat kaitannya dengan self efficacy remaja. Tujuan penelitian ini adalah untuk mengetahui hubungan self efficacy dengan perilaku merokok remaja. Populasi dalam penelitian ini seluruh siswa/siswi di Sekolah Menengah Atas, dengan sampel 368 siswa/i. Desain penelitian menggunakan penelitian analitik observasional, dengan tehnik penarikan sampel menggunakan stratified proportional random sampling. Pengumpulan data dilakukan mulai 16 April sampai dengan 23 April 2015 dengan menggunakan kuisioner. Hasil penelitian didapatkan bahwa terdapat hubungan yang significant antara self efficacy dengan perilaku merokok remaja P = 0,000; terdapat hubungan yang significant antara performance accomplishment dengan perilaku merokok remaja P= 0,000; terdapat hubungan yang significant antara vicarious experience dengan perilaku merokok remaja P= 0,000; tidak terdapat hubungan antara social persuation dengan perilaku merokok remaja P= 0,064; terdapat hubungan yang significant antara emotional arousal dengan perilaku merokok remaja P = 0,000. Variabel yang sangat erat berhubungan dengan perilaku merokok remaja adalah emotional arousal P = 0,000 Odds Ratio 66,667. Kata Kunci: Hubungan, Perilaku merokok, Remaja Self efficacy Abstract","author":[{"dropping-particle":"","family":"Haryati","given":"Wiwin","non-dropping-particle":"","parse-names":false,"suffix":""},{"dropping-particle":"","family":"Abdullah","given":"Asnawi","non-dropping-particle":"","parse-names":false,"suffix":""},{"dropping-particle":"","family":"Bakhtiar","given":"","non-dropping-particle":"","parse-names":false,"suffix":""}],"container-title":"Jurnal Ilmu Keperawatan","id":"ITEM-1","issue":"2","issued":{"date-parts":[["2015"]]},"page":"2338-6371","title":"Self Efficacy dan Perilaku Merokok Remaja","type":"article-journal","volume":"3"},"uris":["http://www.mendeley.com/documents/?uuid=7bebcad2-90df-4a72-8772-5610da37c0ec"]}],"mendeley":{"formattedCitation":"(Haryati et al., 2015)","manualFormatting":"Haryati et al., (2015)","plainTextFormattedCitation":"(Haryati et al., 2015)","previouslyFormattedCitation":"(Haryati et al., 2015)"},"properties":{"noteIndex":0},"schema":"https://github.com/citation-style-language/schema/raw/master/csl-citation.json"}</w:instrText>
      </w:r>
      <w:r w:rsidRPr="0026122C">
        <w:rPr>
          <w:rFonts w:ascii="Times New Roman" w:eastAsia="Times New Roman" w:hAnsi="Times New Roman"/>
        </w:rPr>
        <w:fldChar w:fldCharType="separate"/>
      </w:r>
      <w:r w:rsidRPr="0026122C">
        <w:rPr>
          <w:rFonts w:ascii="Times New Roman" w:eastAsia="Times New Roman" w:hAnsi="Times New Roman"/>
          <w:noProof/>
        </w:rPr>
        <w:t>Haryati et al., (2015)</w:t>
      </w:r>
      <w:r w:rsidRPr="0026122C">
        <w:rPr>
          <w:rFonts w:ascii="Times New Roman" w:eastAsia="Times New Roman" w:hAnsi="Times New Roman"/>
        </w:rPr>
        <w:fldChar w:fldCharType="end"/>
      </w:r>
      <w:r w:rsidRPr="0026122C">
        <w:rPr>
          <w:rFonts w:ascii="Times New Roman" w:eastAsia="Times New Roman" w:hAnsi="Times New Roman"/>
        </w:rPr>
        <w:t xml:space="preserve"> tentang </w:t>
      </w:r>
      <w:r w:rsidRPr="0026122C">
        <w:rPr>
          <w:rFonts w:ascii="Times New Roman" w:eastAsia="Times New Roman" w:hAnsi="Times New Roman"/>
          <w:i/>
          <w:iCs/>
        </w:rPr>
        <w:t xml:space="preserve">self-efficacy </w:t>
      </w:r>
      <w:r w:rsidRPr="0026122C">
        <w:rPr>
          <w:rFonts w:ascii="Times New Roman" w:eastAsia="Times New Roman" w:hAnsi="Times New Roman"/>
        </w:rPr>
        <w:t xml:space="preserve">dan perilaku merokok remaja. </w:t>
      </w:r>
      <w:r w:rsidRPr="0026122C">
        <w:rPr>
          <w:rFonts w:ascii="Times New Roman" w:eastAsia="Times New Roman" w:hAnsi="Times New Roman"/>
        </w:rPr>
        <w:fldChar w:fldCharType="begin" w:fldLock="1"/>
      </w:r>
      <w:r w:rsidRPr="0026122C">
        <w:rPr>
          <w:rFonts w:ascii="Times New Roman" w:eastAsia="Times New Roman" w:hAnsi="Times New Roman"/>
        </w:rPr>
        <w:instrText>ADDIN CSL_CITATION {"citationItems":[{"id":"ITEM-1","itemData":{"abstract":"Abstrak Fenomena remaja merokok di usia muda makin hari makin meningkat, perilaku merokok yang dilakukan remaja tersebut erat kaitannya dengan self efficacy remaja. Tujuan penelitian ini adalah untuk mengetahui hubungan self efficacy dengan perilaku merokok remaja. Populasi dalam penelitian ini seluruh siswa/siswi di Sekolah Menengah Atas, dengan sampel 368 siswa/i. Desain penelitian menggunakan penelitian analitik observasional, dengan tehnik penarikan sampel menggunakan stratified proportional random sampling. Pengumpulan data dilakukan mulai 16 April sampai dengan 23 April 2015 dengan menggunakan kuisioner. Hasil penelitian didapatkan bahwa terdapat hubungan yang significant antara self efficacy dengan perilaku merokok remaja P = 0,000; terdapat hubungan yang significant antara performance accomplishment dengan perilaku merokok remaja P= 0,000; terdapat hubungan yang significant antara vicarious experience dengan perilaku merokok remaja P= 0,000; tidak terdapat hubungan antara social persuation dengan perilaku merokok remaja P= 0,064; terdapat hubungan yang significant antara emotional arousal dengan perilaku merokok remaja P = 0,000. Variabel yang sangat erat berhubungan dengan perilaku merokok remaja adalah emotional arousal P = 0,000 Odds Ratio 66,667. Kata Kunci: Hubungan, Perilaku merokok, Remaja Self efficacy Abstract","author":[{"dropping-particle":"","family":"Haryati","given":"Wiwin","non-dropping-particle":"","parse-names":false,"suffix":""},{"dropping-particle":"","family":"Abdullah","given":"Asnawi","non-dropping-particle":"","parse-names":false,"suffix":""},{"dropping-particle":"","family":"Bakhtiar","given":"","non-dropping-particle":"","parse-names":false,"suffix":""}],"container-title":"Jurnal Ilmu Keperawatan","id":"ITEM-1","issue":"2","issued":{"date-parts":[["2015"]]},"page":"2338-6371","title":"Self Efficacy dan Perilaku Merokok Remaja","type":"article-journal","volume":"3"},"uris":["http://www.mendeley.com/documents/?uuid=7bebcad2-90df-4a72-8772-5610da37c0ec"]}],"mendeley":{"formattedCitation":"(Haryati et al., 2015)","manualFormatting":"Haryati et al., (2015)","plainTextFormattedCitation":"(Haryati et al., 2015)","previouslyFormattedCitation":"(Haryati et al., 2015)"},"properties":{"noteIndex":0},"schema":"https://github.com/citation-style-language/schema/raw/master/csl-citation.json"}</w:instrText>
      </w:r>
      <w:r w:rsidRPr="0026122C">
        <w:rPr>
          <w:rFonts w:ascii="Times New Roman" w:eastAsia="Times New Roman" w:hAnsi="Times New Roman"/>
        </w:rPr>
        <w:fldChar w:fldCharType="separate"/>
      </w:r>
      <w:r w:rsidRPr="0026122C">
        <w:rPr>
          <w:rFonts w:ascii="Times New Roman" w:eastAsia="Times New Roman" w:hAnsi="Times New Roman"/>
          <w:noProof/>
        </w:rPr>
        <w:t>Haryati et al., (2015)</w:t>
      </w:r>
      <w:r w:rsidRPr="0026122C">
        <w:rPr>
          <w:rFonts w:ascii="Times New Roman" w:eastAsia="Times New Roman" w:hAnsi="Times New Roman"/>
        </w:rPr>
        <w:fldChar w:fldCharType="end"/>
      </w:r>
      <w:r w:rsidRPr="0026122C">
        <w:rPr>
          <w:rFonts w:ascii="Times New Roman" w:eastAsia="Times New Roman" w:hAnsi="Times New Roman"/>
        </w:rPr>
        <w:t xml:space="preserve"> mengatakan ada hubungan yang signifikan antara </w:t>
      </w:r>
      <w:r w:rsidRPr="0026122C">
        <w:rPr>
          <w:rFonts w:ascii="Times New Roman" w:eastAsia="Times New Roman" w:hAnsi="Times New Roman"/>
          <w:i/>
          <w:iCs/>
        </w:rPr>
        <w:t>self-</w:t>
      </w:r>
      <w:r w:rsidRPr="0026122C">
        <w:rPr>
          <w:rFonts w:ascii="Times New Roman" w:eastAsia="Times New Roman" w:hAnsi="Times New Roman"/>
        </w:rPr>
        <w:t xml:space="preserve">efficacy dengan perilaku merokok remaja. Apabila </w:t>
      </w:r>
      <w:r w:rsidRPr="0026122C">
        <w:rPr>
          <w:rFonts w:ascii="Times New Roman" w:eastAsia="Times New Roman" w:hAnsi="Times New Roman"/>
          <w:i/>
          <w:iCs/>
        </w:rPr>
        <w:t xml:space="preserve">Self-Efficacy </w:t>
      </w:r>
      <w:r w:rsidRPr="0026122C">
        <w:rPr>
          <w:rFonts w:ascii="Times New Roman" w:eastAsia="Times New Roman" w:hAnsi="Times New Roman"/>
        </w:rPr>
        <w:t xml:space="preserve">seorang remaja tinggi maka akan menolak untuk merokok, sedangkan remaja yang memiliki </w:t>
      </w:r>
      <w:r w:rsidRPr="0026122C">
        <w:rPr>
          <w:rFonts w:ascii="Times New Roman" w:eastAsia="Times New Roman" w:hAnsi="Times New Roman"/>
          <w:i/>
          <w:iCs/>
        </w:rPr>
        <w:t xml:space="preserve">self-efficacy </w:t>
      </w:r>
      <w:r w:rsidRPr="0026122C">
        <w:rPr>
          <w:rFonts w:ascii="Times New Roman" w:eastAsia="Times New Roman" w:hAnsi="Times New Roman"/>
        </w:rPr>
        <w:t xml:space="preserve">nya rendah akan lebih tertarik untuk merokok. </w:t>
      </w:r>
    </w:p>
    <w:p w14:paraId="28C3A097" w14:textId="78B9E3B8" w:rsidR="0026122C" w:rsidRPr="0026122C" w:rsidRDefault="0026122C" w:rsidP="0026122C">
      <w:pPr>
        <w:spacing w:after="0" w:line="240" w:lineRule="auto"/>
        <w:jc w:val="center"/>
        <w:rPr>
          <w:rFonts w:ascii="Times New Roman" w:eastAsia="Times New Roman" w:hAnsi="Times New Roman"/>
          <w:sz w:val="20"/>
          <w:szCs w:val="20"/>
          <w:lang w:val="id-ID"/>
        </w:rPr>
      </w:pPr>
      <w:r w:rsidRPr="0026122C">
        <w:rPr>
          <w:rFonts w:ascii="Times New Roman" w:eastAsia="Times New Roman" w:hAnsi="Times New Roman"/>
          <w:sz w:val="20"/>
          <w:szCs w:val="20"/>
          <w:lang w:val="id-ID"/>
        </w:rPr>
        <w:t>Tabel 1. Data Hasil Penelitian</w:t>
      </w:r>
    </w:p>
    <w:tbl>
      <w:tblPr>
        <w:tblW w:w="8103" w:type="dxa"/>
        <w:tblInd w:w="108" w:type="dxa"/>
        <w:tblLook w:val="04A0" w:firstRow="1" w:lastRow="0" w:firstColumn="1" w:lastColumn="0" w:noHBand="0" w:noVBand="1"/>
      </w:tblPr>
      <w:tblGrid>
        <w:gridCol w:w="1560"/>
        <w:gridCol w:w="456"/>
        <w:gridCol w:w="764"/>
        <w:gridCol w:w="689"/>
        <w:gridCol w:w="712"/>
        <w:gridCol w:w="889"/>
        <w:gridCol w:w="876"/>
        <w:gridCol w:w="689"/>
        <w:gridCol w:w="712"/>
        <w:gridCol w:w="756"/>
      </w:tblGrid>
      <w:tr w:rsidR="006A4D54" w:rsidRPr="006A4D54" w14:paraId="12497501" w14:textId="77777777" w:rsidTr="00E30932">
        <w:tc>
          <w:tcPr>
            <w:tcW w:w="1560" w:type="dxa"/>
            <w:tcBorders>
              <w:top w:val="single" w:sz="4" w:space="0" w:color="auto"/>
            </w:tcBorders>
            <w:shd w:val="clear" w:color="auto" w:fill="auto"/>
          </w:tcPr>
          <w:p w14:paraId="793C3E46" w14:textId="77777777" w:rsidR="006A4D54" w:rsidRPr="006A4D54" w:rsidRDefault="006A4D54" w:rsidP="00E30932">
            <w:pPr>
              <w:autoSpaceDE w:val="0"/>
              <w:autoSpaceDN w:val="0"/>
              <w:adjustRightInd w:val="0"/>
              <w:spacing w:after="0" w:line="240" w:lineRule="auto"/>
              <w:jc w:val="center"/>
              <w:rPr>
                <w:rFonts w:ascii="Times New Roman" w:hAnsi="Times New Roman"/>
                <w:szCs w:val="24"/>
              </w:rPr>
            </w:pPr>
            <w:proofErr w:type="spellStart"/>
            <w:r w:rsidRPr="006A4D54">
              <w:rPr>
                <w:rFonts w:ascii="Times New Roman" w:hAnsi="Times New Roman"/>
                <w:szCs w:val="24"/>
              </w:rPr>
              <w:t>Variabel</w:t>
            </w:r>
            <w:proofErr w:type="spellEnd"/>
          </w:p>
        </w:tc>
        <w:tc>
          <w:tcPr>
            <w:tcW w:w="456" w:type="dxa"/>
            <w:tcBorders>
              <w:top w:val="single" w:sz="4" w:space="0" w:color="auto"/>
            </w:tcBorders>
            <w:shd w:val="clear" w:color="auto" w:fill="auto"/>
          </w:tcPr>
          <w:p w14:paraId="172DFCBE" w14:textId="77777777" w:rsidR="006A4D54" w:rsidRPr="006A4D54" w:rsidRDefault="006A4D54" w:rsidP="00E30932">
            <w:pPr>
              <w:autoSpaceDE w:val="0"/>
              <w:autoSpaceDN w:val="0"/>
              <w:adjustRightInd w:val="0"/>
              <w:spacing w:after="0" w:line="240" w:lineRule="auto"/>
              <w:jc w:val="center"/>
              <w:rPr>
                <w:rFonts w:ascii="Times New Roman" w:hAnsi="Times New Roman"/>
                <w:szCs w:val="24"/>
              </w:rPr>
            </w:pPr>
            <w:r w:rsidRPr="006A4D54">
              <w:rPr>
                <w:rFonts w:ascii="Times New Roman" w:hAnsi="Times New Roman"/>
                <w:szCs w:val="24"/>
              </w:rPr>
              <w:t>N</w:t>
            </w:r>
          </w:p>
        </w:tc>
        <w:tc>
          <w:tcPr>
            <w:tcW w:w="3054" w:type="dxa"/>
            <w:gridSpan w:val="4"/>
            <w:tcBorders>
              <w:top w:val="single" w:sz="4" w:space="0" w:color="auto"/>
              <w:bottom w:val="single" w:sz="4" w:space="0" w:color="auto"/>
            </w:tcBorders>
            <w:shd w:val="clear" w:color="auto" w:fill="auto"/>
          </w:tcPr>
          <w:p w14:paraId="5A45BB7F" w14:textId="77777777" w:rsidR="006A4D54" w:rsidRPr="006A4D54" w:rsidRDefault="006A4D54" w:rsidP="00E30932">
            <w:pPr>
              <w:autoSpaceDE w:val="0"/>
              <w:autoSpaceDN w:val="0"/>
              <w:adjustRightInd w:val="0"/>
              <w:spacing w:after="0" w:line="240" w:lineRule="auto"/>
              <w:jc w:val="center"/>
              <w:rPr>
                <w:rFonts w:ascii="Times New Roman" w:hAnsi="Times New Roman"/>
                <w:szCs w:val="24"/>
              </w:rPr>
            </w:pPr>
            <w:r w:rsidRPr="006A4D54">
              <w:rPr>
                <w:rFonts w:ascii="Times New Roman" w:hAnsi="Times New Roman"/>
                <w:szCs w:val="24"/>
              </w:rPr>
              <w:t xml:space="preserve">Data </w:t>
            </w:r>
            <w:proofErr w:type="spellStart"/>
            <w:r w:rsidRPr="006A4D54">
              <w:rPr>
                <w:rFonts w:ascii="Times New Roman" w:hAnsi="Times New Roman"/>
                <w:szCs w:val="24"/>
              </w:rPr>
              <w:t>Hipotetik</w:t>
            </w:r>
            <w:proofErr w:type="spellEnd"/>
          </w:p>
        </w:tc>
        <w:tc>
          <w:tcPr>
            <w:tcW w:w="3033" w:type="dxa"/>
            <w:gridSpan w:val="4"/>
            <w:tcBorders>
              <w:top w:val="single" w:sz="4" w:space="0" w:color="auto"/>
              <w:bottom w:val="single" w:sz="4" w:space="0" w:color="auto"/>
            </w:tcBorders>
            <w:shd w:val="clear" w:color="auto" w:fill="auto"/>
          </w:tcPr>
          <w:p w14:paraId="4036D300" w14:textId="77777777" w:rsidR="006A4D54" w:rsidRPr="006A4D54" w:rsidRDefault="006A4D54" w:rsidP="00E30932">
            <w:pPr>
              <w:autoSpaceDE w:val="0"/>
              <w:autoSpaceDN w:val="0"/>
              <w:adjustRightInd w:val="0"/>
              <w:spacing w:after="0" w:line="240" w:lineRule="auto"/>
              <w:jc w:val="center"/>
              <w:rPr>
                <w:rFonts w:ascii="Times New Roman" w:hAnsi="Times New Roman"/>
                <w:szCs w:val="24"/>
              </w:rPr>
            </w:pPr>
            <w:r w:rsidRPr="006A4D54">
              <w:rPr>
                <w:rFonts w:ascii="Times New Roman" w:hAnsi="Times New Roman"/>
                <w:szCs w:val="24"/>
              </w:rPr>
              <w:t xml:space="preserve">Data </w:t>
            </w:r>
            <w:proofErr w:type="spellStart"/>
            <w:r w:rsidRPr="006A4D54">
              <w:rPr>
                <w:rFonts w:ascii="Times New Roman" w:hAnsi="Times New Roman"/>
                <w:szCs w:val="24"/>
              </w:rPr>
              <w:t>Empirik</w:t>
            </w:r>
            <w:proofErr w:type="spellEnd"/>
          </w:p>
        </w:tc>
      </w:tr>
      <w:tr w:rsidR="006A4D54" w:rsidRPr="006A4D54" w14:paraId="285C7249" w14:textId="77777777" w:rsidTr="00E30932">
        <w:tc>
          <w:tcPr>
            <w:tcW w:w="1560" w:type="dxa"/>
            <w:shd w:val="clear" w:color="auto" w:fill="auto"/>
          </w:tcPr>
          <w:p w14:paraId="271A5E36" w14:textId="77777777" w:rsidR="006A4D54" w:rsidRPr="006A4D54" w:rsidRDefault="006A4D54" w:rsidP="00E30932">
            <w:pPr>
              <w:autoSpaceDE w:val="0"/>
              <w:autoSpaceDN w:val="0"/>
              <w:adjustRightInd w:val="0"/>
              <w:spacing w:after="0" w:line="240" w:lineRule="auto"/>
              <w:rPr>
                <w:rFonts w:ascii="Times New Roman" w:hAnsi="Times New Roman"/>
                <w:szCs w:val="24"/>
              </w:rPr>
            </w:pPr>
          </w:p>
        </w:tc>
        <w:tc>
          <w:tcPr>
            <w:tcW w:w="456" w:type="dxa"/>
            <w:shd w:val="clear" w:color="auto" w:fill="auto"/>
          </w:tcPr>
          <w:p w14:paraId="399D15F5" w14:textId="77777777" w:rsidR="006A4D54" w:rsidRPr="006A4D54" w:rsidRDefault="006A4D54" w:rsidP="00E30932">
            <w:pPr>
              <w:autoSpaceDE w:val="0"/>
              <w:autoSpaceDN w:val="0"/>
              <w:adjustRightInd w:val="0"/>
              <w:spacing w:after="0" w:line="240" w:lineRule="auto"/>
              <w:rPr>
                <w:rFonts w:ascii="Times New Roman" w:hAnsi="Times New Roman"/>
                <w:szCs w:val="24"/>
              </w:rPr>
            </w:pPr>
          </w:p>
        </w:tc>
        <w:tc>
          <w:tcPr>
            <w:tcW w:w="764" w:type="dxa"/>
            <w:tcBorders>
              <w:top w:val="single" w:sz="4" w:space="0" w:color="auto"/>
            </w:tcBorders>
            <w:shd w:val="clear" w:color="auto" w:fill="auto"/>
          </w:tcPr>
          <w:p w14:paraId="5A6037C3" w14:textId="77777777" w:rsidR="006A4D54" w:rsidRPr="006A4D54" w:rsidRDefault="006A4D54" w:rsidP="00E30932">
            <w:pPr>
              <w:autoSpaceDE w:val="0"/>
              <w:autoSpaceDN w:val="0"/>
              <w:adjustRightInd w:val="0"/>
              <w:spacing w:after="0" w:line="240" w:lineRule="auto"/>
              <w:jc w:val="center"/>
              <w:rPr>
                <w:rFonts w:ascii="Times New Roman" w:hAnsi="Times New Roman"/>
                <w:szCs w:val="24"/>
              </w:rPr>
            </w:pPr>
            <w:r w:rsidRPr="006A4D54">
              <w:rPr>
                <w:rFonts w:ascii="Times New Roman" w:hAnsi="Times New Roman"/>
                <w:szCs w:val="24"/>
              </w:rPr>
              <w:t>Mean</w:t>
            </w:r>
          </w:p>
        </w:tc>
        <w:tc>
          <w:tcPr>
            <w:tcW w:w="1401" w:type="dxa"/>
            <w:gridSpan w:val="2"/>
            <w:tcBorders>
              <w:top w:val="single" w:sz="4" w:space="0" w:color="auto"/>
            </w:tcBorders>
            <w:shd w:val="clear" w:color="auto" w:fill="auto"/>
          </w:tcPr>
          <w:p w14:paraId="384812ED" w14:textId="77777777" w:rsidR="006A4D54" w:rsidRPr="006A4D54" w:rsidRDefault="006A4D54" w:rsidP="00E30932">
            <w:pPr>
              <w:autoSpaceDE w:val="0"/>
              <w:autoSpaceDN w:val="0"/>
              <w:adjustRightInd w:val="0"/>
              <w:spacing w:after="0" w:line="240" w:lineRule="auto"/>
              <w:jc w:val="center"/>
              <w:rPr>
                <w:rFonts w:ascii="Times New Roman" w:hAnsi="Times New Roman"/>
                <w:szCs w:val="24"/>
              </w:rPr>
            </w:pPr>
            <w:r w:rsidRPr="006A4D54">
              <w:rPr>
                <w:rFonts w:ascii="Times New Roman" w:hAnsi="Times New Roman"/>
                <w:szCs w:val="24"/>
              </w:rPr>
              <w:t>Skor</w:t>
            </w:r>
          </w:p>
        </w:tc>
        <w:tc>
          <w:tcPr>
            <w:tcW w:w="889" w:type="dxa"/>
            <w:tcBorders>
              <w:top w:val="single" w:sz="4" w:space="0" w:color="auto"/>
            </w:tcBorders>
            <w:shd w:val="clear" w:color="auto" w:fill="auto"/>
          </w:tcPr>
          <w:p w14:paraId="400AD4D5" w14:textId="77777777" w:rsidR="006A4D54" w:rsidRPr="006A4D54" w:rsidRDefault="006A4D54" w:rsidP="00E30932">
            <w:pPr>
              <w:autoSpaceDE w:val="0"/>
              <w:autoSpaceDN w:val="0"/>
              <w:adjustRightInd w:val="0"/>
              <w:spacing w:after="0" w:line="240" w:lineRule="auto"/>
              <w:jc w:val="center"/>
              <w:rPr>
                <w:rFonts w:ascii="Times New Roman" w:hAnsi="Times New Roman"/>
                <w:szCs w:val="24"/>
              </w:rPr>
            </w:pPr>
            <w:r w:rsidRPr="006A4D54">
              <w:rPr>
                <w:rFonts w:ascii="Times New Roman" w:hAnsi="Times New Roman"/>
                <w:szCs w:val="24"/>
              </w:rPr>
              <w:t>SD</w:t>
            </w:r>
          </w:p>
        </w:tc>
        <w:tc>
          <w:tcPr>
            <w:tcW w:w="876" w:type="dxa"/>
            <w:tcBorders>
              <w:top w:val="single" w:sz="4" w:space="0" w:color="auto"/>
            </w:tcBorders>
            <w:shd w:val="clear" w:color="auto" w:fill="auto"/>
          </w:tcPr>
          <w:p w14:paraId="7A93B4D6" w14:textId="77777777" w:rsidR="006A4D54" w:rsidRPr="006A4D54" w:rsidRDefault="006A4D54" w:rsidP="00E30932">
            <w:pPr>
              <w:autoSpaceDE w:val="0"/>
              <w:autoSpaceDN w:val="0"/>
              <w:adjustRightInd w:val="0"/>
              <w:spacing w:after="0" w:line="240" w:lineRule="auto"/>
              <w:jc w:val="center"/>
              <w:rPr>
                <w:rFonts w:ascii="Times New Roman" w:hAnsi="Times New Roman"/>
                <w:szCs w:val="24"/>
              </w:rPr>
            </w:pPr>
            <w:r w:rsidRPr="006A4D54">
              <w:rPr>
                <w:rFonts w:ascii="Times New Roman" w:hAnsi="Times New Roman"/>
                <w:szCs w:val="24"/>
              </w:rPr>
              <w:t>Mean</w:t>
            </w:r>
          </w:p>
        </w:tc>
        <w:tc>
          <w:tcPr>
            <w:tcW w:w="1401" w:type="dxa"/>
            <w:gridSpan w:val="2"/>
            <w:tcBorders>
              <w:top w:val="single" w:sz="4" w:space="0" w:color="auto"/>
            </w:tcBorders>
            <w:shd w:val="clear" w:color="auto" w:fill="auto"/>
          </w:tcPr>
          <w:p w14:paraId="0F8D5E32" w14:textId="77777777" w:rsidR="006A4D54" w:rsidRPr="006A4D54" w:rsidRDefault="006A4D54" w:rsidP="00E30932">
            <w:pPr>
              <w:autoSpaceDE w:val="0"/>
              <w:autoSpaceDN w:val="0"/>
              <w:adjustRightInd w:val="0"/>
              <w:spacing w:after="0" w:line="240" w:lineRule="auto"/>
              <w:jc w:val="center"/>
              <w:rPr>
                <w:rFonts w:ascii="Times New Roman" w:hAnsi="Times New Roman"/>
                <w:szCs w:val="24"/>
              </w:rPr>
            </w:pPr>
            <w:r w:rsidRPr="006A4D54">
              <w:rPr>
                <w:rFonts w:ascii="Times New Roman" w:hAnsi="Times New Roman"/>
                <w:szCs w:val="24"/>
              </w:rPr>
              <w:t>Skor</w:t>
            </w:r>
          </w:p>
        </w:tc>
        <w:tc>
          <w:tcPr>
            <w:tcW w:w="756" w:type="dxa"/>
            <w:tcBorders>
              <w:top w:val="single" w:sz="4" w:space="0" w:color="auto"/>
            </w:tcBorders>
            <w:shd w:val="clear" w:color="auto" w:fill="auto"/>
          </w:tcPr>
          <w:p w14:paraId="3D635FBC" w14:textId="77777777" w:rsidR="006A4D54" w:rsidRPr="006A4D54" w:rsidRDefault="006A4D54" w:rsidP="00E30932">
            <w:pPr>
              <w:autoSpaceDE w:val="0"/>
              <w:autoSpaceDN w:val="0"/>
              <w:adjustRightInd w:val="0"/>
              <w:spacing w:after="0" w:line="240" w:lineRule="auto"/>
              <w:jc w:val="center"/>
              <w:rPr>
                <w:rFonts w:ascii="Times New Roman" w:hAnsi="Times New Roman"/>
                <w:szCs w:val="24"/>
              </w:rPr>
            </w:pPr>
            <w:r w:rsidRPr="006A4D54">
              <w:rPr>
                <w:rFonts w:ascii="Times New Roman" w:hAnsi="Times New Roman"/>
                <w:szCs w:val="24"/>
              </w:rPr>
              <w:t>SD</w:t>
            </w:r>
          </w:p>
        </w:tc>
      </w:tr>
      <w:tr w:rsidR="006A4D54" w:rsidRPr="006A4D54" w14:paraId="4C28039B" w14:textId="77777777" w:rsidTr="00E30932">
        <w:tc>
          <w:tcPr>
            <w:tcW w:w="1560" w:type="dxa"/>
            <w:tcBorders>
              <w:bottom w:val="single" w:sz="4" w:space="0" w:color="auto"/>
            </w:tcBorders>
            <w:shd w:val="clear" w:color="auto" w:fill="auto"/>
          </w:tcPr>
          <w:p w14:paraId="7D991CD4" w14:textId="77777777" w:rsidR="006A4D54" w:rsidRPr="006A4D54" w:rsidRDefault="006A4D54" w:rsidP="00E30932">
            <w:pPr>
              <w:autoSpaceDE w:val="0"/>
              <w:autoSpaceDN w:val="0"/>
              <w:adjustRightInd w:val="0"/>
              <w:spacing w:after="0" w:line="240" w:lineRule="auto"/>
              <w:rPr>
                <w:rFonts w:ascii="Times New Roman" w:hAnsi="Times New Roman"/>
                <w:szCs w:val="24"/>
              </w:rPr>
            </w:pPr>
          </w:p>
        </w:tc>
        <w:tc>
          <w:tcPr>
            <w:tcW w:w="456" w:type="dxa"/>
            <w:tcBorders>
              <w:bottom w:val="single" w:sz="4" w:space="0" w:color="auto"/>
            </w:tcBorders>
            <w:shd w:val="clear" w:color="auto" w:fill="auto"/>
          </w:tcPr>
          <w:p w14:paraId="75F3E7B3" w14:textId="77777777" w:rsidR="006A4D54" w:rsidRPr="006A4D54" w:rsidRDefault="006A4D54" w:rsidP="00E30932">
            <w:pPr>
              <w:autoSpaceDE w:val="0"/>
              <w:autoSpaceDN w:val="0"/>
              <w:adjustRightInd w:val="0"/>
              <w:spacing w:after="0" w:line="240" w:lineRule="auto"/>
              <w:rPr>
                <w:rFonts w:ascii="Times New Roman" w:hAnsi="Times New Roman"/>
                <w:szCs w:val="24"/>
              </w:rPr>
            </w:pPr>
          </w:p>
        </w:tc>
        <w:tc>
          <w:tcPr>
            <w:tcW w:w="764" w:type="dxa"/>
            <w:tcBorders>
              <w:bottom w:val="single" w:sz="4" w:space="0" w:color="auto"/>
            </w:tcBorders>
            <w:shd w:val="clear" w:color="auto" w:fill="auto"/>
          </w:tcPr>
          <w:p w14:paraId="290CB371" w14:textId="77777777" w:rsidR="006A4D54" w:rsidRPr="006A4D54" w:rsidRDefault="006A4D54" w:rsidP="00E30932">
            <w:pPr>
              <w:autoSpaceDE w:val="0"/>
              <w:autoSpaceDN w:val="0"/>
              <w:adjustRightInd w:val="0"/>
              <w:spacing w:after="0" w:line="240" w:lineRule="auto"/>
              <w:rPr>
                <w:rFonts w:ascii="Times New Roman" w:hAnsi="Times New Roman"/>
                <w:szCs w:val="24"/>
              </w:rPr>
            </w:pPr>
          </w:p>
        </w:tc>
        <w:tc>
          <w:tcPr>
            <w:tcW w:w="689" w:type="dxa"/>
            <w:tcBorders>
              <w:bottom w:val="single" w:sz="4" w:space="0" w:color="auto"/>
            </w:tcBorders>
            <w:shd w:val="clear" w:color="auto" w:fill="auto"/>
          </w:tcPr>
          <w:p w14:paraId="674CC1CD" w14:textId="77777777" w:rsidR="006A4D54" w:rsidRPr="006A4D54" w:rsidRDefault="006A4D54" w:rsidP="00E30932">
            <w:pPr>
              <w:autoSpaceDE w:val="0"/>
              <w:autoSpaceDN w:val="0"/>
              <w:adjustRightInd w:val="0"/>
              <w:spacing w:after="0" w:line="240" w:lineRule="auto"/>
              <w:rPr>
                <w:rFonts w:ascii="Times New Roman" w:hAnsi="Times New Roman"/>
                <w:szCs w:val="24"/>
              </w:rPr>
            </w:pPr>
            <w:r w:rsidRPr="006A4D54">
              <w:rPr>
                <w:rFonts w:ascii="Times New Roman" w:hAnsi="Times New Roman"/>
                <w:szCs w:val="24"/>
              </w:rPr>
              <w:t>Min</w:t>
            </w:r>
          </w:p>
        </w:tc>
        <w:tc>
          <w:tcPr>
            <w:tcW w:w="712" w:type="dxa"/>
            <w:tcBorders>
              <w:bottom w:val="single" w:sz="4" w:space="0" w:color="auto"/>
            </w:tcBorders>
            <w:shd w:val="clear" w:color="auto" w:fill="auto"/>
          </w:tcPr>
          <w:p w14:paraId="06B3C7D1" w14:textId="77777777" w:rsidR="006A4D54" w:rsidRPr="006A4D54" w:rsidRDefault="006A4D54" w:rsidP="00E30932">
            <w:pPr>
              <w:autoSpaceDE w:val="0"/>
              <w:autoSpaceDN w:val="0"/>
              <w:adjustRightInd w:val="0"/>
              <w:spacing w:after="0" w:line="240" w:lineRule="auto"/>
              <w:rPr>
                <w:rFonts w:ascii="Times New Roman" w:hAnsi="Times New Roman"/>
                <w:szCs w:val="24"/>
              </w:rPr>
            </w:pPr>
            <w:r w:rsidRPr="006A4D54">
              <w:rPr>
                <w:rFonts w:ascii="Times New Roman" w:hAnsi="Times New Roman"/>
                <w:szCs w:val="24"/>
              </w:rPr>
              <w:t>Max</w:t>
            </w:r>
          </w:p>
        </w:tc>
        <w:tc>
          <w:tcPr>
            <w:tcW w:w="889" w:type="dxa"/>
            <w:tcBorders>
              <w:bottom w:val="single" w:sz="4" w:space="0" w:color="auto"/>
            </w:tcBorders>
            <w:shd w:val="clear" w:color="auto" w:fill="auto"/>
          </w:tcPr>
          <w:p w14:paraId="3A055772" w14:textId="77777777" w:rsidR="006A4D54" w:rsidRPr="006A4D54" w:rsidRDefault="006A4D54" w:rsidP="00E30932">
            <w:pPr>
              <w:autoSpaceDE w:val="0"/>
              <w:autoSpaceDN w:val="0"/>
              <w:adjustRightInd w:val="0"/>
              <w:spacing w:after="0" w:line="240" w:lineRule="auto"/>
              <w:rPr>
                <w:rFonts w:ascii="Times New Roman" w:hAnsi="Times New Roman"/>
                <w:szCs w:val="24"/>
              </w:rPr>
            </w:pPr>
          </w:p>
        </w:tc>
        <w:tc>
          <w:tcPr>
            <w:tcW w:w="876" w:type="dxa"/>
            <w:tcBorders>
              <w:bottom w:val="single" w:sz="4" w:space="0" w:color="auto"/>
            </w:tcBorders>
            <w:shd w:val="clear" w:color="auto" w:fill="auto"/>
          </w:tcPr>
          <w:p w14:paraId="79F884EE" w14:textId="77777777" w:rsidR="006A4D54" w:rsidRPr="006A4D54" w:rsidRDefault="006A4D54" w:rsidP="00E30932">
            <w:pPr>
              <w:autoSpaceDE w:val="0"/>
              <w:autoSpaceDN w:val="0"/>
              <w:adjustRightInd w:val="0"/>
              <w:spacing w:after="0" w:line="240" w:lineRule="auto"/>
              <w:rPr>
                <w:rFonts w:ascii="Times New Roman" w:hAnsi="Times New Roman"/>
                <w:szCs w:val="24"/>
              </w:rPr>
            </w:pPr>
          </w:p>
        </w:tc>
        <w:tc>
          <w:tcPr>
            <w:tcW w:w="689" w:type="dxa"/>
            <w:tcBorders>
              <w:bottom w:val="single" w:sz="4" w:space="0" w:color="auto"/>
            </w:tcBorders>
            <w:shd w:val="clear" w:color="auto" w:fill="auto"/>
          </w:tcPr>
          <w:p w14:paraId="4E109A77" w14:textId="77777777" w:rsidR="006A4D54" w:rsidRPr="006A4D54" w:rsidRDefault="006A4D54" w:rsidP="00E30932">
            <w:pPr>
              <w:autoSpaceDE w:val="0"/>
              <w:autoSpaceDN w:val="0"/>
              <w:adjustRightInd w:val="0"/>
              <w:spacing w:after="0" w:line="240" w:lineRule="auto"/>
              <w:rPr>
                <w:rFonts w:ascii="Times New Roman" w:hAnsi="Times New Roman"/>
                <w:szCs w:val="24"/>
              </w:rPr>
            </w:pPr>
            <w:r w:rsidRPr="006A4D54">
              <w:rPr>
                <w:rFonts w:ascii="Times New Roman" w:hAnsi="Times New Roman"/>
                <w:szCs w:val="24"/>
              </w:rPr>
              <w:t>Min</w:t>
            </w:r>
          </w:p>
        </w:tc>
        <w:tc>
          <w:tcPr>
            <w:tcW w:w="712" w:type="dxa"/>
            <w:tcBorders>
              <w:bottom w:val="single" w:sz="4" w:space="0" w:color="auto"/>
            </w:tcBorders>
            <w:shd w:val="clear" w:color="auto" w:fill="auto"/>
          </w:tcPr>
          <w:p w14:paraId="6E02B8BF" w14:textId="77777777" w:rsidR="006A4D54" w:rsidRPr="006A4D54" w:rsidRDefault="006A4D54" w:rsidP="00E30932">
            <w:pPr>
              <w:autoSpaceDE w:val="0"/>
              <w:autoSpaceDN w:val="0"/>
              <w:adjustRightInd w:val="0"/>
              <w:spacing w:after="0" w:line="240" w:lineRule="auto"/>
              <w:rPr>
                <w:rFonts w:ascii="Times New Roman" w:hAnsi="Times New Roman"/>
                <w:szCs w:val="24"/>
              </w:rPr>
            </w:pPr>
            <w:r w:rsidRPr="006A4D54">
              <w:rPr>
                <w:rFonts w:ascii="Times New Roman" w:hAnsi="Times New Roman"/>
                <w:szCs w:val="24"/>
              </w:rPr>
              <w:t>Max</w:t>
            </w:r>
          </w:p>
        </w:tc>
        <w:tc>
          <w:tcPr>
            <w:tcW w:w="756" w:type="dxa"/>
            <w:tcBorders>
              <w:bottom w:val="single" w:sz="4" w:space="0" w:color="auto"/>
            </w:tcBorders>
            <w:shd w:val="clear" w:color="auto" w:fill="auto"/>
          </w:tcPr>
          <w:p w14:paraId="79765857" w14:textId="77777777" w:rsidR="006A4D54" w:rsidRPr="006A4D54" w:rsidRDefault="006A4D54" w:rsidP="00E30932">
            <w:pPr>
              <w:autoSpaceDE w:val="0"/>
              <w:autoSpaceDN w:val="0"/>
              <w:adjustRightInd w:val="0"/>
              <w:spacing w:after="0" w:line="240" w:lineRule="auto"/>
              <w:rPr>
                <w:rFonts w:ascii="Times New Roman" w:hAnsi="Times New Roman"/>
                <w:szCs w:val="24"/>
              </w:rPr>
            </w:pPr>
          </w:p>
        </w:tc>
      </w:tr>
      <w:tr w:rsidR="006A4D54" w:rsidRPr="006A4D54" w14:paraId="112F7BE4" w14:textId="77777777" w:rsidTr="00E30932">
        <w:tc>
          <w:tcPr>
            <w:tcW w:w="1560" w:type="dxa"/>
            <w:shd w:val="clear" w:color="auto" w:fill="auto"/>
          </w:tcPr>
          <w:p w14:paraId="361F30D8" w14:textId="77777777" w:rsidR="006A4D54" w:rsidRPr="006A4D54" w:rsidRDefault="006A4D54" w:rsidP="00E30932">
            <w:pPr>
              <w:autoSpaceDE w:val="0"/>
              <w:autoSpaceDN w:val="0"/>
              <w:adjustRightInd w:val="0"/>
              <w:spacing w:after="0" w:line="240" w:lineRule="auto"/>
              <w:rPr>
                <w:rFonts w:ascii="Times New Roman" w:hAnsi="Times New Roman"/>
                <w:szCs w:val="24"/>
              </w:rPr>
            </w:pPr>
            <w:bookmarkStart w:id="2" w:name="_Hlk60726818"/>
            <w:proofErr w:type="spellStart"/>
            <w:r w:rsidRPr="006A4D54">
              <w:rPr>
                <w:rFonts w:ascii="Times New Roman" w:hAnsi="Times New Roman"/>
                <w:szCs w:val="24"/>
              </w:rPr>
              <w:t>Perilaku</w:t>
            </w:r>
            <w:proofErr w:type="spellEnd"/>
            <w:r w:rsidRPr="006A4D54">
              <w:rPr>
                <w:rFonts w:ascii="Times New Roman" w:hAnsi="Times New Roman"/>
                <w:szCs w:val="24"/>
              </w:rPr>
              <w:t xml:space="preserve"> </w:t>
            </w:r>
            <w:proofErr w:type="spellStart"/>
            <w:r w:rsidRPr="006A4D54">
              <w:rPr>
                <w:rFonts w:ascii="Times New Roman" w:hAnsi="Times New Roman"/>
                <w:szCs w:val="24"/>
              </w:rPr>
              <w:t>Merokok</w:t>
            </w:r>
            <w:proofErr w:type="spellEnd"/>
          </w:p>
        </w:tc>
        <w:tc>
          <w:tcPr>
            <w:tcW w:w="456" w:type="dxa"/>
            <w:shd w:val="clear" w:color="auto" w:fill="auto"/>
          </w:tcPr>
          <w:p w14:paraId="65A198A5" w14:textId="77777777" w:rsidR="006A4D54" w:rsidRPr="006A4D54" w:rsidRDefault="006A4D54" w:rsidP="00E30932">
            <w:pPr>
              <w:autoSpaceDE w:val="0"/>
              <w:autoSpaceDN w:val="0"/>
              <w:adjustRightInd w:val="0"/>
              <w:spacing w:after="0" w:line="240" w:lineRule="auto"/>
              <w:rPr>
                <w:rFonts w:ascii="Times New Roman" w:hAnsi="Times New Roman"/>
                <w:szCs w:val="24"/>
              </w:rPr>
            </w:pPr>
            <w:r w:rsidRPr="006A4D54">
              <w:rPr>
                <w:rFonts w:ascii="Times New Roman" w:hAnsi="Times New Roman"/>
                <w:szCs w:val="24"/>
              </w:rPr>
              <w:t>80</w:t>
            </w:r>
          </w:p>
        </w:tc>
        <w:tc>
          <w:tcPr>
            <w:tcW w:w="764" w:type="dxa"/>
            <w:shd w:val="clear" w:color="auto" w:fill="auto"/>
          </w:tcPr>
          <w:p w14:paraId="0369EB67" w14:textId="77777777" w:rsidR="006A4D54" w:rsidRPr="006A4D54" w:rsidRDefault="006A4D54" w:rsidP="00E30932">
            <w:pPr>
              <w:autoSpaceDE w:val="0"/>
              <w:autoSpaceDN w:val="0"/>
              <w:adjustRightInd w:val="0"/>
              <w:spacing w:after="0" w:line="240" w:lineRule="auto"/>
              <w:rPr>
                <w:rFonts w:ascii="Times New Roman" w:hAnsi="Times New Roman"/>
                <w:szCs w:val="24"/>
              </w:rPr>
            </w:pPr>
            <w:r w:rsidRPr="006A4D54">
              <w:rPr>
                <w:rFonts w:ascii="Times New Roman" w:hAnsi="Times New Roman"/>
                <w:szCs w:val="24"/>
              </w:rPr>
              <w:t>32,5</w:t>
            </w:r>
          </w:p>
        </w:tc>
        <w:tc>
          <w:tcPr>
            <w:tcW w:w="689" w:type="dxa"/>
            <w:shd w:val="clear" w:color="auto" w:fill="auto"/>
          </w:tcPr>
          <w:p w14:paraId="117892C1" w14:textId="77777777" w:rsidR="006A4D54" w:rsidRPr="006A4D54" w:rsidRDefault="006A4D54" w:rsidP="00E30932">
            <w:pPr>
              <w:autoSpaceDE w:val="0"/>
              <w:autoSpaceDN w:val="0"/>
              <w:adjustRightInd w:val="0"/>
              <w:spacing w:after="0" w:line="240" w:lineRule="auto"/>
              <w:rPr>
                <w:rFonts w:ascii="Times New Roman" w:hAnsi="Times New Roman"/>
                <w:szCs w:val="24"/>
              </w:rPr>
            </w:pPr>
            <w:r w:rsidRPr="006A4D54">
              <w:rPr>
                <w:rFonts w:ascii="Times New Roman" w:hAnsi="Times New Roman"/>
                <w:szCs w:val="24"/>
              </w:rPr>
              <w:t>13</w:t>
            </w:r>
          </w:p>
        </w:tc>
        <w:tc>
          <w:tcPr>
            <w:tcW w:w="712" w:type="dxa"/>
            <w:shd w:val="clear" w:color="auto" w:fill="auto"/>
          </w:tcPr>
          <w:p w14:paraId="59A2C2C4" w14:textId="77777777" w:rsidR="006A4D54" w:rsidRPr="006A4D54" w:rsidRDefault="006A4D54" w:rsidP="00E30932">
            <w:pPr>
              <w:autoSpaceDE w:val="0"/>
              <w:autoSpaceDN w:val="0"/>
              <w:adjustRightInd w:val="0"/>
              <w:spacing w:after="0" w:line="240" w:lineRule="auto"/>
              <w:rPr>
                <w:rFonts w:ascii="Times New Roman" w:hAnsi="Times New Roman"/>
                <w:szCs w:val="24"/>
              </w:rPr>
            </w:pPr>
            <w:r w:rsidRPr="006A4D54">
              <w:rPr>
                <w:rFonts w:ascii="Times New Roman" w:hAnsi="Times New Roman"/>
                <w:szCs w:val="24"/>
              </w:rPr>
              <w:t>52</w:t>
            </w:r>
          </w:p>
        </w:tc>
        <w:tc>
          <w:tcPr>
            <w:tcW w:w="889" w:type="dxa"/>
            <w:shd w:val="clear" w:color="auto" w:fill="auto"/>
          </w:tcPr>
          <w:p w14:paraId="5416AC13" w14:textId="77777777" w:rsidR="006A4D54" w:rsidRPr="006A4D54" w:rsidRDefault="006A4D54" w:rsidP="00E30932">
            <w:pPr>
              <w:autoSpaceDE w:val="0"/>
              <w:autoSpaceDN w:val="0"/>
              <w:adjustRightInd w:val="0"/>
              <w:spacing w:after="0" w:line="240" w:lineRule="auto"/>
              <w:rPr>
                <w:rFonts w:ascii="Times New Roman" w:hAnsi="Times New Roman"/>
                <w:szCs w:val="24"/>
              </w:rPr>
            </w:pPr>
            <w:r w:rsidRPr="006A4D54">
              <w:rPr>
                <w:rFonts w:ascii="Times New Roman" w:hAnsi="Times New Roman"/>
                <w:szCs w:val="24"/>
              </w:rPr>
              <w:t>6,5</w:t>
            </w:r>
          </w:p>
        </w:tc>
        <w:tc>
          <w:tcPr>
            <w:tcW w:w="876" w:type="dxa"/>
            <w:shd w:val="clear" w:color="auto" w:fill="auto"/>
          </w:tcPr>
          <w:p w14:paraId="04D42AB3" w14:textId="77777777" w:rsidR="006A4D54" w:rsidRPr="006A4D54" w:rsidRDefault="006A4D54" w:rsidP="00E30932">
            <w:pPr>
              <w:autoSpaceDE w:val="0"/>
              <w:autoSpaceDN w:val="0"/>
              <w:adjustRightInd w:val="0"/>
              <w:spacing w:after="0" w:line="240" w:lineRule="auto"/>
              <w:rPr>
                <w:rFonts w:ascii="Times New Roman" w:hAnsi="Times New Roman"/>
                <w:szCs w:val="24"/>
              </w:rPr>
            </w:pPr>
            <w:r w:rsidRPr="006A4D54">
              <w:rPr>
                <w:rFonts w:ascii="Times New Roman" w:hAnsi="Times New Roman"/>
                <w:szCs w:val="24"/>
              </w:rPr>
              <w:t>43,5</w:t>
            </w:r>
          </w:p>
        </w:tc>
        <w:tc>
          <w:tcPr>
            <w:tcW w:w="689" w:type="dxa"/>
            <w:shd w:val="clear" w:color="auto" w:fill="auto"/>
          </w:tcPr>
          <w:p w14:paraId="5A76C7AD" w14:textId="77777777" w:rsidR="006A4D54" w:rsidRPr="006A4D54" w:rsidRDefault="006A4D54" w:rsidP="00E30932">
            <w:pPr>
              <w:autoSpaceDE w:val="0"/>
              <w:autoSpaceDN w:val="0"/>
              <w:adjustRightInd w:val="0"/>
              <w:spacing w:after="0" w:line="240" w:lineRule="auto"/>
              <w:rPr>
                <w:rFonts w:ascii="Times New Roman" w:hAnsi="Times New Roman"/>
                <w:szCs w:val="24"/>
              </w:rPr>
            </w:pPr>
            <w:r w:rsidRPr="006A4D54">
              <w:rPr>
                <w:rFonts w:ascii="Times New Roman" w:hAnsi="Times New Roman"/>
                <w:szCs w:val="24"/>
              </w:rPr>
              <w:t>31</w:t>
            </w:r>
          </w:p>
        </w:tc>
        <w:tc>
          <w:tcPr>
            <w:tcW w:w="712" w:type="dxa"/>
            <w:shd w:val="clear" w:color="auto" w:fill="auto"/>
          </w:tcPr>
          <w:p w14:paraId="19D72FF6" w14:textId="77777777" w:rsidR="006A4D54" w:rsidRPr="006A4D54" w:rsidRDefault="006A4D54" w:rsidP="00E30932">
            <w:pPr>
              <w:autoSpaceDE w:val="0"/>
              <w:autoSpaceDN w:val="0"/>
              <w:adjustRightInd w:val="0"/>
              <w:spacing w:after="0" w:line="240" w:lineRule="auto"/>
              <w:rPr>
                <w:rFonts w:ascii="Times New Roman" w:hAnsi="Times New Roman"/>
                <w:szCs w:val="24"/>
              </w:rPr>
            </w:pPr>
            <w:r w:rsidRPr="006A4D54">
              <w:rPr>
                <w:rFonts w:ascii="Times New Roman" w:hAnsi="Times New Roman"/>
                <w:szCs w:val="24"/>
              </w:rPr>
              <w:t>52</w:t>
            </w:r>
          </w:p>
        </w:tc>
        <w:tc>
          <w:tcPr>
            <w:tcW w:w="756" w:type="dxa"/>
            <w:shd w:val="clear" w:color="auto" w:fill="auto"/>
          </w:tcPr>
          <w:p w14:paraId="6F57AA5C" w14:textId="77777777" w:rsidR="006A4D54" w:rsidRPr="006A4D54" w:rsidRDefault="006A4D54" w:rsidP="00E30932">
            <w:pPr>
              <w:autoSpaceDE w:val="0"/>
              <w:autoSpaceDN w:val="0"/>
              <w:adjustRightInd w:val="0"/>
              <w:spacing w:after="0" w:line="240" w:lineRule="auto"/>
              <w:rPr>
                <w:rFonts w:ascii="Times New Roman" w:hAnsi="Times New Roman"/>
                <w:szCs w:val="24"/>
              </w:rPr>
            </w:pPr>
            <w:r w:rsidRPr="006A4D54">
              <w:rPr>
                <w:rFonts w:ascii="Times New Roman" w:hAnsi="Times New Roman"/>
                <w:szCs w:val="24"/>
              </w:rPr>
              <w:t>5,9</w:t>
            </w:r>
          </w:p>
        </w:tc>
      </w:tr>
      <w:tr w:rsidR="006A4D54" w:rsidRPr="00F3288A" w14:paraId="58AF05DB" w14:textId="77777777" w:rsidTr="00E30932">
        <w:tc>
          <w:tcPr>
            <w:tcW w:w="1560" w:type="dxa"/>
            <w:tcBorders>
              <w:bottom w:val="single" w:sz="4" w:space="0" w:color="auto"/>
            </w:tcBorders>
            <w:shd w:val="clear" w:color="auto" w:fill="auto"/>
          </w:tcPr>
          <w:p w14:paraId="65B0A607" w14:textId="77777777" w:rsidR="006A4D54" w:rsidRPr="006A4D54" w:rsidRDefault="006A4D54" w:rsidP="00E30932">
            <w:pPr>
              <w:autoSpaceDE w:val="0"/>
              <w:autoSpaceDN w:val="0"/>
              <w:adjustRightInd w:val="0"/>
              <w:spacing w:after="0" w:line="240" w:lineRule="auto"/>
              <w:rPr>
                <w:rFonts w:ascii="Times New Roman" w:hAnsi="Times New Roman"/>
                <w:i/>
                <w:iCs/>
                <w:szCs w:val="24"/>
              </w:rPr>
            </w:pPr>
            <w:r w:rsidRPr="006A4D54">
              <w:rPr>
                <w:rFonts w:ascii="Times New Roman" w:hAnsi="Times New Roman"/>
                <w:i/>
                <w:iCs/>
                <w:szCs w:val="24"/>
              </w:rPr>
              <w:t>Self-efficacy</w:t>
            </w:r>
          </w:p>
        </w:tc>
        <w:tc>
          <w:tcPr>
            <w:tcW w:w="456" w:type="dxa"/>
            <w:tcBorders>
              <w:bottom w:val="single" w:sz="4" w:space="0" w:color="auto"/>
            </w:tcBorders>
            <w:shd w:val="clear" w:color="auto" w:fill="auto"/>
          </w:tcPr>
          <w:p w14:paraId="44DE5055" w14:textId="77777777" w:rsidR="006A4D54" w:rsidRPr="006A4D54" w:rsidRDefault="006A4D54" w:rsidP="00E30932">
            <w:pPr>
              <w:autoSpaceDE w:val="0"/>
              <w:autoSpaceDN w:val="0"/>
              <w:adjustRightInd w:val="0"/>
              <w:spacing w:after="0" w:line="240" w:lineRule="auto"/>
              <w:rPr>
                <w:rFonts w:ascii="Times New Roman" w:hAnsi="Times New Roman"/>
                <w:szCs w:val="24"/>
              </w:rPr>
            </w:pPr>
            <w:r w:rsidRPr="006A4D54">
              <w:rPr>
                <w:rFonts w:ascii="Times New Roman" w:hAnsi="Times New Roman"/>
                <w:szCs w:val="24"/>
              </w:rPr>
              <w:t>80</w:t>
            </w:r>
          </w:p>
        </w:tc>
        <w:tc>
          <w:tcPr>
            <w:tcW w:w="764" w:type="dxa"/>
            <w:tcBorders>
              <w:bottom w:val="single" w:sz="4" w:space="0" w:color="auto"/>
            </w:tcBorders>
            <w:shd w:val="clear" w:color="auto" w:fill="auto"/>
          </w:tcPr>
          <w:p w14:paraId="1FBC950A" w14:textId="77777777" w:rsidR="006A4D54" w:rsidRPr="006A4D54" w:rsidRDefault="006A4D54" w:rsidP="00E30932">
            <w:pPr>
              <w:autoSpaceDE w:val="0"/>
              <w:autoSpaceDN w:val="0"/>
              <w:adjustRightInd w:val="0"/>
              <w:spacing w:after="0" w:line="240" w:lineRule="auto"/>
              <w:rPr>
                <w:rFonts w:ascii="Times New Roman" w:hAnsi="Times New Roman"/>
                <w:szCs w:val="24"/>
              </w:rPr>
            </w:pPr>
            <w:r w:rsidRPr="006A4D54">
              <w:rPr>
                <w:rFonts w:ascii="Times New Roman" w:hAnsi="Times New Roman"/>
                <w:szCs w:val="24"/>
              </w:rPr>
              <w:t>40</w:t>
            </w:r>
          </w:p>
        </w:tc>
        <w:tc>
          <w:tcPr>
            <w:tcW w:w="689" w:type="dxa"/>
            <w:tcBorders>
              <w:bottom w:val="single" w:sz="4" w:space="0" w:color="auto"/>
            </w:tcBorders>
            <w:shd w:val="clear" w:color="auto" w:fill="auto"/>
          </w:tcPr>
          <w:p w14:paraId="20AE510A" w14:textId="77777777" w:rsidR="006A4D54" w:rsidRPr="006A4D54" w:rsidRDefault="006A4D54" w:rsidP="00E30932">
            <w:pPr>
              <w:autoSpaceDE w:val="0"/>
              <w:autoSpaceDN w:val="0"/>
              <w:adjustRightInd w:val="0"/>
              <w:spacing w:after="0" w:line="240" w:lineRule="auto"/>
              <w:rPr>
                <w:rFonts w:ascii="Times New Roman" w:hAnsi="Times New Roman"/>
                <w:szCs w:val="24"/>
              </w:rPr>
            </w:pPr>
            <w:r w:rsidRPr="006A4D54">
              <w:rPr>
                <w:rFonts w:ascii="Times New Roman" w:hAnsi="Times New Roman"/>
                <w:szCs w:val="24"/>
              </w:rPr>
              <w:t>16</w:t>
            </w:r>
          </w:p>
        </w:tc>
        <w:tc>
          <w:tcPr>
            <w:tcW w:w="712" w:type="dxa"/>
            <w:tcBorders>
              <w:bottom w:val="single" w:sz="4" w:space="0" w:color="auto"/>
            </w:tcBorders>
            <w:shd w:val="clear" w:color="auto" w:fill="auto"/>
          </w:tcPr>
          <w:p w14:paraId="5A67AD25" w14:textId="77777777" w:rsidR="006A4D54" w:rsidRPr="006A4D54" w:rsidRDefault="006A4D54" w:rsidP="00E30932">
            <w:pPr>
              <w:autoSpaceDE w:val="0"/>
              <w:autoSpaceDN w:val="0"/>
              <w:adjustRightInd w:val="0"/>
              <w:spacing w:after="0" w:line="240" w:lineRule="auto"/>
              <w:rPr>
                <w:rFonts w:ascii="Times New Roman" w:hAnsi="Times New Roman"/>
                <w:szCs w:val="24"/>
              </w:rPr>
            </w:pPr>
            <w:r w:rsidRPr="006A4D54">
              <w:rPr>
                <w:rFonts w:ascii="Times New Roman" w:hAnsi="Times New Roman"/>
                <w:szCs w:val="24"/>
              </w:rPr>
              <w:t>64</w:t>
            </w:r>
          </w:p>
        </w:tc>
        <w:tc>
          <w:tcPr>
            <w:tcW w:w="889" w:type="dxa"/>
            <w:tcBorders>
              <w:bottom w:val="single" w:sz="4" w:space="0" w:color="auto"/>
            </w:tcBorders>
            <w:shd w:val="clear" w:color="auto" w:fill="auto"/>
          </w:tcPr>
          <w:p w14:paraId="566A4D57" w14:textId="77777777" w:rsidR="006A4D54" w:rsidRPr="006A4D54" w:rsidRDefault="006A4D54" w:rsidP="00E30932">
            <w:pPr>
              <w:autoSpaceDE w:val="0"/>
              <w:autoSpaceDN w:val="0"/>
              <w:adjustRightInd w:val="0"/>
              <w:spacing w:after="0" w:line="240" w:lineRule="auto"/>
              <w:rPr>
                <w:rFonts w:ascii="Times New Roman" w:hAnsi="Times New Roman"/>
                <w:szCs w:val="24"/>
              </w:rPr>
            </w:pPr>
            <w:r w:rsidRPr="006A4D54">
              <w:rPr>
                <w:rFonts w:ascii="Times New Roman" w:hAnsi="Times New Roman"/>
                <w:szCs w:val="24"/>
              </w:rPr>
              <w:t>8</w:t>
            </w:r>
          </w:p>
        </w:tc>
        <w:tc>
          <w:tcPr>
            <w:tcW w:w="876" w:type="dxa"/>
            <w:tcBorders>
              <w:bottom w:val="single" w:sz="4" w:space="0" w:color="auto"/>
            </w:tcBorders>
            <w:shd w:val="clear" w:color="auto" w:fill="auto"/>
          </w:tcPr>
          <w:p w14:paraId="4725E7D5" w14:textId="77777777" w:rsidR="006A4D54" w:rsidRPr="006A4D54" w:rsidRDefault="006A4D54" w:rsidP="00E30932">
            <w:pPr>
              <w:autoSpaceDE w:val="0"/>
              <w:autoSpaceDN w:val="0"/>
              <w:adjustRightInd w:val="0"/>
              <w:spacing w:after="0" w:line="240" w:lineRule="auto"/>
              <w:rPr>
                <w:rFonts w:ascii="Times New Roman" w:hAnsi="Times New Roman"/>
                <w:szCs w:val="24"/>
              </w:rPr>
            </w:pPr>
            <w:r w:rsidRPr="006A4D54">
              <w:rPr>
                <w:rFonts w:ascii="Times New Roman" w:hAnsi="Times New Roman"/>
                <w:szCs w:val="24"/>
              </w:rPr>
              <w:t>22,7</w:t>
            </w:r>
          </w:p>
        </w:tc>
        <w:tc>
          <w:tcPr>
            <w:tcW w:w="689" w:type="dxa"/>
            <w:tcBorders>
              <w:bottom w:val="single" w:sz="4" w:space="0" w:color="auto"/>
            </w:tcBorders>
            <w:shd w:val="clear" w:color="auto" w:fill="auto"/>
          </w:tcPr>
          <w:p w14:paraId="143BBF6E" w14:textId="77777777" w:rsidR="006A4D54" w:rsidRPr="006A4D54" w:rsidRDefault="006A4D54" w:rsidP="00E30932">
            <w:pPr>
              <w:autoSpaceDE w:val="0"/>
              <w:autoSpaceDN w:val="0"/>
              <w:adjustRightInd w:val="0"/>
              <w:spacing w:after="0" w:line="240" w:lineRule="auto"/>
              <w:rPr>
                <w:rFonts w:ascii="Times New Roman" w:hAnsi="Times New Roman"/>
                <w:szCs w:val="24"/>
              </w:rPr>
            </w:pPr>
            <w:r w:rsidRPr="006A4D54">
              <w:rPr>
                <w:rFonts w:ascii="Times New Roman" w:hAnsi="Times New Roman"/>
                <w:szCs w:val="24"/>
              </w:rPr>
              <w:t>16</w:t>
            </w:r>
          </w:p>
        </w:tc>
        <w:tc>
          <w:tcPr>
            <w:tcW w:w="712" w:type="dxa"/>
            <w:tcBorders>
              <w:bottom w:val="single" w:sz="4" w:space="0" w:color="auto"/>
            </w:tcBorders>
            <w:shd w:val="clear" w:color="auto" w:fill="auto"/>
          </w:tcPr>
          <w:p w14:paraId="532BABC3" w14:textId="77777777" w:rsidR="006A4D54" w:rsidRPr="006A4D54" w:rsidRDefault="006A4D54" w:rsidP="00E30932">
            <w:pPr>
              <w:autoSpaceDE w:val="0"/>
              <w:autoSpaceDN w:val="0"/>
              <w:adjustRightInd w:val="0"/>
              <w:spacing w:after="0" w:line="240" w:lineRule="auto"/>
              <w:rPr>
                <w:rFonts w:ascii="Times New Roman" w:hAnsi="Times New Roman"/>
                <w:szCs w:val="24"/>
              </w:rPr>
            </w:pPr>
            <w:r w:rsidRPr="006A4D54">
              <w:rPr>
                <w:rFonts w:ascii="Times New Roman" w:hAnsi="Times New Roman"/>
                <w:szCs w:val="24"/>
              </w:rPr>
              <w:t>46</w:t>
            </w:r>
          </w:p>
        </w:tc>
        <w:tc>
          <w:tcPr>
            <w:tcW w:w="756" w:type="dxa"/>
            <w:tcBorders>
              <w:bottom w:val="single" w:sz="4" w:space="0" w:color="auto"/>
            </w:tcBorders>
            <w:shd w:val="clear" w:color="auto" w:fill="auto"/>
          </w:tcPr>
          <w:p w14:paraId="4D6938A6" w14:textId="77777777" w:rsidR="006A4D54" w:rsidRPr="006A4D54" w:rsidRDefault="006A4D54" w:rsidP="00E30932">
            <w:pPr>
              <w:autoSpaceDE w:val="0"/>
              <w:autoSpaceDN w:val="0"/>
              <w:adjustRightInd w:val="0"/>
              <w:spacing w:after="0" w:line="240" w:lineRule="auto"/>
              <w:rPr>
                <w:rFonts w:ascii="Times New Roman" w:hAnsi="Times New Roman"/>
                <w:szCs w:val="24"/>
              </w:rPr>
            </w:pPr>
            <w:r w:rsidRPr="006A4D54">
              <w:rPr>
                <w:rFonts w:ascii="Times New Roman" w:hAnsi="Times New Roman"/>
                <w:szCs w:val="24"/>
              </w:rPr>
              <w:t>6,1</w:t>
            </w:r>
          </w:p>
        </w:tc>
      </w:tr>
      <w:bookmarkEnd w:id="2"/>
    </w:tbl>
    <w:p w14:paraId="5FA874F2" w14:textId="77777777" w:rsidR="0026122C" w:rsidRPr="0026122C" w:rsidRDefault="0026122C" w:rsidP="0026122C">
      <w:pPr>
        <w:spacing w:after="0" w:line="360" w:lineRule="auto"/>
        <w:ind w:firstLine="567"/>
        <w:jc w:val="both"/>
        <w:rPr>
          <w:rFonts w:ascii="Times New Roman" w:eastAsia="Times New Roman" w:hAnsi="Times New Roman"/>
        </w:rPr>
      </w:pPr>
    </w:p>
    <w:p w14:paraId="1D8EBE4E" w14:textId="77777777" w:rsidR="0026122C" w:rsidRPr="0026122C" w:rsidRDefault="0026122C" w:rsidP="0026122C">
      <w:pPr>
        <w:spacing w:after="0" w:line="360" w:lineRule="auto"/>
        <w:ind w:firstLine="567"/>
        <w:jc w:val="both"/>
        <w:rPr>
          <w:rFonts w:ascii="Times New Roman" w:eastAsia="Times New Roman" w:hAnsi="Times New Roman"/>
        </w:rPr>
      </w:pPr>
      <w:r w:rsidRPr="0026122C">
        <w:rPr>
          <w:rFonts w:ascii="Times New Roman" w:eastAsia="Times New Roman" w:hAnsi="Times New Roman"/>
          <w:i/>
          <w:iCs/>
        </w:rPr>
        <w:t xml:space="preserve">Self-Efficacy </w:t>
      </w:r>
      <w:r w:rsidRPr="0026122C">
        <w:rPr>
          <w:rFonts w:ascii="Times New Roman" w:eastAsia="Times New Roman" w:hAnsi="Times New Roman"/>
        </w:rPr>
        <w:t xml:space="preserve">berhubungan dengan niat dan keyakinan seseorang untuk berperilaku merokok, hal ini didasarkan atas keyakinan seseorang untuk merokok atau menolak merokok atas dasar bahaya rokok atau manfaat rokok yang dirasakan oleh remaja. Sebagaimana yang dikatakan oleh Bandura (dalam </w:t>
      </w:r>
      <w:r w:rsidRPr="0026122C">
        <w:rPr>
          <w:rFonts w:ascii="Times New Roman" w:eastAsia="Times New Roman" w:hAnsi="Times New Roman"/>
        </w:rPr>
        <w:fldChar w:fldCharType="begin" w:fldLock="1"/>
      </w:r>
      <w:r w:rsidRPr="0026122C">
        <w:rPr>
          <w:rFonts w:ascii="Times New Roman" w:eastAsia="Times New Roman" w:hAnsi="Times New Roman"/>
        </w:rPr>
        <w:instrText>ADDIN CSL_CITATION {"citationItems":[{"id":"ITEM-1","itemData":{"abstract":"Abstrak Fenomena remaja merokok di usia muda makin hari makin meningkat, perilaku merokok yang dilakukan remaja tersebut erat kaitannya dengan self efficacy remaja. Tujuan penelitian ini adalah untuk mengetahui hubungan self efficacy dengan perilaku merokok remaja. Populasi dalam penelitian ini seluruh siswa/siswi di Sekolah Menengah Atas, dengan sampel 368 siswa/i. Desain penelitian menggunakan penelitian analitik observasional, dengan tehnik penarikan sampel menggunakan stratified proportional random sampling. Pengumpulan data dilakukan mulai 16 April sampai dengan 23 April 2015 dengan menggunakan kuisioner. Hasil penelitian didapatkan bahwa terdapat hubungan yang significant antara self efficacy dengan perilaku merokok remaja P = 0,000; terdapat hubungan yang significant antara performance accomplishment dengan perilaku merokok remaja P= 0,000; terdapat hubungan yang significant antara vicarious experience dengan perilaku merokok remaja P= 0,000; tidak terdapat hubungan antara social persuation dengan perilaku merokok remaja P= 0,064; terdapat hubungan yang significant antara emotional arousal dengan perilaku merokok remaja P = 0,000. Variabel yang sangat erat berhubungan dengan perilaku merokok remaja adalah emotional arousal P = 0,000 Odds Ratio 66,667. Kata Kunci: Hubungan, Perilaku merokok, Remaja Self efficacy Abstract","author":[{"dropping-particle":"","family":"Haryati","given":"Wiwin","non-dropping-particle":"","parse-names":false,"suffix":""},{"dropping-particle":"","family":"Abdullah","given":"Asnawi","non-dropping-particle":"","parse-names":false,"suffix":""},{"dropping-particle":"","family":"Bakhtiar","given":"","non-dropping-particle":"","parse-names":false,"suffix":""}],"container-title":"Jurnal Ilmu Keperawatan","id":"ITEM-1","issue":"2","issued":{"date-parts":[["2015"]]},"page":"2338-6371","title":"Self Efficacy dan Perilaku Merokok Remaja","type":"article-journal","volume":"3"},"uris":["http://www.mendeley.com/documents/?uuid=7bebcad2-90df-4a72-8772-5610da37c0ec"]}],"mendeley":{"formattedCitation":"(Haryati et al., 2015)","manualFormatting":"Haryati et al., 2015)","plainTextFormattedCitation":"(Haryati et al., 2015)","previouslyFormattedCitation":"(Haryati et al., 2015)"},"properties":{"noteIndex":0},"schema":"https://github.com/citation-style-language/schema/raw/master/csl-citation.json"}</w:instrText>
      </w:r>
      <w:r w:rsidRPr="0026122C">
        <w:rPr>
          <w:rFonts w:ascii="Times New Roman" w:eastAsia="Times New Roman" w:hAnsi="Times New Roman"/>
        </w:rPr>
        <w:fldChar w:fldCharType="separate"/>
      </w:r>
      <w:r w:rsidRPr="0026122C">
        <w:rPr>
          <w:rFonts w:ascii="Times New Roman" w:eastAsia="Times New Roman" w:hAnsi="Times New Roman"/>
          <w:noProof/>
        </w:rPr>
        <w:t>Haryati et al., 2015)</w:t>
      </w:r>
      <w:r w:rsidRPr="0026122C">
        <w:rPr>
          <w:rFonts w:ascii="Times New Roman" w:eastAsia="Times New Roman" w:hAnsi="Times New Roman"/>
        </w:rPr>
        <w:fldChar w:fldCharType="end"/>
      </w:r>
      <w:r w:rsidRPr="0026122C">
        <w:rPr>
          <w:rFonts w:ascii="Times New Roman" w:eastAsia="Times New Roman" w:hAnsi="Times New Roman"/>
        </w:rPr>
        <w:t xml:space="preserve"> </w:t>
      </w:r>
      <w:proofErr w:type="spellStart"/>
      <w:r w:rsidRPr="0026122C">
        <w:rPr>
          <w:rFonts w:ascii="Times New Roman" w:eastAsia="Times New Roman" w:hAnsi="Times New Roman"/>
        </w:rPr>
        <w:t>bahwa</w:t>
      </w:r>
      <w:proofErr w:type="spellEnd"/>
      <w:r w:rsidRPr="0026122C">
        <w:rPr>
          <w:rFonts w:ascii="Times New Roman" w:eastAsia="Times New Roman" w:hAnsi="Times New Roman"/>
        </w:rPr>
        <w:t xml:space="preserve"> </w:t>
      </w:r>
      <w:r w:rsidRPr="0026122C">
        <w:rPr>
          <w:rFonts w:ascii="Times New Roman" w:eastAsia="Times New Roman" w:hAnsi="Times New Roman"/>
          <w:i/>
          <w:iCs/>
        </w:rPr>
        <w:t xml:space="preserve">self-efficacy </w:t>
      </w:r>
      <w:proofErr w:type="spellStart"/>
      <w:r w:rsidRPr="0026122C">
        <w:rPr>
          <w:rFonts w:ascii="Times New Roman" w:eastAsia="Times New Roman" w:hAnsi="Times New Roman"/>
        </w:rPr>
        <w:t>merupakan</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keyakinan</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lastRenderedPageBreak/>
        <w:t>seseorang</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dalam</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kemampuannya</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dalam</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mengatur</w:t>
      </w:r>
      <w:proofErr w:type="spellEnd"/>
      <w:r w:rsidRPr="0026122C">
        <w:rPr>
          <w:rFonts w:ascii="Times New Roman" w:eastAsia="Times New Roman" w:hAnsi="Times New Roman"/>
        </w:rPr>
        <w:t xml:space="preserve"> dan </w:t>
      </w:r>
      <w:proofErr w:type="spellStart"/>
      <w:r w:rsidRPr="0026122C">
        <w:rPr>
          <w:rFonts w:ascii="Times New Roman" w:eastAsia="Times New Roman" w:hAnsi="Times New Roman"/>
        </w:rPr>
        <w:t>melaksanakan</w:t>
      </w:r>
      <w:proofErr w:type="spellEnd"/>
      <w:r w:rsidRPr="0026122C">
        <w:rPr>
          <w:rFonts w:ascii="Times New Roman" w:eastAsia="Times New Roman" w:hAnsi="Times New Roman"/>
        </w:rPr>
        <w:t xml:space="preserve"> program tindakan yang diperlukan untuk menghasilkan pencapaian tertentu. </w:t>
      </w:r>
      <w:proofErr w:type="spellStart"/>
      <w:r w:rsidRPr="0026122C">
        <w:rPr>
          <w:rFonts w:ascii="Times New Roman" w:eastAsia="Times New Roman" w:hAnsi="Times New Roman"/>
        </w:rPr>
        <w:t>Keyakinan</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seseorang</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terhadap</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keberhasilannya</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memiliki</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efek</w:t>
      </w:r>
      <w:proofErr w:type="spellEnd"/>
      <w:r w:rsidRPr="0026122C">
        <w:rPr>
          <w:rFonts w:ascii="Times New Roman" w:eastAsia="Times New Roman" w:hAnsi="Times New Roman"/>
        </w:rPr>
        <w:t xml:space="preserve"> yang </w:t>
      </w:r>
      <w:proofErr w:type="spellStart"/>
      <w:r w:rsidRPr="0026122C">
        <w:rPr>
          <w:rFonts w:ascii="Times New Roman" w:eastAsia="Times New Roman" w:hAnsi="Times New Roman"/>
        </w:rPr>
        <w:t>beragam</w:t>
      </w:r>
      <w:proofErr w:type="spellEnd"/>
      <w:r w:rsidRPr="0026122C">
        <w:rPr>
          <w:rFonts w:ascii="Times New Roman" w:eastAsia="Times New Roman" w:hAnsi="Times New Roman"/>
        </w:rPr>
        <w:t xml:space="preserve">, seperti: keyakinan untuk mempengaruhi tindakan seseorang untuk memilih, berapa besar usaha yang mereka lakukan dalam mencapai apa yang diinginkan, dan berapa lama mereka akan bertahan dalam menghadapi rintangan atau kegagalan. </w:t>
      </w:r>
    </w:p>
    <w:p w14:paraId="082777FA" w14:textId="77777777" w:rsidR="0026122C" w:rsidRPr="0026122C" w:rsidRDefault="0026122C" w:rsidP="0026122C">
      <w:pPr>
        <w:spacing w:after="0" w:line="360" w:lineRule="auto"/>
        <w:ind w:firstLine="567"/>
        <w:jc w:val="both"/>
        <w:rPr>
          <w:rFonts w:ascii="Times New Roman" w:eastAsia="Times New Roman" w:hAnsi="Times New Roman"/>
        </w:rPr>
      </w:pPr>
      <w:r w:rsidRPr="0026122C">
        <w:rPr>
          <w:rFonts w:ascii="Times New Roman" w:eastAsia="Times New Roman" w:hAnsi="Times New Roman"/>
          <w:i/>
          <w:iCs/>
        </w:rPr>
        <w:t xml:space="preserve">Self-Efficacy </w:t>
      </w:r>
      <w:r w:rsidRPr="0026122C">
        <w:rPr>
          <w:rFonts w:ascii="Times New Roman" w:eastAsia="Times New Roman" w:hAnsi="Times New Roman"/>
        </w:rPr>
        <w:t xml:space="preserve">sebagai pendorong dari dalam diri seseorang yang memutuskan perilaku merokok seseorang. Jika </w:t>
      </w:r>
      <w:r w:rsidRPr="0026122C">
        <w:rPr>
          <w:rFonts w:ascii="Times New Roman" w:eastAsia="Times New Roman" w:hAnsi="Times New Roman"/>
          <w:i/>
          <w:iCs/>
        </w:rPr>
        <w:t xml:space="preserve">Self-Efficacy </w:t>
      </w:r>
      <w:r w:rsidRPr="0026122C">
        <w:rPr>
          <w:rFonts w:ascii="Times New Roman" w:eastAsia="Times New Roman" w:hAnsi="Times New Roman"/>
        </w:rPr>
        <w:t xml:space="preserve">seseorang tinggi maka perilaku merokok tidak terjadi, sedangkan bila </w:t>
      </w:r>
      <w:r w:rsidRPr="0026122C">
        <w:rPr>
          <w:rFonts w:ascii="Times New Roman" w:eastAsia="Times New Roman" w:hAnsi="Times New Roman"/>
          <w:i/>
          <w:iCs/>
        </w:rPr>
        <w:t>Self-Efficacy</w:t>
      </w:r>
      <w:r w:rsidRPr="0026122C">
        <w:rPr>
          <w:rFonts w:ascii="Times New Roman" w:eastAsia="Times New Roman" w:hAnsi="Times New Roman"/>
        </w:rPr>
        <w:t xml:space="preserve"> seseorang rendah maka akan berperilaku untuk merokok. </w:t>
      </w:r>
      <w:r w:rsidRPr="0026122C">
        <w:rPr>
          <w:rFonts w:ascii="Times New Roman" w:eastAsia="Times New Roman" w:hAnsi="Times New Roman"/>
        </w:rPr>
        <w:fldChar w:fldCharType="begin" w:fldLock="1"/>
      </w:r>
      <w:r w:rsidRPr="0026122C">
        <w:rPr>
          <w:rFonts w:ascii="Times New Roman" w:eastAsia="Times New Roman" w:hAnsi="Times New Roman"/>
        </w:rPr>
        <w:instrText>ADDIN CSL_CITATION {"citationItems":[{"id":"ITEM-1","itemData":{"author":[{"dropping-particle":"","family":"Saragih","given":"Rita Susanti","non-dropping-particle":"","parse-names":false,"suffix":""}],"id":"ITEM-1","issued":{"date-parts":[["2020"]]},"publisher":"Universitas Sriwijaya","title":"Profil Efikasi Diri Siswa yang Merokok di SMA Negeri 3 Tanjung Raja","type":"thesis"},"uris":["http://www.mendeley.com/documents/?uuid=b51e4080-13c0-459e-9ee8-e0a0a8ff5931"]}],"mendeley":{"formattedCitation":"(Saragih, 2020)","manualFormatting":"Saragih (2020)","plainTextFormattedCitation":"(Saragih, 2020)","previouslyFormattedCitation":"(Saragih, 2020)"},"properties":{"noteIndex":0},"schema":"https://github.com/citation-style-language/schema/raw/master/csl-citation.json"}</w:instrText>
      </w:r>
      <w:r w:rsidRPr="0026122C">
        <w:rPr>
          <w:rFonts w:ascii="Times New Roman" w:eastAsia="Times New Roman" w:hAnsi="Times New Roman"/>
        </w:rPr>
        <w:fldChar w:fldCharType="separate"/>
      </w:r>
      <w:r w:rsidRPr="0026122C">
        <w:rPr>
          <w:rFonts w:ascii="Times New Roman" w:eastAsia="Times New Roman" w:hAnsi="Times New Roman"/>
          <w:noProof/>
        </w:rPr>
        <w:t>Saragih (2020)</w:t>
      </w:r>
      <w:r w:rsidRPr="0026122C">
        <w:rPr>
          <w:rFonts w:ascii="Times New Roman" w:eastAsia="Times New Roman" w:hAnsi="Times New Roman"/>
        </w:rPr>
        <w:fldChar w:fldCharType="end"/>
      </w:r>
      <w:r w:rsidRPr="0026122C">
        <w:rPr>
          <w:rFonts w:ascii="Times New Roman" w:eastAsia="Times New Roman" w:hAnsi="Times New Roman"/>
        </w:rPr>
        <w:t xml:space="preserve"> </w:t>
      </w:r>
      <w:proofErr w:type="spellStart"/>
      <w:r w:rsidRPr="0026122C">
        <w:rPr>
          <w:rFonts w:ascii="Times New Roman" w:eastAsia="Times New Roman" w:hAnsi="Times New Roman"/>
        </w:rPr>
        <w:t>mengatakan</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individu</w:t>
      </w:r>
      <w:proofErr w:type="spellEnd"/>
      <w:r w:rsidRPr="0026122C">
        <w:rPr>
          <w:rFonts w:ascii="Times New Roman" w:eastAsia="Times New Roman" w:hAnsi="Times New Roman"/>
        </w:rPr>
        <w:t xml:space="preserve"> yang </w:t>
      </w:r>
      <w:proofErr w:type="spellStart"/>
      <w:r w:rsidRPr="0026122C">
        <w:rPr>
          <w:rFonts w:ascii="Times New Roman" w:eastAsia="Times New Roman" w:hAnsi="Times New Roman"/>
        </w:rPr>
        <w:t>mempunyai</w:t>
      </w:r>
      <w:proofErr w:type="spellEnd"/>
      <w:r w:rsidRPr="0026122C">
        <w:rPr>
          <w:rFonts w:ascii="Times New Roman" w:eastAsia="Times New Roman" w:hAnsi="Times New Roman"/>
        </w:rPr>
        <w:t xml:space="preserve"> </w:t>
      </w:r>
      <w:r w:rsidRPr="0026122C">
        <w:rPr>
          <w:rFonts w:ascii="Times New Roman" w:eastAsia="Times New Roman" w:hAnsi="Times New Roman"/>
          <w:i/>
          <w:iCs/>
        </w:rPr>
        <w:t xml:space="preserve">Self-Efficacy </w:t>
      </w:r>
      <w:r w:rsidRPr="0026122C">
        <w:rPr>
          <w:rFonts w:ascii="Times New Roman" w:eastAsia="Times New Roman" w:hAnsi="Times New Roman"/>
        </w:rPr>
        <w:t xml:space="preserve">yang </w:t>
      </w:r>
      <w:proofErr w:type="spellStart"/>
      <w:r w:rsidRPr="0026122C">
        <w:rPr>
          <w:rFonts w:ascii="Times New Roman" w:eastAsia="Times New Roman" w:hAnsi="Times New Roman"/>
        </w:rPr>
        <w:t>tinggi</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didalam</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dirinya</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akan</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menolak</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untuk</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merokok</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dikarenakan</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mengetahui</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baik</w:t>
      </w:r>
      <w:proofErr w:type="spellEnd"/>
      <w:r w:rsidRPr="0026122C">
        <w:rPr>
          <w:rFonts w:ascii="Times New Roman" w:eastAsia="Times New Roman" w:hAnsi="Times New Roman"/>
        </w:rPr>
        <w:t xml:space="preserve"> dan </w:t>
      </w:r>
      <w:proofErr w:type="spellStart"/>
      <w:r w:rsidRPr="0026122C">
        <w:rPr>
          <w:rFonts w:ascii="Times New Roman" w:eastAsia="Times New Roman" w:hAnsi="Times New Roman"/>
        </w:rPr>
        <w:t>buruknya</w:t>
      </w:r>
      <w:proofErr w:type="spellEnd"/>
      <w:r w:rsidRPr="0026122C">
        <w:rPr>
          <w:rFonts w:ascii="Times New Roman" w:eastAsia="Times New Roman" w:hAnsi="Times New Roman"/>
        </w:rPr>
        <w:t xml:space="preserve"> dalam mengonsumsi rokok tersebut. Sebaliknya, apabila individu mempunyai </w:t>
      </w:r>
      <w:r w:rsidRPr="0026122C">
        <w:rPr>
          <w:rFonts w:ascii="Times New Roman" w:eastAsia="Times New Roman" w:hAnsi="Times New Roman"/>
          <w:i/>
          <w:iCs/>
        </w:rPr>
        <w:t>Self-Efficacy</w:t>
      </w:r>
      <w:r w:rsidRPr="0026122C">
        <w:rPr>
          <w:rFonts w:ascii="Times New Roman" w:eastAsia="Times New Roman" w:hAnsi="Times New Roman"/>
        </w:rPr>
        <w:t xml:space="preserve"> yang rendah akan lebih tertarik akan rokok tersebut, mudah terpengaruh dan tidak memikirkan hal-hal yang akan menimpa apabila ia mengonsumsi rokok tersebut. </w:t>
      </w:r>
    </w:p>
    <w:p w14:paraId="6D3269CA" w14:textId="77777777" w:rsidR="0026122C" w:rsidRPr="0026122C" w:rsidRDefault="0026122C" w:rsidP="0026122C">
      <w:pPr>
        <w:spacing w:after="0" w:line="360" w:lineRule="auto"/>
        <w:ind w:firstLine="567"/>
        <w:jc w:val="both"/>
        <w:rPr>
          <w:rFonts w:ascii="Times New Roman" w:eastAsia="Times New Roman" w:hAnsi="Times New Roman"/>
        </w:rPr>
      </w:pPr>
      <w:r w:rsidRPr="0026122C">
        <w:rPr>
          <w:rFonts w:ascii="Times New Roman" w:eastAsia="Times New Roman" w:hAnsi="Times New Roman"/>
        </w:rPr>
        <w:t xml:space="preserve">Individu dalam mengambil keputusan merokok atau tidak merokok dapat diidentifikasi dalam proses pelaksanaan niat ke dalam perilaku </w:t>
      </w:r>
      <w:r w:rsidRPr="0026122C">
        <w:rPr>
          <w:rFonts w:ascii="Times New Roman" w:eastAsia="Times New Roman" w:hAnsi="Times New Roman"/>
        </w:rPr>
        <w:fldChar w:fldCharType="begin" w:fldLock="1"/>
      </w:r>
      <w:r w:rsidRPr="0026122C">
        <w:rPr>
          <w:rFonts w:ascii="Times New Roman" w:eastAsia="Times New Roman" w:hAnsi="Times New Roman"/>
        </w:rPr>
        <w:instrText>ADDIN CSL_CITATION {"citationItems":[{"id":"ITEM-1","itemData":{"DOI":"10.30996/persona.v4i03.723","ISSN":"2301-5985","abstract":"Emotional maturity, self-efficacy, and Smoking Behavior examined in acorrelational quantitative research. Subjects were 131 Adolescence on 12 â€“ 15 Yearof Ages. Researcher developed two research instrument of measurement, namely thescale of smoking behavior and the scale of emotional maturity. Data of studyvariables were analyzed with the multiple regression analysis. The results of theanalysis are: 1) R = 0,181, F = 2,179, p = 0,177 (p &gt; 0,05) showed no correlationof emotional maturity and self-efficacy with smoking behavior on 12 â€“ 15 Year ofAges simultaneously, 2) r partial = - 0,173, p = 0,049 (p &lt; 0,05) shows thecorrelation of emotional maturity with smoking behavior is a negative direction andlinear; 3) r partial = - 0,055, p = 0,534 (p &gt; 0,05) shows no correlation self-efficacywith smoking behaviorKeywords : emotional maturity, self-efficacy, smoking behavior","author":[{"dropping-particle":"","family":"Supeno.","given":"","non-dropping-particle":"","parse-names":false,"suffix":""},{"dropping-particle":"","family":"Suroso","given":"","non-dropping-particle":"","parse-names":false,"suffix":""}],"container-title":"Persona:Jurnal Psikologi Indonesia","id":"ITEM-1","issue":"03","issued":{"date-parts":[["2015"]]},"page":"288-295","title":"Kematangan Emosi, Efikasi Diri dan Perilaku Merokok Remaja Laki-Laki Usia 12-15 Tahun","type":"article-journal","volume":"4"},"uris":["http://www.mendeley.com/documents/?uuid=19a0cb78-78b5-4744-92e8-1b8c93799c69"]}],"mendeley":{"formattedCitation":"(Supeno. &amp; Suroso, 2015)","manualFormatting":"(Supeno &amp; Suroso, 2015)","plainTextFormattedCitation":"(Supeno. &amp; Suroso, 2015)","previouslyFormattedCitation":"(Supeno. &amp; Suroso, 2015)"},"properties":{"noteIndex":0},"schema":"https://github.com/citation-style-language/schema/raw/master/csl-citation.json"}</w:instrText>
      </w:r>
      <w:r w:rsidRPr="0026122C">
        <w:rPr>
          <w:rFonts w:ascii="Times New Roman" w:eastAsia="Times New Roman" w:hAnsi="Times New Roman"/>
        </w:rPr>
        <w:fldChar w:fldCharType="separate"/>
      </w:r>
      <w:r w:rsidRPr="0026122C">
        <w:rPr>
          <w:rFonts w:ascii="Times New Roman" w:eastAsia="Times New Roman" w:hAnsi="Times New Roman"/>
          <w:noProof/>
        </w:rPr>
        <w:t>(Supeno &amp; Suroso, 2015)</w:t>
      </w:r>
      <w:r w:rsidRPr="0026122C">
        <w:rPr>
          <w:rFonts w:ascii="Times New Roman" w:eastAsia="Times New Roman" w:hAnsi="Times New Roman"/>
        </w:rPr>
        <w:fldChar w:fldCharType="end"/>
      </w:r>
      <w:r w:rsidRPr="0026122C">
        <w:rPr>
          <w:rFonts w:ascii="Times New Roman" w:eastAsia="Times New Roman" w:hAnsi="Times New Roman"/>
        </w:rPr>
        <w:t xml:space="preserve">. </w:t>
      </w:r>
      <w:proofErr w:type="spellStart"/>
      <w:r w:rsidRPr="0026122C">
        <w:rPr>
          <w:rFonts w:ascii="Times New Roman" w:eastAsia="Times New Roman" w:hAnsi="Times New Roman"/>
        </w:rPr>
        <w:t>Kesulitan</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menyelesaikan</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masalah</w:t>
      </w:r>
      <w:proofErr w:type="spellEnd"/>
      <w:r w:rsidRPr="0026122C">
        <w:rPr>
          <w:rFonts w:ascii="Times New Roman" w:eastAsia="Times New Roman" w:hAnsi="Times New Roman"/>
        </w:rPr>
        <w:t xml:space="preserve"> yang </w:t>
      </w:r>
      <w:proofErr w:type="spellStart"/>
      <w:r w:rsidRPr="0026122C">
        <w:rPr>
          <w:rFonts w:ascii="Times New Roman" w:eastAsia="Times New Roman" w:hAnsi="Times New Roman"/>
        </w:rPr>
        <w:t>dihadapi</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ketidakmauan</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menyelesaikan</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konflik</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dalam</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diri</w:t>
      </w:r>
      <w:proofErr w:type="spellEnd"/>
      <w:r w:rsidRPr="0026122C">
        <w:rPr>
          <w:rFonts w:ascii="Times New Roman" w:eastAsia="Times New Roman" w:hAnsi="Times New Roman"/>
        </w:rPr>
        <w:t xml:space="preserve"> dan </w:t>
      </w:r>
      <w:proofErr w:type="spellStart"/>
      <w:r w:rsidRPr="0026122C">
        <w:rPr>
          <w:rFonts w:ascii="Times New Roman" w:eastAsia="Times New Roman" w:hAnsi="Times New Roman"/>
        </w:rPr>
        <w:t>masalah</w:t>
      </w:r>
      <w:proofErr w:type="spellEnd"/>
      <w:r w:rsidRPr="0026122C">
        <w:rPr>
          <w:rFonts w:ascii="Times New Roman" w:eastAsia="Times New Roman" w:hAnsi="Times New Roman"/>
        </w:rPr>
        <w:t xml:space="preserve"> yang sedang dihadapi membuat individu mencoba mencari pelampiasan dengan merokok dan kemudian mengambil keputusan untuk merokok. Oleh karena itu individu membutuhkan </w:t>
      </w:r>
      <w:r w:rsidRPr="0026122C">
        <w:rPr>
          <w:rFonts w:ascii="Times New Roman" w:eastAsia="Times New Roman" w:hAnsi="Times New Roman"/>
          <w:i/>
          <w:iCs/>
        </w:rPr>
        <w:t>Self-Efficacy</w:t>
      </w:r>
      <w:r w:rsidRPr="0026122C">
        <w:rPr>
          <w:rFonts w:ascii="Times New Roman" w:eastAsia="Times New Roman" w:hAnsi="Times New Roman"/>
        </w:rPr>
        <w:t xml:space="preserve"> agar tetap merasa kompeten dan efektif menghadapi berbagai situasi yang penuh dengan tekanan. </w:t>
      </w:r>
    </w:p>
    <w:p w14:paraId="42115E86" w14:textId="77777777" w:rsidR="0026122C" w:rsidRPr="0026122C" w:rsidRDefault="0026122C" w:rsidP="0026122C">
      <w:pPr>
        <w:spacing w:after="0" w:line="360" w:lineRule="auto"/>
        <w:ind w:firstLine="567"/>
        <w:jc w:val="both"/>
        <w:rPr>
          <w:rFonts w:ascii="Times New Roman" w:eastAsia="Times New Roman" w:hAnsi="Times New Roman"/>
        </w:rPr>
      </w:pPr>
      <w:r w:rsidRPr="0026122C">
        <w:rPr>
          <w:rFonts w:ascii="Times New Roman" w:eastAsia="Times New Roman" w:hAnsi="Times New Roman"/>
        </w:rPr>
        <w:t xml:space="preserve">Individu yang memiliki </w:t>
      </w:r>
      <w:r w:rsidRPr="0026122C">
        <w:rPr>
          <w:rFonts w:ascii="Times New Roman" w:eastAsia="Times New Roman" w:hAnsi="Times New Roman"/>
          <w:i/>
          <w:iCs/>
        </w:rPr>
        <w:t xml:space="preserve">Self-Efficacy </w:t>
      </w:r>
      <w:r w:rsidRPr="0026122C">
        <w:rPr>
          <w:rFonts w:ascii="Times New Roman" w:eastAsia="Times New Roman" w:hAnsi="Times New Roman"/>
        </w:rPr>
        <w:t xml:space="preserve">yang tinggi memiliki komitmen memecahkan masalah, tidak akan menyerah ketika menyadari strategi yang sedang digunakan tidak berhasil, efektif menghadapi tantangan, memiliki kepercayaan penuh dengan kemampuan diri, cepat menghadapi masalah dan mampu bangkit dari kegagalan </w:t>
      </w:r>
      <w:r w:rsidRPr="0026122C">
        <w:rPr>
          <w:rFonts w:ascii="Times New Roman" w:eastAsia="Times New Roman" w:hAnsi="Times New Roman"/>
        </w:rPr>
        <w:fldChar w:fldCharType="begin" w:fldLock="1"/>
      </w:r>
      <w:r w:rsidRPr="0026122C">
        <w:rPr>
          <w:rFonts w:ascii="Times New Roman" w:eastAsia="Times New Roman" w:hAnsi="Times New Roman"/>
        </w:rPr>
        <w:instrText>ADDIN CSL_CITATION {"citationItems":[{"id":"ITEM-1","itemData":{"DOI":"10.30996/persona.v4i03.723","ISSN":"2301-5985","abstract":"Emotional maturity, self-efficacy, and Smoking Behavior examined in acorrelational quantitative research. Subjects were 131 Adolescence on 12 â€“ 15 Yearof Ages. Researcher developed two research instrument of measurement, namely thescale of smoking behavior and the scale of emotional maturity. Data of studyvariables were analyzed with the multiple regression analysis. The results of theanalysis are: 1) R = 0,181, F = 2,179, p = 0,177 (p &gt; 0,05) showed no correlationof emotional maturity and self-efficacy with smoking behavior on 12 â€“ 15 Year ofAges simultaneously, 2) r partial = - 0,173, p = 0,049 (p &lt; 0,05) shows thecorrelation of emotional maturity with smoking behavior is a negative direction andlinear; 3) r partial = - 0,055, p = 0,534 (p &gt; 0,05) shows no correlation self-efficacywith smoking behaviorKeywords : emotional maturity, self-efficacy, smoking behavior","author":[{"dropping-particle":"","family":"Supeno.","given":"","non-dropping-particle":"","parse-names":false,"suffix":""},{"dropping-particle":"","family":"Suroso","given":"","non-dropping-particle":"","parse-names":false,"suffix":""}],"container-title":"Persona:Jurnal Psikologi Indonesia","id":"ITEM-1","issue":"03","issued":{"date-parts":[["2015"]]},"page":"288-295","title":"Kematangan Emosi, Efikasi Diri dan Perilaku Merokok Remaja Laki-Laki Usia 12-15 Tahun","type":"article-journal","volume":"4"},"uris":["http://www.mendeley.com/documents/?uuid=19a0cb78-78b5-4744-92e8-1b8c93799c69"]}],"mendeley":{"formattedCitation":"(Supeno. &amp; Suroso, 2015)","plainTextFormattedCitation":"(Supeno. &amp; Suroso, 2015)","previouslyFormattedCitation":"(Supeno. &amp; Suroso, 2015)"},"properties":{"noteIndex":0},"schema":"https://github.com/citation-style-language/schema/raw/master/csl-citation.json"}</w:instrText>
      </w:r>
      <w:r w:rsidRPr="0026122C">
        <w:rPr>
          <w:rFonts w:ascii="Times New Roman" w:eastAsia="Times New Roman" w:hAnsi="Times New Roman"/>
        </w:rPr>
        <w:fldChar w:fldCharType="separate"/>
      </w:r>
      <w:r w:rsidRPr="0026122C">
        <w:rPr>
          <w:rFonts w:ascii="Times New Roman" w:eastAsia="Times New Roman" w:hAnsi="Times New Roman"/>
          <w:noProof/>
        </w:rPr>
        <w:t>(Supeno. &amp; Suroso, 2015)</w:t>
      </w:r>
      <w:r w:rsidRPr="0026122C">
        <w:rPr>
          <w:rFonts w:ascii="Times New Roman" w:eastAsia="Times New Roman" w:hAnsi="Times New Roman"/>
        </w:rPr>
        <w:fldChar w:fldCharType="end"/>
      </w:r>
      <w:r w:rsidRPr="0026122C">
        <w:rPr>
          <w:rFonts w:ascii="Times New Roman" w:eastAsia="Times New Roman" w:hAnsi="Times New Roman"/>
        </w:rPr>
        <w:t xml:space="preserve">. Sedangkan seseorang yang memiliki </w:t>
      </w:r>
      <w:r w:rsidRPr="0026122C">
        <w:rPr>
          <w:rFonts w:ascii="Times New Roman" w:eastAsia="Times New Roman" w:hAnsi="Times New Roman"/>
          <w:i/>
          <w:iCs/>
        </w:rPr>
        <w:t xml:space="preserve">Self-Efficacy </w:t>
      </w:r>
      <w:r w:rsidRPr="0026122C">
        <w:rPr>
          <w:rFonts w:ascii="Times New Roman" w:eastAsia="Times New Roman" w:hAnsi="Times New Roman"/>
        </w:rPr>
        <w:t xml:space="preserve">yang rendah cenderung memiliki emosi yang takut, cemas, dan stress </w:t>
      </w:r>
      <w:r w:rsidRPr="0026122C">
        <w:rPr>
          <w:rFonts w:ascii="Times New Roman" w:eastAsia="Times New Roman" w:hAnsi="Times New Roman"/>
        </w:rPr>
        <w:fldChar w:fldCharType="begin" w:fldLock="1"/>
      </w:r>
      <w:r w:rsidRPr="0026122C">
        <w:rPr>
          <w:rFonts w:ascii="Times New Roman" w:eastAsia="Times New Roman" w:hAnsi="Times New Roman"/>
        </w:rPr>
        <w:instrText>ADDIN CSL_CITATION {"citationItems":[{"id":"ITEM-1","itemData":{"abstract":"Abstrak Fenomena remaja merokok di usia muda makin hari makin meningkat, perilaku merokok yang dilakukan remaja tersebut erat kaitannya dengan self efficacy remaja. Tujuan penelitian ini adalah untuk mengetahui hubungan self efficacy dengan perilaku merokok remaja. Populasi dalam penelitian ini seluruh siswa/siswi di Sekolah Menengah Atas, dengan sampel 368 siswa/i. Desain penelitian menggunakan penelitian analitik observasional, dengan tehnik penarikan sampel menggunakan stratified proportional random sampling. Pengumpulan data dilakukan mulai 16 April sampai dengan 23 April 2015 dengan menggunakan kuisioner. Hasil penelitian didapatkan bahwa terdapat hubungan yang significant antara self efficacy dengan perilaku merokok remaja P = 0,000; terdapat hubungan yang significant antara performance accomplishment dengan perilaku merokok remaja P= 0,000; terdapat hubungan yang significant antara vicarious experience dengan perilaku merokok remaja P= 0,000; tidak terdapat hubungan antara social persuation dengan perilaku merokok remaja P= 0,064; terdapat hubungan yang significant antara emotional arousal dengan perilaku merokok remaja P = 0,000. Variabel yang sangat erat berhubungan dengan perilaku merokok remaja adalah emotional arousal P = 0,000 Odds Ratio 66,667. Kata Kunci: Hubungan, Perilaku merokok, Remaja Self efficacy Abstract","author":[{"dropping-particle":"","family":"Haryati","given":"Wiwin","non-dropping-particle":"","parse-names":false,"suffix":""},{"dropping-particle":"","family":"Abdullah","given":"Asnawi","non-dropping-particle":"","parse-names":false,"suffix":""},{"dropping-particle":"","family":"Bakhtiar","given":"","non-dropping-particle":"","parse-names":false,"suffix":""}],"container-title":"Jurnal Ilmu Keperawatan","id":"ITEM-1","issue":"2","issued":{"date-parts":[["2015"]]},"page":"2338-6371","title":"Self Efficacy dan Perilaku Merokok Remaja","type":"article-journal","volume":"3"},"uris":["http://www.mendeley.com/documents/?uuid=7bebcad2-90df-4a72-8772-5610da37c0ec"]}],"mendeley":{"formattedCitation":"(Haryati et al., 2015)","plainTextFormattedCitation":"(Haryati et al., 2015)","previouslyFormattedCitation":"(Haryati et al., 2015)"},"properties":{"noteIndex":0},"schema":"https://github.com/citation-style-language/schema/raw/master/csl-citation.json"}</w:instrText>
      </w:r>
      <w:r w:rsidRPr="0026122C">
        <w:rPr>
          <w:rFonts w:ascii="Times New Roman" w:eastAsia="Times New Roman" w:hAnsi="Times New Roman"/>
        </w:rPr>
        <w:fldChar w:fldCharType="separate"/>
      </w:r>
      <w:r w:rsidRPr="0026122C">
        <w:rPr>
          <w:rFonts w:ascii="Times New Roman" w:eastAsia="Times New Roman" w:hAnsi="Times New Roman"/>
          <w:noProof/>
        </w:rPr>
        <w:t>(Haryati et al., 2015)</w:t>
      </w:r>
      <w:r w:rsidRPr="0026122C">
        <w:rPr>
          <w:rFonts w:ascii="Times New Roman" w:eastAsia="Times New Roman" w:hAnsi="Times New Roman"/>
        </w:rPr>
        <w:fldChar w:fldCharType="end"/>
      </w:r>
      <w:r w:rsidRPr="0026122C">
        <w:rPr>
          <w:rFonts w:ascii="Times New Roman" w:eastAsia="Times New Roman" w:hAnsi="Times New Roman"/>
        </w:rPr>
        <w:t xml:space="preserve">. </w:t>
      </w:r>
    </w:p>
    <w:p w14:paraId="2F640323" w14:textId="724278C6" w:rsidR="0026122C" w:rsidRDefault="0026122C" w:rsidP="0026122C">
      <w:pPr>
        <w:spacing w:after="0" w:line="360" w:lineRule="auto"/>
        <w:ind w:firstLine="567"/>
        <w:jc w:val="both"/>
        <w:rPr>
          <w:rFonts w:ascii="Times New Roman" w:eastAsia="Times New Roman" w:hAnsi="Times New Roman"/>
        </w:rPr>
      </w:pPr>
      <w:r w:rsidRPr="0026122C">
        <w:rPr>
          <w:rFonts w:ascii="Times New Roman" w:eastAsia="Times New Roman" w:hAnsi="Times New Roman"/>
        </w:rPr>
        <w:fldChar w:fldCharType="begin" w:fldLock="1"/>
      </w:r>
      <w:r w:rsidRPr="0026122C">
        <w:rPr>
          <w:rFonts w:ascii="Times New Roman" w:eastAsia="Times New Roman" w:hAnsi="Times New Roman"/>
        </w:rPr>
        <w:instrText>ADDIN CSL_CITATION {"citationItems":[{"id":"ITEM-1","itemData":{"DOI":"10.30996/persona.v4i03.723","ISSN":"2301-5985","abstract":"Emotional maturity, self-efficacy, and Smoking Behavior examined in acorrelational quantitative research. Subjects were 131 Adolescence on 12 â€“ 15 Yearof Ages. Researcher developed two research instrument of measurement, namely thescale of smoking behavior and the scale of emotional maturity. Data of studyvariables were analyzed with the multiple regression analysis. The results of theanalysis are: 1) R = 0,181, F = 2,179, p = 0,177 (p &gt; 0,05) showed no correlationof emotional maturity and self-efficacy with smoking behavior on 12 â€“ 15 Year ofAges simultaneously, 2) r partial = - 0,173, p = 0,049 (p &lt; 0,05) shows thecorrelation of emotional maturity with smoking behavior is a negative direction andlinear; 3) r partial = - 0,055, p = 0,534 (p &gt; 0,05) shows no correlation self-efficacywith smoking behaviorKeywords : emotional maturity, self-efficacy, smoking behavior","author":[{"dropping-particle":"","family":"Supeno.","given":"","non-dropping-particle":"","parse-names":false,"suffix":""},{"dropping-particle":"","family":"Suroso","given":"","non-dropping-particle":"","parse-names":false,"suffix":""}],"container-title":"Persona:Jurnal Psikologi Indonesia","id":"ITEM-1","issue":"03","issued":{"date-parts":[["2015"]]},"page":"288-295","title":"Kematangan Emosi, Efikasi Diri dan Perilaku Merokok Remaja Laki-Laki Usia 12-15 Tahun","type":"article-journal","volume":"4"},"uris":["http://www.mendeley.com/documents/?uuid=19a0cb78-78b5-4744-92e8-1b8c93799c69"]}],"mendeley":{"formattedCitation":"(Supeno. &amp; Suroso, 2015)","manualFormatting":"Supeno dan Suroso (2015)","plainTextFormattedCitation":"(Supeno. &amp; Suroso, 2015)","previouslyFormattedCitation":"(Supeno. &amp; Suroso, 2015)"},"properties":{"noteIndex":0},"schema":"https://github.com/citation-style-language/schema/raw/master/csl-citation.json"}</w:instrText>
      </w:r>
      <w:r w:rsidRPr="0026122C">
        <w:rPr>
          <w:rFonts w:ascii="Times New Roman" w:eastAsia="Times New Roman" w:hAnsi="Times New Roman"/>
        </w:rPr>
        <w:fldChar w:fldCharType="separate"/>
      </w:r>
      <w:r w:rsidRPr="0026122C">
        <w:rPr>
          <w:rFonts w:ascii="Times New Roman" w:eastAsia="Times New Roman" w:hAnsi="Times New Roman"/>
          <w:noProof/>
        </w:rPr>
        <w:t>Supeno dan Suroso (2015)</w:t>
      </w:r>
      <w:r w:rsidRPr="0026122C">
        <w:rPr>
          <w:rFonts w:ascii="Times New Roman" w:eastAsia="Times New Roman" w:hAnsi="Times New Roman"/>
        </w:rPr>
        <w:fldChar w:fldCharType="end"/>
      </w:r>
      <w:r w:rsidRPr="0026122C">
        <w:rPr>
          <w:rFonts w:ascii="Times New Roman" w:eastAsia="Times New Roman" w:hAnsi="Times New Roman"/>
        </w:rPr>
        <w:t xml:space="preserve"> mengatakan perilaku merokok kemungkinan besar terjadi pada individu yang banyak mengalami gangguan emosi dibandingkan individu yang memiliki stabilitas emosi. Keputusan seseorang untuk merokok kemungkinan didorong oleh pencapaian emosi yang kurang matang. Seseorang yang tidak matang secara emosional kemungkinan besar akan melakukan mekanisme pertahanan diri dengan cara merokok. Merokok dirasakan dapat meningkatkan kesan emosi yang lebih matang bagi seseorang. Hal ini selaras dengan Rahayu </w:t>
      </w:r>
      <w:r w:rsidRPr="0026122C">
        <w:rPr>
          <w:rFonts w:ascii="Times New Roman" w:eastAsia="Times New Roman" w:hAnsi="Times New Roman"/>
        </w:rPr>
        <w:fldChar w:fldCharType="begin" w:fldLock="1"/>
      </w:r>
      <w:r w:rsidRPr="0026122C">
        <w:rPr>
          <w:rFonts w:ascii="Times New Roman" w:eastAsia="Times New Roman" w:hAnsi="Times New Roman"/>
        </w:rPr>
        <w:instrText>ADDIN CSL_CITATION {"citationItems":[{"id":"ITEM-1","itemData":{"abstract":"Abstrak Fenomena remaja merokok di usia muda makin hari makin meningkat, perilaku merokok yang dilakukan remaja tersebut erat kaitannya dengan self efficacy remaja. Tujuan penelitian ini adalah untuk mengetahui hubungan self efficacy dengan perilaku merokok remaja. Populasi dalam penelitian ini seluruh siswa/siswi di Sekolah Menengah Atas, dengan sampel 368 siswa/i. Desain penelitian menggunakan penelitian analitik observasional, dengan tehnik penarikan sampel menggunakan stratified proportional random sampling. Pengumpulan data dilakukan mulai 16 April sampai dengan 23 April 2015 dengan menggunakan kuisioner. Hasil penelitian didapatkan bahwa terdapat hubungan yang significant antara self efficacy dengan perilaku merokok remaja P = 0,000; terdapat hubungan yang significant antara performance accomplishment dengan perilaku merokok remaja P= 0,000; terdapat hubungan yang significant antara vicarious experience dengan perilaku merokok remaja P= 0,000; tidak terdapat hubungan antara social persuation dengan perilaku merokok remaja P= 0,064; terdapat hubungan yang significant antara emotional arousal dengan perilaku merokok remaja P = 0,000. Variabel yang sangat erat berhubungan dengan perilaku merokok remaja adalah emotional arousal P = 0,000 Odds Ratio 66,667. Kata Kunci: Hubungan, Perilaku merokok, Remaja Self efficacy Abstract","author":[{"dropping-particle":"","family":"Haryati","given":"Wiwin","non-dropping-particle":"","parse-names":false,"suffix":""},{"dropping-particle":"","family":"Abdullah","given":"Asnawi","non-dropping-particle":"","parse-names":false,"suffix":""},{"dropping-particle":"","family":"Bakhtiar","given":"","non-dropping-particle":"","parse-names":false,"suffix":""}],"container-title":"Jurnal Ilmu Keperawatan","id":"ITEM-1","issue":"2","issued":{"date-parts":[["2015"]]},"page":"2338-6371","title":"Self Efficacy dan Perilaku Merokok Remaja","type":"article-journal","volume":"3"},"uris":["http://www.mendeley.com/documents/?uuid=7bebcad2-90df-4a72-8772-5610da37c0ec"]}],"mendeley":{"formattedCitation":"(Haryati et al., 2015)","manualFormatting":"(dalam Haryati et al., 2015)","plainTextFormattedCitation":"(Haryati et al., 2015)","previouslyFormattedCitation":"(Haryati et al., 2015)"},"properties":{"noteIndex":0},"schema":"https://github.com/citation-style-language/schema/raw/master/csl-citation.json"}</w:instrText>
      </w:r>
      <w:r w:rsidRPr="0026122C">
        <w:rPr>
          <w:rFonts w:ascii="Times New Roman" w:eastAsia="Times New Roman" w:hAnsi="Times New Roman"/>
        </w:rPr>
        <w:fldChar w:fldCharType="separate"/>
      </w:r>
      <w:r w:rsidRPr="0026122C">
        <w:rPr>
          <w:rFonts w:ascii="Times New Roman" w:eastAsia="Times New Roman" w:hAnsi="Times New Roman"/>
          <w:noProof/>
        </w:rPr>
        <w:t>(dalam Haryati et al., 2015)</w:t>
      </w:r>
      <w:r w:rsidRPr="0026122C">
        <w:rPr>
          <w:rFonts w:ascii="Times New Roman" w:eastAsia="Times New Roman" w:hAnsi="Times New Roman"/>
        </w:rPr>
        <w:fldChar w:fldCharType="end"/>
      </w:r>
      <w:r w:rsidRPr="0026122C">
        <w:rPr>
          <w:rFonts w:ascii="Times New Roman" w:eastAsia="Times New Roman" w:hAnsi="Times New Roman"/>
        </w:rPr>
        <w:t xml:space="preserve"> mengatakan bahwa merokok mempunyai pengaruh menenangkan, membius dan banyak menggunakannya sebagai cara mengatasi stress. Keadaan stress memicu </w:t>
      </w:r>
      <w:r w:rsidRPr="0026122C">
        <w:rPr>
          <w:rFonts w:ascii="Times New Roman" w:eastAsia="Times New Roman" w:hAnsi="Times New Roman"/>
        </w:rPr>
        <w:lastRenderedPageBreak/>
        <w:t xml:space="preserve">seseorang untuk memperoleh/menggunakan sesuatu yang dapat menenangkan misalnya dengan merokok. Karena </w:t>
      </w:r>
      <w:proofErr w:type="spellStart"/>
      <w:r w:rsidRPr="0026122C">
        <w:rPr>
          <w:rFonts w:ascii="Times New Roman" w:eastAsia="Times New Roman" w:hAnsi="Times New Roman"/>
        </w:rPr>
        <w:t>didalam</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rokok</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terdapat</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zat</w:t>
      </w:r>
      <w:proofErr w:type="spellEnd"/>
      <w:r w:rsidRPr="0026122C">
        <w:rPr>
          <w:rFonts w:ascii="Times New Roman" w:eastAsia="Times New Roman" w:hAnsi="Times New Roman"/>
        </w:rPr>
        <w:t xml:space="preserve"> yang </w:t>
      </w:r>
      <w:proofErr w:type="spellStart"/>
      <w:r w:rsidRPr="0026122C">
        <w:rPr>
          <w:rFonts w:ascii="Times New Roman" w:eastAsia="Times New Roman" w:hAnsi="Times New Roman"/>
        </w:rPr>
        <w:t>berefek</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menenangkan</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perasaan</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nyaman</w:t>
      </w:r>
      <w:proofErr w:type="spellEnd"/>
      <w:r w:rsidRPr="0026122C">
        <w:rPr>
          <w:rFonts w:ascii="Times New Roman" w:eastAsia="Times New Roman" w:hAnsi="Times New Roman"/>
        </w:rPr>
        <w:t xml:space="preserve"> dan dihargai. </w:t>
      </w:r>
    </w:p>
    <w:p w14:paraId="1E41D0EE" w14:textId="1AFF1E83" w:rsidR="00B8365B" w:rsidRPr="00F3288A" w:rsidRDefault="00B8365B" w:rsidP="00B8365B">
      <w:pPr>
        <w:autoSpaceDE w:val="0"/>
        <w:autoSpaceDN w:val="0"/>
        <w:adjustRightInd w:val="0"/>
        <w:spacing w:after="0" w:line="240" w:lineRule="auto"/>
        <w:jc w:val="center"/>
        <w:rPr>
          <w:rFonts w:ascii="Times New Roman" w:hAnsi="Times New Roman"/>
          <w:bCs/>
          <w:sz w:val="20"/>
          <w:szCs w:val="20"/>
        </w:rPr>
      </w:pPr>
      <w:bookmarkStart w:id="3" w:name="_Hlk74949968"/>
      <w:r w:rsidRPr="00F3288A">
        <w:rPr>
          <w:rFonts w:ascii="Times New Roman" w:hAnsi="Times New Roman"/>
          <w:bCs/>
          <w:sz w:val="20"/>
          <w:szCs w:val="20"/>
        </w:rPr>
        <w:t xml:space="preserve">Tabel </w:t>
      </w:r>
      <w:r>
        <w:rPr>
          <w:rFonts w:ascii="Times New Roman" w:hAnsi="Times New Roman"/>
          <w:bCs/>
          <w:sz w:val="20"/>
          <w:szCs w:val="20"/>
          <w:lang w:val="id-ID"/>
        </w:rPr>
        <w:t>2</w:t>
      </w:r>
      <w:r w:rsidRPr="00F3288A">
        <w:rPr>
          <w:rFonts w:ascii="Times New Roman" w:hAnsi="Times New Roman"/>
          <w:bCs/>
          <w:sz w:val="20"/>
          <w:szCs w:val="20"/>
          <w:lang w:val="id-ID"/>
        </w:rPr>
        <w:t xml:space="preserve">. </w:t>
      </w:r>
      <w:r w:rsidRPr="00F3288A">
        <w:rPr>
          <w:rFonts w:ascii="Times New Roman" w:hAnsi="Times New Roman"/>
          <w:bCs/>
          <w:sz w:val="20"/>
          <w:szCs w:val="20"/>
        </w:rPr>
        <w:t>Kategorisasi Perilaku Merokok</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2231"/>
        <w:gridCol w:w="2043"/>
        <w:gridCol w:w="463"/>
        <w:gridCol w:w="1559"/>
      </w:tblGrid>
      <w:tr w:rsidR="006A4D54" w:rsidRPr="00F3288A" w14:paraId="1FB93DF2" w14:textId="77777777" w:rsidTr="00E30932">
        <w:tc>
          <w:tcPr>
            <w:tcW w:w="1216" w:type="dxa"/>
            <w:tcBorders>
              <w:left w:val="nil"/>
              <w:right w:val="nil"/>
            </w:tcBorders>
            <w:shd w:val="clear" w:color="auto" w:fill="auto"/>
          </w:tcPr>
          <w:bookmarkEnd w:id="3"/>
          <w:p w14:paraId="3526F3C2" w14:textId="77777777" w:rsidR="006A4D54" w:rsidRPr="00F3288A" w:rsidRDefault="006A4D54" w:rsidP="00E30932">
            <w:pPr>
              <w:autoSpaceDE w:val="0"/>
              <w:autoSpaceDN w:val="0"/>
              <w:adjustRightInd w:val="0"/>
              <w:spacing w:after="0"/>
              <w:jc w:val="center"/>
              <w:rPr>
                <w:rFonts w:ascii="Times New Roman" w:hAnsi="Times New Roman"/>
                <w:szCs w:val="24"/>
              </w:rPr>
            </w:pPr>
            <w:proofErr w:type="spellStart"/>
            <w:r w:rsidRPr="00F3288A">
              <w:rPr>
                <w:rFonts w:ascii="Times New Roman" w:hAnsi="Times New Roman"/>
                <w:b/>
                <w:bCs/>
                <w:szCs w:val="24"/>
              </w:rPr>
              <w:t>Kategori</w:t>
            </w:r>
            <w:proofErr w:type="spellEnd"/>
          </w:p>
        </w:tc>
        <w:tc>
          <w:tcPr>
            <w:tcW w:w="2231" w:type="dxa"/>
            <w:tcBorders>
              <w:left w:val="nil"/>
              <w:right w:val="nil"/>
            </w:tcBorders>
            <w:shd w:val="clear" w:color="auto" w:fill="auto"/>
          </w:tcPr>
          <w:p w14:paraId="32623A70" w14:textId="77777777" w:rsidR="006A4D54" w:rsidRPr="00F3288A" w:rsidRDefault="006A4D54" w:rsidP="00E30932">
            <w:pPr>
              <w:autoSpaceDE w:val="0"/>
              <w:autoSpaceDN w:val="0"/>
              <w:adjustRightInd w:val="0"/>
              <w:spacing w:after="0"/>
              <w:jc w:val="center"/>
              <w:rPr>
                <w:rFonts w:ascii="Times New Roman" w:hAnsi="Times New Roman"/>
                <w:szCs w:val="24"/>
              </w:rPr>
            </w:pPr>
            <w:proofErr w:type="spellStart"/>
            <w:r w:rsidRPr="00F3288A">
              <w:rPr>
                <w:rFonts w:ascii="Times New Roman" w:hAnsi="Times New Roman"/>
                <w:b/>
                <w:bCs/>
                <w:szCs w:val="24"/>
              </w:rPr>
              <w:t>Pedoman</w:t>
            </w:r>
            <w:proofErr w:type="spellEnd"/>
          </w:p>
        </w:tc>
        <w:tc>
          <w:tcPr>
            <w:tcW w:w="2043" w:type="dxa"/>
            <w:tcBorders>
              <w:left w:val="nil"/>
              <w:right w:val="nil"/>
            </w:tcBorders>
            <w:shd w:val="clear" w:color="auto" w:fill="auto"/>
          </w:tcPr>
          <w:p w14:paraId="7D689B4F" w14:textId="77777777" w:rsidR="006A4D54" w:rsidRPr="00F3288A" w:rsidRDefault="006A4D54" w:rsidP="00E30932">
            <w:pPr>
              <w:autoSpaceDE w:val="0"/>
              <w:autoSpaceDN w:val="0"/>
              <w:adjustRightInd w:val="0"/>
              <w:spacing w:after="0"/>
              <w:jc w:val="center"/>
              <w:rPr>
                <w:rFonts w:ascii="Times New Roman" w:hAnsi="Times New Roman"/>
                <w:szCs w:val="24"/>
              </w:rPr>
            </w:pPr>
            <w:r w:rsidRPr="00F3288A">
              <w:rPr>
                <w:rFonts w:ascii="Times New Roman" w:hAnsi="Times New Roman"/>
                <w:b/>
                <w:bCs/>
                <w:szCs w:val="24"/>
              </w:rPr>
              <w:t>Skor</w:t>
            </w:r>
          </w:p>
        </w:tc>
        <w:tc>
          <w:tcPr>
            <w:tcW w:w="463" w:type="dxa"/>
            <w:tcBorders>
              <w:left w:val="nil"/>
              <w:right w:val="nil"/>
            </w:tcBorders>
            <w:shd w:val="clear" w:color="auto" w:fill="auto"/>
          </w:tcPr>
          <w:p w14:paraId="311B2C3C" w14:textId="77777777" w:rsidR="006A4D54" w:rsidRPr="00F3288A" w:rsidRDefault="006A4D54" w:rsidP="00E30932">
            <w:pPr>
              <w:autoSpaceDE w:val="0"/>
              <w:autoSpaceDN w:val="0"/>
              <w:adjustRightInd w:val="0"/>
              <w:spacing w:after="0"/>
              <w:jc w:val="center"/>
              <w:rPr>
                <w:rFonts w:ascii="Times New Roman" w:hAnsi="Times New Roman"/>
                <w:szCs w:val="24"/>
              </w:rPr>
            </w:pPr>
            <w:r w:rsidRPr="00F3288A">
              <w:rPr>
                <w:rFonts w:ascii="Times New Roman" w:hAnsi="Times New Roman"/>
                <w:b/>
                <w:bCs/>
                <w:szCs w:val="24"/>
              </w:rPr>
              <w:t>N</w:t>
            </w:r>
          </w:p>
        </w:tc>
        <w:tc>
          <w:tcPr>
            <w:tcW w:w="1559" w:type="dxa"/>
            <w:tcBorders>
              <w:left w:val="nil"/>
              <w:right w:val="nil"/>
            </w:tcBorders>
            <w:shd w:val="clear" w:color="auto" w:fill="auto"/>
          </w:tcPr>
          <w:p w14:paraId="7A7CC5B2" w14:textId="77777777" w:rsidR="006A4D54" w:rsidRPr="00F3288A" w:rsidRDefault="006A4D54" w:rsidP="00E30932">
            <w:pPr>
              <w:autoSpaceDE w:val="0"/>
              <w:autoSpaceDN w:val="0"/>
              <w:adjustRightInd w:val="0"/>
              <w:spacing w:after="0"/>
              <w:jc w:val="center"/>
              <w:rPr>
                <w:rFonts w:ascii="Times New Roman" w:hAnsi="Times New Roman"/>
                <w:szCs w:val="24"/>
              </w:rPr>
            </w:pPr>
            <w:r w:rsidRPr="00F3288A">
              <w:rPr>
                <w:rFonts w:ascii="Times New Roman" w:hAnsi="Times New Roman"/>
                <w:b/>
                <w:bCs/>
                <w:szCs w:val="24"/>
              </w:rPr>
              <w:t>%</w:t>
            </w:r>
          </w:p>
        </w:tc>
      </w:tr>
      <w:tr w:rsidR="006A4D54" w:rsidRPr="00F3288A" w14:paraId="3CDF9CF9" w14:textId="77777777" w:rsidTr="00E30932">
        <w:tc>
          <w:tcPr>
            <w:tcW w:w="1216" w:type="dxa"/>
            <w:tcBorders>
              <w:left w:val="nil"/>
              <w:bottom w:val="nil"/>
              <w:right w:val="nil"/>
            </w:tcBorders>
            <w:shd w:val="clear" w:color="auto" w:fill="auto"/>
          </w:tcPr>
          <w:p w14:paraId="208A1F31" w14:textId="77777777" w:rsidR="006A4D54" w:rsidRPr="00F3288A" w:rsidRDefault="006A4D54" w:rsidP="00E30932">
            <w:pPr>
              <w:autoSpaceDE w:val="0"/>
              <w:autoSpaceDN w:val="0"/>
              <w:adjustRightInd w:val="0"/>
              <w:spacing w:after="0"/>
              <w:jc w:val="center"/>
              <w:rPr>
                <w:rFonts w:ascii="Times New Roman" w:hAnsi="Times New Roman"/>
                <w:szCs w:val="24"/>
              </w:rPr>
            </w:pPr>
            <w:bookmarkStart w:id="4" w:name="_Hlk60727116"/>
            <w:r w:rsidRPr="00F3288A">
              <w:rPr>
                <w:rFonts w:ascii="Times New Roman" w:hAnsi="Times New Roman"/>
                <w:szCs w:val="24"/>
              </w:rPr>
              <w:t>Tinggi</w:t>
            </w:r>
          </w:p>
        </w:tc>
        <w:tc>
          <w:tcPr>
            <w:tcW w:w="2231" w:type="dxa"/>
            <w:tcBorders>
              <w:left w:val="nil"/>
              <w:bottom w:val="nil"/>
              <w:right w:val="nil"/>
            </w:tcBorders>
            <w:shd w:val="clear" w:color="auto" w:fill="auto"/>
          </w:tcPr>
          <w:p w14:paraId="6DDB7011" w14:textId="77777777" w:rsidR="006A4D54" w:rsidRPr="00F3288A" w:rsidRDefault="006A4D54" w:rsidP="00E30932">
            <w:pPr>
              <w:autoSpaceDE w:val="0"/>
              <w:autoSpaceDN w:val="0"/>
              <w:adjustRightInd w:val="0"/>
              <w:spacing w:after="0"/>
              <w:jc w:val="center"/>
              <w:rPr>
                <w:rFonts w:ascii="Times New Roman" w:hAnsi="Times New Roman"/>
                <w:szCs w:val="24"/>
              </w:rPr>
            </w:pPr>
            <w:r w:rsidRPr="00F3288A">
              <w:rPr>
                <w:rFonts w:ascii="Cambria Math" w:hAnsi="Cambria Math" w:cs="Cambria Math"/>
                <w:szCs w:val="24"/>
              </w:rPr>
              <w:t>𝑋</w:t>
            </w:r>
            <w:r w:rsidRPr="00F3288A">
              <w:rPr>
                <w:rFonts w:ascii="Times New Roman" w:hAnsi="Times New Roman"/>
                <w:szCs w:val="24"/>
              </w:rPr>
              <w:t>&gt;</w:t>
            </w:r>
            <w:r w:rsidRPr="00F3288A">
              <w:rPr>
                <w:rFonts w:ascii="Cambria Math" w:hAnsi="Cambria Math" w:cs="Cambria Math"/>
                <w:szCs w:val="24"/>
              </w:rPr>
              <w:t>𝜇</w:t>
            </w:r>
            <w:r w:rsidRPr="00F3288A">
              <w:rPr>
                <w:rFonts w:ascii="Times New Roman" w:hAnsi="Times New Roman"/>
                <w:szCs w:val="24"/>
              </w:rPr>
              <w:t>+1.</w:t>
            </w:r>
            <w:r w:rsidRPr="00F3288A">
              <w:rPr>
                <w:rFonts w:ascii="Cambria Math" w:hAnsi="Cambria Math" w:cs="Cambria Math"/>
                <w:szCs w:val="24"/>
              </w:rPr>
              <w:t>𝜎</w:t>
            </w:r>
          </w:p>
        </w:tc>
        <w:tc>
          <w:tcPr>
            <w:tcW w:w="2043" w:type="dxa"/>
            <w:tcBorders>
              <w:left w:val="nil"/>
              <w:bottom w:val="nil"/>
              <w:right w:val="nil"/>
            </w:tcBorders>
            <w:shd w:val="clear" w:color="auto" w:fill="auto"/>
          </w:tcPr>
          <w:p w14:paraId="16673124" w14:textId="77777777" w:rsidR="006A4D54" w:rsidRPr="00F3288A" w:rsidRDefault="006A4D54" w:rsidP="00E30932">
            <w:pPr>
              <w:autoSpaceDE w:val="0"/>
              <w:autoSpaceDN w:val="0"/>
              <w:adjustRightInd w:val="0"/>
              <w:spacing w:after="0"/>
              <w:jc w:val="center"/>
              <w:rPr>
                <w:rFonts w:ascii="Times New Roman" w:hAnsi="Times New Roman"/>
                <w:szCs w:val="24"/>
              </w:rPr>
            </w:pPr>
            <w:r>
              <w:rPr>
                <w:rFonts w:ascii="Times New Roman" w:hAnsi="Times New Roman"/>
                <w:szCs w:val="24"/>
              </w:rPr>
              <w:t>X &gt;39</w:t>
            </w:r>
          </w:p>
        </w:tc>
        <w:tc>
          <w:tcPr>
            <w:tcW w:w="463" w:type="dxa"/>
            <w:tcBorders>
              <w:left w:val="nil"/>
              <w:bottom w:val="nil"/>
              <w:right w:val="nil"/>
            </w:tcBorders>
            <w:shd w:val="clear" w:color="auto" w:fill="auto"/>
            <w:vAlign w:val="bottom"/>
          </w:tcPr>
          <w:p w14:paraId="0FD4FA63" w14:textId="77777777" w:rsidR="006A4D54" w:rsidRPr="00F3288A" w:rsidRDefault="006A4D54" w:rsidP="00E30932">
            <w:pPr>
              <w:spacing w:after="0" w:line="240" w:lineRule="auto"/>
              <w:jc w:val="center"/>
              <w:rPr>
                <w:rFonts w:ascii="Times New Roman" w:hAnsi="Times New Roman"/>
                <w:szCs w:val="24"/>
              </w:rPr>
            </w:pPr>
            <w:r>
              <w:rPr>
                <w:rFonts w:ascii="Times New Roman" w:hAnsi="Times New Roman"/>
                <w:szCs w:val="24"/>
              </w:rPr>
              <w:t>54</w:t>
            </w:r>
          </w:p>
        </w:tc>
        <w:tc>
          <w:tcPr>
            <w:tcW w:w="1559" w:type="dxa"/>
            <w:tcBorders>
              <w:left w:val="nil"/>
              <w:bottom w:val="nil"/>
              <w:right w:val="nil"/>
            </w:tcBorders>
            <w:shd w:val="clear" w:color="auto" w:fill="auto"/>
          </w:tcPr>
          <w:p w14:paraId="7896664D" w14:textId="77777777" w:rsidR="006A4D54" w:rsidRPr="00F3288A" w:rsidRDefault="006A4D54" w:rsidP="00E30932">
            <w:pPr>
              <w:spacing w:after="0" w:line="240" w:lineRule="auto"/>
              <w:jc w:val="center"/>
              <w:rPr>
                <w:rFonts w:ascii="Times New Roman" w:hAnsi="Times New Roman"/>
                <w:szCs w:val="24"/>
              </w:rPr>
            </w:pPr>
            <w:r>
              <w:rPr>
                <w:rFonts w:ascii="Times New Roman" w:hAnsi="Times New Roman"/>
              </w:rPr>
              <w:t>67,75</w:t>
            </w:r>
            <w:r w:rsidRPr="00F3288A">
              <w:rPr>
                <w:rFonts w:ascii="Times New Roman" w:hAnsi="Times New Roman"/>
              </w:rPr>
              <w:t>%</w:t>
            </w:r>
          </w:p>
        </w:tc>
      </w:tr>
      <w:tr w:rsidR="006A4D54" w:rsidRPr="00F3288A" w14:paraId="4244C16F" w14:textId="77777777" w:rsidTr="00E30932">
        <w:tc>
          <w:tcPr>
            <w:tcW w:w="1216" w:type="dxa"/>
            <w:tcBorders>
              <w:top w:val="nil"/>
              <w:left w:val="nil"/>
              <w:bottom w:val="nil"/>
              <w:right w:val="nil"/>
            </w:tcBorders>
            <w:shd w:val="clear" w:color="auto" w:fill="auto"/>
          </w:tcPr>
          <w:p w14:paraId="6995BFD1" w14:textId="77777777" w:rsidR="006A4D54" w:rsidRPr="00F3288A" w:rsidRDefault="006A4D54" w:rsidP="00E30932">
            <w:pPr>
              <w:autoSpaceDE w:val="0"/>
              <w:autoSpaceDN w:val="0"/>
              <w:adjustRightInd w:val="0"/>
              <w:spacing w:after="0"/>
              <w:jc w:val="center"/>
              <w:rPr>
                <w:rFonts w:ascii="Times New Roman" w:hAnsi="Times New Roman"/>
                <w:szCs w:val="24"/>
              </w:rPr>
            </w:pPr>
            <w:r w:rsidRPr="00F3288A">
              <w:rPr>
                <w:rFonts w:ascii="Times New Roman" w:hAnsi="Times New Roman"/>
                <w:szCs w:val="24"/>
              </w:rPr>
              <w:t xml:space="preserve">Sedang </w:t>
            </w:r>
          </w:p>
        </w:tc>
        <w:tc>
          <w:tcPr>
            <w:tcW w:w="2231" w:type="dxa"/>
            <w:tcBorders>
              <w:top w:val="nil"/>
              <w:left w:val="nil"/>
              <w:bottom w:val="nil"/>
              <w:right w:val="nil"/>
            </w:tcBorders>
            <w:shd w:val="clear" w:color="auto" w:fill="auto"/>
          </w:tcPr>
          <w:p w14:paraId="30EC9A15" w14:textId="77777777" w:rsidR="006A4D54" w:rsidRPr="00F3288A" w:rsidRDefault="006A4D54" w:rsidP="00E30932">
            <w:pPr>
              <w:autoSpaceDE w:val="0"/>
              <w:autoSpaceDN w:val="0"/>
              <w:adjustRightInd w:val="0"/>
              <w:spacing w:after="0"/>
              <w:jc w:val="center"/>
              <w:rPr>
                <w:rFonts w:ascii="Times New Roman" w:hAnsi="Times New Roman"/>
                <w:szCs w:val="24"/>
              </w:rPr>
            </w:pPr>
            <w:r w:rsidRPr="00F3288A">
              <w:rPr>
                <w:rFonts w:ascii="Times New Roman" w:hAnsi="Times New Roman"/>
                <w:szCs w:val="24"/>
              </w:rPr>
              <w:t>(</w:t>
            </w:r>
            <w:r w:rsidRPr="00F3288A">
              <w:rPr>
                <w:rFonts w:ascii="Cambria Math" w:hAnsi="Cambria Math" w:cs="Cambria Math"/>
                <w:szCs w:val="24"/>
              </w:rPr>
              <w:t>𝜇</w:t>
            </w:r>
            <w:r w:rsidRPr="00F3288A">
              <w:rPr>
                <w:rFonts w:ascii="Times New Roman" w:hAnsi="Times New Roman"/>
                <w:szCs w:val="24"/>
              </w:rPr>
              <w:t>−1.</w:t>
            </w:r>
            <w:r w:rsidRPr="00F3288A">
              <w:rPr>
                <w:rFonts w:ascii="Cambria Math" w:hAnsi="Cambria Math" w:cs="Cambria Math"/>
                <w:szCs w:val="24"/>
              </w:rPr>
              <w:t>𝜎</w:t>
            </w:r>
            <w:r w:rsidRPr="00F3288A">
              <w:rPr>
                <w:rFonts w:ascii="Times New Roman" w:hAnsi="Times New Roman"/>
                <w:szCs w:val="24"/>
              </w:rPr>
              <w:t>)&lt;</w:t>
            </w:r>
            <w:r w:rsidRPr="00F3288A">
              <w:rPr>
                <w:rFonts w:ascii="Cambria Math" w:hAnsi="Cambria Math" w:cs="Cambria Math"/>
                <w:szCs w:val="24"/>
              </w:rPr>
              <w:t>𝑋</w:t>
            </w:r>
            <w:r w:rsidRPr="00F3288A">
              <w:rPr>
                <w:rFonts w:ascii="Times New Roman" w:hAnsi="Times New Roman"/>
                <w:szCs w:val="24"/>
              </w:rPr>
              <w:t>≤ (</w:t>
            </w:r>
            <w:r w:rsidRPr="00F3288A">
              <w:rPr>
                <w:rFonts w:ascii="Cambria Math" w:hAnsi="Cambria Math" w:cs="Cambria Math"/>
                <w:szCs w:val="24"/>
              </w:rPr>
              <w:t>𝜇</w:t>
            </w:r>
            <w:r w:rsidRPr="00F3288A">
              <w:rPr>
                <w:rFonts w:ascii="Times New Roman" w:hAnsi="Times New Roman"/>
                <w:szCs w:val="24"/>
              </w:rPr>
              <w:t>+1</w:t>
            </w:r>
            <w:r w:rsidRPr="00F3288A">
              <w:rPr>
                <w:rFonts w:ascii="Cambria Math" w:hAnsi="Cambria Math" w:cs="Cambria Math"/>
                <w:szCs w:val="24"/>
              </w:rPr>
              <w:t>𝜎</w:t>
            </w:r>
            <w:r w:rsidRPr="00F3288A">
              <w:rPr>
                <w:rFonts w:ascii="Times New Roman" w:hAnsi="Times New Roman"/>
                <w:szCs w:val="24"/>
              </w:rPr>
              <w:t>)</w:t>
            </w:r>
          </w:p>
        </w:tc>
        <w:tc>
          <w:tcPr>
            <w:tcW w:w="2043" w:type="dxa"/>
            <w:tcBorders>
              <w:top w:val="nil"/>
              <w:left w:val="nil"/>
              <w:bottom w:val="nil"/>
              <w:right w:val="nil"/>
            </w:tcBorders>
            <w:shd w:val="clear" w:color="auto" w:fill="auto"/>
          </w:tcPr>
          <w:p w14:paraId="7FDFD358" w14:textId="77777777" w:rsidR="006A4D54" w:rsidRPr="00F3288A" w:rsidRDefault="006A4D54" w:rsidP="00E30932">
            <w:pPr>
              <w:autoSpaceDE w:val="0"/>
              <w:autoSpaceDN w:val="0"/>
              <w:adjustRightInd w:val="0"/>
              <w:spacing w:after="0"/>
              <w:jc w:val="center"/>
              <w:rPr>
                <w:rFonts w:ascii="Times New Roman" w:hAnsi="Times New Roman"/>
                <w:szCs w:val="24"/>
              </w:rPr>
            </w:pPr>
            <w:r>
              <w:rPr>
                <w:rFonts w:ascii="Times New Roman" w:hAnsi="Times New Roman"/>
                <w:szCs w:val="24"/>
              </w:rPr>
              <w:t>26&lt; X≤ 39</w:t>
            </w:r>
          </w:p>
        </w:tc>
        <w:tc>
          <w:tcPr>
            <w:tcW w:w="463" w:type="dxa"/>
            <w:tcBorders>
              <w:top w:val="nil"/>
              <w:left w:val="nil"/>
              <w:bottom w:val="nil"/>
              <w:right w:val="nil"/>
            </w:tcBorders>
            <w:shd w:val="clear" w:color="auto" w:fill="auto"/>
            <w:vAlign w:val="bottom"/>
          </w:tcPr>
          <w:p w14:paraId="48BBCE41" w14:textId="77777777" w:rsidR="006A4D54" w:rsidRPr="00F3288A" w:rsidRDefault="006A4D54" w:rsidP="00E30932">
            <w:pPr>
              <w:spacing w:after="0" w:line="240" w:lineRule="auto"/>
              <w:jc w:val="center"/>
              <w:rPr>
                <w:rFonts w:ascii="Times New Roman" w:hAnsi="Times New Roman"/>
                <w:szCs w:val="24"/>
              </w:rPr>
            </w:pPr>
            <w:r>
              <w:rPr>
                <w:rFonts w:ascii="Times New Roman" w:hAnsi="Times New Roman"/>
                <w:szCs w:val="24"/>
              </w:rPr>
              <w:t>26</w:t>
            </w:r>
          </w:p>
        </w:tc>
        <w:tc>
          <w:tcPr>
            <w:tcW w:w="1559" w:type="dxa"/>
            <w:tcBorders>
              <w:top w:val="nil"/>
              <w:left w:val="nil"/>
              <w:bottom w:val="nil"/>
              <w:right w:val="nil"/>
            </w:tcBorders>
            <w:shd w:val="clear" w:color="auto" w:fill="auto"/>
          </w:tcPr>
          <w:p w14:paraId="67E4740B" w14:textId="77777777" w:rsidR="006A4D54" w:rsidRPr="00F3288A" w:rsidRDefault="006A4D54" w:rsidP="00E30932">
            <w:pPr>
              <w:spacing w:after="0" w:line="240" w:lineRule="auto"/>
              <w:jc w:val="center"/>
              <w:rPr>
                <w:rFonts w:ascii="Times New Roman" w:hAnsi="Times New Roman"/>
                <w:szCs w:val="24"/>
              </w:rPr>
            </w:pPr>
            <w:r>
              <w:rPr>
                <w:rFonts w:ascii="Times New Roman" w:hAnsi="Times New Roman"/>
              </w:rPr>
              <w:t>32,25</w:t>
            </w:r>
            <w:r w:rsidRPr="00F3288A">
              <w:rPr>
                <w:rFonts w:ascii="Times New Roman" w:hAnsi="Times New Roman"/>
              </w:rPr>
              <w:t>%</w:t>
            </w:r>
          </w:p>
        </w:tc>
      </w:tr>
      <w:tr w:rsidR="006A4D54" w:rsidRPr="00F3288A" w14:paraId="78D76527" w14:textId="77777777" w:rsidTr="00E30932">
        <w:tc>
          <w:tcPr>
            <w:tcW w:w="1216" w:type="dxa"/>
            <w:tcBorders>
              <w:top w:val="nil"/>
              <w:left w:val="nil"/>
              <w:right w:val="nil"/>
            </w:tcBorders>
            <w:shd w:val="clear" w:color="auto" w:fill="auto"/>
          </w:tcPr>
          <w:p w14:paraId="62BD8754" w14:textId="77777777" w:rsidR="006A4D54" w:rsidRPr="00F3288A" w:rsidRDefault="006A4D54" w:rsidP="00E30932">
            <w:pPr>
              <w:autoSpaceDE w:val="0"/>
              <w:autoSpaceDN w:val="0"/>
              <w:adjustRightInd w:val="0"/>
              <w:spacing w:after="0"/>
              <w:jc w:val="center"/>
              <w:rPr>
                <w:rFonts w:ascii="Times New Roman" w:hAnsi="Times New Roman"/>
                <w:szCs w:val="24"/>
              </w:rPr>
            </w:pPr>
            <w:proofErr w:type="spellStart"/>
            <w:r w:rsidRPr="00F3288A">
              <w:rPr>
                <w:rFonts w:ascii="Times New Roman" w:hAnsi="Times New Roman"/>
                <w:szCs w:val="24"/>
              </w:rPr>
              <w:t>Rendah</w:t>
            </w:r>
            <w:proofErr w:type="spellEnd"/>
          </w:p>
        </w:tc>
        <w:tc>
          <w:tcPr>
            <w:tcW w:w="2231" w:type="dxa"/>
            <w:tcBorders>
              <w:top w:val="nil"/>
              <w:left w:val="nil"/>
              <w:right w:val="nil"/>
            </w:tcBorders>
            <w:shd w:val="clear" w:color="auto" w:fill="auto"/>
          </w:tcPr>
          <w:p w14:paraId="1BFD90B6" w14:textId="77777777" w:rsidR="006A4D54" w:rsidRPr="00F3288A" w:rsidRDefault="006A4D54" w:rsidP="00E30932">
            <w:pPr>
              <w:autoSpaceDE w:val="0"/>
              <w:autoSpaceDN w:val="0"/>
              <w:adjustRightInd w:val="0"/>
              <w:spacing w:after="0"/>
              <w:jc w:val="center"/>
              <w:rPr>
                <w:rFonts w:ascii="Times New Roman" w:hAnsi="Times New Roman"/>
                <w:szCs w:val="24"/>
              </w:rPr>
            </w:pPr>
            <w:r w:rsidRPr="00F3288A">
              <w:rPr>
                <w:rFonts w:ascii="Cambria Math" w:hAnsi="Cambria Math" w:cs="Cambria Math"/>
                <w:szCs w:val="24"/>
              </w:rPr>
              <w:t>𝑋</w:t>
            </w:r>
            <w:r w:rsidRPr="00F3288A">
              <w:rPr>
                <w:rFonts w:ascii="Times New Roman" w:hAnsi="Times New Roman"/>
                <w:szCs w:val="24"/>
              </w:rPr>
              <w:t xml:space="preserve">≤ </w:t>
            </w:r>
            <w:r w:rsidRPr="00F3288A">
              <w:rPr>
                <w:rFonts w:ascii="Cambria Math" w:hAnsi="Cambria Math" w:cs="Cambria Math"/>
                <w:szCs w:val="24"/>
              </w:rPr>
              <w:t>𝜇</w:t>
            </w:r>
            <w:r w:rsidRPr="00F3288A">
              <w:rPr>
                <w:rFonts w:ascii="Times New Roman" w:hAnsi="Times New Roman"/>
                <w:szCs w:val="24"/>
              </w:rPr>
              <w:t>−1.</w:t>
            </w:r>
            <w:r w:rsidRPr="00F3288A">
              <w:rPr>
                <w:rFonts w:ascii="Cambria Math" w:hAnsi="Cambria Math" w:cs="Cambria Math"/>
                <w:szCs w:val="24"/>
              </w:rPr>
              <w:t>𝜎</w:t>
            </w:r>
          </w:p>
        </w:tc>
        <w:tc>
          <w:tcPr>
            <w:tcW w:w="2043" w:type="dxa"/>
            <w:tcBorders>
              <w:top w:val="nil"/>
              <w:left w:val="nil"/>
              <w:right w:val="nil"/>
            </w:tcBorders>
            <w:shd w:val="clear" w:color="auto" w:fill="auto"/>
          </w:tcPr>
          <w:p w14:paraId="69A55EDF" w14:textId="77777777" w:rsidR="006A4D54" w:rsidRPr="00F3288A" w:rsidRDefault="006A4D54" w:rsidP="00E30932">
            <w:pPr>
              <w:autoSpaceDE w:val="0"/>
              <w:autoSpaceDN w:val="0"/>
              <w:adjustRightInd w:val="0"/>
              <w:spacing w:after="0"/>
              <w:jc w:val="center"/>
              <w:rPr>
                <w:rFonts w:ascii="Times New Roman" w:hAnsi="Times New Roman"/>
                <w:szCs w:val="24"/>
              </w:rPr>
            </w:pPr>
            <w:r>
              <w:rPr>
                <w:rFonts w:ascii="Times New Roman" w:hAnsi="Times New Roman"/>
                <w:szCs w:val="24"/>
              </w:rPr>
              <w:t>≤ 26</w:t>
            </w:r>
          </w:p>
        </w:tc>
        <w:tc>
          <w:tcPr>
            <w:tcW w:w="463" w:type="dxa"/>
            <w:tcBorders>
              <w:top w:val="nil"/>
              <w:left w:val="nil"/>
              <w:right w:val="nil"/>
            </w:tcBorders>
            <w:shd w:val="clear" w:color="auto" w:fill="auto"/>
            <w:vAlign w:val="bottom"/>
          </w:tcPr>
          <w:p w14:paraId="0835792A" w14:textId="77777777" w:rsidR="006A4D54" w:rsidRPr="00F3288A" w:rsidRDefault="006A4D54" w:rsidP="00E30932">
            <w:pPr>
              <w:spacing w:after="0" w:line="240" w:lineRule="auto"/>
              <w:jc w:val="center"/>
              <w:rPr>
                <w:rFonts w:ascii="Times New Roman" w:hAnsi="Times New Roman"/>
                <w:szCs w:val="24"/>
              </w:rPr>
            </w:pPr>
            <w:r w:rsidRPr="00F3288A">
              <w:rPr>
                <w:rFonts w:ascii="Times New Roman" w:hAnsi="Times New Roman"/>
                <w:szCs w:val="24"/>
              </w:rPr>
              <w:t>0</w:t>
            </w:r>
          </w:p>
        </w:tc>
        <w:tc>
          <w:tcPr>
            <w:tcW w:w="1559" w:type="dxa"/>
            <w:tcBorders>
              <w:top w:val="nil"/>
              <w:left w:val="nil"/>
              <w:right w:val="nil"/>
            </w:tcBorders>
            <w:shd w:val="clear" w:color="auto" w:fill="auto"/>
            <w:vAlign w:val="bottom"/>
          </w:tcPr>
          <w:p w14:paraId="0676062B" w14:textId="77777777" w:rsidR="006A4D54" w:rsidRPr="00F3288A" w:rsidRDefault="006A4D54" w:rsidP="00E30932">
            <w:pPr>
              <w:spacing w:after="0" w:line="240" w:lineRule="auto"/>
              <w:jc w:val="center"/>
              <w:rPr>
                <w:rFonts w:ascii="Times New Roman" w:hAnsi="Times New Roman"/>
                <w:szCs w:val="24"/>
              </w:rPr>
            </w:pPr>
            <w:r w:rsidRPr="00F3288A">
              <w:rPr>
                <w:rFonts w:ascii="Times New Roman" w:hAnsi="Times New Roman"/>
                <w:szCs w:val="24"/>
              </w:rPr>
              <w:t>0,0%</w:t>
            </w:r>
          </w:p>
        </w:tc>
      </w:tr>
      <w:bookmarkEnd w:id="4"/>
      <w:tr w:rsidR="006A4D54" w:rsidRPr="00F3288A" w14:paraId="5B17EC5F" w14:textId="77777777" w:rsidTr="00E30932">
        <w:trPr>
          <w:trHeight w:val="150"/>
        </w:trPr>
        <w:tc>
          <w:tcPr>
            <w:tcW w:w="1216" w:type="dxa"/>
            <w:tcBorders>
              <w:left w:val="nil"/>
              <w:right w:val="nil"/>
            </w:tcBorders>
            <w:shd w:val="clear" w:color="auto" w:fill="auto"/>
          </w:tcPr>
          <w:p w14:paraId="7A507895" w14:textId="77777777" w:rsidR="006A4D54" w:rsidRPr="00F3288A" w:rsidRDefault="006A4D54" w:rsidP="00E30932">
            <w:pPr>
              <w:autoSpaceDE w:val="0"/>
              <w:autoSpaceDN w:val="0"/>
              <w:adjustRightInd w:val="0"/>
              <w:spacing w:after="0"/>
              <w:rPr>
                <w:rFonts w:ascii="Times New Roman" w:hAnsi="Times New Roman"/>
                <w:szCs w:val="24"/>
              </w:rPr>
            </w:pPr>
          </w:p>
        </w:tc>
        <w:tc>
          <w:tcPr>
            <w:tcW w:w="2231" w:type="dxa"/>
            <w:tcBorders>
              <w:left w:val="nil"/>
              <w:right w:val="nil"/>
            </w:tcBorders>
            <w:shd w:val="clear" w:color="auto" w:fill="auto"/>
            <w:vAlign w:val="center"/>
          </w:tcPr>
          <w:p w14:paraId="7C2EF039" w14:textId="77777777" w:rsidR="006A4D54" w:rsidRPr="00F3288A" w:rsidRDefault="006A4D54" w:rsidP="00E30932">
            <w:pPr>
              <w:autoSpaceDE w:val="0"/>
              <w:autoSpaceDN w:val="0"/>
              <w:adjustRightInd w:val="0"/>
              <w:spacing w:after="0"/>
              <w:jc w:val="center"/>
              <w:rPr>
                <w:rFonts w:ascii="Times New Roman" w:hAnsi="Times New Roman"/>
                <w:szCs w:val="24"/>
              </w:rPr>
            </w:pPr>
            <w:proofErr w:type="spellStart"/>
            <w:r w:rsidRPr="00F3288A">
              <w:rPr>
                <w:rFonts w:ascii="Times New Roman" w:hAnsi="Times New Roman"/>
                <w:szCs w:val="24"/>
              </w:rPr>
              <w:t>Jumlah</w:t>
            </w:r>
            <w:proofErr w:type="spellEnd"/>
          </w:p>
        </w:tc>
        <w:tc>
          <w:tcPr>
            <w:tcW w:w="2043" w:type="dxa"/>
            <w:tcBorders>
              <w:left w:val="nil"/>
              <w:right w:val="nil"/>
            </w:tcBorders>
            <w:shd w:val="clear" w:color="auto" w:fill="auto"/>
          </w:tcPr>
          <w:p w14:paraId="2FC2C3E7" w14:textId="77777777" w:rsidR="006A4D54" w:rsidRPr="00F3288A" w:rsidRDefault="006A4D54" w:rsidP="00E30932">
            <w:pPr>
              <w:autoSpaceDE w:val="0"/>
              <w:autoSpaceDN w:val="0"/>
              <w:adjustRightInd w:val="0"/>
              <w:spacing w:after="0"/>
              <w:rPr>
                <w:rFonts w:ascii="Times New Roman" w:hAnsi="Times New Roman"/>
                <w:szCs w:val="24"/>
              </w:rPr>
            </w:pPr>
          </w:p>
        </w:tc>
        <w:tc>
          <w:tcPr>
            <w:tcW w:w="463" w:type="dxa"/>
            <w:tcBorders>
              <w:left w:val="nil"/>
              <w:right w:val="nil"/>
            </w:tcBorders>
            <w:shd w:val="clear" w:color="auto" w:fill="auto"/>
          </w:tcPr>
          <w:p w14:paraId="5DE23EDF" w14:textId="77777777" w:rsidR="006A4D54" w:rsidRPr="00F3288A" w:rsidRDefault="006A4D54" w:rsidP="00E30932">
            <w:pPr>
              <w:autoSpaceDE w:val="0"/>
              <w:autoSpaceDN w:val="0"/>
              <w:adjustRightInd w:val="0"/>
              <w:spacing w:after="0"/>
              <w:jc w:val="center"/>
              <w:rPr>
                <w:rFonts w:ascii="Times New Roman" w:hAnsi="Times New Roman"/>
                <w:szCs w:val="24"/>
              </w:rPr>
            </w:pPr>
            <w:r w:rsidRPr="00F3288A">
              <w:rPr>
                <w:rFonts w:ascii="Times New Roman" w:hAnsi="Times New Roman"/>
                <w:szCs w:val="24"/>
              </w:rPr>
              <w:t>80</w:t>
            </w:r>
          </w:p>
        </w:tc>
        <w:tc>
          <w:tcPr>
            <w:tcW w:w="1559" w:type="dxa"/>
            <w:tcBorders>
              <w:left w:val="nil"/>
              <w:right w:val="nil"/>
            </w:tcBorders>
            <w:shd w:val="clear" w:color="auto" w:fill="auto"/>
          </w:tcPr>
          <w:p w14:paraId="4B92D591" w14:textId="77777777" w:rsidR="006A4D54" w:rsidRPr="00F3288A" w:rsidRDefault="006A4D54" w:rsidP="00E30932">
            <w:pPr>
              <w:autoSpaceDE w:val="0"/>
              <w:autoSpaceDN w:val="0"/>
              <w:adjustRightInd w:val="0"/>
              <w:spacing w:after="0"/>
              <w:ind w:left="288"/>
              <w:rPr>
                <w:rFonts w:ascii="Times New Roman" w:hAnsi="Times New Roman"/>
                <w:szCs w:val="24"/>
              </w:rPr>
            </w:pPr>
            <w:r w:rsidRPr="00F3288A">
              <w:rPr>
                <w:rFonts w:ascii="Times New Roman" w:hAnsi="Times New Roman"/>
                <w:szCs w:val="24"/>
              </w:rPr>
              <w:t>100,0%</w:t>
            </w:r>
          </w:p>
        </w:tc>
      </w:tr>
    </w:tbl>
    <w:p w14:paraId="682417AC" w14:textId="77777777" w:rsidR="00B8365B" w:rsidRPr="006A4D54" w:rsidRDefault="00B8365B" w:rsidP="00B8365B">
      <w:pPr>
        <w:autoSpaceDE w:val="0"/>
        <w:autoSpaceDN w:val="0"/>
        <w:adjustRightInd w:val="0"/>
        <w:spacing w:after="0" w:line="240" w:lineRule="auto"/>
        <w:ind w:left="993"/>
        <w:rPr>
          <w:rFonts w:ascii="Times New Roman" w:hAnsi="Times New Roman"/>
          <w:sz w:val="20"/>
          <w:szCs w:val="20"/>
        </w:rPr>
      </w:pPr>
      <w:proofErr w:type="spellStart"/>
      <w:r w:rsidRPr="006A4D54">
        <w:rPr>
          <w:rFonts w:ascii="Times New Roman" w:hAnsi="Times New Roman"/>
          <w:sz w:val="20"/>
          <w:szCs w:val="20"/>
        </w:rPr>
        <w:t>Keterangan</w:t>
      </w:r>
      <w:proofErr w:type="spellEnd"/>
      <w:r w:rsidRPr="006A4D54">
        <w:rPr>
          <w:rFonts w:ascii="Times New Roman" w:hAnsi="Times New Roman"/>
          <w:sz w:val="20"/>
          <w:szCs w:val="20"/>
        </w:rPr>
        <w:t xml:space="preserve">: </w:t>
      </w:r>
    </w:p>
    <w:p w14:paraId="4BAD061D" w14:textId="77777777" w:rsidR="00B8365B" w:rsidRPr="006A4D54" w:rsidRDefault="00B8365B" w:rsidP="00B8365B">
      <w:pPr>
        <w:autoSpaceDE w:val="0"/>
        <w:autoSpaceDN w:val="0"/>
        <w:adjustRightInd w:val="0"/>
        <w:spacing w:after="0" w:line="240" w:lineRule="auto"/>
        <w:ind w:left="1418"/>
        <w:rPr>
          <w:rFonts w:ascii="Times New Roman" w:hAnsi="Times New Roman"/>
          <w:sz w:val="20"/>
          <w:szCs w:val="20"/>
        </w:rPr>
      </w:pPr>
      <w:r w:rsidRPr="006A4D54">
        <w:rPr>
          <w:rFonts w:ascii="Times New Roman" w:hAnsi="Times New Roman"/>
          <w:sz w:val="20"/>
          <w:szCs w:val="20"/>
        </w:rPr>
        <w:t xml:space="preserve">X= X-Skor subjek </w:t>
      </w:r>
    </w:p>
    <w:p w14:paraId="47D05E33" w14:textId="77777777" w:rsidR="00B8365B" w:rsidRPr="006A4D54" w:rsidRDefault="00B8365B" w:rsidP="00B8365B">
      <w:pPr>
        <w:autoSpaceDE w:val="0"/>
        <w:autoSpaceDN w:val="0"/>
        <w:adjustRightInd w:val="0"/>
        <w:spacing w:after="0" w:line="240" w:lineRule="auto"/>
        <w:ind w:left="1418"/>
        <w:rPr>
          <w:rFonts w:ascii="Times New Roman" w:hAnsi="Times New Roman"/>
          <w:sz w:val="20"/>
          <w:szCs w:val="20"/>
        </w:rPr>
      </w:pPr>
      <w:r w:rsidRPr="006A4D54">
        <w:rPr>
          <w:rFonts w:ascii="Times New Roman" w:hAnsi="Times New Roman"/>
          <w:sz w:val="20"/>
          <w:szCs w:val="20"/>
        </w:rPr>
        <w:t xml:space="preserve">μ =Mean / </w:t>
      </w:r>
      <w:proofErr w:type="spellStart"/>
      <w:r w:rsidRPr="006A4D54">
        <w:rPr>
          <w:rFonts w:ascii="Times New Roman" w:hAnsi="Times New Roman"/>
          <w:sz w:val="20"/>
          <w:szCs w:val="20"/>
        </w:rPr>
        <w:t>rerata</w:t>
      </w:r>
      <w:proofErr w:type="spellEnd"/>
      <w:r w:rsidRPr="006A4D54">
        <w:rPr>
          <w:rFonts w:ascii="Times New Roman" w:hAnsi="Times New Roman"/>
          <w:sz w:val="20"/>
          <w:szCs w:val="20"/>
        </w:rPr>
        <w:t xml:space="preserve"> </w:t>
      </w:r>
      <w:proofErr w:type="spellStart"/>
      <w:r w:rsidRPr="006A4D54">
        <w:rPr>
          <w:rFonts w:ascii="Times New Roman" w:hAnsi="Times New Roman"/>
          <w:sz w:val="20"/>
          <w:szCs w:val="20"/>
        </w:rPr>
        <w:t>hipotetik</w:t>
      </w:r>
      <w:proofErr w:type="spellEnd"/>
      <w:r w:rsidRPr="006A4D54">
        <w:rPr>
          <w:rFonts w:ascii="Times New Roman" w:hAnsi="Times New Roman"/>
          <w:sz w:val="20"/>
          <w:szCs w:val="20"/>
        </w:rPr>
        <w:t xml:space="preserve"> </w:t>
      </w:r>
    </w:p>
    <w:p w14:paraId="1FBAB84D" w14:textId="77777777" w:rsidR="00B8365B" w:rsidRPr="006A4D54" w:rsidRDefault="00B8365B" w:rsidP="00B8365B">
      <w:pPr>
        <w:autoSpaceDE w:val="0"/>
        <w:autoSpaceDN w:val="0"/>
        <w:adjustRightInd w:val="0"/>
        <w:spacing w:after="0" w:line="240" w:lineRule="auto"/>
        <w:ind w:left="1418"/>
        <w:rPr>
          <w:rFonts w:ascii="Times New Roman" w:hAnsi="Times New Roman"/>
          <w:sz w:val="20"/>
          <w:szCs w:val="20"/>
        </w:rPr>
      </w:pPr>
      <w:r w:rsidRPr="006A4D54">
        <w:rPr>
          <w:rFonts w:ascii="Times New Roman" w:hAnsi="Times New Roman"/>
          <w:sz w:val="20"/>
          <w:szCs w:val="20"/>
        </w:rPr>
        <w:t xml:space="preserve">σ = </w:t>
      </w:r>
      <w:proofErr w:type="spellStart"/>
      <w:r w:rsidRPr="006A4D54">
        <w:rPr>
          <w:rFonts w:ascii="Times New Roman" w:hAnsi="Times New Roman"/>
          <w:sz w:val="20"/>
          <w:szCs w:val="20"/>
        </w:rPr>
        <w:t>Standar</w:t>
      </w:r>
      <w:proofErr w:type="spellEnd"/>
      <w:r w:rsidRPr="006A4D54">
        <w:rPr>
          <w:rFonts w:ascii="Times New Roman" w:hAnsi="Times New Roman"/>
          <w:sz w:val="20"/>
          <w:szCs w:val="20"/>
        </w:rPr>
        <w:t xml:space="preserve"> </w:t>
      </w:r>
      <w:proofErr w:type="spellStart"/>
      <w:r w:rsidRPr="006A4D54">
        <w:rPr>
          <w:rFonts w:ascii="Times New Roman" w:hAnsi="Times New Roman"/>
          <w:sz w:val="20"/>
          <w:szCs w:val="20"/>
        </w:rPr>
        <w:t>deviasi</w:t>
      </w:r>
      <w:proofErr w:type="spellEnd"/>
      <w:r w:rsidRPr="006A4D54">
        <w:rPr>
          <w:rFonts w:ascii="Times New Roman" w:hAnsi="Times New Roman"/>
          <w:sz w:val="20"/>
          <w:szCs w:val="20"/>
        </w:rPr>
        <w:t xml:space="preserve"> </w:t>
      </w:r>
      <w:proofErr w:type="spellStart"/>
      <w:r w:rsidRPr="006A4D54">
        <w:rPr>
          <w:rFonts w:ascii="Times New Roman" w:hAnsi="Times New Roman"/>
          <w:sz w:val="20"/>
          <w:szCs w:val="20"/>
        </w:rPr>
        <w:t>hipotetik</w:t>
      </w:r>
      <w:proofErr w:type="spellEnd"/>
      <w:r w:rsidRPr="006A4D54">
        <w:rPr>
          <w:rFonts w:ascii="Times New Roman" w:hAnsi="Times New Roman"/>
          <w:sz w:val="20"/>
          <w:szCs w:val="20"/>
        </w:rPr>
        <w:t xml:space="preserve"> </w:t>
      </w:r>
    </w:p>
    <w:p w14:paraId="12E78B1C" w14:textId="77777777" w:rsidR="00B8365B" w:rsidRDefault="00B8365B" w:rsidP="00B8365B">
      <w:pPr>
        <w:pStyle w:val="ListParagraph"/>
        <w:autoSpaceDE w:val="0"/>
        <w:autoSpaceDN w:val="0"/>
        <w:adjustRightInd w:val="0"/>
        <w:spacing w:after="0" w:line="240" w:lineRule="auto"/>
        <w:jc w:val="center"/>
        <w:rPr>
          <w:rFonts w:ascii="Times New Roman" w:hAnsi="Times New Roman"/>
          <w:bCs/>
          <w:sz w:val="20"/>
          <w:szCs w:val="20"/>
        </w:rPr>
      </w:pPr>
    </w:p>
    <w:p w14:paraId="2163CBE1" w14:textId="607F68E2" w:rsidR="00B8365B" w:rsidRPr="00F3288A" w:rsidRDefault="00B8365B" w:rsidP="00B8365B">
      <w:pPr>
        <w:pStyle w:val="ListParagraph"/>
        <w:autoSpaceDE w:val="0"/>
        <w:autoSpaceDN w:val="0"/>
        <w:adjustRightInd w:val="0"/>
        <w:spacing w:after="0" w:line="240" w:lineRule="auto"/>
        <w:jc w:val="center"/>
        <w:rPr>
          <w:rFonts w:ascii="Times New Roman" w:hAnsi="Times New Roman"/>
          <w:bCs/>
          <w:sz w:val="20"/>
          <w:szCs w:val="20"/>
        </w:rPr>
      </w:pPr>
      <w:r w:rsidRPr="00F3288A">
        <w:rPr>
          <w:rFonts w:ascii="Times New Roman" w:hAnsi="Times New Roman"/>
          <w:bCs/>
          <w:sz w:val="20"/>
          <w:szCs w:val="20"/>
        </w:rPr>
        <w:t xml:space="preserve">Tabel </w:t>
      </w:r>
      <w:r>
        <w:rPr>
          <w:rFonts w:ascii="Times New Roman" w:hAnsi="Times New Roman"/>
          <w:bCs/>
          <w:sz w:val="20"/>
          <w:szCs w:val="20"/>
          <w:lang w:val="id-ID"/>
        </w:rPr>
        <w:t>3</w:t>
      </w:r>
      <w:r w:rsidRPr="00F3288A">
        <w:rPr>
          <w:rFonts w:ascii="Times New Roman" w:hAnsi="Times New Roman"/>
          <w:bCs/>
          <w:sz w:val="20"/>
          <w:szCs w:val="20"/>
          <w:lang w:val="id-ID"/>
        </w:rPr>
        <w:t xml:space="preserve">. </w:t>
      </w:r>
      <w:r w:rsidRPr="00F3288A">
        <w:rPr>
          <w:rFonts w:ascii="Times New Roman" w:hAnsi="Times New Roman"/>
          <w:bCs/>
          <w:sz w:val="20"/>
          <w:szCs w:val="20"/>
        </w:rPr>
        <w:t xml:space="preserve">Kategorisasi </w:t>
      </w:r>
      <w:r w:rsidRPr="00F3288A">
        <w:rPr>
          <w:rFonts w:ascii="Times New Roman" w:hAnsi="Times New Roman"/>
          <w:bCs/>
          <w:i/>
          <w:iCs/>
          <w:sz w:val="20"/>
          <w:szCs w:val="20"/>
        </w:rPr>
        <w:t>Self-Efficacy</w:t>
      </w:r>
    </w:p>
    <w:tbl>
      <w:tblPr>
        <w:tblW w:w="737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2231"/>
        <w:gridCol w:w="2043"/>
        <w:gridCol w:w="463"/>
        <w:gridCol w:w="1418"/>
      </w:tblGrid>
      <w:tr w:rsidR="006A4D54" w:rsidRPr="00F3288A" w14:paraId="14A80455" w14:textId="77777777" w:rsidTr="00E30932">
        <w:tc>
          <w:tcPr>
            <w:tcW w:w="1216" w:type="dxa"/>
            <w:tcBorders>
              <w:left w:val="nil"/>
              <w:right w:val="nil"/>
            </w:tcBorders>
            <w:shd w:val="clear" w:color="auto" w:fill="auto"/>
          </w:tcPr>
          <w:p w14:paraId="05EA20AB" w14:textId="77777777" w:rsidR="006A4D54" w:rsidRPr="00F3288A" w:rsidRDefault="006A4D54" w:rsidP="00E30932">
            <w:pPr>
              <w:autoSpaceDE w:val="0"/>
              <w:autoSpaceDN w:val="0"/>
              <w:adjustRightInd w:val="0"/>
              <w:spacing w:after="0"/>
              <w:jc w:val="center"/>
              <w:rPr>
                <w:rFonts w:ascii="Times New Roman" w:hAnsi="Times New Roman"/>
                <w:szCs w:val="24"/>
              </w:rPr>
            </w:pPr>
            <w:bookmarkStart w:id="5" w:name="_Hlk74950316"/>
            <w:proofErr w:type="spellStart"/>
            <w:r w:rsidRPr="00F3288A">
              <w:rPr>
                <w:rFonts w:ascii="Times New Roman" w:hAnsi="Times New Roman"/>
                <w:b/>
                <w:bCs/>
                <w:szCs w:val="24"/>
              </w:rPr>
              <w:t>Kategori</w:t>
            </w:r>
            <w:proofErr w:type="spellEnd"/>
          </w:p>
        </w:tc>
        <w:tc>
          <w:tcPr>
            <w:tcW w:w="2231" w:type="dxa"/>
            <w:tcBorders>
              <w:left w:val="nil"/>
              <w:right w:val="nil"/>
            </w:tcBorders>
            <w:shd w:val="clear" w:color="auto" w:fill="auto"/>
          </w:tcPr>
          <w:p w14:paraId="01F3EBBC" w14:textId="77777777" w:rsidR="006A4D54" w:rsidRPr="00F3288A" w:rsidRDefault="006A4D54" w:rsidP="00E30932">
            <w:pPr>
              <w:autoSpaceDE w:val="0"/>
              <w:autoSpaceDN w:val="0"/>
              <w:adjustRightInd w:val="0"/>
              <w:spacing w:after="0"/>
              <w:jc w:val="center"/>
              <w:rPr>
                <w:rFonts w:ascii="Times New Roman" w:hAnsi="Times New Roman"/>
                <w:szCs w:val="24"/>
              </w:rPr>
            </w:pPr>
            <w:proofErr w:type="spellStart"/>
            <w:r w:rsidRPr="00F3288A">
              <w:rPr>
                <w:rFonts w:ascii="Times New Roman" w:hAnsi="Times New Roman"/>
                <w:b/>
                <w:bCs/>
                <w:szCs w:val="24"/>
              </w:rPr>
              <w:t>Pedoman</w:t>
            </w:r>
            <w:proofErr w:type="spellEnd"/>
          </w:p>
        </w:tc>
        <w:tc>
          <w:tcPr>
            <w:tcW w:w="2043" w:type="dxa"/>
            <w:tcBorders>
              <w:left w:val="nil"/>
              <w:right w:val="nil"/>
            </w:tcBorders>
            <w:shd w:val="clear" w:color="auto" w:fill="auto"/>
          </w:tcPr>
          <w:p w14:paraId="05A73F55" w14:textId="77777777" w:rsidR="006A4D54" w:rsidRPr="00F3288A" w:rsidRDefault="006A4D54" w:rsidP="00E30932">
            <w:pPr>
              <w:autoSpaceDE w:val="0"/>
              <w:autoSpaceDN w:val="0"/>
              <w:adjustRightInd w:val="0"/>
              <w:spacing w:after="0"/>
              <w:jc w:val="center"/>
              <w:rPr>
                <w:rFonts w:ascii="Times New Roman" w:hAnsi="Times New Roman"/>
                <w:szCs w:val="24"/>
              </w:rPr>
            </w:pPr>
            <w:r w:rsidRPr="00F3288A">
              <w:rPr>
                <w:rFonts w:ascii="Times New Roman" w:hAnsi="Times New Roman"/>
                <w:b/>
                <w:bCs/>
                <w:szCs w:val="24"/>
              </w:rPr>
              <w:t>Skor</w:t>
            </w:r>
          </w:p>
        </w:tc>
        <w:tc>
          <w:tcPr>
            <w:tcW w:w="463" w:type="dxa"/>
            <w:tcBorders>
              <w:left w:val="nil"/>
              <w:right w:val="nil"/>
            </w:tcBorders>
            <w:shd w:val="clear" w:color="auto" w:fill="auto"/>
          </w:tcPr>
          <w:p w14:paraId="7C3564A3" w14:textId="77777777" w:rsidR="006A4D54" w:rsidRPr="00F3288A" w:rsidRDefault="006A4D54" w:rsidP="00E30932">
            <w:pPr>
              <w:autoSpaceDE w:val="0"/>
              <w:autoSpaceDN w:val="0"/>
              <w:adjustRightInd w:val="0"/>
              <w:spacing w:after="0"/>
              <w:jc w:val="center"/>
              <w:rPr>
                <w:rFonts w:ascii="Times New Roman" w:hAnsi="Times New Roman"/>
                <w:szCs w:val="24"/>
              </w:rPr>
            </w:pPr>
            <w:r w:rsidRPr="00F3288A">
              <w:rPr>
                <w:rFonts w:ascii="Times New Roman" w:hAnsi="Times New Roman"/>
                <w:b/>
                <w:bCs/>
                <w:szCs w:val="24"/>
              </w:rPr>
              <w:t>N</w:t>
            </w:r>
          </w:p>
        </w:tc>
        <w:tc>
          <w:tcPr>
            <w:tcW w:w="1418" w:type="dxa"/>
            <w:tcBorders>
              <w:left w:val="nil"/>
              <w:right w:val="nil"/>
            </w:tcBorders>
            <w:shd w:val="clear" w:color="auto" w:fill="auto"/>
          </w:tcPr>
          <w:p w14:paraId="2762CEE6" w14:textId="77777777" w:rsidR="006A4D54" w:rsidRPr="00F3288A" w:rsidRDefault="006A4D54" w:rsidP="00E30932">
            <w:pPr>
              <w:autoSpaceDE w:val="0"/>
              <w:autoSpaceDN w:val="0"/>
              <w:adjustRightInd w:val="0"/>
              <w:spacing w:after="0"/>
              <w:jc w:val="center"/>
              <w:rPr>
                <w:rFonts w:ascii="Times New Roman" w:hAnsi="Times New Roman"/>
                <w:szCs w:val="24"/>
              </w:rPr>
            </w:pPr>
            <w:r w:rsidRPr="00F3288A">
              <w:rPr>
                <w:rFonts w:ascii="Times New Roman" w:hAnsi="Times New Roman"/>
                <w:b/>
                <w:bCs/>
                <w:szCs w:val="24"/>
              </w:rPr>
              <w:t>%</w:t>
            </w:r>
          </w:p>
        </w:tc>
      </w:tr>
      <w:tr w:rsidR="006A4D54" w:rsidRPr="00F3288A" w14:paraId="41CAA8D3" w14:textId="77777777" w:rsidTr="00E30932">
        <w:tc>
          <w:tcPr>
            <w:tcW w:w="1216" w:type="dxa"/>
            <w:tcBorders>
              <w:left w:val="nil"/>
              <w:bottom w:val="nil"/>
              <w:right w:val="nil"/>
            </w:tcBorders>
            <w:shd w:val="clear" w:color="auto" w:fill="auto"/>
          </w:tcPr>
          <w:p w14:paraId="0CBADBE4" w14:textId="77777777" w:rsidR="006A4D54" w:rsidRPr="00F3288A" w:rsidRDefault="006A4D54" w:rsidP="00E30932">
            <w:pPr>
              <w:autoSpaceDE w:val="0"/>
              <w:autoSpaceDN w:val="0"/>
              <w:adjustRightInd w:val="0"/>
              <w:spacing w:after="0"/>
              <w:jc w:val="center"/>
              <w:rPr>
                <w:rFonts w:ascii="Times New Roman" w:hAnsi="Times New Roman"/>
                <w:szCs w:val="24"/>
              </w:rPr>
            </w:pPr>
            <w:r w:rsidRPr="00F3288A">
              <w:rPr>
                <w:rFonts w:ascii="Times New Roman" w:hAnsi="Times New Roman"/>
                <w:szCs w:val="24"/>
              </w:rPr>
              <w:t>Tinggi</w:t>
            </w:r>
          </w:p>
        </w:tc>
        <w:tc>
          <w:tcPr>
            <w:tcW w:w="2231" w:type="dxa"/>
            <w:tcBorders>
              <w:left w:val="nil"/>
              <w:bottom w:val="nil"/>
              <w:right w:val="nil"/>
            </w:tcBorders>
            <w:shd w:val="clear" w:color="auto" w:fill="auto"/>
          </w:tcPr>
          <w:p w14:paraId="77927757" w14:textId="77777777" w:rsidR="006A4D54" w:rsidRPr="00F3288A" w:rsidRDefault="006A4D54" w:rsidP="00E30932">
            <w:pPr>
              <w:autoSpaceDE w:val="0"/>
              <w:autoSpaceDN w:val="0"/>
              <w:adjustRightInd w:val="0"/>
              <w:spacing w:after="0"/>
              <w:jc w:val="center"/>
              <w:rPr>
                <w:rFonts w:ascii="Times New Roman" w:hAnsi="Times New Roman"/>
                <w:szCs w:val="24"/>
              </w:rPr>
            </w:pPr>
            <w:r w:rsidRPr="00F3288A">
              <w:rPr>
                <w:rFonts w:ascii="Cambria Math" w:hAnsi="Cambria Math" w:cs="Cambria Math"/>
                <w:szCs w:val="24"/>
              </w:rPr>
              <w:t>𝑋</w:t>
            </w:r>
            <w:r w:rsidRPr="00F3288A">
              <w:rPr>
                <w:rFonts w:ascii="Times New Roman" w:hAnsi="Times New Roman"/>
                <w:szCs w:val="24"/>
              </w:rPr>
              <w:t>&gt;</w:t>
            </w:r>
            <w:r w:rsidRPr="00F3288A">
              <w:rPr>
                <w:rFonts w:ascii="Cambria Math" w:hAnsi="Cambria Math" w:cs="Cambria Math"/>
                <w:szCs w:val="24"/>
              </w:rPr>
              <w:t>𝜇</w:t>
            </w:r>
            <w:r w:rsidRPr="00F3288A">
              <w:rPr>
                <w:rFonts w:ascii="Times New Roman" w:hAnsi="Times New Roman"/>
                <w:szCs w:val="24"/>
              </w:rPr>
              <w:t>+1.</w:t>
            </w:r>
            <w:r w:rsidRPr="00F3288A">
              <w:rPr>
                <w:rFonts w:ascii="Cambria Math" w:hAnsi="Cambria Math" w:cs="Cambria Math"/>
                <w:szCs w:val="24"/>
              </w:rPr>
              <w:t>𝜎</w:t>
            </w:r>
          </w:p>
        </w:tc>
        <w:tc>
          <w:tcPr>
            <w:tcW w:w="2043" w:type="dxa"/>
            <w:tcBorders>
              <w:left w:val="nil"/>
              <w:bottom w:val="nil"/>
              <w:right w:val="nil"/>
            </w:tcBorders>
            <w:shd w:val="clear" w:color="auto" w:fill="auto"/>
          </w:tcPr>
          <w:p w14:paraId="48F949AE" w14:textId="77777777" w:rsidR="006A4D54" w:rsidRPr="00F3288A" w:rsidRDefault="006A4D54" w:rsidP="00E30932">
            <w:pPr>
              <w:autoSpaceDE w:val="0"/>
              <w:autoSpaceDN w:val="0"/>
              <w:adjustRightInd w:val="0"/>
              <w:spacing w:after="0"/>
              <w:jc w:val="center"/>
              <w:rPr>
                <w:rFonts w:ascii="Times New Roman" w:hAnsi="Times New Roman"/>
                <w:szCs w:val="24"/>
              </w:rPr>
            </w:pPr>
            <w:r>
              <w:rPr>
                <w:rFonts w:ascii="Times New Roman" w:hAnsi="Times New Roman"/>
                <w:szCs w:val="24"/>
              </w:rPr>
              <w:t>X &gt;48</w:t>
            </w:r>
          </w:p>
        </w:tc>
        <w:tc>
          <w:tcPr>
            <w:tcW w:w="463" w:type="dxa"/>
            <w:tcBorders>
              <w:left w:val="nil"/>
              <w:bottom w:val="nil"/>
              <w:right w:val="nil"/>
            </w:tcBorders>
            <w:shd w:val="clear" w:color="auto" w:fill="auto"/>
            <w:vAlign w:val="bottom"/>
          </w:tcPr>
          <w:p w14:paraId="1E8C6278" w14:textId="77777777" w:rsidR="006A4D54" w:rsidRPr="00F3288A" w:rsidRDefault="006A4D54" w:rsidP="00E30932">
            <w:pPr>
              <w:spacing w:after="0" w:line="240" w:lineRule="auto"/>
              <w:jc w:val="center"/>
              <w:rPr>
                <w:rFonts w:ascii="Times New Roman" w:hAnsi="Times New Roman"/>
                <w:szCs w:val="24"/>
              </w:rPr>
            </w:pPr>
            <w:r>
              <w:rPr>
                <w:rFonts w:ascii="Times New Roman" w:hAnsi="Times New Roman"/>
                <w:szCs w:val="24"/>
              </w:rPr>
              <w:t>0</w:t>
            </w:r>
          </w:p>
        </w:tc>
        <w:tc>
          <w:tcPr>
            <w:tcW w:w="1418" w:type="dxa"/>
            <w:tcBorders>
              <w:left w:val="nil"/>
              <w:bottom w:val="nil"/>
              <w:right w:val="nil"/>
            </w:tcBorders>
            <w:shd w:val="clear" w:color="auto" w:fill="auto"/>
          </w:tcPr>
          <w:p w14:paraId="0AAA494C" w14:textId="77777777" w:rsidR="006A4D54" w:rsidRPr="00F3288A" w:rsidRDefault="006A4D54" w:rsidP="00E30932">
            <w:pPr>
              <w:spacing w:after="0" w:line="240" w:lineRule="auto"/>
              <w:jc w:val="center"/>
              <w:rPr>
                <w:rFonts w:ascii="Times New Roman" w:hAnsi="Times New Roman"/>
                <w:szCs w:val="24"/>
              </w:rPr>
            </w:pPr>
            <w:r>
              <w:rPr>
                <w:rFonts w:ascii="Times New Roman" w:hAnsi="Times New Roman"/>
              </w:rPr>
              <w:t>0</w:t>
            </w:r>
            <w:r w:rsidRPr="00F3288A">
              <w:rPr>
                <w:rFonts w:ascii="Times New Roman" w:hAnsi="Times New Roman"/>
              </w:rPr>
              <w:t>%</w:t>
            </w:r>
          </w:p>
        </w:tc>
      </w:tr>
      <w:tr w:rsidR="006A4D54" w:rsidRPr="00F3288A" w14:paraId="12A3C0A8" w14:textId="77777777" w:rsidTr="00E30932">
        <w:tc>
          <w:tcPr>
            <w:tcW w:w="1216" w:type="dxa"/>
            <w:tcBorders>
              <w:top w:val="nil"/>
              <w:left w:val="nil"/>
              <w:bottom w:val="nil"/>
              <w:right w:val="nil"/>
            </w:tcBorders>
            <w:shd w:val="clear" w:color="auto" w:fill="auto"/>
          </w:tcPr>
          <w:p w14:paraId="16BB73AE" w14:textId="77777777" w:rsidR="006A4D54" w:rsidRPr="00F3288A" w:rsidRDefault="006A4D54" w:rsidP="00E30932">
            <w:pPr>
              <w:autoSpaceDE w:val="0"/>
              <w:autoSpaceDN w:val="0"/>
              <w:adjustRightInd w:val="0"/>
              <w:spacing w:after="0"/>
              <w:jc w:val="center"/>
              <w:rPr>
                <w:rFonts w:ascii="Times New Roman" w:hAnsi="Times New Roman"/>
                <w:szCs w:val="24"/>
              </w:rPr>
            </w:pPr>
            <w:r w:rsidRPr="00F3288A">
              <w:rPr>
                <w:rFonts w:ascii="Times New Roman" w:hAnsi="Times New Roman"/>
                <w:szCs w:val="24"/>
              </w:rPr>
              <w:t xml:space="preserve">Sedang </w:t>
            </w:r>
          </w:p>
        </w:tc>
        <w:tc>
          <w:tcPr>
            <w:tcW w:w="2231" w:type="dxa"/>
            <w:tcBorders>
              <w:top w:val="nil"/>
              <w:left w:val="nil"/>
              <w:bottom w:val="nil"/>
              <w:right w:val="nil"/>
            </w:tcBorders>
            <w:shd w:val="clear" w:color="auto" w:fill="auto"/>
          </w:tcPr>
          <w:p w14:paraId="3051A990" w14:textId="77777777" w:rsidR="006A4D54" w:rsidRPr="00F3288A" w:rsidRDefault="006A4D54" w:rsidP="00E30932">
            <w:pPr>
              <w:autoSpaceDE w:val="0"/>
              <w:autoSpaceDN w:val="0"/>
              <w:adjustRightInd w:val="0"/>
              <w:spacing w:after="0"/>
              <w:jc w:val="center"/>
              <w:rPr>
                <w:rFonts w:ascii="Times New Roman" w:hAnsi="Times New Roman"/>
                <w:szCs w:val="24"/>
              </w:rPr>
            </w:pPr>
            <w:r w:rsidRPr="00F3288A">
              <w:rPr>
                <w:rFonts w:ascii="Times New Roman" w:hAnsi="Times New Roman"/>
                <w:szCs w:val="24"/>
              </w:rPr>
              <w:t>(</w:t>
            </w:r>
            <w:r w:rsidRPr="00F3288A">
              <w:rPr>
                <w:rFonts w:ascii="Cambria Math" w:hAnsi="Cambria Math" w:cs="Cambria Math"/>
                <w:szCs w:val="24"/>
              </w:rPr>
              <w:t>𝜇</w:t>
            </w:r>
            <w:r w:rsidRPr="00F3288A">
              <w:rPr>
                <w:rFonts w:ascii="Times New Roman" w:hAnsi="Times New Roman"/>
                <w:szCs w:val="24"/>
              </w:rPr>
              <w:t>−1.</w:t>
            </w:r>
            <w:r w:rsidRPr="00F3288A">
              <w:rPr>
                <w:rFonts w:ascii="Cambria Math" w:hAnsi="Cambria Math" w:cs="Cambria Math"/>
                <w:szCs w:val="24"/>
              </w:rPr>
              <w:t>𝜎</w:t>
            </w:r>
            <w:r w:rsidRPr="00F3288A">
              <w:rPr>
                <w:rFonts w:ascii="Times New Roman" w:hAnsi="Times New Roman"/>
                <w:szCs w:val="24"/>
              </w:rPr>
              <w:t>)&lt;</w:t>
            </w:r>
            <w:r w:rsidRPr="00F3288A">
              <w:rPr>
                <w:rFonts w:ascii="Cambria Math" w:hAnsi="Cambria Math" w:cs="Cambria Math"/>
                <w:szCs w:val="24"/>
              </w:rPr>
              <w:t>𝑋</w:t>
            </w:r>
            <w:r w:rsidRPr="00F3288A">
              <w:rPr>
                <w:rFonts w:ascii="Times New Roman" w:hAnsi="Times New Roman"/>
                <w:szCs w:val="24"/>
              </w:rPr>
              <w:t>≤ (</w:t>
            </w:r>
            <w:r w:rsidRPr="00F3288A">
              <w:rPr>
                <w:rFonts w:ascii="Cambria Math" w:hAnsi="Cambria Math" w:cs="Cambria Math"/>
                <w:szCs w:val="24"/>
              </w:rPr>
              <w:t>𝜇</w:t>
            </w:r>
            <w:r w:rsidRPr="00F3288A">
              <w:rPr>
                <w:rFonts w:ascii="Times New Roman" w:hAnsi="Times New Roman"/>
                <w:szCs w:val="24"/>
              </w:rPr>
              <w:t>+1</w:t>
            </w:r>
            <w:r w:rsidRPr="00F3288A">
              <w:rPr>
                <w:rFonts w:ascii="Cambria Math" w:hAnsi="Cambria Math" w:cs="Cambria Math"/>
                <w:szCs w:val="24"/>
              </w:rPr>
              <w:t>𝜎</w:t>
            </w:r>
            <w:r w:rsidRPr="00F3288A">
              <w:rPr>
                <w:rFonts w:ascii="Times New Roman" w:hAnsi="Times New Roman"/>
                <w:szCs w:val="24"/>
              </w:rPr>
              <w:t>)</w:t>
            </w:r>
          </w:p>
        </w:tc>
        <w:tc>
          <w:tcPr>
            <w:tcW w:w="2043" w:type="dxa"/>
            <w:tcBorders>
              <w:top w:val="nil"/>
              <w:left w:val="nil"/>
              <w:bottom w:val="nil"/>
              <w:right w:val="nil"/>
            </w:tcBorders>
            <w:shd w:val="clear" w:color="auto" w:fill="auto"/>
          </w:tcPr>
          <w:p w14:paraId="47E2BA80" w14:textId="77777777" w:rsidR="006A4D54" w:rsidRPr="00F3288A" w:rsidRDefault="006A4D54" w:rsidP="00E30932">
            <w:pPr>
              <w:autoSpaceDE w:val="0"/>
              <w:autoSpaceDN w:val="0"/>
              <w:adjustRightInd w:val="0"/>
              <w:spacing w:after="0"/>
              <w:jc w:val="center"/>
              <w:rPr>
                <w:rFonts w:ascii="Times New Roman" w:hAnsi="Times New Roman"/>
                <w:szCs w:val="24"/>
              </w:rPr>
            </w:pPr>
            <w:r>
              <w:rPr>
                <w:rFonts w:ascii="Times New Roman" w:hAnsi="Times New Roman"/>
                <w:szCs w:val="24"/>
              </w:rPr>
              <w:t>32&lt; X≤ 48</w:t>
            </w:r>
          </w:p>
        </w:tc>
        <w:tc>
          <w:tcPr>
            <w:tcW w:w="463" w:type="dxa"/>
            <w:tcBorders>
              <w:top w:val="nil"/>
              <w:left w:val="nil"/>
              <w:bottom w:val="nil"/>
              <w:right w:val="nil"/>
            </w:tcBorders>
            <w:shd w:val="clear" w:color="auto" w:fill="auto"/>
            <w:vAlign w:val="bottom"/>
          </w:tcPr>
          <w:p w14:paraId="60199B63" w14:textId="77777777" w:rsidR="006A4D54" w:rsidRPr="00F3288A" w:rsidRDefault="006A4D54" w:rsidP="00E30932">
            <w:pPr>
              <w:spacing w:after="0" w:line="240" w:lineRule="auto"/>
              <w:jc w:val="center"/>
              <w:rPr>
                <w:rFonts w:ascii="Times New Roman" w:hAnsi="Times New Roman"/>
                <w:szCs w:val="24"/>
              </w:rPr>
            </w:pPr>
            <w:r w:rsidRPr="00F3288A">
              <w:rPr>
                <w:rFonts w:ascii="Times New Roman" w:hAnsi="Times New Roman"/>
                <w:szCs w:val="24"/>
              </w:rPr>
              <w:t>5</w:t>
            </w:r>
          </w:p>
        </w:tc>
        <w:tc>
          <w:tcPr>
            <w:tcW w:w="1418" w:type="dxa"/>
            <w:tcBorders>
              <w:top w:val="nil"/>
              <w:left w:val="nil"/>
              <w:bottom w:val="nil"/>
              <w:right w:val="nil"/>
            </w:tcBorders>
            <w:shd w:val="clear" w:color="auto" w:fill="auto"/>
          </w:tcPr>
          <w:p w14:paraId="516B0B77" w14:textId="77777777" w:rsidR="006A4D54" w:rsidRPr="00F3288A" w:rsidRDefault="006A4D54" w:rsidP="00E30932">
            <w:pPr>
              <w:spacing w:after="0" w:line="240" w:lineRule="auto"/>
              <w:jc w:val="center"/>
              <w:rPr>
                <w:rFonts w:ascii="Times New Roman" w:hAnsi="Times New Roman"/>
                <w:szCs w:val="24"/>
              </w:rPr>
            </w:pPr>
            <w:r>
              <w:rPr>
                <w:rFonts w:ascii="Times New Roman" w:hAnsi="Times New Roman"/>
              </w:rPr>
              <w:t>6,3</w:t>
            </w:r>
            <w:r w:rsidRPr="00F3288A">
              <w:rPr>
                <w:rFonts w:ascii="Times New Roman" w:hAnsi="Times New Roman"/>
              </w:rPr>
              <w:t>%</w:t>
            </w:r>
          </w:p>
        </w:tc>
      </w:tr>
      <w:tr w:rsidR="006A4D54" w:rsidRPr="00F3288A" w14:paraId="7EB1CE4E" w14:textId="77777777" w:rsidTr="00E30932">
        <w:tc>
          <w:tcPr>
            <w:tcW w:w="1216" w:type="dxa"/>
            <w:tcBorders>
              <w:top w:val="nil"/>
              <w:left w:val="nil"/>
              <w:right w:val="nil"/>
            </w:tcBorders>
            <w:shd w:val="clear" w:color="auto" w:fill="auto"/>
          </w:tcPr>
          <w:p w14:paraId="2F229A24" w14:textId="77777777" w:rsidR="006A4D54" w:rsidRPr="00F3288A" w:rsidRDefault="006A4D54" w:rsidP="00E30932">
            <w:pPr>
              <w:autoSpaceDE w:val="0"/>
              <w:autoSpaceDN w:val="0"/>
              <w:adjustRightInd w:val="0"/>
              <w:spacing w:after="0"/>
              <w:jc w:val="center"/>
              <w:rPr>
                <w:rFonts w:ascii="Times New Roman" w:hAnsi="Times New Roman"/>
                <w:szCs w:val="24"/>
              </w:rPr>
            </w:pPr>
            <w:proofErr w:type="spellStart"/>
            <w:r w:rsidRPr="00F3288A">
              <w:rPr>
                <w:rFonts w:ascii="Times New Roman" w:hAnsi="Times New Roman"/>
                <w:szCs w:val="24"/>
              </w:rPr>
              <w:t>Rendah</w:t>
            </w:r>
            <w:proofErr w:type="spellEnd"/>
          </w:p>
        </w:tc>
        <w:tc>
          <w:tcPr>
            <w:tcW w:w="2231" w:type="dxa"/>
            <w:tcBorders>
              <w:top w:val="nil"/>
              <w:left w:val="nil"/>
              <w:right w:val="nil"/>
            </w:tcBorders>
            <w:shd w:val="clear" w:color="auto" w:fill="auto"/>
          </w:tcPr>
          <w:p w14:paraId="5D8017E4" w14:textId="77777777" w:rsidR="006A4D54" w:rsidRPr="00F3288A" w:rsidRDefault="006A4D54" w:rsidP="00E30932">
            <w:pPr>
              <w:autoSpaceDE w:val="0"/>
              <w:autoSpaceDN w:val="0"/>
              <w:adjustRightInd w:val="0"/>
              <w:spacing w:after="0"/>
              <w:jc w:val="center"/>
              <w:rPr>
                <w:rFonts w:ascii="Times New Roman" w:hAnsi="Times New Roman"/>
                <w:szCs w:val="24"/>
              </w:rPr>
            </w:pPr>
            <w:r w:rsidRPr="00F3288A">
              <w:rPr>
                <w:rFonts w:ascii="Cambria Math" w:hAnsi="Cambria Math" w:cs="Cambria Math"/>
                <w:szCs w:val="24"/>
              </w:rPr>
              <w:t>𝑋</w:t>
            </w:r>
            <w:r w:rsidRPr="00F3288A">
              <w:rPr>
                <w:rFonts w:ascii="Times New Roman" w:hAnsi="Times New Roman"/>
                <w:szCs w:val="24"/>
              </w:rPr>
              <w:t xml:space="preserve">≤ </w:t>
            </w:r>
            <w:r w:rsidRPr="00F3288A">
              <w:rPr>
                <w:rFonts w:ascii="Cambria Math" w:hAnsi="Cambria Math" w:cs="Cambria Math"/>
                <w:szCs w:val="24"/>
              </w:rPr>
              <w:t>𝜇</w:t>
            </w:r>
            <w:r w:rsidRPr="00F3288A">
              <w:rPr>
                <w:rFonts w:ascii="Times New Roman" w:hAnsi="Times New Roman"/>
                <w:szCs w:val="24"/>
              </w:rPr>
              <w:t>−1.</w:t>
            </w:r>
            <w:r w:rsidRPr="00F3288A">
              <w:rPr>
                <w:rFonts w:ascii="Cambria Math" w:hAnsi="Cambria Math" w:cs="Cambria Math"/>
                <w:szCs w:val="24"/>
              </w:rPr>
              <w:t>𝜎</w:t>
            </w:r>
          </w:p>
        </w:tc>
        <w:tc>
          <w:tcPr>
            <w:tcW w:w="2043" w:type="dxa"/>
            <w:tcBorders>
              <w:top w:val="nil"/>
              <w:left w:val="nil"/>
              <w:right w:val="nil"/>
            </w:tcBorders>
            <w:shd w:val="clear" w:color="auto" w:fill="auto"/>
          </w:tcPr>
          <w:p w14:paraId="1621643E" w14:textId="77777777" w:rsidR="006A4D54" w:rsidRPr="00F3288A" w:rsidRDefault="006A4D54" w:rsidP="00E30932">
            <w:pPr>
              <w:autoSpaceDE w:val="0"/>
              <w:autoSpaceDN w:val="0"/>
              <w:adjustRightInd w:val="0"/>
              <w:spacing w:after="0"/>
              <w:jc w:val="center"/>
              <w:rPr>
                <w:rFonts w:ascii="Times New Roman" w:hAnsi="Times New Roman"/>
                <w:szCs w:val="24"/>
              </w:rPr>
            </w:pPr>
            <w:r>
              <w:rPr>
                <w:rFonts w:ascii="Times New Roman" w:hAnsi="Times New Roman"/>
                <w:szCs w:val="24"/>
              </w:rPr>
              <w:t>≤ 32</w:t>
            </w:r>
          </w:p>
        </w:tc>
        <w:tc>
          <w:tcPr>
            <w:tcW w:w="463" w:type="dxa"/>
            <w:tcBorders>
              <w:top w:val="nil"/>
              <w:left w:val="nil"/>
              <w:right w:val="nil"/>
            </w:tcBorders>
            <w:shd w:val="clear" w:color="auto" w:fill="auto"/>
            <w:vAlign w:val="bottom"/>
          </w:tcPr>
          <w:p w14:paraId="1A0F4CE8" w14:textId="77777777" w:rsidR="006A4D54" w:rsidRPr="00F3288A" w:rsidRDefault="006A4D54" w:rsidP="00E30932">
            <w:pPr>
              <w:spacing w:after="0" w:line="240" w:lineRule="auto"/>
              <w:jc w:val="center"/>
              <w:rPr>
                <w:rFonts w:ascii="Times New Roman" w:hAnsi="Times New Roman"/>
                <w:szCs w:val="24"/>
              </w:rPr>
            </w:pPr>
            <w:r>
              <w:rPr>
                <w:rFonts w:ascii="Times New Roman" w:hAnsi="Times New Roman"/>
                <w:szCs w:val="24"/>
              </w:rPr>
              <w:t>75</w:t>
            </w:r>
          </w:p>
        </w:tc>
        <w:tc>
          <w:tcPr>
            <w:tcW w:w="1418" w:type="dxa"/>
            <w:tcBorders>
              <w:top w:val="nil"/>
              <w:left w:val="nil"/>
              <w:right w:val="nil"/>
            </w:tcBorders>
            <w:shd w:val="clear" w:color="auto" w:fill="auto"/>
            <w:vAlign w:val="bottom"/>
          </w:tcPr>
          <w:p w14:paraId="58062477" w14:textId="77777777" w:rsidR="006A4D54" w:rsidRPr="00F3288A" w:rsidRDefault="006A4D54" w:rsidP="00E30932">
            <w:pPr>
              <w:spacing w:after="0" w:line="240" w:lineRule="auto"/>
              <w:jc w:val="center"/>
              <w:rPr>
                <w:rFonts w:ascii="Times New Roman" w:hAnsi="Times New Roman"/>
                <w:szCs w:val="24"/>
              </w:rPr>
            </w:pPr>
            <w:r>
              <w:rPr>
                <w:rFonts w:ascii="Times New Roman" w:hAnsi="Times New Roman"/>
                <w:szCs w:val="24"/>
              </w:rPr>
              <w:t>93</w:t>
            </w:r>
            <w:r w:rsidRPr="00F3288A">
              <w:rPr>
                <w:rFonts w:ascii="Times New Roman" w:hAnsi="Times New Roman"/>
                <w:szCs w:val="24"/>
              </w:rPr>
              <w:t>%</w:t>
            </w:r>
          </w:p>
        </w:tc>
      </w:tr>
      <w:tr w:rsidR="006A4D54" w:rsidRPr="00F3288A" w14:paraId="48304C2C" w14:textId="77777777" w:rsidTr="00E30932">
        <w:trPr>
          <w:trHeight w:val="150"/>
        </w:trPr>
        <w:tc>
          <w:tcPr>
            <w:tcW w:w="1216" w:type="dxa"/>
            <w:tcBorders>
              <w:left w:val="nil"/>
              <w:right w:val="nil"/>
            </w:tcBorders>
            <w:shd w:val="clear" w:color="auto" w:fill="auto"/>
          </w:tcPr>
          <w:p w14:paraId="064487D1" w14:textId="77777777" w:rsidR="006A4D54" w:rsidRPr="00F3288A" w:rsidRDefault="006A4D54" w:rsidP="00E30932">
            <w:pPr>
              <w:autoSpaceDE w:val="0"/>
              <w:autoSpaceDN w:val="0"/>
              <w:adjustRightInd w:val="0"/>
              <w:spacing w:after="0"/>
              <w:rPr>
                <w:rFonts w:ascii="Times New Roman" w:hAnsi="Times New Roman"/>
                <w:szCs w:val="24"/>
              </w:rPr>
            </w:pPr>
          </w:p>
        </w:tc>
        <w:tc>
          <w:tcPr>
            <w:tcW w:w="2231" w:type="dxa"/>
            <w:tcBorders>
              <w:left w:val="nil"/>
              <w:right w:val="nil"/>
            </w:tcBorders>
            <w:shd w:val="clear" w:color="auto" w:fill="auto"/>
            <w:vAlign w:val="center"/>
          </w:tcPr>
          <w:p w14:paraId="0E1B0B9C" w14:textId="77777777" w:rsidR="006A4D54" w:rsidRPr="00F3288A" w:rsidRDefault="006A4D54" w:rsidP="00E30932">
            <w:pPr>
              <w:autoSpaceDE w:val="0"/>
              <w:autoSpaceDN w:val="0"/>
              <w:adjustRightInd w:val="0"/>
              <w:spacing w:after="0"/>
              <w:jc w:val="center"/>
              <w:rPr>
                <w:rFonts w:ascii="Times New Roman" w:hAnsi="Times New Roman"/>
                <w:szCs w:val="24"/>
              </w:rPr>
            </w:pPr>
            <w:proofErr w:type="spellStart"/>
            <w:r w:rsidRPr="00F3288A">
              <w:rPr>
                <w:rFonts w:ascii="Times New Roman" w:hAnsi="Times New Roman"/>
                <w:szCs w:val="24"/>
              </w:rPr>
              <w:t>Jumlah</w:t>
            </w:r>
            <w:proofErr w:type="spellEnd"/>
          </w:p>
        </w:tc>
        <w:tc>
          <w:tcPr>
            <w:tcW w:w="2043" w:type="dxa"/>
            <w:tcBorders>
              <w:left w:val="nil"/>
              <w:right w:val="nil"/>
            </w:tcBorders>
            <w:shd w:val="clear" w:color="auto" w:fill="auto"/>
          </w:tcPr>
          <w:p w14:paraId="3E99195E" w14:textId="77777777" w:rsidR="006A4D54" w:rsidRPr="00F3288A" w:rsidRDefault="006A4D54" w:rsidP="00E30932">
            <w:pPr>
              <w:autoSpaceDE w:val="0"/>
              <w:autoSpaceDN w:val="0"/>
              <w:adjustRightInd w:val="0"/>
              <w:spacing w:after="0"/>
              <w:rPr>
                <w:rFonts w:ascii="Times New Roman" w:hAnsi="Times New Roman"/>
                <w:szCs w:val="24"/>
              </w:rPr>
            </w:pPr>
          </w:p>
        </w:tc>
        <w:tc>
          <w:tcPr>
            <w:tcW w:w="463" w:type="dxa"/>
            <w:tcBorders>
              <w:left w:val="nil"/>
              <w:right w:val="nil"/>
            </w:tcBorders>
            <w:shd w:val="clear" w:color="auto" w:fill="auto"/>
          </w:tcPr>
          <w:p w14:paraId="126EFFBF" w14:textId="77777777" w:rsidR="006A4D54" w:rsidRPr="00F3288A" w:rsidRDefault="006A4D54" w:rsidP="00E30932">
            <w:pPr>
              <w:autoSpaceDE w:val="0"/>
              <w:autoSpaceDN w:val="0"/>
              <w:adjustRightInd w:val="0"/>
              <w:spacing w:after="0"/>
              <w:jc w:val="center"/>
              <w:rPr>
                <w:rFonts w:ascii="Times New Roman" w:hAnsi="Times New Roman"/>
                <w:szCs w:val="24"/>
              </w:rPr>
            </w:pPr>
            <w:r w:rsidRPr="00F3288A">
              <w:rPr>
                <w:rFonts w:ascii="Times New Roman" w:hAnsi="Times New Roman"/>
                <w:szCs w:val="24"/>
              </w:rPr>
              <w:t>80</w:t>
            </w:r>
          </w:p>
        </w:tc>
        <w:tc>
          <w:tcPr>
            <w:tcW w:w="1418" w:type="dxa"/>
            <w:tcBorders>
              <w:left w:val="nil"/>
              <w:right w:val="nil"/>
            </w:tcBorders>
            <w:shd w:val="clear" w:color="auto" w:fill="auto"/>
          </w:tcPr>
          <w:p w14:paraId="4755F8A2" w14:textId="77777777" w:rsidR="006A4D54" w:rsidRPr="00F3288A" w:rsidRDefault="006A4D54" w:rsidP="00E30932">
            <w:pPr>
              <w:autoSpaceDE w:val="0"/>
              <w:autoSpaceDN w:val="0"/>
              <w:adjustRightInd w:val="0"/>
              <w:spacing w:after="0"/>
              <w:ind w:left="288"/>
              <w:rPr>
                <w:rFonts w:ascii="Times New Roman" w:hAnsi="Times New Roman"/>
                <w:szCs w:val="24"/>
              </w:rPr>
            </w:pPr>
            <w:r w:rsidRPr="00F3288A">
              <w:rPr>
                <w:rFonts w:ascii="Times New Roman" w:hAnsi="Times New Roman"/>
                <w:szCs w:val="24"/>
              </w:rPr>
              <w:t>100,0%</w:t>
            </w:r>
          </w:p>
        </w:tc>
      </w:tr>
    </w:tbl>
    <w:bookmarkEnd w:id="5"/>
    <w:p w14:paraId="1352A115" w14:textId="77777777" w:rsidR="00B8365B" w:rsidRPr="006A4D54" w:rsidRDefault="00B8365B" w:rsidP="00B8365B">
      <w:pPr>
        <w:pStyle w:val="ListParagraph"/>
        <w:autoSpaceDE w:val="0"/>
        <w:autoSpaceDN w:val="0"/>
        <w:adjustRightInd w:val="0"/>
        <w:spacing w:after="0" w:line="240" w:lineRule="auto"/>
        <w:rPr>
          <w:rFonts w:ascii="Times New Roman" w:hAnsi="Times New Roman"/>
          <w:sz w:val="18"/>
          <w:szCs w:val="18"/>
        </w:rPr>
      </w:pPr>
      <w:proofErr w:type="spellStart"/>
      <w:r w:rsidRPr="006A4D54">
        <w:rPr>
          <w:rFonts w:ascii="Times New Roman" w:hAnsi="Times New Roman"/>
          <w:sz w:val="18"/>
          <w:szCs w:val="18"/>
        </w:rPr>
        <w:t>Keterangan</w:t>
      </w:r>
      <w:proofErr w:type="spellEnd"/>
      <w:r w:rsidRPr="006A4D54">
        <w:rPr>
          <w:rFonts w:ascii="Times New Roman" w:hAnsi="Times New Roman"/>
          <w:sz w:val="18"/>
          <w:szCs w:val="18"/>
        </w:rPr>
        <w:t xml:space="preserve">: </w:t>
      </w:r>
    </w:p>
    <w:p w14:paraId="63FA70A1" w14:textId="77777777" w:rsidR="00B8365B" w:rsidRPr="006A4D54" w:rsidRDefault="00B8365B" w:rsidP="00B8365B">
      <w:pPr>
        <w:pStyle w:val="ListParagraph"/>
        <w:autoSpaceDE w:val="0"/>
        <w:autoSpaceDN w:val="0"/>
        <w:adjustRightInd w:val="0"/>
        <w:spacing w:after="0" w:line="240" w:lineRule="auto"/>
        <w:rPr>
          <w:rFonts w:ascii="Times New Roman" w:hAnsi="Times New Roman"/>
          <w:sz w:val="18"/>
          <w:szCs w:val="18"/>
        </w:rPr>
      </w:pPr>
      <w:r w:rsidRPr="006A4D54">
        <w:rPr>
          <w:rFonts w:ascii="Times New Roman" w:hAnsi="Times New Roman"/>
          <w:sz w:val="18"/>
          <w:szCs w:val="18"/>
        </w:rPr>
        <w:t xml:space="preserve">X= X-Skor subjek </w:t>
      </w:r>
    </w:p>
    <w:p w14:paraId="19BFADB4" w14:textId="77777777" w:rsidR="00B8365B" w:rsidRPr="006A4D54" w:rsidRDefault="00B8365B" w:rsidP="00B8365B">
      <w:pPr>
        <w:pStyle w:val="ListParagraph"/>
        <w:autoSpaceDE w:val="0"/>
        <w:autoSpaceDN w:val="0"/>
        <w:adjustRightInd w:val="0"/>
        <w:spacing w:after="0" w:line="240" w:lineRule="auto"/>
        <w:rPr>
          <w:rFonts w:ascii="Times New Roman" w:hAnsi="Times New Roman"/>
          <w:sz w:val="18"/>
          <w:szCs w:val="18"/>
        </w:rPr>
      </w:pPr>
      <w:r w:rsidRPr="006A4D54">
        <w:rPr>
          <w:rFonts w:ascii="Times New Roman" w:hAnsi="Times New Roman"/>
          <w:sz w:val="18"/>
          <w:szCs w:val="18"/>
        </w:rPr>
        <w:t xml:space="preserve">μ =Mean / </w:t>
      </w:r>
      <w:proofErr w:type="spellStart"/>
      <w:r w:rsidRPr="006A4D54">
        <w:rPr>
          <w:rFonts w:ascii="Times New Roman" w:hAnsi="Times New Roman"/>
          <w:sz w:val="18"/>
          <w:szCs w:val="18"/>
        </w:rPr>
        <w:t>rerata</w:t>
      </w:r>
      <w:proofErr w:type="spellEnd"/>
      <w:r w:rsidRPr="006A4D54">
        <w:rPr>
          <w:rFonts w:ascii="Times New Roman" w:hAnsi="Times New Roman"/>
          <w:sz w:val="18"/>
          <w:szCs w:val="18"/>
        </w:rPr>
        <w:t xml:space="preserve"> </w:t>
      </w:r>
      <w:proofErr w:type="spellStart"/>
      <w:r w:rsidRPr="006A4D54">
        <w:rPr>
          <w:rFonts w:ascii="Times New Roman" w:hAnsi="Times New Roman"/>
          <w:sz w:val="18"/>
          <w:szCs w:val="18"/>
        </w:rPr>
        <w:t>hipotetik</w:t>
      </w:r>
      <w:proofErr w:type="spellEnd"/>
      <w:r w:rsidRPr="006A4D54">
        <w:rPr>
          <w:rFonts w:ascii="Times New Roman" w:hAnsi="Times New Roman"/>
          <w:sz w:val="18"/>
          <w:szCs w:val="18"/>
        </w:rPr>
        <w:t xml:space="preserve"> </w:t>
      </w:r>
    </w:p>
    <w:p w14:paraId="6977845E" w14:textId="77777777" w:rsidR="00B8365B" w:rsidRPr="006A4D54" w:rsidRDefault="00B8365B" w:rsidP="00B8365B">
      <w:pPr>
        <w:pStyle w:val="ListParagraph"/>
        <w:autoSpaceDE w:val="0"/>
        <w:autoSpaceDN w:val="0"/>
        <w:adjustRightInd w:val="0"/>
        <w:spacing w:after="0" w:line="240" w:lineRule="auto"/>
        <w:rPr>
          <w:sz w:val="18"/>
          <w:szCs w:val="18"/>
        </w:rPr>
      </w:pPr>
      <w:r w:rsidRPr="006A4D54">
        <w:rPr>
          <w:rFonts w:ascii="Times New Roman" w:hAnsi="Times New Roman"/>
          <w:sz w:val="18"/>
          <w:szCs w:val="18"/>
        </w:rPr>
        <w:t xml:space="preserve">σ = </w:t>
      </w:r>
      <w:proofErr w:type="spellStart"/>
      <w:r w:rsidRPr="006A4D54">
        <w:rPr>
          <w:rFonts w:ascii="Times New Roman" w:hAnsi="Times New Roman"/>
          <w:sz w:val="18"/>
          <w:szCs w:val="18"/>
        </w:rPr>
        <w:t>Standar</w:t>
      </w:r>
      <w:proofErr w:type="spellEnd"/>
      <w:r w:rsidRPr="006A4D54">
        <w:rPr>
          <w:rFonts w:ascii="Times New Roman" w:hAnsi="Times New Roman"/>
          <w:sz w:val="18"/>
          <w:szCs w:val="18"/>
        </w:rPr>
        <w:t xml:space="preserve"> </w:t>
      </w:r>
      <w:proofErr w:type="spellStart"/>
      <w:r w:rsidRPr="006A4D54">
        <w:rPr>
          <w:rFonts w:ascii="Times New Roman" w:hAnsi="Times New Roman"/>
          <w:sz w:val="18"/>
          <w:szCs w:val="18"/>
        </w:rPr>
        <w:t>deviasi</w:t>
      </w:r>
      <w:proofErr w:type="spellEnd"/>
      <w:r w:rsidRPr="006A4D54">
        <w:rPr>
          <w:rFonts w:ascii="Times New Roman" w:hAnsi="Times New Roman"/>
          <w:sz w:val="18"/>
          <w:szCs w:val="18"/>
        </w:rPr>
        <w:t xml:space="preserve"> </w:t>
      </w:r>
      <w:proofErr w:type="spellStart"/>
      <w:r w:rsidRPr="006A4D54">
        <w:rPr>
          <w:rFonts w:ascii="Times New Roman" w:hAnsi="Times New Roman"/>
          <w:sz w:val="18"/>
          <w:szCs w:val="18"/>
        </w:rPr>
        <w:t>hipotetik</w:t>
      </w:r>
      <w:proofErr w:type="spellEnd"/>
      <w:r w:rsidRPr="006A4D54">
        <w:rPr>
          <w:sz w:val="18"/>
          <w:szCs w:val="18"/>
        </w:rPr>
        <w:t xml:space="preserve"> </w:t>
      </w:r>
    </w:p>
    <w:p w14:paraId="7B203944" w14:textId="77777777" w:rsidR="00B8365B" w:rsidRPr="0026122C" w:rsidRDefault="00B8365B" w:rsidP="0026122C">
      <w:pPr>
        <w:spacing w:after="0" w:line="360" w:lineRule="auto"/>
        <w:ind w:firstLine="567"/>
        <w:jc w:val="both"/>
        <w:rPr>
          <w:rFonts w:ascii="Times New Roman" w:eastAsia="Times New Roman" w:hAnsi="Times New Roman"/>
        </w:rPr>
      </w:pPr>
    </w:p>
    <w:p w14:paraId="2AD921FE" w14:textId="5B6FEC62" w:rsidR="0026122C" w:rsidRPr="0026122C" w:rsidRDefault="0026122C" w:rsidP="0026122C">
      <w:pPr>
        <w:spacing w:after="0" w:line="360" w:lineRule="auto"/>
        <w:ind w:firstLine="567"/>
        <w:jc w:val="both"/>
        <w:rPr>
          <w:rFonts w:ascii="Times New Roman" w:eastAsia="Times New Roman" w:hAnsi="Times New Roman"/>
        </w:rPr>
      </w:pPr>
      <w:proofErr w:type="spellStart"/>
      <w:r w:rsidRPr="0026122C">
        <w:rPr>
          <w:rFonts w:ascii="Times New Roman" w:eastAsia="Times New Roman" w:hAnsi="Times New Roman"/>
        </w:rPr>
        <w:t>Selanjutnya</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hasil</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kategorisasi</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variabel</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perilaku</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merokok</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dalam</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penelitian</w:t>
      </w:r>
      <w:proofErr w:type="spellEnd"/>
      <w:r w:rsidR="00B8365B">
        <w:rPr>
          <w:rFonts w:ascii="Times New Roman" w:eastAsia="Times New Roman" w:hAnsi="Times New Roman"/>
          <w:lang w:val="id-ID"/>
        </w:rPr>
        <w:t xml:space="preserve"> dapat dilihat pada Tabel 2</w:t>
      </w:r>
      <w:r w:rsidRPr="0026122C">
        <w:rPr>
          <w:rFonts w:ascii="Times New Roman" w:eastAsia="Times New Roman" w:hAnsi="Times New Roman"/>
        </w:rPr>
        <w:t xml:space="preserve"> </w:t>
      </w:r>
      <w:proofErr w:type="spellStart"/>
      <w:r w:rsidRPr="0026122C">
        <w:rPr>
          <w:rFonts w:ascii="Times New Roman" w:eastAsia="Times New Roman" w:hAnsi="Times New Roman"/>
        </w:rPr>
        <w:t>menunjukkan</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bahwa</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sebanyak</w:t>
      </w:r>
      <w:proofErr w:type="spellEnd"/>
      <w:r w:rsidRPr="0026122C">
        <w:rPr>
          <w:rFonts w:ascii="Times New Roman" w:eastAsia="Times New Roman" w:hAnsi="Times New Roman"/>
        </w:rPr>
        <w:t xml:space="preserve"> </w:t>
      </w:r>
      <w:r w:rsidR="006A4D54">
        <w:rPr>
          <w:rFonts w:ascii="Times New Roman" w:eastAsia="Times New Roman" w:hAnsi="Times New Roman"/>
        </w:rPr>
        <w:t>67,75</w:t>
      </w:r>
      <w:r w:rsidRPr="0026122C">
        <w:rPr>
          <w:rFonts w:ascii="Times New Roman" w:eastAsia="Times New Roman" w:hAnsi="Times New Roman"/>
        </w:rPr>
        <w:t>% (</w:t>
      </w:r>
      <w:r w:rsidR="006A4D54">
        <w:rPr>
          <w:rFonts w:ascii="Times New Roman" w:eastAsia="Times New Roman" w:hAnsi="Times New Roman"/>
        </w:rPr>
        <w:t>54</w:t>
      </w:r>
      <w:r w:rsidRPr="0026122C">
        <w:rPr>
          <w:rFonts w:ascii="Times New Roman" w:eastAsia="Times New Roman" w:hAnsi="Times New Roman"/>
        </w:rPr>
        <w:t xml:space="preserve"> </w:t>
      </w:r>
      <w:proofErr w:type="spellStart"/>
      <w:r w:rsidRPr="0026122C">
        <w:rPr>
          <w:rFonts w:ascii="Times New Roman" w:eastAsia="Times New Roman" w:hAnsi="Times New Roman"/>
        </w:rPr>
        <w:t>subjek</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memiliki</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perilaku</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merokok</w:t>
      </w:r>
      <w:proofErr w:type="spellEnd"/>
      <w:r w:rsidRPr="0026122C">
        <w:rPr>
          <w:rFonts w:ascii="Times New Roman" w:eastAsia="Times New Roman" w:hAnsi="Times New Roman"/>
        </w:rPr>
        <w:t xml:space="preserve"> pada kategorisasi yang </w:t>
      </w:r>
      <w:proofErr w:type="spellStart"/>
      <w:r w:rsidRPr="0026122C">
        <w:rPr>
          <w:rFonts w:ascii="Times New Roman" w:eastAsia="Times New Roman" w:hAnsi="Times New Roman"/>
        </w:rPr>
        <w:t>tinggi</w:t>
      </w:r>
      <w:proofErr w:type="spellEnd"/>
      <w:r w:rsidRPr="0026122C">
        <w:rPr>
          <w:rFonts w:ascii="Times New Roman" w:eastAsia="Times New Roman" w:hAnsi="Times New Roman"/>
        </w:rPr>
        <w:t xml:space="preserve">, dan </w:t>
      </w:r>
      <w:proofErr w:type="spellStart"/>
      <w:r w:rsidRPr="0026122C">
        <w:rPr>
          <w:rFonts w:ascii="Times New Roman" w:eastAsia="Times New Roman" w:hAnsi="Times New Roman"/>
        </w:rPr>
        <w:t>sisanya</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sebanyak</w:t>
      </w:r>
      <w:proofErr w:type="spellEnd"/>
      <w:r w:rsidRPr="0026122C">
        <w:rPr>
          <w:rFonts w:ascii="Times New Roman" w:eastAsia="Times New Roman" w:hAnsi="Times New Roman"/>
        </w:rPr>
        <w:t xml:space="preserve"> </w:t>
      </w:r>
      <w:r w:rsidR="006A4D54">
        <w:rPr>
          <w:rFonts w:ascii="Times New Roman" w:eastAsia="Times New Roman" w:hAnsi="Times New Roman"/>
        </w:rPr>
        <w:t>32.25</w:t>
      </w:r>
      <w:r w:rsidRPr="0026122C">
        <w:rPr>
          <w:rFonts w:ascii="Times New Roman" w:eastAsia="Times New Roman" w:hAnsi="Times New Roman"/>
        </w:rPr>
        <w:t>% (</w:t>
      </w:r>
      <w:r w:rsidR="006A4D54">
        <w:rPr>
          <w:rFonts w:ascii="Times New Roman" w:eastAsia="Times New Roman" w:hAnsi="Times New Roman"/>
        </w:rPr>
        <w:t>26</w:t>
      </w:r>
      <w:r w:rsidRPr="0026122C">
        <w:rPr>
          <w:rFonts w:ascii="Times New Roman" w:eastAsia="Times New Roman" w:hAnsi="Times New Roman"/>
        </w:rPr>
        <w:t xml:space="preserve"> </w:t>
      </w:r>
      <w:proofErr w:type="spellStart"/>
      <w:r w:rsidRPr="0026122C">
        <w:rPr>
          <w:rFonts w:ascii="Times New Roman" w:eastAsia="Times New Roman" w:hAnsi="Times New Roman"/>
        </w:rPr>
        <w:t>subjek</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memiliki</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perilaku</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merokok</w:t>
      </w:r>
      <w:proofErr w:type="spellEnd"/>
      <w:r w:rsidRPr="0026122C">
        <w:rPr>
          <w:rFonts w:ascii="Times New Roman" w:eastAsia="Times New Roman" w:hAnsi="Times New Roman"/>
        </w:rPr>
        <w:t xml:space="preserve"> pada kategorisasi yang sedang. Hal tersebut menunjukkan bahwa secara umum subjek dalam penelitian ini memiliki tingkat perilaku merokok yang tinggi. Selanjutnya, hasil kategorisasi variabel </w:t>
      </w:r>
      <w:r w:rsidRPr="0026122C">
        <w:rPr>
          <w:rFonts w:ascii="Times New Roman" w:eastAsia="Times New Roman" w:hAnsi="Times New Roman"/>
          <w:i/>
          <w:iCs/>
        </w:rPr>
        <w:t>Self-Efficacy</w:t>
      </w:r>
      <w:r w:rsidRPr="0026122C">
        <w:rPr>
          <w:rFonts w:ascii="Times New Roman" w:eastAsia="Times New Roman" w:hAnsi="Times New Roman"/>
        </w:rPr>
        <w:t xml:space="preserve"> </w:t>
      </w:r>
      <w:r w:rsidR="00B8365B">
        <w:rPr>
          <w:rFonts w:ascii="Times New Roman" w:eastAsia="Times New Roman" w:hAnsi="Times New Roman"/>
          <w:lang w:val="id-ID"/>
        </w:rPr>
        <w:t xml:space="preserve">dapat dilihat pada tabel 3 </w:t>
      </w:r>
      <w:r w:rsidRPr="0026122C">
        <w:rPr>
          <w:rFonts w:ascii="Times New Roman" w:eastAsia="Times New Roman" w:hAnsi="Times New Roman"/>
        </w:rPr>
        <w:t xml:space="preserve">menunjukkan bahwa subyek dalam </w:t>
      </w:r>
      <w:proofErr w:type="spellStart"/>
      <w:r w:rsidRPr="0026122C">
        <w:rPr>
          <w:rFonts w:ascii="Times New Roman" w:eastAsia="Times New Roman" w:hAnsi="Times New Roman"/>
        </w:rPr>
        <w:t>penelitian</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ini</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memiliki</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tingkat</w:t>
      </w:r>
      <w:proofErr w:type="spellEnd"/>
      <w:r w:rsidRPr="0026122C">
        <w:rPr>
          <w:rFonts w:ascii="Times New Roman" w:eastAsia="Times New Roman" w:hAnsi="Times New Roman"/>
        </w:rPr>
        <w:t xml:space="preserve"> </w:t>
      </w:r>
      <w:r w:rsidRPr="0026122C">
        <w:rPr>
          <w:rFonts w:ascii="Times New Roman" w:eastAsia="Times New Roman" w:hAnsi="Times New Roman"/>
          <w:i/>
          <w:iCs/>
        </w:rPr>
        <w:t xml:space="preserve">Self-Efficacy </w:t>
      </w:r>
      <w:r w:rsidRPr="0026122C">
        <w:rPr>
          <w:rFonts w:ascii="Times New Roman" w:eastAsia="Times New Roman" w:hAnsi="Times New Roman"/>
        </w:rPr>
        <w:t xml:space="preserve">yang </w:t>
      </w:r>
      <w:proofErr w:type="spellStart"/>
      <w:r w:rsidR="006A4D54">
        <w:rPr>
          <w:rFonts w:ascii="Times New Roman" w:eastAsia="Times New Roman" w:hAnsi="Times New Roman"/>
        </w:rPr>
        <w:t>sedang</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sebanyak</w:t>
      </w:r>
      <w:proofErr w:type="spellEnd"/>
      <w:r w:rsidRPr="0026122C">
        <w:rPr>
          <w:rFonts w:ascii="Times New Roman" w:eastAsia="Times New Roman" w:hAnsi="Times New Roman"/>
        </w:rPr>
        <w:t xml:space="preserve"> </w:t>
      </w:r>
      <w:r w:rsidR="006A4D54">
        <w:rPr>
          <w:rFonts w:ascii="Times New Roman" w:eastAsia="Times New Roman" w:hAnsi="Times New Roman"/>
        </w:rPr>
        <w:t>6</w:t>
      </w:r>
      <w:r w:rsidRPr="0026122C">
        <w:rPr>
          <w:rFonts w:ascii="Times New Roman" w:eastAsia="Times New Roman" w:hAnsi="Times New Roman"/>
        </w:rPr>
        <w:t>,3% (</w:t>
      </w:r>
      <w:r w:rsidR="006A4D54">
        <w:rPr>
          <w:rFonts w:ascii="Times New Roman" w:eastAsia="Times New Roman" w:hAnsi="Times New Roman"/>
        </w:rPr>
        <w:t>5</w:t>
      </w:r>
      <w:r w:rsidRPr="0026122C">
        <w:rPr>
          <w:rFonts w:ascii="Times New Roman" w:eastAsia="Times New Roman" w:hAnsi="Times New Roman"/>
        </w:rPr>
        <w:t xml:space="preserve"> </w:t>
      </w:r>
      <w:proofErr w:type="spellStart"/>
      <w:r w:rsidRPr="0026122C">
        <w:rPr>
          <w:rFonts w:ascii="Times New Roman" w:eastAsia="Times New Roman" w:hAnsi="Times New Roman"/>
        </w:rPr>
        <w:t>Subyek</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kategori</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sedang</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sebanyak</w:t>
      </w:r>
      <w:proofErr w:type="spellEnd"/>
      <w:r w:rsidRPr="0026122C">
        <w:rPr>
          <w:rFonts w:ascii="Times New Roman" w:eastAsia="Times New Roman" w:hAnsi="Times New Roman"/>
        </w:rPr>
        <w:t xml:space="preserve"> 6,3% (5 </w:t>
      </w:r>
      <w:proofErr w:type="spellStart"/>
      <w:r w:rsidRPr="0026122C">
        <w:rPr>
          <w:rFonts w:ascii="Times New Roman" w:eastAsia="Times New Roman" w:hAnsi="Times New Roman"/>
        </w:rPr>
        <w:t>subyek</w:t>
      </w:r>
      <w:proofErr w:type="spellEnd"/>
      <w:r w:rsidRPr="0026122C">
        <w:rPr>
          <w:rFonts w:ascii="Times New Roman" w:eastAsia="Times New Roman" w:hAnsi="Times New Roman"/>
        </w:rPr>
        <w:t xml:space="preserve">), dan pada </w:t>
      </w:r>
      <w:proofErr w:type="spellStart"/>
      <w:r w:rsidRPr="0026122C">
        <w:rPr>
          <w:rFonts w:ascii="Times New Roman" w:eastAsia="Times New Roman" w:hAnsi="Times New Roman"/>
        </w:rPr>
        <w:t>kategori</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rendah</w:t>
      </w:r>
      <w:proofErr w:type="spellEnd"/>
      <w:r w:rsidRPr="0026122C">
        <w:rPr>
          <w:rFonts w:ascii="Times New Roman" w:eastAsia="Times New Roman" w:hAnsi="Times New Roman"/>
        </w:rPr>
        <w:t xml:space="preserve"> </w:t>
      </w:r>
      <w:proofErr w:type="spellStart"/>
      <w:r w:rsidRPr="0026122C">
        <w:rPr>
          <w:rFonts w:ascii="Times New Roman" w:eastAsia="Times New Roman" w:hAnsi="Times New Roman"/>
        </w:rPr>
        <w:t>sebanyak</w:t>
      </w:r>
      <w:proofErr w:type="spellEnd"/>
      <w:r w:rsidRPr="0026122C">
        <w:rPr>
          <w:rFonts w:ascii="Times New Roman" w:eastAsia="Times New Roman" w:hAnsi="Times New Roman"/>
        </w:rPr>
        <w:t xml:space="preserve"> 9</w:t>
      </w:r>
      <w:r w:rsidR="006A4D54">
        <w:rPr>
          <w:rFonts w:ascii="Times New Roman" w:eastAsia="Times New Roman" w:hAnsi="Times New Roman"/>
        </w:rPr>
        <w:t>3</w:t>
      </w:r>
      <w:r w:rsidRPr="0026122C">
        <w:rPr>
          <w:rFonts w:ascii="Times New Roman" w:eastAsia="Times New Roman" w:hAnsi="Times New Roman"/>
        </w:rPr>
        <w:t>% (7</w:t>
      </w:r>
      <w:r w:rsidR="006A4D54">
        <w:rPr>
          <w:rFonts w:ascii="Times New Roman" w:eastAsia="Times New Roman" w:hAnsi="Times New Roman"/>
        </w:rPr>
        <w:t>5</w:t>
      </w:r>
      <w:r w:rsidRPr="0026122C">
        <w:rPr>
          <w:rFonts w:ascii="Times New Roman" w:eastAsia="Times New Roman" w:hAnsi="Times New Roman"/>
        </w:rPr>
        <w:t xml:space="preserve"> </w:t>
      </w:r>
      <w:proofErr w:type="spellStart"/>
      <w:r w:rsidRPr="0026122C">
        <w:rPr>
          <w:rFonts w:ascii="Times New Roman" w:eastAsia="Times New Roman" w:hAnsi="Times New Roman"/>
        </w:rPr>
        <w:t>Subyek</w:t>
      </w:r>
      <w:proofErr w:type="spellEnd"/>
      <w:r w:rsidRPr="0026122C">
        <w:rPr>
          <w:rFonts w:ascii="Times New Roman" w:eastAsia="Times New Roman" w:hAnsi="Times New Roman"/>
        </w:rPr>
        <w:t xml:space="preserve">). Hal tersebut menunjukkan bahwa secara umum subyek dalam penelitian ini memiliki </w:t>
      </w:r>
      <w:r w:rsidRPr="0026122C">
        <w:rPr>
          <w:rFonts w:ascii="Times New Roman" w:eastAsia="Times New Roman" w:hAnsi="Times New Roman"/>
          <w:i/>
          <w:iCs/>
        </w:rPr>
        <w:t>Self-Efficacy</w:t>
      </w:r>
      <w:r w:rsidRPr="0026122C">
        <w:rPr>
          <w:rFonts w:ascii="Times New Roman" w:eastAsia="Times New Roman" w:hAnsi="Times New Roman"/>
        </w:rPr>
        <w:t xml:space="preserve"> yang rendah. </w:t>
      </w:r>
    </w:p>
    <w:p w14:paraId="76385EEB" w14:textId="77777777" w:rsidR="00DF2A02" w:rsidRDefault="00DF2A02" w:rsidP="00B96F45">
      <w:pPr>
        <w:spacing w:after="0" w:line="360" w:lineRule="auto"/>
        <w:rPr>
          <w:rFonts w:ascii="Times New Roman" w:eastAsia="Times New Roman" w:hAnsi="Times New Roman"/>
          <w:b/>
          <w:bCs/>
          <w:iCs/>
          <w:color w:val="000000"/>
        </w:rPr>
      </w:pPr>
    </w:p>
    <w:p w14:paraId="6B9E467E" w14:textId="77777777" w:rsidR="00522077" w:rsidRPr="00DB48C9" w:rsidRDefault="00522077" w:rsidP="00B96F45">
      <w:pPr>
        <w:spacing w:after="0" w:line="360" w:lineRule="auto"/>
        <w:rPr>
          <w:rFonts w:ascii="Times New Roman" w:hAnsi="Times New Roman"/>
          <w:b/>
        </w:rPr>
      </w:pPr>
      <w:r w:rsidRPr="00DB48C9">
        <w:rPr>
          <w:rFonts w:ascii="Times New Roman" w:hAnsi="Times New Roman"/>
          <w:b/>
        </w:rPr>
        <w:t xml:space="preserve">KESIMPULAN </w:t>
      </w:r>
    </w:p>
    <w:p w14:paraId="5364AAD6" w14:textId="43B0BCBA" w:rsidR="00B8365B" w:rsidRDefault="00B8365B" w:rsidP="00B8365B">
      <w:pPr>
        <w:spacing w:after="0" w:line="360" w:lineRule="auto"/>
        <w:ind w:firstLine="720"/>
        <w:jc w:val="both"/>
        <w:rPr>
          <w:rFonts w:ascii="Times New Roman" w:hAnsi="Times New Roman"/>
          <w:sz w:val="24"/>
          <w:szCs w:val="24"/>
        </w:rPr>
      </w:pPr>
      <w:r w:rsidRPr="00B8365B">
        <w:rPr>
          <w:rFonts w:ascii="Times New Roman" w:hAnsi="Times New Roman"/>
          <w:sz w:val="24"/>
          <w:szCs w:val="24"/>
        </w:rPr>
        <w:t xml:space="preserve">Berdasarkan </w:t>
      </w:r>
      <w:bookmarkStart w:id="6" w:name="_Hlk77533263"/>
      <w:r w:rsidRPr="00B8365B">
        <w:rPr>
          <w:rFonts w:ascii="Times New Roman" w:hAnsi="Times New Roman"/>
          <w:sz w:val="24"/>
          <w:szCs w:val="24"/>
        </w:rPr>
        <w:t xml:space="preserve">hasil analisis korelasi diketahui bahwa ada hubungan negatif signifikan antara </w:t>
      </w:r>
      <w:r w:rsidRPr="00B8365B">
        <w:rPr>
          <w:rFonts w:ascii="Times New Roman" w:hAnsi="Times New Roman"/>
          <w:i/>
          <w:iCs/>
          <w:sz w:val="24"/>
          <w:szCs w:val="24"/>
        </w:rPr>
        <w:t>Self-Efficacy</w:t>
      </w:r>
      <w:r w:rsidRPr="00B8365B">
        <w:rPr>
          <w:rFonts w:ascii="Times New Roman" w:hAnsi="Times New Roman"/>
          <w:sz w:val="24"/>
          <w:szCs w:val="24"/>
        </w:rPr>
        <w:t xml:space="preserve"> dengan perilaku merokok. Hasil </w:t>
      </w:r>
      <w:proofErr w:type="spellStart"/>
      <w:r w:rsidRPr="00B8365B">
        <w:rPr>
          <w:rFonts w:ascii="Times New Roman" w:hAnsi="Times New Roman"/>
          <w:sz w:val="24"/>
          <w:szCs w:val="24"/>
        </w:rPr>
        <w:t>tersebut</w:t>
      </w:r>
      <w:proofErr w:type="spellEnd"/>
      <w:r w:rsidRPr="00B8365B">
        <w:rPr>
          <w:rFonts w:ascii="Times New Roman" w:hAnsi="Times New Roman"/>
          <w:sz w:val="24"/>
          <w:szCs w:val="24"/>
        </w:rPr>
        <w:t xml:space="preserve"> </w:t>
      </w:r>
      <w:proofErr w:type="spellStart"/>
      <w:r w:rsidRPr="00B8365B">
        <w:rPr>
          <w:rFonts w:ascii="Times New Roman" w:hAnsi="Times New Roman"/>
          <w:sz w:val="24"/>
          <w:szCs w:val="24"/>
        </w:rPr>
        <w:t>menggambarkan</w:t>
      </w:r>
      <w:proofErr w:type="spellEnd"/>
      <w:r w:rsidRPr="00B8365B">
        <w:rPr>
          <w:rFonts w:ascii="Times New Roman" w:hAnsi="Times New Roman"/>
          <w:sz w:val="24"/>
          <w:szCs w:val="24"/>
        </w:rPr>
        <w:t xml:space="preserve"> </w:t>
      </w:r>
      <w:proofErr w:type="spellStart"/>
      <w:r w:rsidRPr="00B8365B">
        <w:rPr>
          <w:rFonts w:ascii="Times New Roman" w:hAnsi="Times New Roman"/>
          <w:sz w:val="24"/>
          <w:szCs w:val="24"/>
        </w:rPr>
        <w:t>bahwa</w:t>
      </w:r>
      <w:proofErr w:type="spellEnd"/>
      <w:r w:rsidRPr="00B8365B">
        <w:rPr>
          <w:rFonts w:ascii="Times New Roman" w:hAnsi="Times New Roman"/>
          <w:sz w:val="24"/>
          <w:szCs w:val="24"/>
        </w:rPr>
        <w:t xml:space="preserve"> </w:t>
      </w:r>
      <w:proofErr w:type="spellStart"/>
      <w:r w:rsidRPr="00B8365B">
        <w:rPr>
          <w:rFonts w:ascii="Times New Roman" w:hAnsi="Times New Roman"/>
          <w:sz w:val="24"/>
          <w:szCs w:val="24"/>
        </w:rPr>
        <w:t>semakin</w:t>
      </w:r>
      <w:proofErr w:type="spellEnd"/>
      <w:r w:rsidRPr="00B8365B">
        <w:rPr>
          <w:rFonts w:ascii="Times New Roman" w:hAnsi="Times New Roman"/>
          <w:sz w:val="24"/>
          <w:szCs w:val="24"/>
        </w:rPr>
        <w:t xml:space="preserve"> </w:t>
      </w:r>
      <w:proofErr w:type="spellStart"/>
      <w:r w:rsidRPr="00B8365B">
        <w:rPr>
          <w:rFonts w:ascii="Times New Roman" w:hAnsi="Times New Roman"/>
          <w:sz w:val="24"/>
          <w:szCs w:val="24"/>
        </w:rPr>
        <w:t>tinggi</w:t>
      </w:r>
      <w:proofErr w:type="spellEnd"/>
      <w:r w:rsidRPr="00B8365B">
        <w:rPr>
          <w:rFonts w:ascii="Times New Roman" w:hAnsi="Times New Roman"/>
          <w:sz w:val="24"/>
          <w:szCs w:val="24"/>
        </w:rPr>
        <w:t xml:space="preserve"> </w:t>
      </w:r>
      <w:r w:rsidRPr="00B8365B">
        <w:rPr>
          <w:rFonts w:ascii="Times New Roman" w:hAnsi="Times New Roman"/>
          <w:i/>
          <w:iCs/>
          <w:sz w:val="24"/>
          <w:szCs w:val="24"/>
        </w:rPr>
        <w:t>Self-Efficacy</w:t>
      </w:r>
      <w:r w:rsidRPr="00B8365B">
        <w:rPr>
          <w:rFonts w:ascii="Times New Roman" w:hAnsi="Times New Roman"/>
          <w:sz w:val="24"/>
          <w:szCs w:val="24"/>
        </w:rPr>
        <w:t xml:space="preserve"> pada </w:t>
      </w:r>
      <w:proofErr w:type="spellStart"/>
      <w:r w:rsidRPr="00B8365B">
        <w:rPr>
          <w:rFonts w:ascii="Times New Roman" w:hAnsi="Times New Roman"/>
          <w:sz w:val="24"/>
          <w:szCs w:val="24"/>
        </w:rPr>
        <w:t>mahasiswa</w:t>
      </w:r>
      <w:proofErr w:type="spellEnd"/>
      <w:r w:rsidRPr="00B8365B">
        <w:rPr>
          <w:rFonts w:ascii="Times New Roman" w:hAnsi="Times New Roman"/>
          <w:sz w:val="24"/>
          <w:szCs w:val="24"/>
        </w:rPr>
        <w:t xml:space="preserve"> </w:t>
      </w:r>
      <w:proofErr w:type="spellStart"/>
      <w:r w:rsidRPr="00B8365B">
        <w:rPr>
          <w:rFonts w:ascii="Times New Roman" w:hAnsi="Times New Roman"/>
          <w:sz w:val="24"/>
          <w:szCs w:val="24"/>
        </w:rPr>
        <w:t>Ilmu</w:t>
      </w:r>
      <w:proofErr w:type="spellEnd"/>
      <w:r w:rsidRPr="00B8365B">
        <w:rPr>
          <w:rFonts w:ascii="Times New Roman" w:hAnsi="Times New Roman"/>
          <w:sz w:val="24"/>
          <w:szCs w:val="24"/>
        </w:rPr>
        <w:t xml:space="preserve"> </w:t>
      </w:r>
      <w:proofErr w:type="spellStart"/>
      <w:r w:rsidRPr="00B8365B">
        <w:rPr>
          <w:rFonts w:ascii="Times New Roman" w:hAnsi="Times New Roman"/>
          <w:sz w:val="24"/>
          <w:szCs w:val="24"/>
        </w:rPr>
        <w:t>Keperawatan</w:t>
      </w:r>
      <w:proofErr w:type="spellEnd"/>
      <w:r w:rsidRPr="00B8365B">
        <w:rPr>
          <w:rFonts w:ascii="Times New Roman" w:hAnsi="Times New Roman"/>
          <w:sz w:val="24"/>
          <w:szCs w:val="24"/>
        </w:rPr>
        <w:t xml:space="preserve"> di Yogyakarta </w:t>
      </w:r>
      <w:proofErr w:type="spellStart"/>
      <w:r w:rsidRPr="00B8365B">
        <w:rPr>
          <w:rFonts w:ascii="Times New Roman" w:hAnsi="Times New Roman"/>
          <w:sz w:val="24"/>
          <w:szCs w:val="24"/>
        </w:rPr>
        <w:t>maka</w:t>
      </w:r>
      <w:proofErr w:type="spellEnd"/>
      <w:r w:rsidRPr="00B8365B">
        <w:rPr>
          <w:rFonts w:ascii="Times New Roman" w:hAnsi="Times New Roman"/>
          <w:sz w:val="24"/>
          <w:szCs w:val="24"/>
        </w:rPr>
        <w:t xml:space="preserve"> </w:t>
      </w:r>
      <w:proofErr w:type="spellStart"/>
      <w:r w:rsidRPr="00B8365B">
        <w:rPr>
          <w:rFonts w:ascii="Times New Roman" w:hAnsi="Times New Roman"/>
          <w:sz w:val="24"/>
          <w:szCs w:val="24"/>
        </w:rPr>
        <w:t>semakin</w:t>
      </w:r>
      <w:proofErr w:type="spellEnd"/>
      <w:r w:rsidRPr="00B8365B">
        <w:rPr>
          <w:rFonts w:ascii="Times New Roman" w:hAnsi="Times New Roman"/>
          <w:sz w:val="24"/>
          <w:szCs w:val="24"/>
        </w:rPr>
        <w:t xml:space="preserve"> </w:t>
      </w:r>
      <w:proofErr w:type="spellStart"/>
      <w:r w:rsidRPr="00B8365B">
        <w:rPr>
          <w:rFonts w:ascii="Times New Roman" w:hAnsi="Times New Roman"/>
          <w:sz w:val="24"/>
          <w:szCs w:val="24"/>
        </w:rPr>
        <w:t>rendah</w:t>
      </w:r>
      <w:proofErr w:type="spellEnd"/>
      <w:r w:rsidRPr="00B8365B">
        <w:rPr>
          <w:rFonts w:ascii="Times New Roman" w:hAnsi="Times New Roman"/>
          <w:sz w:val="24"/>
          <w:szCs w:val="24"/>
        </w:rPr>
        <w:t xml:space="preserve"> </w:t>
      </w:r>
      <w:proofErr w:type="spellStart"/>
      <w:r w:rsidRPr="00B8365B">
        <w:rPr>
          <w:rFonts w:ascii="Times New Roman" w:hAnsi="Times New Roman"/>
          <w:sz w:val="24"/>
          <w:szCs w:val="24"/>
        </w:rPr>
        <w:t>perilaku</w:t>
      </w:r>
      <w:proofErr w:type="spellEnd"/>
      <w:r w:rsidRPr="00B8365B">
        <w:rPr>
          <w:rFonts w:ascii="Times New Roman" w:hAnsi="Times New Roman"/>
          <w:sz w:val="24"/>
          <w:szCs w:val="24"/>
        </w:rPr>
        <w:t xml:space="preserve"> merokok. </w:t>
      </w:r>
      <w:bookmarkEnd w:id="6"/>
      <w:proofErr w:type="spellStart"/>
      <w:r w:rsidRPr="00B8365B">
        <w:rPr>
          <w:rFonts w:ascii="Times New Roman" w:hAnsi="Times New Roman"/>
          <w:sz w:val="24"/>
          <w:szCs w:val="24"/>
        </w:rPr>
        <w:t>Sebaliknya</w:t>
      </w:r>
      <w:proofErr w:type="spellEnd"/>
      <w:r w:rsidRPr="00B8365B">
        <w:rPr>
          <w:rFonts w:ascii="Times New Roman" w:hAnsi="Times New Roman"/>
          <w:sz w:val="24"/>
          <w:szCs w:val="24"/>
        </w:rPr>
        <w:t xml:space="preserve">, </w:t>
      </w:r>
      <w:proofErr w:type="spellStart"/>
      <w:r w:rsidRPr="00B8365B">
        <w:rPr>
          <w:rFonts w:ascii="Times New Roman" w:hAnsi="Times New Roman"/>
          <w:sz w:val="24"/>
          <w:szCs w:val="24"/>
        </w:rPr>
        <w:lastRenderedPageBreak/>
        <w:t>semakin</w:t>
      </w:r>
      <w:proofErr w:type="spellEnd"/>
      <w:r w:rsidRPr="00B8365B">
        <w:rPr>
          <w:rFonts w:ascii="Times New Roman" w:hAnsi="Times New Roman"/>
          <w:sz w:val="24"/>
          <w:szCs w:val="24"/>
        </w:rPr>
        <w:t xml:space="preserve"> </w:t>
      </w:r>
      <w:proofErr w:type="spellStart"/>
      <w:r w:rsidRPr="00B8365B">
        <w:rPr>
          <w:rFonts w:ascii="Times New Roman" w:hAnsi="Times New Roman"/>
          <w:sz w:val="24"/>
          <w:szCs w:val="24"/>
        </w:rPr>
        <w:t>rendah</w:t>
      </w:r>
      <w:proofErr w:type="spellEnd"/>
      <w:r w:rsidRPr="00B8365B">
        <w:rPr>
          <w:rFonts w:ascii="Times New Roman" w:hAnsi="Times New Roman"/>
          <w:sz w:val="24"/>
          <w:szCs w:val="24"/>
        </w:rPr>
        <w:t xml:space="preserve"> </w:t>
      </w:r>
      <w:r w:rsidRPr="00B8365B">
        <w:rPr>
          <w:rFonts w:ascii="Times New Roman" w:hAnsi="Times New Roman"/>
          <w:i/>
          <w:iCs/>
          <w:sz w:val="24"/>
          <w:szCs w:val="24"/>
        </w:rPr>
        <w:t>Self-Efficacy</w:t>
      </w:r>
      <w:r w:rsidRPr="00B8365B">
        <w:rPr>
          <w:rFonts w:ascii="Times New Roman" w:hAnsi="Times New Roman"/>
          <w:sz w:val="24"/>
          <w:szCs w:val="24"/>
        </w:rPr>
        <w:t xml:space="preserve"> pada </w:t>
      </w:r>
      <w:proofErr w:type="spellStart"/>
      <w:r w:rsidRPr="00B8365B">
        <w:rPr>
          <w:rFonts w:ascii="Times New Roman" w:hAnsi="Times New Roman"/>
          <w:sz w:val="24"/>
          <w:szCs w:val="24"/>
        </w:rPr>
        <w:t>mahasiswa</w:t>
      </w:r>
      <w:proofErr w:type="spellEnd"/>
      <w:r w:rsidRPr="00B8365B">
        <w:rPr>
          <w:rFonts w:ascii="Times New Roman" w:hAnsi="Times New Roman"/>
          <w:sz w:val="24"/>
          <w:szCs w:val="24"/>
        </w:rPr>
        <w:t xml:space="preserve"> </w:t>
      </w:r>
      <w:proofErr w:type="spellStart"/>
      <w:r w:rsidRPr="00B8365B">
        <w:rPr>
          <w:rFonts w:ascii="Times New Roman" w:hAnsi="Times New Roman"/>
          <w:sz w:val="24"/>
          <w:szCs w:val="24"/>
        </w:rPr>
        <w:t>Ilmu</w:t>
      </w:r>
      <w:proofErr w:type="spellEnd"/>
      <w:r w:rsidRPr="00B8365B">
        <w:rPr>
          <w:rFonts w:ascii="Times New Roman" w:hAnsi="Times New Roman"/>
          <w:sz w:val="24"/>
          <w:szCs w:val="24"/>
        </w:rPr>
        <w:t xml:space="preserve"> </w:t>
      </w:r>
      <w:proofErr w:type="spellStart"/>
      <w:r w:rsidRPr="00B8365B">
        <w:rPr>
          <w:rFonts w:ascii="Times New Roman" w:hAnsi="Times New Roman"/>
          <w:sz w:val="24"/>
          <w:szCs w:val="24"/>
        </w:rPr>
        <w:t>Keperawatan</w:t>
      </w:r>
      <w:proofErr w:type="spellEnd"/>
      <w:r w:rsidRPr="00B8365B">
        <w:rPr>
          <w:rFonts w:ascii="Times New Roman" w:hAnsi="Times New Roman"/>
          <w:sz w:val="24"/>
          <w:szCs w:val="24"/>
        </w:rPr>
        <w:t xml:space="preserve"> di Yogyakarta </w:t>
      </w:r>
      <w:proofErr w:type="spellStart"/>
      <w:r w:rsidRPr="00B8365B">
        <w:rPr>
          <w:rFonts w:ascii="Times New Roman" w:hAnsi="Times New Roman"/>
          <w:sz w:val="24"/>
          <w:szCs w:val="24"/>
        </w:rPr>
        <w:t>maka</w:t>
      </w:r>
      <w:proofErr w:type="spellEnd"/>
      <w:r w:rsidRPr="00B8365B">
        <w:rPr>
          <w:rFonts w:ascii="Times New Roman" w:hAnsi="Times New Roman"/>
          <w:sz w:val="24"/>
          <w:szCs w:val="24"/>
        </w:rPr>
        <w:t xml:space="preserve"> </w:t>
      </w:r>
      <w:proofErr w:type="spellStart"/>
      <w:r w:rsidRPr="00B8365B">
        <w:rPr>
          <w:rFonts w:ascii="Times New Roman" w:hAnsi="Times New Roman"/>
          <w:sz w:val="24"/>
          <w:szCs w:val="24"/>
        </w:rPr>
        <w:t>semakin</w:t>
      </w:r>
      <w:proofErr w:type="spellEnd"/>
      <w:r w:rsidRPr="00B8365B">
        <w:rPr>
          <w:rFonts w:ascii="Times New Roman" w:hAnsi="Times New Roman"/>
          <w:sz w:val="24"/>
          <w:szCs w:val="24"/>
        </w:rPr>
        <w:t xml:space="preserve"> </w:t>
      </w:r>
      <w:proofErr w:type="spellStart"/>
      <w:r w:rsidRPr="00B8365B">
        <w:rPr>
          <w:rFonts w:ascii="Times New Roman" w:hAnsi="Times New Roman"/>
          <w:sz w:val="24"/>
          <w:szCs w:val="24"/>
        </w:rPr>
        <w:t>tinggi</w:t>
      </w:r>
      <w:proofErr w:type="spellEnd"/>
      <w:r w:rsidRPr="00B8365B">
        <w:rPr>
          <w:rFonts w:ascii="Times New Roman" w:hAnsi="Times New Roman"/>
          <w:sz w:val="24"/>
          <w:szCs w:val="24"/>
        </w:rPr>
        <w:t xml:space="preserve"> </w:t>
      </w:r>
      <w:proofErr w:type="spellStart"/>
      <w:r w:rsidRPr="00B8365B">
        <w:rPr>
          <w:rFonts w:ascii="Times New Roman" w:hAnsi="Times New Roman"/>
          <w:sz w:val="24"/>
          <w:szCs w:val="24"/>
        </w:rPr>
        <w:t>perilaku</w:t>
      </w:r>
      <w:proofErr w:type="spellEnd"/>
      <w:r w:rsidRPr="00B8365B">
        <w:rPr>
          <w:rFonts w:ascii="Times New Roman" w:hAnsi="Times New Roman"/>
          <w:sz w:val="24"/>
          <w:szCs w:val="24"/>
        </w:rPr>
        <w:t xml:space="preserve"> merokok. </w:t>
      </w:r>
      <w:r w:rsidRPr="00B8365B">
        <w:rPr>
          <w:rFonts w:ascii="Times New Roman" w:hAnsi="Times New Roman"/>
          <w:i/>
          <w:iCs/>
          <w:sz w:val="24"/>
          <w:szCs w:val="24"/>
        </w:rPr>
        <w:t xml:space="preserve">Self-Efficacy </w:t>
      </w:r>
      <w:r w:rsidRPr="00B8365B">
        <w:rPr>
          <w:rFonts w:ascii="Times New Roman" w:hAnsi="Times New Roman"/>
          <w:sz w:val="24"/>
          <w:szCs w:val="24"/>
        </w:rPr>
        <w:t xml:space="preserve">berhubungan dengan niat dan keyakinan seseorang untuk berperilaku merokok, hal ini didasarkan atas keyakinan seseorang untuk merokok atau menolak merokok atas dasar bahaya rokok atau manfaat rokok yang dirasakan. </w:t>
      </w:r>
      <w:proofErr w:type="spellStart"/>
      <w:r w:rsidRPr="00B8365B">
        <w:rPr>
          <w:rFonts w:ascii="Times New Roman" w:hAnsi="Times New Roman"/>
          <w:sz w:val="24"/>
          <w:szCs w:val="24"/>
        </w:rPr>
        <w:t>Individu</w:t>
      </w:r>
      <w:proofErr w:type="spellEnd"/>
      <w:r w:rsidRPr="00B8365B">
        <w:rPr>
          <w:rFonts w:ascii="Times New Roman" w:hAnsi="Times New Roman"/>
          <w:sz w:val="24"/>
          <w:szCs w:val="24"/>
        </w:rPr>
        <w:t xml:space="preserve"> yang </w:t>
      </w:r>
      <w:proofErr w:type="spellStart"/>
      <w:r w:rsidRPr="00B8365B">
        <w:rPr>
          <w:rFonts w:ascii="Times New Roman" w:hAnsi="Times New Roman"/>
          <w:sz w:val="24"/>
          <w:szCs w:val="24"/>
        </w:rPr>
        <w:t>mempunyai</w:t>
      </w:r>
      <w:proofErr w:type="spellEnd"/>
      <w:r w:rsidRPr="00B8365B">
        <w:rPr>
          <w:rFonts w:ascii="Times New Roman" w:hAnsi="Times New Roman"/>
          <w:sz w:val="24"/>
          <w:szCs w:val="24"/>
        </w:rPr>
        <w:t xml:space="preserve"> </w:t>
      </w:r>
      <w:r w:rsidRPr="00B8365B">
        <w:rPr>
          <w:rFonts w:ascii="Times New Roman" w:hAnsi="Times New Roman"/>
          <w:i/>
          <w:iCs/>
          <w:sz w:val="24"/>
          <w:szCs w:val="24"/>
        </w:rPr>
        <w:t xml:space="preserve">Self-Efficacy </w:t>
      </w:r>
      <w:r w:rsidRPr="00B8365B">
        <w:rPr>
          <w:rFonts w:ascii="Times New Roman" w:hAnsi="Times New Roman"/>
          <w:sz w:val="24"/>
          <w:szCs w:val="24"/>
        </w:rPr>
        <w:t xml:space="preserve">yang </w:t>
      </w:r>
      <w:proofErr w:type="spellStart"/>
      <w:r w:rsidRPr="00B8365B">
        <w:rPr>
          <w:rFonts w:ascii="Times New Roman" w:hAnsi="Times New Roman"/>
          <w:sz w:val="24"/>
          <w:szCs w:val="24"/>
        </w:rPr>
        <w:t>tinggi</w:t>
      </w:r>
      <w:proofErr w:type="spellEnd"/>
      <w:r w:rsidRPr="00B8365B">
        <w:rPr>
          <w:rFonts w:ascii="Times New Roman" w:hAnsi="Times New Roman"/>
          <w:sz w:val="24"/>
          <w:szCs w:val="24"/>
        </w:rPr>
        <w:t xml:space="preserve"> </w:t>
      </w:r>
      <w:proofErr w:type="spellStart"/>
      <w:r w:rsidRPr="00B8365B">
        <w:rPr>
          <w:rFonts w:ascii="Times New Roman" w:hAnsi="Times New Roman"/>
          <w:sz w:val="24"/>
          <w:szCs w:val="24"/>
        </w:rPr>
        <w:t>didalam</w:t>
      </w:r>
      <w:proofErr w:type="spellEnd"/>
      <w:r w:rsidRPr="00B8365B">
        <w:rPr>
          <w:rFonts w:ascii="Times New Roman" w:hAnsi="Times New Roman"/>
          <w:sz w:val="24"/>
          <w:szCs w:val="24"/>
        </w:rPr>
        <w:t xml:space="preserve"> </w:t>
      </w:r>
      <w:proofErr w:type="spellStart"/>
      <w:r w:rsidRPr="00B8365B">
        <w:rPr>
          <w:rFonts w:ascii="Times New Roman" w:hAnsi="Times New Roman"/>
          <w:sz w:val="24"/>
          <w:szCs w:val="24"/>
        </w:rPr>
        <w:t>dirinya</w:t>
      </w:r>
      <w:proofErr w:type="spellEnd"/>
      <w:r w:rsidRPr="00B8365B">
        <w:rPr>
          <w:rFonts w:ascii="Times New Roman" w:hAnsi="Times New Roman"/>
          <w:sz w:val="24"/>
          <w:szCs w:val="24"/>
        </w:rPr>
        <w:t xml:space="preserve"> </w:t>
      </w:r>
      <w:proofErr w:type="spellStart"/>
      <w:r w:rsidRPr="00B8365B">
        <w:rPr>
          <w:rFonts w:ascii="Times New Roman" w:hAnsi="Times New Roman"/>
          <w:sz w:val="24"/>
          <w:szCs w:val="24"/>
        </w:rPr>
        <w:t>akan</w:t>
      </w:r>
      <w:proofErr w:type="spellEnd"/>
      <w:r w:rsidRPr="00B8365B">
        <w:rPr>
          <w:rFonts w:ascii="Times New Roman" w:hAnsi="Times New Roman"/>
          <w:sz w:val="24"/>
          <w:szCs w:val="24"/>
        </w:rPr>
        <w:t xml:space="preserve"> </w:t>
      </w:r>
      <w:proofErr w:type="spellStart"/>
      <w:r w:rsidRPr="00B8365B">
        <w:rPr>
          <w:rFonts w:ascii="Times New Roman" w:hAnsi="Times New Roman"/>
          <w:sz w:val="24"/>
          <w:szCs w:val="24"/>
        </w:rPr>
        <w:t>menolak</w:t>
      </w:r>
      <w:proofErr w:type="spellEnd"/>
      <w:r w:rsidRPr="00B8365B">
        <w:rPr>
          <w:rFonts w:ascii="Times New Roman" w:hAnsi="Times New Roman"/>
          <w:sz w:val="24"/>
          <w:szCs w:val="24"/>
        </w:rPr>
        <w:t xml:space="preserve"> </w:t>
      </w:r>
      <w:proofErr w:type="spellStart"/>
      <w:r w:rsidRPr="00B8365B">
        <w:rPr>
          <w:rFonts w:ascii="Times New Roman" w:hAnsi="Times New Roman"/>
          <w:sz w:val="24"/>
          <w:szCs w:val="24"/>
        </w:rPr>
        <w:t>untuk</w:t>
      </w:r>
      <w:proofErr w:type="spellEnd"/>
      <w:r w:rsidRPr="00B8365B">
        <w:rPr>
          <w:rFonts w:ascii="Times New Roman" w:hAnsi="Times New Roman"/>
          <w:sz w:val="24"/>
          <w:szCs w:val="24"/>
        </w:rPr>
        <w:t xml:space="preserve"> </w:t>
      </w:r>
      <w:proofErr w:type="spellStart"/>
      <w:r w:rsidRPr="00B8365B">
        <w:rPr>
          <w:rFonts w:ascii="Times New Roman" w:hAnsi="Times New Roman"/>
          <w:sz w:val="24"/>
          <w:szCs w:val="24"/>
        </w:rPr>
        <w:t>merokok</w:t>
      </w:r>
      <w:proofErr w:type="spellEnd"/>
      <w:r w:rsidRPr="00B8365B">
        <w:rPr>
          <w:rFonts w:ascii="Times New Roman" w:hAnsi="Times New Roman"/>
          <w:sz w:val="24"/>
          <w:szCs w:val="24"/>
        </w:rPr>
        <w:t xml:space="preserve"> </w:t>
      </w:r>
      <w:proofErr w:type="spellStart"/>
      <w:r w:rsidRPr="00B8365B">
        <w:rPr>
          <w:rFonts w:ascii="Times New Roman" w:hAnsi="Times New Roman"/>
          <w:sz w:val="24"/>
          <w:szCs w:val="24"/>
        </w:rPr>
        <w:t>dikarenakan</w:t>
      </w:r>
      <w:proofErr w:type="spellEnd"/>
      <w:r w:rsidRPr="00B8365B">
        <w:rPr>
          <w:rFonts w:ascii="Times New Roman" w:hAnsi="Times New Roman"/>
          <w:sz w:val="24"/>
          <w:szCs w:val="24"/>
        </w:rPr>
        <w:t xml:space="preserve"> </w:t>
      </w:r>
      <w:proofErr w:type="spellStart"/>
      <w:r w:rsidRPr="00B8365B">
        <w:rPr>
          <w:rFonts w:ascii="Times New Roman" w:hAnsi="Times New Roman"/>
          <w:sz w:val="24"/>
          <w:szCs w:val="24"/>
        </w:rPr>
        <w:t>mengetahui</w:t>
      </w:r>
      <w:proofErr w:type="spellEnd"/>
      <w:r w:rsidRPr="00B8365B">
        <w:rPr>
          <w:rFonts w:ascii="Times New Roman" w:hAnsi="Times New Roman"/>
          <w:sz w:val="24"/>
          <w:szCs w:val="24"/>
        </w:rPr>
        <w:t xml:space="preserve"> </w:t>
      </w:r>
      <w:proofErr w:type="spellStart"/>
      <w:r w:rsidRPr="00B8365B">
        <w:rPr>
          <w:rFonts w:ascii="Times New Roman" w:hAnsi="Times New Roman"/>
          <w:sz w:val="24"/>
          <w:szCs w:val="24"/>
        </w:rPr>
        <w:t>baik</w:t>
      </w:r>
      <w:proofErr w:type="spellEnd"/>
      <w:r w:rsidRPr="00B8365B">
        <w:rPr>
          <w:rFonts w:ascii="Times New Roman" w:hAnsi="Times New Roman"/>
          <w:sz w:val="24"/>
          <w:szCs w:val="24"/>
        </w:rPr>
        <w:t xml:space="preserve"> dan </w:t>
      </w:r>
      <w:proofErr w:type="spellStart"/>
      <w:r w:rsidRPr="00B8365B">
        <w:rPr>
          <w:rFonts w:ascii="Times New Roman" w:hAnsi="Times New Roman"/>
          <w:sz w:val="24"/>
          <w:szCs w:val="24"/>
        </w:rPr>
        <w:t>buruknya</w:t>
      </w:r>
      <w:proofErr w:type="spellEnd"/>
      <w:r w:rsidRPr="00B8365B">
        <w:rPr>
          <w:rFonts w:ascii="Times New Roman" w:hAnsi="Times New Roman"/>
          <w:sz w:val="24"/>
          <w:szCs w:val="24"/>
        </w:rPr>
        <w:t xml:space="preserve"> dalam mengonsumsi rokok tersebut. Sebaliknya, apabila individu mempunyai </w:t>
      </w:r>
      <w:r w:rsidRPr="00B8365B">
        <w:rPr>
          <w:rFonts w:ascii="Times New Roman" w:hAnsi="Times New Roman"/>
          <w:i/>
          <w:iCs/>
          <w:sz w:val="24"/>
          <w:szCs w:val="24"/>
        </w:rPr>
        <w:t>Self-Efficacy</w:t>
      </w:r>
      <w:r w:rsidRPr="00B8365B">
        <w:rPr>
          <w:rFonts w:ascii="Times New Roman" w:hAnsi="Times New Roman"/>
          <w:sz w:val="24"/>
          <w:szCs w:val="24"/>
        </w:rPr>
        <w:t xml:space="preserve"> yang rendah akan lebih tertarik akan rokok tersebut, mudah terpengaruh dan tidak memikirkan hal-hal yang akan menimpa dirinya apabila ia mengonsumsi rokok tersebut.</w:t>
      </w:r>
    </w:p>
    <w:p w14:paraId="6E44F54C" w14:textId="6DB37521" w:rsidR="00B8365B" w:rsidRPr="00B8365B" w:rsidRDefault="00B8365B" w:rsidP="00B8365B">
      <w:pPr>
        <w:spacing w:after="0" w:line="360" w:lineRule="auto"/>
        <w:ind w:firstLine="720"/>
        <w:jc w:val="both"/>
        <w:rPr>
          <w:rFonts w:ascii="Times New Roman" w:hAnsi="Times New Roman"/>
          <w:sz w:val="24"/>
          <w:szCs w:val="24"/>
        </w:rPr>
      </w:pPr>
      <w:r>
        <w:rPr>
          <w:rFonts w:ascii="Times New Roman" w:hAnsi="Times New Roman"/>
          <w:sz w:val="24"/>
          <w:szCs w:val="24"/>
          <w:lang w:val="id-ID"/>
        </w:rPr>
        <w:t xml:space="preserve">Banyak faktor yang mempengaruhi kontribusi </w:t>
      </w:r>
      <w:proofErr w:type="spellStart"/>
      <w:r w:rsidRPr="00455E79">
        <w:rPr>
          <w:rFonts w:ascii="Times New Roman" w:hAnsi="Times New Roman"/>
          <w:sz w:val="24"/>
          <w:szCs w:val="24"/>
        </w:rPr>
        <w:t>penurunan</w:t>
      </w:r>
      <w:proofErr w:type="spellEnd"/>
      <w:r w:rsidRPr="00455E79">
        <w:rPr>
          <w:rFonts w:ascii="Times New Roman" w:hAnsi="Times New Roman"/>
          <w:sz w:val="24"/>
          <w:szCs w:val="24"/>
        </w:rPr>
        <w:t xml:space="preserve"> </w:t>
      </w:r>
      <w:proofErr w:type="spellStart"/>
      <w:r w:rsidRPr="00455E79">
        <w:rPr>
          <w:rFonts w:ascii="Times New Roman" w:hAnsi="Times New Roman"/>
          <w:sz w:val="24"/>
          <w:szCs w:val="24"/>
        </w:rPr>
        <w:t>perilaku</w:t>
      </w:r>
      <w:proofErr w:type="spellEnd"/>
      <w:r w:rsidRPr="00455E79">
        <w:rPr>
          <w:rFonts w:ascii="Times New Roman" w:hAnsi="Times New Roman"/>
          <w:sz w:val="24"/>
          <w:szCs w:val="24"/>
        </w:rPr>
        <w:t xml:space="preserve"> </w:t>
      </w:r>
      <w:proofErr w:type="spellStart"/>
      <w:r w:rsidRPr="00455E79">
        <w:rPr>
          <w:rFonts w:ascii="Times New Roman" w:hAnsi="Times New Roman"/>
          <w:sz w:val="24"/>
          <w:szCs w:val="24"/>
        </w:rPr>
        <w:t>merokok</w:t>
      </w:r>
      <w:proofErr w:type="spellEnd"/>
      <w:r w:rsidRPr="00455E79">
        <w:rPr>
          <w:rFonts w:ascii="Times New Roman" w:hAnsi="Times New Roman"/>
          <w:sz w:val="24"/>
          <w:szCs w:val="24"/>
        </w:rPr>
        <w:t xml:space="preserve"> pada </w:t>
      </w:r>
      <w:proofErr w:type="spellStart"/>
      <w:r w:rsidRPr="00455E79">
        <w:rPr>
          <w:rFonts w:ascii="Times New Roman" w:hAnsi="Times New Roman"/>
          <w:sz w:val="24"/>
          <w:szCs w:val="24"/>
        </w:rPr>
        <w:t>mahasiswa</w:t>
      </w:r>
      <w:proofErr w:type="spellEnd"/>
      <w:r w:rsidRPr="00455E79">
        <w:rPr>
          <w:rFonts w:ascii="Times New Roman" w:hAnsi="Times New Roman"/>
          <w:sz w:val="24"/>
          <w:szCs w:val="24"/>
        </w:rPr>
        <w:t xml:space="preserve"> </w:t>
      </w:r>
      <w:proofErr w:type="spellStart"/>
      <w:r w:rsidRPr="00455E79">
        <w:rPr>
          <w:rFonts w:ascii="Times New Roman" w:hAnsi="Times New Roman"/>
          <w:sz w:val="24"/>
          <w:szCs w:val="24"/>
        </w:rPr>
        <w:t>Ilmu</w:t>
      </w:r>
      <w:proofErr w:type="spellEnd"/>
      <w:r w:rsidRPr="00455E79">
        <w:rPr>
          <w:rFonts w:ascii="Times New Roman" w:hAnsi="Times New Roman"/>
          <w:sz w:val="24"/>
          <w:szCs w:val="24"/>
        </w:rPr>
        <w:t xml:space="preserve"> </w:t>
      </w:r>
      <w:proofErr w:type="spellStart"/>
      <w:r w:rsidRPr="00455E79">
        <w:rPr>
          <w:rFonts w:ascii="Times New Roman" w:hAnsi="Times New Roman"/>
          <w:sz w:val="24"/>
          <w:szCs w:val="24"/>
        </w:rPr>
        <w:t>Keperawatan</w:t>
      </w:r>
      <w:proofErr w:type="spellEnd"/>
      <w:r w:rsidRPr="00455E79">
        <w:rPr>
          <w:rFonts w:ascii="Times New Roman" w:hAnsi="Times New Roman"/>
          <w:sz w:val="24"/>
          <w:szCs w:val="24"/>
        </w:rPr>
        <w:t xml:space="preserve"> di Yogyakarta, </w:t>
      </w:r>
      <w:proofErr w:type="spellStart"/>
      <w:r w:rsidRPr="00455E79">
        <w:rPr>
          <w:rFonts w:ascii="Times New Roman" w:hAnsi="Times New Roman"/>
          <w:sz w:val="24"/>
          <w:szCs w:val="24"/>
        </w:rPr>
        <w:t>seperti</w:t>
      </w:r>
      <w:proofErr w:type="spellEnd"/>
      <w:r w:rsidRPr="00455E79">
        <w:rPr>
          <w:rFonts w:ascii="Times New Roman" w:hAnsi="Times New Roman"/>
          <w:sz w:val="24"/>
          <w:szCs w:val="24"/>
        </w:rPr>
        <w:t xml:space="preserve"> </w:t>
      </w:r>
      <w:proofErr w:type="spellStart"/>
      <w:r w:rsidRPr="00455E79">
        <w:rPr>
          <w:rFonts w:ascii="Times New Roman" w:hAnsi="Times New Roman"/>
          <w:sz w:val="24"/>
          <w:szCs w:val="24"/>
        </w:rPr>
        <w:t>faktor</w:t>
      </w:r>
      <w:proofErr w:type="spellEnd"/>
      <w:r w:rsidRPr="00455E79">
        <w:rPr>
          <w:rFonts w:ascii="Times New Roman" w:hAnsi="Times New Roman"/>
          <w:sz w:val="24"/>
          <w:szCs w:val="24"/>
        </w:rPr>
        <w:t xml:space="preserve"> </w:t>
      </w:r>
      <w:proofErr w:type="spellStart"/>
      <w:r w:rsidRPr="00455E79">
        <w:rPr>
          <w:rFonts w:ascii="Times New Roman" w:hAnsi="Times New Roman"/>
          <w:sz w:val="24"/>
          <w:szCs w:val="24"/>
        </w:rPr>
        <w:t>dari</w:t>
      </w:r>
      <w:proofErr w:type="spellEnd"/>
      <w:r w:rsidRPr="00455E79">
        <w:rPr>
          <w:rFonts w:ascii="Times New Roman" w:hAnsi="Times New Roman"/>
          <w:sz w:val="24"/>
          <w:szCs w:val="24"/>
        </w:rPr>
        <w:t xml:space="preserve"> </w:t>
      </w:r>
      <w:proofErr w:type="spellStart"/>
      <w:r w:rsidRPr="00455E79">
        <w:rPr>
          <w:rFonts w:ascii="Times New Roman" w:hAnsi="Times New Roman"/>
          <w:sz w:val="24"/>
          <w:szCs w:val="24"/>
        </w:rPr>
        <w:t>dalam</w:t>
      </w:r>
      <w:proofErr w:type="spellEnd"/>
      <w:r w:rsidRPr="00455E79">
        <w:rPr>
          <w:rFonts w:ascii="Times New Roman" w:hAnsi="Times New Roman"/>
          <w:sz w:val="24"/>
          <w:szCs w:val="24"/>
        </w:rPr>
        <w:t xml:space="preserve"> diri (personal) yang mencakup faktor kepribadian, faktor biologis, faktor psikologis, konformitas teman sebaya, usia, dan jenis kelamin. Dan faktor yang </w:t>
      </w:r>
      <w:proofErr w:type="spellStart"/>
      <w:r w:rsidRPr="00455E79">
        <w:rPr>
          <w:rFonts w:ascii="Times New Roman" w:hAnsi="Times New Roman"/>
          <w:sz w:val="24"/>
          <w:szCs w:val="24"/>
        </w:rPr>
        <w:t>berasal</w:t>
      </w:r>
      <w:proofErr w:type="spellEnd"/>
      <w:r w:rsidRPr="00455E79">
        <w:rPr>
          <w:rFonts w:ascii="Times New Roman" w:hAnsi="Times New Roman"/>
          <w:sz w:val="24"/>
          <w:szCs w:val="24"/>
        </w:rPr>
        <w:t xml:space="preserve"> </w:t>
      </w:r>
      <w:proofErr w:type="spellStart"/>
      <w:r w:rsidRPr="00455E79">
        <w:rPr>
          <w:rFonts w:ascii="Times New Roman" w:hAnsi="Times New Roman"/>
          <w:sz w:val="24"/>
          <w:szCs w:val="24"/>
        </w:rPr>
        <w:t>dari</w:t>
      </w:r>
      <w:proofErr w:type="spellEnd"/>
      <w:r w:rsidRPr="00455E79">
        <w:rPr>
          <w:rFonts w:ascii="Times New Roman" w:hAnsi="Times New Roman"/>
          <w:sz w:val="24"/>
          <w:szCs w:val="24"/>
        </w:rPr>
        <w:t xml:space="preserve"> </w:t>
      </w:r>
      <w:proofErr w:type="spellStart"/>
      <w:r w:rsidRPr="00455E79">
        <w:rPr>
          <w:rFonts w:ascii="Times New Roman" w:hAnsi="Times New Roman"/>
          <w:sz w:val="24"/>
          <w:szCs w:val="24"/>
        </w:rPr>
        <w:t>luar</w:t>
      </w:r>
      <w:proofErr w:type="spellEnd"/>
      <w:r w:rsidRPr="00455E79">
        <w:rPr>
          <w:rFonts w:ascii="Times New Roman" w:hAnsi="Times New Roman"/>
          <w:sz w:val="24"/>
          <w:szCs w:val="24"/>
        </w:rPr>
        <w:t xml:space="preserve"> </w:t>
      </w:r>
      <w:proofErr w:type="spellStart"/>
      <w:r w:rsidRPr="00455E79">
        <w:rPr>
          <w:rFonts w:ascii="Times New Roman" w:hAnsi="Times New Roman"/>
          <w:sz w:val="24"/>
          <w:szCs w:val="24"/>
        </w:rPr>
        <w:t>diri</w:t>
      </w:r>
      <w:proofErr w:type="spellEnd"/>
      <w:r w:rsidRPr="00455E79">
        <w:rPr>
          <w:rFonts w:ascii="Times New Roman" w:hAnsi="Times New Roman"/>
          <w:sz w:val="24"/>
          <w:szCs w:val="24"/>
        </w:rPr>
        <w:t xml:space="preserve"> </w:t>
      </w:r>
      <w:proofErr w:type="spellStart"/>
      <w:r w:rsidRPr="00455E79">
        <w:rPr>
          <w:rFonts w:ascii="Times New Roman" w:hAnsi="Times New Roman"/>
          <w:sz w:val="24"/>
          <w:szCs w:val="24"/>
        </w:rPr>
        <w:t>individu</w:t>
      </w:r>
      <w:proofErr w:type="spellEnd"/>
      <w:r w:rsidRPr="00455E79">
        <w:rPr>
          <w:rFonts w:ascii="Times New Roman" w:hAnsi="Times New Roman"/>
          <w:sz w:val="24"/>
          <w:szCs w:val="24"/>
        </w:rPr>
        <w:t xml:space="preserve"> yang </w:t>
      </w:r>
      <w:proofErr w:type="spellStart"/>
      <w:r w:rsidRPr="00455E79">
        <w:rPr>
          <w:rFonts w:ascii="Times New Roman" w:hAnsi="Times New Roman"/>
          <w:sz w:val="24"/>
          <w:szCs w:val="24"/>
        </w:rPr>
        <w:t>mencakup</w:t>
      </w:r>
      <w:proofErr w:type="spellEnd"/>
      <w:r w:rsidRPr="00455E79">
        <w:rPr>
          <w:rFonts w:ascii="Times New Roman" w:hAnsi="Times New Roman"/>
          <w:sz w:val="24"/>
          <w:szCs w:val="24"/>
        </w:rPr>
        <w:t xml:space="preserve"> </w:t>
      </w:r>
      <w:proofErr w:type="spellStart"/>
      <w:r w:rsidRPr="00455E79">
        <w:rPr>
          <w:rFonts w:ascii="Times New Roman" w:hAnsi="Times New Roman"/>
          <w:sz w:val="24"/>
          <w:szCs w:val="24"/>
        </w:rPr>
        <w:t>pengaruh</w:t>
      </w:r>
      <w:proofErr w:type="spellEnd"/>
      <w:r w:rsidRPr="00455E79">
        <w:rPr>
          <w:rFonts w:ascii="Times New Roman" w:hAnsi="Times New Roman"/>
          <w:sz w:val="24"/>
          <w:szCs w:val="24"/>
        </w:rPr>
        <w:t xml:space="preserve"> orang </w:t>
      </w:r>
      <w:proofErr w:type="spellStart"/>
      <w:r w:rsidRPr="00455E79">
        <w:rPr>
          <w:rFonts w:ascii="Times New Roman" w:hAnsi="Times New Roman"/>
          <w:sz w:val="24"/>
          <w:szCs w:val="24"/>
        </w:rPr>
        <w:t>tua</w:t>
      </w:r>
      <w:proofErr w:type="spellEnd"/>
      <w:r w:rsidRPr="00455E79">
        <w:rPr>
          <w:rFonts w:ascii="Times New Roman" w:hAnsi="Times New Roman"/>
          <w:sz w:val="24"/>
          <w:szCs w:val="24"/>
        </w:rPr>
        <w:t xml:space="preserve">, </w:t>
      </w:r>
      <w:proofErr w:type="spellStart"/>
      <w:r w:rsidRPr="00455E79">
        <w:rPr>
          <w:rFonts w:ascii="Times New Roman" w:hAnsi="Times New Roman"/>
          <w:sz w:val="24"/>
          <w:szCs w:val="24"/>
        </w:rPr>
        <w:t>kondisi</w:t>
      </w:r>
      <w:proofErr w:type="spellEnd"/>
      <w:r w:rsidRPr="00455E79">
        <w:rPr>
          <w:rFonts w:ascii="Times New Roman" w:hAnsi="Times New Roman"/>
          <w:sz w:val="24"/>
          <w:szCs w:val="24"/>
        </w:rPr>
        <w:t xml:space="preserve"> </w:t>
      </w:r>
      <w:proofErr w:type="spellStart"/>
      <w:r w:rsidRPr="00455E79">
        <w:rPr>
          <w:rFonts w:ascii="Times New Roman" w:hAnsi="Times New Roman"/>
          <w:sz w:val="24"/>
          <w:szCs w:val="24"/>
        </w:rPr>
        <w:t>sosio</w:t>
      </w:r>
      <w:proofErr w:type="spellEnd"/>
      <w:r w:rsidRPr="00455E79">
        <w:rPr>
          <w:rFonts w:ascii="Times New Roman" w:hAnsi="Times New Roman"/>
          <w:sz w:val="24"/>
          <w:szCs w:val="24"/>
        </w:rPr>
        <w:t xml:space="preserve"> </w:t>
      </w:r>
      <w:proofErr w:type="spellStart"/>
      <w:r w:rsidRPr="00455E79">
        <w:rPr>
          <w:rFonts w:ascii="Times New Roman" w:hAnsi="Times New Roman"/>
          <w:sz w:val="24"/>
          <w:szCs w:val="24"/>
        </w:rPr>
        <w:t>kultural</w:t>
      </w:r>
      <w:proofErr w:type="spellEnd"/>
      <w:r w:rsidRPr="00455E79">
        <w:rPr>
          <w:rFonts w:ascii="Times New Roman" w:hAnsi="Times New Roman"/>
          <w:sz w:val="24"/>
          <w:szCs w:val="24"/>
        </w:rPr>
        <w:t xml:space="preserve">, </w:t>
      </w:r>
      <w:proofErr w:type="spellStart"/>
      <w:r w:rsidRPr="00455E79">
        <w:rPr>
          <w:rFonts w:ascii="Times New Roman" w:hAnsi="Times New Roman"/>
          <w:sz w:val="24"/>
          <w:szCs w:val="24"/>
        </w:rPr>
        <w:t>pengaruh</w:t>
      </w:r>
      <w:proofErr w:type="spellEnd"/>
      <w:r w:rsidRPr="00455E79">
        <w:rPr>
          <w:rFonts w:ascii="Times New Roman" w:hAnsi="Times New Roman"/>
          <w:sz w:val="24"/>
          <w:szCs w:val="24"/>
        </w:rPr>
        <w:t xml:space="preserve"> </w:t>
      </w:r>
      <w:proofErr w:type="spellStart"/>
      <w:r w:rsidRPr="00455E79">
        <w:rPr>
          <w:rFonts w:ascii="Times New Roman" w:hAnsi="Times New Roman"/>
          <w:sz w:val="24"/>
          <w:szCs w:val="24"/>
        </w:rPr>
        <w:t>teman</w:t>
      </w:r>
      <w:proofErr w:type="spellEnd"/>
      <w:r w:rsidRPr="00455E79">
        <w:rPr>
          <w:rFonts w:ascii="Times New Roman" w:hAnsi="Times New Roman"/>
          <w:sz w:val="24"/>
          <w:szCs w:val="24"/>
        </w:rPr>
        <w:t xml:space="preserve">, dan </w:t>
      </w:r>
      <w:proofErr w:type="spellStart"/>
      <w:r w:rsidRPr="00455E79">
        <w:rPr>
          <w:rFonts w:ascii="Times New Roman" w:hAnsi="Times New Roman"/>
          <w:sz w:val="24"/>
          <w:szCs w:val="24"/>
        </w:rPr>
        <w:t>pengaruh</w:t>
      </w:r>
      <w:proofErr w:type="spellEnd"/>
      <w:r w:rsidRPr="00455E79">
        <w:rPr>
          <w:rFonts w:ascii="Times New Roman" w:hAnsi="Times New Roman"/>
          <w:sz w:val="24"/>
          <w:szCs w:val="24"/>
        </w:rPr>
        <w:t xml:space="preserve"> </w:t>
      </w:r>
      <w:proofErr w:type="spellStart"/>
      <w:r w:rsidRPr="00455E79">
        <w:rPr>
          <w:rFonts w:ascii="Times New Roman" w:hAnsi="Times New Roman"/>
          <w:sz w:val="24"/>
          <w:szCs w:val="24"/>
        </w:rPr>
        <w:t>iklan</w:t>
      </w:r>
      <w:proofErr w:type="spellEnd"/>
      <w:r w:rsidRPr="00455E79">
        <w:rPr>
          <w:rFonts w:ascii="Times New Roman" w:hAnsi="Times New Roman"/>
          <w:sz w:val="24"/>
          <w:szCs w:val="24"/>
        </w:rPr>
        <w:t xml:space="preserve">.  </w:t>
      </w:r>
    </w:p>
    <w:p w14:paraId="2401B2C8" w14:textId="77777777" w:rsidR="00C260ED" w:rsidRPr="00B8365B" w:rsidRDefault="00C260ED" w:rsidP="00B96F45">
      <w:pPr>
        <w:spacing w:after="0" w:line="360" w:lineRule="auto"/>
        <w:jc w:val="both"/>
        <w:rPr>
          <w:rFonts w:ascii="Times New Roman" w:hAnsi="Times New Roman"/>
          <w:b/>
        </w:rPr>
      </w:pPr>
    </w:p>
    <w:p w14:paraId="70347526" w14:textId="77777777" w:rsidR="00327DC8" w:rsidRPr="00DB48C9" w:rsidRDefault="00285365" w:rsidP="00B96F45">
      <w:pPr>
        <w:spacing w:after="0" w:line="360" w:lineRule="auto"/>
        <w:jc w:val="both"/>
        <w:rPr>
          <w:rFonts w:ascii="Times New Roman" w:hAnsi="Times New Roman"/>
          <w:b/>
        </w:rPr>
      </w:pPr>
      <w:r w:rsidRPr="00DB48C9">
        <w:rPr>
          <w:rFonts w:ascii="Times New Roman" w:hAnsi="Times New Roman"/>
          <w:b/>
        </w:rPr>
        <w:t>DAFTAR PUSTAKA</w:t>
      </w:r>
    </w:p>
    <w:p w14:paraId="01C90519" w14:textId="77777777" w:rsidR="00B8365B" w:rsidRPr="00455E79" w:rsidRDefault="00B8365B" w:rsidP="00B8365B">
      <w:pPr>
        <w:widowControl w:val="0"/>
        <w:autoSpaceDE w:val="0"/>
        <w:autoSpaceDN w:val="0"/>
        <w:adjustRightInd w:val="0"/>
        <w:spacing w:line="240" w:lineRule="auto"/>
        <w:ind w:left="480" w:hanging="480"/>
        <w:jc w:val="both"/>
        <w:rPr>
          <w:rFonts w:ascii="Times New Roman" w:hAnsi="Times New Roman"/>
          <w:noProof/>
          <w:sz w:val="24"/>
          <w:szCs w:val="24"/>
        </w:rPr>
      </w:pPr>
      <w:r w:rsidRPr="00455E79">
        <w:rPr>
          <w:rFonts w:ascii="Times New Roman" w:hAnsi="Times New Roman"/>
          <w:sz w:val="24"/>
          <w:szCs w:val="24"/>
        </w:rPr>
        <w:fldChar w:fldCharType="begin" w:fldLock="1"/>
      </w:r>
      <w:r w:rsidRPr="00455E79">
        <w:rPr>
          <w:rFonts w:ascii="Times New Roman" w:hAnsi="Times New Roman"/>
          <w:sz w:val="24"/>
          <w:szCs w:val="24"/>
        </w:rPr>
        <w:instrText xml:space="preserve">ADDIN Mendeley Bibliography CSL_BIBLIOGRAPHY </w:instrText>
      </w:r>
      <w:r w:rsidRPr="00455E79">
        <w:rPr>
          <w:rFonts w:ascii="Times New Roman" w:hAnsi="Times New Roman"/>
          <w:sz w:val="24"/>
          <w:szCs w:val="24"/>
        </w:rPr>
        <w:fldChar w:fldCharType="separate"/>
      </w:r>
      <w:r w:rsidRPr="00455E79">
        <w:rPr>
          <w:rFonts w:ascii="Times New Roman" w:hAnsi="Times New Roman"/>
          <w:noProof/>
          <w:sz w:val="24"/>
          <w:szCs w:val="24"/>
        </w:rPr>
        <w:t xml:space="preserve">Hadi, S. (2015). Isu Uji Asumsi. </w:t>
      </w:r>
      <w:r w:rsidRPr="00455E79">
        <w:rPr>
          <w:rFonts w:ascii="Times New Roman" w:hAnsi="Times New Roman"/>
          <w:i/>
          <w:iCs/>
          <w:noProof/>
          <w:sz w:val="24"/>
          <w:szCs w:val="24"/>
        </w:rPr>
        <w:t>Buletin Psikologi</w:t>
      </w:r>
      <w:r w:rsidRPr="00455E79">
        <w:rPr>
          <w:rFonts w:ascii="Times New Roman" w:hAnsi="Times New Roman"/>
          <w:noProof/>
          <w:sz w:val="24"/>
          <w:szCs w:val="24"/>
        </w:rPr>
        <w:t xml:space="preserve">, </w:t>
      </w:r>
      <w:r w:rsidRPr="00455E79">
        <w:rPr>
          <w:rFonts w:ascii="Times New Roman" w:hAnsi="Times New Roman"/>
          <w:i/>
          <w:iCs/>
          <w:noProof/>
          <w:sz w:val="24"/>
          <w:szCs w:val="24"/>
        </w:rPr>
        <w:t>9</w:t>
      </w:r>
      <w:r w:rsidRPr="00455E79">
        <w:rPr>
          <w:rFonts w:ascii="Times New Roman" w:hAnsi="Times New Roman"/>
          <w:noProof/>
          <w:sz w:val="24"/>
          <w:szCs w:val="24"/>
        </w:rPr>
        <w:t>(1), 1–7. https://doi.org/10.22146/bpsi.7435</w:t>
      </w:r>
    </w:p>
    <w:p w14:paraId="17D54D4D" w14:textId="77777777" w:rsidR="00B8365B" w:rsidRPr="00455E79" w:rsidRDefault="00B8365B" w:rsidP="00B8365B">
      <w:pPr>
        <w:widowControl w:val="0"/>
        <w:autoSpaceDE w:val="0"/>
        <w:autoSpaceDN w:val="0"/>
        <w:adjustRightInd w:val="0"/>
        <w:spacing w:line="240" w:lineRule="auto"/>
        <w:ind w:left="480" w:hanging="480"/>
        <w:jc w:val="both"/>
        <w:rPr>
          <w:rFonts w:ascii="Times New Roman" w:hAnsi="Times New Roman"/>
          <w:noProof/>
          <w:sz w:val="24"/>
          <w:szCs w:val="24"/>
        </w:rPr>
      </w:pPr>
      <w:r w:rsidRPr="00455E79">
        <w:rPr>
          <w:rFonts w:ascii="Times New Roman" w:hAnsi="Times New Roman"/>
          <w:noProof/>
          <w:sz w:val="24"/>
          <w:szCs w:val="24"/>
        </w:rPr>
        <w:t xml:space="preserve">Haryati, W., Abdullah, A., &amp; Bakhtiar. (2015). Self Efficacy dan Perilaku Merokok Remaja. </w:t>
      </w:r>
      <w:r w:rsidRPr="00455E79">
        <w:rPr>
          <w:rFonts w:ascii="Times New Roman" w:hAnsi="Times New Roman"/>
          <w:i/>
          <w:iCs/>
          <w:noProof/>
          <w:sz w:val="24"/>
          <w:szCs w:val="24"/>
        </w:rPr>
        <w:t>Jurnal Ilmu Keperawatan</w:t>
      </w:r>
      <w:r w:rsidRPr="00455E79">
        <w:rPr>
          <w:rFonts w:ascii="Times New Roman" w:hAnsi="Times New Roman"/>
          <w:noProof/>
          <w:sz w:val="24"/>
          <w:szCs w:val="24"/>
        </w:rPr>
        <w:t xml:space="preserve">, </w:t>
      </w:r>
      <w:r w:rsidRPr="00455E79">
        <w:rPr>
          <w:rFonts w:ascii="Times New Roman" w:hAnsi="Times New Roman"/>
          <w:i/>
          <w:iCs/>
          <w:noProof/>
          <w:sz w:val="24"/>
          <w:szCs w:val="24"/>
        </w:rPr>
        <w:t>3</w:t>
      </w:r>
      <w:r w:rsidRPr="00455E79">
        <w:rPr>
          <w:rFonts w:ascii="Times New Roman" w:hAnsi="Times New Roman"/>
          <w:noProof/>
          <w:sz w:val="24"/>
          <w:szCs w:val="24"/>
        </w:rPr>
        <w:t>(2), 2338–6371. http://www.jurnal.unsyiah.ac.id/JIK/article/view/5309</w:t>
      </w:r>
    </w:p>
    <w:p w14:paraId="6D0345CF" w14:textId="77777777" w:rsidR="00B8365B" w:rsidRPr="00455E79" w:rsidRDefault="00B8365B" w:rsidP="00B8365B">
      <w:pPr>
        <w:widowControl w:val="0"/>
        <w:autoSpaceDE w:val="0"/>
        <w:autoSpaceDN w:val="0"/>
        <w:adjustRightInd w:val="0"/>
        <w:spacing w:line="240" w:lineRule="auto"/>
        <w:ind w:left="480" w:hanging="480"/>
        <w:jc w:val="both"/>
        <w:rPr>
          <w:rFonts w:ascii="Times New Roman" w:hAnsi="Times New Roman"/>
          <w:noProof/>
          <w:sz w:val="24"/>
          <w:szCs w:val="24"/>
        </w:rPr>
      </w:pPr>
      <w:r w:rsidRPr="00455E79">
        <w:rPr>
          <w:rFonts w:ascii="Times New Roman" w:hAnsi="Times New Roman"/>
          <w:noProof/>
          <w:sz w:val="24"/>
          <w:szCs w:val="24"/>
        </w:rPr>
        <w:t xml:space="preserve">Saragih, R. S. (2020). </w:t>
      </w:r>
      <w:r w:rsidRPr="00455E79">
        <w:rPr>
          <w:rFonts w:ascii="Times New Roman" w:hAnsi="Times New Roman"/>
          <w:i/>
          <w:iCs/>
          <w:noProof/>
          <w:sz w:val="24"/>
          <w:szCs w:val="24"/>
        </w:rPr>
        <w:t>Profil Efikasi Diri Siswa yang Merokok di SMA Negeri 3 Tanjung Raja</w:t>
      </w:r>
      <w:r w:rsidRPr="00455E79">
        <w:rPr>
          <w:rFonts w:ascii="Times New Roman" w:hAnsi="Times New Roman"/>
          <w:noProof/>
          <w:sz w:val="24"/>
          <w:szCs w:val="24"/>
        </w:rPr>
        <w:t>. Universitas Sriwijaya.</w:t>
      </w:r>
    </w:p>
    <w:p w14:paraId="319A07F1" w14:textId="77777777" w:rsidR="00B8365B" w:rsidRPr="00455E79" w:rsidRDefault="00B8365B" w:rsidP="00B8365B">
      <w:pPr>
        <w:widowControl w:val="0"/>
        <w:autoSpaceDE w:val="0"/>
        <w:autoSpaceDN w:val="0"/>
        <w:adjustRightInd w:val="0"/>
        <w:spacing w:line="240" w:lineRule="auto"/>
        <w:ind w:left="480" w:hanging="480"/>
        <w:jc w:val="both"/>
        <w:rPr>
          <w:rFonts w:ascii="Times New Roman" w:hAnsi="Times New Roman"/>
          <w:noProof/>
          <w:sz w:val="24"/>
          <w:szCs w:val="24"/>
        </w:rPr>
      </w:pPr>
      <w:r w:rsidRPr="00455E79">
        <w:rPr>
          <w:rFonts w:ascii="Times New Roman" w:hAnsi="Times New Roman"/>
          <w:noProof/>
          <w:sz w:val="24"/>
          <w:szCs w:val="24"/>
        </w:rPr>
        <w:t xml:space="preserve">Sugiyono. (2018). </w:t>
      </w:r>
      <w:r w:rsidRPr="00455E79">
        <w:rPr>
          <w:rFonts w:ascii="Times New Roman" w:hAnsi="Times New Roman"/>
          <w:i/>
          <w:iCs/>
          <w:noProof/>
          <w:sz w:val="24"/>
          <w:szCs w:val="24"/>
        </w:rPr>
        <w:t>Metode Penelitian Kuantitatif</w:t>
      </w:r>
      <w:r w:rsidRPr="00455E79">
        <w:rPr>
          <w:rFonts w:ascii="Times New Roman" w:hAnsi="Times New Roman"/>
          <w:noProof/>
          <w:sz w:val="24"/>
          <w:szCs w:val="24"/>
        </w:rPr>
        <w:t>. Alfabeta.</w:t>
      </w:r>
    </w:p>
    <w:p w14:paraId="7D2F7832" w14:textId="77777777" w:rsidR="00B8365B" w:rsidRPr="00455E79" w:rsidRDefault="00B8365B" w:rsidP="00B8365B">
      <w:pPr>
        <w:widowControl w:val="0"/>
        <w:autoSpaceDE w:val="0"/>
        <w:autoSpaceDN w:val="0"/>
        <w:adjustRightInd w:val="0"/>
        <w:spacing w:line="240" w:lineRule="auto"/>
        <w:ind w:left="480" w:hanging="480"/>
        <w:jc w:val="both"/>
        <w:rPr>
          <w:rFonts w:ascii="Times New Roman" w:hAnsi="Times New Roman"/>
          <w:noProof/>
          <w:sz w:val="24"/>
        </w:rPr>
      </w:pPr>
      <w:r w:rsidRPr="00455E79">
        <w:rPr>
          <w:rFonts w:ascii="Times New Roman" w:hAnsi="Times New Roman"/>
          <w:noProof/>
          <w:sz w:val="24"/>
          <w:szCs w:val="24"/>
        </w:rPr>
        <w:t xml:space="preserve">Supeno., &amp; Suroso. (2015). Kematangan Emosi, Efikasi Diri dan Perilaku Merokok Remaja Laki-Laki Usia 12-15 Tahun. </w:t>
      </w:r>
      <w:r w:rsidRPr="00455E79">
        <w:rPr>
          <w:rFonts w:ascii="Times New Roman" w:hAnsi="Times New Roman"/>
          <w:i/>
          <w:iCs/>
          <w:noProof/>
          <w:sz w:val="24"/>
          <w:szCs w:val="24"/>
        </w:rPr>
        <w:t>Persona:Jurnal Psikologi Indonesia</w:t>
      </w:r>
      <w:r w:rsidRPr="00455E79">
        <w:rPr>
          <w:rFonts w:ascii="Times New Roman" w:hAnsi="Times New Roman"/>
          <w:noProof/>
          <w:sz w:val="24"/>
          <w:szCs w:val="24"/>
        </w:rPr>
        <w:t xml:space="preserve">, </w:t>
      </w:r>
      <w:r w:rsidRPr="00455E79">
        <w:rPr>
          <w:rFonts w:ascii="Times New Roman" w:hAnsi="Times New Roman"/>
          <w:i/>
          <w:iCs/>
          <w:noProof/>
          <w:sz w:val="24"/>
          <w:szCs w:val="24"/>
        </w:rPr>
        <w:t>4</w:t>
      </w:r>
      <w:r w:rsidRPr="00455E79">
        <w:rPr>
          <w:rFonts w:ascii="Times New Roman" w:hAnsi="Times New Roman"/>
          <w:noProof/>
          <w:sz w:val="24"/>
          <w:szCs w:val="24"/>
        </w:rPr>
        <w:t>(03), 288–295. https://doi.org/10.30996/persona.v4i03.723</w:t>
      </w:r>
    </w:p>
    <w:p w14:paraId="15E1C569" w14:textId="21231997" w:rsidR="00CD600E" w:rsidRPr="00EC525F" w:rsidRDefault="00B8365B" w:rsidP="00B8365B">
      <w:pPr>
        <w:widowControl w:val="0"/>
        <w:spacing w:after="0" w:line="240" w:lineRule="auto"/>
        <w:ind w:left="480" w:hanging="480"/>
        <w:jc w:val="both"/>
        <w:rPr>
          <w:rFonts w:ascii="Times New Roman" w:eastAsia="Times New Roman" w:hAnsi="Times New Roman"/>
          <w:b/>
          <w:color w:val="111111"/>
          <w:sz w:val="18"/>
          <w:szCs w:val="18"/>
        </w:rPr>
      </w:pPr>
      <w:r w:rsidRPr="00455E79">
        <w:rPr>
          <w:rFonts w:ascii="Times New Roman" w:hAnsi="Times New Roman"/>
          <w:sz w:val="24"/>
          <w:szCs w:val="24"/>
        </w:rPr>
        <w:fldChar w:fldCharType="end"/>
      </w:r>
    </w:p>
    <w:sectPr w:rsidR="00CD600E" w:rsidRPr="00EC525F" w:rsidSect="00B8365B">
      <w:footerReference w:type="even" r:id="rId12"/>
      <w:footerReference w:type="default" r:id="rId13"/>
      <w:type w:val="continuous"/>
      <w:pgSz w:w="11907" w:h="16839" w:code="9"/>
      <w:pgMar w:top="1701" w:right="1701" w:bottom="1701" w:left="1701" w:header="720" w:footer="493" w:gutter="0"/>
      <w:pgNumType w:start="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8E597" w14:textId="77777777" w:rsidR="003262CD" w:rsidRDefault="003262CD" w:rsidP="004B0FE3">
      <w:pPr>
        <w:spacing w:after="0" w:line="240" w:lineRule="auto"/>
      </w:pPr>
      <w:r>
        <w:separator/>
      </w:r>
    </w:p>
  </w:endnote>
  <w:endnote w:type="continuationSeparator" w:id="0">
    <w:p w14:paraId="07D7EC32" w14:textId="77777777" w:rsidR="003262CD" w:rsidRDefault="003262CD"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093B" w14:textId="77777777"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DF2A02">
      <w:rPr>
        <w:rFonts w:ascii="Times New Roman" w:hAnsi="Times New Roman"/>
        <w:noProof/>
      </w:rPr>
      <w:t>10</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8E24" w14:textId="77777777"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703CAF">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5586" w14:textId="77777777"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ECBA" w14:textId="77777777" w:rsidR="00A67D0A" w:rsidRPr="00E33D8C" w:rsidRDefault="00A67D0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D8D9" w14:textId="77777777"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5A147" w14:textId="77777777" w:rsidR="003262CD" w:rsidRDefault="003262CD" w:rsidP="004B0FE3">
      <w:pPr>
        <w:spacing w:after="0" w:line="240" w:lineRule="auto"/>
      </w:pPr>
      <w:r>
        <w:separator/>
      </w:r>
    </w:p>
  </w:footnote>
  <w:footnote w:type="continuationSeparator" w:id="0">
    <w:p w14:paraId="27894498" w14:textId="77777777" w:rsidR="003262CD" w:rsidRDefault="003262CD"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F072" w14:textId="66DCCAB5" w:rsidR="006D587E" w:rsidRPr="00457468" w:rsidRDefault="006D587E" w:rsidP="00E33D8C">
    <w:pPr>
      <w:pStyle w:val="Header"/>
      <w:tabs>
        <w:tab w:val="clear" w:pos="4680"/>
        <w:tab w:val="clear" w:pos="9360"/>
        <w:tab w:val="left" w:pos="1239"/>
      </w:tabs>
      <w:spacing w:line="240" w:lineRule="auto"/>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54E617C"/>
    <w:multiLevelType w:val="hybridMultilevel"/>
    <w:tmpl w:val="7310AC4E"/>
    <w:lvl w:ilvl="0" w:tplc="83887630">
      <w:start w:val="1"/>
      <w:numFmt w:val="decimal"/>
      <w:lvlText w:val="%1."/>
      <w:lvlJc w:val="left"/>
      <w:pPr>
        <w:ind w:left="927" w:hanging="360"/>
      </w:pPr>
      <w:rPr>
        <w:rFonts w:cs="Times New Roman" w:hint="default"/>
      </w:rPr>
    </w:lvl>
    <w:lvl w:ilvl="1" w:tplc="38090019" w:tentative="1">
      <w:start w:val="1"/>
      <w:numFmt w:val="lowerLetter"/>
      <w:lvlText w:val="%2."/>
      <w:lvlJc w:val="left"/>
      <w:pPr>
        <w:ind w:left="1647" w:hanging="360"/>
      </w:pPr>
      <w:rPr>
        <w:rFonts w:cs="Times New Roman"/>
      </w:rPr>
    </w:lvl>
    <w:lvl w:ilvl="2" w:tplc="3809001B" w:tentative="1">
      <w:start w:val="1"/>
      <w:numFmt w:val="lowerRoman"/>
      <w:lvlText w:val="%3."/>
      <w:lvlJc w:val="right"/>
      <w:pPr>
        <w:ind w:left="2367" w:hanging="180"/>
      </w:pPr>
      <w:rPr>
        <w:rFonts w:cs="Times New Roman"/>
      </w:rPr>
    </w:lvl>
    <w:lvl w:ilvl="3" w:tplc="3809000F" w:tentative="1">
      <w:start w:val="1"/>
      <w:numFmt w:val="decimal"/>
      <w:lvlText w:val="%4."/>
      <w:lvlJc w:val="left"/>
      <w:pPr>
        <w:ind w:left="3087" w:hanging="360"/>
      </w:pPr>
      <w:rPr>
        <w:rFonts w:cs="Times New Roman"/>
      </w:rPr>
    </w:lvl>
    <w:lvl w:ilvl="4" w:tplc="38090019" w:tentative="1">
      <w:start w:val="1"/>
      <w:numFmt w:val="lowerLetter"/>
      <w:lvlText w:val="%5."/>
      <w:lvlJc w:val="left"/>
      <w:pPr>
        <w:ind w:left="3807" w:hanging="360"/>
      </w:pPr>
      <w:rPr>
        <w:rFonts w:cs="Times New Roman"/>
      </w:rPr>
    </w:lvl>
    <w:lvl w:ilvl="5" w:tplc="3809001B" w:tentative="1">
      <w:start w:val="1"/>
      <w:numFmt w:val="lowerRoman"/>
      <w:lvlText w:val="%6."/>
      <w:lvlJc w:val="right"/>
      <w:pPr>
        <w:ind w:left="4527" w:hanging="180"/>
      </w:pPr>
      <w:rPr>
        <w:rFonts w:cs="Times New Roman"/>
      </w:rPr>
    </w:lvl>
    <w:lvl w:ilvl="6" w:tplc="3809000F" w:tentative="1">
      <w:start w:val="1"/>
      <w:numFmt w:val="decimal"/>
      <w:lvlText w:val="%7."/>
      <w:lvlJc w:val="left"/>
      <w:pPr>
        <w:ind w:left="5247" w:hanging="360"/>
      </w:pPr>
      <w:rPr>
        <w:rFonts w:cs="Times New Roman"/>
      </w:rPr>
    </w:lvl>
    <w:lvl w:ilvl="7" w:tplc="38090019" w:tentative="1">
      <w:start w:val="1"/>
      <w:numFmt w:val="lowerLetter"/>
      <w:lvlText w:val="%8."/>
      <w:lvlJc w:val="left"/>
      <w:pPr>
        <w:ind w:left="5967" w:hanging="360"/>
      </w:pPr>
      <w:rPr>
        <w:rFonts w:cs="Times New Roman"/>
      </w:rPr>
    </w:lvl>
    <w:lvl w:ilvl="8" w:tplc="3809001B" w:tentative="1">
      <w:start w:val="1"/>
      <w:numFmt w:val="lowerRoman"/>
      <w:lvlText w:val="%9."/>
      <w:lvlJc w:val="right"/>
      <w:pPr>
        <w:ind w:left="6687" w:hanging="180"/>
      </w:pPr>
      <w:rPr>
        <w:rFonts w:cs="Times New Roman"/>
      </w:rPr>
    </w:lvl>
  </w:abstractNum>
  <w:abstractNum w:abstractNumId="14"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5"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8"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2"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20"/>
  </w:num>
  <w:num w:numId="5">
    <w:abstractNumId w:val="0"/>
  </w:num>
  <w:num w:numId="6">
    <w:abstractNumId w:val="19"/>
  </w:num>
  <w:num w:numId="7">
    <w:abstractNumId w:val="12"/>
  </w:num>
  <w:num w:numId="8">
    <w:abstractNumId w:val="6"/>
  </w:num>
  <w:num w:numId="9">
    <w:abstractNumId w:val="23"/>
  </w:num>
  <w:num w:numId="10">
    <w:abstractNumId w:val="22"/>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1"/>
  </w:num>
  <w:num w:numId="17">
    <w:abstractNumId w:val="17"/>
  </w:num>
  <w:num w:numId="18">
    <w:abstractNumId w:val="15"/>
  </w:num>
  <w:num w:numId="19">
    <w:abstractNumId w:val="14"/>
  </w:num>
  <w:num w:numId="20">
    <w:abstractNumId w:val="18"/>
  </w:num>
  <w:num w:numId="21">
    <w:abstractNumId w:val="3"/>
  </w:num>
  <w:num w:numId="22">
    <w:abstractNumId w:val="5"/>
  </w:num>
  <w:num w:numId="23">
    <w:abstractNumId w:val="4"/>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517F5"/>
    <w:rsid w:val="00055BDA"/>
    <w:rsid w:val="000670BA"/>
    <w:rsid w:val="00067DB3"/>
    <w:rsid w:val="0009181C"/>
    <w:rsid w:val="00097120"/>
    <w:rsid w:val="000A1170"/>
    <w:rsid w:val="000A3ADA"/>
    <w:rsid w:val="000B353D"/>
    <w:rsid w:val="000B56FB"/>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5303B"/>
    <w:rsid w:val="00164F40"/>
    <w:rsid w:val="00165E94"/>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4F78"/>
    <w:rsid w:val="001C7C3E"/>
    <w:rsid w:val="001D6523"/>
    <w:rsid w:val="001D6FE5"/>
    <w:rsid w:val="001E37CC"/>
    <w:rsid w:val="001F0E76"/>
    <w:rsid w:val="001F50A7"/>
    <w:rsid w:val="00215FBB"/>
    <w:rsid w:val="002160DB"/>
    <w:rsid w:val="0022725E"/>
    <w:rsid w:val="00244E56"/>
    <w:rsid w:val="00245493"/>
    <w:rsid w:val="00250DD5"/>
    <w:rsid w:val="0025323C"/>
    <w:rsid w:val="0026122C"/>
    <w:rsid w:val="0026128D"/>
    <w:rsid w:val="0026479C"/>
    <w:rsid w:val="002751B9"/>
    <w:rsid w:val="002820BC"/>
    <w:rsid w:val="00284964"/>
    <w:rsid w:val="00285365"/>
    <w:rsid w:val="002A0916"/>
    <w:rsid w:val="002A597C"/>
    <w:rsid w:val="002B4737"/>
    <w:rsid w:val="002C129D"/>
    <w:rsid w:val="002C7394"/>
    <w:rsid w:val="002D1EB7"/>
    <w:rsid w:val="002D462F"/>
    <w:rsid w:val="002D5BF9"/>
    <w:rsid w:val="002F23C8"/>
    <w:rsid w:val="002F54A7"/>
    <w:rsid w:val="002F5AEC"/>
    <w:rsid w:val="00301FB3"/>
    <w:rsid w:val="00302834"/>
    <w:rsid w:val="00302B94"/>
    <w:rsid w:val="00315CA2"/>
    <w:rsid w:val="00322C57"/>
    <w:rsid w:val="003262CD"/>
    <w:rsid w:val="00327DC8"/>
    <w:rsid w:val="00333D41"/>
    <w:rsid w:val="00335FA0"/>
    <w:rsid w:val="003628B9"/>
    <w:rsid w:val="00363C84"/>
    <w:rsid w:val="00370C6F"/>
    <w:rsid w:val="00392EAE"/>
    <w:rsid w:val="00394187"/>
    <w:rsid w:val="003A022F"/>
    <w:rsid w:val="003A0A3F"/>
    <w:rsid w:val="003A25AE"/>
    <w:rsid w:val="003A675A"/>
    <w:rsid w:val="003A74A3"/>
    <w:rsid w:val="003B6FC0"/>
    <w:rsid w:val="003C456B"/>
    <w:rsid w:val="003C46EA"/>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59BF"/>
    <w:rsid w:val="00437465"/>
    <w:rsid w:val="004561A3"/>
    <w:rsid w:val="0045699A"/>
    <w:rsid w:val="00457468"/>
    <w:rsid w:val="0046073F"/>
    <w:rsid w:val="00463043"/>
    <w:rsid w:val="004656C9"/>
    <w:rsid w:val="00465C53"/>
    <w:rsid w:val="00476045"/>
    <w:rsid w:val="0048183D"/>
    <w:rsid w:val="00484434"/>
    <w:rsid w:val="004913DB"/>
    <w:rsid w:val="004963CA"/>
    <w:rsid w:val="004979EE"/>
    <w:rsid w:val="004A6CA1"/>
    <w:rsid w:val="004B0FE3"/>
    <w:rsid w:val="004C0583"/>
    <w:rsid w:val="004C11A5"/>
    <w:rsid w:val="004C64D3"/>
    <w:rsid w:val="004C7BDC"/>
    <w:rsid w:val="004D1935"/>
    <w:rsid w:val="004D659A"/>
    <w:rsid w:val="004E3028"/>
    <w:rsid w:val="004F4249"/>
    <w:rsid w:val="005008BC"/>
    <w:rsid w:val="00501A46"/>
    <w:rsid w:val="00514031"/>
    <w:rsid w:val="00522077"/>
    <w:rsid w:val="00532B37"/>
    <w:rsid w:val="005408D1"/>
    <w:rsid w:val="00543E65"/>
    <w:rsid w:val="00546CDA"/>
    <w:rsid w:val="005505CD"/>
    <w:rsid w:val="005723A8"/>
    <w:rsid w:val="00572F05"/>
    <w:rsid w:val="005846CC"/>
    <w:rsid w:val="00584D48"/>
    <w:rsid w:val="0058630D"/>
    <w:rsid w:val="00595363"/>
    <w:rsid w:val="005B0DC8"/>
    <w:rsid w:val="005C70FF"/>
    <w:rsid w:val="005D25DB"/>
    <w:rsid w:val="005D3301"/>
    <w:rsid w:val="005D4B77"/>
    <w:rsid w:val="00601A6D"/>
    <w:rsid w:val="00602E4F"/>
    <w:rsid w:val="00606417"/>
    <w:rsid w:val="00610ACA"/>
    <w:rsid w:val="00611639"/>
    <w:rsid w:val="00641ED3"/>
    <w:rsid w:val="00654307"/>
    <w:rsid w:val="006601E5"/>
    <w:rsid w:val="006611E4"/>
    <w:rsid w:val="0066459A"/>
    <w:rsid w:val="0067059E"/>
    <w:rsid w:val="006708CE"/>
    <w:rsid w:val="00686F26"/>
    <w:rsid w:val="006952CF"/>
    <w:rsid w:val="00695C55"/>
    <w:rsid w:val="006A4D54"/>
    <w:rsid w:val="006C2A99"/>
    <w:rsid w:val="006C41C5"/>
    <w:rsid w:val="006C5B84"/>
    <w:rsid w:val="006D587E"/>
    <w:rsid w:val="006D653E"/>
    <w:rsid w:val="006E5249"/>
    <w:rsid w:val="006F1E34"/>
    <w:rsid w:val="006F66DB"/>
    <w:rsid w:val="00703CAF"/>
    <w:rsid w:val="00703D0B"/>
    <w:rsid w:val="00713106"/>
    <w:rsid w:val="00716B33"/>
    <w:rsid w:val="007227D0"/>
    <w:rsid w:val="0072677B"/>
    <w:rsid w:val="00727A56"/>
    <w:rsid w:val="007349CD"/>
    <w:rsid w:val="007350EB"/>
    <w:rsid w:val="0073622B"/>
    <w:rsid w:val="0074147C"/>
    <w:rsid w:val="00747EF3"/>
    <w:rsid w:val="00755A9F"/>
    <w:rsid w:val="00757B4C"/>
    <w:rsid w:val="00761FC1"/>
    <w:rsid w:val="00767A57"/>
    <w:rsid w:val="00770C8C"/>
    <w:rsid w:val="007710BD"/>
    <w:rsid w:val="00775D20"/>
    <w:rsid w:val="007866F9"/>
    <w:rsid w:val="00792947"/>
    <w:rsid w:val="0079423E"/>
    <w:rsid w:val="007A4B94"/>
    <w:rsid w:val="007B26E9"/>
    <w:rsid w:val="007B3170"/>
    <w:rsid w:val="007B4639"/>
    <w:rsid w:val="007C0667"/>
    <w:rsid w:val="007C0DBD"/>
    <w:rsid w:val="007C27FC"/>
    <w:rsid w:val="007C6CD5"/>
    <w:rsid w:val="007D3862"/>
    <w:rsid w:val="007D76E7"/>
    <w:rsid w:val="007E4D45"/>
    <w:rsid w:val="007F4DE0"/>
    <w:rsid w:val="008105A8"/>
    <w:rsid w:val="00814EFC"/>
    <w:rsid w:val="0081676B"/>
    <w:rsid w:val="00816E5C"/>
    <w:rsid w:val="00817523"/>
    <w:rsid w:val="00820579"/>
    <w:rsid w:val="00821534"/>
    <w:rsid w:val="0083430B"/>
    <w:rsid w:val="00837A2F"/>
    <w:rsid w:val="008435A1"/>
    <w:rsid w:val="0084567E"/>
    <w:rsid w:val="00845918"/>
    <w:rsid w:val="00871499"/>
    <w:rsid w:val="008813D3"/>
    <w:rsid w:val="00882F79"/>
    <w:rsid w:val="00891CA7"/>
    <w:rsid w:val="00896B9D"/>
    <w:rsid w:val="008A05A9"/>
    <w:rsid w:val="008A61DE"/>
    <w:rsid w:val="008B019E"/>
    <w:rsid w:val="008B1E88"/>
    <w:rsid w:val="008B7F08"/>
    <w:rsid w:val="008C6D74"/>
    <w:rsid w:val="008E15FF"/>
    <w:rsid w:val="008E4547"/>
    <w:rsid w:val="008E593E"/>
    <w:rsid w:val="008E76BD"/>
    <w:rsid w:val="008F13D6"/>
    <w:rsid w:val="008F51DE"/>
    <w:rsid w:val="009200EC"/>
    <w:rsid w:val="009200FE"/>
    <w:rsid w:val="00920658"/>
    <w:rsid w:val="009349AF"/>
    <w:rsid w:val="009409FA"/>
    <w:rsid w:val="00941753"/>
    <w:rsid w:val="00946CDF"/>
    <w:rsid w:val="009633EB"/>
    <w:rsid w:val="00966FC3"/>
    <w:rsid w:val="00970AD3"/>
    <w:rsid w:val="00970FA0"/>
    <w:rsid w:val="00983889"/>
    <w:rsid w:val="00995D9D"/>
    <w:rsid w:val="009B0E16"/>
    <w:rsid w:val="009B5689"/>
    <w:rsid w:val="009C0EE0"/>
    <w:rsid w:val="009C3DB0"/>
    <w:rsid w:val="009D0D69"/>
    <w:rsid w:val="009E3ECE"/>
    <w:rsid w:val="00A01F88"/>
    <w:rsid w:val="00A21260"/>
    <w:rsid w:val="00A31CA3"/>
    <w:rsid w:val="00A41C6B"/>
    <w:rsid w:val="00A50AF8"/>
    <w:rsid w:val="00A62BB6"/>
    <w:rsid w:val="00A67D0A"/>
    <w:rsid w:val="00A80774"/>
    <w:rsid w:val="00A858B5"/>
    <w:rsid w:val="00A86E19"/>
    <w:rsid w:val="00A90609"/>
    <w:rsid w:val="00A9173E"/>
    <w:rsid w:val="00A970E1"/>
    <w:rsid w:val="00AA66D4"/>
    <w:rsid w:val="00AB612E"/>
    <w:rsid w:val="00AC1FA0"/>
    <w:rsid w:val="00AD2DDC"/>
    <w:rsid w:val="00AF4888"/>
    <w:rsid w:val="00B05EFE"/>
    <w:rsid w:val="00B10778"/>
    <w:rsid w:val="00B10789"/>
    <w:rsid w:val="00B24342"/>
    <w:rsid w:val="00B26346"/>
    <w:rsid w:val="00B30783"/>
    <w:rsid w:val="00B31996"/>
    <w:rsid w:val="00B473BD"/>
    <w:rsid w:val="00B62264"/>
    <w:rsid w:val="00B8115A"/>
    <w:rsid w:val="00B8365B"/>
    <w:rsid w:val="00B86634"/>
    <w:rsid w:val="00B9235F"/>
    <w:rsid w:val="00B96F45"/>
    <w:rsid w:val="00BB234D"/>
    <w:rsid w:val="00BC2F64"/>
    <w:rsid w:val="00BD1572"/>
    <w:rsid w:val="00BD6C0F"/>
    <w:rsid w:val="00BE3947"/>
    <w:rsid w:val="00BE3C0B"/>
    <w:rsid w:val="00BE6263"/>
    <w:rsid w:val="00BF26A2"/>
    <w:rsid w:val="00BF3018"/>
    <w:rsid w:val="00C04309"/>
    <w:rsid w:val="00C05EEC"/>
    <w:rsid w:val="00C07019"/>
    <w:rsid w:val="00C224FD"/>
    <w:rsid w:val="00C260ED"/>
    <w:rsid w:val="00C27378"/>
    <w:rsid w:val="00C35F97"/>
    <w:rsid w:val="00C43477"/>
    <w:rsid w:val="00C479B2"/>
    <w:rsid w:val="00C5539E"/>
    <w:rsid w:val="00C61456"/>
    <w:rsid w:val="00C61CDE"/>
    <w:rsid w:val="00C900DA"/>
    <w:rsid w:val="00C90E02"/>
    <w:rsid w:val="00C91308"/>
    <w:rsid w:val="00C96F46"/>
    <w:rsid w:val="00C976AA"/>
    <w:rsid w:val="00CA4738"/>
    <w:rsid w:val="00CA48AB"/>
    <w:rsid w:val="00CB06BC"/>
    <w:rsid w:val="00CB53DE"/>
    <w:rsid w:val="00CC3D82"/>
    <w:rsid w:val="00CD0711"/>
    <w:rsid w:val="00CD1102"/>
    <w:rsid w:val="00CD18C0"/>
    <w:rsid w:val="00CD56BD"/>
    <w:rsid w:val="00CD584E"/>
    <w:rsid w:val="00CD600E"/>
    <w:rsid w:val="00CE1A96"/>
    <w:rsid w:val="00CF0B0E"/>
    <w:rsid w:val="00CF3BA0"/>
    <w:rsid w:val="00D01FCD"/>
    <w:rsid w:val="00D10762"/>
    <w:rsid w:val="00D14A09"/>
    <w:rsid w:val="00D2687C"/>
    <w:rsid w:val="00D32C75"/>
    <w:rsid w:val="00D471C7"/>
    <w:rsid w:val="00D52766"/>
    <w:rsid w:val="00D57BA0"/>
    <w:rsid w:val="00D609E3"/>
    <w:rsid w:val="00D617D4"/>
    <w:rsid w:val="00D70C0A"/>
    <w:rsid w:val="00D87981"/>
    <w:rsid w:val="00D9274A"/>
    <w:rsid w:val="00D92E92"/>
    <w:rsid w:val="00D95850"/>
    <w:rsid w:val="00D964B8"/>
    <w:rsid w:val="00D97E03"/>
    <w:rsid w:val="00DA066E"/>
    <w:rsid w:val="00DA0892"/>
    <w:rsid w:val="00DA1C73"/>
    <w:rsid w:val="00DB1194"/>
    <w:rsid w:val="00DB3237"/>
    <w:rsid w:val="00DB4109"/>
    <w:rsid w:val="00DB48C9"/>
    <w:rsid w:val="00DD0651"/>
    <w:rsid w:val="00DD7995"/>
    <w:rsid w:val="00DE07C7"/>
    <w:rsid w:val="00DE3206"/>
    <w:rsid w:val="00DE5896"/>
    <w:rsid w:val="00DE5961"/>
    <w:rsid w:val="00DF0415"/>
    <w:rsid w:val="00DF2A02"/>
    <w:rsid w:val="00DF6602"/>
    <w:rsid w:val="00DF7A23"/>
    <w:rsid w:val="00E039A4"/>
    <w:rsid w:val="00E1709E"/>
    <w:rsid w:val="00E1713E"/>
    <w:rsid w:val="00E240E4"/>
    <w:rsid w:val="00E31E8D"/>
    <w:rsid w:val="00E33D8C"/>
    <w:rsid w:val="00E462CC"/>
    <w:rsid w:val="00E47E61"/>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3634"/>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0403E"/>
    <w:rsid w:val="00F15D0B"/>
    <w:rsid w:val="00F17E67"/>
    <w:rsid w:val="00F32A36"/>
    <w:rsid w:val="00F368EF"/>
    <w:rsid w:val="00F40CD0"/>
    <w:rsid w:val="00F41E6A"/>
    <w:rsid w:val="00F47560"/>
    <w:rsid w:val="00F5110A"/>
    <w:rsid w:val="00F65F42"/>
    <w:rsid w:val="00F7581B"/>
    <w:rsid w:val="00F9076E"/>
    <w:rsid w:val="00FA49AB"/>
    <w:rsid w:val="00FA6287"/>
    <w:rsid w:val="00FB4A4E"/>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45D29E"/>
  <w15:docId w15:val="{36289037-92D0-428B-893D-5BD75899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aliases w:val="Body of text,Heading 1 Char1,Body of text+1,Body of text+2,Body of text+3,List Paragraph11,List Paragraph1"/>
    <w:basedOn w:val="Normal"/>
    <w:link w:val="ListParagraphChar"/>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3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unhideWhenUsed/>
    <w:qFormat/>
    <w:rsid w:val="00C05EEC"/>
    <w:rPr>
      <w:sz w:val="16"/>
      <w:szCs w:val="16"/>
    </w:rPr>
  </w:style>
  <w:style w:type="paragraph" w:styleId="CommentText">
    <w:name w:val="annotation text"/>
    <w:basedOn w:val="Normal"/>
    <w:link w:val="CommentTextChar"/>
    <w:uiPriority w:val="99"/>
    <w:unhideWhenUsed/>
    <w:rsid w:val="00C05EEC"/>
    <w:rPr>
      <w:sz w:val="20"/>
      <w:szCs w:val="20"/>
      <w:lang w:val="id-ID"/>
    </w:rPr>
  </w:style>
  <w:style w:type="character" w:customStyle="1" w:styleId="CommentTextChar">
    <w:name w:val="Comment Text Char"/>
    <w:link w:val="CommentText"/>
    <w:uiPriority w:val="99"/>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customStyle="1" w:styleId="ListParagraphChar">
    <w:name w:val="List Paragraph Char"/>
    <w:aliases w:val="Body of text Char,Heading 1 Char1 Char,Body of text+1 Char,Body of text+2 Char,Body of text+3 Char,List Paragraph11 Char,List Paragraph1 Char"/>
    <w:link w:val="ListParagraph"/>
    <w:uiPriority w:val="34"/>
    <w:qFormat/>
    <w:locked/>
    <w:rsid w:val="00DF2A0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45786532">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519660578">
      <w:bodyDiv w:val="1"/>
      <w:marLeft w:val="0"/>
      <w:marRight w:val="0"/>
      <w:marTop w:val="0"/>
      <w:marBottom w:val="0"/>
      <w:divBdr>
        <w:top w:val="none" w:sz="0" w:space="0" w:color="auto"/>
        <w:left w:val="none" w:sz="0" w:space="0" w:color="auto"/>
        <w:bottom w:val="none" w:sz="0" w:space="0" w:color="auto"/>
        <w:right w:val="none" w:sz="0" w:space="0" w:color="auto"/>
      </w:divBdr>
    </w:div>
    <w:div w:id="68972266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880704156">
      <w:bodyDiv w:val="1"/>
      <w:marLeft w:val="0"/>
      <w:marRight w:val="0"/>
      <w:marTop w:val="0"/>
      <w:marBottom w:val="0"/>
      <w:divBdr>
        <w:top w:val="none" w:sz="0" w:space="0" w:color="auto"/>
        <w:left w:val="none" w:sz="0" w:space="0" w:color="auto"/>
        <w:bottom w:val="none" w:sz="0" w:space="0" w:color="auto"/>
        <w:right w:val="none" w:sz="0" w:space="0" w:color="auto"/>
      </w:divBdr>
    </w:div>
    <w:div w:id="893351528">
      <w:bodyDiv w:val="1"/>
      <w:marLeft w:val="0"/>
      <w:marRight w:val="0"/>
      <w:marTop w:val="0"/>
      <w:marBottom w:val="0"/>
      <w:divBdr>
        <w:top w:val="none" w:sz="0" w:space="0" w:color="auto"/>
        <w:left w:val="none" w:sz="0" w:space="0" w:color="auto"/>
        <w:bottom w:val="none" w:sz="0" w:space="0" w:color="auto"/>
        <w:right w:val="none" w:sz="0" w:space="0" w:color="auto"/>
      </w:divBdr>
    </w:div>
    <w:div w:id="957177980">
      <w:bodyDiv w:val="1"/>
      <w:marLeft w:val="0"/>
      <w:marRight w:val="0"/>
      <w:marTop w:val="0"/>
      <w:marBottom w:val="0"/>
      <w:divBdr>
        <w:top w:val="none" w:sz="0" w:space="0" w:color="auto"/>
        <w:left w:val="none" w:sz="0" w:space="0" w:color="auto"/>
        <w:bottom w:val="none" w:sz="0" w:space="0" w:color="auto"/>
        <w:right w:val="none" w:sz="0" w:space="0" w:color="auto"/>
      </w:divBdr>
    </w:div>
    <w:div w:id="96314833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350647111">
      <w:bodyDiv w:val="1"/>
      <w:marLeft w:val="0"/>
      <w:marRight w:val="0"/>
      <w:marTop w:val="0"/>
      <w:marBottom w:val="0"/>
      <w:divBdr>
        <w:top w:val="none" w:sz="0" w:space="0" w:color="auto"/>
        <w:left w:val="none" w:sz="0" w:space="0" w:color="auto"/>
        <w:bottom w:val="none" w:sz="0" w:space="0" w:color="auto"/>
        <w:right w:val="none" w:sz="0" w:space="0" w:color="auto"/>
      </w:divBdr>
    </w:div>
    <w:div w:id="1437020282">
      <w:bodyDiv w:val="1"/>
      <w:marLeft w:val="0"/>
      <w:marRight w:val="0"/>
      <w:marTop w:val="0"/>
      <w:marBottom w:val="0"/>
      <w:divBdr>
        <w:top w:val="none" w:sz="0" w:space="0" w:color="auto"/>
        <w:left w:val="none" w:sz="0" w:space="0" w:color="auto"/>
        <w:bottom w:val="none" w:sz="0" w:space="0" w:color="auto"/>
        <w:right w:val="none" w:sz="0" w:space="0" w:color="auto"/>
      </w:divBdr>
    </w:div>
    <w:div w:id="1503811601">
      <w:bodyDiv w:val="1"/>
      <w:marLeft w:val="0"/>
      <w:marRight w:val="0"/>
      <w:marTop w:val="0"/>
      <w:marBottom w:val="0"/>
      <w:divBdr>
        <w:top w:val="none" w:sz="0" w:space="0" w:color="auto"/>
        <w:left w:val="none" w:sz="0" w:space="0" w:color="auto"/>
        <w:bottom w:val="none" w:sz="0" w:space="0" w:color="auto"/>
        <w:right w:val="none" w:sz="0" w:space="0" w:color="auto"/>
      </w:divBdr>
    </w:div>
    <w:div w:id="1584529995">
      <w:bodyDiv w:val="1"/>
      <w:marLeft w:val="0"/>
      <w:marRight w:val="0"/>
      <w:marTop w:val="0"/>
      <w:marBottom w:val="0"/>
      <w:divBdr>
        <w:top w:val="none" w:sz="0" w:space="0" w:color="auto"/>
        <w:left w:val="none" w:sz="0" w:space="0" w:color="auto"/>
        <w:bottom w:val="none" w:sz="0" w:space="0" w:color="auto"/>
        <w:right w:val="none" w:sz="0" w:space="0" w:color="auto"/>
      </w:divBdr>
    </w:div>
    <w:div w:id="1604873612">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34214997">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1785884980">
      <w:bodyDiv w:val="1"/>
      <w:marLeft w:val="0"/>
      <w:marRight w:val="0"/>
      <w:marTop w:val="0"/>
      <w:marBottom w:val="0"/>
      <w:divBdr>
        <w:top w:val="none" w:sz="0" w:space="0" w:color="auto"/>
        <w:left w:val="none" w:sz="0" w:space="0" w:color="auto"/>
        <w:bottom w:val="none" w:sz="0" w:space="0" w:color="auto"/>
        <w:right w:val="none" w:sz="0" w:space="0" w:color="auto"/>
      </w:divBdr>
    </w:div>
    <w:div w:id="1790664069">
      <w:bodyDiv w:val="1"/>
      <w:marLeft w:val="0"/>
      <w:marRight w:val="0"/>
      <w:marTop w:val="0"/>
      <w:marBottom w:val="0"/>
      <w:divBdr>
        <w:top w:val="none" w:sz="0" w:space="0" w:color="auto"/>
        <w:left w:val="none" w:sz="0" w:space="0" w:color="auto"/>
        <w:bottom w:val="none" w:sz="0" w:space="0" w:color="auto"/>
        <w:right w:val="none" w:sz="0" w:space="0" w:color="auto"/>
      </w:divBdr>
    </w:div>
    <w:div w:id="1843426269">
      <w:bodyDiv w:val="1"/>
      <w:marLeft w:val="0"/>
      <w:marRight w:val="0"/>
      <w:marTop w:val="0"/>
      <w:marBottom w:val="0"/>
      <w:divBdr>
        <w:top w:val="none" w:sz="0" w:space="0" w:color="auto"/>
        <w:left w:val="none" w:sz="0" w:space="0" w:color="auto"/>
        <w:bottom w:val="none" w:sz="0" w:space="0" w:color="auto"/>
        <w:right w:val="none" w:sz="0" w:space="0" w:color="auto"/>
      </w:divBdr>
    </w:div>
    <w:div w:id="1901018402">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 w:id="211415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E6D07-5F30-4CDD-9AB8-B68D71F66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5414</Words>
  <Characters>30860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Whayu Nanda Eka S</dc:creator>
  <cp:lastModifiedBy>rudi sasmito</cp:lastModifiedBy>
  <cp:revision>10</cp:revision>
  <cp:lastPrinted>2016-07-20T08:27:00Z</cp:lastPrinted>
  <dcterms:created xsi:type="dcterms:W3CDTF">2021-07-18T14:44:00Z</dcterms:created>
  <dcterms:modified xsi:type="dcterms:W3CDTF">2021-08-26T03:53:00Z</dcterms:modified>
</cp:coreProperties>
</file>