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7F" w:rsidRPr="0027297F" w:rsidRDefault="0027297F" w:rsidP="008055E2">
      <w:pPr>
        <w:spacing w:line="360" w:lineRule="auto"/>
        <w:jc w:val="center"/>
        <w:rPr>
          <w:rFonts w:ascii="Times New Roman" w:hAnsi="Times New Roman" w:cs="Times New Roman"/>
          <w:b/>
          <w:sz w:val="24"/>
          <w:szCs w:val="24"/>
          <w:lang w:val="id-ID"/>
        </w:rPr>
      </w:pPr>
      <w:r w:rsidRPr="0027297F">
        <w:rPr>
          <w:rFonts w:ascii="Times New Roman" w:hAnsi="Times New Roman" w:cs="Times New Roman"/>
          <w:b/>
          <w:sz w:val="24"/>
          <w:szCs w:val="24"/>
          <w:lang w:val="id-ID"/>
        </w:rPr>
        <w:t xml:space="preserve">HUBUNGAN ANTARA DUKUNGAN SOSIAL KELUARGA DENGAN </w:t>
      </w:r>
      <w:r w:rsidRPr="0027297F">
        <w:rPr>
          <w:rFonts w:ascii="Times New Roman" w:hAnsi="Times New Roman" w:cs="Times New Roman"/>
          <w:b/>
          <w:i/>
          <w:sz w:val="24"/>
          <w:szCs w:val="24"/>
          <w:lang w:val="id-ID"/>
        </w:rPr>
        <w:t>PSYCHOLOGICAL</w:t>
      </w:r>
      <w:r w:rsidRPr="0027297F">
        <w:rPr>
          <w:rFonts w:ascii="Times New Roman" w:hAnsi="Times New Roman" w:cs="Times New Roman"/>
          <w:b/>
          <w:sz w:val="24"/>
          <w:szCs w:val="24"/>
          <w:lang w:val="id-ID"/>
        </w:rPr>
        <w:t xml:space="preserve"> </w:t>
      </w:r>
      <w:r w:rsidRPr="0027297F">
        <w:rPr>
          <w:rFonts w:ascii="Times New Roman" w:hAnsi="Times New Roman" w:cs="Times New Roman"/>
          <w:b/>
          <w:i/>
          <w:sz w:val="24"/>
          <w:szCs w:val="24"/>
          <w:lang w:val="id-ID"/>
        </w:rPr>
        <w:t>WELL-BEING</w:t>
      </w:r>
      <w:r w:rsidRPr="0027297F">
        <w:rPr>
          <w:rFonts w:ascii="Times New Roman" w:hAnsi="Times New Roman" w:cs="Times New Roman"/>
          <w:b/>
          <w:sz w:val="24"/>
          <w:szCs w:val="24"/>
          <w:lang w:val="id-ID"/>
        </w:rPr>
        <w:t xml:space="preserve"> PADA PELAKU GAGAL BAYAR PINJAMAN ONLINE (GALBAY PINJOL) DI YOGYAKARTA</w:t>
      </w:r>
    </w:p>
    <w:p w:rsidR="0027297F" w:rsidRPr="0027297F" w:rsidRDefault="0027297F" w:rsidP="008055E2">
      <w:pPr>
        <w:spacing w:line="360" w:lineRule="auto"/>
        <w:jc w:val="center"/>
        <w:rPr>
          <w:rFonts w:ascii="Times New Roman" w:hAnsi="Times New Roman" w:cs="Times New Roman"/>
          <w:b/>
          <w:sz w:val="24"/>
          <w:szCs w:val="24"/>
        </w:rPr>
      </w:pPr>
      <w:r w:rsidRPr="0027297F">
        <w:rPr>
          <w:rFonts w:ascii="Times New Roman" w:hAnsi="Times New Roman" w:cs="Times New Roman"/>
          <w:b/>
          <w:sz w:val="24"/>
          <w:szCs w:val="24"/>
        </w:rPr>
        <w:t>Indriyani</w:t>
      </w:r>
    </w:p>
    <w:p w:rsidR="0027297F" w:rsidRDefault="0027297F" w:rsidP="008055E2">
      <w:pPr>
        <w:spacing w:line="360" w:lineRule="auto"/>
        <w:jc w:val="center"/>
        <w:rPr>
          <w:rFonts w:ascii="Times New Roman" w:hAnsi="Times New Roman" w:cs="Times New Roman"/>
          <w:b/>
          <w:sz w:val="24"/>
          <w:szCs w:val="24"/>
        </w:rPr>
      </w:pPr>
      <w:r w:rsidRPr="0027297F">
        <w:rPr>
          <w:rFonts w:ascii="Times New Roman" w:hAnsi="Times New Roman" w:cs="Times New Roman"/>
          <w:b/>
          <w:sz w:val="24"/>
          <w:szCs w:val="24"/>
        </w:rPr>
        <w:t>Universitas Mercu Buana Yogyakarta</w:t>
      </w:r>
    </w:p>
    <w:p w:rsidR="00D82D35" w:rsidRPr="0027297F" w:rsidRDefault="00D82D35" w:rsidP="008055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16081349@student.mercubuana-yogya.ac.id</w:t>
      </w:r>
    </w:p>
    <w:p w:rsidR="0027297F" w:rsidRPr="0027297F" w:rsidRDefault="0027297F" w:rsidP="008055E2">
      <w:pPr>
        <w:spacing w:line="240" w:lineRule="auto"/>
        <w:jc w:val="center"/>
        <w:rPr>
          <w:rFonts w:ascii="Times New Roman" w:hAnsi="Times New Roman" w:cs="Times New Roman"/>
          <w:b/>
          <w:sz w:val="24"/>
          <w:szCs w:val="24"/>
          <w:lang w:val="id-ID"/>
        </w:rPr>
      </w:pPr>
      <w:r w:rsidRPr="0027297F">
        <w:rPr>
          <w:rFonts w:ascii="Times New Roman" w:hAnsi="Times New Roman" w:cs="Times New Roman"/>
          <w:b/>
          <w:sz w:val="24"/>
          <w:szCs w:val="24"/>
          <w:lang w:val="id-ID"/>
        </w:rPr>
        <w:t>Abstrak</w:t>
      </w:r>
    </w:p>
    <w:p w:rsidR="0027297F" w:rsidRPr="0027297F" w:rsidRDefault="0027297F" w:rsidP="008055E2">
      <w:pPr>
        <w:spacing w:line="240" w:lineRule="auto"/>
        <w:jc w:val="both"/>
        <w:rPr>
          <w:rFonts w:ascii="Times New Roman" w:hAnsi="Times New Roman" w:cs="Times New Roman"/>
          <w:sz w:val="24"/>
          <w:szCs w:val="24"/>
          <w:shd w:val="clear" w:color="auto" w:fill="FFFFFF"/>
          <w:lang w:val="id-ID"/>
        </w:rPr>
      </w:pPr>
      <w:r w:rsidRPr="0027297F">
        <w:rPr>
          <w:rFonts w:ascii="Times New Roman" w:hAnsi="Times New Roman" w:cs="Times New Roman"/>
          <w:sz w:val="24"/>
          <w:szCs w:val="24"/>
          <w:shd w:val="clear" w:color="auto" w:fill="FFFFFF"/>
        </w:rPr>
        <w:t xml:space="preserve">Penelitian ini bertujuan untuk mengetahui hubungan antara dukungan sosial keluarga dengan </w:t>
      </w:r>
      <w:r w:rsidRPr="0027297F">
        <w:rPr>
          <w:rFonts w:ascii="Times New Roman" w:hAnsi="Times New Roman" w:cs="Times New Roman"/>
          <w:i/>
          <w:sz w:val="24"/>
          <w:szCs w:val="24"/>
          <w:shd w:val="clear" w:color="auto" w:fill="FFFFFF"/>
          <w:lang w:val="id-ID"/>
        </w:rPr>
        <w:t>psychologic</w:t>
      </w:r>
      <w:r w:rsidRPr="0027297F">
        <w:rPr>
          <w:rFonts w:ascii="Times New Roman" w:hAnsi="Times New Roman" w:cs="Times New Roman"/>
          <w:i/>
          <w:sz w:val="24"/>
          <w:szCs w:val="24"/>
          <w:shd w:val="clear" w:color="auto" w:fill="FFFFFF"/>
        </w:rPr>
        <w:t>al well-being</w:t>
      </w:r>
      <w:r w:rsidRPr="0027297F">
        <w:rPr>
          <w:rFonts w:ascii="Times New Roman" w:hAnsi="Times New Roman" w:cs="Times New Roman"/>
          <w:sz w:val="24"/>
          <w:szCs w:val="24"/>
          <w:shd w:val="clear" w:color="auto" w:fill="FFFFFF"/>
        </w:rPr>
        <w:t xml:space="preserve"> pada pelaku gagal bayar pinjaman online. Adapun hipotesis dalam penelitian ini yaitu ada hubungan positif antara dukungan sosial keluarga dengan </w:t>
      </w:r>
      <w:r w:rsidRPr="0027297F">
        <w:rPr>
          <w:rFonts w:ascii="Times New Roman" w:hAnsi="Times New Roman" w:cs="Times New Roman"/>
          <w:i/>
          <w:sz w:val="24"/>
          <w:szCs w:val="24"/>
          <w:shd w:val="clear" w:color="auto" w:fill="FFFFFF"/>
        </w:rPr>
        <w:t xml:space="preserve">psychological well-being </w:t>
      </w:r>
      <w:r w:rsidRPr="0027297F">
        <w:rPr>
          <w:rFonts w:ascii="Times New Roman" w:hAnsi="Times New Roman" w:cs="Times New Roman"/>
          <w:iCs/>
          <w:sz w:val="24"/>
          <w:szCs w:val="24"/>
          <w:shd w:val="clear" w:color="auto" w:fill="FFFFFF"/>
        </w:rPr>
        <w:t>pada pelaku gagal bayar pinjaman online</w:t>
      </w:r>
      <w:r w:rsidRPr="0027297F">
        <w:rPr>
          <w:rFonts w:ascii="Times New Roman" w:hAnsi="Times New Roman" w:cs="Times New Roman"/>
          <w:sz w:val="24"/>
          <w:szCs w:val="24"/>
          <w:shd w:val="clear" w:color="auto" w:fill="FFFFFF"/>
        </w:rPr>
        <w:t xml:space="preserve">. </w:t>
      </w:r>
      <w:r w:rsidRPr="0027297F">
        <w:rPr>
          <w:rFonts w:ascii="Times New Roman" w:hAnsi="Times New Roman" w:cs="Times New Roman"/>
          <w:sz w:val="24"/>
          <w:szCs w:val="24"/>
          <w:lang w:val="id-ID"/>
        </w:rPr>
        <w:t xml:space="preserve">Subjek dalam penelitian ini berjumlah </w:t>
      </w:r>
      <w:r w:rsidRPr="0027297F">
        <w:rPr>
          <w:rFonts w:ascii="Times New Roman" w:hAnsi="Times New Roman" w:cs="Times New Roman"/>
          <w:sz w:val="24"/>
          <w:szCs w:val="24"/>
        </w:rPr>
        <w:t>70 pelaku yang gagal dalam bayar pinjaman online</w:t>
      </w:r>
      <w:r w:rsidRPr="0027297F">
        <w:rPr>
          <w:rFonts w:ascii="Times New Roman" w:hAnsi="Times New Roman" w:cs="Times New Roman"/>
          <w:sz w:val="24"/>
          <w:szCs w:val="24"/>
          <w:shd w:val="clear" w:color="auto" w:fill="FFFFFF"/>
        </w:rPr>
        <w:t xml:space="preserve">. Metode pengumpulan data menggunakan skala, ada </w:t>
      </w:r>
      <w:r w:rsidRPr="0027297F">
        <w:rPr>
          <w:rFonts w:ascii="Times New Roman" w:hAnsi="Times New Roman" w:cs="Times New Roman"/>
          <w:sz w:val="24"/>
          <w:szCs w:val="24"/>
          <w:shd w:val="clear" w:color="auto" w:fill="FFFFFF"/>
          <w:lang w:val="id-ID"/>
        </w:rPr>
        <w:t>dua skala yaitu</w:t>
      </w:r>
      <w:r w:rsidRPr="0027297F">
        <w:rPr>
          <w:rFonts w:ascii="Times New Roman" w:hAnsi="Times New Roman" w:cs="Times New Roman"/>
          <w:sz w:val="24"/>
          <w:szCs w:val="24"/>
          <w:shd w:val="clear" w:color="auto" w:fill="FFFFFF"/>
        </w:rPr>
        <w:t xml:space="preserve"> skala dukungan sosial keluarga dan </w:t>
      </w:r>
      <w:r w:rsidRPr="0027297F">
        <w:rPr>
          <w:rFonts w:ascii="Times New Roman" w:hAnsi="Times New Roman" w:cs="Times New Roman"/>
          <w:i/>
          <w:sz w:val="24"/>
          <w:szCs w:val="24"/>
          <w:shd w:val="clear" w:color="auto" w:fill="FFFFFF"/>
        </w:rPr>
        <w:t>psychological well-being</w:t>
      </w:r>
      <w:r w:rsidRPr="0027297F">
        <w:rPr>
          <w:rFonts w:ascii="Times New Roman" w:hAnsi="Times New Roman" w:cs="Times New Roman"/>
          <w:sz w:val="24"/>
          <w:szCs w:val="24"/>
          <w:shd w:val="clear" w:color="auto" w:fill="FFFFFF"/>
        </w:rPr>
        <w:t xml:space="preserve">. Data dianalisis dengan teknik korelasi </w:t>
      </w:r>
      <w:r w:rsidRPr="0027297F">
        <w:rPr>
          <w:rFonts w:ascii="Times New Roman" w:hAnsi="Times New Roman" w:cs="Times New Roman"/>
          <w:i/>
          <w:iCs/>
          <w:sz w:val="24"/>
          <w:szCs w:val="24"/>
          <w:shd w:val="clear" w:color="auto" w:fill="FFFFFF"/>
        </w:rPr>
        <w:t xml:space="preserve">Product Moment </w:t>
      </w:r>
      <w:r w:rsidRPr="0027297F">
        <w:rPr>
          <w:rFonts w:ascii="Times New Roman" w:hAnsi="Times New Roman" w:cs="Times New Roman"/>
          <w:sz w:val="24"/>
          <w:szCs w:val="24"/>
          <w:shd w:val="clear" w:color="auto" w:fill="FFFFFF"/>
        </w:rPr>
        <w:t xml:space="preserve">dari </w:t>
      </w:r>
      <w:r w:rsidRPr="0027297F">
        <w:rPr>
          <w:rFonts w:ascii="Times New Roman" w:hAnsi="Times New Roman" w:cs="Times New Roman"/>
          <w:i/>
          <w:iCs/>
          <w:sz w:val="24"/>
          <w:szCs w:val="24"/>
          <w:shd w:val="clear" w:color="auto" w:fill="FFFFFF"/>
        </w:rPr>
        <w:t>Pearson</w:t>
      </w:r>
      <w:r w:rsidRPr="0027297F">
        <w:rPr>
          <w:rFonts w:ascii="Times New Roman" w:hAnsi="Times New Roman" w:cs="Times New Roman"/>
          <w:sz w:val="24"/>
          <w:szCs w:val="24"/>
          <w:shd w:val="clear" w:color="auto" w:fill="FFFFFF"/>
        </w:rPr>
        <w:t xml:space="preserve">. Hasil analisis diperoleh koefisien korelasi sebesar (rxy) = 0.572 (p </w:t>
      </w:r>
      <w:bookmarkStart w:id="0" w:name="_Hlk77285180"/>
      <w:r w:rsidRPr="0027297F">
        <w:rPr>
          <w:rFonts w:ascii="Times New Roman" w:hAnsi="Times New Roman" w:cs="Times New Roman"/>
          <w:sz w:val="24"/>
          <w:szCs w:val="24"/>
          <w:shd w:val="clear" w:color="auto" w:fill="FFFFFF"/>
        </w:rPr>
        <w:t>≤</w:t>
      </w:r>
      <w:bookmarkEnd w:id="0"/>
      <w:r w:rsidRPr="0027297F">
        <w:rPr>
          <w:rFonts w:ascii="Times New Roman" w:hAnsi="Times New Roman" w:cs="Times New Roman"/>
          <w:sz w:val="24"/>
          <w:szCs w:val="24"/>
          <w:shd w:val="clear" w:color="auto" w:fill="FFFFFF"/>
        </w:rPr>
        <w:t xml:space="preserve"> 0.010), ada korelasi positif antara dukungan sosial keluarga dengan </w:t>
      </w:r>
      <w:r w:rsidRPr="0027297F">
        <w:rPr>
          <w:rFonts w:ascii="Times New Roman" w:hAnsi="Times New Roman" w:cs="Times New Roman"/>
          <w:i/>
          <w:iCs/>
          <w:sz w:val="24"/>
          <w:szCs w:val="24"/>
          <w:shd w:val="clear" w:color="auto" w:fill="FFFFFF"/>
        </w:rPr>
        <w:t>psychological well-being</w:t>
      </w:r>
      <w:r w:rsidRPr="0027297F">
        <w:rPr>
          <w:rFonts w:ascii="Times New Roman" w:hAnsi="Times New Roman" w:cs="Times New Roman"/>
          <w:sz w:val="24"/>
          <w:szCs w:val="24"/>
          <w:shd w:val="clear" w:color="auto" w:fill="FFFFFF"/>
        </w:rPr>
        <w:t xml:space="preserve"> pada pelaku gagal bayar pinjaman online. Hal ini bererti hipotesis penelitian diterima. Adapun sumbangan </w:t>
      </w:r>
      <w:proofErr w:type="gramStart"/>
      <w:r w:rsidRPr="0027297F">
        <w:rPr>
          <w:rFonts w:ascii="Times New Roman" w:hAnsi="Times New Roman" w:cs="Times New Roman"/>
          <w:color w:val="000000" w:themeColor="text1"/>
          <w:sz w:val="24"/>
          <w:szCs w:val="24"/>
          <w:shd w:val="clear" w:color="auto" w:fill="FFFFFF"/>
        </w:rPr>
        <w:t xml:space="preserve">efektif </w:t>
      </w:r>
      <w:r w:rsidRPr="0027297F">
        <w:rPr>
          <w:rFonts w:ascii="Times New Roman" w:hAnsi="Times New Roman" w:cs="Times New Roman"/>
          <w:sz w:val="24"/>
          <w:szCs w:val="24"/>
          <w:shd w:val="clear" w:color="auto" w:fill="FFFFFF"/>
        </w:rPr>
        <w:t xml:space="preserve"> dukungan</w:t>
      </w:r>
      <w:proofErr w:type="gramEnd"/>
      <w:r w:rsidRPr="0027297F">
        <w:rPr>
          <w:rFonts w:ascii="Times New Roman" w:hAnsi="Times New Roman" w:cs="Times New Roman"/>
          <w:sz w:val="24"/>
          <w:szCs w:val="24"/>
          <w:shd w:val="clear" w:color="auto" w:fill="FFFFFF"/>
        </w:rPr>
        <w:t xml:space="preserve"> sosial keluarga terhadap </w:t>
      </w:r>
      <w:r w:rsidRPr="0027297F">
        <w:rPr>
          <w:rFonts w:ascii="Times New Roman" w:hAnsi="Times New Roman" w:cs="Times New Roman"/>
          <w:i/>
          <w:sz w:val="24"/>
          <w:szCs w:val="24"/>
          <w:shd w:val="clear" w:color="auto" w:fill="FFFFFF"/>
        </w:rPr>
        <w:t>psychological well-being</w:t>
      </w:r>
      <w:r w:rsidRPr="0027297F">
        <w:rPr>
          <w:rFonts w:ascii="Times New Roman" w:hAnsi="Times New Roman" w:cs="Times New Roman"/>
          <w:sz w:val="24"/>
          <w:szCs w:val="24"/>
          <w:shd w:val="clear" w:color="auto" w:fill="FFFFFF"/>
        </w:rPr>
        <w:t xml:space="preserve"> </w:t>
      </w:r>
      <w:r w:rsidRPr="0027297F">
        <w:rPr>
          <w:rFonts w:ascii="Times New Roman" w:hAnsi="Times New Roman" w:cs="Times New Roman"/>
          <w:sz w:val="24"/>
          <w:szCs w:val="24"/>
          <w:shd w:val="clear" w:color="auto" w:fill="FFFFFF"/>
          <w:lang w:val="id-ID"/>
        </w:rPr>
        <w:t xml:space="preserve"> </w:t>
      </w:r>
      <w:r w:rsidRPr="0027297F">
        <w:rPr>
          <w:rFonts w:ascii="Times New Roman" w:hAnsi="Times New Roman" w:cs="Times New Roman"/>
          <w:sz w:val="24"/>
          <w:szCs w:val="24"/>
          <w:shd w:val="clear" w:color="auto" w:fill="FFFFFF"/>
        </w:rPr>
        <w:t xml:space="preserve">adalah </w:t>
      </w:r>
      <w:r w:rsidRPr="0027297F">
        <w:rPr>
          <w:rFonts w:ascii="Times New Roman" w:hAnsi="Times New Roman" w:cs="Times New Roman"/>
          <w:sz w:val="24"/>
        </w:rPr>
        <w:t>32,7 %, sementara sisanya 67,3% berhubungan dengan faktor lain.</w:t>
      </w:r>
    </w:p>
    <w:p w:rsidR="0027297F" w:rsidRDefault="0027297F" w:rsidP="009C14DA">
      <w:pPr>
        <w:spacing w:line="240" w:lineRule="auto"/>
        <w:jc w:val="both"/>
        <w:rPr>
          <w:rFonts w:ascii="Times New Roman" w:hAnsi="Times New Roman" w:cs="Times New Roman"/>
          <w:sz w:val="24"/>
          <w:szCs w:val="24"/>
          <w:shd w:val="clear" w:color="auto" w:fill="FFFFFF"/>
          <w:lang w:val="id-ID"/>
        </w:rPr>
      </w:pPr>
      <w:r w:rsidRPr="00FB3AF4">
        <w:rPr>
          <w:rFonts w:ascii="Times New Roman" w:hAnsi="Times New Roman" w:cs="Times New Roman"/>
          <w:sz w:val="24"/>
          <w:szCs w:val="24"/>
          <w:shd w:val="clear" w:color="auto" w:fill="FFFFFF"/>
          <w:lang w:val="id-ID"/>
        </w:rPr>
        <w:t>Kata Kunci :</w:t>
      </w:r>
      <w:r w:rsidRPr="0027297F">
        <w:rPr>
          <w:rFonts w:ascii="Times New Roman" w:hAnsi="Times New Roman" w:cs="Times New Roman"/>
          <w:sz w:val="24"/>
          <w:szCs w:val="24"/>
          <w:shd w:val="clear" w:color="auto" w:fill="FFFFFF"/>
          <w:lang w:val="id-ID"/>
        </w:rPr>
        <w:t xml:space="preserve"> </w:t>
      </w:r>
      <w:r w:rsidRPr="0027297F">
        <w:rPr>
          <w:rFonts w:ascii="Times New Roman" w:hAnsi="Times New Roman" w:cs="Times New Roman"/>
          <w:i/>
          <w:sz w:val="24"/>
          <w:szCs w:val="24"/>
          <w:shd w:val="clear" w:color="auto" w:fill="FFFFFF"/>
        </w:rPr>
        <w:t>Psychological Well-being</w:t>
      </w:r>
      <w:r w:rsidRPr="0027297F">
        <w:rPr>
          <w:rFonts w:ascii="Times New Roman" w:hAnsi="Times New Roman" w:cs="Times New Roman"/>
          <w:sz w:val="24"/>
          <w:szCs w:val="24"/>
          <w:shd w:val="clear" w:color="auto" w:fill="FFFFFF"/>
        </w:rPr>
        <w:t>, Dukungan Sosial Keluarga, Pelaku Gagal Bayar Pinjaman Online</w:t>
      </w:r>
      <w:r w:rsidRPr="0027297F">
        <w:rPr>
          <w:rFonts w:ascii="Times New Roman" w:hAnsi="Times New Roman" w:cs="Times New Roman"/>
          <w:sz w:val="24"/>
          <w:szCs w:val="24"/>
          <w:shd w:val="clear" w:color="auto" w:fill="FFFFFF"/>
          <w:lang w:val="id-ID"/>
        </w:rPr>
        <w:t xml:space="preserve"> </w:t>
      </w:r>
    </w:p>
    <w:p w:rsidR="00FB3AF4" w:rsidRDefault="00FB3AF4" w:rsidP="009C14DA">
      <w:pPr>
        <w:spacing w:line="240" w:lineRule="auto"/>
        <w:jc w:val="both"/>
        <w:rPr>
          <w:rFonts w:ascii="Times New Roman" w:hAnsi="Times New Roman" w:cs="Times New Roman"/>
          <w:sz w:val="24"/>
          <w:szCs w:val="24"/>
          <w:shd w:val="clear" w:color="auto" w:fill="FFFFFF"/>
          <w:lang w:val="id-ID"/>
        </w:rPr>
      </w:pPr>
    </w:p>
    <w:p w:rsidR="00FB3AF4" w:rsidRPr="00E30008" w:rsidRDefault="00FB3AF4" w:rsidP="00FB3AF4">
      <w:pPr>
        <w:jc w:val="center"/>
        <w:rPr>
          <w:rFonts w:ascii="Times New Roman" w:hAnsi="Times New Roman" w:cs="Times New Roman"/>
          <w:b/>
          <w:bCs/>
          <w:i/>
          <w:iCs/>
          <w:sz w:val="24"/>
          <w:szCs w:val="24"/>
        </w:rPr>
      </w:pPr>
      <w:r w:rsidRPr="00E30008">
        <w:rPr>
          <w:rFonts w:ascii="Times New Roman" w:hAnsi="Times New Roman" w:cs="Times New Roman"/>
          <w:b/>
          <w:bCs/>
          <w:i/>
          <w:iCs/>
          <w:sz w:val="24"/>
          <w:szCs w:val="24"/>
        </w:rPr>
        <w:t>Abstract</w:t>
      </w:r>
    </w:p>
    <w:p w:rsidR="00FB3AF4" w:rsidRPr="00E30008" w:rsidRDefault="00FB3AF4" w:rsidP="00FB3AF4">
      <w:pPr>
        <w:spacing w:line="240" w:lineRule="auto"/>
        <w:jc w:val="both"/>
        <w:rPr>
          <w:rFonts w:ascii="Times New Roman" w:hAnsi="Times New Roman" w:cs="Times New Roman"/>
          <w:i/>
          <w:iCs/>
          <w:sz w:val="24"/>
          <w:szCs w:val="24"/>
          <w:shd w:val="clear" w:color="auto" w:fill="FFFFFF"/>
        </w:rPr>
      </w:pPr>
      <w:r w:rsidRPr="00E30008">
        <w:rPr>
          <w:rFonts w:ascii="Times New Roman" w:hAnsi="Times New Roman" w:cs="Times New Roman"/>
          <w:i/>
          <w:iCs/>
          <w:sz w:val="24"/>
          <w:szCs w:val="24"/>
        </w:rPr>
        <w:t>This study aims to determine the relationship between family social support and psychological well-being on people who failed to pay online loans. The hypothesis in this study is that there is a positive relationship between family social support and psychological well-being on people who failed to pay online loans. The subjects in this study amounted to 70 peoples who failed to pay online loans. The data collection method uses a scale, there are two scales, family social support scale and psychological well-being scale. The data were analyzed using Pearson’s Product Moment correlation technique. The results of the analysis obtained a correlation coefficient of (rxy) = 0.572 (p</w:t>
      </w:r>
      <w:r w:rsidRPr="00E30008">
        <w:rPr>
          <w:rFonts w:ascii="Times New Roman" w:hAnsi="Times New Roman" w:cs="Times New Roman"/>
          <w:i/>
          <w:iCs/>
          <w:sz w:val="24"/>
          <w:szCs w:val="24"/>
          <w:shd w:val="clear" w:color="auto" w:fill="FFFFFF"/>
        </w:rPr>
        <w:t xml:space="preserve">≤0.01), there is a positive correlation between family social support and psychological well-being on people who failed to pay online loans. This means that the research hypothesis is accepted. The effective contribution of family social support to psychological well-being is 32.7%, while the remaining 67.3% is related to other factors. </w:t>
      </w:r>
    </w:p>
    <w:p w:rsidR="00FB3AF4" w:rsidRPr="00E30008" w:rsidRDefault="00FB3AF4" w:rsidP="00FB3AF4">
      <w:pPr>
        <w:jc w:val="both"/>
        <w:rPr>
          <w:rFonts w:ascii="Times New Roman" w:hAnsi="Times New Roman" w:cs="Times New Roman"/>
          <w:i/>
          <w:iCs/>
          <w:sz w:val="24"/>
          <w:szCs w:val="24"/>
        </w:rPr>
      </w:pPr>
      <w:proofErr w:type="gramStart"/>
      <w:r w:rsidRPr="00FB3AF4">
        <w:rPr>
          <w:rFonts w:ascii="Times New Roman" w:hAnsi="Times New Roman" w:cs="Times New Roman"/>
          <w:i/>
          <w:iCs/>
          <w:sz w:val="24"/>
          <w:szCs w:val="24"/>
          <w:shd w:val="clear" w:color="auto" w:fill="FFFFFF"/>
        </w:rPr>
        <w:t>Keywords :</w:t>
      </w:r>
      <w:proofErr w:type="gramEnd"/>
      <w:r w:rsidRPr="00E30008">
        <w:rPr>
          <w:rFonts w:ascii="Times New Roman" w:hAnsi="Times New Roman" w:cs="Times New Roman"/>
          <w:b/>
          <w:bCs/>
          <w:i/>
          <w:iCs/>
          <w:sz w:val="24"/>
          <w:szCs w:val="24"/>
          <w:shd w:val="clear" w:color="auto" w:fill="FFFFFF"/>
        </w:rPr>
        <w:t xml:space="preserve"> </w:t>
      </w:r>
      <w:r w:rsidRPr="00E30008">
        <w:rPr>
          <w:rFonts w:ascii="Times New Roman" w:hAnsi="Times New Roman" w:cs="Times New Roman"/>
          <w:i/>
          <w:iCs/>
          <w:sz w:val="24"/>
          <w:szCs w:val="24"/>
          <w:shd w:val="clear" w:color="auto" w:fill="FFFFFF"/>
        </w:rPr>
        <w:t>Psychological Well-Being, Family Social Support, People who failed to pay online loans.</w:t>
      </w:r>
    </w:p>
    <w:p w:rsidR="008055E2" w:rsidRDefault="008055E2" w:rsidP="008055E2">
      <w:pPr>
        <w:spacing w:line="360" w:lineRule="auto"/>
        <w:rPr>
          <w:rFonts w:ascii="Times New Roman" w:hAnsi="Times New Roman" w:cs="Times New Roman"/>
          <w:b/>
          <w:sz w:val="24"/>
          <w:szCs w:val="24"/>
        </w:rPr>
      </w:pPr>
    </w:p>
    <w:p w:rsidR="00FB3AF4" w:rsidRDefault="00FB3AF4" w:rsidP="008055E2">
      <w:pPr>
        <w:spacing w:line="360" w:lineRule="auto"/>
        <w:rPr>
          <w:rFonts w:ascii="Times New Roman" w:hAnsi="Times New Roman" w:cs="Times New Roman"/>
          <w:b/>
          <w:sz w:val="24"/>
          <w:szCs w:val="24"/>
        </w:rPr>
      </w:pPr>
    </w:p>
    <w:p w:rsidR="0027297F" w:rsidRPr="0027297F" w:rsidRDefault="0027297F" w:rsidP="008055E2">
      <w:pPr>
        <w:spacing w:line="360" w:lineRule="auto"/>
        <w:rPr>
          <w:rFonts w:ascii="Times New Roman" w:hAnsi="Times New Roman" w:cs="Times New Roman"/>
          <w:b/>
          <w:sz w:val="24"/>
          <w:szCs w:val="24"/>
        </w:rPr>
      </w:pPr>
      <w:r w:rsidRPr="0027297F">
        <w:rPr>
          <w:rFonts w:ascii="Times New Roman" w:hAnsi="Times New Roman" w:cs="Times New Roman"/>
          <w:b/>
          <w:sz w:val="24"/>
          <w:szCs w:val="24"/>
        </w:rPr>
        <w:t>PENDAHULUAN</w:t>
      </w:r>
    </w:p>
    <w:p w:rsidR="0027297F" w:rsidRPr="0027297F" w:rsidRDefault="0027297F" w:rsidP="008055E2">
      <w:pPr>
        <w:spacing w:line="360" w:lineRule="auto"/>
        <w:ind w:firstLine="720"/>
        <w:jc w:val="both"/>
        <w:rPr>
          <w:rFonts w:ascii="Times New Roman" w:hAnsi="Times New Roman" w:cs="Times New Roman"/>
          <w:sz w:val="24"/>
          <w:szCs w:val="24"/>
        </w:rPr>
      </w:pPr>
      <w:r w:rsidRPr="0027297F">
        <w:rPr>
          <w:rFonts w:ascii="Times New Roman" w:hAnsi="Times New Roman" w:cs="Times New Roman"/>
          <w:sz w:val="24"/>
          <w:szCs w:val="24"/>
          <w:lang w:val="id-ID"/>
        </w:rPr>
        <w:t>Pinjaman online dilakukan</w:t>
      </w:r>
      <w:r w:rsidRPr="0027297F">
        <w:rPr>
          <w:rFonts w:ascii="Times New Roman" w:hAnsi="Times New Roman" w:cs="Times New Roman"/>
          <w:color w:val="000000"/>
          <w:sz w:val="24"/>
          <w:szCs w:val="24"/>
          <w:shd w:val="clear" w:color="auto" w:fill="FAFAFA"/>
        </w:rPr>
        <w:t xml:space="preserve"> melalui </w:t>
      </w:r>
      <w:r w:rsidRPr="0027297F">
        <w:rPr>
          <w:rFonts w:ascii="Times New Roman" w:hAnsi="Times New Roman" w:cs="Times New Roman"/>
          <w:sz w:val="24"/>
          <w:szCs w:val="24"/>
        </w:rPr>
        <w:t>situs atau aplikasi smartphone resmi penyedia layanan. Dengan mengisi identitas diri dan melampirkan dokumen persyaratan secara lengkap, pihak penyedia pinjaman online akan melakukan pengecekan, analisis, dan verifikasi data. Sederhananya, pengajuan pinjaman online dapat dilakukan melalui situs atau aplikasi smartphone resmi penyedia layanan. Dengan mengisi identitas diri dan melampirkan dokumen persyaratan secara lengkap, pihak penyedia pinjaman online akan melakukan pengecekan, analisis, dan verifikasi data. Jika dirasa layak untuk mendapatkan dana pinjaman online, Anda akan diminta untuk menandatangani kontrak perjanjian pinjaman. Setelah itu, barulah dana pinjaman akan dikirimkan dan nasabah harus melunasi cicilannya setiap bulan. Melalui proses credit monitoring serta penagihan, penyedia pinjaman online akan memastikan bahwa nasabah melakukan pengembalian dana sesuai dengan perjanjian (jpnn.com, 2019)</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hAnsi="Times New Roman" w:cs="Times New Roman"/>
          <w:sz w:val="24"/>
          <w:szCs w:val="24"/>
        </w:rPr>
        <w:t>Namun sayangnya, POJK tersebut belum mampu menjangkau kepentingan perlindungan hukum terhadap pemberi pinjaman atau platform online apabila terjadi gagal bayar atau kredit macet (Tampubolon, 2019). Selain itu, diperlukan regulasi yang mengatur mengenai mekanisme hukum apabila penerima pinjaman gagal bayar atau tidak melakukan kewajibannya dengan tepat waktu. Peraturan tersebut sangat diperlukan melihat perkembangan penyelenggara bisnis pinjaman online sudah sangat berkembang di Indonesia.</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hAnsi="Times New Roman" w:cs="Times New Roman"/>
          <w:sz w:val="24"/>
          <w:szCs w:val="24"/>
          <w:lang w:val="id-ID"/>
        </w:rPr>
        <w:t xml:space="preserve">Akses pinjaman online dilakukan dengan cara mengunduh aplikasi pinjam online di </w:t>
      </w:r>
      <w:r w:rsidRPr="0027297F">
        <w:rPr>
          <w:rFonts w:ascii="Times New Roman" w:hAnsi="Times New Roman" w:cs="Times New Roman"/>
          <w:i/>
          <w:sz w:val="24"/>
          <w:szCs w:val="24"/>
          <w:lang w:val="id-ID"/>
        </w:rPr>
        <w:t>playstore</w:t>
      </w:r>
      <w:r w:rsidRPr="0027297F">
        <w:rPr>
          <w:rFonts w:ascii="Times New Roman" w:hAnsi="Times New Roman" w:cs="Times New Roman"/>
          <w:sz w:val="24"/>
          <w:szCs w:val="24"/>
          <w:lang w:val="id-ID"/>
        </w:rPr>
        <w:t xml:space="preserve"> atau </w:t>
      </w:r>
      <w:r w:rsidRPr="0027297F">
        <w:rPr>
          <w:rFonts w:ascii="Times New Roman" w:hAnsi="Times New Roman" w:cs="Times New Roman"/>
          <w:i/>
          <w:sz w:val="24"/>
          <w:szCs w:val="24"/>
          <w:lang w:val="id-ID"/>
        </w:rPr>
        <w:t>appstore.</w:t>
      </w:r>
      <w:r w:rsidRPr="0027297F">
        <w:rPr>
          <w:rFonts w:ascii="Times New Roman" w:hAnsi="Times New Roman" w:cs="Times New Roman"/>
          <w:sz w:val="24"/>
          <w:szCs w:val="24"/>
          <w:lang w:val="id-ID"/>
        </w:rPr>
        <w:t xml:space="preserve"> Setelah di download aplikasi pinjam online, kemudian mengisi formulir peminjaman online dan melakukan persetujuan untuk melakukan pinjaman online. Setelah dilakukan persetujuan, pinjaman online akan ditransfer secara langsung melalui rekening (Quiserto, 2018). Batas waktu pinjaman online maksimal 3 bulan, ada juga 4 sampai 6 bulan (Wire, 2021). Beberapa individu ada yang tidak mampu membayar kan pinjaman online. Hal ini dikarenakan dengan kondisi keuangan dan masa waktu yang begitu singkat. Seseorang yang tidak mampu membayarkan pinjaman online nya akan ditelpon oleh </w:t>
      </w:r>
      <w:r w:rsidRPr="0027297F">
        <w:rPr>
          <w:rFonts w:ascii="Times New Roman" w:hAnsi="Times New Roman" w:cs="Times New Roman"/>
          <w:i/>
          <w:sz w:val="24"/>
          <w:szCs w:val="24"/>
          <w:lang w:val="id-ID"/>
        </w:rPr>
        <w:t>desk call</w:t>
      </w:r>
      <w:r w:rsidRPr="0027297F">
        <w:rPr>
          <w:rFonts w:ascii="Times New Roman" w:hAnsi="Times New Roman" w:cs="Times New Roman"/>
          <w:sz w:val="24"/>
          <w:szCs w:val="24"/>
          <w:lang w:val="id-ID"/>
        </w:rPr>
        <w:t xml:space="preserve"> untuk meminta pelunasan terkait dengan pinjaman online. Seseorang yang tidak membayarkan pinjaman online cenderung akan merasa takut dan juga merasa terganggu karena dirinya di teror oleh desk call. Hal ini menunjukkan bahwa seseorang yang yang diteror cenderung merasa dirinya tidak tenang </w:t>
      </w:r>
      <w:r w:rsidRPr="0027297F">
        <w:rPr>
          <w:rFonts w:ascii="Times New Roman" w:hAnsi="Times New Roman" w:cs="Times New Roman"/>
          <w:sz w:val="24"/>
          <w:szCs w:val="24"/>
          <w:lang w:val="id-ID"/>
        </w:rPr>
        <w:lastRenderedPageBreak/>
        <w:t>dan merasa cemas. Seseorang yang merasa tidak tenang dan tidak cemas memiliki kesejahteraan psikologis yang tidak baik (Hidayat &amp; Renata, 2013).</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eastAsia="Times New Roman" w:hAnsi="Times New Roman" w:cs="Times New Roman"/>
          <w:color w:val="000000"/>
          <w:sz w:val="24"/>
          <w:szCs w:val="24"/>
        </w:rPr>
        <w:t xml:space="preserve">Menurut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{"citationItems":[{"id":"ITEM-1","itemData":{"DOI":"10.1111/1467-8721.ep10772395","ISSN":"14678721","author":[{"dropping-particle":"","family":"Ryff","given":"Carol D.","non-dropping-particle":"","parse-names":false,"suffix":""}],"container-title":"Psychological Science","id":"ITEM-1","issue":"4","issued":{"date-parts":[["1995"]]},"page":"99-104","title":"Psychological Well-Being in Adult Life","type":"article-journal","volume":"4"},"uris":["http://www.mendeley.com/documents/?uuid=d9633f90-efde-4f95-b9fa-9da9e0cba231"]}],"mendeley":{"formattedCitation":"(Ryff, 1995)","manualFormatting":"Ryff (1995)","plainTextFormattedCitation":"(Ryff, 1995)","previouslyFormattedCitation":"(Ryff, 1995)"},"properties":{"noteIndex":0},"schema":"https://github.com/citation-style-language/schema/raw/master/csl-citation.json"}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 xml:space="preserve">Ryff </w:t>
      </w:r>
      <w:r w:rsidRPr="0027297F">
        <w:rPr>
          <w:rFonts w:ascii="Times New Roman" w:eastAsia="Times New Roman" w:hAnsi="Times New Roman" w:cs="Times New Roman"/>
          <w:noProof/>
          <w:color w:val="000000"/>
          <w:sz w:val="24"/>
          <w:szCs w:val="24"/>
          <w:lang w:val="id-ID"/>
        </w:rPr>
        <w:t>(</w:t>
      </w:r>
      <w:r w:rsidRPr="0027297F">
        <w:rPr>
          <w:rFonts w:ascii="Times New Roman" w:eastAsia="Times New Roman" w:hAnsi="Times New Roman" w:cs="Times New Roman"/>
          <w:noProof/>
          <w:color w:val="000000"/>
          <w:sz w:val="24"/>
          <w:szCs w:val="24"/>
        </w:rPr>
        <w:t>1995)</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rPr>
        <w:t xml:space="preserve">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adalah pencapaian penuh dari potensi psikologis individu dan suatu keadaan ketika individu dapat menerima kekuatan serta diri apa adanya, mengembangkan relasi yang positif dengan orang lain,</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menjadi pribadi yang mandiri</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mampu mengendalikan lingkungan sekitarnya, memiliki tujuan serta makna hidup </w:t>
      </w:r>
      <w:r w:rsidRPr="0027297F">
        <w:rPr>
          <w:rFonts w:ascii="Times New Roman" w:eastAsia="Times New Roman" w:hAnsi="Times New Roman" w:cs="Times New Roman"/>
          <w:color w:val="000000"/>
          <w:sz w:val="24"/>
          <w:szCs w:val="24"/>
          <w:lang w:val="id-ID"/>
        </w:rPr>
        <w:t xml:space="preserve">dan </w:t>
      </w:r>
      <w:r w:rsidRPr="0027297F">
        <w:rPr>
          <w:rFonts w:ascii="Times New Roman" w:eastAsia="Times New Roman" w:hAnsi="Times New Roman" w:cs="Times New Roman"/>
          <w:color w:val="000000"/>
          <w:sz w:val="24"/>
          <w:szCs w:val="24"/>
        </w:rPr>
        <w:t>terus bertumbuh secara personal. Sejalan dengan Pendapat Ryff tersebut</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lang w:val="id-ID"/>
        </w:rPr>
        <w:fldChar w:fldCharType="begin" w:fldLock="1"/>
      </w:r>
      <w:r w:rsidRPr="0027297F">
        <w:rPr>
          <w:rFonts w:ascii="Times New Roman" w:eastAsia="Times New Roman" w:hAnsi="Times New Roman" w:cs="Times New Roman"/>
          <w:color w:val="000000"/>
          <w:sz w:val="24"/>
          <w:szCs w:val="24"/>
          <w:lang w:val="id-ID"/>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Consequences","type":"article-journal","volume":"1"},"uris":["http://www.mendeley.com/documents/?uuid=837435e0-9359-4ea4-9e80-32cbe0147620"]}],"mendeley":{"formattedCitation":"(Huppert, 2009)","manualFormatting":"Huppert (2009)","plainTextFormattedCitation":"(Huppert, 2009)","previouslyFormattedCitation":"(Huppert, 2009)"},"properties":{"noteIndex":0},"schema":"https://github.com/citation-style-language/schema/raw/master/csl-citation.json"}</w:instrText>
      </w:r>
      <w:r w:rsidRPr="0027297F">
        <w:rPr>
          <w:rFonts w:ascii="Times New Roman" w:eastAsia="Times New Roman" w:hAnsi="Times New Roman" w:cs="Times New Roman"/>
          <w:color w:val="000000"/>
          <w:sz w:val="24"/>
          <w:szCs w:val="24"/>
          <w:lang w:val="id-ID"/>
        </w:rPr>
        <w:fldChar w:fldCharType="separate"/>
      </w:r>
      <w:r w:rsidRPr="0027297F">
        <w:rPr>
          <w:rFonts w:ascii="Times New Roman" w:eastAsia="Times New Roman" w:hAnsi="Times New Roman" w:cs="Times New Roman"/>
          <w:noProof/>
          <w:color w:val="000000"/>
          <w:sz w:val="24"/>
          <w:szCs w:val="24"/>
          <w:lang w:val="id-ID"/>
        </w:rPr>
        <w:t>Huppert (2009)</w:t>
      </w:r>
      <w:r w:rsidRPr="0027297F">
        <w:rPr>
          <w:rFonts w:ascii="Times New Roman" w:eastAsia="Times New Roman" w:hAnsi="Times New Roman" w:cs="Times New Roman"/>
          <w:color w:val="000000"/>
          <w:sz w:val="24"/>
          <w:szCs w:val="24"/>
          <w:lang w:val="id-ID"/>
        </w:rPr>
        <w:fldChar w:fldCharType="end"/>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mengatakan bahwa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ialah kemampuan individu dalam menjalani hidup dengan baik, hal itu di wujudkan dengan mengkombinasikan perasaan baik dan juga bisa berfungsi secara efektif.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Psychology","id":"ITEM-1","issue":"6","issued":{"date-parts":[["1989"]]},"page":"1069-1081","title":"Happiness is everything, or is it? Explorations on the meaning of psychological well-being","type":"article-journal","volume":"57"},"uris":["http://www.mendeley.com/documents/?uuid=c0d22b20-8984-49a2-b939-c92fc302ef04"]}],"mendeley":{"formattedCitation":"(Ryff, 1989)","manualFormatting":"Ryff (1989)","plainTextFormattedCitation":"(Ryff, 1989)","previouslyFormattedCitation":"(Ryff, 1989)"},"properties":{"noteIndex":0},"schema":"https://github.com/citation-style-language/schema/raw/master/csl-citation.json"}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 xml:space="preserve">Ryff </w:t>
      </w:r>
      <w:r w:rsidRPr="0027297F">
        <w:rPr>
          <w:rFonts w:ascii="Times New Roman" w:eastAsia="Times New Roman" w:hAnsi="Times New Roman" w:cs="Times New Roman"/>
          <w:noProof/>
          <w:color w:val="000000"/>
          <w:sz w:val="24"/>
          <w:szCs w:val="24"/>
          <w:lang w:val="id-ID"/>
        </w:rPr>
        <w:t>(</w:t>
      </w:r>
      <w:r w:rsidRPr="0027297F">
        <w:rPr>
          <w:rFonts w:ascii="Times New Roman" w:eastAsia="Times New Roman" w:hAnsi="Times New Roman" w:cs="Times New Roman"/>
          <w:noProof/>
          <w:color w:val="000000"/>
          <w:sz w:val="24"/>
          <w:szCs w:val="24"/>
        </w:rPr>
        <w:t>1989)</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lang w:val="id-ID"/>
        </w:rPr>
        <w:t xml:space="preserve"> mengemukakan enam dimensi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yaitu: penerimaan diri, hubungan positif </w:t>
      </w:r>
      <w:r w:rsidRPr="0027297F">
        <w:rPr>
          <w:rFonts w:ascii="Times New Roman" w:eastAsia="Times New Roman" w:hAnsi="Times New Roman" w:cs="Times New Roman"/>
          <w:sz w:val="24"/>
          <w:szCs w:val="24"/>
          <w:lang w:val="id-ID"/>
        </w:rPr>
        <w:t xml:space="preserve">dengan </w:t>
      </w:r>
      <w:r w:rsidRPr="0027297F">
        <w:rPr>
          <w:rFonts w:ascii="Times New Roman" w:eastAsia="Times New Roman" w:hAnsi="Times New Roman" w:cs="Times New Roman"/>
          <w:color w:val="000000"/>
          <w:sz w:val="24"/>
          <w:szCs w:val="24"/>
        </w:rPr>
        <w:t>orang lain, otonomi, penguasaan dalam lingkungan, tujuan dalam hidup, dan pengembangan diri.</w:t>
      </w:r>
      <w:r w:rsidRPr="0027297F">
        <w:rPr>
          <w:rFonts w:ascii="Times New Roman" w:eastAsia="Times New Roman" w:hAnsi="Times New Roman" w:cs="Times New Roman"/>
          <w:color w:val="000000"/>
          <w:sz w:val="24"/>
          <w:szCs w:val="24"/>
          <w:lang w:val="id-ID"/>
        </w:rPr>
        <w:t xml:space="preserve"> </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eastAsia="Times New Roman" w:hAnsi="Times New Roman" w:cs="Times New Roman"/>
          <w:color w:val="000000"/>
          <w:sz w:val="24"/>
          <w:szCs w:val="24"/>
        </w:rPr>
        <w:t xml:space="preserve">Seharusnya </w:t>
      </w:r>
      <w:r w:rsidRPr="0027297F">
        <w:rPr>
          <w:rFonts w:ascii="Times New Roman" w:eastAsia="Times New Roman" w:hAnsi="Times New Roman" w:cs="Times New Roman"/>
          <w:color w:val="000000"/>
          <w:sz w:val="24"/>
          <w:szCs w:val="24"/>
          <w:lang w:val="id-ID"/>
        </w:rPr>
        <w:t>individu</w:t>
      </w:r>
      <w:r w:rsidRPr="0027297F">
        <w:rPr>
          <w:rFonts w:ascii="Times New Roman" w:eastAsia="Times New Roman" w:hAnsi="Times New Roman" w:cs="Times New Roman"/>
          <w:color w:val="000000"/>
          <w:sz w:val="24"/>
          <w:szCs w:val="24"/>
        </w:rPr>
        <w:t xml:space="preserve"> memiliki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yang tinggi, karena menurut hasil penelitian Misero dan Hawadi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{"citationItems":[{"id":"ITEM-1","itemData":{"DOI":"10.21580/pjpp.v2i1.1323","abstract":"Abstract: During adolescence, individuals experience various changes physically, psycho- logically, and socially, which may bring issues that can potentially disrupt adolescents’ psychological well-being. The aim of this study was to analyze the influence of a tendency for being present in the moment, or trait mindfulness, on psychological well-being among adolescents. The sample for this study was 200 adolescents living in Greater Area of Jakarta, collected by incidental sampling. This study used an adapted Child and Adolescent Mindfulness (CAMM) Scale to measure trait mindfulness and an adapted Scale of Psychological Well-being (SPWB) to measure six dimensions of psychological well-being. Data is analyzed by regression analysis. Regression results indicated that trait mindfulness has positive and significant contribution in every dimension of psychological well-being in adolescents, specifically on environmental mastery. The implication of this research will be discussed in the end of the paper","author":[{"dropping-particle":"","family":"Savitri","given":"Wenita Cyntia","non-dropping-particle":"","parse-names":false,"suffix":""},{"dropping-particle":"","family":"Listiyandini","given":"Ratih Arruum","non-dropping-particle":"","parse-names":false,"suffix":""}],"container-title":"Psikohumaniora: Jurnal Penelitian Psikologi","id":"ITEM-1","issue":"1","issued":{"date-parts":[["2017"]]},"page":"43-59","title":"Mindfulness dan Kesejahteraan Psikologis pada Remaja","type":"article-journal","volume":"2"},"uris":["http://www.mendeley.com/documents/?uuid=cdf37bd7-d867-44b4-b163-e91440c94bcd"]}],"mendeley":{"formattedCitation":"(Savitri &amp; Listiyandini, 2017)","manualFormatting":"(dalam Savitri &amp; Listiyandini, 2017)","plainTextFormattedCitation":"(Savitri &amp; Listiyandini, 2017)","previouslyFormattedCitation":"(Savitri &amp; Listiyandini, 2017)"},"properties":{"noteIndex":0},"schema":"https://github.com/citation-style-language/schema/raw/master/csl-citation.json"}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w:t>
      </w:r>
      <w:r w:rsidRPr="0027297F">
        <w:rPr>
          <w:rFonts w:ascii="Times New Roman" w:eastAsia="Times New Roman" w:hAnsi="Times New Roman" w:cs="Times New Roman"/>
          <w:noProof/>
          <w:color w:val="000000"/>
          <w:sz w:val="24"/>
          <w:szCs w:val="24"/>
          <w:lang w:val="id-ID"/>
        </w:rPr>
        <w:t xml:space="preserve">dalam </w:t>
      </w:r>
      <w:r w:rsidRPr="0027297F">
        <w:rPr>
          <w:rFonts w:ascii="Times New Roman" w:eastAsia="Times New Roman" w:hAnsi="Times New Roman" w:cs="Times New Roman"/>
          <w:noProof/>
          <w:color w:val="000000"/>
          <w:sz w:val="24"/>
          <w:szCs w:val="24"/>
        </w:rPr>
        <w:t>Savitri &amp; Listiyandini, 2017)</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rPr>
        <w:t xml:space="preserve"> didapatkan bahwa </w:t>
      </w:r>
      <w:r w:rsidRPr="0027297F">
        <w:rPr>
          <w:rFonts w:ascii="Times New Roman" w:eastAsia="Times New Roman" w:hAnsi="Times New Roman" w:cs="Times New Roman"/>
          <w:color w:val="000000"/>
          <w:sz w:val="24"/>
          <w:szCs w:val="24"/>
          <w:lang w:val="id-ID"/>
        </w:rPr>
        <w:t>individu</w:t>
      </w:r>
      <w:r w:rsidRPr="0027297F">
        <w:rPr>
          <w:rFonts w:ascii="Times New Roman" w:eastAsia="Times New Roman" w:hAnsi="Times New Roman" w:cs="Times New Roman"/>
          <w:color w:val="000000"/>
          <w:sz w:val="24"/>
          <w:szCs w:val="24"/>
        </w:rPr>
        <w:t xml:space="preserve"> yang memiliki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yang baik mampu merasakan kesenangan, mampu terhindar dari stress, efektif dalam memecahkan masalah, dan memiliki komitmen terhadap pencapaian </w:t>
      </w:r>
      <w:r w:rsidRPr="0027297F">
        <w:rPr>
          <w:rFonts w:ascii="Times New Roman" w:eastAsia="Times New Roman" w:hAnsi="Times New Roman" w:cs="Times New Roman"/>
          <w:color w:val="000000"/>
          <w:sz w:val="24"/>
          <w:szCs w:val="24"/>
          <w:lang w:val="id-ID"/>
        </w:rPr>
        <w:t>apa yang diinginkannya</w:t>
      </w:r>
      <w:r w:rsidRPr="0027297F">
        <w:rPr>
          <w:rFonts w:ascii="Times New Roman" w:eastAsia="Times New Roman" w:hAnsi="Times New Roman" w:cs="Times New Roman"/>
          <w:color w:val="000000"/>
          <w:sz w:val="24"/>
          <w:szCs w:val="24"/>
        </w:rPr>
        <w:t xml:space="preserve">. Hal ini mengindikasikan bahwa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yang baik pada </w:t>
      </w:r>
      <w:r w:rsidRPr="0027297F">
        <w:rPr>
          <w:rFonts w:ascii="Times New Roman" w:eastAsia="Times New Roman" w:hAnsi="Times New Roman" w:cs="Times New Roman"/>
          <w:color w:val="000000"/>
          <w:sz w:val="24"/>
          <w:szCs w:val="24"/>
          <w:lang w:val="id-ID"/>
        </w:rPr>
        <w:t>individu</w:t>
      </w:r>
      <w:r w:rsidRPr="0027297F">
        <w:rPr>
          <w:rFonts w:ascii="Times New Roman" w:eastAsia="Times New Roman" w:hAnsi="Times New Roman" w:cs="Times New Roman"/>
          <w:color w:val="000000"/>
          <w:sz w:val="24"/>
          <w:szCs w:val="24"/>
        </w:rPr>
        <w:t xml:space="preserve"> tampak dari keberfungsian yang optimal pada seluruh aspek perkembangan psikologis, yaitu perasaan dan emosi yang positif mengenai diri sendiri, mampu menyelesaikan masalah, dan juga adanya keterhubungan secara sosial. Sejalan dengan hal itu Mawarpury dan Marty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{"citationItems":[{"id":"ITEM-1","itemData":{"DOI":"10.19109/psikis.v4i1.2159","ISSN":"2502-728X","abstract":"Psychological well-being is an important psychological element that supports individual total functioning. Psychological well-being is influenced by various factors including religiosity, and inversely proportional to psychological illness such as depression, anxiety, and materialism. This study aims to test the hypothesis of the relationship between hubbud dunya and religiosity with psychological well-being in the congregation of pengajian. The sample in this study is the congregation of pengajian by sampling method using purposive sampling. Methods of data collection using 4 scales of research. The psychological well-being scale of Ryff (1995), the scale of religiosity 1 and 2 of Nashori &amp; Wijaya (2016), and the scale of hubbud dunya compiled by researchers based on Imam al-ghazali thought in ihya 'ulumuddin. Data analysis using spearman correlation coefficient test. The results showed there was a positive relationship between religiosity and psychological well-being. The aspects of religiosity that has a positive relationship with psychological well-being is the aspect of worship, morals, and experience. The hypothesis test between hubbud dunya and psychological well-being showed that there was no significant relationship between the two.","author":[{"dropping-particle":"","family":"Azalia","given":"Lavenda","non-dropping-particle":"","parse-names":false,"suffix":""},{"dropping-particle":"","family":"Muna","given":"Leli Nailul","non-dropping-particle":"","parse-names":false,"suffix":""},{"dropping-particle":"","family":"Rusdi","given":"Ahmad","non-dropping-particle":"","parse-names":false,"suffix":""}],"container-title":"Psikis : Jurnal Psikologi Islami","id":"ITEM-1","issue":"1","issued":{"date-parts":[["2018"]]},"page":"35-44","title":"Kesejahteraan Psikologis Pada Jemaah Pengajian Ditinjau Dari Religiusitas Dan Hubbud Dunya","type":"article-journal","volume":"4"},"uris":["http://www.mendeley.com/documents/?uuid=55923d47-b09d-4b87-9c43-a4b69b5ba88a"]}],"mendeley":{"formattedCitation":"(Azalia, Muna, &amp; Rusdi, 2018)","manualFormatting":"(dalam Azalia, Muna, &amp; Rusdi, 2018)","plainTextFormattedCitation":"(Azalia, Muna, &amp; Rusdi, 2018)","previouslyFormattedCitation":"(Azalia, Muna, &amp; Rusdi, 2018)"},"properties":{"noteIndex":0},"schema":"https://github.com/citation-style-language/schema/raw/master/csl-citation.json"}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w:t>
      </w:r>
      <w:r w:rsidRPr="0027297F">
        <w:rPr>
          <w:rFonts w:ascii="Times New Roman" w:eastAsia="Times New Roman" w:hAnsi="Times New Roman" w:cs="Times New Roman"/>
          <w:noProof/>
          <w:color w:val="000000"/>
          <w:sz w:val="24"/>
          <w:szCs w:val="24"/>
          <w:lang w:val="id-ID"/>
        </w:rPr>
        <w:t xml:space="preserve">dalam </w:t>
      </w:r>
      <w:r w:rsidRPr="0027297F">
        <w:rPr>
          <w:rFonts w:ascii="Times New Roman" w:eastAsia="Times New Roman" w:hAnsi="Times New Roman" w:cs="Times New Roman"/>
          <w:noProof/>
          <w:color w:val="000000"/>
          <w:sz w:val="24"/>
          <w:szCs w:val="24"/>
        </w:rPr>
        <w:t>Azalia, Muna, &amp; Rusdi, 2018)</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rPr>
        <w:t xml:space="preserve"> berpendapat bahwa individu yang merasa sejahtera akan mampu untuk memperluas atau membuka persepsinya untuk masa depan sehingga membentuk suatu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yaitu suatu kondisi pada individu tanpa adanya distress psikologis.</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eastAsia="Times New Roman" w:hAnsi="Times New Roman" w:cs="Times New Roman"/>
          <w:color w:val="000000"/>
          <w:sz w:val="24"/>
          <w:szCs w:val="24"/>
        </w:rPr>
        <w:t xml:space="preserve">Berdasarkan dari faktor-faktor yang tertulis diatas peneliti memilih faktor dukungan sosial sebagai faktor yang mempengaruhi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Dukungan sosial dipilih sebagai faktor karena sejalan dengan penelitian</w:t>
      </w:r>
      <w:r w:rsidRPr="0027297F">
        <w:rPr>
          <w:rFonts w:ascii="Times New Roman" w:eastAsia="Times New Roman" w:hAnsi="Times New Roman" w:cs="Times New Roman"/>
          <w:b/>
          <w:color w:val="000000"/>
          <w:sz w:val="24"/>
          <w:szCs w:val="24"/>
        </w:rPr>
        <w:t xml:space="preserve"> </w:t>
      </w:r>
      <w:r w:rsidRPr="0027297F">
        <w:rPr>
          <w:rFonts w:ascii="Times New Roman" w:eastAsia="Times New Roman" w:hAnsi="Times New Roman" w:cs="Times New Roman"/>
          <w:b/>
          <w:color w:val="000000"/>
          <w:sz w:val="24"/>
          <w:szCs w:val="24"/>
        </w:rPr>
        <w:fldChar w:fldCharType="begin" w:fldLock="1"/>
      </w:r>
      <w:r w:rsidRPr="0027297F">
        <w:rPr>
          <w:rFonts w:ascii="Times New Roman" w:eastAsia="Times New Roman" w:hAnsi="Times New Roman" w:cs="Times New Roman"/>
          <w:b/>
          <w:color w:val="000000"/>
          <w:sz w:val="24"/>
          <w:szCs w:val="24"/>
        </w:rPr>
        <w:instrText>ADDIN CSL_CITATION {"citationItems":[{"id":"ITEM-1","itemData":{"abstract":"Penelitian ini bertujuan untuk mengetahui hubungan antara dukungan sosial dengan psychological well-being pada remaja korban kekerasan seksual. Penelitian dilakukan dengan menggunakan pendekatan kuantitatif korelasional. Populasi penelitian adalah remaja korban kekerasan seksual di kabupaten Langkat yang diketahui berjumlah 32 orang. Teknik pengambilan sampel yang digunakan adalah total sampling yaitu seluruh anggota populasi dijadikan sampel penelitian. Pengumpulan data penelitian dilakukan dengan menggunakan skala psikologi, yaitu skala psychological well-being dan skala dukungan sosial yang dikembangkan peneliti berdasarkan teori yang relevan. Analisa terhadap data penelitian yang terkumpul dilakukan dengan menggunakan teknik analisa korelasi pearson product moment.Hasil penelitian menunjukkan bahwa terdapat hubungan positif yang signifikan antara dukungan sosial dengan psychological well-being pada remaja korban kekerasan seksual. Semakin tinggi dukungan sosial yang diterima oleh remaja korban kekerasan seksual maka akan semakin tinggi psychological well-being yang mereka miliki. Sebaliknya, semakin rendah dukungan sosial yang diterima oleh remaja korban kekerasan seksual maka akan semakin rendah psychological well-being yang mereka miliki.","author":[{"dropping-particle":"","family":"Hardjo","given":"Suryani","non-dropping-particle":"","parse-names":false,"suffix":""},{"dropping-particle":"","family":"Novita","given":"Eryanti","non-dropping-particle":"","parse-names":false,"suffix":""}],"container-title":"Jurnal Magister Psikologi UMA","id":"ITEM-1","issue":"1","issued":{"date-parts":[["2015"]]},"page":"12-19","title":"Hubungan dukungan sosial dengan psychological well-being pada remaja korban sexual abuse","type":"article-journal","volume":"7"},"uris":["http://www.mendeley.com/documents/?uuid=cd05a6c9-1f6b-4eb3-b226-352ca1df6757"]}],"mendeley":{"formattedCitation":"(Hardjo &amp; Novita, 2015)","manualFormatting":"Hardjo dan Novita (2015)","plainTextFormattedCitation":"(Hardjo &amp; Novita, 2015)","previouslyFormattedCitation":"(Hardjo &amp; Novita, 2015)"},"properties":{"noteIndex":0},"schema":"https://github.com/citation-style-language/schema/raw/master/csl-citation.json"}</w:instrText>
      </w:r>
      <w:r w:rsidRPr="0027297F">
        <w:rPr>
          <w:rFonts w:ascii="Times New Roman" w:eastAsia="Times New Roman" w:hAnsi="Times New Roman" w:cs="Times New Roman"/>
          <w:b/>
          <w:color w:val="000000"/>
          <w:sz w:val="24"/>
          <w:szCs w:val="24"/>
        </w:rPr>
        <w:fldChar w:fldCharType="separate"/>
      </w:r>
      <w:r w:rsidRPr="0027297F">
        <w:rPr>
          <w:rFonts w:ascii="Times New Roman" w:eastAsia="Times New Roman" w:hAnsi="Times New Roman" w:cs="Times New Roman"/>
          <w:noProof/>
          <w:color w:val="000000"/>
          <w:sz w:val="24"/>
          <w:szCs w:val="24"/>
        </w:rPr>
        <w:t xml:space="preserve">Hardjo dan Novita </w:t>
      </w:r>
      <w:r w:rsidRPr="0027297F">
        <w:rPr>
          <w:rFonts w:ascii="Times New Roman" w:eastAsia="Times New Roman" w:hAnsi="Times New Roman" w:cs="Times New Roman"/>
          <w:noProof/>
          <w:color w:val="000000"/>
          <w:sz w:val="24"/>
          <w:szCs w:val="24"/>
          <w:lang w:val="id-ID"/>
        </w:rPr>
        <w:t>(</w:t>
      </w:r>
      <w:r w:rsidRPr="0027297F">
        <w:rPr>
          <w:rFonts w:ascii="Times New Roman" w:eastAsia="Times New Roman" w:hAnsi="Times New Roman" w:cs="Times New Roman"/>
          <w:noProof/>
          <w:color w:val="000000"/>
          <w:sz w:val="24"/>
          <w:szCs w:val="24"/>
        </w:rPr>
        <w:t>2015)</w:t>
      </w:r>
      <w:r w:rsidRPr="0027297F">
        <w:rPr>
          <w:rFonts w:ascii="Times New Roman" w:eastAsia="Times New Roman" w:hAnsi="Times New Roman" w:cs="Times New Roman"/>
          <w:b/>
          <w:color w:val="000000"/>
          <w:sz w:val="24"/>
          <w:szCs w:val="24"/>
        </w:rPr>
        <w:fldChar w:fldCharType="end"/>
      </w:r>
      <w:r w:rsidRPr="0027297F">
        <w:rPr>
          <w:rFonts w:ascii="Times New Roman" w:eastAsia="Times New Roman" w:hAnsi="Times New Roman" w:cs="Times New Roman"/>
          <w:b/>
          <w:color w:val="000000"/>
          <w:sz w:val="24"/>
          <w:szCs w:val="24"/>
          <w:lang w:val="id-ID"/>
        </w:rPr>
        <w:t xml:space="preserve"> </w:t>
      </w:r>
      <w:r w:rsidRPr="0027297F">
        <w:rPr>
          <w:rFonts w:ascii="Times New Roman" w:eastAsia="Times New Roman" w:hAnsi="Times New Roman" w:cs="Times New Roman"/>
          <w:color w:val="000000"/>
          <w:sz w:val="24"/>
          <w:szCs w:val="24"/>
        </w:rPr>
        <w:t xml:space="preserve">menunjukan adanya hubungan positif yang signifikan antara </w:t>
      </w:r>
      <w:r w:rsidRPr="0027297F">
        <w:rPr>
          <w:rFonts w:ascii="Times New Roman" w:eastAsia="Times New Roman" w:hAnsi="Times New Roman" w:cs="Times New Roman"/>
          <w:color w:val="000000"/>
          <w:sz w:val="24"/>
          <w:szCs w:val="24"/>
          <w:lang w:val="id-ID"/>
        </w:rPr>
        <w:t xml:space="preserve">dukungan </w:t>
      </w:r>
      <w:r w:rsidRPr="0027297F">
        <w:rPr>
          <w:rFonts w:ascii="Times New Roman" w:eastAsia="Times New Roman" w:hAnsi="Times New Roman" w:cs="Times New Roman"/>
          <w:color w:val="000000"/>
          <w:sz w:val="24"/>
          <w:szCs w:val="24"/>
        </w:rPr>
        <w:t xml:space="preserve">sosial dengan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pada </w:t>
      </w:r>
      <w:r w:rsidRPr="0027297F">
        <w:rPr>
          <w:rFonts w:ascii="Times New Roman" w:eastAsia="Times New Roman" w:hAnsi="Times New Roman" w:cs="Times New Roman"/>
          <w:color w:val="000000"/>
          <w:sz w:val="24"/>
          <w:szCs w:val="24"/>
          <w:lang w:val="id-ID"/>
        </w:rPr>
        <w:t>individu</w:t>
      </w:r>
      <w:r w:rsidRPr="0027297F">
        <w:rPr>
          <w:rFonts w:ascii="Times New Roman" w:eastAsia="Times New Roman" w:hAnsi="Times New Roman" w:cs="Times New Roman"/>
          <w:color w:val="000000"/>
          <w:sz w:val="24"/>
          <w:szCs w:val="24"/>
        </w:rPr>
        <w:t xml:space="preserve">. </w:t>
      </w:r>
      <w:r w:rsidRPr="0027297F">
        <w:rPr>
          <w:rFonts w:ascii="Times New Roman" w:eastAsia="Times New Roman" w:hAnsi="Times New Roman" w:cs="Times New Roman"/>
          <w:color w:val="000000"/>
          <w:sz w:val="24"/>
          <w:szCs w:val="24"/>
          <w:lang w:val="id-ID"/>
        </w:rPr>
        <w:t xml:space="preserve">Lebih khususnya penelitian ini mengunakan dukungan sosial yang bersumber dari keluarga. Hal ini dikarenakan </w:t>
      </w:r>
      <w:r w:rsidRPr="0027297F">
        <w:rPr>
          <w:rFonts w:ascii="Times New Roman" w:hAnsi="Times New Roman" w:cs="Times New Roman"/>
          <w:sz w:val="24"/>
          <w:szCs w:val="24"/>
          <w:lang w:val="id-ID"/>
        </w:rPr>
        <w:t xml:space="preserve">individu yang merasa kurang mendapat kasih sayang oleh keluarga </w:t>
      </w:r>
      <w:r w:rsidRPr="0027297F">
        <w:rPr>
          <w:rFonts w:ascii="Times New Roman" w:hAnsi="Times New Roman" w:cs="Times New Roman"/>
          <w:sz w:val="24"/>
          <w:szCs w:val="24"/>
          <w:lang w:val="id-ID"/>
        </w:rPr>
        <w:lastRenderedPageBreak/>
        <w:t xml:space="preserve">akan menderita batinnya. Kesehatannya pun akan terganggu dan memungkinkan kecerdasannya akan terhambat pertumbuhannya, perilakunya pun akan menjadi nakal, bandel, keras kepala dan menimbulkan sikap negatif lainnya </w:t>
      </w:r>
      <w:r w:rsidRPr="0027297F">
        <w:rPr>
          <w:rFonts w:ascii="Times New Roman" w:hAnsi="Times New Roman" w:cs="Times New Roman"/>
          <w:sz w:val="24"/>
          <w:szCs w:val="24"/>
          <w:lang w:val="id-ID"/>
        </w:rPr>
        <w:fldChar w:fldCharType="begin" w:fldLock="1"/>
      </w:r>
      <w:r w:rsidRPr="0027297F">
        <w:rPr>
          <w:rFonts w:ascii="Times New Roman" w:hAnsi="Times New Roman" w:cs="Times New Roman"/>
          <w:sz w:val="24"/>
          <w:szCs w:val="24"/>
          <w:lang w:val="id-ID"/>
        </w:rPr>
        <w:instrText>ADDIN CSL_CITATION {"citationItems":[{"id":"ITEM-1","itemData":{"author":[{"dropping-particle":"","family":"Panuju","given":"Panut","non-dropping-particle":"","parse-names":false,"suffix":""},{"dropping-particle":"","family":"Umami","given":"Ida","non-dropping-particle":"","parse-names":false,"suffix":""}],"id":"ITEM-1","issued":{"date-parts":[["1999"]]},"publisher":"Tiara Wacana Yogya","publisher-place":"Yogyakarta","title":"Psikologi Remaja","type":"book"},"uris":["http://www.mendeley.com/documents/?uuid=ed7f53b8-61a4-4ae5-9b88-b4adcfaa341d"]}],"mendeley":{"formattedCitation":"(Panuju &amp; Umami, 1999)","plainTextFormattedCitation":"(Panuju &amp; Umami, 1999)","previouslyFormattedCitation":"(Panuju &amp; Umami, 1999)"},"properties":{"noteIndex":0},"schema":"https://github.com/citation-style-language/schema/raw/master/csl-citation.json"}</w:instrText>
      </w:r>
      <w:r w:rsidRPr="0027297F">
        <w:rPr>
          <w:rFonts w:ascii="Times New Roman" w:hAnsi="Times New Roman" w:cs="Times New Roman"/>
          <w:sz w:val="24"/>
          <w:szCs w:val="24"/>
          <w:lang w:val="id-ID"/>
        </w:rPr>
        <w:fldChar w:fldCharType="separate"/>
      </w:r>
      <w:r w:rsidRPr="0027297F">
        <w:rPr>
          <w:rFonts w:ascii="Times New Roman" w:hAnsi="Times New Roman" w:cs="Times New Roman"/>
          <w:noProof/>
          <w:sz w:val="24"/>
          <w:szCs w:val="24"/>
          <w:lang w:val="id-ID"/>
        </w:rPr>
        <w:t>(Panuju &amp; Umami, 1999)</w:t>
      </w:r>
      <w:r w:rsidRPr="0027297F">
        <w:rPr>
          <w:rFonts w:ascii="Times New Roman" w:hAnsi="Times New Roman" w:cs="Times New Roman"/>
          <w:sz w:val="24"/>
          <w:szCs w:val="24"/>
          <w:lang w:val="id-ID"/>
        </w:rPr>
        <w:fldChar w:fldCharType="end"/>
      </w:r>
      <w:r w:rsidRPr="0027297F">
        <w:rPr>
          <w:rFonts w:ascii="Times New Roman" w:hAnsi="Times New Roman" w:cs="Times New Roman"/>
          <w:sz w:val="24"/>
          <w:szCs w:val="24"/>
          <w:lang w:val="id-ID"/>
        </w:rPr>
        <w:t xml:space="preserve"> hal ini tentu bertolakbelakang dengan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hAnsi="Times New Roman" w:cs="Times New Roman"/>
          <w:sz w:val="24"/>
          <w:szCs w:val="24"/>
          <w:lang w:val="id-ID"/>
        </w:rPr>
        <w:t xml:space="preserve">. Rasa kasih sayang adalah kebutuhan jiwa yang paling mendasar dan pokok dalam hidup manusia dan kasih sayang merupakan bagian dari aspek dukungan sosial yaitu dukungan emosional sehingga secara langsung dukungan sosial keluarga menjadi faktor pada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hAnsi="Times New Roman" w:cs="Times New Roman"/>
          <w:sz w:val="24"/>
          <w:szCs w:val="24"/>
          <w:lang w:val="id-ID"/>
        </w:rPr>
        <w:t>.</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hAnsi="Times New Roman" w:cs="Times New Roman"/>
          <w:sz w:val="24"/>
          <w:szCs w:val="24"/>
        </w:rPr>
        <w:t xml:space="preserve">Menurut Sarafino dan Smith (2011) dukungan sosial keluarga </w:t>
      </w:r>
      <w:r w:rsidRPr="0027297F">
        <w:rPr>
          <w:rFonts w:ascii="Times New Roman" w:hAnsi="Times New Roman" w:cs="Times New Roman"/>
          <w:sz w:val="24"/>
          <w:szCs w:val="24"/>
          <w:lang w:val="id-ID"/>
        </w:rPr>
        <w:t>(</w:t>
      </w:r>
      <w:r w:rsidRPr="0027297F">
        <w:rPr>
          <w:rFonts w:ascii="Times New Roman" w:hAnsi="Times New Roman" w:cs="Times New Roman"/>
          <w:i/>
          <w:sz w:val="24"/>
          <w:szCs w:val="24"/>
          <w:lang w:val="id-ID"/>
        </w:rPr>
        <w:t>Family Social Support</w:t>
      </w:r>
      <w:r w:rsidRPr="0027297F">
        <w:rPr>
          <w:rFonts w:ascii="Times New Roman" w:hAnsi="Times New Roman" w:cs="Times New Roman"/>
          <w:sz w:val="24"/>
          <w:szCs w:val="24"/>
          <w:lang w:val="id-ID"/>
        </w:rPr>
        <w:t xml:space="preserve">) </w:t>
      </w:r>
      <w:r w:rsidRPr="0027297F">
        <w:rPr>
          <w:rFonts w:ascii="Times New Roman" w:hAnsi="Times New Roman" w:cs="Times New Roman"/>
          <w:sz w:val="24"/>
          <w:szCs w:val="24"/>
        </w:rPr>
        <w:t xml:space="preserve">mengarah pada kesenangan yang dirasakan individu, penghargaan akan kepedulian, atau dukungan sebenarnya yang dapat diraih di dalam jaringan sosial seperti keluarga, dengan dukungan yang dirasakan akan menjadi sangat penting dan membuat individu merasa dicintai dan dihargai. Menurut Friedman, Bowden, &amp; Jones (2010) sumber utama dukungan sosial keluarga adalah keluarga inti seperti suami, istri, saudara kandung, dan anak. House (1944) berpendapat bahwa ada empat dimensi dukungan sosial, yaitu: a) Dukungan emosional, merupakan bentuk dukungan </w:t>
      </w:r>
      <w:proofErr w:type="gramStart"/>
      <w:r w:rsidRPr="0027297F">
        <w:rPr>
          <w:rFonts w:ascii="Times New Roman" w:hAnsi="Times New Roman" w:cs="Times New Roman"/>
          <w:sz w:val="24"/>
          <w:szCs w:val="24"/>
        </w:rPr>
        <w:t>yang  membuat</w:t>
      </w:r>
      <w:proofErr w:type="gramEnd"/>
      <w:r w:rsidRPr="0027297F">
        <w:rPr>
          <w:rFonts w:ascii="Times New Roman" w:hAnsi="Times New Roman" w:cs="Times New Roman"/>
          <w:sz w:val="24"/>
          <w:szCs w:val="24"/>
        </w:rPr>
        <w:t xml:space="preserve"> individu memiliki perasaan nyaman, karena mencakup ungkapan empati. b) Dukungan penghargaan, yaitu suatu ungkapan yang positif dalam bentuk dorongan maju. c) Dukungan instrumental, </w:t>
      </w:r>
      <w:r w:rsidRPr="0027297F">
        <w:rPr>
          <w:rFonts w:ascii="Times New Roman" w:hAnsi="Times New Roman" w:cs="Times New Roman"/>
          <w:sz w:val="24"/>
          <w:szCs w:val="24"/>
          <w:lang w:val="id-ID"/>
        </w:rPr>
        <w:t xml:space="preserve">merupakan </w:t>
      </w:r>
      <w:r w:rsidRPr="0027297F">
        <w:rPr>
          <w:rFonts w:ascii="Times New Roman" w:hAnsi="Times New Roman" w:cs="Times New Roman"/>
          <w:sz w:val="24"/>
          <w:szCs w:val="24"/>
        </w:rPr>
        <w:t xml:space="preserve">merupakan dukungan yang melibatkan pemberian informasi, saran atau umpan balik tentang situasi dan kondisi individu dan </w:t>
      </w:r>
      <w:proofErr w:type="gramStart"/>
      <w:r w:rsidRPr="0027297F">
        <w:rPr>
          <w:rFonts w:ascii="Times New Roman" w:hAnsi="Times New Roman" w:cs="Times New Roman"/>
          <w:sz w:val="24"/>
          <w:szCs w:val="24"/>
        </w:rPr>
        <w:t xml:space="preserve">d </w:t>
      </w:r>
      <w:r w:rsidRPr="0027297F">
        <w:rPr>
          <w:rFonts w:ascii="Times New Roman" w:hAnsi="Times New Roman" w:cs="Times New Roman"/>
          <w:sz w:val="24"/>
          <w:szCs w:val="24"/>
          <w:lang w:val="id-ID"/>
        </w:rPr>
        <w:t>)</w:t>
      </w:r>
      <w:proofErr w:type="gramEnd"/>
      <w:r w:rsidRPr="0027297F">
        <w:rPr>
          <w:rFonts w:ascii="Times New Roman" w:hAnsi="Times New Roman" w:cs="Times New Roman"/>
          <w:sz w:val="24"/>
          <w:szCs w:val="24"/>
          <w:lang w:val="id-ID"/>
        </w:rPr>
        <w:t xml:space="preserve"> dukungan persahabatan.</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w:t>
      </w:r>
      <w:r w:rsidRPr="0027297F">
        <w:rPr>
          <w:rFonts w:ascii="Times New Roman" w:hAnsi="Times New Roman" w:cs="Times New Roman"/>
          <w:sz w:val="24"/>
          <w:szCs w:val="24"/>
          <w:lang w:val="id-ID"/>
        </w:rPr>
        <w:t xml:space="preserve">menurut </w:t>
      </w:r>
      <w:r w:rsidRPr="0027297F">
        <w:rPr>
          <w:rFonts w:ascii="Times New Roman" w:hAnsi="Times New Roman" w:cs="Times New Roman"/>
          <w:sz w:val="24"/>
          <w:szCs w:val="24"/>
        </w:rPr>
        <w:t xml:space="preserve">Lawton </w:t>
      </w:r>
      <w:r w:rsidRPr="0027297F">
        <w:rPr>
          <w:rFonts w:ascii="Times New Roman" w:hAnsi="Times New Roman" w:cs="Times New Roman"/>
          <w:sz w:val="24"/>
          <w:szCs w:val="24"/>
        </w:rPr>
        <w:fldChar w:fldCharType="begin" w:fldLock="1"/>
      </w:r>
      <w:r w:rsidRPr="0027297F">
        <w:rPr>
          <w:rFonts w:ascii="Times New Roman" w:hAnsi="Times New Roman" w:cs="Times New Roman"/>
          <w:sz w:val="24"/>
          <w:szCs w:val="24"/>
        </w:rPr>
        <w:instrText>ADDIN CSL_CITATION {"citationItems":[{"id":"ITEM-1","itemData":{"DOI":"10.1023/A:1011984017317","ISSN":"01693816","PMID":"14617984","abstract":"Psychological well-being is an important aspect of life quality for older adults. Asian elders may have a distinctly different perspective from Westerners concerning the meaning of psychological well-being. Using qualitative research methods, this study focused on the views of Thai elders. In-depth interviews and focus group discussions were conducted with 67 Thai people aged 60 and over. Transcripts were content analyzed resulting in the identification of five dimensions of well-being: harmony, interdependence, acceptance, respect and enjoyment. When compared to research in the United States, some of the dimensions of psychological well-being were distinct while others were overlapping. Implications are discussed in relation to the development of culturally-relevant measures of well-being. © 2001 Kluwer Academic Publishers.","author":[{"dropping-particle":"","family":"Dayton","given":"Berit Ingersoll","non-dropping-particle":"","parse-names":false,"suffix":""},{"dropping-particle":"","family":"Saengtienchai","given":"Chanpen","non-dropping-particle":"","parse-names":false,"suffix":""},{"dropping-particle":"","family":"Kespichayawattana","given":"Jiraporn","non-dropping-particle":"","parse-names":false,"suffix":""},{"dropping-particle":"","family":"Aungsuroch","given":"Yupin","non-dropping-particle":"","parse-names":false,"suffix":""}],"container-title":"Journal of Cross-Cultural Gerontology","id":"ITEM-1","issue":"3","issued":{"date-parts":[["2001"]]},"page":"283-302","title":"Psychological well-being Asian style: The perspective of Thai elders","type":"article-journal","volume":"16"},"uris":["http://www.mendeley.com/documents/?uuid=7c999b58-3d23-4de6-8917-658cf51e2b00"]}],"mendeley":{"formattedCitation":"(Dayton et al., 2001)","manualFormatting":"(dalam Dayton et al., 2001)","plainTextFormattedCitation":"(Dayton et al., 2001)","previouslyFormattedCitation":"(Dayton et al., 2001)"},"properties":{"noteIndex":0},"schema":"https://github.com/citation-style-language/schema/raw/master/csl-citation.json"}</w:instrText>
      </w:r>
      <w:r w:rsidRPr="0027297F">
        <w:rPr>
          <w:rFonts w:ascii="Times New Roman" w:hAnsi="Times New Roman" w:cs="Times New Roman"/>
          <w:sz w:val="24"/>
          <w:szCs w:val="24"/>
        </w:rPr>
        <w:fldChar w:fldCharType="separate"/>
      </w:r>
      <w:r w:rsidRPr="0027297F">
        <w:rPr>
          <w:rFonts w:ascii="Times New Roman" w:hAnsi="Times New Roman" w:cs="Times New Roman"/>
          <w:noProof/>
          <w:sz w:val="24"/>
          <w:szCs w:val="24"/>
        </w:rPr>
        <w:t>(</w:t>
      </w:r>
      <w:r w:rsidRPr="0027297F">
        <w:rPr>
          <w:rFonts w:ascii="Times New Roman" w:hAnsi="Times New Roman" w:cs="Times New Roman"/>
          <w:noProof/>
          <w:sz w:val="24"/>
          <w:szCs w:val="24"/>
          <w:lang w:val="id-ID"/>
        </w:rPr>
        <w:t xml:space="preserve">dalam </w:t>
      </w:r>
      <w:r w:rsidRPr="0027297F">
        <w:rPr>
          <w:rFonts w:ascii="Times New Roman" w:hAnsi="Times New Roman" w:cs="Times New Roman"/>
          <w:noProof/>
          <w:sz w:val="24"/>
          <w:szCs w:val="24"/>
        </w:rPr>
        <w:t>Dayton et al., 2001)</w:t>
      </w:r>
      <w:r w:rsidRPr="0027297F">
        <w:rPr>
          <w:rFonts w:ascii="Times New Roman" w:hAnsi="Times New Roman" w:cs="Times New Roman"/>
          <w:sz w:val="24"/>
          <w:szCs w:val="24"/>
        </w:rPr>
        <w:fldChar w:fldCharType="end"/>
      </w:r>
      <w:r w:rsidRPr="0027297F">
        <w:rPr>
          <w:rFonts w:ascii="Times New Roman" w:hAnsi="Times New Roman" w:cs="Times New Roman"/>
          <w:sz w:val="24"/>
          <w:szCs w:val="24"/>
          <w:lang w:val="id-ID"/>
        </w:rPr>
        <w:t xml:space="preserve"> </w:t>
      </w:r>
      <w:r w:rsidRPr="0027297F">
        <w:rPr>
          <w:rFonts w:ascii="Times New Roman" w:hAnsi="Times New Roman" w:cs="Times New Roman"/>
          <w:sz w:val="24"/>
          <w:szCs w:val="24"/>
        </w:rPr>
        <w:t>merupakan pusat dari kualitas hidup karena berfungsi sebagai evaluasi dalam kompetensi seseorang dan persepsi kualitas hidup disemua aspek kehidupannya saat ini.</w:t>
      </w:r>
      <w:r w:rsidRPr="0027297F">
        <w:rPr>
          <w:rFonts w:ascii="Times New Roman" w:hAnsi="Times New Roman" w:cs="Times New Roman"/>
          <w:sz w:val="24"/>
          <w:szCs w:val="24"/>
          <w:lang w:val="id-ID"/>
        </w:rPr>
        <w:t xml:space="preserve"> Sejalan dengan hal itu </w:t>
      </w:r>
      <w:r w:rsidRPr="0027297F">
        <w:rPr>
          <w:rFonts w:ascii="Times New Roman" w:hAnsi="Times New Roman" w:cs="Times New Roman"/>
          <w:sz w:val="24"/>
          <w:szCs w:val="24"/>
        </w:rPr>
        <w:t xml:space="preserve">menurut </w:t>
      </w:r>
      <w:r w:rsidRPr="0027297F">
        <w:rPr>
          <w:rFonts w:ascii="Times New Roman" w:hAnsi="Times New Roman" w:cs="Times New Roman"/>
          <w:sz w:val="24"/>
          <w:szCs w:val="24"/>
        </w:rPr>
        <w:fldChar w:fldCharType="begin" w:fldLock="1"/>
      </w:r>
      <w:r w:rsidRPr="0027297F">
        <w:rPr>
          <w:rFonts w:ascii="Times New Roman" w:hAnsi="Times New Roman" w:cs="Times New Roman"/>
          <w:sz w:val="24"/>
          <w:szCs w:val="24"/>
        </w:rPr>
        <w:instrText>ADDIN CSL_CITATION {"citationItems":[{"id":"ITEM-1","itemData":{"DOI":"10.1111/1467-8721.ep10772395","ISSN":"14678721","author":[{"dropping-particle":"","family":"Ryff","given":"Carol D.","non-dropping-particle":"","parse-names":false,"suffix":""}],"container-title":"Psychological Science","id":"ITEM-1","issue":"4","issued":{"date-parts":[["1995"]]},"page":"99-104","title":"Psychological Well-Being in Adult Life","type":"article-journal","volume":"4"},"uris":["http://www.mendeley.com/documents/?uuid=d9633f90-efde-4f95-b9fa-9da9e0cba231"]}],"mendeley":{"formattedCitation":"(Ryff, 1995)","manualFormatting":"Ryff (1995)","plainTextFormattedCitation":"(Ryff, 1995)","previouslyFormattedCitation":"(Ryff, 1995)"},"properties":{"noteIndex":0},"schema":"https://github.com/citation-style-language/schema/raw/master/csl-citation.json"}</w:instrText>
      </w:r>
      <w:r w:rsidRPr="0027297F">
        <w:rPr>
          <w:rFonts w:ascii="Times New Roman" w:hAnsi="Times New Roman" w:cs="Times New Roman"/>
          <w:sz w:val="24"/>
          <w:szCs w:val="24"/>
        </w:rPr>
        <w:fldChar w:fldCharType="separate"/>
      </w:r>
      <w:r w:rsidRPr="0027297F">
        <w:rPr>
          <w:rFonts w:ascii="Times New Roman" w:hAnsi="Times New Roman" w:cs="Times New Roman"/>
          <w:noProof/>
          <w:sz w:val="24"/>
          <w:szCs w:val="24"/>
        </w:rPr>
        <w:t xml:space="preserve">Ryff </w:t>
      </w:r>
      <w:r w:rsidRPr="0027297F">
        <w:rPr>
          <w:rFonts w:ascii="Times New Roman" w:hAnsi="Times New Roman" w:cs="Times New Roman"/>
          <w:noProof/>
          <w:sz w:val="24"/>
          <w:szCs w:val="24"/>
          <w:lang w:val="id-ID"/>
        </w:rPr>
        <w:t>(</w:t>
      </w:r>
      <w:r w:rsidRPr="0027297F">
        <w:rPr>
          <w:rFonts w:ascii="Times New Roman" w:hAnsi="Times New Roman" w:cs="Times New Roman"/>
          <w:noProof/>
          <w:sz w:val="24"/>
          <w:szCs w:val="24"/>
        </w:rPr>
        <w:t>1995)</w:t>
      </w:r>
      <w:r w:rsidRPr="0027297F">
        <w:rPr>
          <w:rFonts w:ascii="Times New Roman" w:hAnsi="Times New Roman" w:cs="Times New Roman"/>
          <w:sz w:val="24"/>
          <w:szCs w:val="24"/>
        </w:rPr>
        <w:fldChar w:fldCharType="end"/>
      </w:r>
      <w:r w:rsidRPr="0027297F">
        <w:rPr>
          <w:rFonts w:ascii="Times New Roman" w:hAnsi="Times New Roman" w:cs="Times New Roman"/>
          <w:sz w:val="24"/>
          <w:szCs w:val="24"/>
        </w:rPr>
        <w:t xml:space="preserve"> tingkat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w:t>
      </w:r>
      <w:r w:rsidRPr="0027297F">
        <w:rPr>
          <w:rFonts w:ascii="Times New Roman" w:hAnsi="Times New Roman" w:cs="Times New Roman"/>
          <w:sz w:val="24"/>
          <w:szCs w:val="24"/>
        </w:rPr>
        <w:t xml:space="preserve">yang tinggi pada seseorang dapat di lihat dari kemampuan dalam melakukan dan menentukan perilaku secara mandiri, mampu menyesuaikan lingkungannya sehingga bisa mengelola kebutuhan dan tuntutan dalam hidup, mampu mengembangkan diri dan terbuka terhadap hal-hal baru, mampu membangun hubungan yang hangat dengan orang lain, memiliki tujuan dan makna hidup dan dapat melihat secara positif terhadap kehidupannya </w:t>
      </w:r>
      <w:r w:rsidRPr="0027297F">
        <w:rPr>
          <w:rFonts w:ascii="Times New Roman" w:hAnsi="Times New Roman" w:cs="Times New Roman"/>
          <w:sz w:val="24"/>
          <w:szCs w:val="24"/>
          <w:lang w:val="id-ID"/>
        </w:rPr>
        <w:t>saat ini.</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eastAsia="Times New Roman" w:hAnsi="Times New Roman" w:cs="Times New Roman"/>
          <w:color w:val="000000"/>
          <w:sz w:val="24"/>
          <w:szCs w:val="24"/>
        </w:rPr>
        <w:t xml:space="preserve">Dukungan sosial secara umum sangat berkorelasi dengan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di sebagian besar budaya barat di mana ia telah dipelajari. Sebagai contoh, penelitian di Israel </w:t>
      </w:r>
      <w:r w:rsidRPr="0027297F">
        <w:rPr>
          <w:rFonts w:ascii="Times New Roman" w:eastAsia="Times New Roman" w:hAnsi="Times New Roman" w:cs="Times New Roman"/>
          <w:color w:val="000000"/>
          <w:sz w:val="24"/>
          <w:szCs w:val="24"/>
        </w:rPr>
        <w:lastRenderedPageBreak/>
        <w:t xml:space="preserve">menemukan bahwa kepuasan hidup lebih tinggi pada orang dengan jaringan dukungan sosial yang kuat, dan bahwa ini sangat penting bagi imigran baru (Litwin </w:t>
      </w:r>
      <w:r w:rsidRPr="0027297F">
        <w:rPr>
          <w:rFonts w:ascii="Times New Roman" w:eastAsia="Times New Roman" w:hAnsi="Times New Roman" w:cs="Times New Roman"/>
          <w:color w:val="000000"/>
          <w:sz w:val="24"/>
          <w:szCs w:val="24"/>
          <w:lang w:val="id-ID"/>
        </w:rPr>
        <w:t xml:space="preserve">dalam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Consequences","type":"article-journal","volume":"1"},"uris":["http://www.mendeley.com/documents/?uuid=837435e0-9359-4ea4-9e80-32cbe0147620"]}],"mendeley":{"formattedCitation":"(Huppert, 2009)","manualFormatting":"Huppert, 2009)","plainTextFormattedCitation":"(Huppert, 2009)","previouslyFormattedCitation":"(Huppert, 2009)"},"properties":{"noteIndex":0},"schema":"https://github.com/citation-style-language/schema/raw/master/csl-citation.json"}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Huppert, 2009)</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rPr>
        <w:t xml:space="preserve">. Studi di Finlandia menunjukkan bahwa diantara imigran baru-baru ini, dukungan sosial aktif sangat penting untuk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(Jasinskaja-Lahti, Liebkind, Jaakkola, &amp; Reuter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Consequences","type":"article-journal","volume":"1"},"uris":["http://www.mendeley.com/documents/?uuid=837435e0-9359-4ea4-9e80-32cbe0147620"]}],"mendeley":{"formattedCitation":"(Huppert, 2009)","manualFormatting":"dalam Huppert, 2009)","plainTextFormattedCitation":"(Huppert, 2009)","previouslyFormattedCitation":"(Huppert, 2009)"},"properties":{"noteIndex":0},"schema":"https://github.com/citation-style-language/schema/raw/master/csl-citation.json"}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dalam Huppert, 2009)</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rPr>
        <w:t xml:space="preserve">. </w:t>
      </w:r>
      <w:r w:rsidRPr="0027297F">
        <w:rPr>
          <w:rFonts w:ascii="Times New Roman" w:eastAsia="Times New Roman" w:hAnsi="Times New Roman" w:cs="Times New Roman"/>
          <w:color w:val="000000"/>
          <w:sz w:val="24"/>
          <w:szCs w:val="24"/>
          <w:lang w:val="id-ID"/>
        </w:rPr>
        <w:t>H</w:t>
      </w:r>
      <w:r w:rsidRPr="0027297F">
        <w:rPr>
          <w:rFonts w:ascii="Times New Roman" w:eastAsia="Times New Roman" w:hAnsi="Times New Roman" w:cs="Times New Roman"/>
          <w:color w:val="000000"/>
          <w:sz w:val="24"/>
          <w:szCs w:val="24"/>
        </w:rPr>
        <w:t xml:space="preserve">al ini sejalan dengan penelitian yang dilakukan oleh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{"citationItems":[{"id":"ITEM-1","itemData":{"abstract":"Penelitian ini bertujuan untuk mengetahui hubungan antara dukungan sosial dengan psychological well-being pada remaja korban kekerasan seksual. Penelitian dilakukan dengan menggunakan pendekatan kuantitatif korelasional. Populasi penelitian adalah remaja korban kekerasan seksual di kabupaten Langkat yang diketahui berjumlah 32 orang. Teknik pengambilan sampel yang digunakan adalah total sampling yaitu seluruh anggota populasi dijadikan sampel penelitian. Pengumpulan data penelitian dilakukan dengan menggunakan skala psikologi, yaitu skala psychological well-being dan skala dukungan sosial yang dikembangkan peneliti berdasarkan teori yang relevan. Analisa terhadap data penelitian yang terkumpul dilakukan dengan menggunakan teknik analisa korelasi pearson product moment.Hasil penelitian menunjukkan bahwa terdapat hubungan positif yang signifikan antara dukungan sosial dengan psychological well-being pada remaja korban kekerasan seksual. Semakin tinggi dukungan sosial yang diterima oleh remaja korban kekerasan seksual maka akan semakin tinggi psychological well-being yang mereka miliki. Sebaliknya, semakin rendah dukungan sosial yang diterima oleh remaja korban kekerasan seksual maka akan semakin rendah psychological well-being yang mereka miliki.","author":[{"dropping-particle":"","family":"Hardjo","given":"Suryani","non-dropping-particle":"","parse-names":false,"suffix":""},{"dropping-particle":"","family":"Novita","given":"Eryanti","non-dropping-particle":"","parse-names":false,"suffix":""}],"container-title":"Jurnal Magister Psikologi UMA","id":"ITEM-1","issue":"1","issued":{"date-parts":[["2015"]]},"page":"12-19","title":"Hubungan dukungan sosial dengan psychological well-being pada remaja korban sexual abuse","type":"article-journal","volume":"7"},"uris":["http://www.mendeley.com/documents/?uuid=cd05a6c9-1f6b-4eb3-b226-352ca1df6757"]}],"mendeley":{"formattedCitation":"(Hardjo &amp; Novita, 2015)","manualFormatting":"Hardjo dan Novita (2015)","plainTextFormattedCitation":"(Hardjo &amp; Novita, 2015)","previouslyFormattedCitation":"(Hardjo &amp; Novita, 2015)"},"properties":{"noteIndex":0},"schema":"https://github.com/citation-style-language/schema/raw/master/csl-citation.json"}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 xml:space="preserve">Hardjo dan Novita </w:t>
      </w:r>
      <w:r w:rsidRPr="0027297F">
        <w:rPr>
          <w:rFonts w:ascii="Times New Roman" w:eastAsia="Times New Roman" w:hAnsi="Times New Roman" w:cs="Times New Roman"/>
          <w:noProof/>
          <w:color w:val="000000"/>
          <w:sz w:val="24"/>
          <w:szCs w:val="24"/>
          <w:lang w:val="id-ID"/>
        </w:rPr>
        <w:t>(</w:t>
      </w:r>
      <w:r w:rsidRPr="0027297F">
        <w:rPr>
          <w:rFonts w:ascii="Times New Roman" w:eastAsia="Times New Roman" w:hAnsi="Times New Roman" w:cs="Times New Roman"/>
          <w:noProof/>
          <w:color w:val="000000"/>
          <w:sz w:val="24"/>
          <w:szCs w:val="24"/>
        </w:rPr>
        <w:t>2015)</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bahwa terdapat hubungan yang positif antara dukungan sosial dengan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w:t>
      </w:r>
    </w:p>
    <w:p w:rsidR="0027297F" w:rsidRPr="0027297F" w:rsidRDefault="0027297F" w:rsidP="008055E2">
      <w:pPr>
        <w:spacing w:line="360" w:lineRule="auto"/>
        <w:ind w:firstLine="720"/>
        <w:jc w:val="both"/>
        <w:rPr>
          <w:rFonts w:ascii="Times New Roman" w:eastAsia="Times New Roman" w:hAnsi="Times New Roman" w:cs="Times New Roman"/>
          <w:color w:val="000000"/>
          <w:sz w:val="24"/>
          <w:szCs w:val="24"/>
        </w:rPr>
      </w:pPr>
      <w:r w:rsidRPr="0027297F">
        <w:rPr>
          <w:rFonts w:ascii="Times New Roman" w:eastAsia="Times New Roman" w:hAnsi="Times New Roman" w:cs="Times New Roman"/>
          <w:color w:val="000000"/>
          <w:sz w:val="24"/>
          <w:szCs w:val="24"/>
        </w:rPr>
        <w:t>Berdasarkan latar belakang diatas, dalam penelitian ini terdapat rumusan masalah sebagai berikut: “</w:t>
      </w:r>
      <w:sdt>
        <w:sdtPr>
          <w:rPr>
            <w:rFonts w:ascii="Times New Roman" w:hAnsi="Times New Roman" w:cs="Times New Roman"/>
            <w:sz w:val="24"/>
            <w:szCs w:val="24"/>
          </w:rPr>
          <w:tag w:val="goog_rdk_15"/>
          <w:id w:val="182721298"/>
        </w:sdtPr>
        <w:sdtEndPr/>
        <w:sdtContent/>
      </w:sdt>
      <w:sdt>
        <w:sdtPr>
          <w:rPr>
            <w:rFonts w:ascii="Times New Roman" w:hAnsi="Times New Roman" w:cs="Times New Roman"/>
            <w:sz w:val="24"/>
            <w:szCs w:val="24"/>
          </w:rPr>
          <w:tag w:val="goog_rdk_81"/>
          <w:id w:val="1348833246"/>
          <w:showingPlcHdr/>
        </w:sdtPr>
        <w:sdtEndPr/>
        <w:sdtContent>
          <w:r w:rsidR="00DE1D67">
            <w:rPr>
              <w:rFonts w:ascii="Times New Roman" w:hAnsi="Times New Roman" w:cs="Times New Roman"/>
              <w:sz w:val="24"/>
              <w:szCs w:val="24"/>
            </w:rPr>
            <w:t xml:space="preserve">     </w:t>
          </w:r>
        </w:sdtContent>
      </w:sdt>
      <w:r w:rsidRPr="0027297F">
        <w:rPr>
          <w:rFonts w:ascii="Times New Roman" w:eastAsia="Times New Roman" w:hAnsi="Times New Roman" w:cs="Times New Roman"/>
          <w:color w:val="000000"/>
          <w:sz w:val="24"/>
          <w:szCs w:val="24"/>
        </w:rPr>
        <w:t xml:space="preserve">apakah ada hubungan antara dukungan sosial </w:t>
      </w:r>
      <w:r w:rsidRPr="0027297F">
        <w:rPr>
          <w:rFonts w:ascii="Times New Roman" w:eastAsia="Times New Roman" w:hAnsi="Times New Roman" w:cs="Times New Roman"/>
          <w:color w:val="000000"/>
          <w:sz w:val="24"/>
          <w:szCs w:val="24"/>
          <w:lang w:val="id-ID"/>
        </w:rPr>
        <w:t>keluarga</w:t>
      </w:r>
      <w:r w:rsidRPr="0027297F">
        <w:rPr>
          <w:rFonts w:ascii="Times New Roman" w:eastAsia="Times New Roman" w:hAnsi="Times New Roman" w:cs="Times New Roman"/>
          <w:color w:val="000000"/>
          <w:sz w:val="24"/>
          <w:szCs w:val="24"/>
        </w:rPr>
        <w:t xml:space="preserve"> dengan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pada pelaku gagal bayar </w:t>
      </w:r>
      <w:r w:rsidRPr="0027297F">
        <w:rPr>
          <w:rFonts w:ascii="Times New Roman" w:eastAsia="Times New Roman" w:hAnsi="Times New Roman" w:cs="Times New Roman"/>
          <w:color w:val="000000"/>
          <w:sz w:val="24"/>
          <w:szCs w:val="24"/>
          <w:lang w:val="id-ID"/>
        </w:rPr>
        <w:t xml:space="preserve">pinjaman </w:t>
      </w:r>
      <w:r w:rsidRPr="0027297F">
        <w:rPr>
          <w:rFonts w:ascii="Times New Roman" w:eastAsia="Times New Roman" w:hAnsi="Times New Roman" w:cs="Times New Roman"/>
          <w:color w:val="000000"/>
          <w:sz w:val="24"/>
          <w:szCs w:val="24"/>
        </w:rPr>
        <w:t>o</w:t>
      </w:r>
      <w:r w:rsidRPr="0027297F">
        <w:rPr>
          <w:rFonts w:ascii="Times New Roman" w:eastAsia="Times New Roman" w:hAnsi="Times New Roman" w:cs="Times New Roman"/>
          <w:color w:val="000000"/>
          <w:sz w:val="24"/>
          <w:szCs w:val="24"/>
          <w:lang w:val="id-ID"/>
        </w:rPr>
        <w:t>nline (</w:t>
      </w:r>
      <w:r w:rsidRPr="0027297F">
        <w:rPr>
          <w:rFonts w:ascii="Times New Roman" w:eastAsia="Times New Roman" w:hAnsi="Times New Roman" w:cs="Times New Roman"/>
          <w:color w:val="000000"/>
          <w:sz w:val="24"/>
          <w:szCs w:val="24"/>
        </w:rPr>
        <w:t>g</w:t>
      </w:r>
      <w:r w:rsidRPr="0027297F">
        <w:rPr>
          <w:rFonts w:ascii="Times New Roman" w:eastAsia="Times New Roman" w:hAnsi="Times New Roman" w:cs="Times New Roman"/>
          <w:color w:val="000000"/>
          <w:sz w:val="24"/>
          <w:szCs w:val="24"/>
          <w:lang w:val="id-ID"/>
        </w:rPr>
        <w:t xml:space="preserve">albay </w:t>
      </w:r>
      <w:r w:rsidRPr="0027297F">
        <w:rPr>
          <w:rFonts w:ascii="Times New Roman" w:eastAsia="Times New Roman" w:hAnsi="Times New Roman" w:cs="Times New Roman"/>
          <w:color w:val="000000"/>
          <w:sz w:val="24"/>
          <w:szCs w:val="24"/>
        </w:rPr>
        <w:t>p</w:t>
      </w:r>
      <w:r w:rsidRPr="0027297F">
        <w:rPr>
          <w:rFonts w:ascii="Times New Roman" w:eastAsia="Times New Roman" w:hAnsi="Times New Roman" w:cs="Times New Roman"/>
          <w:color w:val="000000"/>
          <w:sz w:val="24"/>
          <w:szCs w:val="24"/>
          <w:lang w:val="id-ID"/>
        </w:rPr>
        <w:t>injol) di Yogyakarta</w:t>
      </w:r>
      <w:r w:rsidRPr="0027297F">
        <w:rPr>
          <w:rFonts w:ascii="Times New Roman" w:eastAsia="Times New Roman" w:hAnsi="Times New Roman" w:cs="Times New Roman"/>
          <w:color w:val="000000"/>
          <w:sz w:val="24"/>
          <w:szCs w:val="24"/>
        </w:rPr>
        <w:t>?</w:t>
      </w:r>
      <w:proofErr w:type="gramStart"/>
      <w:r w:rsidRPr="0027297F">
        <w:rPr>
          <w:rFonts w:ascii="Times New Roman" w:eastAsia="Times New Roman" w:hAnsi="Times New Roman" w:cs="Times New Roman"/>
          <w:color w:val="000000"/>
          <w:sz w:val="24"/>
          <w:szCs w:val="24"/>
        </w:rPr>
        <w:t>”</w:t>
      </w:r>
      <w:r w:rsidRPr="0027297F">
        <w:rPr>
          <w:rFonts w:ascii="Times New Roman" w:hAnsi="Times New Roman" w:cs="Times New Roman"/>
          <w:sz w:val="24"/>
          <w:szCs w:val="24"/>
        </w:rPr>
        <w:t>.</w:t>
      </w:r>
      <w:proofErr w:type="gramEnd"/>
      <w:r w:rsidRPr="0027297F">
        <w:rPr>
          <w:rFonts w:ascii="Times New Roman" w:hAnsi="Times New Roman" w:cs="Times New Roman"/>
          <w:sz w:val="24"/>
          <w:szCs w:val="24"/>
        </w:rPr>
        <w:t xml:space="preserve"> </w:t>
      </w:r>
      <w:r w:rsidRPr="0027297F">
        <w:rPr>
          <w:rFonts w:ascii="Times New Roman" w:eastAsia="Times New Roman" w:hAnsi="Times New Roman" w:cs="Times New Roman"/>
          <w:color w:val="000000"/>
          <w:sz w:val="24"/>
          <w:szCs w:val="24"/>
        </w:rPr>
        <w:t xml:space="preserve">Penelitian ini bertujuan untuk mengetahui hubungan antara dukungan sosial </w:t>
      </w:r>
      <w:r w:rsidRPr="0027297F">
        <w:rPr>
          <w:rFonts w:ascii="Times New Roman" w:eastAsia="Times New Roman" w:hAnsi="Times New Roman" w:cs="Times New Roman"/>
          <w:color w:val="000000"/>
          <w:sz w:val="24"/>
          <w:szCs w:val="24"/>
          <w:lang w:val="id-ID"/>
        </w:rPr>
        <w:t>keluarga</w:t>
      </w:r>
      <w:r w:rsidRPr="0027297F">
        <w:rPr>
          <w:rFonts w:ascii="Times New Roman" w:eastAsia="Times New Roman" w:hAnsi="Times New Roman" w:cs="Times New Roman"/>
          <w:color w:val="000000"/>
          <w:sz w:val="24"/>
          <w:szCs w:val="24"/>
        </w:rPr>
        <w:t xml:space="preserve"> dengan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pada </w:t>
      </w:r>
      <w:r w:rsidRPr="0027297F">
        <w:rPr>
          <w:rFonts w:ascii="Times New Roman" w:eastAsia="Times New Roman" w:hAnsi="Times New Roman" w:cs="Times New Roman"/>
          <w:color w:val="000000"/>
          <w:sz w:val="24"/>
          <w:szCs w:val="24"/>
          <w:lang w:val="id-ID"/>
        </w:rPr>
        <w:t xml:space="preserve">pelaku gagal bayar pinjaman </w:t>
      </w:r>
      <w:r w:rsidRPr="0027297F">
        <w:rPr>
          <w:rFonts w:ascii="Times New Roman" w:eastAsia="Times New Roman" w:hAnsi="Times New Roman" w:cs="Times New Roman"/>
          <w:color w:val="000000"/>
          <w:sz w:val="24"/>
          <w:szCs w:val="24"/>
        </w:rPr>
        <w:t>o</w:t>
      </w:r>
      <w:r w:rsidRPr="0027297F">
        <w:rPr>
          <w:rFonts w:ascii="Times New Roman" w:eastAsia="Times New Roman" w:hAnsi="Times New Roman" w:cs="Times New Roman"/>
          <w:color w:val="000000"/>
          <w:sz w:val="24"/>
          <w:szCs w:val="24"/>
          <w:lang w:val="id-ID"/>
        </w:rPr>
        <w:t>nline (</w:t>
      </w:r>
      <w:r w:rsidRPr="0027297F">
        <w:rPr>
          <w:rFonts w:ascii="Times New Roman" w:eastAsia="Times New Roman" w:hAnsi="Times New Roman" w:cs="Times New Roman"/>
          <w:color w:val="000000"/>
          <w:sz w:val="24"/>
          <w:szCs w:val="24"/>
        </w:rPr>
        <w:t>g</w:t>
      </w:r>
      <w:r w:rsidRPr="0027297F">
        <w:rPr>
          <w:rFonts w:ascii="Times New Roman" w:eastAsia="Times New Roman" w:hAnsi="Times New Roman" w:cs="Times New Roman"/>
          <w:color w:val="000000"/>
          <w:sz w:val="24"/>
          <w:szCs w:val="24"/>
          <w:lang w:val="id-ID"/>
        </w:rPr>
        <w:t xml:space="preserve">albay </w:t>
      </w:r>
      <w:r w:rsidRPr="0027297F">
        <w:rPr>
          <w:rFonts w:ascii="Times New Roman" w:eastAsia="Times New Roman" w:hAnsi="Times New Roman" w:cs="Times New Roman"/>
          <w:color w:val="000000"/>
          <w:sz w:val="24"/>
          <w:szCs w:val="24"/>
        </w:rPr>
        <w:t>p</w:t>
      </w:r>
      <w:r w:rsidRPr="0027297F">
        <w:rPr>
          <w:rFonts w:ascii="Times New Roman" w:eastAsia="Times New Roman" w:hAnsi="Times New Roman" w:cs="Times New Roman"/>
          <w:color w:val="000000"/>
          <w:sz w:val="24"/>
          <w:szCs w:val="24"/>
          <w:lang w:val="id-ID"/>
        </w:rPr>
        <w:t>injol) di Yogyakarta. Secara t</w:t>
      </w:r>
      <w:r w:rsidRPr="0027297F">
        <w:rPr>
          <w:rFonts w:ascii="Times New Roman" w:eastAsia="Times New Roman" w:hAnsi="Times New Roman" w:cs="Times New Roman"/>
          <w:color w:val="000000"/>
          <w:sz w:val="24"/>
          <w:szCs w:val="24"/>
        </w:rPr>
        <w:t>eoritis</w:t>
      </w:r>
      <w:r w:rsidRPr="0027297F">
        <w:rPr>
          <w:rFonts w:ascii="Times New Roman" w:hAnsi="Times New Roman" w:cs="Times New Roman"/>
          <w:sz w:val="24"/>
          <w:szCs w:val="24"/>
        </w:rPr>
        <w:t xml:space="preserve"> </w:t>
      </w:r>
      <w:r w:rsidRPr="0027297F">
        <w:rPr>
          <w:rFonts w:ascii="Times New Roman" w:eastAsia="Times New Roman" w:hAnsi="Times New Roman" w:cs="Times New Roman"/>
          <w:color w:val="000000"/>
          <w:sz w:val="24"/>
          <w:szCs w:val="24"/>
        </w:rPr>
        <w:t>Penelitian ini diharapkan dapat menyumbangkan ilmu di</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bidang psikologi perkembangan </w:t>
      </w:r>
      <w:r w:rsidRPr="0027297F">
        <w:rPr>
          <w:rFonts w:ascii="Times New Roman" w:eastAsia="Times New Roman" w:hAnsi="Times New Roman" w:cs="Times New Roman"/>
          <w:color w:val="000000"/>
          <w:sz w:val="24"/>
          <w:szCs w:val="24"/>
          <w:lang w:val="id-ID"/>
        </w:rPr>
        <w:t xml:space="preserve">dan psikologi klinis mengenai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pada </w:t>
      </w:r>
      <w:r w:rsidRPr="0027297F">
        <w:rPr>
          <w:rFonts w:ascii="Times New Roman" w:eastAsia="Times New Roman" w:hAnsi="Times New Roman" w:cs="Times New Roman"/>
          <w:color w:val="000000"/>
          <w:sz w:val="24"/>
          <w:szCs w:val="24"/>
          <w:lang w:val="id-ID"/>
        </w:rPr>
        <w:t>gagal pinjaman online</w:t>
      </w:r>
      <w:r w:rsidRPr="0027297F">
        <w:rPr>
          <w:rFonts w:ascii="Times New Roman" w:eastAsia="Times New Roman" w:hAnsi="Times New Roman" w:cs="Times New Roman"/>
          <w:color w:val="000000"/>
          <w:sz w:val="24"/>
          <w:szCs w:val="24"/>
        </w:rPr>
        <w:t>.</w:t>
      </w:r>
      <w:r w:rsidRPr="0027297F">
        <w:rPr>
          <w:rFonts w:ascii="Times New Roman" w:hAnsi="Times New Roman" w:cs="Times New Roman"/>
          <w:sz w:val="24"/>
          <w:szCs w:val="24"/>
        </w:rPr>
        <w:t xml:space="preserve"> </w:t>
      </w:r>
      <w:r w:rsidRPr="0027297F">
        <w:rPr>
          <w:rFonts w:ascii="Times New Roman" w:eastAsia="Times New Roman" w:hAnsi="Times New Roman" w:cs="Times New Roman"/>
          <w:color w:val="000000"/>
          <w:sz w:val="24"/>
          <w:szCs w:val="24"/>
          <w:lang w:val="id-ID"/>
        </w:rPr>
        <w:t xml:space="preserve">Manfaat praktis yang diharapkan dapat membantu mengurangi permasalahan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color w:val="000000"/>
          <w:sz w:val="24"/>
          <w:szCs w:val="24"/>
          <w:lang w:val="id-ID"/>
        </w:rPr>
        <w:t xml:space="preserve"> pada orang-orang yang gagal bayar pinjaman online melalui dukungan sosial keluarga</w:t>
      </w:r>
      <w:r w:rsidRPr="0027297F">
        <w:rPr>
          <w:rFonts w:ascii="Times New Roman" w:eastAsia="Times New Roman" w:hAnsi="Times New Roman" w:cs="Times New Roman"/>
          <w:color w:val="000000"/>
          <w:sz w:val="24"/>
          <w:szCs w:val="24"/>
        </w:rPr>
        <w:t>.</w:t>
      </w:r>
    </w:p>
    <w:p w:rsidR="0027297F" w:rsidRPr="008055E2" w:rsidRDefault="0027297F" w:rsidP="008055E2">
      <w:pPr>
        <w:spacing w:line="360" w:lineRule="auto"/>
        <w:jc w:val="both"/>
        <w:rPr>
          <w:rFonts w:ascii="Times New Roman" w:hAnsi="Times New Roman" w:cs="Times New Roman"/>
          <w:b/>
          <w:sz w:val="24"/>
          <w:szCs w:val="24"/>
        </w:rPr>
      </w:pPr>
      <w:r w:rsidRPr="008055E2">
        <w:rPr>
          <w:rFonts w:ascii="Times New Roman" w:hAnsi="Times New Roman" w:cs="Times New Roman"/>
          <w:b/>
          <w:sz w:val="24"/>
          <w:szCs w:val="24"/>
        </w:rPr>
        <w:t>METODE PENELITIAN</w:t>
      </w:r>
    </w:p>
    <w:p w:rsidR="0027297F" w:rsidRPr="0027297F" w:rsidRDefault="0027297F" w:rsidP="008055E2">
      <w:pPr>
        <w:spacing w:line="360" w:lineRule="auto"/>
        <w:jc w:val="both"/>
        <w:rPr>
          <w:rFonts w:ascii="Times New Roman" w:hAnsi="Times New Roman" w:cs="Times New Roman"/>
          <w:sz w:val="24"/>
          <w:szCs w:val="24"/>
          <w:lang w:val="id-ID"/>
        </w:rPr>
      </w:pPr>
      <w:r w:rsidRPr="0027297F">
        <w:rPr>
          <w:rFonts w:ascii="Times New Roman" w:hAnsi="Times New Roman" w:cs="Times New Roman"/>
          <w:sz w:val="24"/>
          <w:szCs w:val="24"/>
        </w:rPr>
        <w:t xml:space="preserve"> </w:t>
      </w:r>
      <w:r w:rsidRPr="0027297F">
        <w:rPr>
          <w:rFonts w:ascii="Times New Roman" w:hAnsi="Times New Roman" w:cs="Times New Roman"/>
          <w:sz w:val="24"/>
          <w:szCs w:val="24"/>
        </w:rPr>
        <w:tab/>
        <w:t xml:space="preserve">Penelitian ini terdiri dari dua variabel. Variabel terikat dalam penelitian ini yaitu </w:t>
      </w:r>
      <w:r w:rsidRPr="0027297F">
        <w:rPr>
          <w:rFonts w:ascii="Times New Roman" w:hAnsi="Times New Roman" w:cs="Times New Roman"/>
          <w:i/>
          <w:sz w:val="24"/>
          <w:szCs w:val="24"/>
          <w:lang w:val="id-ID"/>
        </w:rPr>
        <w:t>Psychological Well-being</w:t>
      </w:r>
      <w:r w:rsidRPr="0027297F">
        <w:rPr>
          <w:rFonts w:ascii="Times New Roman" w:hAnsi="Times New Roman" w:cs="Times New Roman"/>
          <w:sz w:val="24"/>
          <w:szCs w:val="24"/>
          <w:lang w:val="id-ID"/>
        </w:rPr>
        <w:t xml:space="preserve"> dan </w:t>
      </w:r>
      <w:r w:rsidRPr="0027297F">
        <w:rPr>
          <w:rFonts w:ascii="Times New Roman" w:hAnsi="Times New Roman" w:cs="Times New Roman"/>
          <w:sz w:val="24"/>
          <w:szCs w:val="24"/>
        </w:rPr>
        <w:t xml:space="preserve">variabel bebas dalam penelitian ini yaitu </w:t>
      </w:r>
      <w:r w:rsidRPr="0027297F">
        <w:rPr>
          <w:rFonts w:ascii="Times New Roman" w:hAnsi="Times New Roman" w:cs="Times New Roman"/>
          <w:sz w:val="24"/>
          <w:szCs w:val="24"/>
          <w:lang w:val="id-ID"/>
        </w:rPr>
        <w:t>Dukungan Sosial Keluarga.</w:t>
      </w:r>
      <w:r w:rsidRPr="0027297F">
        <w:rPr>
          <w:rFonts w:ascii="Times New Roman" w:hAnsi="Times New Roman" w:cs="Times New Roman"/>
          <w:sz w:val="24"/>
          <w:szCs w:val="24"/>
        </w:rPr>
        <w:t xml:space="preserve"> Subjek dalam penelitian ini terdiri dari 70 pelaku gagal bayar pinjaman online. </w:t>
      </w:r>
      <w:r w:rsidRPr="0027297F">
        <w:rPr>
          <w:rFonts w:ascii="Times New Roman" w:hAnsi="Times New Roman" w:cs="Times New Roman"/>
          <w:sz w:val="24"/>
          <w:szCs w:val="24"/>
          <w:lang w:val="id-ID"/>
        </w:rPr>
        <w:t xml:space="preserve">Metode pengumpulan data yang digunakan dalam penelitian ini menggunakan metode skala. Skala adalah suatu alat ukur untuk mengetahui atau mengungkap aspek psikologi, berupa pernyataan atau pernyataan yang secara tidak langsung mengungkap indikator perilaku dari atribut yang bersangkutan, dan respon atau jawaban subjek tidak diklarifikasikan sebagai jawaban benar atau salah </w:t>
      </w:r>
      <w:r w:rsidRPr="0027297F">
        <w:rPr>
          <w:rFonts w:ascii="Times New Roman" w:hAnsi="Times New Roman" w:cs="Times New Roman"/>
          <w:sz w:val="24"/>
          <w:szCs w:val="24"/>
          <w:lang w:val="id-ID"/>
        </w:rPr>
        <w:fldChar w:fldCharType="begin" w:fldLock="1"/>
      </w:r>
      <w:r w:rsidRPr="0027297F">
        <w:rPr>
          <w:rFonts w:ascii="Times New Roman" w:hAnsi="Times New Roman" w:cs="Times New Roman"/>
          <w:sz w:val="24"/>
          <w:szCs w:val="24"/>
          <w:lang w:val="id-ID"/>
        </w:rPr>
        <w:instrText>ADDIN CSL_CITATION {"citationItems":[{"id":"ITEM-1","itemData":{"ISBN":"979-731-791-9","abstract":".","author":[{"dropping-particle":"","family":"Azwar","given":"Saifuddin","non-dropping-particle":"","parse-names":false,"suffix":""}],"edition":"2","id":"ITEM-1","issued":{"date-parts":[["2012"]]},"publisher":"Pustaka Pelajar","publisher-place":"Yogyakarta","title":"Penyusunan Skala Psikologi","type":"book"},"uris":["http://www.mendeley.com/documents/?uuid=56e74af2-1955-4db3-8710-2c8c09bb29a3"]}],"mendeley":{"formattedCitation":"(Azwar, 2012a)","plainTextFormattedCitation":"(Azwar, 2012a)","previouslyFormattedCitation":"(Azwar, 2012a)"},"properties":{"noteIndex":0},"schema":"https://github.com/citation-style-language/schema/raw/master/csl-citation.json"}</w:instrText>
      </w:r>
      <w:r w:rsidRPr="0027297F">
        <w:rPr>
          <w:rFonts w:ascii="Times New Roman" w:hAnsi="Times New Roman" w:cs="Times New Roman"/>
          <w:sz w:val="24"/>
          <w:szCs w:val="24"/>
          <w:lang w:val="id-ID"/>
        </w:rPr>
        <w:fldChar w:fldCharType="separate"/>
      </w:r>
      <w:r w:rsidRPr="0027297F">
        <w:rPr>
          <w:rFonts w:ascii="Times New Roman" w:hAnsi="Times New Roman" w:cs="Times New Roman"/>
          <w:noProof/>
          <w:sz w:val="24"/>
          <w:szCs w:val="24"/>
          <w:lang w:val="id-ID"/>
        </w:rPr>
        <w:t>(Azwar, 2012a)</w:t>
      </w:r>
      <w:r w:rsidRPr="0027297F">
        <w:rPr>
          <w:rFonts w:ascii="Times New Roman" w:hAnsi="Times New Roman" w:cs="Times New Roman"/>
          <w:sz w:val="24"/>
          <w:szCs w:val="24"/>
          <w:lang w:val="id-ID"/>
        </w:rPr>
        <w:fldChar w:fldCharType="end"/>
      </w:r>
      <w:r w:rsidRPr="0027297F">
        <w:rPr>
          <w:rFonts w:ascii="Times New Roman" w:hAnsi="Times New Roman" w:cs="Times New Roman"/>
          <w:sz w:val="24"/>
          <w:szCs w:val="24"/>
          <w:lang w:val="id-ID"/>
        </w:rPr>
        <w:t xml:space="preserve">. Skala yang digunakan dalam penelitian adalah skala model </w:t>
      </w:r>
      <w:r w:rsidRPr="0027297F">
        <w:rPr>
          <w:rFonts w:ascii="Times New Roman" w:hAnsi="Times New Roman" w:cs="Times New Roman"/>
          <w:i/>
          <w:sz w:val="24"/>
          <w:szCs w:val="24"/>
          <w:lang w:val="id-ID"/>
        </w:rPr>
        <w:t>Likert</w:t>
      </w:r>
      <w:r w:rsidRPr="0027297F">
        <w:rPr>
          <w:rFonts w:ascii="Times New Roman" w:hAnsi="Times New Roman" w:cs="Times New Roman"/>
          <w:sz w:val="24"/>
          <w:szCs w:val="24"/>
          <w:lang w:val="id-ID"/>
        </w:rPr>
        <w:t xml:space="preserve"> yang digunakan untuk mengukur sikap, pendapat, dan persepsi seseorang atau kelompok orang tentang fenomena atau gejala sosial yang terjadi </w:t>
      </w:r>
      <w:r w:rsidRPr="0027297F">
        <w:rPr>
          <w:rFonts w:ascii="Times New Roman" w:hAnsi="Times New Roman" w:cs="Times New Roman"/>
          <w:sz w:val="24"/>
          <w:szCs w:val="24"/>
          <w:lang w:val="id-ID"/>
        </w:rPr>
        <w:fldChar w:fldCharType="begin" w:fldLock="1"/>
      </w:r>
      <w:r w:rsidRPr="0027297F">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2017"]]},"publisher":"Alfabeta","publisher-place":"Bandung","title":"Metode Penelitian Kuantitatif, Kualitatif Dan R &amp; D","type":"book"},"uris":["http://www.mendeley.com/documents/?uuid=929ace12-8b9a-4c24-ae0d-6208a95f7b0f"]}],"mendeley":{"formattedCitation":"(Sugiyono, 2017)","plainTextFormattedCitation":"(Sugiyono, 2017)","previouslyFormattedCitation":"(Sugiyono, 2017)"},"properties":{"noteIndex":0},"schema":"https://github.com/citation-style-language/schema/raw/master/csl-citation.json"}</w:instrText>
      </w:r>
      <w:r w:rsidRPr="0027297F">
        <w:rPr>
          <w:rFonts w:ascii="Times New Roman" w:hAnsi="Times New Roman" w:cs="Times New Roman"/>
          <w:sz w:val="24"/>
          <w:szCs w:val="24"/>
          <w:lang w:val="id-ID"/>
        </w:rPr>
        <w:fldChar w:fldCharType="separate"/>
      </w:r>
      <w:r w:rsidRPr="0027297F">
        <w:rPr>
          <w:rFonts w:ascii="Times New Roman" w:hAnsi="Times New Roman" w:cs="Times New Roman"/>
          <w:noProof/>
          <w:sz w:val="24"/>
          <w:szCs w:val="24"/>
          <w:lang w:val="id-ID"/>
        </w:rPr>
        <w:t>(Sugiyono, 2017)</w:t>
      </w:r>
      <w:r w:rsidRPr="0027297F">
        <w:rPr>
          <w:rFonts w:ascii="Times New Roman" w:hAnsi="Times New Roman" w:cs="Times New Roman"/>
          <w:sz w:val="24"/>
          <w:szCs w:val="24"/>
          <w:lang w:val="id-ID"/>
        </w:rPr>
        <w:fldChar w:fldCharType="end"/>
      </w:r>
      <w:r w:rsidRPr="0027297F">
        <w:rPr>
          <w:rFonts w:ascii="Times New Roman" w:hAnsi="Times New Roman" w:cs="Times New Roman"/>
          <w:sz w:val="24"/>
          <w:szCs w:val="24"/>
          <w:lang w:val="id-ID"/>
        </w:rPr>
        <w:t xml:space="preserve">. Penelitian ini menggunakan skala yang terdiri dari dua skala pengukuran yaitu skala </w:t>
      </w:r>
      <w:r w:rsidRPr="0027297F">
        <w:rPr>
          <w:rFonts w:ascii="Times New Roman" w:hAnsi="Times New Roman" w:cs="Times New Roman"/>
          <w:i/>
          <w:sz w:val="24"/>
          <w:szCs w:val="24"/>
          <w:lang w:val="id-ID"/>
        </w:rPr>
        <w:t>Psychological Well-being</w:t>
      </w:r>
      <w:r w:rsidRPr="0027297F">
        <w:rPr>
          <w:rFonts w:ascii="Times New Roman" w:hAnsi="Times New Roman" w:cs="Times New Roman"/>
          <w:sz w:val="24"/>
          <w:szCs w:val="24"/>
          <w:lang w:val="id-ID"/>
        </w:rPr>
        <w:t xml:space="preserve"> dan skala Dukungan Sosial Keluarga.</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hAnsi="Times New Roman" w:cs="Times New Roman"/>
          <w:sz w:val="24"/>
          <w:szCs w:val="24"/>
          <w:lang w:val="id-ID"/>
        </w:rPr>
        <w:t xml:space="preserve">Skala pengukuran menggunakan rentang skor 1 sampai 4 dengan pilihan jawaban Sangat Sesuai (SS), Sesuai (S), Tidak Sesuai (TS) dan Sangat Tidak Sesuai (STS). Pernyataan </w:t>
      </w:r>
      <w:r w:rsidRPr="0027297F">
        <w:rPr>
          <w:rFonts w:ascii="Times New Roman" w:hAnsi="Times New Roman" w:cs="Times New Roman"/>
          <w:i/>
          <w:sz w:val="24"/>
          <w:szCs w:val="24"/>
          <w:lang w:val="id-ID"/>
        </w:rPr>
        <w:lastRenderedPageBreak/>
        <w:t xml:space="preserve">favourable </w:t>
      </w:r>
      <w:r w:rsidRPr="0027297F">
        <w:rPr>
          <w:rFonts w:ascii="Times New Roman" w:hAnsi="Times New Roman" w:cs="Times New Roman"/>
          <w:sz w:val="24"/>
          <w:szCs w:val="24"/>
          <w:lang w:val="id-ID"/>
        </w:rPr>
        <w:t xml:space="preserve">mewakili skor tertinggi 4 untuk pernyataan Sangat Sesuai (SS), Skor 3 untuk pernyataan Sesuai (S), skor 2 untuk pernyataan Tidak Sesuai (TS), dan skor 1 untuk pernyataan Sangat Tidak Sesuai (STS). Sedangkan, pernyataan </w:t>
      </w:r>
      <w:r w:rsidRPr="0027297F">
        <w:rPr>
          <w:rFonts w:ascii="Times New Roman" w:hAnsi="Times New Roman" w:cs="Times New Roman"/>
          <w:i/>
          <w:sz w:val="24"/>
          <w:szCs w:val="24"/>
          <w:lang w:val="id-ID"/>
        </w:rPr>
        <w:t xml:space="preserve">unfavourable </w:t>
      </w:r>
      <w:r w:rsidRPr="0027297F">
        <w:rPr>
          <w:rFonts w:ascii="Times New Roman" w:hAnsi="Times New Roman" w:cs="Times New Roman"/>
          <w:sz w:val="24"/>
          <w:szCs w:val="24"/>
          <w:lang w:val="id-ID"/>
        </w:rPr>
        <w:t>skor tertinggi 4 untuk pernyataan Sangat Tidak Sesuai (STS), skor 3 untuk pernyataan Tidak Sesuai (TS), skor 2 untuk pernyataan Sesuai (S), dan skor 1 untuk pernyataan Sangat Sesuai (SS).</w:t>
      </w:r>
    </w:p>
    <w:p w:rsidR="0027297F" w:rsidRPr="0027297F" w:rsidRDefault="0027297F" w:rsidP="008055E2">
      <w:pPr>
        <w:spacing w:line="360" w:lineRule="auto"/>
        <w:ind w:firstLine="720"/>
        <w:jc w:val="both"/>
        <w:rPr>
          <w:rFonts w:ascii="Times New Roman" w:hAnsi="Times New Roman" w:cs="Times New Roman"/>
          <w:sz w:val="24"/>
          <w:szCs w:val="24"/>
          <w:lang w:val="id-ID"/>
        </w:rPr>
      </w:pPr>
      <w:r w:rsidRPr="0027297F">
        <w:rPr>
          <w:rFonts w:ascii="Times New Roman" w:eastAsiaTheme="minorEastAsia" w:hAnsi="Times New Roman" w:cs="Times New Roman"/>
          <w:color w:val="000000" w:themeColor="text1"/>
          <w:sz w:val="24"/>
          <w:szCs w:val="24"/>
          <w:lang w:eastAsia="id-ID"/>
        </w:rPr>
        <w:t>Pemilihan aitem skala dilakukan berdasarkan pengujian daya beda aitem atau daya diskriminasi aitem. Menurut Azwar (2017) daya diskriminasi aitem adalah sejauh mana aitem mampu membedakan antara individu atau kelompok individu yang memiliki dan yang tidak memiliki atribut yang diukur. Kriteria pemilihan aitem didasarkan pada korelasi aitem total dengan batasan r</w:t>
      </w:r>
      <w:r w:rsidRPr="0027297F">
        <w:rPr>
          <w:rFonts w:ascii="Times New Roman" w:eastAsiaTheme="minorEastAsia" w:hAnsi="Times New Roman" w:cs="Times New Roman"/>
          <w:color w:val="000000" w:themeColor="text1"/>
          <w:sz w:val="24"/>
          <w:szCs w:val="24"/>
          <w:vertAlign w:val="subscript"/>
          <w:lang w:eastAsia="id-ID"/>
        </w:rPr>
        <w:t>ix</w:t>
      </w:r>
      <w:r w:rsidRPr="0027297F">
        <w:rPr>
          <w:rFonts w:ascii="Times New Roman" w:eastAsiaTheme="minorEastAsia" w:hAnsi="Times New Roman" w:cs="Times New Roman"/>
          <w:color w:val="000000" w:themeColor="text1"/>
          <w:sz w:val="24"/>
          <w:szCs w:val="24"/>
          <w:lang w:eastAsia="id-ID"/>
        </w:rPr>
        <w:t xml:space="preserve"> ≥ 0,30. Aitem yang mencapai koefisien korelasi minimal 0,30 daya pembeda aitemnya dianggap memuaskan. Apabila kurang dari 0,30 dapat diinterpretasikan sebagai aitem yang memiliki daya diskriminasi rendah dan dianggap gugur dan tidak dimasukkan ke dalam skala penelitian (Azwar, 2017).</w:t>
      </w:r>
      <w:r w:rsidRPr="0027297F">
        <w:rPr>
          <w:rFonts w:ascii="Times New Roman" w:hAnsi="Times New Roman" w:cs="Times New Roman"/>
          <w:sz w:val="24"/>
          <w:szCs w:val="24"/>
        </w:rPr>
        <w:t xml:space="preserve"> Batas minimal koefisien uji daya beda aitem yang dianggap memuaskan adalah 0,30, tetapi apabila jumlah aitem yang valid masih belum mencukupi jumlah yang diinginkan, peneliti dapat mempertimbangkan untuk menurunkan batas kriteria menjadi 0,25 atau 0,20 </w:t>
      </w:r>
      <w:r w:rsidRPr="0027297F">
        <w:rPr>
          <w:rFonts w:ascii="Times New Roman" w:hAnsi="Times New Roman" w:cs="Times New Roman"/>
          <w:sz w:val="24"/>
          <w:szCs w:val="24"/>
        </w:rPr>
        <w:fldChar w:fldCharType="begin" w:fldLock="1"/>
      </w:r>
      <w:r w:rsidRPr="0027297F">
        <w:rPr>
          <w:rFonts w:ascii="Times New Roman" w:hAnsi="Times New Roman" w:cs="Times New Roman"/>
          <w:sz w:val="24"/>
          <w:szCs w:val="24"/>
        </w:rPr>
        <w:instrText>ADDIN CSL_CITATION {"citationItems":[{"id":"ITEM-1","itemData":{"author":[{"dropping-particle":"","family":"Azwar","given":"Saifuddin","non-dropping-particle":"","parse-names":false,"suffix":""}],"id":"ITEM-1","issued":{"date-parts":[["2014"]]},"publisher":"Pustaka Pelajar","publisher-place":"Yogyakarta","title":"Metode Penelitian","type":"book"},"uris":["http://www.mendeley.com/documents/?uuid=6a3c3f9e-279f-4ac6-8690-803599cd6018"]}],"mendeley":{"formattedCitation":"(Azwar, 2014)","plainTextFormattedCitation":"(Azwar, 2014)","previouslyFormattedCitation":"(Azwar, 2014)"},"properties":{"noteIndex":0},"schema":"https://github.com/citation-style-language/schema/raw/master/csl-citation.json"}</w:instrText>
      </w:r>
      <w:r w:rsidRPr="0027297F">
        <w:rPr>
          <w:rFonts w:ascii="Times New Roman" w:hAnsi="Times New Roman" w:cs="Times New Roman"/>
          <w:sz w:val="24"/>
          <w:szCs w:val="24"/>
        </w:rPr>
        <w:fldChar w:fldCharType="separate"/>
      </w:r>
      <w:r w:rsidRPr="0027297F">
        <w:rPr>
          <w:rFonts w:ascii="Times New Roman" w:hAnsi="Times New Roman" w:cs="Times New Roman"/>
          <w:noProof/>
          <w:sz w:val="24"/>
          <w:szCs w:val="24"/>
        </w:rPr>
        <w:t>(Azwar, 2014)</w:t>
      </w:r>
      <w:r w:rsidRPr="0027297F">
        <w:rPr>
          <w:rFonts w:ascii="Times New Roman" w:hAnsi="Times New Roman" w:cs="Times New Roman"/>
          <w:sz w:val="24"/>
          <w:szCs w:val="24"/>
        </w:rPr>
        <w:fldChar w:fldCharType="end"/>
      </w:r>
      <w:r w:rsidRPr="0027297F">
        <w:rPr>
          <w:rFonts w:ascii="Times New Roman" w:hAnsi="Times New Roman" w:cs="Times New Roman"/>
          <w:sz w:val="24"/>
          <w:szCs w:val="24"/>
          <w:lang w:val="id-ID"/>
        </w:rPr>
        <w:t>.</w:t>
      </w:r>
    </w:p>
    <w:p w:rsidR="0027297F" w:rsidRPr="0027297F" w:rsidRDefault="0027297F" w:rsidP="008055E2">
      <w:pPr>
        <w:spacing w:line="360" w:lineRule="auto"/>
        <w:ind w:firstLine="720"/>
        <w:jc w:val="both"/>
        <w:rPr>
          <w:rFonts w:ascii="Times New Roman" w:hAnsi="Times New Roman" w:cs="Times New Roman"/>
          <w:sz w:val="24"/>
          <w:szCs w:val="24"/>
        </w:rPr>
      </w:pPr>
      <w:r w:rsidRPr="0027297F">
        <w:rPr>
          <w:rFonts w:ascii="Times New Roman" w:hAnsi="Times New Roman" w:cs="Times New Roman"/>
          <w:color w:val="000000" w:themeColor="text1"/>
          <w:sz w:val="24"/>
          <w:szCs w:val="24"/>
        </w:rPr>
        <w:t xml:space="preserve">Setelah dilakukan uji </w:t>
      </w:r>
      <w:r w:rsidRPr="0027297F">
        <w:rPr>
          <w:rFonts w:ascii="Times New Roman" w:hAnsi="Times New Roman" w:cs="Times New Roman"/>
          <w:color w:val="000000" w:themeColor="text1"/>
          <w:sz w:val="24"/>
          <w:szCs w:val="24"/>
          <w:lang w:val="id-ID"/>
        </w:rPr>
        <w:t>daya beda aitem</w:t>
      </w:r>
      <w:r w:rsidRPr="0027297F">
        <w:rPr>
          <w:rFonts w:ascii="Times New Roman" w:hAnsi="Times New Roman" w:cs="Times New Roman"/>
          <w:color w:val="000000" w:themeColor="text1"/>
          <w:sz w:val="24"/>
          <w:szCs w:val="24"/>
        </w:rPr>
        <w:t xml:space="preserve">, maka dilanjutkan dengan uji reliabilitas. Reliabilitas adalah sejauh mana hasil suatu proses pengukuran dapat dipercaya (Azwar, 2012). Hasil pengukuran dapat dipercaya apabila dalam beberapa kali pengukuran terdapat kelompok subjek yang sama diperoleh hasil yang relatif sama, selama aspek dalam diri subjek yang diukur bekum berubah (Azwar, 2012). Pengujian reliabilitas alat ukur dalam penelitian ini menggunakan teknik uji reliabilitas </w:t>
      </w:r>
      <w:r w:rsidRPr="0027297F">
        <w:rPr>
          <w:rFonts w:ascii="Times New Roman" w:hAnsi="Times New Roman" w:cs="Times New Roman"/>
          <w:i/>
          <w:iCs/>
          <w:color w:val="000000" w:themeColor="text1"/>
          <w:sz w:val="24"/>
          <w:szCs w:val="24"/>
        </w:rPr>
        <w:t>Cronbach’s Alpha</w:t>
      </w:r>
      <w:r w:rsidRPr="0027297F">
        <w:rPr>
          <w:rFonts w:ascii="Times New Roman" w:hAnsi="Times New Roman" w:cs="Times New Roman"/>
          <w:color w:val="000000" w:themeColor="text1"/>
          <w:sz w:val="24"/>
          <w:szCs w:val="24"/>
        </w:rPr>
        <w:t xml:space="preserve"> (Azwar, 2012). Koefisien reliabilitas (r</w:t>
      </w:r>
      <w:r w:rsidRPr="0027297F">
        <w:rPr>
          <w:rFonts w:ascii="Times New Roman" w:hAnsi="Times New Roman" w:cs="Times New Roman"/>
          <w:color w:val="000000" w:themeColor="text1"/>
          <w:sz w:val="24"/>
          <w:szCs w:val="24"/>
          <w:vertAlign w:val="subscript"/>
        </w:rPr>
        <w:t>xx</w:t>
      </w:r>
      <w:r w:rsidRPr="0027297F">
        <w:rPr>
          <w:rFonts w:ascii="Times New Roman" w:hAnsi="Times New Roman" w:cs="Times New Roman"/>
          <w:color w:val="000000" w:themeColor="text1"/>
          <w:sz w:val="24"/>
          <w:szCs w:val="24"/>
        </w:rPr>
        <w:t xml:space="preserve">’) berada dalam rentang angka dari 0 sampai 0,900, koefisien reliabilitas yang semakin tinggi mendekati angka 0,900 berarti pengukurannya semakin reliabel (Azwar, 2017). </w:t>
      </w:r>
      <w:r w:rsidRPr="0027297F">
        <w:rPr>
          <w:rFonts w:ascii="Times New Roman" w:hAnsi="Times New Roman" w:cs="Times New Roman"/>
          <w:color w:val="000000" w:themeColor="text1"/>
          <w:sz w:val="24"/>
          <w:szCs w:val="24"/>
          <w:lang w:val="id-ID"/>
        </w:rPr>
        <w:t xml:space="preserve">Analisi Uji coba </w:t>
      </w:r>
      <w:r w:rsidRPr="0027297F">
        <w:rPr>
          <w:rFonts w:ascii="Times New Roman" w:hAnsi="Times New Roman" w:cs="Times New Roman"/>
          <w:color w:val="000000" w:themeColor="text1"/>
          <w:sz w:val="24"/>
          <w:szCs w:val="24"/>
        </w:rPr>
        <w:t xml:space="preserve">pada skala psychological well being </w:t>
      </w:r>
      <w:r w:rsidRPr="0027297F">
        <w:rPr>
          <w:rFonts w:ascii="Times New Roman" w:hAnsi="Times New Roman" w:cs="Times New Roman"/>
          <w:color w:val="000000" w:themeColor="text1"/>
          <w:sz w:val="24"/>
          <w:szCs w:val="24"/>
          <w:lang w:val="id-ID"/>
        </w:rPr>
        <w:t xml:space="preserve">dilakukan pada 61 orang. Analisis uji coba menggunakan </w:t>
      </w:r>
      <w:r w:rsidRPr="0027297F">
        <w:rPr>
          <w:rFonts w:ascii="Times New Roman" w:hAnsi="Times New Roman" w:cs="Times New Roman"/>
          <w:i/>
          <w:color w:val="000000" w:themeColor="text1"/>
          <w:sz w:val="24"/>
          <w:szCs w:val="24"/>
          <w:lang w:val="id-ID"/>
        </w:rPr>
        <w:t>Jamovi</w:t>
      </w:r>
      <w:r w:rsidRPr="0027297F">
        <w:rPr>
          <w:rFonts w:ascii="Times New Roman" w:hAnsi="Times New Roman" w:cs="Times New Roman"/>
          <w:color w:val="000000" w:themeColor="text1"/>
          <w:sz w:val="24"/>
          <w:szCs w:val="24"/>
          <w:lang w:val="id-ID"/>
        </w:rPr>
        <w:t xml:space="preserve">. Analisis uji coba </w:t>
      </w:r>
      <w:r w:rsidRPr="0027297F">
        <w:rPr>
          <w:rFonts w:ascii="Times New Roman" w:hAnsi="Times New Roman" w:cs="Times New Roman"/>
          <w:color w:val="000000" w:themeColor="text1"/>
          <w:sz w:val="24"/>
          <w:szCs w:val="24"/>
        </w:rPr>
        <w:t xml:space="preserve">skala dukungan sosial keluarga </w:t>
      </w:r>
      <w:r w:rsidRPr="0027297F">
        <w:rPr>
          <w:rFonts w:ascii="Times New Roman" w:hAnsi="Times New Roman" w:cs="Times New Roman"/>
          <w:color w:val="000000" w:themeColor="text1"/>
          <w:sz w:val="24"/>
          <w:szCs w:val="24"/>
          <w:lang w:val="id-ID"/>
        </w:rPr>
        <w:t xml:space="preserve">menggunakan daya beda aitem 0,300. Hasil uji coba yang dilakukan peneliti menunjukkan bahwa dari 72 aitem awal menunjukkan bahwa ada 8 aitem yang gugur yaitu aitem no 5,10,19,38,41,44,65,66. Adapun reliabilitas yang diperoleh yaitu 0,959 dengan daya beda aitem bergerak dari 0,326 sampai dengan 0,685. Sedangkan Analisis uji coba menggunakan </w:t>
      </w:r>
      <w:r w:rsidRPr="0027297F">
        <w:rPr>
          <w:rFonts w:ascii="Times New Roman" w:hAnsi="Times New Roman" w:cs="Times New Roman"/>
          <w:i/>
          <w:color w:val="000000" w:themeColor="text1"/>
          <w:sz w:val="24"/>
          <w:szCs w:val="24"/>
          <w:lang w:val="id-ID"/>
        </w:rPr>
        <w:t>Jamovi</w:t>
      </w:r>
      <w:r w:rsidRPr="0027297F">
        <w:rPr>
          <w:rFonts w:ascii="Times New Roman" w:hAnsi="Times New Roman" w:cs="Times New Roman"/>
          <w:color w:val="000000" w:themeColor="text1"/>
          <w:sz w:val="24"/>
          <w:szCs w:val="24"/>
          <w:lang w:val="id-ID"/>
        </w:rPr>
        <w:t xml:space="preserve">. Analisis uji coba menggunakan daya beda </w:t>
      </w:r>
      <w:r w:rsidRPr="0027297F">
        <w:rPr>
          <w:rFonts w:ascii="Times New Roman" w:hAnsi="Times New Roman" w:cs="Times New Roman"/>
          <w:color w:val="000000" w:themeColor="text1"/>
          <w:sz w:val="24"/>
          <w:szCs w:val="24"/>
          <w:lang w:val="id-ID"/>
        </w:rPr>
        <w:lastRenderedPageBreak/>
        <w:t>aitem 0,300. Hasil uji coba yang dilakukan peneliti menunjukkan bahwa dari 48 aitem awal menunjukkan bahwa ada 1 aitem yang gugur yaitu aitem no 48. Adapun reliabilitas yang diperoleh yaitu 0,966 dengan daya beda aitem bergerak dari 0,314 sampai dengan 0,762.</w:t>
      </w:r>
      <w:r w:rsidRPr="0027297F">
        <w:rPr>
          <w:rFonts w:ascii="Times New Roman" w:hAnsi="Times New Roman" w:cs="Times New Roman"/>
          <w:color w:val="000000" w:themeColor="text1"/>
          <w:sz w:val="24"/>
          <w:szCs w:val="24"/>
        </w:rPr>
        <w:t xml:space="preserve"> </w:t>
      </w:r>
      <w:r w:rsidRPr="0027297F">
        <w:rPr>
          <w:rFonts w:ascii="Times New Roman" w:hAnsi="Times New Roman" w:cs="Times New Roman"/>
          <w:sz w:val="24"/>
          <w:szCs w:val="24"/>
          <w:lang w:val="id-ID"/>
        </w:rPr>
        <w:t xml:space="preserve">Metode analisis data yang digunakan dalam penelitian ini adalah dengan menggunakan teknik korelasi </w:t>
      </w:r>
      <w:r w:rsidRPr="0027297F">
        <w:rPr>
          <w:rFonts w:ascii="Times New Roman" w:hAnsi="Times New Roman" w:cs="Times New Roman"/>
          <w:i/>
          <w:sz w:val="24"/>
          <w:szCs w:val="24"/>
          <w:lang w:val="id-ID"/>
        </w:rPr>
        <w:t>product moment (pearson correlation)</w:t>
      </w:r>
      <w:r w:rsidRPr="0027297F">
        <w:rPr>
          <w:rFonts w:ascii="Times New Roman" w:hAnsi="Times New Roman" w:cs="Times New Roman"/>
          <w:sz w:val="24"/>
          <w:szCs w:val="24"/>
          <w:lang w:val="id-ID"/>
        </w:rPr>
        <w:t>. Pada metode ini dilakukan dengan tujuan untuk mengetahui hubungan antara dukungan sosial keluarga dengan psychological well-being. Perhitungan pada korelasi product moment selengkapnya akan menggunakan bantuan program komputer.</w:t>
      </w:r>
      <w:r w:rsidRPr="0027297F">
        <w:rPr>
          <w:rFonts w:ascii="Times New Roman" w:hAnsi="Times New Roman" w:cs="Times New Roman"/>
          <w:sz w:val="24"/>
          <w:szCs w:val="24"/>
        </w:rPr>
        <w:t xml:space="preserve"> </w:t>
      </w:r>
    </w:p>
    <w:p w:rsidR="0027297F" w:rsidRPr="0027297F" w:rsidRDefault="0027297F" w:rsidP="008055E2">
      <w:pPr>
        <w:shd w:val="clear" w:color="auto" w:fill="FFFFFF"/>
        <w:spacing w:after="0" w:line="360" w:lineRule="auto"/>
        <w:jc w:val="both"/>
        <w:rPr>
          <w:rFonts w:ascii="Times New Roman" w:hAnsi="Times New Roman" w:cs="Times New Roman"/>
          <w:b/>
          <w:color w:val="000000" w:themeColor="text1"/>
        </w:rPr>
      </w:pPr>
      <w:r w:rsidRPr="0027297F">
        <w:rPr>
          <w:rFonts w:ascii="Times New Roman" w:hAnsi="Times New Roman" w:cs="Times New Roman"/>
          <w:b/>
          <w:color w:val="000000" w:themeColor="text1"/>
        </w:rPr>
        <w:t>HASIL DAN PEMBAHASAN</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hAnsi="Times New Roman" w:cs="Times New Roman"/>
          <w:sz w:val="24"/>
          <w:lang w:val="id-ID"/>
        </w:rPr>
        <w:t xml:space="preserve">Penelitian ini bertujuan untuk mengetahui hubungan antara </w:t>
      </w:r>
      <w:r w:rsidRPr="0027297F">
        <w:rPr>
          <w:rFonts w:ascii="Times New Roman" w:hAnsi="Times New Roman" w:cs="Times New Roman"/>
          <w:sz w:val="24"/>
        </w:rPr>
        <w:t>dukungan sosial keluarga</w:t>
      </w:r>
      <w:r w:rsidRPr="0027297F">
        <w:rPr>
          <w:rFonts w:ascii="Times New Roman" w:hAnsi="Times New Roman" w:cs="Times New Roman"/>
          <w:sz w:val="24"/>
          <w:lang w:val="id-ID"/>
        </w:rPr>
        <w:t xml:space="preserve"> dengan </w:t>
      </w:r>
      <w:r w:rsidRPr="0027297F">
        <w:rPr>
          <w:rFonts w:ascii="Times New Roman" w:hAnsi="Times New Roman" w:cs="Times New Roman"/>
          <w:i/>
          <w:iCs/>
          <w:sz w:val="24"/>
        </w:rPr>
        <w:t>psychological well-being</w:t>
      </w:r>
      <w:r w:rsidRPr="0027297F">
        <w:rPr>
          <w:rFonts w:ascii="Times New Roman" w:hAnsi="Times New Roman" w:cs="Times New Roman"/>
          <w:sz w:val="24"/>
          <w:lang w:val="id-ID"/>
        </w:rPr>
        <w:t xml:space="preserve"> pada </w:t>
      </w:r>
      <w:r w:rsidRPr="0027297F">
        <w:rPr>
          <w:rFonts w:ascii="Times New Roman" w:hAnsi="Times New Roman" w:cs="Times New Roman"/>
          <w:sz w:val="24"/>
        </w:rPr>
        <w:t>pelaku gagal bayar pinjaman online</w:t>
      </w:r>
      <w:r w:rsidRPr="0027297F">
        <w:rPr>
          <w:rFonts w:ascii="Times New Roman" w:hAnsi="Times New Roman" w:cs="Times New Roman"/>
          <w:sz w:val="24"/>
          <w:lang w:val="id-ID"/>
        </w:rPr>
        <w:t xml:space="preserve">. </w:t>
      </w:r>
      <w:r w:rsidRPr="0027297F">
        <w:rPr>
          <w:rFonts w:ascii="Times New Roman" w:hAnsi="Times New Roman" w:cs="Times New Roman"/>
          <w:sz w:val="24"/>
          <w:szCs w:val="24"/>
          <w:lang w:val="id-ID"/>
        </w:rPr>
        <w:t xml:space="preserve">Hasil analisis yang dilakukan dengan menggunakan metode </w:t>
      </w:r>
      <w:r w:rsidRPr="0027297F">
        <w:rPr>
          <w:rFonts w:ascii="Times New Roman" w:hAnsi="Times New Roman" w:cs="Times New Roman"/>
          <w:sz w:val="24"/>
          <w:szCs w:val="24"/>
        </w:rPr>
        <w:t>k</w:t>
      </w:r>
      <w:r w:rsidRPr="0027297F">
        <w:rPr>
          <w:rFonts w:ascii="Times New Roman" w:hAnsi="Times New Roman" w:cs="Times New Roman"/>
          <w:sz w:val="24"/>
          <w:szCs w:val="24"/>
          <w:lang w:val="id-ID"/>
        </w:rPr>
        <w:t xml:space="preserve">orelasi </w:t>
      </w:r>
      <w:r w:rsidRPr="0027297F">
        <w:rPr>
          <w:rFonts w:ascii="Times New Roman" w:hAnsi="Times New Roman" w:cs="Times New Roman"/>
          <w:i/>
          <w:sz w:val="24"/>
          <w:szCs w:val="24"/>
          <w:lang w:val="id-ID"/>
        </w:rPr>
        <w:t>Product Moment Pearson</w:t>
      </w:r>
      <w:r w:rsidRPr="0027297F">
        <w:rPr>
          <w:rFonts w:ascii="Times New Roman" w:hAnsi="Times New Roman" w:cs="Times New Roman"/>
          <w:sz w:val="24"/>
          <w:szCs w:val="24"/>
          <w:lang w:val="id-ID"/>
        </w:rPr>
        <w:t xml:space="preserve"> dengan koefisien korelasi sebesar </w:t>
      </w:r>
      <w:r w:rsidRPr="0027297F">
        <w:rPr>
          <w:rFonts w:ascii="Times New Roman" w:hAnsi="Times New Roman" w:cs="Times New Roman"/>
          <w:sz w:val="24"/>
          <w:lang w:val="en-GB"/>
        </w:rPr>
        <w:t>r = 0,</w:t>
      </w:r>
      <w:r w:rsidRPr="0027297F">
        <w:rPr>
          <w:rFonts w:ascii="Times New Roman" w:hAnsi="Times New Roman" w:cs="Times New Roman"/>
          <w:sz w:val="24"/>
        </w:rPr>
        <w:t xml:space="preserve">572 </w:t>
      </w:r>
      <w:r w:rsidRPr="0027297F">
        <w:rPr>
          <w:rFonts w:ascii="Times New Roman" w:hAnsi="Times New Roman" w:cs="Times New Roman"/>
          <w:sz w:val="24"/>
          <w:lang w:val="en-GB"/>
        </w:rPr>
        <w:t xml:space="preserve">p </w:t>
      </w:r>
      <w:r w:rsidRPr="0027297F">
        <w:rPr>
          <w:rFonts w:ascii="Times New Roman" w:hAnsi="Times New Roman" w:cs="Times New Roman"/>
          <w:sz w:val="24"/>
          <w:lang w:val="id-ID"/>
        </w:rPr>
        <w:t xml:space="preserve">&lt;0,01 menunjukkan bahwa adanya </w:t>
      </w:r>
      <w:r w:rsidRPr="0027297F">
        <w:rPr>
          <w:rFonts w:ascii="Times New Roman" w:eastAsia="Times New Roman" w:hAnsi="Times New Roman" w:cs="Times New Roman"/>
          <w:sz w:val="24"/>
          <w:szCs w:val="24"/>
        </w:rPr>
        <w:t xml:space="preserve">hubungan positif yang sangat signifikan antara dukungan sosial </w:t>
      </w:r>
      <w:r w:rsidRPr="0027297F">
        <w:rPr>
          <w:rFonts w:ascii="Times New Roman" w:eastAsia="Times New Roman" w:hAnsi="Times New Roman" w:cs="Times New Roman"/>
          <w:sz w:val="24"/>
          <w:szCs w:val="24"/>
          <w:lang w:val="id-ID"/>
        </w:rPr>
        <w:t>keluarga</w:t>
      </w:r>
      <w:r w:rsidRPr="0027297F">
        <w:rPr>
          <w:rFonts w:ascii="Times New Roman" w:eastAsia="Times New Roman" w:hAnsi="Times New Roman" w:cs="Times New Roman"/>
          <w:sz w:val="24"/>
          <w:szCs w:val="24"/>
        </w:rPr>
        <w:t xml:space="preserve"> dengan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sz w:val="24"/>
          <w:szCs w:val="24"/>
        </w:rPr>
        <w:t xml:space="preserve">. Semakin tinggi </w:t>
      </w:r>
      <w:r w:rsidRPr="0027297F">
        <w:rPr>
          <w:rFonts w:ascii="Times New Roman" w:eastAsia="Times New Roman" w:hAnsi="Times New Roman" w:cs="Times New Roman"/>
          <w:sz w:val="24"/>
          <w:szCs w:val="24"/>
          <w:lang w:val="id-ID"/>
        </w:rPr>
        <w:t>dukungan sosial keluarga</w:t>
      </w:r>
      <w:r w:rsidRPr="0027297F">
        <w:rPr>
          <w:rFonts w:ascii="Times New Roman" w:eastAsia="Times New Roman" w:hAnsi="Times New Roman" w:cs="Times New Roman"/>
          <w:color w:val="FF0000"/>
          <w:sz w:val="24"/>
          <w:szCs w:val="24"/>
          <w:lang w:val="id-ID"/>
        </w:rPr>
        <w:t xml:space="preserve"> </w:t>
      </w:r>
      <w:r w:rsidRPr="0027297F">
        <w:rPr>
          <w:rFonts w:ascii="Times New Roman" w:eastAsia="Times New Roman" w:hAnsi="Times New Roman" w:cs="Times New Roman"/>
          <w:sz w:val="24"/>
          <w:szCs w:val="24"/>
        </w:rPr>
        <w:t xml:space="preserve">maka semakin tinggi juga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sz w:val="24"/>
          <w:szCs w:val="24"/>
        </w:rPr>
        <w:t xml:space="preserve">. Sebaliknya, semakin rendah dukungan sosial </w:t>
      </w:r>
      <w:r w:rsidRPr="0027297F">
        <w:rPr>
          <w:rFonts w:ascii="Times New Roman" w:eastAsia="Times New Roman" w:hAnsi="Times New Roman" w:cs="Times New Roman"/>
          <w:sz w:val="24"/>
          <w:szCs w:val="24"/>
          <w:lang w:val="id-ID"/>
        </w:rPr>
        <w:t>keluarga</w:t>
      </w:r>
      <w:r w:rsidRPr="0027297F">
        <w:rPr>
          <w:rFonts w:ascii="Times New Roman" w:eastAsia="Times New Roman" w:hAnsi="Times New Roman" w:cs="Times New Roman"/>
          <w:sz w:val="24"/>
          <w:szCs w:val="24"/>
        </w:rPr>
        <w:t xml:space="preserve"> maka semakin rendah pula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sz w:val="24"/>
          <w:szCs w:val="24"/>
          <w:lang w:val="id-ID"/>
        </w:rPr>
        <w:t>.</w:t>
      </w:r>
      <w:r w:rsidRPr="0027297F">
        <w:rPr>
          <w:rFonts w:ascii="Times New Roman" w:hAnsi="Times New Roman" w:cs="Times New Roman"/>
          <w:sz w:val="24"/>
          <w:szCs w:val="24"/>
        </w:rPr>
        <w:t xml:space="preserve"> Maka, hipotesis dalam penelitian ini diterima.</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hAnsi="Times New Roman" w:cs="Times New Roman"/>
          <w:sz w:val="24"/>
          <w:szCs w:val="24"/>
        </w:rPr>
        <w:t>Hasil penelitian ini didukung oleh penelitian yang dilakukan oleh Nugroho (2020</w:t>
      </w:r>
      <w:proofErr w:type="gramStart"/>
      <w:r w:rsidRPr="0027297F">
        <w:rPr>
          <w:rFonts w:ascii="Times New Roman" w:hAnsi="Times New Roman" w:cs="Times New Roman"/>
          <w:sz w:val="24"/>
          <w:szCs w:val="24"/>
        </w:rPr>
        <w:t>)  kepada</w:t>
      </w:r>
      <w:proofErr w:type="gramEnd"/>
      <w:r w:rsidRPr="0027297F">
        <w:rPr>
          <w:rFonts w:ascii="Times New Roman" w:hAnsi="Times New Roman" w:cs="Times New Roman"/>
          <w:sz w:val="24"/>
          <w:szCs w:val="24"/>
        </w:rPr>
        <w:t xml:space="preserve"> narapidana anak di Lapas Kutoarjo bahwa dukungan sosial keluarga dengan </w:t>
      </w:r>
      <w:r w:rsidRPr="0027297F">
        <w:rPr>
          <w:rFonts w:ascii="Times New Roman" w:hAnsi="Times New Roman" w:cs="Times New Roman"/>
          <w:i/>
          <w:sz w:val="24"/>
          <w:szCs w:val="24"/>
        </w:rPr>
        <w:t>psychological well-being</w:t>
      </w:r>
      <w:r w:rsidRPr="0027297F">
        <w:rPr>
          <w:rFonts w:ascii="Times New Roman" w:hAnsi="Times New Roman" w:cs="Times New Roman"/>
          <w:sz w:val="24"/>
          <w:szCs w:val="24"/>
        </w:rPr>
        <w:t xml:space="preserve"> saling berhubungan. Adanya hubungan positif antara dukungan sosial keluarga dengan </w:t>
      </w:r>
      <w:r w:rsidRPr="0027297F">
        <w:rPr>
          <w:rFonts w:ascii="Times New Roman" w:hAnsi="Times New Roman" w:cs="Times New Roman"/>
          <w:i/>
          <w:iCs/>
          <w:sz w:val="24"/>
          <w:szCs w:val="24"/>
        </w:rPr>
        <w:t>psychological well-being</w:t>
      </w:r>
      <w:r w:rsidRPr="0027297F">
        <w:rPr>
          <w:rFonts w:ascii="Times New Roman" w:hAnsi="Times New Roman" w:cs="Times New Roman"/>
          <w:sz w:val="24"/>
          <w:szCs w:val="24"/>
        </w:rPr>
        <w:t xml:space="preserve"> pada narapidana anak di Lapas Kutoarjo, sehingga hipotesis yang di ajukan dalam penelitian ini dapat di terima. Penelitian yang dilakukan oleh Millatina dan Yanuvianti (2014)</w:t>
      </w:r>
      <w:r w:rsidRPr="0027297F">
        <w:rPr>
          <w:rFonts w:ascii="Times New Roman" w:hAnsi="Times New Roman" w:cs="Times New Roman"/>
          <w:sz w:val="24"/>
          <w:szCs w:val="24"/>
          <w:lang w:val="id-ID"/>
        </w:rPr>
        <w:t xml:space="preserve"> </w:t>
      </w:r>
      <w:r w:rsidRPr="0027297F">
        <w:rPr>
          <w:rFonts w:ascii="Times New Roman" w:hAnsi="Times New Roman" w:cs="Times New Roman"/>
          <w:sz w:val="24"/>
          <w:szCs w:val="24"/>
        </w:rPr>
        <w:t xml:space="preserve">yang meneliti hubungan antara dukungan sosial dengan </w:t>
      </w:r>
      <w:r w:rsidRPr="0027297F">
        <w:rPr>
          <w:rFonts w:ascii="Times New Roman" w:hAnsi="Times New Roman" w:cs="Times New Roman"/>
          <w:i/>
          <w:sz w:val="24"/>
          <w:szCs w:val="24"/>
        </w:rPr>
        <w:t>psychological well-being</w:t>
      </w:r>
      <w:r w:rsidRPr="0027297F">
        <w:rPr>
          <w:rFonts w:ascii="Times New Roman" w:hAnsi="Times New Roman" w:cs="Times New Roman"/>
          <w:sz w:val="24"/>
          <w:szCs w:val="24"/>
        </w:rPr>
        <w:t xml:space="preserve"> menunjukan hasil hubungan positif terhadap dukungan sosial dengan </w:t>
      </w:r>
      <w:r w:rsidRPr="0027297F">
        <w:rPr>
          <w:rFonts w:ascii="Times New Roman" w:hAnsi="Times New Roman" w:cs="Times New Roman"/>
          <w:i/>
          <w:sz w:val="24"/>
          <w:szCs w:val="24"/>
        </w:rPr>
        <w:t>psychological well-being</w:t>
      </w:r>
      <w:r w:rsidRPr="0027297F">
        <w:rPr>
          <w:rFonts w:ascii="Times New Roman" w:hAnsi="Times New Roman" w:cs="Times New Roman"/>
          <w:sz w:val="24"/>
          <w:szCs w:val="24"/>
        </w:rPr>
        <w:t>.</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hAnsi="Times New Roman" w:cs="Times New Roman"/>
          <w:sz w:val="24"/>
          <w:szCs w:val="24"/>
        </w:rPr>
        <w:t xml:space="preserve">Dukungan sosial merupakan salah satu aspek yang mampu mempengaruhi </w:t>
      </w:r>
      <w:r w:rsidRPr="0027297F">
        <w:rPr>
          <w:rFonts w:ascii="Times New Roman" w:hAnsi="Times New Roman" w:cs="Times New Roman"/>
          <w:i/>
          <w:sz w:val="24"/>
          <w:szCs w:val="24"/>
        </w:rPr>
        <w:t>psychological well-being</w:t>
      </w:r>
      <w:r w:rsidRPr="0027297F">
        <w:rPr>
          <w:rFonts w:ascii="Times New Roman" w:hAnsi="Times New Roman" w:cs="Times New Roman"/>
          <w:sz w:val="24"/>
          <w:szCs w:val="24"/>
        </w:rPr>
        <w:t xml:space="preserve">. Dukungan sosial akan menimbulkan ketenangan batin dan perasaan senang dalam diri seseorang, bagi seseorang yang yakin bahwa dirinya memiliki teman dan dukungan dari lingkungan sekitar maka akan memandang setiap masalah secara lebih positif (Dagun, dalam Nur &amp; Shanti, 2011). Salah satu sumber dari dukungan sosial adalah keluarga, dukungan keluarga terbukti berdampak positif pada harga diri, kepuasan hidup dan mampu menurunkan </w:t>
      </w:r>
      <w:r w:rsidRPr="0027297F">
        <w:rPr>
          <w:rFonts w:ascii="Times New Roman" w:hAnsi="Times New Roman" w:cs="Times New Roman"/>
          <w:sz w:val="24"/>
          <w:szCs w:val="24"/>
        </w:rPr>
        <w:lastRenderedPageBreak/>
        <w:t xml:space="preserve">agresi (Wong, 2008). Ellis dkk (dalam Lestari, 2012) mengatakan bahwa dukungan keluarga sebagai interaksi yang dikembangkan oleh </w:t>
      </w:r>
      <w:proofErr w:type="gramStart"/>
      <w:r w:rsidRPr="0027297F">
        <w:rPr>
          <w:rFonts w:ascii="Times New Roman" w:hAnsi="Times New Roman" w:cs="Times New Roman"/>
          <w:sz w:val="24"/>
          <w:szCs w:val="24"/>
        </w:rPr>
        <w:t>keluarga  yang</w:t>
      </w:r>
      <w:proofErr w:type="gramEnd"/>
      <w:r w:rsidRPr="0027297F">
        <w:rPr>
          <w:rFonts w:ascii="Times New Roman" w:hAnsi="Times New Roman" w:cs="Times New Roman"/>
          <w:sz w:val="24"/>
          <w:szCs w:val="24"/>
        </w:rPr>
        <w:t xml:space="preserve"> dicirikan oleh perawatan, kehangatan, persetujuan, dan berbagai perasaan positif keluarga terhadap anak. Oleh karena itu, dukungan sosial dapat meningkatkan </w:t>
      </w:r>
      <w:r w:rsidRPr="0027297F">
        <w:rPr>
          <w:rFonts w:ascii="Times New Roman" w:hAnsi="Times New Roman" w:cs="Times New Roman"/>
          <w:i/>
          <w:sz w:val="24"/>
          <w:szCs w:val="24"/>
        </w:rPr>
        <w:t>psychological well-being</w:t>
      </w:r>
      <w:r w:rsidRPr="0027297F">
        <w:rPr>
          <w:rFonts w:ascii="Times New Roman" w:hAnsi="Times New Roman" w:cs="Times New Roman"/>
          <w:sz w:val="24"/>
          <w:szCs w:val="24"/>
        </w:rPr>
        <w:t xml:space="preserve"> pada diri seseorang. </w:t>
      </w:r>
      <w:r w:rsidRPr="0027297F">
        <w:rPr>
          <w:rFonts w:ascii="Times New Roman" w:hAnsi="Times New Roman" w:cs="Times New Roman"/>
          <w:i/>
          <w:sz w:val="24"/>
          <w:szCs w:val="24"/>
        </w:rPr>
        <w:t>Psychological well-being</w:t>
      </w:r>
      <w:r w:rsidRPr="0027297F">
        <w:rPr>
          <w:rFonts w:ascii="Times New Roman" w:hAnsi="Times New Roman" w:cs="Times New Roman"/>
          <w:sz w:val="24"/>
          <w:szCs w:val="24"/>
        </w:rPr>
        <w:t xml:space="preserve"> didefinisikan sebagai suatu keadaan dimana seseorang mampu mengontrol lingkungan eksternal, mampu merealisasikan potensi dalam dirinya secara terus-menerus, mengembangkan relasi yang positif dengan orang lain, dan mampu memaknai kehidupannya dengan tujuan hidup yang jelas, serta dapat menerima kekuatan dan kelemahan diri (Ryff dalam Gallagher &amp; Lophez, 2018). </w:t>
      </w:r>
      <w:r w:rsidRPr="0027297F">
        <w:rPr>
          <w:rFonts w:ascii="Times New Roman" w:hAnsi="Times New Roman" w:cs="Times New Roman"/>
          <w:sz w:val="24"/>
          <w:szCs w:val="24"/>
          <w:lang w:val="id-ID"/>
        </w:rPr>
        <w:t xml:space="preserve">Aspek-aspek dukungan sosial keluarga menurut </w:t>
      </w:r>
      <w:r w:rsidRPr="0027297F">
        <w:rPr>
          <w:rFonts w:ascii="Times New Roman" w:eastAsia="Times New Roman" w:hAnsi="Times New Roman" w:cs="Times New Roman"/>
          <w:color w:val="000000"/>
          <w:sz w:val="24"/>
          <w:szCs w:val="24"/>
          <w:lang w:val="id-ID"/>
        </w:rPr>
        <w:t>S</w:t>
      </w:r>
      <w:r w:rsidRPr="0027297F">
        <w:rPr>
          <w:rFonts w:ascii="Times New Roman" w:eastAsia="Times New Roman" w:hAnsi="Times New Roman" w:cs="Times New Roman"/>
          <w:color w:val="000000"/>
          <w:sz w:val="24"/>
          <w:szCs w:val="24"/>
        </w:rPr>
        <w:t>araﬁno dan Smith (2011) memiliki empat aspek yaitu: dukungan emosional, dukungan instrumental, dukungan informasi dan dukungan persahabatan.</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color w:val="000000"/>
          <w:sz w:val="24"/>
          <w:szCs w:val="24"/>
          <w:lang w:val="id-ID"/>
        </w:rPr>
        <w:t xml:space="preserve">Aspek dukungan emosional merupakan </w:t>
      </w:r>
      <w:r w:rsidRPr="0027297F">
        <w:rPr>
          <w:rFonts w:ascii="Times New Roman" w:eastAsia="Times New Roman" w:hAnsi="Times New Roman" w:cs="Times New Roman"/>
          <w:color w:val="000000"/>
          <w:sz w:val="24"/>
          <w:szCs w:val="24"/>
        </w:rPr>
        <w:t>ungkapan empati, kepedulian, penghargaan positif, dan dorongan yang diterima dari orang lain</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Sarafino </w:t>
      </w:r>
      <w:r w:rsidRPr="0027297F">
        <w:rPr>
          <w:rFonts w:ascii="Times New Roman" w:eastAsia="Times New Roman" w:hAnsi="Times New Roman" w:cs="Times New Roman"/>
          <w:color w:val="000000"/>
          <w:sz w:val="24"/>
          <w:szCs w:val="24"/>
          <w:lang w:val="id-ID"/>
        </w:rPr>
        <w:t xml:space="preserve">&amp; </w:t>
      </w:r>
      <w:r w:rsidRPr="0027297F">
        <w:rPr>
          <w:rFonts w:ascii="Times New Roman" w:eastAsia="Times New Roman" w:hAnsi="Times New Roman" w:cs="Times New Roman"/>
          <w:color w:val="000000"/>
          <w:sz w:val="24"/>
          <w:szCs w:val="24"/>
        </w:rPr>
        <w:t>Smith,</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2011</w:t>
      </w:r>
      <w:r w:rsidRPr="0027297F">
        <w:rPr>
          <w:rFonts w:ascii="Times New Roman" w:eastAsia="Times New Roman" w:hAnsi="Times New Roman" w:cs="Times New Roman"/>
          <w:color w:val="000000"/>
          <w:sz w:val="24"/>
          <w:szCs w:val="24"/>
          <w:lang w:val="id-ID"/>
        </w:rPr>
        <w:t>)</w:t>
      </w:r>
      <w:r w:rsidRPr="0027297F">
        <w:rPr>
          <w:rFonts w:ascii="Times New Roman" w:eastAsia="Times New Roman" w:hAnsi="Times New Roman" w:cs="Times New Roman"/>
          <w:color w:val="000000"/>
          <w:sz w:val="24"/>
          <w:szCs w:val="24"/>
        </w:rPr>
        <w:t xml:space="preserve">. </w:t>
      </w:r>
      <w:r w:rsidRPr="0027297F">
        <w:rPr>
          <w:rFonts w:ascii="Times New Roman" w:eastAsia="Times New Roman" w:hAnsi="Times New Roman" w:cs="Times New Roman"/>
          <w:color w:val="000000"/>
          <w:sz w:val="24"/>
          <w:szCs w:val="24"/>
          <w:lang w:val="id-ID"/>
        </w:rPr>
        <w:t>Sarafino dan smith (2011) juga mengatakan bahwa dukungan emosional</w:t>
      </w:r>
      <w:r w:rsidRPr="0027297F">
        <w:rPr>
          <w:rFonts w:ascii="Times New Roman" w:eastAsia="Times New Roman" w:hAnsi="Times New Roman" w:cs="Times New Roman"/>
          <w:color w:val="000000"/>
          <w:sz w:val="24"/>
          <w:szCs w:val="24"/>
        </w:rPr>
        <w:t xml:space="preserve"> memberikan individu perasaan nyaman dan rasa dimiliki dan dicintai pada saat berada dalam situasi stress.</w:t>
      </w:r>
      <w:r w:rsidRPr="0027297F">
        <w:rPr>
          <w:rFonts w:ascii="Times New Roman" w:eastAsia="Times New Roman" w:hAnsi="Times New Roman" w:cs="Times New Roman"/>
          <w:color w:val="000000"/>
          <w:sz w:val="24"/>
          <w:szCs w:val="24"/>
          <w:lang w:val="id-ID"/>
        </w:rPr>
        <w:t xml:space="preserve"> Dukungan emosional juga dapat diterima melalui kasih sayang, k</w:t>
      </w:r>
      <w:r w:rsidRPr="0027297F">
        <w:rPr>
          <w:rFonts w:ascii="Times New Roman" w:hAnsi="Times New Roman" w:cs="Times New Roman"/>
          <w:sz w:val="24"/>
          <w:szCs w:val="24"/>
          <w:lang w:val="id-ID"/>
        </w:rPr>
        <w:t xml:space="preserve">ebutuhan akan rasa kasih sayang yang merupakan kebutuhan yang prinsip bagi kesehatan jiwa dan mental, karena dengan mendapatkan kasih sayang akan merasa mendapatkan penghargaan dan penerimaan sosial (Panuju &amp; umami, 1999). </w:t>
      </w:r>
      <w:r w:rsidRPr="0027297F">
        <w:rPr>
          <w:rFonts w:ascii="Times New Roman" w:eastAsia="Times New Roman" w:hAnsi="Times New Roman" w:cs="Times New Roman"/>
          <w:color w:val="000000"/>
          <w:sz w:val="24"/>
          <w:szCs w:val="24"/>
          <w:lang w:val="id-ID"/>
        </w:rPr>
        <w:t xml:space="preserve">Selain itu </w:t>
      </w:r>
      <w:r w:rsidRPr="0027297F">
        <w:rPr>
          <w:rFonts w:ascii="Times New Roman" w:hAnsi="Times New Roman" w:cs="Times New Roman"/>
          <w:sz w:val="24"/>
          <w:szCs w:val="24"/>
          <w:lang w:val="id-ID"/>
        </w:rPr>
        <w:t xml:space="preserve">Panuju dan umami (1999) mengatakan </w:t>
      </w:r>
      <w:r w:rsidRPr="0027297F">
        <w:rPr>
          <w:rFonts w:ascii="Times New Roman" w:eastAsia="Times New Roman" w:hAnsi="Times New Roman" w:cs="Times New Roman"/>
          <w:color w:val="000000"/>
          <w:sz w:val="24"/>
          <w:szCs w:val="24"/>
          <w:lang w:val="id-ID"/>
        </w:rPr>
        <w:t xml:space="preserve">individu yang mendapatkan dukungan emosional seperti kasih sayang juga akan mendapatkan rasa penghargaan dalam dirinya. Seseorang yang merasa di berikan penghargaan akan memiliki sikap </w:t>
      </w:r>
      <w:r w:rsidRPr="0027297F">
        <w:rPr>
          <w:rFonts w:ascii="Times New Roman" w:eastAsia="Times New Roman" w:hAnsi="Times New Roman" w:cs="Times New Roman"/>
          <w:color w:val="000000"/>
          <w:sz w:val="24"/>
          <w:szCs w:val="24"/>
        </w:rPr>
        <w:t>positif terhadap diri sendiri, menerima diri apa adanya, bisa menerima masa lalu yang terjadi pada individu tersebut dengan bijak baik positif maupun negatif berkaitan dengan kemampuan seseorang</w:t>
      </w:r>
      <w:r w:rsidRPr="0027297F">
        <w:rPr>
          <w:rFonts w:ascii="Times New Roman" w:eastAsia="Times New Roman" w:hAnsi="Times New Roman" w:cs="Times New Roman"/>
          <w:color w:val="000000"/>
          <w:sz w:val="24"/>
          <w:szCs w:val="24"/>
          <w:lang w:val="id-ID"/>
        </w:rPr>
        <w:t xml:space="preserve"> (Ryff, 1989)</w:t>
      </w:r>
      <w:r w:rsidRPr="0027297F">
        <w:rPr>
          <w:rFonts w:ascii="Times New Roman" w:eastAsia="Times New Roman" w:hAnsi="Times New Roman" w:cs="Times New Roman"/>
          <w:color w:val="000000"/>
          <w:sz w:val="24"/>
          <w:szCs w:val="24"/>
        </w:rPr>
        <w:t>. Hal ini didukung dengan pernyataan yang dilapangan bahwa subjek memiliki kenyamanan dengan keluarga nya. Keluarga subjek memiliki rasa kasih saying dan juga mendapatkan penghargaan dalam dirinya. Subjek merasa dihargai oleh keluarga sendiri. Bentuk cinta antara keluarga subjek dengan adanya penghargaan dalam diri subjek dan bentuk rasa kasih sayang yang membuat subjek makin erat dengan keluarganya.</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color w:val="000000"/>
          <w:sz w:val="24"/>
          <w:szCs w:val="24"/>
          <w:lang w:val="id-ID"/>
        </w:rPr>
        <w:t xml:space="preserve">Aspek dukungan instrumental/langsung merupakan </w:t>
      </w:r>
      <w:r w:rsidRPr="0027297F">
        <w:rPr>
          <w:rFonts w:ascii="Times New Roman" w:eastAsia="Times New Roman" w:hAnsi="Times New Roman" w:cs="Times New Roman"/>
          <w:color w:val="000000"/>
          <w:sz w:val="24"/>
          <w:szCs w:val="24"/>
        </w:rPr>
        <w:t xml:space="preserve">bantuan yang di berikan secara langsung, seperti ketika orang memberi atau meminjamkan uang kepada orang yang sedang membutuhan atau perlu pertolongan atau membantu dengan tindakan </w:t>
      </w:r>
      <w:r w:rsidRPr="0027297F">
        <w:rPr>
          <w:rFonts w:ascii="Times New Roman" w:eastAsia="Times New Roman" w:hAnsi="Times New Roman" w:cs="Times New Roman"/>
          <w:color w:val="000000"/>
          <w:sz w:val="24"/>
          <w:szCs w:val="24"/>
          <w:lang w:val="id-ID"/>
        </w:rPr>
        <w:t xml:space="preserve">yang </w:t>
      </w:r>
      <w:r w:rsidRPr="0027297F">
        <w:rPr>
          <w:rFonts w:ascii="Times New Roman" w:eastAsia="Times New Roman" w:hAnsi="Times New Roman" w:cs="Times New Roman"/>
          <w:color w:val="000000"/>
          <w:sz w:val="24"/>
          <w:szCs w:val="24"/>
        </w:rPr>
        <w:t xml:space="preserve">nyata di saat stress </w:t>
      </w:r>
      <w:r w:rsidRPr="0027297F">
        <w:rPr>
          <w:rFonts w:ascii="Times New Roman" w:eastAsia="Times New Roman" w:hAnsi="Times New Roman" w:cs="Times New Roman"/>
          <w:color w:val="000000"/>
          <w:sz w:val="24"/>
          <w:szCs w:val="24"/>
          <w:lang w:val="id-ID"/>
        </w:rPr>
        <w:lastRenderedPageBreak/>
        <w:t>(</w:t>
      </w:r>
      <w:r w:rsidRPr="0027297F">
        <w:rPr>
          <w:rFonts w:ascii="Times New Roman" w:eastAsia="Times New Roman" w:hAnsi="Times New Roman" w:cs="Times New Roman"/>
          <w:color w:val="000000"/>
          <w:sz w:val="24"/>
          <w:szCs w:val="24"/>
        </w:rPr>
        <w:t xml:space="preserve">Sarafino </w:t>
      </w:r>
      <w:r w:rsidRPr="0027297F">
        <w:rPr>
          <w:rFonts w:ascii="Times New Roman" w:eastAsia="Times New Roman" w:hAnsi="Times New Roman" w:cs="Times New Roman"/>
          <w:color w:val="000000"/>
          <w:sz w:val="24"/>
          <w:szCs w:val="24"/>
          <w:lang w:val="id-ID"/>
        </w:rPr>
        <w:t>&amp;</w:t>
      </w:r>
      <w:r w:rsidRPr="0027297F">
        <w:rPr>
          <w:rFonts w:ascii="Times New Roman" w:eastAsia="Times New Roman" w:hAnsi="Times New Roman" w:cs="Times New Roman"/>
          <w:color w:val="000000"/>
          <w:sz w:val="24"/>
          <w:szCs w:val="24"/>
        </w:rPr>
        <w:t xml:space="preserve"> Smith, 2011)</w:t>
      </w:r>
      <w:r w:rsidRPr="0027297F">
        <w:rPr>
          <w:rFonts w:ascii="Times New Roman" w:eastAsia="Times New Roman" w:hAnsi="Times New Roman" w:cs="Times New Roman"/>
          <w:color w:val="000000"/>
          <w:sz w:val="24"/>
          <w:szCs w:val="24"/>
          <w:lang w:val="id-ID"/>
        </w:rPr>
        <w:t>.</w:t>
      </w:r>
      <w:r w:rsidRPr="0027297F">
        <w:rPr>
          <w:rFonts w:ascii="Times New Roman" w:eastAsia="Times New Roman" w:hAnsi="Times New Roman" w:cs="Times New Roman"/>
          <w:color w:val="000000"/>
          <w:sz w:val="24"/>
          <w:szCs w:val="24"/>
        </w:rPr>
        <w:t xml:space="preserve"> Dukungan instrumental/langsung yang diterima lebih mudah dalam menjalani kehidupannya dan dapat</w:t>
      </w:r>
      <w:r w:rsidRPr="0027297F">
        <w:rPr>
          <w:rFonts w:ascii="Times New Roman" w:eastAsia="Times New Roman" w:hAnsi="Times New Roman" w:cs="Times New Roman"/>
          <w:color w:val="000000"/>
          <w:sz w:val="24"/>
          <w:szCs w:val="24"/>
          <w:lang w:val="id-ID"/>
        </w:rPr>
        <w:t xml:space="preserve"> dengan mudah</w:t>
      </w:r>
      <w:r w:rsidRPr="0027297F">
        <w:rPr>
          <w:rFonts w:ascii="Times New Roman" w:eastAsia="Times New Roman" w:hAnsi="Times New Roman" w:cs="Times New Roman"/>
          <w:color w:val="000000"/>
          <w:sz w:val="24"/>
          <w:szCs w:val="24"/>
        </w:rPr>
        <w:t xml:space="preserve"> mengembangkan potensi dalam dirinya sehingga muncul </w:t>
      </w:r>
      <w:sdt>
        <w:sdtPr>
          <w:rPr>
            <w:rFonts w:ascii="Times New Roman" w:hAnsi="Times New Roman" w:cs="Times New Roman"/>
          </w:rPr>
          <w:tag w:val="goog_rdk_34"/>
          <w:id w:val="-2058231944"/>
        </w:sdtPr>
        <w:sdtEndPr/>
        <w:sdtContent/>
      </w:sdt>
      <w:sdt>
        <w:sdtPr>
          <w:rPr>
            <w:rFonts w:ascii="Times New Roman" w:hAnsi="Times New Roman" w:cs="Times New Roman"/>
          </w:rPr>
          <w:tag w:val="goog_rdk_124"/>
          <w:id w:val="1924450882"/>
        </w:sdtPr>
        <w:sdtEndPr/>
        <w:sdtContent/>
      </w:sdt>
      <w:r w:rsidRPr="0027297F">
        <w:rPr>
          <w:rFonts w:ascii="Times New Roman" w:eastAsia="Times New Roman" w:hAnsi="Times New Roman" w:cs="Times New Roman"/>
          <w:color w:val="000000"/>
          <w:sz w:val="24"/>
          <w:szCs w:val="24"/>
        </w:rPr>
        <w:t xml:space="preserve">pengembangan diri yang ada pada dirinya, ketika dapat mencapai perubahan yang baik secara terus-menerus maka dapat mengindikasikan terjadi </w:t>
      </w:r>
      <w:r w:rsidRPr="0027297F">
        <w:rPr>
          <w:rFonts w:ascii="Times New Roman" w:eastAsia="Times New Roman" w:hAnsi="Times New Roman" w:cs="Times New Roman"/>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dalam dirinya.</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Scholten </w:t>
      </w:r>
      <w:r w:rsidRPr="0027297F">
        <w:rPr>
          <w:rFonts w:ascii="Times New Roman" w:eastAsia="Times New Roman" w:hAnsi="Times New Roman" w:cs="Times New Roman"/>
          <w:color w:val="000000"/>
          <w:sz w:val="24"/>
          <w:szCs w:val="24"/>
        </w:rPr>
        <w:fldChar w:fldCharType="begin" w:fldLock="1"/>
      </w:r>
      <w:r w:rsidRPr="0027297F">
        <w:rPr>
          <w:rFonts w:ascii="Times New Roman" w:eastAsia="Times New Roman" w:hAnsi="Times New Roman" w:cs="Times New Roman"/>
          <w:color w:val="000000"/>
          <w:sz w:val="24"/>
          <w:szCs w:val="24"/>
        </w:rPr>
        <w:instrText>ADDIN CSL_CITATION {"citationItems":[{"id":"ITEM-1","itemData":{"abstract":"Masa menonpause bagi beberapa wanita membuat menjadi lebih mudah tersinggung, sulit tidur, tertekan, gugup gelisah, kesepian, tidak sabar, tegang dan cemas. Wanita yang mengalami menopause saat ini usianya semakin muda dan semakin banyak terjadi di RS Harapan Bunda. Dengan semakin muda usia diperkirakan terjadinya perubahan kualitas hidupnya dikarenakan adanya perubahan – perubahan pada fisik maupun psikologis dengan hal tersebut dapat menimbulkan perubahan Psychological Well- being. Hal tersebut membuat mereka membutuhkan sebuah dukungan dari orang – orang disekitarnya untuk dapat menerima perubahan – perubahan yang terjadi pada dirinya yang berkaitan dengan menopause. Tujuan dari penelitian ini adalah untuk mengetahui seberapa erat hubungan antara dukungan sosial dengan Psychological Well-being wanita menopause di RS Harapan Bunda Bandung. Metode yang digunakan adalah metode kuantitatif. Alat ukur skala dukungan sosial dibuat sendiri oleh peneliti berdasarkan aspek dari House dan alat ukur skala Psychological Well-being mengadaptasi dari alat ukur the Ryff scale of psychological well-being. Data analisis menggunakan teknik korelasi product moment dari Pearson dengan bantuan software SPSS versi 20. Hubungan antara kedua variabel ini ditunjukkan oleh koefisien hubungan (rxy) = 0,658 (p&lt;0,05), yang berarti menunjukkan adanya hubungan positif yang kuat antara dukungan sosial dengan Psychological Well-being pada wanita menopause di RS Harapan Bunda Bandung Kata","author":[{"dropping-particle":"","family":"Millatina","given":"Azka","non-dropping-particle":"","parse-names":false,"suffix":""},{"dropping-particle":"","family":"Yanuvianti","given":"Milda","non-dropping-particle":"","parse-names":false,"suffix":""}],"container-title":"Prosiding Psikologi","id":"ITEM-1","issue":"2","issued":{"date-parts":[["2015"]]},"page":"300-308","title":"Hubungan antara Dukungan Sosial dengan Psychological Well-Being pada Wanita Menopause (di RS Harapan Bunda Bandung)","type":"article-journal","volume":"1"},"uris":["http://www.mendeley.com/documents/?uuid=b51bf202-bb7c-4805-833e-9de4fa0f05be"]}],"mendeley":{"formattedCitation":"(Millatina &amp; Yanuvianti, 2015)","manualFormatting":"(dalam Millatina &amp; Yanuvianti, 2015)","plainTextFormattedCitation":"(Millatina &amp; Yanuvianti, 2015)","previouslyFormattedCitation":"(Millatina &amp; Yanuvianti, 2015)"},"properties":{"noteIndex":0},"schema":"https://github.com/citation-style-language/schema/raw/master/csl-citation.json"}</w:instrText>
      </w:r>
      <w:r w:rsidRPr="0027297F">
        <w:rPr>
          <w:rFonts w:ascii="Times New Roman" w:eastAsia="Times New Roman" w:hAnsi="Times New Roman" w:cs="Times New Roman"/>
          <w:color w:val="000000"/>
          <w:sz w:val="24"/>
          <w:szCs w:val="24"/>
        </w:rPr>
        <w:fldChar w:fldCharType="separate"/>
      </w:r>
      <w:r w:rsidRPr="0027297F">
        <w:rPr>
          <w:rFonts w:ascii="Times New Roman" w:eastAsia="Times New Roman" w:hAnsi="Times New Roman" w:cs="Times New Roman"/>
          <w:noProof/>
          <w:color w:val="000000"/>
          <w:sz w:val="24"/>
          <w:szCs w:val="24"/>
        </w:rPr>
        <w:t>(</w:t>
      </w:r>
      <w:r w:rsidRPr="0027297F">
        <w:rPr>
          <w:rFonts w:ascii="Times New Roman" w:eastAsia="Times New Roman" w:hAnsi="Times New Roman" w:cs="Times New Roman"/>
          <w:noProof/>
          <w:color w:val="000000"/>
          <w:sz w:val="24"/>
          <w:szCs w:val="24"/>
          <w:lang w:val="id-ID"/>
        </w:rPr>
        <w:t xml:space="preserve">dalam </w:t>
      </w:r>
      <w:r w:rsidRPr="0027297F">
        <w:rPr>
          <w:rFonts w:ascii="Times New Roman" w:eastAsia="Times New Roman" w:hAnsi="Times New Roman" w:cs="Times New Roman"/>
          <w:noProof/>
          <w:color w:val="000000"/>
          <w:sz w:val="24"/>
          <w:szCs w:val="24"/>
        </w:rPr>
        <w:t>Millatina &amp; Yanuvianti, 2015)</w:t>
      </w:r>
      <w:r w:rsidRPr="0027297F">
        <w:rPr>
          <w:rFonts w:ascii="Times New Roman" w:eastAsia="Times New Roman" w:hAnsi="Times New Roman" w:cs="Times New Roman"/>
          <w:color w:val="000000"/>
          <w:sz w:val="24"/>
          <w:szCs w:val="24"/>
        </w:rPr>
        <w:fldChar w:fldCharType="end"/>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dalam penelitiannya mengatakan bahwa dukungan instrumental memberi pinjaman dan membantu menimbulkan rasa kasih sayang dan perhatian yang diberikan oleh orang-orang terdekat sehingga akan memberikan dorongan kuat untuk mengatasi masalah yang ada. Pertumbuhan pribadi dan kemandirian yang timbul atas diberikannya dukungan instrumental ini mengambarkan terjadinya suatu </w:t>
      </w:r>
      <w:r w:rsidRPr="0027297F">
        <w:rPr>
          <w:rFonts w:ascii="Times New Roman" w:eastAsia="Times New Roman" w:hAnsi="Times New Roman" w:cs="Times New Roman"/>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Hal ini didukung dengan pernyataan dilapangan bahwa subjek merasa mudah dalam menjalani hidupnya. Hal ini dikarenakan bahwa adanya dukungan keluarga yang penuh dan juga kepercayaan penuh terhadap subjek yang dapat menimbulkan rasa kemandirian dalam diri subjek. Ketika subjek merasa dalam kesulitan, subjek dibantu oleh keluarganya dalam mengatasi permasalahan yang ada dalam diri subjek. Subjek merasa tenang ketika ada yang membantu dalam permasalahannya</w:t>
      </w:r>
      <w:r w:rsidRPr="0027297F">
        <w:rPr>
          <w:rFonts w:ascii="Times New Roman" w:hAnsi="Times New Roman" w:cs="Times New Roman"/>
          <w:sz w:val="24"/>
          <w:szCs w:val="24"/>
        </w:rPr>
        <w:t>.</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color w:val="000000"/>
          <w:sz w:val="24"/>
          <w:szCs w:val="24"/>
        </w:rPr>
        <w:t xml:space="preserve">Aspek dukungan Informasi, Sarafino dan Smith (2011) mengatakan </w:t>
      </w:r>
      <w:proofErr w:type="gramStart"/>
      <w:r w:rsidRPr="0027297F">
        <w:rPr>
          <w:rFonts w:ascii="Times New Roman" w:eastAsia="Times New Roman" w:hAnsi="Times New Roman" w:cs="Times New Roman"/>
          <w:color w:val="000000"/>
          <w:sz w:val="24"/>
          <w:szCs w:val="24"/>
        </w:rPr>
        <w:t>bahwa  dukungan</w:t>
      </w:r>
      <w:proofErr w:type="gramEnd"/>
      <w:r w:rsidRPr="0027297F">
        <w:rPr>
          <w:rFonts w:ascii="Times New Roman" w:eastAsia="Times New Roman" w:hAnsi="Times New Roman" w:cs="Times New Roman"/>
          <w:color w:val="000000"/>
          <w:sz w:val="24"/>
          <w:szCs w:val="24"/>
        </w:rPr>
        <w:t xml:space="preserve"> informasi meliputi pemberian nasihat, arahan, saran, atau umpan balik tentang bagaimana seseorang mengerjakan sesuatu. </w:t>
      </w:r>
      <w:sdt>
        <w:sdtPr>
          <w:rPr>
            <w:rFonts w:ascii="Times New Roman" w:hAnsi="Times New Roman" w:cs="Times New Roman"/>
          </w:rPr>
          <w:tag w:val="goog_rdk_90"/>
          <w:id w:val="-1516603953"/>
        </w:sdtPr>
        <w:sdtEndPr/>
        <w:sdtContent/>
      </w:sdt>
      <w:r w:rsidRPr="0027297F">
        <w:rPr>
          <w:rFonts w:ascii="Times New Roman" w:eastAsia="Times New Roman" w:hAnsi="Times New Roman" w:cs="Times New Roman"/>
          <w:color w:val="000000"/>
          <w:sz w:val="24"/>
          <w:szCs w:val="24"/>
          <w:lang w:val="id-ID"/>
        </w:rPr>
        <w:t xml:space="preserve">Seseorang </w:t>
      </w:r>
      <w:r w:rsidRPr="0027297F">
        <w:rPr>
          <w:rFonts w:ascii="Times New Roman" w:eastAsia="Times New Roman" w:hAnsi="Times New Roman" w:cs="Times New Roman"/>
          <w:color w:val="000000"/>
          <w:sz w:val="24"/>
          <w:szCs w:val="24"/>
        </w:rPr>
        <w:t xml:space="preserve">yang mendapatkan dukungan informasi dari orang-orang disekitarnya akan merasa bahwa dirinya diberikan arahan yang baik dan juga mendapatkan saran atau nasihat dalam sudut pandang yang positif dapat dengan bijak menentukan tujuan hidupnya. Scholten (dalam Millatina &amp; Yanuvianti, 2015) dalam penelitiannya mengatakan bahwa dengan pemberian dukungan </w:t>
      </w:r>
      <w:proofErr w:type="gramStart"/>
      <w:r w:rsidRPr="0027297F">
        <w:rPr>
          <w:rFonts w:ascii="Times New Roman" w:eastAsia="Times New Roman" w:hAnsi="Times New Roman" w:cs="Times New Roman"/>
          <w:color w:val="000000"/>
          <w:sz w:val="24"/>
          <w:szCs w:val="24"/>
        </w:rPr>
        <w:t>informatif  yang</w:t>
      </w:r>
      <w:proofErr w:type="gramEnd"/>
      <w:r w:rsidRPr="0027297F">
        <w:rPr>
          <w:rFonts w:ascii="Times New Roman" w:eastAsia="Times New Roman" w:hAnsi="Times New Roman" w:cs="Times New Roman"/>
          <w:color w:val="000000"/>
          <w:sz w:val="24"/>
          <w:szCs w:val="24"/>
        </w:rPr>
        <w:t xml:space="preserve"> tepat dan dapat di percaya dari orang-orang terdekat dapat mempengaruhi seseorang dalam menghadapi permasalahannya dengan penilaian atau pandangan yang positif. </w:t>
      </w:r>
      <w:sdt>
        <w:sdtPr>
          <w:rPr>
            <w:rFonts w:ascii="Times New Roman" w:hAnsi="Times New Roman" w:cs="Times New Roman"/>
          </w:rPr>
          <w:tag w:val="goog_rdk_38"/>
          <w:id w:val="-491176685"/>
        </w:sdtPr>
        <w:sdtEndPr/>
        <w:sdtContent/>
      </w:sdt>
      <w:r w:rsidRPr="0027297F">
        <w:rPr>
          <w:rFonts w:ascii="Times New Roman" w:eastAsia="Times New Roman" w:hAnsi="Times New Roman" w:cs="Times New Roman"/>
          <w:color w:val="000000"/>
          <w:sz w:val="24"/>
          <w:szCs w:val="24"/>
        </w:rPr>
        <w:t xml:space="preserve">Dengan memiliki banyak dukungan informasi, akan memiliki penguasaan lingkungan yang baik, dapat beradaptasi dengan lingkungannya karena telah memiliki pemahaman yang baik tentang sekelilingnya melalui informasi yang telah diberikan kepadanya. Ketika dapat menentukan tujuan hidup dan menguasai lingkungannya maka rmemiliki kesejahteraan psikologis yang memadai untuk menjalani kehidupan sehari-harinya dengan baik. Hal ini didukung dengan pernyataan dilapangan bahwa subjek diberikan informasi yang jelas oleh subjek. Dengan adanya keluarga, subjek merasa bahwa keluarga memberikan informasi penuh dalam menghadapi masalah hidupnya. Subjek memiliki keluarga yang baik </w:t>
      </w:r>
      <w:r w:rsidRPr="0027297F">
        <w:rPr>
          <w:rFonts w:ascii="Times New Roman" w:eastAsia="Times New Roman" w:hAnsi="Times New Roman" w:cs="Times New Roman"/>
          <w:color w:val="000000"/>
          <w:sz w:val="24"/>
          <w:szCs w:val="24"/>
        </w:rPr>
        <w:lastRenderedPageBreak/>
        <w:t>dalam memberikan nasihat dan juga memberikan arahan yang baik untuk nya. Informasi yang baik dapat memenuhi yang ada dalam diri subjek.</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color w:val="000000"/>
          <w:sz w:val="24"/>
          <w:szCs w:val="24"/>
        </w:rPr>
        <w:t xml:space="preserve">Aspek dukungan persahabatan, Sarafino dan smith (2011) menjelaskan bahwa dukungan persahabatan mengacu pada ketersediaan orang lain untuk menghabiskan waktu bersama dengan orang tersebut, sehingga memberikan perasaan </w:t>
      </w:r>
      <w:r w:rsidRPr="0027297F">
        <w:rPr>
          <w:rFonts w:ascii="Times New Roman" w:eastAsia="Times New Roman" w:hAnsi="Times New Roman" w:cs="Times New Roman"/>
          <w:color w:val="000000"/>
          <w:sz w:val="24"/>
          <w:szCs w:val="24"/>
          <w:lang w:val="id-ID"/>
        </w:rPr>
        <w:t>kelekatan dan saling terikat. Individu</w:t>
      </w:r>
      <w:r w:rsidRPr="0027297F">
        <w:rPr>
          <w:rFonts w:ascii="Times New Roman" w:eastAsia="Times New Roman" w:hAnsi="Times New Roman" w:cs="Times New Roman"/>
          <w:color w:val="000000"/>
          <w:sz w:val="24"/>
          <w:szCs w:val="24"/>
        </w:rPr>
        <w:t xml:space="preserve"> yang mendapatkan dukungan persahabatan cenderung tidak akan merasakan kesepian dalam hidupnya dengan adanya kehadiran orang lain dapat membuat individu percaya bahwa dirinya dicintai, diperhatikan dan merupakan bagian dari kelompok sosial (Taylor dalam hardjo &amp; novita, 2015). Hal ini didukung dengan pernyataan dilapangan bahwa subjek memiliki persahabatan yang baik. Keluarga selalu mendukung persahabatan subjek dan juga memberikan solusi terbaik dalam berteman. Subjek dicintai oleh teman dan sahabat serta keluarga dan bahkan diperhatikan penuh dalam masalah hidup dan karir. Subjek merasa dengan ada dukungan dari sahabat dan keluarga subjek merasa jauh lebih baik.</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color w:val="000000"/>
          <w:sz w:val="24"/>
          <w:szCs w:val="24"/>
        </w:rPr>
        <w:t xml:space="preserve">Berdasarkan pemaparan diatas menjelaskan bahwa dukungan sosial </w:t>
      </w:r>
      <w:proofErr w:type="gramStart"/>
      <w:r w:rsidRPr="0027297F">
        <w:rPr>
          <w:rFonts w:ascii="Times New Roman" w:eastAsia="Times New Roman" w:hAnsi="Times New Roman" w:cs="Times New Roman"/>
          <w:color w:val="000000"/>
          <w:sz w:val="24"/>
          <w:szCs w:val="24"/>
          <w:lang w:val="id-ID"/>
        </w:rPr>
        <w:t xml:space="preserve">keluarga </w:t>
      </w:r>
      <w:r w:rsidRPr="0027297F">
        <w:rPr>
          <w:rFonts w:ascii="Times New Roman" w:eastAsia="Times New Roman" w:hAnsi="Times New Roman" w:cs="Times New Roman"/>
          <w:color w:val="000000"/>
          <w:sz w:val="24"/>
          <w:szCs w:val="24"/>
        </w:rPr>
        <w:t xml:space="preserve"> </w:t>
      </w:r>
      <w:r w:rsidRPr="0027297F">
        <w:rPr>
          <w:rFonts w:ascii="Times New Roman" w:eastAsia="Times New Roman" w:hAnsi="Times New Roman" w:cs="Times New Roman"/>
          <w:color w:val="000000"/>
          <w:sz w:val="24"/>
          <w:szCs w:val="24"/>
          <w:lang w:val="id-ID"/>
        </w:rPr>
        <w:t>berhubungan</w:t>
      </w:r>
      <w:proofErr w:type="gramEnd"/>
      <w:r w:rsidRPr="0027297F">
        <w:rPr>
          <w:rFonts w:ascii="Times New Roman" w:eastAsia="Times New Roman" w:hAnsi="Times New Roman" w:cs="Times New Roman"/>
          <w:color w:val="000000"/>
          <w:sz w:val="24"/>
          <w:szCs w:val="24"/>
          <w:lang w:val="id-ID"/>
        </w:rPr>
        <w:t xml:space="preserve"> dengan</w:t>
      </w:r>
      <w:r w:rsidRPr="0027297F">
        <w:rPr>
          <w:rFonts w:ascii="Times New Roman" w:eastAsia="Times New Roman" w:hAnsi="Times New Roman" w:cs="Times New Roman"/>
          <w:color w:val="000000"/>
          <w:sz w:val="24"/>
          <w:szCs w:val="24"/>
        </w:rPr>
        <w:t xml:space="preserve">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color w:val="000000"/>
          <w:sz w:val="24"/>
          <w:szCs w:val="24"/>
        </w:rPr>
        <w:t xml:space="preserve"> karena pada dasarnya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color w:val="000000"/>
          <w:sz w:val="24"/>
          <w:szCs w:val="24"/>
        </w:rPr>
        <w:t xml:space="preserve"> adalah pencapaian penuh dari potensi psikologis</w:t>
      </w:r>
      <w:r w:rsidRPr="0027297F">
        <w:rPr>
          <w:rFonts w:ascii="Times New Roman" w:eastAsia="Times New Roman" w:hAnsi="Times New Roman" w:cs="Times New Roman"/>
          <w:color w:val="000000"/>
          <w:sz w:val="24"/>
          <w:szCs w:val="24"/>
          <w:lang w:val="id-ID"/>
        </w:rPr>
        <w:t xml:space="preserve"> </w:t>
      </w:r>
      <w:r w:rsidRPr="0027297F">
        <w:rPr>
          <w:rFonts w:ascii="Times New Roman" w:eastAsia="Times New Roman" w:hAnsi="Times New Roman" w:cs="Times New Roman"/>
          <w:color w:val="000000"/>
          <w:sz w:val="24"/>
          <w:szCs w:val="24"/>
        </w:rPr>
        <w:t xml:space="preserve">(Ryff, 1995). </w:t>
      </w:r>
      <w:r w:rsidRPr="0027297F">
        <w:rPr>
          <w:rFonts w:ascii="Times New Roman" w:hAnsi="Times New Roman" w:cs="Times New Roman"/>
          <w:sz w:val="24"/>
          <w:szCs w:val="24"/>
        </w:rPr>
        <w:t xml:space="preserve">Sanderson </w:t>
      </w:r>
      <w:r w:rsidRPr="0027297F">
        <w:rPr>
          <w:rFonts w:ascii="Times New Roman" w:hAnsi="Times New Roman" w:cs="Times New Roman"/>
          <w:sz w:val="24"/>
          <w:szCs w:val="24"/>
        </w:rPr>
        <w:fldChar w:fldCharType="begin" w:fldLock="1"/>
      </w:r>
      <w:r w:rsidRPr="0027297F">
        <w:rPr>
          <w:rFonts w:ascii="Times New Roman" w:hAnsi="Times New Roman" w:cs="Times New Roman"/>
          <w:sz w:val="24"/>
          <w:szCs w:val="24"/>
        </w:rPr>
        <w:instrText>ADDIN CSL_CITATION {"citationItems":[{"id":"ITEM-1","itemData":{"author":[{"dropping-particle":"","family":"Hafid","given":"Abd.","non-dropping-particle":"","parse-names":false,"suffix":""},{"dropping-particle":"","family":"Muhid","given":"Abdul","non-dropping-particle":"","parse-names":false,"suffix":""}],"container-title":"Jurnal Psikologi Indonesia","id":"ITEM-1","issue":"3","issued":{"date-parts":[["2014"]]},"page":"205-212","title":"Hubungan Antara Dukungan Sosial Orang Tua Dan Religiusitas Dengan Agresivitas Remaja Anggota Perguruan Pencak Silat Di Bojonegoro.","type":"article-journal","volume":"3"},"uris":["http://www.mendeley.com/documents/?uuid=c54f34ed-2021-4415-b523-f09048490db2"]}],"mendeley":{"formattedCitation":"(Hafid &amp; Muhid, 2014)","manualFormatting":"(dalam Hafid &amp; Muhid, 2014)","plainTextFormattedCitation":"(Hafid &amp; Muhid, 2014)","previouslyFormattedCitation":"(Hafid &amp; Muhid, 2014)"},"properties":{"noteIndex":0},"schema":"https://github.com/citation-style-language/schema/raw/master/csl-citation.json"}</w:instrText>
      </w:r>
      <w:r w:rsidRPr="0027297F">
        <w:rPr>
          <w:rFonts w:ascii="Times New Roman" w:hAnsi="Times New Roman" w:cs="Times New Roman"/>
          <w:sz w:val="24"/>
          <w:szCs w:val="24"/>
        </w:rPr>
        <w:fldChar w:fldCharType="separate"/>
      </w:r>
      <w:r w:rsidRPr="0027297F">
        <w:rPr>
          <w:rFonts w:ascii="Times New Roman" w:hAnsi="Times New Roman" w:cs="Times New Roman"/>
          <w:noProof/>
          <w:sz w:val="24"/>
          <w:szCs w:val="24"/>
        </w:rPr>
        <w:t>(</w:t>
      </w:r>
      <w:r w:rsidRPr="0027297F">
        <w:rPr>
          <w:rFonts w:ascii="Times New Roman" w:hAnsi="Times New Roman" w:cs="Times New Roman"/>
          <w:noProof/>
          <w:sz w:val="24"/>
          <w:szCs w:val="24"/>
          <w:lang w:val="id-ID"/>
        </w:rPr>
        <w:t xml:space="preserve">dalam </w:t>
      </w:r>
      <w:r w:rsidRPr="0027297F">
        <w:rPr>
          <w:rFonts w:ascii="Times New Roman" w:hAnsi="Times New Roman" w:cs="Times New Roman"/>
          <w:noProof/>
          <w:sz w:val="24"/>
          <w:szCs w:val="24"/>
        </w:rPr>
        <w:t>Hafid &amp; Muhid, 2014)</w:t>
      </w:r>
      <w:r w:rsidRPr="0027297F">
        <w:rPr>
          <w:rFonts w:ascii="Times New Roman" w:hAnsi="Times New Roman" w:cs="Times New Roman"/>
          <w:sz w:val="24"/>
          <w:szCs w:val="24"/>
        </w:rPr>
        <w:fldChar w:fldCharType="end"/>
      </w:r>
      <w:r w:rsidRPr="0027297F">
        <w:rPr>
          <w:rFonts w:ascii="Times New Roman" w:hAnsi="Times New Roman" w:cs="Times New Roman"/>
          <w:sz w:val="24"/>
          <w:szCs w:val="24"/>
          <w:lang w:val="id-ID"/>
        </w:rPr>
        <w:t xml:space="preserve"> </w:t>
      </w:r>
      <w:r w:rsidRPr="0027297F">
        <w:rPr>
          <w:rFonts w:ascii="Times New Roman" w:hAnsi="Times New Roman" w:cs="Times New Roman"/>
          <w:sz w:val="24"/>
          <w:szCs w:val="24"/>
        </w:rPr>
        <w:t xml:space="preserve">menjelaskan bahwa </w:t>
      </w:r>
      <w:r w:rsidRPr="0027297F">
        <w:rPr>
          <w:rFonts w:ascii="Times New Roman" w:hAnsi="Times New Roman" w:cs="Times New Roman"/>
          <w:sz w:val="24"/>
          <w:szCs w:val="24"/>
          <w:lang w:val="id-ID"/>
        </w:rPr>
        <w:t>individu</w:t>
      </w:r>
      <w:r w:rsidRPr="0027297F">
        <w:rPr>
          <w:rFonts w:ascii="Times New Roman" w:hAnsi="Times New Roman" w:cs="Times New Roman"/>
          <w:sz w:val="24"/>
          <w:szCs w:val="24"/>
        </w:rPr>
        <w:t xml:space="preserve"> dengan dukungan sosial </w:t>
      </w:r>
      <w:r w:rsidRPr="0027297F">
        <w:rPr>
          <w:rFonts w:ascii="Times New Roman" w:hAnsi="Times New Roman" w:cs="Times New Roman"/>
          <w:sz w:val="24"/>
          <w:szCs w:val="24"/>
          <w:lang w:val="id-ID"/>
        </w:rPr>
        <w:t>keluaga</w:t>
      </w:r>
      <w:r w:rsidRPr="0027297F">
        <w:rPr>
          <w:rFonts w:ascii="Times New Roman" w:hAnsi="Times New Roman" w:cs="Times New Roman"/>
          <w:sz w:val="24"/>
          <w:szCs w:val="24"/>
        </w:rPr>
        <w:t xml:space="preserve"> yang tinggi dan terpenuhi akan </w:t>
      </w:r>
      <w:r w:rsidRPr="0027297F">
        <w:rPr>
          <w:rFonts w:ascii="Times New Roman" w:hAnsi="Times New Roman" w:cs="Times New Roman"/>
          <w:sz w:val="24"/>
          <w:szCs w:val="24"/>
          <w:lang w:val="id-ID"/>
        </w:rPr>
        <w:t xml:space="preserve">meningkat </w:t>
      </w:r>
      <w:r w:rsidRPr="0027297F">
        <w:rPr>
          <w:rFonts w:ascii="Times New Roman" w:eastAsia="Times New Roman" w:hAnsi="Times New Roman" w:cs="Times New Roman"/>
          <w:i/>
          <w:color w:val="000000"/>
          <w:sz w:val="24"/>
          <w:szCs w:val="24"/>
          <w:lang w:val="id-ID"/>
        </w:rPr>
        <w:t>psychological well</w:t>
      </w:r>
      <w:r w:rsidRPr="0027297F">
        <w:rPr>
          <w:rFonts w:ascii="Times New Roman" w:eastAsia="Times New Roman" w:hAnsi="Times New Roman" w:cs="Times New Roman"/>
          <w:i/>
          <w:color w:val="000000"/>
          <w:sz w:val="24"/>
          <w:szCs w:val="24"/>
        </w:rPr>
        <w:t>-</w:t>
      </w:r>
      <w:r w:rsidRPr="0027297F">
        <w:rPr>
          <w:rFonts w:ascii="Times New Roman" w:eastAsia="Times New Roman" w:hAnsi="Times New Roman" w:cs="Times New Roman"/>
          <w:i/>
          <w:color w:val="000000"/>
          <w:sz w:val="24"/>
          <w:szCs w:val="24"/>
          <w:lang w:val="id-ID"/>
        </w:rPr>
        <w:t>being</w:t>
      </w:r>
      <w:r w:rsidRPr="0027297F">
        <w:rPr>
          <w:rFonts w:ascii="Times New Roman" w:hAnsi="Times New Roman" w:cs="Times New Roman"/>
          <w:sz w:val="24"/>
          <w:szCs w:val="24"/>
        </w:rPr>
        <w:t xml:space="preserve"> dalam situasi yang sulit.</w:t>
      </w:r>
      <w:r w:rsidRPr="0027297F">
        <w:rPr>
          <w:rFonts w:ascii="Times New Roman" w:hAnsi="Times New Roman" w:cs="Times New Roman"/>
          <w:sz w:val="24"/>
          <w:szCs w:val="24"/>
          <w:lang w:val="id-ID"/>
        </w:rPr>
        <w:t xml:space="preserve"> Sebaliknya apabila dukungan sosial keluarga yang rendah maka</w:t>
      </w:r>
      <w:r w:rsidRPr="0027297F">
        <w:rPr>
          <w:rFonts w:ascii="Times New Roman" w:hAnsi="Times New Roman" w:cs="Times New Roman"/>
          <w:sz w:val="24"/>
          <w:szCs w:val="24"/>
        </w:rPr>
        <w:t xml:space="preserve"> </w:t>
      </w:r>
      <w:r w:rsidRPr="0027297F">
        <w:rPr>
          <w:rFonts w:ascii="Times New Roman" w:hAnsi="Times New Roman" w:cs="Times New Roman"/>
          <w:sz w:val="24"/>
          <w:szCs w:val="24"/>
          <w:lang w:val="id-ID"/>
        </w:rPr>
        <w:t>tidak memperoleh kebahagiaan</w:t>
      </w:r>
      <w:r w:rsidRPr="0027297F">
        <w:rPr>
          <w:rFonts w:ascii="Times New Roman" w:hAnsi="Times New Roman" w:cs="Times New Roman"/>
          <w:sz w:val="24"/>
          <w:szCs w:val="24"/>
        </w:rPr>
        <w:t>.</w:t>
      </w:r>
      <w:r w:rsidRPr="0027297F">
        <w:rPr>
          <w:rFonts w:ascii="Times New Roman" w:hAnsi="Times New Roman" w:cs="Times New Roman"/>
          <w:sz w:val="24"/>
          <w:szCs w:val="24"/>
          <w:lang w:val="id-ID"/>
        </w:rPr>
        <w:t xml:space="preserve"> Hal ini dikarenakan bahwa duku</w:t>
      </w:r>
      <w:r w:rsidRPr="0027297F">
        <w:rPr>
          <w:rFonts w:ascii="Times New Roman" w:hAnsi="Times New Roman" w:cs="Times New Roman"/>
          <w:sz w:val="24"/>
          <w:szCs w:val="24"/>
        </w:rPr>
        <w:t>n</w:t>
      </w:r>
      <w:r w:rsidRPr="0027297F">
        <w:rPr>
          <w:rFonts w:ascii="Times New Roman" w:hAnsi="Times New Roman" w:cs="Times New Roman"/>
          <w:sz w:val="24"/>
          <w:szCs w:val="24"/>
          <w:lang w:val="id-ID"/>
        </w:rPr>
        <w:t>gan sosial keluarga yang rendah tidak dapat mencapai</w:t>
      </w:r>
      <w:r w:rsidRPr="0027297F">
        <w:rPr>
          <w:rFonts w:ascii="Times New Roman" w:hAnsi="Times New Roman" w:cs="Times New Roman"/>
          <w:sz w:val="24"/>
          <w:szCs w:val="24"/>
        </w:rPr>
        <w:t xml:space="preserve"> </w:t>
      </w:r>
      <w:r w:rsidRPr="0027297F">
        <w:rPr>
          <w:rFonts w:ascii="Times New Roman" w:hAnsi="Times New Roman" w:cs="Times New Roman"/>
          <w:sz w:val="24"/>
          <w:szCs w:val="24"/>
          <w:lang w:val="id-ID"/>
        </w:rPr>
        <w:t xml:space="preserve">aspek-aspek </w:t>
      </w:r>
      <w:r w:rsidRPr="0027297F">
        <w:rPr>
          <w:rFonts w:ascii="Times New Roman" w:eastAsia="Times New Roman" w:hAnsi="Times New Roman" w:cs="Times New Roman"/>
          <w:i/>
          <w:color w:val="000000"/>
          <w:sz w:val="24"/>
          <w:szCs w:val="24"/>
          <w:lang w:val="id-ID"/>
        </w:rPr>
        <w:t>psychological well being</w:t>
      </w:r>
      <w:r w:rsidRPr="0027297F">
        <w:rPr>
          <w:rFonts w:ascii="Times New Roman" w:eastAsia="Times New Roman" w:hAnsi="Times New Roman" w:cs="Times New Roman"/>
          <w:color w:val="000000"/>
          <w:sz w:val="24"/>
          <w:szCs w:val="24"/>
        </w:rPr>
        <w:t xml:space="preserve"> </w:t>
      </w:r>
      <w:r w:rsidRPr="0027297F">
        <w:rPr>
          <w:rFonts w:ascii="Times New Roman" w:hAnsi="Times New Roman" w:cs="Times New Roman"/>
          <w:sz w:val="24"/>
          <w:szCs w:val="24"/>
          <w:lang w:val="id-ID"/>
        </w:rPr>
        <w:t>dalam kehidupannya (</w:t>
      </w:r>
      <w:r w:rsidRPr="0027297F">
        <w:rPr>
          <w:rFonts w:ascii="Times New Roman" w:hAnsi="Times New Roman" w:cs="Times New Roman"/>
          <w:noProof/>
          <w:sz w:val="24"/>
          <w:szCs w:val="24"/>
        </w:rPr>
        <w:t>Hafid &amp; Muhid, 2014</w:t>
      </w:r>
      <w:r w:rsidRPr="0027297F">
        <w:rPr>
          <w:rFonts w:ascii="Times New Roman" w:hAnsi="Times New Roman" w:cs="Times New Roman"/>
          <w:noProof/>
          <w:sz w:val="24"/>
          <w:szCs w:val="24"/>
          <w:lang w:val="id-ID"/>
        </w:rPr>
        <w:t>)</w:t>
      </w:r>
      <w:r w:rsidRPr="0027297F">
        <w:rPr>
          <w:rFonts w:ascii="Times New Roman" w:hAnsi="Times New Roman" w:cs="Times New Roman"/>
          <w:sz w:val="24"/>
          <w:szCs w:val="24"/>
          <w:lang w:val="id-ID"/>
        </w:rPr>
        <w:t>.</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color w:val="000000"/>
          <w:sz w:val="24"/>
          <w:szCs w:val="24"/>
        </w:rPr>
        <w:t xml:space="preserve">Hasil kategorisasi menunjukkan bahwa </w:t>
      </w:r>
      <w:r w:rsidRPr="0027297F">
        <w:rPr>
          <w:rFonts w:ascii="Times New Roman" w:eastAsia="Calibri" w:hAnsi="Times New Roman" w:cs="Times New Roman"/>
          <w:sz w:val="24"/>
          <w:szCs w:val="24"/>
        </w:rPr>
        <w:t xml:space="preserve">subjek yang memiliki </w:t>
      </w:r>
      <w:r w:rsidRPr="0027297F">
        <w:rPr>
          <w:rFonts w:ascii="Times New Roman" w:eastAsia="Calibri" w:hAnsi="Times New Roman" w:cs="Times New Roman"/>
          <w:i/>
          <w:sz w:val="24"/>
          <w:szCs w:val="24"/>
        </w:rPr>
        <w:t>psychological well-being</w:t>
      </w:r>
      <w:r w:rsidRPr="0027297F">
        <w:rPr>
          <w:rFonts w:ascii="Times New Roman" w:eastAsia="Calibri" w:hAnsi="Times New Roman" w:cs="Times New Roman"/>
          <w:sz w:val="24"/>
          <w:szCs w:val="24"/>
        </w:rPr>
        <w:t xml:space="preserve"> dalam kategori tinggi sebesar 84,29% (59 subjek), kategori sedang sebesar </w:t>
      </w:r>
      <w:r w:rsidRPr="0027297F">
        <w:rPr>
          <w:rFonts w:ascii="Times New Roman" w:eastAsia="Calibri" w:hAnsi="Times New Roman" w:cs="Times New Roman"/>
          <w:sz w:val="24"/>
          <w:szCs w:val="24"/>
          <w:lang w:val="id-ID"/>
        </w:rPr>
        <w:t>15,71</w:t>
      </w:r>
      <w:r w:rsidRPr="0027297F">
        <w:rPr>
          <w:rFonts w:ascii="Times New Roman" w:eastAsia="Calibri" w:hAnsi="Times New Roman" w:cs="Times New Roman"/>
          <w:sz w:val="24"/>
          <w:szCs w:val="24"/>
        </w:rPr>
        <w:t>% (</w:t>
      </w:r>
      <w:r w:rsidRPr="0027297F">
        <w:rPr>
          <w:rFonts w:ascii="Times New Roman" w:eastAsia="Calibri" w:hAnsi="Times New Roman" w:cs="Times New Roman"/>
          <w:sz w:val="24"/>
          <w:szCs w:val="24"/>
          <w:lang w:val="id-ID"/>
        </w:rPr>
        <w:t>11</w:t>
      </w:r>
      <w:r w:rsidRPr="0027297F">
        <w:rPr>
          <w:rFonts w:ascii="Times New Roman" w:eastAsia="Calibri" w:hAnsi="Times New Roman" w:cs="Times New Roman"/>
          <w:sz w:val="24"/>
          <w:szCs w:val="24"/>
        </w:rPr>
        <w:t xml:space="preserve"> subjek) dan kategori rendah sebesar 0% (</w:t>
      </w:r>
      <w:r w:rsidRPr="0027297F">
        <w:rPr>
          <w:rFonts w:ascii="Times New Roman" w:eastAsia="Calibri" w:hAnsi="Times New Roman" w:cs="Times New Roman"/>
          <w:sz w:val="24"/>
          <w:szCs w:val="24"/>
          <w:lang w:val="id-ID"/>
        </w:rPr>
        <w:t>0</w:t>
      </w:r>
      <w:r w:rsidRPr="0027297F">
        <w:rPr>
          <w:rFonts w:ascii="Times New Roman" w:eastAsia="Calibri" w:hAnsi="Times New Roman" w:cs="Times New Roman"/>
          <w:sz w:val="24"/>
          <w:szCs w:val="24"/>
        </w:rPr>
        <w:t xml:space="preserve"> subjek). Hal ini menunjukkan bahwa subjek dalam penelitian sebagian besar memiliki </w:t>
      </w:r>
      <w:r w:rsidRPr="0027297F">
        <w:rPr>
          <w:rFonts w:ascii="Times New Roman" w:eastAsia="Calibri" w:hAnsi="Times New Roman" w:cs="Times New Roman"/>
          <w:i/>
          <w:sz w:val="24"/>
          <w:szCs w:val="24"/>
        </w:rPr>
        <w:t>psychological well-being</w:t>
      </w:r>
      <w:r w:rsidRPr="0027297F">
        <w:rPr>
          <w:rFonts w:ascii="Times New Roman" w:eastAsia="Calibri" w:hAnsi="Times New Roman" w:cs="Times New Roman"/>
          <w:sz w:val="24"/>
          <w:szCs w:val="24"/>
        </w:rPr>
        <w:t xml:space="preserve"> pada kategori tinggi. Sedangkan berdasarkan kategori diatas, dapat diketahui bahwa subjek yang memiliki dukungan sosial keluarga dalam kategori tinggi sebesar 100% (70 subjek), kategori sedang sebesar 0% (</w:t>
      </w:r>
      <w:r w:rsidRPr="0027297F">
        <w:rPr>
          <w:rFonts w:ascii="Times New Roman" w:eastAsia="Calibri" w:hAnsi="Times New Roman" w:cs="Times New Roman"/>
          <w:sz w:val="24"/>
          <w:szCs w:val="24"/>
          <w:lang w:val="id-ID"/>
        </w:rPr>
        <w:t>0</w:t>
      </w:r>
      <w:r w:rsidRPr="0027297F">
        <w:rPr>
          <w:rFonts w:ascii="Times New Roman" w:eastAsia="Calibri" w:hAnsi="Times New Roman" w:cs="Times New Roman"/>
          <w:sz w:val="24"/>
          <w:szCs w:val="24"/>
        </w:rPr>
        <w:t xml:space="preserve"> subjek) dan kategori rendah sebesar 0% (</w:t>
      </w:r>
      <w:r w:rsidRPr="0027297F">
        <w:rPr>
          <w:rFonts w:ascii="Times New Roman" w:eastAsia="Calibri" w:hAnsi="Times New Roman" w:cs="Times New Roman"/>
          <w:sz w:val="24"/>
          <w:szCs w:val="24"/>
          <w:lang w:val="id-ID"/>
        </w:rPr>
        <w:t>0</w:t>
      </w:r>
      <w:r w:rsidRPr="0027297F">
        <w:rPr>
          <w:rFonts w:ascii="Times New Roman" w:eastAsia="Calibri" w:hAnsi="Times New Roman" w:cs="Times New Roman"/>
          <w:sz w:val="24"/>
          <w:szCs w:val="24"/>
        </w:rPr>
        <w:t xml:space="preserve"> subjek). Hal ini menunjukkan bahwa subjek dalam penelitian sebagian besar dukungan sosial keluarga pada kategori tinggi. Hal tersebut dapat disimpulkan bahwa subjek memiliki </w:t>
      </w:r>
      <w:r w:rsidRPr="0027297F">
        <w:rPr>
          <w:rFonts w:ascii="Times New Roman" w:eastAsia="Calibri" w:hAnsi="Times New Roman" w:cs="Times New Roman"/>
          <w:i/>
          <w:iCs/>
          <w:sz w:val="24"/>
          <w:szCs w:val="24"/>
        </w:rPr>
        <w:t>psychological well being</w:t>
      </w:r>
      <w:r w:rsidRPr="0027297F">
        <w:rPr>
          <w:rFonts w:ascii="Times New Roman" w:eastAsia="Calibri" w:hAnsi="Times New Roman" w:cs="Times New Roman"/>
          <w:sz w:val="24"/>
          <w:szCs w:val="24"/>
        </w:rPr>
        <w:t xml:space="preserve"> dan dukungan sosial keluarga yang baik. </w:t>
      </w:r>
      <w:r w:rsidRPr="0027297F">
        <w:rPr>
          <w:rFonts w:ascii="Times New Roman" w:eastAsia="Calibri" w:hAnsi="Times New Roman" w:cs="Times New Roman"/>
          <w:i/>
          <w:iCs/>
          <w:sz w:val="24"/>
          <w:szCs w:val="24"/>
        </w:rPr>
        <w:t>P</w:t>
      </w:r>
      <w:r w:rsidRPr="0027297F">
        <w:rPr>
          <w:rFonts w:ascii="Times New Roman" w:eastAsia="Calibri" w:hAnsi="Times New Roman" w:cs="Times New Roman"/>
          <w:i/>
          <w:sz w:val="24"/>
          <w:szCs w:val="24"/>
        </w:rPr>
        <w:t>sychological well being</w:t>
      </w:r>
      <w:r w:rsidRPr="0027297F">
        <w:rPr>
          <w:rFonts w:ascii="Times New Roman" w:eastAsia="Calibri" w:hAnsi="Times New Roman" w:cs="Times New Roman"/>
          <w:sz w:val="24"/>
          <w:szCs w:val="24"/>
        </w:rPr>
        <w:t xml:space="preserve"> yang baik dikarenakan adanya dukungan sosial dari keluarga yang </w:t>
      </w:r>
      <w:r w:rsidRPr="0027297F">
        <w:rPr>
          <w:rFonts w:ascii="Times New Roman" w:eastAsia="Calibri" w:hAnsi="Times New Roman" w:cs="Times New Roman"/>
          <w:sz w:val="24"/>
          <w:szCs w:val="24"/>
        </w:rPr>
        <w:lastRenderedPageBreak/>
        <w:t xml:space="preserve">dimana memiliki bentuk cinta dan rasa kasih sayang yang tinggi terhadap diri individu. Dengan adanya keluarga yang baik maka subjek memiliki kesejahteraan psikologi yang baik. </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hAnsi="Times New Roman" w:cs="Times New Roman"/>
          <w:sz w:val="24"/>
        </w:rPr>
        <w:t>Koefisien determinasi atau (R</w:t>
      </w:r>
      <w:r w:rsidRPr="0027297F">
        <w:rPr>
          <w:rFonts w:ascii="Times New Roman" w:hAnsi="Times New Roman" w:cs="Times New Roman"/>
          <w:sz w:val="24"/>
          <w:vertAlign w:val="superscript"/>
        </w:rPr>
        <w:t>2</w:t>
      </w:r>
      <w:r w:rsidRPr="0027297F">
        <w:rPr>
          <w:rFonts w:ascii="Times New Roman" w:hAnsi="Times New Roman" w:cs="Times New Roman"/>
          <w:sz w:val="24"/>
        </w:rPr>
        <w:t>)</w:t>
      </w:r>
      <w:r w:rsidRPr="0027297F">
        <w:rPr>
          <w:rFonts w:ascii="Times New Roman" w:hAnsi="Times New Roman" w:cs="Times New Roman"/>
          <w:i/>
          <w:sz w:val="24"/>
        </w:rPr>
        <w:t xml:space="preserve"> </w:t>
      </w:r>
      <w:r w:rsidRPr="0027297F">
        <w:rPr>
          <w:rFonts w:ascii="Times New Roman" w:hAnsi="Times New Roman" w:cs="Times New Roman"/>
          <w:sz w:val="24"/>
        </w:rPr>
        <w:t xml:space="preserve">sebesar 0,327 yang menunjukkan bahwa sumbangan dukungan sosial keluarga terhadap </w:t>
      </w:r>
      <w:r w:rsidRPr="0027297F">
        <w:rPr>
          <w:rFonts w:ascii="Times New Roman" w:hAnsi="Times New Roman" w:cs="Times New Roman"/>
          <w:i/>
          <w:sz w:val="24"/>
        </w:rPr>
        <w:t>psychological well-being</w:t>
      </w:r>
      <w:r w:rsidRPr="0027297F">
        <w:rPr>
          <w:rFonts w:ascii="Times New Roman" w:hAnsi="Times New Roman" w:cs="Times New Roman"/>
          <w:sz w:val="24"/>
        </w:rPr>
        <w:t xml:space="preserve"> hanya sebesar 32,7 %, sementara sisanya 67,3% dipengaruhi oleh faktor-faktor lain yang tidak diteliti dalam penelitian ini. Hal ini menunjukkan bahwa ada faktor lain yang dapat mempengaruhi </w:t>
      </w:r>
      <w:r w:rsidRPr="0027297F">
        <w:rPr>
          <w:rFonts w:ascii="Times New Roman" w:hAnsi="Times New Roman" w:cs="Times New Roman"/>
          <w:i/>
          <w:sz w:val="24"/>
        </w:rPr>
        <w:t>psychological well-being</w:t>
      </w:r>
      <w:r w:rsidRPr="0027297F">
        <w:rPr>
          <w:rFonts w:ascii="Times New Roman" w:hAnsi="Times New Roman" w:cs="Times New Roman"/>
          <w:sz w:val="24"/>
        </w:rPr>
        <w:t xml:space="preserve"> yaitu </w:t>
      </w:r>
      <w:r w:rsidRPr="0027297F">
        <w:rPr>
          <w:rFonts w:ascii="Times New Roman" w:eastAsia="Times New Roman" w:hAnsi="Times New Roman" w:cs="Times New Roman"/>
          <w:sz w:val="24"/>
          <w:szCs w:val="24"/>
        </w:rPr>
        <w:t>harga diri, religiusitas, optimisme, memaafkan,</w:t>
      </w:r>
      <w:r w:rsidRPr="0027297F">
        <w:rPr>
          <w:rFonts w:ascii="Times New Roman" w:eastAsia="Times New Roman" w:hAnsi="Times New Roman" w:cs="Times New Roman"/>
          <w:i/>
          <w:sz w:val="24"/>
          <w:szCs w:val="24"/>
        </w:rPr>
        <w:t xml:space="preserve"> mindfulness</w:t>
      </w:r>
      <w:r w:rsidRPr="0027297F">
        <w:rPr>
          <w:rFonts w:ascii="Times New Roman" w:eastAsia="Times New Roman" w:hAnsi="Times New Roman" w:cs="Times New Roman"/>
          <w:sz w:val="24"/>
          <w:szCs w:val="24"/>
        </w:rPr>
        <w:t xml:space="preserve">, </w:t>
      </w:r>
      <w:r w:rsidRPr="0027297F">
        <w:rPr>
          <w:rFonts w:ascii="Times New Roman" w:eastAsia="Times New Roman" w:hAnsi="Times New Roman" w:cs="Times New Roman"/>
          <w:i/>
          <w:sz w:val="24"/>
          <w:szCs w:val="24"/>
        </w:rPr>
        <w:t>perfeksionisme</w:t>
      </w:r>
      <w:r w:rsidRPr="0027297F">
        <w:rPr>
          <w:rFonts w:ascii="Times New Roman" w:eastAsia="Times New Roman" w:hAnsi="Times New Roman" w:cs="Times New Roman"/>
          <w:sz w:val="24"/>
          <w:szCs w:val="24"/>
        </w:rPr>
        <w:t xml:space="preserve"> dan </w:t>
      </w:r>
      <w:r w:rsidRPr="0027297F">
        <w:rPr>
          <w:rFonts w:ascii="Times New Roman" w:eastAsia="Times New Roman" w:hAnsi="Times New Roman" w:cs="Times New Roman"/>
          <w:i/>
          <w:sz w:val="24"/>
          <w:szCs w:val="24"/>
        </w:rPr>
        <w:t xml:space="preserve">self-compassion. </w:t>
      </w:r>
    </w:p>
    <w:p w:rsidR="0027297F" w:rsidRPr="0027297F" w:rsidRDefault="0027297F" w:rsidP="008055E2">
      <w:pPr>
        <w:spacing w:after="0" w:line="360" w:lineRule="auto"/>
        <w:ind w:firstLine="720"/>
        <w:jc w:val="both"/>
        <w:rPr>
          <w:rFonts w:ascii="Times New Roman" w:hAnsi="Times New Roman" w:cs="Times New Roman"/>
          <w:sz w:val="24"/>
          <w:szCs w:val="24"/>
        </w:rPr>
      </w:pPr>
      <w:r w:rsidRPr="0027297F">
        <w:rPr>
          <w:rFonts w:ascii="Times New Roman" w:eastAsia="Times New Roman" w:hAnsi="Times New Roman" w:cs="Times New Roman"/>
          <w:sz w:val="24"/>
          <w:szCs w:val="24"/>
        </w:rPr>
        <w:t xml:space="preserve">Berdasarkan uraian diatas dapat disimpulkan bahwa </w:t>
      </w:r>
      <w:r w:rsidRPr="0027297F">
        <w:rPr>
          <w:rFonts w:ascii="Times New Roman" w:hAnsi="Times New Roman" w:cs="Times New Roman"/>
          <w:sz w:val="24"/>
          <w:lang w:val="id-ID"/>
        </w:rPr>
        <w:t xml:space="preserve">adanya </w:t>
      </w:r>
      <w:r w:rsidRPr="0027297F">
        <w:rPr>
          <w:rFonts w:ascii="Times New Roman" w:eastAsia="Times New Roman" w:hAnsi="Times New Roman" w:cs="Times New Roman"/>
          <w:sz w:val="24"/>
          <w:szCs w:val="24"/>
        </w:rPr>
        <w:t xml:space="preserve">hubungan positif yang sangat signifikan antara dukungan sosial </w:t>
      </w:r>
      <w:r w:rsidRPr="0027297F">
        <w:rPr>
          <w:rFonts w:ascii="Times New Roman" w:eastAsia="Times New Roman" w:hAnsi="Times New Roman" w:cs="Times New Roman"/>
          <w:sz w:val="24"/>
          <w:szCs w:val="24"/>
          <w:lang w:val="id-ID"/>
        </w:rPr>
        <w:t>keluarga</w:t>
      </w:r>
      <w:r w:rsidRPr="0027297F">
        <w:rPr>
          <w:rFonts w:ascii="Times New Roman" w:eastAsia="Times New Roman" w:hAnsi="Times New Roman" w:cs="Times New Roman"/>
          <w:sz w:val="24"/>
          <w:szCs w:val="24"/>
        </w:rPr>
        <w:t xml:space="preserve"> dengan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sz w:val="24"/>
          <w:szCs w:val="24"/>
        </w:rPr>
        <w:t xml:space="preserve">. Semakin tinggi </w:t>
      </w:r>
      <w:r w:rsidRPr="0027297F">
        <w:rPr>
          <w:rFonts w:ascii="Times New Roman" w:eastAsia="Times New Roman" w:hAnsi="Times New Roman" w:cs="Times New Roman"/>
          <w:sz w:val="24"/>
          <w:szCs w:val="24"/>
          <w:lang w:val="id-ID"/>
        </w:rPr>
        <w:t>dukungan sosial keluarga</w:t>
      </w:r>
      <w:r w:rsidRPr="0027297F">
        <w:rPr>
          <w:rFonts w:ascii="Times New Roman" w:eastAsia="Times New Roman" w:hAnsi="Times New Roman" w:cs="Times New Roman"/>
          <w:color w:val="FF0000"/>
          <w:sz w:val="24"/>
          <w:szCs w:val="24"/>
          <w:lang w:val="id-ID"/>
        </w:rPr>
        <w:t xml:space="preserve"> </w:t>
      </w:r>
      <w:r w:rsidRPr="0027297F">
        <w:rPr>
          <w:rFonts w:ascii="Times New Roman" w:eastAsia="Times New Roman" w:hAnsi="Times New Roman" w:cs="Times New Roman"/>
          <w:sz w:val="24"/>
          <w:szCs w:val="24"/>
        </w:rPr>
        <w:t xml:space="preserve">maka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sz w:val="24"/>
          <w:szCs w:val="24"/>
        </w:rPr>
        <w:t xml:space="preserve"> cenderung tinggi. Sebaliknya, semakin rendah dukungan sosial </w:t>
      </w:r>
      <w:r w:rsidRPr="0027297F">
        <w:rPr>
          <w:rFonts w:ascii="Times New Roman" w:eastAsia="Times New Roman" w:hAnsi="Times New Roman" w:cs="Times New Roman"/>
          <w:sz w:val="24"/>
          <w:szCs w:val="24"/>
          <w:lang w:val="id-ID"/>
        </w:rPr>
        <w:t>keluarga</w:t>
      </w:r>
      <w:r w:rsidRPr="0027297F">
        <w:rPr>
          <w:rFonts w:ascii="Times New Roman" w:eastAsia="Times New Roman" w:hAnsi="Times New Roman" w:cs="Times New Roman"/>
          <w:sz w:val="24"/>
          <w:szCs w:val="24"/>
        </w:rPr>
        <w:t xml:space="preserve"> maka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sz w:val="24"/>
          <w:szCs w:val="24"/>
        </w:rPr>
        <w:t xml:space="preserve"> cenderung rendah. </w:t>
      </w:r>
    </w:p>
    <w:p w:rsidR="0027297F" w:rsidRPr="0027297F" w:rsidRDefault="0027297F" w:rsidP="008055E2">
      <w:pPr>
        <w:spacing w:line="360" w:lineRule="auto"/>
        <w:jc w:val="both"/>
        <w:rPr>
          <w:rFonts w:ascii="Times New Roman" w:hAnsi="Times New Roman" w:cs="Times New Roman"/>
          <w:b/>
          <w:sz w:val="24"/>
          <w:szCs w:val="24"/>
          <w:lang w:val="id-ID"/>
        </w:rPr>
      </w:pPr>
      <w:r w:rsidRPr="0027297F">
        <w:rPr>
          <w:rFonts w:ascii="Times New Roman" w:hAnsi="Times New Roman" w:cs="Times New Roman"/>
          <w:b/>
          <w:sz w:val="24"/>
          <w:szCs w:val="24"/>
        </w:rPr>
        <w:t>KESIMPULAN DAN SARAN</w:t>
      </w:r>
    </w:p>
    <w:p w:rsidR="0027297F" w:rsidRDefault="0027297F" w:rsidP="008055E2">
      <w:pPr>
        <w:spacing w:after="0" w:line="360" w:lineRule="auto"/>
        <w:ind w:firstLine="709"/>
        <w:jc w:val="both"/>
        <w:rPr>
          <w:rFonts w:ascii="Times New Roman" w:eastAsia="Times New Roman" w:hAnsi="Times New Roman" w:cs="Times New Roman"/>
          <w:i/>
          <w:sz w:val="24"/>
          <w:szCs w:val="24"/>
        </w:rPr>
      </w:pPr>
      <w:r w:rsidRPr="0027297F">
        <w:rPr>
          <w:rFonts w:ascii="Times New Roman" w:hAnsi="Times New Roman" w:cs="Times New Roman"/>
          <w:sz w:val="24"/>
          <w:szCs w:val="24"/>
          <w:lang w:val="id-ID"/>
        </w:rPr>
        <w:t xml:space="preserve">Berdasarkan hasil penelitian dan pembahasan yang telah dilakukan, maka dapat ditarik kesimpulan bahwa terdapat </w:t>
      </w:r>
      <w:r w:rsidRPr="0027297F">
        <w:rPr>
          <w:rFonts w:ascii="Times New Roman" w:eastAsia="Times New Roman" w:hAnsi="Times New Roman" w:cs="Times New Roman"/>
          <w:sz w:val="24"/>
          <w:szCs w:val="24"/>
        </w:rPr>
        <w:t xml:space="preserve">hubungan positif yang sangat signifikan antara dukungan sosial </w:t>
      </w:r>
      <w:r w:rsidRPr="0027297F">
        <w:rPr>
          <w:rFonts w:ascii="Times New Roman" w:eastAsia="Times New Roman" w:hAnsi="Times New Roman" w:cs="Times New Roman"/>
          <w:sz w:val="24"/>
          <w:szCs w:val="24"/>
          <w:lang w:val="id-ID"/>
        </w:rPr>
        <w:t>keluarga</w:t>
      </w:r>
      <w:r w:rsidRPr="0027297F">
        <w:rPr>
          <w:rFonts w:ascii="Times New Roman" w:eastAsia="Times New Roman" w:hAnsi="Times New Roman" w:cs="Times New Roman"/>
          <w:sz w:val="24"/>
          <w:szCs w:val="24"/>
        </w:rPr>
        <w:t xml:space="preserve"> dengan </w:t>
      </w:r>
      <w:r w:rsidRPr="0027297F">
        <w:rPr>
          <w:rFonts w:ascii="Times New Roman" w:eastAsia="Times New Roman" w:hAnsi="Times New Roman" w:cs="Times New Roman"/>
          <w:i/>
          <w:color w:val="000000"/>
          <w:sz w:val="24"/>
          <w:szCs w:val="24"/>
          <w:lang w:val="id-ID"/>
        </w:rPr>
        <w:t>psychological well-being</w:t>
      </w:r>
      <w:r w:rsidRPr="0027297F">
        <w:rPr>
          <w:rFonts w:ascii="Times New Roman" w:eastAsia="Times New Roman" w:hAnsi="Times New Roman" w:cs="Times New Roman"/>
          <w:i/>
          <w:color w:val="000000"/>
          <w:sz w:val="24"/>
          <w:szCs w:val="24"/>
        </w:rPr>
        <w:t xml:space="preserve"> </w:t>
      </w:r>
      <w:r w:rsidRPr="0027297F">
        <w:rPr>
          <w:rFonts w:ascii="Times New Roman" w:hAnsi="Times New Roman" w:cs="Times New Roman"/>
          <w:sz w:val="24"/>
          <w:szCs w:val="24"/>
        </w:rPr>
        <w:t>pada pelaku gagal bayar pinjaman online</w:t>
      </w:r>
      <w:r w:rsidRPr="0027297F">
        <w:rPr>
          <w:rFonts w:ascii="Times New Roman" w:eastAsia="Times New Roman" w:hAnsi="Times New Roman" w:cs="Times New Roman"/>
          <w:sz w:val="24"/>
          <w:szCs w:val="24"/>
        </w:rPr>
        <w:t>.</w:t>
      </w:r>
      <w:r w:rsidRPr="0027297F">
        <w:rPr>
          <w:rFonts w:ascii="Times New Roman" w:hAnsi="Times New Roman" w:cs="Times New Roman"/>
          <w:sz w:val="24"/>
          <w:szCs w:val="24"/>
        </w:rPr>
        <w:t xml:space="preserve"> Pelaku gagal bayar pinjaman online yang mendapatkan dukungan emosional, dukungan informasi, dukungan instrumental, dan dukungan persahabatan dari keluarga akan cenderung memiliki penerimaan diri, kemandirian, penguasaan lingkungan, hubungan positif dengan orang lain, pengembangan diri, dan tujuan hidup yang tinggi. Sebaliknya, pelaku gagal bayar pinjaman online yang tidak mendapatkan dukungan emosional, dukungan informasi, dukungan instrumental, dan dukungan persahabatan dari keluarga akan cenderung memiliki penerimaan diri, kemandirian, penguasaan lingkungan, hubungan positif dengan orang lain, pengembangan diri, dan tujuan hidup yang rendah. Adapun saran dalam penelitian ini, bagi pelaku gagal bayar pinjaman online diharapkan bagi pelaku gagal bayar pinjaman online lebih mengeratkan hubungan dengan keluarga sehingga dapat membantu mengurangi permasalahan </w:t>
      </w:r>
      <w:r w:rsidRPr="0027297F">
        <w:rPr>
          <w:rFonts w:ascii="Times New Roman" w:hAnsi="Times New Roman" w:cs="Times New Roman"/>
          <w:i/>
          <w:iCs/>
          <w:sz w:val="24"/>
          <w:szCs w:val="24"/>
        </w:rPr>
        <w:t xml:space="preserve">psychological well being </w:t>
      </w:r>
      <w:r w:rsidRPr="0027297F">
        <w:rPr>
          <w:rFonts w:ascii="Times New Roman" w:hAnsi="Times New Roman" w:cs="Times New Roman"/>
          <w:sz w:val="24"/>
          <w:szCs w:val="24"/>
        </w:rPr>
        <w:t xml:space="preserve">melalui dukungan sosial keluarga. Bagi peneliti selanjutnya apabila tertarik meneliti kajian yang sama, diharapkan untuk meneliti </w:t>
      </w:r>
      <w:r w:rsidRPr="0027297F">
        <w:rPr>
          <w:rFonts w:ascii="Times New Roman" w:hAnsi="Times New Roman" w:cs="Times New Roman"/>
          <w:sz w:val="24"/>
        </w:rPr>
        <w:t xml:space="preserve">faktor-faktor lain dari </w:t>
      </w:r>
      <w:r w:rsidRPr="0027297F">
        <w:rPr>
          <w:rFonts w:ascii="Times New Roman" w:hAnsi="Times New Roman" w:cs="Times New Roman"/>
          <w:i/>
          <w:iCs/>
          <w:sz w:val="24"/>
        </w:rPr>
        <w:t xml:space="preserve">psychological well being </w:t>
      </w:r>
      <w:r w:rsidRPr="0027297F">
        <w:rPr>
          <w:rFonts w:ascii="Times New Roman" w:hAnsi="Times New Roman" w:cs="Times New Roman"/>
          <w:sz w:val="24"/>
        </w:rPr>
        <w:t xml:space="preserve">yang tidak diteliti dalam penelitian ini yaitu </w:t>
      </w:r>
      <w:r w:rsidRPr="0027297F">
        <w:rPr>
          <w:rFonts w:ascii="Times New Roman" w:eastAsia="Times New Roman" w:hAnsi="Times New Roman" w:cs="Times New Roman"/>
          <w:sz w:val="24"/>
          <w:szCs w:val="24"/>
        </w:rPr>
        <w:t>harga diri, religiusitas, optimisme, memaafkan,</w:t>
      </w:r>
      <w:r w:rsidRPr="0027297F">
        <w:rPr>
          <w:rFonts w:ascii="Times New Roman" w:eastAsia="Times New Roman" w:hAnsi="Times New Roman" w:cs="Times New Roman"/>
          <w:i/>
          <w:sz w:val="24"/>
          <w:szCs w:val="24"/>
        </w:rPr>
        <w:t xml:space="preserve"> mindfulness</w:t>
      </w:r>
      <w:r w:rsidRPr="0027297F">
        <w:rPr>
          <w:rFonts w:ascii="Times New Roman" w:eastAsia="Times New Roman" w:hAnsi="Times New Roman" w:cs="Times New Roman"/>
          <w:sz w:val="24"/>
          <w:szCs w:val="24"/>
        </w:rPr>
        <w:t xml:space="preserve">, </w:t>
      </w:r>
      <w:r w:rsidRPr="0027297F">
        <w:rPr>
          <w:rFonts w:ascii="Times New Roman" w:eastAsia="Times New Roman" w:hAnsi="Times New Roman" w:cs="Times New Roman"/>
          <w:i/>
          <w:sz w:val="24"/>
          <w:szCs w:val="24"/>
        </w:rPr>
        <w:t>perfeksionisme</w:t>
      </w:r>
      <w:r w:rsidRPr="0027297F">
        <w:rPr>
          <w:rFonts w:ascii="Times New Roman" w:eastAsia="Times New Roman" w:hAnsi="Times New Roman" w:cs="Times New Roman"/>
          <w:sz w:val="24"/>
          <w:szCs w:val="24"/>
        </w:rPr>
        <w:t xml:space="preserve"> dan </w:t>
      </w:r>
      <w:r w:rsidRPr="0027297F">
        <w:rPr>
          <w:rFonts w:ascii="Times New Roman" w:eastAsia="Times New Roman" w:hAnsi="Times New Roman" w:cs="Times New Roman"/>
          <w:i/>
          <w:sz w:val="24"/>
          <w:szCs w:val="24"/>
        </w:rPr>
        <w:t>self-compassion.</w:t>
      </w:r>
    </w:p>
    <w:p w:rsidR="00D82D35" w:rsidRPr="0027297F" w:rsidRDefault="00D82D35" w:rsidP="008055E2">
      <w:pPr>
        <w:spacing w:after="0" w:line="360" w:lineRule="auto"/>
        <w:ind w:firstLine="709"/>
        <w:jc w:val="both"/>
        <w:rPr>
          <w:rFonts w:ascii="Times New Roman" w:hAnsi="Times New Roman" w:cs="Times New Roman"/>
          <w:sz w:val="24"/>
          <w:szCs w:val="24"/>
        </w:rPr>
      </w:pPr>
    </w:p>
    <w:p w:rsidR="0027297F" w:rsidRDefault="0027297F" w:rsidP="00D82D35">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id-ID"/>
        </w:rPr>
        <w:lastRenderedPageBreak/>
        <w:t>D</w:t>
      </w:r>
      <w:r w:rsidR="00D82D35">
        <w:rPr>
          <w:rFonts w:ascii="Times New Roman" w:hAnsi="Times New Roman" w:cs="Times New Roman"/>
          <w:b/>
          <w:color w:val="000000" w:themeColor="text1"/>
          <w:sz w:val="26"/>
          <w:szCs w:val="26"/>
        </w:rPr>
        <w:t>AFTAR PUSTAKA</w:t>
      </w:r>
    </w:p>
    <w:p w:rsidR="00D82D35" w:rsidRPr="00D82D35" w:rsidRDefault="00D82D35" w:rsidP="00D82D35">
      <w:pPr>
        <w:spacing w:after="0" w:line="360" w:lineRule="auto"/>
        <w:jc w:val="center"/>
        <w:rPr>
          <w:rFonts w:ascii="Times New Roman" w:hAnsi="Times New Roman" w:cs="Times New Roman"/>
          <w:b/>
          <w:color w:val="000000" w:themeColor="text1"/>
          <w:sz w:val="26"/>
          <w:szCs w:val="26"/>
        </w:rPr>
      </w:pP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b/>
          <w:color w:val="000000" w:themeColor="text1"/>
          <w:sz w:val="24"/>
          <w:szCs w:val="24"/>
          <w:lang w:val="id-ID"/>
        </w:rPr>
        <w:fldChar w:fldCharType="begin" w:fldLock="1"/>
      </w:r>
      <w:r w:rsidRPr="002E17D6">
        <w:rPr>
          <w:rFonts w:ascii="Times New Roman" w:hAnsi="Times New Roman" w:cs="Times New Roman"/>
          <w:b/>
          <w:color w:val="000000" w:themeColor="text1"/>
          <w:sz w:val="24"/>
          <w:szCs w:val="24"/>
          <w:lang w:val="id-ID"/>
        </w:rPr>
        <w:instrText xml:space="preserve">ADDIN Mendeley Bibliography CSL_BIBLIOGRAPHY </w:instrText>
      </w:r>
      <w:r w:rsidRPr="002E17D6">
        <w:rPr>
          <w:rFonts w:ascii="Times New Roman" w:hAnsi="Times New Roman" w:cs="Times New Roman"/>
          <w:b/>
          <w:color w:val="000000" w:themeColor="text1"/>
          <w:sz w:val="24"/>
          <w:szCs w:val="24"/>
          <w:lang w:val="id-ID"/>
        </w:rPr>
        <w:fldChar w:fldCharType="separate"/>
      </w:r>
      <w:r w:rsidRPr="002E17D6">
        <w:rPr>
          <w:rFonts w:ascii="Times New Roman" w:hAnsi="Times New Roman" w:cs="Times New Roman"/>
          <w:noProof/>
          <w:sz w:val="24"/>
          <w:szCs w:val="24"/>
        </w:rPr>
        <w:t xml:space="preserve">Azalia, L., Muna, L. N., &amp; Rusdi, A. (2018). Kesejahteraan Psikologis Pada Jemaah Pengajian Ditinjau Dari Religiusitas Dan Hubbud Dunya. </w:t>
      </w:r>
      <w:r w:rsidRPr="002E17D6">
        <w:rPr>
          <w:rFonts w:ascii="Times New Roman" w:hAnsi="Times New Roman" w:cs="Times New Roman"/>
          <w:i/>
          <w:iCs/>
          <w:noProof/>
          <w:sz w:val="24"/>
          <w:szCs w:val="24"/>
        </w:rPr>
        <w:t>Psikis : Jurnal Psikologi Islami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4</w:t>
      </w:r>
      <w:r w:rsidRPr="002E17D6">
        <w:rPr>
          <w:rFonts w:ascii="Times New Roman" w:hAnsi="Times New Roman" w:cs="Times New Roman"/>
          <w:noProof/>
          <w:sz w:val="24"/>
          <w:szCs w:val="24"/>
        </w:rPr>
        <w:t>(1), 35–44. https://doi.org/10.19109/psikis.v4i1.2159</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Azwar, S. (2012a). </w:t>
      </w:r>
      <w:r w:rsidRPr="002E17D6">
        <w:rPr>
          <w:rFonts w:ascii="Times New Roman" w:hAnsi="Times New Roman" w:cs="Times New Roman"/>
          <w:i/>
          <w:iCs/>
          <w:noProof/>
          <w:sz w:val="24"/>
          <w:szCs w:val="24"/>
        </w:rPr>
        <w:t>Penyusunan Skala Psikologi</w:t>
      </w:r>
      <w:r w:rsidRPr="002E17D6">
        <w:rPr>
          <w:rFonts w:ascii="Times New Roman" w:hAnsi="Times New Roman" w:cs="Times New Roman"/>
          <w:noProof/>
          <w:sz w:val="24"/>
          <w:szCs w:val="24"/>
        </w:rPr>
        <w:t xml:space="preserve"> (2nd ed.). Yogyakarta: Pustaka Pelajar.</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Azwar, S. (2012b). </w:t>
      </w:r>
      <w:r w:rsidRPr="002E17D6">
        <w:rPr>
          <w:rFonts w:ascii="Times New Roman" w:hAnsi="Times New Roman" w:cs="Times New Roman"/>
          <w:i/>
          <w:iCs/>
          <w:noProof/>
          <w:sz w:val="24"/>
          <w:szCs w:val="24"/>
        </w:rPr>
        <w:t>Reliabilitas dan Validitas</w:t>
      </w:r>
      <w:r w:rsidRPr="002E17D6">
        <w:rPr>
          <w:rFonts w:ascii="Times New Roman" w:hAnsi="Times New Roman" w:cs="Times New Roman"/>
          <w:noProof/>
          <w:sz w:val="24"/>
          <w:szCs w:val="24"/>
        </w:rPr>
        <w:t xml:space="preserve"> (4th ed.). Yogyakarta: Pustaka Pelajar.</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Azwar, S. (2014). </w:t>
      </w:r>
      <w:r w:rsidRPr="002E17D6">
        <w:rPr>
          <w:rFonts w:ascii="Times New Roman" w:hAnsi="Times New Roman" w:cs="Times New Roman"/>
          <w:i/>
          <w:iCs/>
          <w:noProof/>
          <w:sz w:val="24"/>
          <w:szCs w:val="24"/>
        </w:rPr>
        <w:t>Metode Penelitian</w:t>
      </w:r>
      <w:r w:rsidRPr="002E17D6">
        <w:rPr>
          <w:rFonts w:ascii="Times New Roman" w:hAnsi="Times New Roman" w:cs="Times New Roman"/>
          <w:noProof/>
          <w:sz w:val="24"/>
          <w:szCs w:val="24"/>
        </w:rPr>
        <w:t>. Yogyakarta: Pustaka Pelajar.</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Azwar, S. (2017). </w:t>
      </w:r>
      <w:r w:rsidRPr="002E17D6">
        <w:rPr>
          <w:rFonts w:ascii="Times New Roman" w:hAnsi="Times New Roman" w:cs="Times New Roman"/>
          <w:i/>
          <w:iCs/>
          <w:noProof/>
          <w:sz w:val="24"/>
          <w:szCs w:val="24"/>
        </w:rPr>
        <w:t>Metode Penelitian Psikologi</w:t>
      </w:r>
      <w:r w:rsidRPr="002E17D6">
        <w:rPr>
          <w:rFonts w:ascii="Times New Roman" w:hAnsi="Times New Roman" w:cs="Times New Roman"/>
          <w:noProof/>
          <w:sz w:val="24"/>
          <w:szCs w:val="24"/>
        </w:rPr>
        <w:t xml:space="preserve"> (2nd ed.). Yogyakarta: Pustaka Pelajar.</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Dayton, B. I., Saengtienchai, C., Kespichayawattana, J., &amp; Aungsuroch, Y. (2001). Psychological well-being Asian style: The perspective of Thai elders. </w:t>
      </w:r>
      <w:r w:rsidRPr="002E17D6">
        <w:rPr>
          <w:rFonts w:ascii="Times New Roman" w:hAnsi="Times New Roman" w:cs="Times New Roman"/>
          <w:i/>
          <w:iCs/>
          <w:noProof/>
          <w:sz w:val="24"/>
          <w:szCs w:val="24"/>
        </w:rPr>
        <w:t>Journal of Cross-Cultural Gerontology</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16</w:t>
      </w:r>
      <w:r w:rsidRPr="002E17D6">
        <w:rPr>
          <w:rFonts w:ascii="Times New Roman" w:hAnsi="Times New Roman" w:cs="Times New Roman"/>
          <w:noProof/>
          <w:sz w:val="24"/>
          <w:szCs w:val="24"/>
        </w:rPr>
        <w:t>(3), 283–302. https://doi.org/10.1023/A:1011984017317</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Hafid, A., &amp; Muhid, A. (2014). Hubungan Antara Dukungan Sosial Orang Tua Dan Religiusitas Dengan Agresivitas Remaja Anggota Perguruan Pencak Silat Di Bojonegoro. </w:t>
      </w:r>
      <w:r w:rsidRPr="002E17D6">
        <w:rPr>
          <w:rFonts w:ascii="Times New Roman" w:hAnsi="Times New Roman" w:cs="Times New Roman"/>
          <w:i/>
          <w:iCs/>
          <w:noProof/>
          <w:sz w:val="24"/>
          <w:szCs w:val="24"/>
        </w:rPr>
        <w:t>Jurnal Psikologi Indonesia</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3</w:t>
      </w:r>
      <w:r w:rsidRPr="002E17D6">
        <w:rPr>
          <w:rFonts w:ascii="Times New Roman" w:hAnsi="Times New Roman" w:cs="Times New Roman"/>
          <w:noProof/>
          <w:sz w:val="24"/>
          <w:szCs w:val="24"/>
        </w:rPr>
        <w:t>(3), 205–212.</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Hardjo, S., &amp; Novita, E. (2015). Hubungan dukungan sosial dengan psychological well-being pada remaja korban sexual abuse. </w:t>
      </w:r>
      <w:r w:rsidRPr="002E17D6">
        <w:rPr>
          <w:rFonts w:ascii="Times New Roman" w:hAnsi="Times New Roman" w:cs="Times New Roman"/>
          <w:i/>
          <w:iCs/>
          <w:noProof/>
          <w:sz w:val="24"/>
          <w:szCs w:val="24"/>
        </w:rPr>
        <w:t>Jurnal Magister Psikologi UMA</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7</w:t>
      </w:r>
      <w:r w:rsidRPr="002E17D6">
        <w:rPr>
          <w:rFonts w:ascii="Times New Roman" w:hAnsi="Times New Roman" w:cs="Times New Roman"/>
          <w:noProof/>
          <w:sz w:val="24"/>
          <w:szCs w:val="24"/>
        </w:rPr>
        <w:t>(1), 12–19.</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Huppert, F. A. (2009). Psychological Well-being: Evidence Regarding its Causes and Consequences. </w:t>
      </w:r>
      <w:r w:rsidRPr="002E17D6">
        <w:rPr>
          <w:rFonts w:ascii="Times New Roman" w:hAnsi="Times New Roman" w:cs="Times New Roman"/>
          <w:i/>
          <w:iCs/>
          <w:noProof/>
          <w:sz w:val="24"/>
          <w:szCs w:val="24"/>
        </w:rPr>
        <w:t>Applied Psychology: Health and Well-Being</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1</w:t>
      </w:r>
      <w:r w:rsidRPr="002E17D6">
        <w:rPr>
          <w:rFonts w:ascii="Times New Roman" w:hAnsi="Times New Roman" w:cs="Times New Roman"/>
          <w:noProof/>
          <w:sz w:val="24"/>
          <w:szCs w:val="24"/>
        </w:rPr>
        <w:t>(2), 137–164. https://doi.org/10.1111/j.1758-0854.2009.01008.x</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Jannah, S. N., &amp; Rohmatun. (2018). Hubungan Antara Dukungan Sosial Dengan Resiliensi Pada Penyitas Banjir Rob Tambak Lorok. </w:t>
      </w:r>
      <w:r w:rsidRPr="002E17D6">
        <w:rPr>
          <w:rFonts w:ascii="Times New Roman" w:hAnsi="Times New Roman" w:cs="Times New Roman"/>
          <w:i/>
          <w:iCs/>
          <w:noProof/>
          <w:sz w:val="24"/>
          <w:szCs w:val="24"/>
        </w:rPr>
        <w:t>Jurnal Psikologi Proyeksi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13</w:t>
      </w:r>
      <w:r w:rsidRPr="002E17D6">
        <w:rPr>
          <w:rFonts w:ascii="Times New Roman" w:hAnsi="Times New Roman" w:cs="Times New Roman"/>
          <w:noProof/>
          <w:sz w:val="24"/>
          <w:szCs w:val="24"/>
        </w:rPr>
        <w:t>(1), 1–12.</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Khoirunnisa, A., &amp; Ratnaningsih, I. Z. (2016). Optimisme Dan Kesejahteraan Psikologis Pada Mahasiswa Pendidikan Dokter Fakultas Kedokteran Universitas Diponegoro. </w:t>
      </w:r>
      <w:r w:rsidRPr="002E17D6">
        <w:rPr>
          <w:rFonts w:ascii="Times New Roman" w:hAnsi="Times New Roman" w:cs="Times New Roman"/>
          <w:i/>
          <w:iCs/>
          <w:noProof/>
          <w:sz w:val="24"/>
          <w:szCs w:val="24"/>
        </w:rPr>
        <w:t>Jurnal Empati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5</w:t>
      </w:r>
      <w:r w:rsidRPr="002E17D6">
        <w:rPr>
          <w:rFonts w:ascii="Times New Roman" w:hAnsi="Times New Roman" w:cs="Times New Roman"/>
          <w:noProof/>
          <w:sz w:val="24"/>
          <w:szCs w:val="24"/>
        </w:rPr>
        <w:t>(1), 1–4.</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King, L. A. (2010). </w:t>
      </w:r>
      <w:r w:rsidRPr="002E17D6">
        <w:rPr>
          <w:rFonts w:ascii="Times New Roman" w:hAnsi="Times New Roman" w:cs="Times New Roman"/>
          <w:i/>
          <w:iCs/>
          <w:noProof/>
          <w:sz w:val="24"/>
          <w:szCs w:val="24"/>
        </w:rPr>
        <w:t>Psikologi Umum: Sebuah Pandangan Apresiatif</w:t>
      </w:r>
      <w:r w:rsidRPr="002E17D6">
        <w:rPr>
          <w:rFonts w:ascii="Times New Roman" w:hAnsi="Times New Roman" w:cs="Times New Roman"/>
          <w:noProof/>
          <w:sz w:val="24"/>
          <w:szCs w:val="24"/>
        </w:rPr>
        <w:t>. Jakarta: Salemba Humanika.</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King, L. A. (2016). </w:t>
      </w:r>
      <w:r w:rsidRPr="002E17D6">
        <w:rPr>
          <w:rFonts w:ascii="Times New Roman" w:hAnsi="Times New Roman" w:cs="Times New Roman"/>
          <w:i/>
          <w:iCs/>
          <w:noProof/>
          <w:sz w:val="24"/>
          <w:szCs w:val="24"/>
        </w:rPr>
        <w:t>Psikologi Umum: Sebuah Pandangan Apresiatif</w:t>
      </w:r>
      <w:r w:rsidRPr="002E17D6">
        <w:rPr>
          <w:rFonts w:ascii="Times New Roman" w:hAnsi="Times New Roman" w:cs="Times New Roman"/>
          <w:noProof/>
          <w:sz w:val="24"/>
          <w:szCs w:val="24"/>
        </w:rPr>
        <w:t xml:space="preserve"> (3rd ed.). Jakarta: Salemba Humanika.</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King, L. A. (2017). </w:t>
      </w:r>
      <w:r w:rsidRPr="002E17D6">
        <w:rPr>
          <w:rFonts w:ascii="Times New Roman" w:hAnsi="Times New Roman" w:cs="Times New Roman"/>
          <w:i/>
          <w:iCs/>
          <w:noProof/>
          <w:sz w:val="24"/>
          <w:szCs w:val="24"/>
        </w:rPr>
        <w:t>Psikologi Umum: Sebuah Pandangan Apresiatif</w:t>
      </w:r>
      <w:r w:rsidRPr="002E17D6">
        <w:rPr>
          <w:rFonts w:ascii="Times New Roman" w:hAnsi="Times New Roman" w:cs="Times New Roman"/>
          <w:noProof/>
          <w:sz w:val="24"/>
          <w:szCs w:val="24"/>
        </w:rPr>
        <w:t xml:space="preserve"> (3rd ed.). Jakarta: Salemba Humanika.</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lastRenderedPageBreak/>
        <w:t xml:space="preserve">Kurniasari, E., Rusmana, N., &amp; Budiman, N. (2019). Gambaran Umum Kesejahteraan Psikologis Mahasiswa. </w:t>
      </w:r>
      <w:r w:rsidRPr="002E17D6">
        <w:rPr>
          <w:rFonts w:ascii="Times New Roman" w:hAnsi="Times New Roman" w:cs="Times New Roman"/>
          <w:i/>
          <w:iCs/>
          <w:noProof/>
          <w:sz w:val="24"/>
          <w:szCs w:val="24"/>
        </w:rPr>
        <w:t>Journal of Innovative Counseling : Theory, Practice, and Research</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3</w:t>
      </w:r>
      <w:r w:rsidRPr="002E17D6">
        <w:rPr>
          <w:rFonts w:ascii="Times New Roman" w:hAnsi="Times New Roman" w:cs="Times New Roman"/>
          <w:noProof/>
          <w:sz w:val="24"/>
          <w:szCs w:val="24"/>
        </w:rPr>
        <w:t>(2), 52–58. https://doi.org/10.1177/1069072717714538</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Linawati, R. A., &amp; Desiningrum, D. R. (2017). Hubungan antara Religiusitas dengan Psychological Well-Being pada Siswa SMP Muhammadiyah 7 Semarang. </w:t>
      </w:r>
      <w:r w:rsidRPr="002E17D6">
        <w:rPr>
          <w:rFonts w:ascii="Times New Roman" w:hAnsi="Times New Roman" w:cs="Times New Roman"/>
          <w:i/>
          <w:iCs/>
          <w:noProof/>
          <w:sz w:val="24"/>
          <w:szCs w:val="24"/>
        </w:rPr>
        <w:t>Jurnal Empati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7</w:t>
      </w:r>
      <w:r w:rsidRPr="002E17D6">
        <w:rPr>
          <w:rFonts w:ascii="Times New Roman" w:hAnsi="Times New Roman" w:cs="Times New Roman"/>
          <w:noProof/>
          <w:sz w:val="24"/>
          <w:szCs w:val="24"/>
        </w:rPr>
        <w:t>(3), 105–109.</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Maulida, M., &amp; Sari, K. (2016). Hubungan Memaafkan dengan Kesejahteraan Psikologis pada Wanita yang Bercerai. </w:t>
      </w:r>
      <w:r w:rsidRPr="002E17D6">
        <w:rPr>
          <w:rFonts w:ascii="Times New Roman" w:hAnsi="Times New Roman" w:cs="Times New Roman"/>
          <w:i/>
          <w:iCs/>
          <w:noProof/>
          <w:sz w:val="24"/>
          <w:szCs w:val="24"/>
        </w:rPr>
        <w:t>Jurnal Ilmiah Mahasiswa Psikologi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1</w:t>
      </w:r>
      <w:r w:rsidRPr="002E17D6">
        <w:rPr>
          <w:rFonts w:ascii="Times New Roman" w:hAnsi="Times New Roman" w:cs="Times New Roman"/>
          <w:noProof/>
          <w:sz w:val="24"/>
          <w:szCs w:val="24"/>
        </w:rPr>
        <w:t>(3), 7–18.</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Millatina, A., &amp; Yanuvianti, M. (2015). Hubungan antara Dukungan Sosial dengan Psychological Well-Being pada Wanita Menopause (di RS Harapan Bunda Bandung). </w:t>
      </w:r>
      <w:r w:rsidRPr="002E17D6">
        <w:rPr>
          <w:rFonts w:ascii="Times New Roman" w:hAnsi="Times New Roman" w:cs="Times New Roman"/>
          <w:i/>
          <w:iCs/>
          <w:noProof/>
          <w:sz w:val="24"/>
          <w:szCs w:val="24"/>
        </w:rPr>
        <w:t>Prosiding Psikologi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1</w:t>
      </w:r>
      <w:r w:rsidRPr="002E17D6">
        <w:rPr>
          <w:rFonts w:ascii="Times New Roman" w:hAnsi="Times New Roman" w:cs="Times New Roman"/>
          <w:noProof/>
          <w:sz w:val="24"/>
          <w:szCs w:val="24"/>
        </w:rPr>
        <w:t>(2), 300–308.</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Nurhayati, Akbar, S. N., &amp; Mayangsari, M. D. (2014). Hubungan Perfeksionisme dengan Kesejahteraan Psikologis pada Siswa Akselerasi. </w:t>
      </w:r>
      <w:r w:rsidRPr="002E17D6">
        <w:rPr>
          <w:rFonts w:ascii="Times New Roman" w:hAnsi="Times New Roman" w:cs="Times New Roman"/>
          <w:i/>
          <w:iCs/>
          <w:noProof/>
          <w:sz w:val="24"/>
          <w:szCs w:val="24"/>
        </w:rPr>
        <w:t>Jurnal Ecopsy</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1</w:t>
      </w:r>
      <w:r w:rsidRPr="002E17D6">
        <w:rPr>
          <w:rFonts w:ascii="Times New Roman" w:hAnsi="Times New Roman" w:cs="Times New Roman"/>
          <w:noProof/>
          <w:sz w:val="24"/>
          <w:szCs w:val="24"/>
        </w:rPr>
        <w:t>(4).</w:t>
      </w:r>
    </w:p>
    <w:p w:rsidR="0027297F" w:rsidRPr="00551571"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2E17D6">
        <w:rPr>
          <w:rFonts w:ascii="Times New Roman" w:hAnsi="Times New Roman" w:cs="Times New Roman"/>
          <w:noProof/>
          <w:sz w:val="24"/>
          <w:szCs w:val="24"/>
        </w:rPr>
        <w:t xml:space="preserve">Ryff, C. D. (1989). Happiness is everything, or is it? Explorations on the meaning of psychological well-being. </w:t>
      </w:r>
      <w:r w:rsidRPr="002E17D6">
        <w:rPr>
          <w:rFonts w:ascii="Times New Roman" w:hAnsi="Times New Roman" w:cs="Times New Roman"/>
          <w:i/>
          <w:iCs/>
          <w:noProof/>
          <w:sz w:val="24"/>
          <w:szCs w:val="24"/>
        </w:rPr>
        <w:t>Journal of Personality and Social Psychology</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57</w:t>
      </w:r>
      <w:r w:rsidRPr="002E17D6">
        <w:rPr>
          <w:rFonts w:ascii="Times New Roman" w:hAnsi="Times New Roman" w:cs="Times New Roman"/>
          <w:noProof/>
          <w:sz w:val="24"/>
          <w:szCs w:val="24"/>
        </w:rPr>
        <w:t>(6), 1069–1081. https://doi.org/10.1037/0022-3514.57.6.1069</w:t>
      </w:r>
    </w:p>
    <w:p w:rsidR="0027297F" w:rsidRPr="008055E2"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Ryff, C. D. (1995). Psychological Well-Being in Adult Life. </w:t>
      </w:r>
      <w:r w:rsidRPr="002E17D6">
        <w:rPr>
          <w:rFonts w:ascii="Times New Roman" w:hAnsi="Times New Roman" w:cs="Times New Roman"/>
          <w:i/>
          <w:iCs/>
          <w:noProof/>
          <w:sz w:val="24"/>
          <w:szCs w:val="24"/>
        </w:rPr>
        <w:t>Psychological Science</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4</w:t>
      </w:r>
      <w:r w:rsidRPr="002E17D6">
        <w:rPr>
          <w:rFonts w:ascii="Times New Roman" w:hAnsi="Times New Roman" w:cs="Times New Roman"/>
          <w:noProof/>
          <w:sz w:val="24"/>
          <w:szCs w:val="24"/>
        </w:rPr>
        <w:t>(4), 99–104. https://doi.org/10.1111/1467-8721.ep10772395</w:t>
      </w:r>
    </w:p>
    <w:p w:rsidR="0027297F" w:rsidRPr="008055E2"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Sarafino, E. P., &amp; Smith, T. W. (2011). </w:t>
      </w:r>
      <w:r w:rsidRPr="002E17D6">
        <w:rPr>
          <w:rFonts w:ascii="Times New Roman" w:hAnsi="Times New Roman" w:cs="Times New Roman"/>
          <w:i/>
          <w:iCs/>
          <w:noProof/>
          <w:sz w:val="24"/>
          <w:szCs w:val="24"/>
        </w:rPr>
        <w:t>Health Psychology: Biopsychosocial Interactions</w:t>
      </w:r>
      <w:r w:rsidRPr="002E17D6">
        <w:rPr>
          <w:rFonts w:ascii="Times New Roman" w:hAnsi="Times New Roman" w:cs="Times New Roman"/>
          <w:noProof/>
          <w:sz w:val="24"/>
          <w:szCs w:val="24"/>
        </w:rPr>
        <w:t xml:space="preserve"> (7th ed.). United States of America: John Wiley &amp; Sons.</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Sawitri, D., &amp; Siswati. (2019). Hubungan Antara Self-Compassion Dengan Psychological Well-Being Pada Perawat Instalasi Rawat Inap RSUD Kabupaten Jombang. </w:t>
      </w:r>
      <w:r w:rsidRPr="002E17D6">
        <w:rPr>
          <w:rFonts w:ascii="Times New Roman" w:hAnsi="Times New Roman" w:cs="Times New Roman"/>
          <w:i/>
          <w:iCs/>
          <w:noProof/>
          <w:sz w:val="24"/>
          <w:szCs w:val="24"/>
        </w:rPr>
        <w:t>Jurnal Empati</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8</w:t>
      </w:r>
      <w:r w:rsidRPr="002E17D6">
        <w:rPr>
          <w:rFonts w:ascii="Times New Roman" w:hAnsi="Times New Roman" w:cs="Times New Roman"/>
          <w:noProof/>
          <w:sz w:val="24"/>
          <w:szCs w:val="24"/>
        </w:rPr>
        <w:t>(2), 112–117.</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Sugiyono. (2017). </w:t>
      </w:r>
      <w:r w:rsidRPr="002E17D6">
        <w:rPr>
          <w:rFonts w:ascii="Times New Roman" w:hAnsi="Times New Roman" w:cs="Times New Roman"/>
          <w:i/>
          <w:iCs/>
          <w:noProof/>
          <w:sz w:val="24"/>
          <w:szCs w:val="24"/>
        </w:rPr>
        <w:t>Metode Penelitian Kuantitatif, Kualitatif Dan R &amp; D</w:t>
      </w:r>
      <w:r w:rsidRPr="002E17D6">
        <w:rPr>
          <w:rFonts w:ascii="Times New Roman" w:hAnsi="Times New Roman" w:cs="Times New Roman"/>
          <w:noProof/>
          <w:sz w:val="24"/>
          <w:szCs w:val="24"/>
        </w:rPr>
        <w:t>. Bandung: Alfabeta.</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E17D6">
        <w:rPr>
          <w:rFonts w:ascii="Times New Roman" w:hAnsi="Times New Roman" w:cs="Times New Roman"/>
          <w:noProof/>
          <w:sz w:val="24"/>
          <w:szCs w:val="24"/>
        </w:rPr>
        <w:t xml:space="preserve">Sulistiowati, N. M. D., Keliat, B. A., Besral, &amp; Wakhid, A. (2018). Gambaran Dukungan Sosial terhadap Kesejahteraan Emosional, Psikologi dan Sosial pada Kesehatan Jiwa Remaja. </w:t>
      </w:r>
      <w:r w:rsidRPr="002E17D6">
        <w:rPr>
          <w:rFonts w:ascii="Times New Roman" w:hAnsi="Times New Roman" w:cs="Times New Roman"/>
          <w:i/>
          <w:iCs/>
          <w:noProof/>
          <w:sz w:val="24"/>
          <w:szCs w:val="24"/>
        </w:rPr>
        <w:t>Jurnal Ilmiah Permas: Jurnal Ilmiah STIKES Kendal</w:t>
      </w:r>
      <w:r w:rsidRPr="002E17D6">
        <w:rPr>
          <w:rFonts w:ascii="Times New Roman" w:hAnsi="Times New Roman" w:cs="Times New Roman"/>
          <w:noProof/>
          <w:sz w:val="24"/>
          <w:szCs w:val="24"/>
        </w:rPr>
        <w:t xml:space="preserve">, </w:t>
      </w:r>
      <w:r w:rsidRPr="002E17D6">
        <w:rPr>
          <w:rFonts w:ascii="Times New Roman" w:hAnsi="Times New Roman" w:cs="Times New Roman"/>
          <w:i/>
          <w:iCs/>
          <w:noProof/>
          <w:sz w:val="24"/>
          <w:szCs w:val="24"/>
        </w:rPr>
        <w:t>8</w:t>
      </w:r>
      <w:r w:rsidRPr="002E17D6">
        <w:rPr>
          <w:rFonts w:ascii="Times New Roman" w:hAnsi="Times New Roman" w:cs="Times New Roman"/>
          <w:noProof/>
          <w:sz w:val="24"/>
          <w:szCs w:val="24"/>
        </w:rPr>
        <w:t>(2), 116–122.</w:t>
      </w:r>
    </w:p>
    <w:p w:rsidR="0027297F" w:rsidRPr="002E17D6" w:rsidRDefault="0027297F" w:rsidP="008055E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r w:rsidRPr="002E17D6">
        <w:rPr>
          <w:rFonts w:ascii="Times New Roman" w:hAnsi="Times New Roman" w:cs="Times New Roman"/>
          <w:b/>
          <w:color w:val="000000" w:themeColor="text1"/>
          <w:sz w:val="24"/>
          <w:szCs w:val="24"/>
          <w:lang w:val="id-ID"/>
        </w:rPr>
        <w:fldChar w:fldCharType="end"/>
      </w: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bookmarkStart w:id="1" w:name="_GoBack"/>
      <w:bookmarkEnd w:id="1"/>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p>
    <w:p w:rsidR="0027297F" w:rsidRPr="0027297F" w:rsidRDefault="0027297F" w:rsidP="008055E2">
      <w:pPr>
        <w:spacing w:after="0" w:line="360" w:lineRule="auto"/>
        <w:ind w:left="284"/>
        <w:jc w:val="both"/>
        <w:rPr>
          <w:rFonts w:ascii="Times New Roman" w:eastAsia="Times New Roman" w:hAnsi="Times New Roman" w:cs="Times New Roman"/>
          <w:i/>
          <w:sz w:val="24"/>
          <w:szCs w:val="24"/>
          <w:lang w:val="id-ID"/>
        </w:rPr>
      </w:pPr>
    </w:p>
    <w:p w:rsidR="0027297F" w:rsidRPr="0027297F" w:rsidRDefault="0027297F" w:rsidP="008055E2">
      <w:pPr>
        <w:spacing w:line="360" w:lineRule="auto"/>
        <w:rPr>
          <w:rFonts w:ascii="Times New Roman" w:hAnsi="Times New Roman" w:cs="Times New Roman"/>
          <w:b/>
          <w:sz w:val="24"/>
          <w:szCs w:val="24"/>
        </w:rPr>
      </w:pPr>
    </w:p>
    <w:sectPr w:rsidR="0027297F" w:rsidRPr="0027297F">
      <w:headerReference w:type="firs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4E" w:rsidRDefault="0097154E">
      <w:pPr>
        <w:spacing w:after="0" w:line="240" w:lineRule="auto"/>
      </w:pPr>
      <w:r>
        <w:separator/>
      </w:r>
    </w:p>
  </w:endnote>
  <w:endnote w:type="continuationSeparator" w:id="0">
    <w:p w:rsidR="0097154E" w:rsidRDefault="0097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25" w:rsidRDefault="00DE1D67">
    <w:pPr>
      <w:pStyle w:val="Footer"/>
      <w:jc w:val="center"/>
    </w:pPr>
  </w:p>
  <w:p w:rsidR="00B76F25" w:rsidRDefault="00DE1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4E" w:rsidRDefault="0097154E">
      <w:pPr>
        <w:spacing w:after="0" w:line="240" w:lineRule="auto"/>
      </w:pPr>
      <w:r>
        <w:separator/>
      </w:r>
    </w:p>
  </w:footnote>
  <w:footnote w:type="continuationSeparator" w:id="0">
    <w:p w:rsidR="0097154E" w:rsidRDefault="00971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3292"/>
      <w:docPartObj>
        <w:docPartGallery w:val="Page Numbers (Top of Page)"/>
        <w:docPartUnique/>
      </w:docPartObj>
    </w:sdtPr>
    <w:sdtEndPr>
      <w:rPr>
        <w:noProof/>
      </w:rPr>
    </w:sdtEndPr>
    <w:sdtContent>
      <w:p w:rsidR="00B76F25" w:rsidRDefault="0027297F">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B76F25" w:rsidRDefault="00DE1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5BA"/>
    <w:multiLevelType w:val="multilevel"/>
    <w:tmpl w:val="157E45BA"/>
    <w:lvl w:ilvl="0">
      <w:start w:val="1"/>
      <w:numFmt w:val="decimal"/>
      <w:lvlText w:val="%1."/>
      <w:lvlJc w:val="left"/>
      <w:pPr>
        <w:ind w:left="720" w:hanging="360"/>
      </w:pPr>
      <w:rPr>
        <w:rFonts w:ascii="Times New Roman" w:eastAsia="Calibr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1F6AA7"/>
    <w:multiLevelType w:val="hybridMultilevel"/>
    <w:tmpl w:val="3EC46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60017"/>
    <w:multiLevelType w:val="hybridMultilevel"/>
    <w:tmpl w:val="9650E5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7F"/>
    <w:rsid w:val="00197878"/>
    <w:rsid w:val="001E1467"/>
    <w:rsid w:val="0027297F"/>
    <w:rsid w:val="0066303C"/>
    <w:rsid w:val="008055E2"/>
    <w:rsid w:val="0097154E"/>
    <w:rsid w:val="009C14DA"/>
    <w:rsid w:val="00B03E17"/>
    <w:rsid w:val="00B07500"/>
    <w:rsid w:val="00D82D35"/>
    <w:rsid w:val="00DE1D67"/>
    <w:rsid w:val="00FB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97F"/>
    <w:pPr>
      <w:ind w:left="720"/>
      <w:contextualSpacing/>
    </w:pPr>
    <w:rPr>
      <w:rFonts w:ascii="Calibri" w:eastAsia="Calibri" w:hAnsi="Calibri" w:cs="Calibri"/>
    </w:rPr>
  </w:style>
  <w:style w:type="character" w:customStyle="1" w:styleId="ListParagraphChar">
    <w:name w:val="List Paragraph Char"/>
    <w:link w:val="ListParagraph"/>
    <w:uiPriority w:val="34"/>
    <w:qFormat/>
    <w:locked/>
    <w:rsid w:val="0027297F"/>
    <w:rPr>
      <w:rFonts w:ascii="Calibri" w:eastAsia="Calibri" w:hAnsi="Calibri" w:cs="Calibri"/>
    </w:rPr>
  </w:style>
  <w:style w:type="paragraph" w:styleId="Header">
    <w:name w:val="header"/>
    <w:basedOn w:val="Normal"/>
    <w:link w:val="HeaderChar"/>
    <w:uiPriority w:val="99"/>
    <w:unhideWhenUsed/>
    <w:rsid w:val="00272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97F"/>
  </w:style>
  <w:style w:type="paragraph" w:styleId="Footer">
    <w:name w:val="footer"/>
    <w:basedOn w:val="Normal"/>
    <w:link w:val="FooterChar"/>
    <w:uiPriority w:val="99"/>
    <w:unhideWhenUsed/>
    <w:rsid w:val="0027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7F"/>
  </w:style>
  <w:style w:type="paragraph" w:styleId="NormalWeb">
    <w:name w:val="Normal (Web)"/>
    <w:basedOn w:val="Normal"/>
    <w:uiPriority w:val="99"/>
    <w:unhideWhenUsed/>
    <w:qFormat/>
    <w:rsid w:val="002729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97F"/>
    <w:pPr>
      <w:ind w:left="720"/>
      <w:contextualSpacing/>
    </w:pPr>
    <w:rPr>
      <w:rFonts w:ascii="Calibri" w:eastAsia="Calibri" w:hAnsi="Calibri" w:cs="Calibri"/>
    </w:rPr>
  </w:style>
  <w:style w:type="character" w:customStyle="1" w:styleId="ListParagraphChar">
    <w:name w:val="List Paragraph Char"/>
    <w:link w:val="ListParagraph"/>
    <w:uiPriority w:val="34"/>
    <w:qFormat/>
    <w:locked/>
    <w:rsid w:val="0027297F"/>
    <w:rPr>
      <w:rFonts w:ascii="Calibri" w:eastAsia="Calibri" w:hAnsi="Calibri" w:cs="Calibri"/>
    </w:rPr>
  </w:style>
  <w:style w:type="paragraph" w:styleId="Header">
    <w:name w:val="header"/>
    <w:basedOn w:val="Normal"/>
    <w:link w:val="HeaderChar"/>
    <w:uiPriority w:val="99"/>
    <w:unhideWhenUsed/>
    <w:rsid w:val="00272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97F"/>
  </w:style>
  <w:style w:type="paragraph" w:styleId="Footer">
    <w:name w:val="footer"/>
    <w:basedOn w:val="Normal"/>
    <w:link w:val="FooterChar"/>
    <w:uiPriority w:val="99"/>
    <w:unhideWhenUsed/>
    <w:rsid w:val="0027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7F"/>
  </w:style>
  <w:style w:type="paragraph" w:styleId="NormalWeb">
    <w:name w:val="Normal (Web)"/>
    <w:basedOn w:val="Normal"/>
    <w:uiPriority w:val="99"/>
    <w:unhideWhenUsed/>
    <w:qFormat/>
    <w:rsid w:val="002729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8925</Words>
  <Characters>50875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KJL</cp:lastModifiedBy>
  <cp:revision>2</cp:revision>
  <dcterms:created xsi:type="dcterms:W3CDTF">2021-08-13T07:43:00Z</dcterms:created>
  <dcterms:modified xsi:type="dcterms:W3CDTF">2021-08-13T07:43:00Z</dcterms:modified>
</cp:coreProperties>
</file>