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9C" w:rsidRDefault="00583A51">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PENGARUH SUBSTITUSI TEPUNG TERIGU DAN KACANG TUNGGAK TERHADAP SIFAT FISIK, KIMIA DAN KESUKAAN </w:t>
      </w:r>
      <w:r>
        <w:rPr>
          <w:rFonts w:ascii="Times New Roman" w:eastAsia="Times New Roman" w:hAnsi="Times New Roman" w:cs="Times New Roman"/>
          <w:b/>
          <w:i/>
          <w:sz w:val="24"/>
        </w:rPr>
        <w:t>NUGGET</w:t>
      </w:r>
      <w:r>
        <w:rPr>
          <w:rFonts w:ascii="Times New Roman" w:eastAsia="Times New Roman" w:hAnsi="Times New Roman" w:cs="Times New Roman"/>
          <w:b/>
          <w:sz w:val="24"/>
        </w:rPr>
        <w:t xml:space="preserve"> IKAN LELE</w:t>
      </w:r>
    </w:p>
    <w:p w:rsidR="0052269C" w:rsidRDefault="00583A51">
      <w:pPr>
        <w:jc w:val="center"/>
        <w:rPr>
          <w:rFonts w:ascii="Times New Roman" w:eastAsia="Times New Roman" w:hAnsi="Times New Roman" w:cs="Times New Roman"/>
          <w:i/>
          <w:sz w:val="24"/>
        </w:rPr>
      </w:pPr>
      <w:r>
        <w:rPr>
          <w:rFonts w:ascii="Times New Roman" w:eastAsia="Times New Roman" w:hAnsi="Times New Roman" w:cs="Times New Roman"/>
          <w:i/>
          <w:sz w:val="24"/>
        </w:rPr>
        <w:t>Influence Of The Wheat And Cowpea Flour Substitution On Physical, Chemical Properties And Preferences Of Catfish Nuggets.</w:t>
      </w:r>
    </w:p>
    <w:p w:rsidR="0052269C" w:rsidRDefault="00583A51">
      <w:pPr>
        <w:jc w:val="center"/>
        <w:rPr>
          <w:rFonts w:ascii="Times New Roman" w:eastAsia="Times New Roman" w:hAnsi="Times New Roman" w:cs="Times New Roman"/>
          <w:b/>
          <w:i/>
          <w:sz w:val="24"/>
        </w:rPr>
      </w:pPr>
      <w:r>
        <w:rPr>
          <w:rFonts w:ascii="Times New Roman" w:eastAsia="Times New Roman" w:hAnsi="Times New Roman" w:cs="Times New Roman"/>
          <w:b/>
          <w:i/>
          <w:sz w:val="24"/>
        </w:rPr>
        <w:t>Sanny Yunita Rohana Pandiangan</w:t>
      </w:r>
    </w:p>
    <w:p w:rsidR="0052269C" w:rsidRDefault="00583A51">
      <w:pPr>
        <w:jc w:val="center"/>
        <w:rPr>
          <w:rFonts w:ascii="Times New Roman" w:eastAsia="Times New Roman" w:hAnsi="Times New Roman" w:cs="Times New Roman"/>
          <w:i/>
          <w:sz w:val="24"/>
        </w:rPr>
      </w:pPr>
      <w:r>
        <w:rPr>
          <w:rFonts w:ascii="Times New Roman" w:eastAsia="Times New Roman" w:hAnsi="Times New Roman" w:cs="Times New Roman"/>
          <w:i/>
          <w:sz w:val="24"/>
        </w:rPr>
        <w:t>Program Studi Teknologi Pertanian, Fakultas Agroindustri, Universitas Mercu Buana Yogyakarta, Jl. Wates Km. 10 Bantul Yogyakarta55753 Email : Sannypandiangan92@gmail.com</w:t>
      </w:r>
    </w:p>
    <w:p w:rsidR="0052269C" w:rsidRDefault="0052269C">
      <w:pPr>
        <w:jc w:val="center"/>
        <w:rPr>
          <w:rFonts w:ascii="Times New Roman" w:eastAsia="Times New Roman" w:hAnsi="Times New Roman" w:cs="Times New Roman"/>
          <w:i/>
          <w:sz w:val="24"/>
        </w:rPr>
      </w:pPr>
    </w:p>
    <w:p w:rsidR="0052269C" w:rsidRDefault="00583A51">
      <w:pPr>
        <w:jc w:val="center"/>
        <w:rPr>
          <w:rFonts w:ascii="Times New Roman" w:eastAsia="Times New Roman" w:hAnsi="Times New Roman" w:cs="Times New Roman"/>
          <w:b/>
          <w:i/>
          <w:sz w:val="24"/>
        </w:rPr>
      </w:pPr>
      <w:r>
        <w:rPr>
          <w:rFonts w:ascii="Times New Roman" w:eastAsia="Times New Roman" w:hAnsi="Times New Roman" w:cs="Times New Roman"/>
          <w:b/>
          <w:i/>
          <w:sz w:val="24"/>
        </w:rPr>
        <w:t>ABSTRACT</w:t>
      </w:r>
    </w:p>
    <w:p w:rsidR="0052269C" w:rsidRDefault="00583A51">
      <w:pPr>
        <w:jc w:val="both"/>
        <w:rPr>
          <w:rFonts w:ascii="Times New Roman" w:eastAsia="Times New Roman" w:hAnsi="Times New Roman" w:cs="Times New Roman"/>
          <w:i/>
          <w:sz w:val="24"/>
        </w:rPr>
      </w:pPr>
      <w:r>
        <w:rPr>
          <w:rFonts w:ascii="Times New Roman" w:eastAsia="Times New Roman" w:hAnsi="Times New Roman" w:cs="Times New Roman"/>
          <w:i/>
          <w:sz w:val="24"/>
        </w:rPr>
        <w:t>One type of fish that is relatively inexpensi</w:t>
      </w:r>
      <w:r>
        <w:rPr>
          <w:rFonts w:ascii="Times New Roman" w:eastAsia="Times New Roman" w:hAnsi="Times New Roman" w:cs="Times New Roman"/>
          <w:i/>
          <w:sz w:val="24"/>
        </w:rPr>
        <w:t xml:space="preserve">ve and has a high protein is catfish. To increase the added value and durability of catfish can be made by processed products such as fish nuggets. Allegedly use catfish nuggets that will produce nuggets softer. To improve the texture could be expected to </w:t>
      </w:r>
      <w:r>
        <w:rPr>
          <w:rFonts w:ascii="Times New Roman" w:eastAsia="Times New Roman" w:hAnsi="Times New Roman" w:cs="Times New Roman"/>
          <w:i/>
          <w:sz w:val="24"/>
        </w:rPr>
        <w:t>do by substituting flour with cowpea flour as a binder. At certain degree of substitution is expected to obtain catfish nugget with good physically and chemically as well as preferred by the panelist. The aim of this study is to determine the rate of subst</w:t>
      </w:r>
      <w:r>
        <w:rPr>
          <w:rFonts w:ascii="Times New Roman" w:eastAsia="Times New Roman" w:hAnsi="Times New Roman" w:cs="Times New Roman"/>
          <w:i/>
          <w:sz w:val="24"/>
        </w:rPr>
        <w:t>itution of cowpea flour to wheat flour in the physical, chemical, and preference level of catfish nugget produced and determine the level substitution of cowpea flour to produce a good catfish nugget. Catfish nugget made with catfish meat, spices, and a bi</w:t>
      </w:r>
      <w:r>
        <w:rPr>
          <w:rFonts w:ascii="Times New Roman" w:eastAsia="Times New Roman" w:hAnsi="Times New Roman" w:cs="Times New Roman"/>
          <w:i/>
          <w:sz w:val="24"/>
        </w:rPr>
        <w:t>nder with substitution rate of 0, 25, 50, 75, and 100%. Stages of making nugget is grinding, mixing, molding, steaming, cooling, slicing, coating, and frying. Catfish nugget that ready to serve were analyzed physically (texture and colour), chemically prox</w:t>
      </w:r>
      <w:r>
        <w:rPr>
          <w:rFonts w:ascii="Times New Roman" w:eastAsia="Times New Roman" w:hAnsi="Times New Roman" w:cs="Times New Roman"/>
          <w:i/>
          <w:sz w:val="24"/>
        </w:rPr>
        <w:t>imate test and rate of their predilection. Data were gained, then analyzed the variants and if there is a significant difference will be continued by DMRT. The results showed higher levels of cowpea flour then the level of density, the level of browning, w</w:t>
      </w:r>
      <w:r>
        <w:rPr>
          <w:rFonts w:ascii="Times New Roman" w:eastAsia="Times New Roman" w:hAnsi="Times New Roman" w:cs="Times New Roman"/>
          <w:i/>
          <w:sz w:val="24"/>
        </w:rPr>
        <w:t>ater-content, ash content, the higher protein content, while the degree of deformation, the fat content, the lower carbohydrate content. The best product produced by the substitution level of cowpea toward wheat flour at 50% with water-content of 48,68% w/</w:t>
      </w:r>
      <w:r>
        <w:rPr>
          <w:rFonts w:ascii="Times New Roman" w:eastAsia="Times New Roman" w:hAnsi="Times New Roman" w:cs="Times New Roman"/>
          <w:i/>
          <w:sz w:val="24"/>
        </w:rPr>
        <w:t>w, ash content 4,70% w/k, protein content 31,64% w/k, fat level 26,07% w/k and carbohydrate content 37,59% w/k.</w:t>
      </w:r>
    </w:p>
    <w:p w:rsidR="0052269C" w:rsidRDefault="00583A51">
      <w:pPr>
        <w:jc w:val="both"/>
        <w:rPr>
          <w:rFonts w:ascii="Times New Roman" w:eastAsia="Times New Roman" w:hAnsi="Times New Roman" w:cs="Times New Roman"/>
          <w:b/>
          <w:i/>
          <w:sz w:val="24"/>
        </w:rPr>
      </w:pPr>
      <w:r>
        <w:rPr>
          <w:rFonts w:ascii="Times New Roman" w:eastAsia="Times New Roman" w:hAnsi="Times New Roman" w:cs="Times New Roman"/>
          <w:b/>
          <w:i/>
          <w:sz w:val="24"/>
        </w:rPr>
        <w:t>Keywords : Catfish, cowpea, nugget, substitution level.</w:t>
      </w:r>
    </w:p>
    <w:p w:rsidR="0052269C" w:rsidRDefault="00583A51">
      <w:pPr>
        <w:jc w:val="both"/>
        <w:rPr>
          <w:rFonts w:ascii="Times New Roman" w:eastAsia="Times New Roman" w:hAnsi="Times New Roman" w:cs="Times New Roman"/>
          <w:b/>
          <w:sz w:val="24"/>
        </w:rPr>
      </w:pPr>
      <w:r>
        <w:rPr>
          <w:rFonts w:ascii="Times New Roman" w:eastAsia="Times New Roman" w:hAnsi="Times New Roman" w:cs="Times New Roman"/>
          <w:b/>
          <w:sz w:val="24"/>
        </w:rPr>
        <w:t>PENDAHULUAN</w:t>
      </w:r>
    </w:p>
    <w:p w:rsidR="0052269C" w:rsidRDefault="00583A51">
      <w:pPr>
        <w:spacing w:after="0" w:line="24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Ikan merupakan salah satu sumber protein hewani yang banyak dikonsumsi masya</w:t>
      </w:r>
      <w:r>
        <w:rPr>
          <w:rFonts w:ascii="Times New Roman" w:eastAsia="Times New Roman" w:hAnsi="Times New Roman" w:cs="Times New Roman"/>
          <w:sz w:val="24"/>
        </w:rPr>
        <w:t>rakat, mudah didapat, dan harganya murah. Salah satu jenis ikan yang memiliki sumber protein dan banyak dikonsumsi masyarakat adalah ikan lele. Bagian dari ikan lele yang digunakan adalah daging, dikarenakan daging ikan lele merupakan bahan yang baik untuk</w:t>
      </w:r>
      <w:r>
        <w:rPr>
          <w:rFonts w:ascii="Times New Roman" w:eastAsia="Times New Roman" w:hAnsi="Times New Roman" w:cs="Times New Roman"/>
          <w:sz w:val="24"/>
        </w:rPr>
        <w:t xml:space="preserve"> diolah sebagai bahan dasar dalam pembuatan makanan olahan karena warna dagingnya putih dan teksturnya baik (</w:t>
      </w:r>
      <w:r>
        <w:rPr>
          <w:rFonts w:ascii="Times New Roman" w:eastAsia="Times New Roman" w:hAnsi="Times New Roman" w:cs="Times New Roman"/>
          <w:color w:val="000000"/>
          <w:sz w:val="24"/>
        </w:rPr>
        <w:t>Arifin, 2003</w:t>
      </w:r>
      <w:r>
        <w:rPr>
          <w:rFonts w:ascii="Times New Roman" w:eastAsia="Times New Roman" w:hAnsi="Times New Roman" w:cs="Times New Roman"/>
          <w:sz w:val="24"/>
        </w:rPr>
        <w:t>). Daging ikan lele juga memiliki kelemahan yaitu cepat mengalami proses pembusukan. Salah satu upaya untuk meningkatkan nilai tambah d</w:t>
      </w:r>
      <w:r>
        <w:rPr>
          <w:rFonts w:ascii="Times New Roman" w:eastAsia="Times New Roman" w:hAnsi="Times New Roman" w:cs="Times New Roman"/>
          <w:sz w:val="24"/>
        </w:rPr>
        <w:t xml:space="preserve">an keawetan pada ikan lele dapat dibuat produk olahan yaitu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w:t>
      </w:r>
    </w:p>
    <w:p w:rsidR="0052269C" w:rsidRDefault="00583A51">
      <w:pPr>
        <w:spacing w:after="0" w:line="240" w:lineRule="auto"/>
        <w:ind w:firstLine="1134"/>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Nugget</w:t>
      </w:r>
      <w:r>
        <w:rPr>
          <w:rFonts w:ascii="Times New Roman" w:eastAsia="Times New Roman" w:hAnsi="Times New Roman" w:cs="Times New Roman"/>
          <w:sz w:val="24"/>
        </w:rPr>
        <w:t xml:space="preserve"> ikan adalah suatu bentuk olahan dari daging ikan yang digiling halus dan dicampur dengan bahan pengikat, serta diberi bumbu-bumbu dan dikukus yang kemudian dicetak menjadi bentuk tertentu (Maghfiroh, 2000). Pembuatan </w:t>
      </w:r>
      <w:r>
        <w:rPr>
          <w:rFonts w:ascii="Times New Roman" w:eastAsia="Times New Roman" w:hAnsi="Times New Roman" w:cs="Times New Roman"/>
          <w:i/>
          <w:sz w:val="24"/>
        </w:rPr>
        <w:t xml:space="preserve">nugget </w:t>
      </w:r>
      <w:r>
        <w:rPr>
          <w:rFonts w:ascii="Times New Roman" w:eastAsia="Times New Roman" w:hAnsi="Times New Roman" w:cs="Times New Roman"/>
          <w:sz w:val="24"/>
        </w:rPr>
        <w:t xml:space="preserve">perlu adanya penambahan tepung </w:t>
      </w:r>
      <w:r>
        <w:rPr>
          <w:rFonts w:ascii="Times New Roman" w:eastAsia="Times New Roman" w:hAnsi="Times New Roman" w:cs="Times New Roman"/>
          <w:sz w:val="24"/>
        </w:rPr>
        <w:t xml:space="preserve">sebagai bahan pengikat. Menurut </w:t>
      </w:r>
      <w:r>
        <w:rPr>
          <w:rFonts w:ascii="Times New Roman" w:eastAsia="Times New Roman" w:hAnsi="Times New Roman" w:cs="Times New Roman"/>
          <w:color w:val="000000"/>
          <w:sz w:val="24"/>
        </w:rPr>
        <w:t xml:space="preserve">Tanoto (1994), </w:t>
      </w:r>
      <w:r>
        <w:rPr>
          <w:rFonts w:ascii="Times New Roman" w:eastAsia="Times New Roman" w:hAnsi="Times New Roman" w:cs="Times New Roman"/>
          <w:sz w:val="24"/>
        </w:rPr>
        <w:t xml:space="preserve">bahan pengikat dapat berupa tepung terigu, tepung tapioka, dan tepung maizena. Tepung yang banyak digunakan yaitu tepung terigu. Fungsi tepung pada </w:t>
      </w:r>
      <w:r>
        <w:rPr>
          <w:rFonts w:ascii="Times New Roman" w:eastAsia="Times New Roman" w:hAnsi="Times New Roman" w:cs="Times New Roman"/>
          <w:i/>
          <w:sz w:val="24"/>
        </w:rPr>
        <w:t xml:space="preserve">nugget </w:t>
      </w:r>
      <w:r>
        <w:rPr>
          <w:rFonts w:ascii="Times New Roman" w:eastAsia="Times New Roman" w:hAnsi="Times New Roman" w:cs="Times New Roman"/>
          <w:sz w:val="24"/>
        </w:rPr>
        <w:t xml:space="preserve">selain sebagai bahan pengikat, dapat juga memperbaiki </w:t>
      </w:r>
      <w:r>
        <w:rPr>
          <w:rFonts w:ascii="Times New Roman" w:eastAsia="Times New Roman" w:hAnsi="Times New Roman" w:cs="Times New Roman"/>
          <w:sz w:val="24"/>
        </w:rPr>
        <w:t xml:space="preserve">sifat elastisitas, warna dan kekuatan gel. Diduga </w:t>
      </w:r>
      <w:r>
        <w:rPr>
          <w:rFonts w:ascii="Times New Roman" w:eastAsia="Times New Roman" w:hAnsi="Times New Roman" w:cs="Times New Roman"/>
          <w:i/>
          <w:sz w:val="24"/>
        </w:rPr>
        <w:t xml:space="preserve">nugget </w:t>
      </w:r>
      <w:r>
        <w:rPr>
          <w:rFonts w:ascii="Times New Roman" w:eastAsia="Times New Roman" w:hAnsi="Times New Roman" w:cs="Times New Roman"/>
          <w:sz w:val="24"/>
        </w:rPr>
        <w:t xml:space="preserve">ikan yang terbuat dari daging ikan lele dengan bahan pengikat tepung terigu akan  menghasilkan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dengan tekstur lebih lunak dan kadar protein lebih rendah. Hal ini karena kandungan protein terig</w:t>
      </w:r>
      <w:r>
        <w:rPr>
          <w:rFonts w:ascii="Times New Roman" w:eastAsia="Times New Roman" w:hAnsi="Times New Roman" w:cs="Times New Roman"/>
          <w:sz w:val="24"/>
        </w:rPr>
        <w:t xml:space="preserve">u sebesar 8,9% (bk) dan kualitas proteinnya lebih rendah yang disebabkan kurang lengkapnya asam amino esensial (Wulandari dan Handarsari, 2010). Oleh karena itu perlu dilakukan substitusi tepung terigu sebagai bahan pengikat pada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Salah sa</w:t>
      </w:r>
      <w:r>
        <w:rPr>
          <w:rFonts w:ascii="Times New Roman" w:eastAsia="Times New Roman" w:hAnsi="Times New Roman" w:cs="Times New Roman"/>
          <w:sz w:val="24"/>
        </w:rPr>
        <w:t xml:space="preserve">tu jenis bahan pengikat yang mungkin adalah tepung kacang tunggak. Selain itu menurut </w:t>
      </w:r>
      <w:r>
        <w:rPr>
          <w:rFonts w:ascii="Times New Roman" w:eastAsia="Times New Roman" w:hAnsi="Times New Roman" w:cs="Times New Roman"/>
          <w:color w:val="000000"/>
          <w:sz w:val="24"/>
        </w:rPr>
        <w:t xml:space="preserve">Muchtadi dan Soeryo (1992) </w:t>
      </w:r>
      <w:r>
        <w:rPr>
          <w:rFonts w:ascii="Times New Roman" w:eastAsia="Times New Roman" w:hAnsi="Times New Roman" w:cs="Times New Roman"/>
          <w:sz w:val="24"/>
        </w:rPr>
        <w:t xml:space="preserve">untuk mengurangi impor tepung terigu perlu dicari bahan yang dapat mensubstitusi tepung terigu. Salah satu alternatif sumber tepung yang dapat </w:t>
      </w:r>
      <w:r>
        <w:rPr>
          <w:rFonts w:ascii="Times New Roman" w:eastAsia="Times New Roman" w:hAnsi="Times New Roman" w:cs="Times New Roman"/>
          <w:sz w:val="24"/>
        </w:rPr>
        <w:t>dimanfaatkan adalah tepung kacang tunggak atau kacang tolo (</w:t>
      </w:r>
      <w:r>
        <w:rPr>
          <w:rFonts w:ascii="Times New Roman" w:eastAsia="Times New Roman" w:hAnsi="Times New Roman" w:cs="Times New Roman"/>
          <w:i/>
          <w:sz w:val="24"/>
        </w:rPr>
        <w:t>Vigna unguiculata (L.) Walp</w:t>
      </w:r>
      <w:r>
        <w:rPr>
          <w:rFonts w:ascii="Times New Roman" w:eastAsia="Times New Roman" w:hAnsi="Times New Roman" w:cs="Times New Roman"/>
          <w:b/>
          <w:sz w:val="24"/>
        </w:rPr>
        <w:t xml:space="preserve">) </w:t>
      </w:r>
      <w:r>
        <w:rPr>
          <w:rFonts w:ascii="Times New Roman" w:eastAsia="Times New Roman" w:hAnsi="Times New Roman" w:cs="Times New Roman"/>
          <w:sz w:val="24"/>
        </w:rPr>
        <w:t>yang mengandung protein cukup tinggi dan harganya pun relatif  terjangkau. Jenis kacang-kacangan ini cukup potensial untuk dikembangkan karena kadar proteinnya lebih t</w:t>
      </w:r>
      <w:r>
        <w:rPr>
          <w:rFonts w:ascii="Times New Roman" w:eastAsia="Times New Roman" w:hAnsi="Times New Roman" w:cs="Times New Roman"/>
          <w:sz w:val="24"/>
        </w:rPr>
        <w:t>inggi namun pemanfaatan kacang tunggak  saat ini masih sangat terbatas, biasanya dimanfaatkan sebagai sayuran (yaitu campuran gudeg dan lodeh), makanan tradisional (campuran lepet ketan, bubur dan bakpia) dan lauk (rempeyek). Selain memiliki kelemahan ters</w:t>
      </w:r>
      <w:r>
        <w:rPr>
          <w:rFonts w:ascii="Times New Roman" w:eastAsia="Times New Roman" w:hAnsi="Times New Roman" w:cs="Times New Roman"/>
          <w:sz w:val="24"/>
        </w:rPr>
        <w:t xml:space="preserve">ebut, kacang tunggak memiliki kelebihan diantaranya mudah didapat, mudah dibudidayakan, tahan terhadap kekeringan, cepat berproduksi serta tahan terhadap hama penyakit (Kanetro dan Hastuti, 2006). </w:t>
      </w:r>
    </w:p>
    <w:p w:rsidR="0052269C" w:rsidRDefault="00583A51">
      <w:pPr>
        <w:spacing w:after="0" w:line="24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Sebelumnya telah dilakukan penelitian oleh Rachmawati (201</w:t>
      </w:r>
      <w:r>
        <w:rPr>
          <w:rFonts w:ascii="Times New Roman" w:eastAsia="Times New Roman" w:hAnsi="Times New Roman" w:cs="Times New Roman"/>
          <w:sz w:val="24"/>
        </w:rPr>
        <w:t xml:space="preserve">6) tentang pengaruh penambahan tepung kacang kedelai terhadap kadar protein dan daya terima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udang rebon. Berdasarkan hasil uji analisis kadar protein terlihat bahwa nilai rata-rata kadar protein </w:t>
      </w:r>
      <w:r>
        <w:rPr>
          <w:rFonts w:ascii="Times New Roman" w:eastAsia="Times New Roman" w:hAnsi="Times New Roman" w:cs="Times New Roman"/>
          <w:i/>
          <w:sz w:val="24"/>
        </w:rPr>
        <w:t xml:space="preserve">nugget </w:t>
      </w:r>
      <w:r>
        <w:rPr>
          <w:rFonts w:ascii="Times New Roman" w:eastAsia="Times New Roman" w:hAnsi="Times New Roman" w:cs="Times New Roman"/>
          <w:sz w:val="24"/>
        </w:rPr>
        <w:t>udang rebon yang dihasilkan, semakin tinggi pen</w:t>
      </w:r>
      <w:r>
        <w:rPr>
          <w:rFonts w:ascii="Times New Roman" w:eastAsia="Times New Roman" w:hAnsi="Times New Roman" w:cs="Times New Roman"/>
          <w:sz w:val="24"/>
        </w:rPr>
        <w:t xml:space="preserve">ambahan tepung kacang kedelai maka nilai protein yang dihasilkan semakin tinggi serta daya terima panelis terhadap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udang rebon menggunakan tepung kacang kedelai meliputi rasa, aroma dan tekstur memberikan penilaian yang baik. Berdasarkan hal tersebu</w:t>
      </w:r>
      <w:r>
        <w:rPr>
          <w:rFonts w:ascii="Times New Roman" w:eastAsia="Times New Roman" w:hAnsi="Times New Roman" w:cs="Times New Roman"/>
          <w:sz w:val="24"/>
        </w:rPr>
        <w:t xml:space="preserve">t maka perlu dilakukan penelitian tentang tingkat substitusi dengan variasi tepung kacang tunggak terhadap tepung terigu sebagai bahan pengikat dalam pembuatan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sehingga diperoleh</w:t>
      </w:r>
      <w:r>
        <w:rPr>
          <w:rFonts w:ascii="Times New Roman" w:eastAsia="Times New Roman" w:hAnsi="Times New Roman" w:cs="Times New Roman"/>
          <w:i/>
          <w:sz w:val="24"/>
        </w:rPr>
        <w:t xml:space="preserve"> nugget</w:t>
      </w:r>
      <w:r>
        <w:rPr>
          <w:rFonts w:ascii="Times New Roman" w:eastAsia="Times New Roman" w:hAnsi="Times New Roman" w:cs="Times New Roman"/>
          <w:sz w:val="24"/>
        </w:rPr>
        <w:t xml:space="preserve"> ikan lele yang disukai panelis.</w:t>
      </w:r>
    </w:p>
    <w:p w:rsidR="0052269C" w:rsidRDefault="00583A51">
      <w:pPr>
        <w:spacing w:after="0" w:line="24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Tujuan dari penelitia</w:t>
      </w:r>
      <w:r>
        <w:rPr>
          <w:rFonts w:ascii="Times New Roman" w:eastAsia="Times New Roman" w:hAnsi="Times New Roman" w:cs="Times New Roman"/>
          <w:sz w:val="24"/>
        </w:rPr>
        <w:t xml:space="preserve">n ini yaitu untuk menghasilkan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dengan substitusi tepung terigu menggunakan tepung kacang tunggak, mengetahui tingkat substitusi tepung kacang tunggak terhadap tepung terigu pada sifat fisik, kimia dan tingkat kesukaan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yang</w:t>
      </w:r>
      <w:r>
        <w:rPr>
          <w:rFonts w:ascii="Times New Roman" w:eastAsia="Times New Roman" w:hAnsi="Times New Roman" w:cs="Times New Roman"/>
          <w:sz w:val="24"/>
        </w:rPr>
        <w:t xml:space="preserve"> dihasilkan, dan menentukan tingkat substitusi tepung terigu menggunakan tepung kacang tunggak untuk menghasilkan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yang terbaik.</w:t>
      </w:r>
    </w:p>
    <w:p w:rsidR="0052269C" w:rsidRDefault="0052269C">
      <w:pPr>
        <w:spacing w:after="0" w:line="240" w:lineRule="auto"/>
        <w:jc w:val="both"/>
        <w:rPr>
          <w:rFonts w:ascii="Times New Roman" w:eastAsia="Times New Roman" w:hAnsi="Times New Roman" w:cs="Times New Roman"/>
          <w:sz w:val="24"/>
        </w:rPr>
      </w:pPr>
    </w:p>
    <w:p w:rsidR="0052269C" w:rsidRDefault="00583A51">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BAHAN DAN METODE</w:t>
      </w:r>
    </w:p>
    <w:p w:rsidR="0052269C" w:rsidRDefault="00583A5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Bahan</w:t>
      </w:r>
    </w:p>
    <w:p w:rsidR="0052269C" w:rsidRDefault="00583A51">
      <w:pPr>
        <w:spacing w:line="24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Daging ikan lele dumbo (</w:t>
      </w:r>
      <w:r>
        <w:rPr>
          <w:rFonts w:ascii="Times New Roman" w:eastAsia="Times New Roman" w:hAnsi="Times New Roman" w:cs="Times New Roman"/>
          <w:i/>
          <w:sz w:val="24"/>
        </w:rPr>
        <w:t>Clarias gariepinus</w:t>
      </w:r>
      <w:r>
        <w:rPr>
          <w:rFonts w:ascii="Times New Roman" w:eastAsia="Times New Roman" w:hAnsi="Times New Roman" w:cs="Times New Roman"/>
          <w:sz w:val="24"/>
        </w:rPr>
        <w:t>) yang berumur sekitar 3 bulan berat rata-rata 0,20 kg, kacang tunggak berbentuk bulat panjang, agak pipih dan bagian ujung agak lonjong dengan ukuran (4-6 mm) x (7-8 mm) dan berwarna kuning kecoklatan yang dijadikan tepung, tepung terigu, garam, tepung pa</w:t>
      </w:r>
      <w:r>
        <w:rPr>
          <w:rFonts w:ascii="Times New Roman" w:eastAsia="Times New Roman" w:hAnsi="Times New Roman" w:cs="Times New Roman"/>
          <w:sz w:val="24"/>
        </w:rPr>
        <w:t>nir , telur, bawang putih,  merica bubuk, es batu dan minyak goreng. Bahan kimia yang digunakan dalam analisis produk antara lain : ethanol 95%, petrolium eter,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S0</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katalisator, NaOH+Na thio, H</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BO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HCL, indikator (BR : MCR), aquadest.</w:t>
      </w:r>
    </w:p>
    <w:p w:rsidR="0052269C" w:rsidRDefault="00583A51">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Alat</w:t>
      </w:r>
    </w:p>
    <w:p w:rsidR="0052269C" w:rsidRDefault="00583A51">
      <w:pPr>
        <w:spacing w:line="24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Peralatan ya</w:t>
      </w:r>
      <w:r>
        <w:rPr>
          <w:rFonts w:ascii="Times New Roman" w:eastAsia="Times New Roman" w:hAnsi="Times New Roman" w:cs="Times New Roman"/>
          <w:sz w:val="24"/>
        </w:rPr>
        <w:t xml:space="preserve">ng digunakan wajan (kuali), pisau, loyang/cetakan, sendok, talenan, timbangan, ayakan 60 </w:t>
      </w:r>
      <w:r>
        <w:rPr>
          <w:rFonts w:ascii="Times New Roman" w:eastAsia="Times New Roman" w:hAnsi="Times New Roman" w:cs="Times New Roman"/>
          <w:i/>
          <w:sz w:val="24"/>
        </w:rPr>
        <w:t>mesh</w:t>
      </w:r>
      <w:r>
        <w:rPr>
          <w:rFonts w:ascii="Times New Roman" w:eastAsia="Times New Roman" w:hAnsi="Times New Roman" w:cs="Times New Roman"/>
          <w:sz w:val="24"/>
        </w:rPr>
        <w:t xml:space="preserve">, baskom, </w:t>
      </w:r>
      <w:r>
        <w:rPr>
          <w:rFonts w:ascii="Times New Roman" w:eastAsia="Times New Roman" w:hAnsi="Times New Roman" w:cs="Times New Roman"/>
          <w:i/>
          <w:sz w:val="24"/>
        </w:rPr>
        <w:t>blender</w:t>
      </w:r>
      <w:r>
        <w:rPr>
          <w:rFonts w:ascii="Times New Roman" w:eastAsia="Times New Roman" w:hAnsi="Times New Roman" w:cs="Times New Roman"/>
          <w:sz w:val="24"/>
        </w:rPr>
        <w:t xml:space="preserve">, kompor, </w:t>
      </w:r>
      <w:r>
        <w:rPr>
          <w:rFonts w:ascii="Times New Roman" w:eastAsia="Times New Roman" w:hAnsi="Times New Roman" w:cs="Times New Roman"/>
          <w:i/>
          <w:sz w:val="24"/>
        </w:rPr>
        <w:t>mixer,</w:t>
      </w:r>
      <w:r>
        <w:rPr>
          <w:rFonts w:ascii="Times New Roman" w:eastAsia="Times New Roman" w:hAnsi="Times New Roman" w:cs="Times New Roman"/>
          <w:sz w:val="24"/>
        </w:rPr>
        <w:t xml:space="preserve"> cobek, dan plastik PE 0,8. Alat yang digunakan dalam analisis produk antara lain : neraca analitik, mortar, spatula, </w:t>
      </w:r>
      <w:r>
        <w:rPr>
          <w:rFonts w:ascii="Times New Roman" w:eastAsia="Times New Roman" w:hAnsi="Times New Roman" w:cs="Times New Roman"/>
          <w:i/>
          <w:sz w:val="24"/>
        </w:rPr>
        <w:t>hardness tex</w:t>
      </w:r>
      <w:r>
        <w:rPr>
          <w:rFonts w:ascii="Times New Roman" w:eastAsia="Times New Roman" w:hAnsi="Times New Roman" w:cs="Times New Roman"/>
          <w:i/>
          <w:sz w:val="24"/>
        </w:rPr>
        <w:t>ture</w:t>
      </w:r>
      <w:r>
        <w:rPr>
          <w:rFonts w:ascii="Times New Roman" w:eastAsia="Times New Roman" w:hAnsi="Times New Roman" w:cs="Times New Roman"/>
          <w:sz w:val="24"/>
        </w:rPr>
        <w:t xml:space="preserve">, tabung reaksi, tabung ulir, gelas ukur 100 ml, gelas ukur 25 ml, makro pipet, corong pemisah, pipet ukur 5 ml, pipet tetes, buret, gelas ukur 10 ml,  gelas beker 25 ml, erlenmeyer 100 ml, botol timbang krus porselin, oven, </w:t>
      </w:r>
      <w:r>
        <w:rPr>
          <w:rFonts w:ascii="Times New Roman" w:eastAsia="Times New Roman" w:hAnsi="Times New Roman" w:cs="Times New Roman"/>
          <w:i/>
          <w:sz w:val="24"/>
        </w:rPr>
        <w:t>muffle furnace</w:t>
      </w:r>
      <w:r>
        <w:rPr>
          <w:rFonts w:ascii="Times New Roman" w:eastAsia="Times New Roman" w:hAnsi="Times New Roman" w:cs="Times New Roman"/>
          <w:sz w:val="24"/>
        </w:rPr>
        <w:t xml:space="preserve">, </w:t>
      </w:r>
      <w:r>
        <w:rPr>
          <w:rFonts w:ascii="Times New Roman" w:eastAsia="Times New Roman" w:hAnsi="Times New Roman" w:cs="Times New Roman"/>
          <w:i/>
          <w:sz w:val="24"/>
        </w:rPr>
        <w:t>soxhlet ext</w:t>
      </w:r>
      <w:r>
        <w:rPr>
          <w:rFonts w:ascii="Times New Roman" w:eastAsia="Times New Roman" w:hAnsi="Times New Roman" w:cs="Times New Roman"/>
          <w:i/>
          <w:sz w:val="24"/>
        </w:rPr>
        <w:t xml:space="preserve">ractor </w:t>
      </w:r>
      <w:r>
        <w:rPr>
          <w:rFonts w:ascii="Times New Roman" w:eastAsia="Times New Roman" w:hAnsi="Times New Roman" w:cs="Times New Roman"/>
          <w:sz w:val="24"/>
        </w:rPr>
        <w:t>dan alat pengukur warna (Lovibond Tintometer Model F).</w:t>
      </w:r>
    </w:p>
    <w:p w:rsidR="0052269C" w:rsidRDefault="00583A51">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Metode Penelitian</w:t>
      </w:r>
    </w:p>
    <w:p w:rsidR="0052269C" w:rsidRDefault="00583A51">
      <w:pPr>
        <w:spacing w:line="24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Penelitian ini menggunakan Rancangan Acak Kelompok (RAK) dengan satu faktor perlakuan yaitu penambahan substitusi tepung kacang tunggak (0%, 25%, 50%, 75% dan 100%)  yang dibuat dalam 2 batch. Analisis yang dilakukan adalah analisis kadar air (AOAC, 1995),</w:t>
      </w:r>
      <w:r>
        <w:rPr>
          <w:rFonts w:ascii="Times New Roman" w:eastAsia="Times New Roman" w:hAnsi="Times New Roman" w:cs="Times New Roman"/>
          <w:sz w:val="24"/>
        </w:rPr>
        <w:t xml:space="preserve"> analisis kadar abu (AOAC, 1995), analisis kadar protein metode </w:t>
      </w:r>
      <w:r>
        <w:rPr>
          <w:rFonts w:ascii="Times New Roman" w:eastAsia="Times New Roman" w:hAnsi="Times New Roman" w:cs="Times New Roman"/>
          <w:i/>
          <w:sz w:val="24"/>
        </w:rPr>
        <w:t xml:space="preserve">kjeldahl </w:t>
      </w:r>
      <w:r>
        <w:rPr>
          <w:rFonts w:ascii="Times New Roman" w:eastAsia="Times New Roman" w:hAnsi="Times New Roman" w:cs="Times New Roman"/>
          <w:sz w:val="24"/>
        </w:rPr>
        <w:t xml:space="preserve">(AOAC, 1995), analisis kadar lemak dengan </w:t>
      </w:r>
      <w:r>
        <w:rPr>
          <w:rFonts w:ascii="Times New Roman" w:eastAsia="Times New Roman" w:hAnsi="Times New Roman" w:cs="Times New Roman"/>
          <w:i/>
          <w:sz w:val="24"/>
        </w:rPr>
        <w:t>soxhlet</w:t>
      </w:r>
      <w:r>
        <w:rPr>
          <w:rFonts w:ascii="Times New Roman" w:eastAsia="Times New Roman" w:hAnsi="Times New Roman" w:cs="Times New Roman"/>
          <w:sz w:val="24"/>
        </w:rPr>
        <w:t xml:space="preserve"> (AOAC, 1995), karbohidrat </w:t>
      </w:r>
      <w:r>
        <w:rPr>
          <w:rFonts w:ascii="Times New Roman" w:eastAsia="Times New Roman" w:hAnsi="Times New Roman" w:cs="Times New Roman"/>
          <w:i/>
          <w:sz w:val="24"/>
        </w:rPr>
        <w:t xml:space="preserve">by different </w:t>
      </w:r>
      <w:r>
        <w:rPr>
          <w:rFonts w:ascii="Times New Roman" w:eastAsia="Times New Roman" w:hAnsi="Times New Roman" w:cs="Times New Roman"/>
          <w:sz w:val="24"/>
        </w:rPr>
        <w:t xml:space="preserve">(Winarno, 2004), dan tingkat kesukaan dengan metode </w:t>
      </w:r>
      <w:r>
        <w:rPr>
          <w:rFonts w:ascii="Times New Roman" w:eastAsia="Times New Roman" w:hAnsi="Times New Roman" w:cs="Times New Roman"/>
          <w:i/>
          <w:sz w:val="24"/>
        </w:rPr>
        <w:t xml:space="preserve">hedonic scale scoring test </w:t>
      </w:r>
      <w:r>
        <w:rPr>
          <w:rFonts w:ascii="Times New Roman" w:eastAsia="Times New Roman" w:hAnsi="Times New Roman" w:cs="Times New Roman"/>
          <w:sz w:val="24"/>
        </w:rPr>
        <w:t>(Kartika, 1988)</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Pembuatan tepung kacang tunggak</w:t>
      </w:r>
    </w:p>
    <w:p w:rsidR="0052269C" w:rsidRDefault="00583A51">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Pembuatan tepung kacang tunggak meliputi sortasi yang bertujuan menghilangkan kacang-kacangan dengan benda asing seperti kerikil, kulit dan kacang-kacangan yang rusak (berlubang, berjamur atau terdapat serangga). Selanjutnya masukkan ke dalam </w:t>
      </w:r>
      <w:r>
        <w:rPr>
          <w:rFonts w:ascii="Times New Roman" w:eastAsia="Times New Roman" w:hAnsi="Times New Roman" w:cs="Times New Roman"/>
          <w:i/>
          <w:sz w:val="24"/>
        </w:rPr>
        <w:t xml:space="preserve">grinder </w:t>
      </w:r>
      <w:r>
        <w:rPr>
          <w:rFonts w:ascii="Times New Roman" w:eastAsia="Times New Roman" w:hAnsi="Times New Roman" w:cs="Times New Roman"/>
          <w:sz w:val="24"/>
        </w:rPr>
        <w:t>untuk</w:t>
      </w:r>
      <w:r>
        <w:rPr>
          <w:rFonts w:ascii="Times New Roman" w:eastAsia="Times New Roman" w:hAnsi="Times New Roman" w:cs="Times New Roman"/>
          <w:sz w:val="24"/>
        </w:rPr>
        <w:t xml:space="preserve"> proses pengecilan ukuran (penepungan) dan diayak dengan ukuran 60 </w:t>
      </w:r>
      <w:r>
        <w:rPr>
          <w:rFonts w:ascii="Times New Roman" w:eastAsia="Times New Roman" w:hAnsi="Times New Roman" w:cs="Times New Roman"/>
          <w:i/>
          <w:sz w:val="24"/>
        </w:rPr>
        <w:t>mesh.</w:t>
      </w:r>
    </w:p>
    <w:p w:rsidR="0052269C" w:rsidRDefault="00583A51">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Penyiapan daging ikan lele</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Ikan lele dicuci bersih, dipisahkan daging ikan lele dari duri, kotoran dan kepala ikan lele. Masukkan daging ikan lele ke dalam </w:t>
      </w:r>
      <w:r>
        <w:rPr>
          <w:rFonts w:ascii="Times New Roman" w:eastAsia="Times New Roman" w:hAnsi="Times New Roman" w:cs="Times New Roman"/>
          <w:i/>
          <w:sz w:val="24"/>
        </w:rPr>
        <w:t>food processor</w:t>
      </w:r>
      <w:r>
        <w:rPr>
          <w:rFonts w:ascii="Times New Roman" w:eastAsia="Times New Roman" w:hAnsi="Times New Roman" w:cs="Times New Roman"/>
          <w:sz w:val="24"/>
        </w:rPr>
        <w:t xml:space="preserve"> beserta gara</w:t>
      </w:r>
      <w:r>
        <w:rPr>
          <w:rFonts w:ascii="Times New Roman" w:eastAsia="Times New Roman" w:hAnsi="Times New Roman" w:cs="Times New Roman"/>
          <w:sz w:val="24"/>
        </w:rPr>
        <w:t>m dan es batu lalu digiling hingga halus, dan masukkan dalam baskom plastik.</w:t>
      </w:r>
    </w:p>
    <w:p w:rsidR="0052269C" w:rsidRDefault="00583A51">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Pembuatan nugget</w:t>
      </w:r>
      <w:r>
        <w:rPr>
          <w:rFonts w:ascii="Times New Roman" w:eastAsia="Times New Roman" w:hAnsi="Times New Roman" w:cs="Times New Roman"/>
          <w:sz w:val="24"/>
        </w:rPr>
        <w:t xml:space="preserve"> </w:t>
      </w:r>
      <w:r>
        <w:rPr>
          <w:rFonts w:ascii="Times New Roman" w:eastAsia="Times New Roman" w:hAnsi="Times New Roman" w:cs="Times New Roman"/>
          <w:i/>
          <w:sz w:val="24"/>
        </w:rPr>
        <w:t>ikan lele</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Daging ikan lele dicampur dengan bumbu-bumbu dan tepung kacang tunggak kemudian diaduk menggunakan </w:t>
      </w:r>
      <w:r>
        <w:rPr>
          <w:rFonts w:ascii="Times New Roman" w:eastAsia="Times New Roman" w:hAnsi="Times New Roman" w:cs="Times New Roman"/>
          <w:i/>
          <w:sz w:val="24"/>
        </w:rPr>
        <w:t xml:space="preserve">food processor </w:t>
      </w:r>
      <w:r>
        <w:rPr>
          <w:rFonts w:ascii="Times New Roman" w:eastAsia="Times New Roman" w:hAnsi="Times New Roman" w:cs="Times New Roman"/>
          <w:sz w:val="24"/>
        </w:rPr>
        <w:t>sampai tercampur rata kemudian masukka</w:t>
      </w:r>
      <w:r>
        <w:rPr>
          <w:rFonts w:ascii="Times New Roman" w:eastAsia="Times New Roman" w:hAnsi="Times New Roman" w:cs="Times New Roman"/>
          <w:sz w:val="24"/>
        </w:rPr>
        <w:t xml:space="preserve">n dalam loyang cetakan, dilakukan pengukusan selama 30 menit, adonan didinginkan dan diiris dengan ukuran 1x1x6 cm, kemudian dilakukan pelapisan dengan tepung panir dan digoreng sampai berwarna kekuningan dan diperoleh </w:t>
      </w:r>
      <w:r>
        <w:rPr>
          <w:rFonts w:ascii="Times New Roman" w:eastAsia="Times New Roman" w:hAnsi="Times New Roman" w:cs="Times New Roman"/>
          <w:i/>
          <w:sz w:val="24"/>
        </w:rPr>
        <w:t xml:space="preserve">nugget </w:t>
      </w:r>
      <w:r>
        <w:rPr>
          <w:rFonts w:ascii="Times New Roman" w:eastAsia="Times New Roman" w:hAnsi="Times New Roman" w:cs="Times New Roman"/>
          <w:sz w:val="24"/>
        </w:rPr>
        <w:t>ikan lele.</w:t>
      </w:r>
    </w:p>
    <w:p w:rsidR="0052269C" w:rsidRDefault="00583A51">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HASIL DAN PEMBAHASA</w:t>
      </w:r>
      <w:r>
        <w:rPr>
          <w:rFonts w:ascii="Times New Roman" w:eastAsia="Times New Roman" w:hAnsi="Times New Roman" w:cs="Times New Roman"/>
          <w:b/>
          <w:sz w:val="24"/>
        </w:rPr>
        <w:t>N</w:t>
      </w:r>
    </w:p>
    <w:p w:rsidR="0052269C" w:rsidRDefault="00583A51">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Hasil Uji Fisik</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Hasil uji fisik ( tekstur dan warna)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substitusi tepung kacang tunggak dapat dilihat pada Tabel 1.</w:t>
      </w:r>
    </w:p>
    <w:p w:rsidR="00583A51" w:rsidRDefault="00583A51">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52269C" w:rsidRDefault="00583A51">
      <w:pPr>
        <w:spacing w:line="240" w:lineRule="auto"/>
        <w:ind w:left="1136" w:hanging="1136"/>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Tabel 1.</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Tekstur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pada berbagai variasi tingkat substitusi tepung kacang tunggak</w:t>
      </w:r>
    </w:p>
    <w:tbl>
      <w:tblPr>
        <w:tblW w:w="0" w:type="auto"/>
        <w:jc w:val="center"/>
        <w:tblBorders>
          <w:top w:val="single" w:sz="2" w:space="0" w:color="836967"/>
          <w:bottom w:val="single" w:sz="2" w:space="0" w:color="836967"/>
        </w:tblBorders>
        <w:tblCellMar>
          <w:left w:w="10" w:type="dxa"/>
          <w:right w:w="10" w:type="dxa"/>
        </w:tblCellMar>
        <w:tblLook w:val="0000" w:firstRow="0" w:lastRow="0" w:firstColumn="0" w:lastColumn="0" w:noHBand="0" w:noVBand="0"/>
      </w:tblPr>
      <w:tblGrid>
        <w:gridCol w:w="2815"/>
        <w:gridCol w:w="2828"/>
        <w:gridCol w:w="2844"/>
      </w:tblGrid>
      <w:tr w:rsidR="0052269C" w:rsidTr="00583A51">
        <w:tblPrEx>
          <w:tblCellMar>
            <w:top w:w="0" w:type="dxa"/>
            <w:bottom w:w="0" w:type="dxa"/>
          </w:tblCellMar>
        </w:tblPrEx>
        <w:trPr>
          <w:trHeight w:val="1"/>
          <w:jc w:val="center"/>
        </w:trPr>
        <w:tc>
          <w:tcPr>
            <w:tcW w:w="2815" w:type="dxa"/>
            <w:vMerge w:val="restart"/>
            <w:tcBorders>
              <w:top w:val="single" w:sz="2" w:space="0" w:color="836967"/>
              <w:bottom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rPr>
              <w:t>Tingkat substitusi tepung kacang tunggak</w:t>
            </w:r>
          </w:p>
        </w:tc>
        <w:tc>
          <w:tcPr>
            <w:tcW w:w="5672" w:type="dxa"/>
            <w:gridSpan w:val="2"/>
            <w:tcBorders>
              <w:top w:val="single" w:sz="2" w:space="0" w:color="836967"/>
              <w:bottom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color w:val="000000"/>
              </w:rPr>
              <w:t>Parameter uji tekstur</w:t>
            </w:r>
          </w:p>
        </w:tc>
      </w:tr>
      <w:tr w:rsidR="0052269C" w:rsidTr="00583A51">
        <w:tblPrEx>
          <w:tblCellMar>
            <w:top w:w="0" w:type="dxa"/>
            <w:bottom w:w="0" w:type="dxa"/>
          </w:tblCellMar>
        </w:tblPrEx>
        <w:trPr>
          <w:trHeight w:val="1"/>
          <w:jc w:val="center"/>
        </w:trPr>
        <w:tc>
          <w:tcPr>
            <w:tcW w:w="2815" w:type="dxa"/>
            <w:vMerge/>
            <w:tcBorders>
              <w:top w:val="nil"/>
              <w:bottom w:val="single" w:sz="2" w:space="0" w:color="836967"/>
            </w:tcBorders>
            <w:shd w:val="clear" w:color="000000" w:fill="FFFFFF"/>
            <w:tcMar>
              <w:left w:w="108" w:type="dxa"/>
              <w:right w:w="108" w:type="dxa"/>
            </w:tcMar>
          </w:tcPr>
          <w:p w:rsidR="0052269C" w:rsidRDefault="0052269C">
            <w:pPr>
              <w:rPr>
                <w:rFonts w:ascii="Calibri" w:eastAsia="Calibri" w:hAnsi="Calibri" w:cs="Calibri"/>
              </w:rPr>
            </w:pPr>
          </w:p>
        </w:tc>
        <w:tc>
          <w:tcPr>
            <w:tcW w:w="2828" w:type="dxa"/>
            <w:tcBorders>
              <w:top w:val="nil"/>
              <w:bottom w:val="single" w:sz="2" w:space="0" w:color="836967"/>
            </w:tcBorders>
            <w:shd w:val="clear" w:color="000000" w:fill="FFFFFF"/>
            <w:tcMar>
              <w:left w:w="108" w:type="dxa"/>
              <w:right w:w="108" w:type="dxa"/>
            </w:tcMar>
          </w:tcPr>
          <w:p w:rsidR="0052269C" w:rsidRDefault="00583A51">
            <w:pPr>
              <w:spacing w:after="0" w:line="240" w:lineRule="auto"/>
              <w:jc w:val="center"/>
            </w:pPr>
            <w:r>
              <w:rPr>
                <w:rFonts w:ascii="Times New Roman" w:eastAsia="Times New Roman" w:hAnsi="Times New Roman" w:cs="Times New Roman"/>
                <w:b/>
                <w:color w:val="000000"/>
              </w:rPr>
              <w:t>Kekerasan (</w:t>
            </w:r>
            <w:r>
              <w:rPr>
                <w:rFonts w:ascii="Times New Roman" w:eastAsia="Times New Roman" w:hAnsi="Times New Roman" w:cs="Times New Roman"/>
                <w:b/>
                <w:i/>
                <w:color w:val="000000"/>
              </w:rPr>
              <w:t>hardness</w:t>
            </w:r>
            <w:r>
              <w:rPr>
                <w:rFonts w:ascii="Times New Roman" w:eastAsia="Times New Roman" w:hAnsi="Times New Roman" w:cs="Times New Roman"/>
                <w:b/>
                <w:color w:val="000000"/>
              </w:rPr>
              <w:t>)</w:t>
            </w:r>
          </w:p>
        </w:tc>
        <w:tc>
          <w:tcPr>
            <w:tcW w:w="2844" w:type="dxa"/>
            <w:tcBorders>
              <w:top w:val="nil"/>
              <w:bottom w:val="single" w:sz="2" w:space="0" w:color="836967"/>
            </w:tcBorders>
            <w:shd w:val="clear" w:color="000000" w:fill="FFFFFF"/>
            <w:tcMar>
              <w:left w:w="108" w:type="dxa"/>
              <w:right w:w="108" w:type="dxa"/>
            </w:tcMar>
          </w:tcPr>
          <w:p w:rsidR="0052269C" w:rsidRDefault="00583A51">
            <w:pPr>
              <w:spacing w:after="0" w:line="240" w:lineRule="auto"/>
              <w:jc w:val="center"/>
            </w:pPr>
            <w:r>
              <w:rPr>
                <w:rFonts w:ascii="Times New Roman" w:eastAsia="Times New Roman" w:hAnsi="Times New Roman" w:cs="Times New Roman"/>
                <w:b/>
                <w:i/>
                <w:color w:val="000000"/>
              </w:rPr>
              <w:t>Deformation</w:t>
            </w:r>
            <w:r>
              <w:rPr>
                <w:rFonts w:ascii="Times New Roman" w:eastAsia="Times New Roman" w:hAnsi="Times New Roman" w:cs="Times New Roman"/>
                <w:b/>
                <w:color w:val="000000"/>
              </w:rPr>
              <w:t xml:space="preserve"> (%)</w:t>
            </w:r>
          </w:p>
        </w:tc>
      </w:tr>
      <w:tr w:rsidR="0052269C" w:rsidTr="00583A51">
        <w:tblPrEx>
          <w:tblCellMar>
            <w:top w:w="0" w:type="dxa"/>
            <w:bottom w:w="0" w:type="dxa"/>
          </w:tblCellMar>
        </w:tblPrEx>
        <w:trPr>
          <w:trHeight w:val="1"/>
          <w:jc w:val="center"/>
        </w:trPr>
        <w:tc>
          <w:tcPr>
            <w:tcW w:w="2815" w:type="dxa"/>
            <w:tcBorders>
              <w:top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 xml:space="preserve">0% </w:t>
            </w:r>
          </w:p>
        </w:tc>
        <w:tc>
          <w:tcPr>
            <w:tcW w:w="2828" w:type="dxa"/>
            <w:tcBorders>
              <w:top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1346,50</w:t>
            </w:r>
            <w:r>
              <w:rPr>
                <w:rFonts w:ascii="Times New Roman" w:eastAsia="Times New Roman" w:hAnsi="Times New Roman" w:cs="Times New Roman"/>
                <w:color w:val="000000"/>
                <w:vertAlign w:val="superscript"/>
              </w:rPr>
              <w:t>a</w:t>
            </w:r>
          </w:p>
        </w:tc>
        <w:tc>
          <w:tcPr>
            <w:tcW w:w="2844" w:type="dxa"/>
            <w:tcBorders>
              <w:top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43,43</w:t>
            </w:r>
            <w:r>
              <w:rPr>
                <w:rFonts w:ascii="Times New Roman" w:eastAsia="Times New Roman" w:hAnsi="Times New Roman" w:cs="Times New Roman"/>
                <w:color w:val="000000"/>
                <w:vertAlign w:val="superscript"/>
              </w:rPr>
              <w:t>a</w:t>
            </w:r>
          </w:p>
        </w:tc>
      </w:tr>
      <w:tr w:rsidR="0052269C" w:rsidTr="00583A51">
        <w:tblPrEx>
          <w:tblCellMar>
            <w:top w:w="0" w:type="dxa"/>
            <w:bottom w:w="0" w:type="dxa"/>
          </w:tblCellMar>
        </w:tblPrEx>
        <w:trPr>
          <w:trHeight w:val="1"/>
          <w:jc w:val="center"/>
        </w:trPr>
        <w:tc>
          <w:tcPr>
            <w:tcW w:w="2815"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 xml:space="preserve">25% </w:t>
            </w:r>
          </w:p>
        </w:tc>
        <w:tc>
          <w:tcPr>
            <w:tcW w:w="2828"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2758,75</w:t>
            </w:r>
            <w:r>
              <w:rPr>
                <w:rFonts w:ascii="Times New Roman" w:eastAsia="Times New Roman" w:hAnsi="Times New Roman" w:cs="Times New Roman"/>
                <w:color w:val="000000"/>
                <w:vertAlign w:val="superscript"/>
              </w:rPr>
              <w:t>c</w:t>
            </w:r>
          </w:p>
        </w:tc>
        <w:tc>
          <w:tcPr>
            <w:tcW w:w="284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56,13</w:t>
            </w:r>
            <w:r>
              <w:rPr>
                <w:rFonts w:ascii="Times New Roman" w:eastAsia="Times New Roman" w:hAnsi="Times New Roman" w:cs="Times New Roman"/>
                <w:color w:val="000000"/>
                <w:vertAlign w:val="superscript"/>
              </w:rPr>
              <w:t>c</w:t>
            </w:r>
          </w:p>
        </w:tc>
      </w:tr>
      <w:tr w:rsidR="0052269C" w:rsidTr="00583A51">
        <w:tblPrEx>
          <w:tblCellMar>
            <w:top w:w="0" w:type="dxa"/>
            <w:bottom w:w="0" w:type="dxa"/>
          </w:tblCellMar>
        </w:tblPrEx>
        <w:trPr>
          <w:trHeight w:val="1"/>
          <w:jc w:val="center"/>
        </w:trPr>
        <w:tc>
          <w:tcPr>
            <w:tcW w:w="2815"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 xml:space="preserve">50% </w:t>
            </w:r>
          </w:p>
        </w:tc>
        <w:tc>
          <w:tcPr>
            <w:tcW w:w="2828"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2273,50</w:t>
            </w:r>
            <w:r>
              <w:rPr>
                <w:rFonts w:ascii="Times New Roman" w:eastAsia="Times New Roman" w:hAnsi="Times New Roman" w:cs="Times New Roman"/>
                <w:color w:val="000000"/>
                <w:vertAlign w:val="superscript"/>
              </w:rPr>
              <w:t>b</w:t>
            </w:r>
          </w:p>
        </w:tc>
        <w:tc>
          <w:tcPr>
            <w:tcW w:w="284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47,75</w:t>
            </w:r>
            <w:r>
              <w:rPr>
                <w:rFonts w:ascii="Times New Roman" w:eastAsia="Times New Roman" w:hAnsi="Times New Roman" w:cs="Times New Roman"/>
                <w:color w:val="000000"/>
                <w:vertAlign w:val="superscript"/>
              </w:rPr>
              <w:t>b</w:t>
            </w:r>
          </w:p>
        </w:tc>
      </w:tr>
      <w:tr w:rsidR="0052269C" w:rsidTr="00583A51">
        <w:tblPrEx>
          <w:tblCellMar>
            <w:top w:w="0" w:type="dxa"/>
            <w:bottom w:w="0" w:type="dxa"/>
          </w:tblCellMar>
        </w:tblPrEx>
        <w:trPr>
          <w:trHeight w:val="1"/>
          <w:jc w:val="center"/>
        </w:trPr>
        <w:tc>
          <w:tcPr>
            <w:tcW w:w="2815"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 xml:space="preserve">75% </w:t>
            </w:r>
          </w:p>
        </w:tc>
        <w:tc>
          <w:tcPr>
            <w:tcW w:w="2828"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2621,50</w:t>
            </w:r>
            <w:r>
              <w:rPr>
                <w:rFonts w:ascii="Times New Roman" w:eastAsia="Times New Roman" w:hAnsi="Times New Roman" w:cs="Times New Roman"/>
                <w:color w:val="000000"/>
                <w:vertAlign w:val="superscript"/>
              </w:rPr>
              <w:t>bc</w:t>
            </w:r>
          </w:p>
        </w:tc>
        <w:tc>
          <w:tcPr>
            <w:tcW w:w="284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50,94</w:t>
            </w:r>
            <w:r>
              <w:rPr>
                <w:rFonts w:ascii="Times New Roman" w:eastAsia="Times New Roman" w:hAnsi="Times New Roman" w:cs="Times New Roman"/>
                <w:color w:val="000000"/>
                <w:vertAlign w:val="superscript"/>
              </w:rPr>
              <w:t>b</w:t>
            </w:r>
          </w:p>
        </w:tc>
      </w:tr>
      <w:tr w:rsidR="0052269C" w:rsidTr="00583A51">
        <w:tblPrEx>
          <w:tblCellMar>
            <w:top w:w="0" w:type="dxa"/>
            <w:bottom w:w="0" w:type="dxa"/>
          </w:tblCellMar>
        </w:tblPrEx>
        <w:trPr>
          <w:trHeight w:val="1"/>
          <w:jc w:val="center"/>
        </w:trPr>
        <w:tc>
          <w:tcPr>
            <w:tcW w:w="2815"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 xml:space="preserve">100% </w:t>
            </w:r>
          </w:p>
        </w:tc>
        <w:tc>
          <w:tcPr>
            <w:tcW w:w="2828"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2304,50</w:t>
            </w:r>
            <w:r>
              <w:rPr>
                <w:rFonts w:ascii="Times New Roman" w:eastAsia="Times New Roman" w:hAnsi="Times New Roman" w:cs="Times New Roman"/>
                <w:color w:val="000000"/>
                <w:vertAlign w:val="superscript"/>
              </w:rPr>
              <w:t>b</w:t>
            </w:r>
          </w:p>
        </w:tc>
        <w:tc>
          <w:tcPr>
            <w:tcW w:w="284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color w:val="000000"/>
              </w:rPr>
              <w:t>43,29</w:t>
            </w:r>
            <w:r>
              <w:rPr>
                <w:rFonts w:ascii="Times New Roman" w:eastAsia="Times New Roman" w:hAnsi="Times New Roman" w:cs="Times New Roman"/>
                <w:color w:val="000000"/>
                <w:vertAlign w:val="superscript"/>
              </w:rPr>
              <w:t>a</w:t>
            </w:r>
          </w:p>
        </w:tc>
      </w:tr>
    </w:tbl>
    <w:p w:rsidR="0052269C" w:rsidRDefault="00583A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Keterangan : </w:t>
      </w:r>
    </w:p>
    <w:p w:rsidR="0052269C" w:rsidRDefault="00583A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Rata-rata 2 batch 2 ulangan analisis </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Angka yang diikuti dengan notasi huruf yang berbeda menunjukkan adanya perbedaan yang nyata (P&gt;0,05).</w:t>
      </w:r>
    </w:p>
    <w:p w:rsidR="0052269C" w:rsidRDefault="00583A51">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Kekerasan (hardness) dan Deformation (%)</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Berdasarkan Tabel 1 diketahui bahwa tingkat substitusi tepung kacang tunggak berpengaruh nyata terhadap tekstur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yang dihasilkan. Semakin tinggi tingkat substitusi penambahan tepung kacang tunggak maka semakin tinggi tingkat kekerasan </w:t>
      </w:r>
      <w:r>
        <w:rPr>
          <w:rFonts w:ascii="Times New Roman" w:eastAsia="Times New Roman" w:hAnsi="Times New Roman" w:cs="Times New Roman"/>
          <w:i/>
          <w:sz w:val="24"/>
        </w:rPr>
        <w:t>nugge</w:t>
      </w:r>
      <w:r>
        <w:rPr>
          <w:rFonts w:ascii="Times New Roman" w:eastAsia="Times New Roman" w:hAnsi="Times New Roman" w:cs="Times New Roman"/>
          <w:i/>
          <w:sz w:val="24"/>
        </w:rPr>
        <w:t>t</w:t>
      </w:r>
      <w:r>
        <w:rPr>
          <w:rFonts w:ascii="Times New Roman" w:eastAsia="Times New Roman" w:hAnsi="Times New Roman" w:cs="Times New Roman"/>
          <w:sz w:val="24"/>
        </w:rPr>
        <w:t xml:space="preserve"> ikan lele yang dihasilkan. Hal ini karena semakin tinggi tingkat substitusi tepung kacang tunggak maka semakin besar proporsi tepung kacang tunggak dalam adonan, dan proporsi tepung terigu semakin rendah sehingga kemampuan pengembangan adonan semakin ren</w:t>
      </w:r>
      <w:r>
        <w:rPr>
          <w:rFonts w:ascii="Times New Roman" w:eastAsia="Times New Roman" w:hAnsi="Times New Roman" w:cs="Times New Roman"/>
          <w:sz w:val="24"/>
        </w:rPr>
        <w:t>dah karena proporsi gluten semakin rendah. Selain itu, semakin besar proporsi tepung kacang tunggak maka kadar amilosa campuran tepung sebagai bahan pengikat semakin tinggi sehingga tingkat retrogradasi semakin tinggi sehingga tekstur semakin keras. Dan un</w:t>
      </w:r>
      <w:r>
        <w:rPr>
          <w:rFonts w:ascii="Times New Roman" w:eastAsia="Times New Roman" w:hAnsi="Times New Roman" w:cs="Times New Roman"/>
          <w:sz w:val="24"/>
        </w:rPr>
        <w:t xml:space="preserve">tuk persentase </w:t>
      </w:r>
      <w:r>
        <w:rPr>
          <w:rFonts w:ascii="Times New Roman" w:eastAsia="Times New Roman" w:hAnsi="Times New Roman" w:cs="Times New Roman"/>
          <w:i/>
          <w:sz w:val="24"/>
        </w:rPr>
        <w:t>deformation</w:t>
      </w:r>
      <w:r>
        <w:rPr>
          <w:rFonts w:ascii="Times New Roman" w:eastAsia="Times New Roman" w:hAnsi="Times New Roman" w:cs="Times New Roman"/>
          <w:sz w:val="24"/>
        </w:rPr>
        <w:t xml:space="preserve"> dari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substitusi tepung kacang tunggak nilai</w:t>
      </w:r>
      <w:r>
        <w:rPr>
          <w:rFonts w:ascii="Times New Roman" w:eastAsia="Times New Roman" w:hAnsi="Times New Roman" w:cs="Times New Roman"/>
          <w:i/>
          <w:sz w:val="24"/>
        </w:rPr>
        <w:t xml:space="preserve"> deformation</w:t>
      </w:r>
      <w:r>
        <w:rPr>
          <w:rFonts w:ascii="Times New Roman" w:eastAsia="Times New Roman" w:hAnsi="Times New Roman" w:cs="Times New Roman"/>
          <w:sz w:val="24"/>
        </w:rPr>
        <w:t xml:space="preserve"> tertinggi terdapat pada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dengan konsentrasi substitusi tepung kacang tunggak 25% sebesar 56,13% dan nilai </w:t>
      </w:r>
      <w:r>
        <w:rPr>
          <w:rFonts w:ascii="Times New Roman" w:eastAsia="Times New Roman" w:hAnsi="Times New Roman" w:cs="Times New Roman"/>
          <w:i/>
          <w:sz w:val="24"/>
        </w:rPr>
        <w:t>deformation</w:t>
      </w:r>
      <w:r>
        <w:rPr>
          <w:rFonts w:ascii="Times New Roman" w:eastAsia="Times New Roman" w:hAnsi="Times New Roman" w:cs="Times New Roman"/>
          <w:sz w:val="24"/>
        </w:rPr>
        <w:t xml:space="preserve"> terendah yaitu pada </w:t>
      </w:r>
      <w:r>
        <w:rPr>
          <w:rFonts w:ascii="Times New Roman" w:eastAsia="Times New Roman" w:hAnsi="Times New Roman" w:cs="Times New Roman"/>
          <w:i/>
          <w:sz w:val="24"/>
        </w:rPr>
        <w:t>nu</w:t>
      </w:r>
      <w:r>
        <w:rPr>
          <w:rFonts w:ascii="Times New Roman" w:eastAsia="Times New Roman" w:hAnsi="Times New Roman" w:cs="Times New Roman"/>
          <w:i/>
          <w:sz w:val="24"/>
        </w:rPr>
        <w:t>gget</w:t>
      </w:r>
      <w:r>
        <w:rPr>
          <w:rFonts w:ascii="Times New Roman" w:eastAsia="Times New Roman" w:hAnsi="Times New Roman" w:cs="Times New Roman"/>
          <w:sz w:val="24"/>
        </w:rPr>
        <w:t xml:space="preserve"> ikan lele dengan konsentrasi substitusi tepung kacang tunggak 100% sebesar 43,29%.</w:t>
      </w:r>
    </w:p>
    <w:p w:rsidR="0052269C" w:rsidRDefault="00583A51">
      <w:pPr>
        <w:spacing w:line="240" w:lineRule="auto"/>
        <w:ind w:left="994" w:hanging="99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Tabel 2. </w:t>
      </w:r>
      <w:r>
        <w:rPr>
          <w:rFonts w:ascii="Times New Roman" w:eastAsia="Times New Roman" w:hAnsi="Times New Roman" w:cs="Times New Roman"/>
          <w:sz w:val="24"/>
        </w:rPr>
        <w:t xml:space="preserve">Intensitas </w:t>
      </w:r>
      <w:r>
        <w:rPr>
          <w:rFonts w:ascii="Times New Roman" w:eastAsia="Times New Roman" w:hAnsi="Times New Roman" w:cs="Times New Roman"/>
          <w:color w:val="000000"/>
          <w:sz w:val="24"/>
        </w:rPr>
        <w:t xml:space="preserve">warna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pada berbagai variasi tingkat substitusi tepung kacang tunggak</w:t>
      </w:r>
    </w:p>
    <w:tbl>
      <w:tblPr>
        <w:tblW w:w="0" w:type="auto"/>
        <w:tblInd w:w="98" w:type="dxa"/>
        <w:tblBorders>
          <w:top w:val="single" w:sz="4" w:space="0" w:color="000000"/>
          <w:bottom w:val="single" w:sz="4" w:space="0" w:color="000000"/>
        </w:tblBorders>
        <w:tblCellMar>
          <w:left w:w="10" w:type="dxa"/>
          <w:right w:w="10" w:type="dxa"/>
        </w:tblCellMar>
        <w:tblLook w:val="0000" w:firstRow="0" w:lastRow="0" w:firstColumn="0" w:lastColumn="0" w:noHBand="0" w:noVBand="0"/>
      </w:tblPr>
      <w:tblGrid>
        <w:gridCol w:w="2149"/>
        <w:gridCol w:w="2107"/>
        <w:gridCol w:w="2123"/>
        <w:gridCol w:w="2108"/>
      </w:tblGrid>
      <w:tr w:rsidR="0052269C" w:rsidTr="00583A51">
        <w:tblPrEx>
          <w:tblCellMar>
            <w:top w:w="0" w:type="dxa"/>
            <w:bottom w:w="0" w:type="dxa"/>
          </w:tblCellMar>
        </w:tblPrEx>
        <w:trPr>
          <w:trHeight w:val="1"/>
        </w:trPr>
        <w:tc>
          <w:tcPr>
            <w:tcW w:w="2149" w:type="dxa"/>
            <w:vMerge w:val="restart"/>
            <w:tcBorders>
              <w:top w:val="single" w:sz="4" w:space="0" w:color="000000"/>
              <w:bottom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rPr>
              <w:t>Tingkat substitusi tepung kacang tunggak</w:t>
            </w:r>
          </w:p>
        </w:tc>
        <w:tc>
          <w:tcPr>
            <w:tcW w:w="6338" w:type="dxa"/>
            <w:gridSpan w:val="3"/>
            <w:tcBorders>
              <w:top w:val="single" w:sz="4" w:space="0" w:color="000000"/>
              <w:bottom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rPr>
              <w:t>Parameter uji warna</w:t>
            </w:r>
          </w:p>
        </w:tc>
      </w:tr>
      <w:tr w:rsidR="0052269C" w:rsidTr="00583A51">
        <w:tblPrEx>
          <w:tblCellMar>
            <w:top w:w="0" w:type="dxa"/>
            <w:bottom w:w="0" w:type="dxa"/>
          </w:tblCellMar>
        </w:tblPrEx>
        <w:trPr>
          <w:trHeight w:val="1"/>
        </w:trPr>
        <w:tc>
          <w:tcPr>
            <w:tcW w:w="2149" w:type="dxa"/>
            <w:vMerge/>
            <w:tcBorders>
              <w:top w:val="nil"/>
              <w:bottom w:val="single" w:sz="2" w:space="0" w:color="836967"/>
            </w:tcBorders>
            <w:shd w:val="clear" w:color="000000" w:fill="FFFFFF"/>
            <w:tcMar>
              <w:left w:w="108" w:type="dxa"/>
              <w:right w:w="108" w:type="dxa"/>
            </w:tcMar>
          </w:tcPr>
          <w:p w:rsidR="0052269C" w:rsidRDefault="0052269C">
            <w:pPr>
              <w:rPr>
                <w:rFonts w:ascii="Calibri" w:eastAsia="Calibri" w:hAnsi="Calibri" w:cs="Calibri"/>
              </w:rPr>
            </w:pPr>
          </w:p>
        </w:tc>
        <w:tc>
          <w:tcPr>
            <w:tcW w:w="2107" w:type="dxa"/>
            <w:tcBorders>
              <w:top w:val="nil"/>
              <w:bottom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i/>
              </w:rPr>
              <w:t>Red</w:t>
            </w:r>
          </w:p>
        </w:tc>
        <w:tc>
          <w:tcPr>
            <w:tcW w:w="2123" w:type="dxa"/>
            <w:tcBorders>
              <w:top w:val="nil"/>
              <w:bottom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i/>
              </w:rPr>
              <w:t>Yellow</w:t>
            </w:r>
          </w:p>
        </w:tc>
        <w:tc>
          <w:tcPr>
            <w:tcW w:w="2108" w:type="dxa"/>
            <w:tcBorders>
              <w:top w:val="nil"/>
              <w:bottom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i/>
              </w:rPr>
              <w:t>Blue</w:t>
            </w:r>
          </w:p>
        </w:tc>
      </w:tr>
      <w:tr w:rsidR="0052269C" w:rsidTr="00583A51">
        <w:tblPrEx>
          <w:tblCellMar>
            <w:top w:w="0" w:type="dxa"/>
            <w:bottom w:w="0" w:type="dxa"/>
          </w:tblCellMar>
        </w:tblPrEx>
        <w:tc>
          <w:tcPr>
            <w:tcW w:w="2149" w:type="dxa"/>
            <w:tcBorders>
              <w:top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0%</w:t>
            </w:r>
          </w:p>
        </w:tc>
        <w:tc>
          <w:tcPr>
            <w:tcW w:w="2107" w:type="dxa"/>
            <w:tcBorders>
              <w:top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2,15</w:t>
            </w:r>
            <w:r>
              <w:rPr>
                <w:rFonts w:ascii="Times New Roman" w:eastAsia="Times New Roman" w:hAnsi="Times New Roman" w:cs="Times New Roman"/>
                <w:vertAlign w:val="superscript"/>
              </w:rPr>
              <w:t>b</w:t>
            </w:r>
          </w:p>
        </w:tc>
        <w:tc>
          <w:tcPr>
            <w:tcW w:w="2123" w:type="dxa"/>
            <w:tcBorders>
              <w:top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3,35</w:t>
            </w:r>
            <w:r>
              <w:rPr>
                <w:rFonts w:ascii="Times New Roman" w:eastAsia="Times New Roman" w:hAnsi="Times New Roman" w:cs="Times New Roman"/>
                <w:vertAlign w:val="superscript"/>
              </w:rPr>
              <w:t>a</w:t>
            </w:r>
          </w:p>
        </w:tc>
        <w:tc>
          <w:tcPr>
            <w:tcW w:w="2108" w:type="dxa"/>
            <w:tcBorders>
              <w:top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0,10</w:t>
            </w:r>
            <w:r>
              <w:rPr>
                <w:rFonts w:ascii="Times New Roman" w:eastAsia="Times New Roman" w:hAnsi="Times New Roman" w:cs="Times New Roman"/>
                <w:vertAlign w:val="superscript"/>
              </w:rPr>
              <w:t>a</w:t>
            </w:r>
          </w:p>
        </w:tc>
      </w:tr>
      <w:tr w:rsidR="0052269C" w:rsidTr="00583A51">
        <w:tblPrEx>
          <w:tblCellMar>
            <w:top w:w="0" w:type="dxa"/>
            <w:bottom w:w="0" w:type="dxa"/>
          </w:tblCellMar>
        </w:tblPrEx>
        <w:trPr>
          <w:trHeight w:val="1"/>
        </w:trPr>
        <w:tc>
          <w:tcPr>
            <w:tcW w:w="2149"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25%</w:t>
            </w:r>
          </w:p>
        </w:tc>
        <w:tc>
          <w:tcPr>
            <w:tcW w:w="2107"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1,47</w:t>
            </w:r>
            <w:r>
              <w:rPr>
                <w:rFonts w:ascii="Times New Roman" w:eastAsia="Times New Roman" w:hAnsi="Times New Roman" w:cs="Times New Roman"/>
                <w:vertAlign w:val="superscript"/>
              </w:rPr>
              <w:t>a</w:t>
            </w:r>
          </w:p>
        </w:tc>
        <w:tc>
          <w:tcPr>
            <w:tcW w:w="212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3,52</w:t>
            </w:r>
            <w:r>
              <w:rPr>
                <w:rFonts w:ascii="Times New Roman" w:eastAsia="Times New Roman" w:hAnsi="Times New Roman" w:cs="Times New Roman"/>
                <w:vertAlign w:val="superscript"/>
              </w:rPr>
              <w:t>a</w:t>
            </w:r>
          </w:p>
        </w:tc>
        <w:tc>
          <w:tcPr>
            <w:tcW w:w="2108"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0,15</w:t>
            </w:r>
            <w:r>
              <w:rPr>
                <w:rFonts w:ascii="Times New Roman" w:eastAsia="Times New Roman" w:hAnsi="Times New Roman" w:cs="Times New Roman"/>
                <w:vertAlign w:val="superscript"/>
              </w:rPr>
              <w:t>a</w:t>
            </w:r>
          </w:p>
        </w:tc>
      </w:tr>
      <w:tr w:rsidR="0052269C" w:rsidTr="00583A51">
        <w:tblPrEx>
          <w:tblCellMar>
            <w:top w:w="0" w:type="dxa"/>
            <w:bottom w:w="0" w:type="dxa"/>
          </w:tblCellMar>
        </w:tblPrEx>
        <w:trPr>
          <w:trHeight w:val="1"/>
        </w:trPr>
        <w:tc>
          <w:tcPr>
            <w:tcW w:w="2149"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50%</w:t>
            </w:r>
          </w:p>
        </w:tc>
        <w:tc>
          <w:tcPr>
            <w:tcW w:w="2107"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2,05</w:t>
            </w:r>
            <w:r>
              <w:rPr>
                <w:rFonts w:ascii="Times New Roman" w:eastAsia="Times New Roman" w:hAnsi="Times New Roman" w:cs="Times New Roman"/>
                <w:vertAlign w:val="superscript"/>
              </w:rPr>
              <w:t>b</w:t>
            </w:r>
          </w:p>
        </w:tc>
        <w:tc>
          <w:tcPr>
            <w:tcW w:w="212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3,40</w:t>
            </w:r>
            <w:r>
              <w:rPr>
                <w:rFonts w:ascii="Times New Roman" w:eastAsia="Times New Roman" w:hAnsi="Times New Roman" w:cs="Times New Roman"/>
                <w:vertAlign w:val="superscript"/>
              </w:rPr>
              <w:t>a</w:t>
            </w:r>
          </w:p>
        </w:tc>
        <w:tc>
          <w:tcPr>
            <w:tcW w:w="2108"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0,17</w:t>
            </w:r>
            <w:r>
              <w:rPr>
                <w:rFonts w:ascii="Times New Roman" w:eastAsia="Times New Roman" w:hAnsi="Times New Roman" w:cs="Times New Roman"/>
                <w:vertAlign w:val="superscript"/>
              </w:rPr>
              <w:t>a</w:t>
            </w:r>
          </w:p>
        </w:tc>
      </w:tr>
      <w:tr w:rsidR="0052269C" w:rsidTr="00583A51">
        <w:tblPrEx>
          <w:tblCellMar>
            <w:top w:w="0" w:type="dxa"/>
            <w:bottom w:w="0" w:type="dxa"/>
          </w:tblCellMar>
        </w:tblPrEx>
        <w:trPr>
          <w:trHeight w:val="1"/>
        </w:trPr>
        <w:tc>
          <w:tcPr>
            <w:tcW w:w="2149"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75%</w:t>
            </w:r>
          </w:p>
        </w:tc>
        <w:tc>
          <w:tcPr>
            <w:tcW w:w="2107"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2,10</w:t>
            </w:r>
            <w:r>
              <w:rPr>
                <w:rFonts w:ascii="Times New Roman" w:eastAsia="Times New Roman" w:hAnsi="Times New Roman" w:cs="Times New Roman"/>
                <w:vertAlign w:val="superscript"/>
              </w:rPr>
              <w:t>b</w:t>
            </w:r>
          </w:p>
        </w:tc>
        <w:tc>
          <w:tcPr>
            <w:tcW w:w="212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4,12</w:t>
            </w:r>
            <w:r>
              <w:rPr>
                <w:rFonts w:ascii="Times New Roman" w:eastAsia="Times New Roman" w:hAnsi="Times New Roman" w:cs="Times New Roman"/>
                <w:vertAlign w:val="superscript"/>
              </w:rPr>
              <w:t>a</w:t>
            </w:r>
          </w:p>
        </w:tc>
        <w:tc>
          <w:tcPr>
            <w:tcW w:w="2108"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0,35</w:t>
            </w:r>
            <w:r>
              <w:rPr>
                <w:rFonts w:ascii="Times New Roman" w:eastAsia="Times New Roman" w:hAnsi="Times New Roman" w:cs="Times New Roman"/>
                <w:vertAlign w:val="superscript"/>
              </w:rPr>
              <w:t>b</w:t>
            </w:r>
          </w:p>
        </w:tc>
      </w:tr>
      <w:tr w:rsidR="0052269C" w:rsidTr="00583A51">
        <w:tblPrEx>
          <w:tblCellMar>
            <w:top w:w="0" w:type="dxa"/>
            <w:bottom w:w="0" w:type="dxa"/>
          </w:tblCellMar>
        </w:tblPrEx>
        <w:trPr>
          <w:trHeight w:val="1"/>
        </w:trPr>
        <w:tc>
          <w:tcPr>
            <w:tcW w:w="2149"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100%</w:t>
            </w:r>
          </w:p>
        </w:tc>
        <w:tc>
          <w:tcPr>
            <w:tcW w:w="2107"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2,15</w:t>
            </w:r>
            <w:r>
              <w:rPr>
                <w:rFonts w:ascii="Times New Roman" w:eastAsia="Times New Roman" w:hAnsi="Times New Roman" w:cs="Times New Roman"/>
                <w:vertAlign w:val="superscript"/>
              </w:rPr>
              <w:t>b</w:t>
            </w:r>
          </w:p>
        </w:tc>
        <w:tc>
          <w:tcPr>
            <w:tcW w:w="212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3,30</w:t>
            </w:r>
            <w:r>
              <w:rPr>
                <w:rFonts w:ascii="Times New Roman" w:eastAsia="Times New Roman" w:hAnsi="Times New Roman" w:cs="Times New Roman"/>
                <w:vertAlign w:val="superscript"/>
              </w:rPr>
              <w:t>a</w:t>
            </w:r>
          </w:p>
        </w:tc>
        <w:tc>
          <w:tcPr>
            <w:tcW w:w="2108"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rPr>
              <w:t>0,37</w:t>
            </w:r>
            <w:r>
              <w:rPr>
                <w:rFonts w:ascii="Times New Roman" w:eastAsia="Times New Roman" w:hAnsi="Times New Roman" w:cs="Times New Roman"/>
                <w:vertAlign w:val="superscript"/>
              </w:rPr>
              <w:t>b</w:t>
            </w:r>
          </w:p>
        </w:tc>
      </w:tr>
    </w:tbl>
    <w:p w:rsidR="0052269C" w:rsidRDefault="00583A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Keterangan : </w:t>
      </w:r>
    </w:p>
    <w:p w:rsidR="0052269C" w:rsidRDefault="00583A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Rata-rata 2 batch 2 ulangan analisis </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Notasi yang berbeda menunjukkan adanya perbedaan yang nyata (P&lt;</w:t>
      </w:r>
      <w:r>
        <w:rPr>
          <w:rFonts w:ascii="Times New Roman" w:eastAsia="Times New Roman" w:hAnsi="Times New Roman" w:cs="Times New Roman"/>
          <w:sz w:val="24"/>
        </w:rPr>
        <w:t>0,05)</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Uji warna (red, yellow dan blue)</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Berdasarkan data pada Tabel 2 diketahui bahwa tingkat substitusi tepung kacang tunggak berpengaruh nyata terhadap intensitas warna merah dan biru pada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yang dihasilkan. Sedangkan intensitas warna kunin</w:t>
      </w:r>
      <w:r>
        <w:rPr>
          <w:rFonts w:ascii="Times New Roman" w:eastAsia="Times New Roman" w:hAnsi="Times New Roman" w:cs="Times New Roman"/>
          <w:sz w:val="24"/>
        </w:rPr>
        <w:t xml:space="preserve">g tidak berbeda nyata. Penggabungan warna merah, kuning dan biru akan menunjukkan tingkat pencoklatan pada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yang dihasilkan. Semakin tinggi nilai warna merah dan biru menunjukkan tingkat pencoklatan semakin tinggi. </w:t>
      </w:r>
      <w:r>
        <w:rPr>
          <w:rFonts w:ascii="Times New Roman" w:eastAsia="Times New Roman" w:hAnsi="Times New Roman" w:cs="Times New Roman"/>
          <w:sz w:val="24"/>
        </w:rPr>
        <w:lastRenderedPageBreak/>
        <w:t>Diketahui semakin tinggi tingkat su</w:t>
      </w:r>
      <w:r>
        <w:rPr>
          <w:rFonts w:ascii="Times New Roman" w:eastAsia="Times New Roman" w:hAnsi="Times New Roman" w:cs="Times New Roman"/>
          <w:sz w:val="24"/>
        </w:rPr>
        <w:t>bstitusi maka semakin tinggi intensitas warna merah dan biru, sehingga semakin tinggi tingkat substitusi maka tingkat pencoklatan semakin tinggi. Hal ini diduga karena semakin tinggi proporsi tepung kacang tunggak kadar protein dan gula reduksi bahan semak</w:t>
      </w:r>
      <w:r>
        <w:rPr>
          <w:rFonts w:ascii="Times New Roman" w:eastAsia="Times New Roman" w:hAnsi="Times New Roman" w:cs="Times New Roman"/>
          <w:sz w:val="24"/>
        </w:rPr>
        <w:t xml:space="preserve">in tinggi, sehingga reaksi pencoklatan semakin tinggi. Pada penelitian sebelumnya yang menggunakan tepung kacang kedelai terhadap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dari udang rebon dengan variasi rasio tepung kacang kedelai 10%, 20% dan 30% yang disukai oleh panelis yaitu dengan pen</w:t>
      </w:r>
      <w:r>
        <w:rPr>
          <w:rFonts w:ascii="Times New Roman" w:eastAsia="Times New Roman" w:hAnsi="Times New Roman" w:cs="Times New Roman"/>
          <w:sz w:val="24"/>
        </w:rPr>
        <w:t xml:space="preserve">ambahan tepung kacang kedelai sebesar 10% karena warnanya menarik dan tidak terlalu coklat. Hal ini dikarenakan kandungan protein yang berasal dari udang rebon dan tepung kacang kedelai berperan dalam reaksi </w:t>
      </w:r>
      <w:r>
        <w:rPr>
          <w:rFonts w:ascii="Times New Roman" w:eastAsia="Times New Roman" w:hAnsi="Times New Roman" w:cs="Times New Roman"/>
          <w:i/>
          <w:sz w:val="24"/>
        </w:rPr>
        <w:t xml:space="preserve">maillard </w:t>
      </w:r>
      <w:r>
        <w:rPr>
          <w:rFonts w:ascii="Times New Roman" w:eastAsia="Times New Roman" w:hAnsi="Times New Roman" w:cs="Times New Roman"/>
          <w:sz w:val="24"/>
        </w:rPr>
        <w:t>dan adanya proses pemanasan akan member</w:t>
      </w:r>
      <w:r>
        <w:rPr>
          <w:rFonts w:ascii="Times New Roman" w:eastAsia="Times New Roman" w:hAnsi="Times New Roman" w:cs="Times New Roman"/>
          <w:sz w:val="24"/>
        </w:rPr>
        <w:t xml:space="preserve">ikan warna coklat pada saat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digoreng (Rachmawati, 2016).</w:t>
      </w:r>
    </w:p>
    <w:p w:rsidR="0052269C" w:rsidRDefault="00583A51">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Hasil Uji Kimia</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Hasil uji kimia nugget ikan lele substitusi tepung kacang tunggak dapat dilihat pada Tabel 3.</w:t>
      </w:r>
    </w:p>
    <w:p w:rsidR="0052269C" w:rsidRDefault="00583A51">
      <w:pPr>
        <w:spacing w:line="240" w:lineRule="auto"/>
        <w:ind w:left="994" w:hanging="994"/>
        <w:jc w:val="both"/>
        <w:rPr>
          <w:rFonts w:ascii="Times New Roman" w:eastAsia="Times New Roman" w:hAnsi="Times New Roman" w:cs="Times New Roman"/>
          <w:sz w:val="24"/>
        </w:rPr>
      </w:pPr>
      <w:r>
        <w:rPr>
          <w:rFonts w:ascii="Times New Roman" w:eastAsia="Times New Roman" w:hAnsi="Times New Roman" w:cs="Times New Roman"/>
          <w:b/>
          <w:sz w:val="24"/>
        </w:rPr>
        <w:t xml:space="preserve">Tabel 3. </w:t>
      </w:r>
      <w:r>
        <w:rPr>
          <w:rFonts w:ascii="Times New Roman" w:eastAsia="Times New Roman" w:hAnsi="Times New Roman" w:cs="Times New Roman"/>
          <w:sz w:val="24"/>
        </w:rPr>
        <w:t>Kadar ar, kadar abu, kadar protein total, kadar lemak dan kadar karbohidrat nugget ikan lele substitusi tepung kacang tunggak</w:t>
      </w:r>
    </w:p>
    <w:tbl>
      <w:tblPr>
        <w:tblW w:w="0" w:type="auto"/>
        <w:tblInd w:w="98" w:type="dxa"/>
        <w:tblCellMar>
          <w:left w:w="10" w:type="dxa"/>
          <w:right w:w="10" w:type="dxa"/>
        </w:tblCellMar>
        <w:tblLook w:val="0000" w:firstRow="0" w:lastRow="0" w:firstColumn="0" w:lastColumn="0" w:noHBand="0" w:noVBand="0"/>
      </w:tblPr>
      <w:tblGrid>
        <w:gridCol w:w="1434"/>
        <w:gridCol w:w="1393"/>
        <w:gridCol w:w="1393"/>
        <w:gridCol w:w="1404"/>
        <w:gridCol w:w="1393"/>
        <w:gridCol w:w="1470"/>
      </w:tblGrid>
      <w:tr w:rsidR="0052269C" w:rsidTr="00583A51">
        <w:tblPrEx>
          <w:tblCellMar>
            <w:top w:w="0" w:type="dxa"/>
            <w:bottom w:w="0" w:type="dxa"/>
          </w:tblCellMar>
        </w:tblPrEx>
        <w:trPr>
          <w:trHeight w:val="1"/>
        </w:trPr>
        <w:tc>
          <w:tcPr>
            <w:tcW w:w="1434" w:type="dxa"/>
            <w:vMerge w:val="restart"/>
            <w:tcBorders>
              <w:top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0"/>
              </w:rPr>
              <w:t>Tingkat substitusi tepung kacang tunggak</w:t>
            </w:r>
          </w:p>
        </w:tc>
        <w:tc>
          <w:tcPr>
            <w:tcW w:w="7053" w:type="dxa"/>
            <w:gridSpan w:val="5"/>
            <w:tcBorders>
              <w:top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0"/>
              </w:rPr>
              <w:t>Analisis kimia (proksimat)</w:t>
            </w:r>
          </w:p>
        </w:tc>
      </w:tr>
      <w:tr w:rsidR="0052269C" w:rsidTr="00583A51">
        <w:tblPrEx>
          <w:tblCellMar>
            <w:top w:w="0" w:type="dxa"/>
            <w:bottom w:w="0" w:type="dxa"/>
          </w:tblCellMar>
        </w:tblPrEx>
        <w:trPr>
          <w:trHeight w:val="1"/>
        </w:trPr>
        <w:tc>
          <w:tcPr>
            <w:tcW w:w="1434" w:type="dxa"/>
            <w:vMerge/>
            <w:tcBorders>
              <w:bottom w:val="single" w:sz="4" w:space="0" w:color="000000"/>
            </w:tcBorders>
            <w:shd w:val="clear" w:color="000000" w:fill="FFFFFF"/>
            <w:tcMar>
              <w:left w:w="108" w:type="dxa"/>
              <w:right w:w="108" w:type="dxa"/>
            </w:tcMar>
            <w:vAlign w:val="center"/>
          </w:tcPr>
          <w:p w:rsidR="0052269C" w:rsidRDefault="0052269C">
            <w:pPr>
              <w:rPr>
                <w:rFonts w:ascii="Calibri" w:eastAsia="Calibri" w:hAnsi="Calibri" w:cs="Calibri"/>
              </w:rPr>
            </w:pPr>
          </w:p>
        </w:tc>
        <w:tc>
          <w:tcPr>
            <w:tcW w:w="1393"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Kadar air</w:t>
            </w:r>
          </w:p>
          <w:p w:rsidR="0052269C" w:rsidRDefault="00583A51">
            <w:pPr>
              <w:spacing w:after="0" w:line="240" w:lineRule="auto"/>
              <w:jc w:val="center"/>
            </w:pPr>
            <w:r>
              <w:rPr>
                <w:rFonts w:ascii="Times New Roman" w:eastAsia="Times New Roman" w:hAnsi="Times New Roman" w:cs="Times New Roman"/>
                <w:b/>
                <w:sz w:val="20"/>
              </w:rPr>
              <w:t>(% bb)</w:t>
            </w:r>
          </w:p>
        </w:tc>
        <w:tc>
          <w:tcPr>
            <w:tcW w:w="1393"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Kadar abu</w:t>
            </w:r>
          </w:p>
          <w:p w:rsidR="0052269C" w:rsidRDefault="00583A51">
            <w:pPr>
              <w:spacing w:after="0" w:line="240" w:lineRule="auto"/>
              <w:jc w:val="center"/>
            </w:pPr>
            <w:r>
              <w:rPr>
                <w:rFonts w:ascii="Times New Roman" w:eastAsia="Times New Roman" w:hAnsi="Times New Roman" w:cs="Times New Roman"/>
                <w:b/>
                <w:sz w:val="20"/>
              </w:rPr>
              <w:t>(% bk)</w:t>
            </w:r>
          </w:p>
        </w:tc>
        <w:tc>
          <w:tcPr>
            <w:tcW w:w="1404"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Kadar protein total</w:t>
            </w:r>
          </w:p>
          <w:p w:rsidR="0052269C" w:rsidRDefault="00583A51">
            <w:pPr>
              <w:spacing w:after="0" w:line="240" w:lineRule="auto"/>
              <w:jc w:val="center"/>
            </w:pPr>
            <w:r>
              <w:rPr>
                <w:rFonts w:ascii="Times New Roman" w:eastAsia="Times New Roman" w:hAnsi="Times New Roman" w:cs="Times New Roman"/>
                <w:b/>
                <w:sz w:val="20"/>
              </w:rPr>
              <w:t>(% bk)</w:t>
            </w:r>
          </w:p>
        </w:tc>
        <w:tc>
          <w:tcPr>
            <w:tcW w:w="1393"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Kadar lemak</w:t>
            </w:r>
          </w:p>
          <w:p w:rsidR="0052269C" w:rsidRDefault="00583A51">
            <w:pPr>
              <w:spacing w:after="0" w:line="240" w:lineRule="auto"/>
              <w:jc w:val="center"/>
            </w:pPr>
            <w:r>
              <w:rPr>
                <w:rFonts w:ascii="Times New Roman" w:eastAsia="Times New Roman" w:hAnsi="Times New Roman" w:cs="Times New Roman"/>
                <w:b/>
                <w:sz w:val="20"/>
              </w:rPr>
              <w:t>(% bk)</w:t>
            </w:r>
          </w:p>
        </w:tc>
        <w:tc>
          <w:tcPr>
            <w:tcW w:w="1470"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0"/>
              </w:rPr>
              <w:t>Kadar karbohidrat (%bk)</w:t>
            </w:r>
          </w:p>
        </w:tc>
      </w:tr>
      <w:tr w:rsidR="0052269C" w:rsidTr="00583A51">
        <w:tblPrEx>
          <w:tblCellMar>
            <w:top w:w="0" w:type="dxa"/>
            <w:bottom w:w="0" w:type="dxa"/>
          </w:tblCellMar>
        </w:tblPrEx>
        <w:trPr>
          <w:trHeight w:val="1"/>
        </w:trPr>
        <w:tc>
          <w:tcPr>
            <w:tcW w:w="1434" w:type="dxa"/>
            <w:tcBorders>
              <w:top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0%</w:t>
            </w:r>
          </w:p>
        </w:tc>
        <w:tc>
          <w:tcPr>
            <w:tcW w:w="1393" w:type="dxa"/>
            <w:tcBorders>
              <w:top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47,26 </w:t>
            </w:r>
            <w:r>
              <w:rPr>
                <w:rFonts w:ascii="Times New Roman" w:eastAsia="Times New Roman" w:hAnsi="Times New Roman" w:cs="Times New Roman"/>
                <w:sz w:val="20"/>
                <w:vertAlign w:val="superscript"/>
              </w:rPr>
              <w:t>a</w:t>
            </w:r>
          </w:p>
        </w:tc>
        <w:tc>
          <w:tcPr>
            <w:tcW w:w="1393" w:type="dxa"/>
            <w:tcBorders>
              <w:top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4,02 </w:t>
            </w:r>
            <w:r>
              <w:rPr>
                <w:rFonts w:ascii="Times New Roman" w:eastAsia="Times New Roman" w:hAnsi="Times New Roman" w:cs="Times New Roman"/>
                <w:sz w:val="20"/>
                <w:vertAlign w:val="superscript"/>
              </w:rPr>
              <w:t>a</w:t>
            </w:r>
          </w:p>
        </w:tc>
        <w:tc>
          <w:tcPr>
            <w:tcW w:w="1404" w:type="dxa"/>
            <w:tcBorders>
              <w:top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26,01 </w:t>
            </w:r>
            <w:r>
              <w:rPr>
                <w:rFonts w:ascii="Times New Roman" w:eastAsia="Times New Roman" w:hAnsi="Times New Roman" w:cs="Times New Roman"/>
                <w:sz w:val="20"/>
                <w:vertAlign w:val="superscript"/>
              </w:rPr>
              <w:t>a</w:t>
            </w:r>
          </w:p>
        </w:tc>
        <w:tc>
          <w:tcPr>
            <w:tcW w:w="1393" w:type="dxa"/>
            <w:tcBorders>
              <w:top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28,67 </w:t>
            </w:r>
            <w:r>
              <w:rPr>
                <w:rFonts w:ascii="Times New Roman" w:eastAsia="Times New Roman" w:hAnsi="Times New Roman" w:cs="Times New Roman"/>
                <w:sz w:val="20"/>
                <w:vertAlign w:val="superscript"/>
              </w:rPr>
              <w:t>d</w:t>
            </w:r>
          </w:p>
        </w:tc>
        <w:tc>
          <w:tcPr>
            <w:tcW w:w="1470" w:type="dxa"/>
            <w:tcBorders>
              <w:top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41,30 </w:t>
            </w:r>
            <w:r>
              <w:rPr>
                <w:rFonts w:ascii="Times New Roman" w:eastAsia="Times New Roman" w:hAnsi="Times New Roman" w:cs="Times New Roman"/>
                <w:sz w:val="20"/>
                <w:vertAlign w:val="superscript"/>
              </w:rPr>
              <w:t>ab</w:t>
            </w:r>
          </w:p>
        </w:tc>
      </w:tr>
      <w:tr w:rsidR="0052269C" w:rsidTr="00583A51">
        <w:tblPrEx>
          <w:tblCellMar>
            <w:top w:w="0" w:type="dxa"/>
            <w:bottom w:w="0" w:type="dxa"/>
          </w:tblCellMar>
        </w:tblPrEx>
        <w:trPr>
          <w:trHeight w:val="1"/>
        </w:trPr>
        <w:tc>
          <w:tcPr>
            <w:tcW w:w="143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25%</w:t>
            </w:r>
          </w:p>
        </w:tc>
        <w:tc>
          <w:tcPr>
            <w:tcW w:w="139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48,03 </w:t>
            </w:r>
            <w:r>
              <w:rPr>
                <w:rFonts w:ascii="Times New Roman" w:eastAsia="Times New Roman" w:hAnsi="Times New Roman" w:cs="Times New Roman"/>
                <w:sz w:val="20"/>
                <w:vertAlign w:val="superscript"/>
              </w:rPr>
              <w:t>b</w:t>
            </w:r>
          </w:p>
        </w:tc>
        <w:tc>
          <w:tcPr>
            <w:tcW w:w="139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4,31 </w:t>
            </w:r>
            <w:r>
              <w:rPr>
                <w:rFonts w:ascii="Times New Roman" w:eastAsia="Times New Roman" w:hAnsi="Times New Roman" w:cs="Times New Roman"/>
                <w:sz w:val="20"/>
                <w:vertAlign w:val="superscript"/>
              </w:rPr>
              <w:t>b</w:t>
            </w:r>
          </w:p>
        </w:tc>
        <w:tc>
          <w:tcPr>
            <w:tcW w:w="140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26,38 </w:t>
            </w:r>
            <w:r>
              <w:rPr>
                <w:rFonts w:ascii="Times New Roman" w:eastAsia="Times New Roman" w:hAnsi="Times New Roman" w:cs="Times New Roman"/>
                <w:sz w:val="20"/>
                <w:vertAlign w:val="superscript"/>
              </w:rPr>
              <w:t>a</w:t>
            </w:r>
          </w:p>
        </w:tc>
        <w:tc>
          <w:tcPr>
            <w:tcW w:w="139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29,09 </w:t>
            </w:r>
            <w:r>
              <w:rPr>
                <w:rFonts w:ascii="Times New Roman" w:eastAsia="Times New Roman" w:hAnsi="Times New Roman" w:cs="Times New Roman"/>
                <w:sz w:val="20"/>
                <w:vertAlign w:val="superscript"/>
              </w:rPr>
              <w:t>d</w:t>
            </w:r>
          </w:p>
        </w:tc>
        <w:tc>
          <w:tcPr>
            <w:tcW w:w="1470"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40,22 </w:t>
            </w:r>
            <w:r>
              <w:rPr>
                <w:rFonts w:ascii="Times New Roman" w:eastAsia="Times New Roman" w:hAnsi="Times New Roman" w:cs="Times New Roman"/>
                <w:sz w:val="20"/>
                <w:vertAlign w:val="superscript"/>
              </w:rPr>
              <w:t>b</w:t>
            </w:r>
          </w:p>
        </w:tc>
      </w:tr>
      <w:tr w:rsidR="0052269C" w:rsidTr="00583A51">
        <w:tblPrEx>
          <w:tblCellMar>
            <w:top w:w="0" w:type="dxa"/>
            <w:bottom w:w="0" w:type="dxa"/>
          </w:tblCellMar>
        </w:tblPrEx>
        <w:trPr>
          <w:trHeight w:val="1"/>
        </w:trPr>
        <w:tc>
          <w:tcPr>
            <w:tcW w:w="143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50%</w:t>
            </w:r>
          </w:p>
        </w:tc>
        <w:tc>
          <w:tcPr>
            <w:tcW w:w="139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48,68 </w:t>
            </w:r>
            <w:r>
              <w:rPr>
                <w:rFonts w:ascii="Times New Roman" w:eastAsia="Times New Roman" w:hAnsi="Times New Roman" w:cs="Times New Roman"/>
                <w:sz w:val="20"/>
                <w:vertAlign w:val="superscript"/>
              </w:rPr>
              <w:t>c</w:t>
            </w:r>
          </w:p>
        </w:tc>
        <w:tc>
          <w:tcPr>
            <w:tcW w:w="139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4,70 </w:t>
            </w:r>
            <w:r>
              <w:rPr>
                <w:rFonts w:ascii="Times New Roman" w:eastAsia="Times New Roman" w:hAnsi="Times New Roman" w:cs="Times New Roman"/>
                <w:sz w:val="20"/>
                <w:vertAlign w:val="superscript"/>
              </w:rPr>
              <w:t>c</w:t>
            </w:r>
          </w:p>
        </w:tc>
        <w:tc>
          <w:tcPr>
            <w:tcW w:w="140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31,64 </w:t>
            </w:r>
            <w:r>
              <w:rPr>
                <w:rFonts w:ascii="Times New Roman" w:eastAsia="Times New Roman" w:hAnsi="Times New Roman" w:cs="Times New Roman"/>
                <w:sz w:val="20"/>
                <w:vertAlign w:val="superscript"/>
              </w:rPr>
              <w:t>b</w:t>
            </w:r>
          </w:p>
        </w:tc>
        <w:tc>
          <w:tcPr>
            <w:tcW w:w="139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26,07 </w:t>
            </w:r>
            <w:r>
              <w:rPr>
                <w:rFonts w:ascii="Times New Roman" w:eastAsia="Times New Roman" w:hAnsi="Times New Roman" w:cs="Times New Roman"/>
                <w:sz w:val="20"/>
                <w:vertAlign w:val="superscript"/>
              </w:rPr>
              <w:t>c</w:t>
            </w:r>
          </w:p>
        </w:tc>
        <w:tc>
          <w:tcPr>
            <w:tcW w:w="1470"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37,59 </w:t>
            </w:r>
            <w:r>
              <w:rPr>
                <w:rFonts w:ascii="Times New Roman" w:eastAsia="Times New Roman" w:hAnsi="Times New Roman" w:cs="Times New Roman"/>
                <w:sz w:val="20"/>
                <w:vertAlign w:val="superscript"/>
              </w:rPr>
              <w:t>a</w:t>
            </w:r>
          </w:p>
        </w:tc>
      </w:tr>
      <w:tr w:rsidR="0052269C" w:rsidTr="00583A51">
        <w:tblPrEx>
          <w:tblCellMar>
            <w:top w:w="0" w:type="dxa"/>
            <w:bottom w:w="0" w:type="dxa"/>
          </w:tblCellMar>
        </w:tblPrEx>
        <w:trPr>
          <w:trHeight w:val="1"/>
        </w:trPr>
        <w:tc>
          <w:tcPr>
            <w:tcW w:w="143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75%</w:t>
            </w:r>
          </w:p>
        </w:tc>
        <w:tc>
          <w:tcPr>
            <w:tcW w:w="139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49,39 </w:t>
            </w:r>
            <w:r>
              <w:rPr>
                <w:rFonts w:ascii="Times New Roman" w:eastAsia="Times New Roman" w:hAnsi="Times New Roman" w:cs="Times New Roman"/>
                <w:sz w:val="20"/>
                <w:vertAlign w:val="superscript"/>
              </w:rPr>
              <w:t>d</w:t>
            </w:r>
          </w:p>
        </w:tc>
        <w:tc>
          <w:tcPr>
            <w:tcW w:w="139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5,29 </w:t>
            </w:r>
            <w:r>
              <w:rPr>
                <w:rFonts w:ascii="Times New Roman" w:eastAsia="Times New Roman" w:hAnsi="Times New Roman" w:cs="Times New Roman"/>
                <w:sz w:val="20"/>
                <w:vertAlign w:val="superscript"/>
              </w:rPr>
              <w:t>d</w:t>
            </w:r>
          </w:p>
        </w:tc>
        <w:tc>
          <w:tcPr>
            <w:tcW w:w="1404"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33,17 </w:t>
            </w:r>
            <w:r>
              <w:rPr>
                <w:rFonts w:ascii="Times New Roman" w:eastAsia="Times New Roman" w:hAnsi="Times New Roman" w:cs="Times New Roman"/>
                <w:sz w:val="20"/>
                <w:vertAlign w:val="superscript"/>
              </w:rPr>
              <w:t>b</w:t>
            </w:r>
          </w:p>
        </w:tc>
        <w:tc>
          <w:tcPr>
            <w:tcW w:w="1393"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24,67 </w:t>
            </w:r>
            <w:r>
              <w:rPr>
                <w:rFonts w:ascii="Times New Roman" w:eastAsia="Times New Roman" w:hAnsi="Times New Roman" w:cs="Times New Roman"/>
                <w:sz w:val="20"/>
                <w:vertAlign w:val="superscript"/>
              </w:rPr>
              <w:t>b</w:t>
            </w:r>
          </w:p>
        </w:tc>
        <w:tc>
          <w:tcPr>
            <w:tcW w:w="1470" w:type="dxa"/>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36,87 </w:t>
            </w:r>
            <w:r>
              <w:rPr>
                <w:rFonts w:ascii="Times New Roman" w:eastAsia="Times New Roman" w:hAnsi="Times New Roman" w:cs="Times New Roman"/>
                <w:sz w:val="20"/>
                <w:vertAlign w:val="superscript"/>
              </w:rPr>
              <w:t>a</w:t>
            </w:r>
          </w:p>
        </w:tc>
      </w:tr>
      <w:tr w:rsidR="0052269C" w:rsidTr="00583A51">
        <w:tblPrEx>
          <w:tblCellMar>
            <w:top w:w="0" w:type="dxa"/>
            <w:bottom w:w="0" w:type="dxa"/>
          </w:tblCellMar>
        </w:tblPrEx>
        <w:trPr>
          <w:trHeight w:val="1"/>
        </w:trPr>
        <w:tc>
          <w:tcPr>
            <w:tcW w:w="1434"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100%</w:t>
            </w:r>
          </w:p>
        </w:tc>
        <w:tc>
          <w:tcPr>
            <w:tcW w:w="1393"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49,50 </w:t>
            </w:r>
            <w:r>
              <w:rPr>
                <w:rFonts w:ascii="Times New Roman" w:eastAsia="Times New Roman" w:hAnsi="Times New Roman" w:cs="Times New Roman"/>
                <w:sz w:val="20"/>
                <w:vertAlign w:val="superscript"/>
              </w:rPr>
              <w:t>d</w:t>
            </w:r>
          </w:p>
        </w:tc>
        <w:tc>
          <w:tcPr>
            <w:tcW w:w="1393"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5,59 </w:t>
            </w:r>
            <w:r>
              <w:rPr>
                <w:rFonts w:ascii="Times New Roman" w:eastAsia="Times New Roman" w:hAnsi="Times New Roman" w:cs="Times New Roman"/>
                <w:sz w:val="20"/>
                <w:vertAlign w:val="superscript"/>
              </w:rPr>
              <w:t>e</w:t>
            </w:r>
          </w:p>
        </w:tc>
        <w:tc>
          <w:tcPr>
            <w:tcW w:w="1404"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33,50 </w:t>
            </w:r>
            <w:r>
              <w:rPr>
                <w:rFonts w:ascii="Times New Roman" w:eastAsia="Times New Roman" w:hAnsi="Times New Roman" w:cs="Times New Roman"/>
                <w:sz w:val="20"/>
                <w:vertAlign w:val="superscript"/>
              </w:rPr>
              <w:t>b</w:t>
            </w:r>
          </w:p>
        </w:tc>
        <w:tc>
          <w:tcPr>
            <w:tcW w:w="1393"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22,43 </w:t>
            </w:r>
            <w:r>
              <w:rPr>
                <w:rFonts w:ascii="Times New Roman" w:eastAsia="Times New Roman" w:hAnsi="Times New Roman" w:cs="Times New Roman"/>
                <w:sz w:val="20"/>
                <w:vertAlign w:val="superscript"/>
              </w:rPr>
              <w:t>a</w:t>
            </w:r>
          </w:p>
        </w:tc>
        <w:tc>
          <w:tcPr>
            <w:tcW w:w="1470" w:type="dxa"/>
            <w:tcBorders>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0"/>
              </w:rPr>
              <w:t xml:space="preserve">38,49 </w:t>
            </w:r>
            <w:r>
              <w:rPr>
                <w:rFonts w:ascii="Times New Roman" w:eastAsia="Times New Roman" w:hAnsi="Times New Roman" w:cs="Times New Roman"/>
                <w:sz w:val="20"/>
                <w:vertAlign w:val="superscript"/>
              </w:rPr>
              <w:t>a</w:t>
            </w:r>
          </w:p>
        </w:tc>
      </w:tr>
    </w:tbl>
    <w:p w:rsidR="0052269C" w:rsidRDefault="00583A51">
      <w:pPr>
        <w:spacing w:line="240" w:lineRule="auto"/>
        <w:ind w:left="994" w:hanging="99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Keterangan : Angka yang diikuti dengan notasi huruf berbeda menunjukkan adanya beda nyata (P &lt; 0,05).</w:t>
      </w:r>
    </w:p>
    <w:p w:rsidR="0052269C" w:rsidRDefault="00583A51">
      <w:pPr>
        <w:spacing w:line="240" w:lineRule="auto"/>
        <w:ind w:left="994" w:hanging="994"/>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Kadar Air</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Kadar air </w:t>
      </w:r>
      <w:r>
        <w:rPr>
          <w:rFonts w:ascii="Times New Roman" w:eastAsia="Times New Roman" w:hAnsi="Times New Roman" w:cs="Times New Roman"/>
          <w:i/>
          <w:sz w:val="24"/>
        </w:rPr>
        <w:t xml:space="preserve">nugget </w:t>
      </w:r>
      <w:r>
        <w:rPr>
          <w:rFonts w:ascii="Times New Roman" w:eastAsia="Times New Roman" w:hAnsi="Times New Roman" w:cs="Times New Roman"/>
          <w:sz w:val="24"/>
        </w:rPr>
        <w:t xml:space="preserve">ikan lele pada Tabel 3 diketahui bahwa semakin tinggi tingkat substitusi tepung kacang tunggak terhadap terigu pada pembuatan </w:t>
      </w:r>
      <w:r>
        <w:rPr>
          <w:rFonts w:ascii="Times New Roman" w:eastAsia="Times New Roman" w:hAnsi="Times New Roman" w:cs="Times New Roman"/>
          <w:i/>
          <w:sz w:val="24"/>
        </w:rPr>
        <w:t xml:space="preserve">nugget </w:t>
      </w:r>
      <w:r>
        <w:rPr>
          <w:rFonts w:ascii="Times New Roman" w:eastAsia="Times New Roman" w:hAnsi="Times New Roman" w:cs="Times New Roman"/>
          <w:sz w:val="24"/>
        </w:rPr>
        <w:t xml:space="preserve">ikan lele maka kadar air semakin tinggi. Kadar air </w:t>
      </w:r>
      <w:r>
        <w:rPr>
          <w:rFonts w:ascii="Times New Roman" w:eastAsia="Times New Roman" w:hAnsi="Times New Roman" w:cs="Times New Roman"/>
          <w:i/>
          <w:sz w:val="24"/>
        </w:rPr>
        <w:t xml:space="preserve">nugget </w:t>
      </w:r>
      <w:r>
        <w:rPr>
          <w:rFonts w:ascii="Times New Roman" w:eastAsia="Times New Roman" w:hAnsi="Times New Roman" w:cs="Times New Roman"/>
          <w:sz w:val="24"/>
        </w:rPr>
        <w:t>ikan lele substitusi tepung kacang tungak berkisar antara 47% - 4</w:t>
      </w:r>
      <w:r>
        <w:rPr>
          <w:rFonts w:ascii="Times New Roman" w:eastAsia="Times New Roman" w:hAnsi="Times New Roman" w:cs="Times New Roman"/>
          <w:sz w:val="24"/>
        </w:rPr>
        <w:t xml:space="preserve">9%. Hal ini menunjukkan bahwa kadar air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memenuhi SNI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ayam yang menyebutkan kadar air maksimal 60% sebagai acuan dalam penelitian ini.</w:t>
      </w:r>
    </w:p>
    <w:p w:rsidR="0052269C" w:rsidRDefault="00583A51">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Kadar Abu</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Kadar abu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pada Tabel 3 menunjukkan adanya pegaruh nyata antara tingkat substitusi tepung kacang tunggak terhadap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yang dihasilkan. Hal ini berarti tepung kacang tunggak merupakan sumber mineral, dan kadar abu pembuatan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ses</w:t>
      </w:r>
      <w:r>
        <w:rPr>
          <w:rFonts w:ascii="Times New Roman" w:eastAsia="Times New Roman" w:hAnsi="Times New Roman" w:cs="Times New Roman"/>
          <w:sz w:val="24"/>
        </w:rPr>
        <w:t xml:space="preserve">uai dengan SNI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ayam sebagai acuan pada penelitian ini.</w:t>
      </w:r>
    </w:p>
    <w:p w:rsidR="0052269C" w:rsidRDefault="00583A51">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Kadar Protein</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Data yang diperoleh pada Tabel 3 untuk kadar protein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menggunakan tepung kacang tunggak lebih tinggi dibandingkan tepung terigu. Hal ini dikarenakan kadar protein d</w:t>
      </w:r>
      <w:r>
        <w:rPr>
          <w:rFonts w:ascii="Times New Roman" w:eastAsia="Times New Roman" w:hAnsi="Times New Roman" w:cs="Times New Roman"/>
          <w:sz w:val="24"/>
        </w:rPr>
        <w:t xml:space="preserve">ari kacang tunggak lebih tinggi dibandingkan tepung terigu yaitu kadar protein tepung kacang tunggak sebesar 25,64% (bk) dan tepung terigu sebesar 8,9% (bk). Kadar protein yang dihasilkan pada pembuatan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dengan berbagai variasi tingkat subs</w:t>
      </w:r>
      <w:r>
        <w:rPr>
          <w:rFonts w:ascii="Times New Roman" w:eastAsia="Times New Roman" w:hAnsi="Times New Roman" w:cs="Times New Roman"/>
          <w:sz w:val="24"/>
        </w:rPr>
        <w:t>titusi tepung kacang tunggak sesuai dengan SNI</w:t>
      </w:r>
      <w:r>
        <w:rPr>
          <w:rFonts w:ascii="Times New Roman" w:eastAsia="Times New Roman" w:hAnsi="Times New Roman" w:cs="Times New Roman"/>
          <w:i/>
          <w:sz w:val="24"/>
        </w:rPr>
        <w:t xml:space="preserve"> nugget</w:t>
      </w:r>
      <w:r>
        <w:rPr>
          <w:rFonts w:ascii="Times New Roman" w:eastAsia="Times New Roman" w:hAnsi="Times New Roman" w:cs="Times New Roman"/>
          <w:sz w:val="24"/>
        </w:rPr>
        <w:t xml:space="preserve"> ayam sebagai acuan.</w:t>
      </w:r>
    </w:p>
    <w:p w:rsidR="0052269C" w:rsidRDefault="00583A51">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Kadar Lemak</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Berdasarkan pada Tabel 3 diketahui bahwa tingkat substitusi tepung kacang tunggak berpengaruh nyata terhadap kadar lemak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yang dihasilkan. Semakin tinggi tingkat substitusi tepung kacang tunggak maka kadar lemak semakin rendah. Hal ini karena kadar lemak tepung kacang tunggak lebih rendah dibandingkan kadar lemak tepung terigu. Menurut Herlina (2002) dalam peneliti</w:t>
      </w:r>
      <w:r>
        <w:rPr>
          <w:rFonts w:ascii="Times New Roman" w:eastAsia="Times New Roman" w:hAnsi="Times New Roman" w:cs="Times New Roman"/>
          <w:sz w:val="24"/>
        </w:rPr>
        <w:t>annya menyatakan semakin tinggi proporsi tepung talas yang diberikan pada pembuatan mi instan, maka kadar lemak yang dihasilkan semakin menurun dibandingkan mi instan yang menggunakan tepung terigu. Hal ini diduga karena mi instan kontrol (menggunakan tepu</w:t>
      </w:r>
      <w:r>
        <w:rPr>
          <w:rFonts w:ascii="Times New Roman" w:eastAsia="Times New Roman" w:hAnsi="Times New Roman" w:cs="Times New Roman"/>
          <w:sz w:val="24"/>
        </w:rPr>
        <w:t xml:space="preserve">ng terigu) memiliki kadar amilosa tinggi yang dapat membentuk heliks pada saat gelatinisasi pati dan menyebabkan struktur pati yang dapat menyerap minyak sehingga kadar lemaknya lebih tinggi dibandingkan mi instan yang menggunakan tepung talas. </w:t>
      </w:r>
    </w:p>
    <w:p w:rsidR="0052269C" w:rsidRDefault="00583A51">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Kadar Karb</w:t>
      </w:r>
      <w:r>
        <w:rPr>
          <w:rFonts w:ascii="Times New Roman" w:eastAsia="Times New Roman" w:hAnsi="Times New Roman" w:cs="Times New Roman"/>
          <w:i/>
          <w:sz w:val="24"/>
        </w:rPr>
        <w:t>ohidrat</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Berdasarkan Tabel 3 untuk uji kadar karbohidrat pada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substitusi tepung kacang tunggak hasil yang diperoleh lebih tinggi daripada SNI 01-6683-2002 </w:t>
      </w:r>
      <w:r>
        <w:rPr>
          <w:rFonts w:ascii="Times New Roman" w:eastAsia="Times New Roman" w:hAnsi="Times New Roman" w:cs="Times New Roman"/>
          <w:i/>
          <w:sz w:val="24"/>
        </w:rPr>
        <w:t xml:space="preserve">nugget </w:t>
      </w:r>
      <w:r>
        <w:rPr>
          <w:rFonts w:ascii="Times New Roman" w:eastAsia="Times New Roman" w:hAnsi="Times New Roman" w:cs="Times New Roman"/>
          <w:sz w:val="24"/>
        </w:rPr>
        <w:t>ayam yang menjadi acuan penelitian ini yaitu maksimal 25% (bk). Hal ini dikare</w:t>
      </w:r>
      <w:r>
        <w:rPr>
          <w:rFonts w:ascii="Times New Roman" w:eastAsia="Times New Roman" w:hAnsi="Times New Roman" w:cs="Times New Roman"/>
          <w:sz w:val="24"/>
        </w:rPr>
        <w:t>nakan pada kadar karbohidrat untuk bahan utama yaitu kacang tunggak memiliki kadar karbohidrat yang tinggi sebesar 61,60 g dalam 100 g kacang tunggak. Sementara untuk kontrol yaitu</w:t>
      </w:r>
      <w:r>
        <w:rPr>
          <w:rFonts w:ascii="Times New Roman" w:eastAsia="Times New Roman" w:hAnsi="Times New Roman" w:cs="Times New Roman"/>
          <w:i/>
          <w:sz w:val="24"/>
        </w:rPr>
        <w:t xml:space="preserve"> nugget</w:t>
      </w:r>
      <w:r>
        <w:rPr>
          <w:rFonts w:ascii="Times New Roman" w:eastAsia="Times New Roman" w:hAnsi="Times New Roman" w:cs="Times New Roman"/>
          <w:sz w:val="24"/>
        </w:rPr>
        <w:t xml:space="preserve"> ikan lele yang menggunakan tepung terigu konsentrasi 100% memiliki k</w:t>
      </w:r>
      <w:r>
        <w:rPr>
          <w:rFonts w:ascii="Times New Roman" w:eastAsia="Times New Roman" w:hAnsi="Times New Roman" w:cs="Times New Roman"/>
          <w:sz w:val="24"/>
        </w:rPr>
        <w:t xml:space="preserve">adar karbohidrat lebih tinggi dibandingkan sampel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yang lainnya, ini dikarenakan pada tepung terigu untuk kadar karbohidratnya sebesar 77,3 g dalam 100 g tepung terigu. </w:t>
      </w:r>
    </w:p>
    <w:p w:rsidR="0052269C" w:rsidRDefault="00583A51">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Hasil Uji Tingkat Kesukaan</w:t>
      </w:r>
    </w:p>
    <w:p w:rsidR="0052269C" w:rsidRDefault="00583A51">
      <w:pPr>
        <w:spacing w:line="240" w:lineRule="auto"/>
        <w:ind w:left="994" w:hanging="994"/>
        <w:jc w:val="both"/>
        <w:rPr>
          <w:rFonts w:ascii="Times New Roman" w:eastAsia="Times New Roman" w:hAnsi="Times New Roman" w:cs="Times New Roman"/>
          <w:sz w:val="24"/>
        </w:rPr>
      </w:pPr>
      <w:r>
        <w:rPr>
          <w:rFonts w:ascii="Times New Roman" w:eastAsia="Times New Roman" w:hAnsi="Times New Roman" w:cs="Times New Roman"/>
          <w:b/>
          <w:sz w:val="24"/>
        </w:rPr>
        <w:t>Tabel 4.</w:t>
      </w:r>
      <w:r>
        <w:rPr>
          <w:rFonts w:ascii="Times New Roman" w:eastAsia="Times New Roman" w:hAnsi="Times New Roman" w:cs="Times New Roman"/>
          <w:sz w:val="24"/>
        </w:rPr>
        <w:t xml:space="preserve"> Tingkat kesukaan panelis terhadap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pada berbagai tingkat substitusi tepung kacang tunggak</w:t>
      </w:r>
    </w:p>
    <w:tbl>
      <w:tblPr>
        <w:tblW w:w="0" w:type="auto"/>
        <w:jc w:val="center"/>
        <w:tblInd w:w="108" w:type="dxa"/>
        <w:tblBorders>
          <w:top w:val="single" w:sz="4" w:space="0" w:color="000000"/>
          <w:bottom w:val="single" w:sz="4" w:space="0" w:color="000000"/>
          <w:insideH w:val="single" w:sz="4" w:space="0" w:color="000000"/>
          <w:insideV w:val="single" w:sz="2" w:space="0" w:color="836967"/>
        </w:tblBorders>
        <w:tblCellMar>
          <w:left w:w="10" w:type="dxa"/>
          <w:right w:w="10" w:type="dxa"/>
        </w:tblCellMar>
        <w:tblLook w:val="0000" w:firstRow="0" w:lastRow="0" w:firstColumn="0" w:lastColumn="0" w:noHBand="0" w:noVBand="0"/>
      </w:tblPr>
      <w:tblGrid>
        <w:gridCol w:w="1921"/>
        <w:gridCol w:w="1234"/>
        <w:gridCol w:w="1235"/>
        <w:gridCol w:w="1263"/>
        <w:gridCol w:w="1189"/>
        <w:gridCol w:w="1537"/>
      </w:tblGrid>
      <w:tr w:rsidR="0052269C" w:rsidTr="00583A51">
        <w:tblPrEx>
          <w:tblCellMar>
            <w:top w:w="0" w:type="dxa"/>
            <w:bottom w:w="0" w:type="dxa"/>
          </w:tblCellMar>
        </w:tblPrEx>
        <w:trPr>
          <w:trHeight w:val="1"/>
          <w:jc w:val="center"/>
        </w:trPr>
        <w:tc>
          <w:tcPr>
            <w:tcW w:w="1921" w:type="dxa"/>
            <w:vMerge w:val="restart"/>
            <w:tcBorders>
              <w:top w:val="single" w:sz="2" w:space="0" w:color="836967"/>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4"/>
              </w:rPr>
              <w:t>Konsentrasi tepung kacang tunggak</w:t>
            </w:r>
          </w:p>
        </w:tc>
        <w:tc>
          <w:tcPr>
            <w:tcW w:w="6458" w:type="dxa"/>
            <w:gridSpan w:val="5"/>
            <w:tcBorders>
              <w:top w:val="single" w:sz="2" w:space="0" w:color="836967"/>
              <w:left w:val="nil"/>
              <w:bottom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4"/>
              </w:rPr>
              <w:t>Parameter uji kesukaan</w:t>
            </w:r>
          </w:p>
        </w:tc>
      </w:tr>
      <w:tr w:rsidR="0052269C" w:rsidTr="00583A51">
        <w:tblPrEx>
          <w:tblCellMar>
            <w:top w:w="0" w:type="dxa"/>
            <w:bottom w:w="0" w:type="dxa"/>
          </w:tblCellMar>
        </w:tblPrEx>
        <w:trPr>
          <w:trHeight w:val="1"/>
          <w:jc w:val="center"/>
        </w:trPr>
        <w:tc>
          <w:tcPr>
            <w:tcW w:w="1921" w:type="dxa"/>
            <w:vMerge/>
            <w:tcBorders>
              <w:top w:val="nil"/>
              <w:bottom w:val="single" w:sz="4" w:space="0" w:color="000000"/>
              <w:right w:val="nil"/>
            </w:tcBorders>
            <w:shd w:val="clear" w:color="000000" w:fill="FFFFFF"/>
            <w:tcMar>
              <w:left w:w="108" w:type="dxa"/>
              <w:right w:w="108" w:type="dxa"/>
            </w:tcMar>
          </w:tcPr>
          <w:p w:rsidR="0052269C" w:rsidRDefault="0052269C">
            <w:pPr>
              <w:rPr>
                <w:rFonts w:ascii="Calibri" w:eastAsia="Calibri" w:hAnsi="Calibri" w:cs="Calibri"/>
              </w:rPr>
            </w:pPr>
          </w:p>
        </w:tc>
        <w:tc>
          <w:tcPr>
            <w:tcW w:w="1234" w:type="dxa"/>
            <w:tcBorders>
              <w:top w:val="nil"/>
              <w:left w:val="nil"/>
              <w:bottom w:val="single" w:sz="4" w:space="0" w:color="000000"/>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4"/>
              </w:rPr>
              <w:t>Warna</w:t>
            </w:r>
          </w:p>
        </w:tc>
        <w:tc>
          <w:tcPr>
            <w:tcW w:w="1235" w:type="dxa"/>
            <w:tcBorders>
              <w:top w:val="nil"/>
              <w:left w:val="nil"/>
              <w:bottom w:val="single" w:sz="4" w:space="0" w:color="000000"/>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4"/>
              </w:rPr>
              <w:t>Aroma</w:t>
            </w:r>
          </w:p>
        </w:tc>
        <w:tc>
          <w:tcPr>
            <w:tcW w:w="1263" w:type="dxa"/>
            <w:tcBorders>
              <w:top w:val="nil"/>
              <w:left w:val="nil"/>
              <w:bottom w:val="single" w:sz="4" w:space="0" w:color="000000"/>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4"/>
              </w:rPr>
              <w:t>Tekstur</w:t>
            </w:r>
          </w:p>
        </w:tc>
        <w:tc>
          <w:tcPr>
            <w:tcW w:w="1189" w:type="dxa"/>
            <w:tcBorders>
              <w:top w:val="nil"/>
              <w:left w:val="nil"/>
              <w:bottom w:val="single" w:sz="4" w:space="0" w:color="000000"/>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4"/>
              </w:rPr>
              <w:t>Rasa</w:t>
            </w:r>
          </w:p>
        </w:tc>
        <w:tc>
          <w:tcPr>
            <w:tcW w:w="1537" w:type="dxa"/>
            <w:tcBorders>
              <w:top w:val="nil"/>
              <w:left w:val="nil"/>
              <w:bottom w:val="single" w:sz="4" w:space="0" w:color="000000"/>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b/>
                <w:sz w:val="24"/>
              </w:rPr>
              <w:t>Keseluruhan</w:t>
            </w:r>
          </w:p>
        </w:tc>
      </w:tr>
      <w:tr w:rsidR="0052269C" w:rsidTr="00583A51">
        <w:tblPrEx>
          <w:tblCellMar>
            <w:top w:w="0" w:type="dxa"/>
            <w:bottom w:w="0" w:type="dxa"/>
          </w:tblCellMar>
        </w:tblPrEx>
        <w:trPr>
          <w:trHeight w:val="1"/>
          <w:jc w:val="center"/>
        </w:trPr>
        <w:tc>
          <w:tcPr>
            <w:tcW w:w="1921" w:type="dxa"/>
            <w:tcBorders>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0%</w:t>
            </w:r>
          </w:p>
        </w:tc>
        <w:tc>
          <w:tcPr>
            <w:tcW w:w="1234" w:type="dxa"/>
            <w:tcBorders>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2,05</w:t>
            </w:r>
            <w:r>
              <w:rPr>
                <w:rFonts w:ascii="Times New Roman" w:eastAsia="Times New Roman" w:hAnsi="Times New Roman" w:cs="Times New Roman"/>
                <w:sz w:val="24"/>
                <w:vertAlign w:val="superscript"/>
              </w:rPr>
              <w:t>a</w:t>
            </w:r>
          </w:p>
        </w:tc>
        <w:tc>
          <w:tcPr>
            <w:tcW w:w="1235" w:type="dxa"/>
            <w:tcBorders>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2,00</w:t>
            </w:r>
            <w:r>
              <w:rPr>
                <w:rFonts w:ascii="Times New Roman" w:eastAsia="Times New Roman" w:hAnsi="Times New Roman" w:cs="Times New Roman"/>
                <w:sz w:val="24"/>
                <w:vertAlign w:val="superscript"/>
              </w:rPr>
              <w:t>a</w:t>
            </w:r>
          </w:p>
        </w:tc>
        <w:tc>
          <w:tcPr>
            <w:tcW w:w="1263" w:type="dxa"/>
            <w:tcBorders>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2,22</w:t>
            </w:r>
            <w:r>
              <w:rPr>
                <w:rFonts w:ascii="Times New Roman" w:eastAsia="Times New Roman" w:hAnsi="Times New Roman" w:cs="Times New Roman"/>
                <w:sz w:val="24"/>
                <w:vertAlign w:val="superscript"/>
              </w:rPr>
              <w:t>a</w:t>
            </w:r>
          </w:p>
        </w:tc>
        <w:tc>
          <w:tcPr>
            <w:tcW w:w="1189" w:type="dxa"/>
            <w:tcBorders>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2,60</w:t>
            </w:r>
            <w:r>
              <w:rPr>
                <w:rFonts w:ascii="Times New Roman" w:eastAsia="Times New Roman" w:hAnsi="Times New Roman" w:cs="Times New Roman"/>
                <w:sz w:val="24"/>
                <w:vertAlign w:val="superscript"/>
              </w:rPr>
              <w:t>b</w:t>
            </w:r>
          </w:p>
        </w:tc>
        <w:tc>
          <w:tcPr>
            <w:tcW w:w="1537" w:type="dxa"/>
            <w:tcBorders>
              <w:left w:val="nil"/>
              <w:bottom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2,05</w:t>
            </w:r>
            <w:r>
              <w:rPr>
                <w:rFonts w:ascii="Times New Roman" w:eastAsia="Times New Roman" w:hAnsi="Times New Roman" w:cs="Times New Roman"/>
                <w:sz w:val="24"/>
                <w:vertAlign w:val="superscript"/>
              </w:rPr>
              <w:t>a</w:t>
            </w:r>
          </w:p>
        </w:tc>
      </w:tr>
      <w:tr w:rsidR="0052269C" w:rsidTr="00583A51">
        <w:tblPrEx>
          <w:tblCellMar>
            <w:top w:w="0" w:type="dxa"/>
            <w:bottom w:w="0" w:type="dxa"/>
          </w:tblCellMar>
        </w:tblPrEx>
        <w:trPr>
          <w:trHeight w:val="1"/>
          <w:jc w:val="center"/>
        </w:trPr>
        <w:tc>
          <w:tcPr>
            <w:tcW w:w="1921" w:type="dxa"/>
            <w:tcBorders>
              <w:top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25%</w:t>
            </w:r>
          </w:p>
        </w:tc>
        <w:tc>
          <w:tcPr>
            <w:tcW w:w="1234"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3,25</w:t>
            </w:r>
            <w:r>
              <w:rPr>
                <w:rFonts w:ascii="Times New Roman" w:eastAsia="Times New Roman" w:hAnsi="Times New Roman" w:cs="Times New Roman"/>
                <w:sz w:val="24"/>
                <w:vertAlign w:val="superscript"/>
              </w:rPr>
              <w:t>b</w:t>
            </w:r>
          </w:p>
        </w:tc>
        <w:tc>
          <w:tcPr>
            <w:tcW w:w="1235"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2,40</w:t>
            </w:r>
            <w:r>
              <w:rPr>
                <w:rFonts w:ascii="Times New Roman" w:eastAsia="Times New Roman" w:hAnsi="Times New Roman" w:cs="Times New Roman"/>
                <w:sz w:val="24"/>
                <w:vertAlign w:val="superscript"/>
              </w:rPr>
              <w:t>abc</w:t>
            </w:r>
          </w:p>
        </w:tc>
        <w:tc>
          <w:tcPr>
            <w:tcW w:w="1263"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2,61</w:t>
            </w:r>
            <w:r>
              <w:rPr>
                <w:rFonts w:ascii="Times New Roman" w:eastAsia="Times New Roman" w:hAnsi="Times New Roman" w:cs="Times New Roman"/>
                <w:sz w:val="24"/>
                <w:vertAlign w:val="superscript"/>
              </w:rPr>
              <w:t>a</w:t>
            </w:r>
          </w:p>
        </w:tc>
        <w:tc>
          <w:tcPr>
            <w:tcW w:w="1189"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2,50</w:t>
            </w:r>
            <w:r>
              <w:rPr>
                <w:rFonts w:ascii="Times New Roman" w:eastAsia="Times New Roman" w:hAnsi="Times New Roman" w:cs="Times New Roman"/>
                <w:sz w:val="24"/>
                <w:vertAlign w:val="superscript"/>
              </w:rPr>
              <w:t>ab</w:t>
            </w:r>
          </w:p>
        </w:tc>
        <w:tc>
          <w:tcPr>
            <w:tcW w:w="1537" w:type="dxa"/>
            <w:tcBorders>
              <w:top w:val="nil"/>
              <w:left w:val="nil"/>
              <w:bottom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2,85</w:t>
            </w:r>
            <w:r>
              <w:rPr>
                <w:rFonts w:ascii="Times New Roman" w:eastAsia="Times New Roman" w:hAnsi="Times New Roman" w:cs="Times New Roman"/>
                <w:sz w:val="24"/>
                <w:vertAlign w:val="superscript"/>
              </w:rPr>
              <w:t>b</w:t>
            </w:r>
          </w:p>
        </w:tc>
      </w:tr>
      <w:tr w:rsidR="0052269C" w:rsidTr="00583A51">
        <w:tblPrEx>
          <w:tblCellMar>
            <w:top w:w="0" w:type="dxa"/>
            <w:bottom w:w="0" w:type="dxa"/>
          </w:tblCellMar>
        </w:tblPrEx>
        <w:trPr>
          <w:trHeight w:val="1"/>
          <w:jc w:val="center"/>
        </w:trPr>
        <w:tc>
          <w:tcPr>
            <w:tcW w:w="1921" w:type="dxa"/>
            <w:tcBorders>
              <w:top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50%</w:t>
            </w:r>
          </w:p>
        </w:tc>
        <w:tc>
          <w:tcPr>
            <w:tcW w:w="1234"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2,20</w:t>
            </w:r>
            <w:r>
              <w:rPr>
                <w:rFonts w:ascii="Times New Roman" w:eastAsia="Times New Roman" w:hAnsi="Times New Roman" w:cs="Times New Roman"/>
                <w:sz w:val="24"/>
                <w:vertAlign w:val="superscript"/>
              </w:rPr>
              <w:t>a</w:t>
            </w:r>
          </w:p>
        </w:tc>
        <w:tc>
          <w:tcPr>
            <w:tcW w:w="1235"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2,25</w:t>
            </w:r>
            <w:r>
              <w:rPr>
                <w:rFonts w:ascii="Times New Roman" w:eastAsia="Times New Roman" w:hAnsi="Times New Roman" w:cs="Times New Roman"/>
                <w:sz w:val="24"/>
                <w:vertAlign w:val="superscript"/>
              </w:rPr>
              <w:t>ab</w:t>
            </w:r>
          </w:p>
        </w:tc>
        <w:tc>
          <w:tcPr>
            <w:tcW w:w="1263"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2,50</w:t>
            </w:r>
            <w:r>
              <w:rPr>
                <w:rFonts w:ascii="Times New Roman" w:eastAsia="Times New Roman" w:hAnsi="Times New Roman" w:cs="Times New Roman"/>
                <w:sz w:val="24"/>
                <w:vertAlign w:val="superscript"/>
              </w:rPr>
              <w:t>a</w:t>
            </w:r>
          </w:p>
        </w:tc>
        <w:tc>
          <w:tcPr>
            <w:tcW w:w="1189"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2,10</w:t>
            </w:r>
            <w:r>
              <w:rPr>
                <w:rFonts w:ascii="Times New Roman" w:eastAsia="Times New Roman" w:hAnsi="Times New Roman" w:cs="Times New Roman"/>
                <w:sz w:val="24"/>
                <w:vertAlign w:val="superscript"/>
              </w:rPr>
              <w:t>a</w:t>
            </w:r>
          </w:p>
        </w:tc>
        <w:tc>
          <w:tcPr>
            <w:tcW w:w="1537" w:type="dxa"/>
            <w:tcBorders>
              <w:top w:val="nil"/>
              <w:left w:val="nil"/>
              <w:bottom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2,40</w:t>
            </w:r>
            <w:r>
              <w:rPr>
                <w:rFonts w:ascii="Times New Roman" w:eastAsia="Times New Roman" w:hAnsi="Times New Roman" w:cs="Times New Roman"/>
                <w:sz w:val="24"/>
                <w:vertAlign w:val="superscript"/>
              </w:rPr>
              <w:t>ab</w:t>
            </w:r>
          </w:p>
        </w:tc>
      </w:tr>
      <w:tr w:rsidR="0052269C" w:rsidTr="00583A51">
        <w:tblPrEx>
          <w:tblCellMar>
            <w:top w:w="0" w:type="dxa"/>
            <w:bottom w:w="0" w:type="dxa"/>
          </w:tblCellMar>
        </w:tblPrEx>
        <w:trPr>
          <w:trHeight w:val="1"/>
          <w:jc w:val="center"/>
        </w:trPr>
        <w:tc>
          <w:tcPr>
            <w:tcW w:w="1921" w:type="dxa"/>
            <w:tcBorders>
              <w:top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75%</w:t>
            </w:r>
          </w:p>
        </w:tc>
        <w:tc>
          <w:tcPr>
            <w:tcW w:w="1234"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3,05</w:t>
            </w:r>
            <w:r>
              <w:rPr>
                <w:rFonts w:ascii="Times New Roman" w:eastAsia="Times New Roman" w:hAnsi="Times New Roman" w:cs="Times New Roman"/>
                <w:sz w:val="24"/>
                <w:vertAlign w:val="superscript"/>
              </w:rPr>
              <w:t>b</w:t>
            </w:r>
          </w:p>
        </w:tc>
        <w:tc>
          <w:tcPr>
            <w:tcW w:w="1235"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2,65</w:t>
            </w:r>
            <w:r>
              <w:rPr>
                <w:rFonts w:ascii="Times New Roman" w:eastAsia="Times New Roman" w:hAnsi="Times New Roman" w:cs="Times New Roman"/>
                <w:sz w:val="24"/>
                <w:vertAlign w:val="superscript"/>
              </w:rPr>
              <w:t>bc</w:t>
            </w:r>
          </w:p>
        </w:tc>
        <w:tc>
          <w:tcPr>
            <w:tcW w:w="1263"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2,61</w:t>
            </w:r>
            <w:r>
              <w:rPr>
                <w:rFonts w:ascii="Times New Roman" w:eastAsia="Times New Roman" w:hAnsi="Times New Roman" w:cs="Times New Roman"/>
                <w:sz w:val="24"/>
                <w:vertAlign w:val="superscript"/>
              </w:rPr>
              <w:t>a</w:t>
            </w:r>
          </w:p>
        </w:tc>
        <w:tc>
          <w:tcPr>
            <w:tcW w:w="1189" w:type="dxa"/>
            <w:tcBorders>
              <w:top w:val="nil"/>
              <w:left w:val="nil"/>
              <w:bottom w:val="nil"/>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2,75</w:t>
            </w:r>
            <w:r>
              <w:rPr>
                <w:rFonts w:ascii="Times New Roman" w:eastAsia="Times New Roman" w:hAnsi="Times New Roman" w:cs="Times New Roman"/>
                <w:sz w:val="24"/>
                <w:vertAlign w:val="superscript"/>
              </w:rPr>
              <w:t>b</w:t>
            </w:r>
          </w:p>
        </w:tc>
        <w:tc>
          <w:tcPr>
            <w:tcW w:w="1537" w:type="dxa"/>
            <w:tcBorders>
              <w:top w:val="nil"/>
              <w:left w:val="nil"/>
              <w:bottom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2,80</w:t>
            </w:r>
            <w:r>
              <w:rPr>
                <w:rFonts w:ascii="Times New Roman" w:eastAsia="Times New Roman" w:hAnsi="Times New Roman" w:cs="Times New Roman"/>
                <w:sz w:val="24"/>
                <w:vertAlign w:val="superscript"/>
              </w:rPr>
              <w:t>b</w:t>
            </w:r>
          </w:p>
        </w:tc>
      </w:tr>
      <w:tr w:rsidR="0052269C" w:rsidTr="00583A51">
        <w:tblPrEx>
          <w:tblCellMar>
            <w:top w:w="0" w:type="dxa"/>
            <w:bottom w:w="0" w:type="dxa"/>
          </w:tblCellMar>
        </w:tblPrEx>
        <w:trPr>
          <w:trHeight w:val="1"/>
          <w:jc w:val="center"/>
        </w:trPr>
        <w:tc>
          <w:tcPr>
            <w:tcW w:w="1921" w:type="dxa"/>
            <w:tcBorders>
              <w:top w:val="nil"/>
              <w:bottom w:val="single" w:sz="2" w:space="0" w:color="836967"/>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100%</w:t>
            </w:r>
          </w:p>
        </w:tc>
        <w:tc>
          <w:tcPr>
            <w:tcW w:w="1234" w:type="dxa"/>
            <w:tcBorders>
              <w:top w:val="nil"/>
              <w:left w:val="nil"/>
              <w:bottom w:val="single" w:sz="2" w:space="0" w:color="836967"/>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3,20</w:t>
            </w:r>
            <w:r>
              <w:rPr>
                <w:rFonts w:ascii="Times New Roman" w:eastAsia="Times New Roman" w:hAnsi="Times New Roman" w:cs="Times New Roman"/>
                <w:sz w:val="24"/>
                <w:vertAlign w:val="superscript"/>
              </w:rPr>
              <w:t>b</w:t>
            </w:r>
          </w:p>
        </w:tc>
        <w:tc>
          <w:tcPr>
            <w:tcW w:w="1235" w:type="dxa"/>
            <w:tcBorders>
              <w:top w:val="nil"/>
              <w:left w:val="nil"/>
              <w:bottom w:val="single" w:sz="2" w:space="0" w:color="836967"/>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2,85</w:t>
            </w:r>
            <w:r>
              <w:rPr>
                <w:rFonts w:ascii="Times New Roman" w:eastAsia="Times New Roman" w:hAnsi="Times New Roman" w:cs="Times New Roman"/>
                <w:sz w:val="24"/>
                <w:vertAlign w:val="superscript"/>
              </w:rPr>
              <w:t>c</w:t>
            </w:r>
          </w:p>
        </w:tc>
        <w:tc>
          <w:tcPr>
            <w:tcW w:w="1263" w:type="dxa"/>
            <w:tcBorders>
              <w:top w:val="nil"/>
              <w:left w:val="nil"/>
              <w:bottom w:val="single" w:sz="2" w:space="0" w:color="836967"/>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2,28</w:t>
            </w:r>
            <w:r>
              <w:rPr>
                <w:rFonts w:ascii="Times New Roman" w:eastAsia="Times New Roman" w:hAnsi="Times New Roman" w:cs="Times New Roman"/>
                <w:sz w:val="24"/>
                <w:vertAlign w:val="superscript"/>
              </w:rPr>
              <w:t>a</w:t>
            </w:r>
          </w:p>
        </w:tc>
        <w:tc>
          <w:tcPr>
            <w:tcW w:w="1189" w:type="dxa"/>
            <w:tcBorders>
              <w:top w:val="nil"/>
              <w:left w:val="nil"/>
              <w:bottom w:val="single" w:sz="2" w:space="0" w:color="836967"/>
              <w:right w:val="nil"/>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2,70</w:t>
            </w:r>
            <w:r>
              <w:rPr>
                <w:rFonts w:ascii="Times New Roman" w:eastAsia="Times New Roman" w:hAnsi="Times New Roman" w:cs="Times New Roman"/>
                <w:sz w:val="24"/>
                <w:vertAlign w:val="superscript"/>
              </w:rPr>
              <w:t>b</w:t>
            </w:r>
          </w:p>
        </w:tc>
        <w:tc>
          <w:tcPr>
            <w:tcW w:w="1537" w:type="dxa"/>
            <w:tcBorders>
              <w:top w:val="nil"/>
              <w:left w:val="nil"/>
              <w:bottom w:val="single" w:sz="2" w:space="0" w:color="836967"/>
            </w:tcBorders>
            <w:shd w:val="clear" w:color="000000" w:fill="FFFFFF"/>
            <w:tcMar>
              <w:left w:w="108" w:type="dxa"/>
              <w:right w:w="108" w:type="dxa"/>
            </w:tcMar>
            <w:vAlign w:val="center"/>
          </w:tcPr>
          <w:p w:rsidR="0052269C" w:rsidRDefault="00583A51">
            <w:pPr>
              <w:spacing w:after="0" w:line="240" w:lineRule="auto"/>
              <w:jc w:val="center"/>
            </w:pPr>
            <w:r>
              <w:rPr>
                <w:rFonts w:ascii="Times New Roman" w:eastAsia="Times New Roman" w:hAnsi="Times New Roman" w:cs="Times New Roman"/>
                <w:sz w:val="24"/>
              </w:rPr>
              <w:t>2,75</w:t>
            </w:r>
            <w:r>
              <w:rPr>
                <w:rFonts w:ascii="Times New Roman" w:eastAsia="Times New Roman" w:hAnsi="Times New Roman" w:cs="Times New Roman"/>
                <w:sz w:val="24"/>
                <w:vertAlign w:val="superscript"/>
              </w:rPr>
              <w:t>b</w:t>
            </w:r>
          </w:p>
        </w:tc>
      </w:tr>
    </w:tbl>
    <w:p w:rsidR="0052269C" w:rsidRDefault="00583A51">
      <w:pPr>
        <w:spacing w:after="0" w:line="240" w:lineRule="auto"/>
        <w:jc w:val="both"/>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Keterangan :</w:t>
      </w:r>
    </w:p>
    <w:p w:rsidR="0052269C" w:rsidRDefault="00583A51">
      <w:pPr>
        <w:spacing w:after="0" w:line="240" w:lineRule="auto"/>
        <w:jc w:val="both"/>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 xml:space="preserve">Angka yang diikuti dengan huruf yang berbeda menunjukkan beda nyata berdasarkan uji DMRT pada </w:t>
      </w:r>
      <w:r>
        <w:rPr>
          <w:rFonts w:ascii="Times New Roman" w:eastAsia="Times New Roman" w:hAnsi="Times New Roman" w:cs="Times New Roman"/>
          <w:sz w:val="24"/>
        </w:rPr>
        <w:t xml:space="preserve">tingkat kepercayaan 95%. </w:t>
      </w:r>
    </w:p>
    <w:p w:rsidR="0052269C" w:rsidRDefault="00583A51">
      <w:pPr>
        <w:spacing w:line="240" w:lineRule="auto"/>
        <w:ind w:left="994" w:hanging="994"/>
        <w:jc w:val="both"/>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Skala penilaian : Semakin kecil skor semakin disukai</w:t>
      </w:r>
    </w:p>
    <w:p w:rsidR="0052269C" w:rsidRDefault="00583A51">
      <w:pPr>
        <w:spacing w:line="240" w:lineRule="auto"/>
        <w:ind w:left="994" w:hanging="994"/>
        <w:jc w:val="both"/>
        <w:rPr>
          <w:rFonts w:ascii="Times New Roman" w:eastAsia="Times New Roman" w:hAnsi="Times New Roman" w:cs="Times New Roman"/>
          <w:i/>
          <w:color w:val="231F20"/>
          <w:sz w:val="24"/>
        </w:rPr>
      </w:pPr>
      <w:r>
        <w:rPr>
          <w:rFonts w:ascii="Times New Roman" w:eastAsia="Times New Roman" w:hAnsi="Times New Roman" w:cs="Times New Roman"/>
          <w:i/>
          <w:color w:val="231F20"/>
          <w:sz w:val="24"/>
        </w:rPr>
        <w:t>Warna</w:t>
      </w:r>
    </w:p>
    <w:p w:rsidR="0052269C" w:rsidRDefault="00583A51">
      <w:pPr>
        <w:spacing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Penilaian uji sensoris panelis terhadap warna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yang tertera pada Tabel 4 berkisar antara 2,05-3,25. Warna yang dihasilkan pada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substitusi tepung kacang tunggak adalah kecoklatan dan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yang hanya menggunakan tepung terigu saja memiliki warna kekuningan.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yang paling disukai oleh panelis adalah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dengan substitusi tepung kacan</w:t>
      </w:r>
      <w:r>
        <w:rPr>
          <w:rFonts w:ascii="Times New Roman" w:eastAsia="Times New Roman" w:hAnsi="Times New Roman" w:cs="Times New Roman"/>
          <w:color w:val="000000"/>
          <w:sz w:val="24"/>
        </w:rPr>
        <w:t xml:space="preserve">g tunggak 50% yang  tidak berbeda nyata dengan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tanpa tepung kacang tunggak 0%. Kenampakan luar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substitusi tepung kacang tunggak dipengaruhi proses penggorengan. Penelitian ini </w:t>
      </w:r>
      <w:r>
        <w:rPr>
          <w:rFonts w:ascii="Times New Roman" w:eastAsia="Times New Roman" w:hAnsi="Times New Roman" w:cs="Times New Roman"/>
          <w:color w:val="000000"/>
          <w:sz w:val="24"/>
        </w:rPr>
        <w:lastRenderedPageBreak/>
        <w:t>didukung dari penelitian Minarti (2013) yang m</w:t>
      </w:r>
      <w:r>
        <w:rPr>
          <w:rFonts w:ascii="Times New Roman" w:eastAsia="Times New Roman" w:hAnsi="Times New Roman" w:cs="Times New Roman"/>
          <w:color w:val="000000"/>
          <w:sz w:val="24"/>
        </w:rPr>
        <w:t xml:space="preserve">enyatakan warna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belut dengan berbagai jenis tepung menghasilkan warna coklat kekuningan, hal ini karena adanya interaksi antara penggunaan tepung dengan berbagai jenis tepung dengan daging belut. Protein yang terkandung pada tepung dan daging belut </w:t>
      </w:r>
      <w:r>
        <w:rPr>
          <w:rFonts w:ascii="Times New Roman" w:eastAsia="Times New Roman" w:hAnsi="Times New Roman" w:cs="Times New Roman"/>
          <w:color w:val="000000"/>
          <w:sz w:val="24"/>
        </w:rPr>
        <w:t>yang cukup tinggi mempengaruhi terjadinya reaksi pencoklatan (</w:t>
      </w:r>
      <w:r>
        <w:rPr>
          <w:rFonts w:ascii="Times New Roman" w:eastAsia="Times New Roman" w:hAnsi="Times New Roman" w:cs="Times New Roman"/>
          <w:i/>
          <w:color w:val="000000"/>
          <w:sz w:val="24"/>
        </w:rPr>
        <w:t>mailard</w:t>
      </w:r>
      <w:r>
        <w:rPr>
          <w:rFonts w:ascii="Times New Roman" w:eastAsia="Times New Roman" w:hAnsi="Times New Roman" w:cs="Times New Roman"/>
          <w:color w:val="000000"/>
          <w:sz w:val="24"/>
        </w:rPr>
        <w:t xml:space="preserve">) pada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belut selama penggorengan (Palupi dkk, 2007)</w:t>
      </w:r>
    </w:p>
    <w:p w:rsidR="0052269C" w:rsidRDefault="00583A51">
      <w:pPr>
        <w:spacing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Aroma</w:t>
      </w:r>
    </w:p>
    <w:p w:rsidR="0052269C" w:rsidRDefault="00583A51">
      <w:pPr>
        <w:spacing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Penilaian uji sensoris terhadap aroma </w:t>
      </w:r>
      <w:r>
        <w:rPr>
          <w:rFonts w:ascii="Times New Roman" w:eastAsia="Times New Roman" w:hAnsi="Times New Roman" w:cs="Times New Roman"/>
          <w:i/>
          <w:color w:val="000000"/>
          <w:sz w:val="24"/>
        </w:rPr>
        <w:t xml:space="preserve">nugget </w:t>
      </w:r>
      <w:r>
        <w:rPr>
          <w:rFonts w:ascii="Times New Roman" w:eastAsia="Times New Roman" w:hAnsi="Times New Roman" w:cs="Times New Roman"/>
          <w:color w:val="000000"/>
          <w:sz w:val="24"/>
        </w:rPr>
        <w:t>ikan lele yang terdapat pada Tabel 4 berkisar antara 2,00-2,85. Hasil uji pan</w:t>
      </w:r>
      <w:r>
        <w:rPr>
          <w:rFonts w:ascii="Times New Roman" w:eastAsia="Times New Roman" w:hAnsi="Times New Roman" w:cs="Times New Roman"/>
          <w:color w:val="000000"/>
          <w:sz w:val="24"/>
        </w:rPr>
        <w:t xml:space="preserve">elis menunjukkan aroma pada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yang disukai yaitu kontrol (hanya menggunakan tepung terigu), substitusi tepung kacang tunggak 25% dan 50%. Semakin kecil hasil yang diperoleh maka nilai kesukaan panelis terhadap sampel semakin tinggi. Semakin </w:t>
      </w:r>
      <w:r>
        <w:rPr>
          <w:rFonts w:ascii="Times New Roman" w:eastAsia="Times New Roman" w:hAnsi="Times New Roman" w:cs="Times New Roman"/>
          <w:color w:val="000000"/>
          <w:sz w:val="24"/>
        </w:rPr>
        <w:t xml:space="preserve">banyak konsentrasi tepung kacang tunggak yang diberikan pada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panelis tidak menyukai. Hal ini disebabkan karena adanya aroma langu yang dihasilkan dari kacang tunggak tersebut. Bau langu pada kacang-kacangan ditimbulkan oleh adanya kerja e</w:t>
      </w:r>
      <w:r>
        <w:rPr>
          <w:rFonts w:ascii="Times New Roman" w:eastAsia="Times New Roman" w:hAnsi="Times New Roman" w:cs="Times New Roman"/>
          <w:color w:val="000000"/>
          <w:sz w:val="24"/>
        </w:rPr>
        <w:t>nzim lipoksigenase yang terdapat di dalam biji, enzim tersebut akan bereaksi dengan lemak yang menghasilkan suatu senyawa organik yaitu etil-fenil-keton (Esvandiari, 2010).</w:t>
      </w:r>
    </w:p>
    <w:p w:rsidR="0052269C" w:rsidRDefault="00583A51">
      <w:pPr>
        <w:spacing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Tekstur</w:t>
      </w:r>
    </w:p>
    <w:p w:rsidR="0052269C" w:rsidRDefault="00583A51">
      <w:pPr>
        <w:spacing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Penilaian uji sensoris  pada Tabel 4 untuk tekstur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substit</w:t>
      </w:r>
      <w:r>
        <w:rPr>
          <w:rFonts w:ascii="Times New Roman" w:eastAsia="Times New Roman" w:hAnsi="Times New Roman" w:cs="Times New Roman"/>
          <w:color w:val="000000"/>
          <w:sz w:val="24"/>
        </w:rPr>
        <w:t xml:space="preserve">usi tepung kacang tunggak berkisar antara 2,22-2,61 Hasil uji statistik menunjukkan bahwa tidak berbeda nyata antar perlakuan substitusi tepung kacang tunggak dengan berbagai konsentrasi pada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Hal ini menunjukkan bahwa secara fisik tepung </w:t>
      </w:r>
      <w:r>
        <w:rPr>
          <w:rFonts w:ascii="Times New Roman" w:eastAsia="Times New Roman" w:hAnsi="Times New Roman" w:cs="Times New Roman"/>
          <w:color w:val="000000"/>
          <w:sz w:val="24"/>
        </w:rPr>
        <w:t xml:space="preserve">kacang tunggak mampu berperan sama dengan tepung terigu dalam membentuk tekstur pada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yang dihasilkan.</w:t>
      </w:r>
    </w:p>
    <w:p w:rsidR="0052269C" w:rsidRDefault="00583A51">
      <w:pPr>
        <w:spacing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Rasa</w:t>
      </w:r>
    </w:p>
    <w:p w:rsidR="0052269C" w:rsidRDefault="00583A51">
      <w:pPr>
        <w:spacing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Berdasarkan Tabel 4 untuk rasa pada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substitusi tepung kacang tunggak berkisar antara 2,10-2,75. Hasil uji panelis u</w:t>
      </w:r>
      <w:r>
        <w:rPr>
          <w:rFonts w:ascii="Times New Roman" w:eastAsia="Times New Roman" w:hAnsi="Times New Roman" w:cs="Times New Roman"/>
          <w:color w:val="000000"/>
          <w:sz w:val="24"/>
        </w:rPr>
        <w:t xml:space="preserve">ntuk rasa pada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yang disukai panelis yaitu dengan konsentrasi substitusi tepung kacang tunggak 50%. Pada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substitusi tepung kacang tunggak ini juga dipengaruhi dari penambahan-penambahan bahan pangan seperti campuran bumbu </w:t>
      </w:r>
      <w:r>
        <w:rPr>
          <w:rFonts w:ascii="Times New Roman" w:eastAsia="Times New Roman" w:hAnsi="Times New Roman" w:cs="Times New Roman"/>
          <w:color w:val="000000"/>
          <w:sz w:val="24"/>
        </w:rPr>
        <w:t>yang mungkin dapat menyamarkan rasa yang ditimbulkan. Rasa</w:t>
      </w:r>
      <w:r>
        <w:rPr>
          <w:rFonts w:ascii="Times New Roman" w:eastAsia="Times New Roman" w:hAnsi="Times New Roman" w:cs="Times New Roman"/>
          <w:i/>
          <w:color w:val="000000"/>
          <w:sz w:val="24"/>
        </w:rPr>
        <w:t xml:space="preserve"> nugget</w:t>
      </w:r>
      <w:r>
        <w:rPr>
          <w:rFonts w:ascii="Times New Roman" w:eastAsia="Times New Roman" w:hAnsi="Times New Roman" w:cs="Times New Roman"/>
          <w:color w:val="000000"/>
          <w:sz w:val="24"/>
        </w:rPr>
        <w:t xml:space="preserve"> juga ditentukan oleh adanya penambahan garam karena selain berfungsi sebagai pengawet, garam juga berfungsi sebagai penambah cita rasa suatu produk bahan pangan.</w:t>
      </w:r>
    </w:p>
    <w:p w:rsidR="0052269C" w:rsidRDefault="00583A51">
      <w:pPr>
        <w:spacing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Keseluruhan</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Hasil perhitungan statistik berdasarkan Tabel 4 dapat disimpulkan bahwa </w:t>
      </w:r>
      <w:r>
        <w:rPr>
          <w:rFonts w:ascii="Times New Roman" w:eastAsia="Times New Roman" w:hAnsi="Times New Roman" w:cs="Times New Roman"/>
          <w:i/>
          <w:color w:val="000000"/>
          <w:sz w:val="24"/>
        </w:rPr>
        <w:t>nugget</w:t>
      </w:r>
      <w:r>
        <w:rPr>
          <w:rFonts w:ascii="Times New Roman" w:eastAsia="Times New Roman" w:hAnsi="Times New Roman" w:cs="Times New Roman"/>
          <w:color w:val="000000"/>
          <w:sz w:val="24"/>
        </w:rPr>
        <w:t xml:space="preserve"> ikan lele dengan substitusi tepung kacang tunggak 50% adalah produk yang dapat diterima oleh panelis, karena memiliki notasi terbaik di setiap atribut mutu (</w:t>
      </w:r>
      <w:r>
        <w:rPr>
          <w:rFonts w:ascii="Times New Roman" w:eastAsia="Times New Roman" w:hAnsi="Times New Roman" w:cs="Times New Roman"/>
          <w:sz w:val="24"/>
        </w:rPr>
        <w:t>warna, aroma, tekstu</w:t>
      </w:r>
      <w:r>
        <w:rPr>
          <w:rFonts w:ascii="Times New Roman" w:eastAsia="Times New Roman" w:hAnsi="Times New Roman" w:cs="Times New Roman"/>
          <w:sz w:val="24"/>
        </w:rPr>
        <w:t xml:space="preserve">r , rasa dan keseluruhan). Hal ini menunjukkan bahwa tepung kacang tunggak dapat dijadikan tepung substitusi dari tepung terigu sebagai pengikat pada pembuatan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w:t>
      </w:r>
    </w:p>
    <w:p w:rsidR="0052269C" w:rsidRDefault="00583A51">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KESIMPULAN</w:t>
      </w:r>
    </w:p>
    <w:p w:rsidR="0052269C" w:rsidRDefault="00583A5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Hasil penelitian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substitusi tepung kacang tunggak </w:t>
      </w:r>
      <w:r>
        <w:rPr>
          <w:rFonts w:ascii="Times New Roman" w:eastAsia="Times New Roman" w:hAnsi="Times New Roman" w:cs="Times New Roman"/>
          <w:sz w:val="24"/>
        </w:rPr>
        <w:t>pada penelitian ini dapat disimpulkan sebagai berikut :</w:t>
      </w:r>
    </w:p>
    <w:p w:rsidR="0052269C" w:rsidRDefault="00583A51">
      <w:pPr>
        <w:spacing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dapat dihasilkan dengan mensubstitusi tepung terigu sebagai bahan pengikat dengan tepung kacang tunggak.</w:t>
      </w:r>
    </w:p>
    <w:p w:rsidR="0052269C" w:rsidRDefault="00583A51">
      <w:pPr>
        <w:spacing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Semakin tinggi substitusi tepung kacang tunggak terhadap terigu maka tin</w:t>
      </w:r>
      <w:r>
        <w:rPr>
          <w:rFonts w:ascii="Times New Roman" w:eastAsia="Times New Roman" w:hAnsi="Times New Roman" w:cs="Times New Roman"/>
          <w:sz w:val="24"/>
        </w:rPr>
        <w:t xml:space="preserve">gkat kekerasan semakin tinggi, deformasi semakin rendah, dan warna semakin coklat. Semakin tinggi substitusi tepung kacang tunggak maka kadar air, kadar abu, dan kadar protein semakin tinggi namun kadar lemak dan kadar karbohidrat semakin rendah. </w:t>
      </w:r>
    </w:p>
    <w:p w:rsidR="0052269C" w:rsidRDefault="00583A51">
      <w:pPr>
        <w:spacing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3. Subst</w:t>
      </w:r>
      <w:r>
        <w:rPr>
          <w:rFonts w:ascii="Times New Roman" w:eastAsia="Times New Roman" w:hAnsi="Times New Roman" w:cs="Times New Roman"/>
          <w:sz w:val="24"/>
        </w:rPr>
        <w:t xml:space="preserve">itusi tepung kacang tunggak terhadap pembuatan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yang terbaik yaitu 50% dilihat dari tingkat kesukaan panelis terhadap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yang dihasilkan melalui parameter uji kesukaan warna, tekstur, aroma, rasa dan keseluruhan pada </w:t>
      </w:r>
      <w:r>
        <w:rPr>
          <w:rFonts w:ascii="Times New Roman" w:eastAsia="Times New Roman" w:hAnsi="Times New Roman" w:cs="Times New Roman"/>
          <w:i/>
          <w:sz w:val="24"/>
        </w:rPr>
        <w:t>nugget</w:t>
      </w:r>
      <w:r>
        <w:rPr>
          <w:rFonts w:ascii="Times New Roman" w:eastAsia="Times New Roman" w:hAnsi="Times New Roman" w:cs="Times New Roman"/>
          <w:sz w:val="24"/>
        </w:rPr>
        <w:t xml:space="preserve"> ikan lele. </w:t>
      </w:r>
    </w:p>
    <w:p w:rsidR="0052269C" w:rsidRDefault="00583A51">
      <w:pPr>
        <w:spacing w:line="24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b/>
          <w:sz w:val="24"/>
        </w:rPr>
        <w:t>DAFTAR PUSTAKA</w:t>
      </w:r>
    </w:p>
    <w:p w:rsidR="0052269C" w:rsidRDefault="00583A51">
      <w:pPr>
        <w:spacing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AOAC, 1995. </w:t>
      </w:r>
      <w:r>
        <w:rPr>
          <w:rFonts w:ascii="Times New Roman" w:eastAsia="Times New Roman" w:hAnsi="Times New Roman" w:cs="Times New Roman"/>
          <w:b/>
          <w:i/>
          <w:sz w:val="24"/>
        </w:rPr>
        <w:t>Official Methods of Analysis</w:t>
      </w:r>
      <w:r>
        <w:rPr>
          <w:rFonts w:ascii="Times New Roman" w:eastAsia="Times New Roman" w:hAnsi="Times New Roman" w:cs="Times New Roman"/>
          <w:sz w:val="24"/>
        </w:rPr>
        <w:t>. Assiciation of Analytical Chemistry Washington DC.</w:t>
      </w:r>
    </w:p>
    <w:p w:rsidR="0052269C" w:rsidRDefault="00583A51">
      <w:pPr>
        <w:spacing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Arifin, Anwar. 2003. </w:t>
      </w:r>
      <w:r>
        <w:rPr>
          <w:rFonts w:ascii="Times New Roman" w:eastAsia="Times New Roman" w:hAnsi="Times New Roman" w:cs="Times New Roman"/>
          <w:b/>
          <w:i/>
          <w:sz w:val="24"/>
        </w:rPr>
        <w:t>Ilmu Komunikasi : Suatu Pengantar Ringkas.</w:t>
      </w:r>
      <w:r>
        <w:rPr>
          <w:rFonts w:ascii="Times New Roman" w:eastAsia="Times New Roman" w:hAnsi="Times New Roman" w:cs="Times New Roman"/>
          <w:sz w:val="24"/>
        </w:rPr>
        <w:t xml:space="preserve"> Jakarta. PT. RajaGrafindo Persada.</w:t>
      </w:r>
    </w:p>
    <w:p w:rsidR="0052269C" w:rsidRDefault="00583A51">
      <w:pPr>
        <w:spacing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Esvandiari, M., Sholihin, H., dan Su</w:t>
      </w:r>
      <w:r>
        <w:rPr>
          <w:rFonts w:ascii="Times New Roman" w:eastAsia="Times New Roman" w:hAnsi="Times New Roman" w:cs="Times New Roman"/>
          <w:sz w:val="24"/>
        </w:rPr>
        <w:t xml:space="preserve">ryatna, A., 2010. </w:t>
      </w:r>
      <w:r>
        <w:rPr>
          <w:rFonts w:ascii="Times New Roman" w:eastAsia="Times New Roman" w:hAnsi="Times New Roman" w:cs="Times New Roman"/>
          <w:b/>
          <w:i/>
          <w:sz w:val="24"/>
        </w:rPr>
        <w:t xml:space="preserve">Studi Kerja Adsorpsi Arang Aktif-Bentonit Pada Aroma Susu Kedelai. </w:t>
      </w:r>
      <w:r>
        <w:rPr>
          <w:rFonts w:ascii="Times New Roman" w:eastAsia="Times New Roman" w:hAnsi="Times New Roman" w:cs="Times New Roman"/>
          <w:sz w:val="24"/>
        </w:rPr>
        <w:t>Jurnal Sains dan Teknologi Kimia, Vol 1 No 2 : 135-149.</w:t>
      </w:r>
    </w:p>
    <w:p w:rsidR="0052269C" w:rsidRDefault="00583A51">
      <w:pPr>
        <w:spacing w:line="240" w:lineRule="auto"/>
        <w:ind w:left="1134" w:hanging="1134"/>
        <w:jc w:val="both"/>
        <w:rPr>
          <w:rFonts w:ascii="Times New Roman" w:eastAsia="Times New Roman" w:hAnsi="Times New Roman" w:cs="Times New Roman"/>
          <w:sz w:val="24"/>
        </w:rPr>
      </w:pPr>
      <w:r>
        <w:rPr>
          <w:rFonts w:ascii="Times New Roman" w:eastAsia="Times New Roman" w:hAnsi="Times New Roman" w:cs="Times New Roman"/>
          <w:sz w:val="24"/>
        </w:rPr>
        <w:t xml:space="preserve">Herlina, N., M. Hendra S., dan Ginting. 2002. </w:t>
      </w:r>
      <w:r>
        <w:rPr>
          <w:rFonts w:ascii="Times New Roman" w:eastAsia="Times New Roman" w:hAnsi="Times New Roman" w:cs="Times New Roman"/>
          <w:b/>
          <w:i/>
          <w:sz w:val="24"/>
        </w:rPr>
        <w:t>Lemak dan Minyak</w:t>
      </w:r>
      <w:r>
        <w:rPr>
          <w:rFonts w:ascii="Times New Roman" w:eastAsia="Times New Roman" w:hAnsi="Times New Roman" w:cs="Times New Roman"/>
          <w:sz w:val="24"/>
        </w:rPr>
        <w:t>. USU Digital Library: Medan.</w:t>
      </w:r>
    </w:p>
    <w:p w:rsidR="0052269C" w:rsidRDefault="00583A51">
      <w:pPr>
        <w:spacing w:line="240" w:lineRule="auto"/>
        <w:ind w:left="1134" w:hanging="1134"/>
        <w:jc w:val="both"/>
        <w:rPr>
          <w:rFonts w:ascii="Times New Roman" w:eastAsia="Times New Roman" w:hAnsi="Times New Roman" w:cs="Times New Roman"/>
          <w:sz w:val="24"/>
        </w:rPr>
      </w:pPr>
      <w:r>
        <w:rPr>
          <w:rFonts w:ascii="Times New Roman" w:eastAsia="Times New Roman" w:hAnsi="Times New Roman" w:cs="Times New Roman"/>
          <w:sz w:val="24"/>
        </w:rPr>
        <w:t>Kanetro, B. dan Hastuti</w:t>
      </w:r>
      <w:r>
        <w:rPr>
          <w:rFonts w:ascii="Times New Roman" w:eastAsia="Times New Roman" w:hAnsi="Times New Roman" w:cs="Times New Roman"/>
          <w:sz w:val="24"/>
        </w:rPr>
        <w:t xml:space="preserve"> S., 2006. </w:t>
      </w:r>
      <w:r>
        <w:rPr>
          <w:rFonts w:ascii="Times New Roman" w:eastAsia="Times New Roman" w:hAnsi="Times New Roman" w:cs="Times New Roman"/>
          <w:b/>
          <w:i/>
          <w:sz w:val="24"/>
        </w:rPr>
        <w:t>Ragam Produk Olahan Kacang-Kacangan</w:t>
      </w:r>
      <w:r>
        <w:rPr>
          <w:rFonts w:ascii="Times New Roman" w:eastAsia="Times New Roman" w:hAnsi="Times New Roman" w:cs="Times New Roman"/>
          <w:i/>
          <w:sz w:val="24"/>
        </w:rPr>
        <w:t>.</w:t>
      </w:r>
      <w:r>
        <w:rPr>
          <w:rFonts w:ascii="Times New Roman" w:eastAsia="Times New Roman" w:hAnsi="Times New Roman" w:cs="Times New Roman"/>
          <w:sz w:val="24"/>
        </w:rPr>
        <w:t xml:space="preserve"> Unwama Press. Yogyakarta. </w:t>
      </w:r>
    </w:p>
    <w:p w:rsidR="0052269C" w:rsidRDefault="00583A51">
      <w:pPr>
        <w:spacing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Kartika, B., Hastuti, P., dan Supartono, W. 1988</w:t>
      </w:r>
      <w:r>
        <w:rPr>
          <w:rFonts w:ascii="Times New Roman" w:eastAsia="Times New Roman" w:hAnsi="Times New Roman" w:cs="Times New Roman"/>
          <w:b/>
          <w:i/>
          <w:sz w:val="24"/>
        </w:rPr>
        <w:t>. Pedoman Uji Inderawi Bahan Pangan</w:t>
      </w:r>
      <w:r>
        <w:rPr>
          <w:rFonts w:ascii="Times New Roman" w:eastAsia="Times New Roman" w:hAnsi="Times New Roman" w:cs="Times New Roman"/>
          <w:sz w:val="24"/>
        </w:rPr>
        <w:t>. Pusat Antar Universitas (PAU) Pangan dan Gizi Universitas Gadjah Mada. Yogyakarta.</w:t>
      </w:r>
    </w:p>
    <w:p w:rsidR="0052269C" w:rsidRDefault="00583A51">
      <w:pPr>
        <w:spacing w:line="240" w:lineRule="auto"/>
        <w:ind w:left="1134" w:hanging="1134"/>
        <w:jc w:val="both"/>
        <w:rPr>
          <w:rFonts w:ascii="Times New Roman" w:eastAsia="Times New Roman" w:hAnsi="Times New Roman" w:cs="Times New Roman"/>
          <w:sz w:val="24"/>
        </w:rPr>
      </w:pPr>
      <w:r>
        <w:rPr>
          <w:rFonts w:ascii="Times New Roman" w:eastAsia="Times New Roman" w:hAnsi="Times New Roman" w:cs="Times New Roman"/>
          <w:sz w:val="24"/>
        </w:rPr>
        <w:t xml:space="preserve">Maghfiroh, U </w:t>
      </w:r>
      <w:r>
        <w:rPr>
          <w:rFonts w:ascii="Times New Roman" w:eastAsia="Times New Roman" w:hAnsi="Times New Roman" w:cs="Times New Roman"/>
          <w:sz w:val="24"/>
        </w:rPr>
        <w:t>dan Rahmawati, M. 2010</w:t>
      </w:r>
      <w:r>
        <w:rPr>
          <w:rFonts w:ascii="Times New Roman" w:eastAsia="Times New Roman" w:hAnsi="Times New Roman" w:cs="Times New Roman"/>
          <w:b/>
          <w:i/>
          <w:sz w:val="24"/>
        </w:rPr>
        <w:t xml:space="preserve">. Hubungan antara iklim sekolah dengan kecenderungan perilaku bullying. </w:t>
      </w:r>
      <w:r>
        <w:rPr>
          <w:rFonts w:ascii="Times New Roman" w:eastAsia="Times New Roman" w:hAnsi="Times New Roman" w:cs="Times New Roman"/>
          <w:sz w:val="24"/>
        </w:rPr>
        <w:t>Jurnal Psikohumanika Vol III No.1 Agustus 2010. Yogyakarta : Fakultas Psikologi dan Ilmu Sosial Budaya UII.</w:t>
      </w:r>
    </w:p>
    <w:p w:rsidR="0052269C" w:rsidRDefault="00583A51">
      <w:pPr>
        <w:spacing w:line="240" w:lineRule="auto"/>
        <w:ind w:left="1134" w:hanging="1134"/>
        <w:jc w:val="both"/>
        <w:rPr>
          <w:rFonts w:ascii="Times New Roman" w:eastAsia="Times New Roman" w:hAnsi="Times New Roman" w:cs="Times New Roman"/>
          <w:sz w:val="24"/>
        </w:rPr>
      </w:pPr>
      <w:r>
        <w:rPr>
          <w:rFonts w:ascii="Times New Roman" w:eastAsia="Times New Roman" w:hAnsi="Times New Roman" w:cs="Times New Roman"/>
          <w:sz w:val="24"/>
        </w:rPr>
        <w:t xml:space="preserve">Muchtadi TR, Sugiyono. 1992. </w:t>
      </w:r>
      <w:r>
        <w:rPr>
          <w:rFonts w:ascii="Times New Roman" w:eastAsia="Times New Roman" w:hAnsi="Times New Roman" w:cs="Times New Roman"/>
          <w:b/>
          <w:i/>
          <w:sz w:val="24"/>
        </w:rPr>
        <w:t>Ilmu Pengetahuan Bahan Pa</w:t>
      </w:r>
      <w:r>
        <w:rPr>
          <w:rFonts w:ascii="Times New Roman" w:eastAsia="Times New Roman" w:hAnsi="Times New Roman" w:cs="Times New Roman"/>
          <w:b/>
          <w:i/>
          <w:sz w:val="24"/>
        </w:rPr>
        <w:t>ngan</w:t>
      </w:r>
      <w:r>
        <w:rPr>
          <w:rFonts w:ascii="Times New Roman" w:eastAsia="Times New Roman" w:hAnsi="Times New Roman" w:cs="Times New Roman"/>
          <w:sz w:val="24"/>
        </w:rPr>
        <w:t>. Bogor: PAU IPB.</w:t>
      </w:r>
    </w:p>
    <w:p w:rsidR="0052269C" w:rsidRDefault="00583A51">
      <w:pPr>
        <w:spacing w:line="240" w:lineRule="auto"/>
        <w:ind w:left="1134" w:hanging="1134"/>
        <w:jc w:val="both"/>
        <w:rPr>
          <w:rFonts w:ascii="Times New Roman" w:eastAsia="Times New Roman" w:hAnsi="Times New Roman" w:cs="Times New Roman"/>
          <w:sz w:val="24"/>
        </w:rPr>
      </w:pPr>
      <w:r>
        <w:rPr>
          <w:rFonts w:ascii="Times New Roman" w:eastAsia="Times New Roman" w:hAnsi="Times New Roman" w:cs="Times New Roman"/>
          <w:sz w:val="24"/>
        </w:rPr>
        <w:t xml:space="preserve">Palupi, N.S., F.R. Zakaria dan E. Prangdimurti. 2007. </w:t>
      </w:r>
      <w:r>
        <w:rPr>
          <w:rFonts w:ascii="Times New Roman" w:eastAsia="Times New Roman" w:hAnsi="Times New Roman" w:cs="Times New Roman"/>
          <w:b/>
          <w:i/>
          <w:sz w:val="24"/>
        </w:rPr>
        <w:t xml:space="preserve">Pengaruh pengolahan terhadap nilai gizi pangan. </w:t>
      </w:r>
      <w:r>
        <w:rPr>
          <w:rFonts w:ascii="Times New Roman" w:eastAsia="Times New Roman" w:hAnsi="Times New Roman" w:cs="Times New Roman"/>
          <w:sz w:val="24"/>
        </w:rPr>
        <w:t>Topik 8. Modul e-learning ENBP. Departemen Ilmu dan Teknologi Pangan, Fateta – IPB. Bogor.</w:t>
      </w:r>
    </w:p>
    <w:p w:rsidR="0052269C" w:rsidRDefault="00583A51">
      <w:pPr>
        <w:spacing w:line="240" w:lineRule="auto"/>
        <w:ind w:left="1134" w:hanging="1134"/>
        <w:jc w:val="both"/>
        <w:rPr>
          <w:rFonts w:ascii="Times New Roman" w:eastAsia="Times New Roman" w:hAnsi="Times New Roman" w:cs="Times New Roman"/>
          <w:b/>
          <w:sz w:val="24"/>
        </w:rPr>
      </w:pPr>
      <w:r>
        <w:rPr>
          <w:rFonts w:ascii="Times New Roman" w:eastAsia="Times New Roman" w:hAnsi="Times New Roman" w:cs="Times New Roman"/>
          <w:sz w:val="24"/>
        </w:rPr>
        <w:t xml:space="preserve">Rachmawati. 2016. </w:t>
      </w:r>
      <w:r>
        <w:rPr>
          <w:rFonts w:ascii="Times New Roman" w:eastAsia="Times New Roman" w:hAnsi="Times New Roman" w:cs="Times New Roman"/>
          <w:b/>
          <w:i/>
          <w:sz w:val="24"/>
        </w:rPr>
        <w:t>Pengaruh Penambahan Tep</w:t>
      </w:r>
      <w:r>
        <w:rPr>
          <w:rFonts w:ascii="Times New Roman" w:eastAsia="Times New Roman" w:hAnsi="Times New Roman" w:cs="Times New Roman"/>
          <w:b/>
          <w:i/>
          <w:sz w:val="24"/>
        </w:rPr>
        <w:t>ung Kacang Kedelai terhadap Kadar Protein dan Daya Terima Nugget Udang Rebon.</w:t>
      </w:r>
      <w:r>
        <w:rPr>
          <w:rFonts w:ascii="Times New Roman" w:eastAsia="Times New Roman" w:hAnsi="Times New Roman" w:cs="Times New Roman"/>
          <w:b/>
          <w:sz w:val="24"/>
        </w:rPr>
        <w:t xml:space="preserve"> </w:t>
      </w:r>
      <w:r>
        <w:rPr>
          <w:rFonts w:ascii="Times New Roman" w:eastAsia="Times New Roman" w:hAnsi="Times New Roman" w:cs="Times New Roman"/>
          <w:sz w:val="24"/>
        </w:rPr>
        <w:t>Fakultas Kesehatan Masyarakat Universitas Jember. Universitas Jember. Jember</w:t>
      </w:r>
    </w:p>
    <w:p w:rsidR="0052269C" w:rsidRDefault="00583A51">
      <w:pPr>
        <w:spacing w:line="240" w:lineRule="auto"/>
        <w:ind w:left="1134" w:hanging="1134"/>
        <w:jc w:val="both"/>
        <w:rPr>
          <w:rFonts w:ascii="Times New Roman" w:eastAsia="Times New Roman" w:hAnsi="Times New Roman" w:cs="Times New Roman"/>
          <w:sz w:val="24"/>
        </w:rPr>
      </w:pPr>
      <w:r>
        <w:rPr>
          <w:rFonts w:ascii="Times New Roman" w:eastAsia="Times New Roman" w:hAnsi="Times New Roman" w:cs="Times New Roman"/>
          <w:sz w:val="24"/>
        </w:rPr>
        <w:t>Tanoto, E. 1994</w:t>
      </w:r>
      <w:r>
        <w:rPr>
          <w:rFonts w:ascii="Times New Roman" w:eastAsia="Times New Roman" w:hAnsi="Times New Roman" w:cs="Times New Roman"/>
          <w:b/>
          <w:i/>
          <w:sz w:val="24"/>
        </w:rPr>
        <w:t>. Pembuatan Fish Nugget dari Ikan Tenggiri. Skripsi.</w:t>
      </w:r>
      <w:r>
        <w:rPr>
          <w:rFonts w:ascii="Times New Roman" w:eastAsia="Times New Roman" w:hAnsi="Times New Roman" w:cs="Times New Roman"/>
          <w:sz w:val="24"/>
        </w:rPr>
        <w:t xml:space="preserve"> Jurusan Teknologi Pangan dan Gizi. Fakultas Teknologi Pertanian. Institut Pertanian Bogor : Bogor.</w:t>
      </w:r>
    </w:p>
    <w:p w:rsidR="0052269C" w:rsidRDefault="00583A51">
      <w:pPr>
        <w:spacing w:line="240" w:lineRule="auto"/>
        <w:ind w:left="1134" w:hanging="1134"/>
        <w:jc w:val="both"/>
        <w:rPr>
          <w:rFonts w:ascii="Times New Roman" w:eastAsia="Times New Roman" w:hAnsi="Times New Roman" w:cs="Times New Roman"/>
          <w:sz w:val="24"/>
        </w:rPr>
      </w:pPr>
      <w:r>
        <w:rPr>
          <w:rFonts w:ascii="Times New Roman" w:eastAsia="Times New Roman" w:hAnsi="Times New Roman" w:cs="Times New Roman"/>
          <w:sz w:val="24"/>
        </w:rPr>
        <w:t xml:space="preserve">Wulandari, K. 2014. </w:t>
      </w:r>
      <w:r>
        <w:rPr>
          <w:rFonts w:ascii="Times New Roman" w:eastAsia="Times New Roman" w:hAnsi="Times New Roman" w:cs="Times New Roman"/>
          <w:b/>
          <w:i/>
          <w:sz w:val="24"/>
        </w:rPr>
        <w:t>Sifat Kimia dan Warna Dendeng Daging Itik (Anasplatyrhynchos) Afkir Curing dengan Ekstrak Kunyit Pada Berbagai Suhu Pengeringan.</w:t>
      </w:r>
      <w:r>
        <w:rPr>
          <w:rFonts w:ascii="Times New Roman" w:eastAsia="Times New Roman" w:hAnsi="Times New Roman" w:cs="Times New Roman"/>
          <w:sz w:val="24"/>
        </w:rPr>
        <w:t xml:space="preserve"> Skripsi</w:t>
      </w:r>
      <w:r>
        <w:rPr>
          <w:rFonts w:ascii="Times New Roman" w:eastAsia="Times New Roman" w:hAnsi="Times New Roman" w:cs="Times New Roman"/>
          <w:sz w:val="24"/>
        </w:rPr>
        <w:t xml:space="preserve"> Fakultas Agroindustri. Universitas Mercu Buana. Yogyakarta.</w:t>
      </w:r>
      <w:bookmarkStart w:id="0" w:name="_GoBack"/>
      <w:bookmarkEnd w:id="0"/>
    </w:p>
    <w:sectPr w:rsidR="0052269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51" w:rsidRDefault="00583A51" w:rsidP="00583A51">
      <w:pPr>
        <w:spacing w:after="0" w:line="240" w:lineRule="auto"/>
      </w:pPr>
      <w:r>
        <w:separator/>
      </w:r>
    </w:p>
  </w:endnote>
  <w:endnote w:type="continuationSeparator" w:id="0">
    <w:p w:rsidR="00583A51" w:rsidRDefault="00583A51" w:rsidP="0058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39429"/>
      <w:docPartObj>
        <w:docPartGallery w:val="Page Numbers (Bottom of Page)"/>
        <w:docPartUnique/>
      </w:docPartObj>
    </w:sdtPr>
    <w:sdtEndPr>
      <w:rPr>
        <w:rFonts w:ascii="Times New Roman" w:hAnsi="Times New Roman" w:cs="Times New Roman"/>
        <w:noProof/>
        <w:sz w:val="24"/>
        <w:szCs w:val="24"/>
      </w:rPr>
    </w:sdtEndPr>
    <w:sdtContent>
      <w:p w:rsidR="00583A51" w:rsidRPr="00583A51" w:rsidRDefault="00583A51" w:rsidP="00583A51">
        <w:pPr>
          <w:pStyle w:val="Footer"/>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margin-left:0;margin-top:-4.85pt;width:455.1pt;height:.05pt;z-index:251660288;mso-position-horizontal-relative:text;mso-position-vertical-relative:text" o:connectortype="straight" strokeweight="1pt"/>
          </w:pict>
        </w:r>
        <w:r>
          <w:rPr>
            <w:noProof/>
          </w:rPr>
          <w:pict>
            <v:shapetype id="_x0000_t202" coordsize="21600,21600" o:spt="202" path="m,l,21600r21600,l21600,xe">
              <v:stroke joinstyle="miter"/>
              <v:path gradientshapeok="t" o:connecttype="rect"/>
            </v:shapetype>
            <v:shape id="Text Box 2" o:spid="_x0000_s1025" type="#_x0000_t202" style="position:absolute;margin-left:75pt;margin-top:-2.2pt;width:380.75pt;height:33.1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rsidR="00583A51" w:rsidRPr="00583A51" w:rsidRDefault="00583A51" w:rsidP="00583A51">
                    <w:pPr>
                      <w:jc w:val="right"/>
                      <w:rPr>
                        <w:rFonts w:ascii="Times New Roman" w:hAnsi="Times New Roman" w:cs="Times New Roman"/>
                        <w:i/>
                        <w:sz w:val="20"/>
                        <w:szCs w:val="20"/>
                      </w:rPr>
                    </w:pPr>
                    <w:r w:rsidRPr="00583A51">
                      <w:rPr>
                        <w:rFonts w:ascii="Times New Roman" w:hAnsi="Times New Roman" w:cs="Times New Roman"/>
                        <w:i/>
                        <w:sz w:val="20"/>
                        <w:szCs w:val="20"/>
                      </w:rPr>
                      <w:t>Program Studi Teknologi Hasil Pertanian, Universitas Mercu Buana Yogyakarta</w:t>
                    </w:r>
                  </w:p>
                </w:txbxContent>
              </v:textbox>
            </v:shape>
          </w:pict>
        </w:r>
        <w:r w:rsidRPr="00583A51">
          <w:rPr>
            <w:rFonts w:ascii="Times New Roman" w:hAnsi="Times New Roman" w:cs="Times New Roman"/>
            <w:sz w:val="24"/>
            <w:szCs w:val="24"/>
          </w:rPr>
          <w:fldChar w:fldCharType="begin"/>
        </w:r>
        <w:r w:rsidRPr="00583A51">
          <w:rPr>
            <w:rFonts w:ascii="Times New Roman" w:hAnsi="Times New Roman" w:cs="Times New Roman"/>
            <w:sz w:val="24"/>
            <w:szCs w:val="24"/>
          </w:rPr>
          <w:instrText xml:space="preserve"> PAGE   \* MERGEFORMAT </w:instrText>
        </w:r>
        <w:r w:rsidRPr="00583A51">
          <w:rPr>
            <w:rFonts w:ascii="Times New Roman" w:hAnsi="Times New Roman" w:cs="Times New Roman"/>
            <w:sz w:val="24"/>
            <w:szCs w:val="24"/>
          </w:rPr>
          <w:fldChar w:fldCharType="separate"/>
        </w:r>
        <w:r>
          <w:rPr>
            <w:rFonts w:ascii="Times New Roman" w:hAnsi="Times New Roman" w:cs="Times New Roman"/>
            <w:noProof/>
            <w:sz w:val="24"/>
            <w:szCs w:val="24"/>
          </w:rPr>
          <w:t>6</w:t>
        </w:r>
        <w:r w:rsidRPr="00583A51">
          <w:rPr>
            <w:rFonts w:ascii="Times New Roman" w:hAnsi="Times New Roman" w:cs="Times New Roman"/>
            <w:noProof/>
            <w:sz w:val="24"/>
            <w:szCs w:val="24"/>
          </w:rPr>
          <w:fldChar w:fldCharType="end"/>
        </w:r>
      </w:p>
    </w:sdtContent>
  </w:sdt>
  <w:p w:rsidR="00583A51" w:rsidRDefault="00583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51" w:rsidRDefault="00583A51" w:rsidP="00583A51">
      <w:pPr>
        <w:spacing w:after="0" w:line="240" w:lineRule="auto"/>
      </w:pPr>
      <w:r>
        <w:separator/>
      </w:r>
    </w:p>
  </w:footnote>
  <w:footnote w:type="continuationSeparator" w:id="0">
    <w:p w:rsidR="00583A51" w:rsidRDefault="00583A51" w:rsidP="00583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50">
      <o:colormenu v:ext="edit" strokecolor="none"/>
    </o:shapedefaults>
    <o:shapelayout v:ext="edit">
      <o:idmap v:ext="edit" data="1"/>
      <o:rules v:ext="edit">
        <o:r id="V:Rule2" type="connector" idref="#_x0000_s1026"/>
      </o:rules>
    </o:shapelayout>
  </w:hdrShapeDefaults>
  <w:footnotePr>
    <w:footnote w:id="-1"/>
    <w:footnote w:id="0"/>
  </w:footnotePr>
  <w:endnotePr>
    <w:endnote w:id="-1"/>
    <w:endnote w:id="0"/>
  </w:endnotePr>
  <w:compat>
    <w:useFELayout/>
    <w:compatSetting w:name="compatibilityMode" w:uri="http://schemas.microsoft.com/office/word" w:val="12"/>
  </w:compat>
  <w:rsids>
    <w:rsidRoot w:val="0052269C"/>
    <w:rsid w:val="0052269C"/>
    <w:rsid w:val="00583A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A51"/>
  </w:style>
  <w:style w:type="paragraph" w:styleId="Footer">
    <w:name w:val="footer"/>
    <w:basedOn w:val="Normal"/>
    <w:link w:val="FooterChar"/>
    <w:uiPriority w:val="99"/>
    <w:unhideWhenUsed/>
    <w:rsid w:val="0058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A51"/>
  </w:style>
  <w:style w:type="paragraph" w:styleId="BalloonText">
    <w:name w:val="Balloon Text"/>
    <w:basedOn w:val="Normal"/>
    <w:link w:val="BalloonTextChar"/>
    <w:uiPriority w:val="99"/>
    <w:semiHidden/>
    <w:unhideWhenUsed/>
    <w:rsid w:val="0058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3382</Words>
  <Characters>19283</Characters>
  <Application>Microsoft Office Word</Application>
  <DocSecurity>0</DocSecurity>
  <Lines>160</Lines>
  <Paragraphs>45</Paragraphs>
  <ScaleCrop>false</ScaleCrop>
  <Company>Grizli777</Company>
  <LinksUpToDate>false</LinksUpToDate>
  <CharactersWithSpaces>22620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Komputer3</cp:lastModifiedBy>
  <cp:revision>2</cp:revision>
  <dcterms:created xsi:type="dcterms:W3CDTF">2017-08-04T03:20:00Z</dcterms:created>
  <dcterms:modified xsi:type="dcterms:W3CDTF">2017-08-04T03:28:00Z</dcterms:modified>
</cp:coreProperties>
</file>