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FA222" w14:textId="77777777" w:rsidR="008D18BC" w:rsidRPr="004D064D" w:rsidRDefault="008D18BC" w:rsidP="008D18BC">
      <w:pPr>
        <w:jc w:val="center"/>
        <w:rPr>
          <w:rFonts w:ascii="Arial" w:hAnsi="Arial" w:cs="Arial"/>
          <w:b/>
        </w:rPr>
      </w:pPr>
      <w:bookmarkStart w:id="0" w:name="_Hlk25322181"/>
      <w:r w:rsidRPr="004D064D">
        <w:rPr>
          <w:rFonts w:ascii="Arial" w:hAnsi="Arial" w:cs="Arial"/>
          <w:b/>
        </w:rPr>
        <w:t xml:space="preserve">ANALISIS PENGARUH </w:t>
      </w:r>
      <w:r w:rsidRPr="004D064D">
        <w:rPr>
          <w:rFonts w:ascii="Arial" w:hAnsi="Arial" w:cs="Arial"/>
          <w:b/>
          <w:i/>
        </w:rPr>
        <w:t>CASH POSITION, FIRM SIZE, SALES GROWTH, OWNERSHIP, DAN RETURN ON ASSET</w:t>
      </w:r>
      <w:r w:rsidRPr="004D064D">
        <w:rPr>
          <w:rFonts w:ascii="Arial" w:hAnsi="Arial" w:cs="Arial"/>
          <w:b/>
        </w:rPr>
        <w:t xml:space="preserve"> TERHADAP </w:t>
      </w:r>
      <w:r w:rsidRPr="004D064D">
        <w:rPr>
          <w:rFonts w:ascii="Arial" w:hAnsi="Arial" w:cs="Arial"/>
          <w:b/>
          <w:i/>
        </w:rPr>
        <w:t>DIVIDEND PAYOUT RATIO</w:t>
      </w:r>
      <w:r w:rsidRPr="004D064D">
        <w:rPr>
          <w:rFonts w:ascii="Arial" w:hAnsi="Arial" w:cs="Arial"/>
          <w:b/>
        </w:rPr>
        <w:t xml:space="preserve"> PADA PERUSAHAAN MANUFAKTUR SUBSEKTOR BARANG KONSUMSI</w:t>
      </w:r>
      <w:r w:rsidRPr="004D064D">
        <w:rPr>
          <w:rFonts w:ascii="Arial" w:hAnsi="Arial" w:cs="Arial"/>
          <w:b/>
          <w:i/>
        </w:rPr>
        <w:t xml:space="preserve"> (CONSUMER GOODS) </w:t>
      </w:r>
      <w:r w:rsidRPr="004D064D">
        <w:rPr>
          <w:rFonts w:ascii="Arial" w:hAnsi="Arial" w:cs="Arial"/>
          <w:b/>
        </w:rPr>
        <w:t>YANG TERDAFTAR DI BURSA EFEK INDONESIA PERIODE 2015-2020</w:t>
      </w:r>
    </w:p>
    <w:p w14:paraId="60F0BF8D" w14:textId="11FE3E10" w:rsidR="008F5777" w:rsidRPr="00D04EF4" w:rsidRDefault="008F5777" w:rsidP="008D18BC">
      <w:pPr>
        <w:jc w:val="center"/>
        <w:rPr>
          <w:rFonts w:ascii="Arial" w:hAnsi="Arial" w:cs="Arial"/>
          <w:b/>
          <w:sz w:val="22"/>
          <w:szCs w:val="22"/>
        </w:rPr>
      </w:pPr>
    </w:p>
    <w:p w14:paraId="0EF179F0" w14:textId="481C5FF6" w:rsidR="008F5777" w:rsidRPr="00D04EF4" w:rsidRDefault="008D18BC" w:rsidP="00C4028F">
      <w:pPr>
        <w:jc w:val="center"/>
        <w:rPr>
          <w:rFonts w:ascii="Arial" w:hAnsi="Arial" w:cs="Arial"/>
          <w:b/>
          <w:szCs w:val="22"/>
        </w:rPr>
      </w:pPr>
      <w:r>
        <w:rPr>
          <w:rFonts w:ascii="Arial" w:hAnsi="Arial" w:cs="Arial"/>
          <w:b/>
          <w:szCs w:val="22"/>
        </w:rPr>
        <w:t>Cici Rahmasari</w:t>
      </w:r>
      <w:r w:rsidR="008F5777" w:rsidRPr="00D04EF4">
        <w:rPr>
          <w:rFonts w:ascii="Arial" w:hAnsi="Arial" w:cs="Arial"/>
          <w:b/>
          <w:szCs w:val="22"/>
          <w:vertAlign w:val="superscript"/>
        </w:rPr>
        <w:t>1</w:t>
      </w:r>
      <w:r w:rsidR="008F5777" w:rsidRPr="00D04EF4">
        <w:rPr>
          <w:rFonts w:ascii="Arial" w:hAnsi="Arial" w:cs="Arial"/>
          <w:b/>
          <w:szCs w:val="22"/>
        </w:rPr>
        <w:t xml:space="preserve">, </w:t>
      </w:r>
      <w:r w:rsidR="00C362B6">
        <w:rPr>
          <w:rFonts w:ascii="Arial" w:hAnsi="Arial" w:cs="Arial"/>
          <w:b/>
          <w:szCs w:val="22"/>
        </w:rPr>
        <w:t xml:space="preserve">Rina Dwiarti, </w:t>
      </w:r>
      <w:proofErr w:type="gramStart"/>
      <w:r w:rsidR="00C362B6">
        <w:rPr>
          <w:rFonts w:ascii="Arial" w:hAnsi="Arial" w:cs="Arial"/>
          <w:b/>
          <w:szCs w:val="22"/>
        </w:rPr>
        <w:t>SE.,</w:t>
      </w:r>
      <w:proofErr w:type="gramEnd"/>
      <w:r w:rsidR="00C362B6">
        <w:rPr>
          <w:rFonts w:ascii="Arial" w:hAnsi="Arial" w:cs="Arial"/>
          <w:b/>
          <w:szCs w:val="22"/>
        </w:rPr>
        <w:t xml:space="preserve"> M.Si.</w:t>
      </w:r>
      <w:r w:rsidR="00C362B6" w:rsidRPr="00C362B6">
        <w:rPr>
          <w:rFonts w:ascii="Arial" w:hAnsi="Arial" w:cs="Arial"/>
          <w:b/>
          <w:szCs w:val="22"/>
          <w:vertAlign w:val="superscript"/>
        </w:rPr>
        <w:t xml:space="preserve"> </w:t>
      </w:r>
      <w:r w:rsidR="00C362B6" w:rsidRPr="00D04EF4">
        <w:rPr>
          <w:rFonts w:ascii="Arial" w:hAnsi="Arial" w:cs="Arial"/>
          <w:b/>
          <w:szCs w:val="22"/>
          <w:vertAlign w:val="superscript"/>
        </w:rPr>
        <w:t>2</w:t>
      </w:r>
    </w:p>
    <w:p w14:paraId="60DFAD60" w14:textId="0B74B837" w:rsidR="008F5777" w:rsidRPr="00D04EF4" w:rsidRDefault="008F5777" w:rsidP="00D04EF4">
      <w:pPr>
        <w:jc w:val="center"/>
        <w:rPr>
          <w:rFonts w:ascii="Arial" w:hAnsi="Arial" w:cs="Arial"/>
          <w:sz w:val="18"/>
          <w:szCs w:val="22"/>
          <w:lang w:eastAsia="ja-JP"/>
        </w:rPr>
      </w:pPr>
      <w:r w:rsidRPr="00D04EF4">
        <w:rPr>
          <w:rFonts w:ascii="Arial" w:hAnsi="Arial" w:cs="Arial"/>
          <w:sz w:val="18"/>
          <w:szCs w:val="22"/>
          <w:vertAlign w:val="superscript"/>
        </w:rPr>
        <w:t>1</w:t>
      </w:r>
      <w:r w:rsidR="00C362B6">
        <w:rPr>
          <w:rFonts w:ascii="Arial" w:hAnsi="Arial" w:cs="Arial"/>
          <w:sz w:val="18"/>
          <w:szCs w:val="22"/>
        </w:rPr>
        <w:t>Manajemen</w:t>
      </w:r>
      <w:r w:rsidR="00121910" w:rsidRPr="00D04EF4">
        <w:rPr>
          <w:rFonts w:ascii="Arial" w:hAnsi="Arial" w:cs="Arial"/>
          <w:sz w:val="18"/>
          <w:szCs w:val="22"/>
        </w:rPr>
        <w:t xml:space="preserve">, </w:t>
      </w:r>
      <w:r w:rsidRPr="00D04EF4">
        <w:rPr>
          <w:rFonts w:ascii="Arial" w:hAnsi="Arial" w:cs="Arial"/>
          <w:sz w:val="18"/>
          <w:szCs w:val="22"/>
        </w:rPr>
        <w:t>Universitas</w:t>
      </w:r>
      <w:r w:rsidR="00C362B6">
        <w:rPr>
          <w:rFonts w:ascii="Arial" w:hAnsi="Arial" w:cs="Arial"/>
          <w:sz w:val="18"/>
          <w:szCs w:val="22"/>
        </w:rPr>
        <w:t xml:space="preserve"> Mercu Buana Yogyakarta</w:t>
      </w:r>
      <w:r w:rsidR="00D04EF4">
        <w:rPr>
          <w:rFonts w:ascii="Arial" w:hAnsi="Arial" w:cs="Arial"/>
          <w:sz w:val="18"/>
          <w:szCs w:val="22"/>
        </w:rPr>
        <w:t xml:space="preserve">, </w:t>
      </w:r>
      <w:r w:rsidR="00C362B6">
        <w:rPr>
          <w:rFonts w:ascii="Arial" w:hAnsi="Arial" w:cs="Arial"/>
          <w:sz w:val="18"/>
          <w:szCs w:val="22"/>
        </w:rPr>
        <w:t>Yogyakarta</w:t>
      </w:r>
    </w:p>
    <w:p w14:paraId="000B16C4" w14:textId="3B61374D" w:rsidR="008F5777" w:rsidRPr="00D04EF4" w:rsidRDefault="008F5777" w:rsidP="00C4028F">
      <w:pPr>
        <w:jc w:val="center"/>
        <w:rPr>
          <w:rFonts w:ascii="Arial" w:hAnsi="Arial" w:cs="Arial"/>
          <w:sz w:val="18"/>
          <w:szCs w:val="22"/>
          <w:lang w:val="pt-BR"/>
        </w:rPr>
      </w:pPr>
      <w:r w:rsidRPr="00D04EF4">
        <w:rPr>
          <w:rFonts w:ascii="Arial" w:hAnsi="Arial" w:cs="Arial"/>
          <w:sz w:val="18"/>
          <w:szCs w:val="22"/>
          <w:vertAlign w:val="superscript"/>
        </w:rPr>
        <w:t>2</w:t>
      </w:r>
      <w:r w:rsidR="00C362B6">
        <w:rPr>
          <w:rFonts w:ascii="Arial" w:hAnsi="Arial" w:cs="Arial"/>
          <w:sz w:val="18"/>
          <w:szCs w:val="22"/>
        </w:rPr>
        <w:t>Manajemen</w:t>
      </w:r>
      <w:r w:rsidR="00121910" w:rsidRPr="00D04EF4">
        <w:rPr>
          <w:rFonts w:ascii="Arial" w:hAnsi="Arial" w:cs="Arial"/>
          <w:sz w:val="18"/>
          <w:szCs w:val="22"/>
        </w:rPr>
        <w:t xml:space="preserve">, </w:t>
      </w:r>
      <w:r w:rsidR="00D04EF4">
        <w:rPr>
          <w:rFonts w:ascii="Arial" w:hAnsi="Arial" w:cs="Arial"/>
          <w:sz w:val="18"/>
          <w:szCs w:val="22"/>
          <w:lang w:eastAsia="ja-JP"/>
        </w:rPr>
        <w:t>Universitas</w:t>
      </w:r>
      <w:r w:rsidR="00C362B6">
        <w:rPr>
          <w:rFonts w:ascii="Arial" w:hAnsi="Arial" w:cs="Arial"/>
          <w:sz w:val="18"/>
          <w:szCs w:val="22"/>
          <w:lang w:eastAsia="ja-JP"/>
        </w:rPr>
        <w:t xml:space="preserve"> Mercu Buana Yogyakarta</w:t>
      </w:r>
      <w:r w:rsidR="00D04EF4">
        <w:rPr>
          <w:rFonts w:ascii="Arial" w:hAnsi="Arial" w:cs="Arial"/>
          <w:sz w:val="18"/>
          <w:szCs w:val="22"/>
          <w:lang w:eastAsia="ja-JP"/>
        </w:rPr>
        <w:t xml:space="preserve">, </w:t>
      </w:r>
      <w:r w:rsidR="00C362B6">
        <w:rPr>
          <w:rFonts w:ascii="Arial" w:hAnsi="Arial" w:cs="Arial"/>
          <w:sz w:val="18"/>
          <w:szCs w:val="22"/>
          <w:lang w:eastAsia="ja-JP"/>
        </w:rPr>
        <w:t>Yogyakarta</w:t>
      </w:r>
    </w:p>
    <w:p w14:paraId="44751D58" w14:textId="304BC3F8" w:rsidR="008F5777" w:rsidRPr="00D04EF4" w:rsidRDefault="008F5777" w:rsidP="00C4028F">
      <w:pPr>
        <w:jc w:val="center"/>
        <w:rPr>
          <w:rFonts w:ascii="Arial" w:hAnsi="Arial" w:cs="Arial"/>
          <w:sz w:val="18"/>
          <w:szCs w:val="22"/>
          <w:lang w:val="pt-BR"/>
        </w:rPr>
      </w:pPr>
      <w:r w:rsidRPr="00D04EF4">
        <w:rPr>
          <w:rFonts w:ascii="Arial" w:hAnsi="Arial" w:cs="Arial"/>
          <w:sz w:val="18"/>
          <w:szCs w:val="22"/>
          <w:lang w:val="pt-BR"/>
        </w:rPr>
        <w:t xml:space="preserve">e-mail: </w:t>
      </w:r>
      <w:hyperlink r:id="rId8" w:history="1">
        <w:r w:rsidR="00FF3929" w:rsidRPr="004434FD">
          <w:rPr>
            <w:rStyle w:val="Hyperlink"/>
            <w:rFonts w:ascii="Arial" w:hAnsi="Arial" w:cs="Arial"/>
            <w:sz w:val="18"/>
            <w:szCs w:val="22"/>
            <w:lang w:val="pt-BR"/>
          </w:rPr>
          <w:t>cicilubis.cr@gmail.com</w:t>
        </w:r>
      </w:hyperlink>
      <w:r w:rsidR="00C362B6">
        <w:rPr>
          <w:rStyle w:val="Hyperlink"/>
          <w:rFonts w:ascii="Arial" w:hAnsi="Arial" w:cs="Arial"/>
          <w:color w:val="auto"/>
          <w:sz w:val="18"/>
          <w:szCs w:val="22"/>
          <w:u w:val="none"/>
          <w:lang w:val="pt-BR"/>
        </w:rPr>
        <w:t xml:space="preserve"> </w:t>
      </w:r>
    </w:p>
    <w:p w14:paraId="5BF37F07" w14:textId="77777777" w:rsidR="00652DCA" w:rsidRPr="008E5FB2" w:rsidRDefault="00652DCA" w:rsidP="00C4028F">
      <w:pPr>
        <w:jc w:val="center"/>
        <w:rPr>
          <w:rFonts w:ascii="Arial" w:hAnsi="Arial" w:cs="Arial"/>
          <w:sz w:val="18"/>
          <w:szCs w:val="22"/>
          <w:lang w:val="pt-BR"/>
        </w:rPr>
      </w:pPr>
    </w:p>
    <w:p w14:paraId="385499BB" w14:textId="77777777" w:rsidR="008F5777" w:rsidRPr="008E5FB2" w:rsidRDefault="008F5777" w:rsidP="00C4028F">
      <w:pPr>
        <w:jc w:val="center"/>
        <w:rPr>
          <w:rFonts w:ascii="Arial" w:hAnsi="Arial" w:cs="Arial"/>
          <w:b/>
          <w:sz w:val="20"/>
          <w:szCs w:val="20"/>
        </w:rPr>
      </w:pPr>
      <w:r w:rsidRPr="008E5FB2">
        <w:rPr>
          <w:rFonts w:ascii="Arial" w:hAnsi="Arial" w:cs="Arial"/>
          <w:b/>
          <w:sz w:val="20"/>
          <w:szCs w:val="20"/>
        </w:rPr>
        <w:t>Abstrak</w:t>
      </w:r>
    </w:p>
    <w:p w14:paraId="4934EE22" w14:textId="3C769119" w:rsidR="00BD0E14" w:rsidRPr="00FF3929" w:rsidRDefault="00FF3929" w:rsidP="00BD0E14">
      <w:pPr>
        <w:jc w:val="both"/>
        <w:rPr>
          <w:rFonts w:ascii="Arial" w:hAnsi="Arial" w:cs="Arial"/>
          <w:i/>
          <w:sz w:val="20"/>
        </w:rPr>
      </w:pPr>
      <w:r w:rsidRPr="00FF3929">
        <w:rPr>
          <w:rFonts w:ascii="Arial" w:hAnsi="Arial" w:cs="Arial"/>
          <w:sz w:val="20"/>
        </w:rPr>
        <w:t xml:space="preserve">Penelitian ini bertujuan untuk mengetahui pengaruh </w:t>
      </w:r>
      <w:r w:rsidRPr="00FF3929">
        <w:rPr>
          <w:rFonts w:ascii="Arial" w:hAnsi="Arial" w:cs="Arial"/>
          <w:i/>
          <w:sz w:val="20"/>
        </w:rPr>
        <w:t>cash position, firm size, sales growth, ownership</w:t>
      </w:r>
      <w:r w:rsidRPr="00FF3929">
        <w:rPr>
          <w:rFonts w:ascii="Arial" w:hAnsi="Arial" w:cs="Arial"/>
          <w:sz w:val="20"/>
        </w:rPr>
        <w:t xml:space="preserve"> dan </w:t>
      </w:r>
      <w:r w:rsidRPr="00FF3929">
        <w:rPr>
          <w:rFonts w:ascii="Arial" w:hAnsi="Arial" w:cs="Arial"/>
          <w:i/>
          <w:sz w:val="20"/>
        </w:rPr>
        <w:t>return on asset</w:t>
      </w:r>
      <w:r w:rsidRPr="00FF3929">
        <w:rPr>
          <w:rFonts w:ascii="Arial" w:hAnsi="Arial" w:cs="Arial"/>
          <w:sz w:val="20"/>
        </w:rPr>
        <w:t xml:space="preserve"> secara parsial maupun simultan terhadap </w:t>
      </w:r>
      <w:r w:rsidRPr="00FF3929">
        <w:rPr>
          <w:rFonts w:ascii="Arial" w:hAnsi="Arial" w:cs="Arial"/>
          <w:i/>
          <w:sz w:val="20"/>
        </w:rPr>
        <w:t>dividend payout ratio</w:t>
      </w:r>
      <w:r w:rsidRPr="00FF3929">
        <w:rPr>
          <w:rFonts w:ascii="Arial" w:hAnsi="Arial" w:cs="Arial"/>
          <w:sz w:val="20"/>
        </w:rPr>
        <w:t xml:space="preserve">. Ada banyak faktor yang dapat mempengaruhi </w:t>
      </w:r>
      <w:r w:rsidRPr="00FF3929">
        <w:rPr>
          <w:rFonts w:ascii="Arial" w:hAnsi="Arial" w:cs="Arial"/>
          <w:i/>
          <w:sz w:val="20"/>
        </w:rPr>
        <w:t>dividend payout ratio</w:t>
      </w:r>
      <w:r w:rsidRPr="00FF3929">
        <w:rPr>
          <w:rFonts w:ascii="Arial" w:hAnsi="Arial" w:cs="Arial"/>
          <w:sz w:val="20"/>
        </w:rPr>
        <w:t xml:space="preserve">, namun pada penelitian ini, peneliti hanya mengambil lima variabel yaitu </w:t>
      </w:r>
      <w:r w:rsidRPr="00FF3929">
        <w:rPr>
          <w:rFonts w:ascii="Arial" w:hAnsi="Arial" w:cs="Arial"/>
          <w:i/>
          <w:sz w:val="20"/>
        </w:rPr>
        <w:t xml:space="preserve">cash position, firm size, sales </w:t>
      </w:r>
      <w:proofErr w:type="gramStart"/>
      <w:r w:rsidRPr="00FF3929">
        <w:rPr>
          <w:rFonts w:ascii="Arial" w:hAnsi="Arial" w:cs="Arial"/>
          <w:i/>
          <w:sz w:val="20"/>
        </w:rPr>
        <w:t>growth ,</w:t>
      </w:r>
      <w:proofErr w:type="gramEnd"/>
      <w:r w:rsidRPr="00FF3929">
        <w:rPr>
          <w:rFonts w:ascii="Arial" w:hAnsi="Arial" w:cs="Arial"/>
          <w:i/>
          <w:sz w:val="20"/>
        </w:rPr>
        <w:t xml:space="preserve"> ownership</w:t>
      </w:r>
      <w:r w:rsidRPr="00FF3929">
        <w:rPr>
          <w:rFonts w:ascii="Arial" w:hAnsi="Arial" w:cs="Arial"/>
          <w:sz w:val="20"/>
        </w:rPr>
        <w:t xml:space="preserve"> dan </w:t>
      </w:r>
      <w:r w:rsidRPr="00FF3929">
        <w:rPr>
          <w:rFonts w:ascii="Arial" w:hAnsi="Arial" w:cs="Arial"/>
          <w:i/>
          <w:sz w:val="20"/>
        </w:rPr>
        <w:t>return on asset</w:t>
      </w:r>
      <w:r w:rsidRPr="00FF3929">
        <w:rPr>
          <w:rFonts w:ascii="Arial" w:hAnsi="Arial" w:cs="Arial"/>
          <w:sz w:val="20"/>
        </w:rPr>
        <w:t xml:space="preserve">. Penelitian ini menggunakan jenis penelitian kuantitatif dengan metode analisis yang digunakan adalah uji asumsi klasik, regresi linier berganda dan pengujian hipotesis. Subjek penelitian adalah perusahaan </w:t>
      </w:r>
      <w:r w:rsidRPr="00FF3929">
        <w:rPr>
          <w:rFonts w:ascii="Arial" w:hAnsi="Arial" w:cs="Arial"/>
          <w:iCs/>
          <w:sz w:val="20"/>
        </w:rPr>
        <w:t xml:space="preserve">manufaktur subsektor barang konsumsi yang terdaftar </w:t>
      </w:r>
      <w:r w:rsidRPr="00FF3929">
        <w:rPr>
          <w:rFonts w:ascii="Arial" w:hAnsi="Arial" w:cs="Arial"/>
          <w:sz w:val="20"/>
        </w:rPr>
        <w:t xml:space="preserve">di Bursa Efek Indonesia periode 2015-2020. Teknik pengambilan sampel yang digunakan </w:t>
      </w:r>
      <w:r w:rsidRPr="00FF3929">
        <w:rPr>
          <w:rFonts w:ascii="Arial" w:hAnsi="Arial" w:cs="Arial"/>
          <w:i/>
          <w:sz w:val="20"/>
        </w:rPr>
        <w:t>purposive sampling</w:t>
      </w:r>
      <w:r w:rsidRPr="00FF3929">
        <w:rPr>
          <w:rFonts w:ascii="Arial" w:hAnsi="Arial" w:cs="Arial"/>
          <w:sz w:val="20"/>
        </w:rPr>
        <w:t xml:space="preserve">. Dari 32 perusahaan terdapat 18 perusahaan yang sesuai kriteria sampel. Hasil penelitian menunjukan bahwa secara parsial </w:t>
      </w:r>
      <w:r w:rsidRPr="00FF3929">
        <w:rPr>
          <w:rFonts w:ascii="Arial" w:hAnsi="Arial" w:cs="Arial"/>
          <w:i/>
          <w:sz w:val="20"/>
        </w:rPr>
        <w:t>Cash Position</w:t>
      </w:r>
      <w:r w:rsidRPr="00FF3929">
        <w:rPr>
          <w:rFonts w:ascii="Arial" w:hAnsi="Arial" w:cs="Arial"/>
          <w:sz w:val="20"/>
        </w:rPr>
        <w:t xml:space="preserve"> berpengaruh signifikan terhadap </w:t>
      </w:r>
      <w:r w:rsidRPr="00FF3929">
        <w:rPr>
          <w:rFonts w:ascii="Arial" w:hAnsi="Arial" w:cs="Arial"/>
          <w:i/>
          <w:iCs/>
          <w:sz w:val="20"/>
        </w:rPr>
        <w:t>Dividend Payout Ratio</w:t>
      </w:r>
      <w:r w:rsidRPr="00FF3929">
        <w:rPr>
          <w:rFonts w:ascii="Arial" w:hAnsi="Arial" w:cs="Arial"/>
          <w:sz w:val="20"/>
        </w:rPr>
        <w:t xml:space="preserve">, </w:t>
      </w:r>
      <w:r w:rsidRPr="00FF3929">
        <w:rPr>
          <w:rFonts w:ascii="Arial" w:hAnsi="Arial" w:cs="Arial"/>
          <w:i/>
          <w:sz w:val="20"/>
        </w:rPr>
        <w:t>Firm Size</w:t>
      </w:r>
      <w:r w:rsidRPr="00FF3929">
        <w:rPr>
          <w:rFonts w:ascii="Arial" w:hAnsi="Arial" w:cs="Arial"/>
          <w:sz w:val="20"/>
        </w:rPr>
        <w:t xml:space="preserve"> berpengaruh signifikan terhadap </w:t>
      </w:r>
      <w:r w:rsidRPr="00FF3929">
        <w:rPr>
          <w:rFonts w:ascii="Arial" w:hAnsi="Arial" w:cs="Arial"/>
          <w:i/>
          <w:sz w:val="20"/>
        </w:rPr>
        <w:t>Dividend Payout Ratio</w:t>
      </w:r>
      <w:r w:rsidRPr="00FF3929">
        <w:rPr>
          <w:rFonts w:ascii="Arial" w:hAnsi="Arial" w:cs="Arial"/>
          <w:sz w:val="20"/>
        </w:rPr>
        <w:t xml:space="preserve">, </w:t>
      </w:r>
      <w:r w:rsidRPr="00FF3929">
        <w:rPr>
          <w:rFonts w:ascii="Arial" w:hAnsi="Arial" w:cs="Arial"/>
          <w:i/>
          <w:sz w:val="20"/>
        </w:rPr>
        <w:t>Sales</w:t>
      </w:r>
      <w:r w:rsidRPr="00FF3929">
        <w:rPr>
          <w:rFonts w:ascii="Arial" w:hAnsi="Arial" w:cs="Arial"/>
          <w:sz w:val="20"/>
        </w:rPr>
        <w:t xml:space="preserve"> </w:t>
      </w:r>
      <w:r w:rsidRPr="00FF3929">
        <w:rPr>
          <w:rFonts w:ascii="Arial" w:hAnsi="Arial" w:cs="Arial"/>
          <w:i/>
          <w:iCs/>
          <w:sz w:val="20"/>
        </w:rPr>
        <w:t xml:space="preserve">Growth </w:t>
      </w:r>
      <w:r w:rsidRPr="00FF3929">
        <w:rPr>
          <w:rFonts w:ascii="Arial" w:hAnsi="Arial" w:cs="Arial"/>
          <w:sz w:val="20"/>
        </w:rPr>
        <w:t xml:space="preserve">tidak memiliki pengaruh signifikan terhadap </w:t>
      </w:r>
      <w:r w:rsidRPr="00FF3929">
        <w:rPr>
          <w:rFonts w:ascii="Arial" w:hAnsi="Arial" w:cs="Arial"/>
          <w:i/>
          <w:iCs/>
          <w:sz w:val="20"/>
        </w:rPr>
        <w:t>Dividend Payout Ratio</w:t>
      </w:r>
      <w:r w:rsidRPr="00FF3929">
        <w:rPr>
          <w:rFonts w:ascii="Arial" w:hAnsi="Arial" w:cs="Arial"/>
          <w:sz w:val="20"/>
        </w:rPr>
        <w:t xml:space="preserve">, </w:t>
      </w:r>
      <w:r w:rsidRPr="00FF3929">
        <w:rPr>
          <w:rFonts w:ascii="Arial" w:hAnsi="Arial" w:cs="Arial"/>
          <w:i/>
          <w:sz w:val="20"/>
        </w:rPr>
        <w:t xml:space="preserve">Ownership </w:t>
      </w:r>
      <w:r w:rsidRPr="00FF3929">
        <w:rPr>
          <w:rFonts w:ascii="Arial" w:hAnsi="Arial" w:cs="Arial"/>
          <w:sz w:val="20"/>
        </w:rPr>
        <w:t xml:space="preserve">berpengaruh signifikan terhadap </w:t>
      </w:r>
      <w:r w:rsidRPr="00FF3929">
        <w:rPr>
          <w:rFonts w:ascii="Arial" w:hAnsi="Arial" w:cs="Arial"/>
          <w:i/>
          <w:iCs/>
          <w:sz w:val="20"/>
        </w:rPr>
        <w:t xml:space="preserve">Dividend Payout Ratio, Return On Asset </w:t>
      </w:r>
      <w:r w:rsidRPr="00FF3929">
        <w:rPr>
          <w:rFonts w:ascii="Arial" w:hAnsi="Arial" w:cs="Arial"/>
          <w:iCs/>
          <w:sz w:val="20"/>
        </w:rPr>
        <w:t>berpengaruh signifikan terhadap</w:t>
      </w:r>
      <w:r w:rsidRPr="00FF3929">
        <w:rPr>
          <w:rFonts w:ascii="Arial" w:hAnsi="Arial" w:cs="Arial"/>
          <w:i/>
          <w:iCs/>
          <w:sz w:val="20"/>
        </w:rPr>
        <w:t xml:space="preserve"> Dividend Payout Ratio </w:t>
      </w:r>
      <w:r w:rsidRPr="00FF3929">
        <w:rPr>
          <w:rFonts w:ascii="Arial" w:hAnsi="Arial" w:cs="Arial"/>
          <w:sz w:val="20"/>
        </w:rPr>
        <w:t xml:space="preserve">dan secara simultan variabel </w:t>
      </w:r>
      <w:r w:rsidRPr="00FF3929">
        <w:rPr>
          <w:rFonts w:ascii="Arial" w:hAnsi="Arial" w:cs="Arial"/>
          <w:i/>
          <w:sz w:val="20"/>
        </w:rPr>
        <w:t>Cash Position, Firm Size, Sales Growth, Ownership</w:t>
      </w:r>
      <w:r w:rsidRPr="00FF3929">
        <w:rPr>
          <w:rFonts w:ascii="Arial" w:hAnsi="Arial" w:cs="Arial"/>
          <w:sz w:val="20"/>
        </w:rPr>
        <w:t xml:space="preserve"> dan </w:t>
      </w:r>
      <w:r w:rsidRPr="00FF3929">
        <w:rPr>
          <w:rFonts w:ascii="Arial" w:hAnsi="Arial" w:cs="Arial"/>
          <w:i/>
          <w:sz w:val="20"/>
        </w:rPr>
        <w:t>Return On Asset</w:t>
      </w:r>
      <w:r w:rsidRPr="00FF3929">
        <w:rPr>
          <w:rFonts w:ascii="Arial" w:hAnsi="Arial" w:cs="Arial"/>
          <w:i/>
          <w:iCs/>
          <w:sz w:val="20"/>
        </w:rPr>
        <w:t xml:space="preserve"> </w:t>
      </w:r>
      <w:r w:rsidRPr="00FF3929">
        <w:rPr>
          <w:rFonts w:ascii="Arial" w:hAnsi="Arial" w:cs="Arial"/>
          <w:iCs/>
          <w:sz w:val="20"/>
        </w:rPr>
        <w:t xml:space="preserve">berpengaruh signifikan </w:t>
      </w:r>
      <w:r w:rsidRPr="00FF3929">
        <w:rPr>
          <w:rFonts w:ascii="Arial" w:hAnsi="Arial" w:cs="Arial"/>
          <w:sz w:val="20"/>
        </w:rPr>
        <w:t xml:space="preserve">terhadap </w:t>
      </w:r>
      <w:r w:rsidRPr="00FF3929">
        <w:rPr>
          <w:rFonts w:ascii="Arial" w:hAnsi="Arial" w:cs="Arial"/>
          <w:i/>
          <w:iCs/>
          <w:sz w:val="20"/>
        </w:rPr>
        <w:t>Dvidend Payout Ratio</w:t>
      </w:r>
      <w:r w:rsidRPr="00FF3929">
        <w:rPr>
          <w:rFonts w:ascii="Arial" w:hAnsi="Arial" w:cs="Arial"/>
          <w:i/>
          <w:sz w:val="20"/>
        </w:rPr>
        <w:t>.</w:t>
      </w:r>
    </w:p>
    <w:p w14:paraId="2BA93789" w14:textId="77777777" w:rsidR="00FF3929" w:rsidRPr="008E5FB2" w:rsidRDefault="00FF3929" w:rsidP="00BD0E14">
      <w:pPr>
        <w:jc w:val="both"/>
        <w:rPr>
          <w:rFonts w:ascii="Arial" w:hAnsi="Arial" w:cs="Arial"/>
          <w:b/>
          <w:sz w:val="20"/>
        </w:rPr>
      </w:pPr>
    </w:p>
    <w:p w14:paraId="39FE90AA" w14:textId="6584AE57" w:rsidR="00C362B6" w:rsidRPr="00136B2E" w:rsidRDefault="00BD0E14" w:rsidP="00D04EF4">
      <w:pPr>
        <w:jc w:val="both"/>
        <w:rPr>
          <w:rFonts w:ascii="Arial" w:hAnsi="Arial" w:cs="Arial"/>
          <w:i/>
          <w:sz w:val="20"/>
        </w:rPr>
      </w:pPr>
      <w:r w:rsidRPr="008E5FB2">
        <w:rPr>
          <w:rFonts w:ascii="Arial" w:hAnsi="Arial" w:cs="Arial"/>
          <w:b/>
          <w:sz w:val="20"/>
        </w:rPr>
        <w:t>Kata Kunci</w:t>
      </w:r>
      <w:r w:rsidRPr="008E5FB2">
        <w:rPr>
          <w:rFonts w:ascii="Arial" w:hAnsi="Arial" w:cs="Arial"/>
          <w:sz w:val="20"/>
        </w:rPr>
        <w:t xml:space="preserve">: </w:t>
      </w:r>
      <w:r w:rsidR="00136B2E" w:rsidRPr="00136B2E">
        <w:rPr>
          <w:rFonts w:ascii="Arial" w:hAnsi="Arial" w:cs="Arial"/>
          <w:i/>
          <w:sz w:val="20"/>
        </w:rPr>
        <w:t xml:space="preserve">Cash Position, Firm Size, Sales Growth, Ownership, Return </w:t>
      </w:r>
      <w:proofErr w:type="gramStart"/>
      <w:r w:rsidR="00136B2E" w:rsidRPr="00136B2E">
        <w:rPr>
          <w:rFonts w:ascii="Arial" w:hAnsi="Arial" w:cs="Arial"/>
          <w:i/>
          <w:sz w:val="20"/>
        </w:rPr>
        <w:t>On</w:t>
      </w:r>
      <w:proofErr w:type="gramEnd"/>
      <w:r w:rsidR="00136B2E" w:rsidRPr="00136B2E">
        <w:rPr>
          <w:rFonts w:ascii="Arial" w:hAnsi="Arial" w:cs="Arial"/>
          <w:i/>
          <w:sz w:val="20"/>
        </w:rPr>
        <w:t xml:space="preserve"> Asset, Dividend Payout Ratio.</w:t>
      </w:r>
    </w:p>
    <w:p w14:paraId="447FAA2B" w14:textId="77777777" w:rsidR="00BD0E14" w:rsidRPr="00136B2E" w:rsidRDefault="00BD0E14" w:rsidP="00D04EF4">
      <w:pPr>
        <w:jc w:val="both"/>
        <w:rPr>
          <w:rFonts w:ascii="Arial" w:hAnsi="Arial" w:cs="Arial"/>
          <w:i/>
          <w:sz w:val="20"/>
          <w:szCs w:val="20"/>
          <w:lang w:val="fi-FI"/>
        </w:rPr>
      </w:pPr>
    </w:p>
    <w:p w14:paraId="364F61CD" w14:textId="77777777" w:rsidR="008F5777" w:rsidRPr="00D04EF4" w:rsidRDefault="008F5777" w:rsidP="00D04EF4">
      <w:pPr>
        <w:jc w:val="center"/>
        <w:rPr>
          <w:rFonts w:ascii="Arial" w:hAnsi="Arial" w:cs="Arial"/>
          <w:b/>
          <w:sz w:val="20"/>
          <w:szCs w:val="20"/>
        </w:rPr>
      </w:pPr>
      <w:r w:rsidRPr="00D04EF4">
        <w:rPr>
          <w:rFonts w:ascii="Arial" w:hAnsi="Arial" w:cs="Arial"/>
          <w:b/>
          <w:sz w:val="20"/>
          <w:szCs w:val="20"/>
        </w:rPr>
        <w:t>Abstract</w:t>
      </w:r>
    </w:p>
    <w:p w14:paraId="606017B4" w14:textId="77777777" w:rsidR="00136B2E" w:rsidRPr="004D064D" w:rsidRDefault="00136B2E" w:rsidP="00136B2E">
      <w:pPr>
        <w:jc w:val="both"/>
        <w:rPr>
          <w:rFonts w:ascii="Arial" w:hAnsi="Arial" w:cs="Arial"/>
          <w:bCs/>
          <w:i/>
        </w:rPr>
      </w:pPr>
      <w:r w:rsidRPr="00136B2E">
        <w:rPr>
          <w:rFonts w:ascii="Arial" w:hAnsi="Arial" w:cs="Arial"/>
          <w:bCs/>
          <w:i/>
          <w:sz w:val="20"/>
        </w:rPr>
        <w:t xml:space="preserve">This study aims to determine the effect of </w:t>
      </w:r>
      <w:r w:rsidRPr="00136B2E">
        <w:rPr>
          <w:rFonts w:ascii="Arial" w:hAnsi="Arial" w:cs="Arial"/>
          <w:i/>
          <w:sz w:val="20"/>
        </w:rPr>
        <w:t>cash position, firm size, sales growth, ownership and return on asset on dividend payout ratio</w:t>
      </w:r>
      <w:r w:rsidRPr="00136B2E">
        <w:rPr>
          <w:rFonts w:ascii="Arial" w:hAnsi="Arial" w:cs="Arial"/>
          <w:bCs/>
          <w:i/>
          <w:sz w:val="20"/>
        </w:rPr>
        <w:t xml:space="preserve">. There are many factors that can affect </w:t>
      </w:r>
      <w:r w:rsidRPr="00136B2E">
        <w:rPr>
          <w:rFonts w:ascii="Arial" w:hAnsi="Arial" w:cs="Arial"/>
          <w:i/>
          <w:sz w:val="20"/>
        </w:rPr>
        <w:t>dividend payout ratio</w:t>
      </w:r>
      <w:r w:rsidRPr="00136B2E">
        <w:rPr>
          <w:rFonts w:ascii="Arial" w:hAnsi="Arial" w:cs="Arial"/>
          <w:bCs/>
          <w:i/>
          <w:sz w:val="20"/>
        </w:rPr>
        <w:t xml:space="preserve">, but in this study, researchers only took five variables, namely </w:t>
      </w:r>
      <w:r w:rsidRPr="00136B2E">
        <w:rPr>
          <w:rFonts w:ascii="Arial" w:hAnsi="Arial" w:cs="Arial"/>
          <w:i/>
          <w:sz w:val="20"/>
        </w:rPr>
        <w:t>cash position, firm size, sales growth, ownership and return on asset</w:t>
      </w:r>
      <w:r w:rsidRPr="00136B2E">
        <w:rPr>
          <w:rFonts w:ascii="Arial" w:hAnsi="Arial" w:cs="Arial"/>
          <w:bCs/>
          <w:i/>
          <w:sz w:val="20"/>
        </w:rPr>
        <w:t xml:space="preserve">. Research using this type of quantitative research with the analytical method used is the classical assumption test, multiple linear regression and hypothesis testing. The research subject is consumer goods sub-sector manufacturing company listed on the Indonesia Stock Exchange for the period 2015-2020. The sampling technique used was purposive sampling. Of the 32 companies, 18 companies matched the sample criteria. The results show that partially Cash Position has a significant effect on Dividend Payout Ratio, Firm Size has a significant effect on Dividend Payout Ratio, Sales Growth has no significant effect on Dividend Payout Ratio, Ownership has a significant effect on Dividend Payout Ratio, Return On Asset has a significant effect on Dividend Payout Ratio and simultaneously the Variables </w:t>
      </w:r>
      <w:r w:rsidRPr="00136B2E">
        <w:rPr>
          <w:rFonts w:ascii="Arial" w:hAnsi="Arial" w:cs="Arial"/>
          <w:i/>
          <w:sz w:val="20"/>
        </w:rPr>
        <w:t>Cash Position, Firm Size, Sales Growth, Ownership and Return On Asset</w:t>
      </w:r>
      <w:r w:rsidRPr="00136B2E">
        <w:rPr>
          <w:rFonts w:ascii="Arial" w:hAnsi="Arial" w:cs="Arial"/>
          <w:bCs/>
          <w:i/>
          <w:sz w:val="20"/>
        </w:rPr>
        <w:t xml:space="preserve"> has a significant effect on Dividend Payout Ratio.</w:t>
      </w:r>
    </w:p>
    <w:p w14:paraId="7347DB3B" w14:textId="77777777" w:rsidR="00BD0E14" w:rsidRPr="008866E4" w:rsidRDefault="00BD0E14" w:rsidP="00BD0E14">
      <w:pPr>
        <w:jc w:val="both"/>
        <w:rPr>
          <w:rFonts w:ascii="Arial" w:hAnsi="Arial" w:cs="Arial"/>
          <w:b/>
          <w:sz w:val="20"/>
        </w:rPr>
      </w:pPr>
    </w:p>
    <w:p w14:paraId="3934BABA" w14:textId="77777777" w:rsidR="00136B2E" w:rsidRPr="00136B2E" w:rsidRDefault="00BD0E14" w:rsidP="00136B2E">
      <w:pPr>
        <w:jc w:val="both"/>
        <w:rPr>
          <w:rFonts w:ascii="Arial" w:hAnsi="Arial" w:cs="Arial"/>
          <w:i/>
          <w:sz w:val="20"/>
        </w:rPr>
      </w:pPr>
      <w:r w:rsidRPr="008866E4">
        <w:rPr>
          <w:rFonts w:ascii="Arial" w:hAnsi="Arial" w:cs="Arial"/>
          <w:b/>
          <w:sz w:val="20"/>
        </w:rPr>
        <w:t>Keyword</w:t>
      </w:r>
      <w:r w:rsidRPr="008866E4">
        <w:rPr>
          <w:rFonts w:ascii="Arial" w:hAnsi="Arial" w:cs="Arial"/>
          <w:sz w:val="20"/>
        </w:rPr>
        <w:t xml:space="preserve">: </w:t>
      </w:r>
      <w:r w:rsidR="00136B2E" w:rsidRPr="00136B2E">
        <w:rPr>
          <w:rFonts w:ascii="Arial" w:hAnsi="Arial" w:cs="Arial"/>
          <w:i/>
          <w:sz w:val="20"/>
        </w:rPr>
        <w:t xml:space="preserve">Cash Position, Firm Size, Sales Growth, Ownership, Return </w:t>
      </w:r>
      <w:proofErr w:type="gramStart"/>
      <w:r w:rsidR="00136B2E" w:rsidRPr="00136B2E">
        <w:rPr>
          <w:rFonts w:ascii="Arial" w:hAnsi="Arial" w:cs="Arial"/>
          <w:i/>
          <w:sz w:val="20"/>
        </w:rPr>
        <w:t>On</w:t>
      </w:r>
      <w:proofErr w:type="gramEnd"/>
      <w:r w:rsidR="00136B2E" w:rsidRPr="00136B2E">
        <w:rPr>
          <w:rFonts w:ascii="Arial" w:hAnsi="Arial" w:cs="Arial"/>
          <w:i/>
          <w:sz w:val="20"/>
        </w:rPr>
        <w:t xml:space="preserve"> Asset, Dividend Payout Ratio.</w:t>
      </w:r>
    </w:p>
    <w:p w14:paraId="4C58E3A1" w14:textId="2B5A106C" w:rsidR="000C5365" w:rsidRPr="00D04EF4" w:rsidRDefault="000C5365" w:rsidP="00136B2E">
      <w:pPr>
        <w:jc w:val="both"/>
        <w:rPr>
          <w:rFonts w:ascii="Arial" w:hAnsi="Arial" w:cs="Arial"/>
          <w:sz w:val="22"/>
          <w:szCs w:val="22"/>
        </w:rPr>
      </w:pPr>
    </w:p>
    <w:p w14:paraId="09216471" w14:textId="77777777" w:rsidR="00121910" w:rsidRPr="00D04EF4" w:rsidRDefault="00121910" w:rsidP="00D04EF4">
      <w:pPr>
        <w:jc w:val="center"/>
        <w:rPr>
          <w:rFonts w:ascii="Arial" w:hAnsi="Arial" w:cs="Arial"/>
          <w:sz w:val="22"/>
          <w:szCs w:val="22"/>
        </w:rPr>
        <w:sectPr w:rsidR="00121910" w:rsidRPr="00D04EF4" w:rsidSect="00D229E8">
          <w:headerReference w:type="default" r:id="rId9"/>
          <w:footerReference w:type="even" r:id="rId10"/>
          <w:footerReference w:type="default" r:id="rId11"/>
          <w:type w:val="continuous"/>
          <w:pgSz w:w="11907" w:h="16839" w:code="9"/>
          <w:pgMar w:top="1418" w:right="1418" w:bottom="1418" w:left="1418" w:header="720" w:footer="720" w:gutter="0"/>
          <w:pgNumType w:start="1"/>
          <w:cols w:space="709"/>
          <w:docGrid w:linePitch="360"/>
        </w:sectPr>
      </w:pPr>
    </w:p>
    <w:p w14:paraId="70AFFF72" w14:textId="77777777" w:rsidR="00BD0E14" w:rsidRDefault="00BD0E14" w:rsidP="00D04EF4">
      <w:pPr>
        <w:jc w:val="center"/>
        <w:rPr>
          <w:rFonts w:ascii="Arial" w:hAnsi="Arial" w:cs="Arial"/>
          <w:sz w:val="22"/>
          <w:szCs w:val="22"/>
        </w:rPr>
      </w:pPr>
    </w:p>
    <w:p w14:paraId="7FA4346D" w14:textId="77777777" w:rsidR="008866E4" w:rsidRDefault="008866E4" w:rsidP="00D04EF4">
      <w:pPr>
        <w:jc w:val="center"/>
        <w:rPr>
          <w:rFonts w:ascii="Arial" w:hAnsi="Arial" w:cs="Arial"/>
          <w:sz w:val="22"/>
          <w:szCs w:val="22"/>
        </w:rPr>
      </w:pPr>
    </w:p>
    <w:p w14:paraId="597C2BA3" w14:textId="77777777" w:rsidR="008866E4" w:rsidRDefault="008866E4" w:rsidP="00D04EF4">
      <w:pPr>
        <w:jc w:val="center"/>
        <w:rPr>
          <w:rFonts w:ascii="Arial" w:hAnsi="Arial" w:cs="Arial"/>
          <w:sz w:val="22"/>
          <w:szCs w:val="22"/>
        </w:rPr>
      </w:pPr>
    </w:p>
    <w:p w14:paraId="0BA2F7BE" w14:textId="77777777" w:rsidR="008866E4" w:rsidRDefault="008866E4" w:rsidP="00D04EF4">
      <w:pPr>
        <w:jc w:val="center"/>
        <w:rPr>
          <w:rFonts w:ascii="Arial" w:hAnsi="Arial" w:cs="Arial"/>
          <w:sz w:val="22"/>
          <w:szCs w:val="22"/>
        </w:rPr>
      </w:pPr>
    </w:p>
    <w:p w14:paraId="0606DA3E" w14:textId="77777777" w:rsidR="008866E4" w:rsidRDefault="008866E4" w:rsidP="00D04EF4">
      <w:pPr>
        <w:jc w:val="center"/>
        <w:rPr>
          <w:rFonts w:ascii="Arial" w:hAnsi="Arial" w:cs="Arial"/>
          <w:sz w:val="22"/>
          <w:szCs w:val="22"/>
        </w:rPr>
      </w:pPr>
    </w:p>
    <w:p w14:paraId="36EC53F4" w14:textId="77777777" w:rsidR="00136B2E" w:rsidRDefault="00136B2E" w:rsidP="00D04EF4">
      <w:pPr>
        <w:jc w:val="center"/>
        <w:rPr>
          <w:rFonts w:ascii="Arial" w:hAnsi="Arial" w:cs="Arial"/>
          <w:sz w:val="22"/>
          <w:szCs w:val="22"/>
        </w:rPr>
      </w:pPr>
    </w:p>
    <w:p w14:paraId="4FEF2210" w14:textId="77777777" w:rsidR="008866E4" w:rsidRDefault="008866E4" w:rsidP="00D04EF4">
      <w:pPr>
        <w:jc w:val="center"/>
        <w:rPr>
          <w:rFonts w:ascii="Arial" w:hAnsi="Arial" w:cs="Arial"/>
          <w:sz w:val="22"/>
          <w:szCs w:val="22"/>
        </w:rPr>
      </w:pPr>
    </w:p>
    <w:p w14:paraId="23FA99BA" w14:textId="77777777" w:rsidR="008866E4" w:rsidRPr="00D04EF4" w:rsidRDefault="008866E4" w:rsidP="00D04EF4">
      <w:pPr>
        <w:jc w:val="center"/>
        <w:rPr>
          <w:rFonts w:ascii="Arial" w:hAnsi="Arial" w:cs="Arial"/>
          <w:sz w:val="22"/>
          <w:szCs w:val="22"/>
        </w:rPr>
      </w:pPr>
    </w:p>
    <w:p w14:paraId="4C1E66A2" w14:textId="77777777" w:rsidR="000C5365" w:rsidRDefault="000C5365" w:rsidP="00D04EF4">
      <w:pPr>
        <w:rPr>
          <w:rFonts w:ascii="Arial" w:hAnsi="Arial" w:cs="Arial"/>
          <w:b/>
          <w:sz w:val="22"/>
          <w:szCs w:val="22"/>
          <w:lang w:eastAsia="ja-JP"/>
        </w:rPr>
      </w:pPr>
    </w:p>
    <w:p w14:paraId="29EB7332" w14:textId="77777777" w:rsidR="00C4028F" w:rsidRPr="00D04EF4" w:rsidRDefault="00C4028F" w:rsidP="00D04EF4">
      <w:pPr>
        <w:rPr>
          <w:rFonts w:ascii="Arial" w:hAnsi="Arial" w:cs="Arial"/>
          <w:b/>
          <w:sz w:val="22"/>
          <w:szCs w:val="22"/>
          <w:lang w:eastAsia="ja-JP"/>
        </w:rPr>
        <w:sectPr w:rsidR="00C4028F" w:rsidRPr="00D04EF4" w:rsidSect="00D04EF4">
          <w:type w:val="continuous"/>
          <w:pgSz w:w="11907" w:h="16839" w:code="9"/>
          <w:pgMar w:top="1418" w:right="1418" w:bottom="1418" w:left="1418" w:header="720" w:footer="720" w:gutter="0"/>
          <w:cols w:space="709"/>
          <w:docGrid w:linePitch="360"/>
        </w:sectPr>
      </w:pPr>
    </w:p>
    <w:p w14:paraId="45542F5D" w14:textId="77777777" w:rsidR="000C5365" w:rsidRPr="00D04EF4" w:rsidRDefault="00D04EF4" w:rsidP="00E67C00">
      <w:pPr>
        <w:pStyle w:val="ListParagraph"/>
        <w:numPr>
          <w:ilvl w:val="0"/>
          <w:numId w:val="2"/>
        </w:numPr>
        <w:ind w:left="284" w:hanging="284"/>
        <w:rPr>
          <w:rFonts w:ascii="Arial" w:hAnsi="Arial" w:cs="Arial"/>
          <w:b/>
          <w:sz w:val="22"/>
          <w:szCs w:val="22"/>
          <w:lang w:eastAsia="ja-JP"/>
        </w:rPr>
      </w:pPr>
      <w:r w:rsidRPr="00D04EF4">
        <w:rPr>
          <w:rFonts w:ascii="Arial" w:hAnsi="Arial" w:cs="Arial"/>
          <w:b/>
          <w:sz w:val="22"/>
          <w:szCs w:val="22"/>
          <w:lang w:eastAsia="ja-JP"/>
        </w:rPr>
        <w:lastRenderedPageBreak/>
        <w:t>Pendahuluan</w:t>
      </w:r>
    </w:p>
    <w:p w14:paraId="78EFDC68" w14:textId="77777777" w:rsidR="00250B4B" w:rsidRPr="00250B4B" w:rsidRDefault="00250B4B" w:rsidP="00250B4B">
      <w:pPr>
        <w:ind w:firstLine="567"/>
        <w:jc w:val="both"/>
        <w:rPr>
          <w:rFonts w:ascii="Arial" w:hAnsi="Arial" w:cs="Arial"/>
          <w:sz w:val="22"/>
        </w:rPr>
      </w:pPr>
      <w:r w:rsidRPr="00250B4B">
        <w:rPr>
          <w:rFonts w:ascii="Arial" w:hAnsi="Arial" w:cs="Arial"/>
          <w:sz w:val="22"/>
        </w:rPr>
        <w:t xml:space="preserve">Keberadaan pasar modal dalam perekonomian modern sudah tidak dapat terelakkan lagi bagi seluruh negeri di dunia, dengan mengetahui tingkat perkembangan dunia pasar modal dan industri sekuritas disuatu negara merupakan </w:t>
      </w:r>
      <w:proofErr w:type="gramStart"/>
      <w:r w:rsidRPr="00250B4B">
        <w:rPr>
          <w:rFonts w:ascii="Arial" w:hAnsi="Arial" w:cs="Arial"/>
          <w:sz w:val="22"/>
        </w:rPr>
        <w:t>cara</w:t>
      </w:r>
      <w:proofErr w:type="gramEnd"/>
      <w:r w:rsidRPr="00250B4B">
        <w:rPr>
          <w:rFonts w:ascii="Arial" w:hAnsi="Arial" w:cs="Arial"/>
          <w:sz w:val="22"/>
        </w:rPr>
        <w:t xml:space="preserve"> mengukur perkembangan ekonomi dinegara tersebut. Jika perusahaan berkecimpung dalam dunia pasar modal maka kebutuhan modal perusahaan dapat terpenuhi. Berinivestasi dipasar modal merupakan salah satu </w:t>
      </w:r>
      <w:proofErr w:type="gramStart"/>
      <w:r w:rsidRPr="00250B4B">
        <w:rPr>
          <w:rFonts w:ascii="Arial" w:hAnsi="Arial" w:cs="Arial"/>
          <w:sz w:val="22"/>
        </w:rPr>
        <w:t>cara</w:t>
      </w:r>
      <w:proofErr w:type="gramEnd"/>
      <w:r w:rsidRPr="00250B4B">
        <w:rPr>
          <w:rFonts w:ascii="Arial" w:hAnsi="Arial" w:cs="Arial"/>
          <w:sz w:val="22"/>
        </w:rPr>
        <w:t xml:space="preserve"> bagi perusahaan untuk meningkatkan laba. Perusahaan dapat menggunakan kelebihan </w:t>
      </w:r>
      <w:proofErr w:type="gramStart"/>
      <w:r w:rsidRPr="00250B4B">
        <w:rPr>
          <w:rFonts w:ascii="Arial" w:hAnsi="Arial" w:cs="Arial"/>
          <w:sz w:val="22"/>
        </w:rPr>
        <w:t>dana</w:t>
      </w:r>
      <w:proofErr w:type="gramEnd"/>
      <w:r w:rsidRPr="00250B4B">
        <w:rPr>
          <w:rFonts w:ascii="Arial" w:hAnsi="Arial" w:cs="Arial"/>
          <w:sz w:val="22"/>
        </w:rPr>
        <w:t xml:space="preserve"> untuk membeli efek atau surat-surat berharga (</w:t>
      </w:r>
      <w:r w:rsidRPr="00250B4B">
        <w:rPr>
          <w:rFonts w:ascii="Arial" w:hAnsi="Arial" w:cs="Arial"/>
          <w:i/>
          <w:sz w:val="22"/>
        </w:rPr>
        <w:t>securities</w:t>
      </w:r>
      <w:r w:rsidRPr="00250B4B">
        <w:rPr>
          <w:rFonts w:ascii="Arial" w:hAnsi="Arial" w:cs="Arial"/>
          <w:sz w:val="22"/>
        </w:rPr>
        <w:t xml:space="preserve">) di pasar modal. Pembelian efek dilakukan dengan tujuan untuk penjagaan likuiditas atau tujuan mendapatkan pendapatan dari </w:t>
      </w:r>
      <w:proofErr w:type="gramStart"/>
      <w:r w:rsidRPr="00250B4B">
        <w:rPr>
          <w:rFonts w:ascii="Arial" w:hAnsi="Arial" w:cs="Arial"/>
          <w:sz w:val="22"/>
        </w:rPr>
        <w:t>dana</w:t>
      </w:r>
      <w:proofErr w:type="gramEnd"/>
      <w:r w:rsidRPr="00250B4B">
        <w:rPr>
          <w:rFonts w:ascii="Arial" w:hAnsi="Arial" w:cs="Arial"/>
          <w:sz w:val="22"/>
        </w:rPr>
        <w:t xml:space="preserve"> yang ditanamkan dalam efek tersebut (Riyanto, 2010).  Tujuan utama investor berinvestasi saham adalah untuk memperoleh pengembalian investasi atau keuntungan (</w:t>
      </w:r>
      <w:r w:rsidRPr="00250B4B">
        <w:rPr>
          <w:rFonts w:ascii="Arial" w:hAnsi="Arial" w:cs="Arial"/>
          <w:i/>
          <w:sz w:val="22"/>
        </w:rPr>
        <w:t>return</w:t>
      </w:r>
      <w:r w:rsidRPr="00250B4B">
        <w:rPr>
          <w:rFonts w:ascii="Arial" w:hAnsi="Arial" w:cs="Arial"/>
          <w:sz w:val="22"/>
        </w:rPr>
        <w:t xml:space="preserve">). Salah satu keuntungan berinvestasi saham adalah berupa mendapatkan dividen. Bagi perusahaan informasi yang terkandung dalam </w:t>
      </w:r>
      <w:r w:rsidRPr="00C3042E">
        <w:rPr>
          <w:rFonts w:ascii="Arial" w:hAnsi="Arial" w:cs="Arial"/>
          <w:i/>
          <w:sz w:val="22"/>
        </w:rPr>
        <w:t>dividend payout ratio</w:t>
      </w:r>
      <w:r w:rsidRPr="00250B4B">
        <w:rPr>
          <w:rFonts w:ascii="Arial" w:hAnsi="Arial" w:cs="Arial"/>
          <w:sz w:val="22"/>
        </w:rPr>
        <w:t xml:space="preserve"> </w:t>
      </w:r>
      <w:proofErr w:type="gramStart"/>
      <w:r w:rsidRPr="00250B4B">
        <w:rPr>
          <w:rFonts w:ascii="Arial" w:hAnsi="Arial" w:cs="Arial"/>
          <w:sz w:val="22"/>
        </w:rPr>
        <w:t>akan</w:t>
      </w:r>
      <w:proofErr w:type="gramEnd"/>
      <w:r w:rsidRPr="00250B4B">
        <w:rPr>
          <w:rFonts w:ascii="Arial" w:hAnsi="Arial" w:cs="Arial"/>
          <w:sz w:val="22"/>
        </w:rPr>
        <w:t xml:space="preserve"> digunakan sebagai bahan pertimbangan dalam menetapkan besarnya laba ditahan untuk mendukung operasional dan perkembangan usaha. Perusahaan perlu mengetahui faktor-faktor yang mempengaruhi </w:t>
      </w:r>
      <w:r w:rsidRPr="00C3042E">
        <w:rPr>
          <w:rFonts w:ascii="Arial" w:hAnsi="Arial" w:cs="Arial"/>
          <w:i/>
          <w:sz w:val="22"/>
        </w:rPr>
        <w:t>dividend payout ratio</w:t>
      </w:r>
      <w:r w:rsidRPr="00250B4B">
        <w:rPr>
          <w:rFonts w:ascii="Arial" w:hAnsi="Arial" w:cs="Arial"/>
          <w:sz w:val="22"/>
        </w:rPr>
        <w:t xml:space="preserve"> sehingga perusahaan dapat memperoleh pencapaian laba menguntungkan untuk memaksimalkan pengembalian hasil investasi. Perusahaan dapat memaksimalkan laba jika manajer keuangan mengetahui faktor-faktor yang memiliki pengaruh besar terhadap </w:t>
      </w:r>
      <w:r w:rsidRPr="00C3042E">
        <w:rPr>
          <w:rFonts w:ascii="Arial" w:hAnsi="Arial" w:cs="Arial"/>
          <w:i/>
          <w:sz w:val="22"/>
        </w:rPr>
        <w:t>dividend payout ratio</w:t>
      </w:r>
      <w:r w:rsidRPr="00250B4B">
        <w:rPr>
          <w:rFonts w:ascii="Arial" w:hAnsi="Arial" w:cs="Arial"/>
          <w:sz w:val="22"/>
        </w:rPr>
        <w:t xml:space="preserve">. Banyak hal yang mempengaruhi </w:t>
      </w:r>
      <w:r w:rsidRPr="00C3042E">
        <w:rPr>
          <w:rFonts w:ascii="Arial" w:hAnsi="Arial" w:cs="Arial"/>
          <w:i/>
          <w:sz w:val="22"/>
        </w:rPr>
        <w:t>dividend payout ratio</w:t>
      </w:r>
      <w:r w:rsidRPr="00250B4B">
        <w:rPr>
          <w:rFonts w:ascii="Arial" w:hAnsi="Arial" w:cs="Arial"/>
          <w:sz w:val="22"/>
        </w:rPr>
        <w:t xml:space="preserve">, diantaranya adalah </w:t>
      </w:r>
      <w:r w:rsidRPr="00C3042E">
        <w:rPr>
          <w:rFonts w:ascii="Arial" w:hAnsi="Arial" w:cs="Arial"/>
          <w:i/>
          <w:sz w:val="22"/>
        </w:rPr>
        <w:t>cash position, firm size, sales growth, ownership,</w:t>
      </w:r>
      <w:r w:rsidRPr="00250B4B">
        <w:rPr>
          <w:rFonts w:ascii="Arial" w:hAnsi="Arial" w:cs="Arial"/>
          <w:sz w:val="22"/>
        </w:rPr>
        <w:t xml:space="preserve"> dan </w:t>
      </w:r>
      <w:r w:rsidRPr="00C3042E">
        <w:rPr>
          <w:rFonts w:ascii="Arial" w:hAnsi="Arial" w:cs="Arial"/>
          <w:i/>
          <w:sz w:val="22"/>
        </w:rPr>
        <w:t>return on asset.</w:t>
      </w:r>
    </w:p>
    <w:p w14:paraId="0D8B522B" w14:textId="77777777" w:rsidR="00C3042E" w:rsidRPr="00300B8E" w:rsidRDefault="00C3042E" w:rsidP="00C3042E">
      <w:pPr>
        <w:ind w:firstLine="567"/>
        <w:jc w:val="both"/>
        <w:rPr>
          <w:rFonts w:ascii="Arial" w:hAnsi="Arial" w:cs="Arial"/>
          <w:sz w:val="22"/>
        </w:rPr>
      </w:pPr>
      <w:r w:rsidRPr="00300B8E">
        <w:rPr>
          <w:rFonts w:ascii="Arial" w:hAnsi="Arial" w:cs="Arial"/>
          <w:i/>
          <w:sz w:val="22"/>
        </w:rPr>
        <w:t>Cash position</w:t>
      </w:r>
      <w:r w:rsidRPr="00300B8E">
        <w:rPr>
          <w:rFonts w:ascii="Arial" w:hAnsi="Arial" w:cs="Arial"/>
          <w:sz w:val="22"/>
        </w:rPr>
        <w:t xml:space="preserve"> adalah salah satu ukuran dari rasio likuiditas yang merupakan kemampuan perusahaan memenuhi kewajiban jangka pendeknya melalui sejumlah kas dan setara kas, seperti giro atau simpanan lain di bank yang dapat ditarik setiap saat yang dimiliki perusahaan. Brigham dan Houston (2010). </w:t>
      </w:r>
      <w:r w:rsidRPr="00300B8E">
        <w:rPr>
          <w:rFonts w:ascii="Arial" w:hAnsi="Arial" w:cs="Arial"/>
          <w:i/>
          <w:sz w:val="22"/>
        </w:rPr>
        <w:t xml:space="preserve">Cash position </w:t>
      </w:r>
      <w:r w:rsidRPr="00300B8E">
        <w:rPr>
          <w:rFonts w:ascii="Arial" w:hAnsi="Arial" w:cs="Arial"/>
          <w:sz w:val="22"/>
        </w:rPr>
        <w:t xml:space="preserve">merupakan variabel penting yang dipertimbangkan oleh manajemen dalam </w:t>
      </w:r>
      <w:r w:rsidRPr="00300B8E">
        <w:rPr>
          <w:rFonts w:ascii="Arial" w:hAnsi="Arial" w:cs="Arial"/>
          <w:i/>
          <w:sz w:val="22"/>
        </w:rPr>
        <w:t>dividend payout ratio,</w:t>
      </w:r>
      <w:r w:rsidRPr="00300B8E">
        <w:rPr>
          <w:rFonts w:ascii="Arial" w:hAnsi="Arial" w:cs="Arial"/>
          <w:sz w:val="22"/>
        </w:rPr>
        <w:t xml:space="preserve"> namun suatu perusahaan yang sedang tumbuh atau perusahaan yang masih mencari keuntungan, mungkin tidak begitu kuat posisi likuiditasnya karena sebagian besar dari dananya tertanam dalam aktiva tetap dan modal kerja sehingga kemampuannya untuk membayarkan dividen pun sangat terbatas (Keason, 2000 dalam Chasanah, 2018).</w:t>
      </w:r>
    </w:p>
    <w:p w14:paraId="34DBE7E8" w14:textId="77777777" w:rsidR="00C3042E" w:rsidRPr="00300B8E" w:rsidRDefault="00C3042E" w:rsidP="00C3042E">
      <w:pPr>
        <w:ind w:firstLine="567"/>
        <w:jc w:val="both"/>
        <w:rPr>
          <w:rFonts w:ascii="Arial" w:hAnsi="Arial" w:cs="Arial"/>
          <w:sz w:val="22"/>
        </w:rPr>
      </w:pPr>
      <w:r w:rsidRPr="00300B8E">
        <w:rPr>
          <w:rFonts w:ascii="Arial" w:hAnsi="Arial" w:cs="Arial"/>
          <w:sz w:val="22"/>
        </w:rPr>
        <w:t xml:space="preserve">Faktor lain yang mempengaruhi </w:t>
      </w:r>
      <w:r w:rsidRPr="00300B8E">
        <w:rPr>
          <w:rFonts w:ascii="Arial" w:hAnsi="Arial" w:cs="Arial"/>
          <w:i/>
          <w:sz w:val="22"/>
        </w:rPr>
        <w:t>dividend payout ratio</w:t>
      </w:r>
      <w:r w:rsidRPr="00300B8E">
        <w:rPr>
          <w:rFonts w:ascii="Arial" w:hAnsi="Arial" w:cs="Arial"/>
          <w:sz w:val="22"/>
        </w:rPr>
        <w:t xml:space="preserve"> yakni </w:t>
      </w:r>
      <w:r w:rsidRPr="00300B8E">
        <w:rPr>
          <w:rFonts w:ascii="Arial" w:hAnsi="Arial" w:cs="Arial"/>
          <w:i/>
          <w:sz w:val="22"/>
        </w:rPr>
        <w:t>firm size</w:t>
      </w:r>
      <w:r w:rsidRPr="00300B8E">
        <w:rPr>
          <w:rFonts w:ascii="Arial" w:hAnsi="Arial" w:cs="Arial"/>
          <w:sz w:val="22"/>
        </w:rPr>
        <w:t xml:space="preserve">. </w:t>
      </w:r>
      <w:r w:rsidRPr="00300B8E">
        <w:rPr>
          <w:rFonts w:ascii="Arial" w:hAnsi="Arial" w:cs="Arial"/>
          <w:i/>
          <w:sz w:val="22"/>
        </w:rPr>
        <w:t>Firm size</w:t>
      </w:r>
      <w:r w:rsidRPr="00300B8E">
        <w:rPr>
          <w:rFonts w:ascii="Arial" w:hAnsi="Arial" w:cs="Arial"/>
          <w:sz w:val="22"/>
        </w:rPr>
        <w:t xml:space="preserve"> merupakan simbol ukuran suatu perusahaan. Suatu perusahaan yang sudah mapan </w:t>
      </w:r>
      <w:proofErr w:type="gramStart"/>
      <w:r w:rsidRPr="00300B8E">
        <w:rPr>
          <w:rFonts w:ascii="Arial" w:hAnsi="Arial" w:cs="Arial"/>
          <w:sz w:val="22"/>
        </w:rPr>
        <w:t>akan</w:t>
      </w:r>
      <w:proofErr w:type="gramEnd"/>
      <w:r w:rsidRPr="00300B8E">
        <w:rPr>
          <w:rFonts w:ascii="Arial" w:hAnsi="Arial" w:cs="Arial"/>
          <w:sz w:val="22"/>
        </w:rPr>
        <w:t xml:space="preserve"> memiliki akses yang mudah menuju pasar modal untuk meningkatkan dana dengan biaya yang lebih rendah, sementara perusahaan yang baru dan yang masih kecil akan mengalami banyak kesulitan untuk memiliki akses ke pasar modal (Marietta dan Sampurno, 2013). Perusahaan dengan ukuran yang lebih besar diperkirakan </w:t>
      </w:r>
      <w:proofErr w:type="gramStart"/>
      <w:r w:rsidRPr="00300B8E">
        <w:rPr>
          <w:rFonts w:ascii="Arial" w:hAnsi="Arial" w:cs="Arial"/>
          <w:sz w:val="22"/>
        </w:rPr>
        <w:t>akan</w:t>
      </w:r>
      <w:proofErr w:type="gramEnd"/>
      <w:r w:rsidRPr="00300B8E">
        <w:rPr>
          <w:rFonts w:ascii="Arial" w:hAnsi="Arial" w:cs="Arial"/>
          <w:sz w:val="22"/>
        </w:rPr>
        <w:t xml:space="preserve"> memiliki kemampuan untuk menghasilkan earning yang lebih besar, sehingga akan mampu membayar dividen yang lebih tinggi dibandingkan dengan perusahaan kecil (Hatta, 2002 dalam Hikmah, 2010).</w:t>
      </w:r>
    </w:p>
    <w:p w14:paraId="735C702B" w14:textId="77777777" w:rsidR="00C3042E" w:rsidRPr="00300B8E" w:rsidRDefault="00C3042E" w:rsidP="00C3042E">
      <w:pPr>
        <w:ind w:firstLine="567"/>
        <w:jc w:val="both"/>
        <w:rPr>
          <w:rFonts w:ascii="Arial" w:hAnsi="Arial" w:cs="Arial"/>
          <w:sz w:val="22"/>
        </w:rPr>
      </w:pPr>
      <w:r w:rsidRPr="00300B8E">
        <w:rPr>
          <w:rFonts w:ascii="Arial" w:hAnsi="Arial" w:cs="Arial"/>
          <w:sz w:val="22"/>
        </w:rPr>
        <w:t xml:space="preserve">Salah satu faktor juga yang mempengaruhi </w:t>
      </w:r>
      <w:r w:rsidRPr="00300B8E">
        <w:rPr>
          <w:rFonts w:ascii="Arial" w:hAnsi="Arial" w:cs="Arial"/>
          <w:i/>
          <w:sz w:val="22"/>
        </w:rPr>
        <w:t>dividend payout ratio</w:t>
      </w:r>
      <w:r w:rsidRPr="00300B8E">
        <w:rPr>
          <w:rFonts w:ascii="Arial" w:hAnsi="Arial" w:cs="Arial"/>
          <w:sz w:val="22"/>
        </w:rPr>
        <w:t xml:space="preserve"> yaitu </w:t>
      </w:r>
      <w:r w:rsidRPr="00300B8E">
        <w:rPr>
          <w:rFonts w:ascii="Arial" w:hAnsi="Arial" w:cs="Arial"/>
          <w:i/>
          <w:sz w:val="22"/>
        </w:rPr>
        <w:t>sales growth</w:t>
      </w:r>
      <w:r w:rsidRPr="00300B8E">
        <w:rPr>
          <w:rFonts w:ascii="Arial" w:hAnsi="Arial" w:cs="Arial"/>
          <w:sz w:val="22"/>
        </w:rPr>
        <w:t>.</w:t>
      </w:r>
      <w:r w:rsidRPr="00300B8E">
        <w:rPr>
          <w:rFonts w:ascii="Arial" w:hAnsi="Arial" w:cs="Arial"/>
          <w:spacing w:val="-7"/>
          <w:sz w:val="22"/>
        </w:rPr>
        <w:t xml:space="preserve"> </w:t>
      </w:r>
      <w:r w:rsidRPr="00300B8E">
        <w:rPr>
          <w:rFonts w:ascii="Arial" w:hAnsi="Arial" w:cs="Arial"/>
          <w:sz w:val="22"/>
        </w:rPr>
        <w:t>Pertumbuhan</w:t>
      </w:r>
      <w:r w:rsidRPr="00300B8E">
        <w:rPr>
          <w:rFonts w:ascii="Arial" w:hAnsi="Arial" w:cs="Arial"/>
          <w:spacing w:val="-4"/>
          <w:sz w:val="22"/>
        </w:rPr>
        <w:t xml:space="preserve"> </w:t>
      </w:r>
      <w:r w:rsidRPr="00300B8E">
        <w:rPr>
          <w:rFonts w:ascii="Arial" w:hAnsi="Arial" w:cs="Arial"/>
          <w:sz w:val="22"/>
        </w:rPr>
        <w:t>penjualan</w:t>
      </w:r>
      <w:r w:rsidRPr="00300B8E">
        <w:rPr>
          <w:rFonts w:ascii="Arial" w:hAnsi="Arial" w:cs="Arial"/>
          <w:spacing w:val="-6"/>
          <w:sz w:val="22"/>
        </w:rPr>
        <w:t xml:space="preserve"> </w:t>
      </w:r>
      <w:r w:rsidRPr="00300B8E">
        <w:rPr>
          <w:rFonts w:ascii="Arial" w:hAnsi="Arial" w:cs="Arial"/>
          <w:sz w:val="22"/>
        </w:rPr>
        <w:t>adalah</w:t>
      </w:r>
      <w:r w:rsidRPr="00300B8E">
        <w:rPr>
          <w:rFonts w:ascii="Arial" w:hAnsi="Arial" w:cs="Arial"/>
          <w:spacing w:val="-10"/>
          <w:sz w:val="22"/>
        </w:rPr>
        <w:t xml:space="preserve"> </w:t>
      </w:r>
      <w:r w:rsidRPr="00300B8E">
        <w:rPr>
          <w:rFonts w:ascii="Arial" w:hAnsi="Arial" w:cs="Arial"/>
          <w:sz w:val="22"/>
        </w:rPr>
        <w:t>kenaikan</w:t>
      </w:r>
      <w:r w:rsidRPr="00300B8E">
        <w:rPr>
          <w:rFonts w:ascii="Arial" w:hAnsi="Arial" w:cs="Arial"/>
          <w:spacing w:val="-7"/>
          <w:sz w:val="22"/>
        </w:rPr>
        <w:t xml:space="preserve"> </w:t>
      </w:r>
      <w:r w:rsidRPr="00300B8E">
        <w:rPr>
          <w:rFonts w:ascii="Arial" w:hAnsi="Arial" w:cs="Arial"/>
          <w:sz w:val="22"/>
        </w:rPr>
        <w:t>jumlah</w:t>
      </w:r>
      <w:r w:rsidRPr="00300B8E">
        <w:rPr>
          <w:rFonts w:ascii="Arial" w:hAnsi="Arial" w:cs="Arial"/>
          <w:spacing w:val="-6"/>
          <w:sz w:val="22"/>
        </w:rPr>
        <w:t xml:space="preserve"> </w:t>
      </w:r>
      <w:r w:rsidRPr="00300B8E">
        <w:rPr>
          <w:rFonts w:ascii="Arial" w:hAnsi="Arial" w:cs="Arial"/>
          <w:sz w:val="22"/>
        </w:rPr>
        <w:t>penjualan</w:t>
      </w:r>
      <w:r w:rsidRPr="00300B8E">
        <w:rPr>
          <w:rFonts w:ascii="Arial" w:hAnsi="Arial" w:cs="Arial"/>
          <w:spacing w:val="-6"/>
          <w:sz w:val="22"/>
        </w:rPr>
        <w:t xml:space="preserve"> </w:t>
      </w:r>
      <w:r w:rsidRPr="00300B8E">
        <w:rPr>
          <w:rFonts w:ascii="Arial" w:hAnsi="Arial" w:cs="Arial"/>
          <w:sz w:val="22"/>
        </w:rPr>
        <w:t>dari</w:t>
      </w:r>
      <w:r w:rsidRPr="00300B8E">
        <w:rPr>
          <w:rFonts w:ascii="Arial" w:hAnsi="Arial" w:cs="Arial"/>
          <w:spacing w:val="-5"/>
          <w:sz w:val="22"/>
        </w:rPr>
        <w:t xml:space="preserve"> </w:t>
      </w:r>
      <w:r w:rsidRPr="00300B8E">
        <w:rPr>
          <w:rFonts w:ascii="Arial" w:hAnsi="Arial" w:cs="Arial"/>
          <w:sz w:val="22"/>
        </w:rPr>
        <w:t>tahun</w:t>
      </w:r>
      <w:r w:rsidRPr="00300B8E">
        <w:rPr>
          <w:rFonts w:ascii="Arial" w:hAnsi="Arial" w:cs="Arial"/>
          <w:spacing w:val="-6"/>
          <w:sz w:val="22"/>
        </w:rPr>
        <w:t xml:space="preserve"> </w:t>
      </w:r>
      <w:r w:rsidRPr="00300B8E">
        <w:rPr>
          <w:rFonts w:ascii="Arial" w:hAnsi="Arial" w:cs="Arial"/>
          <w:sz w:val="22"/>
        </w:rPr>
        <w:t>ke</w:t>
      </w:r>
      <w:r w:rsidRPr="00300B8E">
        <w:rPr>
          <w:rFonts w:ascii="Arial" w:hAnsi="Arial" w:cs="Arial"/>
          <w:spacing w:val="-58"/>
          <w:sz w:val="22"/>
        </w:rPr>
        <w:t xml:space="preserve"> </w:t>
      </w:r>
      <w:r w:rsidRPr="00300B8E">
        <w:rPr>
          <w:rFonts w:ascii="Arial" w:hAnsi="Arial" w:cs="Arial"/>
          <w:sz w:val="22"/>
        </w:rPr>
        <w:t xml:space="preserve">tahun atau dari waktu ke waktu (Habibah dan Andayani, 2015). Pertumbuhan penjualan suatu perusahaan </w:t>
      </w:r>
      <w:proofErr w:type="gramStart"/>
      <w:r w:rsidRPr="00300B8E">
        <w:rPr>
          <w:rFonts w:ascii="Arial" w:hAnsi="Arial" w:cs="Arial"/>
          <w:sz w:val="22"/>
        </w:rPr>
        <w:t>akan</w:t>
      </w:r>
      <w:proofErr w:type="gramEnd"/>
      <w:r w:rsidRPr="00300B8E">
        <w:rPr>
          <w:rFonts w:ascii="Arial" w:hAnsi="Arial" w:cs="Arial"/>
          <w:sz w:val="22"/>
        </w:rPr>
        <w:t xml:space="preserve"> mempengaruhi jumlah dana yang dibutuhkan untuk kegiatan usaha atau investasi. Jika perusahaan lebih fokus pada pertumbuhan perusahaan, permintaan </w:t>
      </w:r>
      <w:proofErr w:type="gramStart"/>
      <w:r w:rsidRPr="00300B8E">
        <w:rPr>
          <w:rFonts w:ascii="Arial" w:hAnsi="Arial" w:cs="Arial"/>
          <w:sz w:val="22"/>
        </w:rPr>
        <w:t>dana</w:t>
      </w:r>
      <w:proofErr w:type="gramEnd"/>
      <w:r w:rsidRPr="00300B8E">
        <w:rPr>
          <w:rFonts w:ascii="Arial" w:hAnsi="Arial" w:cs="Arial"/>
          <w:sz w:val="22"/>
        </w:rPr>
        <w:t xml:space="preserve"> juga akan meningkat lebih tinggi, memaksa manajemen membayar dividen yang rendah atau tidak sama sekali (Hadiatmo, 2013).</w:t>
      </w:r>
    </w:p>
    <w:p w14:paraId="3C480700" w14:textId="77777777" w:rsidR="00C3042E" w:rsidRPr="00300B8E" w:rsidRDefault="00C3042E" w:rsidP="00C3042E">
      <w:pPr>
        <w:ind w:firstLine="567"/>
        <w:jc w:val="both"/>
        <w:rPr>
          <w:rFonts w:ascii="Arial" w:hAnsi="Arial" w:cs="Arial"/>
          <w:sz w:val="22"/>
        </w:rPr>
      </w:pPr>
      <w:r w:rsidRPr="00300B8E">
        <w:rPr>
          <w:rFonts w:ascii="Arial" w:hAnsi="Arial" w:cs="Arial"/>
          <w:sz w:val="22"/>
        </w:rPr>
        <w:tab/>
        <w:t xml:space="preserve">Keputusan dari investor untuk berinvestasi yang berorientasi pada dividen juga dapat dilihat dari </w:t>
      </w:r>
      <w:r w:rsidRPr="00300B8E">
        <w:rPr>
          <w:rFonts w:ascii="Arial" w:hAnsi="Arial" w:cs="Arial"/>
          <w:i/>
          <w:sz w:val="22"/>
        </w:rPr>
        <w:t>ownership</w:t>
      </w:r>
      <w:r w:rsidRPr="00300B8E">
        <w:rPr>
          <w:rFonts w:ascii="Arial" w:hAnsi="Arial" w:cs="Arial"/>
          <w:sz w:val="22"/>
        </w:rPr>
        <w:t xml:space="preserve"> sebuah perusahaan yaitu managerial ownership dan </w:t>
      </w:r>
      <w:r w:rsidRPr="00300B8E">
        <w:rPr>
          <w:rFonts w:ascii="Arial" w:hAnsi="Arial" w:cs="Arial"/>
          <w:i/>
          <w:sz w:val="22"/>
        </w:rPr>
        <w:t>institutional</w:t>
      </w:r>
      <w:r w:rsidRPr="00300B8E">
        <w:rPr>
          <w:rFonts w:ascii="Arial" w:hAnsi="Arial" w:cs="Arial"/>
          <w:sz w:val="22"/>
        </w:rPr>
        <w:t xml:space="preserve"> </w:t>
      </w:r>
      <w:r w:rsidRPr="00300B8E">
        <w:rPr>
          <w:rFonts w:ascii="Arial" w:hAnsi="Arial" w:cs="Arial"/>
          <w:i/>
          <w:sz w:val="22"/>
        </w:rPr>
        <w:t>ownership</w:t>
      </w:r>
      <w:r w:rsidRPr="00300B8E">
        <w:rPr>
          <w:rFonts w:ascii="Arial" w:hAnsi="Arial" w:cs="Arial"/>
          <w:sz w:val="22"/>
        </w:rPr>
        <w:t>.</w:t>
      </w:r>
      <w:r w:rsidRPr="00300B8E">
        <w:rPr>
          <w:rFonts w:ascii="Arial" w:hAnsi="Arial" w:cs="Arial"/>
          <w:sz w:val="20"/>
        </w:rPr>
        <w:t xml:space="preserve"> </w:t>
      </w:r>
      <w:r w:rsidRPr="00300B8E">
        <w:rPr>
          <w:rFonts w:ascii="Arial" w:hAnsi="Arial" w:cs="Arial"/>
          <w:sz w:val="22"/>
        </w:rPr>
        <w:t xml:space="preserve">Namun yang dipilih adalah </w:t>
      </w:r>
      <w:r w:rsidRPr="00300B8E">
        <w:rPr>
          <w:rFonts w:ascii="Arial" w:hAnsi="Arial" w:cs="Arial"/>
          <w:i/>
          <w:sz w:val="22"/>
        </w:rPr>
        <w:t>institutional ownership</w:t>
      </w:r>
      <w:r w:rsidRPr="00300B8E">
        <w:rPr>
          <w:rFonts w:ascii="Arial" w:hAnsi="Arial" w:cs="Arial"/>
          <w:sz w:val="22"/>
        </w:rPr>
        <w:t xml:space="preserve">, karena </w:t>
      </w:r>
      <w:r w:rsidRPr="00300B8E">
        <w:rPr>
          <w:rFonts w:ascii="Arial" w:hAnsi="Arial" w:cs="Arial"/>
          <w:i/>
          <w:sz w:val="22"/>
        </w:rPr>
        <w:t xml:space="preserve">institutional ownership </w:t>
      </w:r>
      <w:r w:rsidRPr="00300B8E">
        <w:rPr>
          <w:rFonts w:ascii="Arial" w:hAnsi="Arial" w:cs="Arial"/>
          <w:sz w:val="22"/>
        </w:rPr>
        <w:t xml:space="preserve">dapat berpengaruh terhadap </w:t>
      </w:r>
      <w:r w:rsidRPr="00300B8E">
        <w:rPr>
          <w:rFonts w:ascii="Arial" w:hAnsi="Arial" w:cs="Arial"/>
          <w:i/>
          <w:sz w:val="22"/>
        </w:rPr>
        <w:t xml:space="preserve">dividend payout ratio. </w:t>
      </w:r>
      <w:r w:rsidRPr="00300B8E">
        <w:rPr>
          <w:rFonts w:ascii="Arial" w:hAnsi="Arial" w:cs="Arial"/>
          <w:sz w:val="22"/>
        </w:rPr>
        <w:t xml:space="preserve">Semakin besar </w:t>
      </w:r>
      <w:r w:rsidRPr="00300B8E">
        <w:rPr>
          <w:rFonts w:ascii="Arial" w:hAnsi="Arial" w:cs="Arial"/>
          <w:i/>
          <w:sz w:val="22"/>
        </w:rPr>
        <w:t>institutional ownership</w:t>
      </w:r>
      <w:r w:rsidRPr="00300B8E">
        <w:rPr>
          <w:rFonts w:ascii="Arial" w:hAnsi="Arial" w:cs="Arial"/>
          <w:sz w:val="22"/>
        </w:rPr>
        <w:t xml:space="preserve"> maka </w:t>
      </w:r>
      <w:proofErr w:type="gramStart"/>
      <w:r w:rsidRPr="00300B8E">
        <w:rPr>
          <w:rFonts w:ascii="Arial" w:hAnsi="Arial" w:cs="Arial"/>
          <w:sz w:val="22"/>
        </w:rPr>
        <w:t>akan</w:t>
      </w:r>
      <w:proofErr w:type="gramEnd"/>
      <w:r w:rsidRPr="00300B8E">
        <w:rPr>
          <w:rFonts w:ascii="Arial" w:hAnsi="Arial" w:cs="Arial"/>
          <w:sz w:val="22"/>
        </w:rPr>
        <w:t xml:space="preserve"> semakin besar kekuatan suara dan dorongan dari institusi tersebut untuk mengawasi manajemen. Akibatnya, </w:t>
      </w:r>
      <w:proofErr w:type="gramStart"/>
      <w:r w:rsidRPr="00300B8E">
        <w:rPr>
          <w:rFonts w:ascii="Arial" w:hAnsi="Arial" w:cs="Arial"/>
          <w:sz w:val="22"/>
        </w:rPr>
        <w:t>akan</w:t>
      </w:r>
      <w:proofErr w:type="gramEnd"/>
      <w:r w:rsidRPr="00300B8E">
        <w:rPr>
          <w:rFonts w:ascii="Arial" w:hAnsi="Arial" w:cs="Arial"/>
          <w:sz w:val="22"/>
        </w:rPr>
        <w:t xml:space="preserve"> memberikan dorongan yang lebih besar untuk mengoptimalkan nilai perusahaan sehingga kinerja perusahaan akan meningkat. Kinerja yang meningkat tersebut </w:t>
      </w:r>
      <w:proofErr w:type="gramStart"/>
      <w:r w:rsidRPr="00300B8E">
        <w:rPr>
          <w:rFonts w:ascii="Arial" w:hAnsi="Arial" w:cs="Arial"/>
          <w:sz w:val="22"/>
        </w:rPr>
        <w:t>akan</w:t>
      </w:r>
      <w:proofErr w:type="gramEnd"/>
      <w:r w:rsidRPr="00300B8E">
        <w:rPr>
          <w:rFonts w:ascii="Arial" w:hAnsi="Arial" w:cs="Arial"/>
          <w:sz w:val="22"/>
        </w:rPr>
        <w:t xml:space="preserve"> menguntungkan bagi pemegang saham karena dengan kata lain pemegang saham akan mendapatkan banyak keuntungan berupa dividen (Patricia, 2014). </w:t>
      </w:r>
    </w:p>
    <w:p w14:paraId="32415BB3" w14:textId="01A54DD3" w:rsidR="00C3042E" w:rsidRPr="00300B8E" w:rsidRDefault="00C3042E" w:rsidP="00C3042E">
      <w:pPr>
        <w:ind w:firstLine="567"/>
        <w:jc w:val="both"/>
        <w:rPr>
          <w:rFonts w:ascii="Arial" w:hAnsi="Arial" w:cs="Arial"/>
          <w:sz w:val="22"/>
        </w:rPr>
      </w:pPr>
      <w:r w:rsidRPr="00300B8E">
        <w:rPr>
          <w:rFonts w:ascii="Arial" w:hAnsi="Arial" w:cs="Arial"/>
          <w:sz w:val="22"/>
        </w:rPr>
        <w:lastRenderedPageBreak/>
        <w:t xml:space="preserve">Selain </w:t>
      </w:r>
      <w:r w:rsidRPr="00300B8E">
        <w:rPr>
          <w:rFonts w:ascii="Arial" w:hAnsi="Arial" w:cs="Arial"/>
          <w:i/>
          <w:sz w:val="22"/>
        </w:rPr>
        <w:t>cash position, firm size, sales growth</w:t>
      </w:r>
      <w:r w:rsidRPr="00300B8E">
        <w:rPr>
          <w:rFonts w:ascii="Arial" w:hAnsi="Arial" w:cs="Arial"/>
          <w:sz w:val="22"/>
        </w:rPr>
        <w:t xml:space="preserve"> dan </w:t>
      </w:r>
      <w:r w:rsidRPr="00300B8E">
        <w:rPr>
          <w:rFonts w:ascii="Arial" w:hAnsi="Arial" w:cs="Arial"/>
          <w:i/>
          <w:sz w:val="22"/>
        </w:rPr>
        <w:t>ownership</w:t>
      </w:r>
      <w:r w:rsidRPr="00300B8E">
        <w:rPr>
          <w:rFonts w:ascii="Arial" w:hAnsi="Arial" w:cs="Arial"/>
          <w:sz w:val="22"/>
        </w:rPr>
        <w:t xml:space="preserve"> yang sudah dijelaskan diatas adapun faktor lain yang mempengaruhi dividend payout ratio yang termasuk jenis profitabilitas yaitu </w:t>
      </w:r>
      <w:r w:rsidRPr="00300B8E">
        <w:rPr>
          <w:rFonts w:ascii="Arial" w:hAnsi="Arial" w:cs="Arial"/>
          <w:i/>
          <w:sz w:val="22"/>
        </w:rPr>
        <w:t xml:space="preserve">return on asset </w:t>
      </w:r>
      <w:r w:rsidRPr="00300B8E">
        <w:rPr>
          <w:rFonts w:ascii="Arial" w:hAnsi="Arial" w:cs="Arial"/>
          <w:sz w:val="22"/>
        </w:rPr>
        <w:t xml:space="preserve">(ROA). ROA merupakan rasio profitabilitas yang digunakan untuk mengukur efektifitas perusahaan didalam menghasilkan keuntungan dengan memanfaatkan total aktiva yang dimilikinya. Semakin besar ROA menunjukkan kinerja perusahaan semakin baik. Menurut Fahmi (2013) semakin baik rasio profitabilitas maka semakin baik menggambarkan kemampuan tingginya perolehan keuntungan perusahaan. Semakin besar ROA </w:t>
      </w:r>
      <w:proofErr w:type="gramStart"/>
      <w:r w:rsidRPr="00300B8E">
        <w:rPr>
          <w:rFonts w:ascii="Arial" w:hAnsi="Arial" w:cs="Arial"/>
          <w:sz w:val="22"/>
        </w:rPr>
        <w:t>akan</w:t>
      </w:r>
      <w:proofErr w:type="gramEnd"/>
      <w:r w:rsidRPr="00300B8E">
        <w:rPr>
          <w:rFonts w:ascii="Arial" w:hAnsi="Arial" w:cs="Arial"/>
          <w:sz w:val="22"/>
        </w:rPr>
        <w:t xml:space="preserve"> semakin baiknya profitabilitas suatu perusahaan dengan hal tersebut maka tingkat pengembalian investasi perusahaan juga semakin besar yang berarti perusahaan dapat memberikan keuntungan terhadap para investornya. Tingkat besaran ROA suatu perusahaan </w:t>
      </w:r>
      <w:proofErr w:type="gramStart"/>
      <w:r w:rsidRPr="00300B8E">
        <w:rPr>
          <w:rFonts w:ascii="Arial" w:hAnsi="Arial" w:cs="Arial"/>
          <w:sz w:val="22"/>
        </w:rPr>
        <w:t>akan</w:t>
      </w:r>
      <w:proofErr w:type="gramEnd"/>
      <w:r w:rsidRPr="00300B8E">
        <w:rPr>
          <w:rFonts w:ascii="Arial" w:hAnsi="Arial" w:cs="Arial"/>
          <w:sz w:val="22"/>
        </w:rPr>
        <w:t xml:space="preserve"> berpengaruh pada besarnya dividen yang dibayarkan.</w:t>
      </w:r>
    </w:p>
    <w:p w14:paraId="2BAF6A63" w14:textId="18BF1856" w:rsidR="00473FFB" w:rsidRPr="000D0B11" w:rsidRDefault="00C85180" w:rsidP="000D0B11">
      <w:pPr>
        <w:ind w:firstLine="567"/>
        <w:jc w:val="both"/>
        <w:rPr>
          <w:rFonts w:ascii="Arial" w:hAnsi="Arial" w:cs="Arial"/>
          <w:sz w:val="22"/>
          <w:szCs w:val="22"/>
        </w:rPr>
      </w:pPr>
      <w:r w:rsidRPr="000D0B11">
        <w:rPr>
          <w:rFonts w:ascii="Arial" w:hAnsi="Arial" w:cs="Arial"/>
          <w:sz w:val="22"/>
          <w:szCs w:val="22"/>
        </w:rPr>
        <w:t>B</w:t>
      </w:r>
      <w:r w:rsidR="00B65FDC">
        <w:rPr>
          <w:rFonts w:ascii="Arial" w:hAnsi="Arial" w:cs="Arial"/>
          <w:sz w:val="22"/>
          <w:szCs w:val="22"/>
        </w:rPr>
        <w:t xml:space="preserve">erdasarkan uraian </w:t>
      </w:r>
      <w:r w:rsidR="00473FFB" w:rsidRPr="000D0B11">
        <w:rPr>
          <w:rFonts w:ascii="Arial" w:hAnsi="Arial" w:cs="Arial"/>
          <w:sz w:val="22"/>
          <w:szCs w:val="22"/>
        </w:rPr>
        <w:t xml:space="preserve">di atas, maka </w:t>
      </w:r>
      <w:r w:rsidR="00B65FDC">
        <w:rPr>
          <w:rFonts w:ascii="Arial" w:hAnsi="Arial" w:cs="Arial"/>
          <w:sz w:val="22"/>
          <w:szCs w:val="22"/>
        </w:rPr>
        <w:t>masalah yang akan diteliti lebih lanjut dalam penelitian ini adalah sebagai berikut</w:t>
      </w:r>
      <w:r w:rsidR="00473FFB" w:rsidRPr="000D0B11">
        <w:rPr>
          <w:rFonts w:ascii="Arial" w:hAnsi="Arial" w:cs="Arial"/>
          <w:sz w:val="22"/>
          <w:szCs w:val="22"/>
        </w:rPr>
        <w:t xml:space="preserve">: (1) Apakah ada pengaruh </w:t>
      </w:r>
      <w:r w:rsidR="00473FFB" w:rsidRPr="00AE2A28">
        <w:rPr>
          <w:rFonts w:ascii="Arial" w:hAnsi="Arial" w:cs="Arial"/>
          <w:sz w:val="22"/>
          <w:szCs w:val="22"/>
        </w:rPr>
        <w:t>parsial</w:t>
      </w:r>
      <w:r w:rsidR="00473FFB" w:rsidRPr="00AE2A28">
        <w:rPr>
          <w:rFonts w:ascii="Arial" w:hAnsi="Arial" w:cs="Arial"/>
          <w:i/>
          <w:sz w:val="22"/>
          <w:szCs w:val="22"/>
        </w:rPr>
        <w:t xml:space="preserve"> </w:t>
      </w:r>
      <w:r w:rsidR="00AE2A28" w:rsidRPr="00AE2A28">
        <w:rPr>
          <w:rFonts w:ascii="Arial" w:hAnsi="Arial" w:cs="Arial"/>
          <w:i/>
          <w:sz w:val="22"/>
          <w:szCs w:val="22"/>
        </w:rPr>
        <w:t>cash position</w:t>
      </w:r>
      <w:r w:rsidR="00AE2A28">
        <w:rPr>
          <w:rFonts w:ascii="Arial" w:hAnsi="Arial" w:cs="Arial"/>
          <w:sz w:val="22"/>
          <w:szCs w:val="22"/>
        </w:rPr>
        <w:t xml:space="preserve"> </w:t>
      </w:r>
      <w:r w:rsidR="00473FFB" w:rsidRPr="000D0B11">
        <w:rPr>
          <w:rFonts w:ascii="Arial" w:hAnsi="Arial" w:cs="Arial"/>
          <w:sz w:val="22"/>
          <w:szCs w:val="22"/>
        </w:rPr>
        <w:t xml:space="preserve">terhadap </w:t>
      </w:r>
      <w:r w:rsidR="00AE2A28" w:rsidRPr="00AE2A28">
        <w:rPr>
          <w:rFonts w:ascii="Arial" w:hAnsi="Arial" w:cs="Arial"/>
          <w:i/>
          <w:sz w:val="22"/>
          <w:szCs w:val="22"/>
        </w:rPr>
        <w:t>dividend payout ratio</w:t>
      </w:r>
      <w:r w:rsidR="00473FFB" w:rsidRPr="000D0B11">
        <w:rPr>
          <w:rFonts w:ascii="Arial" w:hAnsi="Arial" w:cs="Arial"/>
          <w:sz w:val="22"/>
          <w:szCs w:val="22"/>
        </w:rPr>
        <w:t xml:space="preserve"> pada Perusahaan Manufaktur </w:t>
      </w:r>
      <w:r w:rsidR="00AE2A28">
        <w:rPr>
          <w:rFonts w:ascii="Arial" w:hAnsi="Arial" w:cs="Arial"/>
          <w:sz w:val="22"/>
          <w:szCs w:val="22"/>
        </w:rPr>
        <w:t>Subsektor</w:t>
      </w:r>
      <w:r w:rsidR="00473FFB" w:rsidRPr="000D0B11">
        <w:rPr>
          <w:rFonts w:ascii="Arial" w:hAnsi="Arial" w:cs="Arial"/>
          <w:sz w:val="22"/>
          <w:szCs w:val="22"/>
        </w:rPr>
        <w:t xml:space="preserve"> Barang Konsumsi yang Terdaftar di Burs</w:t>
      </w:r>
      <w:r w:rsidR="00AE2A28">
        <w:rPr>
          <w:rFonts w:ascii="Arial" w:hAnsi="Arial" w:cs="Arial"/>
          <w:sz w:val="22"/>
          <w:szCs w:val="22"/>
        </w:rPr>
        <w:t>a Efek Indonesia Tahun 2015-2020</w:t>
      </w:r>
      <w:r w:rsidR="00473FFB" w:rsidRPr="000D0B11">
        <w:rPr>
          <w:rFonts w:ascii="Arial" w:hAnsi="Arial" w:cs="Arial"/>
          <w:sz w:val="22"/>
          <w:szCs w:val="22"/>
        </w:rPr>
        <w:t xml:space="preserve">?; (2) Apakah ada pengaruh parsial </w:t>
      </w:r>
      <w:r w:rsidR="00AE2A28" w:rsidRPr="00AE2A28">
        <w:rPr>
          <w:rFonts w:ascii="Arial" w:hAnsi="Arial" w:cs="Arial"/>
          <w:i/>
          <w:sz w:val="22"/>
          <w:szCs w:val="22"/>
        </w:rPr>
        <w:t>firm size</w:t>
      </w:r>
      <w:r w:rsidR="00473FFB" w:rsidRPr="000D0B11">
        <w:rPr>
          <w:rFonts w:ascii="Arial" w:hAnsi="Arial" w:cs="Arial"/>
          <w:sz w:val="22"/>
          <w:szCs w:val="22"/>
        </w:rPr>
        <w:t xml:space="preserve"> terhadap </w:t>
      </w:r>
      <w:r w:rsidR="00AE2A28" w:rsidRPr="00AE2A28">
        <w:rPr>
          <w:rFonts w:ascii="Arial" w:hAnsi="Arial" w:cs="Arial"/>
          <w:i/>
          <w:sz w:val="22"/>
          <w:szCs w:val="22"/>
        </w:rPr>
        <w:t>dividend payout ratio</w:t>
      </w:r>
      <w:r w:rsidR="00473FFB" w:rsidRPr="000D0B11">
        <w:rPr>
          <w:rFonts w:ascii="Arial" w:hAnsi="Arial" w:cs="Arial"/>
          <w:sz w:val="22"/>
          <w:szCs w:val="22"/>
        </w:rPr>
        <w:t xml:space="preserve"> pada Perusahaan Manufaktur </w:t>
      </w:r>
      <w:r w:rsidR="00AE2A28">
        <w:rPr>
          <w:rFonts w:ascii="Arial" w:hAnsi="Arial" w:cs="Arial"/>
          <w:sz w:val="22"/>
          <w:szCs w:val="22"/>
        </w:rPr>
        <w:t>Subsekto</w:t>
      </w:r>
      <w:r w:rsidR="00473FFB" w:rsidRPr="000D0B11">
        <w:rPr>
          <w:rFonts w:ascii="Arial" w:hAnsi="Arial" w:cs="Arial"/>
          <w:sz w:val="22"/>
          <w:szCs w:val="22"/>
        </w:rPr>
        <w:t>r</w:t>
      </w:r>
      <w:r w:rsidR="00AE2A28">
        <w:rPr>
          <w:rFonts w:ascii="Arial" w:hAnsi="Arial" w:cs="Arial"/>
          <w:sz w:val="22"/>
          <w:szCs w:val="22"/>
        </w:rPr>
        <w:t xml:space="preserve"> </w:t>
      </w:r>
      <w:r w:rsidR="00473FFB" w:rsidRPr="000D0B11">
        <w:rPr>
          <w:rFonts w:ascii="Arial" w:hAnsi="Arial" w:cs="Arial"/>
          <w:sz w:val="22"/>
          <w:szCs w:val="22"/>
        </w:rPr>
        <w:t>Barang Konsumsi yang Terdaftar di Burs</w:t>
      </w:r>
      <w:r w:rsidR="00AE2A28">
        <w:rPr>
          <w:rFonts w:ascii="Arial" w:hAnsi="Arial" w:cs="Arial"/>
          <w:sz w:val="22"/>
          <w:szCs w:val="22"/>
        </w:rPr>
        <w:t>a Efek Indonesia Tahun 2015-2020</w:t>
      </w:r>
      <w:r w:rsidR="00473FFB" w:rsidRPr="000D0B11">
        <w:rPr>
          <w:rFonts w:ascii="Arial" w:hAnsi="Arial" w:cs="Arial"/>
          <w:sz w:val="22"/>
          <w:szCs w:val="22"/>
        </w:rPr>
        <w:t xml:space="preserve">?; (3) </w:t>
      </w:r>
      <w:r w:rsidR="00AE2A28" w:rsidRPr="000D0B11">
        <w:rPr>
          <w:rFonts w:ascii="Arial" w:hAnsi="Arial" w:cs="Arial"/>
          <w:sz w:val="22"/>
          <w:szCs w:val="22"/>
        </w:rPr>
        <w:t xml:space="preserve">Apakah ada pengaruh parsial </w:t>
      </w:r>
      <w:r w:rsidR="00AE2A28">
        <w:rPr>
          <w:rFonts w:ascii="Arial" w:hAnsi="Arial" w:cs="Arial"/>
          <w:i/>
          <w:sz w:val="22"/>
          <w:szCs w:val="22"/>
        </w:rPr>
        <w:t>sales growth</w:t>
      </w:r>
      <w:r w:rsidR="00AE2A28" w:rsidRPr="000D0B11">
        <w:rPr>
          <w:rFonts w:ascii="Arial" w:hAnsi="Arial" w:cs="Arial"/>
          <w:sz w:val="22"/>
          <w:szCs w:val="22"/>
        </w:rPr>
        <w:t xml:space="preserve"> terhadap </w:t>
      </w:r>
      <w:r w:rsidR="00AE2A28" w:rsidRPr="00AE2A28">
        <w:rPr>
          <w:rFonts w:ascii="Arial" w:hAnsi="Arial" w:cs="Arial"/>
          <w:i/>
          <w:sz w:val="22"/>
          <w:szCs w:val="22"/>
        </w:rPr>
        <w:t>dividend payout ratio</w:t>
      </w:r>
      <w:r w:rsidR="00AE2A28" w:rsidRPr="000D0B11">
        <w:rPr>
          <w:rFonts w:ascii="Arial" w:hAnsi="Arial" w:cs="Arial"/>
          <w:sz w:val="22"/>
          <w:szCs w:val="22"/>
        </w:rPr>
        <w:t xml:space="preserve"> pada Perusahaan Manufaktur </w:t>
      </w:r>
      <w:r w:rsidR="00AE2A28">
        <w:rPr>
          <w:rFonts w:ascii="Arial" w:hAnsi="Arial" w:cs="Arial"/>
          <w:sz w:val="22"/>
          <w:szCs w:val="22"/>
        </w:rPr>
        <w:t>Subsekto</w:t>
      </w:r>
      <w:r w:rsidR="00AE2A28" w:rsidRPr="000D0B11">
        <w:rPr>
          <w:rFonts w:ascii="Arial" w:hAnsi="Arial" w:cs="Arial"/>
          <w:sz w:val="22"/>
          <w:szCs w:val="22"/>
        </w:rPr>
        <w:t>r</w:t>
      </w:r>
      <w:r w:rsidR="00AE2A28">
        <w:rPr>
          <w:rFonts w:ascii="Arial" w:hAnsi="Arial" w:cs="Arial"/>
          <w:sz w:val="22"/>
          <w:szCs w:val="22"/>
        </w:rPr>
        <w:t xml:space="preserve"> </w:t>
      </w:r>
      <w:r w:rsidR="00AE2A28" w:rsidRPr="000D0B11">
        <w:rPr>
          <w:rFonts w:ascii="Arial" w:hAnsi="Arial" w:cs="Arial"/>
          <w:sz w:val="22"/>
          <w:szCs w:val="22"/>
        </w:rPr>
        <w:t>Barang Konsumsi yang Terdaftar di Burs</w:t>
      </w:r>
      <w:r w:rsidR="00AE2A28">
        <w:rPr>
          <w:rFonts w:ascii="Arial" w:hAnsi="Arial" w:cs="Arial"/>
          <w:sz w:val="22"/>
          <w:szCs w:val="22"/>
        </w:rPr>
        <w:t>a Efek Indonesia Tahun 2015-2020</w:t>
      </w:r>
      <w:r w:rsidR="00AE2A28" w:rsidRPr="000D0B11">
        <w:rPr>
          <w:rFonts w:ascii="Arial" w:hAnsi="Arial" w:cs="Arial"/>
          <w:sz w:val="22"/>
          <w:szCs w:val="22"/>
        </w:rPr>
        <w:t>?;</w:t>
      </w:r>
      <w:r w:rsidR="00473FFB" w:rsidRPr="000D0B11">
        <w:rPr>
          <w:rFonts w:ascii="Arial" w:hAnsi="Arial" w:cs="Arial"/>
          <w:sz w:val="22"/>
          <w:szCs w:val="22"/>
        </w:rPr>
        <w:t xml:space="preserve"> </w:t>
      </w:r>
      <w:r w:rsidR="00AE2A28">
        <w:rPr>
          <w:rFonts w:ascii="Arial" w:hAnsi="Arial" w:cs="Arial"/>
          <w:sz w:val="22"/>
          <w:szCs w:val="22"/>
        </w:rPr>
        <w:t>(4</w:t>
      </w:r>
      <w:r w:rsidR="00AE2A28" w:rsidRPr="000D0B11">
        <w:rPr>
          <w:rFonts w:ascii="Arial" w:hAnsi="Arial" w:cs="Arial"/>
          <w:sz w:val="22"/>
          <w:szCs w:val="22"/>
        </w:rPr>
        <w:t xml:space="preserve">) Apakah ada pengaruh parsial </w:t>
      </w:r>
      <w:r w:rsidR="00AE2A28">
        <w:rPr>
          <w:rFonts w:ascii="Arial" w:hAnsi="Arial" w:cs="Arial"/>
          <w:i/>
          <w:sz w:val="22"/>
          <w:szCs w:val="22"/>
        </w:rPr>
        <w:t>ownership</w:t>
      </w:r>
      <w:r w:rsidR="00AE2A28" w:rsidRPr="000D0B11">
        <w:rPr>
          <w:rFonts w:ascii="Arial" w:hAnsi="Arial" w:cs="Arial"/>
          <w:sz w:val="22"/>
          <w:szCs w:val="22"/>
        </w:rPr>
        <w:t xml:space="preserve"> terhadap </w:t>
      </w:r>
      <w:r w:rsidR="00AE2A28" w:rsidRPr="00AE2A28">
        <w:rPr>
          <w:rFonts w:ascii="Arial" w:hAnsi="Arial" w:cs="Arial"/>
          <w:i/>
          <w:sz w:val="22"/>
          <w:szCs w:val="22"/>
        </w:rPr>
        <w:t>dividend payout ratio</w:t>
      </w:r>
      <w:r w:rsidR="00AE2A28" w:rsidRPr="000D0B11">
        <w:rPr>
          <w:rFonts w:ascii="Arial" w:hAnsi="Arial" w:cs="Arial"/>
          <w:sz w:val="22"/>
          <w:szCs w:val="22"/>
        </w:rPr>
        <w:t xml:space="preserve"> pada Perusahaan Manufaktur </w:t>
      </w:r>
      <w:r w:rsidR="00AE2A28">
        <w:rPr>
          <w:rFonts w:ascii="Arial" w:hAnsi="Arial" w:cs="Arial"/>
          <w:sz w:val="22"/>
          <w:szCs w:val="22"/>
        </w:rPr>
        <w:t>Subsekto</w:t>
      </w:r>
      <w:r w:rsidR="00AE2A28" w:rsidRPr="000D0B11">
        <w:rPr>
          <w:rFonts w:ascii="Arial" w:hAnsi="Arial" w:cs="Arial"/>
          <w:sz w:val="22"/>
          <w:szCs w:val="22"/>
        </w:rPr>
        <w:t>r</w:t>
      </w:r>
      <w:r w:rsidR="00AE2A28">
        <w:rPr>
          <w:rFonts w:ascii="Arial" w:hAnsi="Arial" w:cs="Arial"/>
          <w:sz w:val="22"/>
          <w:szCs w:val="22"/>
        </w:rPr>
        <w:t xml:space="preserve"> </w:t>
      </w:r>
      <w:r w:rsidR="00AE2A28" w:rsidRPr="000D0B11">
        <w:rPr>
          <w:rFonts w:ascii="Arial" w:hAnsi="Arial" w:cs="Arial"/>
          <w:sz w:val="22"/>
          <w:szCs w:val="22"/>
        </w:rPr>
        <w:t>Barang Konsumsi yang Terdaftar di Burs</w:t>
      </w:r>
      <w:r w:rsidR="00AE2A28">
        <w:rPr>
          <w:rFonts w:ascii="Arial" w:hAnsi="Arial" w:cs="Arial"/>
          <w:sz w:val="22"/>
          <w:szCs w:val="22"/>
        </w:rPr>
        <w:t>a Efek Indonesia Tahun 2015-2020</w:t>
      </w:r>
      <w:r w:rsidR="00AE2A28" w:rsidRPr="000D0B11">
        <w:rPr>
          <w:rFonts w:ascii="Arial" w:hAnsi="Arial" w:cs="Arial"/>
          <w:sz w:val="22"/>
          <w:szCs w:val="22"/>
        </w:rPr>
        <w:t xml:space="preserve">?; </w:t>
      </w:r>
      <w:r w:rsidR="00AE2A28">
        <w:rPr>
          <w:rFonts w:ascii="Arial" w:hAnsi="Arial" w:cs="Arial"/>
          <w:sz w:val="22"/>
          <w:szCs w:val="22"/>
        </w:rPr>
        <w:t>(5</w:t>
      </w:r>
      <w:r w:rsidR="00AE2A28" w:rsidRPr="000D0B11">
        <w:rPr>
          <w:rFonts w:ascii="Arial" w:hAnsi="Arial" w:cs="Arial"/>
          <w:sz w:val="22"/>
          <w:szCs w:val="22"/>
        </w:rPr>
        <w:t xml:space="preserve">) Apakah ada pengaruh parsial </w:t>
      </w:r>
      <w:r w:rsidR="00AE2A28">
        <w:rPr>
          <w:rFonts w:ascii="Arial" w:hAnsi="Arial" w:cs="Arial"/>
          <w:i/>
          <w:sz w:val="22"/>
          <w:szCs w:val="22"/>
        </w:rPr>
        <w:t>return on asset</w:t>
      </w:r>
      <w:r w:rsidR="00AE2A28" w:rsidRPr="000D0B11">
        <w:rPr>
          <w:rFonts w:ascii="Arial" w:hAnsi="Arial" w:cs="Arial"/>
          <w:sz w:val="22"/>
          <w:szCs w:val="22"/>
        </w:rPr>
        <w:t xml:space="preserve"> terhadap </w:t>
      </w:r>
      <w:r w:rsidR="00AE2A28" w:rsidRPr="00AE2A28">
        <w:rPr>
          <w:rFonts w:ascii="Arial" w:hAnsi="Arial" w:cs="Arial"/>
          <w:i/>
          <w:sz w:val="22"/>
          <w:szCs w:val="22"/>
        </w:rPr>
        <w:t>dividend payout ratio</w:t>
      </w:r>
      <w:r w:rsidR="00AE2A28" w:rsidRPr="000D0B11">
        <w:rPr>
          <w:rFonts w:ascii="Arial" w:hAnsi="Arial" w:cs="Arial"/>
          <w:sz w:val="22"/>
          <w:szCs w:val="22"/>
        </w:rPr>
        <w:t xml:space="preserve"> pada Perusahaan Manufaktur </w:t>
      </w:r>
      <w:r w:rsidR="00AE2A28">
        <w:rPr>
          <w:rFonts w:ascii="Arial" w:hAnsi="Arial" w:cs="Arial"/>
          <w:sz w:val="22"/>
          <w:szCs w:val="22"/>
        </w:rPr>
        <w:t>Subsekto</w:t>
      </w:r>
      <w:r w:rsidR="00AE2A28" w:rsidRPr="000D0B11">
        <w:rPr>
          <w:rFonts w:ascii="Arial" w:hAnsi="Arial" w:cs="Arial"/>
          <w:sz w:val="22"/>
          <w:szCs w:val="22"/>
        </w:rPr>
        <w:t>r</w:t>
      </w:r>
      <w:r w:rsidR="00AE2A28">
        <w:rPr>
          <w:rFonts w:ascii="Arial" w:hAnsi="Arial" w:cs="Arial"/>
          <w:sz w:val="22"/>
          <w:szCs w:val="22"/>
        </w:rPr>
        <w:t xml:space="preserve"> </w:t>
      </w:r>
      <w:r w:rsidR="00AE2A28" w:rsidRPr="000D0B11">
        <w:rPr>
          <w:rFonts w:ascii="Arial" w:hAnsi="Arial" w:cs="Arial"/>
          <w:sz w:val="22"/>
          <w:szCs w:val="22"/>
        </w:rPr>
        <w:t>Barang Konsumsi yang Terdaftar di Burs</w:t>
      </w:r>
      <w:r w:rsidR="00AE2A28">
        <w:rPr>
          <w:rFonts w:ascii="Arial" w:hAnsi="Arial" w:cs="Arial"/>
          <w:sz w:val="22"/>
          <w:szCs w:val="22"/>
        </w:rPr>
        <w:t>a Efek Indonesia Tahun 2015-2020</w:t>
      </w:r>
      <w:r w:rsidR="00AE2A28" w:rsidRPr="000D0B11">
        <w:rPr>
          <w:rFonts w:ascii="Arial" w:hAnsi="Arial" w:cs="Arial"/>
          <w:sz w:val="22"/>
          <w:szCs w:val="22"/>
        </w:rPr>
        <w:t xml:space="preserve">?; </w:t>
      </w:r>
      <w:r w:rsidR="00AE2A28">
        <w:rPr>
          <w:rFonts w:ascii="Arial" w:hAnsi="Arial" w:cs="Arial"/>
          <w:sz w:val="22"/>
          <w:szCs w:val="22"/>
        </w:rPr>
        <w:t>dan (6</w:t>
      </w:r>
      <w:r w:rsidR="00473FFB" w:rsidRPr="000D0B11">
        <w:rPr>
          <w:rFonts w:ascii="Arial" w:hAnsi="Arial" w:cs="Arial"/>
          <w:sz w:val="22"/>
          <w:szCs w:val="22"/>
        </w:rPr>
        <w:t>)  Ap</w:t>
      </w:r>
      <w:r w:rsidR="00AE2A28">
        <w:rPr>
          <w:rFonts w:ascii="Arial" w:hAnsi="Arial" w:cs="Arial"/>
          <w:sz w:val="22"/>
          <w:szCs w:val="22"/>
        </w:rPr>
        <w:t>akah ada pengaruh simultan dari</w:t>
      </w:r>
      <w:r w:rsidR="00473FFB" w:rsidRPr="000D0B11">
        <w:rPr>
          <w:rFonts w:ascii="Arial" w:hAnsi="Arial" w:cs="Arial"/>
          <w:sz w:val="22"/>
          <w:szCs w:val="22"/>
        </w:rPr>
        <w:t xml:space="preserve"> </w:t>
      </w:r>
      <w:r w:rsidR="00AE2A28" w:rsidRPr="00AE2A28">
        <w:rPr>
          <w:rFonts w:ascii="Arial" w:hAnsi="Arial" w:cs="Arial"/>
          <w:i/>
          <w:sz w:val="22"/>
          <w:szCs w:val="22"/>
        </w:rPr>
        <w:t>cash position, firm size, sales growth, ownership</w:t>
      </w:r>
      <w:r w:rsidR="00AE2A28" w:rsidRPr="000D0B11">
        <w:rPr>
          <w:rFonts w:ascii="Arial" w:hAnsi="Arial" w:cs="Arial"/>
          <w:sz w:val="22"/>
          <w:szCs w:val="22"/>
        </w:rPr>
        <w:t xml:space="preserve"> dan </w:t>
      </w:r>
      <w:r w:rsidR="00AE2A28" w:rsidRPr="00AE2A28">
        <w:rPr>
          <w:rFonts w:ascii="Arial" w:hAnsi="Arial" w:cs="Arial"/>
          <w:i/>
          <w:sz w:val="22"/>
          <w:szCs w:val="22"/>
        </w:rPr>
        <w:t>return on asset</w:t>
      </w:r>
      <w:r w:rsidR="00AE2A28">
        <w:rPr>
          <w:rFonts w:ascii="Arial" w:hAnsi="Arial" w:cs="Arial"/>
          <w:sz w:val="22"/>
          <w:szCs w:val="22"/>
        </w:rPr>
        <w:t xml:space="preserve"> </w:t>
      </w:r>
      <w:r w:rsidR="00AE2A28" w:rsidRPr="000D0B11">
        <w:rPr>
          <w:rFonts w:ascii="Arial" w:hAnsi="Arial" w:cs="Arial"/>
          <w:sz w:val="22"/>
          <w:szCs w:val="22"/>
        </w:rPr>
        <w:t xml:space="preserve">terhadap </w:t>
      </w:r>
      <w:r w:rsidR="00AE2A28" w:rsidRPr="00AE2A28">
        <w:rPr>
          <w:rFonts w:ascii="Arial" w:hAnsi="Arial" w:cs="Arial"/>
          <w:i/>
          <w:sz w:val="22"/>
          <w:szCs w:val="22"/>
        </w:rPr>
        <w:t>dividend payout ratio</w:t>
      </w:r>
      <w:r w:rsidR="00AE2A28" w:rsidRPr="000D0B11">
        <w:rPr>
          <w:rFonts w:ascii="Arial" w:hAnsi="Arial" w:cs="Arial"/>
          <w:sz w:val="22"/>
          <w:szCs w:val="22"/>
        </w:rPr>
        <w:t xml:space="preserve"> pada Perusahaan Manufaktur </w:t>
      </w:r>
      <w:r w:rsidR="00AE2A28">
        <w:rPr>
          <w:rFonts w:ascii="Arial" w:hAnsi="Arial" w:cs="Arial"/>
          <w:sz w:val="22"/>
          <w:szCs w:val="22"/>
        </w:rPr>
        <w:t>Subsektor</w:t>
      </w:r>
      <w:r w:rsidR="00AE2A28" w:rsidRPr="000D0B11">
        <w:rPr>
          <w:rFonts w:ascii="Arial" w:hAnsi="Arial" w:cs="Arial"/>
          <w:sz w:val="22"/>
          <w:szCs w:val="22"/>
        </w:rPr>
        <w:t xml:space="preserve"> Barang Konsumsi yang Terdaftar di Burs</w:t>
      </w:r>
      <w:r w:rsidR="00AE2A28">
        <w:rPr>
          <w:rFonts w:ascii="Arial" w:hAnsi="Arial" w:cs="Arial"/>
          <w:sz w:val="22"/>
          <w:szCs w:val="22"/>
        </w:rPr>
        <w:t xml:space="preserve">a Efek Indonesia Tahun 2015-2020 </w:t>
      </w:r>
      <w:r w:rsidR="00AE2A28" w:rsidRPr="000D0B11">
        <w:rPr>
          <w:rFonts w:ascii="Arial" w:hAnsi="Arial" w:cs="Arial"/>
          <w:sz w:val="22"/>
          <w:szCs w:val="22"/>
        </w:rPr>
        <w:t>?</w:t>
      </w:r>
      <w:r w:rsidR="00AE2A28">
        <w:rPr>
          <w:rFonts w:ascii="Arial" w:hAnsi="Arial" w:cs="Arial"/>
          <w:sz w:val="22"/>
          <w:szCs w:val="22"/>
        </w:rPr>
        <w:t>.</w:t>
      </w:r>
    </w:p>
    <w:p w14:paraId="5555580C" w14:textId="0E40AE24" w:rsidR="00785139" w:rsidRDefault="00473FFB" w:rsidP="000D0B11">
      <w:pPr>
        <w:ind w:firstLine="567"/>
        <w:jc w:val="both"/>
        <w:rPr>
          <w:rFonts w:ascii="Arial" w:hAnsi="Arial" w:cs="Arial"/>
          <w:sz w:val="22"/>
          <w:szCs w:val="22"/>
        </w:rPr>
      </w:pPr>
      <w:r w:rsidRPr="00B31E94">
        <w:rPr>
          <w:rFonts w:ascii="Arial" w:hAnsi="Arial" w:cs="Arial"/>
          <w:sz w:val="22"/>
          <w:szCs w:val="22"/>
        </w:rPr>
        <w:t xml:space="preserve">Manfaat secara teoritis, artikel ini dapat digunakan untuk </w:t>
      </w:r>
      <w:r w:rsidR="00AE2A28" w:rsidRPr="00B31E94">
        <w:rPr>
          <w:rFonts w:ascii="Arial" w:hAnsi="Arial" w:cs="Arial"/>
          <w:sz w:val="22"/>
          <w:szCs w:val="22"/>
        </w:rPr>
        <w:t xml:space="preserve">penelitian ini diharapkan sebagai sumber informasi, referensi, dan dapat digunakan sebagai bahan perbandingan dalam kepustakaan untuk memungkinkan hasil peneliti selanjutnya mengenai </w:t>
      </w:r>
      <w:r w:rsidR="00AE2A28" w:rsidRPr="00B31E94">
        <w:rPr>
          <w:rFonts w:ascii="Arial" w:hAnsi="Arial" w:cs="Arial"/>
          <w:i/>
          <w:sz w:val="22"/>
          <w:szCs w:val="22"/>
        </w:rPr>
        <w:t>cash position, firm size, sales growth, ownership,</w:t>
      </w:r>
      <w:r w:rsidR="00AE2A28" w:rsidRPr="00B31E94">
        <w:rPr>
          <w:rFonts w:ascii="Arial" w:hAnsi="Arial" w:cs="Arial"/>
          <w:sz w:val="22"/>
          <w:szCs w:val="22"/>
        </w:rPr>
        <w:t xml:space="preserve"> dan </w:t>
      </w:r>
      <w:r w:rsidR="00AE2A28" w:rsidRPr="00B31E94">
        <w:rPr>
          <w:rFonts w:ascii="Arial" w:hAnsi="Arial" w:cs="Arial"/>
          <w:i/>
          <w:sz w:val="22"/>
          <w:szCs w:val="22"/>
        </w:rPr>
        <w:t>return on asset</w:t>
      </w:r>
      <w:r w:rsidR="00AE2A28" w:rsidRPr="00B31E94">
        <w:rPr>
          <w:rFonts w:ascii="Arial" w:hAnsi="Arial" w:cs="Arial"/>
          <w:sz w:val="22"/>
          <w:szCs w:val="22"/>
        </w:rPr>
        <w:t xml:space="preserve"> terhadap </w:t>
      </w:r>
      <w:r w:rsidR="00AE2A28" w:rsidRPr="00B31E94">
        <w:rPr>
          <w:rFonts w:ascii="Arial" w:hAnsi="Arial" w:cs="Arial"/>
          <w:i/>
          <w:sz w:val="22"/>
          <w:szCs w:val="22"/>
        </w:rPr>
        <w:t>dividend payout ratio</w:t>
      </w:r>
      <w:r w:rsidR="00AE2A28" w:rsidRPr="00B31E94">
        <w:rPr>
          <w:rFonts w:ascii="Arial" w:hAnsi="Arial" w:cs="Arial"/>
          <w:sz w:val="22"/>
          <w:szCs w:val="22"/>
        </w:rPr>
        <w:t>, baik yang bersifat melanjutkan maupun melengkapi.</w:t>
      </w:r>
      <w:r w:rsidR="00785139" w:rsidRPr="00B31E94">
        <w:rPr>
          <w:rFonts w:ascii="Arial" w:hAnsi="Arial" w:cs="Arial"/>
          <w:sz w:val="22"/>
          <w:szCs w:val="22"/>
        </w:rPr>
        <w:t xml:space="preserve"> Manfaat secara praktis artikel ini diharapkan dapat bermanfaat bagi perusahaan sebagai bahan pertimbangan untuk menentukan kebijakan-kebijakan terutama kebijakan untuk </w:t>
      </w:r>
      <w:r w:rsidR="00B31E94" w:rsidRPr="00B31E94">
        <w:rPr>
          <w:rFonts w:ascii="Arial" w:hAnsi="Arial" w:cs="Arial"/>
          <w:sz w:val="22"/>
          <w:szCs w:val="22"/>
        </w:rPr>
        <w:t xml:space="preserve">penentuan </w:t>
      </w:r>
      <w:r w:rsidR="00B31E94" w:rsidRPr="00B31E94">
        <w:rPr>
          <w:rFonts w:ascii="Arial" w:hAnsi="Arial" w:cs="Arial"/>
          <w:i/>
          <w:sz w:val="22"/>
          <w:szCs w:val="22"/>
        </w:rPr>
        <w:t>dividend payout ratio</w:t>
      </w:r>
      <w:r w:rsidR="00785139" w:rsidRPr="00B31E94">
        <w:rPr>
          <w:rFonts w:ascii="Arial" w:hAnsi="Arial" w:cs="Arial"/>
          <w:sz w:val="22"/>
          <w:szCs w:val="22"/>
        </w:rPr>
        <w:t xml:space="preserve"> </w:t>
      </w:r>
      <w:r w:rsidR="00B31E94" w:rsidRPr="00B31E94">
        <w:rPr>
          <w:rFonts w:ascii="Arial" w:hAnsi="Arial" w:cs="Arial"/>
          <w:sz w:val="22"/>
          <w:szCs w:val="22"/>
        </w:rPr>
        <w:t xml:space="preserve">pada </w:t>
      </w:r>
      <w:r w:rsidR="00785139" w:rsidRPr="00B31E94">
        <w:rPr>
          <w:rFonts w:ascii="Arial" w:hAnsi="Arial" w:cs="Arial"/>
          <w:sz w:val="22"/>
          <w:szCs w:val="22"/>
        </w:rPr>
        <w:t>perusahaan.</w:t>
      </w:r>
    </w:p>
    <w:p w14:paraId="6A6C76D3" w14:textId="487296D7" w:rsidR="006E13A9" w:rsidRDefault="002C7311" w:rsidP="006E13A9">
      <w:pPr>
        <w:ind w:firstLine="567"/>
        <w:jc w:val="both"/>
        <w:rPr>
          <w:rFonts w:ascii="Arial" w:hAnsi="Arial" w:cs="Arial"/>
          <w:sz w:val="22"/>
          <w:szCs w:val="22"/>
        </w:rPr>
      </w:pPr>
      <w:r w:rsidRPr="006E13A9">
        <w:rPr>
          <w:rFonts w:ascii="Arial" w:hAnsi="Arial" w:cs="Arial"/>
          <w:sz w:val="22"/>
          <w:szCs w:val="22"/>
        </w:rPr>
        <w:t xml:space="preserve">Pengertian </w:t>
      </w:r>
      <w:r w:rsidRPr="006E13A9">
        <w:rPr>
          <w:rFonts w:ascii="Arial" w:hAnsi="Arial" w:cs="Arial"/>
          <w:i/>
          <w:sz w:val="22"/>
          <w:szCs w:val="22"/>
        </w:rPr>
        <w:t>dividen payout ratio</w:t>
      </w:r>
      <w:r w:rsidRPr="006E13A9">
        <w:rPr>
          <w:rFonts w:ascii="Arial" w:hAnsi="Arial" w:cs="Arial"/>
          <w:sz w:val="22"/>
          <w:szCs w:val="22"/>
        </w:rPr>
        <w:t xml:space="preserve"> menurut Deitiana (2011). “P</w:t>
      </w:r>
      <w:r w:rsidRPr="006E13A9">
        <w:rPr>
          <w:rFonts w:ascii="Arial" w:hAnsi="Arial" w:cs="Arial"/>
          <w:sz w:val="22"/>
          <w:szCs w:val="22"/>
        </w:rPr>
        <w:t>embagian laba perusahaan yang besarnya telah ditetapkan dalam Rapat Umum Pemegang Saham (RUPS) kepada para pemegang saham secara proporsional sesuai dengan jumlah saham yang dimiliki oleh masing-masing pemegang saham tersebut</w:t>
      </w:r>
      <w:r w:rsidRPr="006E13A9">
        <w:rPr>
          <w:rFonts w:ascii="Arial" w:hAnsi="Arial" w:cs="Arial"/>
          <w:sz w:val="22"/>
          <w:szCs w:val="22"/>
        </w:rPr>
        <w:t xml:space="preserve">”. </w:t>
      </w:r>
      <w:r w:rsidR="006E13A9" w:rsidRPr="006E13A9">
        <w:rPr>
          <w:rFonts w:ascii="Arial" w:hAnsi="Arial" w:cs="Arial"/>
          <w:sz w:val="22"/>
          <w:szCs w:val="22"/>
        </w:rPr>
        <w:t>Imran (2011) mengungkapkan kebijakan dividen adalah penting karena beberapa alasan. Pertama, perusahaan dapat menggunakan dividen sebagai alat untuk sinyal keuangan orang luar tentang stabilitas dan prospek pertumbuhan perusahaan. Dan kedua, dividen memainkan peran penting dalam struktur modal perusahaan.</w:t>
      </w:r>
    </w:p>
    <w:p w14:paraId="3C10AB4B" w14:textId="77777777" w:rsidR="006E13A9" w:rsidRPr="006E13A9" w:rsidRDefault="006E13A9" w:rsidP="006E13A9">
      <w:pPr>
        <w:ind w:firstLine="567"/>
        <w:jc w:val="both"/>
        <w:rPr>
          <w:rFonts w:ascii="Arial" w:hAnsi="Arial" w:cs="Arial"/>
          <w:sz w:val="22"/>
        </w:rPr>
      </w:pPr>
      <w:r w:rsidRPr="006E13A9">
        <w:rPr>
          <w:rFonts w:ascii="Arial" w:hAnsi="Arial" w:cs="Arial"/>
          <w:sz w:val="22"/>
        </w:rPr>
        <w:t>Arus dividen dapat dianggap sebagai arus kas yang diterima oleh investor, dengan alasan bahwa dividen merupakan satu-satunya arus yang diterima investor. Jika dividen merupakan satu-satunya arus kas, maka model diskonto dividen dapat digunakan sebagai pengukur arus kas untuk menghitung nilai intrinsik saham (Sartono 2010).</w:t>
      </w:r>
    </w:p>
    <w:p w14:paraId="66883555" w14:textId="7341AC05" w:rsidR="006E13A9" w:rsidRDefault="006E13A9" w:rsidP="006E13A9">
      <w:pPr>
        <w:ind w:firstLine="567"/>
        <w:jc w:val="both"/>
        <w:rPr>
          <w:rFonts w:ascii="Arial" w:hAnsi="Arial" w:cs="Arial"/>
          <w:sz w:val="22"/>
          <w:szCs w:val="22"/>
        </w:rPr>
      </w:pPr>
      <w:r w:rsidRPr="006E13A9">
        <w:rPr>
          <w:rFonts w:ascii="Arial" w:hAnsi="Arial" w:cs="Arial"/>
          <w:sz w:val="22"/>
          <w:szCs w:val="22"/>
        </w:rPr>
        <w:t xml:space="preserve">Perusahaan dengan prospek masa depan yang lebih baik, dapat mengalokasikan labanya melalui dividen dimana perusahaan yang berprospek kurang cerah tidak bisa melakukan hal tersebut. Penurunan dividend payout ratio diyakini pasar sebagai sinyal prospek perusahaan menurun atau perusahaan mungkin mengalami kerugian di masa mendatang. Oleh karena itu perusahaan </w:t>
      </w:r>
      <w:proofErr w:type="gramStart"/>
      <w:r w:rsidRPr="006E13A9">
        <w:rPr>
          <w:rFonts w:ascii="Arial" w:hAnsi="Arial" w:cs="Arial"/>
          <w:sz w:val="22"/>
          <w:szCs w:val="22"/>
        </w:rPr>
        <w:t>akan</w:t>
      </w:r>
      <w:proofErr w:type="gramEnd"/>
      <w:r w:rsidRPr="006E13A9">
        <w:rPr>
          <w:rFonts w:ascii="Arial" w:hAnsi="Arial" w:cs="Arial"/>
          <w:sz w:val="22"/>
          <w:szCs w:val="22"/>
        </w:rPr>
        <w:t xml:space="preserve"> selalu berupaya untuk mempertahankan dividend payout ratio meskipun terjadi penurunan jumlah laba yang diperoleh (Jogiyanto, 2016).</w:t>
      </w:r>
      <w:r w:rsidRPr="006E13A9">
        <w:rPr>
          <w:rFonts w:ascii="Arial" w:hAnsi="Arial" w:cs="Arial"/>
          <w:sz w:val="22"/>
          <w:szCs w:val="22"/>
        </w:rPr>
        <w:t xml:space="preserve"> </w:t>
      </w:r>
      <w:r w:rsidRPr="006E13A9">
        <w:rPr>
          <w:rFonts w:ascii="Arial" w:hAnsi="Arial" w:cs="Arial"/>
          <w:i/>
          <w:sz w:val="22"/>
          <w:szCs w:val="22"/>
        </w:rPr>
        <w:t xml:space="preserve">Dividend payout ratio </w:t>
      </w:r>
      <w:r w:rsidRPr="006E13A9">
        <w:rPr>
          <w:rFonts w:ascii="Arial" w:hAnsi="Arial" w:cs="Arial"/>
          <w:sz w:val="22"/>
          <w:szCs w:val="22"/>
        </w:rPr>
        <w:t>(DPR) dapat dihitung dengan rumus sebagai berikut:</w:t>
      </w:r>
    </w:p>
    <w:p w14:paraId="773CCAB9" w14:textId="77777777" w:rsidR="006E13A9" w:rsidRPr="006E13A9" w:rsidRDefault="006E13A9" w:rsidP="006E13A9">
      <w:pPr>
        <w:ind w:firstLine="567"/>
        <w:jc w:val="both"/>
        <w:rPr>
          <w:rFonts w:ascii="Arial" w:hAnsi="Arial" w:cs="Arial"/>
          <w:sz w:val="22"/>
          <w:szCs w:val="22"/>
        </w:rPr>
      </w:pPr>
    </w:p>
    <w:p w14:paraId="1272FCF6" w14:textId="77777777" w:rsidR="006E13A9" w:rsidRPr="006E13A9" w:rsidRDefault="006E13A9" w:rsidP="006E13A9">
      <w:pPr>
        <w:rPr>
          <w:rFonts w:ascii="Arial" w:hAnsi="Arial" w:cs="Arial"/>
          <w:sz w:val="22"/>
          <w:szCs w:val="22"/>
        </w:rPr>
      </w:pPr>
      <m:oMathPara>
        <m:oMath>
          <m:r>
            <w:rPr>
              <w:rFonts w:ascii="Cambria Math" w:hAnsi="Cambria Math" w:cs="Arial"/>
              <w:sz w:val="22"/>
              <w:szCs w:val="22"/>
            </w:rPr>
            <m:t>DPR=</m:t>
          </m:r>
          <m:f>
            <m:fPr>
              <m:ctrlPr>
                <w:rPr>
                  <w:rFonts w:ascii="Cambria Math" w:hAnsi="Cambria Math" w:cs="Arial"/>
                  <w:i/>
                  <w:sz w:val="22"/>
                  <w:szCs w:val="22"/>
                </w:rPr>
              </m:ctrlPr>
            </m:fPr>
            <m:num>
              <m:r>
                <w:rPr>
                  <w:rFonts w:ascii="Cambria Math" w:hAnsi="Cambria Math" w:cs="Arial"/>
                  <w:sz w:val="22"/>
                  <w:szCs w:val="22"/>
                </w:rPr>
                <m:t>Dividend per Share</m:t>
              </m:r>
            </m:num>
            <m:den>
              <m:r>
                <w:rPr>
                  <w:rFonts w:ascii="Cambria Math" w:hAnsi="Cambria Math" w:cs="Arial"/>
                  <w:sz w:val="22"/>
                  <w:szCs w:val="22"/>
                </w:rPr>
                <m:t>Earning per Share</m:t>
              </m:r>
            </m:den>
          </m:f>
        </m:oMath>
      </m:oMathPara>
    </w:p>
    <w:p w14:paraId="6F11994F" w14:textId="77777777" w:rsidR="006E13A9" w:rsidRPr="006E13A9" w:rsidRDefault="006E13A9" w:rsidP="006E13A9">
      <w:pPr>
        <w:ind w:firstLine="567"/>
        <w:jc w:val="both"/>
        <w:rPr>
          <w:rFonts w:ascii="Arial" w:hAnsi="Arial" w:cs="Arial"/>
          <w:sz w:val="22"/>
          <w:szCs w:val="22"/>
        </w:rPr>
      </w:pPr>
    </w:p>
    <w:p w14:paraId="2A303C0C" w14:textId="0A61C9C7" w:rsidR="002C7311" w:rsidRPr="002C7311" w:rsidRDefault="002C7311" w:rsidP="002C7311">
      <w:pPr>
        <w:ind w:firstLine="567"/>
        <w:jc w:val="both"/>
        <w:rPr>
          <w:rFonts w:ascii="Arial" w:hAnsi="Arial" w:cs="Arial"/>
          <w:sz w:val="22"/>
          <w:szCs w:val="22"/>
        </w:rPr>
      </w:pPr>
    </w:p>
    <w:p w14:paraId="42AC476E" w14:textId="77777777" w:rsidR="00E84F4E" w:rsidRDefault="00B31E94" w:rsidP="00E84F4E">
      <w:pPr>
        <w:ind w:firstLine="567"/>
        <w:jc w:val="both"/>
        <w:rPr>
          <w:rFonts w:ascii="Arial" w:hAnsi="Arial" w:cs="Arial"/>
          <w:sz w:val="22"/>
        </w:rPr>
      </w:pPr>
      <w:r w:rsidRPr="00B31E94">
        <w:rPr>
          <w:rFonts w:ascii="Arial" w:hAnsi="Arial" w:cs="Arial"/>
          <w:sz w:val="22"/>
        </w:rPr>
        <w:t xml:space="preserve">Menurut Basri (2012) </w:t>
      </w:r>
      <w:r w:rsidRPr="00B31E94">
        <w:rPr>
          <w:rFonts w:ascii="Arial" w:hAnsi="Arial" w:cs="Arial"/>
          <w:i/>
          <w:sz w:val="22"/>
        </w:rPr>
        <w:t>cash position</w:t>
      </w:r>
      <w:r w:rsidRPr="00B31E94">
        <w:rPr>
          <w:rFonts w:ascii="Arial" w:hAnsi="Arial" w:cs="Arial"/>
          <w:sz w:val="22"/>
        </w:rPr>
        <w:t xml:space="preserve"> dapat diartikan sebagai nilai uang kontan yang ada dalam perusahaan beserta pos-pos lain yang dalam jangka waktu dekat dapat diuangkan sebagai alat pembayaran kebutuhan financial yang mempunyai sifat paling tinggi tingkat likuiditasnya. Menurut Baridwan (2010) posisi kas merupakan suatu alat pertukaran dan juga digunakan sebagai ukuran dalam akuntansi.</w:t>
      </w:r>
      <w:r w:rsidR="006E13A9">
        <w:rPr>
          <w:rFonts w:ascii="Arial" w:hAnsi="Arial" w:cs="Arial"/>
          <w:sz w:val="22"/>
        </w:rPr>
        <w:t xml:space="preserve"> </w:t>
      </w:r>
    </w:p>
    <w:p w14:paraId="66C508FF" w14:textId="4BD360B6" w:rsidR="00E84F4E" w:rsidRPr="00E84F4E" w:rsidRDefault="00E84F4E" w:rsidP="00E84F4E">
      <w:pPr>
        <w:ind w:firstLine="567"/>
        <w:jc w:val="both"/>
        <w:rPr>
          <w:rFonts w:ascii="Arial" w:hAnsi="Arial" w:cs="Arial"/>
          <w:sz w:val="22"/>
          <w:szCs w:val="22"/>
        </w:rPr>
      </w:pPr>
      <w:r w:rsidRPr="00E84F4E">
        <w:rPr>
          <w:rFonts w:ascii="Arial" w:hAnsi="Arial" w:cs="Arial"/>
          <w:sz w:val="22"/>
          <w:szCs w:val="22"/>
        </w:rPr>
        <w:t>Menurut Munawir (2010) menyatakan bahwa sumber penerimaan dan penggunaan kas dalam suatu perusahaan pada dasarnya berasal dari:</w:t>
      </w:r>
      <w:r w:rsidRPr="00E84F4E">
        <w:rPr>
          <w:rFonts w:ascii="Arial" w:hAnsi="Arial" w:cs="Arial"/>
          <w:sz w:val="22"/>
          <w:szCs w:val="22"/>
        </w:rPr>
        <w:t xml:space="preserve"> (1) </w:t>
      </w:r>
      <w:r w:rsidRPr="00E84F4E">
        <w:rPr>
          <w:rFonts w:ascii="Arial" w:hAnsi="Arial" w:cs="Arial"/>
          <w:sz w:val="22"/>
          <w:szCs w:val="22"/>
        </w:rPr>
        <w:t xml:space="preserve">Hasil penjualan investasi jangka panjang, aktiva tetap baik yang berwujud maupun tidak berwujud (intangible asset) atau adanya penurunan aktiva tidak lancar yang diimbangi dengan penurunan kas. </w:t>
      </w:r>
      <w:r w:rsidRPr="00E84F4E">
        <w:rPr>
          <w:rFonts w:ascii="Arial" w:hAnsi="Arial" w:cs="Arial"/>
          <w:sz w:val="22"/>
          <w:szCs w:val="22"/>
        </w:rPr>
        <w:t xml:space="preserve">(2) </w:t>
      </w:r>
      <w:r w:rsidRPr="00E84F4E">
        <w:rPr>
          <w:rFonts w:ascii="Arial" w:hAnsi="Arial" w:cs="Arial"/>
          <w:sz w:val="22"/>
          <w:szCs w:val="22"/>
        </w:rPr>
        <w:t xml:space="preserve">Penjualan atau adanya emisi saham maupun adanya penambahan modal oleh pemilik perusahaan dalam bentuk kas. </w:t>
      </w:r>
      <w:r w:rsidRPr="00E84F4E">
        <w:rPr>
          <w:rFonts w:ascii="Arial" w:hAnsi="Arial" w:cs="Arial"/>
          <w:sz w:val="22"/>
          <w:szCs w:val="22"/>
        </w:rPr>
        <w:t xml:space="preserve">(3) </w:t>
      </w:r>
      <w:r w:rsidRPr="00E84F4E">
        <w:rPr>
          <w:rFonts w:ascii="Arial" w:hAnsi="Arial" w:cs="Arial"/>
          <w:sz w:val="22"/>
          <w:szCs w:val="22"/>
        </w:rPr>
        <w:t xml:space="preserve">Pengeluaran </w:t>
      </w:r>
      <w:proofErr w:type="gramStart"/>
      <w:r w:rsidRPr="00E84F4E">
        <w:rPr>
          <w:rFonts w:ascii="Arial" w:hAnsi="Arial" w:cs="Arial"/>
          <w:sz w:val="22"/>
          <w:szCs w:val="22"/>
        </w:rPr>
        <w:t>surat</w:t>
      </w:r>
      <w:proofErr w:type="gramEnd"/>
      <w:r w:rsidRPr="00E84F4E">
        <w:rPr>
          <w:rFonts w:ascii="Arial" w:hAnsi="Arial" w:cs="Arial"/>
          <w:sz w:val="22"/>
          <w:szCs w:val="22"/>
        </w:rPr>
        <w:t xml:space="preserve"> tanda bukti utang, baik jangka pendek (wesel) maupun utang jangka panjang (utang obligasi, utang hipotek atau utang jangka panjang lain) serta bertambahnya utang yang diimbangi dengan penerimaan kas. </w:t>
      </w:r>
      <w:r w:rsidRPr="00E84F4E">
        <w:rPr>
          <w:rFonts w:ascii="Arial" w:hAnsi="Arial" w:cs="Arial"/>
          <w:sz w:val="22"/>
          <w:szCs w:val="22"/>
        </w:rPr>
        <w:t xml:space="preserve">(4) </w:t>
      </w:r>
      <w:r w:rsidRPr="00E84F4E">
        <w:rPr>
          <w:rFonts w:ascii="Arial" w:hAnsi="Arial" w:cs="Arial"/>
          <w:sz w:val="22"/>
          <w:szCs w:val="22"/>
        </w:rPr>
        <w:t>Adanya penerimaan kas karena sewa, bunga atau deviden dari investasinya, sumbangan atau hadiah maupun adanya pengembalian kelebihan pembayaran pajak pada periode-periode sebelumnya.</w:t>
      </w:r>
    </w:p>
    <w:p w14:paraId="56521DEC" w14:textId="2EACF459" w:rsidR="00E84F4E" w:rsidRDefault="00E84F4E" w:rsidP="00E84F4E">
      <w:pPr>
        <w:ind w:firstLine="567"/>
        <w:jc w:val="both"/>
        <w:rPr>
          <w:rFonts w:ascii="Arial" w:hAnsi="Arial" w:cs="Arial"/>
          <w:sz w:val="22"/>
          <w:szCs w:val="22"/>
        </w:rPr>
      </w:pPr>
      <w:r w:rsidRPr="00E84F4E">
        <w:rPr>
          <w:rFonts w:ascii="Arial" w:hAnsi="Arial" w:cs="Arial"/>
          <w:sz w:val="22"/>
          <w:szCs w:val="22"/>
        </w:rPr>
        <w:t>Sedangkan menurut Mulyadi (2010) Penerimaan kas perusahaan berasal dari dua sumber utama: penerimaan kas dari penjualan tunai dan penerimaan kas dari piutang. Sumber penerimaan kas terbesar suatu perusahaan dagang berasal dari transaksi penjualan tunai.</w:t>
      </w:r>
      <w:r w:rsidRPr="00E84F4E">
        <w:rPr>
          <w:rFonts w:ascii="Arial" w:hAnsi="Arial" w:cs="Arial"/>
          <w:sz w:val="22"/>
          <w:szCs w:val="22"/>
        </w:rPr>
        <w:t xml:space="preserve"> </w:t>
      </w:r>
      <w:r>
        <w:rPr>
          <w:rFonts w:ascii="Arial" w:hAnsi="Arial" w:cs="Arial"/>
          <w:sz w:val="22"/>
          <w:szCs w:val="22"/>
        </w:rPr>
        <w:t xml:space="preserve"> </w:t>
      </w:r>
      <w:r w:rsidRPr="00E84F4E">
        <w:rPr>
          <w:rFonts w:ascii="Arial" w:hAnsi="Arial" w:cs="Arial"/>
          <w:sz w:val="22"/>
          <w:szCs w:val="22"/>
        </w:rPr>
        <w:t xml:space="preserve">Kristijadi (2011) memproxy kan posisi kas kedalam rumus sebagai </w:t>
      </w:r>
      <w:proofErr w:type="gramStart"/>
      <w:r w:rsidRPr="00E84F4E">
        <w:rPr>
          <w:rFonts w:ascii="Arial" w:hAnsi="Arial" w:cs="Arial"/>
          <w:sz w:val="22"/>
          <w:szCs w:val="22"/>
        </w:rPr>
        <w:t>berikut :</w:t>
      </w:r>
      <w:proofErr w:type="gramEnd"/>
    </w:p>
    <w:p w14:paraId="3C26B454" w14:textId="77777777" w:rsidR="00E84F4E" w:rsidRPr="00E84F4E" w:rsidRDefault="00E84F4E" w:rsidP="00E84F4E">
      <w:pPr>
        <w:ind w:firstLine="567"/>
        <w:jc w:val="both"/>
        <w:rPr>
          <w:rFonts w:ascii="Arial" w:hAnsi="Arial" w:cs="Arial"/>
          <w:sz w:val="22"/>
          <w:szCs w:val="22"/>
        </w:rPr>
      </w:pPr>
    </w:p>
    <w:p w14:paraId="29D9ACB7" w14:textId="77777777" w:rsidR="00E84F4E" w:rsidRPr="00171807" w:rsidRDefault="00E84F4E" w:rsidP="00E84F4E">
      <w:pPr>
        <w:tabs>
          <w:tab w:val="left" w:pos="567"/>
        </w:tabs>
      </w:pPr>
      <m:oMathPara>
        <m:oMath>
          <m:r>
            <w:rPr>
              <w:rFonts w:ascii="Cambria Math" w:hAnsi="Cambria Math"/>
            </w:rPr>
            <m:t>Cash Position=</m:t>
          </m:r>
          <m:f>
            <m:fPr>
              <m:ctrlPr>
                <w:rPr>
                  <w:rFonts w:ascii="Cambria Math" w:hAnsi="Cambria Math"/>
                  <w:i/>
                </w:rPr>
              </m:ctrlPr>
            </m:fPr>
            <m:num>
              <m:r>
                <w:rPr>
                  <w:rFonts w:ascii="Cambria Math" w:hAnsi="Cambria Math"/>
                </w:rPr>
                <m:t>Cash</m:t>
              </m:r>
            </m:num>
            <m:den>
              <m:r>
                <w:rPr>
                  <w:rFonts w:ascii="Cambria Math" w:hAnsi="Cambria Math"/>
                </w:rPr>
                <m:t>Total Asset</m:t>
              </m:r>
            </m:den>
          </m:f>
        </m:oMath>
      </m:oMathPara>
    </w:p>
    <w:p w14:paraId="2752C914" w14:textId="6E64A163" w:rsidR="00E84F4E" w:rsidRPr="004D064D" w:rsidRDefault="00E84F4E" w:rsidP="00E84F4E">
      <w:pPr>
        <w:pStyle w:val="ListParagraph"/>
        <w:tabs>
          <w:tab w:val="left" w:pos="567"/>
        </w:tabs>
        <w:ind w:left="0"/>
        <w:jc w:val="both"/>
        <w:rPr>
          <w:rFonts w:ascii="Arial" w:hAnsi="Arial" w:cs="Arial"/>
        </w:rPr>
      </w:pPr>
      <w:r w:rsidRPr="004D064D">
        <w:rPr>
          <w:rFonts w:ascii="Arial" w:hAnsi="Arial" w:cs="Arial"/>
        </w:rPr>
        <w:tab/>
      </w:r>
      <w:r w:rsidRPr="004D064D">
        <w:rPr>
          <w:rFonts w:ascii="Arial" w:hAnsi="Arial" w:cs="Arial"/>
        </w:rPr>
        <w:tab/>
      </w:r>
      <w:r w:rsidRPr="004D064D">
        <w:rPr>
          <w:rFonts w:ascii="Arial" w:hAnsi="Arial" w:cs="Arial"/>
        </w:rPr>
        <w:tab/>
      </w:r>
    </w:p>
    <w:p w14:paraId="7528830B" w14:textId="77777777" w:rsidR="002A43A6" w:rsidRDefault="00E84F4E" w:rsidP="002A43A6">
      <w:pPr>
        <w:jc w:val="both"/>
        <w:rPr>
          <w:rFonts w:ascii="Arial" w:hAnsi="Arial" w:cs="Arial"/>
          <w:sz w:val="22"/>
          <w:szCs w:val="22"/>
        </w:rPr>
      </w:pPr>
      <w:r>
        <w:rPr>
          <w:rFonts w:ascii="Arial" w:hAnsi="Arial" w:cs="Arial"/>
          <w:sz w:val="22"/>
        </w:rPr>
        <w:t xml:space="preserve">Menurut (Riyanto, 2010) </w:t>
      </w:r>
      <w:r w:rsidRPr="002A43A6">
        <w:rPr>
          <w:rFonts w:ascii="Arial" w:hAnsi="Arial" w:cs="Arial"/>
          <w:i/>
          <w:sz w:val="22"/>
          <w:szCs w:val="22"/>
        </w:rPr>
        <w:t>f</w:t>
      </w:r>
      <w:r w:rsidR="00B31E94" w:rsidRPr="002A43A6">
        <w:rPr>
          <w:rFonts w:ascii="Arial" w:hAnsi="Arial" w:cs="Arial"/>
          <w:i/>
          <w:sz w:val="22"/>
          <w:szCs w:val="22"/>
        </w:rPr>
        <w:t>irm size</w:t>
      </w:r>
      <w:r w:rsidR="00B31E94" w:rsidRPr="002A43A6">
        <w:rPr>
          <w:rFonts w:ascii="Arial" w:hAnsi="Arial" w:cs="Arial"/>
          <w:sz w:val="22"/>
          <w:szCs w:val="22"/>
        </w:rPr>
        <w:t xml:space="preserve"> adalah </w:t>
      </w:r>
      <w:r w:rsidR="002A43A6" w:rsidRPr="002A43A6">
        <w:rPr>
          <w:rFonts w:ascii="Arial" w:hAnsi="Arial" w:cs="Arial"/>
          <w:sz w:val="22"/>
          <w:szCs w:val="22"/>
        </w:rPr>
        <w:t xml:space="preserve">ukuran perusahaan adalah cerminan besar kecilnya perusahaan yang berhubungan dengan peluang dan kemampuan untuk masuk ke pasar modal dan jenis pembiayaan eksternal lainnya yang menunjukkan kemampuan meminjam perusahaan. Suatu perusahaan yang sudah mapan </w:t>
      </w:r>
      <w:proofErr w:type="gramStart"/>
      <w:r w:rsidR="002A43A6" w:rsidRPr="002A43A6">
        <w:rPr>
          <w:rFonts w:ascii="Arial" w:hAnsi="Arial" w:cs="Arial"/>
          <w:sz w:val="22"/>
          <w:szCs w:val="22"/>
        </w:rPr>
        <w:t>akan</w:t>
      </w:r>
      <w:proofErr w:type="gramEnd"/>
      <w:r w:rsidR="002A43A6" w:rsidRPr="002A43A6">
        <w:rPr>
          <w:rFonts w:ascii="Arial" w:hAnsi="Arial" w:cs="Arial"/>
          <w:sz w:val="22"/>
          <w:szCs w:val="22"/>
        </w:rPr>
        <w:t xml:space="preserve"> memiliki akses yang mudah menuju pasar modal untuk meningkatkan dana dengan biaya yang lebih rendah, sementara perusahaan yang baru dan yang masih kecil akan mengalami banyak kesulitan untuk memiliki akses ke pasar modal. Ukuran perusahaan menunjukan skala besar kecilnya suatu perusahaan yang ditunjukan oleh total asetnya, jumlah penjualan dan rata-rata total aktiva yang dimiliki perusahaan (Putri, 2013).</w:t>
      </w:r>
    </w:p>
    <w:p w14:paraId="7350CBED" w14:textId="77777777" w:rsidR="002A43A6" w:rsidRPr="002A43A6" w:rsidRDefault="002A43A6" w:rsidP="002A43A6">
      <w:pPr>
        <w:jc w:val="both"/>
        <w:rPr>
          <w:rFonts w:ascii="Arial" w:hAnsi="Arial" w:cs="Arial"/>
          <w:sz w:val="22"/>
        </w:rPr>
      </w:pPr>
      <w:r w:rsidRPr="002A43A6">
        <w:rPr>
          <w:rFonts w:ascii="Arial" w:hAnsi="Arial" w:cs="Arial"/>
          <w:sz w:val="22"/>
        </w:rPr>
        <w:t xml:space="preserve">Ukuran perusahaan merupakan ukuran atau total asset yang dimiliki perusahaan. Variabel ukuran perusahaan dalam penelitian ini diukur dengan menggunakan nilai logaritma natural dari total asset. Untuk mengukur besarnya ukuran perusahaan digunakan formula (Mekhta, 2012): </w:t>
      </w:r>
    </w:p>
    <w:p w14:paraId="7DAC4180" w14:textId="77777777" w:rsidR="002A43A6" w:rsidRPr="002A43A6" w:rsidRDefault="002A43A6" w:rsidP="002A43A6">
      <w:pPr>
        <w:jc w:val="both"/>
        <w:rPr>
          <w:rFonts w:ascii="Arial" w:hAnsi="Arial" w:cs="Arial"/>
          <w:sz w:val="22"/>
        </w:rPr>
      </w:pPr>
      <m:oMathPara>
        <m:oMath>
          <m:r>
            <w:rPr>
              <w:rFonts w:ascii="Cambria Math" w:hAnsi="Cambria Math" w:cs="Arial"/>
              <w:sz w:val="22"/>
            </w:rPr>
            <m:t>Size=Ln of Total Assets</m:t>
          </m:r>
        </m:oMath>
      </m:oMathPara>
    </w:p>
    <w:p w14:paraId="09288A5D" w14:textId="77777777" w:rsidR="002A43A6" w:rsidRPr="002A43A6" w:rsidRDefault="002A43A6" w:rsidP="002A43A6">
      <w:pPr>
        <w:jc w:val="both"/>
        <w:rPr>
          <w:rFonts w:ascii="Arial" w:hAnsi="Arial" w:cs="Arial"/>
          <w:sz w:val="22"/>
          <w:szCs w:val="22"/>
        </w:rPr>
      </w:pPr>
    </w:p>
    <w:p w14:paraId="6A7960A9" w14:textId="71EA5494" w:rsidR="002A43A6" w:rsidRDefault="002A43A6" w:rsidP="00897CB9">
      <w:pPr>
        <w:ind w:firstLine="567"/>
        <w:jc w:val="both"/>
        <w:rPr>
          <w:rFonts w:ascii="Arial" w:hAnsi="Arial" w:cs="Arial"/>
          <w:sz w:val="22"/>
        </w:rPr>
      </w:pPr>
      <w:r>
        <w:rPr>
          <w:rFonts w:ascii="Arial" w:hAnsi="Arial" w:cs="Arial"/>
          <w:sz w:val="22"/>
        </w:rPr>
        <w:t xml:space="preserve">Menurut (Jannati, 2012) </w:t>
      </w:r>
      <w:r>
        <w:rPr>
          <w:rFonts w:ascii="Arial" w:hAnsi="Arial" w:cs="Arial"/>
          <w:i/>
          <w:sz w:val="22"/>
        </w:rPr>
        <w:t>s</w:t>
      </w:r>
      <w:r w:rsidR="00B31E94" w:rsidRPr="00B31E94">
        <w:rPr>
          <w:rFonts w:ascii="Arial" w:hAnsi="Arial" w:cs="Arial"/>
          <w:i/>
          <w:sz w:val="22"/>
        </w:rPr>
        <w:t>ales growth</w:t>
      </w:r>
      <w:r w:rsidR="00B31E94" w:rsidRPr="00B31E94">
        <w:rPr>
          <w:rFonts w:ascii="Arial" w:hAnsi="Arial" w:cs="Arial"/>
          <w:sz w:val="22"/>
        </w:rPr>
        <w:t xml:space="preserve"> merupakan pertumbuhan</w:t>
      </w:r>
      <w:r w:rsidR="00B31E94" w:rsidRPr="00B31E94">
        <w:rPr>
          <w:rFonts w:ascii="Arial" w:hAnsi="Arial" w:cs="Arial"/>
          <w:spacing w:val="1"/>
          <w:sz w:val="22"/>
        </w:rPr>
        <w:t xml:space="preserve"> </w:t>
      </w:r>
      <w:r w:rsidR="00B31E94" w:rsidRPr="00B31E94">
        <w:rPr>
          <w:rFonts w:ascii="Arial" w:hAnsi="Arial" w:cs="Arial"/>
          <w:sz w:val="22"/>
        </w:rPr>
        <w:t>penjualan</w:t>
      </w:r>
      <w:r w:rsidR="00B31E94" w:rsidRPr="00B31E94">
        <w:rPr>
          <w:rFonts w:ascii="Arial" w:hAnsi="Arial" w:cs="Arial"/>
          <w:spacing w:val="1"/>
          <w:sz w:val="22"/>
        </w:rPr>
        <w:t xml:space="preserve"> </w:t>
      </w:r>
      <w:r w:rsidR="00B31E94" w:rsidRPr="00B31E94">
        <w:rPr>
          <w:rFonts w:ascii="Arial" w:hAnsi="Arial" w:cs="Arial"/>
          <w:sz w:val="22"/>
        </w:rPr>
        <w:t>yang</w:t>
      </w:r>
      <w:r w:rsidR="00B31E94" w:rsidRPr="00B31E94">
        <w:rPr>
          <w:rFonts w:ascii="Arial" w:hAnsi="Arial" w:cs="Arial"/>
          <w:spacing w:val="1"/>
          <w:sz w:val="22"/>
        </w:rPr>
        <w:t xml:space="preserve"> </w:t>
      </w:r>
      <w:r w:rsidR="00B31E94" w:rsidRPr="00B31E94">
        <w:rPr>
          <w:rFonts w:ascii="Arial" w:hAnsi="Arial" w:cs="Arial"/>
          <w:sz w:val="22"/>
        </w:rPr>
        <w:t>menunjukan</w:t>
      </w:r>
      <w:r w:rsidR="00B31E94" w:rsidRPr="00B31E94">
        <w:rPr>
          <w:rFonts w:ascii="Arial" w:hAnsi="Arial" w:cs="Arial"/>
          <w:spacing w:val="1"/>
          <w:sz w:val="22"/>
        </w:rPr>
        <w:t xml:space="preserve"> </w:t>
      </w:r>
      <w:r w:rsidR="00B31E94" w:rsidRPr="00B31E94">
        <w:rPr>
          <w:rFonts w:ascii="Arial" w:hAnsi="Arial" w:cs="Arial"/>
          <w:sz w:val="22"/>
        </w:rPr>
        <w:t xml:space="preserve">kеgiаtаn аkhir suаtu pеrusаhааn dаlаm memperoleh tujuаnnyа yаitu </w:t>
      </w:r>
      <w:proofErr w:type="gramStart"/>
      <w:r w:rsidR="00B31E94" w:rsidRPr="00B31E94">
        <w:rPr>
          <w:rFonts w:ascii="Arial" w:hAnsi="Arial" w:cs="Arial"/>
          <w:sz w:val="22"/>
        </w:rPr>
        <w:t xml:space="preserve">mencapai </w:t>
      </w:r>
      <w:r w:rsidR="00B31E94" w:rsidRPr="00B31E94">
        <w:rPr>
          <w:rFonts w:ascii="Arial" w:hAnsi="Arial" w:cs="Arial"/>
          <w:spacing w:val="-57"/>
          <w:sz w:val="22"/>
        </w:rPr>
        <w:t xml:space="preserve"> </w:t>
      </w:r>
      <w:r w:rsidR="00B31E94" w:rsidRPr="00B31E94">
        <w:rPr>
          <w:rFonts w:ascii="Arial" w:hAnsi="Arial" w:cs="Arial"/>
          <w:sz w:val="22"/>
        </w:rPr>
        <w:t>pеndаpаtаn</w:t>
      </w:r>
      <w:proofErr w:type="gramEnd"/>
      <w:r w:rsidR="00B31E94" w:rsidRPr="00B31E94">
        <w:rPr>
          <w:rFonts w:ascii="Arial" w:hAnsi="Arial" w:cs="Arial"/>
          <w:sz w:val="22"/>
        </w:rPr>
        <w:t>. Rasio pertumbuhan pada dasarnya adalah untuk mengetahui seberapa besar pertumbuhan prestasi yang dicapai perusahaan pada kurun waktu tertentu (Sitanggang, 2012).</w:t>
      </w:r>
      <w:r>
        <w:rPr>
          <w:rFonts w:ascii="Arial" w:hAnsi="Arial" w:cs="Arial"/>
          <w:sz w:val="22"/>
        </w:rPr>
        <w:t xml:space="preserve"> </w:t>
      </w:r>
      <w:r w:rsidRPr="00B31E94">
        <w:rPr>
          <w:rFonts w:ascii="Arial" w:hAnsi="Arial" w:cs="Arial"/>
          <w:sz w:val="22"/>
        </w:rPr>
        <w:t>Pertumbuhan penjualan menunjukkan kemampuan perusahaan untuk dapat bertahan dalam kondisi persaingan. Jumlah laba yang diperoleh secara teratur serta kecenderungan atau trend keuntungan yang meningkat merupakan suatu faktor yang sangat menentukan perusahaan untuk tetap survive (Akmal, et al</w:t>
      </w:r>
      <w:proofErr w:type="gramStart"/>
      <w:r w:rsidRPr="00B31E94">
        <w:rPr>
          <w:rFonts w:ascii="Arial" w:hAnsi="Arial" w:cs="Arial"/>
          <w:sz w:val="22"/>
        </w:rPr>
        <w:t>,2016</w:t>
      </w:r>
      <w:proofErr w:type="gramEnd"/>
      <w:r w:rsidRPr="00B31E94">
        <w:rPr>
          <w:rFonts w:ascii="Arial" w:hAnsi="Arial" w:cs="Arial"/>
          <w:sz w:val="22"/>
        </w:rPr>
        <w:t>).</w:t>
      </w:r>
      <w:r>
        <w:rPr>
          <w:rFonts w:ascii="Arial" w:hAnsi="Arial" w:cs="Arial"/>
          <w:sz w:val="22"/>
        </w:rPr>
        <w:t xml:space="preserve"> </w:t>
      </w:r>
    </w:p>
    <w:p w14:paraId="240F4CE8" w14:textId="77777777" w:rsidR="00897CB9" w:rsidRDefault="00897CB9" w:rsidP="00897CB9">
      <w:pPr>
        <w:ind w:firstLine="567"/>
        <w:jc w:val="both"/>
        <w:rPr>
          <w:rFonts w:ascii="Arial" w:hAnsi="Arial" w:cs="Arial"/>
          <w:sz w:val="22"/>
          <w:szCs w:val="22"/>
        </w:rPr>
      </w:pPr>
      <w:r w:rsidRPr="00897CB9">
        <w:rPr>
          <w:rFonts w:ascii="Arial" w:hAnsi="Arial" w:cs="Arial"/>
          <w:sz w:val="22"/>
          <w:szCs w:val="22"/>
        </w:rPr>
        <w:t xml:space="preserve">Pertumbuhan penjualan merupakan kestabilan penjualan perusahaan yang dilakukan perusahaan dalam beberapa periode atau tahun. Proxy yang digunakan dalam mengukur pertumbuhan penjualan adalah Sales Growth (GROWTH) dengan mengurang penjualan tahun ini (Sales t) dikurangkan dengan penjualan tahun sebelumnya (Salest t-1) lalu dibandingkan dengan penjualan tahun sebelumnya (Sales t-1). Secara sistematis sales growth dapat </w:t>
      </w:r>
      <w:proofErr w:type="gramStart"/>
      <w:r w:rsidRPr="00897CB9">
        <w:rPr>
          <w:rFonts w:ascii="Arial" w:hAnsi="Arial" w:cs="Arial"/>
          <w:sz w:val="22"/>
          <w:szCs w:val="22"/>
        </w:rPr>
        <w:t>dirumuskan :</w:t>
      </w:r>
      <w:proofErr w:type="gramEnd"/>
    </w:p>
    <w:p w14:paraId="298AAE10" w14:textId="77777777" w:rsidR="00897CB9" w:rsidRPr="00897CB9" w:rsidRDefault="00897CB9" w:rsidP="00897CB9">
      <w:pPr>
        <w:ind w:firstLine="567"/>
        <w:jc w:val="both"/>
        <w:rPr>
          <w:rFonts w:ascii="Arial" w:hAnsi="Arial" w:cs="Arial"/>
          <w:sz w:val="22"/>
          <w:szCs w:val="22"/>
        </w:rPr>
      </w:pPr>
    </w:p>
    <w:p w14:paraId="7A062CDB" w14:textId="77777777" w:rsidR="00897CB9" w:rsidRPr="00897CB9" w:rsidRDefault="00897CB9" w:rsidP="00897CB9">
      <w:pPr>
        <w:jc w:val="both"/>
        <w:rPr>
          <w:rFonts w:ascii="Arial" w:hAnsi="Arial" w:cs="Arial"/>
          <w:sz w:val="22"/>
          <w:szCs w:val="22"/>
        </w:rPr>
      </w:pPr>
      <m:oMathPara>
        <m:oMathParaPr>
          <m:jc m:val="center"/>
        </m:oMathParaPr>
        <m:oMath>
          <m:r>
            <w:rPr>
              <w:rFonts w:ascii="Cambria Math" w:hAnsi="Cambria Math" w:cs="Arial"/>
              <w:sz w:val="22"/>
              <w:szCs w:val="22"/>
            </w:rPr>
            <w:lastRenderedPageBreak/>
            <m:t>Sales Growth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Penjualan</m:t>
                  </m:r>
                </m:e>
                <m:sub>
                  <m:r>
                    <w:rPr>
                      <w:rFonts w:ascii="Cambria Math" w:hAnsi="Cambria Math" w:cs="Arial"/>
                      <w:sz w:val="22"/>
                      <w:szCs w:val="22"/>
                    </w:rPr>
                    <m:t>t</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Penjualan</m:t>
                  </m:r>
                </m:e>
                <m:sub>
                  <m:r>
                    <w:rPr>
                      <w:rFonts w:ascii="Cambria Math" w:hAnsi="Cambria Math" w:cs="Arial"/>
                      <w:sz w:val="22"/>
                      <w:szCs w:val="22"/>
                    </w:rPr>
                    <m:t>t-1</m:t>
                  </m:r>
                </m:sub>
              </m:sSub>
            </m:num>
            <m:den>
              <m:sSub>
                <m:sSubPr>
                  <m:ctrlPr>
                    <w:rPr>
                      <w:rFonts w:ascii="Cambria Math" w:hAnsi="Cambria Math" w:cs="Arial"/>
                      <w:i/>
                      <w:sz w:val="22"/>
                      <w:szCs w:val="22"/>
                    </w:rPr>
                  </m:ctrlPr>
                </m:sSubPr>
                <m:e>
                  <m:r>
                    <w:rPr>
                      <w:rFonts w:ascii="Cambria Math" w:hAnsi="Cambria Math" w:cs="Arial"/>
                      <w:sz w:val="22"/>
                      <w:szCs w:val="22"/>
                    </w:rPr>
                    <m:t>Penjualan</m:t>
                  </m:r>
                </m:e>
                <m:sub>
                  <m:r>
                    <w:rPr>
                      <w:rFonts w:ascii="Cambria Math" w:hAnsi="Cambria Math" w:cs="Arial"/>
                      <w:sz w:val="22"/>
                      <w:szCs w:val="22"/>
                    </w:rPr>
                    <m:t>t-1</m:t>
                  </m:r>
                </m:sub>
              </m:sSub>
            </m:den>
          </m:f>
        </m:oMath>
      </m:oMathPara>
    </w:p>
    <w:p w14:paraId="0A7ACCCB" w14:textId="77777777" w:rsidR="00897CB9" w:rsidRPr="00B31E94" w:rsidRDefault="00897CB9" w:rsidP="002A43A6">
      <w:pPr>
        <w:ind w:firstLine="720"/>
        <w:jc w:val="both"/>
        <w:rPr>
          <w:rFonts w:ascii="Arial" w:hAnsi="Arial" w:cs="Arial"/>
          <w:sz w:val="22"/>
        </w:rPr>
      </w:pPr>
    </w:p>
    <w:p w14:paraId="0CC72E14" w14:textId="5718B8E0" w:rsidR="00B31E94" w:rsidRPr="00B31E94" w:rsidRDefault="00B31E94" w:rsidP="002A43A6">
      <w:pPr>
        <w:ind w:firstLine="567"/>
        <w:jc w:val="both"/>
        <w:rPr>
          <w:rFonts w:ascii="Arial" w:hAnsi="Arial" w:cs="Arial"/>
          <w:bCs/>
          <w:sz w:val="22"/>
        </w:rPr>
      </w:pPr>
      <w:r w:rsidRPr="00B31E94">
        <w:rPr>
          <w:rFonts w:ascii="Arial" w:hAnsi="Arial" w:cs="Arial"/>
          <w:sz w:val="22"/>
        </w:rPr>
        <w:t xml:space="preserve"> </w:t>
      </w:r>
      <w:r w:rsidRPr="00B31E94">
        <w:rPr>
          <w:rFonts w:ascii="Arial" w:hAnsi="Arial" w:cs="Arial"/>
          <w:bCs/>
          <w:sz w:val="22"/>
        </w:rPr>
        <w:t xml:space="preserve"> </w:t>
      </w:r>
    </w:p>
    <w:p w14:paraId="2A322340" w14:textId="7E49D7D7" w:rsidR="00B31E94" w:rsidRPr="00897CB9" w:rsidRDefault="002A43A6" w:rsidP="00897CB9">
      <w:pPr>
        <w:ind w:firstLine="567"/>
        <w:jc w:val="both"/>
        <w:rPr>
          <w:rFonts w:ascii="Arial" w:eastAsia="Times New Roman" w:hAnsi="Arial" w:cs="Arial"/>
          <w:sz w:val="22"/>
          <w:lang w:eastAsia="en-ID"/>
        </w:rPr>
      </w:pPr>
      <w:r w:rsidRPr="00897CB9">
        <w:rPr>
          <w:rFonts w:ascii="Arial" w:hAnsi="Arial" w:cs="Arial"/>
          <w:sz w:val="22"/>
        </w:rPr>
        <w:t xml:space="preserve">Menurut (Widiastuti, dkk, 2013) </w:t>
      </w:r>
      <w:r w:rsidRPr="00897CB9">
        <w:rPr>
          <w:rFonts w:ascii="Arial" w:hAnsi="Arial" w:cs="Arial"/>
          <w:i/>
          <w:sz w:val="22"/>
        </w:rPr>
        <w:t>o</w:t>
      </w:r>
      <w:r w:rsidRPr="00897CB9">
        <w:rPr>
          <w:rFonts w:ascii="Arial" w:hAnsi="Arial" w:cs="Arial"/>
          <w:i/>
          <w:sz w:val="22"/>
        </w:rPr>
        <w:t>wnership</w:t>
      </w:r>
      <w:r w:rsidRPr="00897CB9">
        <w:rPr>
          <w:rFonts w:ascii="Arial" w:hAnsi="Arial" w:cs="Arial"/>
          <w:sz w:val="22"/>
        </w:rPr>
        <w:t xml:space="preserve"> merupakan kepemilikan saham oleh lembaga dari eksternal. Investor institusional tidak jarang menjadi mayoritas dalam kepemilikan saham. Hal tersebut dikarenakan para investor institusional memiliki sumber daya yang lebih besar daripada pemegang saham lainnya sehingga dianggap mampu melaksanakan mekanisme pengawasan yang baik.</w:t>
      </w:r>
      <w:r w:rsidRPr="00897CB9">
        <w:rPr>
          <w:rFonts w:ascii="Arial" w:hAnsi="Arial" w:cs="Arial"/>
          <w:sz w:val="22"/>
        </w:rPr>
        <w:t xml:space="preserve"> </w:t>
      </w:r>
      <w:r w:rsidR="00B31E94" w:rsidRPr="00897CB9">
        <w:rPr>
          <w:rFonts w:ascii="Arial" w:hAnsi="Arial" w:cs="Arial"/>
          <w:i/>
          <w:sz w:val="22"/>
        </w:rPr>
        <w:t>Institusional ownership</w:t>
      </w:r>
      <w:r w:rsidR="00B31E94" w:rsidRPr="00897CB9">
        <w:rPr>
          <w:rFonts w:ascii="Arial" w:hAnsi="Arial" w:cs="Arial"/>
          <w:sz w:val="22"/>
        </w:rPr>
        <w:t xml:space="preserve"> merupakan sejumlah proporsi saham yang dimiliki oleh institusi (Rahma, 2014). Definisi yang </w:t>
      </w:r>
      <w:proofErr w:type="gramStart"/>
      <w:r w:rsidR="00B31E94" w:rsidRPr="00897CB9">
        <w:rPr>
          <w:rFonts w:ascii="Arial" w:hAnsi="Arial" w:cs="Arial"/>
          <w:sz w:val="22"/>
        </w:rPr>
        <w:t>sama</w:t>
      </w:r>
      <w:proofErr w:type="gramEnd"/>
      <w:r w:rsidR="00B31E94" w:rsidRPr="00897CB9">
        <w:rPr>
          <w:rFonts w:ascii="Arial" w:hAnsi="Arial" w:cs="Arial"/>
          <w:sz w:val="22"/>
        </w:rPr>
        <w:t xml:space="preserve"> diungkapkan oleh Jannah dan Khoiruddin (2017), bahwa kepemilikan institusional adalah saham perusahaan yang dimiliki oleh institusi atau lembaga.</w:t>
      </w:r>
      <w:r w:rsidR="00B31E94" w:rsidRPr="00897CB9">
        <w:rPr>
          <w:rFonts w:ascii="Arial" w:eastAsia="Times New Roman" w:hAnsi="Arial" w:cs="Arial"/>
          <w:sz w:val="22"/>
          <w:lang w:eastAsia="en-ID"/>
        </w:rPr>
        <w:t xml:space="preserve"> </w:t>
      </w:r>
    </w:p>
    <w:p w14:paraId="5B07C19B" w14:textId="77777777" w:rsidR="00897CB9" w:rsidRDefault="00897CB9" w:rsidP="00897CB9">
      <w:pPr>
        <w:ind w:firstLine="567"/>
        <w:jc w:val="both"/>
        <w:rPr>
          <w:rFonts w:ascii="Arial" w:hAnsi="Arial" w:cs="Arial"/>
          <w:sz w:val="22"/>
        </w:rPr>
      </w:pPr>
      <w:r w:rsidRPr="00897CB9">
        <w:rPr>
          <w:rFonts w:ascii="Arial" w:hAnsi="Arial" w:cs="Arial"/>
          <w:sz w:val="22"/>
        </w:rPr>
        <w:t xml:space="preserve">Adanya kepemilikan institusional mempunyai arti penting dalam mengawasi manajemen, sehingga </w:t>
      </w:r>
      <w:proofErr w:type="gramStart"/>
      <w:r w:rsidRPr="00897CB9">
        <w:rPr>
          <w:rFonts w:ascii="Arial" w:hAnsi="Arial" w:cs="Arial"/>
          <w:sz w:val="22"/>
        </w:rPr>
        <w:t>akan</w:t>
      </w:r>
      <w:proofErr w:type="gramEnd"/>
      <w:r w:rsidRPr="00897CB9">
        <w:rPr>
          <w:rFonts w:ascii="Arial" w:hAnsi="Arial" w:cs="Arial"/>
          <w:sz w:val="22"/>
        </w:rPr>
        <w:t xml:space="preserve"> meningkatkan pengawasan yang lebih optimal terhadap kinerja insider perusahaan dan dapat meningkatkan keuntungan sehingga akan berdampak pada peningkatan dividend payout ratio (Gautama dan Haryati, 2014). Hal tersebut </w:t>
      </w:r>
      <w:proofErr w:type="gramStart"/>
      <w:r w:rsidRPr="00897CB9">
        <w:rPr>
          <w:rFonts w:ascii="Arial" w:hAnsi="Arial" w:cs="Arial"/>
          <w:sz w:val="22"/>
        </w:rPr>
        <w:t>akan</w:t>
      </w:r>
      <w:proofErr w:type="gramEnd"/>
      <w:r w:rsidRPr="00897CB9">
        <w:rPr>
          <w:rFonts w:ascii="Arial" w:hAnsi="Arial" w:cs="Arial"/>
          <w:sz w:val="22"/>
        </w:rPr>
        <w:t xml:space="preserve"> berdampak pada kemakmuran para pemegang saham. Akan tetapi sebaliknya apabila para investor institusional merasa tidak puas atas kinerja manajerial, maka mereka </w:t>
      </w:r>
      <w:proofErr w:type="gramStart"/>
      <w:r w:rsidRPr="00897CB9">
        <w:rPr>
          <w:rFonts w:ascii="Arial" w:hAnsi="Arial" w:cs="Arial"/>
          <w:sz w:val="22"/>
        </w:rPr>
        <w:t>akan</w:t>
      </w:r>
      <w:proofErr w:type="gramEnd"/>
      <w:r w:rsidRPr="00897CB9">
        <w:rPr>
          <w:rFonts w:ascii="Arial" w:hAnsi="Arial" w:cs="Arial"/>
          <w:sz w:val="22"/>
        </w:rPr>
        <w:t xml:space="preserve"> menjual sahamnya ke pasar (Musiega et al., 2013). </w:t>
      </w:r>
    </w:p>
    <w:p w14:paraId="22BA0B0D" w14:textId="539B4D18" w:rsidR="00897CB9" w:rsidRPr="00897CB9" w:rsidRDefault="00897CB9" w:rsidP="00897CB9">
      <w:pPr>
        <w:ind w:firstLine="567"/>
        <w:jc w:val="both"/>
        <w:rPr>
          <w:rFonts w:ascii="Arial" w:hAnsi="Arial" w:cs="Arial"/>
          <w:sz w:val="22"/>
        </w:rPr>
      </w:pPr>
      <w:r w:rsidRPr="00897CB9">
        <w:rPr>
          <w:rFonts w:ascii="Arial" w:hAnsi="Arial" w:cs="Arial"/>
          <w:sz w:val="22"/>
        </w:rPr>
        <w:t>Kepemilikan institusional dihitung dengan rumus sebagai berikut (Fury K Fitriyah dan Dina Hidayat, 2011: 35):</w:t>
      </w:r>
    </w:p>
    <w:p w14:paraId="600B5E6E" w14:textId="77777777" w:rsidR="00897CB9" w:rsidRPr="00897CB9" w:rsidRDefault="00897CB9" w:rsidP="00897CB9">
      <w:pPr>
        <w:ind w:firstLine="567"/>
        <w:jc w:val="both"/>
        <w:rPr>
          <w:rFonts w:ascii="Arial" w:hAnsi="Arial" w:cs="Arial"/>
          <w:sz w:val="22"/>
        </w:rPr>
      </w:pPr>
    </w:p>
    <w:p w14:paraId="5646A918" w14:textId="77777777" w:rsidR="00897CB9" w:rsidRPr="00897CB9" w:rsidRDefault="00897CB9" w:rsidP="00897CB9">
      <w:pPr>
        <w:ind w:firstLine="567"/>
        <w:jc w:val="both"/>
        <w:rPr>
          <w:rFonts w:ascii="Arial" w:hAnsi="Arial" w:cs="Arial"/>
          <w:sz w:val="22"/>
        </w:rPr>
      </w:pPr>
      <m:oMathPara>
        <m:oMathParaPr>
          <m:jc m:val="center"/>
        </m:oMathParaPr>
        <m:oMath>
          <m:r>
            <w:rPr>
              <w:rFonts w:ascii="Cambria Math" w:hAnsi="Cambria Math" w:cs="Arial"/>
              <w:sz w:val="22"/>
            </w:rPr>
            <m:t>Institutional Ownership=</m:t>
          </m:r>
          <m:f>
            <m:fPr>
              <m:ctrlPr>
                <w:rPr>
                  <w:rFonts w:ascii="Cambria Math" w:hAnsi="Cambria Math" w:cs="Arial"/>
                  <w:i/>
                  <w:sz w:val="22"/>
                </w:rPr>
              </m:ctrlPr>
            </m:fPr>
            <m:num>
              <m:nary>
                <m:naryPr>
                  <m:chr m:val="∑"/>
                  <m:limLoc m:val="undOvr"/>
                  <m:subHide m:val="1"/>
                  <m:supHide m:val="1"/>
                  <m:ctrlPr>
                    <w:rPr>
                      <w:rFonts w:ascii="Cambria Math" w:hAnsi="Cambria Math" w:cs="Arial"/>
                      <w:i/>
                      <w:sz w:val="22"/>
                    </w:rPr>
                  </m:ctrlPr>
                </m:naryPr>
                <m:sub/>
                <m:sup/>
                <m:e>
                  <m:r>
                    <w:rPr>
                      <w:rFonts w:ascii="Cambria Math" w:hAnsi="Cambria Math" w:cs="Arial"/>
                      <w:sz w:val="22"/>
                    </w:rPr>
                    <m:t>Saham Institusional x 100%</m:t>
                  </m:r>
                </m:e>
              </m:nary>
            </m:num>
            <m:den>
              <m:nary>
                <m:naryPr>
                  <m:chr m:val="∑"/>
                  <m:limLoc m:val="undOvr"/>
                  <m:subHide m:val="1"/>
                  <m:supHide m:val="1"/>
                  <m:ctrlPr>
                    <w:rPr>
                      <w:rFonts w:ascii="Cambria Math" w:hAnsi="Cambria Math" w:cs="Arial"/>
                      <w:i/>
                      <w:sz w:val="22"/>
                    </w:rPr>
                  </m:ctrlPr>
                </m:naryPr>
                <m:sub/>
                <m:sup/>
                <m:e>
                  <m:r>
                    <w:rPr>
                      <w:rFonts w:ascii="Cambria Math" w:hAnsi="Cambria Math" w:cs="Arial"/>
                      <w:sz w:val="22"/>
                    </w:rPr>
                    <m:t>Saham Beredar</m:t>
                  </m:r>
                </m:e>
              </m:nary>
            </m:den>
          </m:f>
        </m:oMath>
      </m:oMathPara>
    </w:p>
    <w:p w14:paraId="07E9803E" w14:textId="77777777" w:rsidR="00897CB9" w:rsidRDefault="00897CB9" w:rsidP="002A43A6">
      <w:pPr>
        <w:ind w:firstLine="720"/>
        <w:jc w:val="both"/>
        <w:rPr>
          <w:rFonts w:ascii="Arial" w:hAnsi="Arial" w:cs="Arial"/>
          <w:sz w:val="22"/>
        </w:rPr>
      </w:pPr>
    </w:p>
    <w:p w14:paraId="7C9B9A63" w14:textId="77777777" w:rsidR="00897CB9" w:rsidRDefault="00897CB9" w:rsidP="00897CB9">
      <w:pPr>
        <w:ind w:firstLine="567"/>
        <w:jc w:val="both"/>
        <w:rPr>
          <w:rFonts w:ascii="Arial" w:hAnsi="Arial" w:cs="Arial"/>
          <w:sz w:val="22"/>
        </w:rPr>
      </w:pPr>
      <w:r>
        <w:rPr>
          <w:rFonts w:ascii="Arial" w:hAnsi="Arial" w:cs="Arial"/>
          <w:sz w:val="22"/>
        </w:rPr>
        <w:t xml:space="preserve">Menurut (Kasmir, 2012) </w:t>
      </w:r>
      <w:r>
        <w:rPr>
          <w:rFonts w:ascii="Arial" w:hAnsi="Arial" w:cs="Arial"/>
          <w:i/>
          <w:sz w:val="22"/>
        </w:rPr>
        <w:t>return on a</w:t>
      </w:r>
      <w:r w:rsidR="00B31E94" w:rsidRPr="00B31E94">
        <w:rPr>
          <w:rFonts w:ascii="Arial" w:hAnsi="Arial" w:cs="Arial"/>
          <w:i/>
          <w:sz w:val="22"/>
        </w:rPr>
        <w:t>sset</w:t>
      </w:r>
      <w:r w:rsidR="00B31E94" w:rsidRPr="00B31E94">
        <w:rPr>
          <w:rFonts w:ascii="Arial" w:hAnsi="Arial" w:cs="Arial"/>
          <w:sz w:val="22"/>
        </w:rPr>
        <w:t xml:space="preserve"> adalah tingkat keuntungan bersih yang berhasil diperoleh perusahaan dalam menjalankan operasionalnya. Hanafi (2013) menjelaskan jika perusahaan yang mempunyai aliran kas atau profitabilitas yang baik bisa membayar dividen atau meningkatkan dividen.</w:t>
      </w:r>
      <w:r w:rsidR="002A43A6">
        <w:rPr>
          <w:rFonts w:ascii="Arial" w:hAnsi="Arial" w:cs="Arial"/>
          <w:sz w:val="22"/>
        </w:rPr>
        <w:t xml:space="preserve"> </w:t>
      </w:r>
      <w:r w:rsidR="002A43A6" w:rsidRPr="00B31E94">
        <w:rPr>
          <w:rFonts w:ascii="Arial" w:hAnsi="Arial" w:cs="Arial"/>
          <w:i/>
          <w:sz w:val="22"/>
        </w:rPr>
        <w:t>Return on asset</w:t>
      </w:r>
      <w:r w:rsidR="00B31E94" w:rsidRPr="00B31E94">
        <w:rPr>
          <w:rFonts w:ascii="Arial" w:hAnsi="Arial" w:cs="Arial"/>
          <w:sz w:val="22"/>
        </w:rPr>
        <w:t xml:space="preserve"> (ROA) juga merupakan tingkat pengembalian investasi atas investasi perusahaan pada aktiva tetap yang digunakan untuk operasional. </w:t>
      </w:r>
      <w:r w:rsidR="00B31E94" w:rsidRPr="00B31E94">
        <w:rPr>
          <w:rFonts w:ascii="Arial" w:hAnsi="Arial" w:cs="Arial"/>
          <w:i/>
          <w:sz w:val="22"/>
        </w:rPr>
        <w:t>Return on asset</w:t>
      </w:r>
      <w:r w:rsidR="00B31E94" w:rsidRPr="00B31E94">
        <w:rPr>
          <w:rFonts w:ascii="Arial" w:hAnsi="Arial" w:cs="Arial"/>
          <w:sz w:val="22"/>
        </w:rPr>
        <w:t xml:space="preserve"> (ROA) yang semakin besar menunjukan kinerja keuangan semakin baik, karena tingkat pengembalian investasi semakin besar, sehingga dapat dikatakan bahwa </w:t>
      </w:r>
      <w:r w:rsidR="00B31E94" w:rsidRPr="00B31E94">
        <w:rPr>
          <w:rFonts w:ascii="Arial" w:hAnsi="Arial" w:cs="Arial"/>
          <w:i/>
          <w:sz w:val="22"/>
        </w:rPr>
        <w:t>return on asset</w:t>
      </w:r>
      <w:r w:rsidR="00B31E94" w:rsidRPr="00B31E94">
        <w:rPr>
          <w:rFonts w:ascii="Arial" w:hAnsi="Arial" w:cs="Arial"/>
          <w:sz w:val="22"/>
        </w:rPr>
        <w:t xml:space="preserve"> (ROA) memiliki pengaruh positif terhadap </w:t>
      </w:r>
      <w:r w:rsidR="00B31E94" w:rsidRPr="00B31E94">
        <w:rPr>
          <w:rFonts w:ascii="Arial" w:hAnsi="Arial" w:cs="Arial"/>
          <w:i/>
          <w:sz w:val="22"/>
        </w:rPr>
        <w:t>dividend payout ratio</w:t>
      </w:r>
      <w:r w:rsidR="00B31E94" w:rsidRPr="00B31E94">
        <w:rPr>
          <w:rFonts w:ascii="Arial" w:hAnsi="Arial" w:cs="Arial"/>
          <w:sz w:val="22"/>
        </w:rPr>
        <w:t xml:space="preserve"> (Herry, 2016).</w:t>
      </w:r>
      <w:r>
        <w:rPr>
          <w:rFonts w:ascii="Arial" w:hAnsi="Arial" w:cs="Arial"/>
          <w:sz w:val="22"/>
        </w:rPr>
        <w:t xml:space="preserve"> </w:t>
      </w:r>
    </w:p>
    <w:p w14:paraId="081CC726" w14:textId="77777777" w:rsidR="00897CB9" w:rsidRDefault="00897CB9" w:rsidP="00897CB9">
      <w:pPr>
        <w:ind w:firstLine="567"/>
        <w:jc w:val="both"/>
        <w:rPr>
          <w:rFonts w:ascii="Arial" w:hAnsi="Arial" w:cs="Arial"/>
          <w:sz w:val="22"/>
          <w:szCs w:val="22"/>
        </w:rPr>
      </w:pPr>
      <w:r w:rsidRPr="00897CB9">
        <w:rPr>
          <w:rFonts w:ascii="Arial" w:hAnsi="Arial" w:cs="Arial"/>
          <w:sz w:val="22"/>
          <w:szCs w:val="22"/>
        </w:rPr>
        <w:t xml:space="preserve">Tujuan penggunaan ROA menurut Kasmir (2014) adalah: </w:t>
      </w:r>
      <w:r>
        <w:rPr>
          <w:rFonts w:ascii="Arial" w:hAnsi="Arial" w:cs="Arial"/>
          <w:sz w:val="22"/>
        </w:rPr>
        <w:t xml:space="preserve">(1) </w:t>
      </w:r>
      <w:r w:rsidRPr="00897CB9">
        <w:rPr>
          <w:rFonts w:ascii="Arial" w:hAnsi="Arial" w:cs="Arial"/>
          <w:sz w:val="22"/>
          <w:szCs w:val="22"/>
        </w:rPr>
        <w:t xml:space="preserve">Untuk mengukur atau menghitung laba yang diperoleh perusahaan dalam satu periode tertentu. </w:t>
      </w:r>
      <w:r>
        <w:rPr>
          <w:rFonts w:ascii="Arial" w:hAnsi="Arial" w:cs="Arial"/>
          <w:sz w:val="22"/>
        </w:rPr>
        <w:t xml:space="preserve">(2) </w:t>
      </w:r>
      <w:r w:rsidRPr="00897CB9">
        <w:rPr>
          <w:rFonts w:ascii="Arial" w:hAnsi="Arial" w:cs="Arial"/>
          <w:sz w:val="22"/>
          <w:szCs w:val="22"/>
        </w:rPr>
        <w:t xml:space="preserve">Untuk menilai posisi laba perusahaan tahun sebelumnya dengan tahun sekarang. </w:t>
      </w:r>
      <w:r>
        <w:rPr>
          <w:rFonts w:ascii="Arial" w:hAnsi="Arial" w:cs="Arial"/>
          <w:sz w:val="22"/>
        </w:rPr>
        <w:t xml:space="preserve">(3) </w:t>
      </w:r>
      <w:r>
        <w:rPr>
          <w:rFonts w:ascii="Arial" w:hAnsi="Arial" w:cs="Arial"/>
          <w:sz w:val="22"/>
          <w:szCs w:val="22"/>
        </w:rPr>
        <w:t xml:space="preserve">Untuk menilai </w:t>
      </w:r>
      <w:r w:rsidRPr="00897CB9">
        <w:rPr>
          <w:rFonts w:ascii="Arial" w:hAnsi="Arial" w:cs="Arial"/>
          <w:sz w:val="22"/>
          <w:szCs w:val="22"/>
        </w:rPr>
        <w:t xml:space="preserve">perkembangan laba dari waktu ke waktu. </w:t>
      </w:r>
      <w:r>
        <w:rPr>
          <w:rFonts w:ascii="Arial" w:hAnsi="Arial" w:cs="Arial"/>
          <w:sz w:val="22"/>
        </w:rPr>
        <w:t xml:space="preserve">(4) </w:t>
      </w:r>
      <w:r w:rsidRPr="00897CB9">
        <w:rPr>
          <w:rFonts w:ascii="Arial" w:hAnsi="Arial" w:cs="Arial"/>
          <w:sz w:val="22"/>
          <w:szCs w:val="22"/>
        </w:rPr>
        <w:t xml:space="preserve">Untuk menilai besarnya laba bersih sesudah pajak dengan modal sendiri. </w:t>
      </w:r>
      <w:r>
        <w:rPr>
          <w:rFonts w:ascii="Arial" w:hAnsi="Arial" w:cs="Arial"/>
          <w:sz w:val="22"/>
        </w:rPr>
        <w:t xml:space="preserve">(5) </w:t>
      </w:r>
      <w:r w:rsidRPr="00897CB9">
        <w:rPr>
          <w:rFonts w:ascii="Arial" w:hAnsi="Arial" w:cs="Arial"/>
          <w:sz w:val="22"/>
          <w:szCs w:val="22"/>
        </w:rPr>
        <w:t xml:space="preserve">Untuk mengukur produktivitas seluruh </w:t>
      </w:r>
      <w:proofErr w:type="gramStart"/>
      <w:r w:rsidRPr="00897CB9">
        <w:rPr>
          <w:rFonts w:ascii="Arial" w:hAnsi="Arial" w:cs="Arial"/>
          <w:sz w:val="22"/>
          <w:szCs w:val="22"/>
        </w:rPr>
        <w:t>dana</w:t>
      </w:r>
      <w:proofErr w:type="gramEnd"/>
      <w:r w:rsidRPr="00897CB9">
        <w:rPr>
          <w:rFonts w:ascii="Arial" w:hAnsi="Arial" w:cs="Arial"/>
          <w:sz w:val="22"/>
          <w:szCs w:val="22"/>
        </w:rPr>
        <w:t xml:space="preserve"> perusahaan yang digunakan baik modal</w:t>
      </w:r>
      <w:r>
        <w:rPr>
          <w:rFonts w:ascii="Arial" w:hAnsi="Arial" w:cs="Arial"/>
          <w:sz w:val="22"/>
          <w:szCs w:val="22"/>
        </w:rPr>
        <w:t xml:space="preserve"> pinjaman maupun modal sendiri.</w:t>
      </w:r>
    </w:p>
    <w:p w14:paraId="1EA01C03" w14:textId="77777777" w:rsidR="00897CB9" w:rsidRDefault="00897CB9" w:rsidP="00897CB9">
      <w:pPr>
        <w:ind w:firstLine="567"/>
        <w:rPr>
          <w:rFonts w:ascii="Arial" w:hAnsi="Arial" w:cs="Arial"/>
          <w:sz w:val="22"/>
          <w:szCs w:val="22"/>
        </w:rPr>
      </w:pPr>
      <w:r w:rsidRPr="00897CB9">
        <w:rPr>
          <w:rFonts w:ascii="Arial" w:hAnsi="Arial" w:cs="Arial"/>
          <w:sz w:val="22"/>
          <w:szCs w:val="22"/>
        </w:rPr>
        <w:t>ROA dapat dihitung dengan menggunakan rumus (Sartono, 2014):</w:t>
      </w:r>
    </w:p>
    <w:p w14:paraId="044A9F16" w14:textId="77777777" w:rsidR="00897CB9" w:rsidRPr="00897CB9" w:rsidRDefault="00897CB9" w:rsidP="00897CB9">
      <w:pPr>
        <w:ind w:firstLine="567"/>
        <w:rPr>
          <w:rFonts w:ascii="Arial" w:hAnsi="Arial" w:cs="Arial"/>
          <w:sz w:val="22"/>
          <w:szCs w:val="22"/>
        </w:rPr>
      </w:pPr>
    </w:p>
    <w:p w14:paraId="7F5F72C8" w14:textId="77777777" w:rsidR="00897CB9" w:rsidRPr="00897CB9" w:rsidRDefault="00897CB9" w:rsidP="00897CB9">
      <w:pPr>
        <w:rPr>
          <w:rFonts w:ascii="Arial" w:hAnsi="Arial" w:cs="Arial"/>
          <w:sz w:val="22"/>
          <w:szCs w:val="22"/>
        </w:rPr>
      </w:pPr>
      <m:oMathPara>
        <m:oMath>
          <m:r>
            <w:rPr>
              <w:rFonts w:ascii="Cambria Math" w:hAnsi="Cambria Math" w:cs="Arial"/>
              <w:sz w:val="22"/>
              <w:szCs w:val="22"/>
            </w:rPr>
            <m:t xml:space="preserve">Return On Asset= </m:t>
          </m:r>
          <m:f>
            <m:fPr>
              <m:ctrlPr>
                <w:rPr>
                  <w:rFonts w:ascii="Cambria Math" w:hAnsi="Cambria Math" w:cs="Arial"/>
                  <w:sz w:val="22"/>
                  <w:szCs w:val="22"/>
                </w:rPr>
              </m:ctrlPr>
            </m:fPr>
            <m:num>
              <m:r>
                <m:rPr>
                  <m:sty m:val="p"/>
                </m:rPr>
                <w:rPr>
                  <w:rFonts w:ascii="Cambria Math" w:hAnsi="Cambria Math" w:cs="Arial"/>
                  <w:sz w:val="22"/>
                  <w:szCs w:val="22"/>
                </w:rPr>
                <m:t>Laba setelah pajak</m:t>
              </m:r>
            </m:num>
            <m:den>
              <m:r>
                <m:rPr>
                  <m:sty m:val="p"/>
                </m:rPr>
                <w:rPr>
                  <w:rFonts w:ascii="Cambria Math" w:hAnsi="Cambria Math" w:cs="Arial"/>
                  <w:sz w:val="22"/>
                  <w:szCs w:val="22"/>
                </w:rPr>
                <m:t>Total Aktiva</m:t>
              </m:r>
            </m:den>
          </m:f>
          <m:r>
            <m:rPr>
              <m:sty m:val="p"/>
            </m:rPr>
            <w:rPr>
              <w:rFonts w:ascii="Cambria Math" w:hAnsi="Cambria Math" w:cs="Arial"/>
              <w:sz w:val="22"/>
              <w:szCs w:val="22"/>
            </w:rPr>
            <m:t>×100%</m:t>
          </m:r>
        </m:oMath>
      </m:oMathPara>
    </w:p>
    <w:p w14:paraId="28B37799" w14:textId="77777777" w:rsidR="00897CB9" w:rsidRPr="00897CB9" w:rsidRDefault="00897CB9" w:rsidP="00897CB9">
      <w:pPr>
        <w:rPr>
          <w:sz w:val="22"/>
          <w:szCs w:val="22"/>
        </w:rPr>
      </w:pPr>
    </w:p>
    <w:p w14:paraId="0F20019D" w14:textId="77777777" w:rsidR="000C5365" w:rsidRPr="00D04EF4" w:rsidRDefault="00D229E8" w:rsidP="00D229E8">
      <w:pPr>
        <w:pStyle w:val="ListParagraph"/>
        <w:numPr>
          <w:ilvl w:val="0"/>
          <w:numId w:val="2"/>
        </w:numPr>
        <w:ind w:left="284" w:hanging="284"/>
        <w:rPr>
          <w:rFonts w:ascii="Arial" w:hAnsi="Arial" w:cs="Arial"/>
          <w:b/>
          <w:sz w:val="22"/>
          <w:szCs w:val="22"/>
        </w:rPr>
      </w:pPr>
      <w:r w:rsidRPr="00D04EF4">
        <w:rPr>
          <w:rFonts w:ascii="Arial" w:hAnsi="Arial" w:cs="Arial"/>
          <w:b/>
          <w:sz w:val="22"/>
          <w:szCs w:val="22"/>
          <w:lang w:eastAsia="ja-JP"/>
        </w:rPr>
        <w:t>Metode</w:t>
      </w:r>
    </w:p>
    <w:p w14:paraId="09301C1B" w14:textId="7B6D11B0" w:rsidR="00897CB9" w:rsidRDefault="000D0B11" w:rsidP="00897CB9">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021725">
        <w:rPr>
          <w:rFonts w:ascii="Arial" w:hAnsi="Arial" w:cs="Arial"/>
          <w:sz w:val="22"/>
          <w:szCs w:val="22"/>
        </w:rPr>
        <w:t xml:space="preserve">Subjek dalam penelitian ini adalah perusahaan manufaktur </w:t>
      </w:r>
      <w:r w:rsidR="00897CB9">
        <w:rPr>
          <w:rFonts w:ascii="Arial" w:hAnsi="Arial" w:cs="Arial"/>
          <w:sz w:val="22"/>
          <w:szCs w:val="22"/>
          <w:lang w:val="en-US"/>
        </w:rPr>
        <w:t>sub</w:t>
      </w:r>
      <w:r w:rsidRPr="00021725">
        <w:rPr>
          <w:rFonts w:ascii="Arial" w:hAnsi="Arial" w:cs="Arial"/>
          <w:sz w:val="22"/>
          <w:szCs w:val="22"/>
        </w:rPr>
        <w:t>sektor barang konsumsi yang terdaftar di Burs</w:t>
      </w:r>
      <w:r w:rsidR="00897CB9">
        <w:rPr>
          <w:rFonts w:ascii="Arial" w:hAnsi="Arial" w:cs="Arial"/>
          <w:sz w:val="22"/>
          <w:szCs w:val="22"/>
        </w:rPr>
        <w:t>a Efek Indonesia Tahun 2015-2020</w:t>
      </w:r>
      <w:r w:rsidR="00021725" w:rsidRPr="00021725">
        <w:rPr>
          <w:rFonts w:ascii="Arial" w:hAnsi="Arial" w:cs="Arial"/>
          <w:sz w:val="22"/>
          <w:szCs w:val="22"/>
        </w:rPr>
        <w:t xml:space="preserve">, sedangkan yang menjadi objek penelitian ini adalah </w:t>
      </w:r>
      <w:r w:rsidR="00897CB9" w:rsidRPr="00897CB9">
        <w:rPr>
          <w:rFonts w:ascii="Arial" w:hAnsi="Arial" w:cs="Arial"/>
          <w:i/>
          <w:sz w:val="22"/>
          <w:szCs w:val="22"/>
          <w:lang w:val="en-US"/>
        </w:rPr>
        <w:t>cash position, firm size, sales growth, ownership, return on asset,</w:t>
      </w:r>
      <w:r w:rsidR="00897CB9">
        <w:rPr>
          <w:rFonts w:ascii="Arial" w:hAnsi="Arial" w:cs="Arial"/>
          <w:sz w:val="22"/>
          <w:szCs w:val="22"/>
          <w:lang w:val="en-US"/>
        </w:rPr>
        <w:t xml:space="preserve"> dan </w:t>
      </w:r>
      <w:r w:rsidR="00897CB9" w:rsidRPr="00897CB9">
        <w:rPr>
          <w:rFonts w:ascii="Arial" w:hAnsi="Arial" w:cs="Arial"/>
          <w:i/>
          <w:sz w:val="22"/>
          <w:szCs w:val="22"/>
          <w:lang w:val="en-US"/>
        </w:rPr>
        <w:t>dividend payout ratio</w:t>
      </w:r>
      <w:r w:rsidR="00021725" w:rsidRPr="00021725">
        <w:rPr>
          <w:rFonts w:ascii="Arial" w:hAnsi="Arial" w:cs="Arial"/>
          <w:sz w:val="22"/>
          <w:szCs w:val="22"/>
        </w:rPr>
        <w:t>. Adapun variabel</w:t>
      </w:r>
      <w:r w:rsidR="00897CB9">
        <w:rPr>
          <w:rFonts w:ascii="Arial" w:hAnsi="Arial" w:cs="Arial"/>
          <w:sz w:val="22"/>
          <w:szCs w:val="22"/>
          <w:lang w:val="en-US"/>
        </w:rPr>
        <w:t>-</w:t>
      </w:r>
      <w:r w:rsidR="00021725" w:rsidRPr="00021725">
        <w:rPr>
          <w:rFonts w:ascii="Arial" w:hAnsi="Arial" w:cs="Arial"/>
          <w:sz w:val="22"/>
          <w:szCs w:val="22"/>
        </w:rPr>
        <w:t xml:space="preserve">variabel yang digunakan dalam penelitian ini adalah variabel </w:t>
      </w:r>
      <w:r w:rsidR="00897CB9">
        <w:rPr>
          <w:rFonts w:ascii="Arial" w:hAnsi="Arial" w:cs="Arial"/>
          <w:sz w:val="22"/>
          <w:szCs w:val="22"/>
          <w:lang w:val="en-US"/>
        </w:rPr>
        <w:t>(</w:t>
      </w:r>
      <w:r w:rsidR="00021725" w:rsidRPr="00021725">
        <w:rPr>
          <w:rFonts w:ascii="Arial" w:hAnsi="Arial" w:cs="Arial"/>
          <w:sz w:val="22"/>
          <w:szCs w:val="22"/>
        </w:rPr>
        <w:t>X1</w:t>
      </w:r>
      <w:r w:rsidR="00897CB9">
        <w:rPr>
          <w:rFonts w:ascii="Arial" w:hAnsi="Arial" w:cs="Arial"/>
          <w:sz w:val="22"/>
          <w:szCs w:val="22"/>
          <w:lang w:val="en-US"/>
        </w:rPr>
        <w:t>)</w:t>
      </w:r>
      <w:r w:rsidR="00021725" w:rsidRPr="00021725">
        <w:rPr>
          <w:rFonts w:ascii="Arial" w:hAnsi="Arial" w:cs="Arial"/>
          <w:sz w:val="22"/>
          <w:szCs w:val="22"/>
        </w:rPr>
        <w:t xml:space="preserve"> atau variabel bebas pertama adalah </w:t>
      </w:r>
      <w:r w:rsidR="00897CB9" w:rsidRPr="00897CB9">
        <w:rPr>
          <w:rFonts w:ascii="Arial" w:hAnsi="Arial" w:cs="Arial"/>
          <w:i/>
          <w:sz w:val="22"/>
          <w:szCs w:val="22"/>
          <w:lang w:val="en-US"/>
        </w:rPr>
        <w:t>cash position</w:t>
      </w:r>
      <w:r w:rsidR="00021725" w:rsidRPr="00021725">
        <w:rPr>
          <w:rFonts w:ascii="Arial" w:hAnsi="Arial" w:cs="Arial"/>
          <w:sz w:val="22"/>
          <w:szCs w:val="22"/>
        </w:rPr>
        <w:t xml:space="preserve">, variabel </w:t>
      </w:r>
      <w:r w:rsidR="00897CB9">
        <w:rPr>
          <w:rFonts w:ascii="Arial" w:hAnsi="Arial" w:cs="Arial"/>
          <w:sz w:val="22"/>
          <w:szCs w:val="22"/>
          <w:lang w:val="en-US"/>
        </w:rPr>
        <w:t>(</w:t>
      </w:r>
      <w:r w:rsidR="00021725" w:rsidRPr="00021725">
        <w:rPr>
          <w:rFonts w:ascii="Arial" w:hAnsi="Arial" w:cs="Arial"/>
          <w:sz w:val="22"/>
          <w:szCs w:val="22"/>
        </w:rPr>
        <w:t>X2</w:t>
      </w:r>
      <w:r w:rsidR="00897CB9">
        <w:rPr>
          <w:rFonts w:ascii="Arial" w:hAnsi="Arial" w:cs="Arial"/>
          <w:sz w:val="22"/>
          <w:szCs w:val="22"/>
          <w:lang w:val="en-US"/>
        </w:rPr>
        <w:t>)</w:t>
      </w:r>
      <w:r w:rsidR="00021725" w:rsidRPr="00021725">
        <w:rPr>
          <w:rFonts w:ascii="Arial" w:hAnsi="Arial" w:cs="Arial"/>
          <w:sz w:val="22"/>
          <w:szCs w:val="22"/>
        </w:rPr>
        <w:t xml:space="preserve"> atau variabel bebas kedua adalah </w:t>
      </w:r>
      <w:r w:rsidR="00897CB9" w:rsidRPr="00897CB9">
        <w:rPr>
          <w:rFonts w:ascii="Arial" w:hAnsi="Arial" w:cs="Arial"/>
          <w:i/>
          <w:sz w:val="22"/>
          <w:szCs w:val="22"/>
          <w:lang w:val="en-US"/>
        </w:rPr>
        <w:t>firm size</w:t>
      </w:r>
      <w:r w:rsidR="00021725" w:rsidRPr="00021725">
        <w:rPr>
          <w:rFonts w:ascii="Arial" w:hAnsi="Arial" w:cs="Arial"/>
          <w:sz w:val="22"/>
          <w:szCs w:val="22"/>
        </w:rPr>
        <w:t xml:space="preserve">, variabel </w:t>
      </w:r>
      <w:r w:rsidR="00897CB9">
        <w:rPr>
          <w:rFonts w:ascii="Arial" w:hAnsi="Arial" w:cs="Arial"/>
          <w:sz w:val="22"/>
          <w:szCs w:val="22"/>
          <w:lang w:val="en-US"/>
        </w:rPr>
        <w:t>(</w:t>
      </w:r>
      <w:r w:rsidR="00021725" w:rsidRPr="00021725">
        <w:rPr>
          <w:rFonts w:ascii="Arial" w:hAnsi="Arial" w:cs="Arial"/>
          <w:sz w:val="22"/>
          <w:szCs w:val="22"/>
        </w:rPr>
        <w:t>X3</w:t>
      </w:r>
      <w:r w:rsidR="00897CB9">
        <w:rPr>
          <w:rFonts w:ascii="Arial" w:hAnsi="Arial" w:cs="Arial"/>
          <w:sz w:val="22"/>
          <w:szCs w:val="22"/>
          <w:lang w:val="en-US"/>
        </w:rPr>
        <w:t>)</w:t>
      </w:r>
      <w:r w:rsidR="00021725" w:rsidRPr="00021725">
        <w:rPr>
          <w:rFonts w:ascii="Arial" w:hAnsi="Arial" w:cs="Arial"/>
          <w:sz w:val="22"/>
          <w:szCs w:val="22"/>
        </w:rPr>
        <w:t xml:space="preserve"> atau variabel bebas ketiga adalah </w:t>
      </w:r>
      <w:r w:rsidR="00897CB9" w:rsidRPr="00897CB9">
        <w:rPr>
          <w:rFonts w:ascii="Arial" w:hAnsi="Arial" w:cs="Arial"/>
          <w:i/>
          <w:sz w:val="22"/>
          <w:szCs w:val="22"/>
          <w:lang w:val="en-US"/>
        </w:rPr>
        <w:t>sales growth</w:t>
      </w:r>
      <w:r w:rsidR="00021725" w:rsidRPr="00021725">
        <w:rPr>
          <w:rFonts w:ascii="Arial" w:hAnsi="Arial" w:cs="Arial"/>
          <w:sz w:val="22"/>
          <w:szCs w:val="22"/>
        </w:rPr>
        <w:t>,</w:t>
      </w:r>
      <w:r w:rsidR="00897CB9">
        <w:rPr>
          <w:rFonts w:ascii="Arial" w:hAnsi="Arial" w:cs="Arial"/>
          <w:sz w:val="22"/>
          <w:szCs w:val="22"/>
          <w:lang w:val="en-US"/>
        </w:rPr>
        <w:t xml:space="preserve"> </w:t>
      </w:r>
      <w:r w:rsidR="00897CB9">
        <w:rPr>
          <w:rFonts w:ascii="Arial" w:hAnsi="Arial" w:cs="Arial"/>
          <w:sz w:val="22"/>
          <w:szCs w:val="22"/>
        </w:rPr>
        <w:t>X4 atau variabel bebas keempat</w:t>
      </w:r>
      <w:r w:rsidR="00897CB9" w:rsidRPr="00021725">
        <w:rPr>
          <w:rFonts w:ascii="Arial" w:hAnsi="Arial" w:cs="Arial"/>
          <w:sz w:val="22"/>
          <w:szCs w:val="22"/>
        </w:rPr>
        <w:t xml:space="preserve"> adalah </w:t>
      </w:r>
      <w:r w:rsidR="00897CB9" w:rsidRPr="00897CB9">
        <w:rPr>
          <w:rFonts w:ascii="Arial" w:hAnsi="Arial" w:cs="Arial"/>
          <w:i/>
          <w:sz w:val="22"/>
          <w:szCs w:val="22"/>
          <w:lang w:val="en-US"/>
        </w:rPr>
        <w:t>ownership</w:t>
      </w:r>
      <w:r w:rsidR="00897CB9">
        <w:rPr>
          <w:rFonts w:ascii="Arial" w:hAnsi="Arial" w:cs="Arial"/>
          <w:sz w:val="22"/>
          <w:szCs w:val="22"/>
          <w:lang w:val="en-US"/>
        </w:rPr>
        <w:t>, (</w:t>
      </w:r>
      <w:r w:rsidR="00897CB9">
        <w:rPr>
          <w:rFonts w:ascii="Arial" w:hAnsi="Arial" w:cs="Arial"/>
          <w:sz w:val="22"/>
          <w:szCs w:val="22"/>
        </w:rPr>
        <w:t>X5</w:t>
      </w:r>
      <w:r w:rsidR="00897CB9">
        <w:rPr>
          <w:rFonts w:ascii="Arial" w:hAnsi="Arial" w:cs="Arial"/>
          <w:sz w:val="22"/>
          <w:szCs w:val="22"/>
          <w:lang w:val="en-US"/>
        </w:rPr>
        <w:t>)</w:t>
      </w:r>
      <w:r w:rsidR="00897CB9">
        <w:rPr>
          <w:rFonts w:ascii="Arial" w:hAnsi="Arial" w:cs="Arial"/>
          <w:sz w:val="22"/>
          <w:szCs w:val="22"/>
        </w:rPr>
        <w:t xml:space="preserve"> atau variabel bebas kelima</w:t>
      </w:r>
      <w:r w:rsidR="00897CB9" w:rsidRPr="00021725">
        <w:rPr>
          <w:rFonts w:ascii="Arial" w:hAnsi="Arial" w:cs="Arial"/>
          <w:sz w:val="22"/>
          <w:szCs w:val="22"/>
        </w:rPr>
        <w:t xml:space="preserve"> adalah </w:t>
      </w:r>
      <w:r w:rsidR="00897CB9" w:rsidRPr="00897CB9">
        <w:rPr>
          <w:rFonts w:ascii="Arial" w:hAnsi="Arial" w:cs="Arial"/>
          <w:i/>
          <w:sz w:val="22"/>
          <w:szCs w:val="22"/>
          <w:lang w:val="en-US"/>
        </w:rPr>
        <w:t>return on asset</w:t>
      </w:r>
      <w:r w:rsidR="00897CB9">
        <w:rPr>
          <w:rFonts w:ascii="Arial" w:hAnsi="Arial" w:cs="Arial"/>
          <w:sz w:val="22"/>
          <w:szCs w:val="22"/>
          <w:lang w:val="en-US"/>
        </w:rPr>
        <w:t xml:space="preserve"> dan </w:t>
      </w:r>
      <w:r w:rsidR="00897CB9">
        <w:rPr>
          <w:rFonts w:ascii="Arial" w:hAnsi="Arial" w:cs="Arial"/>
          <w:sz w:val="22"/>
          <w:szCs w:val="22"/>
        </w:rPr>
        <w:t xml:space="preserve">variabel terikatnya </w:t>
      </w:r>
      <w:r w:rsidR="00897CB9">
        <w:rPr>
          <w:rFonts w:ascii="Arial" w:hAnsi="Arial" w:cs="Arial"/>
          <w:sz w:val="22"/>
          <w:szCs w:val="22"/>
          <w:lang w:val="en-US"/>
        </w:rPr>
        <w:t>(</w:t>
      </w:r>
      <w:r w:rsidR="00897CB9" w:rsidRPr="00021725">
        <w:rPr>
          <w:rFonts w:ascii="Arial" w:hAnsi="Arial" w:cs="Arial"/>
          <w:sz w:val="22"/>
          <w:szCs w:val="22"/>
        </w:rPr>
        <w:t>Y</w:t>
      </w:r>
      <w:r w:rsidR="00897CB9">
        <w:rPr>
          <w:rFonts w:ascii="Arial" w:hAnsi="Arial" w:cs="Arial"/>
          <w:sz w:val="22"/>
          <w:szCs w:val="22"/>
          <w:lang w:val="en-US"/>
        </w:rPr>
        <w:t>)</w:t>
      </w:r>
      <w:r w:rsidR="00897CB9">
        <w:rPr>
          <w:rFonts w:ascii="Arial" w:hAnsi="Arial" w:cs="Arial"/>
          <w:sz w:val="22"/>
          <w:szCs w:val="22"/>
        </w:rPr>
        <w:t xml:space="preserve"> adalah </w:t>
      </w:r>
      <w:r w:rsidR="00897CB9" w:rsidRPr="00897CB9">
        <w:rPr>
          <w:rFonts w:ascii="Arial" w:hAnsi="Arial" w:cs="Arial"/>
          <w:i/>
          <w:sz w:val="22"/>
          <w:szCs w:val="22"/>
        </w:rPr>
        <w:t>dividend payout ratio</w:t>
      </w:r>
      <w:r w:rsidR="00897CB9" w:rsidRPr="00021725">
        <w:rPr>
          <w:rFonts w:ascii="Arial" w:hAnsi="Arial" w:cs="Arial"/>
          <w:sz w:val="22"/>
          <w:szCs w:val="22"/>
        </w:rPr>
        <w:t>.</w:t>
      </w:r>
    </w:p>
    <w:p w14:paraId="43A403F6" w14:textId="5B321F0F" w:rsidR="00200D6B" w:rsidRDefault="00200D6B" w:rsidP="00200D6B">
      <w:pPr>
        <w:pStyle w:val="NormalWeb"/>
        <w:shd w:val="clear" w:color="auto" w:fill="FFFFFF"/>
        <w:spacing w:before="0" w:beforeAutospacing="0" w:after="0" w:afterAutospacing="0"/>
        <w:ind w:firstLine="567"/>
        <w:jc w:val="both"/>
        <w:textAlignment w:val="baseline"/>
        <w:rPr>
          <w:rFonts w:ascii="Arial" w:hAnsi="Arial" w:cs="Arial"/>
          <w:sz w:val="22"/>
          <w:szCs w:val="22"/>
        </w:rPr>
      </w:pPr>
    </w:p>
    <w:p w14:paraId="6BA58281" w14:textId="117C3784" w:rsidR="00200D6B" w:rsidRDefault="00200D6B" w:rsidP="00200D6B">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200D6B">
        <w:rPr>
          <w:rFonts w:ascii="Arial" w:hAnsi="Arial" w:cs="Arial"/>
          <w:sz w:val="22"/>
          <w:szCs w:val="22"/>
        </w:rPr>
        <w:lastRenderedPageBreak/>
        <w:t xml:space="preserve">Populasi dalam penelitian ini adalah seluruh Perusahaan Manufaktur yang terdaftar di Bursa Efek Indonesia yaitu sebanyak </w:t>
      </w:r>
      <w:r w:rsidR="00B67DB6">
        <w:rPr>
          <w:rFonts w:ascii="Arial" w:hAnsi="Arial" w:cs="Arial"/>
          <w:sz w:val="22"/>
          <w:szCs w:val="22"/>
          <w:lang w:val="en-US"/>
        </w:rPr>
        <w:t>3</w:t>
      </w:r>
      <w:r w:rsidR="00F27889">
        <w:rPr>
          <w:rFonts w:ascii="Arial" w:hAnsi="Arial" w:cs="Arial"/>
          <w:sz w:val="22"/>
          <w:szCs w:val="22"/>
          <w:lang w:val="en-US"/>
        </w:rPr>
        <w:t>2</w:t>
      </w:r>
      <w:r w:rsidRPr="00200D6B">
        <w:rPr>
          <w:rFonts w:ascii="Arial" w:hAnsi="Arial" w:cs="Arial"/>
          <w:sz w:val="22"/>
          <w:szCs w:val="22"/>
        </w:rPr>
        <w:t xml:space="preserve"> peusahaan. Metode penentuan sampel yang digunakan dalam penelitian ini adalah purposive sampling, yaitu metode pengambilan sampel yang ditetapkan atau ditentukan dengan menggunakan kriteria-kriteria tertentu yaitu: (1) Perusahaan manufaktur </w:t>
      </w:r>
      <w:r w:rsidR="00B67DB6">
        <w:rPr>
          <w:rFonts w:ascii="Arial" w:hAnsi="Arial" w:cs="Arial"/>
          <w:sz w:val="22"/>
          <w:szCs w:val="22"/>
          <w:lang w:val="en-US"/>
        </w:rPr>
        <w:t>sub</w:t>
      </w:r>
      <w:r w:rsidRPr="00200D6B">
        <w:rPr>
          <w:rFonts w:ascii="Arial" w:hAnsi="Arial" w:cs="Arial"/>
          <w:sz w:val="22"/>
          <w:szCs w:val="22"/>
        </w:rPr>
        <w:t>sektor barang konsumsi yang terdaftar di Bursa Efe</w:t>
      </w:r>
      <w:r w:rsidR="00B67DB6">
        <w:rPr>
          <w:rFonts w:ascii="Arial" w:hAnsi="Arial" w:cs="Arial"/>
          <w:sz w:val="22"/>
          <w:szCs w:val="22"/>
        </w:rPr>
        <w:t>k Indonesia pada tahun 2015-2020</w:t>
      </w:r>
      <w:r w:rsidRPr="00200D6B">
        <w:rPr>
          <w:rFonts w:ascii="Arial" w:hAnsi="Arial" w:cs="Arial"/>
          <w:sz w:val="22"/>
          <w:szCs w:val="22"/>
        </w:rPr>
        <w:t>; (2) Perusahaan manufaktur sektor industri barang konsumsi secara berturut-turut menerbitkan laporan keuangan di Bursa Efe</w:t>
      </w:r>
      <w:r w:rsidR="00B67DB6">
        <w:rPr>
          <w:rFonts w:ascii="Arial" w:hAnsi="Arial" w:cs="Arial"/>
          <w:sz w:val="22"/>
          <w:szCs w:val="22"/>
        </w:rPr>
        <w:t>k Indonesia pada tahun 2015-2020</w:t>
      </w:r>
      <w:r w:rsidRPr="00200D6B">
        <w:rPr>
          <w:rFonts w:ascii="Arial" w:hAnsi="Arial" w:cs="Arial"/>
          <w:sz w:val="22"/>
          <w:szCs w:val="22"/>
        </w:rPr>
        <w:t>; (3) Perus</w:t>
      </w:r>
      <w:r>
        <w:rPr>
          <w:rFonts w:ascii="Arial" w:hAnsi="Arial" w:cs="Arial"/>
          <w:sz w:val="22"/>
          <w:szCs w:val="22"/>
        </w:rPr>
        <w:t xml:space="preserve">ahaan manufaktur </w:t>
      </w:r>
      <w:r w:rsidR="00B67DB6">
        <w:rPr>
          <w:rFonts w:ascii="Arial" w:hAnsi="Arial" w:cs="Arial"/>
          <w:sz w:val="22"/>
          <w:szCs w:val="22"/>
          <w:lang w:val="en-US"/>
        </w:rPr>
        <w:t>sub</w:t>
      </w:r>
      <w:r>
        <w:rPr>
          <w:rFonts w:ascii="Arial" w:hAnsi="Arial" w:cs="Arial"/>
          <w:sz w:val="22"/>
          <w:szCs w:val="22"/>
        </w:rPr>
        <w:t xml:space="preserve">sektor </w:t>
      </w:r>
      <w:r w:rsidRPr="00200D6B">
        <w:rPr>
          <w:rFonts w:ascii="Arial" w:hAnsi="Arial" w:cs="Arial"/>
          <w:sz w:val="22"/>
          <w:szCs w:val="22"/>
        </w:rPr>
        <w:t>barang konsumsi yang menyampaikan data secara lengkap sesuai dengan informasi yang diperlukan, yaitu</w:t>
      </w:r>
      <w:r w:rsidRPr="00B67DB6">
        <w:rPr>
          <w:rFonts w:ascii="Arial" w:hAnsi="Arial" w:cs="Arial"/>
          <w:i/>
          <w:sz w:val="22"/>
          <w:szCs w:val="22"/>
        </w:rPr>
        <w:t xml:space="preserve">: </w:t>
      </w:r>
      <w:r w:rsidR="00B67DB6" w:rsidRPr="00B67DB6">
        <w:rPr>
          <w:rFonts w:ascii="Arial" w:hAnsi="Arial" w:cs="Arial"/>
          <w:i/>
          <w:sz w:val="22"/>
          <w:szCs w:val="22"/>
          <w:lang w:val="en-US"/>
        </w:rPr>
        <w:t>cash position, firm size, sales growth, ownership, return on asset</w:t>
      </w:r>
      <w:r w:rsidR="00B67DB6">
        <w:rPr>
          <w:rFonts w:ascii="Arial" w:hAnsi="Arial" w:cs="Arial"/>
          <w:sz w:val="22"/>
          <w:szCs w:val="22"/>
          <w:lang w:val="en-US"/>
        </w:rPr>
        <w:t xml:space="preserve"> dan </w:t>
      </w:r>
      <w:r w:rsidR="00B67DB6" w:rsidRPr="00B67DB6">
        <w:rPr>
          <w:rFonts w:ascii="Arial" w:hAnsi="Arial" w:cs="Arial"/>
          <w:i/>
          <w:sz w:val="22"/>
          <w:szCs w:val="22"/>
          <w:lang w:val="en-US"/>
        </w:rPr>
        <w:t>dividend payout ratio</w:t>
      </w:r>
      <w:r w:rsidRPr="00200D6B">
        <w:rPr>
          <w:rFonts w:ascii="Arial" w:hAnsi="Arial" w:cs="Arial"/>
          <w:sz w:val="22"/>
          <w:szCs w:val="22"/>
        </w:rPr>
        <w:t>. Berdasarka</w:t>
      </w:r>
      <w:r w:rsidR="00B67DB6">
        <w:rPr>
          <w:rFonts w:ascii="Arial" w:hAnsi="Arial" w:cs="Arial"/>
          <w:sz w:val="22"/>
          <w:szCs w:val="22"/>
        </w:rPr>
        <w:t>n kriteria tersebut, terdapat 18</w:t>
      </w:r>
      <w:r w:rsidRPr="00200D6B">
        <w:rPr>
          <w:rFonts w:ascii="Arial" w:hAnsi="Arial" w:cs="Arial"/>
          <w:sz w:val="22"/>
          <w:szCs w:val="22"/>
        </w:rPr>
        <w:t xml:space="preserve"> Perusahaan Manufaktur </w:t>
      </w:r>
      <w:r w:rsidR="00B67DB6">
        <w:rPr>
          <w:rFonts w:ascii="Arial" w:hAnsi="Arial" w:cs="Arial"/>
          <w:sz w:val="22"/>
          <w:szCs w:val="22"/>
          <w:lang w:val="en-US"/>
        </w:rPr>
        <w:t>Sub</w:t>
      </w:r>
      <w:r w:rsidRPr="00200D6B">
        <w:rPr>
          <w:rFonts w:ascii="Arial" w:hAnsi="Arial" w:cs="Arial"/>
          <w:sz w:val="22"/>
          <w:szCs w:val="22"/>
        </w:rPr>
        <w:t>sekto</w:t>
      </w:r>
      <w:r w:rsidR="00B67DB6">
        <w:rPr>
          <w:rFonts w:ascii="Arial" w:hAnsi="Arial" w:cs="Arial"/>
          <w:sz w:val="22"/>
          <w:szCs w:val="22"/>
        </w:rPr>
        <w:t xml:space="preserve">r </w:t>
      </w:r>
      <w:r w:rsidRPr="00200D6B">
        <w:rPr>
          <w:rFonts w:ascii="Arial" w:hAnsi="Arial" w:cs="Arial"/>
          <w:sz w:val="22"/>
          <w:szCs w:val="22"/>
        </w:rPr>
        <w:t>Barang Konsumsi yang menjadi sampel dalam penelitian ini.</w:t>
      </w:r>
    </w:p>
    <w:p w14:paraId="7C3D6CD0" w14:textId="2620C092" w:rsidR="00CB423C" w:rsidRDefault="00705525" w:rsidP="00CB423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021725">
        <w:rPr>
          <w:rFonts w:ascii="Arial" w:hAnsi="Arial" w:cs="Arial"/>
          <w:sz w:val="22"/>
          <w:szCs w:val="22"/>
        </w:rPr>
        <w:t>Jenis data yang diperlukan dalam penelitian ini adalah data yang bersifat kuantitatif. Data yang dikumpulkan menggunakan d</w:t>
      </w:r>
      <w:r w:rsidR="00200D6B">
        <w:rPr>
          <w:rFonts w:ascii="Arial" w:hAnsi="Arial" w:cs="Arial"/>
          <w:sz w:val="22"/>
          <w:szCs w:val="22"/>
        </w:rPr>
        <w:t xml:space="preserve">ata sekunder. </w:t>
      </w:r>
      <w:r w:rsidR="00200D6B">
        <w:rPr>
          <w:rFonts w:ascii="Arial" w:hAnsi="Arial" w:cs="Arial"/>
          <w:sz w:val="22"/>
          <w:szCs w:val="22"/>
          <w:lang w:val="en-US"/>
        </w:rPr>
        <w:t xml:space="preserve">Adapun teknik pengumpulan data dalam penelitian ini yaitu menggunakan teknik pencatatan dokumen </w:t>
      </w:r>
      <w:r w:rsidRPr="00021725">
        <w:rPr>
          <w:rFonts w:ascii="Arial" w:hAnsi="Arial" w:cs="Arial"/>
          <w:sz w:val="22"/>
          <w:szCs w:val="22"/>
        </w:rPr>
        <w:t>yang berasal dari laporan keuangan perusahaan manufaktur sektor barang konsumsi periode 2015</w:t>
      </w:r>
      <w:r w:rsidR="00B67DB6">
        <w:rPr>
          <w:rFonts w:ascii="Arial" w:hAnsi="Arial" w:cs="Arial"/>
          <w:sz w:val="22"/>
          <w:szCs w:val="22"/>
        </w:rPr>
        <w:t xml:space="preserve">-2019 yang terdapat pada </w:t>
      </w:r>
      <w:r w:rsidR="00B67DB6" w:rsidRPr="00B67DB6">
        <w:rPr>
          <w:rFonts w:ascii="Arial" w:hAnsi="Arial" w:cs="Arial"/>
          <w:i/>
          <w:sz w:val="22"/>
          <w:szCs w:val="22"/>
        </w:rPr>
        <w:t>www.</w:t>
      </w:r>
      <w:r w:rsidR="00B67DB6" w:rsidRPr="00B67DB6">
        <w:rPr>
          <w:rFonts w:ascii="Arial" w:hAnsi="Arial" w:cs="Arial"/>
          <w:i/>
          <w:sz w:val="22"/>
          <w:szCs w:val="22"/>
          <w:lang w:val="en-US"/>
        </w:rPr>
        <w:t>eddyelly.com</w:t>
      </w:r>
      <w:r w:rsidRPr="00021725">
        <w:rPr>
          <w:rFonts w:ascii="Arial" w:hAnsi="Arial" w:cs="Arial"/>
          <w:sz w:val="22"/>
          <w:szCs w:val="22"/>
        </w:rPr>
        <w:t xml:space="preserve">, dan </w:t>
      </w:r>
      <w:r w:rsidRPr="00021725">
        <w:rPr>
          <w:rFonts w:ascii="Arial" w:hAnsi="Arial" w:cs="Arial"/>
          <w:i/>
          <w:sz w:val="22"/>
          <w:szCs w:val="22"/>
        </w:rPr>
        <w:t>Indonesia Stock Exchange</w:t>
      </w:r>
      <w:r w:rsidRPr="00021725">
        <w:rPr>
          <w:rFonts w:ascii="Arial" w:hAnsi="Arial" w:cs="Arial"/>
          <w:sz w:val="22"/>
          <w:szCs w:val="22"/>
        </w:rPr>
        <w:t xml:space="preserve"> (IDX).</w:t>
      </w:r>
    </w:p>
    <w:p w14:paraId="59EA91F7" w14:textId="460CDAC4" w:rsidR="000C5365" w:rsidRDefault="00CB423C" w:rsidP="00CB423C">
      <w:pPr>
        <w:pStyle w:val="NormalWeb"/>
        <w:shd w:val="clear" w:color="auto" w:fill="FFFFFF"/>
        <w:spacing w:before="0" w:beforeAutospacing="0" w:after="0" w:afterAutospacing="0"/>
        <w:ind w:firstLine="567"/>
        <w:jc w:val="both"/>
        <w:textAlignment w:val="baseline"/>
        <w:rPr>
          <w:rFonts w:ascii="Arial" w:hAnsi="Arial" w:cs="Arial"/>
          <w:sz w:val="22"/>
          <w:szCs w:val="22"/>
        </w:rPr>
      </w:pPr>
      <w:r w:rsidRPr="00CB423C">
        <w:rPr>
          <w:rFonts w:ascii="Arial" w:hAnsi="Arial" w:cs="Arial"/>
          <w:sz w:val="22"/>
          <w:szCs w:val="22"/>
        </w:rPr>
        <w:t xml:space="preserve">Teknik analisa data yang di gunakan untuk menguji hipotesis yang di rumuskan dalam penelitian ini adalah analisis deskriptif dengan bantuan program komputer yaitu SPSS. Adapun teknik analisis yang digunakan dalam penelitian ini meliputi analisis regresi berganda, uji asumsi klasik dan hipotesis. </w:t>
      </w:r>
      <w:r w:rsidR="00200D6B" w:rsidRPr="000D5877">
        <w:rPr>
          <w:rFonts w:ascii="Arial" w:hAnsi="Arial" w:cs="Arial"/>
          <w:sz w:val="22"/>
          <w:szCs w:val="22"/>
        </w:rPr>
        <w:t>Teknik analisis data yang digunakan dalam penelitian ini adalah analisis regresi linear berganda dengan bantuan program SPSS 16.0 for windows. Metode ini digunakan untuk mengetahui pengaruh variabel bebas terhadap variabel terikat baik secara simultan maupun parsial. Sebelum melakukan analisis regresi berganda, metode ini mensyaratkan untuk melakukan uji asumsi klasik guna mendapatkan hasil yang baik. Uji asumsi klasik te</w:t>
      </w:r>
      <w:r w:rsidR="000D5877" w:rsidRPr="000D5877">
        <w:rPr>
          <w:rFonts w:ascii="Arial" w:hAnsi="Arial" w:cs="Arial"/>
          <w:sz w:val="22"/>
          <w:szCs w:val="22"/>
        </w:rPr>
        <w:t xml:space="preserve">rdiri dari: (1) Uji Normalitas, (3) Uji Multikolonieritas, (2) Uji Autokorelasi, </w:t>
      </w:r>
      <w:r w:rsidR="00200D6B" w:rsidRPr="000D5877">
        <w:rPr>
          <w:rFonts w:ascii="Arial" w:hAnsi="Arial" w:cs="Arial"/>
          <w:sz w:val="22"/>
          <w:szCs w:val="22"/>
        </w:rPr>
        <w:t>dan (4) Uji Heterokedastisitas.</w:t>
      </w:r>
    </w:p>
    <w:p w14:paraId="1E566F6B" w14:textId="77777777" w:rsidR="000D5877" w:rsidRPr="000D5877" w:rsidRDefault="000D5877" w:rsidP="000D5877">
      <w:pPr>
        <w:ind w:firstLine="567"/>
        <w:jc w:val="both"/>
        <w:rPr>
          <w:rFonts w:ascii="Arial" w:eastAsia="Times New Roman" w:hAnsi="Arial" w:cs="Arial"/>
          <w:sz w:val="22"/>
          <w:szCs w:val="22"/>
          <w:lang w:eastAsia="id-ID"/>
        </w:rPr>
      </w:pPr>
    </w:p>
    <w:p w14:paraId="5A439DD2" w14:textId="3599BE9A" w:rsidR="000C5365" w:rsidRDefault="00D229E8" w:rsidP="00CB423C">
      <w:pPr>
        <w:pStyle w:val="ListParagraph"/>
        <w:numPr>
          <w:ilvl w:val="0"/>
          <w:numId w:val="2"/>
        </w:numPr>
        <w:ind w:left="284" w:hanging="284"/>
        <w:rPr>
          <w:rFonts w:ascii="Arial" w:hAnsi="Arial" w:cs="Arial"/>
          <w:b/>
          <w:sz w:val="22"/>
          <w:szCs w:val="22"/>
          <w:lang w:eastAsia="ja-JP"/>
        </w:rPr>
      </w:pPr>
      <w:r>
        <w:rPr>
          <w:rFonts w:ascii="Arial" w:hAnsi="Arial" w:cs="Arial"/>
          <w:b/>
          <w:sz w:val="22"/>
          <w:szCs w:val="22"/>
          <w:lang w:eastAsia="ja-JP"/>
        </w:rPr>
        <w:t xml:space="preserve">Hasil </w:t>
      </w:r>
      <w:r w:rsidR="00CB423C">
        <w:rPr>
          <w:rFonts w:ascii="Arial" w:hAnsi="Arial" w:cs="Arial"/>
          <w:b/>
          <w:sz w:val="22"/>
          <w:szCs w:val="22"/>
          <w:lang w:eastAsia="ja-JP"/>
        </w:rPr>
        <w:t xml:space="preserve">Penelitian </w:t>
      </w:r>
      <w:r>
        <w:rPr>
          <w:rFonts w:ascii="Arial" w:hAnsi="Arial" w:cs="Arial"/>
          <w:b/>
          <w:sz w:val="22"/>
          <w:szCs w:val="22"/>
          <w:lang w:eastAsia="ja-JP"/>
        </w:rPr>
        <w:t>d</w:t>
      </w:r>
      <w:r w:rsidRPr="00D04EF4">
        <w:rPr>
          <w:rFonts w:ascii="Arial" w:hAnsi="Arial" w:cs="Arial"/>
          <w:b/>
          <w:sz w:val="22"/>
          <w:szCs w:val="22"/>
          <w:lang w:eastAsia="ja-JP"/>
        </w:rPr>
        <w:t>an Pembahasan</w:t>
      </w:r>
    </w:p>
    <w:p w14:paraId="62B3EF99" w14:textId="629C2A7A" w:rsidR="00CE58EA" w:rsidRDefault="00CB423C" w:rsidP="00CB423C">
      <w:pPr>
        <w:rPr>
          <w:rFonts w:ascii="Arial" w:hAnsi="Arial" w:cs="Arial"/>
          <w:b/>
          <w:sz w:val="22"/>
          <w:szCs w:val="22"/>
          <w:lang w:eastAsia="ja-JP"/>
        </w:rPr>
      </w:pPr>
      <w:r>
        <w:rPr>
          <w:rFonts w:ascii="Arial" w:hAnsi="Arial" w:cs="Arial"/>
          <w:b/>
          <w:sz w:val="22"/>
          <w:szCs w:val="22"/>
          <w:lang w:eastAsia="ja-JP"/>
        </w:rPr>
        <w:t>Statistik Deskriptif</w:t>
      </w:r>
    </w:p>
    <w:p w14:paraId="412BB6D9" w14:textId="5D292B0D" w:rsidR="00CB423C" w:rsidRPr="00CB423C" w:rsidRDefault="00CB423C" w:rsidP="00CB423C">
      <w:pPr>
        <w:pStyle w:val="Default"/>
        <w:jc w:val="center"/>
        <w:rPr>
          <w:rFonts w:ascii="Arial" w:hAnsi="Arial" w:cs="Arial"/>
          <w:b/>
          <w:sz w:val="22"/>
          <w:szCs w:val="22"/>
        </w:rPr>
      </w:pPr>
      <w:r w:rsidRPr="00CB423C">
        <w:rPr>
          <w:rFonts w:ascii="Arial" w:hAnsi="Arial" w:cs="Arial"/>
          <w:b/>
          <w:sz w:val="22"/>
          <w:szCs w:val="22"/>
        </w:rPr>
        <w:t>T</w:t>
      </w:r>
      <w:r>
        <w:rPr>
          <w:rFonts w:ascii="Arial" w:hAnsi="Arial" w:cs="Arial"/>
          <w:b/>
          <w:sz w:val="22"/>
          <w:szCs w:val="22"/>
        </w:rPr>
        <w:t xml:space="preserve">abel </w:t>
      </w:r>
      <w:r w:rsidR="00F46065">
        <w:rPr>
          <w:rFonts w:ascii="Arial" w:hAnsi="Arial" w:cs="Arial"/>
          <w:b/>
          <w:sz w:val="22"/>
          <w:szCs w:val="22"/>
        </w:rPr>
        <w:t>1</w:t>
      </w:r>
      <w:r w:rsidRPr="00CB423C">
        <w:rPr>
          <w:rFonts w:ascii="Arial" w:hAnsi="Arial" w:cs="Arial"/>
          <w:b/>
          <w:sz w:val="22"/>
          <w:szCs w:val="22"/>
        </w:rPr>
        <w:t>.</w:t>
      </w:r>
    </w:p>
    <w:p w14:paraId="45126D50" w14:textId="77777777" w:rsidR="00CB423C" w:rsidRDefault="00CB423C" w:rsidP="00CB423C">
      <w:pPr>
        <w:pStyle w:val="Default"/>
        <w:jc w:val="center"/>
        <w:rPr>
          <w:rFonts w:ascii="Arial" w:hAnsi="Arial" w:cs="Arial"/>
          <w:b/>
          <w:sz w:val="22"/>
          <w:szCs w:val="22"/>
        </w:rPr>
      </w:pPr>
      <w:r w:rsidRPr="00CB423C">
        <w:rPr>
          <w:rFonts w:ascii="Arial" w:hAnsi="Arial" w:cs="Arial"/>
          <w:b/>
          <w:sz w:val="22"/>
          <w:szCs w:val="22"/>
        </w:rPr>
        <w:t>Statistik Deskriptif</w:t>
      </w:r>
    </w:p>
    <w:tbl>
      <w:tblPr>
        <w:tblW w:w="739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B67DB6" w:rsidRPr="00D16904" w14:paraId="167692F7" w14:textId="77777777" w:rsidTr="002A540D">
        <w:trPr>
          <w:cantSplit/>
        </w:trPr>
        <w:tc>
          <w:tcPr>
            <w:tcW w:w="7394" w:type="dxa"/>
            <w:gridSpan w:val="6"/>
            <w:tcBorders>
              <w:top w:val="nil"/>
              <w:left w:val="nil"/>
              <w:bottom w:val="nil"/>
              <w:right w:val="nil"/>
            </w:tcBorders>
            <w:shd w:val="clear" w:color="auto" w:fill="FFFFFF"/>
            <w:vAlign w:val="center"/>
          </w:tcPr>
          <w:p w14:paraId="0150DE8E" w14:textId="77777777" w:rsidR="00B67DB6" w:rsidRPr="00D16904" w:rsidRDefault="00B67DB6" w:rsidP="002A540D">
            <w:pPr>
              <w:autoSpaceDE w:val="0"/>
              <w:autoSpaceDN w:val="0"/>
              <w:adjustRightInd w:val="0"/>
              <w:spacing w:line="320" w:lineRule="atLeast"/>
              <w:ind w:left="60" w:right="60"/>
              <w:jc w:val="center"/>
              <w:rPr>
                <w:rFonts w:ascii="Arial" w:hAnsi="Arial" w:cs="Arial"/>
                <w:color w:val="000000"/>
                <w:sz w:val="18"/>
                <w:szCs w:val="18"/>
              </w:rPr>
            </w:pPr>
            <w:r w:rsidRPr="00D16904">
              <w:rPr>
                <w:rFonts w:ascii="Arial" w:hAnsi="Arial" w:cs="Arial"/>
                <w:b/>
                <w:bCs/>
                <w:color w:val="000000"/>
                <w:sz w:val="18"/>
                <w:szCs w:val="18"/>
              </w:rPr>
              <w:t>Descriptive Statistics</w:t>
            </w:r>
          </w:p>
        </w:tc>
      </w:tr>
      <w:tr w:rsidR="00B67DB6" w:rsidRPr="00D16904" w14:paraId="6988A5C0" w14:textId="77777777" w:rsidTr="002A540D">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DF0C2D2" w14:textId="77777777" w:rsidR="00B67DB6" w:rsidRPr="00D16904" w:rsidRDefault="00B67DB6" w:rsidP="002A540D">
            <w:pPr>
              <w:autoSpaceDE w:val="0"/>
              <w:autoSpaceDN w:val="0"/>
              <w:adjustRightInd w:val="0"/>
            </w:pPr>
          </w:p>
        </w:tc>
        <w:tc>
          <w:tcPr>
            <w:tcW w:w="1029" w:type="dxa"/>
            <w:tcBorders>
              <w:top w:val="single" w:sz="16" w:space="0" w:color="000000"/>
              <w:left w:val="single" w:sz="16" w:space="0" w:color="000000"/>
              <w:bottom w:val="single" w:sz="16" w:space="0" w:color="000000"/>
            </w:tcBorders>
            <w:shd w:val="clear" w:color="auto" w:fill="FFFFFF"/>
            <w:vAlign w:val="bottom"/>
          </w:tcPr>
          <w:p w14:paraId="786EE6A1" w14:textId="77777777" w:rsidR="00B67DB6" w:rsidRPr="00D16904" w:rsidRDefault="00B67DB6" w:rsidP="002A540D">
            <w:pPr>
              <w:autoSpaceDE w:val="0"/>
              <w:autoSpaceDN w:val="0"/>
              <w:adjustRightInd w:val="0"/>
              <w:spacing w:line="320" w:lineRule="atLeast"/>
              <w:ind w:left="60" w:right="60"/>
              <w:jc w:val="center"/>
              <w:rPr>
                <w:rFonts w:ascii="Arial" w:hAnsi="Arial" w:cs="Arial"/>
                <w:color w:val="000000"/>
                <w:sz w:val="18"/>
                <w:szCs w:val="18"/>
              </w:rPr>
            </w:pPr>
            <w:r w:rsidRPr="00D16904">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14:paraId="5192B9EE" w14:textId="77777777" w:rsidR="00B67DB6" w:rsidRPr="00D16904" w:rsidRDefault="00B67DB6" w:rsidP="002A540D">
            <w:pPr>
              <w:autoSpaceDE w:val="0"/>
              <w:autoSpaceDN w:val="0"/>
              <w:adjustRightInd w:val="0"/>
              <w:spacing w:line="320" w:lineRule="atLeast"/>
              <w:ind w:left="60" w:right="60"/>
              <w:jc w:val="center"/>
              <w:rPr>
                <w:rFonts w:ascii="Arial" w:hAnsi="Arial" w:cs="Arial"/>
                <w:color w:val="000000"/>
                <w:sz w:val="18"/>
                <w:szCs w:val="18"/>
              </w:rPr>
            </w:pPr>
            <w:r w:rsidRPr="00D16904">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14:paraId="04F3BAA7" w14:textId="77777777" w:rsidR="00B67DB6" w:rsidRPr="00D16904" w:rsidRDefault="00B67DB6" w:rsidP="002A540D">
            <w:pPr>
              <w:autoSpaceDE w:val="0"/>
              <w:autoSpaceDN w:val="0"/>
              <w:adjustRightInd w:val="0"/>
              <w:spacing w:line="320" w:lineRule="atLeast"/>
              <w:ind w:left="60" w:right="60"/>
              <w:jc w:val="center"/>
              <w:rPr>
                <w:rFonts w:ascii="Arial" w:hAnsi="Arial" w:cs="Arial"/>
                <w:color w:val="000000"/>
                <w:sz w:val="18"/>
                <w:szCs w:val="18"/>
              </w:rPr>
            </w:pPr>
            <w:r w:rsidRPr="00D16904">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14:paraId="154C4E52" w14:textId="77777777" w:rsidR="00B67DB6" w:rsidRPr="00D16904" w:rsidRDefault="00B67DB6" w:rsidP="002A540D">
            <w:pPr>
              <w:autoSpaceDE w:val="0"/>
              <w:autoSpaceDN w:val="0"/>
              <w:adjustRightInd w:val="0"/>
              <w:spacing w:line="320" w:lineRule="atLeast"/>
              <w:ind w:left="60" w:right="60"/>
              <w:jc w:val="center"/>
              <w:rPr>
                <w:rFonts w:ascii="Arial" w:hAnsi="Arial" w:cs="Arial"/>
                <w:color w:val="000000"/>
                <w:sz w:val="18"/>
                <w:szCs w:val="18"/>
              </w:rPr>
            </w:pPr>
            <w:r w:rsidRPr="00D16904">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2B65555D" w14:textId="77777777" w:rsidR="00B67DB6" w:rsidRPr="00D16904" w:rsidRDefault="00B67DB6" w:rsidP="002A540D">
            <w:pPr>
              <w:autoSpaceDE w:val="0"/>
              <w:autoSpaceDN w:val="0"/>
              <w:adjustRightInd w:val="0"/>
              <w:spacing w:line="320" w:lineRule="atLeast"/>
              <w:ind w:left="60" w:right="60"/>
              <w:jc w:val="center"/>
              <w:rPr>
                <w:rFonts w:ascii="Arial" w:hAnsi="Arial" w:cs="Arial"/>
                <w:color w:val="000000"/>
                <w:sz w:val="18"/>
                <w:szCs w:val="18"/>
              </w:rPr>
            </w:pPr>
            <w:r w:rsidRPr="00D16904">
              <w:rPr>
                <w:rFonts w:ascii="Arial" w:hAnsi="Arial" w:cs="Arial"/>
                <w:color w:val="000000"/>
                <w:sz w:val="18"/>
                <w:szCs w:val="18"/>
              </w:rPr>
              <w:t>Std. Deviation</w:t>
            </w:r>
          </w:p>
        </w:tc>
      </w:tr>
      <w:tr w:rsidR="00B67DB6" w:rsidRPr="00D16904" w14:paraId="6C5F784F" w14:textId="77777777" w:rsidTr="002A540D">
        <w:trPr>
          <w:cantSplit/>
        </w:trPr>
        <w:tc>
          <w:tcPr>
            <w:tcW w:w="1706" w:type="dxa"/>
            <w:tcBorders>
              <w:top w:val="single" w:sz="16" w:space="0" w:color="000000"/>
              <w:left w:val="single" w:sz="16" w:space="0" w:color="000000"/>
              <w:bottom w:val="nil"/>
              <w:right w:val="single" w:sz="16" w:space="0" w:color="000000"/>
            </w:tcBorders>
            <w:shd w:val="clear" w:color="auto" w:fill="FFFFFF"/>
          </w:tcPr>
          <w:p w14:paraId="3A4BB634" w14:textId="77777777" w:rsidR="00B67DB6" w:rsidRPr="00D16904" w:rsidRDefault="00B67DB6" w:rsidP="002A540D">
            <w:pPr>
              <w:autoSpaceDE w:val="0"/>
              <w:autoSpaceDN w:val="0"/>
              <w:adjustRightInd w:val="0"/>
              <w:spacing w:line="320" w:lineRule="atLeast"/>
              <w:ind w:left="60" w:right="60"/>
              <w:rPr>
                <w:rFonts w:ascii="Arial" w:hAnsi="Arial" w:cs="Arial"/>
                <w:color w:val="000000"/>
                <w:sz w:val="18"/>
                <w:szCs w:val="18"/>
              </w:rPr>
            </w:pPr>
            <w:r w:rsidRPr="00D16904">
              <w:rPr>
                <w:rFonts w:ascii="Arial" w:hAnsi="Arial" w:cs="Arial"/>
                <w:color w:val="000000"/>
                <w:sz w:val="18"/>
                <w:szCs w:val="18"/>
              </w:rPr>
              <w:t>X1_CP</w:t>
            </w:r>
          </w:p>
        </w:tc>
        <w:tc>
          <w:tcPr>
            <w:tcW w:w="1029" w:type="dxa"/>
            <w:tcBorders>
              <w:top w:val="single" w:sz="16" w:space="0" w:color="000000"/>
              <w:left w:val="single" w:sz="16" w:space="0" w:color="000000"/>
              <w:bottom w:val="nil"/>
            </w:tcBorders>
            <w:shd w:val="clear" w:color="auto" w:fill="FFFFFF"/>
            <w:vAlign w:val="center"/>
          </w:tcPr>
          <w:p w14:paraId="0599C19C"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108</w:t>
            </w:r>
          </w:p>
        </w:tc>
        <w:tc>
          <w:tcPr>
            <w:tcW w:w="1077" w:type="dxa"/>
            <w:tcBorders>
              <w:top w:val="single" w:sz="16" w:space="0" w:color="000000"/>
              <w:bottom w:val="nil"/>
            </w:tcBorders>
            <w:shd w:val="clear" w:color="auto" w:fill="FFFFFF"/>
            <w:vAlign w:val="center"/>
          </w:tcPr>
          <w:p w14:paraId="76A5338B"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,05</w:t>
            </w:r>
          </w:p>
        </w:tc>
        <w:tc>
          <w:tcPr>
            <w:tcW w:w="1107" w:type="dxa"/>
            <w:tcBorders>
              <w:top w:val="single" w:sz="16" w:space="0" w:color="000000"/>
              <w:bottom w:val="nil"/>
            </w:tcBorders>
            <w:shd w:val="clear" w:color="auto" w:fill="FFFFFF"/>
            <w:vAlign w:val="center"/>
          </w:tcPr>
          <w:p w14:paraId="3AB74C57"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6,32</w:t>
            </w:r>
          </w:p>
        </w:tc>
        <w:tc>
          <w:tcPr>
            <w:tcW w:w="1030" w:type="dxa"/>
            <w:tcBorders>
              <w:top w:val="single" w:sz="16" w:space="0" w:color="000000"/>
              <w:bottom w:val="nil"/>
            </w:tcBorders>
            <w:shd w:val="clear" w:color="auto" w:fill="FFFFFF"/>
            <w:vAlign w:val="center"/>
          </w:tcPr>
          <w:p w14:paraId="24F86E5D"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,3311</w:t>
            </w:r>
          </w:p>
        </w:tc>
        <w:tc>
          <w:tcPr>
            <w:tcW w:w="1445" w:type="dxa"/>
            <w:tcBorders>
              <w:top w:val="single" w:sz="16" w:space="0" w:color="000000"/>
              <w:bottom w:val="nil"/>
              <w:right w:val="single" w:sz="16" w:space="0" w:color="000000"/>
            </w:tcBorders>
            <w:shd w:val="clear" w:color="auto" w:fill="FFFFFF"/>
            <w:vAlign w:val="center"/>
          </w:tcPr>
          <w:p w14:paraId="69AEA792"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,64878</w:t>
            </w:r>
          </w:p>
        </w:tc>
      </w:tr>
      <w:tr w:rsidR="00B67DB6" w:rsidRPr="00D16904" w14:paraId="48C422F2" w14:textId="77777777" w:rsidTr="002A540D">
        <w:trPr>
          <w:cantSplit/>
        </w:trPr>
        <w:tc>
          <w:tcPr>
            <w:tcW w:w="1706" w:type="dxa"/>
            <w:tcBorders>
              <w:top w:val="nil"/>
              <w:left w:val="single" w:sz="16" w:space="0" w:color="000000"/>
              <w:bottom w:val="nil"/>
              <w:right w:val="single" w:sz="16" w:space="0" w:color="000000"/>
            </w:tcBorders>
            <w:shd w:val="clear" w:color="auto" w:fill="FFFFFF"/>
          </w:tcPr>
          <w:p w14:paraId="25975A99" w14:textId="77777777" w:rsidR="00B67DB6" w:rsidRPr="00D16904" w:rsidRDefault="00B67DB6" w:rsidP="002A540D">
            <w:pPr>
              <w:autoSpaceDE w:val="0"/>
              <w:autoSpaceDN w:val="0"/>
              <w:adjustRightInd w:val="0"/>
              <w:spacing w:line="320" w:lineRule="atLeast"/>
              <w:ind w:left="60" w:right="60"/>
              <w:rPr>
                <w:rFonts w:ascii="Arial" w:hAnsi="Arial" w:cs="Arial"/>
                <w:color w:val="000000"/>
                <w:sz w:val="18"/>
                <w:szCs w:val="18"/>
              </w:rPr>
            </w:pPr>
            <w:r w:rsidRPr="00D16904">
              <w:rPr>
                <w:rFonts w:ascii="Arial" w:hAnsi="Arial" w:cs="Arial"/>
                <w:color w:val="000000"/>
                <w:sz w:val="18"/>
                <w:szCs w:val="18"/>
              </w:rPr>
              <w:t>X2_FS</w:t>
            </w:r>
          </w:p>
        </w:tc>
        <w:tc>
          <w:tcPr>
            <w:tcW w:w="1029" w:type="dxa"/>
            <w:tcBorders>
              <w:top w:val="nil"/>
              <w:left w:val="single" w:sz="16" w:space="0" w:color="000000"/>
              <w:bottom w:val="nil"/>
            </w:tcBorders>
            <w:shd w:val="clear" w:color="auto" w:fill="FFFFFF"/>
            <w:vAlign w:val="center"/>
          </w:tcPr>
          <w:p w14:paraId="3A7B68A3"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108</w:t>
            </w:r>
          </w:p>
        </w:tc>
        <w:tc>
          <w:tcPr>
            <w:tcW w:w="1077" w:type="dxa"/>
            <w:tcBorders>
              <w:top w:val="nil"/>
              <w:bottom w:val="nil"/>
            </w:tcBorders>
            <w:shd w:val="clear" w:color="auto" w:fill="FFFFFF"/>
            <w:vAlign w:val="center"/>
          </w:tcPr>
          <w:p w14:paraId="2B6A12E0"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25,75</w:t>
            </w:r>
          </w:p>
        </w:tc>
        <w:tc>
          <w:tcPr>
            <w:tcW w:w="1107" w:type="dxa"/>
            <w:tcBorders>
              <w:top w:val="nil"/>
              <w:bottom w:val="nil"/>
            </w:tcBorders>
            <w:shd w:val="clear" w:color="auto" w:fill="FFFFFF"/>
            <w:vAlign w:val="center"/>
          </w:tcPr>
          <w:p w14:paraId="1F62F72A"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32,26</w:t>
            </w:r>
          </w:p>
        </w:tc>
        <w:tc>
          <w:tcPr>
            <w:tcW w:w="1030" w:type="dxa"/>
            <w:tcBorders>
              <w:top w:val="nil"/>
              <w:bottom w:val="nil"/>
            </w:tcBorders>
            <w:shd w:val="clear" w:color="auto" w:fill="FFFFFF"/>
            <w:vAlign w:val="center"/>
          </w:tcPr>
          <w:p w14:paraId="32B0CD4A"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29,5426</w:t>
            </w:r>
          </w:p>
        </w:tc>
        <w:tc>
          <w:tcPr>
            <w:tcW w:w="1445" w:type="dxa"/>
            <w:tcBorders>
              <w:top w:val="nil"/>
              <w:bottom w:val="nil"/>
              <w:right w:val="single" w:sz="16" w:space="0" w:color="000000"/>
            </w:tcBorders>
            <w:shd w:val="clear" w:color="auto" w:fill="FFFFFF"/>
            <w:vAlign w:val="center"/>
          </w:tcPr>
          <w:p w14:paraId="43C07137"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1,57118</w:t>
            </w:r>
          </w:p>
        </w:tc>
      </w:tr>
      <w:tr w:rsidR="00B67DB6" w:rsidRPr="00D16904" w14:paraId="0FDC290F" w14:textId="77777777" w:rsidTr="002A540D">
        <w:trPr>
          <w:cantSplit/>
        </w:trPr>
        <w:tc>
          <w:tcPr>
            <w:tcW w:w="1706" w:type="dxa"/>
            <w:tcBorders>
              <w:top w:val="nil"/>
              <w:left w:val="single" w:sz="16" w:space="0" w:color="000000"/>
              <w:bottom w:val="nil"/>
              <w:right w:val="single" w:sz="16" w:space="0" w:color="000000"/>
            </w:tcBorders>
            <w:shd w:val="clear" w:color="auto" w:fill="FFFFFF"/>
          </w:tcPr>
          <w:p w14:paraId="277D8132" w14:textId="77777777" w:rsidR="00B67DB6" w:rsidRPr="00CB0D7B" w:rsidRDefault="00B67DB6" w:rsidP="002A540D">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X3_SG</w:t>
            </w:r>
          </w:p>
        </w:tc>
        <w:tc>
          <w:tcPr>
            <w:tcW w:w="1029" w:type="dxa"/>
            <w:tcBorders>
              <w:top w:val="nil"/>
              <w:left w:val="single" w:sz="16" w:space="0" w:color="000000"/>
              <w:bottom w:val="nil"/>
            </w:tcBorders>
            <w:shd w:val="clear" w:color="auto" w:fill="FFFFFF"/>
            <w:vAlign w:val="center"/>
          </w:tcPr>
          <w:p w14:paraId="14D2287E"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108</w:t>
            </w:r>
          </w:p>
        </w:tc>
        <w:tc>
          <w:tcPr>
            <w:tcW w:w="1077" w:type="dxa"/>
            <w:tcBorders>
              <w:top w:val="nil"/>
              <w:bottom w:val="nil"/>
            </w:tcBorders>
            <w:shd w:val="clear" w:color="auto" w:fill="FFFFFF"/>
            <w:vAlign w:val="center"/>
          </w:tcPr>
          <w:p w14:paraId="5D682EA2"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-10,00</w:t>
            </w:r>
          </w:p>
        </w:tc>
        <w:tc>
          <w:tcPr>
            <w:tcW w:w="1107" w:type="dxa"/>
            <w:tcBorders>
              <w:top w:val="nil"/>
              <w:bottom w:val="nil"/>
            </w:tcBorders>
            <w:shd w:val="clear" w:color="auto" w:fill="FFFFFF"/>
            <w:vAlign w:val="center"/>
          </w:tcPr>
          <w:p w14:paraId="00D1D3EC"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,72</w:t>
            </w:r>
          </w:p>
        </w:tc>
        <w:tc>
          <w:tcPr>
            <w:tcW w:w="1030" w:type="dxa"/>
            <w:tcBorders>
              <w:top w:val="nil"/>
              <w:bottom w:val="nil"/>
            </w:tcBorders>
            <w:shd w:val="clear" w:color="auto" w:fill="FFFFFF"/>
            <w:vAlign w:val="center"/>
          </w:tcPr>
          <w:p w14:paraId="0CBBBAC3"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-,3455</w:t>
            </w:r>
          </w:p>
        </w:tc>
        <w:tc>
          <w:tcPr>
            <w:tcW w:w="1445" w:type="dxa"/>
            <w:tcBorders>
              <w:top w:val="nil"/>
              <w:bottom w:val="nil"/>
              <w:right w:val="single" w:sz="16" w:space="0" w:color="000000"/>
            </w:tcBorders>
            <w:shd w:val="clear" w:color="auto" w:fill="FFFFFF"/>
            <w:vAlign w:val="center"/>
          </w:tcPr>
          <w:p w14:paraId="18F87CE5"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1,48897</w:t>
            </w:r>
          </w:p>
        </w:tc>
      </w:tr>
      <w:tr w:rsidR="00B67DB6" w:rsidRPr="00D16904" w14:paraId="376D66C0" w14:textId="77777777" w:rsidTr="002A540D">
        <w:trPr>
          <w:cantSplit/>
        </w:trPr>
        <w:tc>
          <w:tcPr>
            <w:tcW w:w="1706" w:type="dxa"/>
            <w:tcBorders>
              <w:top w:val="nil"/>
              <w:left w:val="single" w:sz="16" w:space="0" w:color="000000"/>
              <w:bottom w:val="nil"/>
              <w:right w:val="single" w:sz="16" w:space="0" w:color="000000"/>
            </w:tcBorders>
            <w:shd w:val="clear" w:color="auto" w:fill="FFFFFF"/>
          </w:tcPr>
          <w:p w14:paraId="0C1FE7B3" w14:textId="77777777" w:rsidR="00B67DB6" w:rsidRPr="00D16904" w:rsidRDefault="00B67DB6" w:rsidP="002A540D">
            <w:pPr>
              <w:autoSpaceDE w:val="0"/>
              <w:autoSpaceDN w:val="0"/>
              <w:adjustRightInd w:val="0"/>
              <w:spacing w:line="320" w:lineRule="atLeast"/>
              <w:ind w:left="60" w:right="60"/>
              <w:rPr>
                <w:rFonts w:ascii="Arial" w:hAnsi="Arial" w:cs="Arial"/>
                <w:color w:val="000000"/>
                <w:sz w:val="18"/>
                <w:szCs w:val="18"/>
              </w:rPr>
            </w:pPr>
            <w:r w:rsidRPr="00D16904">
              <w:rPr>
                <w:rFonts w:ascii="Arial" w:hAnsi="Arial" w:cs="Arial"/>
                <w:color w:val="000000"/>
                <w:sz w:val="18"/>
                <w:szCs w:val="18"/>
              </w:rPr>
              <w:t>X4_OS</w:t>
            </w:r>
          </w:p>
        </w:tc>
        <w:tc>
          <w:tcPr>
            <w:tcW w:w="1029" w:type="dxa"/>
            <w:tcBorders>
              <w:top w:val="nil"/>
              <w:left w:val="single" w:sz="16" w:space="0" w:color="000000"/>
              <w:bottom w:val="nil"/>
            </w:tcBorders>
            <w:shd w:val="clear" w:color="auto" w:fill="FFFFFF"/>
            <w:vAlign w:val="center"/>
          </w:tcPr>
          <w:p w14:paraId="3F08858C"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108</w:t>
            </w:r>
          </w:p>
        </w:tc>
        <w:tc>
          <w:tcPr>
            <w:tcW w:w="1077" w:type="dxa"/>
            <w:tcBorders>
              <w:top w:val="nil"/>
              <w:bottom w:val="nil"/>
            </w:tcBorders>
            <w:shd w:val="clear" w:color="auto" w:fill="FFFFFF"/>
            <w:vAlign w:val="center"/>
          </w:tcPr>
          <w:p w14:paraId="44F820F1"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,21</w:t>
            </w:r>
          </w:p>
        </w:tc>
        <w:tc>
          <w:tcPr>
            <w:tcW w:w="1107" w:type="dxa"/>
            <w:tcBorders>
              <w:top w:val="nil"/>
              <w:bottom w:val="nil"/>
            </w:tcBorders>
            <w:shd w:val="clear" w:color="auto" w:fill="FFFFFF"/>
            <w:vAlign w:val="center"/>
          </w:tcPr>
          <w:p w14:paraId="7E148DDF"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925,00</w:t>
            </w:r>
          </w:p>
        </w:tc>
        <w:tc>
          <w:tcPr>
            <w:tcW w:w="1030" w:type="dxa"/>
            <w:tcBorders>
              <w:top w:val="nil"/>
              <w:bottom w:val="nil"/>
            </w:tcBorders>
            <w:shd w:val="clear" w:color="auto" w:fill="FFFFFF"/>
            <w:vAlign w:val="center"/>
          </w:tcPr>
          <w:p w14:paraId="7593996C"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35,0721</w:t>
            </w:r>
          </w:p>
        </w:tc>
        <w:tc>
          <w:tcPr>
            <w:tcW w:w="1445" w:type="dxa"/>
            <w:tcBorders>
              <w:top w:val="nil"/>
              <w:bottom w:val="nil"/>
              <w:right w:val="single" w:sz="16" w:space="0" w:color="000000"/>
            </w:tcBorders>
            <w:shd w:val="clear" w:color="auto" w:fill="FFFFFF"/>
            <w:vAlign w:val="center"/>
          </w:tcPr>
          <w:p w14:paraId="3A71B65A"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175,34392</w:t>
            </w:r>
          </w:p>
        </w:tc>
      </w:tr>
      <w:tr w:rsidR="00B67DB6" w:rsidRPr="00D16904" w14:paraId="75BD914F" w14:textId="77777777" w:rsidTr="002A540D">
        <w:trPr>
          <w:cantSplit/>
        </w:trPr>
        <w:tc>
          <w:tcPr>
            <w:tcW w:w="1706" w:type="dxa"/>
            <w:tcBorders>
              <w:top w:val="nil"/>
              <w:left w:val="single" w:sz="16" w:space="0" w:color="000000"/>
              <w:bottom w:val="nil"/>
              <w:right w:val="single" w:sz="16" w:space="0" w:color="000000"/>
            </w:tcBorders>
            <w:shd w:val="clear" w:color="auto" w:fill="FFFFFF"/>
          </w:tcPr>
          <w:p w14:paraId="7B0B953C" w14:textId="77777777" w:rsidR="00B67DB6" w:rsidRPr="00D16904" w:rsidRDefault="00B67DB6" w:rsidP="002A540D">
            <w:pPr>
              <w:autoSpaceDE w:val="0"/>
              <w:autoSpaceDN w:val="0"/>
              <w:adjustRightInd w:val="0"/>
              <w:spacing w:line="320" w:lineRule="atLeast"/>
              <w:ind w:left="60" w:right="60"/>
              <w:rPr>
                <w:rFonts w:ascii="Arial" w:hAnsi="Arial" w:cs="Arial"/>
                <w:color w:val="000000"/>
                <w:sz w:val="18"/>
                <w:szCs w:val="18"/>
              </w:rPr>
            </w:pPr>
            <w:r w:rsidRPr="00D16904">
              <w:rPr>
                <w:rFonts w:ascii="Arial" w:hAnsi="Arial" w:cs="Arial"/>
                <w:color w:val="000000"/>
                <w:sz w:val="18"/>
                <w:szCs w:val="18"/>
              </w:rPr>
              <w:t>X5_ROA</w:t>
            </w:r>
          </w:p>
        </w:tc>
        <w:tc>
          <w:tcPr>
            <w:tcW w:w="1029" w:type="dxa"/>
            <w:tcBorders>
              <w:top w:val="nil"/>
              <w:left w:val="single" w:sz="16" w:space="0" w:color="000000"/>
              <w:bottom w:val="nil"/>
            </w:tcBorders>
            <w:shd w:val="clear" w:color="auto" w:fill="FFFFFF"/>
            <w:vAlign w:val="center"/>
          </w:tcPr>
          <w:p w14:paraId="06691590"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108</w:t>
            </w:r>
          </w:p>
        </w:tc>
        <w:tc>
          <w:tcPr>
            <w:tcW w:w="1077" w:type="dxa"/>
            <w:tcBorders>
              <w:top w:val="nil"/>
              <w:bottom w:val="nil"/>
            </w:tcBorders>
            <w:shd w:val="clear" w:color="auto" w:fill="FFFFFF"/>
            <w:vAlign w:val="center"/>
          </w:tcPr>
          <w:p w14:paraId="086CE50C"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,01</w:t>
            </w:r>
          </w:p>
        </w:tc>
        <w:tc>
          <w:tcPr>
            <w:tcW w:w="1107" w:type="dxa"/>
            <w:tcBorders>
              <w:top w:val="nil"/>
              <w:bottom w:val="nil"/>
            </w:tcBorders>
            <w:shd w:val="clear" w:color="auto" w:fill="FFFFFF"/>
            <w:vAlign w:val="center"/>
          </w:tcPr>
          <w:p w14:paraId="549BA585"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,53</w:t>
            </w:r>
          </w:p>
        </w:tc>
        <w:tc>
          <w:tcPr>
            <w:tcW w:w="1030" w:type="dxa"/>
            <w:tcBorders>
              <w:top w:val="nil"/>
              <w:bottom w:val="nil"/>
            </w:tcBorders>
            <w:shd w:val="clear" w:color="auto" w:fill="FFFFFF"/>
            <w:vAlign w:val="center"/>
          </w:tcPr>
          <w:p w14:paraId="7229C6F1"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,1147</w:t>
            </w:r>
          </w:p>
        </w:tc>
        <w:tc>
          <w:tcPr>
            <w:tcW w:w="1445" w:type="dxa"/>
            <w:tcBorders>
              <w:top w:val="nil"/>
              <w:bottom w:val="nil"/>
              <w:right w:val="single" w:sz="16" w:space="0" w:color="000000"/>
            </w:tcBorders>
            <w:shd w:val="clear" w:color="auto" w:fill="FFFFFF"/>
            <w:vAlign w:val="center"/>
          </w:tcPr>
          <w:p w14:paraId="47C1ED68"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,10740</w:t>
            </w:r>
          </w:p>
        </w:tc>
      </w:tr>
      <w:tr w:rsidR="00B67DB6" w:rsidRPr="00D16904" w14:paraId="5A0C5457" w14:textId="77777777" w:rsidTr="002A540D">
        <w:trPr>
          <w:cantSplit/>
        </w:trPr>
        <w:tc>
          <w:tcPr>
            <w:tcW w:w="1706" w:type="dxa"/>
            <w:tcBorders>
              <w:top w:val="nil"/>
              <w:left w:val="single" w:sz="16" w:space="0" w:color="000000"/>
              <w:bottom w:val="nil"/>
              <w:right w:val="single" w:sz="16" w:space="0" w:color="000000"/>
            </w:tcBorders>
            <w:shd w:val="clear" w:color="auto" w:fill="FFFFFF"/>
          </w:tcPr>
          <w:p w14:paraId="047C7E70" w14:textId="77777777" w:rsidR="00B67DB6" w:rsidRPr="00D16904" w:rsidRDefault="00B67DB6" w:rsidP="002A540D">
            <w:pPr>
              <w:autoSpaceDE w:val="0"/>
              <w:autoSpaceDN w:val="0"/>
              <w:adjustRightInd w:val="0"/>
              <w:spacing w:line="320" w:lineRule="atLeast"/>
              <w:ind w:left="60" w:right="60"/>
              <w:rPr>
                <w:rFonts w:ascii="Arial" w:hAnsi="Arial" w:cs="Arial"/>
                <w:color w:val="000000"/>
                <w:sz w:val="18"/>
                <w:szCs w:val="18"/>
              </w:rPr>
            </w:pPr>
            <w:r w:rsidRPr="00D16904">
              <w:rPr>
                <w:rFonts w:ascii="Arial" w:hAnsi="Arial" w:cs="Arial"/>
                <w:color w:val="000000"/>
                <w:sz w:val="18"/>
                <w:szCs w:val="18"/>
              </w:rPr>
              <w:t>Y_DPR</w:t>
            </w:r>
          </w:p>
        </w:tc>
        <w:tc>
          <w:tcPr>
            <w:tcW w:w="1029" w:type="dxa"/>
            <w:tcBorders>
              <w:top w:val="nil"/>
              <w:left w:val="single" w:sz="16" w:space="0" w:color="000000"/>
              <w:bottom w:val="nil"/>
            </w:tcBorders>
            <w:shd w:val="clear" w:color="auto" w:fill="FFFFFF"/>
            <w:vAlign w:val="center"/>
          </w:tcPr>
          <w:p w14:paraId="370B302E"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108</w:t>
            </w:r>
          </w:p>
        </w:tc>
        <w:tc>
          <w:tcPr>
            <w:tcW w:w="1077" w:type="dxa"/>
            <w:tcBorders>
              <w:top w:val="nil"/>
              <w:bottom w:val="nil"/>
            </w:tcBorders>
            <w:shd w:val="clear" w:color="auto" w:fill="FFFFFF"/>
            <w:vAlign w:val="center"/>
          </w:tcPr>
          <w:p w14:paraId="434435F8"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,01</w:t>
            </w:r>
          </w:p>
        </w:tc>
        <w:tc>
          <w:tcPr>
            <w:tcW w:w="1107" w:type="dxa"/>
            <w:tcBorders>
              <w:top w:val="nil"/>
              <w:bottom w:val="nil"/>
            </w:tcBorders>
            <w:shd w:val="clear" w:color="auto" w:fill="FFFFFF"/>
            <w:vAlign w:val="center"/>
          </w:tcPr>
          <w:p w14:paraId="2AD73C18"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131,48</w:t>
            </w:r>
          </w:p>
        </w:tc>
        <w:tc>
          <w:tcPr>
            <w:tcW w:w="1030" w:type="dxa"/>
            <w:tcBorders>
              <w:top w:val="nil"/>
              <w:bottom w:val="nil"/>
            </w:tcBorders>
            <w:shd w:val="clear" w:color="auto" w:fill="FFFFFF"/>
            <w:vAlign w:val="center"/>
          </w:tcPr>
          <w:p w14:paraId="1E2925C2"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9,9794</w:t>
            </w:r>
          </w:p>
        </w:tc>
        <w:tc>
          <w:tcPr>
            <w:tcW w:w="1445" w:type="dxa"/>
            <w:tcBorders>
              <w:top w:val="nil"/>
              <w:bottom w:val="nil"/>
              <w:right w:val="single" w:sz="16" w:space="0" w:color="000000"/>
            </w:tcBorders>
            <w:shd w:val="clear" w:color="auto" w:fill="FFFFFF"/>
            <w:vAlign w:val="center"/>
          </w:tcPr>
          <w:p w14:paraId="2B9A506E"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24,59177</w:t>
            </w:r>
          </w:p>
        </w:tc>
      </w:tr>
      <w:tr w:rsidR="00B67DB6" w:rsidRPr="00D16904" w14:paraId="7A9D4702" w14:textId="77777777" w:rsidTr="002A540D">
        <w:trPr>
          <w:cantSplit/>
        </w:trPr>
        <w:tc>
          <w:tcPr>
            <w:tcW w:w="1706" w:type="dxa"/>
            <w:tcBorders>
              <w:top w:val="nil"/>
              <w:left w:val="single" w:sz="16" w:space="0" w:color="000000"/>
              <w:bottom w:val="single" w:sz="16" w:space="0" w:color="000000"/>
              <w:right w:val="single" w:sz="16" w:space="0" w:color="000000"/>
            </w:tcBorders>
            <w:shd w:val="clear" w:color="auto" w:fill="FFFFFF"/>
          </w:tcPr>
          <w:p w14:paraId="260C7948" w14:textId="77777777" w:rsidR="00B67DB6" w:rsidRPr="00D16904" w:rsidRDefault="00B67DB6" w:rsidP="002A540D">
            <w:pPr>
              <w:autoSpaceDE w:val="0"/>
              <w:autoSpaceDN w:val="0"/>
              <w:adjustRightInd w:val="0"/>
              <w:spacing w:line="320" w:lineRule="atLeast"/>
              <w:ind w:left="60" w:right="60"/>
              <w:rPr>
                <w:rFonts w:ascii="Arial" w:hAnsi="Arial" w:cs="Arial"/>
                <w:color w:val="000000"/>
                <w:sz w:val="18"/>
                <w:szCs w:val="18"/>
              </w:rPr>
            </w:pPr>
            <w:r w:rsidRPr="00D16904">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14:paraId="4795734E" w14:textId="77777777" w:rsidR="00B67DB6" w:rsidRPr="00D16904"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6904">
              <w:rPr>
                <w:rFonts w:ascii="Arial" w:hAnsi="Arial" w:cs="Arial"/>
                <w:color w:val="000000"/>
                <w:sz w:val="18"/>
                <w:szCs w:val="18"/>
              </w:rPr>
              <w:t>108</w:t>
            </w:r>
          </w:p>
        </w:tc>
        <w:tc>
          <w:tcPr>
            <w:tcW w:w="1077" w:type="dxa"/>
            <w:tcBorders>
              <w:top w:val="nil"/>
              <w:bottom w:val="single" w:sz="16" w:space="0" w:color="000000"/>
            </w:tcBorders>
            <w:shd w:val="clear" w:color="auto" w:fill="FFFFFF"/>
            <w:vAlign w:val="center"/>
          </w:tcPr>
          <w:p w14:paraId="4B75615C" w14:textId="77777777" w:rsidR="00B67DB6" w:rsidRPr="00D16904" w:rsidRDefault="00B67DB6" w:rsidP="002A540D">
            <w:pPr>
              <w:autoSpaceDE w:val="0"/>
              <w:autoSpaceDN w:val="0"/>
              <w:adjustRightInd w:val="0"/>
            </w:pPr>
          </w:p>
        </w:tc>
        <w:tc>
          <w:tcPr>
            <w:tcW w:w="1107" w:type="dxa"/>
            <w:tcBorders>
              <w:top w:val="nil"/>
              <w:bottom w:val="single" w:sz="16" w:space="0" w:color="000000"/>
            </w:tcBorders>
            <w:shd w:val="clear" w:color="auto" w:fill="FFFFFF"/>
            <w:vAlign w:val="center"/>
          </w:tcPr>
          <w:p w14:paraId="7124E115" w14:textId="77777777" w:rsidR="00B67DB6" w:rsidRPr="00D16904" w:rsidRDefault="00B67DB6" w:rsidP="002A540D">
            <w:pPr>
              <w:autoSpaceDE w:val="0"/>
              <w:autoSpaceDN w:val="0"/>
              <w:adjustRightInd w:val="0"/>
            </w:pPr>
          </w:p>
        </w:tc>
        <w:tc>
          <w:tcPr>
            <w:tcW w:w="1030" w:type="dxa"/>
            <w:tcBorders>
              <w:top w:val="nil"/>
              <w:bottom w:val="single" w:sz="16" w:space="0" w:color="000000"/>
            </w:tcBorders>
            <w:shd w:val="clear" w:color="auto" w:fill="FFFFFF"/>
            <w:vAlign w:val="center"/>
          </w:tcPr>
          <w:p w14:paraId="2EDBDA97" w14:textId="77777777" w:rsidR="00B67DB6" w:rsidRPr="00D16904" w:rsidRDefault="00B67DB6" w:rsidP="002A540D">
            <w:pPr>
              <w:autoSpaceDE w:val="0"/>
              <w:autoSpaceDN w:val="0"/>
              <w:adjustRightInd w:val="0"/>
            </w:pPr>
          </w:p>
        </w:tc>
        <w:tc>
          <w:tcPr>
            <w:tcW w:w="1445" w:type="dxa"/>
            <w:tcBorders>
              <w:top w:val="nil"/>
              <w:bottom w:val="single" w:sz="16" w:space="0" w:color="000000"/>
              <w:right w:val="single" w:sz="16" w:space="0" w:color="000000"/>
            </w:tcBorders>
            <w:shd w:val="clear" w:color="auto" w:fill="FFFFFF"/>
            <w:vAlign w:val="center"/>
          </w:tcPr>
          <w:p w14:paraId="435DA55A" w14:textId="77777777" w:rsidR="00B67DB6" w:rsidRPr="00D16904" w:rsidRDefault="00B67DB6" w:rsidP="002A540D">
            <w:pPr>
              <w:autoSpaceDE w:val="0"/>
              <w:autoSpaceDN w:val="0"/>
              <w:adjustRightInd w:val="0"/>
            </w:pPr>
          </w:p>
        </w:tc>
      </w:tr>
    </w:tbl>
    <w:p w14:paraId="03B99334" w14:textId="77777777" w:rsidR="00B67DB6" w:rsidRDefault="00B67DB6" w:rsidP="00CB423C">
      <w:pPr>
        <w:autoSpaceDE w:val="0"/>
        <w:autoSpaceDN w:val="0"/>
        <w:adjustRightInd w:val="0"/>
        <w:rPr>
          <w:rFonts w:ascii="Arial" w:hAnsi="Arial" w:cs="Arial"/>
          <w:b/>
          <w:sz w:val="22"/>
          <w:szCs w:val="22"/>
        </w:rPr>
      </w:pPr>
    </w:p>
    <w:p w14:paraId="7C600BD4" w14:textId="416BF748" w:rsidR="00CB423C" w:rsidRDefault="00CB423C" w:rsidP="00CB423C">
      <w:pPr>
        <w:autoSpaceDE w:val="0"/>
        <w:autoSpaceDN w:val="0"/>
        <w:adjustRightInd w:val="0"/>
        <w:rPr>
          <w:rFonts w:ascii="Arial" w:hAnsi="Arial" w:cs="Arial"/>
          <w:b/>
          <w:sz w:val="22"/>
          <w:szCs w:val="22"/>
        </w:rPr>
      </w:pPr>
      <w:r w:rsidRPr="00CB423C">
        <w:rPr>
          <w:rFonts w:ascii="Arial" w:hAnsi="Arial" w:cs="Arial"/>
          <w:b/>
          <w:sz w:val="22"/>
          <w:szCs w:val="22"/>
        </w:rPr>
        <w:t>Su</w:t>
      </w:r>
      <w:r w:rsidR="00B67DB6">
        <w:rPr>
          <w:rFonts w:ascii="Arial" w:hAnsi="Arial" w:cs="Arial"/>
          <w:b/>
          <w:sz w:val="22"/>
          <w:szCs w:val="22"/>
        </w:rPr>
        <w:t>mber: Hasil Olah Data SPSS, 2021</w:t>
      </w:r>
    </w:p>
    <w:p w14:paraId="503F5C09" w14:textId="77777777" w:rsidR="00CB423C" w:rsidRPr="00CB423C" w:rsidRDefault="00CB423C" w:rsidP="00CB423C">
      <w:pPr>
        <w:autoSpaceDE w:val="0"/>
        <w:autoSpaceDN w:val="0"/>
        <w:adjustRightInd w:val="0"/>
        <w:rPr>
          <w:rFonts w:ascii="Arial" w:hAnsi="Arial" w:cs="Arial"/>
          <w:b/>
          <w:sz w:val="22"/>
          <w:szCs w:val="22"/>
        </w:rPr>
      </w:pPr>
    </w:p>
    <w:p w14:paraId="608F90F5" w14:textId="702B4C5E" w:rsidR="00CB423C" w:rsidRDefault="00CB423C" w:rsidP="00CB423C">
      <w:pPr>
        <w:autoSpaceDE w:val="0"/>
        <w:autoSpaceDN w:val="0"/>
        <w:adjustRightInd w:val="0"/>
        <w:ind w:firstLine="567"/>
        <w:jc w:val="both"/>
        <w:rPr>
          <w:rFonts w:ascii="Arial" w:hAnsi="Arial" w:cs="Arial"/>
          <w:sz w:val="22"/>
          <w:szCs w:val="22"/>
        </w:rPr>
      </w:pPr>
      <w:r>
        <w:rPr>
          <w:rFonts w:ascii="Arial" w:hAnsi="Arial" w:cs="Arial"/>
          <w:sz w:val="22"/>
          <w:szCs w:val="22"/>
        </w:rPr>
        <w:t xml:space="preserve">Berdasar tabel 2. </w:t>
      </w:r>
      <w:proofErr w:type="gramStart"/>
      <w:r>
        <w:rPr>
          <w:rFonts w:ascii="Arial" w:hAnsi="Arial" w:cs="Arial"/>
          <w:sz w:val="22"/>
          <w:szCs w:val="22"/>
        </w:rPr>
        <w:t>dapat</w:t>
      </w:r>
      <w:proofErr w:type="gramEnd"/>
      <w:r>
        <w:rPr>
          <w:rFonts w:ascii="Arial" w:hAnsi="Arial" w:cs="Arial"/>
          <w:sz w:val="22"/>
          <w:szCs w:val="22"/>
        </w:rPr>
        <w:t xml:space="preserve"> diketahui hasil nilai minimum, maksimum, rata-rata dan standar deviasi dari masing-masing variabel penelitian yang digunakan dalam penelitian ini.</w:t>
      </w:r>
    </w:p>
    <w:p w14:paraId="65FA57CD" w14:textId="77777777" w:rsidR="00B67DB6" w:rsidRDefault="00B67DB6" w:rsidP="00CB423C">
      <w:pPr>
        <w:autoSpaceDE w:val="0"/>
        <w:autoSpaceDN w:val="0"/>
        <w:adjustRightInd w:val="0"/>
        <w:ind w:firstLine="567"/>
        <w:jc w:val="both"/>
        <w:rPr>
          <w:rFonts w:ascii="Arial" w:hAnsi="Arial" w:cs="Arial"/>
          <w:sz w:val="22"/>
          <w:szCs w:val="22"/>
        </w:rPr>
      </w:pPr>
    </w:p>
    <w:p w14:paraId="50073AB9" w14:textId="77777777" w:rsidR="00B67DB6" w:rsidRDefault="00B67DB6" w:rsidP="00CB423C">
      <w:pPr>
        <w:autoSpaceDE w:val="0"/>
        <w:autoSpaceDN w:val="0"/>
        <w:adjustRightInd w:val="0"/>
        <w:ind w:firstLine="567"/>
        <w:jc w:val="both"/>
        <w:rPr>
          <w:rFonts w:ascii="Arial" w:hAnsi="Arial" w:cs="Arial"/>
          <w:sz w:val="22"/>
          <w:szCs w:val="22"/>
        </w:rPr>
      </w:pPr>
    </w:p>
    <w:p w14:paraId="4064B096" w14:textId="77777777" w:rsidR="00B67DB6" w:rsidRDefault="00B67DB6" w:rsidP="00CB423C">
      <w:pPr>
        <w:autoSpaceDE w:val="0"/>
        <w:autoSpaceDN w:val="0"/>
        <w:adjustRightInd w:val="0"/>
        <w:ind w:firstLine="567"/>
        <w:jc w:val="both"/>
        <w:rPr>
          <w:rFonts w:ascii="Arial" w:hAnsi="Arial" w:cs="Arial"/>
          <w:sz w:val="22"/>
          <w:szCs w:val="22"/>
        </w:rPr>
      </w:pPr>
    </w:p>
    <w:p w14:paraId="71D73B1D" w14:textId="77777777" w:rsidR="00B67DB6" w:rsidRDefault="00B67DB6" w:rsidP="00CB423C">
      <w:pPr>
        <w:autoSpaceDE w:val="0"/>
        <w:autoSpaceDN w:val="0"/>
        <w:adjustRightInd w:val="0"/>
        <w:ind w:firstLine="567"/>
        <w:jc w:val="both"/>
        <w:rPr>
          <w:rFonts w:ascii="Arial" w:hAnsi="Arial" w:cs="Arial"/>
          <w:sz w:val="22"/>
          <w:szCs w:val="22"/>
        </w:rPr>
      </w:pPr>
    </w:p>
    <w:p w14:paraId="07C6C975" w14:textId="2CD316F9" w:rsidR="00CB423C" w:rsidRDefault="00CB423C" w:rsidP="00CB423C">
      <w:pPr>
        <w:autoSpaceDE w:val="0"/>
        <w:autoSpaceDN w:val="0"/>
        <w:adjustRightInd w:val="0"/>
        <w:jc w:val="both"/>
        <w:rPr>
          <w:rFonts w:ascii="Arial" w:hAnsi="Arial" w:cs="Arial"/>
          <w:sz w:val="22"/>
          <w:szCs w:val="22"/>
        </w:rPr>
      </w:pPr>
    </w:p>
    <w:p w14:paraId="3925291F" w14:textId="0173F35F" w:rsidR="00CB423C" w:rsidRDefault="00CB423C" w:rsidP="00CB423C">
      <w:pPr>
        <w:autoSpaceDE w:val="0"/>
        <w:autoSpaceDN w:val="0"/>
        <w:adjustRightInd w:val="0"/>
        <w:jc w:val="both"/>
        <w:rPr>
          <w:rFonts w:ascii="Arial" w:hAnsi="Arial" w:cs="Arial"/>
          <w:b/>
          <w:sz w:val="22"/>
          <w:szCs w:val="22"/>
        </w:rPr>
      </w:pPr>
      <w:r w:rsidRPr="00CB423C">
        <w:rPr>
          <w:rFonts w:ascii="Arial" w:hAnsi="Arial" w:cs="Arial"/>
          <w:b/>
          <w:sz w:val="22"/>
          <w:szCs w:val="22"/>
        </w:rPr>
        <w:t>Uji Asumsi Klasik</w:t>
      </w:r>
    </w:p>
    <w:p w14:paraId="0D7E317F" w14:textId="1694E701" w:rsidR="00CB423C" w:rsidRPr="00CB423C" w:rsidRDefault="00CB423C" w:rsidP="00CB423C">
      <w:pPr>
        <w:pStyle w:val="ListParagraph"/>
        <w:numPr>
          <w:ilvl w:val="0"/>
          <w:numId w:val="12"/>
        </w:numPr>
        <w:autoSpaceDE w:val="0"/>
        <w:autoSpaceDN w:val="0"/>
        <w:adjustRightInd w:val="0"/>
        <w:ind w:left="426" w:hanging="426"/>
        <w:jc w:val="both"/>
        <w:rPr>
          <w:rFonts w:ascii="Arial" w:hAnsi="Arial" w:cs="Arial"/>
          <w:sz w:val="22"/>
          <w:szCs w:val="22"/>
        </w:rPr>
      </w:pPr>
      <w:r w:rsidRPr="00CB423C">
        <w:rPr>
          <w:rFonts w:ascii="Arial" w:hAnsi="Arial" w:cs="Arial"/>
          <w:sz w:val="22"/>
          <w:szCs w:val="22"/>
        </w:rPr>
        <w:lastRenderedPageBreak/>
        <w:t>Uji Normalitas</w:t>
      </w:r>
    </w:p>
    <w:p w14:paraId="14BDB2F2" w14:textId="40358C7C" w:rsidR="00CB423C" w:rsidRPr="00CB423C" w:rsidRDefault="00F46065" w:rsidP="00CB423C">
      <w:pPr>
        <w:autoSpaceDE w:val="0"/>
        <w:autoSpaceDN w:val="0"/>
        <w:adjustRightInd w:val="0"/>
        <w:jc w:val="center"/>
        <w:rPr>
          <w:rFonts w:ascii="Arial" w:hAnsi="Arial" w:cs="Arial"/>
          <w:b/>
          <w:sz w:val="22"/>
          <w:szCs w:val="22"/>
        </w:rPr>
      </w:pPr>
      <w:r>
        <w:rPr>
          <w:rFonts w:ascii="Arial" w:hAnsi="Arial" w:cs="Arial"/>
          <w:b/>
          <w:sz w:val="22"/>
          <w:szCs w:val="22"/>
        </w:rPr>
        <w:t>Tabel 2</w:t>
      </w:r>
      <w:r w:rsidR="00CB423C" w:rsidRPr="00CB423C">
        <w:rPr>
          <w:rFonts w:ascii="Arial" w:hAnsi="Arial" w:cs="Arial"/>
          <w:b/>
          <w:sz w:val="22"/>
          <w:szCs w:val="22"/>
        </w:rPr>
        <w:t>.</w:t>
      </w:r>
    </w:p>
    <w:p w14:paraId="4C86A1D7" w14:textId="77777777" w:rsidR="00CB423C" w:rsidRPr="00CB423C" w:rsidRDefault="00CB423C" w:rsidP="00CB423C">
      <w:pPr>
        <w:autoSpaceDE w:val="0"/>
        <w:autoSpaceDN w:val="0"/>
        <w:adjustRightInd w:val="0"/>
        <w:jc w:val="center"/>
        <w:rPr>
          <w:rFonts w:ascii="Arial" w:hAnsi="Arial" w:cs="Arial"/>
          <w:b/>
          <w:sz w:val="22"/>
          <w:szCs w:val="22"/>
        </w:rPr>
      </w:pPr>
      <w:r w:rsidRPr="00CB423C">
        <w:rPr>
          <w:rFonts w:ascii="Arial" w:hAnsi="Arial" w:cs="Arial"/>
          <w:b/>
          <w:sz w:val="22"/>
          <w:szCs w:val="22"/>
        </w:rPr>
        <w:t>Uji Normalitas</w:t>
      </w:r>
    </w:p>
    <w:tbl>
      <w:tblPr>
        <w:tblW w:w="5365" w:type="dxa"/>
        <w:tblInd w:w="1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67DB6" w:rsidRPr="00D12158" w14:paraId="09A3FC07" w14:textId="77777777" w:rsidTr="002A540D">
        <w:trPr>
          <w:cantSplit/>
        </w:trPr>
        <w:tc>
          <w:tcPr>
            <w:tcW w:w="5365" w:type="dxa"/>
            <w:gridSpan w:val="3"/>
            <w:tcBorders>
              <w:top w:val="nil"/>
              <w:left w:val="nil"/>
              <w:bottom w:val="nil"/>
              <w:right w:val="nil"/>
            </w:tcBorders>
            <w:shd w:val="clear" w:color="auto" w:fill="FFFFFF"/>
            <w:vAlign w:val="center"/>
          </w:tcPr>
          <w:p w14:paraId="04D56583" w14:textId="77777777" w:rsidR="00B67DB6" w:rsidRPr="00D12158" w:rsidRDefault="00B67DB6" w:rsidP="002A540D">
            <w:pPr>
              <w:autoSpaceDE w:val="0"/>
              <w:autoSpaceDN w:val="0"/>
              <w:adjustRightInd w:val="0"/>
              <w:spacing w:line="320" w:lineRule="atLeast"/>
              <w:ind w:left="60" w:right="60"/>
              <w:jc w:val="center"/>
              <w:rPr>
                <w:rFonts w:ascii="Arial" w:hAnsi="Arial" w:cs="Arial"/>
                <w:color w:val="000000"/>
                <w:sz w:val="18"/>
                <w:szCs w:val="18"/>
              </w:rPr>
            </w:pPr>
            <w:r w:rsidRPr="00D12158">
              <w:rPr>
                <w:rFonts w:ascii="Arial" w:hAnsi="Arial" w:cs="Arial"/>
                <w:b/>
                <w:bCs/>
                <w:color w:val="000000"/>
                <w:sz w:val="18"/>
                <w:szCs w:val="18"/>
              </w:rPr>
              <w:t>One-Sample Kolmogorov-Smirnov Test</w:t>
            </w:r>
          </w:p>
        </w:tc>
      </w:tr>
      <w:tr w:rsidR="00B67DB6" w:rsidRPr="00D12158" w14:paraId="3D2FA6D6" w14:textId="77777777" w:rsidTr="002A540D">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3085D2D" w14:textId="77777777" w:rsidR="00B67DB6" w:rsidRPr="00D12158" w:rsidRDefault="00B67DB6" w:rsidP="002A540D">
            <w:pPr>
              <w:autoSpaceDE w:val="0"/>
              <w:autoSpaceDN w:val="0"/>
              <w:adjustRightInd w:val="0"/>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2EB6FE0" w14:textId="77777777" w:rsidR="00B67DB6" w:rsidRPr="00D12158" w:rsidRDefault="00B67DB6" w:rsidP="002A540D">
            <w:pPr>
              <w:autoSpaceDE w:val="0"/>
              <w:autoSpaceDN w:val="0"/>
              <w:adjustRightInd w:val="0"/>
              <w:spacing w:line="320" w:lineRule="atLeast"/>
              <w:ind w:left="60" w:right="60"/>
              <w:jc w:val="center"/>
              <w:rPr>
                <w:rFonts w:ascii="Arial" w:hAnsi="Arial" w:cs="Arial"/>
                <w:color w:val="000000"/>
                <w:sz w:val="18"/>
                <w:szCs w:val="18"/>
              </w:rPr>
            </w:pPr>
            <w:r w:rsidRPr="00D12158">
              <w:rPr>
                <w:rFonts w:ascii="Arial" w:hAnsi="Arial" w:cs="Arial"/>
                <w:color w:val="000000"/>
                <w:sz w:val="18"/>
                <w:szCs w:val="18"/>
              </w:rPr>
              <w:t>Unstandardized Residual</w:t>
            </w:r>
          </w:p>
        </w:tc>
      </w:tr>
      <w:tr w:rsidR="00B67DB6" w:rsidRPr="00D12158" w14:paraId="2B0A2B6A" w14:textId="77777777" w:rsidTr="002A540D">
        <w:trPr>
          <w:cantSplit/>
        </w:trPr>
        <w:tc>
          <w:tcPr>
            <w:tcW w:w="3890" w:type="dxa"/>
            <w:gridSpan w:val="2"/>
            <w:tcBorders>
              <w:top w:val="single" w:sz="16" w:space="0" w:color="000000"/>
              <w:left w:val="single" w:sz="16" w:space="0" w:color="000000"/>
              <w:bottom w:val="nil"/>
              <w:right w:val="nil"/>
            </w:tcBorders>
            <w:shd w:val="clear" w:color="auto" w:fill="FFFFFF"/>
          </w:tcPr>
          <w:p w14:paraId="68203E00"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37F7732C" w14:textId="77777777" w:rsidR="00B67DB6" w:rsidRPr="00D12158" w:rsidRDefault="00B67DB6"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108</w:t>
            </w:r>
          </w:p>
        </w:tc>
      </w:tr>
      <w:tr w:rsidR="00B67DB6" w:rsidRPr="00D12158" w14:paraId="09F300EA" w14:textId="77777777" w:rsidTr="002A540D">
        <w:trPr>
          <w:cantSplit/>
        </w:trPr>
        <w:tc>
          <w:tcPr>
            <w:tcW w:w="2445" w:type="dxa"/>
            <w:vMerge w:val="restart"/>
            <w:tcBorders>
              <w:top w:val="nil"/>
              <w:left w:val="single" w:sz="16" w:space="0" w:color="000000"/>
              <w:bottom w:val="nil"/>
              <w:right w:val="nil"/>
            </w:tcBorders>
            <w:shd w:val="clear" w:color="auto" w:fill="FFFFFF"/>
          </w:tcPr>
          <w:p w14:paraId="40303F79"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Normal Parameters</w:t>
            </w:r>
            <w:r w:rsidRPr="00D12158">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15FFE71E"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15521B6E" w14:textId="77777777" w:rsidR="00B67DB6" w:rsidRPr="00D12158"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,0000000</w:t>
            </w:r>
          </w:p>
        </w:tc>
      </w:tr>
      <w:tr w:rsidR="00B67DB6" w:rsidRPr="00D12158" w14:paraId="64D0DB4F" w14:textId="77777777" w:rsidTr="002A540D">
        <w:trPr>
          <w:cantSplit/>
        </w:trPr>
        <w:tc>
          <w:tcPr>
            <w:tcW w:w="2445" w:type="dxa"/>
            <w:vMerge/>
            <w:tcBorders>
              <w:top w:val="nil"/>
              <w:left w:val="single" w:sz="16" w:space="0" w:color="000000"/>
              <w:bottom w:val="nil"/>
              <w:right w:val="nil"/>
            </w:tcBorders>
            <w:shd w:val="clear" w:color="auto" w:fill="FFFFFF"/>
          </w:tcPr>
          <w:p w14:paraId="4A76BC17" w14:textId="77777777" w:rsidR="00B67DB6" w:rsidRPr="00D12158" w:rsidRDefault="00B67DB6" w:rsidP="002A540D">
            <w:pPr>
              <w:autoSpaceDE w:val="0"/>
              <w:autoSpaceDN w:val="0"/>
              <w:adjustRightInd w:val="0"/>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481AA934"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41DA0A7B" w14:textId="77777777" w:rsidR="00B67DB6" w:rsidRPr="00D12158"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1,76049730</w:t>
            </w:r>
          </w:p>
        </w:tc>
      </w:tr>
      <w:tr w:rsidR="00B67DB6" w:rsidRPr="00D12158" w14:paraId="5F74E830" w14:textId="77777777" w:rsidTr="002A540D">
        <w:trPr>
          <w:cantSplit/>
        </w:trPr>
        <w:tc>
          <w:tcPr>
            <w:tcW w:w="2445" w:type="dxa"/>
            <w:vMerge w:val="restart"/>
            <w:tcBorders>
              <w:top w:val="nil"/>
              <w:left w:val="single" w:sz="16" w:space="0" w:color="000000"/>
              <w:bottom w:val="nil"/>
              <w:right w:val="nil"/>
            </w:tcBorders>
            <w:shd w:val="clear" w:color="auto" w:fill="FFFFFF"/>
          </w:tcPr>
          <w:p w14:paraId="3B7A629B"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6125A647"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7C68E70D" w14:textId="77777777" w:rsidR="00B67DB6" w:rsidRPr="00D12158"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,105</w:t>
            </w:r>
          </w:p>
        </w:tc>
      </w:tr>
      <w:tr w:rsidR="00B67DB6" w:rsidRPr="00D12158" w14:paraId="0C3B19BE" w14:textId="77777777" w:rsidTr="002A540D">
        <w:trPr>
          <w:cantSplit/>
        </w:trPr>
        <w:tc>
          <w:tcPr>
            <w:tcW w:w="2445" w:type="dxa"/>
            <w:vMerge/>
            <w:tcBorders>
              <w:top w:val="nil"/>
              <w:left w:val="single" w:sz="16" w:space="0" w:color="000000"/>
              <w:bottom w:val="nil"/>
              <w:right w:val="nil"/>
            </w:tcBorders>
            <w:shd w:val="clear" w:color="auto" w:fill="FFFFFF"/>
          </w:tcPr>
          <w:p w14:paraId="22FC6D0E" w14:textId="77777777" w:rsidR="00B67DB6" w:rsidRPr="00D12158" w:rsidRDefault="00B67DB6" w:rsidP="002A540D">
            <w:pPr>
              <w:autoSpaceDE w:val="0"/>
              <w:autoSpaceDN w:val="0"/>
              <w:adjustRightInd w:val="0"/>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48F06FFA"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4B04A502" w14:textId="77777777" w:rsidR="00B67DB6" w:rsidRPr="00D12158"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,062</w:t>
            </w:r>
          </w:p>
        </w:tc>
      </w:tr>
      <w:tr w:rsidR="00B67DB6" w:rsidRPr="00D12158" w14:paraId="75E648D9" w14:textId="77777777" w:rsidTr="002A540D">
        <w:trPr>
          <w:cantSplit/>
        </w:trPr>
        <w:tc>
          <w:tcPr>
            <w:tcW w:w="2445" w:type="dxa"/>
            <w:vMerge/>
            <w:tcBorders>
              <w:top w:val="nil"/>
              <w:left w:val="single" w:sz="16" w:space="0" w:color="000000"/>
              <w:bottom w:val="nil"/>
              <w:right w:val="nil"/>
            </w:tcBorders>
            <w:shd w:val="clear" w:color="auto" w:fill="FFFFFF"/>
          </w:tcPr>
          <w:p w14:paraId="52574399" w14:textId="77777777" w:rsidR="00B67DB6" w:rsidRPr="00D12158" w:rsidRDefault="00B67DB6" w:rsidP="002A540D">
            <w:pPr>
              <w:autoSpaceDE w:val="0"/>
              <w:autoSpaceDN w:val="0"/>
              <w:adjustRightInd w:val="0"/>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78C9198C"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55E60F50" w14:textId="77777777" w:rsidR="00B67DB6" w:rsidRPr="00D12158"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-,105</w:t>
            </w:r>
          </w:p>
        </w:tc>
      </w:tr>
      <w:tr w:rsidR="00B67DB6" w:rsidRPr="00D12158" w14:paraId="1CA1C247" w14:textId="77777777" w:rsidTr="002A540D">
        <w:trPr>
          <w:cantSplit/>
        </w:trPr>
        <w:tc>
          <w:tcPr>
            <w:tcW w:w="3890" w:type="dxa"/>
            <w:gridSpan w:val="2"/>
            <w:tcBorders>
              <w:top w:val="nil"/>
              <w:left w:val="single" w:sz="16" w:space="0" w:color="000000"/>
              <w:bottom w:val="nil"/>
              <w:right w:val="nil"/>
            </w:tcBorders>
            <w:shd w:val="clear" w:color="auto" w:fill="FFFFFF"/>
          </w:tcPr>
          <w:p w14:paraId="1E85B667"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AB353C7" w14:textId="77777777" w:rsidR="00B67DB6" w:rsidRPr="00D12158"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,105</w:t>
            </w:r>
          </w:p>
        </w:tc>
      </w:tr>
      <w:tr w:rsidR="00B67DB6" w:rsidRPr="00D12158" w14:paraId="093C6DA5" w14:textId="77777777" w:rsidTr="002A540D">
        <w:trPr>
          <w:cantSplit/>
        </w:trPr>
        <w:tc>
          <w:tcPr>
            <w:tcW w:w="3890" w:type="dxa"/>
            <w:gridSpan w:val="2"/>
            <w:tcBorders>
              <w:top w:val="nil"/>
              <w:left w:val="single" w:sz="16" w:space="0" w:color="000000"/>
              <w:bottom w:val="single" w:sz="16" w:space="0" w:color="000000"/>
              <w:right w:val="nil"/>
            </w:tcBorders>
            <w:shd w:val="clear" w:color="auto" w:fill="FFFFFF"/>
          </w:tcPr>
          <w:p w14:paraId="04A6CE20" w14:textId="77777777" w:rsidR="00B67DB6" w:rsidRPr="00D12158" w:rsidRDefault="00B67DB6"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0E3E5B2C" w14:textId="77777777" w:rsidR="00B67DB6" w:rsidRPr="00D12158" w:rsidRDefault="00B67DB6"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,200</w:t>
            </w:r>
          </w:p>
        </w:tc>
      </w:tr>
    </w:tbl>
    <w:p w14:paraId="07A18AEB" w14:textId="7D5A6CE2" w:rsidR="00CB423C" w:rsidRDefault="00CB423C" w:rsidP="00A555F2">
      <w:pPr>
        <w:autoSpaceDE w:val="0"/>
        <w:autoSpaceDN w:val="0"/>
        <w:adjustRightInd w:val="0"/>
        <w:ind w:firstLine="567"/>
        <w:rPr>
          <w:rFonts w:ascii="Arial" w:hAnsi="Arial" w:cs="Arial"/>
          <w:b/>
          <w:sz w:val="22"/>
          <w:szCs w:val="22"/>
        </w:rPr>
      </w:pPr>
      <w:r w:rsidRPr="00B67DB6">
        <w:rPr>
          <w:rFonts w:ascii="Arial" w:hAnsi="Arial" w:cs="Arial"/>
          <w:b/>
          <w:sz w:val="22"/>
          <w:szCs w:val="22"/>
        </w:rPr>
        <w:t>Sumber</w:t>
      </w:r>
      <w:r w:rsidRPr="00CB423C">
        <w:rPr>
          <w:rFonts w:ascii="Arial" w:hAnsi="Arial" w:cs="Arial"/>
          <w:b/>
          <w:sz w:val="22"/>
          <w:szCs w:val="22"/>
        </w:rPr>
        <w:t xml:space="preserve">: </w:t>
      </w:r>
      <w:r w:rsidR="00FD1177">
        <w:rPr>
          <w:rFonts w:ascii="Arial" w:hAnsi="Arial" w:cs="Arial"/>
          <w:b/>
          <w:sz w:val="22"/>
          <w:szCs w:val="22"/>
        </w:rPr>
        <w:t>Hasil Pengolahan Data SPSS, 2021</w:t>
      </w:r>
    </w:p>
    <w:p w14:paraId="246D3B07" w14:textId="77777777" w:rsidR="00CB423C" w:rsidRPr="00CB423C" w:rsidRDefault="00CB423C" w:rsidP="00A555F2">
      <w:pPr>
        <w:autoSpaceDE w:val="0"/>
        <w:autoSpaceDN w:val="0"/>
        <w:adjustRightInd w:val="0"/>
        <w:rPr>
          <w:rFonts w:ascii="Arial" w:hAnsi="Arial" w:cs="Arial"/>
          <w:b/>
          <w:sz w:val="22"/>
          <w:szCs w:val="22"/>
        </w:rPr>
      </w:pPr>
    </w:p>
    <w:p w14:paraId="373EFE5E" w14:textId="6AEAAAF7" w:rsidR="00CB423C" w:rsidRPr="00CB423C" w:rsidRDefault="00CB423C" w:rsidP="00CB423C">
      <w:pPr>
        <w:autoSpaceDE w:val="0"/>
        <w:autoSpaceDN w:val="0"/>
        <w:adjustRightInd w:val="0"/>
        <w:ind w:firstLine="567"/>
        <w:jc w:val="both"/>
        <w:rPr>
          <w:rFonts w:ascii="Arial" w:hAnsi="Arial" w:cs="Arial"/>
          <w:sz w:val="22"/>
          <w:szCs w:val="22"/>
        </w:rPr>
      </w:pPr>
      <w:r w:rsidRPr="00CB423C">
        <w:rPr>
          <w:rFonts w:ascii="Arial" w:hAnsi="Arial" w:cs="Arial"/>
          <w:sz w:val="22"/>
          <w:szCs w:val="22"/>
        </w:rPr>
        <w:t>Dari hasil pengolahan data pada tabel di atas diperoleh besarnya nilai</w:t>
      </w:r>
      <w:r w:rsidR="009D5CA2">
        <w:rPr>
          <w:rFonts w:ascii="Arial" w:hAnsi="Arial" w:cs="Arial"/>
          <w:sz w:val="22"/>
          <w:szCs w:val="22"/>
        </w:rPr>
        <w:t xml:space="preserve"> Kolmogo</w:t>
      </w:r>
      <w:r w:rsidR="00B67DB6">
        <w:rPr>
          <w:rFonts w:ascii="Arial" w:hAnsi="Arial" w:cs="Arial"/>
          <w:sz w:val="22"/>
          <w:szCs w:val="22"/>
        </w:rPr>
        <w:t>rov-Smirnov adalah 0,200</w:t>
      </w:r>
      <w:r w:rsidRPr="00CB423C">
        <w:rPr>
          <w:rFonts w:ascii="Arial" w:hAnsi="Arial" w:cs="Arial"/>
          <w:sz w:val="22"/>
          <w:szCs w:val="22"/>
        </w:rPr>
        <w:t xml:space="preserve"> dan bagian signifikan sebesar</w:t>
      </w:r>
      <w:r w:rsidRPr="00CB423C">
        <w:rPr>
          <w:rFonts w:ascii="Arial" w:hAnsi="Arial" w:cs="Arial"/>
          <w:color w:val="FF0000"/>
          <w:sz w:val="22"/>
          <w:szCs w:val="22"/>
        </w:rPr>
        <w:t xml:space="preserve"> </w:t>
      </w:r>
      <w:r w:rsidR="00B67DB6">
        <w:rPr>
          <w:rFonts w:ascii="Arial" w:hAnsi="Arial" w:cs="Arial"/>
          <w:sz w:val="22"/>
          <w:szCs w:val="22"/>
        </w:rPr>
        <w:t>0,</w:t>
      </w:r>
      <w:r w:rsidR="00FD1177">
        <w:rPr>
          <w:rFonts w:ascii="Arial" w:hAnsi="Arial" w:cs="Arial"/>
          <w:sz w:val="22"/>
          <w:szCs w:val="22"/>
        </w:rPr>
        <w:t>200</w:t>
      </w:r>
      <w:r w:rsidRPr="00CB423C">
        <w:rPr>
          <w:rFonts w:ascii="Arial" w:hAnsi="Arial" w:cs="Arial"/>
          <w:sz w:val="22"/>
          <w:szCs w:val="22"/>
        </w:rPr>
        <w:t xml:space="preserve"> artinya nilai tersebut lebih besar dari 0,05 sehingga dapat disimpulkan bahwa nilai residual berdistribusi normal atau memenuhi syarat uji normalitas.</w:t>
      </w:r>
    </w:p>
    <w:p w14:paraId="1064AE00" w14:textId="77777777" w:rsidR="00CB423C" w:rsidRDefault="00CB423C" w:rsidP="00CB423C">
      <w:pPr>
        <w:autoSpaceDE w:val="0"/>
        <w:autoSpaceDN w:val="0"/>
        <w:adjustRightInd w:val="0"/>
        <w:jc w:val="both"/>
        <w:rPr>
          <w:rFonts w:ascii="Arial" w:hAnsi="Arial" w:cs="Arial"/>
          <w:sz w:val="22"/>
          <w:szCs w:val="22"/>
        </w:rPr>
      </w:pPr>
    </w:p>
    <w:p w14:paraId="696ED313" w14:textId="6EF945DF" w:rsidR="00CB423C" w:rsidRPr="00CB423C" w:rsidRDefault="00CB423C" w:rsidP="00CB423C">
      <w:pPr>
        <w:pStyle w:val="ListParagraph"/>
        <w:numPr>
          <w:ilvl w:val="0"/>
          <w:numId w:val="12"/>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Uji </w:t>
      </w:r>
      <w:r w:rsidRPr="00CB423C">
        <w:rPr>
          <w:rFonts w:ascii="Arial" w:hAnsi="Arial" w:cs="Arial"/>
          <w:sz w:val="22"/>
          <w:szCs w:val="22"/>
        </w:rPr>
        <w:t>Multikolinieritas</w:t>
      </w:r>
    </w:p>
    <w:p w14:paraId="6EFBEF52" w14:textId="0796A9A8" w:rsidR="00CB423C" w:rsidRPr="00CB423C" w:rsidRDefault="00F46065" w:rsidP="00CB423C">
      <w:pPr>
        <w:pStyle w:val="ListParagraph"/>
        <w:ind w:left="0"/>
        <w:jc w:val="center"/>
        <w:rPr>
          <w:rFonts w:ascii="Arial" w:hAnsi="Arial" w:cs="Arial"/>
          <w:b/>
          <w:sz w:val="22"/>
          <w:szCs w:val="22"/>
        </w:rPr>
      </w:pPr>
      <w:r>
        <w:rPr>
          <w:rFonts w:ascii="Arial" w:hAnsi="Arial" w:cs="Arial"/>
          <w:b/>
          <w:sz w:val="22"/>
          <w:szCs w:val="22"/>
        </w:rPr>
        <w:t>Tabel 3</w:t>
      </w:r>
      <w:r w:rsidR="00CB423C" w:rsidRPr="00CB423C">
        <w:rPr>
          <w:rFonts w:ascii="Arial" w:hAnsi="Arial" w:cs="Arial"/>
          <w:b/>
          <w:sz w:val="22"/>
          <w:szCs w:val="22"/>
        </w:rPr>
        <w:t>.</w:t>
      </w:r>
    </w:p>
    <w:p w14:paraId="521907B6" w14:textId="77777777" w:rsidR="00CB423C" w:rsidRPr="00CB423C" w:rsidRDefault="00CB423C" w:rsidP="00CB423C">
      <w:pPr>
        <w:pStyle w:val="ListParagraph"/>
        <w:ind w:left="0"/>
        <w:jc w:val="center"/>
        <w:rPr>
          <w:rFonts w:ascii="Arial" w:hAnsi="Arial" w:cs="Arial"/>
          <w:b/>
          <w:sz w:val="22"/>
          <w:szCs w:val="22"/>
        </w:rPr>
      </w:pPr>
      <w:r w:rsidRPr="00CB423C">
        <w:rPr>
          <w:rFonts w:ascii="Arial" w:hAnsi="Arial" w:cs="Arial"/>
          <w:b/>
          <w:sz w:val="22"/>
          <w:szCs w:val="22"/>
        </w:rPr>
        <w:t>Uji Multikolinieritas</w:t>
      </w:r>
    </w:p>
    <w:tbl>
      <w:tblPr>
        <w:tblW w:w="6795" w:type="dxa"/>
        <w:tblInd w:w="1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167"/>
        <w:gridCol w:w="1056"/>
        <w:gridCol w:w="2601"/>
      </w:tblGrid>
      <w:tr w:rsidR="00FD1177" w:rsidRPr="00945803" w14:paraId="55786472" w14:textId="77777777" w:rsidTr="002A540D">
        <w:trPr>
          <w:cantSplit/>
        </w:trPr>
        <w:tc>
          <w:tcPr>
            <w:tcW w:w="1971" w:type="dxa"/>
            <w:gridSpan w:val="2"/>
            <w:vMerge w:val="restart"/>
            <w:tcBorders>
              <w:top w:val="single" w:sz="16" w:space="0" w:color="000000"/>
              <w:left w:val="single" w:sz="16" w:space="0" w:color="000000"/>
              <w:bottom w:val="nil"/>
              <w:right w:val="nil"/>
            </w:tcBorders>
            <w:shd w:val="clear" w:color="auto" w:fill="FFFFFF"/>
            <w:vAlign w:val="bottom"/>
          </w:tcPr>
          <w:p w14:paraId="647EDB80" w14:textId="77777777" w:rsidR="00FD1177" w:rsidRPr="00945803" w:rsidRDefault="00FD1177" w:rsidP="002A540D">
            <w:pPr>
              <w:autoSpaceDE w:val="0"/>
              <w:autoSpaceDN w:val="0"/>
              <w:adjustRightInd w:val="0"/>
              <w:spacing w:line="320" w:lineRule="atLeast"/>
              <w:ind w:left="60" w:right="60"/>
              <w:rPr>
                <w:rFonts w:ascii="Arial" w:hAnsi="Arial" w:cs="Arial"/>
                <w:color w:val="000000"/>
                <w:sz w:val="18"/>
                <w:szCs w:val="18"/>
              </w:rPr>
            </w:pPr>
            <w:r w:rsidRPr="00945803">
              <w:rPr>
                <w:rFonts w:ascii="Arial" w:hAnsi="Arial" w:cs="Arial"/>
                <w:color w:val="000000"/>
                <w:sz w:val="18"/>
                <w:szCs w:val="18"/>
              </w:rPr>
              <w:t>Model</w:t>
            </w:r>
          </w:p>
        </w:tc>
        <w:tc>
          <w:tcPr>
            <w:tcW w:w="2223" w:type="dxa"/>
            <w:gridSpan w:val="2"/>
            <w:tcBorders>
              <w:top w:val="single" w:sz="16" w:space="0" w:color="000000"/>
              <w:right w:val="single" w:sz="16" w:space="0" w:color="000000"/>
            </w:tcBorders>
            <w:shd w:val="clear" w:color="auto" w:fill="FFFFFF"/>
            <w:vAlign w:val="bottom"/>
          </w:tcPr>
          <w:p w14:paraId="71B7BB87" w14:textId="77777777" w:rsidR="00FD1177" w:rsidRPr="00945803"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945803">
              <w:rPr>
                <w:rFonts w:ascii="Arial" w:hAnsi="Arial" w:cs="Arial"/>
                <w:color w:val="000000"/>
                <w:sz w:val="18"/>
                <w:szCs w:val="18"/>
              </w:rPr>
              <w:t>Collinearity Statistics</w:t>
            </w:r>
          </w:p>
        </w:tc>
        <w:tc>
          <w:tcPr>
            <w:tcW w:w="2601" w:type="dxa"/>
            <w:vMerge w:val="restart"/>
            <w:tcBorders>
              <w:top w:val="single" w:sz="16" w:space="0" w:color="000000"/>
              <w:right w:val="single" w:sz="16" w:space="0" w:color="000000"/>
            </w:tcBorders>
            <w:shd w:val="clear" w:color="auto" w:fill="FFFFFF"/>
          </w:tcPr>
          <w:p w14:paraId="30A217D0" w14:textId="77777777" w:rsidR="00FD1177" w:rsidRPr="00DD408A" w:rsidRDefault="00FD1177" w:rsidP="002A540D">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Keterangan</w:t>
            </w:r>
          </w:p>
        </w:tc>
      </w:tr>
      <w:tr w:rsidR="00FD1177" w:rsidRPr="00945803" w14:paraId="572D0C4D" w14:textId="77777777" w:rsidTr="002A540D">
        <w:trPr>
          <w:cantSplit/>
        </w:trPr>
        <w:tc>
          <w:tcPr>
            <w:tcW w:w="1971" w:type="dxa"/>
            <w:gridSpan w:val="2"/>
            <w:vMerge/>
            <w:tcBorders>
              <w:top w:val="single" w:sz="16" w:space="0" w:color="000000"/>
              <w:left w:val="single" w:sz="16" w:space="0" w:color="000000"/>
              <w:bottom w:val="nil"/>
              <w:right w:val="nil"/>
            </w:tcBorders>
            <w:shd w:val="clear" w:color="auto" w:fill="FFFFFF"/>
            <w:vAlign w:val="bottom"/>
          </w:tcPr>
          <w:p w14:paraId="06B25A1C" w14:textId="77777777" w:rsidR="00FD1177" w:rsidRPr="00945803" w:rsidRDefault="00FD1177" w:rsidP="002A540D">
            <w:pPr>
              <w:autoSpaceDE w:val="0"/>
              <w:autoSpaceDN w:val="0"/>
              <w:adjustRightInd w:val="0"/>
              <w:rPr>
                <w:rFonts w:ascii="Arial" w:hAnsi="Arial" w:cs="Arial"/>
                <w:color w:val="000000"/>
                <w:sz w:val="18"/>
                <w:szCs w:val="18"/>
              </w:rPr>
            </w:pPr>
          </w:p>
        </w:tc>
        <w:tc>
          <w:tcPr>
            <w:tcW w:w="1167" w:type="dxa"/>
            <w:tcBorders>
              <w:bottom w:val="single" w:sz="16" w:space="0" w:color="000000"/>
            </w:tcBorders>
            <w:shd w:val="clear" w:color="auto" w:fill="FFFFFF"/>
            <w:vAlign w:val="bottom"/>
          </w:tcPr>
          <w:p w14:paraId="03379ED8" w14:textId="77777777" w:rsidR="00FD1177" w:rsidRPr="00945803"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945803">
              <w:rPr>
                <w:rFonts w:ascii="Arial" w:hAnsi="Arial" w:cs="Arial"/>
                <w:color w:val="000000"/>
                <w:sz w:val="18"/>
                <w:szCs w:val="18"/>
              </w:rPr>
              <w:t>Tolerance</w:t>
            </w:r>
          </w:p>
        </w:tc>
        <w:tc>
          <w:tcPr>
            <w:tcW w:w="1056" w:type="dxa"/>
            <w:tcBorders>
              <w:bottom w:val="single" w:sz="16" w:space="0" w:color="000000"/>
              <w:right w:val="single" w:sz="16" w:space="0" w:color="000000"/>
            </w:tcBorders>
            <w:shd w:val="clear" w:color="auto" w:fill="FFFFFF"/>
            <w:vAlign w:val="bottom"/>
          </w:tcPr>
          <w:p w14:paraId="07D58091" w14:textId="77777777" w:rsidR="00FD1177" w:rsidRPr="00945803"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945803">
              <w:rPr>
                <w:rFonts w:ascii="Arial" w:hAnsi="Arial" w:cs="Arial"/>
                <w:color w:val="000000"/>
                <w:sz w:val="18"/>
                <w:szCs w:val="18"/>
              </w:rPr>
              <w:t>VIF</w:t>
            </w:r>
          </w:p>
        </w:tc>
        <w:tc>
          <w:tcPr>
            <w:tcW w:w="2601" w:type="dxa"/>
            <w:vMerge/>
            <w:tcBorders>
              <w:bottom w:val="single" w:sz="16" w:space="0" w:color="000000"/>
              <w:right w:val="single" w:sz="16" w:space="0" w:color="000000"/>
            </w:tcBorders>
            <w:shd w:val="clear" w:color="auto" w:fill="FFFFFF"/>
          </w:tcPr>
          <w:p w14:paraId="24B1E1B8" w14:textId="77777777" w:rsidR="00FD1177" w:rsidRPr="00945803" w:rsidRDefault="00FD1177" w:rsidP="002A540D">
            <w:pPr>
              <w:autoSpaceDE w:val="0"/>
              <w:autoSpaceDN w:val="0"/>
              <w:adjustRightInd w:val="0"/>
              <w:spacing w:line="320" w:lineRule="atLeast"/>
              <w:ind w:left="60" w:right="60"/>
              <w:jc w:val="center"/>
              <w:rPr>
                <w:rFonts w:ascii="Arial" w:hAnsi="Arial" w:cs="Arial"/>
                <w:color w:val="000000"/>
                <w:sz w:val="18"/>
                <w:szCs w:val="18"/>
              </w:rPr>
            </w:pPr>
          </w:p>
        </w:tc>
      </w:tr>
      <w:tr w:rsidR="00FD1177" w:rsidRPr="00945803" w14:paraId="6239A9E4" w14:textId="77777777" w:rsidTr="002A540D">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tcPr>
          <w:p w14:paraId="763DC6F7" w14:textId="77777777" w:rsidR="00FD1177" w:rsidRPr="00945803" w:rsidRDefault="00FD1177" w:rsidP="002A540D">
            <w:pPr>
              <w:autoSpaceDE w:val="0"/>
              <w:autoSpaceDN w:val="0"/>
              <w:adjustRightInd w:val="0"/>
              <w:spacing w:line="320" w:lineRule="atLeast"/>
              <w:ind w:left="60" w:right="60"/>
              <w:rPr>
                <w:rFonts w:ascii="Arial" w:hAnsi="Arial" w:cs="Arial"/>
                <w:color w:val="000000"/>
                <w:sz w:val="18"/>
                <w:szCs w:val="18"/>
              </w:rPr>
            </w:pPr>
            <w:r w:rsidRPr="00945803">
              <w:rPr>
                <w:rFonts w:ascii="Arial" w:hAnsi="Arial" w:cs="Arial"/>
                <w:color w:val="000000"/>
                <w:sz w:val="18"/>
                <w:szCs w:val="18"/>
              </w:rPr>
              <w:t>1</w:t>
            </w:r>
          </w:p>
        </w:tc>
        <w:tc>
          <w:tcPr>
            <w:tcW w:w="1215" w:type="dxa"/>
            <w:tcBorders>
              <w:top w:val="single" w:sz="16" w:space="0" w:color="000000"/>
              <w:left w:val="nil"/>
              <w:bottom w:val="nil"/>
              <w:right w:val="single" w:sz="16" w:space="0" w:color="000000"/>
            </w:tcBorders>
            <w:shd w:val="clear" w:color="auto" w:fill="FFFFFF"/>
          </w:tcPr>
          <w:p w14:paraId="3B06E3EC" w14:textId="77777777" w:rsidR="00FD1177" w:rsidRPr="00945803" w:rsidRDefault="00FD1177" w:rsidP="002A540D">
            <w:pPr>
              <w:autoSpaceDE w:val="0"/>
              <w:autoSpaceDN w:val="0"/>
              <w:adjustRightInd w:val="0"/>
              <w:spacing w:line="320" w:lineRule="atLeast"/>
              <w:ind w:left="60" w:right="60"/>
              <w:rPr>
                <w:rFonts w:ascii="Arial" w:hAnsi="Arial" w:cs="Arial"/>
                <w:color w:val="000000"/>
                <w:sz w:val="18"/>
                <w:szCs w:val="18"/>
              </w:rPr>
            </w:pPr>
            <w:r w:rsidRPr="00945803">
              <w:rPr>
                <w:rFonts w:ascii="Arial" w:hAnsi="Arial" w:cs="Arial"/>
                <w:color w:val="000000"/>
                <w:sz w:val="18"/>
                <w:szCs w:val="18"/>
              </w:rPr>
              <w:t>(Constant)</w:t>
            </w:r>
          </w:p>
        </w:tc>
        <w:tc>
          <w:tcPr>
            <w:tcW w:w="1167" w:type="dxa"/>
            <w:tcBorders>
              <w:top w:val="single" w:sz="16" w:space="0" w:color="000000"/>
              <w:bottom w:val="nil"/>
            </w:tcBorders>
            <w:shd w:val="clear" w:color="auto" w:fill="FFFFFF"/>
            <w:vAlign w:val="center"/>
          </w:tcPr>
          <w:p w14:paraId="1262A7AF" w14:textId="77777777" w:rsidR="00FD1177" w:rsidRPr="00945803" w:rsidRDefault="00FD1177" w:rsidP="002A540D">
            <w:pPr>
              <w:autoSpaceDE w:val="0"/>
              <w:autoSpaceDN w:val="0"/>
              <w:adjustRightInd w:val="0"/>
            </w:pPr>
          </w:p>
        </w:tc>
        <w:tc>
          <w:tcPr>
            <w:tcW w:w="1056" w:type="dxa"/>
            <w:tcBorders>
              <w:top w:val="single" w:sz="16" w:space="0" w:color="000000"/>
              <w:bottom w:val="nil"/>
              <w:right w:val="single" w:sz="16" w:space="0" w:color="000000"/>
            </w:tcBorders>
            <w:shd w:val="clear" w:color="auto" w:fill="FFFFFF"/>
            <w:vAlign w:val="center"/>
          </w:tcPr>
          <w:p w14:paraId="6DC79AF8" w14:textId="77777777" w:rsidR="00FD1177" w:rsidRPr="00945803" w:rsidRDefault="00FD1177" w:rsidP="002A540D">
            <w:pPr>
              <w:autoSpaceDE w:val="0"/>
              <w:autoSpaceDN w:val="0"/>
              <w:adjustRightInd w:val="0"/>
            </w:pPr>
          </w:p>
        </w:tc>
        <w:tc>
          <w:tcPr>
            <w:tcW w:w="2601" w:type="dxa"/>
            <w:tcBorders>
              <w:top w:val="single" w:sz="16" w:space="0" w:color="000000"/>
              <w:bottom w:val="nil"/>
              <w:right w:val="single" w:sz="16" w:space="0" w:color="000000"/>
            </w:tcBorders>
            <w:shd w:val="clear" w:color="auto" w:fill="FFFFFF"/>
          </w:tcPr>
          <w:p w14:paraId="1D91175A" w14:textId="77777777" w:rsidR="00FD1177" w:rsidRPr="00945803" w:rsidRDefault="00FD1177" w:rsidP="002A540D">
            <w:pPr>
              <w:autoSpaceDE w:val="0"/>
              <w:autoSpaceDN w:val="0"/>
              <w:adjustRightInd w:val="0"/>
            </w:pPr>
          </w:p>
        </w:tc>
      </w:tr>
      <w:tr w:rsidR="00FD1177" w:rsidRPr="00945803" w14:paraId="019D1EE0" w14:textId="77777777" w:rsidTr="002A540D">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593773A2" w14:textId="77777777" w:rsidR="00FD1177" w:rsidRPr="00945803" w:rsidRDefault="00FD1177" w:rsidP="002A540D">
            <w:pPr>
              <w:autoSpaceDE w:val="0"/>
              <w:autoSpaceDN w:val="0"/>
              <w:adjustRightInd w:val="0"/>
            </w:pPr>
          </w:p>
        </w:tc>
        <w:tc>
          <w:tcPr>
            <w:tcW w:w="1215" w:type="dxa"/>
            <w:tcBorders>
              <w:top w:val="nil"/>
              <w:left w:val="nil"/>
              <w:bottom w:val="nil"/>
              <w:right w:val="single" w:sz="16" w:space="0" w:color="000000"/>
            </w:tcBorders>
            <w:shd w:val="clear" w:color="auto" w:fill="FFFFFF"/>
          </w:tcPr>
          <w:p w14:paraId="3F5BE598" w14:textId="77777777" w:rsidR="00FD1177" w:rsidRPr="00945803" w:rsidRDefault="00FD1177" w:rsidP="002A540D">
            <w:pPr>
              <w:autoSpaceDE w:val="0"/>
              <w:autoSpaceDN w:val="0"/>
              <w:adjustRightInd w:val="0"/>
              <w:spacing w:line="320" w:lineRule="atLeast"/>
              <w:ind w:left="60" w:right="60"/>
              <w:rPr>
                <w:rFonts w:ascii="Arial" w:hAnsi="Arial" w:cs="Arial"/>
                <w:color w:val="000000"/>
                <w:sz w:val="18"/>
                <w:szCs w:val="18"/>
              </w:rPr>
            </w:pPr>
            <w:r w:rsidRPr="00945803">
              <w:rPr>
                <w:rFonts w:ascii="Arial" w:hAnsi="Arial" w:cs="Arial"/>
                <w:color w:val="000000"/>
                <w:sz w:val="18"/>
                <w:szCs w:val="18"/>
              </w:rPr>
              <w:t>X1_CP</w:t>
            </w:r>
          </w:p>
        </w:tc>
        <w:tc>
          <w:tcPr>
            <w:tcW w:w="1167" w:type="dxa"/>
            <w:tcBorders>
              <w:top w:val="nil"/>
              <w:bottom w:val="nil"/>
            </w:tcBorders>
            <w:shd w:val="clear" w:color="auto" w:fill="FFFFFF"/>
            <w:vAlign w:val="center"/>
          </w:tcPr>
          <w:p w14:paraId="4383C698"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,884</w:t>
            </w:r>
          </w:p>
        </w:tc>
        <w:tc>
          <w:tcPr>
            <w:tcW w:w="1056" w:type="dxa"/>
            <w:tcBorders>
              <w:top w:val="nil"/>
              <w:bottom w:val="nil"/>
              <w:right w:val="single" w:sz="16" w:space="0" w:color="000000"/>
            </w:tcBorders>
            <w:shd w:val="clear" w:color="auto" w:fill="FFFFFF"/>
            <w:vAlign w:val="center"/>
          </w:tcPr>
          <w:p w14:paraId="31668EE9"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1,132</w:t>
            </w:r>
          </w:p>
        </w:tc>
        <w:tc>
          <w:tcPr>
            <w:tcW w:w="2601" w:type="dxa"/>
            <w:tcBorders>
              <w:top w:val="nil"/>
              <w:bottom w:val="nil"/>
              <w:right w:val="single" w:sz="16" w:space="0" w:color="000000"/>
            </w:tcBorders>
            <w:shd w:val="clear" w:color="auto" w:fill="FFFFFF"/>
          </w:tcPr>
          <w:p w14:paraId="46854461" w14:textId="77777777" w:rsidR="00FD1177" w:rsidRPr="00DC4355" w:rsidRDefault="00FD1177" w:rsidP="002A540D">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Tidak Terjadi Multikolinearitas</w:t>
            </w:r>
          </w:p>
        </w:tc>
      </w:tr>
      <w:tr w:rsidR="00FD1177" w:rsidRPr="00945803" w14:paraId="593FEC77" w14:textId="77777777" w:rsidTr="002A540D">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03B61E7E" w14:textId="77777777" w:rsidR="00FD1177" w:rsidRPr="00945803" w:rsidRDefault="00FD1177" w:rsidP="002A540D">
            <w:pPr>
              <w:autoSpaceDE w:val="0"/>
              <w:autoSpaceDN w:val="0"/>
              <w:adjustRightInd w:val="0"/>
              <w:rPr>
                <w:rFonts w:ascii="Arial" w:hAnsi="Arial" w:cs="Arial"/>
                <w:color w:val="000000"/>
                <w:sz w:val="18"/>
                <w:szCs w:val="18"/>
              </w:rPr>
            </w:pPr>
          </w:p>
        </w:tc>
        <w:tc>
          <w:tcPr>
            <w:tcW w:w="1215" w:type="dxa"/>
            <w:tcBorders>
              <w:top w:val="nil"/>
              <w:left w:val="nil"/>
              <w:bottom w:val="nil"/>
              <w:right w:val="single" w:sz="16" w:space="0" w:color="000000"/>
            </w:tcBorders>
            <w:shd w:val="clear" w:color="auto" w:fill="FFFFFF"/>
          </w:tcPr>
          <w:p w14:paraId="7CBC7434" w14:textId="77777777" w:rsidR="00FD1177" w:rsidRPr="00945803" w:rsidRDefault="00FD1177" w:rsidP="002A540D">
            <w:pPr>
              <w:autoSpaceDE w:val="0"/>
              <w:autoSpaceDN w:val="0"/>
              <w:adjustRightInd w:val="0"/>
              <w:spacing w:line="320" w:lineRule="atLeast"/>
              <w:ind w:left="60" w:right="60"/>
              <w:rPr>
                <w:rFonts w:ascii="Arial" w:hAnsi="Arial" w:cs="Arial"/>
                <w:color w:val="000000"/>
                <w:sz w:val="18"/>
                <w:szCs w:val="18"/>
              </w:rPr>
            </w:pPr>
            <w:r w:rsidRPr="00945803">
              <w:rPr>
                <w:rFonts w:ascii="Arial" w:hAnsi="Arial" w:cs="Arial"/>
                <w:color w:val="000000"/>
                <w:sz w:val="18"/>
                <w:szCs w:val="18"/>
              </w:rPr>
              <w:t>X2_FS</w:t>
            </w:r>
          </w:p>
        </w:tc>
        <w:tc>
          <w:tcPr>
            <w:tcW w:w="1167" w:type="dxa"/>
            <w:tcBorders>
              <w:top w:val="nil"/>
              <w:bottom w:val="nil"/>
            </w:tcBorders>
            <w:shd w:val="clear" w:color="auto" w:fill="FFFFFF"/>
            <w:vAlign w:val="center"/>
          </w:tcPr>
          <w:p w14:paraId="64C2EF93"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,849</w:t>
            </w:r>
          </w:p>
        </w:tc>
        <w:tc>
          <w:tcPr>
            <w:tcW w:w="1056" w:type="dxa"/>
            <w:tcBorders>
              <w:top w:val="nil"/>
              <w:bottom w:val="nil"/>
              <w:right w:val="single" w:sz="16" w:space="0" w:color="000000"/>
            </w:tcBorders>
            <w:shd w:val="clear" w:color="auto" w:fill="FFFFFF"/>
            <w:vAlign w:val="center"/>
          </w:tcPr>
          <w:p w14:paraId="256DBE95"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1,178</w:t>
            </w:r>
          </w:p>
        </w:tc>
        <w:tc>
          <w:tcPr>
            <w:tcW w:w="2601" w:type="dxa"/>
            <w:tcBorders>
              <w:top w:val="nil"/>
              <w:bottom w:val="nil"/>
              <w:right w:val="single" w:sz="16" w:space="0" w:color="000000"/>
            </w:tcBorders>
            <w:shd w:val="clear" w:color="auto" w:fill="FFFFFF"/>
          </w:tcPr>
          <w:p w14:paraId="7E352E58"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Tidak Terjadi Multikolinearitas</w:t>
            </w:r>
          </w:p>
        </w:tc>
      </w:tr>
      <w:tr w:rsidR="00FD1177" w:rsidRPr="00945803" w14:paraId="1E25926D" w14:textId="77777777" w:rsidTr="002A540D">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045F6CDF" w14:textId="77777777" w:rsidR="00FD1177" w:rsidRPr="00945803" w:rsidRDefault="00FD1177" w:rsidP="002A540D">
            <w:pPr>
              <w:autoSpaceDE w:val="0"/>
              <w:autoSpaceDN w:val="0"/>
              <w:adjustRightInd w:val="0"/>
              <w:rPr>
                <w:rFonts w:ascii="Arial" w:hAnsi="Arial" w:cs="Arial"/>
                <w:color w:val="000000"/>
                <w:sz w:val="18"/>
                <w:szCs w:val="18"/>
              </w:rPr>
            </w:pPr>
          </w:p>
        </w:tc>
        <w:tc>
          <w:tcPr>
            <w:tcW w:w="1215" w:type="dxa"/>
            <w:tcBorders>
              <w:top w:val="nil"/>
              <w:left w:val="nil"/>
              <w:bottom w:val="nil"/>
              <w:right w:val="single" w:sz="16" w:space="0" w:color="000000"/>
            </w:tcBorders>
            <w:shd w:val="clear" w:color="auto" w:fill="FFFFFF"/>
          </w:tcPr>
          <w:p w14:paraId="5BE0601B" w14:textId="77777777" w:rsidR="00FD1177" w:rsidRPr="00CB0D7B" w:rsidRDefault="00FD1177" w:rsidP="002A540D">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X3_SG</w:t>
            </w:r>
          </w:p>
        </w:tc>
        <w:tc>
          <w:tcPr>
            <w:tcW w:w="1167" w:type="dxa"/>
            <w:tcBorders>
              <w:top w:val="nil"/>
              <w:bottom w:val="nil"/>
            </w:tcBorders>
            <w:shd w:val="clear" w:color="auto" w:fill="FFFFFF"/>
            <w:vAlign w:val="center"/>
          </w:tcPr>
          <w:p w14:paraId="49D3D562"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,985</w:t>
            </w:r>
          </w:p>
        </w:tc>
        <w:tc>
          <w:tcPr>
            <w:tcW w:w="1056" w:type="dxa"/>
            <w:tcBorders>
              <w:top w:val="nil"/>
              <w:bottom w:val="nil"/>
              <w:right w:val="single" w:sz="16" w:space="0" w:color="000000"/>
            </w:tcBorders>
            <w:shd w:val="clear" w:color="auto" w:fill="FFFFFF"/>
            <w:vAlign w:val="center"/>
          </w:tcPr>
          <w:p w14:paraId="5EADE7D1"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1,015</w:t>
            </w:r>
          </w:p>
        </w:tc>
        <w:tc>
          <w:tcPr>
            <w:tcW w:w="2601" w:type="dxa"/>
            <w:tcBorders>
              <w:top w:val="nil"/>
              <w:bottom w:val="nil"/>
              <w:right w:val="single" w:sz="16" w:space="0" w:color="000000"/>
            </w:tcBorders>
            <w:shd w:val="clear" w:color="auto" w:fill="FFFFFF"/>
          </w:tcPr>
          <w:p w14:paraId="50A32740"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Tidak Terjadi Multikolinearitas</w:t>
            </w:r>
          </w:p>
        </w:tc>
      </w:tr>
      <w:tr w:rsidR="00FD1177" w:rsidRPr="00945803" w14:paraId="12D02292" w14:textId="77777777" w:rsidTr="002A540D">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226F20B6" w14:textId="77777777" w:rsidR="00FD1177" w:rsidRPr="00945803" w:rsidRDefault="00FD1177" w:rsidP="002A540D">
            <w:pPr>
              <w:autoSpaceDE w:val="0"/>
              <w:autoSpaceDN w:val="0"/>
              <w:adjustRightInd w:val="0"/>
              <w:rPr>
                <w:rFonts w:ascii="Arial" w:hAnsi="Arial" w:cs="Arial"/>
                <w:color w:val="000000"/>
                <w:sz w:val="18"/>
                <w:szCs w:val="18"/>
              </w:rPr>
            </w:pPr>
          </w:p>
        </w:tc>
        <w:tc>
          <w:tcPr>
            <w:tcW w:w="1215" w:type="dxa"/>
            <w:tcBorders>
              <w:top w:val="nil"/>
              <w:left w:val="nil"/>
              <w:bottom w:val="nil"/>
              <w:right w:val="single" w:sz="16" w:space="0" w:color="000000"/>
            </w:tcBorders>
            <w:shd w:val="clear" w:color="auto" w:fill="FFFFFF"/>
          </w:tcPr>
          <w:p w14:paraId="1C46BA0A" w14:textId="77777777" w:rsidR="00FD1177" w:rsidRPr="00945803" w:rsidRDefault="00FD1177" w:rsidP="002A540D">
            <w:pPr>
              <w:autoSpaceDE w:val="0"/>
              <w:autoSpaceDN w:val="0"/>
              <w:adjustRightInd w:val="0"/>
              <w:spacing w:line="320" w:lineRule="atLeast"/>
              <w:ind w:left="60" w:right="60"/>
              <w:rPr>
                <w:rFonts w:ascii="Arial" w:hAnsi="Arial" w:cs="Arial"/>
                <w:color w:val="000000"/>
                <w:sz w:val="18"/>
                <w:szCs w:val="18"/>
              </w:rPr>
            </w:pPr>
            <w:r w:rsidRPr="00945803">
              <w:rPr>
                <w:rFonts w:ascii="Arial" w:hAnsi="Arial" w:cs="Arial"/>
                <w:color w:val="000000"/>
                <w:sz w:val="18"/>
                <w:szCs w:val="18"/>
              </w:rPr>
              <w:t>X4_OS</w:t>
            </w:r>
          </w:p>
        </w:tc>
        <w:tc>
          <w:tcPr>
            <w:tcW w:w="1167" w:type="dxa"/>
            <w:tcBorders>
              <w:top w:val="nil"/>
              <w:bottom w:val="nil"/>
            </w:tcBorders>
            <w:shd w:val="clear" w:color="auto" w:fill="FFFFFF"/>
            <w:vAlign w:val="center"/>
          </w:tcPr>
          <w:p w14:paraId="605BD5E4"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,897</w:t>
            </w:r>
          </w:p>
        </w:tc>
        <w:tc>
          <w:tcPr>
            <w:tcW w:w="1056" w:type="dxa"/>
            <w:tcBorders>
              <w:top w:val="nil"/>
              <w:bottom w:val="nil"/>
              <w:right w:val="single" w:sz="16" w:space="0" w:color="000000"/>
            </w:tcBorders>
            <w:shd w:val="clear" w:color="auto" w:fill="FFFFFF"/>
            <w:vAlign w:val="center"/>
          </w:tcPr>
          <w:p w14:paraId="3E2977E0"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1,114</w:t>
            </w:r>
          </w:p>
        </w:tc>
        <w:tc>
          <w:tcPr>
            <w:tcW w:w="2601" w:type="dxa"/>
            <w:tcBorders>
              <w:top w:val="nil"/>
              <w:bottom w:val="nil"/>
              <w:right w:val="single" w:sz="16" w:space="0" w:color="000000"/>
            </w:tcBorders>
            <w:shd w:val="clear" w:color="auto" w:fill="FFFFFF"/>
          </w:tcPr>
          <w:p w14:paraId="57E8A35E"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Tidak Terjadi Multikolinearitas</w:t>
            </w:r>
          </w:p>
        </w:tc>
      </w:tr>
      <w:tr w:rsidR="00FD1177" w:rsidRPr="00945803" w14:paraId="217D1DD8" w14:textId="77777777" w:rsidTr="002A540D">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55CAF136" w14:textId="77777777" w:rsidR="00FD1177" w:rsidRPr="00945803" w:rsidRDefault="00FD1177" w:rsidP="002A540D">
            <w:pPr>
              <w:autoSpaceDE w:val="0"/>
              <w:autoSpaceDN w:val="0"/>
              <w:adjustRightInd w:val="0"/>
              <w:rPr>
                <w:rFonts w:ascii="Arial" w:hAnsi="Arial" w:cs="Arial"/>
                <w:color w:val="000000"/>
                <w:sz w:val="18"/>
                <w:szCs w:val="18"/>
              </w:rPr>
            </w:pPr>
          </w:p>
        </w:tc>
        <w:tc>
          <w:tcPr>
            <w:tcW w:w="1215" w:type="dxa"/>
            <w:tcBorders>
              <w:top w:val="nil"/>
              <w:left w:val="nil"/>
              <w:bottom w:val="single" w:sz="16" w:space="0" w:color="000000"/>
              <w:right w:val="single" w:sz="16" w:space="0" w:color="000000"/>
            </w:tcBorders>
            <w:shd w:val="clear" w:color="auto" w:fill="FFFFFF"/>
          </w:tcPr>
          <w:p w14:paraId="65948AF8" w14:textId="77777777" w:rsidR="00FD1177" w:rsidRPr="00945803" w:rsidRDefault="00FD1177" w:rsidP="002A540D">
            <w:pPr>
              <w:autoSpaceDE w:val="0"/>
              <w:autoSpaceDN w:val="0"/>
              <w:adjustRightInd w:val="0"/>
              <w:spacing w:line="320" w:lineRule="atLeast"/>
              <w:ind w:left="60" w:right="60"/>
              <w:rPr>
                <w:rFonts w:ascii="Arial" w:hAnsi="Arial" w:cs="Arial"/>
                <w:color w:val="000000"/>
                <w:sz w:val="18"/>
                <w:szCs w:val="18"/>
              </w:rPr>
            </w:pPr>
            <w:r w:rsidRPr="00945803">
              <w:rPr>
                <w:rFonts w:ascii="Arial" w:hAnsi="Arial" w:cs="Arial"/>
                <w:color w:val="000000"/>
                <w:sz w:val="18"/>
                <w:szCs w:val="18"/>
              </w:rPr>
              <w:t>X5_ROA</w:t>
            </w:r>
          </w:p>
        </w:tc>
        <w:tc>
          <w:tcPr>
            <w:tcW w:w="1167" w:type="dxa"/>
            <w:tcBorders>
              <w:top w:val="nil"/>
              <w:bottom w:val="single" w:sz="16" w:space="0" w:color="000000"/>
            </w:tcBorders>
            <w:shd w:val="clear" w:color="auto" w:fill="FFFFFF"/>
            <w:vAlign w:val="center"/>
          </w:tcPr>
          <w:p w14:paraId="0EA42A95"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,972</w:t>
            </w:r>
          </w:p>
        </w:tc>
        <w:tc>
          <w:tcPr>
            <w:tcW w:w="1056" w:type="dxa"/>
            <w:tcBorders>
              <w:top w:val="nil"/>
              <w:bottom w:val="single" w:sz="16" w:space="0" w:color="000000"/>
              <w:right w:val="single" w:sz="16" w:space="0" w:color="000000"/>
            </w:tcBorders>
            <w:shd w:val="clear" w:color="auto" w:fill="FFFFFF"/>
            <w:vAlign w:val="center"/>
          </w:tcPr>
          <w:p w14:paraId="4B024B7A"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945803">
              <w:rPr>
                <w:rFonts w:ascii="Arial" w:hAnsi="Arial" w:cs="Arial"/>
                <w:color w:val="000000"/>
                <w:sz w:val="18"/>
                <w:szCs w:val="18"/>
              </w:rPr>
              <w:t>1,029</w:t>
            </w:r>
          </w:p>
        </w:tc>
        <w:tc>
          <w:tcPr>
            <w:tcW w:w="2601" w:type="dxa"/>
            <w:tcBorders>
              <w:top w:val="nil"/>
              <w:bottom w:val="single" w:sz="16" w:space="0" w:color="000000"/>
              <w:right w:val="single" w:sz="16" w:space="0" w:color="000000"/>
            </w:tcBorders>
            <w:shd w:val="clear" w:color="auto" w:fill="FFFFFF"/>
          </w:tcPr>
          <w:p w14:paraId="32166DC0" w14:textId="77777777" w:rsidR="00FD1177" w:rsidRPr="00945803" w:rsidRDefault="00FD1177"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Tidak Terjadi Multikolinearitas</w:t>
            </w:r>
          </w:p>
        </w:tc>
      </w:tr>
    </w:tbl>
    <w:p w14:paraId="61F663C5" w14:textId="11A51BA8" w:rsidR="00CB423C" w:rsidRPr="00FD1177" w:rsidRDefault="00FD1177" w:rsidP="00A555F2">
      <w:pPr>
        <w:ind w:firstLine="567"/>
        <w:rPr>
          <w:rFonts w:ascii="Arial" w:hAnsi="Arial" w:cs="Arial"/>
          <w:b/>
          <w:i/>
          <w:sz w:val="22"/>
          <w:szCs w:val="22"/>
        </w:rPr>
      </w:pPr>
      <w:r>
        <w:rPr>
          <w:rFonts w:ascii="Arial" w:hAnsi="Arial" w:cs="Arial"/>
          <w:b/>
          <w:i/>
          <w:sz w:val="22"/>
          <w:szCs w:val="22"/>
        </w:rPr>
        <w:tab/>
      </w:r>
      <w:r w:rsidR="00CB423C" w:rsidRPr="00CB423C">
        <w:rPr>
          <w:rFonts w:ascii="Arial" w:hAnsi="Arial" w:cs="Arial"/>
          <w:b/>
          <w:i/>
          <w:sz w:val="22"/>
          <w:szCs w:val="22"/>
        </w:rPr>
        <w:t>Sumber</w:t>
      </w:r>
      <w:r w:rsidR="00CB423C" w:rsidRPr="00CB423C">
        <w:rPr>
          <w:rFonts w:ascii="Arial" w:hAnsi="Arial" w:cs="Arial"/>
          <w:b/>
          <w:sz w:val="22"/>
          <w:szCs w:val="22"/>
        </w:rPr>
        <w:t>: Hasil Pengolahan Data SPSS, 202</w:t>
      </w:r>
      <w:r>
        <w:rPr>
          <w:rFonts w:ascii="Arial" w:hAnsi="Arial" w:cs="Arial"/>
          <w:b/>
          <w:sz w:val="22"/>
          <w:szCs w:val="22"/>
        </w:rPr>
        <w:t>1</w:t>
      </w:r>
    </w:p>
    <w:p w14:paraId="71C8B4F3" w14:textId="77777777" w:rsidR="00CB423C" w:rsidRPr="00CB423C" w:rsidRDefault="00CB423C" w:rsidP="00CB423C">
      <w:pPr>
        <w:tabs>
          <w:tab w:val="left" w:pos="1418"/>
        </w:tabs>
        <w:ind w:left="426"/>
        <w:rPr>
          <w:rFonts w:ascii="Arial" w:hAnsi="Arial" w:cs="Arial"/>
          <w:b/>
          <w:sz w:val="22"/>
          <w:szCs w:val="22"/>
        </w:rPr>
      </w:pPr>
    </w:p>
    <w:p w14:paraId="0107707A" w14:textId="3B4D552D" w:rsidR="00CB423C" w:rsidRDefault="00CB423C" w:rsidP="00CB423C">
      <w:pPr>
        <w:ind w:firstLine="567"/>
        <w:jc w:val="both"/>
        <w:rPr>
          <w:rFonts w:ascii="Arial" w:hAnsi="Arial" w:cs="Arial"/>
          <w:sz w:val="22"/>
          <w:szCs w:val="22"/>
        </w:rPr>
      </w:pPr>
      <w:r w:rsidRPr="00CB423C">
        <w:rPr>
          <w:rFonts w:ascii="Arial" w:hAnsi="Arial" w:cs="Arial"/>
          <w:sz w:val="22"/>
          <w:szCs w:val="22"/>
        </w:rPr>
        <w:t xml:space="preserve">Berdasarkan pada tabel 4. hasil uji multikolonieritas dengan menggunakan bantuan SPSS terlihat bahwa ketiga variabel independen yaitu </w:t>
      </w:r>
      <w:r w:rsidR="00FD1177">
        <w:rPr>
          <w:rFonts w:ascii="Arial" w:hAnsi="Arial" w:cs="Arial"/>
          <w:sz w:val="22"/>
          <w:szCs w:val="22"/>
        </w:rPr>
        <w:t>CP, FS, SG, OS, dan ROA</w:t>
      </w:r>
      <w:r w:rsidRPr="00CB423C">
        <w:rPr>
          <w:rFonts w:ascii="Arial" w:hAnsi="Arial" w:cs="Arial"/>
          <w:sz w:val="22"/>
          <w:szCs w:val="22"/>
        </w:rPr>
        <w:t xml:space="preserve"> menunjukkan angka VIF kurang dari 10,00 dan nilai </w:t>
      </w:r>
      <w:r w:rsidRPr="00CB423C">
        <w:rPr>
          <w:rFonts w:ascii="Arial" w:hAnsi="Arial" w:cs="Arial"/>
          <w:i/>
          <w:sz w:val="22"/>
          <w:szCs w:val="22"/>
        </w:rPr>
        <w:t>tolerance</w:t>
      </w:r>
      <w:r w:rsidRPr="00CB423C">
        <w:rPr>
          <w:rFonts w:ascii="Arial" w:hAnsi="Arial" w:cs="Arial"/>
          <w:sz w:val="22"/>
          <w:szCs w:val="22"/>
        </w:rPr>
        <w:t xml:space="preserve"> lebih dari  0,10. Dengan demikian, dapat disimpulkan bahwa model regresi tersebut tidak ada gejala multikolinieritas maka model regresi yang ada layak untuk dipakai.</w:t>
      </w:r>
    </w:p>
    <w:p w14:paraId="39D80F68" w14:textId="77777777" w:rsidR="00CB423C" w:rsidRDefault="00CB423C" w:rsidP="00CB423C">
      <w:pPr>
        <w:ind w:firstLine="567"/>
        <w:jc w:val="both"/>
        <w:rPr>
          <w:rFonts w:ascii="Arial" w:hAnsi="Arial" w:cs="Arial"/>
          <w:sz w:val="22"/>
          <w:szCs w:val="22"/>
        </w:rPr>
      </w:pPr>
    </w:p>
    <w:p w14:paraId="2219ECEB" w14:textId="55124740" w:rsidR="00CB423C" w:rsidRPr="00CB423C" w:rsidRDefault="00CB423C" w:rsidP="00CB423C">
      <w:pPr>
        <w:pStyle w:val="ListParagraph"/>
        <w:numPr>
          <w:ilvl w:val="0"/>
          <w:numId w:val="12"/>
        </w:numPr>
        <w:autoSpaceDE w:val="0"/>
        <w:autoSpaceDN w:val="0"/>
        <w:adjustRightInd w:val="0"/>
        <w:ind w:left="426" w:hanging="426"/>
        <w:jc w:val="both"/>
        <w:rPr>
          <w:rFonts w:ascii="Arial" w:hAnsi="Arial" w:cs="Arial"/>
          <w:sz w:val="22"/>
          <w:szCs w:val="22"/>
        </w:rPr>
      </w:pPr>
      <w:r>
        <w:rPr>
          <w:rFonts w:ascii="Arial" w:hAnsi="Arial" w:cs="Arial"/>
          <w:sz w:val="22"/>
          <w:szCs w:val="22"/>
        </w:rPr>
        <w:t>Uji Autokorelasi</w:t>
      </w:r>
    </w:p>
    <w:p w14:paraId="743D3A14" w14:textId="533C0059" w:rsidR="00CB423C" w:rsidRPr="00CB423C" w:rsidRDefault="00F46065" w:rsidP="00CB423C">
      <w:pPr>
        <w:jc w:val="center"/>
        <w:rPr>
          <w:rFonts w:ascii="Arial" w:hAnsi="Arial" w:cs="Arial"/>
          <w:b/>
          <w:sz w:val="22"/>
          <w:szCs w:val="22"/>
        </w:rPr>
      </w:pPr>
      <w:r>
        <w:rPr>
          <w:rFonts w:ascii="Arial" w:hAnsi="Arial" w:cs="Arial"/>
          <w:b/>
          <w:sz w:val="22"/>
          <w:szCs w:val="22"/>
        </w:rPr>
        <w:t>Tabel 4</w:t>
      </w:r>
      <w:r w:rsidR="00CB423C" w:rsidRPr="00CB423C">
        <w:rPr>
          <w:rFonts w:ascii="Arial" w:hAnsi="Arial" w:cs="Arial"/>
          <w:b/>
          <w:sz w:val="22"/>
          <w:szCs w:val="22"/>
        </w:rPr>
        <w:t>.</w:t>
      </w:r>
    </w:p>
    <w:p w14:paraId="6BEA15E3" w14:textId="77777777" w:rsidR="00CB423C" w:rsidRPr="00CB423C" w:rsidRDefault="00CB423C" w:rsidP="00CB423C">
      <w:pPr>
        <w:jc w:val="center"/>
        <w:rPr>
          <w:rFonts w:ascii="Arial" w:hAnsi="Arial" w:cs="Arial"/>
          <w:b/>
          <w:sz w:val="22"/>
          <w:szCs w:val="22"/>
        </w:rPr>
      </w:pPr>
      <w:r w:rsidRPr="00CB423C">
        <w:rPr>
          <w:rFonts w:ascii="Arial" w:hAnsi="Arial" w:cs="Arial"/>
          <w:b/>
          <w:sz w:val="22"/>
          <w:szCs w:val="22"/>
        </w:rPr>
        <w:t>Uji Autokorelasi</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FD1177" w:rsidRPr="00D12158" w14:paraId="7992E3FB" w14:textId="77777777" w:rsidTr="00FD1177">
        <w:trPr>
          <w:cantSplit/>
          <w:jc w:val="center"/>
        </w:trPr>
        <w:tc>
          <w:tcPr>
            <w:tcW w:w="7348" w:type="dxa"/>
            <w:gridSpan w:val="6"/>
            <w:tcBorders>
              <w:top w:val="nil"/>
              <w:left w:val="nil"/>
              <w:bottom w:val="nil"/>
              <w:right w:val="nil"/>
            </w:tcBorders>
            <w:shd w:val="clear" w:color="auto" w:fill="FFFFFF"/>
            <w:vAlign w:val="center"/>
          </w:tcPr>
          <w:p w14:paraId="48FEFF3F" w14:textId="77777777" w:rsidR="00FD1177" w:rsidRPr="00D12158"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D12158">
              <w:rPr>
                <w:rFonts w:ascii="Arial" w:hAnsi="Arial" w:cs="Arial"/>
                <w:b/>
                <w:bCs/>
                <w:color w:val="000000"/>
                <w:sz w:val="18"/>
                <w:szCs w:val="18"/>
              </w:rPr>
              <w:t>Model Summary</w:t>
            </w:r>
            <w:r w:rsidRPr="00D12158">
              <w:rPr>
                <w:rFonts w:ascii="Arial" w:hAnsi="Arial" w:cs="Arial"/>
                <w:b/>
                <w:bCs/>
                <w:color w:val="000000"/>
                <w:sz w:val="18"/>
                <w:szCs w:val="18"/>
                <w:vertAlign w:val="superscript"/>
              </w:rPr>
              <w:t>b</w:t>
            </w:r>
          </w:p>
        </w:tc>
      </w:tr>
      <w:tr w:rsidR="00FD1177" w:rsidRPr="00D12158" w14:paraId="21AAAD8E" w14:textId="77777777" w:rsidTr="00FD1177">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3411B0F" w14:textId="77777777" w:rsidR="00FD1177" w:rsidRPr="00D12158" w:rsidRDefault="00FD1177"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43B7C020" w14:textId="77777777" w:rsidR="00FD1177" w:rsidRPr="00D12158"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D12158">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7B5275DF" w14:textId="77777777" w:rsidR="00FD1177" w:rsidRPr="00D12158"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D12158">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2580DB95" w14:textId="77777777" w:rsidR="00FD1177" w:rsidRPr="00D12158"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D12158">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14:paraId="5B74A870" w14:textId="77777777" w:rsidR="00FD1177" w:rsidRPr="00D12158"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D12158">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256EAB34" w14:textId="77777777" w:rsidR="00FD1177" w:rsidRPr="00D12158"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D12158">
              <w:rPr>
                <w:rFonts w:ascii="Arial" w:hAnsi="Arial" w:cs="Arial"/>
                <w:color w:val="000000"/>
                <w:sz w:val="18"/>
                <w:szCs w:val="18"/>
              </w:rPr>
              <w:t>Durbin-Watson</w:t>
            </w:r>
          </w:p>
        </w:tc>
      </w:tr>
      <w:tr w:rsidR="00FD1177" w:rsidRPr="00D12158" w14:paraId="55B8FF82" w14:textId="77777777" w:rsidTr="00FD1177">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2BD0D4E3" w14:textId="77777777" w:rsidR="00FD1177" w:rsidRPr="00D12158" w:rsidRDefault="00FD1177"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lastRenderedPageBreak/>
              <w:t>1</w:t>
            </w:r>
          </w:p>
        </w:tc>
        <w:tc>
          <w:tcPr>
            <w:tcW w:w="1030" w:type="dxa"/>
            <w:tcBorders>
              <w:top w:val="single" w:sz="16" w:space="0" w:color="000000"/>
              <w:left w:val="single" w:sz="16" w:space="0" w:color="000000"/>
              <w:bottom w:val="single" w:sz="16" w:space="0" w:color="000000"/>
            </w:tcBorders>
            <w:shd w:val="clear" w:color="auto" w:fill="FFFFFF"/>
            <w:vAlign w:val="center"/>
          </w:tcPr>
          <w:p w14:paraId="0583DA11" w14:textId="77777777" w:rsidR="00FD1177" w:rsidRPr="00D12158"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,567</w:t>
            </w:r>
            <w:r w:rsidRPr="00D12158">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2E516A3C" w14:textId="77777777" w:rsidR="00FD1177" w:rsidRPr="00D12158"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,321</w:t>
            </w:r>
          </w:p>
        </w:tc>
        <w:tc>
          <w:tcPr>
            <w:tcW w:w="1476" w:type="dxa"/>
            <w:tcBorders>
              <w:top w:val="single" w:sz="16" w:space="0" w:color="000000"/>
              <w:bottom w:val="single" w:sz="16" w:space="0" w:color="000000"/>
            </w:tcBorders>
            <w:shd w:val="clear" w:color="auto" w:fill="FFFFFF"/>
            <w:vAlign w:val="center"/>
          </w:tcPr>
          <w:p w14:paraId="04655226" w14:textId="77777777" w:rsidR="00FD1177" w:rsidRPr="00D12158"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,287</w:t>
            </w:r>
          </w:p>
        </w:tc>
        <w:tc>
          <w:tcPr>
            <w:tcW w:w="1476" w:type="dxa"/>
            <w:tcBorders>
              <w:top w:val="single" w:sz="16" w:space="0" w:color="000000"/>
              <w:bottom w:val="single" w:sz="16" w:space="0" w:color="000000"/>
            </w:tcBorders>
            <w:shd w:val="clear" w:color="auto" w:fill="FFFFFF"/>
            <w:vAlign w:val="center"/>
          </w:tcPr>
          <w:p w14:paraId="3E0D20D2" w14:textId="77777777" w:rsidR="00FD1177" w:rsidRPr="00D12158"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1,92999</w:t>
            </w:r>
          </w:p>
        </w:tc>
        <w:tc>
          <w:tcPr>
            <w:tcW w:w="1476" w:type="dxa"/>
            <w:tcBorders>
              <w:top w:val="single" w:sz="16" w:space="0" w:color="000000"/>
              <w:bottom w:val="single" w:sz="16" w:space="0" w:color="000000"/>
              <w:right w:val="single" w:sz="16" w:space="0" w:color="000000"/>
            </w:tcBorders>
            <w:shd w:val="clear" w:color="auto" w:fill="FFFFFF"/>
            <w:vAlign w:val="center"/>
          </w:tcPr>
          <w:p w14:paraId="18B0E7CA" w14:textId="77777777" w:rsidR="00FD1177" w:rsidRPr="00D12158"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D12158">
              <w:rPr>
                <w:rFonts w:ascii="Arial" w:hAnsi="Arial" w:cs="Arial"/>
                <w:color w:val="000000"/>
                <w:sz w:val="18"/>
                <w:szCs w:val="18"/>
              </w:rPr>
              <w:t>1,188</w:t>
            </w:r>
          </w:p>
        </w:tc>
      </w:tr>
      <w:tr w:rsidR="00FD1177" w:rsidRPr="00D12158" w14:paraId="64DB8243" w14:textId="77777777" w:rsidTr="00FD1177">
        <w:trPr>
          <w:cantSplit/>
          <w:jc w:val="center"/>
        </w:trPr>
        <w:tc>
          <w:tcPr>
            <w:tcW w:w="7348" w:type="dxa"/>
            <w:gridSpan w:val="6"/>
            <w:tcBorders>
              <w:top w:val="nil"/>
              <w:left w:val="nil"/>
              <w:bottom w:val="nil"/>
              <w:right w:val="nil"/>
            </w:tcBorders>
            <w:shd w:val="clear" w:color="auto" w:fill="FFFFFF"/>
          </w:tcPr>
          <w:p w14:paraId="352EF0E0" w14:textId="77777777" w:rsidR="00FD1177" w:rsidRPr="00D12158" w:rsidRDefault="00FD1177" w:rsidP="002A540D">
            <w:pPr>
              <w:autoSpaceDE w:val="0"/>
              <w:autoSpaceDN w:val="0"/>
              <w:adjustRightInd w:val="0"/>
              <w:spacing w:line="320" w:lineRule="atLeast"/>
              <w:ind w:left="60" w:right="60"/>
              <w:rPr>
                <w:rFonts w:ascii="Arial" w:hAnsi="Arial" w:cs="Arial"/>
                <w:color w:val="000000"/>
                <w:sz w:val="18"/>
                <w:szCs w:val="18"/>
              </w:rPr>
            </w:pPr>
            <w:r w:rsidRPr="00D12158">
              <w:rPr>
                <w:rFonts w:ascii="Arial" w:hAnsi="Arial" w:cs="Arial"/>
                <w:color w:val="000000"/>
                <w:sz w:val="18"/>
                <w:szCs w:val="18"/>
              </w:rPr>
              <w:t xml:space="preserve">a. Predictors: (Constant), </w:t>
            </w:r>
            <w:r>
              <w:rPr>
                <w:rFonts w:ascii="Arial" w:hAnsi="Arial" w:cs="Arial"/>
                <w:color w:val="000000"/>
                <w:sz w:val="18"/>
                <w:szCs w:val="18"/>
              </w:rPr>
              <w:t>X1_CP, X2_FS, X3_GO, X4_OS, X5_ROA</w:t>
            </w:r>
          </w:p>
        </w:tc>
      </w:tr>
      <w:tr w:rsidR="00FD1177" w:rsidRPr="00D12158" w14:paraId="174A4878" w14:textId="77777777" w:rsidTr="00FD1177">
        <w:trPr>
          <w:cantSplit/>
          <w:jc w:val="center"/>
        </w:trPr>
        <w:tc>
          <w:tcPr>
            <w:tcW w:w="7348" w:type="dxa"/>
            <w:gridSpan w:val="6"/>
            <w:tcBorders>
              <w:top w:val="nil"/>
              <w:left w:val="nil"/>
              <w:bottom w:val="nil"/>
              <w:right w:val="nil"/>
            </w:tcBorders>
            <w:shd w:val="clear" w:color="auto" w:fill="FFFFFF"/>
          </w:tcPr>
          <w:p w14:paraId="542129B8" w14:textId="77777777" w:rsidR="00FD1177" w:rsidRPr="00D12158" w:rsidRDefault="00FD1177" w:rsidP="002A540D">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b. Dependent Variable: Y_DPR</w:t>
            </w:r>
          </w:p>
        </w:tc>
      </w:tr>
    </w:tbl>
    <w:p w14:paraId="0FD91D1C" w14:textId="5E3901B9" w:rsidR="00CB423C" w:rsidRDefault="00CB423C" w:rsidP="00A555F2">
      <w:pPr>
        <w:pStyle w:val="ListParagraph"/>
        <w:ind w:left="0" w:firstLine="567"/>
        <w:jc w:val="both"/>
        <w:rPr>
          <w:rFonts w:ascii="Arial" w:hAnsi="Arial" w:cs="Arial"/>
          <w:b/>
          <w:sz w:val="22"/>
          <w:szCs w:val="22"/>
        </w:rPr>
      </w:pPr>
      <w:r w:rsidRPr="00CB423C">
        <w:rPr>
          <w:rFonts w:ascii="Arial" w:hAnsi="Arial" w:cs="Arial"/>
          <w:b/>
          <w:i/>
          <w:sz w:val="22"/>
          <w:szCs w:val="22"/>
        </w:rPr>
        <w:t>Sumber</w:t>
      </w:r>
      <w:r w:rsidRPr="00CB423C">
        <w:rPr>
          <w:rFonts w:ascii="Arial" w:hAnsi="Arial" w:cs="Arial"/>
          <w:b/>
          <w:sz w:val="22"/>
          <w:szCs w:val="22"/>
        </w:rPr>
        <w:t xml:space="preserve">: </w:t>
      </w:r>
      <w:r w:rsidR="00FD1177">
        <w:rPr>
          <w:rFonts w:ascii="Arial" w:hAnsi="Arial" w:cs="Arial"/>
          <w:b/>
          <w:sz w:val="22"/>
          <w:szCs w:val="22"/>
        </w:rPr>
        <w:t>Hasil Pengolahan Data SPSS, 2021</w:t>
      </w:r>
    </w:p>
    <w:p w14:paraId="2F00857F" w14:textId="77777777" w:rsidR="00CB423C" w:rsidRPr="00CB423C" w:rsidRDefault="00CB423C" w:rsidP="00CB423C">
      <w:pPr>
        <w:ind w:firstLine="567"/>
        <w:jc w:val="both"/>
        <w:rPr>
          <w:rFonts w:ascii="Arial" w:hAnsi="Arial" w:cs="Arial"/>
          <w:sz w:val="22"/>
          <w:szCs w:val="22"/>
        </w:rPr>
      </w:pPr>
    </w:p>
    <w:p w14:paraId="1565DF57" w14:textId="406A9A40" w:rsidR="00FD1177" w:rsidRPr="00FD1177" w:rsidRDefault="00FD1177" w:rsidP="00F46065">
      <w:pPr>
        <w:ind w:firstLine="567"/>
        <w:jc w:val="both"/>
      </w:pPr>
      <w:r w:rsidRPr="00FD1177">
        <w:t>Dapat dilihat bahwa nilai Durbin-Watson sebesar 1,188. Nilai ini akan dibandingkan dengan nilai alpha 5%, jumlah sampel (n) sebesar 108 dan jumlah variabel independen sebesar 5 (k=5), maka didapatkan nilai tabel Durbin-Watson yaitu dL = 1,5909 dan dU = 1,7841.</w:t>
      </w:r>
    </w:p>
    <w:p w14:paraId="0035CC39" w14:textId="77777777" w:rsidR="00FD1177" w:rsidRPr="00FD1177" w:rsidRDefault="00FD1177" w:rsidP="00F46065">
      <w:pPr>
        <w:jc w:val="both"/>
      </w:pPr>
      <w:r w:rsidRPr="00FD1177">
        <w:t>Dari nilai Durbin-Watson sebesar 1,188 maka dapat disimpulkan bahwa dL ≥ d ≤ dU dengan nilai 1,5909 ≥ 1,188 ≤ 1,7841 sehingga dapat dinyatakan kesimpulan bahwa tidak terjadi autokorelasi positif atau “no decision”.</w:t>
      </w:r>
    </w:p>
    <w:p w14:paraId="250756F6" w14:textId="77777777" w:rsidR="00FD1177" w:rsidRDefault="00FD1177" w:rsidP="00FD1177">
      <w:pPr>
        <w:ind w:firstLine="567"/>
        <w:jc w:val="both"/>
        <w:rPr>
          <w:rFonts w:ascii="Arial" w:hAnsi="Arial" w:cs="Arial"/>
          <w:sz w:val="22"/>
        </w:rPr>
      </w:pPr>
      <w:r w:rsidRPr="00FD1177">
        <w:rPr>
          <w:rFonts w:ascii="Arial" w:hAnsi="Arial" w:cs="Arial"/>
          <w:sz w:val="22"/>
        </w:rPr>
        <w:t>Oleh karena adanya masalah autokorelasi, maka selanjutnya untuk menguji apakah terjadi autokorelasi dilakaukan run test. . Uji ini merupakan bagian dari statistik non-parametric yang dapat digunakan untuk menguji apakah antar residual terdapat korelasi yang tinggi. Jika antar residual tidak terdapat hubungan korelasi maka dikatakan bahwa residual adalah acak atau random. Pengambilan keputusan dilakukan dengan melihat nilai Asymp. Sig (2-tailed) uji Run Test. Apabila nilai Asymp.Sig (2-tailed) lebih besar dari tingkat signifikansi 0</w:t>
      </w:r>
      <w:proofErr w:type="gramStart"/>
      <w:r w:rsidRPr="00FD1177">
        <w:rPr>
          <w:rFonts w:ascii="Arial" w:hAnsi="Arial" w:cs="Arial"/>
          <w:sz w:val="22"/>
        </w:rPr>
        <w:t>,05</w:t>
      </w:r>
      <w:proofErr w:type="gramEnd"/>
      <w:r w:rsidRPr="00FD1177">
        <w:rPr>
          <w:rFonts w:ascii="Arial" w:hAnsi="Arial" w:cs="Arial"/>
          <w:sz w:val="22"/>
        </w:rPr>
        <w:t xml:space="preserve"> maka dapat disimpulkan tidak terdapat autokorelasi.</w:t>
      </w:r>
    </w:p>
    <w:p w14:paraId="34D3246F" w14:textId="77777777" w:rsidR="00F46065" w:rsidRDefault="00F46065" w:rsidP="00FD1177">
      <w:pPr>
        <w:ind w:firstLine="567"/>
        <w:jc w:val="both"/>
        <w:rPr>
          <w:rFonts w:ascii="Arial" w:hAnsi="Arial" w:cs="Arial"/>
          <w:sz w:val="22"/>
        </w:rPr>
      </w:pPr>
    </w:p>
    <w:p w14:paraId="248674D9" w14:textId="7F98D9B6" w:rsidR="00F46065" w:rsidRPr="00CB423C" w:rsidRDefault="00F46065" w:rsidP="00F46065">
      <w:pPr>
        <w:jc w:val="center"/>
        <w:rPr>
          <w:rFonts w:ascii="Arial" w:hAnsi="Arial" w:cs="Arial"/>
          <w:b/>
          <w:sz w:val="22"/>
          <w:szCs w:val="22"/>
        </w:rPr>
      </w:pPr>
      <w:r>
        <w:rPr>
          <w:rFonts w:ascii="Arial" w:hAnsi="Arial" w:cs="Arial"/>
          <w:sz w:val="22"/>
        </w:rPr>
        <w:tab/>
      </w:r>
      <w:r>
        <w:rPr>
          <w:rFonts w:ascii="Arial" w:hAnsi="Arial" w:cs="Arial"/>
          <w:b/>
          <w:sz w:val="22"/>
          <w:szCs w:val="22"/>
        </w:rPr>
        <w:t>Tabel 5</w:t>
      </w:r>
      <w:r w:rsidRPr="00CB423C">
        <w:rPr>
          <w:rFonts w:ascii="Arial" w:hAnsi="Arial" w:cs="Arial"/>
          <w:b/>
          <w:sz w:val="22"/>
          <w:szCs w:val="22"/>
        </w:rPr>
        <w:t>.</w:t>
      </w:r>
    </w:p>
    <w:p w14:paraId="4C018374" w14:textId="23297CAF" w:rsidR="00FD1177" w:rsidRPr="00F46065" w:rsidRDefault="00F46065" w:rsidP="00F46065">
      <w:pPr>
        <w:ind w:firstLine="720"/>
        <w:jc w:val="center"/>
        <w:rPr>
          <w:rFonts w:ascii="Arial" w:hAnsi="Arial" w:cs="Arial"/>
          <w:b/>
          <w:i/>
          <w:sz w:val="22"/>
          <w:szCs w:val="22"/>
        </w:rPr>
      </w:pPr>
      <w:r w:rsidRPr="00F46065">
        <w:rPr>
          <w:rFonts w:ascii="Arial" w:hAnsi="Arial" w:cs="Arial"/>
          <w:b/>
          <w:i/>
          <w:sz w:val="22"/>
          <w:szCs w:val="22"/>
        </w:rPr>
        <w:t>Run Test</w:t>
      </w:r>
    </w:p>
    <w:tbl>
      <w:tblPr>
        <w:tblW w:w="3551" w:type="dxa"/>
        <w:tblInd w:w="3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475"/>
      </w:tblGrid>
      <w:tr w:rsidR="00FD1177" w:rsidRPr="00AE5F81" w14:paraId="10957B92" w14:textId="77777777" w:rsidTr="002A540D">
        <w:trPr>
          <w:cantSplit/>
        </w:trPr>
        <w:tc>
          <w:tcPr>
            <w:tcW w:w="3551" w:type="dxa"/>
            <w:gridSpan w:val="2"/>
            <w:tcBorders>
              <w:top w:val="nil"/>
              <w:left w:val="nil"/>
              <w:bottom w:val="nil"/>
              <w:right w:val="nil"/>
            </w:tcBorders>
            <w:shd w:val="clear" w:color="auto" w:fill="FFFFFF"/>
            <w:vAlign w:val="center"/>
          </w:tcPr>
          <w:p w14:paraId="2C3F39B4" w14:textId="77777777" w:rsidR="00FD1177" w:rsidRPr="00AE5F81"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AE5F81">
              <w:rPr>
                <w:rFonts w:ascii="Arial" w:hAnsi="Arial" w:cs="Arial"/>
                <w:b/>
                <w:bCs/>
                <w:color w:val="000000"/>
                <w:sz w:val="18"/>
                <w:szCs w:val="18"/>
              </w:rPr>
              <w:t>Runs Test</w:t>
            </w:r>
          </w:p>
        </w:tc>
      </w:tr>
      <w:tr w:rsidR="00FD1177" w:rsidRPr="00AE5F81" w14:paraId="5AC70A7C" w14:textId="77777777" w:rsidTr="002A540D">
        <w:trPr>
          <w:cantSplit/>
        </w:trPr>
        <w:tc>
          <w:tcPr>
            <w:tcW w:w="207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1B246F6" w14:textId="77777777" w:rsidR="00FD1177" w:rsidRPr="00AE5F81" w:rsidRDefault="00FD1177" w:rsidP="002A540D">
            <w:pPr>
              <w:autoSpaceDE w:val="0"/>
              <w:autoSpaceDN w:val="0"/>
              <w:adjustRightInd w:val="0"/>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F592AAD" w14:textId="77777777" w:rsidR="00FD1177" w:rsidRPr="00AE5F81" w:rsidRDefault="00FD1177" w:rsidP="002A540D">
            <w:pPr>
              <w:autoSpaceDE w:val="0"/>
              <w:autoSpaceDN w:val="0"/>
              <w:adjustRightInd w:val="0"/>
              <w:spacing w:line="320" w:lineRule="atLeast"/>
              <w:ind w:left="60" w:right="60"/>
              <w:jc w:val="center"/>
              <w:rPr>
                <w:rFonts w:ascii="Arial" w:hAnsi="Arial" w:cs="Arial"/>
                <w:color w:val="000000"/>
                <w:sz w:val="18"/>
                <w:szCs w:val="18"/>
              </w:rPr>
            </w:pPr>
            <w:r w:rsidRPr="00AE5F81">
              <w:rPr>
                <w:rFonts w:ascii="Arial" w:hAnsi="Arial" w:cs="Arial"/>
                <w:color w:val="000000"/>
                <w:sz w:val="18"/>
                <w:szCs w:val="18"/>
              </w:rPr>
              <w:t>Unstandardized Residual</w:t>
            </w:r>
          </w:p>
        </w:tc>
      </w:tr>
      <w:tr w:rsidR="00FD1177" w:rsidRPr="00AE5F81" w14:paraId="53116BE7" w14:textId="77777777" w:rsidTr="002A540D">
        <w:trPr>
          <w:cantSplit/>
        </w:trPr>
        <w:tc>
          <w:tcPr>
            <w:tcW w:w="2076" w:type="dxa"/>
            <w:tcBorders>
              <w:top w:val="single" w:sz="16" w:space="0" w:color="000000"/>
              <w:left w:val="single" w:sz="16" w:space="0" w:color="000000"/>
              <w:bottom w:val="nil"/>
              <w:right w:val="single" w:sz="16" w:space="0" w:color="000000"/>
            </w:tcBorders>
            <w:shd w:val="clear" w:color="auto" w:fill="FFFFFF"/>
          </w:tcPr>
          <w:p w14:paraId="20EA1682" w14:textId="77777777" w:rsidR="00FD1177" w:rsidRPr="00AE5F81" w:rsidRDefault="00FD1177" w:rsidP="002A540D">
            <w:pPr>
              <w:autoSpaceDE w:val="0"/>
              <w:autoSpaceDN w:val="0"/>
              <w:adjustRightInd w:val="0"/>
              <w:spacing w:line="320" w:lineRule="atLeast"/>
              <w:ind w:left="60" w:right="60"/>
              <w:rPr>
                <w:rFonts w:ascii="Arial" w:hAnsi="Arial" w:cs="Arial"/>
                <w:color w:val="000000"/>
                <w:sz w:val="18"/>
                <w:szCs w:val="18"/>
              </w:rPr>
            </w:pPr>
            <w:r w:rsidRPr="00AE5F81">
              <w:rPr>
                <w:rFonts w:ascii="Arial" w:hAnsi="Arial" w:cs="Arial"/>
                <w:color w:val="000000"/>
                <w:sz w:val="18"/>
                <w:szCs w:val="18"/>
              </w:rPr>
              <w:t>Test Value</w:t>
            </w:r>
            <w:r w:rsidRPr="00AE5F81">
              <w:rPr>
                <w:rFonts w:ascii="Arial" w:hAnsi="Arial" w:cs="Arial"/>
                <w:color w:val="000000"/>
                <w:sz w:val="18"/>
                <w:szCs w:val="18"/>
                <w:vertAlign w:val="superscript"/>
              </w:rPr>
              <w:t>a</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4F6E3C70" w14:textId="77777777" w:rsidR="00FD1177" w:rsidRPr="00AE5F81"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AE5F81">
              <w:rPr>
                <w:rFonts w:ascii="Arial" w:hAnsi="Arial" w:cs="Arial"/>
                <w:color w:val="000000"/>
                <w:sz w:val="18"/>
                <w:szCs w:val="18"/>
              </w:rPr>
              <w:t>-,08040</w:t>
            </w:r>
          </w:p>
        </w:tc>
      </w:tr>
      <w:tr w:rsidR="00FD1177" w:rsidRPr="00AE5F81" w14:paraId="0DB3E525" w14:textId="77777777" w:rsidTr="002A540D">
        <w:trPr>
          <w:cantSplit/>
        </w:trPr>
        <w:tc>
          <w:tcPr>
            <w:tcW w:w="2076" w:type="dxa"/>
            <w:tcBorders>
              <w:top w:val="nil"/>
              <w:left w:val="single" w:sz="16" w:space="0" w:color="000000"/>
              <w:bottom w:val="nil"/>
              <w:right w:val="single" w:sz="16" w:space="0" w:color="000000"/>
            </w:tcBorders>
            <w:shd w:val="clear" w:color="auto" w:fill="FFFFFF"/>
          </w:tcPr>
          <w:p w14:paraId="5E65673D" w14:textId="77777777" w:rsidR="00FD1177" w:rsidRPr="00AE5F81" w:rsidRDefault="00FD1177" w:rsidP="002A540D">
            <w:pPr>
              <w:autoSpaceDE w:val="0"/>
              <w:autoSpaceDN w:val="0"/>
              <w:adjustRightInd w:val="0"/>
              <w:spacing w:line="320" w:lineRule="atLeast"/>
              <w:ind w:left="60" w:right="60"/>
              <w:rPr>
                <w:rFonts w:ascii="Arial" w:hAnsi="Arial" w:cs="Arial"/>
                <w:color w:val="000000"/>
                <w:sz w:val="18"/>
                <w:szCs w:val="18"/>
              </w:rPr>
            </w:pPr>
            <w:r w:rsidRPr="00AE5F81">
              <w:rPr>
                <w:rFonts w:ascii="Arial" w:hAnsi="Arial" w:cs="Arial"/>
                <w:color w:val="000000"/>
                <w:sz w:val="18"/>
                <w:szCs w:val="18"/>
              </w:rPr>
              <w:t>Cases &lt; Test Value</w:t>
            </w:r>
          </w:p>
        </w:tc>
        <w:tc>
          <w:tcPr>
            <w:tcW w:w="1475" w:type="dxa"/>
            <w:tcBorders>
              <w:top w:val="nil"/>
              <w:left w:val="single" w:sz="16" w:space="0" w:color="000000"/>
              <w:bottom w:val="nil"/>
              <w:right w:val="single" w:sz="16" w:space="0" w:color="000000"/>
            </w:tcBorders>
            <w:shd w:val="clear" w:color="auto" w:fill="FFFFFF"/>
            <w:vAlign w:val="center"/>
          </w:tcPr>
          <w:p w14:paraId="733685B2" w14:textId="77777777" w:rsidR="00FD1177" w:rsidRPr="00AE5F81" w:rsidRDefault="00FD1177"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54</w:t>
            </w:r>
          </w:p>
        </w:tc>
      </w:tr>
      <w:tr w:rsidR="00FD1177" w:rsidRPr="00AE5F81" w14:paraId="0CE7A7EB" w14:textId="77777777" w:rsidTr="002A540D">
        <w:trPr>
          <w:cantSplit/>
        </w:trPr>
        <w:tc>
          <w:tcPr>
            <w:tcW w:w="2076" w:type="dxa"/>
            <w:tcBorders>
              <w:top w:val="nil"/>
              <w:left w:val="single" w:sz="16" w:space="0" w:color="000000"/>
              <w:bottom w:val="nil"/>
              <w:right w:val="single" w:sz="16" w:space="0" w:color="000000"/>
            </w:tcBorders>
            <w:shd w:val="clear" w:color="auto" w:fill="FFFFFF"/>
          </w:tcPr>
          <w:p w14:paraId="496A6A13" w14:textId="77777777" w:rsidR="00FD1177" w:rsidRPr="00AE5F81" w:rsidRDefault="00FD1177" w:rsidP="002A540D">
            <w:pPr>
              <w:autoSpaceDE w:val="0"/>
              <w:autoSpaceDN w:val="0"/>
              <w:adjustRightInd w:val="0"/>
              <w:spacing w:line="320" w:lineRule="atLeast"/>
              <w:ind w:left="60" w:right="60"/>
              <w:rPr>
                <w:rFonts w:ascii="Arial" w:hAnsi="Arial" w:cs="Arial"/>
                <w:color w:val="000000"/>
                <w:sz w:val="18"/>
                <w:szCs w:val="18"/>
              </w:rPr>
            </w:pPr>
            <w:r w:rsidRPr="00AE5F81">
              <w:rPr>
                <w:rFonts w:ascii="Arial" w:hAnsi="Arial" w:cs="Arial"/>
                <w:color w:val="000000"/>
                <w:sz w:val="18"/>
                <w:szCs w:val="18"/>
              </w:rPr>
              <w:t>Cases &gt;= Test Value</w:t>
            </w:r>
          </w:p>
        </w:tc>
        <w:tc>
          <w:tcPr>
            <w:tcW w:w="1475" w:type="dxa"/>
            <w:tcBorders>
              <w:top w:val="nil"/>
              <w:left w:val="single" w:sz="16" w:space="0" w:color="000000"/>
              <w:bottom w:val="nil"/>
              <w:right w:val="single" w:sz="16" w:space="0" w:color="000000"/>
            </w:tcBorders>
            <w:shd w:val="clear" w:color="auto" w:fill="FFFFFF"/>
            <w:vAlign w:val="center"/>
          </w:tcPr>
          <w:p w14:paraId="12742622" w14:textId="77777777" w:rsidR="00FD1177" w:rsidRPr="00AE5F81" w:rsidRDefault="00FD1177"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54</w:t>
            </w:r>
          </w:p>
        </w:tc>
      </w:tr>
      <w:tr w:rsidR="00FD1177" w:rsidRPr="00AE5F81" w14:paraId="2CA7C2DD" w14:textId="77777777" w:rsidTr="002A540D">
        <w:trPr>
          <w:cantSplit/>
        </w:trPr>
        <w:tc>
          <w:tcPr>
            <w:tcW w:w="2076" w:type="dxa"/>
            <w:tcBorders>
              <w:top w:val="nil"/>
              <w:left w:val="single" w:sz="16" w:space="0" w:color="000000"/>
              <w:bottom w:val="nil"/>
              <w:right w:val="single" w:sz="16" w:space="0" w:color="000000"/>
            </w:tcBorders>
            <w:shd w:val="clear" w:color="auto" w:fill="FFFFFF"/>
          </w:tcPr>
          <w:p w14:paraId="2E219360" w14:textId="77777777" w:rsidR="00FD1177" w:rsidRPr="00AE5F81" w:rsidRDefault="00FD1177" w:rsidP="002A540D">
            <w:pPr>
              <w:autoSpaceDE w:val="0"/>
              <w:autoSpaceDN w:val="0"/>
              <w:adjustRightInd w:val="0"/>
              <w:spacing w:line="320" w:lineRule="atLeast"/>
              <w:ind w:left="60" w:right="60"/>
              <w:rPr>
                <w:rFonts w:ascii="Arial" w:hAnsi="Arial" w:cs="Arial"/>
                <w:color w:val="000000"/>
                <w:sz w:val="18"/>
                <w:szCs w:val="18"/>
              </w:rPr>
            </w:pPr>
            <w:r w:rsidRPr="00AE5F81">
              <w:rPr>
                <w:rFonts w:ascii="Arial" w:hAnsi="Arial" w:cs="Arial"/>
                <w:color w:val="000000"/>
                <w:sz w:val="18"/>
                <w:szCs w:val="18"/>
              </w:rPr>
              <w:t>Total Cases</w:t>
            </w:r>
          </w:p>
        </w:tc>
        <w:tc>
          <w:tcPr>
            <w:tcW w:w="1475" w:type="dxa"/>
            <w:tcBorders>
              <w:top w:val="nil"/>
              <w:left w:val="single" w:sz="16" w:space="0" w:color="000000"/>
              <w:bottom w:val="nil"/>
              <w:right w:val="single" w:sz="16" w:space="0" w:color="000000"/>
            </w:tcBorders>
            <w:shd w:val="clear" w:color="auto" w:fill="FFFFFF"/>
            <w:vAlign w:val="center"/>
          </w:tcPr>
          <w:p w14:paraId="591F9BC5" w14:textId="77777777" w:rsidR="00FD1177" w:rsidRPr="00AE5F81" w:rsidRDefault="00FD1177"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108</w:t>
            </w:r>
          </w:p>
        </w:tc>
      </w:tr>
      <w:tr w:rsidR="00FD1177" w:rsidRPr="00AE5F81" w14:paraId="59CE6AFC" w14:textId="77777777" w:rsidTr="002A540D">
        <w:trPr>
          <w:cantSplit/>
        </w:trPr>
        <w:tc>
          <w:tcPr>
            <w:tcW w:w="2076" w:type="dxa"/>
            <w:tcBorders>
              <w:top w:val="nil"/>
              <w:left w:val="single" w:sz="16" w:space="0" w:color="000000"/>
              <w:bottom w:val="nil"/>
              <w:right w:val="single" w:sz="16" w:space="0" w:color="000000"/>
            </w:tcBorders>
            <w:shd w:val="clear" w:color="auto" w:fill="FFFFFF"/>
          </w:tcPr>
          <w:p w14:paraId="3AEB5A26" w14:textId="77777777" w:rsidR="00FD1177" w:rsidRPr="00AE5F81" w:rsidRDefault="00FD1177" w:rsidP="002A540D">
            <w:pPr>
              <w:autoSpaceDE w:val="0"/>
              <w:autoSpaceDN w:val="0"/>
              <w:adjustRightInd w:val="0"/>
              <w:spacing w:line="320" w:lineRule="atLeast"/>
              <w:ind w:left="60" w:right="60"/>
              <w:rPr>
                <w:rFonts w:ascii="Arial" w:hAnsi="Arial" w:cs="Arial"/>
                <w:color w:val="000000"/>
                <w:sz w:val="18"/>
                <w:szCs w:val="18"/>
              </w:rPr>
            </w:pPr>
            <w:r w:rsidRPr="00AE5F81">
              <w:rPr>
                <w:rFonts w:ascii="Arial" w:hAnsi="Arial" w:cs="Arial"/>
                <w:color w:val="000000"/>
                <w:sz w:val="18"/>
                <w:szCs w:val="18"/>
              </w:rPr>
              <w:t>Number of Runs</w:t>
            </w:r>
          </w:p>
        </w:tc>
        <w:tc>
          <w:tcPr>
            <w:tcW w:w="1475" w:type="dxa"/>
            <w:tcBorders>
              <w:top w:val="nil"/>
              <w:left w:val="single" w:sz="16" w:space="0" w:color="000000"/>
              <w:bottom w:val="nil"/>
              <w:right w:val="single" w:sz="16" w:space="0" w:color="000000"/>
            </w:tcBorders>
            <w:shd w:val="clear" w:color="auto" w:fill="FFFFFF"/>
            <w:vAlign w:val="center"/>
          </w:tcPr>
          <w:p w14:paraId="71EE30AE" w14:textId="77777777" w:rsidR="00FD1177" w:rsidRPr="00AE5F81" w:rsidRDefault="00FD1177" w:rsidP="002A540D">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21</w:t>
            </w:r>
          </w:p>
        </w:tc>
      </w:tr>
      <w:tr w:rsidR="00FD1177" w:rsidRPr="00AE5F81" w14:paraId="7156E475" w14:textId="77777777" w:rsidTr="002A540D">
        <w:trPr>
          <w:cantSplit/>
        </w:trPr>
        <w:tc>
          <w:tcPr>
            <w:tcW w:w="2076" w:type="dxa"/>
            <w:tcBorders>
              <w:top w:val="nil"/>
              <w:left w:val="single" w:sz="16" w:space="0" w:color="000000"/>
              <w:bottom w:val="nil"/>
              <w:right w:val="single" w:sz="16" w:space="0" w:color="000000"/>
            </w:tcBorders>
            <w:shd w:val="clear" w:color="auto" w:fill="FFFFFF"/>
          </w:tcPr>
          <w:p w14:paraId="5EEB356A" w14:textId="77777777" w:rsidR="00FD1177" w:rsidRPr="00AE5F81" w:rsidRDefault="00FD1177" w:rsidP="002A540D">
            <w:pPr>
              <w:autoSpaceDE w:val="0"/>
              <w:autoSpaceDN w:val="0"/>
              <w:adjustRightInd w:val="0"/>
              <w:spacing w:line="320" w:lineRule="atLeast"/>
              <w:ind w:left="60" w:right="60"/>
              <w:rPr>
                <w:rFonts w:ascii="Arial" w:hAnsi="Arial" w:cs="Arial"/>
                <w:color w:val="000000"/>
                <w:sz w:val="18"/>
                <w:szCs w:val="18"/>
              </w:rPr>
            </w:pPr>
            <w:r w:rsidRPr="00AE5F81">
              <w:rPr>
                <w:rFonts w:ascii="Arial" w:hAnsi="Arial" w:cs="Arial"/>
                <w:color w:val="000000"/>
                <w:sz w:val="18"/>
                <w:szCs w:val="18"/>
              </w:rPr>
              <w:t>Z</w:t>
            </w:r>
          </w:p>
        </w:tc>
        <w:tc>
          <w:tcPr>
            <w:tcW w:w="1475" w:type="dxa"/>
            <w:tcBorders>
              <w:top w:val="nil"/>
              <w:left w:val="single" w:sz="16" w:space="0" w:color="000000"/>
              <w:bottom w:val="nil"/>
              <w:right w:val="single" w:sz="16" w:space="0" w:color="000000"/>
            </w:tcBorders>
            <w:shd w:val="clear" w:color="auto" w:fill="FFFFFF"/>
            <w:vAlign w:val="center"/>
          </w:tcPr>
          <w:p w14:paraId="006D049E" w14:textId="77777777" w:rsidR="00FD1177" w:rsidRPr="00AE5F81"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AE5F81">
              <w:rPr>
                <w:rFonts w:ascii="Arial" w:hAnsi="Arial" w:cs="Arial"/>
                <w:color w:val="000000"/>
                <w:sz w:val="18"/>
                <w:szCs w:val="18"/>
              </w:rPr>
              <w:t>-1,565</w:t>
            </w:r>
          </w:p>
        </w:tc>
      </w:tr>
      <w:tr w:rsidR="00FD1177" w:rsidRPr="00AE5F81" w14:paraId="078A3A3D" w14:textId="77777777" w:rsidTr="002A540D">
        <w:trPr>
          <w:cantSplit/>
        </w:trPr>
        <w:tc>
          <w:tcPr>
            <w:tcW w:w="2076" w:type="dxa"/>
            <w:tcBorders>
              <w:top w:val="nil"/>
              <w:left w:val="single" w:sz="16" w:space="0" w:color="000000"/>
              <w:bottom w:val="single" w:sz="16" w:space="0" w:color="000000"/>
              <w:right w:val="single" w:sz="16" w:space="0" w:color="000000"/>
            </w:tcBorders>
            <w:shd w:val="clear" w:color="auto" w:fill="FFFFFF"/>
          </w:tcPr>
          <w:p w14:paraId="2D874C26" w14:textId="77777777" w:rsidR="00FD1177" w:rsidRPr="00AE5F81" w:rsidRDefault="00FD1177" w:rsidP="002A540D">
            <w:pPr>
              <w:autoSpaceDE w:val="0"/>
              <w:autoSpaceDN w:val="0"/>
              <w:adjustRightInd w:val="0"/>
              <w:spacing w:line="320" w:lineRule="atLeast"/>
              <w:ind w:left="60" w:right="60"/>
              <w:rPr>
                <w:rFonts w:ascii="Arial" w:hAnsi="Arial" w:cs="Arial"/>
                <w:color w:val="000000"/>
                <w:sz w:val="18"/>
                <w:szCs w:val="18"/>
              </w:rPr>
            </w:pPr>
            <w:r w:rsidRPr="00AE5F81">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3A81258C" w14:textId="77777777" w:rsidR="00FD1177" w:rsidRPr="00AE5F81" w:rsidRDefault="00FD1177" w:rsidP="002A540D">
            <w:pPr>
              <w:autoSpaceDE w:val="0"/>
              <w:autoSpaceDN w:val="0"/>
              <w:adjustRightInd w:val="0"/>
              <w:spacing w:line="320" w:lineRule="atLeast"/>
              <w:ind w:left="60" w:right="60"/>
              <w:jc w:val="right"/>
              <w:rPr>
                <w:rFonts w:ascii="Arial" w:hAnsi="Arial" w:cs="Arial"/>
                <w:color w:val="000000"/>
                <w:sz w:val="18"/>
                <w:szCs w:val="18"/>
              </w:rPr>
            </w:pPr>
            <w:r w:rsidRPr="00AE5F81">
              <w:rPr>
                <w:rFonts w:ascii="Arial" w:hAnsi="Arial" w:cs="Arial"/>
                <w:color w:val="000000"/>
                <w:sz w:val="18"/>
                <w:szCs w:val="18"/>
              </w:rPr>
              <w:t>,118</w:t>
            </w:r>
          </w:p>
        </w:tc>
      </w:tr>
      <w:tr w:rsidR="00FD1177" w:rsidRPr="00AE5F81" w14:paraId="60418112" w14:textId="77777777" w:rsidTr="002A540D">
        <w:trPr>
          <w:cantSplit/>
        </w:trPr>
        <w:tc>
          <w:tcPr>
            <w:tcW w:w="3551" w:type="dxa"/>
            <w:gridSpan w:val="2"/>
            <w:tcBorders>
              <w:top w:val="nil"/>
              <w:left w:val="nil"/>
              <w:bottom w:val="nil"/>
              <w:right w:val="nil"/>
            </w:tcBorders>
            <w:shd w:val="clear" w:color="auto" w:fill="FFFFFF"/>
          </w:tcPr>
          <w:p w14:paraId="5CE8E97C" w14:textId="77777777" w:rsidR="00FD1177" w:rsidRDefault="00FD1177" w:rsidP="002A540D">
            <w:pPr>
              <w:autoSpaceDE w:val="0"/>
              <w:autoSpaceDN w:val="0"/>
              <w:adjustRightInd w:val="0"/>
              <w:spacing w:line="320" w:lineRule="atLeast"/>
              <w:ind w:left="60" w:right="60"/>
              <w:rPr>
                <w:rFonts w:ascii="Arial" w:hAnsi="Arial" w:cs="Arial"/>
                <w:color w:val="000000"/>
                <w:sz w:val="18"/>
                <w:szCs w:val="18"/>
              </w:rPr>
            </w:pPr>
            <w:r w:rsidRPr="00AE5F81">
              <w:rPr>
                <w:rFonts w:ascii="Arial" w:hAnsi="Arial" w:cs="Arial"/>
                <w:color w:val="000000"/>
                <w:sz w:val="18"/>
                <w:szCs w:val="18"/>
              </w:rPr>
              <w:t>a. Median</w:t>
            </w:r>
          </w:p>
          <w:p w14:paraId="6E522425" w14:textId="77777777" w:rsidR="00FD1177" w:rsidRPr="00E620AB" w:rsidRDefault="00FD1177" w:rsidP="002A540D">
            <w:pPr>
              <w:autoSpaceDE w:val="0"/>
              <w:autoSpaceDN w:val="0"/>
              <w:adjustRightInd w:val="0"/>
              <w:spacing w:line="320" w:lineRule="atLeast"/>
              <w:ind w:left="60" w:right="60"/>
              <w:rPr>
                <w:rFonts w:ascii="Arial" w:hAnsi="Arial" w:cs="Arial"/>
                <w:color w:val="000000"/>
                <w:sz w:val="14"/>
                <w:szCs w:val="18"/>
              </w:rPr>
            </w:pPr>
          </w:p>
        </w:tc>
      </w:tr>
    </w:tbl>
    <w:p w14:paraId="002ABED3" w14:textId="77777777" w:rsidR="00A555F2" w:rsidRDefault="00A555F2" w:rsidP="00A555F2">
      <w:pPr>
        <w:pStyle w:val="ListParagraph"/>
        <w:ind w:left="0" w:firstLine="567"/>
        <w:jc w:val="both"/>
        <w:rPr>
          <w:rFonts w:ascii="Arial" w:hAnsi="Arial" w:cs="Arial"/>
          <w:b/>
          <w:sz w:val="22"/>
          <w:szCs w:val="22"/>
        </w:rPr>
      </w:pPr>
      <w:r w:rsidRPr="00CB423C">
        <w:rPr>
          <w:rFonts w:ascii="Arial" w:hAnsi="Arial" w:cs="Arial"/>
          <w:b/>
          <w:i/>
          <w:sz w:val="22"/>
          <w:szCs w:val="22"/>
        </w:rPr>
        <w:t>Sumber</w:t>
      </w:r>
      <w:r w:rsidRPr="00CB423C">
        <w:rPr>
          <w:rFonts w:ascii="Arial" w:hAnsi="Arial" w:cs="Arial"/>
          <w:b/>
          <w:sz w:val="22"/>
          <w:szCs w:val="22"/>
        </w:rPr>
        <w:t xml:space="preserve">: </w:t>
      </w:r>
      <w:r>
        <w:rPr>
          <w:rFonts w:ascii="Arial" w:hAnsi="Arial" w:cs="Arial"/>
          <w:b/>
          <w:sz w:val="22"/>
          <w:szCs w:val="22"/>
        </w:rPr>
        <w:t>Hasil Pengolahan Data SPSS, 2021</w:t>
      </w:r>
    </w:p>
    <w:p w14:paraId="10AD6FB9" w14:textId="77777777" w:rsidR="00F46065" w:rsidRDefault="00F46065" w:rsidP="00FD1177">
      <w:pPr>
        <w:ind w:firstLine="567"/>
        <w:jc w:val="both"/>
        <w:rPr>
          <w:rFonts w:ascii="Arial" w:hAnsi="Arial" w:cs="Arial"/>
          <w:sz w:val="22"/>
        </w:rPr>
      </w:pPr>
    </w:p>
    <w:p w14:paraId="79D3D8FB" w14:textId="5E33EE8B" w:rsidR="00FD1177" w:rsidRDefault="00FD1177" w:rsidP="00FD1177">
      <w:pPr>
        <w:ind w:firstLine="567"/>
        <w:jc w:val="both"/>
        <w:rPr>
          <w:rFonts w:ascii="Arial" w:hAnsi="Arial" w:cs="Arial"/>
          <w:sz w:val="22"/>
        </w:rPr>
      </w:pPr>
      <w:r w:rsidRPr="00FD1177">
        <w:rPr>
          <w:rFonts w:ascii="Arial" w:hAnsi="Arial" w:cs="Arial"/>
          <w:sz w:val="22"/>
        </w:rPr>
        <w:t>Berdasarkan tabel</w:t>
      </w:r>
      <w:r w:rsidR="00F46065">
        <w:rPr>
          <w:rFonts w:ascii="Arial" w:hAnsi="Arial" w:cs="Arial"/>
          <w:sz w:val="22"/>
        </w:rPr>
        <w:t xml:space="preserve"> 5</w:t>
      </w:r>
      <w:r w:rsidRPr="00FD1177">
        <w:rPr>
          <w:rFonts w:ascii="Arial" w:hAnsi="Arial" w:cs="Arial"/>
          <w:sz w:val="22"/>
        </w:rPr>
        <w:t xml:space="preserve">. </w:t>
      </w:r>
      <w:proofErr w:type="gramStart"/>
      <w:r w:rsidRPr="00FD1177">
        <w:rPr>
          <w:rFonts w:ascii="Arial" w:hAnsi="Arial" w:cs="Arial"/>
          <w:sz w:val="22"/>
        </w:rPr>
        <w:t>di</w:t>
      </w:r>
      <w:proofErr w:type="gramEnd"/>
      <w:r w:rsidRPr="00FD1177">
        <w:rPr>
          <w:rFonts w:ascii="Arial" w:hAnsi="Arial" w:cs="Arial"/>
          <w:sz w:val="22"/>
        </w:rPr>
        <w:t xml:space="preserve"> atas dapat disimpulkan bahwa nilai Asymp. Sig. (2- tailed) di atas tingkat kepercayaan 5% sehingga Ho tidak dapat ditolak. Hal ini berarti data yang dipergunakan tersebar (random). Dapat diketahui bahwa tidak terdapat masalah autokorelasi antar variabel independen, sehingga model regresi layak digunakan.</w:t>
      </w:r>
    </w:p>
    <w:p w14:paraId="14F90F82" w14:textId="77777777" w:rsidR="00A555F2" w:rsidRPr="00FD1177" w:rsidRDefault="00A555F2" w:rsidP="00FD1177">
      <w:pPr>
        <w:ind w:firstLine="567"/>
        <w:jc w:val="both"/>
        <w:rPr>
          <w:rFonts w:ascii="Arial" w:hAnsi="Arial" w:cs="Arial"/>
          <w:sz w:val="22"/>
        </w:rPr>
      </w:pPr>
    </w:p>
    <w:p w14:paraId="617D8D39" w14:textId="79E94930" w:rsidR="00CB423C" w:rsidRDefault="00CB423C" w:rsidP="00CB423C">
      <w:pPr>
        <w:pStyle w:val="ListParagraph"/>
        <w:numPr>
          <w:ilvl w:val="0"/>
          <w:numId w:val="12"/>
        </w:numPr>
        <w:autoSpaceDE w:val="0"/>
        <w:autoSpaceDN w:val="0"/>
        <w:adjustRightInd w:val="0"/>
        <w:ind w:left="426" w:hanging="426"/>
        <w:jc w:val="both"/>
        <w:rPr>
          <w:rFonts w:ascii="Arial" w:hAnsi="Arial" w:cs="Arial"/>
          <w:sz w:val="22"/>
          <w:szCs w:val="22"/>
        </w:rPr>
      </w:pPr>
      <w:r>
        <w:rPr>
          <w:rFonts w:ascii="Arial" w:hAnsi="Arial" w:cs="Arial"/>
          <w:sz w:val="22"/>
          <w:szCs w:val="22"/>
        </w:rPr>
        <w:t>Uji Heterokedastisitas</w:t>
      </w:r>
    </w:p>
    <w:p w14:paraId="722B28C7" w14:textId="77777777" w:rsidR="00FD1177" w:rsidRDefault="00FD1177" w:rsidP="000703D4">
      <w:pPr>
        <w:ind w:firstLine="567"/>
        <w:jc w:val="both"/>
        <w:rPr>
          <w:rFonts w:ascii="Arial" w:hAnsi="Arial" w:cs="Arial"/>
          <w:sz w:val="22"/>
          <w:szCs w:val="22"/>
        </w:rPr>
      </w:pPr>
    </w:p>
    <w:p w14:paraId="5B046CEC" w14:textId="442805E3" w:rsidR="00FD1177" w:rsidRDefault="00FD1177" w:rsidP="00FD1177">
      <w:pPr>
        <w:ind w:firstLine="567"/>
        <w:jc w:val="both"/>
        <w:rPr>
          <w:rFonts w:ascii="Arial" w:hAnsi="Arial" w:cs="Arial"/>
          <w:sz w:val="22"/>
        </w:rPr>
      </w:pPr>
      <w:r w:rsidRPr="00FD1177">
        <w:rPr>
          <w:rFonts w:ascii="Arial" w:hAnsi="Arial" w:cs="Arial"/>
          <w:sz w:val="22"/>
        </w:rPr>
        <w:t>Pengujian pada penelitian ini menggunakan Grafik Plot antara nilai prediksi variabel dependen yaitu ZPRED dengan residualnya SRESID. Tidak terjadi heteroskedastisitas apabila tidak ada pola yang jelas, serta titik-titik menyebar di atas dan di bawah angka 0 pada sumbu Y, maka model regresi layak digunakan. Hasil uji heteroskedastisitas dengan menggunakan scatterplot ditunjukkan</w:t>
      </w:r>
      <w:r>
        <w:rPr>
          <w:rFonts w:ascii="Arial" w:hAnsi="Arial" w:cs="Arial"/>
          <w:sz w:val="22"/>
        </w:rPr>
        <w:t>.</w:t>
      </w:r>
    </w:p>
    <w:p w14:paraId="63345AD2" w14:textId="77777777" w:rsidR="00F46065" w:rsidRDefault="00F46065" w:rsidP="00FD1177">
      <w:pPr>
        <w:ind w:firstLine="567"/>
        <w:jc w:val="both"/>
        <w:rPr>
          <w:rFonts w:ascii="Arial" w:hAnsi="Arial" w:cs="Arial"/>
          <w:sz w:val="22"/>
        </w:rPr>
      </w:pPr>
    </w:p>
    <w:p w14:paraId="095322C4" w14:textId="6B61E828" w:rsidR="00F46065" w:rsidRPr="00CB423C" w:rsidRDefault="00F46065" w:rsidP="00F46065">
      <w:pPr>
        <w:ind w:firstLine="567"/>
        <w:jc w:val="center"/>
        <w:rPr>
          <w:rFonts w:ascii="Arial" w:hAnsi="Arial" w:cs="Arial"/>
          <w:b/>
          <w:sz w:val="22"/>
          <w:szCs w:val="22"/>
        </w:rPr>
      </w:pPr>
      <w:r>
        <w:rPr>
          <w:rFonts w:ascii="Arial" w:hAnsi="Arial" w:cs="Arial"/>
          <w:b/>
          <w:sz w:val="22"/>
          <w:szCs w:val="22"/>
        </w:rPr>
        <w:t>Gambar 1</w:t>
      </w:r>
      <w:r w:rsidRPr="00CB423C">
        <w:rPr>
          <w:rFonts w:ascii="Arial" w:hAnsi="Arial" w:cs="Arial"/>
          <w:b/>
          <w:sz w:val="22"/>
          <w:szCs w:val="22"/>
        </w:rPr>
        <w:t>.</w:t>
      </w:r>
    </w:p>
    <w:p w14:paraId="3C453B08" w14:textId="2A463A39" w:rsidR="00FD1177" w:rsidRPr="00F46065" w:rsidRDefault="00F46065" w:rsidP="00F46065">
      <w:pPr>
        <w:ind w:firstLine="720"/>
        <w:jc w:val="center"/>
        <w:rPr>
          <w:rFonts w:ascii="Arial" w:hAnsi="Arial" w:cs="Arial"/>
          <w:b/>
          <w:sz w:val="22"/>
          <w:szCs w:val="22"/>
        </w:rPr>
      </w:pPr>
      <w:r>
        <w:rPr>
          <w:rFonts w:ascii="Arial" w:hAnsi="Arial" w:cs="Arial"/>
          <w:b/>
          <w:sz w:val="22"/>
          <w:szCs w:val="22"/>
        </w:rPr>
        <w:t>Uji Heteroskedastisitas</w:t>
      </w:r>
    </w:p>
    <w:p w14:paraId="7CC83C85" w14:textId="5238D1E0" w:rsidR="00FD1177" w:rsidRDefault="00FD1177" w:rsidP="000703D4">
      <w:pPr>
        <w:ind w:firstLine="567"/>
        <w:jc w:val="both"/>
        <w:rPr>
          <w:rFonts w:ascii="Arial" w:hAnsi="Arial" w:cs="Arial"/>
          <w:sz w:val="22"/>
          <w:szCs w:val="22"/>
        </w:rPr>
      </w:pPr>
      <w:r>
        <w:rPr>
          <w:noProof/>
        </w:rPr>
        <w:lastRenderedPageBreak/>
        <w:drawing>
          <wp:anchor distT="0" distB="0" distL="114300" distR="114300" simplePos="0" relativeHeight="251659264" behindDoc="0" locked="0" layoutInCell="1" allowOverlap="1" wp14:anchorId="75B1A5B0" wp14:editId="4D60B562">
            <wp:simplePos x="0" y="0"/>
            <wp:positionH relativeFrom="margin">
              <wp:posOffset>1661794</wp:posOffset>
            </wp:positionH>
            <wp:positionV relativeFrom="paragraph">
              <wp:posOffset>5080</wp:posOffset>
            </wp:positionV>
            <wp:extent cx="2714625" cy="217254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2718179" cy="21753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8B379" w14:textId="10D18DC7" w:rsidR="00FD1177" w:rsidRDefault="00FD1177" w:rsidP="000703D4">
      <w:pPr>
        <w:ind w:firstLine="567"/>
        <w:jc w:val="both"/>
        <w:rPr>
          <w:rFonts w:ascii="Arial" w:hAnsi="Arial" w:cs="Arial"/>
          <w:sz w:val="22"/>
          <w:szCs w:val="22"/>
        </w:rPr>
      </w:pPr>
    </w:p>
    <w:p w14:paraId="71EA1DFE" w14:textId="28F9A2D1" w:rsidR="00FD1177" w:rsidRDefault="00FD1177" w:rsidP="000703D4">
      <w:pPr>
        <w:ind w:firstLine="567"/>
        <w:jc w:val="both"/>
        <w:rPr>
          <w:rFonts w:ascii="Arial" w:hAnsi="Arial" w:cs="Arial"/>
          <w:sz w:val="22"/>
          <w:szCs w:val="22"/>
        </w:rPr>
      </w:pPr>
    </w:p>
    <w:p w14:paraId="3D8D8EFC" w14:textId="07D6FB68" w:rsidR="00FD1177" w:rsidRDefault="00FD1177" w:rsidP="000703D4">
      <w:pPr>
        <w:ind w:firstLine="567"/>
        <w:jc w:val="both"/>
        <w:rPr>
          <w:rFonts w:ascii="Arial" w:hAnsi="Arial" w:cs="Arial"/>
          <w:sz w:val="22"/>
          <w:szCs w:val="22"/>
        </w:rPr>
      </w:pPr>
    </w:p>
    <w:p w14:paraId="7AB3412B" w14:textId="3CBF2FBA" w:rsidR="00FD1177" w:rsidRDefault="00FD1177" w:rsidP="000703D4">
      <w:pPr>
        <w:ind w:firstLine="567"/>
        <w:jc w:val="both"/>
        <w:rPr>
          <w:rFonts w:ascii="Arial" w:hAnsi="Arial" w:cs="Arial"/>
          <w:sz w:val="22"/>
          <w:szCs w:val="22"/>
        </w:rPr>
      </w:pPr>
    </w:p>
    <w:p w14:paraId="49D816D7" w14:textId="0C834559" w:rsidR="00FD1177" w:rsidRDefault="00FD1177" w:rsidP="000703D4">
      <w:pPr>
        <w:ind w:firstLine="567"/>
        <w:jc w:val="both"/>
        <w:rPr>
          <w:rFonts w:ascii="Arial" w:hAnsi="Arial" w:cs="Arial"/>
          <w:sz w:val="22"/>
          <w:szCs w:val="22"/>
        </w:rPr>
      </w:pPr>
    </w:p>
    <w:p w14:paraId="01F118A4" w14:textId="04BBD3B7" w:rsidR="00FD1177" w:rsidRDefault="00FD1177" w:rsidP="000703D4">
      <w:pPr>
        <w:ind w:firstLine="567"/>
        <w:jc w:val="both"/>
        <w:rPr>
          <w:rFonts w:ascii="Arial" w:hAnsi="Arial" w:cs="Arial"/>
          <w:sz w:val="22"/>
          <w:szCs w:val="22"/>
        </w:rPr>
      </w:pPr>
    </w:p>
    <w:p w14:paraId="194AF996" w14:textId="3A8B1A7C" w:rsidR="00FD1177" w:rsidRDefault="00FD1177" w:rsidP="000703D4">
      <w:pPr>
        <w:ind w:firstLine="567"/>
        <w:jc w:val="both"/>
        <w:rPr>
          <w:rFonts w:ascii="Arial" w:hAnsi="Arial" w:cs="Arial"/>
          <w:sz w:val="22"/>
          <w:szCs w:val="22"/>
        </w:rPr>
      </w:pPr>
    </w:p>
    <w:p w14:paraId="6C55B733" w14:textId="77777777" w:rsidR="00FD1177" w:rsidRDefault="00FD1177" w:rsidP="000703D4">
      <w:pPr>
        <w:ind w:firstLine="567"/>
        <w:jc w:val="both"/>
        <w:rPr>
          <w:rFonts w:ascii="Arial" w:hAnsi="Arial" w:cs="Arial"/>
          <w:sz w:val="22"/>
          <w:szCs w:val="22"/>
        </w:rPr>
      </w:pPr>
    </w:p>
    <w:p w14:paraId="2F6209DA" w14:textId="77777777" w:rsidR="00FD1177" w:rsidRDefault="00FD1177" w:rsidP="000703D4">
      <w:pPr>
        <w:ind w:firstLine="567"/>
        <w:jc w:val="both"/>
        <w:rPr>
          <w:rFonts w:ascii="Arial" w:hAnsi="Arial" w:cs="Arial"/>
          <w:sz w:val="22"/>
          <w:szCs w:val="22"/>
        </w:rPr>
      </w:pPr>
    </w:p>
    <w:p w14:paraId="5F20C071" w14:textId="77777777" w:rsidR="00FD1177" w:rsidRDefault="00FD1177" w:rsidP="000703D4">
      <w:pPr>
        <w:ind w:firstLine="567"/>
        <w:jc w:val="both"/>
        <w:rPr>
          <w:rFonts w:ascii="Arial" w:hAnsi="Arial" w:cs="Arial"/>
          <w:sz w:val="22"/>
          <w:szCs w:val="22"/>
        </w:rPr>
      </w:pPr>
    </w:p>
    <w:p w14:paraId="06839D80" w14:textId="77777777" w:rsidR="00FD1177" w:rsidRDefault="00FD1177" w:rsidP="000703D4">
      <w:pPr>
        <w:ind w:firstLine="567"/>
        <w:jc w:val="both"/>
        <w:rPr>
          <w:rFonts w:ascii="Arial" w:hAnsi="Arial" w:cs="Arial"/>
          <w:sz w:val="22"/>
          <w:szCs w:val="22"/>
        </w:rPr>
      </w:pPr>
    </w:p>
    <w:p w14:paraId="023DE0F0" w14:textId="77777777" w:rsidR="00FD1177" w:rsidRDefault="00FD1177" w:rsidP="000703D4">
      <w:pPr>
        <w:ind w:firstLine="567"/>
        <w:jc w:val="both"/>
        <w:rPr>
          <w:rFonts w:ascii="Arial" w:hAnsi="Arial" w:cs="Arial"/>
          <w:sz w:val="22"/>
          <w:szCs w:val="22"/>
        </w:rPr>
      </w:pPr>
    </w:p>
    <w:p w14:paraId="7F9182A4" w14:textId="77777777" w:rsidR="00A555F2" w:rsidRDefault="00A555F2" w:rsidP="00A555F2">
      <w:pPr>
        <w:pStyle w:val="ListParagraph"/>
        <w:ind w:left="567"/>
        <w:jc w:val="both"/>
        <w:rPr>
          <w:rFonts w:ascii="Arial" w:hAnsi="Arial" w:cs="Arial"/>
          <w:b/>
          <w:i/>
          <w:sz w:val="22"/>
          <w:szCs w:val="22"/>
        </w:rPr>
      </w:pPr>
    </w:p>
    <w:p w14:paraId="1AEB1BD3" w14:textId="11B0B728" w:rsidR="00FD1177" w:rsidRPr="00A555F2" w:rsidRDefault="00A555F2" w:rsidP="00A555F2">
      <w:pPr>
        <w:pStyle w:val="ListParagraph"/>
        <w:ind w:left="0" w:firstLine="567"/>
        <w:jc w:val="both"/>
        <w:rPr>
          <w:rFonts w:ascii="Arial" w:hAnsi="Arial" w:cs="Arial"/>
          <w:b/>
          <w:sz w:val="22"/>
          <w:szCs w:val="22"/>
        </w:rPr>
      </w:pPr>
      <w:r w:rsidRPr="00CB423C">
        <w:rPr>
          <w:rFonts w:ascii="Arial" w:hAnsi="Arial" w:cs="Arial"/>
          <w:b/>
          <w:i/>
          <w:sz w:val="22"/>
          <w:szCs w:val="22"/>
        </w:rPr>
        <w:t>Sumber</w:t>
      </w:r>
      <w:r w:rsidRPr="00CB423C">
        <w:rPr>
          <w:rFonts w:ascii="Arial" w:hAnsi="Arial" w:cs="Arial"/>
          <w:b/>
          <w:sz w:val="22"/>
          <w:szCs w:val="22"/>
        </w:rPr>
        <w:t xml:space="preserve">: </w:t>
      </w:r>
      <w:r>
        <w:rPr>
          <w:rFonts w:ascii="Arial" w:hAnsi="Arial" w:cs="Arial"/>
          <w:b/>
          <w:sz w:val="22"/>
          <w:szCs w:val="22"/>
        </w:rPr>
        <w:t>Hasil Pengolahan Data SPSS, 2021</w:t>
      </w:r>
    </w:p>
    <w:p w14:paraId="459F708B" w14:textId="77777777" w:rsidR="00F46065" w:rsidRDefault="00F46065" w:rsidP="00F46065">
      <w:pPr>
        <w:ind w:firstLine="567"/>
        <w:rPr>
          <w:rFonts w:ascii="Arial" w:hAnsi="Arial" w:cs="Arial"/>
          <w:sz w:val="22"/>
          <w:szCs w:val="22"/>
        </w:rPr>
      </w:pPr>
    </w:p>
    <w:p w14:paraId="43E90150" w14:textId="77777777" w:rsidR="00F46065" w:rsidRPr="00F46065" w:rsidRDefault="00F46065" w:rsidP="00F46065">
      <w:pPr>
        <w:ind w:firstLine="567"/>
        <w:jc w:val="both"/>
        <w:rPr>
          <w:rFonts w:ascii="Arial" w:hAnsi="Arial" w:cs="Arial"/>
          <w:sz w:val="22"/>
          <w:szCs w:val="22"/>
        </w:rPr>
      </w:pPr>
      <w:r w:rsidRPr="00F46065">
        <w:rPr>
          <w:rFonts w:ascii="Arial" w:hAnsi="Arial" w:cs="Arial"/>
          <w:sz w:val="22"/>
          <w:szCs w:val="22"/>
        </w:rPr>
        <w:t xml:space="preserve">Dari grafik scatterplots terlihat bahwa titik-titik menyebar secara acak serta tersebar baik diatas maupun dibawah angka 0 pada sumbu Y. Maka dapat disimpulkan bahwa tidak terjadi heteroskedastisitas pada model regresi. </w:t>
      </w:r>
    </w:p>
    <w:p w14:paraId="5CE42477" w14:textId="000D7FF9" w:rsidR="00F46065" w:rsidRDefault="00F46065" w:rsidP="00F46065">
      <w:pPr>
        <w:ind w:firstLine="567"/>
        <w:jc w:val="both"/>
        <w:rPr>
          <w:rFonts w:ascii="Arial" w:hAnsi="Arial" w:cs="Arial"/>
          <w:sz w:val="22"/>
          <w:szCs w:val="22"/>
        </w:rPr>
      </w:pPr>
      <w:r w:rsidRPr="00F46065">
        <w:rPr>
          <w:rFonts w:ascii="Arial" w:hAnsi="Arial" w:cs="Arial"/>
          <w:sz w:val="22"/>
          <w:szCs w:val="22"/>
        </w:rPr>
        <w:t>Pengujian selanjutnya untuk menguatkan uji heteroskedatisitas digunakan dengan uji Glejser dengan melihat probabilitas signifikansinya diatas tingkat kepercayaan 0</w:t>
      </w:r>
      <w:proofErr w:type="gramStart"/>
      <w:r w:rsidRPr="00F46065">
        <w:rPr>
          <w:rFonts w:ascii="Arial" w:hAnsi="Arial" w:cs="Arial"/>
          <w:sz w:val="22"/>
          <w:szCs w:val="22"/>
        </w:rPr>
        <w:t>,05</w:t>
      </w:r>
      <w:proofErr w:type="gramEnd"/>
      <w:r w:rsidRPr="00F46065">
        <w:rPr>
          <w:rFonts w:ascii="Arial" w:hAnsi="Arial" w:cs="Arial"/>
          <w:sz w:val="22"/>
          <w:szCs w:val="22"/>
        </w:rPr>
        <w:t>. Hasil dari uji heteroskedasiti</w:t>
      </w:r>
      <w:r>
        <w:rPr>
          <w:rFonts w:ascii="Arial" w:hAnsi="Arial" w:cs="Arial"/>
          <w:sz w:val="22"/>
          <w:szCs w:val="22"/>
        </w:rPr>
        <w:t>tas dapat dilihat dari tabel 6</w:t>
      </w:r>
      <w:r w:rsidRPr="00F46065">
        <w:rPr>
          <w:rFonts w:ascii="Arial" w:hAnsi="Arial" w:cs="Arial"/>
          <w:sz w:val="22"/>
          <w:szCs w:val="22"/>
        </w:rPr>
        <w:t xml:space="preserve"> berikut </w:t>
      </w:r>
      <w:proofErr w:type="gramStart"/>
      <w:r w:rsidRPr="00F46065">
        <w:rPr>
          <w:rFonts w:ascii="Arial" w:hAnsi="Arial" w:cs="Arial"/>
          <w:sz w:val="22"/>
          <w:szCs w:val="22"/>
        </w:rPr>
        <w:t>ini :</w:t>
      </w:r>
      <w:proofErr w:type="gramEnd"/>
    </w:p>
    <w:p w14:paraId="111CAA2A" w14:textId="77777777" w:rsidR="00F46065" w:rsidRDefault="00F46065" w:rsidP="00F46065">
      <w:pPr>
        <w:ind w:firstLine="567"/>
        <w:rPr>
          <w:rFonts w:ascii="Arial" w:hAnsi="Arial" w:cs="Arial"/>
          <w:sz w:val="22"/>
          <w:szCs w:val="22"/>
        </w:rPr>
      </w:pPr>
    </w:p>
    <w:p w14:paraId="13B8BB0B" w14:textId="738B3CCA" w:rsidR="00F46065" w:rsidRPr="00F46065" w:rsidRDefault="00F46065" w:rsidP="00F46065">
      <w:pPr>
        <w:ind w:firstLine="567"/>
        <w:jc w:val="center"/>
        <w:rPr>
          <w:rFonts w:ascii="Arial" w:hAnsi="Arial" w:cs="Arial"/>
          <w:b/>
          <w:sz w:val="22"/>
          <w:szCs w:val="22"/>
        </w:rPr>
      </w:pPr>
      <w:r w:rsidRPr="00F46065">
        <w:rPr>
          <w:rFonts w:ascii="Arial" w:hAnsi="Arial" w:cs="Arial"/>
          <w:b/>
          <w:sz w:val="22"/>
          <w:szCs w:val="22"/>
        </w:rPr>
        <w:t>Tabel 6.</w:t>
      </w:r>
    </w:p>
    <w:p w14:paraId="3FA80FDD" w14:textId="2CEAAAAC" w:rsidR="00F46065" w:rsidRPr="00F46065" w:rsidRDefault="00F46065" w:rsidP="00F46065">
      <w:pPr>
        <w:ind w:firstLine="567"/>
        <w:jc w:val="center"/>
        <w:rPr>
          <w:rFonts w:ascii="Arial" w:hAnsi="Arial" w:cs="Arial"/>
          <w:b/>
          <w:sz w:val="22"/>
          <w:szCs w:val="22"/>
        </w:rPr>
      </w:pPr>
      <w:r w:rsidRPr="00F46065">
        <w:rPr>
          <w:rFonts w:ascii="Arial" w:hAnsi="Arial" w:cs="Arial"/>
          <w:b/>
          <w:sz w:val="22"/>
          <w:szCs w:val="22"/>
        </w:rPr>
        <w:t>Uji Glejser</w:t>
      </w:r>
    </w:p>
    <w:tbl>
      <w:tblPr>
        <w:tblW w:w="8132" w:type="dxa"/>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F46065" w:rsidRPr="00514F7C" w14:paraId="563A0D04" w14:textId="77777777" w:rsidTr="002A540D">
        <w:trPr>
          <w:cantSplit/>
        </w:trPr>
        <w:tc>
          <w:tcPr>
            <w:tcW w:w="8132" w:type="dxa"/>
            <w:gridSpan w:val="7"/>
            <w:tcBorders>
              <w:top w:val="nil"/>
              <w:left w:val="nil"/>
              <w:bottom w:val="nil"/>
              <w:right w:val="nil"/>
            </w:tcBorders>
            <w:shd w:val="clear" w:color="auto" w:fill="FFFFFF"/>
            <w:vAlign w:val="center"/>
          </w:tcPr>
          <w:p w14:paraId="5D81C39C" w14:textId="77777777" w:rsidR="00F46065" w:rsidRPr="00514F7C" w:rsidRDefault="00F46065" w:rsidP="002A540D">
            <w:pPr>
              <w:autoSpaceDE w:val="0"/>
              <w:autoSpaceDN w:val="0"/>
              <w:adjustRightInd w:val="0"/>
              <w:spacing w:line="320" w:lineRule="atLeast"/>
              <w:ind w:left="60" w:right="60"/>
              <w:jc w:val="center"/>
              <w:rPr>
                <w:rFonts w:ascii="Arial" w:hAnsi="Arial" w:cs="Arial"/>
                <w:color w:val="000000"/>
                <w:sz w:val="18"/>
                <w:szCs w:val="18"/>
              </w:rPr>
            </w:pPr>
            <w:r w:rsidRPr="00514F7C">
              <w:rPr>
                <w:rFonts w:ascii="Arial" w:hAnsi="Arial" w:cs="Arial"/>
                <w:b/>
                <w:bCs/>
                <w:color w:val="000000"/>
                <w:sz w:val="18"/>
                <w:szCs w:val="18"/>
              </w:rPr>
              <w:t>Coefficients</w:t>
            </w:r>
            <w:r w:rsidRPr="00514F7C">
              <w:rPr>
                <w:rFonts w:ascii="Arial" w:hAnsi="Arial" w:cs="Arial"/>
                <w:b/>
                <w:bCs/>
                <w:color w:val="000000"/>
                <w:sz w:val="18"/>
                <w:szCs w:val="18"/>
                <w:vertAlign w:val="superscript"/>
              </w:rPr>
              <w:t>a</w:t>
            </w:r>
          </w:p>
        </w:tc>
      </w:tr>
      <w:tr w:rsidR="00F46065" w:rsidRPr="00514F7C" w14:paraId="69EB24C5" w14:textId="77777777" w:rsidTr="002A540D">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0C122806"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sidRPr="00514F7C">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14:paraId="2F96324A" w14:textId="77777777" w:rsidR="00F46065" w:rsidRPr="00514F7C" w:rsidRDefault="00F46065" w:rsidP="002A540D">
            <w:pPr>
              <w:autoSpaceDE w:val="0"/>
              <w:autoSpaceDN w:val="0"/>
              <w:adjustRightInd w:val="0"/>
              <w:spacing w:line="320" w:lineRule="atLeast"/>
              <w:ind w:left="60" w:right="60"/>
              <w:jc w:val="center"/>
              <w:rPr>
                <w:rFonts w:ascii="Arial" w:hAnsi="Arial" w:cs="Arial"/>
                <w:color w:val="000000"/>
                <w:sz w:val="18"/>
                <w:szCs w:val="18"/>
              </w:rPr>
            </w:pPr>
            <w:r w:rsidRPr="00514F7C">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14:paraId="30141EFE" w14:textId="77777777" w:rsidR="00F46065" w:rsidRPr="00514F7C" w:rsidRDefault="00F46065" w:rsidP="002A540D">
            <w:pPr>
              <w:autoSpaceDE w:val="0"/>
              <w:autoSpaceDN w:val="0"/>
              <w:adjustRightInd w:val="0"/>
              <w:spacing w:line="320" w:lineRule="atLeast"/>
              <w:ind w:left="60" w:right="60"/>
              <w:jc w:val="center"/>
              <w:rPr>
                <w:rFonts w:ascii="Arial" w:hAnsi="Arial" w:cs="Arial"/>
                <w:color w:val="000000"/>
                <w:sz w:val="18"/>
                <w:szCs w:val="18"/>
              </w:rPr>
            </w:pPr>
            <w:r w:rsidRPr="00514F7C">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14:paraId="0EF5D583" w14:textId="77777777" w:rsidR="00F46065" w:rsidRPr="00514F7C" w:rsidRDefault="00F46065" w:rsidP="002A540D">
            <w:pPr>
              <w:autoSpaceDE w:val="0"/>
              <w:autoSpaceDN w:val="0"/>
              <w:adjustRightInd w:val="0"/>
              <w:spacing w:line="320" w:lineRule="atLeast"/>
              <w:ind w:left="60" w:right="60"/>
              <w:jc w:val="center"/>
              <w:rPr>
                <w:rFonts w:ascii="Arial" w:hAnsi="Arial" w:cs="Arial"/>
                <w:color w:val="000000"/>
                <w:sz w:val="18"/>
                <w:szCs w:val="18"/>
              </w:rPr>
            </w:pPr>
            <w:r w:rsidRPr="00514F7C">
              <w:rPr>
                <w:rFonts w:ascii="Arial" w:hAnsi="Arial" w:cs="Arial"/>
                <w:color w:val="000000"/>
                <w:sz w:val="18"/>
                <w:szCs w:val="18"/>
              </w:rPr>
              <w:t>t</w:t>
            </w:r>
          </w:p>
        </w:tc>
        <w:tc>
          <w:tcPr>
            <w:tcW w:w="1030" w:type="dxa"/>
            <w:vMerge w:val="restart"/>
            <w:tcBorders>
              <w:top w:val="single" w:sz="16" w:space="0" w:color="000000"/>
              <w:right w:val="single" w:sz="16" w:space="0" w:color="000000"/>
            </w:tcBorders>
            <w:shd w:val="clear" w:color="auto" w:fill="FFFFFF"/>
            <w:vAlign w:val="bottom"/>
          </w:tcPr>
          <w:p w14:paraId="080CB0E6" w14:textId="77777777" w:rsidR="00F46065" w:rsidRPr="00514F7C" w:rsidRDefault="00F46065" w:rsidP="002A540D">
            <w:pPr>
              <w:autoSpaceDE w:val="0"/>
              <w:autoSpaceDN w:val="0"/>
              <w:adjustRightInd w:val="0"/>
              <w:spacing w:line="320" w:lineRule="atLeast"/>
              <w:ind w:left="60" w:right="60"/>
              <w:jc w:val="center"/>
              <w:rPr>
                <w:rFonts w:ascii="Arial" w:hAnsi="Arial" w:cs="Arial"/>
                <w:color w:val="000000"/>
                <w:sz w:val="18"/>
                <w:szCs w:val="18"/>
              </w:rPr>
            </w:pPr>
            <w:r w:rsidRPr="00514F7C">
              <w:rPr>
                <w:rFonts w:ascii="Arial" w:hAnsi="Arial" w:cs="Arial"/>
                <w:color w:val="000000"/>
                <w:sz w:val="18"/>
                <w:szCs w:val="18"/>
              </w:rPr>
              <w:t>Sig.</w:t>
            </w:r>
          </w:p>
        </w:tc>
      </w:tr>
      <w:tr w:rsidR="00F46065" w:rsidRPr="00514F7C" w14:paraId="08278470" w14:textId="77777777" w:rsidTr="002A540D">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14:paraId="7CEE82C3" w14:textId="77777777" w:rsidR="00F46065" w:rsidRPr="00514F7C" w:rsidRDefault="00F46065" w:rsidP="002A540D">
            <w:pPr>
              <w:autoSpaceDE w:val="0"/>
              <w:autoSpaceDN w:val="0"/>
              <w:adjustRightInd w:val="0"/>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14:paraId="651B73F0" w14:textId="77777777" w:rsidR="00F46065" w:rsidRPr="00514F7C" w:rsidRDefault="00F46065" w:rsidP="002A540D">
            <w:pPr>
              <w:autoSpaceDE w:val="0"/>
              <w:autoSpaceDN w:val="0"/>
              <w:adjustRightInd w:val="0"/>
              <w:spacing w:line="320" w:lineRule="atLeast"/>
              <w:ind w:left="60" w:right="60"/>
              <w:jc w:val="center"/>
              <w:rPr>
                <w:rFonts w:ascii="Arial" w:hAnsi="Arial" w:cs="Arial"/>
                <w:color w:val="000000"/>
                <w:sz w:val="18"/>
                <w:szCs w:val="18"/>
              </w:rPr>
            </w:pPr>
            <w:r w:rsidRPr="00514F7C">
              <w:rPr>
                <w:rFonts w:ascii="Arial" w:hAnsi="Arial" w:cs="Arial"/>
                <w:color w:val="000000"/>
                <w:sz w:val="18"/>
                <w:szCs w:val="18"/>
              </w:rPr>
              <w:t>B</w:t>
            </w:r>
          </w:p>
        </w:tc>
        <w:tc>
          <w:tcPr>
            <w:tcW w:w="1338" w:type="dxa"/>
            <w:tcBorders>
              <w:bottom w:val="single" w:sz="16" w:space="0" w:color="000000"/>
            </w:tcBorders>
            <w:shd w:val="clear" w:color="auto" w:fill="FFFFFF"/>
            <w:vAlign w:val="bottom"/>
          </w:tcPr>
          <w:p w14:paraId="693BBD30" w14:textId="77777777" w:rsidR="00F46065" w:rsidRPr="00514F7C" w:rsidRDefault="00F46065" w:rsidP="002A540D">
            <w:pPr>
              <w:autoSpaceDE w:val="0"/>
              <w:autoSpaceDN w:val="0"/>
              <w:adjustRightInd w:val="0"/>
              <w:spacing w:line="320" w:lineRule="atLeast"/>
              <w:ind w:left="60" w:right="60"/>
              <w:jc w:val="center"/>
              <w:rPr>
                <w:rFonts w:ascii="Arial" w:hAnsi="Arial" w:cs="Arial"/>
                <w:color w:val="000000"/>
                <w:sz w:val="18"/>
                <w:szCs w:val="18"/>
              </w:rPr>
            </w:pPr>
            <w:r w:rsidRPr="00514F7C">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14:paraId="33D5D612" w14:textId="77777777" w:rsidR="00F46065" w:rsidRPr="00514F7C" w:rsidRDefault="00F46065" w:rsidP="002A540D">
            <w:pPr>
              <w:autoSpaceDE w:val="0"/>
              <w:autoSpaceDN w:val="0"/>
              <w:adjustRightInd w:val="0"/>
              <w:spacing w:line="320" w:lineRule="atLeast"/>
              <w:ind w:left="60" w:right="60"/>
              <w:jc w:val="center"/>
              <w:rPr>
                <w:rFonts w:ascii="Arial" w:hAnsi="Arial" w:cs="Arial"/>
                <w:color w:val="000000"/>
                <w:sz w:val="18"/>
                <w:szCs w:val="18"/>
              </w:rPr>
            </w:pPr>
            <w:r w:rsidRPr="00514F7C">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14:paraId="2D823F24" w14:textId="77777777" w:rsidR="00F46065" w:rsidRPr="00514F7C" w:rsidRDefault="00F46065" w:rsidP="002A540D">
            <w:pPr>
              <w:autoSpaceDE w:val="0"/>
              <w:autoSpaceDN w:val="0"/>
              <w:adjustRightInd w:val="0"/>
              <w:rPr>
                <w:rFonts w:ascii="Arial" w:hAnsi="Arial" w:cs="Arial"/>
                <w:color w:val="000000"/>
                <w:sz w:val="18"/>
                <w:szCs w:val="18"/>
              </w:rPr>
            </w:pPr>
          </w:p>
        </w:tc>
        <w:tc>
          <w:tcPr>
            <w:tcW w:w="1030" w:type="dxa"/>
            <w:vMerge/>
            <w:tcBorders>
              <w:top w:val="single" w:sz="16" w:space="0" w:color="000000"/>
              <w:right w:val="single" w:sz="16" w:space="0" w:color="000000"/>
            </w:tcBorders>
            <w:shd w:val="clear" w:color="auto" w:fill="FFFFFF"/>
            <w:vAlign w:val="bottom"/>
          </w:tcPr>
          <w:p w14:paraId="78BD104E" w14:textId="77777777" w:rsidR="00F46065" w:rsidRPr="00514F7C" w:rsidRDefault="00F46065" w:rsidP="002A540D">
            <w:pPr>
              <w:autoSpaceDE w:val="0"/>
              <w:autoSpaceDN w:val="0"/>
              <w:adjustRightInd w:val="0"/>
              <w:rPr>
                <w:rFonts w:ascii="Arial" w:hAnsi="Arial" w:cs="Arial"/>
                <w:color w:val="000000"/>
                <w:sz w:val="18"/>
                <w:szCs w:val="18"/>
              </w:rPr>
            </w:pPr>
          </w:p>
        </w:tc>
      </w:tr>
      <w:tr w:rsidR="00F46065" w:rsidRPr="00514F7C" w14:paraId="180BEB70" w14:textId="77777777" w:rsidTr="002A540D">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F107927"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sidRPr="00514F7C">
              <w:rPr>
                <w:rFonts w:ascii="Arial" w:hAnsi="Arial" w:cs="Arial"/>
                <w:color w:val="000000"/>
                <w:sz w:val="18"/>
                <w:szCs w:val="18"/>
              </w:rPr>
              <w:t>1</w:t>
            </w:r>
          </w:p>
        </w:tc>
        <w:tc>
          <w:tcPr>
            <w:tcW w:w="1184" w:type="dxa"/>
            <w:tcBorders>
              <w:top w:val="single" w:sz="16" w:space="0" w:color="000000"/>
              <w:left w:val="nil"/>
              <w:bottom w:val="nil"/>
              <w:right w:val="single" w:sz="16" w:space="0" w:color="000000"/>
            </w:tcBorders>
            <w:shd w:val="clear" w:color="auto" w:fill="FFFFFF"/>
          </w:tcPr>
          <w:p w14:paraId="6604BD69"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sidRPr="00514F7C">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14:paraId="5EE342E1"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3,021</w:t>
            </w:r>
          </w:p>
        </w:tc>
        <w:tc>
          <w:tcPr>
            <w:tcW w:w="1338" w:type="dxa"/>
            <w:tcBorders>
              <w:top w:val="single" w:sz="16" w:space="0" w:color="000000"/>
              <w:bottom w:val="nil"/>
            </w:tcBorders>
            <w:shd w:val="clear" w:color="auto" w:fill="FFFFFF"/>
            <w:vAlign w:val="center"/>
          </w:tcPr>
          <w:p w14:paraId="4F89947E"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1,415</w:t>
            </w:r>
          </w:p>
        </w:tc>
        <w:tc>
          <w:tcPr>
            <w:tcW w:w="1476" w:type="dxa"/>
            <w:tcBorders>
              <w:top w:val="single" w:sz="16" w:space="0" w:color="000000"/>
              <w:bottom w:val="nil"/>
            </w:tcBorders>
            <w:shd w:val="clear" w:color="auto" w:fill="FFFFFF"/>
            <w:vAlign w:val="center"/>
          </w:tcPr>
          <w:p w14:paraId="6C128F0C" w14:textId="77777777" w:rsidR="00F46065" w:rsidRPr="00514F7C" w:rsidRDefault="00F46065" w:rsidP="002A540D">
            <w:pPr>
              <w:autoSpaceDE w:val="0"/>
              <w:autoSpaceDN w:val="0"/>
              <w:adjustRightInd w:val="0"/>
            </w:pPr>
          </w:p>
        </w:tc>
        <w:tc>
          <w:tcPr>
            <w:tcW w:w="1030" w:type="dxa"/>
            <w:tcBorders>
              <w:top w:val="single" w:sz="16" w:space="0" w:color="000000"/>
              <w:bottom w:val="nil"/>
            </w:tcBorders>
            <w:shd w:val="clear" w:color="auto" w:fill="FFFFFF"/>
            <w:vAlign w:val="center"/>
          </w:tcPr>
          <w:p w14:paraId="1F06A111"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2,136</w:t>
            </w:r>
          </w:p>
        </w:tc>
        <w:tc>
          <w:tcPr>
            <w:tcW w:w="1030" w:type="dxa"/>
            <w:tcBorders>
              <w:top w:val="single" w:sz="16" w:space="0" w:color="000000"/>
              <w:bottom w:val="nil"/>
              <w:right w:val="single" w:sz="16" w:space="0" w:color="000000"/>
            </w:tcBorders>
            <w:shd w:val="clear" w:color="auto" w:fill="FFFFFF"/>
            <w:vAlign w:val="center"/>
          </w:tcPr>
          <w:p w14:paraId="5C5DDD9E"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,045</w:t>
            </w:r>
          </w:p>
        </w:tc>
      </w:tr>
      <w:tr w:rsidR="00F46065" w:rsidRPr="00514F7C" w14:paraId="591B0B79" w14:textId="77777777" w:rsidTr="002A540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C53F6E4" w14:textId="77777777" w:rsidR="00F46065" w:rsidRPr="00514F7C" w:rsidRDefault="00F46065" w:rsidP="002A540D">
            <w:pPr>
              <w:autoSpaceDE w:val="0"/>
              <w:autoSpaceDN w:val="0"/>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14:paraId="5C333C14"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sidRPr="00514F7C">
              <w:rPr>
                <w:rFonts w:ascii="Arial" w:hAnsi="Arial" w:cs="Arial"/>
                <w:color w:val="000000"/>
                <w:sz w:val="18"/>
                <w:szCs w:val="18"/>
              </w:rPr>
              <w:t>X1_CP</w:t>
            </w:r>
          </w:p>
        </w:tc>
        <w:tc>
          <w:tcPr>
            <w:tcW w:w="1338" w:type="dxa"/>
            <w:tcBorders>
              <w:top w:val="nil"/>
              <w:left w:val="single" w:sz="16" w:space="0" w:color="000000"/>
              <w:bottom w:val="nil"/>
            </w:tcBorders>
            <w:shd w:val="clear" w:color="auto" w:fill="FFFFFF"/>
            <w:vAlign w:val="center"/>
          </w:tcPr>
          <w:p w14:paraId="3494AE66"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-,133</w:t>
            </w:r>
          </w:p>
        </w:tc>
        <w:tc>
          <w:tcPr>
            <w:tcW w:w="1338" w:type="dxa"/>
            <w:tcBorders>
              <w:top w:val="nil"/>
              <w:bottom w:val="nil"/>
            </w:tcBorders>
            <w:shd w:val="clear" w:color="auto" w:fill="FFFFFF"/>
            <w:vAlign w:val="center"/>
          </w:tcPr>
          <w:p w14:paraId="46F33E72"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,281</w:t>
            </w:r>
          </w:p>
        </w:tc>
        <w:tc>
          <w:tcPr>
            <w:tcW w:w="1476" w:type="dxa"/>
            <w:tcBorders>
              <w:top w:val="nil"/>
              <w:bottom w:val="nil"/>
            </w:tcBorders>
            <w:shd w:val="clear" w:color="auto" w:fill="FFFFFF"/>
            <w:vAlign w:val="center"/>
          </w:tcPr>
          <w:p w14:paraId="7CAF6883"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-,084</w:t>
            </w:r>
          </w:p>
        </w:tc>
        <w:tc>
          <w:tcPr>
            <w:tcW w:w="1030" w:type="dxa"/>
            <w:tcBorders>
              <w:top w:val="nil"/>
              <w:bottom w:val="nil"/>
            </w:tcBorders>
            <w:shd w:val="clear" w:color="auto" w:fill="FFFFFF"/>
            <w:vAlign w:val="center"/>
          </w:tcPr>
          <w:p w14:paraId="70496645"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-,473</w:t>
            </w:r>
          </w:p>
        </w:tc>
        <w:tc>
          <w:tcPr>
            <w:tcW w:w="1030" w:type="dxa"/>
            <w:tcBorders>
              <w:top w:val="nil"/>
              <w:bottom w:val="nil"/>
              <w:right w:val="single" w:sz="16" w:space="0" w:color="000000"/>
            </w:tcBorders>
            <w:shd w:val="clear" w:color="auto" w:fill="FFFFFF"/>
            <w:vAlign w:val="center"/>
          </w:tcPr>
          <w:p w14:paraId="4AE5487F"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,642</w:t>
            </w:r>
          </w:p>
        </w:tc>
      </w:tr>
      <w:tr w:rsidR="00F46065" w:rsidRPr="00514F7C" w14:paraId="244F9B68" w14:textId="77777777" w:rsidTr="002A540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D940AE7" w14:textId="77777777" w:rsidR="00F46065" w:rsidRPr="00514F7C" w:rsidRDefault="00F46065" w:rsidP="002A540D">
            <w:pPr>
              <w:autoSpaceDE w:val="0"/>
              <w:autoSpaceDN w:val="0"/>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14:paraId="337339FA"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sidRPr="00514F7C">
              <w:rPr>
                <w:rFonts w:ascii="Arial" w:hAnsi="Arial" w:cs="Arial"/>
                <w:color w:val="000000"/>
                <w:sz w:val="18"/>
                <w:szCs w:val="18"/>
              </w:rPr>
              <w:t>X2_FS</w:t>
            </w:r>
          </w:p>
        </w:tc>
        <w:tc>
          <w:tcPr>
            <w:tcW w:w="1338" w:type="dxa"/>
            <w:tcBorders>
              <w:top w:val="nil"/>
              <w:left w:val="single" w:sz="16" w:space="0" w:color="000000"/>
              <w:bottom w:val="nil"/>
            </w:tcBorders>
            <w:shd w:val="clear" w:color="auto" w:fill="FFFFFF"/>
            <w:vAlign w:val="center"/>
          </w:tcPr>
          <w:p w14:paraId="6684019C"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-,098</w:t>
            </w:r>
          </w:p>
        </w:tc>
        <w:tc>
          <w:tcPr>
            <w:tcW w:w="1338" w:type="dxa"/>
            <w:tcBorders>
              <w:top w:val="nil"/>
              <w:bottom w:val="nil"/>
            </w:tcBorders>
            <w:shd w:val="clear" w:color="auto" w:fill="FFFFFF"/>
            <w:vAlign w:val="center"/>
          </w:tcPr>
          <w:p w14:paraId="713EBD0C"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,049</w:t>
            </w:r>
          </w:p>
        </w:tc>
        <w:tc>
          <w:tcPr>
            <w:tcW w:w="1476" w:type="dxa"/>
            <w:tcBorders>
              <w:top w:val="nil"/>
              <w:bottom w:val="nil"/>
            </w:tcBorders>
            <w:shd w:val="clear" w:color="auto" w:fill="FFFFFF"/>
            <w:vAlign w:val="center"/>
          </w:tcPr>
          <w:p w14:paraId="0EE76D79"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-,388</w:t>
            </w:r>
          </w:p>
        </w:tc>
        <w:tc>
          <w:tcPr>
            <w:tcW w:w="1030" w:type="dxa"/>
            <w:tcBorders>
              <w:top w:val="nil"/>
              <w:bottom w:val="nil"/>
            </w:tcBorders>
            <w:shd w:val="clear" w:color="auto" w:fill="FFFFFF"/>
            <w:vAlign w:val="center"/>
          </w:tcPr>
          <w:p w14:paraId="5F5F7506"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-2,016</w:t>
            </w:r>
          </w:p>
        </w:tc>
        <w:tc>
          <w:tcPr>
            <w:tcW w:w="1030" w:type="dxa"/>
            <w:tcBorders>
              <w:top w:val="nil"/>
              <w:bottom w:val="nil"/>
              <w:right w:val="single" w:sz="16" w:space="0" w:color="000000"/>
            </w:tcBorders>
            <w:shd w:val="clear" w:color="auto" w:fill="FFFFFF"/>
            <w:vAlign w:val="center"/>
          </w:tcPr>
          <w:p w14:paraId="6C195E9D"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,057</w:t>
            </w:r>
          </w:p>
        </w:tc>
      </w:tr>
      <w:tr w:rsidR="00F46065" w:rsidRPr="00514F7C" w14:paraId="403938E7" w14:textId="77777777" w:rsidTr="002A540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D09ADB0" w14:textId="77777777" w:rsidR="00F46065" w:rsidRPr="00514F7C" w:rsidRDefault="00F46065" w:rsidP="002A540D">
            <w:pPr>
              <w:autoSpaceDE w:val="0"/>
              <w:autoSpaceDN w:val="0"/>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14:paraId="175908AA"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X3_SG</w:t>
            </w:r>
          </w:p>
        </w:tc>
        <w:tc>
          <w:tcPr>
            <w:tcW w:w="1338" w:type="dxa"/>
            <w:tcBorders>
              <w:top w:val="nil"/>
              <w:left w:val="single" w:sz="16" w:space="0" w:color="000000"/>
              <w:bottom w:val="nil"/>
            </w:tcBorders>
            <w:shd w:val="clear" w:color="auto" w:fill="FFFFFF"/>
            <w:vAlign w:val="center"/>
          </w:tcPr>
          <w:p w14:paraId="4DAE1F6C"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,263</w:t>
            </w:r>
          </w:p>
        </w:tc>
        <w:tc>
          <w:tcPr>
            <w:tcW w:w="1338" w:type="dxa"/>
            <w:tcBorders>
              <w:top w:val="nil"/>
              <w:bottom w:val="nil"/>
            </w:tcBorders>
            <w:shd w:val="clear" w:color="auto" w:fill="FFFFFF"/>
            <w:vAlign w:val="center"/>
          </w:tcPr>
          <w:p w14:paraId="2BF85EE2"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,346</w:t>
            </w:r>
          </w:p>
        </w:tc>
        <w:tc>
          <w:tcPr>
            <w:tcW w:w="1476" w:type="dxa"/>
            <w:tcBorders>
              <w:top w:val="nil"/>
              <w:bottom w:val="nil"/>
            </w:tcBorders>
            <w:shd w:val="clear" w:color="auto" w:fill="FFFFFF"/>
            <w:vAlign w:val="center"/>
          </w:tcPr>
          <w:p w14:paraId="725CC61C"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,147</w:t>
            </w:r>
          </w:p>
        </w:tc>
        <w:tc>
          <w:tcPr>
            <w:tcW w:w="1030" w:type="dxa"/>
            <w:tcBorders>
              <w:top w:val="nil"/>
              <w:bottom w:val="nil"/>
            </w:tcBorders>
            <w:shd w:val="clear" w:color="auto" w:fill="FFFFFF"/>
            <w:vAlign w:val="center"/>
          </w:tcPr>
          <w:p w14:paraId="6C292159"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,760</w:t>
            </w:r>
          </w:p>
        </w:tc>
        <w:tc>
          <w:tcPr>
            <w:tcW w:w="1030" w:type="dxa"/>
            <w:tcBorders>
              <w:top w:val="nil"/>
              <w:bottom w:val="nil"/>
              <w:right w:val="single" w:sz="16" w:space="0" w:color="000000"/>
            </w:tcBorders>
            <w:shd w:val="clear" w:color="auto" w:fill="FFFFFF"/>
            <w:vAlign w:val="center"/>
          </w:tcPr>
          <w:p w14:paraId="00F132DF"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,456</w:t>
            </w:r>
          </w:p>
        </w:tc>
      </w:tr>
      <w:tr w:rsidR="00F46065" w:rsidRPr="00514F7C" w14:paraId="590951E7" w14:textId="77777777" w:rsidTr="002A540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E48CFFB" w14:textId="77777777" w:rsidR="00F46065" w:rsidRPr="00514F7C" w:rsidRDefault="00F46065" w:rsidP="002A540D">
            <w:pPr>
              <w:autoSpaceDE w:val="0"/>
              <w:autoSpaceDN w:val="0"/>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14:paraId="7A5FC239"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sidRPr="00514F7C">
              <w:rPr>
                <w:rFonts w:ascii="Arial" w:hAnsi="Arial" w:cs="Arial"/>
                <w:color w:val="000000"/>
                <w:sz w:val="18"/>
                <w:szCs w:val="18"/>
              </w:rPr>
              <w:t>X4_OS</w:t>
            </w:r>
          </w:p>
        </w:tc>
        <w:tc>
          <w:tcPr>
            <w:tcW w:w="1338" w:type="dxa"/>
            <w:tcBorders>
              <w:top w:val="nil"/>
              <w:left w:val="single" w:sz="16" w:space="0" w:color="000000"/>
              <w:bottom w:val="nil"/>
            </w:tcBorders>
            <w:shd w:val="clear" w:color="auto" w:fill="FFFFFF"/>
            <w:vAlign w:val="center"/>
          </w:tcPr>
          <w:p w14:paraId="46AAF03B"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,000</w:t>
            </w:r>
          </w:p>
        </w:tc>
        <w:tc>
          <w:tcPr>
            <w:tcW w:w="1338" w:type="dxa"/>
            <w:tcBorders>
              <w:top w:val="nil"/>
              <w:bottom w:val="nil"/>
            </w:tcBorders>
            <w:shd w:val="clear" w:color="auto" w:fill="FFFFFF"/>
            <w:vAlign w:val="center"/>
          </w:tcPr>
          <w:p w14:paraId="26CED416"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,000</w:t>
            </w:r>
          </w:p>
        </w:tc>
        <w:tc>
          <w:tcPr>
            <w:tcW w:w="1476" w:type="dxa"/>
            <w:tcBorders>
              <w:top w:val="nil"/>
              <w:bottom w:val="nil"/>
            </w:tcBorders>
            <w:shd w:val="clear" w:color="auto" w:fill="FFFFFF"/>
            <w:vAlign w:val="center"/>
          </w:tcPr>
          <w:p w14:paraId="67AB22DC"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,058</w:t>
            </w:r>
          </w:p>
        </w:tc>
        <w:tc>
          <w:tcPr>
            <w:tcW w:w="1030" w:type="dxa"/>
            <w:tcBorders>
              <w:top w:val="nil"/>
              <w:bottom w:val="nil"/>
            </w:tcBorders>
            <w:shd w:val="clear" w:color="auto" w:fill="FFFFFF"/>
            <w:vAlign w:val="center"/>
          </w:tcPr>
          <w:p w14:paraId="2B654E14"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,306</w:t>
            </w:r>
          </w:p>
        </w:tc>
        <w:tc>
          <w:tcPr>
            <w:tcW w:w="1030" w:type="dxa"/>
            <w:tcBorders>
              <w:top w:val="nil"/>
              <w:bottom w:val="nil"/>
              <w:right w:val="single" w:sz="16" w:space="0" w:color="000000"/>
            </w:tcBorders>
            <w:shd w:val="clear" w:color="auto" w:fill="FFFFFF"/>
            <w:vAlign w:val="center"/>
          </w:tcPr>
          <w:p w14:paraId="68712E47"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,763</w:t>
            </w:r>
          </w:p>
        </w:tc>
      </w:tr>
      <w:tr w:rsidR="00F46065" w:rsidRPr="00514F7C" w14:paraId="10DE6790" w14:textId="77777777" w:rsidTr="002A540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597EB46" w14:textId="77777777" w:rsidR="00F46065" w:rsidRPr="00514F7C" w:rsidRDefault="00F46065" w:rsidP="002A540D">
            <w:pPr>
              <w:autoSpaceDE w:val="0"/>
              <w:autoSpaceDN w:val="0"/>
              <w:adjustRightInd w:val="0"/>
              <w:rPr>
                <w:rFonts w:ascii="Arial" w:hAnsi="Arial" w:cs="Arial"/>
                <w:color w:val="000000"/>
                <w:sz w:val="18"/>
                <w:szCs w:val="18"/>
              </w:rPr>
            </w:pPr>
          </w:p>
        </w:tc>
        <w:tc>
          <w:tcPr>
            <w:tcW w:w="1184" w:type="dxa"/>
            <w:tcBorders>
              <w:top w:val="nil"/>
              <w:left w:val="nil"/>
              <w:bottom w:val="single" w:sz="16" w:space="0" w:color="000000"/>
              <w:right w:val="single" w:sz="16" w:space="0" w:color="000000"/>
            </w:tcBorders>
            <w:shd w:val="clear" w:color="auto" w:fill="FFFFFF"/>
          </w:tcPr>
          <w:p w14:paraId="4029CCE6"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sidRPr="00514F7C">
              <w:rPr>
                <w:rFonts w:ascii="Arial" w:hAnsi="Arial" w:cs="Arial"/>
                <w:color w:val="000000"/>
                <w:sz w:val="18"/>
                <w:szCs w:val="18"/>
              </w:rPr>
              <w:t>X5_ROA</w:t>
            </w:r>
          </w:p>
        </w:tc>
        <w:tc>
          <w:tcPr>
            <w:tcW w:w="1338" w:type="dxa"/>
            <w:tcBorders>
              <w:top w:val="nil"/>
              <w:left w:val="single" w:sz="16" w:space="0" w:color="000000"/>
              <w:bottom w:val="single" w:sz="16" w:space="0" w:color="000000"/>
            </w:tcBorders>
            <w:shd w:val="clear" w:color="auto" w:fill="FFFFFF"/>
            <w:vAlign w:val="center"/>
          </w:tcPr>
          <w:p w14:paraId="1EA65FAF"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2,647</w:t>
            </w:r>
          </w:p>
        </w:tc>
        <w:tc>
          <w:tcPr>
            <w:tcW w:w="1338" w:type="dxa"/>
            <w:tcBorders>
              <w:top w:val="nil"/>
              <w:bottom w:val="single" w:sz="16" w:space="0" w:color="000000"/>
            </w:tcBorders>
            <w:shd w:val="clear" w:color="auto" w:fill="FFFFFF"/>
            <w:vAlign w:val="center"/>
          </w:tcPr>
          <w:p w14:paraId="6FB18507"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1,408</w:t>
            </w:r>
          </w:p>
        </w:tc>
        <w:tc>
          <w:tcPr>
            <w:tcW w:w="1476" w:type="dxa"/>
            <w:tcBorders>
              <w:top w:val="nil"/>
              <w:bottom w:val="single" w:sz="16" w:space="0" w:color="000000"/>
            </w:tcBorders>
            <w:shd w:val="clear" w:color="auto" w:fill="FFFFFF"/>
            <w:vAlign w:val="center"/>
          </w:tcPr>
          <w:p w14:paraId="08495030"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,386</w:t>
            </w:r>
          </w:p>
        </w:tc>
        <w:tc>
          <w:tcPr>
            <w:tcW w:w="1030" w:type="dxa"/>
            <w:tcBorders>
              <w:top w:val="nil"/>
              <w:bottom w:val="single" w:sz="16" w:space="0" w:color="000000"/>
            </w:tcBorders>
            <w:shd w:val="clear" w:color="auto" w:fill="FFFFFF"/>
            <w:vAlign w:val="center"/>
          </w:tcPr>
          <w:p w14:paraId="7F95F19D"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1,880</w:t>
            </w:r>
          </w:p>
        </w:tc>
        <w:tc>
          <w:tcPr>
            <w:tcW w:w="1030" w:type="dxa"/>
            <w:tcBorders>
              <w:top w:val="nil"/>
              <w:bottom w:val="single" w:sz="16" w:space="0" w:color="000000"/>
              <w:right w:val="single" w:sz="16" w:space="0" w:color="000000"/>
            </w:tcBorders>
            <w:shd w:val="clear" w:color="auto" w:fill="FFFFFF"/>
            <w:vAlign w:val="center"/>
          </w:tcPr>
          <w:p w14:paraId="36630C5F" w14:textId="77777777" w:rsidR="00F46065" w:rsidRPr="00514F7C" w:rsidRDefault="00F46065" w:rsidP="002A540D">
            <w:pPr>
              <w:autoSpaceDE w:val="0"/>
              <w:autoSpaceDN w:val="0"/>
              <w:adjustRightInd w:val="0"/>
              <w:spacing w:line="320" w:lineRule="atLeast"/>
              <w:ind w:left="60" w:right="60"/>
              <w:jc w:val="right"/>
              <w:rPr>
                <w:rFonts w:ascii="Arial" w:hAnsi="Arial" w:cs="Arial"/>
                <w:color w:val="000000"/>
                <w:sz w:val="18"/>
                <w:szCs w:val="18"/>
              </w:rPr>
            </w:pPr>
            <w:r w:rsidRPr="00514F7C">
              <w:rPr>
                <w:rFonts w:ascii="Arial" w:hAnsi="Arial" w:cs="Arial"/>
                <w:color w:val="000000"/>
                <w:sz w:val="18"/>
                <w:szCs w:val="18"/>
              </w:rPr>
              <w:t>,075</w:t>
            </w:r>
          </w:p>
        </w:tc>
      </w:tr>
      <w:tr w:rsidR="00F46065" w:rsidRPr="00514F7C" w14:paraId="5A733748" w14:textId="77777777" w:rsidTr="002A540D">
        <w:trPr>
          <w:cantSplit/>
        </w:trPr>
        <w:tc>
          <w:tcPr>
            <w:tcW w:w="8132" w:type="dxa"/>
            <w:gridSpan w:val="7"/>
            <w:tcBorders>
              <w:top w:val="nil"/>
              <w:left w:val="nil"/>
              <w:bottom w:val="nil"/>
              <w:right w:val="nil"/>
            </w:tcBorders>
            <w:shd w:val="clear" w:color="auto" w:fill="FFFFFF"/>
          </w:tcPr>
          <w:p w14:paraId="3F37CAFE" w14:textId="77777777" w:rsidR="00F46065" w:rsidRPr="00514F7C" w:rsidRDefault="00F46065" w:rsidP="002A540D">
            <w:pPr>
              <w:autoSpaceDE w:val="0"/>
              <w:autoSpaceDN w:val="0"/>
              <w:adjustRightInd w:val="0"/>
              <w:spacing w:line="320" w:lineRule="atLeast"/>
              <w:ind w:left="60" w:right="60"/>
              <w:rPr>
                <w:rFonts w:ascii="Arial" w:hAnsi="Arial" w:cs="Arial"/>
                <w:color w:val="000000"/>
                <w:sz w:val="18"/>
                <w:szCs w:val="18"/>
              </w:rPr>
            </w:pPr>
            <w:r w:rsidRPr="00514F7C">
              <w:rPr>
                <w:rFonts w:ascii="Arial" w:hAnsi="Arial" w:cs="Arial"/>
                <w:color w:val="000000"/>
                <w:sz w:val="18"/>
                <w:szCs w:val="18"/>
              </w:rPr>
              <w:t>a. Dependent Variable: ABS_RES</w:t>
            </w:r>
          </w:p>
        </w:tc>
      </w:tr>
    </w:tbl>
    <w:p w14:paraId="47FD7B0F" w14:textId="77777777" w:rsidR="00A555F2" w:rsidRPr="00A555F2" w:rsidRDefault="00A555F2" w:rsidP="00A555F2">
      <w:pPr>
        <w:ind w:firstLine="567"/>
        <w:jc w:val="both"/>
        <w:rPr>
          <w:rFonts w:ascii="Arial" w:hAnsi="Arial" w:cs="Arial"/>
          <w:b/>
          <w:sz w:val="22"/>
          <w:szCs w:val="22"/>
        </w:rPr>
      </w:pPr>
      <w:r w:rsidRPr="00A555F2">
        <w:rPr>
          <w:rFonts w:ascii="Arial" w:hAnsi="Arial" w:cs="Arial"/>
          <w:b/>
          <w:i/>
          <w:sz w:val="22"/>
          <w:szCs w:val="22"/>
        </w:rPr>
        <w:t>Sumber</w:t>
      </w:r>
      <w:r w:rsidRPr="00A555F2">
        <w:rPr>
          <w:rFonts w:ascii="Arial" w:hAnsi="Arial" w:cs="Arial"/>
          <w:b/>
          <w:sz w:val="22"/>
          <w:szCs w:val="22"/>
        </w:rPr>
        <w:t>: Hasil Pengolahan Data SPSS, 2021</w:t>
      </w:r>
    </w:p>
    <w:p w14:paraId="0653B437" w14:textId="77777777" w:rsidR="00FD1177" w:rsidRDefault="00FD1177" w:rsidP="00F46065">
      <w:pPr>
        <w:jc w:val="both"/>
        <w:rPr>
          <w:rFonts w:ascii="Arial" w:hAnsi="Arial" w:cs="Arial"/>
          <w:sz w:val="22"/>
          <w:szCs w:val="22"/>
        </w:rPr>
      </w:pPr>
    </w:p>
    <w:p w14:paraId="4BA41990" w14:textId="6C931307" w:rsidR="00F46065" w:rsidRDefault="00F46065" w:rsidP="00F46065">
      <w:pPr>
        <w:ind w:firstLine="567"/>
        <w:jc w:val="both"/>
        <w:rPr>
          <w:rFonts w:ascii="Arial" w:hAnsi="Arial" w:cs="Arial"/>
          <w:sz w:val="22"/>
          <w:szCs w:val="22"/>
        </w:rPr>
      </w:pPr>
      <w:r w:rsidRPr="00F46065">
        <w:rPr>
          <w:rFonts w:ascii="Arial" w:hAnsi="Arial" w:cs="Arial"/>
          <w:sz w:val="22"/>
          <w:szCs w:val="22"/>
        </w:rPr>
        <w:t xml:space="preserve">Berdasarkan tabel </w:t>
      </w:r>
      <w:r>
        <w:rPr>
          <w:rFonts w:ascii="Arial" w:hAnsi="Arial" w:cs="Arial"/>
          <w:sz w:val="22"/>
          <w:szCs w:val="22"/>
        </w:rPr>
        <w:t>6</w:t>
      </w:r>
      <w:r w:rsidRPr="00F46065">
        <w:rPr>
          <w:rFonts w:ascii="Arial" w:hAnsi="Arial" w:cs="Arial"/>
          <w:sz w:val="22"/>
          <w:szCs w:val="22"/>
        </w:rPr>
        <w:t xml:space="preserve"> menunjukkan bahwa variabel independen signifikan secara statistik tidak mempengaruhi variabel dependen, maka tidak adanya indikasi terjadi heteroskedastisitas. Hasil tampilan output SPSS dengan jelas menunjukkan bahwa variabel </w:t>
      </w:r>
      <w:r w:rsidRPr="00F46065">
        <w:rPr>
          <w:rFonts w:ascii="Arial" w:hAnsi="Arial" w:cs="Arial"/>
          <w:i/>
          <w:sz w:val="22"/>
          <w:szCs w:val="22"/>
        </w:rPr>
        <w:t xml:space="preserve">cash position, firm size, sales growth. </w:t>
      </w:r>
      <w:proofErr w:type="gramStart"/>
      <w:r w:rsidRPr="00F46065">
        <w:rPr>
          <w:rFonts w:ascii="Arial" w:hAnsi="Arial" w:cs="Arial"/>
          <w:i/>
          <w:sz w:val="22"/>
          <w:szCs w:val="22"/>
        </w:rPr>
        <w:t>ownership</w:t>
      </w:r>
      <w:proofErr w:type="gramEnd"/>
      <w:r w:rsidRPr="00F46065">
        <w:rPr>
          <w:rFonts w:ascii="Arial" w:hAnsi="Arial" w:cs="Arial"/>
          <w:sz w:val="22"/>
          <w:szCs w:val="22"/>
        </w:rPr>
        <w:t xml:space="preserve">, dan </w:t>
      </w:r>
      <w:r w:rsidRPr="00F46065">
        <w:rPr>
          <w:rFonts w:ascii="Arial" w:hAnsi="Arial" w:cs="Arial"/>
          <w:i/>
          <w:sz w:val="22"/>
          <w:szCs w:val="22"/>
        </w:rPr>
        <w:t>return on asset</w:t>
      </w:r>
      <w:r w:rsidRPr="00F46065">
        <w:rPr>
          <w:rFonts w:ascii="Arial" w:hAnsi="Arial" w:cs="Arial"/>
          <w:sz w:val="22"/>
          <w:szCs w:val="22"/>
        </w:rPr>
        <w:t xml:space="preserve"> signifikansinya di atas tingkat kepercayaan yaitu 0,05. Jadi dapat disimpulkan bahwa model regresi tersebut mengandung tidak terjadinya masalah heteroskedastisitas.</w:t>
      </w:r>
    </w:p>
    <w:p w14:paraId="7B317457" w14:textId="71758C97" w:rsidR="000C5365" w:rsidRPr="000703D4" w:rsidRDefault="000703D4" w:rsidP="00F46065">
      <w:pPr>
        <w:ind w:firstLine="567"/>
        <w:jc w:val="both"/>
        <w:rPr>
          <w:rFonts w:ascii="Arial" w:hAnsi="Arial" w:cs="Arial"/>
          <w:sz w:val="22"/>
          <w:szCs w:val="22"/>
        </w:rPr>
      </w:pPr>
      <w:r w:rsidRPr="000703D4">
        <w:rPr>
          <w:rFonts w:ascii="Arial" w:hAnsi="Arial" w:cs="Arial"/>
          <w:sz w:val="22"/>
          <w:szCs w:val="22"/>
        </w:rPr>
        <w:t>Berdasarkan pengujian semua asumsi klasik di atas, maka dapat disimpulkan bahwa persamaan regresi penelitian dinyatakan tidak mengandung problem asumsi klasik, seperti: uji normalitas, uji multikolinieritas, uji autokorelasi, dan uji heteroskedastisitas. Dengan demikian, persamaan regresi dapat diteruskan ke dalam pengujian hipotesis penelitian.</w:t>
      </w:r>
      <w:r w:rsidR="00705525">
        <w:rPr>
          <w:rFonts w:ascii="Arial" w:hAnsi="Arial" w:cs="Arial"/>
          <w:sz w:val="22"/>
          <w:szCs w:val="22"/>
          <w:lang w:val="sv-SE"/>
        </w:rPr>
        <w:t xml:space="preserve">Hasil analisis regresi berganda dengan bantuan program komputer SPSS 16.0 </w:t>
      </w:r>
      <w:r w:rsidR="00705525" w:rsidRPr="00705525">
        <w:rPr>
          <w:rFonts w:ascii="Arial" w:hAnsi="Arial" w:cs="Arial"/>
          <w:i/>
          <w:sz w:val="22"/>
          <w:szCs w:val="22"/>
          <w:lang w:val="sv-SE"/>
        </w:rPr>
        <w:t>for windows</w:t>
      </w:r>
      <w:r w:rsidR="00705525">
        <w:rPr>
          <w:rFonts w:ascii="Arial" w:hAnsi="Arial" w:cs="Arial"/>
          <w:sz w:val="22"/>
          <w:szCs w:val="22"/>
          <w:lang w:val="sv-SE"/>
        </w:rPr>
        <w:t xml:space="preserve"> maka diperoleh hasil peneliti</w:t>
      </w:r>
      <w:r>
        <w:rPr>
          <w:rFonts w:ascii="Arial" w:hAnsi="Arial" w:cs="Arial"/>
          <w:sz w:val="22"/>
          <w:szCs w:val="22"/>
          <w:lang w:val="sv-SE"/>
        </w:rPr>
        <w:t>an seperti nampak pada tabel 7.</w:t>
      </w:r>
    </w:p>
    <w:p w14:paraId="46DDEA82" w14:textId="77777777" w:rsidR="000703D4" w:rsidRPr="00D04EF4" w:rsidRDefault="000703D4" w:rsidP="00F46065">
      <w:pPr>
        <w:tabs>
          <w:tab w:val="left" w:pos="7740"/>
        </w:tabs>
        <w:rPr>
          <w:rFonts w:ascii="Arial" w:eastAsia="Times New Roman" w:hAnsi="Arial" w:cs="Arial"/>
          <w:iCs/>
          <w:sz w:val="22"/>
          <w:szCs w:val="22"/>
        </w:rPr>
      </w:pPr>
    </w:p>
    <w:p w14:paraId="74759BF0" w14:textId="77777777" w:rsidR="000A7CAF" w:rsidRPr="000A7CAF" w:rsidRDefault="004D2109" w:rsidP="00D04EF4">
      <w:pPr>
        <w:tabs>
          <w:tab w:val="left" w:pos="7740"/>
        </w:tabs>
        <w:jc w:val="center"/>
        <w:rPr>
          <w:rFonts w:ascii="Arial" w:eastAsia="Times New Roman" w:hAnsi="Arial" w:cs="Arial"/>
          <w:b/>
          <w:iCs/>
          <w:sz w:val="22"/>
          <w:szCs w:val="22"/>
        </w:rPr>
      </w:pPr>
      <w:r w:rsidRPr="000A7CAF">
        <w:rPr>
          <w:rFonts w:ascii="Arial" w:eastAsia="Times New Roman" w:hAnsi="Arial" w:cs="Arial"/>
          <w:b/>
          <w:iCs/>
          <w:sz w:val="22"/>
          <w:szCs w:val="22"/>
        </w:rPr>
        <w:lastRenderedPageBreak/>
        <w:t>Tabel</w:t>
      </w:r>
      <w:r w:rsidR="000703D4" w:rsidRPr="000A7CAF">
        <w:rPr>
          <w:rFonts w:ascii="Arial" w:eastAsia="Times New Roman" w:hAnsi="Arial" w:cs="Arial"/>
          <w:b/>
          <w:iCs/>
          <w:sz w:val="22"/>
          <w:szCs w:val="22"/>
        </w:rPr>
        <w:t xml:space="preserve"> 7</w:t>
      </w:r>
      <w:r w:rsidR="000C5365" w:rsidRPr="000A7CAF">
        <w:rPr>
          <w:rFonts w:ascii="Arial" w:eastAsia="Times New Roman" w:hAnsi="Arial" w:cs="Arial"/>
          <w:b/>
          <w:iCs/>
          <w:sz w:val="22"/>
          <w:szCs w:val="22"/>
        </w:rPr>
        <w:t xml:space="preserve">. </w:t>
      </w:r>
    </w:p>
    <w:p w14:paraId="15E8988F" w14:textId="2A5DB02E" w:rsidR="000C5365" w:rsidRPr="000A7CAF" w:rsidRDefault="00932B35" w:rsidP="00D04EF4">
      <w:pPr>
        <w:tabs>
          <w:tab w:val="left" w:pos="7740"/>
        </w:tabs>
        <w:jc w:val="center"/>
        <w:rPr>
          <w:rFonts w:ascii="Arial" w:eastAsia="Times New Roman" w:hAnsi="Arial" w:cs="Arial"/>
          <w:b/>
          <w:iCs/>
          <w:sz w:val="22"/>
          <w:szCs w:val="22"/>
        </w:rPr>
      </w:pPr>
      <w:r w:rsidRPr="000A7CAF">
        <w:rPr>
          <w:rFonts w:ascii="Arial" w:eastAsia="Times New Roman" w:hAnsi="Arial" w:cs="Arial"/>
          <w:b/>
          <w:iCs/>
          <w:sz w:val="22"/>
          <w:szCs w:val="22"/>
        </w:rPr>
        <w:t xml:space="preserve">Analisis Regresi Berganda </w:t>
      </w: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0A7CAF" w:rsidRPr="0091038C" w14:paraId="59FABC68" w14:textId="77777777" w:rsidTr="00EB4959">
        <w:trPr>
          <w:cantSplit/>
          <w:jc w:val="center"/>
        </w:trPr>
        <w:tc>
          <w:tcPr>
            <w:tcW w:w="8132" w:type="dxa"/>
            <w:gridSpan w:val="7"/>
            <w:tcBorders>
              <w:top w:val="nil"/>
              <w:left w:val="nil"/>
              <w:bottom w:val="nil"/>
              <w:right w:val="nil"/>
            </w:tcBorders>
            <w:shd w:val="clear" w:color="auto" w:fill="FFFFFF"/>
            <w:vAlign w:val="center"/>
          </w:tcPr>
          <w:p w14:paraId="15E70014" w14:textId="77777777" w:rsidR="000A7CAF" w:rsidRPr="0091038C" w:rsidRDefault="000A7CAF"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b/>
                <w:bCs/>
                <w:color w:val="000000"/>
                <w:sz w:val="18"/>
                <w:szCs w:val="18"/>
              </w:rPr>
              <w:t>Coefficients</w:t>
            </w:r>
            <w:r w:rsidRPr="0091038C">
              <w:rPr>
                <w:rFonts w:ascii="Arial" w:hAnsi="Arial" w:cs="Arial"/>
                <w:b/>
                <w:bCs/>
                <w:color w:val="000000"/>
                <w:sz w:val="18"/>
                <w:szCs w:val="18"/>
                <w:vertAlign w:val="superscript"/>
              </w:rPr>
              <w:t>a</w:t>
            </w:r>
          </w:p>
        </w:tc>
      </w:tr>
      <w:tr w:rsidR="000A7CAF" w:rsidRPr="0091038C" w14:paraId="2F24AD29" w14:textId="77777777" w:rsidTr="00EB4959">
        <w:trPr>
          <w:cantSplit/>
          <w:jc w:val="center"/>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031AC404"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14:paraId="34DE85F3" w14:textId="77777777" w:rsidR="000A7CAF" w:rsidRPr="0091038C" w:rsidRDefault="000A7CAF"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14:paraId="57C59378" w14:textId="77777777" w:rsidR="000A7CAF" w:rsidRPr="0091038C" w:rsidRDefault="000A7CAF"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14:paraId="51B74B6B" w14:textId="77777777" w:rsidR="000A7CAF" w:rsidRPr="0091038C" w:rsidRDefault="000A7CAF"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t</w:t>
            </w:r>
          </w:p>
        </w:tc>
        <w:tc>
          <w:tcPr>
            <w:tcW w:w="1030" w:type="dxa"/>
            <w:vMerge w:val="restart"/>
            <w:tcBorders>
              <w:top w:val="single" w:sz="16" w:space="0" w:color="000000"/>
              <w:right w:val="single" w:sz="16" w:space="0" w:color="000000"/>
            </w:tcBorders>
            <w:shd w:val="clear" w:color="auto" w:fill="FFFFFF"/>
            <w:vAlign w:val="bottom"/>
          </w:tcPr>
          <w:p w14:paraId="7FD52621" w14:textId="77777777" w:rsidR="000A7CAF" w:rsidRPr="0091038C" w:rsidRDefault="000A7CAF"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Sig.</w:t>
            </w:r>
          </w:p>
        </w:tc>
      </w:tr>
      <w:tr w:rsidR="000A7CAF" w:rsidRPr="0091038C" w14:paraId="05968E51" w14:textId="77777777" w:rsidTr="00EB4959">
        <w:trPr>
          <w:cantSplit/>
          <w:jc w:val="center"/>
        </w:trPr>
        <w:tc>
          <w:tcPr>
            <w:tcW w:w="1920" w:type="dxa"/>
            <w:gridSpan w:val="2"/>
            <w:vMerge/>
            <w:tcBorders>
              <w:top w:val="single" w:sz="16" w:space="0" w:color="000000"/>
              <w:left w:val="single" w:sz="16" w:space="0" w:color="000000"/>
              <w:bottom w:val="nil"/>
              <w:right w:val="nil"/>
            </w:tcBorders>
            <w:shd w:val="clear" w:color="auto" w:fill="FFFFFF"/>
            <w:vAlign w:val="bottom"/>
          </w:tcPr>
          <w:p w14:paraId="2D13CA66" w14:textId="77777777" w:rsidR="000A7CAF" w:rsidRPr="0091038C" w:rsidRDefault="000A7CAF" w:rsidP="002A540D">
            <w:pPr>
              <w:autoSpaceDE w:val="0"/>
              <w:autoSpaceDN w:val="0"/>
              <w:adjustRightInd w:val="0"/>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14:paraId="6B486FFD" w14:textId="77777777" w:rsidR="000A7CAF" w:rsidRPr="0091038C" w:rsidRDefault="000A7CAF"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B</w:t>
            </w:r>
          </w:p>
        </w:tc>
        <w:tc>
          <w:tcPr>
            <w:tcW w:w="1338" w:type="dxa"/>
            <w:tcBorders>
              <w:bottom w:val="single" w:sz="16" w:space="0" w:color="000000"/>
            </w:tcBorders>
            <w:shd w:val="clear" w:color="auto" w:fill="FFFFFF"/>
            <w:vAlign w:val="bottom"/>
          </w:tcPr>
          <w:p w14:paraId="54FD1AF2" w14:textId="77777777" w:rsidR="000A7CAF" w:rsidRPr="0091038C" w:rsidRDefault="000A7CAF"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14:paraId="0CFF8E42" w14:textId="77777777" w:rsidR="000A7CAF" w:rsidRPr="0091038C" w:rsidRDefault="000A7CAF"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14:paraId="4301335F" w14:textId="77777777" w:rsidR="000A7CAF" w:rsidRPr="0091038C" w:rsidRDefault="000A7CAF" w:rsidP="002A540D">
            <w:pPr>
              <w:autoSpaceDE w:val="0"/>
              <w:autoSpaceDN w:val="0"/>
              <w:adjustRightInd w:val="0"/>
              <w:rPr>
                <w:rFonts w:ascii="Arial" w:hAnsi="Arial" w:cs="Arial"/>
                <w:color w:val="000000"/>
                <w:sz w:val="18"/>
                <w:szCs w:val="18"/>
              </w:rPr>
            </w:pPr>
          </w:p>
        </w:tc>
        <w:tc>
          <w:tcPr>
            <w:tcW w:w="1030" w:type="dxa"/>
            <w:vMerge/>
            <w:tcBorders>
              <w:top w:val="single" w:sz="16" w:space="0" w:color="000000"/>
              <w:right w:val="single" w:sz="16" w:space="0" w:color="000000"/>
            </w:tcBorders>
            <w:shd w:val="clear" w:color="auto" w:fill="FFFFFF"/>
            <w:vAlign w:val="bottom"/>
          </w:tcPr>
          <w:p w14:paraId="201CA299" w14:textId="77777777" w:rsidR="000A7CAF" w:rsidRPr="0091038C" w:rsidRDefault="000A7CAF" w:rsidP="002A540D">
            <w:pPr>
              <w:autoSpaceDE w:val="0"/>
              <w:autoSpaceDN w:val="0"/>
              <w:adjustRightInd w:val="0"/>
              <w:rPr>
                <w:rFonts w:ascii="Arial" w:hAnsi="Arial" w:cs="Arial"/>
                <w:color w:val="000000"/>
                <w:sz w:val="18"/>
                <w:szCs w:val="18"/>
              </w:rPr>
            </w:pPr>
          </w:p>
        </w:tc>
      </w:tr>
      <w:tr w:rsidR="000A7CAF" w:rsidRPr="0091038C" w14:paraId="0F61A932" w14:textId="77777777" w:rsidTr="00EB4959">
        <w:trPr>
          <w:cantSplit/>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BDE7EE2"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1</w:t>
            </w:r>
          </w:p>
        </w:tc>
        <w:tc>
          <w:tcPr>
            <w:tcW w:w="1184" w:type="dxa"/>
            <w:tcBorders>
              <w:top w:val="single" w:sz="16" w:space="0" w:color="000000"/>
              <w:left w:val="nil"/>
              <w:bottom w:val="nil"/>
              <w:right w:val="single" w:sz="16" w:space="0" w:color="000000"/>
            </w:tcBorders>
            <w:shd w:val="clear" w:color="auto" w:fill="FFFFFF"/>
          </w:tcPr>
          <w:p w14:paraId="21B68C8E"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14:paraId="733ADF27"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-4,612</w:t>
            </w:r>
          </w:p>
        </w:tc>
        <w:tc>
          <w:tcPr>
            <w:tcW w:w="1338" w:type="dxa"/>
            <w:tcBorders>
              <w:top w:val="single" w:sz="16" w:space="0" w:color="000000"/>
              <w:bottom w:val="nil"/>
            </w:tcBorders>
            <w:shd w:val="clear" w:color="auto" w:fill="FFFFFF"/>
            <w:vAlign w:val="center"/>
          </w:tcPr>
          <w:p w14:paraId="348FC485"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3,849</w:t>
            </w:r>
          </w:p>
        </w:tc>
        <w:tc>
          <w:tcPr>
            <w:tcW w:w="1476" w:type="dxa"/>
            <w:tcBorders>
              <w:top w:val="single" w:sz="16" w:space="0" w:color="000000"/>
              <w:bottom w:val="nil"/>
            </w:tcBorders>
            <w:shd w:val="clear" w:color="auto" w:fill="FFFFFF"/>
            <w:vAlign w:val="center"/>
          </w:tcPr>
          <w:p w14:paraId="0A72E4C8" w14:textId="77777777" w:rsidR="000A7CAF" w:rsidRPr="0091038C" w:rsidRDefault="000A7CAF" w:rsidP="002A540D">
            <w:pPr>
              <w:autoSpaceDE w:val="0"/>
              <w:autoSpaceDN w:val="0"/>
              <w:adjustRightInd w:val="0"/>
            </w:pPr>
          </w:p>
        </w:tc>
        <w:tc>
          <w:tcPr>
            <w:tcW w:w="1030" w:type="dxa"/>
            <w:tcBorders>
              <w:top w:val="single" w:sz="16" w:space="0" w:color="000000"/>
              <w:bottom w:val="nil"/>
            </w:tcBorders>
            <w:shd w:val="clear" w:color="auto" w:fill="FFFFFF"/>
            <w:vAlign w:val="center"/>
          </w:tcPr>
          <w:p w14:paraId="74BF848D"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-1,198</w:t>
            </w:r>
          </w:p>
        </w:tc>
        <w:tc>
          <w:tcPr>
            <w:tcW w:w="1030" w:type="dxa"/>
            <w:tcBorders>
              <w:top w:val="single" w:sz="16" w:space="0" w:color="000000"/>
              <w:bottom w:val="nil"/>
              <w:right w:val="single" w:sz="16" w:space="0" w:color="000000"/>
            </w:tcBorders>
            <w:shd w:val="clear" w:color="auto" w:fill="FFFFFF"/>
            <w:vAlign w:val="center"/>
          </w:tcPr>
          <w:p w14:paraId="724D0264"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,234</w:t>
            </w:r>
          </w:p>
        </w:tc>
      </w:tr>
      <w:tr w:rsidR="000A7CAF" w:rsidRPr="0091038C" w14:paraId="5AD9D558" w14:textId="77777777" w:rsidTr="00EB4959">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30A4A82D" w14:textId="77777777" w:rsidR="000A7CAF" w:rsidRPr="0091038C" w:rsidRDefault="000A7CAF" w:rsidP="002A540D">
            <w:pPr>
              <w:autoSpaceDE w:val="0"/>
              <w:autoSpaceDN w:val="0"/>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14:paraId="37D484FD"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X1_CP</w:t>
            </w:r>
          </w:p>
        </w:tc>
        <w:tc>
          <w:tcPr>
            <w:tcW w:w="1338" w:type="dxa"/>
            <w:tcBorders>
              <w:top w:val="nil"/>
              <w:left w:val="single" w:sz="16" w:space="0" w:color="000000"/>
              <w:bottom w:val="nil"/>
            </w:tcBorders>
            <w:shd w:val="clear" w:color="auto" w:fill="FFFFFF"/>
            <w:vAlign w:val="center"/>
          </w:tcPr>
          <w:p w14:paraId="6EFEB20D"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,681</w:t>
            </w:r>
          </w:p>
        </w:tc>
        <w:tc>
          <w:tcPr>
            <w:tcW w:w="1338" w:type="dxa"/>
            <w:tcBorders>
              <w:top w:val="nil"/>
              <w:bottom w:val="nil"/>
            </w:tcBorders>
            <w:shd w:val="clear" w:color="auto" w:fill="FFFFFF"/>
            <w:vAlign w:val="center"/>
          </w:tcPr>
          <w:p w14:paraId="3C019C40"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,306</w:t>
            </w:r>
          </w:p>
        </w:tc>
        <w:tc>
          <w:tcPr>
            <w:tcW w:w="1476" w:type="dxa"/>
            <w:tcBorders>
              <w:top w:val="nil"/>
              <w:bottom w:val="nil"/>
            </w:tcBorders>
            <w:shd w:val="clear" w:color="auto" w:fill="FFFFFF"/>
            <w:vAlign w:val="center"/>
          </w:tcPr>
          <w:p w14:paraId="24D42316"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,195</w:t>
            </w:r>
          </w:p>
        </w:tc>
        <w:tc>
          <w:tcPr>
            <w:tcW w:w="1030" w:type="dxa"/>
            <w:tcBorders>
              <w:top w:val="nil"/>
              <w:bottom w:val="nil"/>
            </w:tcBorders>
            <w:shd w:val="clear" w:color="auto" w:fill="FFFFFF"/>
            <w:vAlign w:val="center"/>
          </w:tcPr>
          <w:p w14:paraId="7952C2AE"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2,224</w:t>
            </w:r>
          </w:p>
        </w:tc>
        <w:tc>
          <w:tcPr>
            <w:tcW w:w="1030" w:type="dxa"/>
            <w:tcBorders>
              <w:top w:val="nil"/>
              <w:bottom w:val="nil"/>
              <w:right w:val="single" w:sz="16" w:space="0" w:color="000000"/>
            </w:tcBorders>
            <w:shd w:val="clear" w:color="auto" w:fill="FFFFFF"/>
            <w:vAlign w:val="center"/>
          </w:tcPr>
          <w:p w14:paraId="7703762F"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,028</w:t>
            </w:r>
          </w:p>
        </w:tc>
      </w:tr>
      <w:tr w:rsidR="000A7CAF" w:rsidRPr="0091038C" w14:paraId="21BAE92F" w14:textId="77777777" w:rsidTr="00EB4959">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71DA7CF0" w14:textId="77777777" w:rsidR="000A7CAF" w:rsidRPr="0091038C" w:rsidRDefault="000A7CAF" w:rsidP="002A540D">
            <w:pPr>
              <w:autoSpaceDE w:val="0"/>
              <w:autoSpaceDN w:val="0"/>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14:paraId="65F7F992"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X2_FS</w:t>
            </w:r>
          </w:p>
        </w:tc>
        <w:tc>
          <w:tcPr>
            <w:tcW w:w="1338" w:type="dxa"/>
            <w:tcBorders>
              <w:top w:val="nil"/>
              <w:left w:val="single" w:sz="16" w:space="0" w:color="000000"/>
              <w:bottom w:val="nil"/>
            </w:tcBorders>
            <w:shd w:val="clear" w:color="auto" w:fill="FFFFFF"/>
            <w:vAlign w:val="center"/>
          </w:tcPr>
          <w:p w14:paraId="752E55F0"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,338</w:t>
            </w:r>
          </w:p>
        </w:tc>
        <w:tc>
          <w:tcPr>
            <w:tcW w:w="1338" w:type="dxa"/>
            <w:tcBorders>
              <w:top w:val="nil"/>
              <w:bottom w:val="nil"/>
            </w:tcBorders>
            <w:shd w:val="clear" w:color="auto" w:fill="FFFFFF"/>
            <w:vAlign w:val="center"/>
          </w:tcPr>
          <w:p w14:paraId="0DA3DAB7"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,130</w:t>
            </w:r>
          </w:p>
        </w:tc>
        <w:tc>
          <w:tcPr>
            <w:tcW w:w="1476" w:type="dxa"/>
            <w:tcBorders>
              <w:top w:val="nil"/>
              <w:bottom w:val="nil"/>
            </w:tcBorders>
            <w:shd w:val="clear" w:color="auto" w:fill="FFFFFF"/>
            <w:vAlign w:val="center"/>
          </w:tcPr>
          <w:p w14:paraId="620A6224"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,233</w:t>
            </w:r>
          </w:p>
        </w:tc>
        <w:tc>
          <w:tcPr>
            <w:tcW w:w="1030" w:type="dxa"/>
            <w:tcBorders>
              <w:top w:val="nil"/>
              <w:bottom w:val="nil"/>
            </w:tcBorders>
            <w:shd w:val="clear" w:color="auto" w:fill="FFFFFF"/>
            <w:vAlign w:val="center"/>
          </w:tcPr>
          <w:p w14:paraId="4363D9BE"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2,608</w:t>
            </w:r>
          </w:p>
        </w:tc>
        <w:tc>
          <w:tcPr>
            <w:tcW w:w="1030" w:type="dxa"/>
            <w:tcBorders>
              <w:top w:val="nil"/>
              <w:bottom w:val="nil"/>
              <w:right w:val="single" w:sz="16" w:space="0" w:color="000000"/>
            </w:tcBorders>
            <w:shd w:val="clear" w:color="auto" w:fill="FFFFFF"/>
            <w:vAlign w:val="center"/>
          </w:tcPr>
          <w:p w14:paraId="68A51F9E"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,010</w:t>
            </w:r>
          </w:p>
        </w:tc>
      </w:tr>
      <w:tr w:rsidR="000A7CAF" w:rsidRPr="0091038C" w14:paraId="3F3B3E4B" w14:textId="77777777" w:rsidTr="00EB4959">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1A90826C" w14:textId="77777777" w:rsidR="000A7CAF" w:rsidRPr="0091038C" w:rsidRDefault="000A7CAF" w:rsidP="002A540D">
            <w:pPr>
              <w:autoSpaceDE w:val="0"/>
              <w:autoSpaceDN w:val="0"/>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14:paraId="34E8349D"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X3_SG</w:t>
            </w:r>
          </w:p>
        </w:tc>
        <w:tc>
          <w:tcPr>
            <w:tcW w:w="1338" w:type="dxa"/>
            <w:tcBorders>
              <w:top w:val="nil"/>
              <w:left w:val="single" w:sz="16" w:space="0" w:color="000000"/>
              <w:bottom w:val="nil"/>
            </w:tcBorders>
            <w:shd w:val="clear" w:color="auto" w:fill="FFFFFF"/>
            <w:vAlign w:val="center"/>
          </w:tcPr>
          <w:p w14:paraId="4B373A89"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-,155</w:t>
            </w:r>
          </w:p>
        </w:tc>
        <w:tc>
          <w:tcPr>
            <w:tcW w:w="1338" w:type="dxa"/>
            <w:tcBorders>
              <w:top w:val="nil"/>
              <w:bottom w:val="nil"/>
            </w:tcBorders>
            <w:shd w:val="clear" w:color="auto" w:fill="FFFFFF"/>
            <w:vAlign w:val="center"/>
          </w:tcPr>
          <w:p w14:paraId="20CD68E5"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,126</w:t>
            </w:r>
          </w:p>
        </w:tc>
        <w:tc>
          <w:tcPr>
            <w:tcW w:w="1476" w:type="dxa"/>
            <w:tcBorders>
              <w:top w:val="nil"/>
              <w:bottom w:val="nil"/>
            </w:tcBorders>
            <w:shd w:val="clear" w:color="auto" w:fill="FFFFFF"/>
            <w:vAlign w:val="center"/>
          </w:tcPr>
          <w:p w14:paraId="033DEBD7"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-,102</w:t>
            </w:r>
          </w:p>
        </w:tc>
        <w:tc>
          <w:tcPr>
            <w:tcW w:w="1030" w:type="dxa"/>
            <w:tcBorders>
              <w:top w:val="nil"/>
              <w:bottom w:val="nil"/>
            </w:tcBorders>
            <w:shd w:val="clear" w:color="auto" w:fill="FFFFFF"/>
            <w:vAlign w:val="center"/>
          </w:tcPr>
          <w:p w14:paraId="798D57FD"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-1,224</w:t>
            </w:r>
          </w:p>
        </w:tc>
        <w:tc>
          <w:tcPr>
            <w:tcW w:w="1030" w:type="dxa"/>
            <w:tcBorders>
              <w:top w:val="nil"/>
              <w:bottom w:val="nil"/>
              <w:right w:val="single" w:sz="16" w:space="0" w:color="000000"/>
            </w:tcBorders>
            <w:shd w:val="clear" w:color="auto" w:fill="FFFFFF"/>
            <w:vAlign w:val="center"/>
          </w:tcPr>
          <w:p w14:paraId="3E7590A7"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,224</w:t>
            </w:r>
          </w:p>
        </w:tc>
      </w:tr>
      <w:tr w:rsidR="000A7CAF" w:rsidRPr="0091038C" w14:paraId="412920FC" w14:textId="77777777" w:rsidTr="00EB4959">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5ED1A51A" w14:textId="77777777" w:rsidR="000A7CAF" w:rsidRPr="0091038C" w:rsidRDefault="000A7CAF" w:rsidP="002A540D">
            <w:pPr>
              <w:autoSpaceDE w:val="0"/>
              <w:autoSpaceDN w:val="0"/>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14:paraId="2BB7B8D4"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X4_OS</w:t>
            </w:r>
          </w:p>
        </w:tc>
        <w:tc>
          <w:tcPr>
            <w:tcW w:w="1338" w:type="dxa"/>
            <w:tcBorders>
              <w:top w:val="nil"/>
              <w:left w:val="single" w:sz="16" w:space="0" w:color="000000"/>
              <w:bottom w:val="nil"/>
            </w:tcBorders>
            <w:shd w:val="clear" w:color="auto" w:fill="FFFFFF"/>
            <w:vAlign w:val="center"/>
          </w:tcPr>
          <w:p w14:paraId="423A6373"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,002</w:t>
            </w:r>
          </w:p>
        </w:tc>
        <w:tc>
          <w:tcPr>
            <w:tcW w:w="1338" w:type="dxa"/>
            <w:tcBorders>
              <w:top w:val="nil"/>
              <w:bottom w:val="nil"/>
            </w:tcBorders>
            <w:shd w:val="clear" w:color="auto" w:fill="FFFFFF"/>
            <w:vAlign w:val="center"/>
          </w:tcPr>
          <w:p w14:paraId="550602BA"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,001</w:t>
            </w:r>
          </w:p>
        </w:tc>
        <w:tc>
          <w:tcPr>
            <w:tcW w:w="1476" w:type="dxa"/>
            <w:tcBorders>
              <w:top w:val="nil"/>
              <w:bottom w:val="nil"/>
            </w:tcBorders>
            <w:shd w:val="clear" w:color="auto" w:fill="FFFFFF"/>
            <w:vAlign w:val="center"/>
          </w:tcPr>
          <w:p w14:paraId="62A36C24"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,180</w:t>
            </w:r>
          </w:p>
        </w:tc>
        <w:tc>
          <w:tcPr>
            <w:tcW w:w="1030" w:type="dxa"/>
            <w:tcBorders>
              <w:top w:val="nil"/>
              <w:bottom w:val="nil"/>
            </w:tcBorders>
            <w:shd w:val="clear" w:color="auto" w:fill="FFFFFF"/>
            <w:vAlign w:val="center"/>
          </w:tcPr>
          <w:p w14:paraId="3278815D"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2,065</w:t>
            </w:r>
          </w:p>
        </w:tc>
        <w:tc>
          <w:tcPr>
            <w:tcW w:w="1030" w:type="dxa"/>
            <w:tcBorders>
              <w:top w:val="nil"/>
              <w:bottom w:val="nil"/>
              <w:right w:val="single" w:sz="16" w:space="0" w:color="000000"/>
            </w:tcBorders>
            <w:shd w:val="clear" w:color="auto" w:fill="FFFFFF"/>
            <w:vAlign w:val="center"/>
          </w:tcPr>
          <w:p w14:paraId="54078FEC"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,041</w:t>
            </w:r>
          </w:p>
        </w:tc>
      </w:tr>
      <w:tr w:rsidR="000A7CAF" w:rsidRPr="0091038C" w14:paraId="6D126067" w14:textId="77777777" w:rsidTr="00EB4959">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61E32BA0" w14:textId="77777777" w:rsidR="000A7CAF" w:rsidRPr="0091038C" w:rsidRDefault="000A7CAF" w:rsidP="002A540D">
            <w:pPr>
              <w:autoSpaceDE w:val="0"/>
              <w:autoSpaceDN w:val="0"/>
              <w:adjustRightInd w:val="0"/>
              <w:rPr>
                <w:rFonts w:ascii="Arial" w:hAnsi="Arial" w:cs="Arial"/>
                <w:color w:val="000000"/>
                <w:sz w:val="18"/>
                <w:szCs w:val="18"/>
              </w:rPr>
            </w:pPr>
          </w:p>
        </w:tc>
        <w:tc>
          <w:tcPr>
            <w:tcW w:w="1184" w:type="dxa"/>
            <w:tcBorders>
              <w:top w:val="nil"/>
              <w:left w:val="nil"/>
              <w:bottom w:val="single" w:sz="16" w:space="0" w:color="000000"/>
              <w:right w:val="single" w:sz="16" w:space="0" w:color="000000"/>
            </w:tcBorders>
            <w:shd w:val="clear" w:color="auto" w:fill="FFFFFF"/>
          </w:tcPr>
          <w:p w14:paraId="630D8F49"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X5_ROA</w:t>
            </w:r>
          </w:p>
        </w:tc>
        <w:tc>
          <w:tcPr>
            <w:tcW w:w="1338" w:type="dxa"/>
            <w:tcBorders>
              <w:top w:val="nil"/>
              <w:left w:val="single" w:sz="16" w:space="0" w:color="000000"/>
              <w:bottom w:val="single" w:sz="16" w:space="0" w:color="000000"/>
            </w:tcBorders>
            <w:shd w:val="clear" w:color="auto" w:fill="FFFFFF"/>
            <w:vAlign w:val="center"/>
          </w:tcPr>
          <w:p w14:paraId="1A3ECE85"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8,297</w:t>
            </w:r>
          </w:p>
        </w:tc>
        <w:tc>
          <w:tcPr>
            <w:tcW w:w="1338" w:type="dxa"/>
            <w:tcBorders>
              <w:top w:val="nil"/>
              <w:bottom w:val="single" w:sz="16" w:space="0" w:color="000000"/>
            </w:tcBorders>
            <w:shd w:val="clear" w:color="auto" w:fill="FFFFFF"/>
            <w:vAlign w:val="center"/>
          </w:tcPr>
          <w:p w14:paraId="7685867A"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1,852</w:t>
            </w:r>
          </w:p>
        </w:tc>
        <w:tc>
          <w:tcPr>
            <w:tcW w:w="1476" w:type="dxa"/>
            <w:tcBorders>
              <w:top w:val="nil"/>
              <w:bottom w:val="single" w:sz="16" w:space="0" w:color="000000"/>
            </w:tcBorders>
            <w:shd w:val="clear" w:color="auto" w:fill="FFFFFF"/>
            <w:vAlign w:val="center"/>
          </w:tcPr>
          <w:p w14:paraId="7B84DF11"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,374</w:t>
            </w:r>
          </w:p>
        </w:tc>
        <w:tc>
          <w:tcPr>
            <w:tcW w:w="1030" w:type="dxa"/>
            <w:tcBorders>
              <w:top w:val="nil"/>
              <w:bottom w:val="single" w:sz="16" w:space="0" w:color="000000"/>
            </w:tcBorders>
            <w:shd w:val="clear" w:color="auto" w:fill="FFFFFF"/>
            <w:vAlign w:val="center"/>
          </w:tcPr>
          <w:p w14:paraId="336E8CFB"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4,480</w:t>
            </w:r>
          </w:p>
        </w:tc>
        <w:tc>
          <w:tcPr>
            <w:tcW w:w="1030" w:type="dxa"/>
            <w:tcBorders>
              <w:top w:val="nil"/>
              <w:bottom w:val="single" w:sz="16" w:space="0" w:color="000000"/>
              <w:right w:val="single" w:sz="16" w:space="0" w:color="000000"/>
            </w:tcBorders>
            <w:shd w:val="clear" w:color="auto" w:fill="FFFFFF"/>
            <w:vAlign w:val="center"/>
          </w:tcPr>
          <w:p w14:paraId="33235220" w14:textId="77777777" w:rsidR="000A7CAF" w:rsidRPr="0091038C" w:rsidRDefault="000A7CAF"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,000</w:t>
            </w:r>
          </w:p>
        </w:tc>
      </w:tr>
      <w:tr w:rsidR="000A7CAF" w:rsidRPr="0091038C" w14:paraId="7D18C85B" w14:textId="77777777" w:rsidTr="00EB4959">
        <w:trPr>
          <w:cantSplit/>
          <w:jc w:val="center"/>
        </w:trPr>
        <w:tc>
          <w:tcPr>
            <w:tcW w:w="8132" w:type="dxa"/>
            <w:gridSpan w:val="7"/>
            <w:tcBorders>
              <w:top w:val="nil"/>
              <w:left w:val="nil"/>
              <w:bottom w:val="nil"/>
              <w:right w:val="nil"/>
            </w:tcBorders>
            <w:shd w:val="clear" w:color="auto" w:fill="FFFFFF"/>
          </w:tcPr>
          <w:p w14:paraId="750933E5" w14:textId="77777777" w:rsidR="000A7CAF" w:rsidRPr="0091038C" w:rsidRDefault="000A7CAF"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 xml:space="preserve">a. Dependent Variable: </w:t>
            </w:r>
            <w:r>
              <w:rPr>
                <w:rFonts w:ascii="Arial" w:hAnsi="Arial" w:cs="Arial"/>
                <w:color w:val="000000"/>
                <w:sz w:val="18"/>
                <w:szCs w:val="18"/>
              </w:rPr>
              <w:t>Y_DPR</w:t>
            </w:r>
          </w:p>
        </w:tc>
      </w:tr>
    </w:tbl>
    <w:p w14:paraId="466ED0A4" w14:textId="00EC718B" w:rsidR="003966F6" w:rsidRDefault="000D5877" w:rsidP="00A555F2">
      <w:pPr>
        <w:tabs>
          <w:tab w:val="left" w:pos="7740"/>
        </w:tabs>
        <w:ind w:firstLine="567"/>
        <w:rPr>
          <w:rFonts w:ascii="Arial" w:hAnsi="Arial" w:cs="Arial"/>
          <w:b/>
          <w:color w:val="000000"/>
          <w:sz w:val="22"/>
          <w:szCs w:val="22"/>
        </w:rPr>
      </w:pPr>
      <w:r w:rsidRPr="000703D4">
        <w:rPr>
          <w:rFonts w:ascii="Arial" w:hAnsi="Arial" w:cs="Arial"/>
          <w:b/>
          <w:color w:val="000000"/>
          <w:sz w:val="22"/>
          <w:szCs w:val="22"/>
        </w:rPr>
        <w:t>Sumber: Hasil Output SPSS</w:t>
      </w:r>
      <w:r w:rsidR="00A555F2">
        <w:rPr>
          <w:rFonts w:ascii="Arial" w:hAnsi="Arial" w:cs="Arial"/>
          <w:b/>
          <w:color w:val="000000"/>
          <w:sz w:val="22"/>
          <w:szCs w:val="22"/>
        </w:rPr>
        <w:t>, 2021</w:t>
      </w:r>
    </w:p>
    <w:p w14:paraId="653AC53E" w14:textId="77777777" w:rsidR="000A7CAF" w:rsidRDefault="000A7CAF" w:rsidP="00D04EF4">
      <w:pPr>
        <w:tabs>
          <w:tab w:val="left" w:pos="7740"/>
        </w:tabs>
        <w:rPr>
          <w:rFonts w:ascii="Arial" w:hAnsi="Arial" w:cs="Arial"/>
          <w:b/>
          <w:color w:val="000000"/>
          <w:sz w:val="22"/>
          <w:szCs w:val="22"/>
        </w:rPr>
      </w:pPr>
    </w:p>
    <w:p w14:paraId="7D54B644" w14:textId="2331ABB7" w:rsidR="00A77C2B" w:rsidRDefault="00A77C2B" w:rsidP="00A77C2B">
      <w:pPr>
        <w:tabs>
          <w:tab w:val="left" w:pos="7740"/>
        </w:tabs>
        <w:ind w:firstLine="567"/>
        <w:jc w:val="both"/>
        <w:rPr>
          <w:rFonts w:ascii="Arial" w:hAnsi="Arial" w:cs="Arial"/>
          <w:color w:val="000000"/>
          <w:sz w:val="22"/>
          <w:szCs w:val="22"/>
        </w:rPr>
      </w:pPr>
      <w:r>
        <w:rPr>
          <w:rFonts w:ascii="Arial" w:hAnsi="Arial" w:cs="Arial"/>
          <w:color w:val="000000"/>
          <w:sz w:val="22"/>
          <w:szCs w:val="22"/>
        </w:rPr>
        <w:t xml:space="preserve">Struktur pengaruh Perputaran </w:t>
      </w:r>
      <w:r w:rsidRPr="00A77C2B">
        <w:rPr>
          <w:rFonts w:ascii="Arial" w:hAnsi="Arial" w:cs="Arial"/>
          <w:i/>
          <w:color w:val="000000"/>
          <w:sz w:val="22"/>
          <w:szCs w:val="22"/>
        </w:rPr>
        <w:t>Cash Position</w:t>
      </w:r>
      <w:r>
        <w:rPr>
          <w:rFonts w:ascii="Arial" w:hAnsi="Arial" w:cs="Arial"/>
          <w:color w:val="000000"/>
          <w:sz w:val="22"/>
          <w:szCs w:val="22"/>
        </w:rPr>
        <w:t xml:space="preserve"> (X</w:t>
      </w:r>
      <w:r>
        <w:rPr>
          <w:rFonts w:ascii="Arial" w:hAnsi="Arial" w:cs="Arial"/>
          <w:color w:val="000000"/>
          <w:sz w:val="22"/>
          <w:szCs w:val="22"/>
          <w:vertAlign w:val="subscript"/>
        </w:rPr>
        <w:t>1</w:t>
      </w:r>
      <w:r>
        <w:rPr>
          <w:rFonts w:ascii="Arial" w:hAnsi="Arial" w:cs="Arial"/>
          <w:color w:val="000000"/>
          <w:sz w:val="22"/>
          <w:szCs w:val="22"/>
        </w:rPr>
        <w:t xml:space="preserve">), </w:t>
      </w:r>
      <w:r>
        <w:rPr>
          <w:rFonts w:ascii="Arial" w:hAnsi="Arial" w:cs="Arial"/>
          <w:i/>
          <w:color w:val="000000"/>
          <w:sz w:val="22"/>
          <w:szCs w:val="22"/>
        </w:rPr>
        <w:t>Firm Size</w:t>
      </w:r>
      <w:r>
        <w:rPr>
          <w:rFonts w:ascii="Arial" w:hAnsi="Arial" w:cs="Arial"/>
          <w:i/>
          <w:color w:val="000000"/>
          <w:sz w:val="22"/>
          <w:szCs w:val="22"/>
        </w:rPr>
        <w:t xml:space="preserve"> </w:t>
      </w:r>
      <w:r>
        <w:rPr>
          <w:rFonts w:ascii="Arial" w:hAnsi="Arial" w:cs="Arial"/>
          <w:color w:val="000000"/>
          <w:sz w:val="22"/>
          <w:szCs w:val="22"/>
        </w:rPr>
        <w:t>(X</w:t>
      </w:r>
      <w:r>
        <w:rPr>
          <w:rFonts w:ascii="Arial" w:hAnsi="Arial" w:cs="Arial"/>
          <w:color w:val="000000"/>
          <w:sz w:val="22"/>
          <w:szCs w:val="22"/>
          <w:vertAlign w:val="subscript"/>
        </w:rPr>
        <w:t>2</w:t>
      </w:r>
      <w:r>
        <w:rPr>
          <w:rFonts w:ascii="Arial" w:hAnsi="Arial" w:cs="Arial"/>
          <w:color w:val="000000"/>
          <w:sz w:val="22"/>
          <w:szCs w:val="22"/>
        </w:rPr>
        <w:t xml:space="preserve">), </w:t>
      </w:r>
      <w:r w:rsidRPr="00A77C2B">
        <w:rPr>
          <w:rFonts w:ascii="Arial" w:hAnsi="Arial" w:cs="Arial"/>
          <w:i/>
          <w:color w:val="000000"/>
          <w:sz w:val="22"/>
          <w:szCs w:val="22"/>
        </w:rPr>
        <w:t>Sales Growth</w:t>
      </w:r>
      <w:r>
        <w:rPr>
          <w:rFonts w:ascii="Arial" w:hAnsi="Arial" w:cs="Arial"/>
          <w:color w:val="000000"/>
          <w:sz w:val="22"/>
          <w:szCs w:val="22"/>
        </w:rPr>
        <w:t xml:space="preserve">, </w:t>
      </w:r>
      <w:r w:rsidRPr="00A77C2B">
        <w:rPr>
          <w:rFonts w:ascii="Arial" w:hAnsi="Arial" w:cs="Arial"/>
          <w:i/>
          <w:color w:val="000000"/>
          <w:sz w:val="22"/>
          <w:szCs w:val="22"/>
        </w:rPr>
        <w:t>Ownership</w:t>
      </w:r>
      <w:r>
        <w:rPr>
          <w:rFonts w:ascii="Arial" w:hAnsi="Arial" w:cs="Arial"/>
          <w:color w:val="000000"/>
          <w:sz w:val="22"/>
          <w:szCs w:val="22"/>
        </w:rPr>
        <w:t xml:space="preserve"> </w:t>
      </w:r>
      <w:r>
        <w:rPr>
          <w:rFonts w:ascii="Arial" w:hAnsi="Arial" w:cs="Arial"/>
          <w:color w:val="000000"/>
          <w:sz w:val="22"/>
          <w:szCs w:val="22"/>
        </w:rPr>
        <w:t>(X</w:t>
      </w:r>
      <w:r>
        <w:rPr>
          <w:rFonts w:ascii="Arial" w:hAnsi="Arial" w:cs="Arial"/>
          <w:color w:val="000000"/>
          <w:sz w:val="22"/>
          <w:szCs w:val="22"/>
          <w:vertAlign w:val="subscript"/>
        </w:rPr>
        <w:t>3</w:t>
      </w:r>
      <w:r>
        <w:rPr>
          <w:rFonts w:ascii="Arial" w:hAnsi="Arial" w:cs="Arial"/>
          <w:color w:val="000000"/>
          <w:sz w:val="22"/>
          <w:szCs w:val="22"/>
        </w:rPr>
        <w:t xml:space="preserve">), </w:t>
      </w:r>
      <w:r>
        <w:rPr>
          <w:rFonts w:ascii="Arial" w:hAnsi="Arial" w:cs="Arial"/>
          <w:color w:val="000000"/>
          <w:sz w:val="22"/>
          <w:szCs w:val="22"/>
        </w:rPr>
        <w:t xml:space="preserve">dan </w:t>
      </w:r>
      <w:r w:rsidRPr="00A77C2B">
        <w:rPr>
          <w:rFonts w:ascii="Arial" w:hAnsi="Arial" w:cs="Arial"/>
          <w:i/>
          <w:color w:val="000000"/>
          <w:sz w:val="22"/>
          <w:szCs w:val="22"/>
        </w:rPr>
        <w:t>Return On Asset</w:t>
      </w:r>
      <w:r>
        <w:rPr>
          <w:rFonts w:ascii="Arial" w:hAnsi="Arial" w:cs="Arial"/>
          <w:i/>
          <w:color w:val="000000"/>
          <w:sz w:val="22"/>
          <w:szCs w:val="22"/>
        </w:rPr>
        <w:t xml:space="preserve"> </w:t>
      </w:r>
      <w:r>
        <w:rPr>
          <w:rFonts w:ascii="Arial" w:hAnsi="Arial" w:cs="Arial"/>
          <w:color w:val="000000"/>
          <w:sz w:val="22"/>
          <w:szCs w:val="22"/>
        </w:rPr>
        <w:t>(X</w:t>
      </w:r>
      <w:r>
        <w:rPr>
          <w:rFonts w:ascii="Arial" w:hAnsi="Arial" w:cs="Arial"/>
          <w:color w:val="000000"/>
          <w:sz w:val="22"/>
          <w:szCs w:val="22"/>
          <w:vertAlign w:val="subscript"/>
        </w:rPr>
        <w:t>4</w:t>
      </w:r>
      <w:r>
        <w:rPr>
          <w:rFonts w:ascii="Arial" w:hAnsi="Arial" w:cs="Arial"/>
          <w:color w:val="000000"/>
          <w:sz w:val="22"/>
          <w:szCs w:val="22"/>
        </w:rPr>
        <w:t>) t</w:t>
      </w:r>
      <w:r>
        <w:rPr>
          <w:rFonts w:ascii="Arial" w:hAnsi="Arial" w:cs="Arial"/>
          <w:color w:val="000000"/>
          <w:sz w:val="22"/>
          <w:szCs w:val="22"/>
        </w:rPr>
        <w:t xml:space="preserve">erhadap </w:t>
      </w:r>
      <w:r w:rsidRPr="00A77C2B">
        <w:rPr>
          <w:rFonts w:ascii="Arial" w:hAnsi="Arial" w:cs="Arial"/>
          <w:i/>
          <w:color w:val="000000"/>
          <w:sz w:val="22"/>
          <w:szCs w:val="22"/>
        </w:rPr>
        <w:t>Dividend Payout Ratio</w:t>
      </w:r>
      <w:r>
        <w:rPr>
          <w:rFonts w:ascii="Arial" w:hAnsi="Arial" w:cs="Arial"/>
          <w:color w:val="000000"/>
          <w:sz w:val="22"/>
          <w:szCs w:val="22"/>
        </w:rPr>
        <w:t xml:space="preserve"> (Y), seperti pada gambar 2</w:t>
      </w:r>
      <w:r>
        <w:rPr>
          <w:rFonts w:ascii="Arial" w:hAnsi="Arial" w:cs="Arial"/>
          <w:color w:val="000000"/>
          <w:sz w:val="22"/>
          <w:szCs w:val="22"/>
        </w:rPr>
        <w:t>.</w:t>
      </w:r>
    </w:p>
    <w:p w14:paraId="02516370" w14:textId="66F34B1D" w:rsidR="000A7CAF" w:rsidRPr="000A7CAF" w:rsidRDefault="000A7CAF" w:rsidP="000A7CAF">
      <w:pPr>
        <w:jc w:val="center"/>
      </w:pPr>
      <w:r>
        <w:rPr>
          <w:noProof/>
        </w:rPr>
        <mc:AlternateContent>
          <mc:Choice Requires="wps">
            <w:drawing>
              <wp:anchor distT="0" distB="0" distL="114300" distR="114300" simplePos="0" relativeHeight="251661312" behindDoc="0" locked="0" layoutInCell="1" allowOverlap="1" wp14:anchorId="650EAA7A" wp14:editId="6BCB60C1">
                <wp:simplePos x="0" y="0"/>
                <wp:positionH relativeFrom="column">
                  <wp:posOffset>722630</wp:posOffset>
                </wp:positionH>
                <wp:positionV relativeFrom="paragraph">
                  <wp:posOffset>111125</wp:posOffset>
                </wp:positionV>
                <wp:extent cx="1753870" cy="509905"/>
                <wp:effectExtent l="0" t="0" r="17780" b="23495"/>
                <wp:wrapNone/>
                <wp:docPr id="3" name="Text Box 3"/>
                <wp:cNvGraphicFramePr/>
                <a:graphic xmlns:a="http://schemas.openxmlformats.org/drawingml/2006/main">
                  <a:graphicData uri="http://schemas.microsoft.com/office/word/2010/wordprocessingShape">
                    <wps:wsp>
                      <wps:cNvSpPr txBox="1"/>
                      <wps:spPr>
                        <a:xfrm>
                          <a:off x="0" y="0"/>
                          <a:ext cx="1753870" cy="509905"/>
                        </a:xfrm>
                        <a:prstGeom prst="rect">
                          <a:avLst/>
                        </a:prstGeom>
                        <a:solidFill>
                          <a:schemeClr val="lt1"/>
                        </a:solidFill>
                        <a:ln w="6350">
                          <a:solidFill>
                            <a:prstClr val="black"/>
                          </a:solidFill>
                        </a:ln>
                      </wps:spPr>
                      <wps:txbx>
                        <w:txbxContent>
                          <w:p w14:paraId="1C4612FC" w14:textId="77777777" w:rsidR="000A7CAF" w:rsidRPr="00087F02" w:rsidRDefault="000A7CAF" w:rsidP="000A7CAF">
                            <w:pPr>
                              <w:jc w:val="center"/>
                            </w:pPr>
                            <w:r w:rsidRPr="00087F02">
                              <w:rPr>
                                <w:i/>
                              </w:rPr>
                              <w:t>Cash Position</w:t>
                            </w:r>
                            <w: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0EAA7A" id="_x0000_t202" coordsize="21600,21600" o:spt="202" path="m,l,21600r21600,l21600,xe">
                <v:stroke joinstyle="miter"/>
                <v:path gradientshapeok="t" o:connecttype="rect"/>
              </v:shapetype>
              <v:shape id="Text Box 3" o:spid="_x0000_s1026" type="#_x0000_t202" style="position:absolute;left:0;text-align:left;margin-left:56.9pt;margin-top:8.75pt;width:138.1pt;height:4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" fillcolor="white [3201]" strokeweight=".5pt">
                <v:textbox>
                  <w:txbxContent>
                    <w:p w14:paraId="1C4612FC" w14:textId="77777777" w:rsidR="000A7CAF" w:rsidRPr="00087F02" w:rsidRDefault="000A7CAF" w:rsidP="000A7CAF">
                      <w:pPr>
                        <w:jc w:val="center"/>
                      </w:pPr>
                      <w:r w:rsidRPr="00087F02">
                        <w:rPr>
                          <w:i/>
                        </w:rPr>
                        <w:t>Cash Position</w:t>
                      </w:r>
                      <w: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w:p>
                  </w:txbxContent>
                </v:textbox>
              </v:shape>
            </w:pict>
          </mc:Fallback>
        </mc:AlternateContent>
      </w:r>
    </w:p>
    <w:p w14:paraId="7BB7F69C" w14:textId="40274341" w:rsidR="000A7CAF" w:rsidRPr="006F02E0" w:rsidRDefault="00A77C2B" w:rsidP="000A7CAF">
      <w:pPr>
        <w:pStyle w:val="ListParagraph"/>
        <w:spacing w:line="480" w:lineRule="auto"/>
        <w:ind w:left="1080" w:firstLine="360"/>
        <w:jc w:val="both"/>
      </w:pPr>
      <w:r>
        <w:rPr>
          <w:noProof/>
        </w:rPr>
        <mc:AlternateContent>
          <mc:Choice Requires="wps">
            <w:drawing>
              <wp:anchor distT="0" distB="0" distL="114300" distR="114300" simplePos="0" relativeHeight="251667456" behindDoc="0" locked="0" layoutInCell="1" allowOverlap="1" wp14:anchorId="19C80408" wp14:editId="317EBE5B">
                <wp:simplePos x="0" y="0"/>
                <wp:positionH relativeFrom="column">
                  <wp:posOffset>2490470</wp:posOffset>
                </wp:positionH>
                <wp:positionV relativeFrom="paragraph">
                  <wp:posOffset>186055</wp:posOffset>
                </wp:positionV>
                <wp:extent cx="1463675" cy="1726565"/>
                <wp:effectExtent l="0" t="0" r="79375" b="64135"/>
                <wp:wrapNone/>
                <wp:docPr id="8" name="Straight Arrow Connector 8"/>
                <wp:cNvGraphicFramePr/>
                <a:graphic xmlns:a="http://schemas.openxmlformats.org/drawingml/2006/main">
                  <a:graphicData uri="http://schemas.microsoft.com/office/word/2010/wordprocessingShape">
                    <wps:wsp>
                      <wps:cNvCnPr/>
                      <wps:spPr>
                        <a:xfrm>
                          <a:off x="0" y="0"/>
                          <a:ext cx="1463675" cy="1726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DE172E" id="_x0000_t32" coordsize="21600,21600" o:spt="32" o:oned="t" path="m,l21600,21600e" filled="f">
                <v:path arrowok="t" fillok="f" o:connecttype="none"/>
                <o:lock v:ext="edit" shapetype="t"/>
              </v:shapetype>
              <v:shape id="Straight Arrow Connector 8" o:spid="_x0000_s1026" type="#_x0000_t32" style="position:absolute;margin-left:196.1pt;margin-top:14.65pt;width:115.25pt;height:13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" strokecolor="black [3040]">
                <v:stroke endarrow="block"/>
              </v:shape>
            </w:pict>
          </mc:Fallback>
        </mc:AlternateContent>
      </w:r>
    </w:p>
    <w:p w14:paraId="5B7CC83D" w14:textId="3314CDC8" w:rsidR="000A7CAF" w:rsidRPr="005B7B08" w:rsidRDefault="000A7CAF" w:rsidP="000A7CAF">
      <w:pPr>
        <w:pStyle w:val="ListParagraph"/>
        <w:spacing w:line="480" w:lineRule="auto"/>
        <w:ind w:left="1080" w:firstLine="360"/>
        <w:jc w:val="both"/>
      </w:pPr>
      <w:r>
        <w:rPr>
          <w:noProof/>
        </w:rPr>
        <mc:AlternateContent>
          <mc:Choice Requires="wps">
            <w:drawing>
              <wp:anchor distT="0" distB="0" distL="114300" distR="114300" simplePos="0" relativeHeight="251662336" behindDoc="0" locked="0" layoutInCell="1" allowOverlap="1" wp14:anchorId="6DF85F5E" wp14:editId="63FB12D0">
                <wp:simplePos x="0" y="0"/>
                <wp:positionH relativeFrom="column">
                  <wp:posOffset>722630</wp:posOffset>
                </wp:positionH>
                <wp:positionV relativeFrom="paragraph">
                  <wp:posOffset>289560</wp:posOffset>
                </wp:positionV>
                <wp:extent cx="1753870" cy="509905"/>
                <wp:effectExtent l="0" t="0" r="17780" b="23495"/>
                <wp:wrapNone/>
                <wp:docPr id="4" name="Text Box 4"/>
                <wp:cNvGraphicFramePr/>
                <a:graphic xmlns:a="http://schemas.openxmlformats.org/drawingml/2006/main">
                  <a:graphicData uri="http://schemas.microsoft.com/office/word/2010/wordprocessingShape">
                    <wps:wsp>
                      <wps:cNvSpPr txBox="1"/>
                      <wps:spPr>
                        <a:xfrm>
                          <a:off x="0" y="0"/>
                          <a:ext cx="1753870" cy="509905"/>
                        </a:xfrm>
                        <a:prstGeom prst="rect">
                          <a:avLst/>
                        </a:prstGeom>
                        <a:solidFill>
                          <a:schemeClr val="lt1"/>
                        </a:solidFill>
                        <a:ln w="6350">
                          <a:solidFill>
                            <a:prstClr val="black"/>
                          </a:solidFill>
                        </a:ln>
                      </wps:spPr>
                      <wps:txbx>
                        <w:txbxContent>
                          <w:p w14:paraId="6076E3BD" w14:textId="77777777" w:rsidR="000A7CAF" w:rsidRPr="00087F02" w:rsidRDefault="000A7CAF" w:rsidP="000A7CAF">
                            <w:pPr>
                              <w:jc w:val="center"/>
                            </w:pPr>
                            <w:r>
                              <w:rPr>
                                <w:i/>
                              </w:rPr>
                              <w:t>Firm Size</w:t>
                            </w:r>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F85F5E" id="Text Box 4" o:spid="_x0000_s1027" type="#_x0000_t202" style="position:absolute;left:0;text-align:left;margin-left:56.9pt;margin-top:22.8pt;width:138.1pt;height:4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" fillcolor="white [3201]" strokeweight=".5pt">
                <v:textbox>
                  <w:txbxContent>
                    <w:p w14:paraId="6076E3BD" w14:textId="77777777" w:rsidR="000A7CAF" w:rsidRPr="00087F02" w:rsidRDefault="000A7CAF" w:rsidP="000A7CAF">
                      <w:pPr>
                        <w:jc w:val="center"/>
                      </w:pPr>
                      <w:r>
                        <w:rPr>
                          <w:i/>
                        </w:rPr>
                        <w:t>Firm Size</w:t>
                      </w:r>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A61DD4E" wp14:editId="3773BBCC">
                <wp:simplePos x="0" y="0"/>
                <wp:positionH relativeFrom="column">
                  <wp:posOffset>2655570</wp:posOffset>
                </wp:positionH>
                <wp:positionV relativeFrom="paragraph">
                  <wp:posOffset>76200</wp:posOffset>
                </wp:positionV>
                <wp:extent cx="504825" cy="381000"/>
                <wp:effectExtent l="0" t="0" r="28575" b="19050"/>
                <wp:wrapNone/>
                <wp:docPr id="16" name="Oval 16"/>
                <wp:cNvGraphicFramePr/>
                <a:graphic xmlns:a="http://schemas.openxmlformats.org/drawingml/2006/main">
                  <a:graphicData uri="http://schemas.microsoft.com/office/word/2010/wordprocessingShape">
                    <wps:wsp>
                      <wps:cNvSpPr/>
                      <wps:spPr>
                        <a:xfrm>
                          <a:off x="0" y="0"/>
                          <a:ext cx="504825"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752FC3A" w14:textId="77777777" w:rsidR="000A7CAF" w:rsidRPr="0094668E" w:rsidRDefault="000A7CAF" w:rsidP="000A7CAF">
                            <w:pPr>
                              <w:jc w:val="center"/>
                            </w:pPr>
                            <w:r>
                              <w:t>+</w:t>
                            </w:r>
                          </w:p>
                          <w:p w14:paraId="55A31D21" w14:textId="77777777" w:rsidR="000A7CAF" w:rsidRPr="004D444D" w:rsidRDefault="000A7CAF" w:rsidP="000A7C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1DD4E" id="Oval 16" o:spid="_x0000_s1028" style="position:absolute;left:0;text-align:left;margin-left:209.1pt;margin-top:6pt;width:39.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" fillcolor="window" strokecolor="windowText" strokeweight="1pt">
                <v:stroke joinstyle="miter"/>
                <v:textbox>
                  <w:txbxContent>
                    <w:p w14:paraId="4752FC3A" w14:textId="77777777" w:rsidR="000A7CAF" w:rsidRPr="0094668E" w:rsidRDefault="000A7CAF" w:rsidP="000A7CAF">
                      <w:pPr>
                        <w:jc w:val="center"/>
                      </w:pPr>
                      <w:r>
                        <w:t>+</w:t>
                      </w:r>
                    </w:p>
                    <w:p w14:paraId="55A31D21" w14:textId="77777777" w:rsidR="000A7CAF" w:rsidRPr="004D444D" w:rsidRDefault="000A7CAF" w:rsidP="000A7CAF">
                      <w:pPr>
                        <w:jc w:val="center"/>
                      </w:pPr>
                    </w:p>
                  </w:txbxContent>
                </v:textbox>
              </v:oval>
            </w:pict>
          </mc:Fallback>
        </mc:AlternateContent>
      </w:r>
    </w:p>
    <w:p w14:paraId="5D1AB8E1" w14:textId="675C3C23" w:rsidR="000A7CAF" w:rsidRDefault="00A77C2B" w:rsidP="000A7CAF">
      <w:pPr>
        <w:tabs>
          <w:tab w:val="left" w:pos="7013"/>
        </w:tabs>
        <w:spacing w:line="480" w:lineRule="auto"/>
        <w:ind w:left="720" w:firstLine="5760"/>
        <w:jc w:val="both"/>
      </w:pPr>
      <w:r>
        <w:rPr>
          <w:noProof/>
        </w:rPr>
        <mc:AlternateContent>
          <mc:Choice Requires="wps">
            <w:drawing>
              <wp:anchor distT="0" distB="0" distL="114300" distR="114300" simplePos="0" relativeHeight="251668480" behindDoc="0" locked="0" layoutInCell="1" allowOverlap="1" wp14:anchorId="69E9409D" wp14:editId="4BDBB869">
                <wp:simplePos x="0" y="0"/>
                <wp:positionH relativeFrom="column">
                  <wp:posOffset>2490470</wp:posOffset>
                </wp:positionH>
                <wp:positionV relativeFrom="paragraph">
                  <wp:posOffset>160655</wp:posOffset>
                </wp:positionV>
                <wp:extent cx="1485900" cy="676275"/>
                <wp:effectExtent l="0" t="0" r="57150" b="66675"/>
                <wp:wrapNone/>
                <wp:docPr id="9" name="Straight Arrow Connector 9"/>
                <wp:cNvGraphicFramePr/>
                <a:graphic xmlns:a="http://schemas.openxmlformats.org/drawingml/2006/main">
                  <a:graphicData uri="http://schemas.microsoft.com/office/word/2010/wordprocessingShape">
                    <wps:wsp>
                      <wps:cNvCnPr/>
                      <wps:spPr>
                        <a:xfrm>
                          <a:off x="0" y="0"/>
                          <a:ext cx="148590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4DD0A" id="Straight Arrow Connector 9" o:spid="_x0000_s1026" type="#_x0000_t32" style="position:absolute;margin-left:196.1pt;margin-top:12.65pt;width:117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" strokecolor="black [3040]">
                <v:stroke endarrow="block"/>
              </v:shape>
            </w:pict>
          </mc:Fallback>
        </mc:AlternateContent>
      </w:r>
      <w:r w:rsidR="000A7CAF">
        <w:rPr>
          <w:noProof/>
        </w:rPr>
        <mc:AlternateContent>
          <mc:Choice Requires="wps">
            <w:drawing>
              <wp:anchor distT="0" distB="0" distL="114300" distR="114300" simplePos="0" relativeHeight="251673600" behindDoc="0" locked="0" layoutInCell="1" allowOverlap="1" wp14:anchorId="0D80C44B" wp14:editId="01D2A076">
                <wp:simplePos x="0" y="0"/>
                <wp:positionH relativeFrom="column">
                  <wp:posOffset>2597785</wp:posOffset>
                </wp:positionH>
                <wp:positionV relativeFrom="paragraph">
                  <wp:posOffset>191135</wp:posOffset>
                </wp:positionV>
                <wp:extent cx="504825" cy="381000"/>
                <wp:effectExtent l="0" t="0" r="28575" b="19050"/>
                <wp:wrapNone/>
                <wp:docPr id="5" name="Oval 5"/>
                <wp:cNvGraphicFramePr/>
                <a:graphic xmlns:a="http://schemas.openxmlformats.org/drawingml/2006/main">
                  <a:graphicData uri="http://schemas.microsoft.com/office/word/2010/wordprocessingShape">
                    <wps:wsp>
                      <wps:cNvSpPr/>
                      <wps:spPr>
                        <a:xfrm>
                          <a:off x="0" y="0"/>
                          <a:ext cx="504825" cy="381000"/>
                        </a:xfrm>
                        <a:prstGeom prst="ellipse">
                          <a:avLst/>
                        </a:prstGeom>
                        <a:ln w="6350"/>
                      </wps:spPr>
                      <wps:style>
                        <a:lnRef idx="2">
                          <a:schemeClr val="dk1"/>
                        </a:lnRef>
                        <a:fillRef idx="1001">
                          <a:schemeClr val="lt1"/>
                        </a:fillRef>
                        <a:effectRef idx="0">
                          <a:schemeClr val="dk1"/>
                        </a:effectRef>
                        <a:fontRef idx="minor">
                          <a:schemeClr val="dk1"/>
                        </a:fontRef>
                      </wps:style>
                      <wps:txbx>
                        <w:txbxContent>
                          <w:p w14:paraId="7877958B" w14:textId="77777777" w:rsidR="000A7CAF" w:rsidRPr="004D444D" w:rsidRDefault="000A7CAF" w:rsidP="000A7CA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0C44B" id="Oval 5" o:spid="_x0000_s1029" style="position:absolute;left:0;text-align:left;margin-left:204.55pt;margin-top:15.05pt;width:39.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" fillcolor="white [3201]" strokecolor="black [3200]" strokeweight=".5pt">
                <v:textbox>
                  <w:txbxContent>
                    <w:p w14:paraId="7877958B" w14:textId="77777777" w:rsidR="000A7CAF" w:rsidRPr="004D444D" w:rsidRDefault="000A7CAF" w:rsidP="000A7CAF">
                      <w:pPr>
                        <w:jc w:val="center"/>
                      </w:pPr>
                      <w:r>
                        <w:t>+</w:t>
                      </w:r>
                    </w:p>
                  </w:txbxContent>
                </v:textbox>
              </v:oval>
            </w:pict>
          </mc:Fallback>
        </mc:AlternateContent>
      </w:r>
      <w:r w:rsidR="000A7CAF">
        <w:rPr>
          <w:noProof/>
        </w:rPr>
        <mc:AlternateContent>
          <mc:Choice Requires="wps">
            <w:drawing>
              <wp:anchor distT="0" distB="0" distL="114300" distR="114300" simplePos="0" relativeHeight="251666432" behindDoc="0" locked="0" layoutInCell="1" allowOverlap="1" wp14:anchorId="7EEDCAA8" wp14:editId="03849515">
                <wp:simplePos x="0" y="0"/>
                <wp:positionH relativeFrom="column">
                  <wp:posOffset>3990110</wp:posOffset>
                </wp:positionH>
                <wp:positionV relativeFrom="paragraph">
                  <wp:posOffset>255286</wp:posOffset>
                </wp:positionV>
                <wp:extent cx="1753870" cy="1318437"/>
                <wp:effectExtent l="0" t="0" r="17780" b="15240"/>
                <wp:wrapNone/>
                <wp:docPr id="7" name="Text Box 7"/>
                <wp:cNvGraphicFramePr/>
                <a:graphic xmlns:a="http://schemas.openxmlformats.org/drawingml/2006/main">
                  <a:graphicData uri="http://schemas.microsoft.com/office/word/2010/wordprocessingShape">
                    <wps:wsp>
                      <wps:cNvSpPr txBox="1"/>
                      <wps:spPr>
                        <a:xfrm>
                          <a:off x="0" y="0"/>
                          <a:ext cx="1753870" cy="1318437"/>
                        </a:xfrm>
                        <a:prstGeom prst="rect">
                          <a:avLst/>
                        </a:prstGeom>
                        <a:solidFill>
                          <a:schemeClr val="lt1"/>
                        </a:solidFill>
                        <a:ln w="6350">
                          <a:solidFill>
                            <a:prstClr val="black"/>
                          </a:solidFill>
                        </a:ln>
                      </wps:spPr>
                      <wps:txbx>
                        <w:txbxContent>
                          <w:p w14:paraId="0624E1E6" w14:textId="77777777" w:rsidR="000A7CAF" w:rsidRDefault="000A7CAF" w:rsidP="000A7CAF">
                            <w:pPr>
                              <w:jc w:val="center"/>
                              <w:rPr>
                                <w:i/>
                              </w:rPr>
                            </w:pPr>
                            <w:r>
                              <w:rPr>
                                <w:i/>
                              </w:rPr>
                              <w:t>Dividend Payout Ratio</w:t>
                            </w:r>
                          </w:p>
                          <w:p w14:paraId="4FFAE602" w14:textId="77777777" w:rsidR="000A7CAF" w:rsidRDefault="000A7CAF" w:rsidP="000A7CAF">
                            <w:pPr>
                              <w:jc w:val="center"/>
                              <w:rPr>
                                <w:i/>
                              </w:rPr>
                            </w:pPr>
                          </w:p>
                          <w:p w14:paraId="6756B011" w14:textId="77777777" w:rsidR="000A7CAF" w:rsidRPr="003C59B7" w:rsidRDefault="000A7CAF" w:rsidP="000A7CAF">
                            <w:pPr>
                              <w:jc w:val="center"/>
                            </w:pPr>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DCAA8" id="Text Box 7" o:spid="_x0000_s1030" type="#_x0000_t202" style="position:absolute;left:0;text-align:left;margin-left:314.2pt;margin-top:20.1pt;width:138.1pt;height:10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" fillcolor="white [3201]" strokeweight=".5pt">
                <v:textbox>
                  <w:txbxContent>
                    <w:p w14:paraId="0624E1E6" w14:textId="77777777" w:rsidR="000A7CAF" w:rsidRDefault="000A7CAF" w:rsidP="000A7CAF">
                      <w:pPr>
                        <w:jc w:val="center"/>
                        <w:rPr>
                          <w:i/>
                        </w:rPr>
                      </w:pPr>
                      <w:r>
                        <w:rPr>
                          <w:i/>
                        </w:rPr>
                        <w:t>Dividend Payout Ratio</w:t>
                      </w:r>
                    </w:p>
                    <w:p w14:paraId="4FFAE602" w14:textId="77777777" w:rsidR="000A7CAF" w:rsidRDefault="000A7CAF" w:rsidP="000A7CAF">
                      <w:pPr>
                        <w:jc w:val="center"/>
                        <w:rPr>
                          <w:i/>
                        </w:rPr>
                      </w:pPr>
                    </w:p>
                    <w:p w14:paraId="6756B011" w14:textId="77777777" w:rsidR="000A7CAF" w:rsidRPr="003C59B7" w:rsidRDefault="000A7CAF" w:rsidP="000A7CAF">
                      <w:pPr>
                        <w:jc w:val="center"/>
                      </w:pPr>
                      <w:r>
                        <w:t>(Y)</w:t>
                      </w:r>
                    </w:p>
                  </w:txbxContent>
                </v:textbox>
              </v:shape>
            </w:pict>
          </mc:Fallback>
        </mc:AlternateContent>
      </w:r>
      <w:r w:rsidR="000A7CAF">
        <w:t xml:space="preserve">        Dependen  </w:t>
      </w:r>
    </w:p>
    <w:p w14:paraId="65337F14" w14:textId="476D677D" w:rsidR="000A7CAF" w:rsidRDefault="000A7CAF" w:rsidP="000A7CAF">
      <w:pPr>
        <w:spacing w:line="480" w:lineRule="auto"/>
        <w:jc w:val="both"/>
      </w:pPr>
      <w:r>
        <w:rPr>
          <w:noProof/>
        </w:rPr>
        <mc:AlternateContent>
          <mc:Choice Requires="wps">
            <w:drawing>
              <wp:anchor distT="0" distB="0" distL="114300" distR="114300" simplePos="0" relativeHeight="251663360" behindDoc="0" locked="0" layoutInCell="1" allowOverlap="1" wp14:anchorId="45A5C17A" wp14:editId="016F4B21">
                <wp:simplePos x="0" y="0"/>
                <wp:positionH relativeFrom="column">
                  <wp:posOffset>722630</wp:posOffset>
                </wp:positionH>
                <wp:positionV relativeFrom="paragraph">
                  <wp:posOffset>233680</wp:posOffset>
                </wp:positionV>
                <wp:extent cx="1753870" cy="509905"/>
                <wp:effectExtent l="0" t="0" r="17780" b="23495"/>
                <wp:wrapNone/>
                <wp:docPr id="6" name="Text Box 6"/>
                <wp:cNvGraphicFramePr/>
                <a:graphic xmlns:a="http://schemas.openxmlformats.org/drawingml/2006/main">
                  <a:graphicData uri="http://schemas.microsoft.com/office/word/2010/wordprocessingShape">
                    <wps:wsp>
                      <wps:cNvSpPr txBox="1"/>
                      <wps:spPr>
                        <a:xfrm>
                          <a:off x="0" y="0"/>
                          <a:ext cx="1753870" cy="509905"/>
                        </a:xfrm>
                        <a:prstGeom prst="rect">
                          <a:avLst/>
                        </a:prstGeom>
                        <a:solidFill>
                          <a:schemeClr val="lt1"/>
                        </a:solidFill>
                        <a:ln w="6350">
                          <a:solidFill>
                            <a:prstClr val="black"/>
                          </a:solidFill>
                        </a:ln>
                      </wps:spPr>
                      <wps:txbx>
                        <w:txbxContent>
                          <w:p w14:paraId="45B195F0" w14:textId="77777777" w:rsidR="000A7CAF" w:rsidRPr="00087F02" w:rsidRDefault="000A7CAF" w:rsidP="000A7CAF">
                            <w:pPr>
                              <w:jc w:val="center"/>
                            </w:pPr>
                            <w:r>
                              <w:rPr>
                                <w:i/>
                              </w:rPr>
                              <w:t xml:space="preserve">Sales Growth </w:t>
                            </w:r>
                            <w:r>
                              <w:t>(</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A5C17A" id="Text Box 6" o:spid="_x0000_s1031" type="#_x0000_t202" style="position:absolute;left:0;text-align:left;margin-left:56.9pt;margin-top:18.4pt;width:138.1pt;height:40.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" fillcolor="white [3201]" strokeweight=".5pt">
                <v:textbox>
                  <w:txbxContent>
                    <w:p w14:paraId="45B195F0" w14:textId="77777777" w:rsidR="000A7CAF" w:rsidRPr="00087F02" w:rsidRDefault="000A7CAF" w:rsidP="000A7CAF">
                      <w:pPr>
                        <w:jc w:val="center"/>
                      </w:pPr>
                      <w:r>
                        <w:rPr>
                          <w:i/>
                        </w:rPr>
                        <w:t xml:space="preserve">Sales Growth </w:t>
                      </w:r>
                      <w:r>
                        <w:t>(</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057F876" wp14:editId="6C155F55">
                <wp:simplePos x="0" y="0"/>
                <wp:positionH relativeFrom="column">
                  <wp:posOffset>2533650</wp:posOffset>
                </wp:positionH>
                <wp:positionV relativeFrom="paragraph">
                  <wp:posOffset>327660</wp:posOffset>
                </wp:positionV>
                <wp:extent cx="504825" cy="381000"/>
                <wp:effectExtent l="0" t="0" r="28575" b="19050"/>
                <wp:wrapNone/>
                <wp:docPr id="17" name="Oval 17"/>
                <wp:cNvGraphicFramePr/>
                <a:graphic xmlns:a="http://schemas.openxmlformats.org/drawingml/2006/main">
                  <a:graphicData uri="http://schemas.microsoft.com/office/word/2010/wordprocessingShape">
                    <wps:wsp>
                      <wps:cNvSpPr/>
                      <wps:spPr>
                        <a:xfrm>
                          <a:off x="0" y="0"/>
                          <a:ext cx="504825"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0E58E48" w14:textId="77777777" w:rsidR="000A7CAF" w:rsidRPr="0094668E" w:rsidRDefault="000A7CAF" w:rsidP="000A7CA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7F876" id="Oval 17" o:spid="_x0000_s1032" style="position:absolute;left:0;text-align:left;margin-left:199.5pt;margin-top:25.8pt;width:39.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" fillcolor="window" strokecolor="windowText" strokeweight="1pt">
                <v:stroke joinstyle="miter"/>
                <v:textbox>
                  <w:txbxContent>
                    <w:p w14:paraId="30E58E48" w14:textId="77777777" w:rsidR="000A7CAF" w:rsidRPr="0094668E" w:rsidRDefault="000A7CAF" w:rsidP="000A7CAF">
                      <w:pPr>
                        <w:jc w:val="center"/>
                      </w:pPr>
                      <w:r>
                        <w:t>-</w:t>
                      </w:r>
                    </w:p>
                  </w:txbxContent>
                </v:textbox>
              </v:oval>
            </w:pict>
          </mc:Fallback>
        </mc:AlternateContent>
      </w:r>
    </w:p>
    <w:p w14:paraId="039F1F53" w14:textId="35218D34" w:rsidR="000A7CAF" w:rsidRDefault="00A77C2B" w:rsidP="000A7CAF">
      <w:pPr>
        <w:spacing w:line="480" w:lineRule="auto"/>
        <w:ind w:left="720" w:firstLine="720"/>
        <w:jc w:val="both"/>
      </w:pPr>
      <w:r>
        <w:rPr>
          <w:noProof/>
        </w:rPr>
        <mc:AlternateContent>
          <mc:Choice Requires="wps">
            <w:drawing>
              <wp:anchor distT="0" distB="0" distL="114300" distR="114300" simplePos="0" relativeHeight="251670528" behindDoc="0" locked="0" layoutInCell="1" allowOverlap="1" wp14:anchorId="1FDEF87D" wp14:editId="246241BF">
                <wp:simplePos x="0" y="0"/>
                <wp:positionH relativeFrom="column">
                  <wp:posOffset>2490470</wp:posOffset>
                </wp:positionH>
                <wp:positionV relativeFrom="paragraph">
                  <wp:posOffset>259715</wp:posOffset>
                </wp:positionV>
                <wp:extent cx="1485900" cy="524510"/>
                <wp:effectExtent l="0" t="38100" r="57150" b="27940"/>
                <wp:wrapNone/>
                <wp:docPr id="11" name="Straight Arrow Connector 11"/>
                <wp:cNvGraphicFramePr/>
                <a:graphic xmlns:a="http://schemas.openxmlformats.org/drawingml/2006/main">
                  <a:graphicData uri="http://schemas.microsoft.com/office/word/2010/wordprocessingShape">
                    <wps:wsp>
                      <wps:cNvCnPr/>
                      <wps:spPr>
                        <a:xfrm flipV="1">
                          <a:off x="0" y="0"/>
                          <a:ext cx="1485900" cy="524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DFF93" id="Straight Arrow Connector 11" o:spid="_x0000_s1026" type="#_x0000_t32" style="position:absolute;margin-left:196.1pt;margin-top:20.45pt;width:117pt;height:41.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" strokecolor="black [304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4F3E1449" wp14:editId="6332C9DF">
                <wp:simplePos x="0" y="0"/>
                <wp:positionH relativeFrom="column">
                  <wp:posOffset>2482850</wp:posOffset>
                </wp:positionH>
                <wp:positionV relativeFrom="paragraph">
                  <wp:posOffset>167005</wp:posOffset>
                </wp:positionV>
                <wp:extent cx="1508125" cy="0"/>
                <wp:effectExtent l="0" t="76200" r="15875" b="95250"/>
                <wp:wrapNone/>
                <wp:docPr id="13" name="Straight Arrow Connector 13"/>
                <wp:cNvGraphicFramePr/>
                <a:graphic xmlns:a="http://schemas.openxmlformats.org/drawingml/2006/main">
                  <a:graphicData uri="http://schemas.microsoft.com/office/word/2010/wordprocessingShape">
                    <wps:wsp>
                      <wps:cNvCnPr/>
                      <wps:spPr>
                        <a:xfrm>
                          <a:off x="0" y="0"/>
                          <a:ext cx="150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B70945" id="Straight Arrow Connector 13" o:spid="_x0000_s1026" type="#_x0000_t32" style="position:absolute;margin-left:195.5pt;margin-top:13.15pt;width:118.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" strokecolor="black [304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24D5D9A0" wp14:editId="31EB7F63">
                <wp:simplePos x="0" y="0"/>
                <wp:positionH relativeFrom="column">
                  <wp:posOffset>2480944</wp:posOffset>
                </wp:positionH>
                <wp:positionV relativeFrom="paragraph">
                  <wp:posOffset>299084</wp:posOffset>
                </wp:positionV>
                <wp:extent cx="1495425" cy="1285875"/>
                <wp:effectExtent l="0" t="38100" r="47625" b="28575"/>
                <wp:wrapNone/>
                <wp:docPr id="10" name="Straight Arrow Connector 10"/>
                <wp:cNvGraphicFramePr/>
                <a:graphic xmlns:a="http://schemas.openxmlformats.org/drawingml/2006/main">
                  <a:graphicData uri="http://schemas.microsoft.com/office/word/2010/wordprocessingShape">
                    <wps:wsp>
                      <wps:cNvCnPr/>
                      <wps:spPr>
                        <a:xfrm flipV="1">
                          <a:off x="0" y="0"/>
                          <a:ext cx="1495425" cy="1285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02588" id="Straight Arrow Connector 10" o:spid="_x0000_s1026" type="#_x0000_t32" style="position:absolute;margin-left:195.35pt;margin-top:23.55pt;width:117.75pt;height:10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" strokecolor="black [3040]">
                <v:stroke endarrow="block"/>
              </v:shape>
            </w:pict>
          </mc:Fallback>
        </mc:AlternateContent>
      </w:r>
    </w:p>
    <w:p w14:paraId="0A816CB3" w14:textId="6352B3EA" w:rsidR="000A7CAF" w:rsidRDefault="000A7CAF" w:rsidP="000A7CAF">
      <w:pPr>
        <w:spacing w:line="480" w:lineRule="auto"/>
        <w:ind w:left="720" w:firstLine="720"/>
        <w:jc w:val="both"/>
      </w:pPr>
      <w:r>
        <w:rPr>
          <w:noProof/>
        </w:rPr>
        <mc:AlternateContent>
          <mc:Choice Requires="wps">
            <w:drawing>
              <wp:anchor distT="0" distB="0" distL="114300" distR="114300" simplePos="0" relativeHeight="251664384" behindDoc="0" locked="0" layoutInCell="1" allowOverlap="1" wp14:anchorId="62A4A277" wp14:editId="50D88A27">
                <wp:simplePos x="0" y="0"/>
                <wp:positionH relativeFrom="column">
                  <wp:posOffset>722630</wp:posOffset>
                </wp:positionH>
                <wp:positionV relativeFrom="paragraph">
                  <wp:posOffset>215900</wp:posOffset>
                </wp:positionV>
                <wp:extent cx="1753870" cy="509905"/>
                <wp:effectExtent l="0" t="0" r="17780" b="23495"/>
                <wp:wrapNone/>
                <wp:docPr id="14" name="Text Box 14"/>
                <wp:cNvGraphicFramePr/>
                <a:graphic xmlns:a="http://schemas.openxmlformats.org/drawingml/2006/main">
                  <a:graphicData uri="http://schemas.microsoft.com/office/word/2010/wordprocessingShape">
                    <wps:wsp>
                      <wps:cNvSpPr txBox="1"/>
                      <wps:spPr>
                        <a:xfrm>
                          <a:off x="0" y="0"/>
                          <a:ext cx="1753870" cy="509905"/>
                        </a:xfrm>
                        <a:prstGeom prst="rect">
                          <a:avLst/>
                        </a:prstGeom>
                        <a:solidFill>
                          <a:schemeClr val="lt1"/>
                        </a:solidFill>
                        <a:ln w="6350">
                          <a:solidFill>
                            <a:prstClr val="black"/>
                          </a:solidFill>
                        </a:ln>
                      </wps:spPr>
                      <wps:txbx>
                        <w:txbxContent>
                          <w:p w14:paraId="36DC1FF3" w14:textId="77777777" w:rsidR="000A7CAF" w:rsidRPr="00087F02" w:rsidRDefault="000A7CAF" w:rsidP="000A7CAF">
                            <w:pPr>
                              <w:jc w:val="center"/>
                            </w:pPr>
                            <w:r>
                              <w:rPr>
                                <w:i/>
                              </w:rPr>
                              <w:t xml:space="preserve">Ownership </w:t>
                            </w:r>
                            <w:r>
                              <w:t>(</w:t>
                            </w:r>
                            <m:oMath>
                              <m:sSub>
                                <m:sSubPr>
                                  <m:ctrlPr>
                                    <w:rPr>
                                      <w:rFonts w:ascii="Cambria Math" w:hAnsi="Cambria Math"/>
                                      <w:i/>
                                    </w:rPr>
                                  </m:ctrlPr>
                                </m:sSubPr>
                                <m:e>
                                  <m:r>
                                    <w:rPr>
                                      <w:rFonts w:ascii="Cambria Math" w:hAnsi="Cambria Math"/>
                                    </w:rPr>
                                    <m:t>X</m:t>
                                  </m:r>
                                </m:e>
                                <m:sub>
                                  <m:r>
                                    <w:rPr>
                                      <w:rFonts w:ascii="Cambria Math" w:hAnsi="Cambria Math"/>
                                    </w:rPr>
                                    <m:t>4</m:t>
                                  </m:r>
                                </m:sub>
                              </m:sSub>
                            </m:oMath>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A4A277" id="Text Box 14" o:spid="_x0000_s1033" type="#_x0000_t202" style="position:absolute;left:0;text-align:left;margin-left:56.9pt;margin-top:17pt;width:138.1pt;height:40.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" fillcolor="white [3201]" strokeweight=".5pt">
                <v:textbox>
                  <w:txbxContent>
                    <w:p w14:paraId="36DC1FF3" w14:textId="77777777" w:rsidR="000A7CAF" w:rsidRPr="00087F02" w:rsidRDefault="000A7CAF" w:rsidP="000A7CAF">
                      <w:pPr>
                        <w:jc w:val="center"/>
                      </w:pPr>
                      <w:r>
                        <w:rPr>
                          <w:i/>
                        </w:rPr>
                        <w:t xml:space="preserve">Ownership </w:t>
                      </w:r>
                      <w:r>
                        <w:t>(</w:t>
                      </w:r>
                      <m:oMath>
                        <m:sSub>
                          <m:sSubPr>
                            <m:ctrlPr>
                              <w:rPr>
                                <w:rFonts w:ascii="Cambria Math" w:hAnsi="Cambria Math"/>
                                <w:i/>
                              </w:rPr>
                            </m:ctrlPr>
                          </m:sSubPr>
                          <m:e>
                            <m:r>
                              <w:rPr>
                                <w:rFonts w:ascii="Cambria Math" w:hAnsi="Cambria Math"/>
                              </w:rPr>
                              <m:t>X</m:t>
                            </m:r>
                          </m:e>
                          <m:sub>
                            <m:r>
                              <w:rPr>
                                <w:rFonts w:ascii="Cambria Math" w:hAnsi="Cambria Math"/>
                              </w:rPr>
                              <m:t>4</m:t>
                            </m:r>
                          </m:sub>
                        </m:sSub>
                      </m:oMath>
                      <w:r>
                        <w:t>)</w:t>
                      </w:r>
                    </w:p>
                  </w:txbxContent>
                </v:textbox>
              </v:shape>
            </w:pict>
          </mc:Fallback>
        </mc:AlternateContent>
      </w:r>
      <w:r>
        <w:rPr>
          <w:noProof/>
          <w:color w:val="000000" w:themeColor="text1"/>
        </w:rPr>
        <mc:AlternateContent>
          <mc:Choice Requires="wps">
            <w:drawing>
              <wp:anchor distT="0" distB="0" distL="114300" distR="114300" simplePos="0" relativeHeight="251678720" behindDoc="0" locked="0" layoutInCell="1" allowOverlap="1" wp14:anchorId="74A1210E" wp14:editId="647E098C">
                <wp:simplePos x="0" y="0"/>
                <wp:positionH relativeFrom="column">
                  <wp:posOffset>4924425</wp:posOffset>
                </wp:positionH>
                <wp:positionV relativeFrom="paragraph">
                  <wp:posOffset>95885</wp:posOffset>
                </wp:positionV>
                <wp:extent cx="0" cy="1219200"/>
                <wp:effectExtent l="76200" t="38100" r="57150" b="19050"/>
                <wp:wrapNone/>
                <wp:docPr id="38" name="Straight Arrow Connector 38"/>
                <wp:cNvGraphicFramePr/>
                <a:graphic xmlns:a="http://schemas.openxmlformats.org/drawingml/2006/main">
                  <a:graphicData uri="http://schemas.microsoft.com/office/word/2010/wordprocessingShape">
                    <wps:wsp>
                      <wps:cNvCnPr/>
                      <wps:spPr>
                        <a:xfrm flipV="1">
                          <a:off x="0" y="0"/>
                          <a:ext cx="0" cy="1219200"/>
                        </a:xfrm>
                        <a:prstGeom prst="straightConnector1">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CD8963" id="Straight Arrow Connector 38" o:spid="_x0000_s1026" type="#_x0000_t32" style="position:absolute;margin-left:387.75pt;margin-top:7.55pt;width:0;height:96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" strokecolor="black [3040]" strokeweight="1.5pt">
                <v:stroke dashstyle="3 1" endarrow="block"/>
              </v:shape>
            </w:pict>
          </mc:Fallback>
        </mc:AlternateContent>
      </w:r>
      <w:r>
        <w:rPr>
          <w:noProof/>
        </w:rPr>
        <mc:AlternateContent>
          <mc:Choice Requires="wps">
            <w:drawing>
              <wp:anchor distT="0" distB="0" distL="114300" distR="114300" simplePos="0" relativeHeight="251674624" behindDoc="0" locked="0" layoutInCell="1" allowOverlap="1" wp14:anchorId="52413C9D" wp14:editId="5E129B1F">
                <wp:simplePos x="0" y="0"/>
                <wp:positionH relativeFrom="column">
                  <wp:posOffset>2533650</wp:posOffset>
                </wp:positionH>
                <wp:positionV relativeFrom="paragraph">
                  <wp:posOffset>62865</wp:posOffset>
                </wp:positionV>
                <wp:extent cx="504825" cy="381000"/>
                <wp:effectExtent l="0" t="0" r="28575" b="19050"/>
                <wp:wrapNone/>
                <wp:docPr id="12" name="Oval 12"/>
                <wp:cNvGraphicFramePr/>
                <a:graphic xmlns:a="http://schemas.openxmlformats.org/drawingml/2006/main">
                  <a:graphicData uri="http://schemas.microsoft.com/office/word/2010/wordprocessingShape">
                    <wps:wsp>
                      <wps:cNvSpPr/>
                      <wps:spPr>
                        <a:xfrm>
                          <a:off x="0" y="0"/>
                          <a:ext cx="504825"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87B5102" w14:textId="77777777" w:rsidR="000A7CAF" w:rsidRPr="00371805" w:rsidRDefault="000A7CAF" w:rsidP="000A7CA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13C9D" id="Oval 12" o:spid="_x0000_s1034" style="position:absolute;left:0;text-align:left;margin-left:199.5pt;margin-top:4.95pt;width:39.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" fillcolor="window" strokecolor="windowText" strokeweight="1pt">
                <v:stroke joinstyle="miter"/>
                <v:textbox>
                  <w:txbxContent>
                    <w:p w14:paraId="387B5102" w14:textId="77777777" w:rsidR="000A7CAF" w:rsidRPr="00371805" w:rsidRDefault="000A7CAF" w:rsidP="000A7CAF">
                      <w:pPr>
                        <w:jc w:val="center"/>
                      </w:pPr>
                      <w:r>
                        <w:t>+</w:t>
                      </w:r>
                    </w:p>
                  </w:txbxContent>
                </v:textbox>
              </v:oval>
            </w:pict>
          </mc:Fallback>
        </mc:AlternateContent>
      </w:r>
    </w:p>
    <w:p w14:paraId="2233D5B0" w14:textId="3B90FCB5" w:rsidR="000A7CAF" w:rsidRDefault="000A7CAF" w:rsidP="000A7CAF">
      <w:pPr>
        <w:spacing w:line="480" w:lineRule="auto"/>
        <w:ind w:left="720" w:firstLine="720"/>
        <w:jc w:val="both"/>
      </w:pPr>
    </w:p>
    <w:p w14:paraId="39997F6E" w14:textId="37751329" w:rsidR="000A7CAF" w:rsidRDefault="00A555F2" w:rsidP="000A7CAF">
      <w:pPr>
        <w:spacing w:line="480" w:lineRule="auto"/>
        <w:jc w:val="both"/>
      </w:pPr>
      <w:r>
        <w:rPr>
          <w:noProof/>
        </w:rPr>
        <mc:AlternateContent>
          <mc:Choice Requires="wps">
            <w:drawing>
              <wp:anchor distT="0" distB="0" distL="114300" distR="114300" simplePos="0" relativeHeight="251672576" behindDoc="0" locked="0" layoutInCell="1" allowOverlap="1" wp14:anchorId="0C0043CA" wp14:editId="2F8E4B53">
                <wp:simplePos x="0" y="0"/>
                <wp:positionH relativeFrom="column">
                  <wp:posOffset>2490470</wp:posOffset>
                </wp:positionH>
                <wp:positionV relativeFrom="paragraph">
                  <wp:posOffset>594360</wp:posOffset>
                </wp:positionV>
                <wp:extent cx="24003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42011" id="Straight Connector 2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1pt,46.8pt" to="385.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" strokecolor="black [3040]"/>
            </w:pict>
          </mc:Fallback>
        </mc:AlternateContent>
      </w:r>
      <w:r w:rsidR="000A7CAF">
        <w:rPr>
          <w:noProof/>
        </w:rPr>
        <mc:AlternateContent>
          <mc:Choice Requires="wps">
            <w:drawing>
              <wp:anchor distT="0" distB="0" distL="114300" distR="114300" simplePos="0" relativeHeight="251665408" behindDoc="0" locked="0" layoutInCell="1" allowOverlap="1" wp14:anchorId="22D4C2B5" wp14:editId="640993C9">
                <wp:simplePos x="0" y="0"/>
                <wp:positionH relativeFrom="column">
                  <wp:posOffset>722630</wp:posOffset>
                </wp:positionH>
                <wp:positionV relativeFrom="paragraph">
                  <wp:posOffset>198755</wp:posOffset>
                </wp:positionV>
                <wp:extent cx="1753870" cy="509905"/>
                <wp:effectExtent l="0" t="0" r="17780" b="23495"/>
                <wp:wrapNone/>
                <wp:docPr id="20" name="Text Box 20"/>
                <wp:cNvGraphicFramePr/>
                <a:graphic xmlns:a="http://schemas.openxmlformats.org/drawingml/2006/main">
                  <a:graphicData uri="http://schemas.microsoft.com/office/word/2010/wordprocessingShape">
                    <wps:wsp>
                      <wps:cNvSpPr txBox="1"/>
                      <wps:spPr>
                        <a:xfrm>
                          <a:off x="0" y="0"/>
                          <a:ext cx="1753870" cy="509905"/>
                        </a:xfrm>
                        <a:prstGeom prst="rect">
                          <a:avLst/>
                        </a:prstGeom>
                        <a:solidFill>
                          <a:schemeClr val="lt1"/>
                        </a:solidFill>
                        <a:ln w="6350">
                          <a:solidFill>
                            <a:prstClr val="black"/>
                          </a:solidFill>
                        </a:ln>
                      </wps:spPr>
                      <wps:txbx>
                        <w:txbxContent>
                          <w:p w14:paraId="4F2F4236" w14:textId="77777777" w:rsidR="000A7CAF" w:rsidRPr="00087F02" w:rsidRDefault="000A7CAF" w:rsidP="000A7CAF">
                            <w:pPr>
                              <w:jc w:val="center"/>
                            </w:pPr>
                            <w:r>
                              <w:rPr>
                                <w:i/>
                              </w:rPr>
                              <w:t xml:space="preserve">Return </w:t>
                            </w:r>
                            <w:proofErr w:type="gramStart"/>
                            <w:r>
                              <w:rPr>
                                <w:i/>
                              </w:rPr>
                              <w:t>On</w:t>
                            </w:r>
                            <w:proofErr w:type="gramEnd"/>
                            <w:r>
                              <w:rPr>
                                <w:i/>
                              </w:rPr>
                              <w:t xml:space="preserve"> Asset</w:t>
                            </w:r>
                            <w:r>
                              <w:t xml:space="preserve"> (</w:t>
                            </w:r>
                            <m:oMath>
                              <m:sSub>
                                <m:sSubPr>
                                  <m:ctrlPr>
                                    <w:rPr>
                                      <w:rFonts w:ascii="Cambria Math" w:hAnsi="Cambria Math"/>
                                      <w:i/>
                                    </w:rPr>
                                  </m:ctrlPr>
                                </m:sSubPr>
                                <m:e>
                                  <m:r>
                                    <w:rPr>
                                      <w:rFonts w:ascii="Cambria Math" w:hAnsi="Cambria Math"/>
                                    </w:rPr>
                                    <m:t>X</m:t>
                                  </m:r>
                                </m:e>
                                <m:sub>
                                  <m:r>
                                    <w:rPr>
                                      <w:rFonts w:ascii="Cambria Math" w:hAnsi="Cambria Math"/>
                                    </w:rPr>
                                    <m:t>5</m:t>
                                  </m:r>
                                </m:sub>
                              </m:sSub>
                            </m:oMath>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D4C2B5" id="Text Box 20" o:spid="_x0000_s1035" type="#_x0000_t202" style="position:absolute;left:0;text-align:left;margin-left:56.9pt;margin-top:15.65pt;width:138.1pt;height:40.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" fillcolor="white [3201]" strokeweight=".5pt">
                <v:textbox>
                  <w:txbxContent>
                    <w:p w14:paraId="4F2F4236" w14:textId="77777777" w:rsidR="000A7CAF" w:rsidRPr="00087F02" w:rsidRDefault="000A7CAF" w:rsidP="000A7CAF">
                      <w:pPr>
                        <w:jc w:val="center"/>
                      </w:pPr>
                      <w:r>
                        <w:rPr>
                          <w:i/>
                        </w:rPr>
                        <w:t xml:space="preserve">Return </w:t>
                      </w:r>
                      <w:proofErr w:type="gramStart"/>
                      <w:r>
                        <w:rPr>
                          <w:i/>
                        </w:rPr>
                        <w:t>On</w:t>
                      </w:r>
                      <w:proofErr w:type="gramEnd"/>
                      <w:r>
                        <w:rPr>
                          <w:i/>
                        </w:rPr>
                        <w:t xml:space="preserve"> Asset</w:t>
                      </w:r>
                      <w:r>
                        <w:t xml:space="preserve"> (</w:t>
                      </w:r>
                      <m:oMath>
                        <m:sSub>
                          <m:sSubPr>
                            <m:ctrlPr>
                              <w:rPr>
                                <w:rFonts w:ascii="Cambria Math" w:hAnsi="Cambria Math"/>
                                <w:i/>
                              </w:rPr>
                            </m:ctrlPr>
                          </m:sSubPr>
                          <m:e>
                            <m:r>
                              <w:rPr>
                                <w:rFonts w:ascii="Cambria Math" w:hAnsi="Cambria Math"/>
                              </w:rPr>
                              <m:t>X</m:t>
                            </m:r>
                          </m:e>
                          <m:sub>
                            <m:r>
                              <w:rPr>
                                <w:rFonts w:ascii="Cambria Math" w:hAnsi="Cambria Math"/>
                              </w:rPr>
                              <m:t>5</m:t>
                            </m:r>
                          </m:sub>
                        </m:sSub>
                      </m:oMath>
                      <w:r>
                        <w:t>)</w:t>
                      </w:r>
                    </w:p>
                  </w:txbxContent>
                </v:textbox>
              </v:shape>
            </w:pict>
          </mc:Fallback>
        </mc:AlternateContent>
      </w:r>
      <w:r w:rsidR="000A7CAF">
        <w:rPr>
          <w:noProof/>
        </w:rPr>
        <mc:AlternateContent>
          <mc:Choice Requires="wps">
            <w:drawing>
              <wp:anchor distT="0" distB="0" distL="114300" distR="114300" simplePos="0" relativeHeight="251675648" behindDoc="0" locked="0" layoutInCell="1" allowOverlap="1" wp14:anchorId="617958C9" wp14:editId="5690D83C">
                <wp:simplePos x="0" y="0"/>
                <wp:positionH relativeFrom="margin">
                  <wp:align>center</wp:align>
                </wp:positionH>
                <wp:positionV relativeFrom="paragraph">
                  <wp:posOffset>8890</wp:posOffset>
                </wp:positionV>
                <wp:extent cx="504825" cy="381000"/>
                <wp:effectExtent l="0" t="0" r="28575" b="19050"/>
                <wp:wrapNone/>
                <wp:docPr id="19" name="Oval 19"/>
                <wp:cNvGraphicFramePr/>
                <a:graphic xmlns:a="http://schemas.openxmlformats.org/drawingml/2006/main">
                  <a:graphicData uri="http://schemas.microsoft.com/office/word/2010/wordprocessingShape">
                    <wps:wsp>
                      <wps:cNvSpPr/>
                      <wps:spPr>
                        <a:xfrm>
                          <a:off x="0" y="0"/>
                          <a:ext cx="504825"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20E63DA" w14:textId="77777777" w:rsidR="000A7CAF" w:rsidRPr="004D444D" w:rsidRDefault="000A7CAF" w:rsidP="000A7CA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958C9" id="Oval 19" o:spid="_x0000_s1036" style="position:absolute;left:0;text-align:left;margin-left:0;margin-top:.7pt;width:39.75pt;height:30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" fillcolor="window" strokecolor="windowText" strokeweight="1pt">
                <v:stroke joinstyle="miter"/>
                <v:textbox>
                  <w:txbxContent>
                    <w:p w14:paraId="020E63DA" w14:textId="77777777" w:rsidR="000A7CAF" w:rsidRPr="004D444D" w:rsidRDefault="000A7CAF" w:rsidP="000A7CAF">
                      <w:pPr>
                        <w:jc w:val="center"/>
                      </w:pPr>
                      <w:r>
                        <w:t>+</w:t>
                      </w:r>
                    </w:p>
                  </w:txbxContent>
                </v:textbox>
                <w10:wrap anchorx="margin"/>
              </v:oval>
            </w:pict>
          </mc:Fallback>
        </mc:AlternateContent>
      </w:r>
    </w:p>
    <w:p w14:paraId="50BA652B" w14:textId="32A678CD" w:rsidR="000A7CAF" w:rsidRDefault="000A7CAF" w:rsidP="000A7CAF">
      <w:pPr>
        <w:spacing w:line="480" w:lineRule="auto"/>
        <w:ind w:left="720" w:firstLine="720"/>
        <w:jc w:val="both"/>
      </w:pPr>
    </w:p>
    <w:p w14:paraId="04F5B614" w14:textId="66CC0569" w:rsidR="00C370EC" w:rsidRDefault="00C370EC" w:rsidP="00C370EC">
      <w:pPr>
        <w:tabs>
          <w:tab w:val="left" w:pos="7740"/>
        </w:tabs>
        <w:ind w:firstLine="567"/>
        <w:jc w:val="center"/>
        <w:rPr>
          <w:rFonts w:ascii="Arial" w:hAnsi="Arial" w:cs="Arial"/>
          <w:color w:val="000000"/>
          <w:sz w:val="22"/>
          <w:szCs w:val="22"/>
        </w:rPr>
      </w:pPr>
    </w:p>
    <w:p w14:paraId="2756968E" w14:textId="0C4524D2" w:rsidR="00C370EC" w:rsidRPr="00C370EC" w:rsidRDefault="000A7CAF" w:rsidP="00C370EC">
      <w:pPr>
        <w:tabs>
          <w:tab w:val="left" w:pos="7740"/>
        </w:tabs>
        <w:rPr>
          <w:rFonts w:ascii="Arial" w:hAnsi="Arial" w:cs="Arial"/>
          <w:b/>
          <w:color w:val="000000"/>
          <w:sz w:val="22"/>
          <w:szCs w:val="22"/>
        </w:rPr>
      </w:pPr>
      <w:r>
        <w:rPr>
          <w:rFonts w:ascii="Arial" w:hAnsi="Arial" w:cs="Arial"/>
          <w:b/>
          <w:color w:val="000000"/>
          <w:sz w:val="22"/>
          <w:szCs w:val="22"/>
        </w:rPr>
        <w:t>Gambar 2</w:t>
      </w:r>
      <w:r w:rsidR="00C370EC" w:rsidRPr="00C370EC">
        <w:rPr>
          <w:rFonts w:ascii="Arial" w:hAnsi="Arial" w:cs="Arial"/>
          <w:b/>
          <w:color w:val="000000"/>
          <w:sz w:val="22"/>
          <w:szCs w:val="22"/>
        </w:rPr>
        <w:t xml:space="preserve">. Struktur Pengaruh </w:t>
      </w:r>
      <w:r w:rsidR="00C370EC" w:rsidRPr="00A77C2B">
        <w:rPr>
          <w:rFonts w:ascii="Arial" w:hAnsi="Arial" w:cs="Arial"/>
          <w:b/>
          <w:sz w:val="22"/>
          <w:szCs w:val="22"/>
        </w:rPr>
        <w:t>X</w:t>
      </w:r>
      <w:r w:rsidR="00C370EC" w:rsidRPr="00A77C2B">
        <w:rPr>
          <w:rFonts w:ascii="Arial" w:hAnsi="Arial" w:cs="Arial"/>
          <w:b/>
          <w:sz w:val="22"/>
          <w:szCs w:val="22"/>
          <w:vertAlign w:val="subscript"/>
        </w:rPr>
        <w:t>1</w:t>
      </w:r>
      <w:r w:rsidR="00C370EC" w:rsidRPr="00A77C2B">
        <w:rPr>
          <w:rFonts w:ascii="Arial" w:hAnsi="Arial" w:cs="Arial"/>
          <w:b/>
          <w:sz w:val="22"/>
          <w:szCs w:val="22"/>
        </w:rPr>
        <w:t>, X</w:t>
      </w:r>
      <w:r w:rsidR="00C370EC" w:rsidRPr="00A77C2B">
        <w:rPr>
          <w:rFonts w:ascii="Arial" w:hAnsi="Arial" w:cs="Arial"/>
          <w:b/>
          <w:sz w:val="22"/>
          <w:szCs w:val="22"/>
          <w:vertAlign w:val="subscript"/>
        </w:rPr>
        <w:t>2</w:t>
      </w:r>
      <w:r w:rsidR="00C370EC" w:rsidRPr="00A77C2B">
        <w:rPr>
          <w:rFonts w:ascii="Arial" w:hAnsi="Arial" w:cs="Arial"/>
          <w:b/>
          <w:sz w:val="22"/>
          <w:szCs w:val="22"/>
        </w:rPr>
        <w:t xml:space="preserve">, </w:t>
      </w:r>
      <w:r w:rsidR="00A77C2B" w:rsidRPr="00A77C2B">
        <w:rPr>
          <w:rFonts w:ascii="Arial" w:hAnsi="Arial" w:cs="Arial"/>
          <w:b/>
          <w:color w:val="000000"/>
          <w:sz w:val="22"/>
          <w:szCs w:val="22"/>
        </w:rPr>
        <w:t>X</w:t>
      </w:r>
      <w:r w:rsidR="00A77C2B" w:rsidRPr="00A77C2B">
        <w:rPr>
          <w:rFonts w:ascii="Arial" w:hAnsi="Arial" w:cs="Arial"/>
          <w:b/>
          <w:color w:val="000000"/>
          <w:sz w:val="22"/>
          <w:szCs w:val="22"/>
          <w:vertAlign w:val="subscript"/>
        </w:rPr>
        <w:t>3</w:t>
      </w:r>
      <w:r w:rsidR="00A77C2B" w:rsidRPr="00A77C2B">
        <w:rPr>
          <w:rFonts w:ascii="Arial" w:hAnsi="Arial" w:cs="Arial"/>
          <w:b/>
          <w:color w:val="000000"/>
          <w:sz w:val="22"/>
          <w:szCs w:val="22"/>
        </w:rPr>
        <w:t>, X</w:t>
      </w:r>
      <w:r w:rsidR="00A77C2B" w:rsidRPr="00A77C2B">
        <w:rPr>
          <w:rFonts w:ascii="Arial" w:hAnsi="Arial" w:cs="Arial"/>
          <w:b/>
          <w:color w:val="000000"/>
          <w:sz w:val="22"/>
          <w:szCs w:val="22"/>
          <w:vertAlign w:val="subscript"/>
        </w:rPr>
        <w:t>4</w:t>
      </w:r>
      <w:r w:rsidR="00A77C2B" w:rsidRPr="00A77C2B">
        <w:rPr>
          <w:rFonts w:ascii="Arial" w:hAnsi="Arial" w:cs="Arial"/>
          <w:b/>
          <w:color w:val="000000"/>
          <w:sz w:val="22"/>
          <w:szCs w:val="22"/>
        </w:rPr>
        <w:t>,</w:t>
      </w:r>
      <w:r w:rsidR="00A77C2B">
        <w:rPr>
          <w:rFonts w:ascii="Arial" w:hAnsi="Arial" w:cs="Arial"/>
          <w:color w:val="000000"/>
          <w:sz w:val="22"/>
          <w:szCs w:val="22"/>
        </w:rPr>
        <w:t xml:space="preserve"> </w:t>
      </w:r>
      <w:r w:rsidR="00C370EC" w:rsidRPr="00C370EC">
        <w:rPr>
          <w:rFonts w:ascii="Arial" w:hAnsi="Arial" w:cs="Arial"/>
          <w:b/>
          <w:sz w:val="22"/>
          <w:szCs w:val="22"/>
        </w:rPr>
        <w:t>dan X</w:t>
      </w:r>
      <w:r w:rsidR="00A77C2B">
        <w:rPr>
          <w:rFonts w:ascii="Arial" w:hAnsi="Arial" w:cs="Arial"/>
          <w:b/>
          <w:sz w:val="22"/>
          <w:szCs w:val="22"/>
          <w:vertAlign w:val="subscript"/>
        </w:rPr>
        <w:t>5</w:t>
      </w:r>
      <w:r w:rsidR="00C370EC" w:rsidRPr="00C370EC">
        <w:rPr>
          <w:rFonts w:ascii="Arial" w:hAnsi="Arial" w:cs="Arial"/>
          <w:b/>
          <w:sz w:val="22"/>
          <w:szCs w:val="22"/>
        </w:rPr>
        <w:t xml:space="preserve"> terhadap Y</w:t>
      </w:r>
    </w:p>
    <w:p w14:paraId="04D84842" w14:textId="77777777" w:rsidR="00E17C0A" w:rsidRPr="00E17C0A" w:rsidRDefault="00E17C0A" w:rsidP="004A6FCE">
      <w:pPr>
        <w:tabs>
          <w:tab w:val="left" w:pos="7740"/>
        </w:tabs>
        <w:ind w:firstLine="567"/>
        <w:jc w:val="both"/>
        <w:rPr>
          <w:rFonts w:ascii="Arial" w:hAnsi="Arial" w:cs="Arial"/>
          <w:color w:val="000000"/>
          <w:sz w:val="22"/>
          <w:szCs w:val="22"/>
        </w:rPr>
      </w:pPr>
    </w:p>
    <w:p w14:paraId="12D3791E" w14:textId="6CF3B260" w:rsidR="00C370EC" w:rsidRDefault="00C370EC" w:rsidP="004A6FCE">
      <w:pPr>
        <w:tabs>
          <w:tab w:val="left" w:pos="7740"/>
        </w:tabs>
        <w:ind w:firstLine="567"/>
        <w:jc w:val="both"/>
        <w:rPr>
          <w:rFonts w:ascii="Arial" w:hAnsi="Arial" w:cs="Arial"/>
          <w:color w:val="000000"/>
          <w:sz w:val="22"/>
          <w:szCs w:val="22"/>
        </w:rPr>
      </w:pPr>
      <w:r w:rsidRPr="00AF2BA3">
        <w:rPr>
          <w:rFonts w:ascii="Arial" w:hAnsi="Arial" w:cs="Arial"/>
          <w:color w:val="000000"/>
          <w:sz w:val="22"/>
          <w:szCs w:val="22"/>
        </w:rPr>
        <w:t>Berdasarkan hasil u</w:t>
      </w:r>
      <w:r w:rsidR="000703D4">
        <w:rPr>
          <w:rFonts w:ascii="Arial" w:hAnsi="Arial" w:cs="Arial"/>
          <w:color w:val="000000"/>
          <w:sz w:val="22"/>
          <w:szCs w:val="22"/>
        </w:rPr>
        <w:t>ji regresi berganda pada tabel 7</w:t>
      </w:r>
      <w:r w:rsidRPr="00AF2BA3">
        <w:rPr>
          <w:rFonts w:ascii="Arial" w:hAnsi="Arial" w:cs="Arial"/>
          <w:color w:val="000000"/>
          <w:sz w:val="22"/>
          <w:szCs w:val="22"/>
        </w:rPr>
        <w:t xml:space="preserve">. diperoleh nilai konstanta (α) sebesar </w:t>
      </w:r>
      <w:r w:rsidR="00A77C2B">
        <w:rPr>
          <w:rFonts w:ascii="Arial" w:hAnsi="Arial" w:cs="Arial"/>
          <w:color w:val="000000"/>
          <w:sz w:val="22"/>
          <w:szCs w:val="22"/>
        </w:rPr>
        <w:t>-4,621</w:t>
      </w:r>
      <w:r w:rsidRPr="00AF2BA3">
        <w:rPr>
          <w:rFonts w:ascii="Arial" w:hAnsi="Arial" w:cs="Arial"/>
          <w:color w:val="000000"/>
          <w:sz w:val="22"/>
          <w:szCs w:val="22"/>
        </w:rPr>
        <w:t xml:space="preserve">; nilai Koefisien </w:t>
      </w:r>
      <w:r w:rsidR="00A77C2B" w:rsidRPr="00F20E7E">
        <w:rPr>
          <w:rFonts w:ascii="Arial" w:hAnsi="Arial" w:cs="Arial"/>
          <w:i/>
          <w:color w:val="000000"/>
          <w:sz w:val="22"/>
          <w:szCs w:val="22"/>
        </w:rPr>
        <w:t>Cash Position</w:t>
      </w:r>
      <w:r w:rsidR="00F20E7E">
        <w:rPr>
          <w:rFonts w:ascii="Arial" w:hAnsi="Arial" w:cs="Arial"/>
          <w:color w:val="000000"/>
          <w:sz w:val="22"/>
          <w:szCs w:val="22"/>
        </w:rPr>
        <w:t xml:space="preserve"> (β1) sebesar 0.681</w:t>
      </w:r>
      <w:r w:rsidRPr="00AF2BA3">
        <w:rPr>
          <w:rFonts w:ascii="Arial" w:hAnsi="Arial" w:cs="Arial"/>
          <w:color w:val="000000"/>
          <w:sz w:val="22"/>
          <w:szCs w:val="22"/>
        </w:rPr>
        <w:t xml:space="preserve">; nilai Koefisien </w:t>
      </w:r>
      <w:r w:rsidR="00A77C2B" w:rsidRPr="00F20E7E">
        <w:rPr>
          <w:rFonts w:ascii="Arial" w:hAnsi="Arial" w:cs="Arial"/>
          <w:i/>
          <w:color w:val="000000"/>
          <w:sz w:val="22"/>
          <w:szCs w:val="22"/>
        </w:rPr>
        <w:t>Firm Size</w:t>
      </w:r>
      <w:r w:rsidR="00F20E7E">
        <w:rPr>
          <w:rFonts w:ascii="Arial" w:hAnsi="Arial" w:cs="Arial"/>
          <w:color w:val="000000"/>
          <w:sz w:val="22"/>
          <w:szCs w:val="22"/>
        </w:rPr>
        <w:t xml:space="preserve"> (β2) sebesar 03,38</w:t>
      </w:r>
      <w:r w:rsidRPr="00AF2BA3">
        <w:rPr>
          <w:rFonts w:ascii="Arial" w:hAnsi="Arial" w:cs="Arial"/>
          <w:color w:val="000000"/>
          <w:sz w:val="22"/>
          <w:szCs w:val="22"/>
        </w:rPr>
        <w:t>;</w:t>
      </w:r>
      <w:r w:rsidR="00A77C2B">
        <w:rPr>
          <w:rFonts w:ascii="Arial" w:hAnsi="Arial" w:cs="Arial"/>
          <w:color w:val="000000"/>
          <w:sz w:val="22"/>
          <w:szCs w:val="22"/>
        </w:rPr>
        <w:t xml:space="preserve"> </w:t>
      </w:r>
      <w:r w:rsidRPr="00AF2BA3">
        <w:rPr>
          <w:rFonts w:ascii="Arial" w:hAnsi="Arial" w:cs="Arial"/>
          <w:color w:val="000000"/>
          <w:sz w:val="22"/>
          <w:szCs w:val="22"/>
        </w:rPr>
        <w:t xml:space="preserve"> dan nilai Koefisien </w:t>
      </w:r>
      <w:r w:rsidR="00A77C2B" w:rsidRPr="00F20E7E">
        <w:rPr>
          <w:rFonts w:ascii="Arial" w:hAnsi="Arial" w:cs="Arial"/>
          <w:i/>
          <w:color w:val="000000"/>
          <w:sz w:val="22"/>
          <w:szCs w:val="22"/>
        </w:rPr>
        <w:t>Sales Growth</w:t>
      </w:r>
      <w:r w:rsidRPr="00AF2BA3">
        <w:rPr>
          <w:rFonts w:ascii="Arial" w:hAnsi="Arial" w:cs="Arial"/>
          <w:color w:val="000000"/>
          <w:sz w:val="22"/>
          <w:szCs w:val="22"/>
        </w:rPr>
        <w:t xml:space="preserve"> (β3)</w:t>
      </w:r>
      <w:r w:rsidR="00F20E7E">
        <w:rPr>
          <w:rFonts w:ascii="Arial" w:hAnsi="Arial" w:cs="Arial"/>
          <w:color w:val="000000"/>
          <w:sz w:val="22"/>
          <w:szCs w:val="22"/>
        </w:rPr>
        <w:t xml:space="preserve"> sebesar 0.155;</w:t>
      </w:r>
      <w:r w:rsidR="00A77C2B" w:rsidRPr="00A77C2B">
        <w:rPr>
          <w:rFonts w:ascii="Arial" w:hAnsi="Arial" w:cs="Arial"/>
          <w:color w:val="000000"/>
          <w:sz w:val="22"/>
          <w:szCs w:val="22"/>
        </w:rPr>
        <w:t xml:space="preserve"> </w:t>
      </w:r>
      <w:r w:rsidR="00A77C2B" w:rsidRPr="00AF2BA3">
        <w:rPr>
          <w:rFonts w:ascii="Arial" w:hAnsi="Arial" w:cs="Arial"/>
          <w:color w:val="000000"/>
          <w:sz w:val="22"/>
          <w:szCs w:val="22"/>
        </w:rPr>
        <w:t xml:space="preserve">nilai Koefisien </w:t>
      </w:r>
      <w:r w:rsidR="00F20E7E" w:rsidRPr="00F20E7E">
        <w:rPr>
          <w:rFonts w:ascii="Arial" w:hAnsi="Arial" w:cs="Arial"/>
          <w:i/>
          <w:color w:val="000000"/>
          <w:sz w:val="22"/>
          <w:szCs w:val="22"/>
        </w:rPr>
        <w:t>Owneship</w:t>
      </w:r>
      <w:r w:rsidR="00F20E7E">
        <w:rPr>
          <w:rFonts w:ascii="Arial" w:hAnsi="Arial" w:cs="Arial"/>
          <w:color w:val="000000"/>
          <w:sz w:val="22"/>
          <w:szCs w:val="22"/>
        </w:rPr>
        <w:t xml:space="preserve"> (β4) sebesar 0.002</w:t>
      </w:r>
      <w:r w:rsidR="00A77C2B" w:rsidRPr="00AF2BA3">
        <w:rPr>
          <w:rFonts w:ascii="Arial" w:hAnsi="Arial" w:cs="Arial"/>
          <w:color w:val="000000"/>
          <w:sz w:val="22"/>
          <w:szCs w:val="22"/>
        </w:rPr>
        <w:t>;</w:t>
      </w:r>
      <w:r w:rsidRPr="00AF2BA3">
        <w:rPr>
          <w:rFonts w:ascii="Arial" w:hAnsi="Arial" w:cs="Arial"/>
          <w:color w:val="000000"/>
          <w:sz w:val="22"/>
          <w:szCs w:val="22"/>
        </w:rPr>
        <w:t xml:space="preserve"> </w:t>
      </w:r>
      <w:r w:rsidR="00F20E7E" w:rsidRPr="00AF2BA3">
        <w:rPr>
          <w:rFonts w:ascii="Arial" w:hAnsi="Arial" w:cs="Arial"/>
          <w:color w:val="000000"/>
          <w:sz w:val="22"/>
          <w:szCs w:val="22"/>
        </w:rPr>
        <w:t xml:space="preserve">nilai Koefisien </w:t>
      </w:r>
      <w:r w:rsidR="00F20E7E" w:rsidRPr="00F20E7E">
        <w:rPr>
          <w:rFonts w:ascii="Arial" w:hAnsi="Arial" w:cs="Arial"/>
          <w:i/>
          <w:color w:val="000000"/>
          <w:sz w:val="22"/>
          <w:szCs w:val="22"/>
        </w:rPr>
        <w:t>Firm Size</w:t>
      </w:r>
      <w:r w:rsidR="00F20E7E">
        <w:rPr>
          <w:rFonts w:ascii="Arial" w:hAnsi="Arial" w:cs="Arial"/>
          <w:color w:val="000000"/>
          <w:sz w:val="22"/>
          <w:szCs w:val="22"/>
        </w:rPr>
        <w:t xml:space="preserve"> (β5</w:t>
      </w:r>
      <w:r w:rsidR="00F20E7E" w:rsidRPr="00AF2BA3">
        <w:rPr>
          <w:rFonts w:ascii="Arial" w:hAnsi="Arial" w:cs="Arial"/>
          <w:color w:val="000000"/>
          <w:sz w:val="22"/>
          <w:szCs w:val="22"/>
        </w:rPr>
        <w:t xml:space="preserve">) </w:t>
      </w:r>
      <w:r w:rsidR="00F20E7E">
        <w:rPr>
          <w:rFonts w:ascii="Arial" w:hAnsi="Arial" w:cs="Arial"/>
          <w:color w:val="000000"/>
          <w:sz w:val="22"/>
          <w:szCs w:val="22"/>
        </w:rPr>
        <w:t>sebesar 9,297</w:t>
      </w:r>
      <w:r w:rsidRPr="00AF2BA3">
        <w:rPr>
          <w:rFonts w:ascii="Arial" w:hAnsi="Arial" w:cs="Arial"/>
          <w:color w:val="000000"/>
          <w:sz w:val="22"/>
          <w:szCs w:val="22"/>
        </w:rPr>
        <w:t>. Sehingga persamaan regresi diformulasikan sebagai berikut:</w:t>
      </w:r>
    </w:p>
    <w:p w14:paraId="62AAE2B6" w14:textId="487572E5" w:rsidR="00702375" w:rsidRPr="00AF2BA3" w:rsidRDefault="00702375" w:rsidP="004A6FCE">
      <w:pPr>
        <w:tabs>
          <w:tab w:val="left" w:pos="7740"/>
        </w:tabs>
        <w:ind w:firstLine="567"/>
        <w:jc w:val="both"/>
        <w:rPr>
          <w:rFonts w:ascii="Arial" w:hAnsi="Arial" w:cs="Arial"/>
          <w:color w:val="000000"/>
          <w:sz w:val="22"/>
          <w:szCs w:val="22"/>
        </w:rPr>
      </w:pPr>
    </w:p>
    <w:p w14:paraId="50C8500F" w14:textId="6E86922D" w:rsidR="00702375" w:rsidRPr="00EB4959" w:rsidRDefault="00F20E7E" w:rsidP="00EB4959">
      <w:pPr>
        <w:autoSpaceDE w:val="0"/>
        <w:autoSpaceDN w:val="0"/>
        <w:adjustRightInd w:val="0"/>
        <w:spacing w:line="480" w:lineRule="auto"/>
        <w:jc w:val="center"/>
        <w:rPr>
          <w:b/>
          <w:color w:val="000000"/>
        </w:rPr>
      </w:pPr>
      <w:r w:rsidRPr="00F20E7E">
        <w:rPr>
          <w:b/>
          <w:color w:val="000000"/>
        </w:rPr>
        <w:t>Y = -</w:t>
      </w:r>
      <w:r w:rsidRPr="00F20E7E">
        <w:rPr>
          <w:b/>
          <w:color w:val="000000"/>
          <w:szCs w:val="18"/>
        </w:rPr>
        <w:t>4,621</w:t>
      </w:r>
      <w:r w:rsidRPr="00F20E7E">
        <w:rPr>
          <w:rFonts w:ascii="Arial" w:hAnsi="Arial" w:cs="Arial"/>
          <w:b/>
          <w:color w:val="000000"/>
          <w:szCs w:val="18"/>
        </w:rPr>
        <w:t xml:space="preserve"> </w:t>
      </w:r>
      <w:r w:rsidRPr="00F20E7E">
        <w:rPr>
          <w:b/>
          <w:color w:val="000000"/>
        </w:rPr>
        <w:t xml:space="preserve">+ </w:t>
      </w:r>
      <w:proofErr w:type="gramStart"/>
      <w:r w:rsidRPr="00F20E7E">
        <w:rPr>
          <w:b/>
          <w:color w:val="000000"/>
        </w:rPr>
        <w:t>0,681  +</w:t>
      </w:r>
      <w:proofErr w:type="gramEnd"/>
      <w:r w:rsidRPr="00F20E7E">
        <w:rPr>
          <w:b/>
          <w:color w:val="000000"/>
        </w:rPr>
        <w:t xml:space="preserve"> 0,338 – 0,155 + 0,002+ 9,297 + e</w:t>
      </w:r>
    </w:p>
    <w:p w14:paraId="77117919" w14:textId="211A8C5A" w:rsidR="00EB4959" w:rsidRDefault="00EB4959" w:rsidP="00EB4959">
      <w:pPr>
        <w:ind w:firstLine="567"/>
        <w:jc w:val="both"/>
        <w:rPr>
          <w:rFonts w:ascii="Arial" w:hAnsi="Arial" w:cs="Arial"/>
          <w:sz w:val="22"/>
        </w:rPr>
      </w:pPr>
      <w:r>
        <w:rPr>
          <w:rFonts w:ascii="Arial" w:hAnsi="Arial" w:cs="Arial"/>
          <w:sz w:val="22"/>
        </w:rPr>
        <w:lastRenderedPageBreak/>
        <w:t>Berdasarkan pada tabel 7, dapat dilihat n</w:t>
      </w:r>
      <w:r w:rsidR="00F20E7E" w:rsidRPr="00F20E7E">
        <w:rPr>
          <w:rFonts w:ascii="Arial" w:hAnsi="Arial" w:cs="Arial"/>
          <w:sz w:val="22"/>
        </w:rPr>
        <w:t xml:space="preserve">ilai t hitung variabel </w:t>
      </w:r>
      <w:r w:rsidR="00F20E7E" w:rsidRPr="00EB4959">
        <w:rPr>
          <w:rFonts w:ascii="Arial" w:hAnsi="Arial" w:cs="Arial"/>
          <w:i/>
          <w:sz w:val="22"/>
        </w:rPr>
        <w:t>cash position</w:t>
      </w:r>
      <w:r w:rsidR="00F20E7E" w:rsidRPr="00F20E7E">
        <w:rPr>
          <w:rFonts w:ascii="Arial" w:hAnsi="Arial" w:cs="Arial"/>
          <w:sz w:val="22"/>
        </w:rPr>
        <w:t xml:space="preserve"> (X1) adalah sebesar 2,224 dan nilai </w:t>
      </w:r>
      <w:r w:rsidRPr="00EB4959">
        <w:rPr>
          <w:rFonts w:ascii="Arial" w:hAnsi="Arial" w:cs="Arial"/>
          <w:i/>
          <w:sz w:val="22"/>
        </w:rPr>
        <w:t>dividend payout ratio</w:t>
      </w:r>
      <w:r w:rsidR="00F20E7E" w:rsidRPr="00F20E7E">
        <w:rPr>
          <w:rFonts w:ascii="Arial" w:hAnsi="Arial" w:cs="Arial"/>
          <w:sz w:val="22"/>
        </w:rPr>
        <w:t xml:space="preserve"> signifikan sebesar 0,028. Karena nilai t hitung 2,224 &gt; t tabel 1,98217, dengan nilai </w:t>
      </w:r>
      <w:r w:rsidR="00F20E7E" w:rsidRPr="00EB4959">
        <w:rPr>
          <w:rFonts w:ascii="Arial" w:hAnsi="Arial" w:cs="Arial"/>
          <w:i/>
          <w:sz w:val="22"/>
        </w:rPr>
        <w:t>cash position</w:t>
      </w:r>
      <w:r w:rsidR="00F20E7E" w:rsidRPr="00F20E7E">
        <w:rPr>
          <w:rFonts w:ascii="Arial" w:hAnsi="Arial" w:cs="Arial"/>
          <w:sz w:val="22"/>
        </w:rPr>
        <w:t xml:space="preserve"> sig. sebesar 0,028 &lt; 0,05 maka Ha diterima. Berarti </w:t>
      </w:r>
      <w:r w:rsidR="00F20E7E" w:rsidRPr="00EB4959">
        <w:rPr>
          <w:rFonts w:ascii="Arial" w:hAnsi="Arial" w:cs="Arial"/>
          <w:i/>
          <w:sz w:val="22"/>
        </w:rPr>
        <w:t>cash position</w:t>
      </w:r>
      <w:r w:rsidR="00F20E7E" w:rsidRPr="00F20E7E">
        <w:rPr>
          <w:rFonts w:ascii="Arial" w:hAnsi="Arial" w:cs="Arial"/>
          <w:sz w:val="22"/>
        </w:rPr>
        <w:t xml:space="preserve"> berpengaruh positif signifikan terhadap </w:t>
      </w:r>
      <w:r w:rsidR="00F20E7E" w:rsidRPr="00EB4959">
        <w:rPr>
          <w:rFonts w:ascii="Arial" w:hAnsi="Arial" w:cs="Arial"/>
          <w:i/>
          <w:sz w:val="22"/>
        </w:rPr>
        <w:t>dividend payout ratio</w:t>
      </w:r>
      <w:r w:rsidR="00F20E7E" w:rsidRPr="00F20E7E">
        <w:rPr>
          <w:rFonts w:ascii="Arial" w:hAnsi="Arial" w:cs="Arial"/>
          <w:sz w:val="22"/>
        </w:rPr>
        <w:t>.</w:t>
      </w:r>
    </w:p>
    <w:p w14:paraId="6A41C7CE" w14:textId="52B3D9F6" w:rsidR="00F20E7E" w:rsidRPr="00F20E7E" w:rsidRDefault="00EB4959" w:rsidP="00EB4959">
      <w:pPr>
        <w:ind w:firstLine="567"/>
        <w:jc w:val="both"/>
        <w:rPr>
          <w:rFonts w:ascii="Arial" w:hAnsi="Arial" w:cs="Arial"/>
          <w:sz w:val="22"/>
        </w:rPr>
      </w:pPr>
      <w:r>
        <w:rPr>
          <w:rFonts w:ascii="Arial" w:hAnsi="Arial" w:cs="Arial"/>
          <w:sz w:val="22"/>
        </w:rPr>
        <w:t>Berdasarkan pada tabel 7, dapat dilihat n</w:t>
      </w:r>
      <w:r w:rsidR="00F20E7E" w:rsidRPr="00F20E7E">
        <w:rPr>
          <w:rFonts w:ascii="Arial" w:hAnsi="Arial" w:cs="Arial"/>
          <w:sz w:val="22"/>
        </w:rPr>
        <w:t xml:space="preserve">ilai t hitung variabel </w:t>
      </w:r>
      <w:r w:rsidR="00F20E7E" w:rsidRPr="00EB4959">
        <w:rPr>
          <w:rFonts w:ascii="Arial" w:hAnsi="Arial" w:cs="Arial"/>
          <w:i/>
          <w:sz w:val="22"/>
        </w:rPr>
        <w:t>firm size</w:t>
      </w:r>
      <w:r w:rsidR="00F20E7E" w:rsidRPr="00F20E7E">
        <w:rPr>
          <w:rFonts w:ascii="Arial" w:hAnsi="Arial" w:cs="Arial"/>
          <w:sz w:val="22"/>
        </w:rPr>
        <w:t xml:space="preserve"> (X2) adalah sebesar 2,608 dan nilai </w:t>
      </w:r>
      <w:r w:rsidR="00F20E7E" w:rsidRPr="00EB4959">
        <w:rPr>
          <w:rFonts w:ascii="Arial" w:hAnsi="Arial" w:cs="Arial"/>
          <w:i/>
          <w:sz w:val="22"/>
        </w:rPr>
        <w:t>dividend payout ratio</w:t>
      </w:r>
      <w:r w:rsidR="00F20E7E" w:rsidRPr="00F20E7E">
        <w:rPr>
          <w:rFonts w:ascii="Arial" w:hAnsi="Arial" w:cs="Arial"/>
          <w:sz w:val="22"/>
        </w:rPr>
        <w:t xml:space="preserve"> signifikan sebesar 0,010. Karena nilai t hitung 2,608 &gt; t tabel 1</w:t>
      </w:r>
      <w:proofErr w:type="gramStart"/>
      <w:r w:rsidR="00F20E7E" w:rsidRPr="00F20E7E">
        <w:rPr>
          <w:rFonts w:ascii="Arial" w:hAnsi="Arial" w:cs="Arial"/>
          <w:sz w:val="22"/>
        </w:rPr>
        <w:t>,98217</w:t>
      </w:r>
      <w:proofErr w:type="gramEnd"/>
      <w:r w:rsidR="00F20E7E" w:rsidRPr="00F20E7E">
        <w:rPr>
          <w:rFonts w:ascii="Arial" w:hAnsi="Arial" w:cs="Arial"/>
          <w:sz w:val="22"/>
        </w:rPr>
        <w:t xml:space="preserve">, dengan nilai </w:t>
      </w:r>
      <w:r w:rsidR="00F20E7E" w:rsidRPr="00EB4959">
        <w:rPr>
          <w:rFonts w:ascii="Arial" w:hAnsi="Arial" w:cs="Arial"/>
          <w:i/>
          <w:sz w:val="22"/>
        </w:rPr>
        <w:t>dividend payout ratio</w:t>
      </w:r>
      <w:r w:rsidR="00F20E7E" w:rsidRPr="00F20E7E">
        <w:rPr>
          <w:rFonts w:ascii="Arial" w:hAnsi="Arial" w:cs="Arial"/>
          <w:sz w:val="22"/>
        </w:rPr>
        <w:t xml:space="preserve"> sig. sebesar 0,010 &lt; 0,05 maka Ha diterima. Berarti </w:t>
      </w:r>
      <w:r w:rsidR="00F20E7E" w:rsidRPr="00EB4959">
        <w:rPr>
          <w:rFonts w:ascii="Arial" w:hAnsi="Arial" w:cs="Arial"/>
          <w:i/>
          <w:sz w:val="22"/>
        </w:rPr>
        <w:t>firm size</w:t>
      </w:r>
      <w:r w:rsidR="00F20E7E" w:rsidRPr="00F20E7E">
        <w:rPr>
          <w:rFonts w:ascii="Arial" w:hAnsi="Arial" w:cs="Arial"/>
          <w:sz w:val="22"/>
        </w:rPr>
        <w:t xml:space="preserve"> berpengaruh positif signifikan terhadap </w:t>
      </w:r>
      <w:r w:rsidR="00F20E7E" w:rsidRPr="00EB4959">
        <w:rPr>
          <w:rFonts w:ascii="Arial" w:hAnsi="Arial" w:cs="Arial"/>
          <w:i/>
          <w:sz w:val="22"/>
        </w:rPr>
        <w:t>dividend payout ratio</w:t>
      </w:r>
      <w:r w:rsidR="00F20E7E" w:rsidRPr="00F20E7E">
        <w:rPr>
          <w:rFonts w:ascii="Arial" w:hAnsi="Arial" w:cs="Arial"/>
          <w:sz w:val="22"/>
        </w:rPr>
        <w:t>.</w:t>
      </w:r>
    </w:p>
    <w:p w14:paraId="7343F7D4" w14:textId="229BCFA0" w:rsidR="00F20E7E" w:rsidRPr="00EB4959" w:rsidRDefault="00EB4959" w:rsidP="00EB4959">
      <w:pPr>
        <w:ind w:firstLine="567"/>
        <w:jc w:val="both"/>
        <w:rPr>
          <w:rFonts w:ascii="Arial" w:hAnsi="Arial" w:cs="Arial"/>
          <w:i/>
          <w:sz w:val="22"/>
        </w:rPr>
      </w:pPr>
      <w:r>
        <w:rPr>
          <w:rFonts w:ascii="Arial" w:hAnsi="Arial" w:cs="Arial"/>
          <w:sz w:val="22"/>
        </w:rPr>
        <w:t xml:space="preserve">Berdasarkan pada tabel 7, dapat dilihat </w:t>
      </w:r>
      <w:r>
        <w:rPr>
          <w:rFonts w:ascii="Arial" w:hAnsi="Arial" w:cs="Arial"/>
          <w:sz w:val="22"/>
        </w:rPr>
        <w:t>n</w:t>
      </w:r>
      <w:r w:rsidR="00F20E7E" w:rsidRPr="00F20E7E">
        <w:rPr>
          <w:rFonts w:ascii="Arial" w:hAnsi="Arial" w:cs="Arial"/>
          <w:sz w:val="22"/>
        </w:rPr>
        <w:t xml:space="preserve">ilai t hitung variabel </w:t>
      </w:r>
      <w:r w:rsidR="00F20E7E" w:rsidRPr="00EB4959">
        <w:rPr>
          <w:rFonts w:ascii="Arial" w:hAnsi="Arial" w:cs="Arial"/>
          <w:i/>
          <w:sz w:val="22"/>
        </w:rPr>
        <w:t>sales growth</w:t>
      </w:r>
      <w:r w:rsidR="00F20E7E" w:rsidRPr="00F20E7E">
        <w:rPr>
          <w:rFonts w:ascii="Arial" w:hAnsi="Arial" w:cs="Arial"/>
          <w:sz w:val="22"/>
        </w:rPr>
        <w:t xml:space="preserve"> (X3) adalah sebesar -1,224 dan nilai </w:t>
      </w:r>
      <w:r w:rsidR="00F20E7E" w:rsidRPr="00EB4959">
        <w:rPr>
          <w:rFonts w:ascii="Arial" w:hAnsi="Arial" w:cs="Arial"/>
          <w:i/>
          <w:sz w:val="22"/>
        </w:rPr>
        <w:t>dividend payout ratio</w:t>
      </w:r>
      <w:r w:rsidR="00F20E7E" w:rsidRPr="00F20E7E">
        <w:rPr>
          <w:rFonts w:ascii="Arial" w:hAnsi="Arial" w:cs="Arial"/>
          <w:sz w:val="22"/>
        </w:rPr>
        <w:t xml:space="preserve"> signifikan sebesar 0,224. Karena nilai t hitung -1,224 &lt; t tabel 1,98217, dengan nilai </w:t>
      </w:r>
      <w:r w:rsidR="00F20E7E" w:rsidRPr="00EB4959">
        <w:rPr>
          <w:rFonts w:ascii="Arial" w:hAnsi="Arial" w:cs="Arial"/>
          <w:i/>
          <w:sz w:val="22"/>
        </w:rPr>
        <w:t>dividend payout ratio</w:t>
      </w:r>
      <w:r w:rsidR="00F20E7E" w:rsidRPr="00F20E7E">
        <w:rPr>
          <w:rFonts w:ascii="Arial" w:hAnsi="Arial" w:cs="Arial"/>
          <w:sz w:val="22"/>
        </w:rPr>
        <w:t xml:space="preserve"> sig. sebesar 0,224 &lt; 0,05 maka Ha ditolak. Berarti </w:t>
      </w:r>
      <w:r w:rsidR="00F20E7E" w:rsidRPr="00EB4959">
        <w:rPr>
          <w:rFonts w:ascii="Arial" w:hAnsi="Arial" w:cs="Arial"/>
          <w:i/>
          <w:sz w:val="22"/>
        </w:rPr>
        <w:t>sales growth</w:t>
      </w:r>
      <w:r w:rsidR="00F20E7E" w:rsidRPr="00F20E7E">
        <w:rPr>
          <w:rFonts w:ascii="Arial" w:hAnsi="Arial" w:cs="Arial"/>
          <w:sz w:val="22"/>
        </w:rPr>
        <w:t xml:space="preserve"> tidak berpengaruh signifikan terhadap </w:t>
      </w:r>
      <w:r w:rsidR="00F20E7E" w:rsidRPr="00EB4959">
        <w:rPr>
          <w:rFonts w:ascii="Arial" w:hAnsi="Arial" w:cs="Arial"/>
          <w:i/>
          <w:sz w:val="22"/>
        </w:rPr>
        <w:t>dividend payout ratio.</w:t>
      </w:r>
    </w:p>
    <w:p w14:paraId="14DEC6A6" w14:textId="72A87289" w:rsidR="00F20E7E" w:rsidRPr="00F20E7E" w:rsidRDefault="00EB4959" w:rsidP="00EB4959">
      <w:pPr>
        <w:ind w:firstLine="567"/>
        <w:jc w:val="both"/>
        <w:rPr>
          <w:rFonts w:ascii="Arial" w:hAnsi="Arial" w:cs="Arial"/>
          <w:sz w:val="22"/>
        </w:rPr>
      </w:pPr>
      <w:r>
        <w:rPr>
          <w:rFonts w:ascii="Arial" w:hAnsi="Arial" w:cs="Arial"/>
          <w:sz w:val="22"/>
        </w:rPr>
        <w:t xml:space="preserve">Berdasarkan pada tabel 7, dapat dilihat </w:t>
      </w:r>
      <w:r>
        <w:rPr>
          <w:rFonts w:ascii="Arial" w:hAnsi="Arial" w:cs="Arial"/>
          <w:sz w:val="22"/>
        </w:rPr>
        <w:t>n</w:t>
      </w:r>
      <w:r w:rsidR="00F20E7E" w:rsidRPr="00F20E7E">
        <w:rPr>
          <w:rFonts w:ascii="Arial" w:hAnsi="Arial" w:cs="Arial"/>
          <w:sz w:val="22"/>
        </w:rPr>
        <w:t xml:space="preserve">ilai t hitung variabel </w:t>
      </w:r>
      <w:r w:rsidR="00F20E7E" w:rsidRPr="00EB4959">
        <w:rPr>
          <w:rFonts w:ascii="Arial" w:hAnsi="Arial" w:cs="Arial"/>
          <w:i/>
          <w:sz w:val="22"/>
        </w:rPr>
        <w:t>ownership</w:t>
      </w:r>
      <w:r w:rsidR="00F20E7E" w:rsidRPr="00F20E7E">
        <w:rPr>
          <w:rFonts w:ascii="Arial" w:hAnsi="Arial" w:cs="Arial"/>
          <w:sz w:val="22"/>
        </w:rPr>
        <w:t xml:space="preserve"> (X4) adalah sebesar 2,065 dan nilai </w:t>
      </w:r>
      <w:r w:rsidR="00F20E7E" w:rsidRPr="00EB4959">
        <w:rPr>
          <w:rFonts w:ascii="Arial" w:hAnsi="Arial" w:cs="Arial"/>
          <w:i/>
          <w:sz w:val="22"/>
        </w:rPr>
        <w:t>dividend payout ratio</w:t>
      </w:r>
      <w:r w:rsidR="00F20E7E" w:rsidRPr="00F20E7E">
        <w:rPr>
          <w:rFonts w:ascii="Arial" w:hAnsi="Arial" w:cs="Arial"/>
          <w:sz w:val="22"/>
        </w:rPr>
        <w:t xml:space="preserve"> signifikan sebesar 0,041. Karena nilai t hitung 2,065 &gt; t tabel 1</w:t>
      </w:r>
      <w:proofErr w:type="gramStart"/>
      <w:r w:rsidR="00F20E7E" w:rsidRPr="00F20E7E">
        <w:rPr>
          <w:rFonts w:ascii="Arial" w:hAnsi="Arial" w:cs="Arial"/>
          <w:sz w:val="22"/>
        </w:rPr>
        <w:t>,98217</w:t>
      </w:r>
      <w:proofErr w:type="gramEnd"/>
      <w:r w:rsidR="00F20E7E" w:rsidRPr="00F20E7E">
        <w:rPr>
          <w:rFonts w:ascii="Arial" w:hAnsi="Arial" w:cs="Arial"/>
          <w:sz w:val="22"/>
        </w:rPr>
        <w:t xml:space="preserve">, dengan nilai </w:t>
      </w:r>
      <w:r w:rsidR="00F20E7E" w:rsidRPr="00EB4959">
        <w:rPr>
          <w:rFonts w:ascii="Arial" w:hAnsi="Arial" w:cs="Arial"/>
          <w:i/>
          <w:sz w:val="22"/>
        </w:rPr>
        <w:t>dividend payout ratio</w:t>
      </w:r>
      <w:r w:rsidR="00F20E7E" w:rsidRPr="00F20E7E">
        <w:rPr>
          <w:rFonts w:ascii="Arial" w:hAnsi="Arial" w:cs="Arial"/>
          <w:sz w:val="22"/>
        </w:rPr>
        <w:t xml:space="preserve"> sig. sebesar 0,041 &lt; 0,05 maka Ha diterima. Berarti </w:t>
      </w:r>
      <w:r w:rsidR="00F20E7E" w:rsidRPr="00EB4959">
        <w:rPr>
          <w:rFonts w:ascii="Arial" w:hAnsi="Arial" w:cs="Arial"/>
          <w:i/>
          <w:sz w:val="22"/>
        </w:rPr>
        <w:t>sales growth</w:t>
      </w:r>
      <w:r w:rsidR="00F20E7E" w:rsidRPr="00F20E7E">
        <w:rPr>
          <w:rFonts w:ascii="Arial" w:hAnsi="Arial" w:cs="Arial"/>
          <w:sz w:val="22"/>
        </w:rPr>
        <w:t xml:space="preserve"> berpengaruh positif signifikan terhadap </w:t>
      </w:r>
      <w:r w:rsidR="00F20E7E" w:rsidRPr="00EB4959">
        <w:rPr>
          <w:rFonts w:ascii="Arial" w:hAnsi="Arial" w:cs="Arial"/>
          <w:i/>
          <w:sz w:val="22"/>
        </w:rPr>
        <w:t>dividend payout ratio</w:t>
      </w:r>
      <w:r w:rsidR="00F20E7E" w:rsidRPr="00F20E7E">
        <w:rPr>
          <w:rFonts w:ascii="Arial" w:hAnsi="Arial" w:cs="Arial"/>
          <w:sz w:val="22"/>
        </w:rPr>
        <w:t>.</w:t>
      </w:r>
    </w:p>
    <w:p w14:paraId="2044CCA2" w14:textId="1E0D8716" w:rsidR="00F20E7E" w:rsidRDefault="00EB4959" w:rsidP="00EB4959">
      <w:pPr>
        <w:ind w:firstLine="567"/>
        <w:jc w:val="both"/>
        <w:rPr>
          <w:rFonts w:ascii="Arial" w:hAnsi="Arial" w:cs="Arial"/>
          <w:sz w:val="22"/>
        </w:rPr>
      </w:pPr>
      <w:r>
        <w:rPr>
          <w:rFonts w:ascii="Arial" w:hAnsi="Arial" w:cs="Arial"/>
          <w:sz w:val="22"/>
        </w:rPr>
        <w:t xml:space="preserve">Berdasarkan pada tabel 7, dapat dilihat </w:t>
      </w:r>
      <w:r>
        <w:rPr>
          <w:rFonts w:ascii="Arial" w:hAnsi="Arial" w:cs="Arial"/>
          <w:sz w:val="22"/>
        </w:rPr>
        <w:t>n</w:t>
      </w:r>
      <w:r w:rsidR="00F20E7E" w:rsidRPr="00F20E7E">
        <w:rPr>
          <w:rFonts w:ascii="Arial" w:hAnsi="Arial" w:cs="Arial"/>
          <w:sz w:val="22"/>
        </w:rPr>
        <w:t xml:space="preserve">ilai t hitung variabel </w:t>
      </w:r>
      <w:r w:rsidR="00F20E7E" w:rsidRPr="00EB4959">
        <w:rPr>
          <w:rFonts w:ascii="Arial" w:hAnsi="Arial" w:cs="Arial"/>
          <w:i/>
          <w:sz w:val="22"/>
        </w:rPr>
        <w:t>return on asset</w:t>
      </w:r>
      <w:r w:rsidR="00F20E7E" w:rsidRPr="00F20E7E">
        <w:rPr>
          <w:rFonts w:ascii="Arial" w:hAnsi="Arial" w:cs="Arial"/>
          <w:sz w:val="22"/>
        </w:rPr>
        <w:t xml:space="preserve"> (X5) adalah sebesar </w:t>
      </w:r>
      <w:r w:rsidR="00F20E7E" w:rsidRPr="00EB4959">
        <w:rPr>
          <w:rFonts w:ascii="Arial" w:hAnsi="Arial" w:cs="Arial"/>
          <w:i/>
          <w:sz w:val="22"/>
        </w:rPr>
        <w:t>4,480</w:t>
      </w:r>
      <w:r w:rsidR="00F20E7E" w:rsidRPr="00F20E7E">
        <w:rPr>
          <w:rFonts w:ascii="Arial" w:hAnsi="Arial" w:cs="Arial"/>
          <w:sz w:val="22"/>
        </w:rPr>
        <w:t xml:space="preserve"> dan nilai dividend payout ratio signifikan sebesar 0,000. Karena nilai t hitung 4,480 &gt; t tabel 1</w:t>
      </w:r>
      <w:proofErr w:type="gramStart"/>
      <w:r w:rsidR="00F20E7E" w:rsidRPr="00F20E7E">
        <w:rPr>
          <w:rFonts w:ascii="Arial" w:hAnsi="Arial" w:cs="Arial"/>
          <w:sz w:val="22"/>
        </w:rPr>
        <w:t>,98217</w:t>
      </w:r>
      <w:proofErr w:type="gramEnd"/>
      <w:r w:rsidR="00F20E7E" w:rsidRPr="00F20E7E">
        <w:rPr>
          <w:rFonts w:ascii="Arial" w:hAnsi="Arial" w:cs="Arial"/>
          <w:sz w:val="22"/>
        </w:rPr>
        <w:t xml:space="preserve">, dengan nilai </w:t>
      </w:r>
      <w:r w:rsidR="00F20E7E" w:rsidRPr="00EB4959">
        <w:rPr>
          <w:rFonts w:ascii="Arial" w:hAnsi="Arial" w:cs="Arial"/>
          <w:i/>
          <w:sz w:val="22"/>
        </w:rPr>
        <w:t>dividend payout ratio</w:t>
      </w:r>
      <w:r w:rsidR="00F20E7E" w:rsidRPr="00F20E7E">
        <w:rPr>
          <w:rFonts w:ascii="Arial" w:hAnsi="Arial" w:cs="Arial"/>
          <w:sz w:val="22"/>
        </w:rPr>
        <w:t xml:space="preserve"> sig. sebesar 0,000 &lt; 0,05 maka Ha diterima. Berarti </w:t>
      </w:r>
      <w:r w:rsidR="00F20E7E" w:rsidRPr="00EB4959">
        <w:rPr>
          <w:rFonts w:ascii="Arial" w:hAnsi="Arial" w:cs="Arial"/>
          <w:i/>
          <w:sz w:val="22"/>
        </w:rPr>
        <w:t>return on asset</w:t>
      </w:r>
      <w:r w:rsidR="00F20E7E" w:rsidRPr="00F20E7E">
        <w:rPr>
          <w:rFonts w:ascii="Arial" w:hAnsi="Arial" w:cs="Arial"/>
          <w:sz w:val="22"/>
        </w:rPr>
        <w:t xml:space="preserve"> berpengaruh positif signifikan terhadap </w:t>
      </w:r>
      <w:r w:rsidR="00F20E7E" w:rsidRPr="00EB4959">
        <w:rPr>
          <w:rFonts w:ascii="Arial" w:hAnsi="Arial" w:cs="Arial"/>
          <w:i/>
          <w:sz w:val="22"/>
        </w:rPr>
        <w:t>dividend payout ratio</w:t>
      </w:r>
      <w:r w:rsidR="00F20E7E" w:rsidRPr="00F20E7E">
        <w:rPr>
          <w:rFonts w:ascii="Arial" w:hAnsi="Arial" w:cs="Arial"/>
          <w:sz w:val="22"/>
        </w:rPr>
        <w:t>.</w:t>
      </w:r>
    </w:p>
    <w:p w14:paraId="469A0B3B" w14:textId="1EADAA35" w:rsidR="00EB4959" w:rsidRDefault="00EB4959" w:rsidP="00EB4959">
      <w:pPr>
        <w:tabs>
          <w:tab w:val="left" w:pos="5820"/>
        </w:tabs>
        <w:ind w:firstLine="567"/>
        <w:jc w:val="both"/>
        <w:rPr>
          <w:rFonts w:ascii="Arial" w:hAnsi="Arial" w:cs="Arial"/>
          <w:sz w:val="22"/>
        </w:rPr>
      </w:pPr>
      <w:r>
        <w:rPr>
          <w:rFonts w:ascii="Arial" w:hAnsi="Arial" w:cs="Arial"/>
          <w:sz w:val="22"/>
        </w:rPr>
        <w:tab/>
      </w:r>
    </w:p>
    <w:p w14:paraId="07676995" w14:textId="77777777" w:rsidR="00EB4959" w:rsidRDefault="00EB4959" w:rsidP="00EB4959">
      <w:pPr>
        <w:tabs>
          <w:tab w:val="left" w:pos="5820"/>
        </w:tabs>
        <w:ind w:firstLine="567"/>
        <w:jc w:val="both"/>
        <w:rPr>
          <w:rFonts w:ascii="Arial" w:hAnsi="Arial" w:cs="Arial"/>
          <w:sz w:val="22"/>
        </w:rPr>
      </w:pPr>
    </w:p>
    <w:p w14:paraId="254A20B1" w14:textId="407DE437" w:rsidR="00EB4959" w:rsidRPr="00EB4959" w:rsidRDefault="00EB4959" w:rsidP="00EB4959">
      <w:pPr>
        <w:tabs>
          <w:tab w:val="left" w:pos="5820"/>
        </w:tabs>
        <w:ind w:firstLine="567"/>
        <w:jc w:val="center"/>
        <w:rPr>
          <w:rFonts w:ascii="Arial" w:hAnsi="Arial" w:cs="Arial"/>
          <w:b/>
          <w:sz w:val="22"/>
        </w:rPr>
      </w:pPr>
      <w:r w:rsidRPr="00EB4959">
        <w:rPr>
          <w:rFonts w:ascii="Arial" w:hAnsi="Arial" w:cs="Arial"/>
          <w:b/>
          <w:sz w:val="22"/>
        </w:rPr>
        <w:t>Tabel 8.</w:t>
      </w:r>
    </w:p>
    <w:p w14:paraId="64A246AA" w14:textId="08B54945" w:rsidR="00EB4959" w:rsidRPr="00EB4959" w:rsidRDefault="00EB4959" w:rsidP="00EB4959">
      <w:pPr>
        <w:tabs>
          <w:tab w:val="left" w:pos="5820"/>
        </w:tabs>
        <w:ind w:firstLine="567"/>
        <w:jc w:val="center"/>
        <w:rPr>
          <w:rFonts w:ascii="Arial" w:hAnsi="Arial" w:cs="Arial"/>
          <w:b/>
          <w:sz w:val="22"/>
        </w:rPr>
      </w:pPr>
      <w:r w:rsidRPr="00EB4959">
        <w:rPr>
          <w:rFonts w:ascii="Arial" w:hAnsi="Arial" w:cs="Arial"/>
          <w:b/>
          <w:sz w:val="22"/>
        </w:rPr>
        <w:t>Uji F</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EB4959" w:rsidRPr="0091038C" w14:paraId="69635BE4" w14:textId="77777777" w:rsidTr="00EB4959">
        <w:trPr>
          <w:cantSplit/>
          <w:jc w:val="center"/>
        </w:trPr>
        <w:tc>
          <w:tcPr>
            <w:tcW w:w="8009" w:type="dxa"/>
            <w:gridSpan w:val="7"/>
            <w:tcBorders>
              <w:top w:val="nil"/>
              <w:left w:val="nil"/>
              <w:bottom w:val="nil"/>
              <w:right w:val="nil"/>
            </w:tcBorders>
            <w:shd w:val="clear" w:color="auto" w:fill="FFFFFF"/>
            <w:vAlign w:val="center"/>
          </w:tcPr>
          <w:p w14:paraId="7A09EA03" w14:textId="77777777" w:rsidR="00EB4959" w:rsidRPr="0091038C" w:rsidRDefault="00EB4959"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b/>
                <w:bCs/>
                <w:color w:val="000000"/>
                <w:sz w:val="18"/>
                <w:szCs w:val="18"/>
              </w:rPr>
              <w:t>ANOVA</w:t>
            </w:r>
            <w:r w:rsidRPr="0091038C">
              <w:rPr>
                <w:rFonts w:ascii="Arial" w:hAnsi="Arial" w:cs="Arial"/>
                <w:b/>
                <w:bCs/>
                <w:color w:val="000000"/>
                <w:sz w:val="18"/>
                <w:szCs w:val="18"/>
                <w:vertAlign w:val="superscript"/>
              </w:rPr>
              <w:t>a</w:t>
            </w:r>
          </w:p>
        </w:tc>
      </w:tr>
      <w:tr w:rsidR="00EB4959" w:rsidRPr="0091038C" w14:paraId="649BAEB8" w14:textId="77777777" w:rsidTr="00EB4959">
        <w:trPr>
          <w:cantSplit/>
          <w:jc w:val="center"/>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23C91BC3" w14:textId="77777777" w:rsidR="00EB4959" w:rsidRPr="0091038C" w:rsidRDefault="00EB4959"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753ACAD3" w14:textId="77777777" w:rsidR="00EB4959" w:rsidRPr="0091038C" w:rsidRDefault="00EB4959"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Sum of Squares</w:t>
            </w:r>
          </w:p>
        </w:tc>
        <w:tc>
          <w:tcPr>
            <w:tcW w:w="1030" w:type="dxa"/>
            <w:tcBorders>
              <w:top w:val="single" w:sz="16" w:space="0" w:color="000000"/>
              <w:bottom w:val="single" w:sz="16" w:space="0" w:color="000000"/>
            </w:tcBorders>
            <w:shd w:val="clear" w:color="auto" w:fill="FFFFFF"/>
            <w:vAlign w:val="bottom"/>
          </w:tcPr>
          <w:p w14:paraId="6B83E953" w14:textId="77777777" w:rsidR="00EB4959" w:rsidRPr="0091038C" w:rsidRDefault="00EB4959"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df</w:t>
            </w:r>
          </w:p>
        </w:tc>
        <w:tc>
          <w:tcPr>
            <w:tcW w:w="1415" w:type="dxa"/>
            <w:tcBorders>
              <w:top w:val="single" w:sz="16" w:space="0" w:color="000000"/>
              <w:bottom w:val="single" w:sz="16" w:space="0" w:color="000000"/>
            </w:tcBorders>
            <w:shd w:val="clear" w:color="auto" w:fill="FFFFFF"/>
            <w:vAlign w:val="bottom"/>
          </w:tcPr>
          <w:p w14:paraId="3E9B0BEA" w14:textId="77777777" w:rsidR="00EB4959" w:rsidRPr="0091038C" w:rsidRDefault="00EB4959"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Mean Square</w:t>
            </w:r>
          </w:p>
        </w:tc>
        <w:tc>
          <w:tcPr>
            <w:tcW w:w="1030" w:type="dxa"/>
            <w:tcBorders>
              <w:top w:val="single" w:sz="16" w:space="0" w:color="000000"/>
              <w:bottom w:val="single" w:sz="16" w:space="0" w:color="000000"/>
            </w:tcBorders>
            <w:shd w:val="clear" w:color="auto" w:fill="FFFFFF"/>
            <w:vAlign w:val="bottom"/>
          </w:tcPr>
          <w:p w14:paraId="5D24E619" w14:textId="77777777" w:rsidR="00EB4959" w:rsidRPr="0091038C" w:rsidRDefault="00EB4959"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6B9C41F8" w14:textId="77777777" w:rsidR="00EB4959" w:rsidRPr="0091038C" w:rsidRDefault="00EB4959"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Sig.</w:t>
            </w:r>
          </w:p>
        </w:tc>
      </w:tr>
      <w:tr w:rsidR="00EB4959" w:rsidRPr="0091038C" w14:paraId="35A63A33" w14:textId="77777777" w:rsidTr="00EB4959">
        <w:trPr>
          <w:cantSplit/>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38AAAC6" w14:textId="77777777" w:rsidR="00EB4959" w:rsidRPr="0091038C" w:rsidRDefault="00EB4959"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1</w:t>
            </w:r>
          </w:p>
        </w:tc>
        <w:tc>
          <w:tcPr>
            <w:tcW w:w="1292" w:type="dxa"/>
            <w:tcBorders>
              <w:top w:val="single" w:sz="16" w:space="0" w:color="000000"/>
              <w:left w:val="nil"/>
              <w:bottom w:val="nil"/>
              <w:right w:val="single" w:sz="16" w:space="0" w:color="000000"/>
            </w:tcBorders>
            <w:shd w:val="clear" w:color="auto" w:fill="FFFFFF"/>
          </w:tcPr>
          <w:p w14:paraId="39C65748" w14:textId="77777777" w:rsidR="00EB4959" w:rsidRPr="0091038C" w:rsidRDefault="00EB4959"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Regression</w:t>
            </w:r>
          </w:p>
        </w:tc>
        <w:tc>
          <w:tcPr>
            <w:tcW w:w="1476" w:type="dxa"/>
            <w:tcBorders>
              <w:top w:val="single" w:sz="16" w:space="0" w:color="000000"/>
              <w:left w:val="single" w:sz="16" w:space="0" w:color="000000"/>
              <w:bottom w:val="nil"/>
            </w:tcBorders>
            <w:shd w:val="clear" w:color="auto" w:fill="FFFFFF"/>
            <w:vAlign w:val="center"/>
          </w:tcPr>
          <w:p w14:paraId="090F2779"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176,214</w:t>
            </w:r>
          </w:p>
        </w:tc>
        <w:tc>
          <w:tcPr>
            <w:tcW w:w="1030" w:type="dxa"/>
            <w:tcBorders>
              <w:top w:val="single" w:sz="16" w:space="0" w:color="000000"/>
              <w:bottom w:val="nil"/>
            </w:tcBorders>
            <w:shd w:val="clear" w:color="auto" w:fill="FFFFFF"/>
            <w:vAlign w:val="center"/>
          </w:tcPr>
          <w:p w14:paraId="2569F6EB"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5</w:t>
            </w:r>
          </w:p>
        </w:tc>
        <w:tc>
          <w:tcPr>
            <w:tcW w:w="1415" w:type="dxa"/>
            <w:tcBorders>
              <w:top w:val="single" w:sz="16" w:space="0" w:color="000000"/>
              <w:bottom w:val="nil"/>
            </w:tcBorders>
            <w:shd w:val="clear" w:color="auto" w:fill="FFFFFF"/>
            <w:vAlign w:val="center"/>
          </w:tcPr>
          <w:p w14:paraId="6D32646B"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35,243</w:t>
            </w:r>
          </w:p>
        </w:tc>
        <w:tc>
          <w:tcPr>
            <w:tcW w:w="1030" w:type="dxa"/>
            <w:tcBorders>
              <w:top w:val="single" w:sz="16" w:space="0" w:color="000000"/>
              <w:bottom w:val="nil"/>
            </w:tcBorders>
            <w:shd w:val="clear" w:color="auto" w:fill="FFFFFF"/>
            <w:vAlign w:val="center"/>
          </w:tcPr>
          <w:p w14:paraId="41434EEA"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9,462</w:t>
            </w:r>
          </w:p>
        </w:tc>
        <w:tc>
          <w:tcPr>
            <w:tcW w:w="1030" w:type="dxa"/>
            <w:tcBorders>
              <w:top w:val="single" w:sz="16" w:space="0" w:color="000000"/>
              <w:bottom w:val="nil"/>
              <w:right w:val="single" w:sz="16" w:space="0" w:color="000000"/>
            </w:tcBorders>
            <w:shd w:val="clear" w:color="auto" w:fill="FFFFFF"/>
            <w:vAlign w:val="center"/>
          </w:tcPr>
          <w:p w14:paraId="4E372C2B"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,000</w:t>
            </w:r>
            <w:r w:rsidRPr="0091038C">
              <w:rPr>
                <w:rFonts w:ascii="Arial" w:hAnsi="Arial" w:cs="Arial"/>
                <w:color w:val="000000"/>
                <w:sz w:val="18"/>
                <w:szCs w:val="18"/>
                <w:vertAlign w:val="superscript"/>
              </w:rPr>
              <w:t>b</w:t>
            </w:r>
          </w:p>
        </w:tc>
      </w:tr>
      <w:tr w:rsidR="00EB4959" w:rsidRPr="0091038C" w14:paraId="36936DB7" w14:textId="77777777" w:rsidTr="00EB4959">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4513826E" w14:textId="77777777" w:rsidR="00EB4959" w:rsidRPr="0091038C" w:rsidRDefault="00EB4959" w:rsidP="002A540D">
            <w:pPr>
              <w:autoSpaceDE w:val="0"/>
              <w:autoSpaceDN w:val="0"/>
              <w:adjustRightInd w:val="0"/>
              <w:rPr>
                <w:rFonts w:ascii="Arial" w:hAnsi="Arial" w:cs="Arial"/>
                <w:color w:val="000000"/>
                <w:sz w:val="18"/>
                <w:szCs w:val="18"/>
              </w:rPr>
            </w:pPr>
          </w:p>
        </w:tc>
        <w:tc>
          <w:tcPr>
            <w:tcW w:w="1292" w:type="dxa"/>
            <w:tcBorders>
              <w:top w:val="nil"/>
              <w:left w:val="nil"/>
              <w:bottom w:val="nil"/>
              <w:right w:val="single" w:sz="16" w:space="0" w:color="000000"/>
            </w:tcBorders>
            <w:shd w:val="clear" w:color="auto" w:fill="FFFFFF"/>
          </w:tcPr>
          <w:p w14:paraId="187F8FE1" w14:textId="77777777" w:rsidR="00EB4959" w:rsidRPr="0091038C" w:rsidRDefault="00EB4959"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Residual</w:t>
            </w:r>
          </w:p>
        </w:tc>
        <w:tc>
          <w:tcPr>
            <w:tcW w:w="1476" w:type="dxa"/>
            <w:tcBorders>
              <w:top w:val="nil"/>
              <w:left w:val="single" w:sz="16" w:space="0" w:color="000000"/>
              <w:bottom w:val="nil"/>
            </w:tcBorders>
            <w:shd w:val="clear" w:color="auto" w:fill="FFFFFF"/>
            <w:vAlign w:val="center"/>
          </w:tcPr>
          <w:p w14:paraId="70BF5D03"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372,485</w:t>
            </w:r>
          </w:p>
        </w:tc>
        <w:tc>
          <w:tcPr>
            <w:tcW w:w="1030" w:type="dxa"/>
            <w:tcBorders>
              <w:top w:val="nil"/>
              <w:bottom w:val="nil"/>
            </w:tcBorders>
            <w:shd w:val="clear" w:color="auto" w:fill="FFFFFF"/>
            <w:vAlign w:val="center"/>
          </w:tcPr>
          <w:p w14:paraId="786037B8"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100</w:t>
            </w:r>
          </w:p>
        </w:tc>
        <w:tc>
          <w:tcPr>
            <w:tcW w:w="1415" w:type="dxa"/>
            <w:tcBorders>
              <w:top w:val="nil"/>
              <w:bottom w:val="nil"/>
            </w:tcBorders>
            <w:shd w:val="clear" w:color="auto" w:fill="FFFFFF"/>
            <w:vAlign w:val="center"/>
          </w:tcPr>
          <w:p w14:paraId="1E4682F6"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3,725</w:t>
            </w:r>
          </w:p>
        </w:tc>
        <w:tc>
          <w:tcPr>
            <w:tcW w:w="1030" w:type="dxa"/>
            <w:tcBorders>
              <w:top w:val="nil"/>
              <w:bottom w:val="nil"/>
            </w:tcBorders>
            <w:shd w:val="clear" w:color="auto" w:fill="FFFFFF"/>
            <w:vAlign w:val="center"/>
          </w:tcPr>
          <w:p w14:paraId="121AC740" w14:textId="77777777" w:rsidR="00EB4959" w:rsidRPr="0091038C" w:rsidRDefault="00EB4959" w:rsidP="002A540D">
            <w:pPr>
              <w:autoSpaceDE w:val="0"/>
              <w:autoSpaceDN w:val="0"/>
              <w:adjustRightInd w:val="0"/>
            </w:pPr>
          </w:p>
        </w:tc>
        <w:tc>
          <w:tcPr>
            <w:tcW w:w="1030" w:type="dxa"/>
            <w:tcBorders>
              <w:top w:val="nil"/>
              <w:bottom w:val="nil"/>
              <w:right w:val="single" w:sz="16" w:space="0" w:color="000000"/>
            </w:tcBorders>
            <w:shd w:val="clear" w:color="auto" w:fill="FFFFFF"/>
            <w:vAlign w:val="center"/>
          </w:tcPr>
          <w:p w14:paraId="285A985A" w14:textId="77777777" w:rsidR="00EB4959" w:rsidRPr="0091038C" w:rsidRDefault="00EB4959" w:rsidP="002A540D">
            <w:pPr>
              <w:autoSpaceDE w:val="0"/>
              <w:autoSpaceDN w:val="0"/>
              <w:adjustRightInd w:val="0"/>
            </w:pPr>
          </w:p>
        </w:tc>
      </w:tr>
      <w:tr w:rsidR="00EB4959" w:rsidRPr="0091038C" w14:paraId="4758D413" w14:textId="77777777" w:rsidTr="00EB4959">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50E4E816" w14:textId="77777777" w:rsidR="00EB4959" w:rsidRPr="0091038C" w:rsidRDefault="00EB4959" w:rsidP="002A540D">
            <w:pPr>
              <w:autoSpaceDE w:val="0"/>
              <w:autoSpaceDN w:val="0"/>
              <w:adjustRightInd w:val="0"/>
            </w:pPr>
          </w:p>
        </w:tc>
        <w:tc>
          <w:tcPr>
            <w:tcW w:w="1292" w:type="dxa"/>
            <w:tcBorders>
              <w:top w:val="nil"/>
              <w:left w:val="nil"/>
              <w:bottom w:val="single" w:sz="16" w:space="0" w:color="000000"/>
              <w:right w:val="single" w:sz="16" w:space="0" w:color="000000"/>
            </w:tcBorders>
            <w:shd w:val="clear" w:color="auto" w:fill="FFFFFF"/>
          </w:tcPr>
          <w:p w14:paraId="78A86F54" w14:textId="77777777" w:rsidR="00EB4959" w:rsidRPr="0091038C" w:rsidRDefault="00EB4959"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Total</w:t>
            </w:r>
          </w:p>
        </w:tc>
        <w:tc>
          <w:tcPr>
            <w:tcW w:w="1476" w:type="dxa"/>
            <w:tcBorders>
              <w:top w:val="nil"/>
              <w:left w:val="single" w:sz="16" w:space="0" w:color="000000"/>
              <w:bottom w:val="single" w:sz="16" w:space="0" w:color="000000"/>
            </w:tcBorders>
            <w:shd w:val="clear" w:color="auto" w:fill="FFFFFF"/>
            <w:vAlign w:val="center"/>
          </w:tcPr>
          <w:p w14:paraId="70C3D376"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548,699</w:t>
            </w:r>
          </w:p>
        </w:tc>
        <w:tc>
          <w:tcPr>
            <w:tcW w:w="1030" w:type="dxa"/>
            <w:tcBorders>
              <w:top w:val="nil"/>
              <w:bottom w:val="single" w:sz="16" w:space="0" w:color="000000"/>
            </w:tcBorders>
            <w:shd w:val="clear" w:color="auto" w:fill="FFFFFF"/>
            <w:vAlign w:val="center"/>
          </w:tcPr>
          <w:p w14:paraId="23945014" w14:textId="77777777" w:rsidR="00EB4959" w:rsidRPr="0091038C" w:rsidRDefault="00EB4959"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105</w:t>
            </w:r>
          </w:p>
        </w:tc>
        <w:tc>
          <w:tcPr>
            <w:tcW w:w="1415" w:type="dxa"/>
            <w:tcBorders>
              <w:top w:val="nil"/>
              <w:bottom w:val="single" w:sz="16" w:space="0" w:color="000000"/>
            </w:tcBorders>
            <w:shd w:val="clear" w:color="auto" w:fill="FFFFFF"/>
            <w:vAlign w:val="center"/>
          </w:tcPr>
          <w:p w14:paraId="0BD0CCA3" w14:textId="77777777" w:rsidR="00EB4959" w:rsidRPr="0091038C" w:rsidRDefault="00EB4959" w:rsidP="002A540D">
            <w:pPr>
              <w:autoSpaceDE w:val="0"/>
              <w:autoSpaceDN w:val="0"/>
              <w:adjustRightInd w:val="0"/>
            </w:pPr>
          </w:p>
        </w:tc>
        <w:tc>
          <w:tcPr>
            <w:tcW w:w="1030" w:type="dxa"/>
            <w:tcBorders>
              <w:top w:val="nil"/>
              <w:bottom w:val="single" w:sz="16" w:space="0" w:color="000000"/>
            </w:tcBorders>
            <w:shd w:val="clear" w:color="auto" w:fill="FFFFFF"/>
            <w:vAlign w:val="center"/>
          </w:tcPr>
          <w:p w14:paraId="6447339F" w14:textId="77777777" w:rsidR="00EB4959" w:rsidRPr="0091038C" w:rsidRDefault="00EB4959" w:rsidP="002A540D">
            <w:pPr>
              <w:autoSpaceDE w:val="0"/>
              <w:autoSpaceDN w:val="0"/>
              <w:adjustRightInd w:val="0"/>
            </w:pPr>
          </w:p>
        </w:tc>
        <w:tc>
          <w:tcPr>
            <w:tcW w:w="1030" w:type="dxa"/>
            <w:tcBorders>
              <w:top w:val="nil"/>
              <w:bottom w:val="single" w:sz="16" w:space="0" w:color="000000"/>
              <w:right w:val="single" w:sz="16" w:space="0" w:color="000000"/>
            </w:tcBorders>
            <w:shd w:val="clear" w:color="auto" w:fill="FFFFFF"/>
            <w:vAlign w:val="center"/>
          </w:tcPr>
          <w:p w14:paraId="1A9453A0" w14:textId="77777777" w:rsidR="00EB4959" w:rsidRPr="0091038C" w:rsidRDefault="00EB4959" w:rsidP="002A540D">
            <w:pPr>
              <w:autoSpaceDE w:val="0"/>
              <w:autoSpaceDN w:val="0"/>
              <w:adjustRightInd w:val="0"/>
            </w:pPr>
          </w:p>
        </w:tc>
      </w:tr>
      <w:tr w:rsidR="00EB4959" w:rsidRPr="0091038C" w14:paraId="0C82468F" w14:textId="77777777" w:rsidTr="00EB4959">
        <w:trPr>
          <w:cantSplit/>
          <w:jc w:val="center"/>
        </w:trPr>
        <w:tc>
          <w:tcPr>
            <w:tcW w:w="8009" w:type="dxa"/>
            <w:gridSpan w:val="7"/>
            <w:tcBorders>
              <w:top w:val="nil"/>
              <w:left w:val="nil"/>
              <w:bottom w:val="nil"/>
              <w:right w:val="nil"/>
            </w:tcBorders>
            <w:shd w:val="clear" w:color="auto" w:fill="FFFFFF"/>
          </w:tcPr>
          <w:p w14:paraId="35CCCA86" w14:textId="77777777" w:rsidR="00EB4959" w:rsidRPr="0091038C" w:rsidRDefault="00EB4959"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a. Depende</w:t>
            </w:r>
            <w:r>
              <w:rPr>
                <w:rFonts w:ascii="Arial" w:hAnsi="Arial" w:cs="Arial"/>
                <w:color w:val="000000"/>
                <w:sz w:val="18"/>
                <w:szCs w:val="18"/>
              </w:rPr>
              <w:t>nt Variable: Y_DPR</w:t>
            </w:r>
          </w:p>
        </w:tc>
      </w:tr>
      <w:tr w:rsidR="00EB4959" w:rsidRPr="0091038C" w14:paraId="3F3DF2D7" w14:textId="77777777" w:rsidTr="00EB4959">
        <w:trPr>
          <w:cantSplit/>
          <w:jc w:val="center"/>
        </w:trPr>
        <w:tc>
          <w:tcPr>
            <w:tcW w:w="8009" w:type="dxa"/>
            <w:gridSpan w:val="7"/>
            <w:tcBorders>
              <w:top w:val="nil"/>
              <w:left w:val="nil"/>
              <w:bottom w:val="nil"/>
              <w:right w:val="nil"/>
            </w:tcBorders>
            <w:shd w:val="clear" w:color="auto" w:fill="FFFFFF"/>
          </w:tcPr>
          <w:p w14:paraId="7CD9812F" w14:textId="77777777" w:rsidR="00EB4959" w:rsidRPr="0091038C" w:rsidRDefault="00EB4959"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b. Predictors: (Constant), X1_CP</w:t>
            </w:r>
            <w:r>
              <w:rPr>
                <w:rFonts w:ascii="Arial" w:hAnsi="Arial" w:cs="Arial"/>
                <w:color w:val="000000"/>
                <w:sz w:val="18"/>
                <w:szCs w:val="18"/>
              </w:rPr>
              <w:t xml:space="preserve">, </w:t>
            </w:r>
            <w:r w:rsidRPr="0091038C">
              <w:rPr>
                <w:rFonts w:ascii="Arial" w:hAnsi="Arial" w:cs="Arial"/>
                <w:color w:val="000000"/>
                <w:sz w:val="18"/>
                <w:szCs w:val="18"/>
              </w:rPr>
              <w:t>X2_FS, X3_GO, X4_OS, X5_ROA</w:t>
            </w:r>
          </w:p>
        </w:tc>
      </w:tr>
    </w:tbl>
    <w:p w14:paraId="7228D5A7" w14:textId="77777777" w:rsidR="00A555F2" w:rsidRDefault="00A555F2" w:rsidP="00A555F2">
      <w:pPr>
        <w:pStyle w:val="ListParagraph"/>
        <w:ind w:left="0" w:firstLine="567"/>
        <w:jc w:val="both"/>
        <w:rPr>
          <w:rFonts w:ascii="Arial" w:hAnsi="Arial" w:cs="Arial"/>
          <w:b/>
          <w:sz w:val="22"/>
          <w:szCs w:val="22"/>
        </w:rPr>
      </w:pPr>
      <w:r w:rsidRPr="00CB423C">
        <w:rPr>
          <w:rFonts w:ascii="Arial" w:hAnsi="Arial" w:cs="Arial"/>
          <w:b/>
          <w:i/>
          <w:sz w:val="22"/>
          <w:szCs w:val="22"/>
        </w:rPr>
        <w:t>Sumber</w:t>
      </w:r>
      <w:r w:rsidRPr="00CB423C">
        <w:rPr>
          <w:rFonts w:ascii="Arial" w:hAnsi="Arial" w:cs="Arial"/>
          <w:b/>
          <w:sz w:val="22"/>
          <w:szCs w:val="22"/>
        </w:rPr>
        <w:t xml:space="preserve">: </w:t>
      </w:r>
      <w:r>
        <w:rPr>
          <w:rFonts w:ascii="Arial" w:hAnsi="Arial" w:cs="Arial"/>
          <w:b/>
          <w:sz w:val="22"/>
          <w:szCs w:val="22"/>
        </w:rPr>
        <w:t>Hasil Pengolahan Data SPSS, 2021</w:t>
      </w:r>
    </w:p>
    <w:p w14:paraId="53FEC8E7" w14:textId="77777777" w:rsidR="002F596F" w:rsidRDefault="002F596F" w:rsidP="00A555F2">
      <w:pPr>
        <w:tabs>
          <w:tab w:val="left" w:pos="7740"/>
        </w:tabs>
        <w:jc w:val="both"/>
        <w:rPr>
          <w:rFonts w:ascii="Arial" w:hAnsi="Arial" w:cs="Arial"/>
          <w:sz w:val="22"/>
          <w:szCs w:val="22"/>
        </w:rPr>
      </w:pPr>
    </w:p>
    <w:p w14:paraId="2DC89816" w14:textId="6BE3DE59" w:rsidR="00EB4959" w:rsidRPr="00474820" w:rsidRDefault="00EB4959" w:rsidP="00EB4959">
      <w:pPr>
        <w:tabs>
          <w:tab w:val="left" w:pos="7740"/>
        </w:tabs>
        <w:ind w:firstLine="567"/>
        <w:jc w:val="both"/>
        <w:rPr>
          <w:rFonts w:ascii="Arial" w:hAnsi="Arial" w:cs="Arial"/>
          <w:sz w:val="20"/>
          <w:szCs w:val="22"/>
        </w:rPr>
      </w:pPr>
      <w:r w:rsidRPr="00474820">
        <w:rPr>
          <w:rFonts w:ascii="Arial" w:hAnsi="Arial" w:cs="Arial"/>
          <w:sz w:val="22"/>
        </w:rPr>
        <w:t>Berdasarkan hasil olah data yang dilakukan, maka hasil dari nilai F hitung sebesar 67</w:t>
      </w:r>
      <w:proofErr w:type="gramStart"/>
      <w:r w:rsidRPr="00474820">
        <w:rPr>
          <w:rFonts w:ascii="Arial" w:hAnsi="Arial" w:cs="Arial"/>
          <w:sz w:val="22"/>
        </w:rPr>
        <w:t>,52</w:t>
      </w:r>
      <w:proofErr w:type="gramEnd"/>
      <w:r w:rsidRPr="00474820">
        <w:rPr>
          <w:rFonts w:ascii="Arial" w:hAnsi="Arial" w:cs="Arial"/>
          <w:sz w:val="22"/>
        </w:rPr>
        <w:t xml:space="preserve"> dan nilai </w:t>
      </w:r>
      <w:r w:rsidRPr="00474820">
        <w:rPr>
          <w:rFonts w:ascii="Arial" w:hAnsi="Arial" w:cs="Arial"/>
          <w:i/>
          <w:sz w:val="22"/>
        </w:rPr>
        <w:t>dividend payout ratio</w:t>
      </w:r>
      <w:r w:rsidRPr="00474820">
        <w:rPr>
          <w:rFonts w:ascii="Arial" w:hAnsi="Arial" w:cs="Arial"/>
          <w:sz w:val="22"/>
        </w:rPr>
        <w:t xml:space="preserve"> signifikan sebesar 0,000. Karena nilai F hitung 9,462 &gt; nilai F tabel 2,305 atau nilai sig 0,000 &lt; 0</w:t>
      </w:r>
      <w:proofErr w:type="gramStart"/>
      <w:r w:rsidRPr="00474820">
        <w:rPr>
          <w:rFonts w:ascii="Arial" w:hAnsi="Arial" w:cs="Arial"/>
          <w:sz w:val="22"/>
        </w:rPr>
        <w:t>,05</w:t>
      </w:r>
      <w:proofErr w:type="gramEnd"/>
      <w:r w:rsidRPr="00474820">
        <w:rPr>
          <w:rFonts w:ascii="Arial" w:hAnsi="Arial" w:cs="Arial"/>
          <w:sz w:val="22"/>
        </w:rPr>
        <w:t xml:space="preserve">. Artinya </w:t>
      </w:r>
      <w:r w:rsidRPr="00474820">
        <w:rPr>
          <w:rFonts w:ascii="Arial" w:hAnsi="Arial" w:cs="Arial"/>
          <w:i/>
          <w:sz w:val="22"/>
        </w:rPr>
        <w:t>cash position, firm size, sales growth, ownership dan return on asset</w:t>
      </w:r>
      <w:r w:rsidRPr="00474820">
        <w:rPr>
          <w:rFonts w:ascii="Arial" w:hAnsi="Arial" w:cs="Arial"/>
          <w:color w:val="000000" w:themeColor="text1"/>
          <w:sz w:val="22"/>
        </w:rPr>
        <w:t xml:space="preserve"> secara simultan </w:t>
      </w:r>
      <w:r w:rsidRPr="00474820">
        <w:rPr>
          <w:rFonts w:ascii="Arial" w:hAnsi="Arial" w:cs="Arial"/>
          <w:sz w:val="22"/>
        </w:rPr>
        <w:t xml:space="preserve">berpengaruh signifikan terhadap </w:t>
      </w:r>
      <w:r w:rsidRPr="00474820">
        <w:rPr>
          <w:rFonts w:ascii="Arial" w:hAnsi="Arial" w:cs="Arial"/>
          <w:i/>
          <w:sz w:val="22"/>
        </w:rPr>
        <w:t>dividend payout ratio</w:t>
      </w:r>
      <w:r w:rsidRPr="00474820">
        <w:rPr>
          <w:rFonts w:ascii="Arial" w:hAnsi="Arial" w:cs="Arial"/>
          <w:sz w:val="22"/>
        </w:rPr>
        <w:t>.</w:t>
      </w:r>
    </w:p>
    <w:p w14:paraId="037F4A6E" w14:textId="77777777" w:rsidR="00EB4959" w:rsidRDefault="00EB4959" w:rsidP="002E6B2F">
      <w:pPr>
        <w:tabs>
          <w:tab w:val="left" w:pos="7740"/>
        </w:tabs>
        <w:ind w:firstLine="567"/>
        <w:jc w:val="both"/>
        <w:rPr>
          <w:rFonts w:ascii="Arial" w:hAnsi="Arial" w:cs="Arial"/>
          <w:sz w:val="22"/>
          <w:szCs w:val="22"/>
        </w:rPr>
      </w:pPr>
    </w:p>
    <w:p w14:paraId="361CCBB7" w14:textId="47A987D5" w:rsidR="00A555F2" w:rsidRPr="00A555F2" w:rsidRDefault="00A555F2" w:rsidP="00A555F2">
      <w:pPr>
        <w:tabs>
          <w:tab w:val="left" w:pos="7740"/>
        </w:tabs>
        <w:ind w:firstLine="567"/>
        <w:jc w:val="center"/>
        <w:rPr>
          <w:rFonts w:ascii="Arial" w:hAnsi="Arial" w:cs="Arial"/>
          <w:b/>
          <w:sz w:val="22"/>
          <w:szCs w:val="22"/>
        </w:rPr>
      </w:pPr>
      <w:r w:rsidRPr="00A555F2">
        <w:rPr>
          <w:rFonts w:ascii="Arial" w:hAnsi="Arial" w:cs="Arial"/>
          <w:b/>
          <w:sz w:val="22"/>
          <w:szCs w:val="22"/>
        </w:rPr>
        <w:t>Tabel 9.</w:t>
      </w:r>
    </w:p>
    <w:p w14:paraId="6B62C842" w14:textId="7BA271CA" w:rsidR="00A555F2" w:rsidRPr="00A555F2" w:rsidRDefault="00A555F2" w:rsidP="00A555F2">
      <w:pPr>
        <w:tabs>
          <w:tab w:val="left" w:pos="7740"/>
        </w:tabs>
        <w:ind w:firstLine="567"/>
        <w:jc w:val="center"/>
        <w:rPr>
          <w:rFonts w:ascii="Arial" w:hAnsi="Arial" w:cs="Arial"/>
          <w:b/>
          <w:sz w:val="22"/>
          <w:szCs w:val="22"/>
        </w:rPr>
      </w:pPr>
      <w:r w:rsidRPr="00A555F2">
        <w:rPr>
          <w:rFonts w:ascii="Arial" w:hAnsi="Arial" w:cs="Arial"/>
          <w:b/>
          <w:sz w:val="22"/>
          <w:szCs w:val="22"/>
        </w:rPr>
        <w:t>Uji Koefisien Determinasi</w:t>
      </w: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6"/>
        <w:gridCol w:w="1426"/>
        <w:gridCol w:w="1512"/>
        <w:gridCol w:w="2044"/>
        <w:gridCol w:w="2044"/>
      </w:tblGrid>
      <w:tr w:rsidR="00A555F2" w:rsidRPr="0091038C" w14:paraId="677AC122" w14:textId="77777777" w:rsidTr="00A555F2">
        <w:trPr>
          <w:cantSplit/>
          <w:jc w:val="center"/>
        </w:trPr>
        <w:tc>
          <w:tcPr>
            <w:tcW w:w="11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C321BF2" w14:textId="77777777" w:rsidR="00A555F2" w:rsidRPr="0091038C" w:rsidRDefault="00A555F2"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Model</w:t>
            </w:r>
          </w:p>
        </w:tc>
        <w:tc>
          <w:tcPr>
            <w:tcW w:w="1426" w:type="dxa"/>
            <w:tcBorders>
              <w:top w:val="single" w:sz="16" w:space="0" w:color="000000"/>
              <w:left w:val="single" w:sz="16" w:space="0" w:color="000000"/>
              <w:bottom w:val="single" w:sz="16" w:space="0" w:color="000000"/>
            </w:tcBorders>
            <w:shd w:val="clear" w:color="auto" w:fill="FFFFFF"/>
            <w:vAlign w:val="bottom"/>
          </w:tcPr>
          <w:p w14:paraId="3966E9AF" w14:textId="77777777" w:rsidR="00A555F2" w:rsidRPr="0091038C" w:rsidRDefault="00A555F2"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R</w:t>
            </w:r>
          </w:p>
        </w:tc>
        <w:tc>
          <w:tcPr>
            <w:tcW w:w="1512" w:type="dxa"/>
            <w:tcBorders>
              <w:top w:val="single" w:sz="16" w:space="0" w:color="000000"/>
              <w:bottom w:val="single" w:sz="16" w:space="0" w:color="000000"/>
            </w:tcBorders>
            <w:shd w:val="clear" w:color="auto" w:fill="FFFFFF"/>
            <w:vAlign w:val="bottom"/>
          </w:tcPr>
          <w:p w14:paraId="3C1F9F17" w14:textId="77777777" w:rsidR="00A555F2" w:rsidRPr="0091038C" w:rsidRDefault="00A555F2"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R Square</w:t>
            </w:r>
          </w:p>
        </w:tc>
        <w:tc>
          <w:tcPr>
            <w:tcW w:w="2044" w:type="dxa"/>
            <w:tcBorders>
              <w:top w:val="single" w:sz="16" w:space="0" w:color="000000"/>
              <w:bottom w:val="single" w:sz="16" w:space="0" w:color="000000"/>
            </w:tcBorders>
            <w:shd w:val="clear" w:color="auto" w:fill="FFFFFF"/>
            <w:vAlign w:val="bottom"/>
          </w:tcPr>
          <w:p w14:paraId="2426F7E5" w14:textId="77777777" w:rsidR="00A555F2" w:rsidRPr="0091038C" w:rsidRDefault="00A555F2"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Adjusted R Square</w:t>
            </w:r>
          </w:p>
        </w:tc>
        <w:tc>
          <w:tcPr>
            <w:tcW w:w="2044" w:type="dxa"/>
            <w:tcBorders>
              <w:top w:val="single" w:sz="16" w:space="0" w:color="000000"/>
              <w:bottom w:val="single" w:sz="16" w:space="0" w:color="000000"/>
              <w:right w:val="single" w:sz="16" w:space="0" w:color="000000"/>
            </w:tcBorders>
            <w:shd w:val="clear" w:color="auto" w:fill="FFFFFF"/>
            <w:vAlign w:val="bottom"/>
          </w:tcPr>
          <w:p w14:paraId="0600CB0F" w14:textId="77777777" w:rsidR="00A555F2" w:rsidRPr="0091038C" w:rsidRDefault="00A555F2" w:rsidP="002A540D">
            <w:pPr>
              <w:autoSpaceDE w:val="0"/>
              <w:autoSpaceDN w:val="0"/>
              <w:adjustRightInd w:val="0"/>
              <w:spacing w:line="320" w:lineRule="atLeast"/>
              <w:ind w:left="60" w:right="60"/>
              <w:jc w:val="center"/>
              <w:rPr>
                <w:rFonts w:ascii="Arial" w:hAnsi="Arial" w:cs="Arial"/>
                <w:color w:val="000000"/>
                <w:sz w:val="18"/>
                <w:szCs w:val="18"/>
              </w:rPr>
            </w:pPr>
            <w:r w:rsidRPr="0091038C">
              <w:rPr>
                <w:rFonts w:ascii="Arial" w:hAnsi="Arial" w:cs="Arial"/>
                <w:color w:val="000000"/>
                <w:sz w:val="18"/>
                <w:szCs w:val="18"/>
              </w:rPr>
              <w:t>Std. Error of the Estimate</w:t>
            </w:r>
          </w:p>
        </w:tc>
      </w:tr>
      <w:tr w:rsidR="00A555F2" w:rsidRPr="0091038C" w14:paraId="4B3AC1A3" w14:textId="77777777" w:rsidTr="00A555F2">
        <w:trPr>
          <w:cantSplit/>
          <w:jc w:val="center"/>
        </w:trPr>
        <w:tc>
          <w:tcPr>
            <w:tcW w:w="1106" w:type="dxa"/>
            <w:tcBorders>
              <w:top w:val="single" w:sz="16" w:space="0" w:color="000000"/>
              <w:left w:val="single" w:sz="16" w:space="0" w:color="000000"/>
              <w:bottom w:val="single" w:sz="16" w:space="0" w:color="000000"/>
              <w:right w:val="single" w:sz="16" w:space="0" w:color="000000"/>
            </w:tcBorders>
            <w:shd w:val="clear" w:color="auto" w:fill="FFFFFF"/>
          </w:tcPr>
          <w:p w14:paraId="6B502884" w14:textId="77777777" w:rsidR="00A555F2" w:rsidRPr="0091038C" w:rsidRDefault="00A555F2" w:rsidP="002A540D">
            <w:pPr>
              <w:autoSpaceDE w:val="0"/>
              <w:autoSpaceDN w:val="0"/>
              <w:adjustRightInd w:val="0"/>
              <w:spacing w:line="320" w:lineRule="atLeast"/>
              <w:ind w:left="60" w:right="60"/>
              <w:rPr>
                <w:rFonts w:ascii="Arial" w:hAnsi="Arial" w:cs="Arial"/>
                <w:color w:val="000000"/>
                <w:sz w:val="18"/>
                <w:szCs w:val="18"/>
              </w:rPr>
            </w:pPr>
            <w:r w:rsidRPr="0091038C">
              <w:rPr>
                <w:rFonts w:ascii="Arial" w:hAnsi="Arial" w:cs="Arial"/>
                <w:color w:val="000000"/>
                <w:sz w:val="18"/>
                <w:szCs w:val="18"/>
              </w:rPr>
              <w:t>1</w:t>
            </w:r>
          </w:p>
        </w:tc>
        <w:tc>
          <w:tcPr>
            <w:tcW w:w="1426" w:type="dxa"/>
            <w:tcBorders>
              <w:top w:val="single" w:sz="16" w:space="0" w:color="000000"/>
              <w:left w:val="single" w:sz="16" w:space="0" w:color="000000"/>
              <w:bottom w:val="single" w:sz="16" w:space="0" w:color="000000"/>
            </w:tcBorders>
            <w:shd w:val="clear" w:color="auto" w:fill="FFFFFF"/>
            <w:vAlign w:val="center"/>
          </w:tcPr>
          <w:p w14:paraId="7D2F30C2" w14:textId="77777777" w:rsidR="00A555F2" w:rsidRPr="0091038C" w:rsidRDefault="00A555F2"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,567</w:t>
            </w:r>
            <w:r w:rsidRPr="0091038C">
              <w:rPr>
                <w:rFonts w:ascii="Arial" w:hAnsi="Arial" w:cs="Arial"/>
                <w:color w:val="000000"/>
                <w:sz w:val="18"/>
                <w:szCs w:val="18"/>
                <w:vertAlign w:val="superscript"/>
              </w:rPr>
              <w:t>a</w:t>
            </w:r>
          </w:p>
        </w:tc>
        <w:tc>
          <w:tcPr>
            <w:tcW w:w="1512" w:type="dxa"/>
            <w:tcBorders>
              <w:top w:val="single" w:sz="16" w:space="0" w:color="000000"/>
              <w:bottom w:val="single" w:sz="16" w:space="0" w:color="000000"/>
            </w:tcBorders>
            <w:shd w:val="clear" w:color="auto" w:fill="FFFFFF"/>
            <w:vAlign w:val="center"/>
          </w:tcPr>
          <w:p w14:paraId="166E7665" w14:textId="77777777" w:rsidR="00A555F2" w:rsidRPr="0091038C" w:rsidRDefault="00A555F2"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,321</w:t>
            </w:r>
          </w:p>
        </w:tc>
        <w:tc>
          <w:tcPr>
            <w:tcW w:w="2044" w:type="dxa"/>
            <w:tcBorders>
              <w:top w:val="single" w:sz="16" w:space="0" w:color="000000"/>
              <w:bottom w:val="single" w:sz="16" w:space="0" w:color="000000"/>
            </w:tcBorders>
            <w:shd w:val="clear" w:color="auto" w:fill="FFFFFF"/>
            <w:vAlign w:val="center"/>
          </w:tcPr>
          <w:p w14:paraId="26C0B42B" w14:textId="77777777" w:rsidR="00A555F2" w:rsidRPr="0091038C" w:rsidRDefault="00A555F2"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,287</w:t>
            </w:r>
          </w:p>
        </w:tc>
        <w:tc>
          <w:tcPr>
            <w:tcW w:w="2044" w:type="dxa"/>
            <w:tcBorders>
              <w:top w:val="single" w:sz="16" w:space="0" w:color="000000"/>
              <w:bottom w:val="single" w:sz="16" w:space="0" w:color="000000"/>
              <w:right w:val="single" w:sz="16" w:space="0" w:color="000000"/>
            </w:tcBorders>
            <w:shd w:val="clear" w:color="auto" w:fill="FFFFFF"/>
            <w:vAlign w:val="center"/>
          </w:tcPr>
          <w:p w14:paraId="49CCA74B" w14:textId="77777777" w:rsidR="00A555F2" w:rsidRPr="0091038C" w:rsidRDefault="00A555F2" w:rsidP="002A540D">
            <w:pPr>
              <w:autoSpaceDE w:val="0"/>
              <w:autoSpaceDN w:val="0"/>
              <w:adjustRightInd w:val="0"/>
              <w:spacing w:line="320" w:lineRule="atLeast"/>
              <w:ind w:left="60" w:right="60"/>
              <w:jc w:val="right"/>
              <w:rPr>
                <w:rFonts w:ascii="Arial" w:hAnsi="Arial" w:cs="Arial"/>
                <w:color w:val="000000"/>
                <w:sz w:val="18"/>
                <w:szCs w:val="18"/>
              </w:rPr>
            </w:pPr>
            <w:r w:rsidRPr="0091038C">
              <w:rPr>
                <w:rFonts w:ascii="Arial" w:hAnsi="Arial" w:cs="Arial"/>
                <w:color w:val="000000"/>
                <w:sz w:val="18"/>
                <w:szCs w:val="18"/>
              </w:rPr>
              <w:t>1,92999</w:t>
            </w:r>
          </w:p>
        </w:tc>
      </w:tr>
      <w:tr w:rsidR="00A555F2" w:rsidRPr="0091038C" w14:paraId="6F04B2CD" w14:textId="77777777" w:rsidTr="00A555F2">
        <w:trPr>
          <w:cantSplit/>
          <w:jc w:val="center"/>
        </w:trPr>
        <w:tc>
          <w:tcPr>
            <w:tcW w:w="8132" w:type="dxa"/>
            <w:gridSpan w:val="5"/>
            <w:tcBorders>
              <w:top w:val="nil"/>
              <w:left w:val="nil"/>
              <w:bottom w:val="nil"/>
              <w:right w:val="nil"/>
            </w:tcBorders>
            <w:shd w:val="clear" w:color="auto" w:fill="FFFFFF"/>
          </w:tcPr>
          <w:p w14:paraId="28235871" w14:textId="77777777" w:rsidR="00A555F2" w:rsidRPr="0091038C" w:rsidRDefault="00A555F2" w:rsidP="002A540D">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 xml:space="preserve">a. Predictors: (Constant), </w:t>
            </w:r>
            <w:r w:rsidRPr="0091038C">
              <w:rPr>
                <w:rFonts w:ascii="Arial" w:hAnsi="Arial" w:cs="Arial"/>
                <w:color w:val="000000"/>
                <w:sz w:val="18"/>
                <w:szCs w:val="18"/>
              </w:rPr>
              <w:t>X1_CP</w:t>
            </w:r>
            <w:r>
              <w:rPr>
                <w:rFonts w:ascii="Arial" w:hAnsi="Arial" w:cs="Arial"/>
                <w:color w:val="000000"/>
                <w:sz w:val="18"/>
                <w:szCs w:val="18"/>
              </w:rPr>
              <w:t>, X2_FS, X3_GO, X4_OS,</w:t>
            </w:r>
            <w:r w:rsidRPr="0091038C">
              <w:rPr>
                <w:rFonts w:ascii="Arial" w:hAnsi="Arial" w:cs="Arial"/>
                <w:color w:val="000000"/>
                <w:sz w:val="18"/>
                <w:szCs w:val="18"/>
              </w:rPr>
              <w:t xml:space="preserve"> X5_ROA</w:t>
            </w:r>
          </w:p>
        </w:tc>
      </w:tr>
      <w:tr w:rsidR="00A555F2" w:rsidRPr="0091038C" w14:paraId="655E9098" w14:textId="77777777" w:rsidTr="00A555F2">
        <w:trPr>
          <w:cantSplit/>
          <w:jc w:val="center"/>
        </w:trPr>
        <w:tc>
          <w:tcPr>
            <w:tcW w:w="8132" w:type="dxa"/>
            <w:gridSpan w:val="5"/>
            <w:tcBorders>
              <w:top w:val="nil"/>
              <w:left w:val="nil"/>
              <w:bottom w:val="nil"/>
              <w:right w:val="nil"/>
            </w:tcBorders>
            <w:shd w:val="clear" w:color="auto" w:fill="FFFFFF"/>
          </w:tcPr>
          <w:p w14:paraId="224C54D1" w14:textId="77777777" w:rsidR="00A555F2" w:rsidRPr="0091038C" w:rsidRDefault="00A555F2" w:rsidP="002A540D">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b. Dependent Variable: Y_DPR</w:t>
            </w:r>
          </w:p>
        </w:tc>
      </w:tr>
    </w:tbl>
    <w:p w14:paraId="4A5718A7" w14:textId="77777777" w:rsidR="00A555F2" w:rsidRDefault="00A555F2" w:rsidP="00A555F2">
      <w:pPr>
        <w:pStyle w:val="ListParagraph"/>
        <w:ind w:left="0" w:firstLine="567"/>
        <w:jc w:val="both"/>
        <w:rPr>
          <w:rFonts w:ascii="Arial" w:hAnsi="Arial" w:cs="Arial"/>
          <w:b/>
          <w:sz w:val="22"/>
          <w:szCs w:val="22"/>
        </w:rPr>
      </w:pPr>
      <w:r w:rsidRPr="00CB423C">
        <w:rPr>
          <w:rFonts w:ascii="Arial" w:hAnsi="Arial" w:cs="Arial"/>
          <w:b/>
          <w:i/>
          <w:sz w:val="22"/>
          <w:szCs w:val="22"/>
        </w:rPr>
        <w:t>Sumber</w:t>
      </w:r>
      <w:r w:rsidRPr="00CB423C">
        <w:rPr>
          <w:rFonts w:ascii="Arial" w:hAnsi="Arial" w:cs="Arial"/>
          <w:b/>
          <w:sz w:val="22"/>
          <w:szCs w:val="22"/>
        </w:rPr>
        <w:t xml:space="preserve">: </w:t>
      </w:r>
      <w:r>
        <w:rPr>
          <w:rFonts w:ascii="Arial" w:hAnsi="Arial" w:cs="Arial"/>
          <w:b/>
          <w:sz w:val="22"/>
          <w:szCs w:val="22"/>
        </w:rPr>
        <w:t>Hasil Pengolahan Data SPSS, 2021</w:t>
      </w:r>
    </w:p>
    <w:p w14:paraId="25A10B4B" w14:textId="77777777" w:rsidR="00A555F2" w:rsidRDefault="00A555F2" w:rsidP="00A555F2">
      <w:pPr>
        <w:ind w:firstLine="567"/>
        <w:jc w:val="both"/>
        <w:rPr>
          <w:rFonts w:ascii="Arial" w:eastAsia="Adobe Fan Heiti Std B" w:hAnsi="Arial" w:cs="Arial"/>
          <w:sz w:val="22"/>
        </w:rPr>
      </w:pPr>
    </w:p>
    <w:p w14:paraId="362DA983" w14:textId="77777777" w:rsidR="00A555F2" w:rsidRPr="00474820" w:rsidRDefault="00A555F2" w:rsidP="00A555F2">
      <w:pPr>
        <w:ind w:firstLine="567"/>
        <w:jc w:val="both"/>
        <w:rPr>
          <w:rFonts w:ascii="Arial" w:eastAsia="Adobe Fan Heiti Std B" w:hAnsi="Arial" w:cs="Arial"/>
          <w:sz w:val="22"/>
        </w:rPr>
      </w:pPr>
      <w:r w:rsidRPr="00474820">
        <w:rPr>
          <w:rFonts w:ascii="Arial" w:eastAsia="Adobe Fan Heiti Std B" w:hAnsi="Arial" w:cs="Arial"/>
          <w:sz w:val="22"/>
        </w:rPr>
        <w:t xml:space="preserve">Dari hasil olah data di atas, diperoleh nilai Adjusted R Square sebesar 0,287. Artinya variabel dependen (Y) dalam model yaitu dividend payout ratio dijelaskan oleh variabel independen yaitu cash position, firm size, sales growth, ownership, dan return on asset </w:t>
      </w:r>
      <w:r w:rsidRPr="00474820">
        <w:rPr>
          <w:rFonts w:ascii="Arial" w:eastAsia="Adobe Fan Heiti Std B" w:hAnsi="Arial" w:cs="Arial"/>
          <w:sz w:val="22"/>
        </w:rPr>
        <w:lastRenderedPageBreak/>
        <w:t>sebesar 28</w:t>
      </w:r>
      <w:proofErr w:type="gramStart"/>
      <w:r w:rsidRPr="00474820">
        <w:rPr>
          <w:rFonts w:ascii="Arial" w:eastAsia="Adobe Fan Heiti Std B" w:hAnsi="Arial" w:cs="Arial"/>
          <w:sz w:val="22"/>
        </w:rPr>
        <w:t>,7</w:t>
      </w:r>
      <w:proofErr w:type="gramEnd"/>
      <w:r w:rsidRPr="00474820">
        <w:rPr>
          <w:rFonts w:ascii="Arial" w:eastAsia="Adobe Fan Heiti Std B" w:hAnsi="Arial" w:cs="Arial"/>
          <w:sz w:val="22"/>
        </w:rPr>
        <w:t>%. Sedangkan sisanya sebesar 100% - 28</w:t>
      </w:r>
      <w:proofErr w:type="gramStart"/>
      <w:r w:rsidRPr="00474820">
        <w:rPr>
          <w:rFonts w:ascii="Arial" w:eastAsia="Adobe Fan Heiti Std B" w:hAnsi="Arial" w:cs="Arial"/>
          <w:sz w:val="22"/>
        </w:rPr>
        <w:t>,7</w:t>
      </w:r>
      <w:proofErr w:type="gramEnd"/>
      <w:r w:rsidRPr="00474820">
        <w:rPr>
          <w:rFonts w:ascii="Arial" w:eastAsia="Adobe Fan Heiti Std B" w:hAnsi="Arial" w:cs="Arial"/>
          <w:sz w:val="22"/>
        </w:rPr>
        <w:t>% = 71,3% dijelaskan oleh variabel lain di luar penelitian.</w:t>
      </w:r>
    </w:p>
    <w:p w14:paraId="07FBA7CC" w14:textId="77777777" w:rsidR="00EB4959" w:rsidRPr="00474820" w:rsidRDefault="00EB4959" w:rsidP="00A555F2">
      <w:pPr>
        <w:ind w:firstLine="567"/>
        <w:jc w:val="both"/>
        <w:rPr>
          <w:rFonts w:ascii="Arial" w:eastAsia="Adobe Fan Heiti Std B" w:hAnsi="Arial" w:cs="Arial"/>
          <w:sz w:val="22"/>
        </w:rPr>
      </w:pPr>
    </w:p>
    <w:p w14:paraId="5C6101D1" w14:textId="5DB374D6" w:rsidR="00EB4959" w:rsidRPr="00474820" w:rsidRDefault="00A555F2" w:rsidP="00A555F2">
      <w:pPr>
        <w:tabs>
          <w:tab w:val="left" w:pos="7740"/>
        </w:tabs>
        <w:jc w:val="both"/>
        <w:rPr>
          <w:rFonts w:ascii="Arial" w:hAnsi="Arial" w:cs="Arial"/>
          <w:b/>
          <w:sz w:val="22"/>
          <w:szCs w:val="22"/>
        </w:rPr>
      </w:pPr>
      <w:r w:rsidRPr="00474820">
        <w:rPr>
          <w:rFonts w:ascii="Arial" w:hAnsi="Arial" w:cs="Arial"/>
          <w:b/>
          <w:sz w:val="22"/>
          <w:szCs w:val="22"/>
        </w:rPr>
        <w:t>3. Pembahasan</w:t>
      </w:r>
    </w:p>
    <w:p w14:paraId="108F9E6C" w14:textId="77777777" w:rsidR="00EB4959" w:rsidRDefault="00EB4959" w:rsidP="002E6B2F">
      <w:pPr>
        <w:tabs>
          <w:tab w:val="left" w:pos="7740"/>
        </w:tabs>
        <w:ind w:firstLine="567"/>
        <w:jc w:val="both"/>
        <w:rPr>
          <w:rFonts w:ascii="Arial" w:hAnsi="Arial" w:cs="Arial"/>
          <w:sz w:val="22"/>
          <w:szCs w:val="22"/>
        </w:rPr>
      </w:pPr>
    </w:p>
    <w:p w14:paraId="54F5E2CB" w14:textId="0DAD88DF" w:rsidR="00A555F2" w:rsidRPr="00474820" w:rsidRDefault="00474820" w:rsidP="00474820">
      <w:pPr>
        <w:ind w:firstLine="567"/>
        <w:jc w:val="both"/>
        <w:rPr>
          <w:rFonts w:ascii="Arial" w:hAnsi="Arial" w:cs="Arial"/>
          <w:sz w:val="22"/>
        </w:rPr>
      </w:pPr>
      <w:r w:rsidRPr="00474820">
        <w:rPr>
          <w:rFonts w:ascii="Arial" w:hAnsi="Arial" w:cs="Arial"/>
          <w:sz w:val="22"/>
        </w:rPr>
        <w:t>Hasil penelitian</w:t>
      </w:r>
      <w:r w:rsidR="00A555F2" w:rsidRPr="00474820">
        <w:rPr>
          <w:rFonts w:ascii="Arial" w:hAnsi="Arial" w:cs="Arial"/>
          <w:sz w:val="22"/>
        </w:rPr>
        <w:t xml:space="preserve"> menunjukan bahwa, terlihat keterkaitan secara positif dan signifikan antara variabel </w:t>
      </w:r>
      <w:r w:rsidR="00A555F2" w:rsidRPr="00474820">
        <w:rPr>
          <w:rFonts w:ascii="Arial" w:hAnsi="Arial" w:cs="Arial"/>
          <w:i/>
          <w:sz w:val="22"/>
        </w:rPr>
        <w:t>cash position</w:t>
      </w:r>
      <w:r w:rsidR="00A555F2" w:rsidRPr="00474820">
        <w:rPr>
          <w:rFonts w:ascii="Arial" w:hAnsi="Arial" w:cs="Arial"/>
          <w:sz w:val="22"/>
        </w:rPr>
        <w:t xml:space="preserve"> dengan </w:t>
      </w:r>
      <w:r w:rsidR="00A555F2" w:rsidRPr="00474820">
        <w:rPr>
          <w:rFonts w:ascii="Arial" w:hAnsi="Arial" w:cs="Arial"/>
          <w:i/>
          <w:sz w:val="22"/>
        </w:rPr>
        <w:t>dividend payout ratio</w:t>
      </w:r>
      <w:r w:rsidR="00A555F2" w:rsidRPr="00474820">
        <w:rPr>
          <w:rFonts w:ascii="Arial" w:hAnsi="Arial" w:cs="Arial"/>
          <w:sz w:val="22"/>
        </w:rPr>
        <w:t xml:space="preserve">. Pengaruh yang positif mengindikasikan bahwa kemampuan perusahaan memenuhi kewajiban dalam menjaga posisi kasnya, dengan semakin tinggi posisi kas yang dimiliki perusahaan, maka perusahaan tersebut semakin likuid yang berarti perusahaan dapat membayar pembiayaan operasional keuangan perusahaanya. Dalam hal ini dijelaskan bahwa cash position menjadi pertimbangan penting bagi manajemen sebelum mengambil keputusan sebagai penentu besarnya jumlah dividen yang </w:t>
      </w:r>
      <w:proofErr w:type="gramStart"/>
      <w:r w:rsidR="00A555F2" w:rsidRPr="00474820">
        <w:rPr>
          <w:rFonts w:ascii="Arial" w:hAnsi="Arial" w:cs="Arial"/>
          <w:sz w:val="22"/>
        </w:rPr>
        <w:t>akan</w:t>
      </w:r>
      <w:proofErr w:type="gramEnd"/>
      <w:r w:rsidR="00A555F2" w:rsidRPr="00474820">
        <w:rPr>
          <w:rFonts w:ascii="Arial" w:hAnsi="Arial" w:cs="Arial"/>
          <w:sz w:val="22"/>
        </w:rPr>
        <w:t xml:space="preserve"> dibayarkan kepada para investor. Posisi kas merupakan faktor internal yang dapat dikendalikan oleh manajemen sehingga pengaruhnya dapat dirasakan secara langsung bagi kebijakan dividen. Kondisi ukuran perusahaan juga memiliki pengaruh yang besar terhadap investasi perusahaan dan kebijakan lainnya, termasuk kebijakan pemenuhan </w:t>
      </w:r>
      <w:proofErr w:type="gramStart"/>
      <w:r w:rsidR="00A555F2" w:rsidRPr="00474820">
        <w:rPr>
          <w:rFonts w:ascii="Arial" w:hAnsi="Arial" w:cs="Arial"/>
          <w:sz w:val="22"/>
        </w:rPr>
        <w:t>dana</w:t>
      </w:r>
      <w:proofErr w:type="gramEnd"/>
      <w:r w:rsidR="00A555F2" w:rsidRPr="00474820">
        <w:rPr>
          <w:rFonts w:ascii="Arial" w:hAnsi="Arial" w:cs="Arial"/>
          <w:sz w:val="22"/>
        </w:rPr>
        <w:t xml:space="preserve"> dan kebijakan dividen. Hasil penelitian ini konsisten dengan hasil penelitian yang dilakukan oleh Welas (2017), Edi Setiawan et.al (2018), dan Julianty dan Cahyonowati (2015) yang menunjukkan ada pengaruh signifikan dengan arah positif antar keduanya.</w:t>
      </w:r>
    </w:p>
    <w:p w14:paraId="145A8340" w14:textId="0A5EDDB8" w:rsidR="00474820" w:rsidRPr="00474820" w:rsidRDefault="00474820" w:rsidP="00474820">
      <w:pPr>
        <w:autoSpaceDE w:val="0"/>
        <w:autoSpaceDN w:val="0"/>
        <w:adjustRightInd w:val="0"/>
        <w:ind w:firstLine="567"/>
        <w:jc w:val="both"/>
        <w:rPr>
          <w:rFonts w:ascii="Arial" w:hAnsi="Arial" w:cs="Arial"/>
          <w:sz w:val="22"/>
        </w:rPr>
      </w:pPr>
      <w:r w:rsidRPr="00474820">
        <w:rPr>
          <w:rFonts w:ascii="Arial" w:hAnsi="Arial" w:cs="Arial"/>
          <w:sz w:val="22"/>
        </w:rPr>
        <w:t>Hasil penelitian</w:t>
      </w:r>
      <w:r w:rsidRPr="00474820">
        <w:rPr>
          <w:rFonts w:ascii="Arial" w:hAnsi="Arial" w:cs="Arial"/>
          <w:sz w:val="22"/>
        </w:rPr>
        <w:t xml:space="preserve"> menunjukan bahwa, </w:t>
      </w:r>
      <w:r w:rsidRPr="00474820">
        <w:rPr>
          <w:rFonts w:ascii="Arial" w:hAnsi="Arial" w:cs="Arial"/>
          <w:i/>
          <w:sz w:val="22"/>
        </w:rPr>
        <w:t xml:space="preserve">cash position </w:t>
      </w:r>
      <w:r w:rsidRPr="00474820">
        <w:rPr>
          <w:rFonts w:ascii="Arial" w:hAnsi="Arial" w:cs="Arial"/>
          <w:sz w:val="22"/>
        </w:rPr>
        <w:t xml:space="preserve">berpengaruh positif dan signifikan terhadap </w:t>
      </w:r>
      <w:r w:rsidRPr="00474820">
        <w:rPr>
          <w:rFonts w:ascii="Arial" w:hAnsi="Arial" w:cs="Arial"/>
          <w:i/>
          <w:sz w:val="22"/>
        </w:rPr>
        <w:t>dividend payout ratio.</w:t>
      </w:r>
      <w:r w:rsidRPr="00474820">
        <w:rPr>
          <w:rFonts w:ascii="Arial" w:hAnsi="Arial" w:cs="Arial"/>
          <w:sz w:val="22"/>
        </w:rPr>
        <w:t xml:space="preserve"> Hasil penelitian ini menunjukkan bahwa semakin tinggi </w:t>
      </w:r>
      <w:r w:rsidRPr="00474820">
        <w:rPr>
          <w:rFonts w:ascii="Arial" w:hAnsi="Arial" w:cs="Arial"/>
          <w:i/>
          <w:sz w:val="22"/>
        </w:rPr>
        <w:t>firm size</w:t>
      </w:r>
      <w:r w:rsidRPr="00474820">
        <w:rPr>
          <w:rFonts w:ascii="Arial" w:hAnsi="Arial" w:cs="Arial"/>
          <w:sz w:val="22"/>
        </w:rPr>
        <w:t xml:space="preserve">, maka </w:t>
      </w:r>
      <w:proofErr w:type="gramStart"/>
      <w:r w:rsidRPr="00474820">
        <w:rPr>
          <w:rFonts w:ascii="Arial" w:hAnsi="Arial" w:cs="Arial"/>
          <w:sz w:val="22"/>
        </w:rPr>
        <w:t>akan</w:t>
      </w:r>
      <w:proofErr w:type="gramEnd"/>
      <w:r w:rsidRPr="00474820">
        <w:rPr>
          <w:rFonts w:ascii="Arial" w:hAnsi="Arial" w:cs="Arial"/>
          <w:sz w:val="22"/>
        </w:rPr>
        <w:t xml:space="preserve"> semakin tinggi </w:t>
      </w:r>
      <w:r w:rsidRPr="00474820">
        <w:rPr>
          <w:rFonts w:ascii="Arial" w:hAnsi="Arial" w:cs="Arial"/>
          <w:i/>
          <w:sz w:val="22"/>
        </w:rPr>
        <w:t>dividend payout ratio</w:t>
      </w:r>
      <w:r w:rsidRPr="00474820">
        <w:rPr>
          <w:rFonts w:ascii="Arial" w:hAnsi="Arial" w:cs="Arial"/>
          <w:sz w:val="22"/>
        </w:rPr>
        <w:t xml:space="preserve">. Besarnya perusahaan berperan dalam besarnya rasio pembayaran dividen. Ukuran perusahaan merupakan karakteristik suatu perusahaan dalam hubungannya dengan struktur perusahaan. Ukuran sebuah perusahaan merupakan salah satu tolak ukur seorang investor. Perusahaan yang besar cenderung mempunyai akses yang lebih mudah dalam pasar modal, sehingga perusahaan dapat membayarkan dividen yang lebih besar dari laba yang diperolehnya sehingga mengurangi ketergantungan pada pendanaan internal. Hasil penelitian ini didukung oleh penelitian Imran (2011), Primawestri (2011), dan Amalia (2011) yang berpendapat bahwa </w:t>
      </w:r>
      <w:r w:rsidRPr="00474820">
        <w:rPr>
          <w:rFonts w:ascii="Arial" w:hAnsi="Arial" w:cs="Arial"/>
          <w:iCs/>
          <w:sz w:val="22"/>
        </w:rPr>
        <w:t>bahwa secara parsial</w:t>
      </w:r>
      <w:r w:rsidRPr="00474820">
        <w:rPr>
          <w:rFonts w:ascii="Arial" w:hAnsi="Arial" w:cs="Arial"/>
          <w:sz w:val="22"/>
        </w:rPr>
        <w:t xml:space="preserve"> </w:t>
      </w:r>
      <w:r w:rsidRPr="00474820">
        <w:rPr>
          <w:rFonts w:ascii="Arial" w:hAnsi="Arial" w:cs="Arial"/>
          <w:i/>
          <w:sz w:val="22"/>
        </w:rPr>
        <w:t xml:space="preserve">firm size </w:t>
      </w:r>
      <w:r w:rsidRPr="00474820">
        <w:rPr>
          <w:rFonts w:ascii="Arial" w:hAnsi="Arial" w:cs="Arial"/>
          <w:sz w:val="22"/>
        </w:rPr>
        <w:t xml:space="preserve">berpengaruh positif dan signifikan terhadap kebijakan </w:t>
      </w:r>
      <w:r w:rsidRPr="00474820">
        <w:rPr>
          <w:rFonts w:ascii="Arial" w:hAnsi="Arial" w:cs="Arial"/>
          <w:i/>
          <w:sz w:val="22"/>
        </w:rPr>
        <w:t>dividend payout ratio</w:t>
      </w:r>
      <w:r w:rsidRPr="00474820">
        <w:rPr>
          <w:rFonts w:ascii="Arial" w:hAnsi="Arial" w:cs="Arial"/>
          <w:sz w:val="22"/>
        </w:rPr>
        <w:t xml:space="preserve">. </w:t>
      </w:r>
    </w:p>
    <w:p w14:paraId="690FB728" w14:textId="617B7A8B" w:rsidR="00474820" w:rsidRDefault="00474820" w:rsidP="00474820">
      <w:pPr>
        <w:autoSpaceDE w:val="0"/>
        <w:autoSpaceDN w:val="0"/>
        <w:adjustRightInd w:val="0"/>
        <w:ind w:firstLine="567"/>
        <w:jc w:val="both"/>
        <w:rPr>
          <w:rFonts w:ascii="Arial" w:hAnsi="Arial" w:cs="Arial"/>
          <w:i/>
          <w:sz w:val="22"/>
        </w:rPr>
      </w:pPr>
      <w:r>
        <w:rPr>
          <w:rFonts w:ascii="Arial" w:hAnsi="Arial" w:cs="Arial"/>
          <w:sz w:val="22"/>
        </w:rPr>
        <w:t>Hasil penelitian</w:t>
      </w:r>
      <w:r w:rsidRPr="00474820">
        <w:rPr>
          <w:rFonts w:ascii="Arial" w:hAnsi="Arial" w:cs="Arial"/>
          <w:sz w:val="22"/>
        </w:rPr>
        <w:t xml:space="preserve"> menunjukan bahwa, </w:t>
      </w:r>
      <w:r w:rsidRPr="00474820">
        <w:rPr>
          <w:rFonts w:ascii="Arial" w:hAnsi="Arial" w:cs="Arial"/>
          <w:i/>
          <w:sz w:val="22"/>
        </w:rPr>
        <w:t>sales</w:t>
      </w:r>
      <w:r w:rsidRPr="00474820">
        <w:rPr>
          <w:rFonts w:ascii="Arial" w:hAnsi="Arial" w:cs="Arial"/>
          <w:sz w:val="22"/>
        </w:rPr>
        <w:t xml:space="preserve"> </w:t>
      </w:r>
      <w:r w:rsidRPr="00474820">
        <w:rPr>
          <w:rFonts w:ascii="Arial" w:hAnsi="Arial" w:cs="Arial"/>
          <w:i/>
          <w:sz w:val="22"/>
        </w:rPr>
        <w:t xml:space="preserve">growth </w:t>
      </w:r>
      <w:r w:rsidRPr="00474820">
        <w:rPr>
          <w:rFonts w:ascii="Arial" w:hAnsi="Arial" w:cs="Arial"/>
          <w:sz w:val="22"/>
        </w:rPr>
        <w:t xml:space="preserve">secara pasrial tidak berpengaruh terhadap </w:t>
      </w:r>
      <w:r w:rsidRPr="00474820">
        <w:rPr>
          <w:rFonts w:ascii="Arial" w:hAnsi="Arial" w:cs="Arial"/>
          <w:i/>
          <w:sz w:val="22"/>
        </w:rPr>
        <w:t>dividend payout ratio.</w:t>
      </w:r>
      <w:r w:rsidRPr="00474820">
        <w:rPr>
          <w:rFonts w:ascii="Arial" w:hAnsi="Arial" w:cs="Arial"/>
          <w:sz w:val="22"/>
        </w:rPr>
        <w:t xml:space="preserve"> </w:t>
      </w:r>
      <w:r>
        <w:rPr>
          <w:rFonts w:ascii="Arial" w:hAnsi="Arial" w:cs="Arial"/>
          <w:sz w:val="22"/>
        </w:rPr>
        <w:t>Pertumbuhan p</w:t>
      </w:r>
      <w:r w:rsidRPr="00474820">
        <w:rPr>
          <w:rFonts w:ascii="Arial" w:hAnsi="Arial" w:cs="Arial"/>
          <w:sz w:val="22"/>
        </w:rPr>
        <w:t xml:space="preserve">enjualan suatu produk dari emiten tergantung dari daur hidup produk. Jika Pertumbuhan Penjualan per tahun meningkat, investor </w:t>
      </w:r>
      <w:proofErr w:type="gramStart"/>
      <w:r w:rsidRPr="00474820">
        <w:rPr>
          <w:rFonts w:ascii="Arial" w:hAnsi="Arial" w:cs="Arial"/>
          <w:sz w:val="22"/>
        </w:rPr>
        <w:t>akan</w:t>
      </w:r>
      <w:proofErr w:type="gramEnd"/>
      <w:r w:rsidRPr="00474820">
        <w:rPr>
          <w:rFonts w:ascii="Arial" w:hAnsi="Arial" w:cs="Arial"/>
          <w:sz w:val="22"/>
        </w:rPr>
        <w:t xml:space="preserve"> percaya terhadap emiten, bahwa emiten akan memberikan keuntungan di masa depan. Kondisi tersebut terjadi jika informasi yang diperoleh investor sempurna. Pertumbuhan penjualan merupakan salah satu faktor yang mempengaruhi kebijakan dividen. Jika perusahaan dengan tingkat penjualan yang tinggi </w:t>
      </w:r>
      <w:proofErr w:type="gramStart"/>
      <w:r w:rsidRPr="00474820">
        <w:rPr>
          <w:rFonts w:ascii="Arial" w:hAnsi="Arial" w:cs="Arial"/>
          <w:sz w:val="22"/>
        </w:rPr>
        <w:t>akan</w:t>
      </w:r>
      <w:proofErr w:type="gramEnd"/>
      <w:r w:rsidRPr="00474820">
        <w:rPr>
          <w:rFonts w:ascii="Arial" w:hAnsi="Arial" w:cs="Arial"/>
          <w:sz w:val="22"/>
        </w:rPr>
        <w:t xml:space="preserve"> membutuhkan dana untuk membiayai berbagai aktivitas investasi, ekspansi, dll. Pendanaan pada internal perusahaan bersumber dari laba ditahan. Dengan tingginya tingkat laba ditahan, maka </w:t>
      </w:r>
      <w:proofErr w:type="gramStart"/>
      <w:r w:rsidRPr="00474820">
        <w:rPr>
          <w:rFonts w:ascii="Arial" w:hAnsi="Arial" w:cs="Arial"/>
          <w:sz w:val="22"/>
        </w:rPr>
        <w:t>akan</w:t>
      </w:r>
      <w:proofErr w:type="gramEnd"/>
      <w:r w:rsidRPr="00474820">
        <w:rPr>
          <w:rFonts w:ascii="Arial" w:hAnsi="Arial" w:cs="Arial"/>
          <w:sz w:val="22"/>
        </w:rPr>
        <w:t xml:space="preserve"> secara tidak langsung menurunkan porsi laba yang dibagikan sebagai dividen. Hal ini membuktikan bahwa jika perusahaan lebih memfokuskan pada pertumbuhan perusahaan maka kebutuhan </w:t>
      </w:r>
      <w:proofErr w:type="gramStart"/>
      <w:r w:rsidRPr="00474820">
        <w:rPr>
          <w:rFonts w:ascii="Arial" w:hAnsi="Arial" w:cs="Arial"/>
          <w:sz w:val="22"/>
        </w:rPr>
        <w:t>dana</w:t>
      </w:r>
      <w:proofErr w:type="gramEnd"/>
      <w:r w:rsidRPr="00474820">
        <w:rPr>
          <w:rFonts w:ascii="Arial" w:hAnsi="Arial" w:cs="Arial"/>
          <w:sz w:val="22"/>
        </w:rPr>
        <w:t xml:space="preserve"> pun akan semakin tinggi yang memaksa manajemen membayar dividen yang rendah atau tidak sama sekali.</w:t>
      </w:r>
      <w:r>
        <w:rPr>
          <w:rFonts w:ascii="Arial" w:hAnsi="Arial" w:cs="Arial"/>
          <w:sz w:val="22"/>
        </w:rPr>
        <w:t xml:space="preserve"> </w:t>
      </w:r>
      <w:r w:rsidRPr="00474820">
        <w:rPr>
          <w:rFonts w:ascii="Arial" w:hAnsi="Arial" w:cs="Arial"/>
          <w:sz w:val="22"/>
        </w:rPr>
        <w:t>Hasil penelitian ini didukung oleh Nidya dan Farida (2015), Akmal, et al</w:t>
      </w:r>
      <w:proofErr w:type="gramStart"/>
      <w:r w:rsidRPr="00474820">
        <w:rPr>
          <w:rFonts w:ascii="Arial" w:hAnsi="Arial" w:cs="Arial"/>
          <w:sz w:val="22"/>
        </w:rPr>
        <w:t>,.</w:t>
      </w:r>
      <w:proofErr w:type="gramEnd"/>
      <w:r w:rsidRPr="00474820">
        <w:rPr>
          <w:rFonts w:ascii="Arial" w:hAnsi="Arial" w:cs="Arial"/>
          <w:sz w:val="22"/>
        </w:rPr>
        <w:t xml:space="preserve"> (2016), dan Samrotun (2015), </w:t>
      </w:r>
      <w:r w:rsidRPr="00474820">
        <w:rPr>
          <w:rFonts w:ascii="Arial" w:hAnsi="Arial" w:cs="Arial"/>
          <w:iCs/>
          <w:sz w:val="22"/>
        </w:rPr>
        <w:t>bahwa secara parsial</w:t>
      </w:r>
      <w:r w:rsidRPr="00474820">
        <w:rPr>
          <w:rFonts w:ascii="Arial" w:hAnsi="Arial" w:cs="Arial"/>
          <w:i/>
          <w:sz w:val="22"/>
        </w:rPr>
        <w:t xml:space="preserve"> sales growth </w:t>
      </w:r>
      <w:r w:rsidRPr="00474820">
        <w:rPr>
          <w:rFonts w:ascii="Arial" w:hAnsi="Arial" w:cs="Arial"/>
          <w:sz w:val="22"/>
        </w:rPr>
        <w:t>tidak</w:t>
      </w:r>
      <w:r w:rsidRPr="00474820">
        <w:rPr>
          <w:rFonts w:ascii="Arial" w:hAnsi="Arial" w:cs="Arial"/>
          <w:i/>
          <w:sz w:val="22"/>
        </w:rPr>
        <w:t xml:space="preserve"> </w:t>
      </w:r>
      <w:r w:rsidRPr="00474820">
        <w:rPr>
          <w:rFonts w:ascii="Arial" w:hAnsi="Arial" w:cs="Arial"/>
          <w:sz w:val="22"/>
        </w:rPr>
        <w:t xml:space="preserve">berpengaruh signifkan terhadap </w:t>
      </w:r>
      <w:r w:rsidRPr="00474820">
        <w:rPr>
          <w:rFonts w:ascii="Arial" w:hAnsi="Arial" w:cs="Arial"/>
          <w:i/>
          <w:sz w:val="22"/>
        </w:rPr>
        <w:t>dividend payout ratio</w:t>
      </w:r>
      <w:r>
        <w:rPr>
          <w:rFonts w:ascii="Arial" w:hAnsi="Arial" w:cs="Arial"/>
          <w:i/>
          <w:sz w:val="22"/>
        </w:rPr>
        <w:t>.</w:t>
      </w:r>
    </w:p>
    <w:p w14:paraId="591918C3" w14:textId="693AD3B5" w:rsidR="00474820" w:rsidRPr="00474820" w:rsidRDefault="00474820" w:rsidP="00474820">
      <w:pPr>
        <w:autoSpaceDE w:val="0"/>
        <w:autoSpaceDN w:val="0"/>
        <w:adjustRightInd w:val="0"/>
        <w:ind w:firstLine="567"/>
        <w:jc w:val="both"/>
        <w:rPr>
          <w:rFonts w:ascii="Arial" w:hAnsi="Arial" w:cs="Arial"/>
          <w:i/>
          <w:sz w:val="22"/>
          <w:szCs w:val="22"/>
        </w:rPr>
      </w:pPr>
      <w:r w:rsidRPr="00474820">
        <w:rPr>
          <w:rFonts w:ascii="Arial" w:hAnsi="Arial" w:cs="Arial"/>
          <w:sz w:val="22"/>
        </w:rPr>
        <w:t xml:space="preserve">Hasil penelitian </w:t>
      </w:r>
      <w:r w:rsidRPr="00474820">
        <w:rPr>
          <w:rFonts w:ascii="Arial" w:hAnsi="Arial" w:cs="Arial"/>
          <w:sz w:val="22"/>
        </w:rPr>
        <w:t xml:space="preserve">menunjukan bahwa, </w:t>
      </w:r>
      <w:r w:rsidRPr="00474820">
        <w:rPr>
          <w:rFonts w:ascii="Arial" w:hAnsi="Arial" w:cs="Arial"/>
          <w:i/>
          <w:sz w:val="22"/>
        </w:rPr>
        <w:t xml:space="preserve">ownership </w:t>
      </w:r>
      <w:r w:rsidRPr="00474820">
        <w:rPr>
          <w:rFonts w:ascii="Arial" w:hAnsi="Arial" w:cs="Arial"/>
          <w:sz w:val="22"/>
        </w:rPr>
        <w:t xml:space="preserve">secara parsial berpengaruh positif dan signifikan terhadap </w:t>
      </w:r>
      <w:r w:rsidRPr="00474820">
        <w:rPr>
          <w:rFonts w:ascii="Arial" w:hAnsi="Arial" w:cs="Arial"/>
          <w:i/>
          <w:sz w:val="22"/>
        </w:rPr>
        <w:t>dividend payout ratio.</w:t>
      </w:r>
      <w:r w:rsidRPr="00474820">
        <w:rPr>
          <w:rFonts w:ascii="Arial" w:hAnsi="Arial" w:cs="Arial"/>
          <w:sz w:val="22"/>
        </w:rPr>
        <w:t xml:space="preserve"> Pengaruh yang positif mengindikasikan institutional ownership memiliki peranan yang sangat penting dalam meminimalisasi konflik keagenan yang terjadi antara manajer dan pemegang saham. Keberadaan Institutional Ownership dianggap mampu memonitoring yang efektif dalam setiap keputusan yang diambil oleh manajer. Hal ini disebabkan investor institusional terlibat dalam pengambilan yang strategis sehingga tidak mudah percaya terhadap tindakan manipulasi laba.</w:t>
      </w:r>
      <w:r>
        <w:rPr>
          <w:rFonts w:ascii="Arial" w:hAnsi="Arial" w:cs="Arial"/>
          <w:sz w:val="22"/>
        </w:rPr>
        <w:t xml:space="preserve"> </w:t>
      </w:r>
      <w:r w:rsidRPr="00474820">
        <w:rPr>
          <w:rFonts w:ascii="Arial" w:hAnsi="Arial" w:cs="Arial"/>
          <w:sz w:val="22"/>
        </w:rPr>
        <w:t xml:space="preserve">Tingkat kepemilikan institusional yang tinggi berdampak pada semakin baiknya kinerja manajemen guna meningkatkan laba perusahaan karena diawasi secara optimal oleh institutional ownership. Hal ini dapat dikarenakan memang adanya posisi kepemilikan institusional dalam perusahaan </w:t>
      </w:r>
      <w:proofErr w:type="gramStart"/>
      <w:r w:rsidRPr="00474820">
        <w:rPr>
          <w:rFonts w:ascii="Arial" w:hAnsi="Arial" w:cs="Arial"/>
          <w:sz w:val="22"/>
        </w:rPr>
        <w:lastRenderedPageBreak/>
        <w:t>akan</w:t>
      </w:r>
      <w:proofErr w:type="gramEnd"/>
      <w:r w:rsidRPr="00474820">
        <w:rPr>
          <w:rFonts w:ascii="Arial" w:hAnsi="Arial" w:cs="Arial"/>
          <w:sz w:val="22"/>
        </w:rPr>
        <w:t xml:space="preserve"> memberikan fungsi pengawasan dari pihak luar. Semakin besar kepemilikan institusi maka </w:t>
      </w:r>
      <w:proofErr w:type="gramStart"/>
      <w:r w:rsidRPr="00474820">
        <w:rPr>
          <w:rFonts w:ascii="Arial" w:hAnsi="Arial" w:cs="Arial"/>
          <w:sz w:val="22"/>
        </w:rPr>
        <w:t>akan</w:t>
      </w:r>
      <w:proofErr w:type="gramEnd"/>
      <w:r w:rsidRPr="00474820">
        <w:rPr>
          <w:rFonts w:ascii="Arial" w:hAnsi="Arial" w:cs="Arial"/>
          <w:sz w:val="22"/>
        </w:rPr>
        <w:t xml:space="preserve"> membuat kinerja perusahaan menjadi meningkat dan hasil yang diperoleh oleh perusahan ikut meningkat. Sehingga kemungkinan investor mendapatkan dividen yang tinggi </w:t>
      </w:r>
      <w:proofErr w:type="gramStart"/>
      <w:r w:rsidRPr="00474820">
        <w:rPr>
          <w:rFonts w:ascii="Arial" w:hAnsi="Arial" w:cs="Arial"/>
          <w:sz w:val="22"/>
        </w:rPr>
        <w:t>akan</w:t>
      </w:r>
      <w:proofErr w:type="gramEnd"/>
      <w:r w:rsidRPr="00474820">
        <w:rPr>
          <w:rFonts w:ascii="Arial" w:hAnsi="Arial" w:cs="Arial"/>
          <w:sz w:val="22"/>
        </w:rPr>
        <w:t xml:space="preserve"> semakin besar</w:t>
      </w:r>
      <w:r>
        <w:rPr>
          <w:rFonts w:ascii="Arial" w:hAnsi="Arial" w:cs="Arial"/>
          <w:sz w:val="22"/>
        </w:rPr>
        <w:t xml:space="preserve">. </w:t>
      </w:r>
      <w:r w:rsidRPr="00474820">
        <w:rPr>
          <w:rFonts w:ascii="Arial" w:hAnsi="Arial" w:cs="Arial"/>
          <w:sz w:val="22"/>
        </w:rPr>
        <w:t xml:space="preserve">Hasil penelitian ini didukung oleh penelitian Ali et al., (2015), Pujiati (2015). Kurniawati et al., (2015) bahwa secara parsial </w:t>
      </w:r>
      <w:r w:rsidRPr="00474820">
        <w:rPr>
          <w:rFonts w:ascii="Arial" w:hAnsi="Arial" w:cs="Arial"/>
          <w:i/>
          <w:sz w:val="22"/>
        </w:rPr>
        <w:t>ownership</w:t>
      </w:r>
      <w:r w:rsidRPr="00474820">
        <w:rPr>
          <w:rFonts w:ascii="Arial" w:hAnsi="Arial" w:cs="Arial"/>
          <w:i/>
          <w:sz w:val="22"/>
          <w:szCs w:val="22"/>
        </w:rPr>
        <w:t xml:space="preserve"> </w:t>
      </w:r>
      <w:r w:rsidRPr="00474820">
        <w:rPr>
          <w:rFonts w:ascii="Arial" w:hAnsi="Arial" w:cs="Arial"/>
          <w:sz w:val="22"/>
          <w:szCs w:val="22"/>
        </w:rPr>
        <w:t xml:space="preserve">berpengaruh positif dan signifikan terhadap </w:t>
      </w:r>
      <w:r w:rsidRPr="00474820">
        <w:rPr>
          <w:rFonts w:ascii="Arial" w:hAnsi="Arial" w:cs="Arial"/>
          <w:i/>
          <w:sz w:val="22"/>
          <w:szCs w:val="22"/>
        </w:rPr>
        <w:t>dividend payout ratio</w:t>
      </w:r>
      <w:r w:rsidRPr="00474820">
        <w:rPr>
          <w:rFonts w:ascii="Arial" w:hAnsi="Arial" w:cs="Arial"/>
          <w:i/>
          <w:sz w:val="22"/>
          <w:szCs w:val="22"/>
        </w:rPr>
        <w:t>.</w:t>
      </w:r>
    </w:p>
    <w:p w14:paraId="7C352290" w14:textId="1B88C0CC" w:rsidR="00474820" w:rsidRPr="00474820" w:rsidRDefault="00474820" w:rsidP="00474820">
      <w:pPr>
        <w:autoSpaceDE w:val="0"/>
        <w:autoSpaceDN w:val="0"/>
        <w:adjustRightInd w:val="0"/>
        <w:ind w:firstLine="567"/>
        <w:jc w:val="both"/>
        <w:rPr>
          <w:rFonts w:ascii="Arial" w:hAnsi="Arial" w:cs="Arial"/>
          <w:sz w:val="22"/>
          <w:szCs w:val="22"/>
        </w:rPr>
      </w:pPr>
      <w:r w:rsidRPr="00474820">
        <w:rPr>
          <w:rFonts w:ascii="Arial" w:hAnsi="Arial" w:cs="Arial"/>
          <w:sz w:val="22"/>
          <w:szCs w:val="22"/>
        </w:rPr>
        <w:t>Hasil penelitian</w:t>
      </w:r>
      <w:r w:rsidRPr="00474820">
        <w:rPr>
          <w:rFonts w:ascii="Arial" w:hAnsi="Arial" w:cs="Arial"/>
          <w:sz w:val="22"/>
          <w:szCs w:val="22"/>
        </w:rPr>
        <w:t xml:space="preserve"> menunjukan bahwa, </w:t>
      </w:r>
      <w:r w:rsidRPr="00474820">
        <w:rPr>
          <w:rFonts w:ascii="Arial" w:hAnsi="Arial" w:cs="Arial"/>
          <w:i/>
          <w:sz w:val="22"/>
          <w:szCs w:val="22"/>
        </w:rPr>
        <w:t xml:space="preserve">return on asset </w:t>
      </w:r>
      <w:r w:rsidRPr="00474820">
        <w:rPr>
          <w:rFonts w:ascii="Arial" w:hAnsi="Arial" w:cs="Arial"/>
          <w:sz w:val="22"/>
          <w:szCs w:val="22"/>
        </w:rPr>
        <w:t xml:space="preserve">secara parsial berpengaruh positif dan signifikan terhadap </w:t>
      </w:r>
      <w:r w:rsidRPr="00474820">
        <w:rPr>
          <w:rFonts w:ascii="Arial" w:hAnsi="Arial" w:cs="Arial"/>
          <w:i/>
          <w:sz w:val="22"/>
          <w:szCs w:val="22"/>
        </w:rPr>
        <w:t>dividend payout ratio.</w:t>
      </w:r>
      <w:r>
        <w:rPr>
          <w:rFonts w:ascii="Arial" w:hAnsi="Arial" w:cs="Arial"/>
          <w:sz w:val="22"/>
          <w:szCs w:val="22"/>
        </w:rPr>
        <w:t xml:space="preserve"> </w:t>
      </w:r>
      <w:r w:rsidRPr="00474820">
        <w:rPr>
          <w:rFonts w:ascii="Arial" w:hAnsi="Arial" w:cs="Arial"/>
          <w:sz w:val="22"/>
          <w:szCs w:val="22"/>
        </w:rPr>
        <w:t xml:space="preserve">ROA adalah salah satu </w:t>
      </w:r>
      <w:r w:rsidRPr="00474820">
        <w:rPr>
          <w:rFonts w:ascii="Arial" w:hAnsi="Arial" w:cs="Arial"/>
          <w:i/>
          <w:sz w:val="22"/>
          <w:szCs w:val="22"/>
        </w:rPr>
        <w:t xml:space="preserve">proxy </w:t>
      </w:r>
      <w:r w:rsidRPr="00474820">
        <w:rPr>
          <w:rFonts w:ascii="Arial" w:hAnsi="Arial" w:cs="Arial"/>
          <w:sz w:val="22"/>
          <w:szCs w:val="22"/>
        </w:rPr>
        <w:t xml:space="preserve">dari rasio profitabilitas perusahaan </w:t>
      </w:r>
      <w:r w:rsidRPr="00474820">
        <w:rPr>
          <w:rFonts w:ascii="Arial" w:hAnsi="Arial" w:cs="Arial"/>
          <w:i/>
          <w:sz w:val="22"/>
          <w:szCs w:val="22"/>
        </w:rPr>
        <w:t xml:space="preserve">Return </w:t>
      </w:r>
      <w:proofErr w:type="gramStart"/>
      <w:r w:rsidRPr="00474820">
        <w:rPr>
          <w:rFonts w:ascii="Arial" w:hAnsi="Arial" w:cs="Arial"/>
          <w:i/>
          <w:sz w:val="22"/>
          <w:szCs w:val="22"/>
        </w:rPr>
        <w:t>On</w:t>
      </w:r>
      <w:proofErr w:type="gramEnd"/>
      <w:r w:rsidRPr="00474820">
        <w:rPr>
          <w:rFonts w:ascii="Arial" w:hAnsi="Arial" w:cs="Arial"/>
          <w:i/>
          <w:sz w:val="22"/>
          <w:szCs w:val="22"/>
        </w:rPr>
        <w:t xml:space="preserve"> Assets</w:t>
      </w:r>
      <w:r w:rsidRPr="00474820">
        <w:rPr>
          <w:rFonts w:ascii="Arial" w:hAnsi="Arial" w:cs="Arial"/>
          <w:sz w:val="22"/>
          <w:szCs w:val="22"/>
        </w:rPr>
        <w:t xml:space="preserve"> menunjukkan kemampuan perusahaan dalam menghasilkan laba dengan assets yang dimiliki pada masa lalu, kemudian dianalisis untuk memproyeksikan kemampuan perusahaan dalam menghasilkan laba dimasa mendatang. Semakin tinggi keuntungan yang diterima perusahaan, maka berpengaruh pada tingginya ketersedian kas/dana perusahaan yang dialokasikan untuk dividen. Hasil penelitian ini didukung oleh penelitian Dyan Putri dan Farida Titik (2015), Haryatih (2015), dan Amaliya (2015) bahwa, </w:t>
      </w:r>
      <w:r w:rsidRPr="00474820">
        <w:rPr>
          <w:rFonts w:ascii="Arial" w:hAnsi="Arial" w:cs="Arial"/>
          <w:i/>
          <w:sz w:val="22"/>
          <w:szCs w:val="22"/>
        </w:rPr>
        <w:t xml:space="preserve">return on asset </w:t>
      </w:r>
      <w:r w:rsidRPr="00474820">
        <w:rPr>
          <w:rFonts w:ascii="Arial" w:hAnsi="Arial" w:cs="Arial"/>
          <w:iCs/>
          <w:sz w:val="22"/>
          <w:szCs w:val="22"/>
        </w:rPr>
        <w:t>bahwa secara parsial</w:t>
      </w:r>
      <w:r w:rsidRPr="00474820">
        <w:rPr>
          <w:rFonts w:ascii="Arial" w:hAnsi="Arial" w:cs="Arial"/>
          <w:i/>
          <w:sz w:val="22"/>
          <w:szCs w:val="22"/>
        </w:rPr>
        <w:t xml:space="preserve"> </w:t>
      </w:r>
      <w:r w:rsidRPr="00474820">
        <w:rPr>
          <w:rFonts w:ascii="Arial" w:hAnsi="Arial" w:cs="Arial"/>
          <w:sz w:val="22"/>
          <w:szCs w:val="22"/>
        </w:rPr>
        <w:t xml:space="preserve">berpengaruh positif dan signifikan terhadap </w:t>
      </w:r>
      <w:r w:rsidRPr="00474820">
        <w:rPr>
          <w:rFonts w:ascii="Arial" w:hAnsi="Arial" w:cs="Arial"/>
          <w:i/>
          <w:sz w:val="22"/>
          <w:szCs w:val="22"/>
        </w:rPr>
        <w:t>dividend payout ratio.</w:t>
      </w:r>
    </w:p>
    <w:p w14:paraId="1D5B3829" w14:textId="305C89BA" w:rsidR="00474820" w:rsidRPr="00474820" w:rsidRDefault="00474820" w:rsidP="00474820">
      <w:pPr>
        <w:autoSpaceDE w:val="0"/>
        <w:autoSpaceDN w:val="0"/>
        <w:adjustRightInd w:val="0"/>
        <w:ind w:firstLine="567"/>
        <w:jc w:val="both"/>
        <w:rPr>
          <w:rFonts w:ascii="Arial" w:hAnsi="Arial" w:cs="Arial"/>
          <w:sz w:val="22"/>
          <w:szCs w:val="22"/>
        </w:rPr>
      </w:pPr>
      <w:r w:rsidRPr="00474820">
        <w:rPr>
          <w:rFonts w:ascii="Arial" w:hAnsi="Arial" w:cs="Arial"/>
          <w:iCs/>
          <w:sz w:val="22"/>
          <w:szCs w:val="22"/>
        </w:rPr>
        <w:t xml:space="preserve">Dari hasil penelitian </w:t>
      </w:r>
      <w:r w:rsidRPr="00474820">
        <w:rPr>
          <w:rFonts w:ascii="Arial" w:hAnsi="Arial" w:cs="Arial"/>
          <w:iCs/>
          <w:sz w:val="22"/>
          <w:szCs w:val="22"/>
        </w:rPr>
        <w:t xml:space="preserve">maka disimpulkan bahwa </w:t>
      </w:r>
      <w:r w:rsidRPr="00474820">
        <w:rPr>
          <w:rFonts w:ascii="Arial" w:hAnsi="Arial" w:cs="Arial"/>
          <w:i/>
          <w:iCs/>
          <w:sz w:val="22"/>
          <w:szCs w:val="22"/>
        </w:rPr>
        <w:t>cash position, firm size, sales growth, ownership</w:t>
      </w:r>
      <w:r w:rsidRPr="00474820">
        <w:rPr>
          <w:rFonts w:ascii="Arial" w:hAnsi="Arial" w:cs="Arial"/>
          <w:iCs/>
          <w:sz w:val="22"/>
          <w:szCs w:val="22"/>
        </w:rPr>
        <w:t xml:space="preserve"> dan </w:t>
      </w:r>
      <w:r w:rsidRPr="00474820">
        <w:rPr>
          <w:rFonts w:ascii="Arial" w:hAnsi="Arial" w:cs="Arial"/>
          <w:i/>
          <w:iCs/>
          <w:sz w:val="22"/>
          <w:szCs w:val="22"/>
        </w:rPr>
        <w:t>return on asset</w:t>
      </w:r>
      <w:r w:rsidRPr="00474820">
        <w:rPr>
          <w:rFonts w:ascii="Arial" w:hAnsi="Arial" w:cs="Arial"/>
          <w:iCs/>
          <w:sz w:val="22"/>
          <w:szCs w:val="22"/>
        </w:rPr>
        <w:t xml:space="preserve"> secara bersama-sama berpengaruh signifikan terhadap </w:t>
      </w:r>
      <w:r w:rsidRPr="00474820">
        <w:rPr>
          <w:rFonts w:ascii="Arial" w:hAnsi="Arial" w:cs="Arial"/>
          <w:i/>
          <w:iCs/>
          <w:sz w:val="22"/>
          <w:szCs w:val="22"/>
        </w:rPr>
        <w:t>dividend payout ratio</w:t>
      </w:r>
      <w:r w:rsidRPr="00474820">
        <w:rPr>
          <w:rFonts w:ascii="Arial" w:hAnsi="Arial" w:cs="Arial"/>
          <w:iCs/>
          <w:sz w:val="22"/>
          <w:szCs w:val="22"/>
        </w:rPr>
        <w:t xml:space="preserve">. </w:t>
      </w:r>
      <w:r w:rsidRPr="00474820">
        <w:rPr>
          <w:rFonts w:ascii="Arial" w:hAnsi="Arial" w:cs="Arial"/>
          <w:sz w:val="22"/>
          <w:szCs w:val="22"/>
        </w:rPr>
        <w:t xml:space="preserve">Sehingga hasil penelitian ini mendukung H6. </w:t>
      </w:r>
      <w:r w:rsidRPr="00474820">
        <w:rPr>
          <w:rFonts w:ascii="Arial" w:hAnsi="Arial" w:cs="Arial"/>
          <w:iCs/>
          <w:sz w:val="22"/>
          <w:szCs w:val="22"/>
        </w:rPr>
        <w:t xml:space="preserve">Pada tabel koefisien determinasi menunjukkan nilai </w:t>
      </w:r>
      <w:r w:rsidRPr="00474820">
        <w:rPr>
          <w:rFonts w:ascii="Arial" w:hAnsi="Arial" w:cs="Arial"/>
          <w:i/>
          <w:iCs/>
          <w:sz w:val="22"/>
          <w:szCs w:val="22"/>
        </w:rPr>
        <w:t>adjusted R square</w:t>
      </w:r>
      <w:r w:rsidRPr="00474820">
        <w:rPr>
          <w:rFonts w:ascii="Arial" w:hAnsi="Arial" w:cs="Arial"/>
          <w:iCs/>
          <w:sz w:val="22"/>
          <w:szCs w:val="22"/>
        </w:rPr>
        <w:t xml:space="preserve"> sebesar 0,287 atau 28,7% yang berarti variabel </w:t>
      </w:r>
      <w:r w:rsidRPr="00474820">
        <w:rPr>
          <w:rFonts w:ascii="Arial" w:hAnsi="Arial" w:cs="Arial"/>
          <w:i/>
          <w:iCs/>
          <w:sz w:val="22"/>
          <w:szCs w:val="22"/>
        </w:rPr>
        <w:t>cash position, firm size, sales growth, ownership</w:t>
      </w:r>
      <w:r w:rsidRPr="00474820">
        <w:rPr>
          <w:rFonts w:ascii="Arial" w:hAnsi="Arial" w:cs="Arial"/>
          <w:iCs/>
          <w:sz w:val="22"/>
          <w:szCs w:val="22"/>
        </w:rPr>
        <w:t xml:space="preserve"> dan </w:t>
      </w:r>
      <w:r w:rsidRPr="00474820">
        <w:rPr>
          <w:rFonts w:ascii="Arial" w:hAnsi="Arial" w:cs="Arial"/>
          <w:i/>
          <w:iCs/>
          <w:sz w:val="22"/>
          <w:szCs w:val="22"/>
        </w:rPr>
        <w:t>return on asset</w:t>
      </w:r>
      <w:r w:rsidRPr="00474820">
        <w:rPr>
          <w:rFonts w:ascii="Arial" w:hAnsi="Arial" w:cs="Arial"/>
          <w:iCs/>
          <w:sz w:val="22"/>
          <w:szCs w:val="22"/>
        </w:rPr>
        <w:t xml:space="preserve"> secara simultan berpengaruh terhadap </w:t>
      </w:r>
      <w:r w:rsidRPr="00474820">
        <w:rPr>
          <w:rFonts w:ascii="Arial" w:hAnsi="Arial" w:cs="Arial"/>
          <w:i/>
          <w:iCs/>
          <w:sz w:val="22"/>
          <w:szCs w:val="22"/>
        </w:rPr>
        <w:t>dividend payout ratio</w:t>
      </w:r>
      <w:r w:rsidRPr="00474820">
        <w:rPr>
          <w:rFonts w:ascii="Arial" w:hAnsi="Arial" w:cs="Arial"/>
          <w:i/>
          <w:sz w:val="22"/>
          <w:szCs w:val="22"/>
        </w:rPr>
        <w:t xml:space="preserve"> </w:t>
      </w:r>
      <w:r w:rsidRPr="00474820">
        <w:rPr>
          <w:rFonts w:ascii="Arial" w:hAnsi="Arial" w:cs="Arial"/>
          <w:iCs/>
          <w:sz w:val="22"/>
          <w:szCs w:val="22"/>
        </w:rPr>
        <w:t>sisanya 71,3% dipengaruhi oleh variabel lain di luar penelitian</w:t>
      </w:r>
      <w:r>
        <w:rPr>
          <w:iCs/>
        </w:rPr>
        <w:t xml:space="preserve">. </w:t>
      </w:r>
    </w:p>
    <w:p w14:paraId="2AB7D388" w14:textId="77777777" w:rsidR="00474820" w:rsidRPr="00474820" w:rsidRDefault="00474820" w:rsidP="00474820">
      <w:pPr>
        <w:autoSpaceDE w:val="0"/>
        <w:autoSpaceDN w:val="0"/>
        <w:adjustRightInd w:val="0"/>
        <w:ind w:firstLine="567"/>
        <w:jc w:val="both"/>
        <w:rPr>
          <w:rFonts w:ascii="Arial" w:hAnsi="Arial" w:cs="Arial"/>
          <w:sz w:val="22"/>
        </w:rPr>
      </w:pPr>
    </w:p>
    <w:p w14:paraId="48A38308" w14:textId="77777777" w:rsidR="00A555F2" w:rsidRDefault="00A555F2" w:rsidP="002E6B2F">
      <w:pPr>
        <w:tabs>
          <w:tab w:val="left" w:pos="7740"/>
        </w:tabs>
        <w:ind w:firstLine="567"/>
        <w:jc w:val="both"/>
        <w:rPr>
          <w:rFonts w:ascii="Arial" w:hAnsi="Arial" w:cs="Arial"/>
          <w:sz w:val="22"/>
          <w:szCs w:val="22"/>
        </w:rPr>
      </w:pPr>
    </w:p>
    <w:p w14:paraId="608BBD8F" w14:textId="77777777" w:rsidR="000C5365" w:rsidRPr="00D229E8" w:rsidRDefault="00D229E8" w:rsidP="00D229E8">
      <w:pPr>
        <w:pStyle w:val="ListParagraph"/>
        <w:numPr>
          <w:ilvl w:val="0"/>
          <w:numId w:val="2"/>
        </w:numPr>
        <w:ind w:left="284" w:hanging="284"/>
        <w:rPr>
          <w:rFonts w:ascii="Arial" w:hAnsi="Arial" w:cs="Arial"/>
          <w:b/>
          <w:sz w:val="22"/>
          <w:szCs w:val="22"/>
          <w:lang w:eastAsia="ja-JP"/>
        </w:rPr>
      </w:pPr>
      <w:r>
        <w:rPr>
          <w:rFonts w:ascii="Arial" w:hAnsi="Arial" w:cs="Arial"/>
          <w:b/>
          <w:sz w:val="22"/>
          <w:szCs w:val="22"/>
          <w:lang w:eastAsia="ja-JP"/>
        </w:rPr>
        <w:t>Simpulan d</w:t>
      </w:r>
      <w:r w:rsidRPr="00D229E8">
        <w:rPr>
          <w:rFonts w:ascii="Arial" w:hAnsi="Arial" w:cs="Arial"/>
          <w:b/>
          <w:sz w:val="22"/>
          <w:szCs w:val="22"/>
          <w:lang w:eastAsia="ja-JP"/>
        </w:rPr>
        <w:t>an Saran</w:t>
      </w:r>
    </w:p>
    <w:p w14:paraId="34EABBC9" w14:textId="77777777" w:rsidR="00422097" w:rsidRDefault="00422097" w:rsidP="00422097">
      <w:pPr>
        <w:pStyle w:val="ListParagraph"/>
        <w:autoSpaceDE w:val="0"/>
        <w:autoSpaceDN w:val="0"/>
        <w:adjustRightInd w:val="0"/>
        <w:ind w:left="0" w:firstLine="567"/>
        <w:jc w:val="both"/>
        <w:rPr>
          <w:rFonts w:ascii="Arial" w:hAnsi="Arial" w:cs="Arial"/>
          <w:sz w:val="22"/>
          <w:szCs w:val="22"/>
          <w:lang w:val="fi-FI"/>
        </w:rPr>
      </w:pPr>
    </w:p>
    <w:p w14:paraId="22FF89B2" w14:textId="77777777" w:rsidR="00422097" w:rsidRDefault="00BD2E93" w:rsidP="00422097">
      <w:pPr>
        <w:pStyle w:val="ListParagraph"/>
        <w:autoSpaceDE w:val="0"/>
        <w:autoSpaceDN w:val="0"/>
        <w:adjustRightInd w:val="0"/>
        <w:ind w:left="0" w:firstLine="567"/>
        <w:jc w:val="both"/>
        <w:rPr>
          <w:rFonts w:ascii="Arial" w:hAnsi="Arial" w:cs="Arial"/>
          <w:sz w:val="22"/>
          <w:szCs w:val="22"/>
        </w:rPr>
      </w:pPr>
      <w:r w:rsidRPr="00422097">
        <w:rPr>
          <w:rFonts w:ascii="Arial" w:hAnsi="Arial" w:cs="Arial"/>
          <w:sz w:val="22"/>
          <w:szCs w:val="22"/>
          <w:lang w:val="fi-FI"/>
        </w:rPr>
        <w:t>Berdasarkan hasil dari pembahasan, maka dapat ditarik simpulan sebagai berikut</w:t>
      </w:r>
      <w:r w:rsidR="00422097">
        <w:rPr>
          <w:rFonts w:ascii="Arial" w:hAnsi="Arial" w:cs="Arial"/>
          <w:sz w:val="22"/>
          <w:szCs w:val="22"/>
          <w:lang w:val="fi-FI"/>
        </w:rPr>
        <w:t xml:space="preserve">: </w:t>
      </w:r>
      <w:r w:rsidR="00422097">
        <w:rPr>
          <w:rFonts w:ascii="Arial" w:hAnsi="Arial" w:cs="Arial"/>
          <w:sz w:val="22"/>
          <w:szCs w:val="22"/>
        </w:rPr>
        <w:t xml:space="preserve">(1) </w:t>
      </w:r>
      <w:r w:rsidR="00422097" w:rsidRPr="00422097">
        <w:rPr>
          <w:rFonts w:ascii="Arial" w:hAnsi="Arial" w:cs="Arial"/>
          <w:sz w:val="22"/>
          <w:szCs w:val="22"/>
        </w:rPr>
        <w:t xml:space="preserve">Hasil analisis menunjukkan bahwa secara parsial </w:t>
      </w:r>
      <w:r w:rsidR="00422097" w:rsidRPr="00422097">
        <w:rPr>
          <w:rFonts w:ascii="Arial" w:hAnsi="Arial" w:cs="Arial"/>
          <w:i/>
          <w:iCs/>
          <w:sz w:val="22"/>
          <w:szCs w:val="22"/>
        </w:rPr>
        <w:t xml:space="preserve">cash position </w:t>
      </w:r>
      <w:r w:rsidR="00422097" w:rsidRPr="00422097">
        <w:rPr>
          <w:rFonts w:ascii="Arial" w:hAnsi="Arial" w:cs="Arial"/>
          <w:sz w:val="22"/>
          <w:szCs w:val="22"/>
        </w:rPr>
        <w:t xml:space="preserve">berpengaruh positif signifikan terhadap </w:t>
      </w:r>
      <w:r w:rsidR="00422097" w:rsidRPr="00422097">
        <w:rPr>
          <w:rFonts w:ascii="Arial" w:hAnsi="Arial" w:cs="Arial"/>
          <w:i/>
          <w:sz w:val="22"/>
          <w:szCs w:val="22"/>
        </w:rPr>
        <w:t>dividend payout ratio</w:t>
      </w:r>
      <w:r w:rsidR="00422097" w:rsidRPr="00422097">
        <w:rPr>
          <w:rFonts w:ascii="Arial" w:hAnsi="Arial" w:cs="Arial"/>
          <w:sz w:val="22"/>
          <w:szCs w:val="22"/>
        </w:rPr>
        <w:t xml:space="preserve">. </w:t>
      </w:r>
      <w:r w:rsidR="00422097">
        <w:rPr>
          <w:rFonts w:ascii="Arial" w:hAnsi="Arial" w:cs="Arial"/>
          <w:sz w:val="22"/>
          <w:szCs w:val="22"/>
        </w:rPr>
        <w:t xml:space="preserve">(2) </w:t>
      </w:r>
      <w:r w:rsidR="00422097" w:rsidRPr="00422097">
        <w:rPr>
          <w:rFonts w:ascii="Arial" w:hAnsi="Arial" w:cs="Arial"/>
          <w:sz w:val="22"/>
          <w:szCs w:val="22"/>
        </w:rPr>
        <w:t xml:space="preserve">Hasil analisis menunjukkan bahwa secara parsial </w:t>
      </w:r>
      <w:r w:rsidR="00422097" w:rsidRPr="00422097">
        <w:rPr>
          <w:rFonts w:ascii="Arial" w:hAnsi="Arial" w:cs="Arial"/>
          <w:i/>
          <w:iCs/>
          <w:sz w:val="22"/>
          <w:szCs w:val="22"/>
        </w:rPr>
        <w:t xml:space="preserve">firm size </w:t>
      </w:r>
      <w:r w:rsidR="00422097" w:rsidRPr="00422097">
        <w:rPr>
          <w:rFonts w:ascii="Arial" w:hAnsi="Arial" w:cs="Arial"/>
          <w:sz w:val="22"/>
          <w:szCs w:val="22"/>
        </w:rPr>
        <w:t xml:space="preserve">berpengaruh positif signifikan terhadap </w:t>
      </w:r>
      <w:r w:rsidR="00422097" w:rsidRPr="00422097">
        <w:rPr>
          <w:rFonts w:ascii="Arial" w:hAnsi="Arial" w:cs="Arial"/>
          <w:i/>
          <w:sz w:val="22"/>
          <w:szCs w:val="22"/>
        </w:rPr>
        <w:t>dividend payout ratio.</w:t>
      </w:r>
      <w:r w:rsidR="00422097">
        <w:rPr>
          <w:rFonts w:ascii="Arial" w:hAnsi="Arial" w:cs="Arial"/>
          <w:sz w:val="22"/>
          <w:szCs w:val="22"/>
        </w:rPr>
        <w:t xml:space="preserve"> (3) </w:t>
      </w:r>
      <w:r w:rsidR="00422097" w:rsidRPr="00422097">
        <w:rPr>
          <w:rFonts w:ascii="Arial" w:hAnsi="Arial" w:cs="Arial"/>
          <w:sz w:val="22"/>
          <w:szCs w:val="22"/>
        </w:rPr>
        <w:t xml:space="preserve">Hasil analisis menunjukkan bahwa secara parsial </w:t>
      </w:r>
      <w:r w:rsidR="00422097" w:rsidRPr="00422097">
        <w:rPr>
          <w:rFonts w:ascii="Arial" w:hAnsi="Arial" w:cs="Arial"/>
          <w:i/>
          <w:sz w:val="22"/>
          <w:szCs w:val="22"/>
        </w:rPr>
        <w:t>sales</w:t>
      </w:r>
      <w:r w:rsidR="00422097" w:rsidRPr="00422097">
        <w:rPr>
          <w:rFonts w:ascii="Arial" w:hAnsi="Arial" w:cs="Arial"/>
          <w:sz w:val="22"/>
          <w:szCs w:val="22"/>
        </w:rPr>
        <w:t xml:space="preserve"> </w:t>
      </w:r>
      <w:r w:rsidR="00422097" w:rsidRPr="00422097">
        <w:rPr>
          <w:rFonts w:ascii="Arial" w:hAnsi="Arial" w:cs="Arial"/>
          <w:i/>
          <w:iCs/>
          <w:sz w:val="22"/>
          <w:szCs w:val="22"/>
        </w:rPr>
        <w:t xml:space="preserve">growth </w:t>
      </w:r>
      <w:r w:rsidR="00422097" w:rsidRPr="00422097">
        <w:rPr>
          <w:rFonts w:ascii="Arial" w:hAnsi="Arial" w:cs="Arial"/>
          <w:iCs/>
          <w:sz w:val="22"/>
          <w:szCs w:val="22"/>
        </w:rPr>
        <w:t xml:space="preserve">tidak berpengaruh </w:t>
      </w:r>
      <w:r w:rsidR="00422097" w:rsidRPr="00422097">
        <w:rPr>
          <w:rFonts w:ascii="Arial" w:hAnsi="Arial" w:cs="Arial"/>
          <w:sz w:val="22"/>
          <w:szCs w:val="22"/>
        </w:rPr>
        <w:t xml:space="preserve">signifikan terhadap </w:t>
      </w:r>
      <w:r w:rsidR="00422097" w:rsidRPr="00422097">
        <w:rPr>
          <w:rFonts w:ascii="Arial" w:hAnsi="Arial" w:cs="Arial"/>
          <w:i/>
          <w:sz w:val="22"/>
          <w:szCs w:val="22"/>
        </w:rPr>
        <w:t>dividend payout ratio.</w:t>
      </w:r>
      <w:r w:rsidR="00422097">
        <w:rPr>
          <w:rFonts w:ascii="Arial" w:hAnsi="Arial" w:cs="Arial"/>
          <w:sz w:val="22"/>
          <w:szCs w:val="22"/>
        </w:rPr>
        <w:t xml:space="preserve"> (4) </w:t>
      </w:r>
      <w:r w:rsidR="00422097" w:rsidRPr="00422097">
        <w:rPr>
          <w:rFonts w:ascii="Arial" w:hAnsi="Arial" w:cs="Arial"/>
          <w:sz w:val="22"/>
          <w:szCs w:val="22"/>
        </w:rPr>
        <w:t xml:space="preserve">Hasil analisis menunjukkan bahwa secara parsial </w:t>
      </w:r>
      <w:r w:rsidR="00422097" w:rsidRPr="00422097">
        <w:rPr>
          <w:rFonts w:ascii="Arial" w:hAnsi="Arial" w:cs="Arial"/>
          <w:i/>
          <w:sz w:val="22"/>
          <w:szCs w:val="22"/>
        </w:rPr>
        <w:t>ownership</w:t>
      </w:r>
      <w:r w:rsidR="00422097" w:rsidRPr="00422097">
        <w:rPr>
          <w:rFonts w:ascii="Arial" w:hAnsi="Arial" w:cs="Arial"/>
          <w:sz w:val="22"/>
          <w:szCs w:val="22"/>
        </w:rPr>
        <w:t xml:space="preserve"> berpengaruh positif signifikan terhadap </w:t>
      </w:r>
      <w:r w:rsidR="00422097" w:rsidRPr="00422097">
        <w:rPr>
          <w:rFonts w:ascii="Arial" w:hAnsi="Arial" w:cs="Arial"/>
          <w:i/>
          <w:sz w:val="22"/>
          <w:szCs w:val="22"/>
        </w:rPr>
        <w:t>dividend payout ratio</w:t>
      </w:r>
      <w:r w:rsidR="00422097">
        <w:rPr>
          <w:rFonts w:ascii="Arial" w:hAnsi="Arial" w:cs="Arial"/>
          <w:i/>
          <w:sz w:val="22"/>
          <w:szCs w:val="22"/>
        </w:rPr>
        <w:t xml:space="preserve">. (5) </w:t>
      </w:r>
      <w:r w:rsidR="00422097" w:rsidRPr="00422097">
        <w:rPr>
          <w:rFonts w:ascii="Arial" w:hAnsi="Arial" w:cs="Arial"/>
          <w:sz w:val="22"/>
          <w:szCs w:val="22"/>
        </w:rPr>
        <w:t xml:space="preserve">Hasil analisis menunjukkan bahwa secara parsial </w:t>
      </w:r>
      <w:r w:rsidR="00422097" w:rsidRPr="00422097">
        <w:rPr>
          <w:rFonts w:ascii="Arial" w:hAnsi="Arial" w:cs="Arial"/>
          <w:i/>
          <w:sz w:val="22"/>
          <w:szCs w:val="22"/>
        </w:rPr>
        <w:t>return on asset</w:t>
      </w:r>
      <w:r w:rsidR="00422097" w:rsidRPr="00422097">
        <w:rPr>
          <w:rFonts w:ascii="Arial" w:hAnsi="Arial" w:cs="Arial"/>
          <w:sz w:val="22"/>
          <w:szCs w:val="22"/>
        </w:rPr>
        <w:t xml:space="preserve"> berpengaruh positif signifikan terhadap </w:t>
      </w:r>
      <w:r w:rsidR="00422097" w:rsidRPr="00422097">
        <w:rPr>
          <w:rFonts w:ascii="Arial" w:hAnsi="Arial" w:cs="Arial"/>
          <w:i/>
          <w:sz w:val="22"/>
          <w:szCs w:val="22"/>
        </w:rPr>
        <w:t>dividend payout ratio.</w:t>
      </w:r>
      <w:r w:rsidR="00422097">
        <w:rPr>
          <w:rFonts w:ascii="Arial" w:hAnsi="Arial" w:cs="Arial"/>
          <w:sz w:val="22"/>
          <w:szCs w:val="22"/>
        </w:rPr>
        <w:t xml:space="preserve"> (6) </w:t>
      </w:r>
      <w:r w:rsidR="00422097" w:rsidRPr="00422097">
        <w:rPr>
          <w:rFonts w:ascii="Arial" w:hAnsi="Arial" w:cs="Arial"/>
          <w:sz w:val="22"/>
          <w:szCs w:val="22"/>
        </w:rPr>
        <w:t xml:space="preserve">Hasil analisis menunjukkan bahwa secara simultan </w:t>
      </w:r>
      <w:r w:rsidR="00422097" w:rsidRPr="00422097">
        <w:rPr>
          <w:rFonts w:ascii="Arial" w:hAnsi="Arial" w:cs="Arial"/>
          <w:i/>
          <w:sz w:val="22"/>
          <w:szCs w:val="22"/>
        </w:rPr>
        <w:t>cash position, firm size, sales growth, ownership</w:t>
      </w:r>
      <w:r w:rsidR="00422097" w:rsidRPr="00422097">
        <w:rPr>
          <w:rFonts w:ascii="Arial" w:hAnsi="Arial" w:cs="Arial"/>
          <w:sz w:val="22"/>
          <w:szCs w:val="22"/>
        </w:rPr>
        <w:t xml:space="preserve"> dan </w:t>
      </w:r>
      <w:r w:rsidR="00422097" w:rsidRPr="00422097">
        <w:rPr>
          <w:rFonts w:ascii="Arial" w:hAnsi="Arial" w:cs="Arial"/>
          <w:i/>
          <w:sz w:val="22"/>
          <w:szCs w:val="22"/>
        </w:rPr>
        <w:t>return on asset</w:t>
      </w:r>
      <w:r w:rsidR="00422097" w:rsidRPr="00422097">
        <w:rPr>
          <w:rFonts w:ascii="Arial" w:hAnsi="Arial" w:cs="Arial"/>
          <w:sz w:val="22"/>
          <w:szCs w:val="22"/>
        </w:rPr>
        <w:t xml:space="preserve"> berpengaruh signifikan terhadap </w:t>
      </w:r>
      <w:r w:rsidR="00422097" w:rsidRPr="00422097">
        <w:rPr>
          <w:rFonts w:ascii="Arial" w:hAnsi="Arial" w:cs="Arial"/>
          <w:i/>
          <w:sz w:val="22"/>
          <w:szCs w:val="22"/>
        </w:rPr>
        <w:t>dividend payout ratio</w:t>
      </w:r>
      <w:r w:rsidR="00422097" w:rsidRPr="00422097">
        <w:rPr>
          <w:rFonts w:ascii="Arial" w:hAnsi="Arial" w:cs="Arial"/>
          <w:sz w:val="22"/>
          <w:szCs w:val="22"/>
        </w:rPr>
        <w:t>.</w:t>
      </w:r>
    </w:p>
    <w:p w14:paraId="17C1F8FE" w14:textId="405236E6" w:rsidR="00422097" w:rsidRPr="00422097" w:rsidRDefault="00D76CAF" w:rsidP="00422097">
      <w:pPr>
        <w:pStyle w:val="ListParagraph"/>
        <w:autoSpaceDE w:val="0"/>
        <w:autoSpaceDN w:val="0"/>
        <w:adjustRightInd w:val="0"/>
        <w:ind w:left="0" w:firstLine="567"/>
        <w:jc w:val="both"/>
        <w:rPr>
          <w:rFonts w:ascii="Arial" w:hAnsi="Arial" w:cs="Arial"/>
          <w:sz w:val="22"/>
          <w:szCs w:val="22"/>
        </w:rPr>
      </w:pPr>
      <w:r w:rsidRPr="00422097">
        <w:rPr>
          <w:rFonts w:ascii="Arial" w:hAnsi="Arial" w:cs="Arial"/>
          <w:sz w:val="22"/>
          <w:szCs w:val="22"/>
        </w:rPr>
        <w:t xml:space="preserve">Saran yang dapat disampaikan berdasarkan penelitian yang telah dilakukan adalah: </w:t>
      </w:r>
      <w:r w:rsidR="00422097">
        <w:rPr>
          <w:rFonts w:ascii="Arial" w:hAnsi="Arial" w:cs="Arial"/>
          <w:sz w:val="22"/>
          <w:szCs w:val="22"/>
        </w:rPr>
        <w:t xml:space="preserve">(1) </w:t>
      </w:r>
      <w:r w:rsidR="00422097" w:rsidRPr="00422097">
        <w:rPr>
          <w:rFonts w:ascii="Arial" w:hAnsi="Arial" w:cs="Arial"/>
          <w:sz w:val="22"/>
        </w:rPr>
        <w:t>d</w:t>
      </w:r>
      <w:r w:rsidR="00422097" w:rsidRPr="00422097">
        <w:rPr>
          <w:rFonts w:ascii="Arial" w:hAnsi="Arial" w:cs="Arial"/>
          <w:sz w:val="22"/>
        </w:rPr>
        <w:t xml:space="preserve">engan hasil penelitian ini, diharapkan perusahaan lebih meningkatkan </w:t>
      </w:r>
      <w:r w:rsidR="00422097" w:rsidRPr="00422097">
        <w:rPr>
          <w:rFonts w:ascii="Arial" w:hAnsi="Arial" w:cs="Arial"/>
          <w:i/>
          <w:sz w:val="22"/>
        </w:rPr>
        <w:t>dividend payout ratio</w:t>
      </w:r>
      <w:r w:rsidR="00422097" w:rsidRPr="00422097">
        <w:rPr>
          <w:rFonts w:ascii="Arial" w:hAnsi="Arial" w:cs="Arial"/>
          <w:sz w:val="22"/>
        </w:rPr>
        <w:t xml:space="preserve"> melalui </w:t>
      </w:r>
      <w:r w:rsidR="00422097" w:rsidRPr="00422097">
        <w:rPr>
          <w:rFonts w:ascii="Arial" w:hAnsi="Arial" w:cs="Arial"/>
          <w:i/>
          <w:sz w:val="22"/>
        </w:rPr>
        <w:t>cash position, firm size, sales growth, ownership</w:t>
      </w:r>
      <w:r w:rsidR="00422097" w:rsidRPr="00422097">
        <w:rPr>
          <w:rFonts w:ascii="Arial" w:hAnsi="Arial" w:cs="Arial"/>
          <w:sz w:val="22"/>
        </w:rPr>
        <w:t xml:space="preserve"> dan </w:t>
      </w:r>
      <w:r w:rsidR="00422097" w:rsidRPr="00422097">
        <w:rPr>
          <w:rFonts w:ascii="Arial" w:hAnsi="Arial" w:cs="Arial"/>
          <w:i/>
          <w:sz w:val="22"/>
        </w:rPr>
        <w:t xml:space="preserve">return on asset </w:t>
      </w:r>
      <w:r w:rsidR="00422097" w:rsidRPr="00422097">
        <w:rPr>
          <w:rFonts w:ascii="Arial" w:hAnsi="Arial" w:cs="Arial"/>
          <w:sz w:val="22"/>
        </w:rPr>
        <w:t>dengan lebih baik lagi. Sebaiknya perusahaan mempertimbangkan kebijakan yang diambil agar mencapai tujuan perusahaan dengan baik yaitu memaksimalkan laba dan memaksimalkan kesejahteraan pemegang saham.</w:t>
      </w:r>
      <w:r w:rsidR="00422097">
        <w:rPr>
          <w:rFonts w:ascii="Arial" w:hAnsi="Arial" w:cs="Arial"/>
          <w:sz w:val="22"/>
          <w:szCs w:val="22"/>
        </w:rPr>
        <w:t xml:space="preserve"> (2) </w:t>
      </w:r>
      <w:r w:rsidR="00422097" w:rsidRPr="00422097">
        <w:rPr>
          <w:rFonts w:ascii="Arial" w:hAnsi="Arial" w:cs="Arial"/>
          <w:sz w:val="22"/>
        </w:rPr>
        <w:t xml:space="preserve">Bagi peneliti selanjutnya yang ingin mendalami bidang manajemen keuangan dengan membahas topik yang sama diharapkan memperpanjang metode penelitian dengan data </w:t>
      </w:r>
      <w:proofErr w:type="gramStart"/>
      <w:r w:rsidR="00422097" w:rsidRPr="00422097">
        <w:rPr>
          <w:rFonts w:ascii="Arial" w:hAnsi="Arial" w:cs="Arial"/>
          <w:sz w:val="22"/>
        </w:rPr>
        <w:t>dan  analisis</w:t>
      </w:r>
      <w:proofErr w:type="gramEnd"/>
      <w:r w:rsidR="00422097" w:rsidRPr="00422097">
        <w:rPr>
          <w:rFonts w:ascii="Arial" w:hAnsi="Arial" w:cs="Arial"/>
          <w:sz w:val="22"/>
        </w:rPr>
        <w:t xml:space="preserve"> yang lebih lengkap agar dapat mengembangkan penelitian ini dengan memperluas sampel penelitian pada sektor industri lainnya.</w:t>
      </w:r>
    </w:p>
    <w:p w14:paraId="3843511A" w14:textId="4454333F" w:rsidR="00422097" w:rsidRDefault="00422097" w:rsidP="00853763">
      <w:pPr>
        <w:pStyle w:val="ListParagraph"/>
        <w:ind w:left="0" w:firstLine="567"/>
        <w:jc w:val="both"/>
      </w:pPr>
    </w:p>
    <w:p w14:paraId="329FADBE" w14:textId="77777777" w:rsidR="0058778B" w:rsidRPr="00924667" w:rsidRDefault="0058778B" w:rsidP="00853763">
      <w:pPr>
        <w:pStyle w:val="ListParagraph"/>
        <w:ind w:left="0" w:firstLine="567"/>
        <w:jc w:val="both"/>
      </w:pPr>
    </w:p>
    <w:p w14:paraId="02442E19" w14:textId="77777777" w:rsidR="008517CC" w:rsidRPr="00924667" w:rsidRDefault="008517CC" w:rsidP="008517CC">
      <w:pPr>
        <w:tabs>
          <w:tab w:val="left" w:pos="7740"/>
        </w:tabs>
        <w:jc w:val="both"/>
        <w:rPr>
          <w:rFonts w:ascii="Arial" w:hAnsi="Arial" w:cs="Arial"/>
          <w:b/>
          <w:sz w:val="22"/>
          <w:szCs w:val="22"/>
        </w:rPr>
      </w:pPr>
      <w:r w:rsidRPr="00924667">
        <w:rPr>
          <w:rFonts w:ascii="Arial" w:hAnsi="Arial" w:cs="Arial"/>
          <w:b/>
          <w:sz w:val="22"/>
          <w:szCs w:val="22"/>
        </w:rPr>
        <w:t>Ucapan Terima Kasih</w:t>
      </w:r>
    </w:p>
    <w:p w14:paraId="0CA930E1" w14:textId="0E0AB1C5" w:rsidR="008517CC" w:rsidRPr="00924667" w:rsidRDefault="002F1368" w:rsidP="008517CC">
      <w:pPr>
        <w:tabs>
          <w:tab w:val="left" w:pos="7740"/>
        </w:tabs>
        <w:jc w:val="both"/>
        <w:rPr>
          <w:rFonts w:ascii="Arial" w:hAnsi="Arial" w:cs="Arial"/>
          <w:sz w:val="22"/>
          <w:szCs w:val="22"/>
        </w:rPr>
      </w:pPr>
      <w:r>
        <w:rPr>
          <w:rFonts w:ascii="Arial" w:hAnsi="Arial" w:cs="Arial"/>
          <w:sz w:val="22"/>
          <w:szCs w:val="22"/>
        </w:rPr>
        <w:t>Alhamdulillahi</w:t>
      </w:r>
      <w:r w:rsidR="008517CC" w:rsidRPr="00924667">
        <w:rPr>
          <w:rFonts w:ascii="Arial" w:hAnsi="Arial" w:cs="Arial"/>
          <w:sz w:val="22"/>
          <w:szCs w:val="22"/>
        </w:rPr>
        <w:t xml:space="preserve">robbil’allamin. </w:t>
      </w:r>
      <w:r>
        <w:rPr>
          <w:rFonts w:ascii="Arial" w:hAnsi="Arial" w:cs="Arial"/>
          <w:sz w:val="22"/>
          <w:szCs w:val="22"/>
        </w:rPr>
        <w:t>Segala puji dan syukur</w:t>
      </w:r>
      <w:r w:rsidR="008517CC" w:rsidRPr="00924667">
        <w:rPr>
          <w:rFonts w:ascii="Arial" w:hAnsi="Arial" w:cs="Arial"/>
          <w:sz w:val="22"/>
          <w:szCs w:val="22"/>
        </w:rPr>
        <w:t xml:space="preserve"> kehadirat Allah SWT, karena berkat rahmat dan hidayah-Nya kepada </w:t>
      </w:r>
      <w:r w:rsidR="00924667" w:rsidRPr="00924667">
        <w:rPr>
          <w:rFonts w:ascii="Arial" w:hAnsi="Arial" w:cs="Arial"/>
          <w:sz w:val="22"/>
          <w:szCs w:val="22"/>
        </w:rPr>
        <w:t>peneliti</w:t>
      </w:r>
      <w:r w:rsidR="008517CC" w:rsidRPr="00924667">
        <w:rPr>
          <w:rFonts w:ascii="Arial" w:hAnsi="Arial" w:cs="Arial"/>
          <w:sz w:val="22"/>
          <w:szCs w:val="22"/>
        </w:rPr>
        <w:t xml:space="preserve">. </w:t>
      </w:r>
      <w:r w:rsidR="00924667" w:rsidRPr="00924667">
        <w:rPr>
          <w:rFonts w:ascii="Arial" w:hAnsi="Arial" w:cs="Arial"/>
          <w:sz w:val="22"/>
          <w:szCs w:val="22"/>
        </w:rPr>
        <w:t>Peneliti</w:t>
      </w:r>
      <w:r w:rsidR="008517CC" w:rsidRPr="00924667">
        <w:rPr>
          <w:rFonts w:ascii="Arial" w:hAnsi="Arial" w:cs="Arial"/>
          <w:sz w:val="22"/>
          <w:szCs w:val="22"/>
        </w:rPr>
        <w:t xml:space="preserve"> menyampaikan terima kasih yang sebesar-besarnya kepada semua pihak yang telah memberikan konstrubusi</w:t>
      </w:r>
      <w:r w:rsidR="00924667" w:rsidRPr="00924667">
        <w:rPr>
          <w:rFonts w:ascii="Arial" w:hAnsi="Arial" w:cs="Arial"/>
          <w:sz w:val="22"/>
          <w:szCs w:val="22"/>
        </w:rPr>
        <w:t xml:space="preserve"> dalam bentuk apapun demi ter</w:t>
      </w:r>
      <w:r w:rsidR="008517CC" w:rsidRPr="00924667">
        <w:rPr>
          <w:rFonts w:ascii="Arial" w:hAnsi="Arial" w:cs="Arial"/>
          <w:sz w:val="22"/>
          <w:szCs w:val="22"/>
        </w:rPr>
        <w:t>sel</w:t>
      </w:r>
      <w:r w:rsidR="00924667" w:rsidRPr="00924667">
        <w:rPr>
          <w:rFonts w:ascii="Arial" w:hAnsi="Arial" w:cs="Arial"/>
          <w:sz w:val="22"/>
          <w:szCs w:val="22"/>
        </w:rPr>
        <w:t>e</w:t>
      </w:r>
      <w:r w:rsidR="008517CC" w:rsidRPr="00924667">
        <w:rPr>
          <w:rFonts w:ascii="Arial" w:hAnsi="Arial" w:cs="Arial"/>
          <w:sz w:val="22"/>
          <w:szCs w:val="22"/>
        </w:rPr>
        <w:t xml:space="preserve">saikannya seluruh rangkaian kegiatan penelitian yang diakhiri dengan penulisan ini sebagai bentuk laporan. Selanjutnya ucapan terimakasih kami sampaikan kepada </w:t>
      </w:r>
      <w:r w:rsidR="00924667" w:rsidRPr="00924667">
        <w:rPr>
          <w:rFonts w:ascii="Arial" w:hAnsi="Arial" w:cs="Arial"/>
          <w:sz w:val="22"/>
          <w:szCs w:val="22"/>
        </w:rPr>
        <w:t>Rektor UMBY, Dekan UMBY</w:t>
      </w:r>
      <w:r w:rsidR="008517CC" w:rsidRPr="00924667">
        <w:rPr>
          <w:rFonts w:ascii="Arial" w:hAnsi="Arial" w:cs="Arial"/>
          <w:sz w:val="22"/>
          <w:szCs w:val="22"/>
        </w:rPr>
        <w:t xml:space="preserve">, Ketua Prodi </w:t>
      </w:r>
      <w:r w:rsidR="00924667" w:rsidRPr="00924667">
        <w:rPr>
          <w:rFonts w:ascii="Arial" w:hAnsi="Arial" w:cs="Arial"/>
          <w:sz w:val="22"/>
          <w:szCs w:val="22"/>
        </w:rPr>
        <w:t xml:space="preserve">Manajemen, Dosen pembimbing skripsi, </w:t>
      </w:r>
      <w:r w:rsidR="008517CC" w:rsidRPr="00924667">
        <w:rPr>
          <w:rFonts w:ascii="Arial" w:hAnsi="Arial" w:cs="Arial"/>
          <w:sz w:val="22"/>
          <w:szCs w:val="22"/>
        </w:rPr>
        <w:t xml:space="preserve">serta teman </w:t>
      </w:r>
      <w:r w:rsidR="008517CC" w:rsidRPr="00924667">
        <w:rPr>
          <w:rFonts w:ascii="Arial" w:hAnsi="Arial" w:cs="Arial"/>
          <w:sz w:val="22"/>
          <w:szCs w:val="22"/>
        </w:rPr>
        <w:lastRenderedPageBreak/>
        <w:t>semuanya yang ikut membantu dan memberi dukungan ya</w:t>
      </w:r>
      <w:r w:rsidR="00924667" w:rsidRPr="00924667">
        <w:rPr>
          <w:rFonts w:ascii="Arial" w:hAnsi="Arial" w:cs="Arial"/>
          <w:sz w:val="22"/>
          <w:szCs w:val="22"/>
        </w:rPr>
        <w:t>ng sangat luar biasa kepada peneliti</w:t>
      </w:r>
      <w:r w:rsidR="008517CC" w:rsidRPr="00924667">
        <w:rPr>
          <w:rFonts w:ascii="Arial" w:hAnsi="Arial" w:cs="Arial"/>
          <w:sz w:val="22"/>
          <w:szCs w:val="22"/>
        </w:rPr>
        <w:t>.</w:t>
      </w:r>
    </w:p>
    <w:p w14:paraId="4B1058B1" w14:textId="77777777" w:rsidR="008517CC" w:rsidRPr="008517CC" w:rsidRDefault="008517CC" w:rsidP="008517CC">
      <w:pPr>
        <w:jc w:val="both"/>
        <w:rPr>
          <w:rFonts w:ascii="Arial" w:hAnsi="Arial" w:cs="Arial"/>
          <w:sz w:val="22"/>
          <w:szCs w:val="22"/>
        </w:rPr>
      </w:pPr>
    </w:p>
    <w:p w14:paraId="5E062E0E" w14:textId="77777777" w:rsidR="000C5365" w:rsidRDefault="00D229E8" w:rsidP="00D04EF4">
      <w:pPr>
        <w:pStyle w:val="BodyTextIndent3"/>
        <w:tabs>
          <w:tab w:val="left" w:pos="7740"/>
        </w:tabs>
        <w:ind w:firstLine="0"/>
        <w:rPr>
          <w:rFonts w:ascii="Arial" w:hAnsi="Arial" w:cs="Arial"/>
          <w:b/>
          <w:color w:val="000000"/>
          <w:sz w:val="22"/>
          <w:szCs w:val="22"/>
          <w:lang w:eastAsia="ja-JP"/>
        </w:rPr>
      </w:pPr>
      <w:r w:rsidRPr="00D04EF4">
        <w:rPr>
          <w:rFonts w:ascii="Arial" w:hAnsi="Arial" w:cs="Arial"/>
          <w:b/>
          <w:color w:val="000000"/>
          <w:sz w:val="22"/>
          <w:szCs w:val="22"/>
          <w:lang w:eastAsia="ja-JP"/>
        </w:rPr>
        <w:t>Daftar Pustaka</w:t>
      </w:r>
    </w:p>
    <w:bookmarkEnd w:id="0"/>
    <w:p w14:paraId="406E47B1" w14:textId="77777777" w:rsidR="00CB5CE8" w:rsidRDefault="00CB5CE8" w:rsidP="00CB5CE8">
      <w:pPr>
        <w:ind w:left="567" w:hanging="567"/>
        <w:jc w:val="both"/>
        <w:rPr>
          <w:rFonts w:ascii="Arial" w:hAnsi="Arial" w:cs="Arial"/>
          <w:sz w:val="22"/>
          <w:szCs w:val="22"/>
        </w:rPr>
      </w:pPr>
    </w:p>
    <w:p w14:paraId="5AB7441C" w14:textId="77777777" w:rsidR="00E13FE2" w:rsidRPr="00E13FE2" w:rsidRDefault="00E13FE2" w:rsidP="00500FA6">
      <w:pPr>
        <w:spacing w:after="240"/>
        <w:ind w:left="851" w:hanging="851"/>
        <w:rPr>
          <w:rFonts w:ascii="Arial" w:hAnsi="Arial" w:cs="Arial"/>
          <w:sz w:val="22"/>
          <w:szCs w:val="22"/>
        </w:rPr>
      </w:pPr>
      <w:r w:rsidRPr="00E13FE2">
        <w:rPr>
          <w:rFonts w:ascii="Arial" w:hAnsi="Arial" w:cs="Arial"/>
          <w:sz w:val="22"/>
          <w:szCs w:val="22"/>
        </w:rPr>
        <w:t>Akmal, H., Saputra, Y.E. (2016). Analisis Tingkat Literasi Keuangan. Jurnal Ekonomi Bisnis Islam, 1(2), 235-244.</w:t>
      </w:r>
    </w:p>
    <w:p w14:paraId="52D3E51C" w14:textId="77777777" w:rsidR="00E13FE2" w:rsidRPr="00E13FE2" w:rsidRDefault="00E13FE2" w:rsidP="00500FA6">
      <w:pPr>
        <w:spacing w:after="240"/>
        <w:ind w:left="567" w:hanging="567"/>
        <w:jc w:val="both"/>
        <w:rPr>
          <w:rFonts w:ascii="Arial" w:hAnsi="Arial" w:cs="Arial"/>
          <w:sz w:val="22"/>
          <w:szCs w:val="22"/>
        </w:rPr>
      </w:pPr>
      <w:r w:rsidRPr="00E13FE2">
        <w:rPr>
          <w:rFonts w:ascii="Arial" w:hAnsi="Arial" w:cs="Arial"/>
          <w:sz w:val="22"/>
          <w:szCs w:val="22"/>
        </w:rPr>
        <w:t xml:space="preserve">Ali, </w:t>
      </w:r>
      <w:proofErr w:type="gramStart"/>
      <w:r w:rsidRPr="00E13FE2">
        <w:rPr>
          <w:rFonts w:ascii="Arial" w:hAnsi="Arial" w:cs="Arial"/>
          <w:sz w:val="22"/>
          <w:szCs w:val="22"/>
        </w:rPr>
        <w:t>Adnan.,</w:t>
      </w:r>
      <w:proofErr w:type="gramEnd"/>
      <w:r w:rsidRPr="00E13FE2">
        <w:rPr>
          <w:rFonts w:ascii="Arial" w:hAnsi="Arial" w:cs="Arial"/>
          <w:sz w:val="22"/>
          <w:szCs w:val="22"/>
        </w:rPr>
        <w:t xml:space="preserve"> Jan, Farzand A., Atta, Maryam. 2015. The Impact of Dividend Policy on Firm Performance under High or Low Leverage: Evidence from Pakistan. Journal of Management. 8(1), 50-83.</w:t>
      </w:r>
    </w:p>
    <w:p w14:paraId="20306919" w14:textId="77777777" w:rsidR="00422097" w:rsidRPr="00E13FE2" w:rsidRDefault="00422097" w:rsidP="00500FA6">
      <w:pPr>
        <w:spacing w:after="240"/>
        <w:ind w:left="567" w:hanging="567"/>
        <w:jc w:val="both"/>
        <w:rPr>
          <w:rFonts w:ascii="Arial" w:hAnsi="Arial" w:cs="Arial"/>
          <w:i/>
          <w:sz w:val="22"/>
          <w:szCs w:val="22"/>
        </w:rPr>
      </w:pPr>
      <w:r w:rsidRPr="00E13FE2">
        <w:rPr>
          <w:rFonts w:ascii="Arial" w:hAnsi="Arial" w:cs="Arial"/>
          <w:sz w:val="22"/>
          <w:szCs w:val="22"/>
        </w:rPr>
        <w:t xml:space="preserve">Amalia, Shitta. 2011. “Analisis Faktor-Faktor yang Mempengaruhi Kebijakan Dividend Payout Ratio”. </w:t>
      </w:r>
      <w:r w:rsidRPr="00E13FE2">
        <w:rPr>
          <w:rFonts w:ascii="Arial" w:hAnsi="Arial" w:cs="Arial"/>
          <w:i/>
          <w:sz w:val="22"/>
          <w:szCs w:val="22"/>
        </w:rPr>
        <w:t>Skripsi, Universitas Diponegoro, Semarang.</w:t>
      </w:r>
    </w:p>
    <w:p w14:paraId="3D46E6D6" w14:textId="77777777"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t>Amaliya Viya Kartika. “Pengaruh Return on Asset, Return on Equity, dan Assets Growth terhadap Dividend Payout Ratio (Studi pada Perusahaan Manufaktur yang terdaftar di Bursa Efek Indonesia). Jurnal Administrasi Bisnis</w:t>
      </w:r>
      <w:proofErr w:type="gramStart"/>
      <w:r w:rsidRPr="00E13FE2">
        <w:rPr>
          <w:rFonts w:ascii="Arial" w:hAnsi="Arial" w:cs="Arial"/>
          <w:sz w:val="22"/>
          <w:szCs w:val="22"/>
        </w:rPr>
        <w:t>,Vol</w:t>
      </w:r>
      <w:proofErr w:type="gramEnd"/>
      <w:r w:rsidRPr="00E13FE2">
        <w:rPr>
          <w:rFonts w:ascii="Arial" w:hAnsi="Arial" w:cs="Arial"/>
          <w:sz w:val="22"/>
          <w:szCs w:val="22"/>
        </w:rPr>
        <w:t xml:space="preserve"> 1, No 2, 2015</w:t>
      </w:r>
    </w:p>
    <w:p w14:paraId="7B5D9547" w14:textId="77777777"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t xml:space="preserve">Baridwan, Zaki. (2010). </w:t>
      </w:r>
      <w:r w:rsidRPr="00E13FE2">
        <w:rPr>
          <w:rFonts w:ascii="Arial" w:hAnsi="Arial" w:cs="Arial"/>
          <w:i/>
          <w:sz w:val="22"/>
          <w:szCs w:val="22"/>
        </w:rPr>
        <w:t>Sistem Akuntansi Penyusunan Prosedur dan Metode</w:t>
      </w:r>
      <w:r w:rsidRPr="00E13FE2">
        <w:rPr>
          <w:rFonts w:ascii="Arial" w:hAnsi="Arial" w:cs="Arial"/>
          <w:sz w:val="22"/>
          <w:szCs w:val="22"/>
        </w:rPr>
        <w:t xml:space="preserve">. Edisi 5. </w:t>
      </w:r>
      <w:proofErr w:type="gramStart"/>
      <w:r w:rsidRPr="00E13FE2">
        <w:rPr>
          <w:rFonts w:ascii="Arial" w:hAnsi="Arial" w:cs="Arial"/>
          <w:sz w:val="22"/>
          <w:szCs w:val="22"/>
        </w:rPr>
        <w:t>Yogyakarta :</w:t>
      </w:r>
      <w:proofErr w:type="gramEnd"/>
      <w:r w:rsidRPr="00E13FE2">
        <w:rPr>
          <w:rFonts w:ascii="Arial" w:hAnsi="Arial" w:cs="Arial"/>
          <w:sz w:val="22"/>
          <w:szCs w:val="22"/>
        </w:rPr>
        <w:t xml:space="preserve"> BPPE</w:t>
      </w:r>
    </w:p>
    <w:p w14:paraId="268003B2" w14:textId="77777777" w:rsidR="002F1368" w:rsidRPr="00E13FE2" w:rsidRDefault="002F1368" w:rsidP="00500FA6">
      <w:pPr>
        <w:spacing w:after="240"/>
        <w:ind w:left="567" w:hanging="567"/>
        <w:jc w:val="both"/>
        <w:rPr>
          <w:rFonts w:ascii="Arial" w:hAnsi="Arial" w:cs="Arial"/>
          <w:sz w:val="22"/>
          <w:szCs w:val="22"/>
        </w:rPr>
      </w:pPr>
      <w:r w:rsidRPr="00E13FE2">
        <w:rPr>
          <w:rFonts w:ascii="Arial" w:hAnsi="Arial" w:cs="Arial"/>
          <w:sz w:val="22"/>
          <w:szCs w:val="22"/>
        </w:rPr>
        <w:t>Basri, M.Chatib</w:t>
      </w:r>
      <w:proofErr w:type="gramStart"/>
      <w:r w:rsidRPr="00E13FE2">
        <w:rPr>
          <w:rFonts w:ascii="Arial" w:hAnsi="Arial" w:cs="Arial"/>
          <w:sz w:val="22"/>
          <w:szCs w:val="22"/>
        </w:rPr>
        <w:t>,dkk</w:t>
      </w:r>
      <w:proofErr w:type="gramEnd"/>
      <w:r w:rsidRPr="00E13FE2">
        <w:rPr>
          <w:rFonts w:ascii="Arial" w:hAnsi="Arial" w:cs="Arial"/>
          <w:sz w:val="22"/>
          <w:szCs w:val="22"/>
        </w:rPr>
        <w:t xml:space="preserve">. (2012). </w:t>
      </w:r>
      <w:r w:rsidRPr="00E13FE2">
        <w:rPr>
          <w:rFonts w:ascii="Arial" w:hAnsi="Arial" w:cs="Arial"/>
          <w:i/>
          <w:sz w:val="22"/>
          <w:szCs w:val="22"/>
        </w:rPr>
        <w:t>Rumah Ekonomi Rumah Budaya</w:t>
      </w:r>
      <w:r w:rsidRPr="00E13FE2">
        <w:rPr>
          <w:rFonts w:ascii="Arial" w:hAnsi="Arial" w:cs="Arial"/>
          <w:sz w:val="22"/>
          <w:szCs w:val="22"/>
        </w:rPr>
        <w:t xml:space="preserve">. Jakarta: Gramedia Pustaka </w:t>
      </w:r>
      <w:proofErr w:type="gramStart"/>
      <w:r w:rsidRPr="00E13FE2">
        <w:rPr>
          <w:rFonts w:ascii="Arial" w:hAnsi="Arial" w:cs="Arial"/>
          <w:sz w:val="22"/>
          <w:szCs w:val="22"/>
        </w:rPr>
        <w:t>Utama :</w:t>
      </w:r>
      <w:proofErr w:type="gramEnd"/>
      <w:r w:rsidRPr="00E13FE2">
        <w:rPr>
          <w:rFonts w:ascii="Arial" w:hAnsi="Arial" w:cs="Arial"/>
          <w:sz w:val="22"/>
          <w:szCs w:val="22"/>
        </w:rPr>
        <w:t xml:space="preserve"> BPS</w:t>
      </w:r>
    </w:p>
    <w:p w14:paraId="10F2595B" w14:textId="77777777"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t xml:space="preserve">Brigham, Eugene F dan Joel F Houston. 2010. </w:t>
      </w:r>
      <w:r w:rsidRPr="00E13FE2">
        <w:rPr>
          <w:rFonts w:ascii="Arial" w:hAnsi="Arial" w:cs="Arial"/>
          <w:i/>
          <w:sz w:val="22"/>
          <w:szCs w:val="22"/>
        </w:rPr>
        <w:t xml:space="preserve">Dasar-Dasar Manajemen Keuangan, </w:t>
      </w:r>
      <w:r w:rsidRPr="00E13FE2">
        <w:rPr>
          <w:rFonts w:ascii="Arial" w:hAnsi="Arial" w:cs="Arial"/>
          <w:sz w:val="22"/>
          <w:szCs w:val="22"/>
        </w:rPr>
        <w:t>Edisi 11. Salemba Empat, Jakarta.</w:t>
      </w:r>
    </w:p>
    <w:p w14:paraId="7EC9890C" w14:textId="77777777" w:rsidR="00422097" w:rsidRDefault="00422097" w:rsidP="00500FA6">
      <w:pPr>
        <w:spacing w:after="240"/>
        <w:ind w:left="567" w:hanging="567"/>
        <w:jc w:val="both"/>
        <w:rPr>
          <w:rFonts w:ascii="Arial" w:hAnsi="Arial" w:cs="Arial"/>
          <w:sz w:val="22"/>
          <w:szCs w:val="22"/>
        </w:rPr>
      </w:pPr>
      <w:r w:rsidRPr="00E13FE2">
        <w:rPr>
          <w:rFonts w:ascii="Arial" w:hAnsi="Arial" w:cs="Arial"/>
          <w:sz w:val="22"/>
          <w:szCs w:val="22"/>
        </w:rPr>
        <w:t xml:space="preserve">Chasanah, Amalia Nur. 2018. “Pengaruh rasio likuiditas, profitabilitas, struktur modal dan ukuran perusahaan terhadap nilai perusahaan pada perusahaan manufaktur yang terdaftar di BEI 2015-2017”. </w:t>
      </w:r>
      <w:r w:rsidRPr="00E13FE2">
        <w:rPr>
          <w:rFonts w:ascii="Arial" w:hAnsi="Arial" w:cs="Arial"/>
          <w:i/>
          <w:sz w:val="22"/>
          <w:szCs w:val="22"/>
        </w:rPr>
        <w:t>Jurnal Penelitian Ekonomi dan Bisnis</w:t>
      </w:r>
      <w:r w:rsidRPr="00E13FE2">
        <w:rPr>
          <w:rFonts w:ascii="Arial" w:hAnsi="Arial" w:cs="Arial"/>
          <w:sz w:val="22"/>
          <w:szCs w:val="22"/>
        </w:rPr>
        <w:t xml:space="preserve"> 3 (1), 2018, </w:t>
      </w:r>
      <w:proofErr w:type="gramStart"/>
      <w:r w:rsidRPr="00E13FE2">
        <w:rPr>
          <w:rFonts w:ascii="Arial" w:hAnsi="Arial" w:cs="Arial"/>
          <w:sz w:val="22"/>
          <w:szCs w:val="22"/>
        </w:rPr>
        <w:t>Hal :</w:t>
      </w:r>
      <w:proofErr w:type="gramEnd"/>
      <w:r w:rsidRPr="00E13FE2">
        <w:rPr>
          <w:rFonts w:ascii="Arial" w:hAnsi="Arial" w:cs="Arial"/>
          <w:sz w:val="22"/>
          <w:szCs w:val="22"/>
        </w:rPr>
        <w:t xml:space="preserve"> 39 – 47. ISSN 2442 – 5028 (Print) 2460 – 4291 (Online) </w:t>
      </w:r>
    </w:p>
    <w:p w14:paraId="6D9C4B94" w14:textId="77777777" w:rsidR="00500FA6" w:rsidRPr="00500FA6" w:rsidRDefault="00500FA6" w:rsidP="00500FA6">
      <w:pPr>
        <w:spacing w:after="240"/>
        <w:ind w:left="567" w:hanging="567"/>
        <w:jc w:val="both"/>
        <w:rPr>
          <w:rFonts w:ascii="Arial" w:hAnsi="Arial" w:cs="Arial"/>
          <w:sz w:val="22"/>
        </w:rPr>
      </w:pPr>
      <w:r w:rsidRPr="00500FA6">
        <w:rPr>
          <w:rFonts w:ascii="Arial" w:hAnsi="Arial" w:cs="Arial"/>
          <w:sz w:val="22"/>
        </w:rPr>
        <w:t xml:space="preserve">Deitiana, Tita. (2011). </w:t>
      </w:r>
      <w:r w:rsidRPr="00500FA6">
        <w:rPr>
          <w:rFonts w:ascii="Arial" w:hAnsi="Arial" w:cs="Arial"/>
          <w:i/>
          <w:sz w:val="22"/>
        </w:rPr>
        <w:t>Manajemen Operasional Strategi dan Analisa Services dan Manufaktur</w:t>
      </w:r>
      <w:r w:rsidRPr="00500FA6">
        <w:rPr>
          <w:rFonts w:ascii="Arial" w:hAnsi="Arial" w:cs="Arial"/>
          <w:sz w:val="22"/>
        </w:rPr>
        <w:t>. (</w:t>
      </w:r>
      <w:proofErr w:type="gramStart"/>
      <w:r w:rsidRPr="00500FA6">
        <w:rPr>
          <w:rFonts w:ascii="Arial" w:hAnsi="Arial" w:cs="Arial"/>
          <w:sz w:val="22"/>
        </w:rPr>
        <w:t>edisi</w:t>
      </w:r>
      <w:proofErr w:type="gramEnd"/>
      <w:r w:rsidRPr="00500FA6">
        <w:rPr>
          <w:rFonts w:ascii="Arial" w:hAnsi="Arial" w:cs="Arial"/>
          <w:sz w:val="22"/>
        </w:rPr>
        <w:t xml:space="preserve"> pertama). Jakarta: Mitra Wacana Media.</w:t>
      </w:r>
    </w:p>
    <w:p w14:paraId="3059E568" w14:textId="3C346B01" w:rsidR="00422097" w:rsidRDefault="00422097" w:rsidP="00500FA6">
      <w:pPr>
        <w:spacing w:after="240"/>
        <w:ind w:left="567" w:hanging="567"/>
        <w:jc w:val="both"/>
        <w:rPr>
          <w:rFonts w:ascii="Arial" w:hAnsi="Arial" w:cs="Arial"/>
          <w:sz w:val="22"/>
          <w:szCs w:val="22"/>
        </w:rPr>
      </w:pPr>
      <w:r w:rsidRPr="00E13FE2">
        <w:rPr>
          <w:rFonts w:ascii="Arial" w:hAnsi="Arial" w:cs="Arial"/>
          <w:sz w:val="22"/>
          <w:szCs w:val="22"/>
        </w:rPr>
        <w:t>Fahmi, Irham. 2013. “</w:t>
      </w:r>
      <w:r w:rsidRPr="00E13FE2">
        <w:rPr>
          <w:rFonts w:ascii="Arial" w:hAnsi="Arial" w:cs="Arial"/>
          <w:i/>
          <w:sz w:val="22"/>
          <w:szCs w:val="22"/>
        </w:rPr>
        <w:t>Pengantar Manajemen Keuangan</w:t>
      </w:r>
      <w:r w:rsidRPr="00E13FE2">
        <w:rPr>
          <w:rFonts w:ascii="Arial" w:hAnsi="Arial" w:cs="Arial"/>
          <w:sz w:val="22"/>
          <w:szCs w:val="22"/>
        </w:rPr>
        <w:t xml:space="preserve">”. </w:t>
      </w:r>
      <w:proofErr w:type="gramStart"/>
      <w:r w:rsidRPr="00E13FE2">
        <w:rPr>
          <w:rFonts w:ascii="Arial" w:hAnsi="Arial" w:cs="Arial"/>
          <w:sz w:val="22"/>
          <w:szCs w:val="22"/>
        </w:rPr>
        <w:t>Bandung :</w:t>
      </w:r>
      <w:proofErr w:type="gramEnd"/>
      <w:r w:rsidRPr="00E13FE2">
        <w:rPr>
          <w:rFonts w:ascii="Arial" w:hAnsi="Arial" w:cs="Arial"/>
          <w:sz w:val="22"/>
          <w:szCs w:val="22"/>
        </w:rPr>
        <w:t xml:space="preserve"> Alfabeta</w:t>
      </w:r>
      <w:r w:rsidR="00E13FE2">
        <w:rPr>
          <w:rFonts w:ascii="Arial" w:hAnsi="Arial" w:cs="Arial"/>
          <w:sz w:val="22"/>
          <w:szCs w:val="22"/>
        </w:rPr>
        <w:t>.</w:t>
      </w:r>
    </w:p>
    <w:p w14:paraId="41F9D05E" w14:textId="5E244A59" w:rsidR="00E13FE2" w:rsidRPr="00E13FE2" w:rsidRDefault="00E13FE2" w:rsidP="00500FA6">
      <w:pPr>
        <w:tabs>
          <w:tab w:val="left" w:pos="2415"/>
        </w:tabs>
        <w:spacing w:after="240"/>
        <w:ind w:left="567" w:hanging="567"/>
        <w:jc w:val="both"/>
        <w:rPr>
          <w:rFonts w:ascii="Arial" w:hAnsi="Arial" w:cs="Arial"/>
          <w:sz w:val="22"/>
        </w:rPr>
      </w:pPr>
      <w:r w:rsidRPr="00E13FE2">
        <w:rPr>
          <w:rFonts w:ascii="Arial" w:hAnsi="Arial" w:cs="Arial"/>
          <w:sz w:val="22"/>
        </w:rPr>
        <w:t xml:space="preserve">Gautama, B. P., &amp; Haryati, Y. 2014. Pengaruh Struktur Kepemilikan dan Kebijakan Hutang terhadap Kebijakan Dividen pada Subsektor Konstruksi dan Bangunan yang Tercatat di BEI. IMAGE, </w:t>
      </w:r>
      <w:proofErr w:type="gramStart"/>
      <w:r w:rsidRPr="00E13FE2">
        <w:rPr>
          <w:rFonts w:ascii="Arial" w:hAnsi="Arial" w:cs="Arial"/>
          <w:sz w:val="22"/>
        </w:rPr>
        <w:t>III(</w:t>
      </w:r>
      <w:proofErr w:type="gramEnd"/>
      <w:r w:rsidRPr="00E13FE2">
        <w:rPr>
          <w:rFonts w:ascii="Arial" w:hAnsi="Arial" w:cs="Arial"/>
          <w:sz w:val="22"/>
        </w:rPr>
        <w:t>2), 154–168.</w:t>
      </w:r>
    </w:p>
    <w:p w14:paraId="0C4D50F1" w14:textId="77777777" w:rsidR="00E13FE2" w:rsidRPr="00E13FE2" w:rsidRDefault="00E13FE2" w:rsidP="00500FA6">
      <w:pPr>
        <w:spacing w:after="240"/>
        <w:ind w:left="567" w:hanging="567"/>
        <w:jc w:val="both"/>
        <w:rPr>
          <w:rFonts w:ascii="Arial" w:hAnsi="Arial" w:cs="Arial"/>
          <w:sz w:val="22"/>
        </w:rPr>
      </w:pPr>
      <w:r w:rsidRPr="00E13FE2">
        <w:rPr>
          <w:rFonts w:ascii="Arial" w:hAnsi="Arial" w:cs="Arial"/>
          <w:sz w:val="22"/>
        </w:rPr>
        <w:t>Habibah, M., &amp; Andayani. (2015). Pengaruh Profitabilitas, Struktur Aktiva, Likuiditas, Pertumbuhan penjualan terhadap Struktur Modal. Jurnal Ilmu dan Riset Akutansi.</w:t>
      </w:r>
    </w:p>
    <w:p w14:paraId="5AEC78B4" w14:textId="77777777" w:rsidR="00422097" w:rsidRDefault="00422097" w:rsidP="00500FA6">
      <w:pPr>
        <w:spacing w:after="240"/>
        <w:ind w:left="567" w:hanging="567"/>
        <w:jc w:val="both"/>
        <w:rPr>
          <w:rFonts w:ascii="Arial" w:hAnsi="Arial" w:cs="Arial"/>
          <w:sz w:val="22"/>
          <w:szCs w:val="22"/>
        </w:rPr>
      </w:pPr>
      <w:r w:rsidRPr="00E13FE2">
        <w:rPr>
          <w:rFonts w:ascii="Arial" w:hAnsi="Arial" w:cs="Arial"/>
          <w:sz w:val="22"/>
          <w:szCs w:val="22"/>
        </w:rPr>
        <w:t>Hadiatmo, D. 2013. Analisis Faktor-faktor yang mempengaruhi Kebijakan Dividen Studi Empiris Perusahaan Manufaktur yang listing di Bursa Efek Indonesia Periode 2008 – 2010. Jurnal Akuntansi 2(1), pp: 196-278.</w:t>
      </w:r>
    </w:p>
    <w:p w14:paraId="501ED8A5" w14:textId="77777777" w:rsidR="00E13FE2" w:rsidRPr="00E13FE2" w:rsidRDefault="00E13FE2" w:rsidP="00500FA6">
      <w:pPr>
        <w:spacing w:after="240"/>
        <w:ind w:left="567" w:hanging="567"/>
        <w:jc w:val="both"/>
        <w:rPr>
          <w:rFonts w:ascii="Arial" w:hAnsi="Arial" w:cs="Arial"/>
          <w:sz w:val="22"/>
        </w:rPr>
      </w:pPr>
      <w:r w:rsidRPr="00E13FE2">
        <w:rPr>
          <w:rFonts w:ascii="Arial" w:hAnsi="Arial" w:cs="Arial"/>
          <w:sz w:val="22"/>
        </w:rPr>
        <w:t xml:space="preserve">Hanafi, Mamduh M. 2013. </w:t>
      </w:r>
      <w:r w:rsidRPr="00E13FE2">
        <w:rPr>
          <w:rFonts w:ascii="Arial" w:hAnsi="Arial" w:cs="Arial"/>
          <w:i/>
          <w:sz w:val="22"/>
        </w:rPr>
        <w:t>Manajemen Keuangan</w:t>
      </w:r>
      <w:r w:rsidRPr="00E13FE2">
        <w:rPr>
          <w:rFonts w:ascii="Arial" w:hAnsi="Arial" w:cs="Arial"/>
          <w:sz w:val="22"/>
        </w:rPr>
        <w:t>, Edisi 1. BPFE, Yogyakarta.</w:t>
      </w:r>
    </w:p>
    <w:p w14:paraId="02A60B8B" w14:textId="77777777" w:rsidR="00E13FE2" w:rsidRDefault="00E13FE2" w:rsidP="00500FA6">
      <w:pPr>
        <w:spacing w:after="240"/>
        <w:ind w:left="567" w:hanging="567"/>
        <w:jc w:val="both"/>
        <w:rPr>
          <w:rFonts w:ascii="Arial" w:hAnsi="Arial" w:cs="Arial"/>
          <w:sz w:val="22"/>
        </w:rPr>
      </w:pPr>
      <w:r w:rsidRPr="00E13FE2">
        <w:rPr>
          <w:rFonts w:ascii="Arial" w:hAnsi="Arial" w:cs="Arial"/>
          <w:sz w:val="22"/>
        </w:rPr>
        <w:t>Herry. 2016. Akuntansi Aktiva, Utang, dan Modal. Yogyakarta: Penerbit Gava Media</w:t>
      </w:r>
      <w:proofErr w:type="gramStart"/>
      <w:r w:rsidRPr="00E13FE2">
        <w:rPr>
          <w:rFonts w:ascii="Arial" w:hAnsi="Arial" w:cs="Arial"/>
          <w:sz w:val="22"/>
        </w:rPr>
        <w:t>,.</w:t>
      </w:r>
      <w:proofErr w:type="gramEnd"/>
    </w:p>
    <w:p w14:paraId="56AEDB21" w14:textId="77777777" w:rsidR="00500FA6" w:rsidRPr="00500FA6" w:rsidRDefault="00500FA6" w:rsidP="00500FA6">
      <w:pPr>
        <w:spacing w:after="240"/>
        <w:ind w:left="567" w:hanging="567"/>
        <w:jc w:val="both"/>
        <w:rPr>
          <w:rFonts w:ascii="Arial" w:hAnsi="Arial" w:cs="Arial"/>
          <w:i/>
          <w:sz w:val="22"/>
        </w:rPr>
      </w:pPr>
      <w:r w:rsidRPr="00500FA6">
        <w:rPr>
          <w:rFonts w:ascii="Arial" w:hAnsi="Arial" w:cs="Arial"/>
          <w:sz w:val="22"/>
        </w:rPr>
        <w:t>Hikmah, Khoirul. 2010. “</w:t>
      </w:r>
      <w:r w:rsidRPr="00500FA6">
        <w:rPr>
          <w:rFonts w:ascii="Arial" w:hAnsi="Arial" w:cs="Arial"/>
          <w:sz w:val="22"/>
          <w:shd w:val="clear" w:color="auto" w:fill="FFFFFF"/>
        </w:rPr>
        <w:t xml:space="preserve">Hubungan Struktur Kepemilikan, Tingkat Utang, Dividen, dan Nilai Perusahaan Dalam Mengurangi Konflik”. </w:t>
      </w:r>
      <w:r w:rsidRPr="00500FA6">
        <w:rPr>
          <w:rFonts w:ascii="Arial" w:hAnsi="Arial" w:cs="Arial"/>
          <w:i/>
          <w:sz w:val="22"/>
          <w:shd w:val="clear" w:color="auto" w:fill="FFFFFF"/>
        </w:rPr>
        <w:t xml:space="preserve">Jurnal Kharisma, Manajemen Keuangan, </w:t>
      </w:r>
      <w:r w:rsidRPr="00500FA6">
        <w:rPr>
          <w:rFonts w:ascii="Arial" w:hAnsi="Arial" w:cs="Arial"/>
          <w:i/>
          <w:sz w:val="22"/>
        </w:rPr>
        <w:t>Universitas Pembangunan Nasional “Veteran” Yogyakarta.</w:t>
      </w:r>
    </w:p>
    <w:p w14:paraId="54EFA402" w14:textId="77777777" w:rsidR="00E13FE2" w:rsidRPr="00E13FE2" w:rsidRDefault="00E13FE2" w:rsidP="00500FA6">
      <w:pPr>
        <w:spacing w:after="240"/>
        <w:ind w:left="567" w:hanging="567"/>
        <w:jc w:val="both"/>
        <w:rPr>
          <w:rFonts w:ascii="Arial" w:hAnsi="Arial" w:cs="Arial"/>
          <w:i/>
          <w:sz w:val="22"/>
        </w:rPr>
      </w:pPr>
      <w:r w:rsidRPr="00E13FE2">
        <w:rPr>
          <w:rFonts w:ascii="Arial" w:hAnsi="Arial" w:cs="Arial"/>
          <w:sz w:val="22"/>
        </w:rPr>
        <w:lastRenderedPageBreak/>
        <w:t>Jannah, I. R., &amp; Khoiruddin, M. 2017. Peran Financial Distress Memediasi Kepemilikan Institusional, Kepemilikan Manajerial terhadap Return Saham. Management Analysis Journal, 6(3)</w:t>
      </w:r>
    </w:p>
    <w:p w14:paraId="4AD7F3FC" w14:textId="77777777" w:rsidR="002F1368" w:rsidRPr="00E13FE2" w:rsidRDefault="002F1368" w:rsidP="00500FA6">
      <w:pPr>
        <w:spacing w:after="240"/>
        <w:ind w:left="567" w:hanging="567"/>
        <w:jc w:val="both"/>
        <w:rPr>
          <w:rFonts w:ascii="Arial" w:hAnsi="Arial" w:cs="Arial"/>
          <w:sz w:val="22"/>
          <w:szCs w:val="22"/>
        </w:rPr>
      </w:pPr>
      <w:r w:rsidRPr="00E13FE2">
        <w:rPr>
          <w:rFonts w:ascii="Arial" w:hAnsi="Arial" w:cs="Arial"/>
          <w:sz w:val="22"/>
          <w:szCs w:val="22"/>
        </w:rPr>
        <w:t>Jannati, Attina, 2012. “Pengaruh Profitabilitas, Leverage, Dan Growth Terhadap Kebijakan Dividen”, Jurnal E Journal Accounting, Vol.1 No. 1.</w:t>
      </w:r>
    </w:p>
    <w:p w14:paraId="49E5FE28" w14:textId="10F2D620" w:rsidR="00CB5CE8" w:rsidRDefault="00CB5CE8" w:rsidP="00500FA6">
      <w:pPr>
        <w:spacing w:after="240"/>
        <w:ind w:left="567" w:hanging="567"/>
        <w:jc w:val="both"/>
        <w:rPr>
          <w:rFonts w:ascii="Arial" w:hAnsi="Arial" w:cs="Arial"/>
          <w:sz w:val="22"/>
          <w:szCs w:val="22"/>
        </w:rPr>
      </w:pPr>
      <w:r w:rsidRPr="00E13FE2">
        <w:rPr>
          <w:rFonts w:ascii="Arial" w:hAnsi="Arial" w:cs="Arial"/>
          <w:sz w:val="22"/>
          <w:szCs w:val="22"/>
        </w:rPr>
        <w:t>J</w:t>
      </w:r>
      <w:r w:rsidRPr="00E13FE2">
        <w:rPr>
          <w:rFonts w:ascii="Arial" w:hAnsi="Arial" w:cs="Arial"/>
          <w:sz w:val="22"/>
          <w:szCs w:val="22"/>
        </w:rPr>
        <w:t xml:space="preserve">ogiyanto, Hartono. 2016. </w:t>
      </w:r>
      <w:r w:rsidRPr="00E13FE2">
        <w:rPr>
          <w:rFonts w:ascii="Arial" w:hAnsi="Arial" w:cs="Arial"/>
          <w:i/>
          <w:sz w:val="22"/>
          <w:szCs w:val="22"/>
        </w:rPr>
        <w:t>Teori Portofolio dan Analisis Investasi</w:t>
      </w:r>
      <w:r w:rsidRPr="00E13FE2">
        <w:rPr>
          <w:rFonts w:ascii="Arial" w:hAnsi="Arial" w:cs="Arial"/>
          <w:sz w:val="22"/>
          <w:szCs w:val="22"/>
        </w:rPr>
        <w:t>. Edisi Kesepuluh. Yogyakarta.</w:t>
      </w:r>
    </w:p>
    <w:p w14:paraId="23DA79E9" w14:textId="77777777" w:rsidR="00E13FE2" w:rsidRPr="00E13FE2" w:rsidRDefault="00E13FE2" w:rsidP="00500FA6">
      <w:pPr>
        <w:tabs>
          <w:tab w:val="left" w:pos="2415"/>
        </w:tabs>
        <w:spacing w:after="240"/>
        <w:jc w:val="both"/>
        <w:rPr>
          <w:rFonts w:ascii="Arial" w:hAnsi="Arial" w:cs="Arial"/>
          <w:sz w:val="22"/>
          <w:szCs w:val="22"/>
        </w:rPr>
      </w:pPr>
      <w:r w:rsidRPr="00E13FE2">
        <w:rPr>
          <w:rFonts w:ascii="Arial" w:hAnsi="Arial" w:cs="Arial"/>
          <w:sz w:val="22"/>
          <w:szCs w:val="22"/>
        </w:rPr>
        <w:t xml:space="preserve">Kasmir. 2012. Analisis Laporan Keuangan. </w:t>
      </w:r>
      <w:proofErr w:type="gramStart"/>
      <w:r w:rsidRPr="00E13FE2">
        <w:rPr>
          <w:rFonts w:ascii="Arial" w:hAnsi="Arial" w:cs="Arial"/>
          <w:sz w:val="22"/>
          <w:szCs w:val="22"/>
        </w:rPr>
        <w:t>Jakarta :</w:t>
      </w:r>
      <w:proofErr w:type="gramEnd"/>
      <w:r w:rsidRPr="00E13FE2">
        <w:rPr>
          <w:rFonts w:ascii="Arial" w:hAnsi="Arial" w:cs="Arial"/>
          <w:sz w:val="22"/>
          <w:szCs w:val="22"/>
        </w:rPr>
        <w:t xml:space="preserve"> PT Raja Grafindo Persada</w:t>
      </w:r>
    </w:p>
    <w:p w14:paraId="5D1E8944" w14:textId="77777777" w:rsidR="00E13FE2" w:rsidRDefault="00E13FE2" w:rsidP="00500FA6">
      <w:pPr>
        <w:spacing w:after="240"/>
        <w:ind w:left="567" w:hanging="567"/>
        <w:jc w:val="both"/>
        <w:rPr>
          <w:rFonts w:ascii="Arial" w:hAnsi="Arial" w:cs="Arial"/>
          <w:sz w:val="22"/>
          <w:szCs w:val="22"/>
        </w:rPr>
      </w:pPr>
      <w:r w:rsidRPr="00E13FE2">
        <w:rPr>
          <w:rFonts w:ascii="Arial" w:hAnsi="Arial" w:cs="Arial"/>
          <w:sz w:val="22"/>
          <w:szCs w:val="22"/>
        </w:rPr>
        <w:t xml:space="preserve">Marietta, Unzu dan Djoko Sampurno (2013). Analisis Pengaruh Cash Ratio, Return On Assets, Growth, Firm Size, Debt to Equity Ratio Terhadap Dividend Payout Ratio : (Studi Pada Perusahaan Manufaktur Yang Terdaftar di Bursa Efek Indonesia Tahun 2008-2011). </w:t>
      </w:r>
      <w:bookmarkStart w:id="1" w:name="_GoBack"/>
      <w:bookmarkEnd w:id="1"/>
      <w:r w:rsidRPr="00E13FE2">
        <w:rPr>
          <w:rFonts w:ascii="Arial" w:hAnsi="Arial" w:cs="Arial"/>
          <w:sz w:val="22"/>
          <w:szCs w:val="22"/>
        </w:rPr>
        <w:t xml:space="preserve">Diponegoro Journal </w:t>
      </w:r>
      <w:proofErr w:type="gramStart"/>
      <w:r w:rsidRPr="00E13FE2">
        <w:rPr>
          <w:rFonts w:ascii="Arial" w:hAnsi="Arial" w:cs="Arial"/>
          <w:sz w:val="22"/>
          <w:szCs w:val="22"/>
        </w:rPr>
        <w:t>Of</w:t>
      </w:r>
      <w:proofErr w:type="gramEnd"/>
      <w:r w:rsidRPr="00E13FE2">
        <w:rPr>
          <w:rFonts w:ascii="Arial" w:hAnsi="Arial" w:cs="Arial"/>
          <w:sz w:val="22"/>
          <w:szCs w:val="22"/>
        </w:rPr>
        <w:t xml:space="preserve"> Management, Vol. 2, No.3, 1-11</w:t>
      </w:r>
    </w:p>
    <w:p w14:paraId="281ADF13" w14:textId="77777777" w:rsidR="00500FA6" w:rsidRDefault="00500FA6" w:rsidP="00500FA6">
      <w:pPr>
        <w:spacing w:after="240"/>
        <w:ind w:left="567" w:hanging="567"/>
        <w:jc w:val="both"/>
      </w:pPr>
      <w:r w:rsidRPr="000D31BE">
        <w:t>Mulyadi. (2010). Sistem Akuntansi, Edisi ke-3, Cetakan ke-5. Penerbit Salemba Empat, Jakarta.</w:t>
      </w:r>
    </w:p>
    <w:p w14:paraId="35BB07BB" w14:textId="77777777" w:rsidR="00CB5CE8" w:rsidRPr="00E13FE2" w:rsidRDefault="00CB5CE8" w:rsidP="00500FA6">
      <w:pPr>
        <w:spacing w:after="240"/>
        <w:ind w:left="567" w:hanging="567"/>
        <w:jc w:val="both"/>
        <w:rPr>
          <w:rFonts w:ascii="Arial" w:hAnsi="Arial" w:cs="Arial"/>
          <w:sz w:val="22"/>
          <w:szCs w:val="22"/>
        </w:rPr>
      </w:pPr>
      <w:r w:rsidRPr="00E13FE2">
        <w:rPr>
          <w:rFonts w:ascii="Arial" w:hAnsi="Arial" w:cs="Arial"/>
          <w:sz w:val="22"/>
          <w:szCs w:val="22"/>
        </w:rPr>
        <w:t>Munawir. (2014). Analisis Laporan Keuangan. Yogyakarta: Liberty</w:t>
      </w:r>
    </w:p>
    <w:p w14:paraId="4EDBA5C7" w14:textId="77777777"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t>Patricia, Paulus. (2014). Faktor-Faktor Yang Mempengaruhi Minat Berwirausaha (Studi Kasus Mahasiswa Fakultas Ekonomika Dan Bisnis Undip, Semarang). Skripsi Pada Fakultas Ekonomi Universitas Diponegoro Semarang: Tidak Diterbitkan.</w:t>
      </w:r>
    </w:p>
    <w:p w14:paraId="5B739A6F" w14:textId="77777777" w:rsidR="00422097" w:rsidRPr="00E13FE2" w:rsidRDefault="00422097" w:rsidP="00500FA6">
      <w:pPr>
        <w:spacing w:after="240"/>
        <w:ind w:left="567" w:hanging="567"/>
        <w:jc w:val="both"/>
        <w:rPr>
          <w:rFonts w:ascii="Arial" w:hAnsi="Arial" w:cs="Arial"/>
          <w:i/>
          <w:sz w:val="22"/>
          <w:szCs w:val="22"/>
        </w:rPr>
      </w:pPr>
      <w:r w:rsidRPr="00E13FE2">
        <w:rPr>
          <w:rFonts w:ascii="Arial" w:hAnsi="Arial" w:cs="Arial"/>
          <w:sz w:val="22"/>
          <w:szCs w:val="22"/>
        </w:rPr>
        <w:t>Primawestri, Laksmi. 2011. “Analisis Faktor-Faktor yang Mempengaruhi Kebijakan Dividend Payout Ratio</w:t>
      </w:r>
      <w:r w:rsidRPr="00E13FE2">
        <w:rPr>
          <w:rFonts w:ascii="Arial" w:hAnsi="Arial" w:cs="Arial"/>
          <w:i/>
          <w:sz w:val="22"/>
          <w:szCs w:val="22"/>
        </w:rPr>
        <w:t>”. Skripsi, Universitas Diponegoro Semarang.</w:t>
      </w:r>
    </w:p>
    <w:p w14:paraId="4494DC0B" w14:textId="77777777" w:rsidR="00422097" w:rsidRPr="00E13FE2" w:rsidRDefault="00422097" w:rsidP="00500FA6">
      <w:pPr>
        <w:tabs>
          <w:tab w:val="left" w:pos="2415"/>
        </w:tabs>
        <w:spacing w:after="240"/>
        <w:ind w:left="567" w:hanging="567"/>
        <w:jc w:val="both"/>
        <w:rPr>
          <w:rFonts w:ascii="Arial" w:hAnsi="Arial" w:cs="Arial"/>
          <w:sz w:val="22"/>
          <w:szCs w:val="22"/>
        </w:rPr>
      </w:pPr>
      <w:r w:rsidRPr="00E13FE2">
        <w:rPr>
          <w:rFonts w:ascii="Arial" w:hAnsi="Arial" w:cs="Arial"/>
          <w:sz w:val="22"/>
          <w:szCs w:val="22"/>
        </w:rPr>
        <w:t xml:space="preserve">Pujiati. 2015. Faktor-Faktor yang Mempengaruhi Kebijakan Dividen pada Sektor Industri Barang Konsumsi. Jurnal Nominal, </w:t>
      </w:r>
      <w:proofErr w:type="gramStart"/>
      <w:r w:rsidRPr="00E13FE2">
        <w:rPr>
          <w:rFonts w:ascii="Arial" w:hAnsi="Arial" w:cs="Arial"/>
          <w:sz w:val="22"/>
          <w:szCs w:val="22"/>
        </w:rPr>
        <w:t>IV(</w:t>
      </w:r>
      <w:proofErr w:type="gramEnd"/>
      <w:r w:rsidRPr="00E13FE2">
        <w:rPr>
          <w:rFonts w:ascii="Arial" w:hAnsi="Arial" w:cs="Arial"/>
          <w:sz w:val="22"/>
          <w:szCs w:val="22"/>
        </w:rPr>
        <w:t>1), 49–66.</w:t>
      </w:r>
    </w:p>
    <w:p w14:paraId="187D3912" w14:textId="77777777" w:rsidR="00422097" w:rsidRDefault="00422097" w:rsidP="00500FA6">
      <w:pPr>
        <w:spacing w:after="240"/>
        <w:ind w:left="567" w:hanging="567"/>
        <w:jc w:val="both"/>
        <w:rPr>
          <w:rFonts w:ascii="Arial" w:hAnsi="Arial" w:cs="Arial"/>
          <w:sz w:val="22"/>
          <w:szCs w:val="22"/>
        </w:rPr>
      </w:pPr>
      <w:r w:rsidRPr="00E13FE2">
        <w:rPr>
          <w:rFonts w:ascii="Arial" w:hAnsi="Arial" w:cs="Arial"/>
          <w:sz w:val="22"/>
          <w:szCs w:val="22"/>
        </w:rPr>
        <w:t>Putri, D. A. (2013). Pengaruh Investment Opportunity Set, Kebijakan Utang dan Ukuran Perusahaan terhadap Kebijakan Dividen Pada Perusahaan Manufaktur Yang Terdaftar Di Bursa Efek Indonesia (BEI). Jurnal Manajemen, 2, 1–13.</w:t>
      </w:r>
    </w:p>
    <w:p w14:paraId="14926F6D" w14:textId="77777777" w:rsidR="00E13FE2" w:rsidRPr="00E13FE2" w:rsidRDefault="00E13FE2" w:rsidP="00500FA6">
      <w:pPr>
        <w:spacing w:after="240"/>
        <w:ind w:left="567" w:hanging="567"/>
        <w:jc w:val="both"/>
        <w:rPr>
          <w:rFonts w:ascii="Arial" w:hAnsi="Arial" w:cs="Arial"/>
          <w:sz w:val="22"/>
        </w:rPr>
      </w:pPr>
      <w:r w:rsidRPr="00E13FE2">
        <w:rPr>
          <w:rFonts w:ascii="Arial" w:hAnsi="Arial" w:cs="Arial"/>
          <w:sz w:val="22"/>
        </w:rPr>
        <w:t>Rahma, A. 2014. Pengaruh Kepemilikan Manajerial, Kepemilikan Institusional, dan Ukuran Perusahaan terhadap Keputusan Pendanaan dan Nilai Perusahaan (Studi Kasus pada Perusahaan Manufaktur yang Terdaftar di Bursa Efek Indonesia Periode 2009-2012). Jurnal Bisnis STRATEGI, 23(2), 45–69.</w:t>
      </w:r>
    </w:p>
    <w:p w14:paraId="6D83965F" w14:textId="77777777"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t>Riyanto, Bambang. 2010. Dasar-Dasar Pembelajaran Perusahaan. Yogyakarta: BPFE</w:t>
      </w:r>
    </w:p>
    <w:p w14:paraId="0A48F8B6" w14:textId="77777777"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t xml:space="preserve">Stice, Stice, Skousen. 2010. </w:t>
      </w:r>
      <w:r w:rsidRPr="00E13FE2">
        <w:rPr>
          <w:rFonts w:ascii="Arial" w:hAnsi="Arial" w:cs="Arial"/>
          <w:i/>
          <w:sz w:val="22"/>
          <w:szCs w:val="22"/>
        </w:rPr>
        <w:t>Akuntansi Keuangan</w:t>
      </w:r>
      <w:r w:rsidRPr="00E13FE2">
        <w:rPr>
          <w:rFonts w:ascii="Arial" w:hAnsi="Arial" w:cs="Arial"/>
          <w:sz w:val="22"/>
          <w:szCs w:val="22"/>
        </w:rPr>
        <w:t>, Buku I Edisi 16. PT Raja Jakarta: Grafindo Persada.</w:t>
      </w:r>
    </w:p>
    <w:p w14:paraId="63F02FA5" w14:textId="77777777" w:rsidR="00422097" w:rsidRPr="00E13FE2" w:rsidRDefault="00422097" w:rsidP="00500FA6">
      <w:pPr>
        <w:widowControl w:val="0"/>
        <w:autoSpaceDE w:val="0"/>
        <w:autoSpaceDN w:val="0"/>
        <w:adjustRightInd w:val="0"/>
        <w:spacing w:after="240"/>
        <w:ind w:left="567" w:hanging="567"/>
        <w:jc w:val="both"/>
        <w:rPr>
          <w:rFonts w:ascii="Arial" w:hAnsi="Arial" w:cs="Arial"/>
          <w:sz w:val="22"/>
          <w:szCs w:val="22"/>
        </w:rPr>
      </w:pPr>
      <w:r w:rsidRPr="00E13FE2">
        <w:rPr>
          <w:rFonts w:ascii="Arial" w:hAnsi="Arial" w:cs="Arial"/>
          <w:sz w:val="22"/>
          <w:szCs w:val="22"/>
        </w:rPr>
        <w:t>Sartono, Agus. 2014. Manajemen Keuangan Teori dan Aplikasi. Yogyakarta. BPFE-Yogyakarta.</w:t>
      </w:r>
    </w:p>
    <w:p w14:paraId="69DC3671" w14:textId="77777777" w:rsidR="00422097" w:rsidRPr="00E13FE2" w:rsidRDefault="00422097" w:rsidP="00500FA6">
      <w:pPr>
        <w:tabs>
          <w:tab w:val="left" w:pos="2415"/>
        </w:tabs>
        <w:spacing w:after="240"/>
        <w:ind w:left="567" w:hanging="567"/>
        <w:jc w:val="both"/>
        <w:rPr>
          <w:rFonts w:ascii="Arial" w:hAnsi="Arial" w:cs="Arial"/>
          <w:sz w:val="22"/>
          <w:szCs w:val="22"/>
        </w:rPr>
      </w:pPr>
      <w:r w:rsidRPr="00E13FE2">
        <w:rPr>
          <w:rFonts w:ascii="Arial" w:hAnsi="Arial" w:cs="Arial"/>
          <w:sz w:val="22"/>
          <w:szCs w:val="22"/>
        </w:rPr>
        <w:t xml:space="preserve">Sartono, Agus. 2016. Manajemen Keuangan Teori dan Aplikasi. </w:t>
      </w:r>
      <w:proofErr w:type="gramStart"/>
      <w:r w:rsidRPr="00E13FE2">
        <w:rPr>
          <w:rFonts w:ascii="Arial" w:hAnsi="Arial" w:cs="Arial"/>
          <w:sz w:val="22"/>
          <w:szCs w:val="22"/>
        </w:rPr>
        <w:t>Yogyakarta :</w:t>
      </w:r>
      <w:proofErr w:type="gramEnd"/>
      <w:r w:rsidRPr="00E13FE2">
        <w:rPr>
          <w:rFonts w:ascii="Arial" w:hAnsi="Arial" w:cs="Arial"/>
          <w:sz w:val="22"/>
          <w:szCs w:val="22"/>
        </w:rPr>
        <w:t xml:space="preserve"> BPFE.</w:t>
      </w:r>
    </w:p>
    <w:p w14:paraId="27F35AA8" w14:textId="77777777" w:rsidR="00422097" w:rsidRPr="00E13FE2" w:rsidRDefault="00422097" w:rsidP="00500FA6">
      <w:pPr>
        <w:tabs>
          <w:tab w:val="left" w:pos="2415"/>
        </w:tabs>
        <w:spacing w:after="240"/>
        <w:ind w:left="567" w:hanging="567"/>
        <w:jc w:val="both"/>
        <w:rPr>
          <w:rFonts w:ascii="Arial" w:hAnsi="Arial" w:cs="Arial"/>
          <w:sz w:val="22"/>
          <w:szCs w:val="22"/>
        </w:rPr>
      </w:pPr>
      <w:r w:rsidRPr="00E13FE2">
        <w:rPr>
          <w:rFonts w:ascii="Arial" w:hAnsi="Arial" w:cs="Arial"/>
          <w:sz w:val="22"/>
          <w:szCs w:val="22"/>
        </w:rPr>
        <w:t>Setiawan, E., Juliantine, T., &amp; Komarudin, K. (2017). Development creativity students through problem based learning model in physical education in reviewed of adversity quotient. 2nd International Conference on Sports Science, Health and Physical Education, 611–613.</w:t>
      </w:r>
    </w:p>
    <w:p w14:paraId="6A27973C" w14:textId="77777777"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lastRenderedPageBreak/>
        <w:t xml:space="preserve">Sitanggang, J. (2012). Manajemen Keuangan Perusahaan. </w:t>
      </w:r>
      <w:proofErr w:type="gramStart"/>
      <w:r w:rsidRPr="00E13FE2">
        <w:rPr>
          <w:rFonts w:ascii="Arial" w:hAnsi="Arial" w:cs="Arial"/>
          <w:sz w:val="22"/>
          <w:szCs w:val="22"/>
        </w:rPr>
        <w:t>Jakarta :</w:t>
      </w:r>
      <w:proofErr w:type="gramEnd"/>
      <w:r w:rsidRPr="00E13FE2">
        <w:rPr>
          <w:rFonts w:ascii="Arial" w:hAnsi="Arial" w:cs="Arial"/>
          <w:sz w:val="22"/>
          <w:szCs w:val="22"/>
        </w:rPr>
        <w:t xml:space="preserve"> Mitra Wacana Media.</w:t>
      </w:r>
    </w:p>
    <w:p w14:paraId="1F3FE55E" w14:textId="5EE49990"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t xml:space="preserve">Stice, Stice, Skousen. 2010. </w:t>
      </w:r>
      <w:r w:rsidRPr="00E13FE2">
        <w:rPr>
          <w:rFonts w:ascii="Arial" w:hAnsi="Arial" w:cs="Arial"/>
          <w:i/>
          <w:sz w:val="22"/>
          <w:szCs w:val="22"/>
        </w:rPr>
        <w:t>Akuntansi Keuangan</w:t>
      </w:r>
      <w:r w:rsidRPr="00E13FE2">
        <w:rPr>
          <w:rFonts w:ascii="Arial" w:hAnsi="Arial" w:cs="Arial"/>
          <w:sz w:val="22"/>
          <w:szCs w:val="22"/>
        </w:rPr>
        <w:t>, Buku I Edisi 16. PT Raja Jakarta: Grafindo Persada.</w:t>
      </w:r>
    </w:p>
    <w:p w14:paraId="16E2043B" w14:textId="77777777" w:rsidR="00422097" w:rsidRPr="00E13FE2" w:rsidRDefault="00422097" w:rsidP="00500FA6">
      <w:pPr>
        <w:spacing w:after="240"/>
        <w:ind w:left="567" w:hanging="567"/>
        <w:jc w:val="both"/>
        <w:rPr>
          <w:rFonts w:ascii="Arial" w:hAnsi="Arial" w:cs="Arial"/>
          <w:sz w:val="22"/>
          <w:szCs w:val="22"/>
        </w:rPr>
      </w:pPr>
      <w:r w:rsidRPr="00E13FE2">
        <w:rPr>
          <w:rFonts w:ascii="Arial" w:hAnsi="Arial" w:cs="Arial"/>
          <w:sz w:val="22"/>
          <w:szCs w:val="22"/>
        </w:rPr>
        <w:t>Tambunan, Andy Porman. 2013. Analisis Saham Pasar Perdana (IPO). Jakarta: PT Elex Media Komputindo.</w:t>
      </w:r>
    </w:p>
    <w:p w14:paraId="6C5DB5B5" w14:textId="77777777" w:rsidR="00CB5CE8" w:rsidRPr="00E13FE2" w:rsidRDefault="00CB5CE8" w:rsidP="00500FA6">
      <w:pPr>
        <w:tabs>
          <w:tab w:val="left" w:pos="2415"/>
        </w:tabs>
        <w:spacing w:after="240"/>
        <w:ind w:left="567" w:hanging="567"/>
        <w:jc w:val="both"/>
        <w:rPr>
          <w:rFonts w:ascii="Arial" w:hAnsi="Arial" w:cs="Arial"/>
          <w:sz w:val="22"/>
          <w:szCs w:val="22"/>
        </w:rPr>
      </w:pPr>
      <w:r w:rsidRPr="00E13FE2">
        <w:rPr>
          <w:rFonts w:ascii="Arial" w:hAnsi="Arial" w:cs="Arial"/>
          <w:sz w:val="22"/>
          <w:szCs w:val="22"/>
        </w:rPr>
        <w:t xml:space="preserve">Welas. (2017). Pengaruh Current Ratio, Return </w:t>
      </w:r>
      <w:proofErr w:type="gramStart"/>
      <w:r w:rsidRPr="00E13FE2">
        <w:rPr>
          <w:rFonts w:ascii="Arial" w:hAnsi="Arial" w:cs="Arial"/>
          <w:sz w:val="22"/>
          <w:szCs w:val="22"/>
        </w:rPr>
        <w:t>On</w:t>
      </w:r>
      <w:proofErr w:type="gramEnd"/>
      <w:r w:rsidRPr="00E13FE2">
        <w:rPr>
          <w:rFonts w:ascii="Arial" w:hAnsi="Arial" w:cs="Arial"/>
          <w:sz w:val="22"/>
          <w:szCs w:val="22"/>
        </w:rPr>
        <w:t xml:space="preserve"> Asset dan Total Asset Turnover Terhadap Struktur Modal. Jurnal Akuntansi dan Keuangan, 6(1), 1- 19</w:t>
      </w:r>
    </w:p>
    <w:p w14:paraId="6CEF40C7" w14:textId="77777777" w:rsidR="002F1368" w:rsidRPr="00E13FE2" w:rsidRDefault="002F1368" w:rsidP="00500FA6">
      <w:pPr>
        <w:tabs>
          <w:tab w:val="left" w:pos="2415"/>
        </w:tabs>
        <w:spacing w:after="240"/>
        <w:ind w:left="567" w:hanging="567"/>
        <w:jc w:val="both"/>
        <w:rPr>
          <w:rFonts w:ascii="Arial" w:hAnsi="Arial" w:cs="Arial"/>
          <w:sz w:val="22"/>
          <w:szCs w:val="22"/>
        </w:rPr>
      </w:pPr>
      <w:r w:rsidRPr="00E13FE2">
        <w:rPr>
          <w:rFonts w:ascii="Arial" w:hAnsi="Arial" w:cs="Arial"/>
          <w:sz w:val="22"/>
          <w:szCs w:val="22"/>
        </w:rPr>
        <w:t>Widiastuti, et al. 2013. “Dividend Policy and Foreign Ownership”. Simposium Nasional Akuntansi XVI.</w:t>
      </w:r>
    </w:p>
    <w:p w14:paraId="1E61E870" w14:textId="5F2AF846" w:rsidR="00422097" w:rsidRPr="00E13FE2" w:rsidRDefault="00422097" w:rsidP="00500FA6">
      <w:pPr>
        <w:spacing w:after="240"/>
        <w:rPr>
          <w:rFonts w:ascii="Arial" w:hAnsi="Arial" w:cs="Arial"/>
          <w:sz w:val="22"/>
          <w:szCs w:val="22"/>
          <w:shd w:val="clear" w:color="auto" w:fill="FFFFFF"/>
        </w:rPr>
      </w:pPr>
      <w:hyperlink r:id="rId13" w:history="1">
        <w:r w:rsidRPr="00E13FE2">
          <w:rPr>
            <w:rStyle w:val="Hyperlink"/>
            <w:rFonts w:ascii="Arial" w:hAnsi="Arial" w:cs="Arial"/>
            <w:sz w:val="22"/>
            <w:szCs w:val="22"/>
            <w:shd w:val="clear" w:color="auto" w:fill="FFFFFF"/>
          </w:rPr>
          <w:t>www.eddyelly.com</w:t>
        </w:r>
      </w:hyperlink>
      <w:r w:rsidRPr="00E13FE2">
        <w:rPr>
          <w:rFonts w:ascii="Arial" w:hAnsi="Arial" w:cs="Arial"/>
          <w:sz w:val="22"/>
          <w:szCs w:val="22"/>
          <w:shd w:val="clear" w:color="auto" w:fill="FFFFFF"/>
        </w:rPr>
        <w:t xml:space="preserve"> </w:t>
      </w:r>
    </w:p>
    <w:p w14:paraId="57846D7D" w14:textId="59876817" w:rsidR="00422097" w:rsidRPr="00E13FE2" w:rsidRDefault="00422097" w:rsidP="00500FA6">
      <w:pPr>
        <w:pStyle w:val="BodyTextIndent3"/>
        <w:tabs>
          <w:tab w:val="left" w:pos="7740"/>
        </w:tabs>
        <w:spacing w:after="240"/>
        <w:ind w:firstLine="0"/>
        <w:rPr>
          <w:rFonts w:ascii="Arial" w:hAnsi="Arial" w:cs="Arial"/>
          <w:sz w:val="22"/>
          <w:szCs w:val="22"/>
        </w:rPr>
      </w:pPr>
      <w:r w:rsidRPr="00E13FE2">
        <w:rPr>
          <w:rFonts w:ascii="Arial" w:hAnsi="Arial" w:cs="Arial"/>
          <w:sz w:val="22"/>
          <w:szCs w:val="22"/>
        </w:rPr>
        <w:t>(Perusahaan Manufaktur Sektor Barang Konsumsi yang Terdaftar di Bursa Efek In</w:t>
      </w:r>
      <w:r w:rsidRPr="00E13FE2">
        <w:rPr>
          <w:rFonts w:ascii="Arial" w:hAnsi="Arial" w:cs="Arial"/>
          <w:sz w:val="22"/>
          <w:szCs w:val="22"/>
        </w:rPr>
        <w:t>donesia, diakses pada Tanggal 20 Maret 2021</w:t>
      </w:r>
      <w:r w:rsidR="00500FA6">
        <w:rPr>
          <w:rFonts w:ascii="Arial" w:hAnsi="Arial" w:cs="Arial"/>
          <w:sz w:val="22"/>
          <w:szCs w:val="22"/>
        </w:rPr>
        <w:t>)</w:t>
      </w:r>
    </w:p>
    <w:p w14:paraId="6D411C91" w14:textId="46F3AE92" w:rsidR="00422097" w:rsidRPr="00E13FE2" w:rsidRDefault="00422097" w:rsidP="00500FA6">
      <w:pPr>
        <w:spacing w:after="240"/>
        <w:rPr>
          <w:rFonts w:ascii="Arial" w:hAnsi="Arial" w:cs="Arial"/>
          <w:sz w:val="22"/>
          <w:szCs w:val="22"/>
        </w:rPr>
      </w:pPr>
      <w:hyperlink r:id="rId14" w:history="1">
        <w:r w:rsidRPr="00E13FE2">
          <w:rPr>
            <w:rStyle w:val="Hyperlink"/>
            <w:rFonts w:ascii="Arial" w:hAnsi="Arial" w:cs="Arial"/>
            <w:color w:val="auto"/>
            <w:sz w:val="22"/>
            <w:szCs w:val="22"/>
          </w:rPr>
          <w:t>www.idx.co.id</w:t>
        </w:r>
      </w:hyperlink>
      <w:r w:rsidRPr="00E13FE2">
        <w:rPr>
          <w:rFonts w:ascii="Arial" w:hAnsi="Arial" w:cs="Arial"/>
          <w:sz w:val="22"/>
          <w:szCs w:val="22"/>
        </w:rPr>
        <w:t xml:space="preserve">  </w:t>
      </w:r>
    </w:p>
    <w:p w14:paraId="637E79AB" w14:textId="457C7D52" w:rsidR="00422097" w:rsidRPr="00E13FE2" w:rsidRDefault="00422097" w:rsidP="00500FA6">
      <w:pPr>
        <w:pStyle w:val="BodyTextIndent3"/>
        <w:tabs>
          <w:tab w:val="left" w:pos="7740"/>
        </w:tabs>
        <w:spacing w:after="240"/>
        <w:ind w:left="539" w:hanging="539"/>
        <w:rPr>
          <w:rFonts w:ascii="Arial" w:hAnsi="Arial" w:cs="Arial"/>
          <w:sz w:val="22"/>
          <w:szCs w:val="22"/>
        </w:rPr>
      </w:pPr>
      <w:r w:rsidRPr="00E13FE2">
        <w:rPr>
          <w:rFonts w:ascii="Arial" w:hAnsi="Arial" w:cs="Arial"/>
          <w:sz w:val="22"/>
          <w:szCs w:val="22"/>
        </w:rPr>
        <w:t>(Bursa Efek In</w:t>
      </w:r>
      <w:r w:rsidRPr="00E13FE2">
        <w:rPr>
          <w:rFonts w:ascii="Arial" w:hAnsi="Arial" w:cs="Arial"/>
          <w:sz w:val="22"/>
          <w:szCs w:val="22"/>
        </w:rPr>
        <w:t>donesia, diakses pada Tanggal 22 Mei 2021</w:t>
      </w:r>
      <w:r w:rsidRPr="00E13FE2">
        <w:rPr>
          <w:rFonts w:ascii="Arial" w:hAnsi="Arial" w:cs="Arial"/>
          <w:sz w:val="22"/>
          <w:szCs w:val="22"/>
        </w:rPr>
        <w:t>)</w:t>
      </w:r>
    </w:p>
    <w:p w14:paraId="00786754" w14:textId="77777777" w:rsidR="00CB5CE8" w:rsidRPr="00E13FE2" w:rsidRDefault="00CB5CE8" w:rsidP="00500FA6">
      <w:pPr>
        <w:pStyle w:val="BodyTextIndent3"/>
        <w:tabs>
          <w:tab w:val="left" w:pos="7740"/>
        </w:tabs>
        <w:spacing w:after="240"/>
        <w:ind w:left="539" w:hanging="539"/>
        <w:rPr>
          <w:rFonts w:ascii="Arial" w:hAnsi="Arial" w:cs="Arial"/>
          <w:sz w:val="22"/>
          <w:szCs w:val="22"/>
        </w:rPr>
      </w:pPr>
    </w:p>
    <w:p w14:paraId="0D7CEF9C" w14:textId="77777777" w:rsidR="00422097" w:rsidRPr="00E13FE2" w:rsidRDefault="00422097" w:rsidP="00CB5CE8">
      <w:pPr>
        <w:rPr>
          <w:rFonts w:ascii="Arial" w:hAnsi="Arial" w:cs="Arial"/>
          <w:sz w:val="22"/>
          <w:szCs w:val="22"/>
        </w:rPr>
      </w:pPr>
    </w:p>
    <w:p w14:paraId="3743C0F5" w14:textId="5DDA486F" w:rsidR="002E6B2F" w:rsidRPr="00E13FE2" w:rsidRDefault="002E6B2F" w:rsidP="00AA70A4">
      <w:pPr>
        <w:pStyle w:val="BodyTextIndent3"/>
        <w:tabs>
          <w:tab w:val="left" w:pos="7740"/>
        </w:tabs>
        <w:ind w:left="540" w:hanging="540"/>
        <w:rPr>
          <w:rFonts w:ascii="Arial" w:hAnsi="Arial" w:cs="Arial"/>
          <w:sz w:val="22"/>
          <w:szCs w:val="22"/>
        </w:rPr>
      </w:pPr>
    </w:p>
    <w:sectPr w:rsidR="002E6B2F" w:rsidRPr="00E13FE2" w:rsidSect="00D04EF4">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5CE1C" w14:textId="77777777" w:rsidR="00FF5D2F" w:rsidRDefault="00FF5D2F">
      <w:r>
        <w:separator/>
      </w:r>
    </w:p>
  </w:endnote>
  <w:endnote w:type="continuationSeparator" w:id="0">
    <w:p w14:paraId="022B1E73" w14:textId="77777777" w:rsidR="00FF5D2F" w:rsidRDefault="00FF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D669C" w14:textId="77777777" w:rsidR="00AE2A28" w:rsidRDefault="00AE2A28" w:rsidP="00994B3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1278" w14:textId="385FF9C9" w:rsidR="00AE2A28" w:rsidRPr="00D229E8" w:rsidRDefault="00AE2A28" w:rsidP="00D229E8">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3896" w14:textId="77777777" w:rsidR="00FF5D2F" w:rsidRDefault="00FF5D2F">
      <w:r>
        <w:separator/>
      </w:r>
    </w:p>
  </w:footnote>
  <w:footnote w:type="continuationSeparator" w:id="0">
    <w:p w14:paraId="53C369CA" w14:textId="77777777" w:rsidR="00FF5D2F" w:rsidRDefault="00FF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73DA" w14:textId="77777777" w:rsidR="00AE2A28" w:rsidRPr="00D229E8" w:rsidRDefault="00AE2A28" w:rsidP="003663AE">
    <w:pPr>
      <w:pStyle w:val="Header"/>
      <w:tabs>
        <w:tab w:val="left" w:pos="85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63CAF"/>
    <w:multiLevelType w:val="hybridMultilevel"/>
    <w:tmpl w:val="E7565D44"/>
    <w:lvl w:ilvl="0" w:tplc="74464598">
      <w:start w:val="1"/>
      <w:numFmt w:val="decimal"/>
      <w:lvlText w:val="%1."/>
      <w:lvlJc w:val="right"/>
      <w:pPr>
        <w:ind w:left="2421" w:hanging="360"/>
      </w:pPr>
      <w:rPr>
        <w:rFonts w:hint="default"/>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0AA46D28"/>
    <w:multiLevelType w:val="hybridMultilevel"/>
    <w:tmpl w:val="F014D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914E7"/>
    <w:multiLevelType w:val="hybridMultilevel"/>
    <w:tmpl w:val="4802E5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D33B7"/>
    <w:multiLevelType w:val="hybridMultilevel"/>
    <w:tmpl w:val="253247D0"/>
    <w:lvl w:ilvl="0" w:tplc="A4FCE5DC">
      <w:start w:val="1"/>
      <w:numFmt w:val="decimal"/>
      <w:lvlText w:val="4.%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94C4F2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355062"/>
    <w:multiLevelType w:val="hybridMultilevel"/>
    <w:tmpl w:val="2F228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22A42"/>
    <w:multiLevelType w:val="hybridMultilevel"/>
    <w:tmpl w:val="CA3AB594"/>
    <w:lvl w:ilvl="0" w:tplc="40BE14DA">
      <w:start w:val="1"/>
      <w:numFmt w:val="decimal"/>
      <w:lvlText w:val="%1."/>
      <w:lvlJc w:val="left"/>
      <w:pPr>
        <w:ind w:left="2421"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5817A5"/>
    <w:multiLevelType w:val="hybridMultilevel"/>
    <w:tmpl w:val="793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85B59"/>
    <w:multiLevelType w:val="hybridMultilevel"/>
    <w:tmpl w:val="5C28C2B0"/>
    <w:lvl w:ilvl="0" w:tplc="5B36ADE4">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3D686CC3"/>
    <w:multiLevelType w:val="hybridMultilevel"/>
    <w:tmpl w:val="79ECC96E"/>
    <w:lvl w:ilvl="0" w:tplc="341EE746">
      <w:start w:val="1"/>
      <w:numFmt w:val="lowerLetter"/>
      <w:lvlText w:val="%1."/>
      <w:lvlJc w:val="left"/>
      <w:pPr>
        <w:ind w:left="2421" w:hanging="360"/>
      </w:pPr>
      <w:rPr>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3F350C4F"/>
    <w:multiLevelType w:val="hybridMultilevel"/>
    <w:tmpl w:val="B43A927E"/>
    <w:lvl w:ilvl="0" w:tplc="DF5202A2">
      <w:start w:val="1"/>
      <w:numFmt w:val="decimal"/>
      <w:lvlText w:val="%1."/>
      <w:lvlJc w:val="left"/>
      <w:pPr>
        <w:ind w:left="1429" w:hanging="360"/>
      </w:pPr>
      <w:rPr>
        <w:rFonts w:hint="default"/>
      </w:rPr>
    </w:lvl>
    <w:lvl w:ilvl="1" w:tplc="26ECAA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6096C"/>
    <w:multiLevelType w:val="hybridMultilevel"/>
    <w:tmpl w:val="265CF8B4"/>
    <w:lvl w:ilvl="0" w:tplc="4754C67C">
      <w:start w:val="1"/>
      <w:numFmt w:val="decimal"/>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4BD3224F"/>
    <w:multiLevelType w:val="hybridMultilevel"/>
    <w:tmpl w:val="3C4212A2"/>
    <w:lvl w:ilvl="0" w:tplc="8D383D9A">
      <w:start w:val="1"/>
      <w:numFmt w:val="decimal"/>
      <w:lvlText w:val="%1."/>
      <w:lvlJc w:val="left"/>
      <w:pPr>
        <w:ind w:left="1440" w:hanging="360"/>
      </w:pPr>
    </w:lvl>
    <w:lvl w:ilvl="1" w:tplc="24DC659A">
      <w:start w:val="1"/>
      <w:numFmt w:val="lowerLetter"/>
      <w:lvlText w:val="%2."/>
      <w:lvlJc w:val="left"/>
      <w:pPr>
        <w:ind w:left="644" w:hanging="360"/>
      </w:pPr>
      <w:rPr>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62B5749A"/>
    <w:multiLevelType w:val="hybridMultilevel"/>
    <w:tmpl w:val="265CF8B4"/>
    <w:lvl w:ilvl="0" w:tplc="4754C67C">
      <w:start w:val="1"/>
      <w:numFmt w:val="decimal"/>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6D257437"/>
    <w:multiLevelType w:val="hybridMultilevel"/>
    <w:tmpl w:val="6C9401EE"/>
    <w:lvl w:ilvl="0" w:tplc="41689F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DA1A64"/>
    <w:multiLevelType w:val="hybridMultilevel"/>
    <w:tmpl w:val="20A8568A"/>
    <w:lvl w:ilvl="0" w:tplc="22B0065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8F0C508A">
      <w:start w:val="1"/>
      <w:numFmt w:val="decimal"/>
      <w:lvlText w:val="%3."/>
      <w:lvlJc w:val="left"/>
      <w:pPr>
        <w:ind w:left="2340" w:hanging="360"/>
      </w:pPr>
      <w:rPr>
        <w:rFonts w:hint="default"/>
        <w:b w:val="0"/>
      </w:rPr>
    </w:lvl>
    <w:lvl w:ilvl="3" w:tplc="5A781CFC">
      <w:start w:val="1"/>
      <w:numFmt w:val="decimal"/>
      <w:lvlText w:val="%4."/>
      <w:lvlJc w:val="left"/>
      <w:pPr>
        <w:ind w:left="2880" w:hanging="360"/>
      </w:pPr>
      <w:rPr>
        <w:rFonts w:asciiTheme="minorHAnsi" w:hAnsiTheme="minorHAnsi" w:cstheme="minorBidi"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E6B65"/>
    <w:multiLevelType w:val="hybridMultilevel"/>
    <w:tmpl w:val="20745CF4"/>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6C8238FE">
      <w:start w:val="1"/>
      <w:numFmt w:val="decimal"/>
      <w:lvlText w:val="%3."/>
      <w:lvlJc w:val="left"/>
      <w:pPr>
        <w:ind w:left="3758" w:hanging="360"/>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0"/>
  </w:num>
  <w:num w:numId="2">
    <w:abstractNumId w:val="7"/>
  </w:num>
  <w:num w:numId="3">
    <w:abstractNumId w:val="8"/>
  </w:num>
  <w:num w:numId="4">
    <w:abstractNumId w:val="10"/>
  </w:num>
  <w:num w:numId="5">
    <w:abstractNumId w:val="15"/>
  </w:num>
  <w:num w:numId="6">
    <w:abstractNumId w:val="14"/>
  </w:num>
  <w:num w:numId="7">
    <w:abstractNumId w:val="11"/>
  </w:num>
  <w:num w:numId="8">
    <w:abstractNumId w:val="13"/>
  </w:num>
  <w:num w:numId="9">
    <w:abstractNumId w:val="6"/>
  </w:num>
  <w:num w:numId="10">
    <w:abstractNumId w:val="2"/>
  </w:num>
  <w:num w:numId="11">
    <w:abstractNumId w:val="1"/>
  </w:num>
  <w:num w:numId="12">
    <w:abstractNumId w:val="5"/>
  </w:num>
  <w:num w:numId="13">
    <w:abstractNumId w:val="16"/>
  </w:num>
  <w:num w:numId="14">
    <w:abstractNumId w:val="3"/>
  </w:num>
  <w:num w:numId="15">
    <w:abstractNumId w:val="9"/>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CC"/>
    <w:rsid w:val="00001207"/>
    <w:rsid w:val="00021725"/>
    <w:rsid w:val="000501C7"/>
    <w:rsid w:val="000617C3"/>
    <w:rsid w:val="000644D4"/>
    <w:rsid w:val="00065A93"/>
    <w:rsid w:val="000703D4"/>
    <w:rsid w:val="000A7CAF"/>
    <w:rsid w:val="000B051B"/>
    <w:rsid w:val="000C5365"/>
    <w:rsid w:val="000C55D2"/>
    <w:rsid w:val="000D02A9"/>
    <w:rsid w:val="000D0B11"/>
    <w:rsid w:val="000D5877"/>
    <w:rsid w:val="000E5E8F"/>
    <w:rsid w:val="00121910"/>
    <w:rsid w:val="00136B2E"/>
    <w:rsid w:val="00144BC3"/>
    <w:rsid w:val="00160EAB"/>
    <w:rsid w:val="00163281"/>
    <w:rsid w:val="00190EEC"/>
    <w:rsid w:val="001B0742"/>
    <w:rsid w:val="001F521D"/>
    <w:rsid w:val="00200D6B"/>
    <w:rsid w:val="00207893"/>
    <w:rsid w:val="0024796E"/>
    <w:rsid w:val="00250B4B"/>
    <w:rsid w:val="002666CC"/>
    <w:rsid w:val="00276347"/>
    <w:rsid w:val="002A3C16"/>
    <w:rsid w:val="002A43A6"/>
    <w:rsid w:val="002A4CD1"/>
    <w:rsid w:val="002C7311"/>
    <w:rsid w:val="002E6B2F"/>
    <w:rsid w:val="002F1368"/>
    <w:rsid w:val="002F37BF"/>
    <w:rsid w:val="002F596F"/>
    <w:rsid w:val="00340B84"/>
    <w:rsid w:val="003663AE"/>
    <w:rsid w:val="00370EDA"/>
    <w:rsid w:val="00374537"/>
    <w:rsid w:val="00376E0B"/>
    <w:rsid w:val="003877B3"/>
    <w:rsid w:val="003966F6"/>
    <w:rsid w:val="003A70EB"/>
    <w:rsid w:val="003A7EA9"/>
    <w:rsid w:val="003E2200"/>
    <w:rsid w:val="003E410F"/>
    <w:rsid w:val="003E6340"/>
    <w:rsid w:val="003F3319"/>
    <w:rsid w:val="00422097"/>
    <w:rsid w:val="004256E9"/>
    <w:rsid w:val="00452EDA"/>
    <w:rsid w:val="0046389E"/>
    <w:rsid w:val="00473FFB"/>
    <w:rsid w:val="00474820"/>
    <w:rsid w:val="00494473"/>
    <w:rsid w:val="004A6FCE"/>
    <w:rsid w:val="004B3965"/>
    <w:rsid w:val="004D2109"/>
    <w:rsid w:val="004D6881"/>
    <w:rsid w:val="004E5D2F"/>
    <w:rsid w:val="00500FA6"/>
    <w:rsid w:val="005023EA"/>
    <w:rsid w:val="00503D3C"/>
    <w:rsid w:val="00511521"/>
    <w:rsid w:val="005149BB"/>
    <w:rsid w:val="00532D94"/>
    <w:rsid w:val="005777C9"/>
    <w:rsid w:val="0058778B"/>
    <w:rsid w:val="0059266F"/>
    <w:rsid w:val="005C10E5"/>
    <w:rsid w:val="005F3780"/>
    <w:rsid w:val="006230FD"/>
    <w:rsid w:val="0063053B"/>
    <w:rsid w:val="00652DCA"/>
    <w:rsid w:val="006610C6"/>
    <w:rsid w:val="006637F8"/>
    <w:rsid w:val="006A191A"/>
    <w:rsid w:val="006A2CB0"/>
    <w:rsid w:val="006B08A4"/>
    <w:rsid w:val="006B43FE"/>
    <w:rsid w:val="006B69F1"/>
    <w:rsid w:val="006B7A06"/>
    <w:rsid w:val="006C5402"/>
    <w:rsid w:val="006E13A9"/>
    <w:rsid w:val="00702375"/>
    <w:rsid w:val="007026DA"/>
    <w:rsid w:val="00705525"/>
    <w:rsid w:val="00711E0B"/>
    <w:rsid w:val="00711F99"/>
    <w:rsid w:val="0075414D"/>
    <w:rsid w:val="00785139"/>
    <w:rsid w:val="0078772F"/>
    <w:rsid w:val="00797EFA"/>
    <w:rsid w:val="007A7F3A"/>
    <w:rsid w:val="007C5FB2"/>
    <w:rsid w:val="007D7CBC"/>
    <w:rsid w:val="00803D28"/>
    <w:rsid w:val="00810692"/>
    <w:rsid w:val="008517CC"/>
    <w:rsid w:val="00853763"/>
    <w:rsid w:val="0086035F"/>
    <w:rsid w:val="008866E4"/>
    <w:rsid w:val="00887EE9"/>
    <w:rsid w:val="00897297"/>
    <w:rsid w:val="00897CB9"/>
    <w:rsid w:val="008A1C7D"/>
    <w:rsid w:val="008B1F32"/>
    <w:rsid w:val="008B6AEB"/>
    <w:rsid w:val="008D01E3"/>
    <w:rsid w:val="008D18BC"/>
    <w:rsid w:val="008E5FB2"/>
    <w:rsid w:val="008F5777"/>
    <w:rsid w:val="009020FF"/>
    <w:rsid w:val="009065BC"/>
    <w:rsid w:val="009211E3"/>
    <w:rsid w:val="00924667"/>
    <w:rsid w:val="00932570"/>
    <w:rsid w:val="00932B35"/>
    <w:rsid w:val="00951225"/>
    <w:rsid w:val="00954B62"/>
    <w:rsid w:val="009748E6"/>
    <w:rsid w:val="00974942"/>
    <w:rsid w:val="00977996"/>
    <w:rsid w:val="00994B35"/>
    <w:rsid w:val="009A5D28"/>
    <w:rsid w:val="009B39F0"/>
    <w:rsid w:val="009B4B01"/>
    <w:rsid w:val="009D5CA2"/>
    <w:rsid w:val="009E4772"/>
    <w:rsid w:val="00A051C2"/>
    <w:rsid w:val="00A10243"/>
    <w:rsid w:val="00A26F25"/>
    <w:rsid w:val="00A555F2"/>
    <w:rsid w:val="00A77C2B"/>
    <w:rsid w:val="00AA70A4"/>
    <w:rsid w:val="00AE2A28"/>
    <w:rsid w:val="00AE7FEF"/>
    <w:rsid w:val="00AF2BA3"/>
    <w:rsid w:val="00B3058E"/>
    <w:rsid w:val="00B31C2B"/>
    <w:rsid w:val="00B31E94"/>
    <w:rsid w:val="00B65FDC"/>
    <w:rsid w:val="00B67DB6"/>
    <w:rsid w:val="00B9373E"/>
    <w:rsid w:val="00B96FDC"/>
    <w:rsid w:val="00B97A66"/>
    <w:rsid w:val="00BC7B1E"/>
    <w:rsid w:val="00BD0E14"/>
    <w:rsid w:val="00BD2E93"/>
    <w:rsid w:val="00C12D8F"/>
    <w:rsid w:val="00C3042E"/>
    <w:rsid w:val="00C359CF"/>
    <w:rsid w:val="00C362B6"/>
    <w:rsid w:val="00C370EC"/>
    <w:rsid w:val="00C4028F"/>
    <w:rsid w:val="00C458CC"/>
    <w:rsid w:val="00C5298E"/>
    <w:rsid w:val="00C54103"/>
    <w:rsid w:val="00C60B85"/>
    <w:rsid w:val="00C6275D"/>
    <w:rsid w:val="00C80748"/>
    <w:rsid w:val="00C80B2F"/>
    <w:rsid w:val="00C85180"/>
    <w:rsid w:val="00C94153"/>
    <w:rsid w:val="00CA06BA"/>
    <w:rsid w:val="00CB423C"/>
    <w:rsid w:val="00CB5CE8"/>
    <w:rsid w:val="00CB7CAB"/>
    <w:rsid w:val="00CC24F4"/>
    <w:rsid w:val="00CE58EA"/>
    <w:rsid w:val="00CF526D"/>
    <w:rsid w:val="00D04832"/>
    <w:rsid w:val="00D04EF4"/>
    <w:rsid w:val="00D05B81"/>
    <w:rsid w:val="00D229E8"/>
    <w:rsid w:val="00D435CB"/>
    <w:rsid w:val="00D65F5B"/>
    <w:rsid w:val="00D70E95"/>
    <w:rsid w:val="00D76CAF"/>
    <w:rsid w:val="00D8137D"/>
    <w:rsid w:val="00DC11AF"/>
    <w:rsid w:val="00DD3FC3"/>
    <w:rsid w:val="00DF7018"/>
    <w:rsid w:val="00E01193"/>
    <w:rsid w:val="00E1027A"/>
    <w:rsid w:val="00E13FE2"/>
    <w:rsid w:val="00E17C0A"/>
    <w:rsid w:val="00E32DFE"/>
    <w:rsid w:val="00E55568"/>
    <w:rsid w:val="00E67C00"/>
    <w:rsid w:val="00E76470"/>
    <w:rsid w:val="00E77E6E"/>
    <w:rsid w:val="00E84F4E"/>
    <w:rsid w:val="00E9211D"/>
    <w:rsid w:val="00E95238"/>
    <w:rsid w:val="00EA2C46"/>
    <w:rsid w:val="00EB0BA6"/>
    <w:rsid w:val="00EB4959"/>
    <w:rsid w:val="00EB6B1A"/>
    <w:rsid w:val="00EE10C1"/>
    <w:rsid w:val="00F062CB"/>
    <w:rsid w:val="00F20E7E"/>
    <w:rsid w:val="00F27889"/>
    <w:rsid w:val="00F42467"/>
    <w:rsid w:val="00F46065"/>
    <w:rsid w:val="00F5656C"/>
    <w:rsid w:val="00F57F6E"/>
    <w:rsid w:val="00F66E84"/>
    <w:rsid w:val="00FA4A23"/>
    <w:rsid w:val="00FC49EC"/>
    <w:rsid w:val="00FD1177"/>
    <w:rsid w:val="00FF3929"/>
    <w:rsid w:val="00FF4086"/>
    <w:rsid w:val="00FF5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10FEC"/>
  <w15:docId w15:val="{81FF1715-B9E8-42AE-9741-9770CED2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basedOn w:val="Normal"/>
    <w:link w:val="ListParagraphChar"/>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paragraph" w:styleId="HTMLPreformatted">
    <w:name w:val="HTML Preformatted"/>
    <w:basedOn w:val="Normal"/>
    <w:link w:val="HTMLPreformattedChar"/>
    <w:uiPriority w:val="99"/>
    <w:semiHidden/>
    <w:unhideWhenUsed/>
    <w:rsid w:val="00C3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62B6"/>
    <w:rPr>
      <w:rFonts w:ascii="Courier New" w:hAnsi="Courier New" w:cs="Courier New"/>
    </w:rPr>
  </w:style>
  <w:style w:type="paragraph" w:styleId="NormalWeb">
    <w:name w:val="Normal (Web)"/>
    <w:basedOn w:val="Normal"/>
    <w:uiPriority w:val="99"/>
    <w:unhideWhenUsed/>
    <w:rsid w:val="00E67C00"/>
    <w:pPr>
      <w:spacing w:before="100" w:beforeAutospacing="1" w:after="100" w:afterAutospacing="1"/>
    </w:pPr>
    <w:rPr>
      <w:rFonts w:eastAsia="Times New Roman"/>
      <w:lang w:val="id-ID" w:eastAsia="id-ID"/>
    </w:rPr>
  </w:style>
  <w:style w:type="table" w:styleId="TableGrid">
    <w:name w:val="Table Grid"/>
    <w:basedOn w:val="TableNormal"/>
    <w:uiPriority w:val="59"/>
    <w:rsid w:val="00C8518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473FFB"/>
    <w:rPr>
      <w:rFonts w:eastAsia="MS Mincho"/>
      <w:sz w:val="24"/>
      <w:szCs w:val="24"/>
    </w:rPr>
  </w:style>
  <w:style w:type="paragraph" w:customStyle="1" w:styleId="Default">
    <w:name w:val="Default"/>
    <w:rsid w:val="00CB423C"/>
    <w:pPr>
      <w:autoSpaceDE w:val="0"/>
      <w:autoSpaceDN w:val="0"/>
      <w:adjustRightInd w:val="0"/>
    </w:pPr>
    <w:rPr>
      <w:rFonts w:eastAsiaTheme="minorHAnsi"/>
      <w:color w:val="000000"/>
      <w:sz w:val="24"/>
      <w:szCs w:val="24"/>
    </w:rPr>
  </w:style>
  <w:style w:type="paragraph" w:styleId="BodyText">
    <w:name w:val="Body Text"/>
    <w:basedOn w:val="Normal"/>
    <w:link w:val="BodyTextChar"/>
    <w:semiHidden/>
    <w:unhideWhenUsed/>
    <w:rsid w:val="00897CB9"/>
    <w:pPr>
      <w:spacing w:after="120"/>
    </w:pPr>
  </w:style>
  <w:style w:type="character" w:customStyle="1" w:styleId="BodyTextChar">
    <w:name w:val="Body Text Char"/>
    <w:basedOn w:val="DefaultParagraphFont"/>
    <w:link w:val="BodyText"/>
    <w:semiHidden/>
    <w:rsid w:val="00897CB9"/>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63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ilubis.cr@gmail.com" TargetMode="External"/><Relationship Id="rId13" Type="http://schemas.openxmlformats.org/officeDocument/2006/relationships/hyperlink" Target="http://www.eddyell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AE34-622F-4793-8F5A-CE563710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6940</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46406</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firman</cp:lastModifiedBy>
  <cp:revision>2</cp:revision>
  <cp:lastPrinted>2021-01-14T07:19:00Z</cp:lastPrinted>
  <dcterms:created xsi:type="dcterms:W3CDTF">2021-07-31T15:25:00Z</dcterms:created>
  <dcterms:modified xsi:type="dcterms:W3CDTF">2021-07-31T15:25:00Z</dcterms:modified>
</cp:coreProperties>
</file>