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3D5F7" w14:textId="77777777" w:rsidR="00C645BE" w:rsidRDefault="00C645BE" w:rsidP="00D912A3">
      <w:pPr>
        <w:spacing w:after="0" w:line="240" w:lineRule="auto"/>
        <w:jc w:val="center"/>
        <w:rPr>
          <w:rFonts w:ascii="Times New Roman" w:hAnsi="Times New Roman" w:cs="Times New Roman"/>
          <w:b/>
          <w:sz w:val="24"/>
          <w:szCs w:val="24"/>
        </w:rPr>
      </w:pPr>
      <w:bookmarkStart w:id="0" w:name="_GoBack"/>
      <w:bookmarkEnd w:id="0"/>
      <w:r w:rsidRPr="00B14287">
        <w:rPr>
          <w:rFonts w:ascii="Times New Roman" w:hAnsi="Times New Roman" w:cs="Times New Roman"/>
          <w:b/>
          <w:sz w:val="24"/>
          <w:szCs w:val="24"/>
        </w:rPr>
        <w:t xml:space="preserve">EVALUASI PENGANGGARAN BERBASIS KINERJA MELALUI KINERJA KEUANGAN BERBASIS </w:t>
      </w:r>
      <w:r w:rsidRPr="00B14287">
        <w:rPr>
          <w:rFonts w:ascii="Times New Roman" w:hAnsi="Times New Roman" w:cs="Times New Roman"/>
          <w:b/>
          <w:i/>
          <w:sz w:val="24"/>
          <w:szCs w:val="24"/>
        </w:rPr>
        <w:t>VALUE FOR MONEY</w:t>
      </w:r>
      <w:r w:rsidRPr="00B1428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784D2229" w14:textId="13DB7067" w:rsidR="00C645BE" w:rsidRDefault="00C645BE" w:rsidP="00D912A3">
      <w:pPr>
        <w:spacing w:after="0" w:line="240" w:lineRule="auto"/>
        <w:jc w:val="center"/>
        <w:rPr>
          <w:rFonts w:ascii="Times New Roman" w:hAnsi="Times New Roman" w:cs="Times New Roman"/>
          <w:b/>
          <w:sz w:val="24"/>
          <w:szCs w:val="24"/>
        </w:rPr>
      </w:pPr>
      <w:r w:rsidRPr="00B14287">
        <w:rPr>
          <w:rFonts w:ascii="Times New Roman" w:hAnsi="Times New Roman" w:cs="Times New Roman"/>
          <w:b/>
          <w:sz w:val="24"/>
          <w:szCs w:val="24"/>
        </w:rPr>
        <w:t>DI KOTA MAGELANG</w:t>
      </w:r>
    </w:p>
    <w:p w14:paraId="329D15A4" w14:textId="77777777" w:rsidR="00FA441B" w:rsidRPr="004B4913" w:rsidRDefault="00FA441B" w:rsidP="00D912A3">
      <w:pPr>
        <w:spacing w:before="40" w:after="40" w:line="240" w:lineRule="auto"/>
        <w:jc w:val="both"/>
        <w:rPr>
          <w:rFonts w:ascii="Times New Roman" w:hAnsi="Times New Roman" w:cs="Times New Roman"/>
          <w:bCs/>
          <w:sz w:val="24"/>
          <w:szCs w:val="24"/>
        </w:rPr>
      </w:pPr>
    </w:p>
    <w:p w14:paraId="7E0749D2" w14:textId="77777777" w:rsidR="00C645BE" w:rsidRPr="00C645BE" w:rsidRDefault="00C645BE" w:rsidP="00D912A3">
      <w:pPr>
        <w:spacing w:after="0" w:line="240" w:lineRule="auto"/>
        <w:jc w:val="center"/>
        <w:rPr>
          <w:rFonts w:ascii="Times New Roman" w:hAnsi="Times New Roman" w:cs="Times New Roman"/>
          <w:bCs/>
        </w:rPr>
      </w:pPr>
      <w:r w:rsidRPr="00C645BE">
        <w:rPr>
          <w:rFonts w:ascii="Times New Roman" w:hAnsi="Times New Roman" w:cs="Times New Roman"/>
          <w:bCs/>
        </w:rPr>
        <w:t xml:space="preserve">Jeffry Walter Sinaga </w:t>
      </w:r>
    </w:p>
    <w:p w14:paraId="78A7ECB4" w14:textId="77777777" w:rsidR="00C645BE" w:rsidRPr="00C645BE" w:rsidRDefault="00C645BE" w:rsidP="00D912A3">
      <w:pPr>
        <w:spacing w:after="0" w:line="240" w:lineRule="auto"/>
        <w:jc w:val="center"/>
        <w:rPr>
          <w:rFonts w:ascii="Times New Roman" w:hAnsi="Times New Roman" w:cs="Times New Roman"/>
          <w:bCs/>
        </w:rPr>
      </w:pPr>
      <w:r w:rsidRPr="00C645BE">
        <w:rPr>
          <w:rFonts w:ascii="Times New Roman" w:hAnsi="Times New Roman" w:cs="Times New Roman"/>
          <w:bCs/>
        </w:rPr>
        <w:t>190620266</w:t>
      </w:r>
    </w:p>
    <w:p w14:paraId="7874CCF7" w14:textId="6E68DC71" w:rsidR="0023600D" w:rsidRPr="004B4913" w:rsidRDefault="001325B6" w:rsidP="00D912A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Program Studi Akuntansi </w:t>
      </w:r>
      <w:r w:rsidR="0023600D" w:rsidRPr="004B4913">
        <w:rPr>
          <w:rFonts w:ascii="Times New Roman" w:hAnsi="Times New Roman" w:cs="Times New Roman"/>
          <w:bCs/>
          <w:sz w:val="24"/>
          <w:szCs w:val="24"/>
        </w:rPr>
        <w:t>Universitas Mercu Buana Yogyakarta</w:t>
      </w:r>
    </w:p>
    <w:p w14:paraId="3C34C83E" w14:textId="77777777" w:rsidR="00FA441B" w:rsidRPr="004B4913" w:rsidRDefault="00FA441B" w:rsidP="00D912A3">
      <w:pPr>
        <w:spacing w:line="240" w:lineRule="auto"/>
        <w:jc w:val="center"/>
        <w:rPr>
          <w:rFonts w:ascii="Times New Roman" w:hAnsi="Times New Roman" w:cs="Times New Roman"/>
          <w:bCs/>
          <w:sz w:val="24"/>
          <w:szCs w:val="24"/>
        </w:rPr>
      </w:pPr>
    </w:p>
    <w:p w14:paraId="1C0E3C02" w14:textId="0AC259F1" w:rsidR="00FA441B" w:rsidRDefault="0083277C" w:rsidP="00D912A3">
      <w:pPr>
        <w:pStyle w:val="Heading1"/>
        <w:spacing w:line="240" w:lineRule="auto"/>
      </w:pPr>
      <w:r>
        <w:t>ABSTRAK</w:t>
      </w:r>
    </w:p>
    <w:p w14:paraId="653CDB07" w14:textId="77777777" w:rsidR="00C645BE" w:rsidRDefault="00C645BE" w:rsidP="00D912A3">
      <w:pPr>
        <w:spacing w:after="0" w:line="240" w:lineRule="auto"/>
        <w:jc w:val="both"/>
        <w:rPr>
          <w:rFonts w:ascii="Times New Roman" w:hAnsi="Times New Roman" w:cs="Times New Roman"/>
          <w:color w:val="000000"/>
        </w:rPr>
      </w:pPr>
      <w:r w:rsidRPr="001975E3">
        <w:rPr>
          <w:rStyle w:val="fontstyle11"/>
          <w:rFonts w:ascii="Times New Roman" w:hAnsi="Times New Roman" w:cs="Times New Roman"/>
        </w:rPr>
        <w:t>Tujuan dari penelitian ini adalah menganalisis apakah terdapat perbedaan antara</w:t>
      </w:r>
      <w:r w:rsidRPr="001975E3">
        <w:rPr>
          <w:rFonts w:ascii="Times New Roman" w:hAnsi="Times New Roman" w:cs="Times New Roman"/>
          <w:color w:val="000000"/>
        </w:rPr>
        <w:br/>
      </w:r>
      <w:r w:rsidRPr="001975E3">
        <w:rPr>
          <w:rStyle w:val="fontstyle11"/>
          <w:rFonts w:ascii="Times New Roman" w:hAnsi="Times New Roman" w:cs="Times New Roman"/>
        </w:rPr>
        <w:t>sebelum dan sesudah penerapan Anggaran Berbasis Kinerja di Kota Magelang.</w:t>
      </w:r>
      <w:r w:rsidRPr="001975E3">
        <w:rPr>
          <w:rFonts w:ascii="Times New Roman" w:hAnsi="Times New Roman" w:cs="Times New Roman"/>
          <w:color w:val="000000"/>
        </w:rPr>
        <w:br/>
      </w:r>
      <w:r w:rsidRPr="001975E3">
        <w:rPr>
          <w:rStyle w:val="fontstyle11"/>
          <w:rFonts w:ascii="Times New Roman" w:hAnsi="Times New Roman" w:cs="Times New Roman"/>
        </w:rPr>
        <w:t>Jenis penelitian menggunakan pendekatan penelitian kuantitatif. Populasi dalam</w:t>
      </w:r>
      <w:r w:rsidRPr="001975E3">
        <w:rPr>
          <w:rFonts w:ascii="Times New Roman" w:hAnsi="Times New Roman" w:cs="Times New Roman"/>
          <w:color w:val="000000"/>
        </w:rPr>
        <w:br/>
      </w:r>
      <w:r w:rsidRPr="001975E3">
        <w:rPr>
          <w:rStyle w:val="fontstyle11"/>
          <w:rFonts w:ascii="Times New Roman" w:hAnsi="Times New Roman" w:cs="Times New Roman"/>
        </w:rPr>
        <w:t>penelitian ini adalah Kota Magelang sedangkan sampel dalam penelitian ini yakni</w:t>
      </w:r>
      <w:r w:rsidRPr="001975E3">
        <w:rPr>
          <w:rFonts w:ascii="Times New Roman" w:hAnsi="Times New Roman" w:cs="Times New Roman"/>
          <w:color w:val="000000"/>
        </w:rPr>
        <w:br/>
      </w:r>
      <w:r w:rsidRPr="001975E3">
        <w:rPr>
          <w:rStyle w:val="fontstyle11"/>
          <w:rFonts w:ascii="Times New Roman" w:hAnsi="Times New Roman" w:cs="Times New Roman"/>
        </w:rPr>
        <w:t>data laporan realisasi anggaran APBD Pemerintah Daerah Kota Magelang. Jenis</w:t>
      </w:r>
      <w:r w:rsidRPr="001975E3">
        <w:rPr>
          <w:rFonts w:ascii="Times New Roman" w:hAnsi="Times New Roman" w:cs="Times New Roman"/>
          <w:color w:val="000000"/>
        </w:rPr>
        <w:br/>
      </w:r>
      <w:r w:rsidRPr="001975E3">
        <w:rPr>
          <w:rStyle w:val="fontstyle11"/>
          <w:rFonts w:ascii="Times New Roman" w:hAnsi="Times New Roman" w:cs="Times New Roman"/>
        </w:rPr>
        <w:t>data yang digunakan adalah data sekunder yakni Tahun anggaran sebelum</w:t>
      </w:r>
      <w:r w:rsidRPr="001975E3">
        <w:rPr>
          <w:rFonts w:ascii="Times New Roman" w:hAnsi="Times New Roman" w:cs="Times New Roman"/>
          <w:color w:val="000000"/>
        </w:rPr>
        <w:br/>
      </w:r>
      <w:r w:rsidRPr="001975E3">
        <w:rPr>
          <w:rStyle w:val="fontstyle11"/>
          <w:rFonts w:ascii="Times New Roman" w:hAnsi="Times New Roman" w:cs="Times New Roman"/>
        </w:rPr>
        <w:t>anggaran berbasis kinerja yakni tahun 2004-2008 dan setelah anggaran berbasis</w:t>
      </w:r>
      <w:r w:rsidRPr="001975E3">
        <w:rPr>
          <w:rFonts w:ascii="Times New Roman" w:hAnsi="Times New Roman" w:cs="Times New Roman"/>
          <w:color w:val="000000"/>
        </w:rPr>
        <w:br/>
      </w:r>
      <w:r w:rsidRPr="001975E3">
        <w:rPr>
          <w:rStyle w:val="fontstyle11"/>
          <w:rFonts w:ascii="Times New Roman" w:hAnsi="Times New Roman" w:cs="Times New Roman"/>
        </w:rPr>
        <w:t>kinerja yakni tahun 2014-2018. Rasio keuangan yang digunakan adalah</w:t>
      </w:r>
      <w:r w:rsidRPr="001975E3">
        <w:rPr>
          <w:rFonts w:ascii="Times New Roman" w:hAnsi="Times New Roman" w:cs="Times New Roman"/>
          <w:color w:val="000000"/>
        </w:rPr>
        <w:br/>
      </w:r>
      <w:r w:rsidRPr="001975E3">
        <w:rPr>
          <w:rStyle w:val="fontstyle11"/>
          <w:rFonts w:ascii="Times New Roman" w:hAnsi="Times New Roman" w:cs="Times New Roman"/>
        </w:rPr>
        <w:t>berdasarkan value for money yakni rasio ekonomis, efektivitas dan efisiensi.</w:t>
      </w:r>
      <w:r w:rsidRPr="001975E3">
        <w:rPr>
          <w:rFonts w:ascii="Times New Roman" w:hAnsi="Times New Roman" w:cs="Times New Roman"/>
          <w:color w:val="000000"/>
        </w:rPr>
        <w:br/>
      </w:r>
      <w:r w:rsidRPr="001975E3">
        <w:rPr>
          <w:rStyle w:val="fontstyle11"/>
          <w:rFonts w:ascii="Times New Roman" w:hAnsi="Times New Roman" w:cs="Times New Roman"/>
        </w:rPr>
        <w:t>Teknik analisis data dalam penelitian ini menggunakan uji statistik deskriptif dan</w:t>
      </w:r>
      <w:r w:rsidRPr="001975E3">
        <w:rPr>
          <w:rFonts w:ascii="Times New Roman" w:hAnsi="Times New Roman" w:cs="Times New Roman"/>
          <w:color w:val="000000"/>
        </w:rPr>
        <w:br/>
      </w:r>
      <w:r w:rsidRPr="001975E3">
        <w:rPr>
          <w:rStyle w:val="fontstyle11"/>
          <w:rFonts w:ascii="Times New Roman" w:hAnsi="Times New Roman" w:cs="Times New Roman"/>
        </w:rPr>
        <w:t xml:space="preserve">uji </w:t>
      </w:r>
      <w:r w:rsidRPr="001975E3">
        <w:rPr>
          <w:rStyle w:val="fontstyle31"/>
          <w:rFonts w:ascii="Times New Roman" w:hAnsi="Times New Roman" w:cs="Times New Roman"/>
        </w:rPr>
        <w:t xml:space="preserve">wicoxon signed rank test </w:t>
      </w:r>
      <w:r w:rsidRPr="001975E3">
        <w:rPr>
          <w:rStyle w:val="fontstyle11"/>
          <w:rFonts w:ascii="Times New Roman" w:hAnsi="Times New Roman" w:cs="Times New Roman"/>
        </w:rPr>
        <w:t>karena data tidak seluruhnya berdistribusi normal.</w:t>
      </w:r>
      <w:r w:rsidRPr="001975E3">
        <w:rPr>
          <w:rFonts w:ascii="Times New Roman" w:hAnsi="Times New Roman" w:cs="Times New Roman"/>
          <w:color w:val="000000"/>
        </w:rPr>
        <w:br/>
      </w:r>
      <w:r w:rsidRPr="001975E3">
        <w:rPr>
          <w:rStyle w:val="fontstyle11"/>
          <w:rFonts w:ascii="Times New Roman" w:hAnsi="Times New Roman" w:cs="Times New Roman"/>
        </w:rPr>
        <w:t>Hasil pengujian menunjukkan bahwa rasio ekonomis tidak menunjukan perbedaan</w:t>
      </w:r>
      <w:r w:rsidRPr="001975E3">
        <w:rPr>
          <w:rFonts w:ascii="Times New Roman" w:hAnsi="Times New Roman" w:cs="Times New Roman"/>
          <w:color w:val="000000"/>
        </w:rPr>
        <w:br/>
      </w:r>
      <w:r w:rsidRPr="001975E3">
        <w:rPr>
          <w:rStyle w:val="fontstyle11"/>
          <w:rFonts w:ascii="Times New Roman" w:hAnsi="Times New Roman" w:cs="Times New Roman"/>
        </w:rPr>
        <w:t>sedangkan pada rasio efektifitas dan efisiensi terdapat perbedaan antara sebelum</w:t>
      </w:r>
      <w:r w:rsidRPr="001975E3">
        <w:rPr>
          <w:rFonts w:ascii="Times New Roman" w:hAnsi="Times New Roman" w:cs="Times New Roman"/>
          <w:color w:val="000000"/>
        </w:rPr>
        <w:br/>
      </w:r>
      <w:r w:rsidRPr="001975E3">
        <w:rPr>
          <w:rStyle w:val="fontstyle11"/>
          <w:rFonts w:ascii="Times New Roman" w:hAnsi="Times New Roman" w:cs="Times New Roman"/>
        </w:rPr>
        <w:t>dan sesudah diterapkannya anggaran berbasis</w:t>
      </w:r>
      <w:r>
        <w:rPr>
          <w:rStyle w:val="fontstyle11"/>
          <w:rFonts w:ascii="Times New Roman" w:hAnsi="Times New Roman" w:cs="Times New Roman"/>
        </w:rPr>
        <w:t xml:space="preserve"> </w:t>
      </w:r>
      <w:r w:rsidRPr="001975E3">
        <w:rPr>
          <w:rStyle w:val="fontstyle11"/>
          <w:rFonts w:ascii="Times New Roman" w:hAnsi="Times New Roman" w:cs="Times New Roman"/>
        </w:rPr>
        <w:t>kinerja.</w:t>
      </w:r>
    </w:p>
    <w:p w14:paraId="6AAB936D" w14:textId="77777777" w:rsidR="00C645BE" w:rsidRDefault="00C645BE" w:rsidP="00D912A3">
      <w:pPr>
        <w:spacing w:after="0" w:line="240" w:lineRule="auto"/>
        <w:jc w:val="both"/>
        <w:rPr>
          <w:rStyle w:val="fontstyle11"/>
          <w:rFonts w:ascii="Times New Roman" w:hAnsi="Times New Roman" w:cs="Times New Roman"/>
          <w:b/>
          <w:bCs/>
        </w:rPr>
      </w:pPr>
      <w:r w:rsidRPr="001975E3">
        <w:rPr>
          <w:rStyle w:val="fontstyle11"/>
          <w:rFonts w:ascii="Times New Roman" w:hAnsi="Times New Roman" w:cs="Times New Roman"/>
          <w:b/>
          <w:bCs/>
        </w:rPr>
        <w:t xml:space="preserve">Kata Kunci : Anggaran berbasis kinerja, </w:t>
      </w:r>
      <w:r w:rsidRPr="001975E3">
        <w:rPr>
          <w:rStyle w:val="fontstyle11"/>
          <w:rFonts w:ascii="Times New Roman" w:hAnsi="Times New Roman" w:cs="Times New Roman"/>
          <w:b/>
          <w:bCs/>
          <w:i/>
          <w:iCs/>
        </w:rPr>
        <w:t>Value for Money</w:t>
      </w:r>
      <w:r w:rsidRPr="001975E3">
        <w:rPr>
          <w:rStyle w:val="fontstyle11"/>
          <w:rFonts w:ascii="Times New Roman" w:hAnsi="Times New Roman" w:cs="Times New Roman"/>
          <w:b/>
          <w:bCs/>
        </w:rPr>
        <w:t>, APBD</w:t>
      </w:r>
    </w:p>
    <w:p w14:paraId="1819DB28" w14:textId="51DCBB67" w:rsidR="00C645BE" w:rsidRPr="004B4913" w:rsidRDefault="00C645BE" w:rsidP="00D912A3">
      <w:pPr>
        <w:spacing w:line="240" w:lineRule="auto"/>
        <w:rPr>
          <w:rFonts w:ascii="Times New Roman" w:hAnsi="Times New Roman" w:cs="Times New Roman"/>
          <w:sz w:val="24"/>
          <w:szCs w:val="24"/>
        </w:rPr>
        <w:sectPr w:rsidR="00C645BE" w:rsidRPr="004B4913" w:rsidSect="00D06BF2">
          <w:pgSz w:w="11906" w:h="16838" w:code="9"/>
          <w:pgMar w:top="2268" w:right="1701" w:bottom="1701" w:left="2268" w:header="708" w:footer="708" w:gutter="0"/>
          <w:cols w:space="708"/>
          <w:docGrid w:linePitch="360"/>
        </w:sectPr>
      </w:pPr>
    </w:p>
    <w:p w14:paraId="4A7CF983" w14:textId="7E33E143" w:rsidR="00FA441B" w:rsidRPr="004B4913" w:rsidRDefault="00FA441B" w:rsidP="00D912A3">
      <w:pPr>
        <w:pStyle w:val="Heading1"/>
        <w:spacing w:line="240" w:lineRule="auto"/>
        <w:jc w:val="both"/>
      </w:pPr>
      <w:bookmarkStart w:id="1" w:name="_Toc76162139"/>
      <w:bookmarkStart w:id="2" w:name="_Toc76661274"/>
      <w:r w:rsidRPr="004B4913">
        <w:lastRenderedPageBreak/>
        <w:t>PENDAHULUAN</w:t>
      </w:r>
      <w:bookmarkEnd w:id="1"/>
      <w:bookmarkEnd w:id="2"/>
    </w:p>
    <w:p w14:paraId="6F64D915" w14:textId="189B4531" w:rsidR="00C645BE" w:rsidRDefault="00C645BE" w:rsidP="00D912A3">
      <w:pPr>
        <w:spacing w:line="240" w:lineRule="auto"/>
        <w:ind w:firstLine="720"/>
        <w:jc w:val="both"/>
        <w:rPr>
          <w:rFonts w:ascii="Times New Roman" w:hAnsi="Times New Roman" w:cs="Times New Roman"/>
          <w:sz w:val="24"/>
          <w:szCs w:val="24"/>
        </w:rPr>
      </w:pPr>
      <w:r w:rsidRPr="00075113">
        <w:rPr>
          <w:rFonts w:ascii="Times New Roman" w:hAnsi="Times New Roman" w:cs="Times New Roman"/>
          <w:sz w:val="24"/>
          <w:szCs w:val="24"/>
        </w:rPr>
        <w:t>Pengelolaan keuangan daerah saat ini memasuki era penganggaran berbasis kinerja. Namun pada kenyataannya proses penganggaran masih berfokus pada besarnya anggaran padahal semenjak diberlakukannya Permendagri No 13 Tahun 2006 Tentang Pedoman Pengelolaan Keuangan Daerah menyatakan bahwa sistem  penganggaran APBD adalah anggaran berbasis kinerja. Anggaran berbasis Kinerja adalah sistem penganggaran yang tidak hanya melihat besaran anggaran namun memperhatikan kinerja anggaran yang meliputi capaian kinerja, keluaran, hasil serta manfaat</w:t>
      </w:r>
      <w:r>
        <w:rPr>
          <w:rFonts w:ascii="Times New Roman" w:hAnsi="Times New Roman" w:cs="Times New Roman"/>
          <w:sz w:val="24"/>
          <w:szCs w:val="24"/>
        </w:rPr>
        <w:t xml:space="preserve">. </w:t>
      </w:r>
      <w:sdt>
        <w:sdtPr>
          <w:rPr>
            <w:rFonts w:ascii="Times New Roman" w:hAnsi="Times New Roman" w:cs="Times New Roman"/>
            <w:sz w:val="24"/>
            <w:szCs w:val="24"/>
          </w:rPr>
          <w:id w:val="126171929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Ahm11 \l 1033 </w:instrText>
          </w:r>
          <w:r>
            <w:rPr>
              <w:rFonts w:ascii="Times New Roman" w:hAnsi="Times New Roman" w:cs="Times New Roman"/>
              <w:sz w:val="24"/>
              <w:szCs w:val="24"/>
            </w:rPr>
            <w:fldChar w:fldCharType="separate"/>
          </w:r>
          <w:r w:rsidR="00D912A3" w:rsidRPr="00D912A3">
            <w:rPr>
              <w:rFonts w:ascii="Times New Roman" w:hAnsi="Times New Roman" w:cs="Times New Roman"/>
              <w:noProof/>
              <w:sz w:val="24"/>
              <w:szCs w:val="24"/>
            </w:rPr>
            <w:t>(Tanzeh,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Sistem penganggaran berbasis kinerja turut dipengaruhi oleh </w:t>
      </w:r>
      <w:r w:rsidRPr="00075113">
        <w:rPr>
          <w:rFonts w:ascii="Times New Roman" w:hAnsi="Times New Roman" w:cs="Times New Roman"/>
          <w:sz w:val="24"/>
          <w:szCs w:val="24"/>
        </w:rPr>
        <w:t xml:space="preserve">otonomi daerah </w:t>
      </w:r>
      <w:r>
        <w:rPr>
          <w:rFonts w:ascii="Times New Roman" w:hAnsi="Times New Roman" w:cs="Times New Roman"/>
          <w:sz w:val="24"/>
          <w:szCs w:val="24"/>
        </w:rPr>
        <w:t xml:space="preserve">yakni dalam </w:t>
      </w:r>
      <w:r w:rsidRPr="00075113">
        <w:rPr>
          <w:rFonts w:ascii="Times New Roman" w:hAnsi="Times New Roman" w:cs="Times New Roman"/>
          <w:sz w:val="24"/>
          <w:szCs w:val="24"/>
        </w:rPr>
        <w:t xml:space="preserve">akuntansi sektor publik. Salah satu pengaruh yang muncul akibat otonomi daerah adalah tuntutan dari masyarakat mengenai akuntabilitas keuangan lembaga publik. Arti penting akuntabilitas terhadap keuangan lembaga publik adalah diketahuinya kemampuan pengelolaan uang publik secara ekonomis, efisien dan efektif </w:t>
      </w:r>
      <w:r w:rsidRPr="00075113">
        <w:rPr>
          <w:rFonts w:ascii="Times New Roman" w:hAnsi="Times New Roman" w:cs="Times New Roman"/>
          <w:i/>
          <w:sz w:val="24"/>
          <w:szCs w:val="24"/>
        </w:rPr>
        <w:t>(value for money</w:t>
      </w:r>
      <w:r w:rsidRPr="00075113">
        <w:rPr>
          <w:rFonts w:ascii="Times New Roman" w:hAnsi="Times New Roman" w:cs="Times New Roman"/>
          <w:sz w:val="24"/>
          <w:szCs w:val="24"/>
        </w:rPr>
        <w:t xml:space="preserve">). Tingkat ekonomi, efisien dan efektif organisasi pemerintahan dikukur guna mengetahui input, output, serta outcome. </w:t>
      </w:r>
      <w:sdt>
        <w:sdtPr>
          <w:rPr>
            <w:rFonts w:ascii="Times New Roman" w:hAnsi="Times New Roman" w:cs="Times New Roman"/>
            <w:sz w:val="24"/>
            <w:szCs w:val="24"/>
          </w:rPr>
          <w:id w:val="133664504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Nor06 \l 1033 </w:instrText>
          </w:r>
          <w:r>
            <w:rPr>
              <w:rFonts w:ascii="Times New Roman" w:hAnsi="Times New Roman" w:cs="Times New Roman"/>
              <w:sz w:val="24"/>
              <w:szCs w:val="24"/>
            </w:rPr>
            <w:fldChar w:fldCharType="separate"/>
          </w:r>
          <w:r w:rsidR="00D912A3" w:rsidRPr="00D912A3">
            <w:rPr>
              <w:rFonts w:ascii="Times New Roman" w:hAnsi="Times New Roman" w:cs="Times New Roman"/>
              <w:noProof/>
              <w:sz w:val="24"/>
              <w:szCs w:val="24"/>
            </w:rPr>
            <w:t>(Nordiawan, 2006)</w:t>
          </w:r>
          <w:r>
            <w:rPr>
              <w:rFonts w:ascii="Times New Roman" w:hAnsi="Times New Roman" w:cs="Times New Roman"/>
              <w:sz w:val="24"/>
              <w:szCs w:val="24"/>
            </w:rPr>
            <w:fldChar w:fldCharType="end"/>
          </w:r>
        </w:sdtContent>
      </w:sdt>
      <w:r w:rsidRPr="00075113">
        <w:rPr>
          <w:rFonts w:ascii="Times New Roman" w:hAnsi="Times New Roman" w:cs="Times New Roman"/>
          <w:sz w:val="24"/>
          <w:szCs w:val="24"/>
        </w:rPr>
        <w:t xml:space="preserve"> </w:t>
      </w:r>
    </w:p>
    <w:p w14:paraId="3E731818" w14:textId="1DD40315" w:rsidR="00C645BE" w:rsidRDefault="00C645BE" w:rsidP="00D912A3">
      <w:pPr>
        <w:spacing w:line="240" w:lineRule="auto"/>
        <w:ind w:firstLine="720"/>
        <w:jc w:val="both"/>
        <w:rPr>
          <w:rFonts w:ascii="Times New Roman" w:hAnsi="Times New Roman" w:cs="Times New Roman"/>
          <w:sz w:val="24"/>
          <w:szCs w:val="24"/>
        </w:rPr>
      </w:pPr>
      <w:r w:rsidRPr="00075113">
        <w:rPr>
          <w:rFonts w:ascii="Times New Roman" w:hAnsi="Times New Roman" w:cs="Times New Roman"/>
          <w:sz w:val="24"/>
          <w:szCs w:val="24"/>
        </w:rPr>
        <w:t xml:space="preserve">Adapun untuk mengukur kinerja pemerintah berdasarkan anggaran berbasis  kinerja  bisa dilakukan melalui konsep </w:t>
      </w:r>
      <w:r w:rsidRPr="00075113">
        <w:rPr>
          <w:rFonts w:ascii="Times New Roman" w:hAnsi="Times New Roman" w:cs="Times New Roman"/>
          <w:i/>
          <w:sz w:val="24"/>
          <w:szCs w:val="24"/>
        </w:rPr>
        <w:t>Value for  Money</w:t>
      </w:r>
      <w:r w:rsidRPr="00075113">
        <w:rPr>
          <w:rFonts w:ascii="Times New Roman" w:hAnsi="Times New Roman" w:cs="Times New Roman"/>
          <w:sz w:val="24"/>
          <w:szCs w:val="24"/>
        </w:rPr>
        <w:t xml:space="preserve">. </w:t>
      </w:r>
      <w:r w:rsidRPr="00075113">
        <w:rPr>
          <w:rFonts w:ascii="Times New Roman" w:hAnsi="Times New Roman" w:cs="Times New Roman"/>
          <w:i/>
          <w:sz w:val="24"/>
          <w:szCs w:val="24"/>
        </w:rPr>
        <w:t>Value for Money</w:t>
      </w:r>
      <w:r w:rsidRPr="00075113">
        <w:rPr>
          <w:rFonts w:ascii="Times New Roman" w:hAnsi="Times New Roman" w:cs="Times New Roman"/>
          <w:sz w:val="24"/>
          <w:szCs w:val="24"/>
        </w:rPr>
        <w:t xml:space="preserve"> adalah konsep pengelolaan organisasi sektor publik dengan mendasarkan kepada tiga elemen yakni ekonomi,  efisiensi,  dan efektivitas. Pada konsep </w:t>
      </w:r>
      <w:r w:rsidRPr="00075113">
        <w:rPr>
          <w:rFonts w:ascii="Times New Roman" w:hAnsi="Times New Roman" w:cs="Times New Roman"/>
          <w:i/>
          <w:sz w:val="24"/>
          <w:szCs w:val="24"/>
        </w:rPr>
        <w:t>value for money</w:t>
      </w:r>
      <w:r w:rsidRPr="00075113">
        <w:rPr>
          <w:rFonts w:ascii="Times New Roman" w:hAnsi="Times New Roman" w:cs="Times New Roman"/>
          <w:sz w:val="24"/>
          <w:szCs w:val="24"/>
        </w:rPr>
        <w:t xml:space="preserve">, ekonomi diukur dengan rasio antara masukan actual dengan masukan rencana. Efisiensi diukur dengan rasio efisiensi yang direncanakan. Sedangkan efektivitas diukur dengan membandingkan keluaran  realisasi (aktual) dengan  keluaran  menurut rencana. Setelah dikur ketiga elemen tersebut maka dapat diketahui sejauh mana daerah mempunyai kemampuan keuangan untuk pelaksanaan otonomi daerah. </w:t>
      </w:r>
      <w:r w:rsidRPr="00075113">
        <w:rPr>
          <w:rFonts w:ascii="Times New Roman" w:hAnsi="Times New Roman" w:cs="Times New Roman"/>
          <w:i/>
          <w:sz w:val="24"/>
          <w:szCs w:val="24"/>
        </w:rPr>
        <w:t>Value for Money</w:t>
      </w:r>
      <w:r w:rsidRPr="00075113">
        <w:rPr>
          <w:rFonts w:ascii="Times New Roman" w:hAnsi="Times New Roman" w:cs="Times New Roman"/>
          <w:sz w:val="24"/>
          <w:szCs w:val="24"/>
        </w:rPr>
        <w:t xml:space="preserve"> pada konteks ekonomi daerah berarti sebagai sebuah jembatan pengantar pemerintah daerah mencapai sistem pemerintahan yang baik. </w:t>
      </w:r>
      <w:sdt>
        <w:sdtPr>
          <w:rPr>
            <w:rFonts w:ascii="Times New Roman" w:hAnsi="Times New Roman" w:cs="Times New Roman"/>
            <w:sz w:val="24"/>
            <w:szCs w:val="24"/>
          </w:rPr>
          <w:id w:val="-113933634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Nor06 \l 1033 </w:instrText>
          </w:r>
          <w:r>
            <w:rPr>
              <w:rFonts w:ascii="Times New Roman" w:hAnsi="Times New Roman" w:cs="Times New Roman"/>
              <w:sz w:val="24"/>
              <w:szCs w:val="24"/>
            </w:rPr>
            <w:fldChar w:fldCharType="separate"/>
          </w:r>
          <w:r w:rsidR="00D912A3" w:rsidRPr="00D912A3">
            <w:rPr>
              <w:rFonts w:ascii="Times New Roman" w:hAnsi="Times New Roman" w:cs="Times New Roman"/>
              <w:noProof/>
              <w:sz w:val="24"/>
              <w:szCs w:val="24"/>
            </w:rPr>
            <w:t>(Nordiawan, 2006)</w:t>
          </w:r>
          <w:r>
            <w:rPr>
              <w:rFonts w:ascii="Times New Roman" w:hAnsi="Times New Roman" w:cs="Times New Roman"/>
              <w:sz w:val="24"/>
              <w:szCs w:val="24"/>
            </w:rPr>
            <w:fldChar w:fldCharType="end"/>
          </w:r>
        </w:sdtContent>
      </w:sdt>
    </w:p>
    <w:p w14:paraId="1E63DDFB" w14:textId="22B2BFC1" w:rsidR="00C645BE" w:rsidRPr="00075113" w:rsidRDefault="00C645BE" w:rsidP="00D912A3">
      <w:pPr>
        <w:spacing w:line="240" w:lineRule="auto"/>
        <w:ind w:firstLine="720"/>
        <w:jc w:val="both"/>
        <w:rPr>
          <w:rFonts w:ascii="Times New Roman" w:hAnsi="Times New Roman" w:cs="Times New Roman"/>
          <w:sz w:val="24"/>
          <w:szCs w:val="24"/>
        </w:rPr>
      </w:pPr>
      <w:r w:rsidRPr="00075113">
        <w:rPr>
          <w:rFonts w:ascii="Times New Roman" w:hAnsi="Times New Roman" w:cs="Times New Roman"/>
          <w:i/>
          <w:sz w:val="24"/>
          <w:szCs w:val="24"/>
        </w:rPr>
        <w:t>Input</w:t>
      </w:r>
      <w:r w:rsidRPr="00075113">
        <w:rPr>
          <w:rFonts w:ascii="Times New Roman" w:hAnsi="Times New Roman" w:cs="Times New Roman"/>
          <w:sz w:val="24"/>
          <w:szCs w:val="24"/>
        </w:rPr>
        <w:t xml:space="preserve"> adalah sumber daya masukan untuk menhasilkan output. Indikator input berguna untuk mengukur jumlah sumber daya yakni SDM, dana, material dan lainnya untuk melaksanakan kegiatan. </w:t>
      </w:r>
      <w:r w:rsidRPr="00075113">
        <w:rPr>
          <w:rFonts w:ascii="Times New Roman" w:hAnsi="Times New Roman" w:cs="Times New Roman"/>
          <w:i/>
          <w:sz w:val="24"/>
          <w:szCs w:val="24"/>
        </w:rPr>
        <w:t>Output</w:t>
      </w:r>
      <w:r w:rsidRPr="00075113">
        <w:rPr>
          <w:rFonts w:ascii="Times New Roman" w:hAnsi="Times New Roman" w:cs="Times New Roman"/>
          <w:sz w:val="24"/>
          <w:szCs w:val="24"/>
        </w:rPr>
        <w:t xml:space="preserve"> adalah hasil dari suatu proses. Indikator output menunjukkan hasil implementasi program. Contoh indikator output adalah  jumlah  pendapatan  asli  daerah.  Sedangkan outcome sendiri yakni dampak dari suatu program kegiatan terhadap masyarakat. Posisi </w:t>
      </w:r>
      <w:r w:rsidRPr="00075113">
        <w:rPr>
          <w:rFonts w:ascii="Times New Roman" w:hAnsi="Times New Roman" w:cs="Times New Roman"/>
          <w:i/>
          <w:sz w:val="24"/>
          <w:szCs w:val="24"/>
        </w:rPr>
        <w:t xml:space="preserve">outcome </w:t>
      </w:r>
      <w:r w:rsidRPr="00075113">
        <w:rPr>
          <w:rFonts w:ascii="Times New Roman" w:hAnsi="Times New Roman" w:cs="Times New Roman"/>
          <w:sz w:val="24"/>
          <w:szCs w:val="24"/>
        </w:rPr>
        <w:t xml:space="preserve">nilainya lebih tinggi dari </w:t>
      </w:r>
      <w:r w:rsidRPr="00075113">
        <w:rPr>
          <w:rFonts w:ascii="Times New Roman" w:hAnsi="Times New Roman" w:cs="Times New Roman"/>
          <w:i/>
          <w:sz w:val="24"/>
          <w:szCs w:val="24"/>
        </w:rPr>
        <w:t>output</w:t>
      </w:r>
      <w:r w:rsidRPr="00075113">
        <w:rPr>
          <w:rFonts w:ascii="Times New Roman" w:hAnsi="Times New Roman" w:cs="Times New Roman"/>
          <w:sz w:val="24"/>
          <w:szCs w:val="24"/>
        </w:rPr>
        <w:t xml:space="preserve"> karena </w:t>
      </w:r>
      <w:r w:rsidRPr="00075113">
        <w:rPr>
          <w:rFonts w:ascii="Times New Roman" w:hAnsi="Times New Roman" w:cs="Times New Roman"/>
          <w:i/>
          <w:sz w:val="24"/>
          <w:szCs w:val="24"/>
        </w:rPr>
        <w:t xml:space="preserve">outcome </w:t>
      </w:r>
      <w:r w:rsidRPr="00075113">
        <w:rPr>
          <w:rFonts w:ascii="Times New Roman" w:hAnsi="Times New Roman" w:cs="Times New Roman"/>
          <w:sz w:val="24"/>
          <w:szCs w:val="24"/>
        </w:rPr>
        <w:t xml:space="preserve">mengukur kualitas dari output. </w:t>
      </w:r>
    </w:p>
    <w:p w14:paraId="21E5342A" w14:textId="77777777" w:rsidR="00C645BE" w:rsidRPr="00075113" w:rsidRDefault="00C645BE" w:rsidP="00D912A3">
      <w:pPr>
        <w:spacing w:line="240" w:lineRule="auto"/>
        <w:ind w:firstLine="720"/>
        <w:jc w:val="both"/>
        <w:rPr>
          <w:rFonts w:ascii="Times New Roman" w:hAnsi="Times New Roman" w:cs="Times New Roman"/>
          <w:i/>
          <w:sz w:val="24"/>
          <w:szCs w:val="24"/>
        </w:rPr>
      </w:pPr>
      <w:r w:rsidRPr="00075113">
        <w:rPr>
          <w:rFonts w:ascii="Times New Roman" w:hAnsi="Times New Roman" w:cs="Times New Roman"/>
          <w:sz w:val="24"/>
          <w:szCs w:val="24"/>
        </w:rPr>
        <w:t xml:space="preserve">Pemerintah Kota Magelang adalah salah satu kota di Propinsi Jawa Tengah yang memiliki trend perbaikan laporan keuangan dari Badan Pemeriksa Keuangan (BPK). Pada kurun waktu awal awal diterapkannya Anggaran berbasis kinerja Kota Magelang meraih Opini wajar dengan pengecualian (WDP) namun beberapa tahun belakangan Kota Magelang meraih opini Wajar Tanpa Pengecualian (WTP). Untuk itu menarik untuk dikaji penerapan penganggaran di Kota Magelang mulai dari sebelum diterapkannya anggaran berbasis kinerja dan setelah diterapkannya anggaran berbasis kinerja dengan pendekatan </w:t>
      </w:r>
      <w:r w:rsidRPr="00075113">
        <w:rPr>
          <w:rFonts w:ascii="Times New Roman" w:hAnsi="Times New Roman" w:cs="Times New Roman"/>
          <w:i/>
          <w:sz w:val="24"/>
          <w:szCs w:val="24"/>
        </w:rPr>
        <w:t xml:space="preserve">value for money. </w:t>
      </w:r>
    </w:p>
    <w:p w14:paraId="32571F28" w14:textId="127D7889" w:rsidR="00FA441B" w:rsidRPr="00C645BE" w:rsidRDefault="00C645BE" w:rsidP="00D912A3">
      <w:pPr>
        <w:spacing w:line="240" w:lineRule="auto"/>
        <w:ind w:firstLine="720"/>
        <w:jc w:val="both"/>
        <w:rPr>
          <w:rFonts w:ascii="Times New Roman" w:hAnsi="Times New Roman" w:cs="Times New Roman"/>
          <w:sz w:val="24"/>
          <w:szCs w:val="24"/>
        </w:rPr>
      </w:pPr>
      <w:r w:rsidRPr="00075113">
        <w:rPr>
          <w:rFonts w:ascii="Times New Roman" w:hAnsi="Times New Roman" w:cs="Times New Roman"/>
          <w:sz w:val="24"/>
          <w:szCs w:val="24"/>
        </w:rPr>
        <w:lastRenderedPageBreak/>
        <w:t xml:space="preserve">Berdasarkan latar belakang masalah yang telah dipaparkan maka penulis tertarik untuk meneliti ke dalam penulisan skripsi dengan judul “Evaluasi Penganggaran Berbasis Kinerja Melalui Kinerja Keuangan Berbasis </w:t>
      </w:r>
      <w:r w:rsidRPr="00075113">
        <w:rPr>
          <w:rFonts w:ascii="Times New Roman" w:hAnsi="Times New Roman" w:cs="Times New Roman"/>
          <w:i/>
          <w:sz w:val="24"/>
          <w:szCs w:val="24"/>
        </w:rPr>
        <w:t>Value For Money</w:t>
      </w:r>
      <w:r w:rsidRPr="00075113">
        <w:rPr>
          <w:rFonts w:ascii="Times New Roman" w:hAnsi="Times New Roman" w:cs="Times New Roman"/>
          <w:sz w:val="24"/>
          <w:szCs w:val="24"/>
        </w:rPr>
        <w:t xml:space="preserve"> Di Kota Magelang ”</w:t>
      </w:r>
    </w:p>
    <w:p w14:paraId="53531201" w14:textId="49F4632E" w:rsidR="00FA441B" w:rsidRPr="00A25835" w:rsidRDefault="00A25835" w:rsidP="00D912A3">
      <w:pPr>
        <w:pStyle w:val="Heading2"/>
        <w:spacing w:line="240" w:lineRule="auto"/>
        <w:rPr>
          <w:rFonts w:ascii="Times New Roman" w:hAnsi="Times New Roman" w:cs="Times New Roman"/>
          <w:b/>
          <w:bCs/>
          <w:color w:val="auto"/>
          <w:sz w:val="24"/>
          <w:szCs w:val="24"/>
        </w:rPr>
      </w:pPr>
      <w:r w:rsidRPr="00A25835">
        <w:rPr>
          <w:rFonts w:ascii="Times New Roman" w:hAnsi="Times New Roman" w:cs="Times New Roman"/>
          <w:b/>
          <w:bCs/>
          <w:color w:val="auto"/>
          <w:sz w:val="24"/>
          <w:szCs w:val="24"/>
        </w:rPr>
        <w:t>RUMUSAN MASALAH</w:t>
      </w:r>
    </w:p>
    <w:p w14:paraId="34E68D5A" w14:textId="77777777" w:rsidR="00FA441B" w:rsidRPr="004B4913" w:rsidRDefault="00FA441B" w:rsidP="00D912A3">
      <w:pPr>
        <w:spacing w:before="40" w:line="240" w:lineRule="auto"/>
        <w:ind w:firstLine="567"/>
        <w:jc w:val="both"/>
        <w:rPr>
          <w:rFonts w:ascii="Times New Roman" w:hAnsi="Times New Roman" w:cs="Times New Roman"/>
          <w:sz w:val="24"/>
          <w:szCs w:val="24"/>
        </w:rPr>
      </w:pPr>
      <w:r w:rsidRPr="004B4913">
        <w:rPr>
          <w:rFonts w:ascii="Times New Roman" w:hAnsi="Times New Roman" w:cs="Times New Roman"/>
          <w:sz w:val="24"/>
          <w:szCs w:val="24"/>
        </w:rPr>
        <w:t xml:space="preserve">Berdasarkan uraian dalam latar belakang diatas, rumusan masalah dalam penelitian ini adalah sebagai berikut: </w:t>
      </w:r>
    </w:p>
    <w:p w14:paraId="51BEC8A5" w14:textId="77777777" w:rsidR="004D5D33" w:rsidRDefault="004D5D33" w:rsidP="009C648F">
      <w:pPr>
        <w:pStyle w:val="ListParagraph"/>
        <w:numPr>
          <w:ilvl w:val="0"/>
          <w:numId w:val="9"/>
        </w:numPr>
        <w:spacing w:after="16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Bagaimana rasio </w:t>
      </w:r>
      <w:r w:rsidRPr="00E03A79">
        <w:rPr>
          <w:rFonts w:ascii="Times New Roman" w:hAnsi="Times New Roman" w:cs="Times New Roman"/>
          <w:sz w:val="24"/>
          <w:szCs w:val="24"/>
        </w:rPr>
        <w:t xml:space="preserve">ekonomi, efektivitas dan efisiensi </w:t>
      </w:r>
      <w:r>
        <w:rPr>
          <w:rFonts w:ascii="Times New Roman" w:hAnsi="Times New Roman" w:cs="Times New Roman"/>
          <w:sz w:val="24"/>
          <w:szCs w:val="24"/>
        </w:rPr>
        <w:t xml:space="preserve">pada penganggaran di Pemerintah Kota Magelang sebelum diterapakannya anggaran berbasis kinerja (tahun </w:t>
      </w:r>
      <w:r w:rsidRPr="00E03A79">
        <w:rPr>
          <w:rFonts w:ascii="Times New Roman" w:hAnsi="Times New Roman" w:cs="Times New Roman"/>
          <w:sz w:val="24"/>
          <w:szCs w:val="24"/>
        </w:rPr>
        <w:t>2004-2008</w:t>
      </w:r>
      <w:r>
        <w:rPr>
          <w:rFonts w:ascii="Times New Roman" w:hAnsi="Times New Roman" w:cs="Times New Roman"/>
          <w:sz w:val="24"/>
          <w:szCs w:val="24"/>
        </w:rPr>
        <w:t>)?</w:t>
      </w:r>
      <w:r w:rsidRPr="00E03A79">
        <w:rPr>
          <w:rFonts w:ascii="Times New Roman" w:hAnsi="Times New Roman" w:cs="Times New Roman"/>
          <w:sz w:val="24"/>
          <w:szCs w:val="24"/>
        </w:rPr>
        <w:t xml:space="preserve"> </w:t>
      </w:r>
    </w:p>
    <w:p w14:paraId="1F24539C" w14:textId="77777777" w:rsidR="004D5D33" w:rsidRPr="00E03A79" w:rsidRDefault="004D5D33" w:rsidP="009C648F">
      <w:pPr>
        <w:pStyle w:val="ListParagraph"/>
        <w:numPr>
          <w:ilvl w:val="0"/>
          <w:numId w:val="9"/>
        </w:numPr>
        <w:spacing w:after="16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Bagaimana rasio </w:t>
      </w:r>
      <w:r w:rsidRPr="00E03A79">
        <w:rPr>
          <w:rFonts w:ascii="Times New Roman" w:hAnsi="Times New Roman" w:cs="Times New Roman"/>
          <w:sz w:val="24"/>
          <w:szCs w:val="24"/>
        </w:rPr>
        <w:t xml:space="preserve">ekonomi, efektivitas dan efisiensi </w:t>
      </w:r>
      <w:r>
        <w:rPr>
          <w:rFonts w:ascii="Times New Roman" w:hAnsi="Times New Roman" w:cs="Times New Roman"/>
          <w:sz w:val="24"/>
          <w:szCs w:val="24"/>
        </w:rPr>
        <w:t xml:space="preserve">pada penganggaran di Pemerintah Kota Magelang sesudah diterapakannya anggaran berbasis kinerja (tahun </w:t>
      </w:r>
      <w:r w:rsidRPr="00E03A79">
        <w:rPr>
          <w:rFonts w:ascii="Times New Roman" w:hAnsi="Times New Roman" w:cs="Times New Roman"/>
          <w:sz w:val="24"/>
          <w:szCs w:val="24"/>
        </w:rPr>
        <w:t>2010-2014</w:t>
      </w:r>
      <w:r>
        <w:rPr>
          <w:rFonts w:ascii="Times New Roman" w:hAnsi="Times New Roman" w:cs="Times New Roman"/>
          <w:sz w:val="24"/>
          <w:szCs w:val="24"/>
        </w:rPr>
        <w:t>)?</w:t>
      </w:r>
    </w:p>
    <w:p w14:paraId="434634FE" w14:textId="77777777" w:rsidR="009F14B2" w:rsidRDefault="009F14B2" w:rsidP="00D912A3">
      <w:pPr>
        <w:spacing w:before="40" w:line="240" w:lineRule="auto"/>
        <w:jc w:val="both"/>
        <w:rPr>
          <w:rFonts w:ascii="Times New Roman" w:hAnsi="Times New Roman" w:cs="Times New Roman"/>
          <w:sz w:val="24"/>
          <w:szCs w:val="24"/>
        </w:rPr>
      </w:pPr>
    </w:p>
    <w:p w14:paraId="6CDB9604" w14:textId="0F8C6005" w:rsidR="00FA441B" w:rsidRPr="009F14B2" w:rsidRDefault="009F14B2" w:rsidP="00D912A3">
      <w:pPr>
        <w:spacing w:line="240" w:lineRule="auto"/>
        <w:jc w:val="both"/>
        <w:rPr>
          <w:rFonts w:ascii="Times New Roman" w:hAnsi="Times New Roman" w:cs="Times New Roman"/>
          <w:b/>
          <w:bCs/>
          <w:sz w:val="24"/>
          <w:szCs w:val="24"/>
        </w:rPr>
      </w:pPr>
      <w:r w:rsidRPr="009F14B2">
        <w:rPr>
          <w:rFonts w:ascii="Times New Roman" w:hAnsi="Times New Roman" w:cs="Times New Roman"/>
          <w:b/>
          <w:bCs/>
          <w:sz w:val="24"/>
          <w:szCs w:val="24"/>
        </w:rPr>
        <w:t>LANDASAN TEORI</w:t>
      </w:r>
      <w:r>
        <w:rPr>
          <w:rFonts w:ascii="Times New Roman" w:hAnsi="Times New Roman" w:cs="Times New Roman"/>
          <w:b/>
          <w:bCs/>
          <w:sz w:val="24"/>
          <w:szCs w:val="24"/>
        </w:rPr>
        <w:t xml:space="preserve"> </w:t>
      </w:r>
    </w:p>
    <w:p w14:paraId="2F583EBC" w14:textId="77777777" w:rsidR="004D5D33" w:rsidRPr="00075113" w:rsidRDefault="004D5D33" w:rsidP="009C648F">
      <w:pPr>
        <w:pStyle w:val="ListParagraph"/>
        <w:numPr>
          <w:ilvl w:val="0"/>
          <w:numId w:val="10"/>
        </w:numPr>
        <w:spacing w:after="0" w:line="240" w:lineRule="auto"/>
        <w:ind w:left="450"/>
        <w:jc w:val="both"/>
        <w:rPr>
          <w:rFonts w:ascii="Times New Roman" w:hAnsi="Times New Roman" w:cs="Times New Roman"/>
          <w:b/>
          <w:sz w:val="24"/>
          <w:szCs w:val="24"/>
        </w:rPr>
      </w:pPr>
      <w:r w:rsidRPr="00075113">
        <w:rPr>
          <w:rFonts w:ascii="Times New Roman" w:hAnsi="Times New Roman" w:cs="Times New Roman"/>
          <w:b/>
          <w:sz w:val="24"/>
          <w:szCs w:val="24"/>
        </w:rPr>
        <w:t>Anggaran Sektor Publik</w:t>
      </w:r>
    </w:p>
    <w:p w14:paraId="22427F87" w14:textId="1734B91A" w:rsidR="004D5D33" w:rsidRPr="00075113" w:rsidRDefault="004D5D33" w:rsidP="00D912A3">
      <w:pPr>
        <w:pStyle w:val="ListParagraph"/>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A</w:t>
      </w:r>
      <w:r w:rsidRPr="00075113">
        <w:rPr>
          <w:rFonts w:ascii="Times New Roman" w:hAnsi="Times New Roman" w:cs="Times New Roman"/>
          <w:sz w:val="24"/>
          <w:szCs w:val="24"/>
        </w:rPr>
        <w:t>nggaran</w:t>
      </w:r>
      <w:r>
        <w:rPr>
          <w:rFonts w:ascii="Times New Roman" w:hAnsi="Times New Roman" w:cs="Times New Roman"/>
          <w:sz w:val="24"/>
          <w:szCs w:val="24"/>
        </w:rPr>
        <w:t xml:space="preserve"> sector</w:t>
      </w:r>
      <w:r w:rsidRPr="00075113">
        <w:rPr>
          <w:rFonts w:ascii="Times New Roman" w:hAnsi="Times New Roman" w:cs="Times New Roman"/>
          <w:sz w:val="24"/>
          <w:szCs w:val="24"/>
        </w:rPr>
        <w:t xml:space="preserve"> publik menurut Mardiasmo adalah suatu dokumen yang menggambarkan kondisi dari keuangan organisasi yang meliputi informasi tentang pendapatan, belanja, dan aktivitas. Melihat beberapa pengertian tersebut dapat disimpulkan bahwa anggaran publik adalah rencana finansial yang menyatakan berapa rencana pengeluaran/belanja dan bagaimana memperoleh uang untuk pendapatan.  </w:t>
      </w:r>
      <w:sdt>
        <w:sdtPr>
          <w:rPr>
            <w:rFonts w:ascii="Times New Roman" w:hAnsi="Times New Roman" w:cs="Times New Roman"/>
            <w:sz w:val="24"/>
            <w:szCs w:val="24"/>
          </w:rPr>
          <w:id w:val="139285469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Mar09 \l 1033 </w:instrText>
          </w:r>
          <w:r>
            <w:rPr>
              <w:rFonts w:ascii="Times New Roman" w:hAnsi="Times New Roman" w:cs="Times New Roman"/>
              <w:sz w:val="24"/>
              <w:szCs w:val="24"/>
            </w:rPr>
            <w:fldChar w:fldCharType="separate"/>
          </w:r>
          <w:r w:rsidR="00D912A3" w:rsidRPr="00D912A3">
            <w:rPr>
              <w:rFonts w:ascii="Times New Roman" w:hAnsi="Times New Roman" w:cs="Times New Roman"/>
              <w:noProof/>
              <w:sz w:val="24"/>
              <w:szCs w:val="24"/>
            </w:rPr>
            <w:t>(Mardiasmo, 2009)</w:t>
          </w:r>
          <w:r>
            <w:rPr>
              <w:rFonts w:ascii="Times New Roman" w:hAnsi="Times New Roman" w:cs="Times New Roman"/>
              <w:sz w:val="24"/>
              <w:szCs w:val="24"/>
            </w:rPr>
            <w:fldChar w:fldCharType="end"/>
          </w:r>
        </w:sdtContent>
      </w:sdt>
    </w:p>
    <w:p w14:paraId="6C233389" w14:textId="4FF8775C" w:rsidR="004D5D33" w:rsidRPr="00075113" w:rsidRDefault="004D5D33" w:rsidP="00D912A3">
      <w:pPr>
        <w:pStyle w:val="ListParagraph"/>
        <w:spacing w:after="0" w:line="240" w:lineRule="auto"/>
        <w:ind w:left="90" w:firstLine="630"/>
        <w:jc w:val="both"/>
        <w:rPr>
          <w:rFonts w:ascii="Times New Roman" w:hAnsi="Times New Roman" w:cs="Times New Roman"/>
          <w:sz w:val="24"/>
          <w:szCs w:val="24"/>
        </w:rPr>
      </w:pPr>
      <w:r w:rsidRPr="00075113">
        <w:rPr>
          <w:rFonts w:ascii="Times New Roman" w:hAnsi="Times New Roman" w:cs="Times New Roman"/>
          <w:sz w:val="24"/>
          <w:szCs w:val="24"/>
        </w:rPr>
        <w:t xml:space="preserve">Adapun karakteristik anggaran sektor publik adalah </w:t>
      </w:r>
      <w:r>
        <w:rPr>
          <w:rFonts w:ascii="Times New Roman" w:hAnsi="Times New Roman" w:cs="Times New Roman"/>
          <w:sz w:val="24"/>
          <w:szCs w:val="24"/>
        </w:rPr>
        <w:t xml:space="preserve"> </w:t>
      </w:r>
      <w:sdt>
        <w:sdtPr>
          <w:rPr>
            <w:rFonts w:ascii="Times New Roman" w:hAnsi="Times New Roman" w:cs="Times New Roman"/>
            <w:sz w:val="24"/>
            <w:szCs w:val="24"/>
          </w:rPr>
          <w:id w:val="109574271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Ind06 \l 1033 </w:instrText>
          </w:r>
          <w:r>
            <w:rPr>
              <w:rFonts w:ascii="Times New Roman" w:hAnsi="Times New Roman" w:cs="Times New Roman"/>
              <w:sz w:val="24"/>
              <w:szCs w:val="24"/>
            </w:rPr>
            <w:fldChar w:fldCharType="separate"/>
          </w:r>
          <w:r w:rsidR="00D912A3" w:rsidRPr="00D912A3">
            <w:rPr>
              <w:rFonts w:ascii="Times New Roman" w:hAnsi="Times New Roman" w:cs="Times New Roman"/>
              <w:noProof/>
              <w:sz w:val="24"/>
              <w:szCs w:val="24"/>
            </w:rPr>
            <w:t>(Indra, 2006)</w:t>
          </w:r>
          <w:r>
            <w:rPr>
              <w:rFonts w:ascii="Times New Roman" w:hAnsi="Times New Roman" w:cs="Times New Roman"/>
              <w:sz w:val="24"/>
              <w:szCs w:val="24"/>
            </w:rPr>
            <w:fldChar w:fldCharType="end"/>
          </w:r>
        </w:sdtContent>
      </w:sdt>
      <w:r w:rsidRPr="00075113">
        <w:rPr>
          <w:rFonts w:ascii="Times New Roman" w:hAnsi="Times New Roman" w:cs="Times New Roman"/>
          <w:sz w:val="24"/>
          <w:szCs w:val="24"/>
        </w:rPr>
        <w:t xml:space="preserve"> :</w:t>
      </w:r>
    </w:p>
    <w:p w14:paraId="1D7CF247" w14:textId="77777777" w:rsidR="004D5D33" w:rsidRPr="00075113" w:rsidRDefault="004D5D33" w:rsidP="009C648F">
      <w:pPr>
        <w:pStyle w:val="ListParagraph"/>
        <w:numPr>
          <w:ilvl w:val="0"/>
          <w:numId w:val="11"/>
        </w:numPr>
        <w:spacing w:after="0" w:line="240" w:lineRule="auto"/>
        <w:ind w:left="1530"/>
        <w:jc w:val="both"/>
        <w:rPr>
          <w:rFonts w:ascii="Times New Roman" w:hAnsi="Times New Roman" w:cs="Times New Roman"/>
          <w:sz w:val="24"/>
          <w:szCs w:val="24"/>
        </w:rPr>
      </w:pPr>
      <w:r w:rsidRPr="00075113">
        <w:rPr>
          <w:rFonts w:ascii="Times New Roman" w:hAnsi="Times New Roman" w:cs="Times New Roman"/>
          <w:sz w:val="24"/>
          <w:szCs w:val="24"/>
        </w:rPr>
        <w:t xml:space="preserve">Anggaran dinyatakan ke dalam satuan uang maupun non uang. </w:t>
      </w:r>
    </w:p>
    <w:p w14:paraId="5D6749A9" w14:textId="77777777" w:rsidR="004D5D33" w:rsidRPr="00075113" w:rsidRDefault="004D5D33" w:rsidP="009C648F">
      <w:pPr>
        <w:pStyle w:val="ListParagraph"/>
        <w:numPr>
          <w:ilvl w:val="0"/>
          <w:numId w:val="11"/>
        </w:numPr>
        <w:spacing w:after="0" w:line="240" w:lineRule="auto"/>
        <w:ind w:left="1530"/>
        <w:jc w:val="both"/>
        <w:rPr>
          <w:rFonts w:ascii="Times New Roman" w:hAnsi="Times New Roman" w:cs="Times New Roman"/>
          <w:sz w:val="24"/>
          <w:szCs w:val="24"/>
        </w:rPr>
      </w:pPr>
      <w:r w:rsidRPr="00075113">
        <w:rPr>
          <w:rFonts w:ascii="Times New Roman" w:hAnsi="Times New Roman" w:cs="Times New Roman"/>
          <w:sz w:val="24"/>
          <w:szCs w:val="24"/>
        </w:rPr>
        <w:t xml:space="preserve">Anggaran mencakup jangka waktu tertentu. </w:t>
      </w:r>
    </w:p>
    <w:p w14:paraId="5E81B741" w14:textId="77777777" w:rsidR="004D5D33" w:rsidRPr="00075113" w:rsidRDefault="004D5D33" w:rsidP="009C648F">
      <w:pPr>
        <w:pStyle w:val="ListParagraph"/>
        <w:numPr>
          <w:ilvl w:val="0"/>
          <w:numId w:val="11"/>
        </w:numPr>
        <w:spacing w:after="0" w:line="240" w:lineRule="auto"/>
        <w:ind w:left="1530"/>
        <w:jc w:val="both"/>
        <w:rPr>
          <w:rFonts w:ascii="Times New Roman" w:hAnsi="Times New Roman" w:cs="Times New Roman"/>
          <w:sz w:val="24"/>
          <w:szCs w:val="24"/>
        </w:rPr>
      </w:pPr>
      <w:r w:rsidRPr="00075113">
        <w:rPr>
          <w:rFonts w:ascii="Times New Roman" w:hAnsi="Times New Roman" w:cs="Times New Roman"/>
          <w:sz w:val="24"/>
          <w:szCs w:val="24"/>
        </w:rPr>
        <w:t xml:space="preserve">Anggaran tersebut memiliki komitmen dan kesanggupan manajemen untuk mencapai sasaran yang telah disepakati dan ditetapkan. </w:t>
      </w:r>
    </w:p>
    <w:p w14:paraId="316010CE" w14:textId="77777777" w:rsidR="004D5D33" w:rsidRPr="00075113" w:rsidRDefault="004D5D33" w:rsidP="009C648F">
      <w:pPr>
        <w:pStyle w:val="ListParagraph"/>
        <w:numPr>
          <w:ilvl w:val="0"/>
          <w:numId w:val="11"/>
        </w:numPr>
        <w:spacing w:after="0" w:line="240" w:lineRule="auto"/>
        <w:ind w:left="1530"/>
        <w:jc w:val="both"/>
        <w:rPr>
          <w:rFonts w:ascii="Times New Roman" w:hAnsi="Times New Roman" w:cs="Times New Roman"/>
          <w:sz w:val="24"/>
          <w:szCs w:val="24"/>
        </w:rPr>
      </w:pPr>
      <w:r w:rsidRPr="00075113">
        <w:rPr>
          <w:rFonts w:ascii="Times New Roman" w:hAnsi="Times New Roman" w:cs="Times New Roman"/>
          <w:sz w:val="24"/>
          <w:szCs w:val="24"/>
        </w:rPr>
        <w:t xml:space="preserve">Usulan anggaran telah dibahas, ditelaah kemudian disetujui oleh pihak berwenang yang lebih lebih tinggi dari penyusun anggaran. </w:t>
      </w:r>
    </w:p>
    <w:p w14:paraId="4D7180A8" w14:textId="77777777" w:rsidR="004D5D33" w:rsidRPr="00075113" w:rsidRDefault="004D5D33" w:rsidP="009C648F">
      <w:pPr>
        <w:pStyle w:val="ListParagraph"/>
        <w:numPr>
          <w:ilvl w:val="0"/>
          <w:numId w:val="11"/>
        </w:numPr>
        <w:spacing w:after="0" w:line="240" w:lineRule="auto"/>
        <w:ind w:left="1530"/>
        <w:jc w:val="both"/>
        <w:rPr>
          <w:rFonts w:ascii="Times New Roman" w:hAnsi="Times New Roman" w:cs="Times New Roman"/>
          <w:sz w:val="24"/>
          <w:szCs w:val="24"/>
        </w:rPr>
      </w:pPr>
      <w:r w:rsidRPr="00075113">
        <w:rPr>
          <w:rFonts w:ascii="Times New Roman" w:hAnsi="Times New Roman" w:cs="Times New Roman"/>
          <w:sz w:val="24"/>
          <w:szCs w:val="24"/>
        </w:rPr>
        <w:t xml:space="preserve">Anggaran tersebut disusun sekali dan hanya bisa diubah dalam kondisi tertentu. </w:t>
      </w:r>
    </w:p>
    <w:p w14:paraId="1661945C" w14:textId="77777777" w:rsidR="004D5D33" w:rsidRPr="00075113" w:rsidRDefault="004D5D33" w:rsidP="009C648F">
      <w:pPr>
        <w:pStyle w:val="ListParagraph"/>
        <w:numPr>
          <w:ilvl w:val="0"/>
          <w:numId w:val="10"/>
        </w:numPr>
        <w:spacing w:after="0" w:line="240" w:lineRule="auto"/>
        <w:jc w:val="both"/>
        <w:rPr>
          <w:rFonts w:ascii="Times New Roman" w:hAnsi="Times New Roman" w:cs="Times New Roman"/>
          <w:b/>
          <w:sz w:val="24"/>
          <w:szCs w:val="24"/>
        </w:rPr>
      </w:pPr>
      <w:r w:rsidRPr="00075113">
        <w:rPr>
          <w:rFonts w:ascii="Times New Roman" w:hAnsi="Times New Roman" w:cs="Times New Roman"/>
          <w:b/>
          <w:sz w:val="24"/>
          <w:szCs w:val="24"/>
        </w:rPr>
        <w:t>Keuangan Pemerintah Daerah</w:t>
      </w:r>
    </w:p>
    <w:p w14:paraId="6DDD8948" w14:textId="01C35259" w:rsidR="004D5D33" w:rsidRPr="004D5D33" w:rsidRDefault="004D5D33" w:rsidP="00D912A3">
      <w:pPr>
        <w:pStyle w:val="ListParagraph"/>
        <w:spacing w:after="0" w:line="240" w:lineRule="auto"/>
        <w:ind w:left="360" w:firstLine="360"/>
        <w:jc w:val="both"/>
        <w:rPr>
          <w:rFonts w:ascii="Times New Roman" w:hAnsi="Times New Roman" w:cs="Times New Roman"/>
          <w:sz w:val="24"/>
          <w:szCs w:val="24"/>
        </w:rPr>
      </w:pPr>
      <w:r w:rsidRPr="00075113">
        <w:rPr>
          <w:rFonts w:ascii="Times New Roman" w:hAnsi="Times New Roman" w:cs="Times New Roman"/>
          <w:sz w:val="24"/>
          <w:szCs w:val="24"/>
        </w:rPr>
        <w:t xml:space="preserve">  Keuangan daerah adalah seluruh hak dan kewajiban yang bisa dinilai menggunakan uang baik berupa uang maupun barang yang bias dijadikan kekayaan daerah sepanjang tidak atau belum dimiliki ataupun dikuasai Negara menurut peraturan perundang-undangan. Adapun lingkup keuangan daerah terdiri dari keuangan daerah yang dikelola langsung dan kekayaan daerah yang dipisahkan</w:t>
      </w:r>
      <w:r>
        <w:rPr>
          <w:rFonts w:ascii="Times New Roman" w:hAnsi="Times New Roman" w:cs="Times New Roman"/>
          <w:sz w:val="24"/>
          <w:szCs w:val="24"/>
        </w:rPr>
        <w:t xml:space="preserve">. </w:t>
      </w:r>
      <w:sdt>
        <w:sdtPr>
          <w:rPr>
            <w:rFonts w:ascii="Times New Roman" w:hAnsi="Times New Roman" w:cs="Times New Roman"/>
            <w:sz w:val="24"/>
            <w:szCs w:val="24"/>
          </w:rPr>
          <w:id w:val="86764426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Hal02 \l 1033 </w:instrText>
          </w:r>
          <w:r>
            <w:rPr>
              <w:rFonts w:ascii="Times New Roman" w:hAnsi="Times New Roman" w:cs="Times New Roman"/>
              <w:sz w:val="24"/>
              <w:szCs w:val="24"/>
            </w:rPr>
            <w:fldChar w:fldCharType="separate"/>
          </w:r>
          <w:r w:rsidR="00D912A3" w:rsidRPr="00D912A3">
            <w:rPr>
              <w:rFonts w:ascii="Times New Roman" w:hAnsi="Times New Roman" w:cs="Times New Roman"/>
              <w:noProof/>
              <w:sz w:val="24"/>
              <w:szCs w:val="24"/>
            </w:rPr>
            <w:t>(Halim, 2002)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4D5D33">
        <w:rPr>
          <w:rFonts w:ascii="Times New Roman" w:hAnsi="Times New Roman" w:cs="Times New Roman"/>
          <w:sz w:val="24"/>
          <w:szCs w:val="24"/>
        </w:rPr>
        <w:t xml:space="preserve"> Keuangan daerah yang dikelola langsung merupakan Anggaran Pendapatan Belanja Daerah (APBD) serta barang-barang inventaris milik daerah. Perlu analisis terhadap laporan keuangan daerah untuk menilai tingkat pencapaian kinerja keuangan pemerintah daerah dalam suatu tahun angggaran. Analisis tersebut bermaksud untuk menjawab berbagai </w:t>
      </w:r>
      <w:r w:rsidRPr="004D5D33">
        <w:rPr>
          <w:rFonts w:ascii="Times New Roman" w:hAnsi="Times New Roman" w:cs="Times New Roman"/>
          <w:sz w:val="24"/>
          <w:szCs w:val="24"/>
        </w:rPr>
        <w:lastRenderedPageBreak/>
        <w:t xml:space="preserve">pertanyaan yakni apakah posisi keuangan pemda mengalami penurunan atau peningkatkan disbanding dengan tahun anggaran sebelumnya. </w:t>
      </w:r>
      <w:sdt>
        <w:sdtPr>
          <w:id w:val="-80833665"/>
          <w:citation/>
        </w:sdtPr>
        <w:sdtEndPr/>
        <w:sdtContent>
          <w:r w:rsidRPr="004D5D33">
            <w:rPr>
              <w:rFonts w:ascii="Times New Roman" w:hAnsi="Times New Roman" w:cs="Times New Roman"/>
              <w:sz w:val="24"/>
              <w:szCs w:val="24"/>
            </w:rPr>
            <w:fldChar w:fldCharType="begin"/>
          </w:r>
          <w:r w:rsidRPr="004D5D33">
            <w:rPr>
              <w:rFonts w:ascii="Times New Roman" w:hAnsi="Times New Roman" w:cs="Times New Roman"/>
              <w:sz w:val="24"/>
              <w:szCs w:val="24"/>
            </w:rPr>
            <w:instrText xml:space="preserve"> CITATION Hal02 \l 1033 </w:instrText>
          </w:r>
          <w:r w:rsidRPr="004D5D33">
            <w:rPr>
              <w:rFonts w:ascii="Times New Roman" w:hAnsi="Times New Roman" w:cs="Times New Roman"/>
              <w:sz w:val="24"/>
              <w:szCs w:val="24"/>
            </w:rPr>
            <w:fldChar w:fldCharType="separate"/>
          </w:r>
          <w:r w:rsidR="00D912A3" w:rsidRPr="00D912A3">
            <w:rPr>
              <w:rFonts w:ascii="Times New Roman" w:hAnsi="Times New Roman" w:cs="Times New Roman"/>
              <w:noProof/>
              <w:sz w:val="24"/>
              <w:szCs w:val="24"/>
            </w:rPr>
            <w:t>(Halim, 2002)</w:t>
          </w:r>
          <w:r w:rsidRPr="004D5D33">
            <w:rPr>
              <w:rFonts w:ascii="Times New Roman" w:hAnsi="Times New Roman" w:cs="Times New Roman"/>
              <w:sz w:val="24"/>
              <w:szCs w:val="24"/>
            </w:rPr>
            <w:fldChar w:fldCharType="end"/>
          </w:r>
        </w:sdtContent>
      </w:sdt>
      <w:r w:rsidRPr="004D5D33">
        <w:rPr>
          <w:rFonts w:ascii="Times New Roman" w:hAnsi="Times New Roman" w:cs="Times New Roman"/>
          <w:sz w:val="24"/>
          <w:szCs w:val="24"/>
        </w:rPr>
        <w:t xml:space="preserve"> </w:t>
      </w:r>
    </w:p>
    <w:p w14:paraId="7FAE922C" w14:textId="77777777" w:rsidR="004D5D33" w:rsidRPr="00075113" w:rsidRDefault="004D5D33" w:rsidP="009C648F">
      <w:pPr>
        <w:pStyle w:val="ListParagraph"/>
        <w:numPr>
          <w:ilvl w:val="0"/>
          <w:numId w:val="10"/>
        </w:numPr>
        <w:spacing w:after="0" w:line="240" w:lineRule="auto"/>
        <w:ind w:left="360"/>
        <w:jc w:val="both"/>
        <w:rPr>
          <w:rFonts w:ascii="Times New Roman" w:hAnsi="Times New Roman" w:cs="Times New Roman"/>
          <w:b/>
          <w:sz w:val="24"/>
          <w:szCs w:val="24"/>
        </w:rPr>
      </w:pPr>
      <w:r w:rsidRPr="00075113">
        <w:rPr>
          <w:rFonts w:ascii="Times New Roman" w:hAnsi="Times New Roman" w:cs="Times New Roman"/>
          <w:b/>
          <w:sz w:val="24"/>
          <w:szCs w:val="24"/>
        </w:rPr>
        <w:t xml:space="preserve">Kinerja </w:t>
      </w:r>
    </w:p>
    <w:p w14:paraId="672AA09C" w14:textId="77777777" w:rsidR="004D5D33" w:rsidRPr="00075113" w:rsidRDefault="004D5D33" w:rsidP="00D912A3">
      <w:pPr>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 xml:space="preserve"> Menurut Bastian Kinerja adalah </w:t>
      </w:r>
      <w:r>
        <w:rPr>
          <w:rFonts w:ascii="Times New Roman" w:hAnsi="Times New Roman" w:cs="Times New Roman"/>
          <w:sz w:val="24"/>
          <w:szCs w:val="24"/>
        </w:rPr>
        <w:t>:</w:t>
      </w:r>
    </w:p>
    <w:p w14:paraId="69607FF9" w14:textId="30CC202B" w:rsidR="004D5D33" w:rsidRPr="00075113" w:rsidRDefault="004D5D33" w:rsidP="00D912A3">
      <w:pPr>
        <w:pStyle w:val="ListParagraph"/>
        <w:spacing w:after="0" w:line="240" w:lineRule="auto"/>
        <w:ind w:left="450"/>
        <w:jc w:val="both"/>
        <w:rPr>
          <w:rFonts w:ascii="Times New Roman" w:hAnsi="Times New Roman" w:cs="Times New Roman"/>
          <w:sz w:val="24"/>
          <w:szCs w:val="24"/>
        </w:rPr>
      </w:pPr>
      <w:r w:rsidRPr="00075113">
        <w:rPr>
          <w:rFonts w:ascii="Times New Roman" w:hAnsi="Times New Roman" w:cs="Times New Roman"/>
          <w:sz w:val="24"/>
          <w:szCs w:val="24"/>
        </w:rPr>
        <w:t xml:space="preserve">“kinerja adalah gambaran pencapaian pelaksanaan suatu kegiatan/program/kebijaksanaan dalam mewujudkan sasaran, tujuan, misi, dan visi organisasi. Secara umum, kinerja merupakan prestasi yang dicapai oleh organisasi dalam periode tertentu”. </w:t>
      </w:r>
      <w:sdt>
        <w:sdtPr>
          <w:rPr>
            <w:rFonts w:ascii="Times New Roman" w:hAnsi="Times New Roman" w:cs="Times New Roman"/>
            <w:sz w:val="24"/>
            <w:szCs w:val="24"/>
          </w:rPr>
          <w:id w:val="168402142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Ind06 \l 1033 </w:instrText>
          </w:r>
          <w:r>
            <w:rPr>
              <w:rFonts w:ascii="Times New Roman" w:hAnsi="Times New Roman" w:cs="Times New Roman"/>
              <w:sz w:val="24"/>
              <w:szCs w:val="24"/>
            </w:rPr>
            <w:fldChar w:fldCharType="separate"/>
          </w:r>
          <w:r w:rsidR="00D912A3" w:rsidRPr="00D912A3">
            <w:rPr>
              <w:rFonts w:ascii="Times New Roman" w:hAnsi="Times New Roman" w:cs="Times New Roman"/>
              <w:noProof/>
              <w:sz w:val="24"/>
              <w:szCs w:val="24"/>
            </w:rPr>
            <w:t>(Indra, 2006)</w:t>
          </w:r>
          <w:r>
            <w:rPr>
              <w:rFonts w:ascii="Times New Roman" w:hAnsi="Times New Roman" w:cs="Times New Roman"/>
              <w:sz w:val="24"/>
              <w:szCs w:val="24"/>
            </w:rPr>
            <w:fldChar w:fldCharType="end"/>
          </w:r>
        </w:sdtContent>
      </w:sdt>
    </w:p>
    <w:p w14:paraId="361A649A" w14:textId="77777777" w:rsidR="004D5D33" w:rsidRPr="00075113" w:rsidRDefault="004D5D33" w:rsidP="00D912A3">
      <w:pPr>
        <w:pStyle w:val="ListParagraph"/>
        <w:spacing w:after="0" w:line="240" w:lineRule="auto"/>
        <w:ind w:left="1440"/>
        <w:jc w:val="both"/>
        <w:rPr>
          <w:rFonts w:ascii="Times New Roman" w:hAnsi="Times New Roman" w:cs="Times New Roman"/>
          <w:sz w:val="24"/>
          <w:szCs w:val="24"/>
        </w:rPr>
      </w:pPr>
    </w:p>
    <w:p w14:paraId="2D922610" w14:textId="5C586650" w:rsidR="004D5D33" w:rsidRPr="00075113" w:rsidRDefault="004D5D33" w:rsidP="00D912A3">
      <w:pPr>
        <w:pStyle w:val="ListParagraph"/>
        <w:spacing w:after="0" w:line="240" w:lineRule="auto"/>
        <w:ind w:left="90" w:firstLine="360"/>
        <w:jc w:val="both"/>
        <w:rPr>
          <w:rFonts w:ascii="Times New Roman" w:hAnsi="Times New Roman" w:cs="Times New Roman"/>
          <w:sz w:val="24"/>
          <w:szCs w:val="24"/>
        </w:rPr>
      </w:pPr>
      <w:r w:rsidRPr="00075113">
        <w:rPr>
          <w:rFonts w:ascii="Times New Roman" w:hAnsi="Times New Roman" w:cs="Times New Roman"/>
          <w:sz w:val="24"/>
          <w:szCs w:val="24"/>
        </w:rPr>
        <w:t>Kinerja adalah satu konstruk yang sifatnya multidimensional dimana pengukurannya bervariasi tergantung pada kompleksitas faktor-faktor yang membentuk kinerja. Menurut beberapa ahli bahwa kinerja dapat didefinisikan sebagai hasil dari kerja itu sendiri (</w:t>
      </w:r>
      <w:r w:rsidRPr="00075113">
        <w:rPr>
          <w:rFonts w:ascii="Times New Roman" w:hAnsi="Times New Roman" w:cs="Times New Roman"/>
          <w:i/>
          <w:sz w:val="24"/>
          <w:szCs w:val="24"/>
        </w:rPr>
        <w:t>outcomes of work</w:t>
      </w:r>
      <w:r w:rsidRPr="00075113">
        <w:rPr>
          <w:rFonts w:ascii="Times New Roman" w:hAnsi="Times New Roman" w:cs="Times New Roman"/>
          <w:sz w:val="24"/>
          <w:szCs w:val="24"/>
        </w:rPr>
        <w:t>). Hasil kerja berhubungan erat dengan tujuan strategik organisasi, kepuasan pelanggan serta kontribusi ekonomi</w:t>
      </w:r>
      <w:r>
        <w:rPr>
          <w:rFonts w:ascii="Times New Roman" w:hAnsi="Times New Roman" w:cs="Times New Roman"/>
          <w:sz w:val="24"/>
          <w:szCs w:val="24"/>
        </w:rPr>
        <w:t>.</w:t>
      </w:r>
      <w:sdt>
        <w:sdtPr>
          <w:rPr>
            <w:rFonts w:ascii="Times New Roman" w:hAnsi="Times New Roman" w:cs="Times New Roman"/>
            <w:sz w:val="24"/>
            <w:szCs w:val="24"/>
          </w:rPr>
          <w:id w:val="20059385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Ind06 \l 1033 </w:instrText>
          </w:r>
          <w:r>
            <w:rPr>
              <w:rFonts w:ascii="Times New Roman" w:hAnsi="Times New Roman" w:cs="Times New Roman"/>
              <w:sz w:val="24"/>
              <w:szCs w:val="24"/>
            </w:rPr>
            <w:fldChar w:fldCharType="separate"/>
          </w:r>
          <w:r w:rsidR="00D912A3">
            <w:rPr>
              <w:rFonts w:ascii="Times New Roman" w:hAnsi="Times New Roman" w:cs="Times New Roman"/>
              <w:noProof/>
              <w:sz w:val="24"/>
              <w:szCs w:val="24"/>
            </w:rPr>
            <w:t xml:space="preserve"> </w:t>
          </w:r>
          <w:r w:rsidR="00D912A3" w:rsidRPr="00D912A3">
            <w:rPr>
              <w:rFonts w:ascii="Times New Roman" w:hAnsi="Times New Roman" w:cs="Times New Roman"/>
              <w:noProof/>
              <w:sz w:val="24"/>
              <w:szCs w:val="24"/>
            </w:rPr>
            <w:t>(Indra, 2006)</w:t>
          </w:r>
          <w:r>
            <w:rPr>
              <w:rFonts w:ascii="Times New Roman" w:hAnsi="Times New Roman" w:cs="Times New Roman"/>
              <w:sz w:val="24"/>
              <w:szCs w:val="24"/>
            </w:rPr>
            <w:fldChar w:fldCharType="end"/>
          </w:r>
        </w:sdtContent>
      </w:sdt>
    </w:p>
    <w:p w14:paraId="5ACAFD8A" w14:textId="0983D5AD" w:rsidR="004D5D33" w:rsidRPr="00075113" w:rsidRDefault="004D5D33" w:rsidP="00D912A3">
      <w:pPr>
        <w:pStyle w:val="ListParagraph"/>
        <w:spacing w:after="0" w:line="240" w:lineRule="auto"/>
        <w:ind w:left="90" w:firstLine="360"/>
        <w:jc w:val="both"/>
        <w:rPr>
          <w:rFonts w:ascii="Times New Roman" w:hAnsi="Times New Roman" w:cs="Times New Roman"/>
          <w:sz w:val="24"/>
          <w:szCs w:val="24"/>
        </w:rPr>
      </w:pPr>
      <w:r w:rsidRPr="00075113">
        <w:rPr>
          <w:rFonts w:ascii="Times New Roman" w:hAnsi="Times New Roman" w:cs="Times New Roman"/>
          <w:sz w:val="24"/>
          <w:szCs w:val="24"/>
        </w:rPr>
        <w:t>Menurut Mahmudi pengukuran kinerja adalah suatu proses penilaian kemajuan pekerjaan berdasarkan sasaran yang telah ditentukan.</w:t>
      </w:r>
      <w:sdt>
        <w:sdtPr>
          <w:rPr>
            <w:rFonts w:ascii="Times New Roman" w:hAnsi="Times New Roman" w:cs="Times New Roman"/>
            <w:sz w:val="24"/>
            <w:szCs w:val="24"/>
          </w:rPr>
          <w:id w:val="-66139153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Mah11 \l 1033 </w:instrText>
          </w:r>
          <w:r>
            <w:rPr>
              <w:rFonts w:ascii="Times New Roman" w:hAnsi="Times New Roman" w:cs="Times New Roman"/>
              <w:sz w:val="24"/>
              <w:szCs w:val="24"/>
            </w:rPr>
            <w:fldChar w:fldCharType="separate"/>
          </w:r>
          <w:r w:rsidR="00D912A3">
            <w:rPr>
              <w:rFonts w:ascii="Times New Roman" w:hAnsi="Times New Roman" w:cs="Times New Roman"/>
              <w:noProof/>
              <w:sz w:val="24"/>
              <w:szCs w:val="24"/>
            </w:rPr>
            <w:t xml:space="preserve"> </w:t>
          </w:r>
          <w:r w:rsidR="00D912A3" w:rsidRPr="00D912A3">
            <w:rPr>
              <w:rFonts w:ascii="Times New Roman" w:hAnsi="Times New Roman" w:cs="Times New Roman"/>
              <w:noProof/>
              <w:sz w:val="24"/>
              <w:szCs w:val="24"/>
            </w:rPr>
            <w:t>(Mahmudi, 2011)</w:t>
          </w:r>
          <w:r>
            <w:rPr>
              <w:rFonts w:ascii="Times New Roman" w:hAnsi="Times New Roman" w:cs="Times New Roman"/>
              <w:sz w:val="24"/>
              <w:szCs w:val="24"/>
            </w:rPr>
            <w:fldChar w:fldCharType="end"/>
          </w:r>
        </w:sdtContent>
      </w:sdt>
      <w:r w:rsidRPr="00075113">
        <w:rPr>
          <w:rFonts w:ascii="Times New Roman" w:hAnsi="Times New Roman" w:cs="Times New Roman"/>
          <w:sz w:val="24"/>
          <w:szCs w:val="24"/>
        </w:rPr>
        <w:t xml:space="preserve"> Menurut Mardiasmo Pengukuran kinerja keuangan pemerintahan daerah dilakukan untuk memenuhi tiga tujuan yakni pertama pengukuran kinerja pemerintahan dimaksudkan untuk memperbaiki kinerja keuangan pemerintah yang berfokus pada sasaran dan tujuan program unit kerja. Pengukuran kinerja penting untuk meningkatkan efisiensi serta efektifitas organisasi pemerintahan dalam pelayanan publik. Kedua, pengukuran kinerja berguna untuk pengalokasian sumber daya dalam rangka pembuatan keputusan. Ketiga, untuk mewujudkan pertanggungjawaban publik dan memperbaiki komunikasi kelembagaan. </w:t>
      </w:r>
      <w:sdt>
        <w:sdtPr>
          <w:rPr>
            <w:rFonts w:ascii="Times New Roman" w:hAnsi="Times New Roman" w:cs="Times New Roman"/>
            <w:sz w:val="24"/>
            <w:szCs w:val="24"/>
          </w:rPr>
          <w:id w:val="176125566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Mar09 \l 1033 </w:instrText>
          </w:r>
          <w:r>
            <w:rPr>
              <w:rFonts w:ascii="Times New Roman" w:hAnsi="Times New Roman" w:cs="Times New Roman"/>
              <w:sz w:val="24"/>
              <w:szCs w:val="24"/>
            </w:rPr>
            <w:fldChar w:fldCharType="separate"/>
          </w:r>
          <w:r w:rsidR="00D912A3" w:rsidRPr="00D912A3">
            <w:rPr>
              <w:rFonts w:ascii="Times New Roman" w:hAnsi="Times New Roman" w:cs="Times New Roman"/>
              <w:noProof/>
              <w:sz w:val="24"/>
              <w:szCs w:val="24"/>
            </w:rPr>
            <w:t>(Mardiasmo, 2009)</w:t>
          </w:r>
          <w:r>
            <w:rPr>
              <w:rFonts w:ascii="Times New Roman" w:hAnsi="Times New Roman" w:cs="Times New Roman"/>
              <w:sz w:val="24"/>
              <w:szCs w:val="24"/>
            </w:rPr>
            <w:fldChar w:fldCharType="end"/>
          </w:r>
        </w:sdtContent>
      </w:sdt>
    </w:p>
    <w:p w14:paraId="386D8D25" w14:textId="21ABD2A3" w:rsidR="004D5D33" w:rsidRPr="00075113" w:rsidRDefault="004D5D33" w:rsidP="00D912A3">
      <w:pPr>
        <w:pStyle w:val="ListParagraph"/>
        <w:spacing w:after="0" w:line="240" w:lineRule="auto"/>
        <w:ind w:left="90" w:firstLine="360"/>
        <w:jc w:val="both"/>
        <w:rPr>
          <w:rFonts w:ascii="Times New Roman" w:hAnsi="Times New Roman" w:cs="Times New Roman"/>
          <w:sz w:val="24"/>
          <w:szCs w:val="24"/>
        </w:rPr>
      </w:pPr>
      <w:r w:rsidRPr="00075113">
        <w:rPr>
          <w:rFonts w:ascii="Times New Roman" w:hAnsi="Times New Roman" w:cs="Times New Roman"/>
          <w:sz w:val="24"/>
          <w:szCs w:val="24"/>
        </w:rPr>
        <w:t xml:space="preserve">Hal yang tak kalah penting dalam memahami kinerja adalah mengenai indikator kinerja. Indicator kinerja berfungsi sebagai penilaian suatu organisasi menjalankan program sebelumnya. </w:t>
      </w:r>
      <w:sdt>
        <w:sdtPr>
          <w:rPr>
            <w:rFonts w:ascii="Times New Roman" w:hAnsi="Times New Roman" w:cs="Times New Roman"/>
            <w:sz w:val="24"/>
            <w:szCs w:val="24"/>
          </w:rPr>
          <w:id w:val="171392573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Nor06 \l 1033 </w:instrText>
          </w:r>
          <w:r>
            <w:rPr>
              <w:rFonts w:ascii="Times New Roman" w:hAnsi="Times New Roman" w:cs="Times New Roman"/>
              <w:sz w:val="24"/>
              <w:szCs w:val="24"/>
            </w:rPr>
            <w:fldChar w:fldCharType="separate"/>
          </w:r>
          <w:r w:rsidR="00D912A3" w:rsidRPr="00D912A3">
            <w:rPr>
              <w:rFonts w:ascii="Times New Roman" w:hAnsi="Times New Roman" w:cs="Times New Roman"/>
              <w:noProof/>
              <w:sz w:val="24"/>
              <w:szCs w:val="24"/>
            </w:rPr>
            <w:t>(Nordiawan, 2006)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075113">
        <w:rPr>
          <w:rFonts w:ascii="Times New Roman" w:hAnsi="Times New Roman" w:cs="Times New Roman"/>
          <w:sz w:val="24"/>
          <w:szCs w:val="24"/>
        </w:rPr>
        <w:t xml:space="preserve">Adapun definisi dari Indikator kinerja ialah ukuran baik secara kuantitatif maupun kualitatif yang menggambarkan tingkat pencapaian suatu sasaran atau tujuan yang telah ditetapkan yang memperhitungkan beberapa indicator yakni: </w:t>
      </w:r>
    </w:p>
    <w:p w14:paraId="5DCCA180" w14:textId="77777777" w:rsidR="004D5D33" w:rsidRPr="00075113" w:rsidRDefault="004D5D33" w:rsidP="009C648F">
      <w:pPr>
        <w:pStyle w:val="ListParagraph"/>
        <w:numPr>
          <w:ilvl w:val="0"/>
          <w:numId w:val="12"/>
        </w:numPr>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indikator masukan (</w:t>
      </w:r>
      <w:r w:rsidRPr="00075113">
        <w:rPr>
          <w:rFonts w:ascii="Times New Roman" w:hAnsi="Times New Roman" w:cs="Times New Roman"/>
          <w:i/>
          <w:sz w:val="24"/>
          <w:szCs w:val="24"/>
        </w:rPr>
        <w:t>input)</w:t>
      </w:r>
    </w:p>
    <w:p w14:paraId="0E5C9C45" w14:textId="77777777" w:rsidR="004D5D33" w:rsidRPr="00075113" w:rsidRDefault="004D5D33" w:rsidP="00D912A3">
      <w:pPr>
        <w:pStyle w:val="ListParagraph"/>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 xml:space="preserve">Input adalah segala yang dibutuhkan agar pelaksanaan kegiatan bisa berjalan yang kemudian menghasilkan keluaran. Input berupa sumber dyaa manusia, waktu, teknologi, manusia dan kebijakan serta lainnya untuk melaksanakan kegiatan. </w:t>
      </w:r>
    </w:p>
    <w:p w14:paraId="11E3C4B5" w14:textId="77777777" w:rsidR="004D5D33" w:rsidRPr="00075113" w:rsidRDefault="004D5D33" w:rsidP="009C648F">
      <w:pPr>
        <w:pStyle w:val="ListParagraph"/>
        <w:numPr>
          <w:ilvl w:val="0"/>
          <w:numId w:val="12"/>
        </w:numPr>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keluaran (</w:t>
      </w:r>
      <w:r w:rsidRPr="00075113">
        <w:rPr>
          <w:rFonts w:ascii="Times New Roman" w:hAnsi="Times New Roman" w:cs="Times New Roman"/>
          <w:i/>
          <w:sz w:val="24"/>
          <w:szCs w:val="24"/>
        </w:rPr>
        <w:t>outputs</w:t>
      </w:r>
      <w:r w:rsidRPr="00075113">
        <w:rPr>
          <w:rFonts w:ascii="Times New Roman" w:hAnsi="Times New Roman" w:cs="Times New Roman"/>
          <w:sz w:val="24"/>
          <w:szCs w:val="24"/>
        </w:rPr>
        <w:t>)</w:t>
      </w:r>
    </w:p>
    <w:p w14:paraId="69FE0BB9" w14:textId="77777777" w:rsidR="004D5D33" w:rsidRPr="00075113" w:rsidRDefault="004D5D33" w:rsidP="00D912A3">
      <w:pPr>
        <w:pStyle w:val="ListParagraph"/>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Indikator output merupakan sesuatu yang ingin dicapai dari kegiatan berupa  fisik dan non fisik.</w:t>
      </w:r>
    </w:p>
    <w:p w14:paraId="5214AC58" w14:textId="77777777" w:rsidR="004D5D33" w:rsidRPr="00075113" w:rsidRDefault="004D5D33" w:rsidP="009C648F">
      <w:pPr>
        <w:pStyle w:val="ListParagraph"/>
        <w:numPr>
          <w:ilvl w:val="0"/>
          <w:numId w:val="12"/>
        </w:numPr>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hasil (</w:t>
      </w:r>
      <w:r w:rsidRPr="00075113">
        <w:rPr>
          <w:rFonts w:ascii="Times New Roman" w:hAnsi="Times New Roman" w:cs="Times New Roman"/>
          <w:i/>
          <w:sz w:val="24"/>
          <w:szCs w:val="24"/>
        </w:rPr>
        <w:t>outcomes</w:t>
      </w:r>
      <w:r w:rsidRPr="00075113">
        <w:rPr>
          <w:rFonts w:ascii="Times New Roman" w:hAnsi="Times New Roman" w:cs="Times New Roman"/>
          <w:sz w:val="24"/>
          <w:szCs w:val="24"/>
        </w:rPr>
        <w:t>)</w:t>
      </w:r>
    </w:p>
    <w:p w14:paraId="7E249AA2" w14:textId="77777777" w:rsidR="004D5D33" w:rsidRPr="00075113" w:rsidRDefault="004D5D33" w:rsidP="00D912A3">
      <w:pPr>
        <w:pStyle w:val="ListParagraph"/>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 xml:space="preserve">Outcomes merupakan segala sesuatu yang mencerminkan berfungsinya keluaran kegiatan (output) dalam jangka menengah. </w:t>
      </w:r>
    </w:p>
    <w:p w14:paraId="5D4D43EB" w14:textId="77777777" w:rsidR="004D5D33" w:rsidRPr="00075113" w:rsidRDefault="004D5D33" w:rsidP="009C648F">
      <w:pPr>
        <w:pStyle w:val="ListParagraph"/>
        <w:numPr>
          <w:ilvl w:val="0"/>
          <w:numId w:val="12"/>
        </w:numPr>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 xml:space="preserve">Indikator manfaat (benefits) </w:t>
      </w:r>
    </w:p>
    <w:p w14:paraId="78336D01" w14:textId="77777777" w:rsidR="004D5D33" w:rsidRPr="00075113" w:rsidRDefault="004D5D33" w:rsidP="00D912A3">
      <w:pPr>
        <w:pStyle w:val="ListParagraph"/>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Sesuatu yang terkait dengan tujuan akhir dari pelaksanaan kegiatan, sedangkan</w:t>
      </w:r>
    </w:p>
    <w:p w14:paraId="67E9A903" w14:textId="77777777" w:rsidR="004D5D33" w:rsidRPr="00075113" w:rsidRDefault="004D5D33" w:rsidP="009C648F">
      <w:pPr>
        <w:pStyle w:val="ListParagraph"/>
        <w:numPr>
          <w:ilvl w:val="0"/>
          <w:numId w:val="12"/>
        </w:numPr>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 xml:space="preserve">Indikator dampak (impacts) </w:t>
      </w:r>
    </w:p>
    <w:p w14:paraId="0A05B66E" w14:textId="77777777" w:rsidR="004D5D33" w:rsidRPr="00075113" w:rsidRDefault="004D5D33" w:rsidP="00D912A3">
      <w:pPr>
        <w:pStyle w:val="ListParagraph"/>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Indicator ini adalah merupakan pengaruh yang muncul baik pengaruh secara positif atau negatif pada setiap tingkatan indikator berlandaskan asumsi yang ditetapkan</w:t>
      </w:r>
    </w:p>
    <w:p w14:paraId="71C97269" w14:textId="77777777" w:rsidR="004D5D33" w:rsidRPr="00075113" w:rsidRDefault="004D5D33" w:rsidP="009C648F">
      <w:pPr>
        <w:pStyle w:val="ListParagraph"/>
        <w:numPr>
          <w:ilvl w:val="0"/>
          <w:numId w:val="10"/>
        </w:numPr>
        <w:spacing w:after="0" w:line="240" w:lineRule="auto"/>
        <w:ind w:left="360"/>
        <w:jc w:val="both"/>
        <w:rPr>
          <w:rFonts w:ascii="Times New Roman" w:hAnsi="Times New Roman" w:cs="Times New Roman"/>
          <w:b/>
          <w:sz w:val="24"/>
          <w:szCs w:val="24"/>
        </w:rPr>
      </w:pPr>
      <w:r w:rsidRPr="00075113">
        <w:rPr>
          <w:rFonts w:ascii="Times New Roman" w:hAnsi="Times New Roman" w:cs="Times New Roman"/>
          <w:b/>
          <w:sz w:val="24"/>
          <w:szCs w:val="24"/>
        </w:rPr>
        <w:t>Anggaran Berbasis Kinerja</w:t>
      </w:r>
    </w:p>
    <w:p w14:paraId="58370BF9" w14:textId="77777777" w:rsidR="004D5D33" w:rsidRPr="00075113" w:rsidRDefault="004D5D33" w:rsidP="00D912A3">
      <w:pPr>
        <w:pStyle w:val="ListParagraph"/>
        <w:spacing w:after="0" w:line="240" w:lineRule="auto"/>
        <w:ind w:left="360" w:firstLine="360"/>
        <w:jc w:val="both"/>
        <w:rPr>
          <w:rFonts w:ascii="Times New Roman" w:hAnsi="Times New Roman" w:cs="Times New Roman"/>
          <w:sz w:val="24"/>
          <w:szCs w:val="24"/>
        </w:rPr>
      </w:pPr>
      <w:r w:rsidRPr="00075113">
        <w:rPr>
          <w:rFonts w:ascii="Times New Roman" w:hAnsi="Times New Roman" w:cs="Times New Roman"/>
          <w:sz w:val="24"/>
          <w:szCs w:val="24"/>
        </w:rPr>
        <w:t xml:space="preserve"> Anggaran Berbasis Kinerja menurut Kementerian Keuangan (2014)</w:t>
      </w:r>
    </w:p>
    <w:p w14:paraId="52D3239A" w14:textId="77777777" w:rsidR="004D5D33" w:rsidRPr="00075113" w:rsidRDefault="004D5D33" w:rsidP="00D912A3">
      <w:pPr>
        <w:pStyle w:val="ListParagraph"/>
        <w:spacing w:after="0" w:line="240" w:lineRule="auto"/>
        <w:ind w:left="360" w:firstLine="360"/>
        <w:jc w:val="both"/>
        <w:rPr>
          <w:rFonts w:ascii="Times New Roman" w:hAnsi="Times New Roman" w:cs="Times New Roman"/>
          <w:sz w:val="24"/>
          <w:szCs w:val="24"/>
        </w:rPr>
      </w:pPr>
    </w:p>
    <w:p w14:paraId="0909A41D" w14:textId="77777777" w:rsidR="004D5D33" w:rsidRPr="00075113" w:rsidRDefault="004D5D33" w:rsidP="00D912A3">
      <w:pPr>
        <w:pStyle w:val="ListParagraph"/>
        <w:spacing w:after="0" w:line="240" w:lineRule="auto"/>
        <w:ind w:left="360" w:firstLine="360"/>
        <w:jc w:val="both"/>
        <w:rPr>
          <w:rFonts w:ascii="Times New Roman" w:hAnsi="Times New Roman" w:cs="Times New Roman"/>
          <w:sz w:val="24"/>
          <w:szCs w:val="24"/>
        </w:rPr>
      </w:pPr>
      <w:r w:rsidRPr="00075113">
        <w:rPr>
          <w:rFonts w:ascii="Times New Roman" w:hAnsi="Times New Roman" w:cs="Times New Roman"/>
          <w:sz w:val="24"/>
          <w:szCs w:val="24"/>
        </w:rPr>
        <w:t xml:space="preserve"> adalah “suatu pendekatan dalam sistem perencanaan penganggaran belanja Negara yang menunjukkan secara jelas keterkaitan antara alokasi pendanaan dan kinerja yang diharapkan atas alokasi belanja tersebut serta memperhatikan efisiensi dalam pencapaian kinerja.”</w:t>
      </w:r>
    </w:p>
    <w:p w14:paraId="51E9A5DB" w14:textId="77777777" w:rsidR="004D5D33" w:rsidRPr="00075113" w:rsidRDefault="004D5D33" w:rsidP="00D912A3">
      <w:pPr>
        <w:pStyle w:val="ListParagraph"/>
        <w:spacing w:after="0" w:line="240" w:lineRule="auto"/>
        <w:ind w:left="360" w:firstLine="360"/>
        <w:jc w:val="both"/>
        <w:rPr>
          <w:rFonts w:ascii="Times New Roman" w:hAnsi="Times New Roman" w:cs="Times New Roman"/>
          <w:sz w:val="24"/>
          <w:szCs w:val="24"/>
        </w:rPr>
      </w:pPr>
    </w:p>
    <w:p w14:paraId="0B8C9AAE" w14:textId="77777777" w:rsidR="004D5D33" w:rsidRPr="00075113" w:rsidRDefault="004D5D33" w:rsidP="00D912A3">
      <w:pPr>
        <w:spacing w:after="0" w:line="240" w:lineRule="auto"/>
        <w:ind w:firstLine="360"/>
        <w:jc w:val="both"/>
        <w:rPr>
          <w:rFonts w:ascii="Times New Roman" w:hAnsi="Times New Roman" w:cs="Times New Roman"/>
          <w:sz w:val="24"/>
          <w:szCs w:val="24"/>
        </w:rPr>
      </w:pPr>
      <w:r w:rsidRPr="00075113">
        <w:rPr>
          <w:rFonts w:ascii="Times New Roman" w:hAnsi="Times New Roman" w:cs="Times New Roman"/>
          <w:sz w:val="24"/>
          <w:szCs w:val="24"/>
        </w:rPr>
        <w:t>Kementrian Keuangan (2016) juga menjelaskan mengenai lingkup penganggaran berbasis kinerja yang terbagi menjadi beberapa lingkup yakni:</w:t>
      </w:r>
    </w:p>
    <w:p w14:paraId="2C16A9B4" w14:textId="77777777" w:rsidR="004D5D33" w:rsidRPr="00075113" w:rsidRDefault="004D5D33" w:rsidP="009C648F">
      <w:pPr>
        <w:pStyle w:val="ListParagraph"/>
        <w:numPr>
          <w:ilvl w:val="0"/>
          <w:numId w:val="13"/>
        </w:numPr>
        <w:spacing w:after="0" w:line="240" w:lineRule="auto"/>
        <w:jc w:val="both"/>
        <w:rPr>
          <w:rFonts w:ascii="Times New Roman" w:hAnsi="Times New Roman" w:cs="Times New Roman"/>
          <w:sz w:val="24"/>
          <w:szCs w:val="24"/>
          <w:u w:val="single"/>
        </w:rPr>
      </w:pPr>
      <w:r w:rsidRPr="00075113">
        <w:rPr>
          <w:rFonts w:ascii="Times New Roman" w:hAnsi="Times New Roman" w:cs="Times New Roman"/>
          <w:sz w:val="24"/>
          <w:szCs w:val="24"/>
        </w:rPr>
        <w:t xml:space="preserve">Menentukan visi dan misi, tujuan, sasaran, dan target </w:t>
      </w:r>
    </w:p>
    <w:p w14:paraId="4E52C4EE" w14:textId="77777777" w:rsidR="004D5D33" w:rsidRPr="00075113" w:rsidRDefault="004D5D33" w:rsidP="009C648F">
      <w:pPr>
        <w:pStyle w:val="ListParagraph"/>
        <w:numPr>
          <w:ilvl w:val="0"/>
          <w:numId w:val="13"/>
        </w:numPr>
        <w:spacing w:after="0" w:line="240" w:lineRule="auto"/>
        <w:jc w:val="both"/>
        <w:rPr>
          <w:rFonts w:ascii="Times New Roman" w:hAnsi="Times New Roman" w:cs="Times New Roman"/>
          <w:sz w:val="24"/>
          <w:szCs w:val="24"/>
          <w:u w:val="single"/>
        </w:rPr>
      </w:pPr>
      <w:r w:rsidRPr="00075113">
        <w:rPr>
          <w:rFonts w:ascii="Times New Roman" w:hAnsi="Times New Roman" w:cs="Times New Roman"/>
          <w:sz w:val="24"/>
          <w:szCs w:val="24"/>
        </w:rPr>
        <w:t xml:space="preserve">Menentukan Indikator Kinerja. </w:t>
      </w:r>
    </w:p>
    <w:p w14:paraId="7408548B" w14:textId="402FE18D" w:rsidR="004D5D33" w:rsidRPr="00075113" w:rsidRDefault="004D5D33" w:rsidP="00D912A3">
      <w:pPr>
        <w:pStyle w:val="ListParagraph"/>
        <w:spacing w:after="0" w:line="240" w:lineRule="auto"/>
        <w:ind w:left="360" w:firstLine="360"/>
        <w:jc w:val="both"/>
        <w:rPr>
          <w:rFonts w:ascii="Times New Roman" w:hAnsi="Times New Roman" w:cs="Times New Roman"/>
          <w:sz w:val="24"/>
          <w:szCs w:val="24"/>
        </w:rPr>
      </w:pPr>
      <w:r w:rsidRPr="00075113">
        <w:rPr>
          <w:rFonts w:ascii="Times New Roman" w:hAnsi="Times New Roman" w:cs="Times New Roman"/>
          <w:sz w:val="24"/>
          <w:szCs w:val="24"/>
        </w:rPr>
        <w:t>Menurut Mahmudi angaran berbasis kinerja adalah sistem penganggaran dengan memperhatikan keterkaitan antara anggaran pada (</w:t>
      </w:r>
      <w:r w:rsidRPr="00075113">
        <w:rPr>
          <w:rFonts w:ascii="Times New Roman" w:hAnsi="Times New Roman" w:cs="Times New Roman"/>
          <w:i/>
          <w:sz w:val="24"/>
          <w:szCs w:val="24"/>
        </w:rPr>
        <w:t>input</w:t>
      </w:r>
      <w:r w:rsidRPr="00075113">
        <w:rPr>
          <w:rFonts w:ascii="Times New Roman" w:hAnsi="Times New Roman" w:cs="Times New Roman"/>
          <w:sz w:val="24"/>
          <w:szCs w:val="24"/>
        </w:rPr>
        <w:t>) dengan keluaran (</w:t>
      </w:r>
      <w:r w:rsidRPr="00075113">
        <w:rPr>
          <w:rFonts w:ascii="Times New Roman" w:hAnsi="Times New Roman" w:cs="Times New Roman"/>
          <w:i/>
          <w:sz w:val="24"/>
          <w:szCs w:val="24"/>
        </w:rPr>
        <w:t>output</w:t>
      </w:r>
      <w:r w:rsidRPr="00075113">
        <w:rPr>
          <w:rFonts w:ascii="Times New Roman" w:hAnsi="Times New Roman" w:cs="Times New Roman"/>
          <w:sz w:val="24"/>
          <w:szCs w:val="24"/>
        </w:rPr>
        <w:t>) serta hasil (</w:t>
      </w:r>
      <w:r w:rsidRPr="00075113">
        <w:rPr>
          <w:rFonts w:ascii="Times New Roman" w:hAnsi="Times New Roman" w:cs="Times New Roman"/>
          <w:i/>
          <w:sz w:val="24"/>
          <w:szCs w:val="24"/>
        </w:rPr>
        <w:t>outcome</w:t>
      </w:r>
      <w:r w:rsidRPr="00075113">
        <w:rPr>
          <w:rFonts w:ascii="Times New Roman" w:hAnsi="Times New Roman" w:cs="Times New Roman"/>
          <w:sz w:val="24"/>
          <w:szCs w:val="24"/>
        </w:rPr>
        <w:t xml:space="preserve">) yang diharapkan tercapainya efisiensi dalam pencapaian keluaran serta hasil. </w:t>
      </w:r>
      <w:sdt>
        <w:sdtPr>
          <w:rPr>
            <w:rFonts w:ascii="Times New Roman" w:hAnsi="Times New Roman" w:cs="Times New Roman"/>
            <w:sz w:val="24"/>
            <w:szCs w:val="24"/>
          </w:rPr>
          <w:id w:val="-40314194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Mah11 \l 1033 </w:instrText>
          </w:r>
          <w:r>
            <w:rPr>
              <w:rFonts w:ascii="Times New Roman" w:hAnsi="Times New Roman" w:cs="Times New Roman"/>
              <w:sz w:val="24"/>
              <w:szCs w:val="24"/>
            </w:rPr>
            <w:fldChar w:fldCharType="separate"/>
          </w:r>
          <w:r w:rsidR="00D912A3" w:rsidRPr="00D912A3">
            <w:rPr>
              <w:rFonts w:ascii="Times New Roman" w:hAnsi="Times New Roman" w:cs="Times New Roman"/>
              <w:noProof/>
              <w:sz w:val="24"/>
              <w:szCs w:val="24"/>
            </w:rPr>
            <w:t>(Mahmudi,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075113">
        <w:rPr>
          <w:rFonts w:ascii="Times New Roman" w:hAnsi="Times New Roman" w:cs="Times New Roman"/>
          <w:sz w:val="24"/>
          <w:szCs w:val="24"/>
        </w:rPr>
        <w:t>Selanjutnya Mardiasmo (2002) berpendapat bahwa Anggaran berbasis kinerja adalah sistem perencanaan, penganggaran, dan evaluasi yang menekankan keterkaitan antara anggaran dengan hasil yang diinginkan.</w:t>
      </w:r>
      <w:sdt>
        <w:sdtPr>
          <w:rPr>
            <w:rFonts w:ascii="Times New Roman" w:hAnsi="Times New Roman" w:cs="Times New Roman"/>
            <w:sz w:val="24"/>
            <w:szCs w:val="24"/>
          </w:rPr>
          <w:id w:val="-164928444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Mar09 \l 1033 </w:instrText>
          </w:r>
          <w:r>
            <w:rPr>
              <w:rFonts w:ascii="Times New Roman" w:hAnsi="Times New Roman" w:cs="Times New Roman"/>
              <w:sz w:val="24"/>
              <w:szCs w:val="24"/>
            </w:rPr>
            <w:fldChar w:fldCharType="separate"/>
          </w:r>
          <w:r w:rsidR="00D912A3">
            <w:rPr>
              <w:rFonts w:ascii="Times New Roman" w:hAnsi="Times New Roman" w:cs="Times New Roman"/>
              <w:noProof/>
              <w:sz w:val="24"/>
              <w:szCs w:val="24"/>
            </w:rPr>
            <w:t xml:space="preserve"> </w:t>
          </w:r>
          <w:r w:rsidR="00D912A3" w:rsidRPr="00D912A3">
            <w:rPr>
              <w:rFonts w:ascii="Times New Roman" w:hAnsi="Times New Roman" w:cs="Times New Roman"/>
              <w:noProof/>
              <w:sz w:val="24"/>
              <w:szCs w:val="24"/>
            </w:rPr>
            <w:t>(Mardiasmo, 2009)</w:t>
          </w:r>
          <w:r>
            <w:rPr>
              <w:rFonts w:ascii="Times New Roman" w:hAnsi="Times New Roman" w:cs="Times New Roman"/>
              <w:sz w:val="24"/>
              <w:szCs w:val="24"/>
            </w:rPr>
            <w:fldChar w:fldCharType="end"/>
          </w:r>
        </w:sdtContent>
      </w:sdt>
    </w:p>
    <w:p w14:paraId="3A849FF1" w14:textId="4ECE2E1E" w:rsidR="004D5D33" w:rsidRPr="00075113" w:rsidRDefault="004D5D33" w:rsidP="00D912A3">
      <w:pPr>
        <w:spacing w:after="0" w:line="240" w:lineRule="auto"/>
        <w:ind w:left="426" w:firstLine="270"/>
        <w:jc w:val="both"/>
        <w:rPr>
          <w:rFonts w:ascii="Times New Roman" w:hAnsi="Times New Roman" w:cs="Times New Roman"/>
          <w:i/>
          <w:sz w:val="24"/>
          <w:szCs w:val="24"/>
        </w:rPr>
      </w:pPr>
      <w:r w:rsidRPr="00075113">
        <w:rPr>
          <w:rFonts w:ascii="Times New Roman" w:hAnsi="Times New Roman" w:cs="Times New Roman"/>
          <w:sz w:val="24"/>
          <w:szCs w:val="24"/>
        </w:rPr>
        <w:t xml:space="preserve">Secara umum dapat diketahui bahwa anggaran berbasis kinerja adalah system penganggaran baru yang ada akibat kelemahan system penganggaran tradisional. Sejalan dengan pendapat Halim dan Kusufi (2014) yang menyatakan bahwa anggaran berbasis kinerja disusun guna mengatasi kelemahan-kelemahan yang ada dalam anggaran tradisional karena anggaran kinerja menekankan pada konsep </w:t>
      </w:r>
      <w:r w:rsidRPr="00075113">
        <w:rPr>
          <w:rFonts w:ascii="Times New Roman" w:hAnsi="Times New Roman" w:cs="Times New Roman"/>
          <w:i/>
          <w:sz w:val="24"/>
          <w:szCs w:val="24"/>
        </w:rPr>
        <w:t>value for money.</w:t>
      </w:r>
      <w:r>
        <w:rPr>
          <w:rFonts w:ascii="Times New Roman" w:hAnsi="Times New Roman" w:cs="Times New Roman"/>
          <w:i/>
          <w:sz w:val="24"/>
          <w:szCs w:val="24"/>
        </w:rPr>
        <w:t xml:space="preserve"> </w:t>
      </w:r>
      <w:sdt>
        <w:sdtPr>
          <w:rPr>
            <w:rFonts w:ascii="Times New Roman" w:hAnsi="Times New Roman" w:cs="Times New Roman"/>
            <w:i/>
            <w:sz w:val="24"/>
            <w:szCs w:val="24"/>
          </w:rPr>
          <w:id w:val="626205282"/>
          <w:citation/>
        </w:sdtPr>
        <w:sdtEndPr/>
        <w:sdtContent>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CITATION Hal02 \l 1033 </w:instrText>
          </w:r>
          <w:r>
            <w:rPr>
              <w:rFonts w:ascii="Times New Roman" w:hAnsi="Times New Roman" w:cs="Times New Roman"/>
              <w:i/>
              <w:sz w:val="24"/>
              <w:szCs w:val="24"/>
            </w:rPr>
            <w:fldChar w:fldCharType="separate"/>
          </w:r>
          <w:r w:rsidR="00D912A3" w:rsidRPr="00D912A3">
            <w:rPr>
              <w:rFonts w:ascii="Times New Roman" w:hAnsi="Times New Roman" w:cs="Times New Roman"/>
              <w:noProof/>
              <w:sz w:val="24"/>
              <w:szCs w:val="24"/>
            </w:rPr>
            <w:t>(Halim, 2002)</w:t>
          </w:r>
          <w:r>
            <w:rPr>
              <w:rFonts w:ascii="Times New Roman" w:hAnsi="Times New Roman" w:cs="Times New Roman"/>
              <w:i/>
              <w:sz w:val="24"/>
              <w:szCs w:val="24"/>
            </w:rPr>
            <w:fldChar w:fldCharType="end"/>
          </w:r>
        </w:sdtContent>
      </w:sdt>
    </w:p>
    <w:p w14:paraId="0CF8B260" w14:textId="77777777" w:rsidR="004D5D33" w:rsidRPr="00075113" w:rsidRDefault="004D5D33" w:rsidP="009C648F">
      <w:pPr>
        <w:pStyle w:val="ListParagraph"/>
        <w:numPr>
          <w:ilvl w:val="0"/>
          <w:numId w:val="10"/>
        </w:numPr>
        <w:spacing w:after="0" w:line="240" w:lineRule="auto"/>
        <w:ind w:left="270"/>
        <w:jc w:val="both"/>
        <w:rPr>
          <w:rFonts w:ascii="Times New Roman" w:hAnsi="Times New Roman" w:cs="Times New Roman"/>
          <w:b/>
          <w:sz w:val="24"/>
          <w:szCs w:val="24"/>
        </w:rPr>
      </w:pPr>
      <w:r w:rsidRPr="00075113">
        <w:rPr>
          <w:rFonts w:ascii="Times New Roman" w:hAnsi="Times New Roman" w:cs="Times New Roman"/>
          <w:b/>
          <w:sz w:val="24"/>
          <w:szCs w:val="24"/>
        </w:rPr>
        <w:t>Value For Money</w:t>
      </w:r>
    </w:p>
    <w:p w14:paraId="13E87717" w14:textId="3B0CE0E3" w:rsidR="004D5D33" w:rsidRPr="00075113" w:rsidRDefault="004D5D33" w:rsidP="00D912A3">
      <w:pPr>
        <w:pStyle w:val="ListParagraph"/>
        <w:spacing w:after="0" w:line="240" w:lineRule="auto"/>
        <w:ind w:left="630" w:firstLine="90"/>
        <w:jc w:val="both"/>
        <w:rPr>
          <w:rFonts w:ascii="Times New Roman" w:hAnsi="Times New Roman" w:cs="Times New Roman"/>
          <w:sz w:val="24"/>
          <w:szCs w:val="24"/>
        </w:rPr>
      </w:pPr>
      <w:r w:rsidRPr="00075113">
        <w:rPr>
          <w:rFonts w:ascii="Times New Roman" w:hAnsi="Times New Roman" w:cs="Times New Roman"/>
          <w:sz w:val="24"/>
          <w:szCs w:val="24"/>
        </w:rPr>
        <w:t xml:space="preserve">    </w:t>
      </w:r>
      <w:r w:rsidRPr="004D5D33">
        <w:rPr>
          <w:rFonts w:ascii="Times New Roman" w:hAnsi="Times New Roman" w:cs="Times New Roman"/>
          <w:i/>
          <w:iCs/>
          <w:sz w:val="24"/>
          <w:szCs w:val="24"/>
        </w:rPr>
        <w:t>Value for money</w:t>
      </w:r>
      <w:r w:rsidRPr="00075113">
        <w:rPr>
          <w:rFonts w:ascii="Times New Roman" w:hAnsi="Times New Roman" w:cs="Times New Roman"/>
          <w:sz w:val="24"/>
          <w:szCs w:val="24"/>
        </w:rPr>
        <w:t xml:space="preserve"> menurut Nordiawan</w:t>
      </w:r>
      <w:r>
        <w:rPr>
          <w:rFonts w:ascii="Times New Roman" w:hAnsi="Times New Roman" w:cs="Times New Roman"/>
          <w:sz w:val="24"/>
          <w:szCs w:val="24"/>
        </w:rPr>
        <w:t xml:space="preserve"> </w:t>
      </w:r>
      <w:r w:rsidRPr="00075113">
        <w:rPr>
          <w:rFonts w:ascii="Times New Roman" w:hAnsi="Times New Roman" w:cs="Times New Roman"/>
          <w:sz w:val="24"/>
          <w:szCs w:val="24"/>
        </w:rPr>
        <w:t xml:space="preserve">adalah inti dari pengukuran kinerja pada organisasi pemerintah. Kinerja suatu pemerintah tidak bisa hanya dinilai dari output yang dihasilkan saja, namun juga harus mempertimbangkan indikator input, output, dan outcome secara bersama-sama. </w:t>
      </w:r>
      <w:sdt>
        <w:sdtPr>
          <w:rPr>
            <w:rFonts w:ascii="Times New Roman" w:hAnsi="Times New Roman" w:cs="Times New Roman"/>
            <w:sz w:val="24"/>
            <w:szCs w:val="24"/>
          </w:rPr>
          <w:id w:val="48736778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Nor06 \l 1033 </w:instrText>
          </w:r>
          <w:r>
            <w:rPr>
              <w:rFonts w:ascii="Times New Roman" w:hAnsi="Times New Roman" w:cs="Times New Roman"/>
              <w:sz w:val="24"/>
              <w:szCs w:val="24"/>
            </w:rPr>
            <w:fldChar w:fldCharType="separate"/>
          </w:r>
          <w:r w:rsidR="00D912A3" w:rsidRPr="00D912A3">
            <w:rPr>
              <w:rFonts w:ascii="Times New Roman" w:hAnsi="Times New Roman" w:cs="Times New Roman"/>
              <w:noProof/>
              <w:sz w:val="24"/>
              <w:szCs w:val="24"/>
            </w:rPr>
            <w:t>(Nordiawan, 2006)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075113">
        <w:rPr>
          <w:rFonts w:ascii="Times New Roman" w:hAnsi="Times New Roman" w:cs="Times New Roman"/>
          <w:sz w:val="24"/>
          <w:szCs w:val="24"/>
        </w:rPr>
        <w:t>Menurut Pendanaan Pendidikan Tinggi Dewan Inggris (HEFCE) University of Cambridge menjelaskan mengenai gambaran nilai uang (</w:t>
      </w:r>
      <w:r w:rsidRPr="00075113">
        <w:rPr>
          <w:rFonts w:ascii="Times New Roman" w:hAnsi="Times New Roman" w:cs="Times New Roman"/>
          <w:i/>
          <w:sz w:val="24"/>
          <w:szCs w:val="24"/>
        </w:rPr>
        <w:t>Value for Money</w:t>
      </w:r>
      <w:r w:rsidRPr="00075113">
        <w:rPr>
          <w:rFonts w:ascii="Times New Roman" w:hAnsi="Times New Roman" w:cs="Times New Roman"/>
          <w:sz w:val="24"/>
          <w:szCs w:val="24"/>
        </w:rPr>
        <w:t xml:space="preserve">) sebagai istilah yang digunakan untuk menilai mengenai sebuah organisasi apakah telah memperoleh manfaat maksimal dari barang dan jasa yang baik dengan melihat sumber daya yang tersedia untuk itu. Adapun tiga elemen utama dari </w:t>
      </w:r>
      <w:r w:rsidRPr="00075113">
        <w:rPr>
          <w:rFonts w:ascii="Times New Roman" w:hAnsi="Times New Roman" w:cs="Times New Roman"/>
          <w:i/>
          <w:sz w:val="24"/>
          <w:szCs w:val="24"/>
        </w:rPr>
        <w:t xml:space="preserve">Value for money </w:t>
      </w:r>
      <w:r w:rsidRPr="00075113">
        <w:rPr>
          <w:rFonts w:ascii="Times New Roman" w:hAnsi="Times New Roman" w:cs="Times New Roman"/>
          <w:sz w:val="24"/>
          <w:szCs w:val="24"/>
        </w:rPr>
        <w:t>dalam pengelolaan organisasi sektor publik adalah ekonomi, efisiensi, dan efektivitas.</w:t>
      </w:r>
      <w:sdt>
        <w:sdtPr>
          <w:rPr>
            <w:rFonts w:ascii="Times New Roman" w:hAnsi="Times New Roman" w:cs="Times New Roman"/>
            <w:sz w:val="24"/>
            <w:szCs w:val="24"/>
          </w:rPr>
          <w:id w:val="-1986555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Mar09 \l 1033 </w:instrText>
          </w:r>
          <w:r>
            <w:rPr>
              <w:rFonts w:ascii="Times New Roman" w:hAnsi="Times New Roman" w:cs="Times New Roman"/>
              <w:sz w:val="24"/>
              <w:szCs w:val="24"/>
            </w:rPr>
            <w:fldChar w:fldCharType="separate"/>
          </w:r>
          <w:r w:rsidR="00D912A3">
            <w:rPr>
              <w:rFonts w:ascii="Times New Roman" w:hAnsi="Times New Roman" w:cs="Times New Roman"/>
              <w:noProof/>
              <w:sz w:val="24"/>
              <w:szCs w:val="24"/>
            </w:rPr>
            <w:t xml:space="preserve"> </w:t>
          </w:r>
          <w:r w:rsidR="00D912A3" w:rsidRPr="00D912A3">
            <w:rPr>
              <w:rFonts w:ascii="Times New Roman" w:hAnsi="Times New Roman" w:cs="Times New Roman"/>
              <w:noProof/>
              <w:sz w:val="24"/>
              <w:szCs w:val="24"/>
            </w:rPr>
            <w:t>(Mardiasmo, 2009)</w:t>
          </w:r>
          <w:r>
            <w:rPr>
              <w:rFonts w:ascii="Times New Roman" w:hAnsi="Times New Roman" w:cs="Times New Roman"/>
              <w:sz w:val="24"/>
              <w:szCs w:val="24"/>
            </w:rPr>
            <w:fldChar w:fldCharType="end"/>
          </w:r>
        </w:sdtContent>
      </w:sdt>
      <w:r w:rsidRPr="00075113">
        <w:rPr>
          <w:rFonts w:ascii="Times New Roman" w:hAnsi="Times New Roman" w:cs="Times New Roman"/>
          <w:sz w:val="24"/>
          <w:szCs w:val="24"/>
        </w:rPr>
        <w:t xml:space="preserve"> Berikut penjelasan masing-masing elemen beserta dengan cara perhitungannya: </w:t>
      </w:r>
    </w:p>
    <w:p w14:paraId="582D79DB" w14:textId="77777777" w:rsidR="004D5D33" w:rsidRPr="00075113" w:rsidRDefault="004D5D33" w:rsidP="009C648F">
      <w:pPr>
        <w:pStyle w:val="ListParagraph"/>
        <w:numPr>
          <w:ilvl w:val="0"/>
          <w:numId w:val="14"/>
        </w:numPr>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 xml:space="preserve">Elemen ekonomi </w:t>
      </w:r>
    </w:p>
    <w:p w14:paraId="63A8B1DB" w14:textId="77777777" w:rsidR="004D5D33" w:rsidRPr="00075113" w:rsidRDefault="004D5D33" w:rsidP="00D912A3">
      <w:pPr>
        <w:pStyle w:val="ListParagraph"/>
        <w:spacing w:after="0" w:line="240" w:lineRule="auto"/>
        <w:ind w:left="1380"/>
        <w:jc w:val="both"/>
        <w:rPr>
          <w:rFonts w:ascii="Times New Roman" w:hAnsi="Times New Roman" w:cs="Times New Roman"/>
          <w:sz w:val="24"/>
          <w:szCs w:val="24"/>
        </w:rPr>
      </w:pPr>
      <w:r w:rsidRPr="00075113">
        <w:rPr>
          <w:rFonts w:ascii="Times New Roman" w:hAnsi="Times New Roman" w:cs="Times New Roman"/>
          <w:sz w:val="24"/>
          <w:szCs w:val="24"/>
        </w:rPr>
        <w:t xml:space="preserve">Elemen ini merupakan perolehan input dengan kualitas dan kuantitas tertentu pada harga terendah. Ekonomi merupakan perbandingan </w:t>
      </w:r>
      <w:r w:rsidRPr="00075113">
        <w:rPr>
          <w:rFonts w:ascii="Times New Roman" w:hAnsi="Times New Roman" w:cs="Times New Roman"/>
          <w:i/>
          <w:sz w:val="24"/>
          <w:szCs w:val="24"/>
        </w:rPr>
        <w:t>input</w:t>
      </w:r>
      <w:r w:rsidRPr="00075113">
        <w:rPr>
          <w:rFonts w:ascii="Times New Roman" w:hAnsi="Times New Roman" w:cs="Times New Roman"/>
          <w:sz w:val="24"/>
          <w:szCs w:val="24"/>
        </w:rPr>
        <w:t xml:space="preserve"> dengan </w:t>
      </w:r>
      <w:r w:rsidRPr="00075113">
        <w:rPr>
          <w:rFonts w:ascii="Times New Roman" w:hAnsi="Times New Roman" w:cs="Times New Roman"/>
          <w:i/>
          <w:sz w:val="24"/>
          <w:szCs w:val="24"/>
        </w:rPr>
        <w:t>input value</w:t>
      </w:r>
      <w:r w:rsidRPr="00075113">
        <w:rPr>
          <w:rFonts w:ascii="Times New Roman" w:hAnsi="Times New Roman" w:cs="Times New Roman"/>
          <w:sz w:val="24"/>
          <w:szCs w:val="24"/>
        </w:rPr>
        <w:t xml:space="preserve"> yang dinyatakan dalam satuan moneter. Input dalam hal ini adalah target anggaran, sedangkan input </w:t>
      </w:r>
      <w:r w:rsidRPr="00075113">
        <w:rPr>
          <w:rFonts w:ascii="Times New Roman" w:hAnsi="Times New Roman" w:cs="Times New Roman"/>
          <w:i/>
          <w:sz w:val="24"/>
          <w:szCs w:val="24"/>
        </w:rPr>
        <w:t xml:space="preserve">value </w:t>
      </w:r>
      <w:r w:rsidRPr="00075113">
        <w:rPr>
          <w:rFonts w:ascii="Times New Roman" w:hAnsi="Times New Roman" w:cs="Times New Roman"/>
          <w:sz w:val="24"/>
          <w:szCs w:val="24"/>
        </w:rPr>
        <w:t xml:space="preserve">adalah realisasi anggaran. Elemen ini hendak mengukur apakah suatu kinerja dikatakan ekonomis apabila realisasi anggaran lebih kecil dari pada target anggaran dan dapat mencapai output sesuai ketetapan. Secara matematis pengukuran ekonomi dapat dilakukan dengan perhitungan sebagai berikut: </w:t>
      </w:r>
    </w:p>
    <w:p w14:paraId="59BBFC98" w14:textId="77777777" w:rsidR="004D5D33" w:rsidRPr="00075113" w:rsidRDefault="004D5D33" w:rsidP="00D912A3">
      <w:pPr>
        <w:pStyle w:val="ListParagraph"/>
        <w:spacing w:after="0" w:line="240" w:lineRule="auto"/>
        <w:ind w:left="1380"/>
        <w:jc w:val="both"/>
        <w:rPr>
          <w:rFonts w:ascii="Times New Roman" w:hAnsi="Times New Roman" w:cs="Times New Roman"/>
          <w:sz w:val="24"/>
          <w:szCs w:val="24"/>
        </w:rPr>
      </w:pPr>
      <m:oMath>
        <m:r>
          <w:rPr>
            <w:rFonts w:ascii="Cambria Math" w:hAnsi="Cambria Math" w:cs="Times New Roman"/>
            <w:sz w:val="24"/>
            <w:szCs w:val="24"/>
          </w:rPr>
          <m:t>Ekonomi=</m:t>
        </m:r>
        <m:f>
          <m:fPr>
            <m:ctrlPr>
              <w:rPr>
                <w:rFonts w:ascii="Cambria Math" w:hAnsi="Cambria Math" w:cs="Times New Roman"/>
                <w:i/>
                <w:sz w:val="24"/>
                <w:szCs w:val="24"/>
              </w:rPr>
            </m:ctrlPr>
          </m:fPr>
          <m:num>
            <m:r>
              <w:rPr>
                <w:rFonts w:ascii="Cambria Math" w:hAnsi="Cambria Math" w:cs="Times New Roman"/>
                <w:sz w:val="24"/>
                <w:szCs w:val="24"/>
              </w:rPr>
              <m:t xml:space="preserve">Realisasi Penerimaan PAD </m:t>
            </m:r>
          </m:num>
          <m:den>
            <m:r>
              <w:rPr>
                <w:rFonts w:ascii="Cambria Math" w:hAnsi="Cambria Math" w:cs="Times New Roman"/>
                <w:sz w:val="24"/>
                <w:szCs w:val="24"/>
              </w:rPr>
              <m:t>Anggaran Penerimaan PAD</m:t>
            </m:r>
          </m:den>
        </m:f>
        <m:r>
          <w:rPr>
            <w:rFonts w:ascii="Cambria Math" w:hAnsi="Cambria Math" w:cs="Times New Roman"/>
            <w:sz w:val="24"/>
            <w:szCs w:val="24"/>
          </w:rPr>
          <m:t xml:space="preserve"> x 100%</m:t>
        </m:r>
      </m:oMath>
      <w:r w:rsidRPr="00075113">
        <w:rPr>
          <w:rFonts w:ascii="Times New Roman" w:hAnsi="Times New Roman" w:cs="Times New Roman"/>
          <w:sz w:val="24"/>
          <w:szCs w:val="24"/>
        </w:rPr>
        <w:t xml:space="preserve">                                            </w:t>
      </w:r>
    </w:p>
    <w:p w14:paraId="1BD62B7D" w14:textId="77777777" w:rsidR="004D5D33" w:rsidRPr="00075113" w:rsidRDefault="004D5D33" w:rsidP="00D912A3">
      <w:pPr>
        <w:pStyle w:val="ListParagraph"/>
        <w:spacing w:after="0" w:line="240" w:lineRule="auto"/>
        <w:ind w:left="1380"/>
        <w:jc w:val="both"/>
        <w:rPr>
          <w:rFonts w:ascii="Times New Roman" w:hAnsi="Times New Roman" w:cs="Times New Roman"/>
          <w:sz w:val="24"/>
          <w:szCs w:val="24"/>
        </w:rPr>
      </w:pPr>
      <w:r w:rsidRPr="00075113">
        <w:rPr>
          <w:rFonts w:ascii="Times New Roman" w:hAnsi="Times New Roman" w:cs="Times New Roman"/>
          <w:sz w:val="24"/>
          <w:szCs w:val="24"/>
        </w:rPr>
        <w:t>Adapun Klasifikasinya pengukurannya sebagai berikut:</w:t>
      </w:r>
    </w:p>
    <w:p w14:paraId="024F0CD7" w14:textId="77777777" w:rsidR="004D5D33" w:rsidRPr="00075113" w:rsidRDefault="004D5D33" w:rsidP="00D912A3">
      <w:pPr>
        <w:pStyle w:val="ListParagraph"/>
        <w:spacing w:after="0" w:line="240" w:lineRule="auto"/>
        <w:ind w:left="1380"/>
        <w:jc w:val="center"/>
        <w:rPr>
          <w:rFonts w:ascii="Times New Roman" w:hAnsi="Times New Roman" w:cs="Times New Roman"/>
          <w:b/>
          <w:sz w:val="24"/>
          <w:szCs w:val="24"/>
        </w:rPr>
      </w:pPr>
      <w:r w:rsidRPr="00075113">
        <w:rPr>
          <w:rFonts w:ascii="Times New Roman" w:hAnsi="Times New Roman" w:cs="Times New Roman"/>
          <w:b/>
          <w:sz w:val="24"/>
          <w:szCs w:val="24"/>
        </w:rPr>
        <w:t xml:space="preserve">Tabel </w:t>
      </w:r>
      <w:r w:rsidRPr="00075113">
        <w:rPr>
          <w:rFonts w:ascii="Times New Roman" w:hAnsi="Times New Roman" w:cs="Times New Roman"/>
          <w:b/>
          <w:sz w:val="24"/>
          <w:szCs w:val="24"/>
          <w:lang w:val="id-ID"/>
        </w:rPr>
        <w:t>2.1</w:t>
      </w:r>
      <w:r w:rsidRPr="00075113">
        <w:rPr>
          <w:rFonts w:ascii="Times New Roman" w:hAnsi="Times New Roman" w:cs="Times New Roman"/>
          <w:b/>
          <w:sz w:val="24"/>
          <w:szCs w:val="24"/>
        </w:rPr>
        <w:t xml:space="preserve">  Klasifikasi Indikator Ekonomi</w:t>
      </w:r>
    </w:p>
    <w:tbl>
      <w:tblPr>
        <w:tblStyle w:val="TableGrid"/>
        <w:tblW w:w="0" w:type="auto"/>
        <w:tblInd w:w="1380" w:type="dxa"/>
        <w:tblLook w:val="04A0" w:firstRow="1" w:lastRow="0" w:firstColumn="1" w:lastColumn="0" w:noHBand="0" w:noVBand="1"/>
      </w:tblPr>
      <w:tblGrid>
        <w:gridCol w:w="3288"/>
        <w:gridCol w:w="3259"/>
      </w:tblGrid>
      <w:tr w:rsidR="004D5D33" w:rsidRPr="00075113" w14:paraId="0C7E8D34" w14:textId="77777777" w:rsidTr="008F289C">
        <w:tc>
          <w:tcPr>
            <w:tcW w:w="3963" w:type="dxa"/>
          </w:tcPr>
          <w:p w14:paraId="2DAC50F3" w14:textId="77777777" w:rsidR="004D5D33" w:rsidRPr="00075113" w:rsidRDefault="004D5D33" w:rsidP="00D912A3">
            <w:pPr>
              <w:pStyle w:val="ListParagraph"/>
              <w:spacing w:line="240" w:lineRule="auto"/>
              <w:ind w:left="0"/>
              <w:jc w:val="both"/>
              <w:rPr>
                <w:rFonts w:ascii="Times New Roman" w:hAnsi="Times New Roman" w:cs="Times New Roman"/>
                <w:b/>
                <w:sz w:val="24"/>
                <w:szCs w:val="24"/>
              </w:rPr>
            </w:pPr>
            <w:r w:rsidRPr="00075113">
              <w:rPr>
                <w:rFonts w:ascii="Times New Roman" w:hAnsi="Times New Roman" w:cs="Times New Roman"/>
                <w:b/>
                <w:sz w:val="24"/>
                <w:szCs w:val="24"/>
              </w:rPr>
              <w:t>Presentase</w:t>
            </w:r>
          </w:p>
        </w:tc>
        <w:tc>
          <w:tcPr>
            <w:tcW w:w="3964" w:type="dxa"/>
          </w:tcPr>
          <w:p w14:paraId="46AA40A3" w14:textId="77777777" w:rsidR="004D5D33" w:rsidRPr="00075113" w:rsidRDefault="004D5D33" w:rsidP="00D912A3">
            <w:pPr>
              <w:pStyle w:val="ListParagraph"/>
              <w:spacing w:line="240" w:lineRule="auto"/>
              <w:ind w:left="0"/>
              <w:jc w:val="both"/>
              <w:rPr>
                <w:rFonts w:ascii="Times New Roman" w:hAnsi="Times New Roman" w:cs="Times New Roman"/>
                <w:b/>
                <w:sz w:val="24"/>
                <w:szCs w:val="24"/>
              </w:rPr>
            </w:pPr>
            <w:r w:rsidRPr="00075113">
              <w:rPr>
                <w:rFonts w:ascii="Times New Roman" w:hAnsi="Times New Roman" w:cs="Times New Roman"/>
                <w:b/>
                <w:sz w:val="24"/>
                <w:szCs w:val="24"/>
              </w:rPr>
              <w:t>Kriteria</w:t>
            </w:r>
          </w:p>
        </w:tc>
      </w:tr>
      <w:tr w:rsidR="004D5D33" w:rsidRPr="00075113" w14:paraId="75247F93" w14:textId="77777777" w:rsidTr="008F289C">
        <w:tc>
          <w:tcPr>
            <w:tcW w:w="3963" w:type="dxa"/>
          </w:tcPr>
          <w:p w14:paraId="6DFBAB27"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100 % keatas</w:t>
            </w:r>
          </w:p>
        </w:tc>
        <w:tc>
          <w:tcPr>
            <w:tcW w:w="3964" w:type="dxa"/>
          </w:tcPr>
          <w:p w14:paraId="6AE1D7E6"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Sangat ekonomis</w:t>
            </w:r>
          </w:p>
        </w:tc>
      </w:tr>
      <w:tr w:rsidR="004D5D33" w:rsidRPr="00075113" w14:paraId="626ABF3E" w14:textId="77777777" w:rsidTr="008F289C">
        <w:tc>
          <w:tcPr>
            <w:tcW w:w="3963" w:type="dxa"/>
          </w:tcPr>
          <w:p w14:paraId="143F0F55"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90 %-100%</w:t>
            </w:r>
          </w:p>
        </w:tc>
        <w:tc>
          <w:tcPr>
            <w:tcW w:w="3964" w:type="dxa"/>
          </w:tcPr>
          <w:p w14:paraId="523BFD21"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Ekonomis</w:t>
            </w:r>
          </w:p>
        </w:tc>
      </w:tr>
      <w:tr w:rsidR="004D5D33" w:rsidRPr="00075113" w14:paraId="64B3EFEC" w14:textId="77777777" w:rsidTr="008F289C">
        <w:tc>
          <w:tcPr>
            <w:tcW w:w="3963" w:type="dxa"/>
          </w:tcPr>
          <w:p w14:paraId="343788B6"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80%-90%</w:t>
            </w:r>
          </w:p>
        </w:tc>
        <w:tc>
          <w:tcPr>
            <w:tcW w:w="3964" w:type="dxa"/>
          </w:tcPr>
          <w:p w14:paraId="51848A21"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Cukup Ekonomis</w:t>
            </w:r>
          </w:p>
        </w:tc>
      </w:tr>
      <w:tr w:rsidR="004D5D33" w:rsidRPr="00075113" w14:paraId="3193466B" w14:textId="77777777" w:rsidTr="008F289C">
        <w:tc>
          <w:tcPr>
            <w:tcW w:w="3963" w:type="dxa"/>
          </w:tcPr>
          <w:p w14:paraId="66082C10"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60%-80%</w:t>
            </w:r>
          </w:p>
        </w:tc>
        <w:tc>
          <w:tcPr>
            <w:tcW w:w="3964" w:type="dxa"/>
          </w:tcPr>
          <w:p w14:paraId="628F6144"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Kurang Ekonomis</w:t>
            </w:r>
          </w:p>
        </w:tc>
      </w:tr>
      <w:tr w:rsidR="004D5D33" w:rsidRPr="00075113" w14:paraId="280A866D" w14:textId="77777777" w:rsidTr="008F289C">
        <w:tc>
          <w:tcPr>
            <w:tcW w:w="3963" w:type="dxa"/>
          </w:tcPr>
          <w:p w14:paraId="7A01531B"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Kurang dari 60%</w:t>
            </w:r>
          </w:p>
        </w:tc>
        <w:tc>
          <w:tcPr>
            <w:tcW w:w="3964" w:type="dxa"/>
          </w:tcPr>
          <w:p w14:paraId="1FDE23A7"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Tidak Ekonomis</w:t>
            </w:r>
          </w:p>
        </w:tc>
      </w:tr>
    </w:tbl>
    <w:p w14:paraId="75482CDF" w14:textId="183A7065" w:rsidR="004D5D33" w:rsidRPr="004D5D33" w:rsidRDefault="004D5D33" w:rsidP="00D912A3">
      <w:pPr>
        <w:pStyle w:val="ListParagraph"/>
        <w:spacing w:after="0" w:line="240" w:lineRule="auto"/>
        <w:ind w:left="1380"/>
        <w:jc w:val="both"/>
        <w:rPr>
          <w:rFonts w:ascii="Times New Roman" w:hAnsi="Times New Roman" w:cs="Times New Roman"/>
          <w:sz w:val="24"/>
          <w:szCs w:val="24"/>
        </w:rPr>
      </w:pPr>
      <w:r w:rsidRPr="00075113">
        <w:rPr>
          <w:rFonts w:ascii="Times New Roman" w:hAnsi="Times New Roman" w:cs="Times New Roman"/>
          <w:sz w:val="24"/>
          <w:szCs w:val="24"/>
        </w:rPr>
        <w:t>Sumber : Halim, 2002</w:t>
      </w:r>
    </w:p>
    <w:p w14:paraId="6CEE52E8" w14:textId="77777777" w:rsidR="004D5D33" w:rsidRPr="00075113" w:rsidRDefault="004D5D33" w:rsidP="009C648F">
      <w:pPr>
        <w:pStyle w:val="ListParagraph"/>
        <w:numPr>
          <w:ilvl w:val="0"/>
          <w:numId w:val="14"/>
        </w:numPr>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 xml:space="preserve">Elemen Efisiensi </w:t>
      </w:r>
    </w:p>
    <w:p w14:paraId="0DEF7DB4" w14:textId="14F68BA4" w:rsidR="004D5D33" w:rsidRPr="00075113" w:rsidRDefault="004D5D33" w:rsidP="00D912A3">
      <w:pPr>
        <w:pStyle w:val="ListParagraph"/>
        <w:spacing w:after="0" w:line="240" w:lineRule="auto"/>
        <w:ind w:left="1380"/>
        <w:jc w:val="both"/>
        <w:rPr>
          <w:rFonts w:ascii="Times New Roman" w:hAnsi="Times New Roman" w:cs="Times New Roman"/>
          <w:sz w:val="24"/>
          <w:szCs w:val="24"/>
        </w:rPr>
      </w:pPr>
      <w:r w:rsidRPr="00075113">
        <w:rPr>
          <w:rFonts w:ascii="Times New Roman" w:hAnsi="Times New Roman" w:cs="Times New Roman"/>
          <w:sz w:val="24"/>
          <w:szCs w:val="24"/>
        </w:rPr>
        <w:t xml:space="preserve">Elemen ini adalah perbandingan </w:t>
      </w:r>
      <w:r w:rsidRPr="00075113">
        <w:rPr>
          <w:rFonts w:ascii="Times New Roman" w:hAnsi="Times New Roman" w:cs="Times New Roman"/>
          <w:i/>
          <w:sz w:val="24"/>
          <w:szCs w:val="24"/>
        </w:rPr>
        <w:t xml:space="preserve">output/input </w:t>
      </w:r>
      <w:r w:rsidRPr="00075113">
        <w:rPr>
          <w:rFonts w:ascii="Times New Roman" w:hAnsi="Times New Roman" w:cs="Times New Roman"/>
          <w:sz w:val="24"/>
          <w:szCs w:val="24"/>
        </w:rPr>
        <w:t xml:space="preserve">yang dikaitkan dengan standar kinerja atau target yang ditetapkan. Elemen efektivitas berisi mengenai tingkat pencapaian hasil program dengan target yang ditetapkan. Rumus perhitungan secaea matematis sebagai berikut: </w:t>
      </w:r>
    </w:p>
    <w:p w14:paraId="37B619C3" w14:textId="77777777" w:rsidR="004D5D33" w:rsidRPr="00075113" w:rsidRDefault="004D5D33" w:rsidP="00D912A3">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Efisiensi=</m:t>
          </m:r>
          <m:f>
            <m:fPr>
              <m:ctrlPr>
                <w:rPr>
                  <w:rFonts w:ascii="Cambria Math" w:hAnsi="Cambria Math" w:cs="Times New Roman"/>
                  <w:i/>
                  <w:sz w:val="24"/>
                  <w:szCs w:val="24"/>
                </w:rPr>
              </m:ctrlPr>
            </m:fPr>
            <m:num>
              <m:r>
                <w:rPr>
                  <w:rFonts w:ascii="Cambria Math" w:hAnsi="Cambria Math" w:cs="Times New Roman"/>
                  <w:sz w:val="24"/>
                  <w:szCs w:val="24"/>
                </w:rPr>
                <m:t xml:space="preserve">Biaya Penerimaan PAD </m:t>
              </m:r>
            </m:num>
            <m:den>
              <m:r>
                <w:rPr>
                  <w:rFonts w:ascii="Cambria Math" w:hAnsi="Cambria Math" w:cs="Times New Roman"/>
                  <w:sz w:val="24"/>
                  <w:szCs w:val="24"/>
                </w:rPr>
                <m:t>Realisasi Penerimaan PAD</m:t>
              </m:r>
            </m:den>
          </m:f>
          <m:r>
            <w:rPr>
              <w:rFonts w:ascii="Cambria Math" w:hAnsi="Cambria Math" w:cs="Times New Roman"/>
              <w:sz w:val="24"/>
              <w:szCs w:val="24"/>
            </w:rPr>
            <m:t xml:space="preserve"> x 100%</m:t>
          </m:r>
        </m:oMath>
      </m:oMathPara>
    </w:p>
    <w:p w14:paraId="60073098" w14:textId="77777777" w:rsidR="004D5D33" w:rsidRPr="00075113" w:rsidRDefault="004D5D33" w:rsidP="00D912A3">
      <w:pPr>
        <w:pStyle w:val="ListParagraph"/>
        <w:spacing w:after="0" w:line="240" w:lineRule="auto"/>
        <w:ind w:left="1380"/>
        <w:jc w:val="both"/>
        <w:rPr>
          <w:rFonts w:ascii="Times New Roman" w:hAnsi="Times New Roman" w:cs="Times New Roman"/>
          <w:sz w:val="24"/>
          <w:szCs w:val="24"/>
        </w:rPr>
      </w:pPr>
      <w:r w:rsidRPr="00075113">
        <w:rPr>
          <w:rFonts w:ascii="Times New Roman" w:hAnsi="Times New Roman" w:cs="Times New Roman"/>
          <w:sz w:val="24"/>
          <w:szCs w:val="24"/>
        </w:rPr>
        <w:t>Adapun Klasifikasinya pengukurannya sebagai berikut:</w:t>
      </w:r>
    </w:p>
    <w:p w14:paraId="0EE0207F" w14:textId="77777777" w:rsidR="004D5D33" w:rsidRPr="00075113" w:rsidRDefault="004D5D33" w:rsidP="00D912A3">
      <w:pPr>
        <w:pStyle w:val="ListParagraph"/>
        <w:spacing w:after="0" w:line="240" w:lineRule="auto"/>
        <w:ind w:left="1380"/>
        <w:jc w:val="center"/>
        <w:rPr>
          <w:rFonts w:ascii="Times New Roman" w:hAnsi="Times New Roman" w:cs="Times New Roman"/>
          <w:b/>
          <w:sz w:val="24"/>
          <w:szCs w:val="24"/>
        </w:rPr>
      </w:pPr>
      <w:r w:rsidRPr="00075113">
        <w:rPr>
          <w:rFonts w:ascii="Times New Roman" w:hAnsi="Times New Roman" w:cs="Times New Roman"/>
          <w:b/>
          <w:sz w:val="24"/>
          <w:szCs w:val="24"/>
        </w:rPr>
        <w:t xml:space="preserve">Tabel </w:t>
      </w:r>
      <w:r w:rsidRPr="00075113">
        <w:rPr>
          <w:rFonts w:ascii="Times New Roman" w:hAnsi="Times New Roman" w:cs="Times New Roman"/>
          <w:b/>
          <w:sz w:val="24"/>
          <w:szCs w:val="24"/>
          <w:lang w:val="id-ID"/>
        </w:rPr>
        <w:t>2.2</w:t>
      </w:r>
      <w:r w:rsidRPr="00075113">
        <w:rPr>
          <w:rFonts w:ascii="Times New Roman" w:hAnsi="Times New Roman" w:cs="Times New Roman"/>
          <w:b/>
          <w:sz w:val="24"/>
          <w:szCs w:val="24"/>
        </w:rPr>
        <w:t xml:space="preserve"> Klasifikasi Indikator Efisiensi</w:t>
      </w:r>
    </w:p>
    <w:tbl>
      <w:tblPr>
        <w:tblStyle w:val="TableGrid"/>
        <w:tblW w:w="0" w:type="auto"/>
        <w:tblInd w:w="1380" w:type="dxa"/>
        <w:tblLook w:val="04A0" w:firstRow="1" w:lastRow="0" w:firstColumn="1" w:lastColumn="0" w:noHBand="0" w:noVBand="1"/>
      </w:tblPr>
      <w:tblGrid>
        <w:gridCol w:w="3305"/>
        <w:gridCol w:w="3242"/>
      </w:tblGrid>
      <w:tr w:rsidR="004D5D33" w:rsidRPr="00075113" w14:paraId="18A6D2AA" w14:textId="77777777" w:rsidTr="008F289C">
        <w:tc>
          <w:tcPr>
            <w:tcW w:w="3963" w:type="dxa"/>
          </w:tcPr>
          <w:p w14:paraId="474B637B" w14:textId="77777777" w:rsidR="004D5D33" w:rsidRPr="00075113" w:rsidRDefault="004D5D33" w:rsidP="00D912A3">
            <w:pPr>
              <w:pStyle w:val="ListParagraph"/>
              <w:spacing w:line="240" w:lineRule="auto"/>
              <w:ind w:left="0"/>
              <w:jc w:val="both"/>
              <w:rPr>
                <w:rFonts w:ascii="Times New Roman" w:hAnsi="Times New Roman" w:cs="Times New Roman"/>
                <w:b/>
                <w:sz w:val="24"/>
                <w:szCs w:val="24"/>
              </w:rPr>
            </w:pPr>
            <w:r w:rsidRPr="00075113">
              <w:rPr>
                <w:rFonts w:ascii="Times New Roman" w:hAnsi="Times New Roman" w:cs="Times New Roman"/>
                <w:b/>
                <w:sz w:val="24"/>
                <w:szCs w:val="24"/>
              </w:rPr>
              <w:t>Presentase</w:t>
            </w:r>
          </w:p>
        </w:tc>
        <w:tc>
          <w:tcPr>
            <w:tcW w:w="3964" w:type="dxa"/>
          </w:tcPr>
          <w:p w14:paraId="32343A21" w14:textId="77777777" w:rsidR="004D5D33" w:rsidRPr="00075113" w:rsidRDefault="004D5D33" w:rsidP="00D912A3">
            <w:pPr>
              <w:pStyle w:val="ListParagraph"/>
              <w:spacing w:line="240" w:lineRule="auto"/>
              <w:ind w:left="0"/>
              <w:jc w:val="both"/>
              <w:rPr>
                <w:rFonts w:ascii="Times New Roman" w:hAnsi="Times New Roman" w:cs="Times New Roman"/>
                <w:b/>
                <w:sz w:val="24"/>
                <w:szCs w:val="24"/>
              </w:rPr>
            </w:pPr>
            <w:r w:rsidRPr="00075113">
              <w:rPr>
                <w:rFonts w:ascii="Times New Roman" w:hAnsi="Times New Roman" w:cs="Times New Roman"/>
                <w:b/>
                <w:sz w:val="24"/>
                <w:szCs w:val="24"/>
              </w:rPr>
              <w:t>Kriteria</w:t>
            </w:r>
          </w:p>
        </w:tc>
      </w:tr>
      <w:tr w:rsidR="004D5D33" w:rsidRPr="00075113" w14:paraId="090E8288" w14:textId="77777777" w:rsidTr="008F289C">
        <w:tc>
          <w:tcPr>
            <w:tcW w:w="3963" w:type="dxa"/>
          </w:tcPr>
          <w:p w14:paraId="52EC92F5"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40,01 % keatas</w:t>
            </w:r>
          </w:p>
        </w:tc>
        <w:tc>
          <w:tcPr>
            <w:tcW w:w="3964" w:type="dxa"/>
          </w:tcPr>
          <w:p w14:paraId="58CE9A9E"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Tidak Efisien</w:t>
            </w:r>
          </w:p>
        </w:tc>
      </w:tr>
      <w:tr w:rsidR="004D5D33" w:rsidRPr="00075113" w14:paraId="346B1AF0" w14:textId="77777777" w:rsidTr="008F289C">
        <w:tc>
          <w:tcPr>
            <w:tcW w:w="3963" w:type="dxa"/>
          </w:tcPr>
          <w:p w14:paraId="0CB25ACD"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20,01 %-40,00%</w:t>
            </w:r>
          </w:p>
        </w:tc>
        <w:tc>
          <w:tcPr>
            <w:tcW w:w="3964" w:type="dxa"/>
          </w:tcPr>
          <w:p w14:paraId="31521136"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Kurang Efisien</w:t>
            </w:r>
          </w:p>
        </w:tc>
      </w:tr>
      <w:tr w:rsidR="004D5D33" w:rsidRPr="00075113" w14:paraId="077C825C" w14:textId="77777777" w:rsidTr="008F289C">
        <w:tc>
          <w:tcPr>
            <w:tcW w:w="3963" w:type="dxa"/>
          </w:tcPr>
          <w:p w14:paraId="0BF52642"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20,1 %-30 %</w:t>
            </w:r>
          </w:p>
        </w:tc>
        <w:tc>
          <w:tcPr>
            <w:tcW w:w="3964" w:type="dxa"/>
          </w:tcPr>
          <w:p w14:paraId="56C966E0"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Cukup Efisien</w:t>
            </w:r>
          </w:p>
        </w:tc>
      </w:tr>
      <w:tr w:rsidR="004D5D33" w:rsidRPr="00075113" w14:paraId="4901CA69" w14:textId="77777777" w:rsidTr="008F289C">
        <w:tc>
          <w:tcPr>
            <w:tcW w:w="3963" w:type="dxa"/>
          </w:tcPr>
          <w:p w14:paraId="4EA1B4E0"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10,01 %- 20 %</w:t>
            </w:r>
          </w:p>
        </w:tc>
        <w:tc>
          <w:tcPr>
            <w:tcW w:w="3964" w:type="dxa"/>
          </w:tcPr>
          <w:p w14:paraId="2CA4CAB8"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Efisien</w:t>
            </w:r>
          </w:p>
        </w:tc>
      </w:tr>
      <w:tr w:rsidR="004D5D33" w:rsidRPr="00075113" w14:paraId="7EEE2175" w14:textId="77777777" w:rsidTr="008F289C">
        <w:tc>
          <w:tcPr>
            <w:tcW w:w="3963" w:type="dxa"/>
          </w:tcPr>
          <w:p w14:paraId="64BF089E"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Di bawah 10%</w:t>
            </w:r>
          </w:p>
        </w:tc>
        <w:tc>
          <w:tcPr>
            <w:tcW w:w="3964" w:type="dxa"/>
          </w:tcPr>
          <w:p w14:paraId="0FBA7383"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Sangat efisien</w:t>
            </w:r>
          </w:p>
        </w:tc>
      </w:tr>
    </w:tbl>
    <w:p w14:paraId="1086808A" w14:textId="2F9AD5A8" w:rsidR="004D5D33" w:rsidRPr="00075113" w:rsidRDefault="004D5D33" w:rsidP="00D912A3">
      <w:pPr>
        <w:spacing w:after="0" w:line="240" w:lineRule="auto"/>
        <w:jc w:val="both"/>
        <w:rPr>
          <w:rFonts w:ascii="Times New Roman" w:hAnsi="Times New Roman" w:cs="Times New Roman"/>
          <w:sz w:val="24"/>
          <w:szCs w:val="24"/>
          <w:lang w:val="id-ID"/>
        </w:rPr>
      </w:pPr>
    </w:p>
    <w:p w14:paraId="12FDEB81" w14:textId="77777777" w:rsidR="004D5D33" w:rsidRPr="00075113" w:rsidRDefault="004D5D33" w:rsidP="009C648F">
      <w:pPr>
        <w:pStyle w:val="ListParagraph"/>
        <w:numPr>
          <w:ilvl w:val="0"/>
          <w:numId w:val="14"/>
        </w:numPr>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 xml:space="preserve">Elemen efektivitas </w:t>
      </w:r>
    </w:p>
    <w:p w14:paraId="32405E46" w14:textId="77777777" w:rsidR="004D5D33" w:rsidRPr="00075113" w:rsidRDefault="004D5D33" w:rsidP="00D912A3">
      <w:pPr>
        <w:pStyle w:val="ListParagraph"/>
        <w:spacing w:after="0" w:line="240" w:lineRule="auto"/>
        <w:ind w:left="1380"/>
        <w:jc w:val="both"/>
        <w:rPr>
          <w:rFonts w:ascii="Times New Roman" w:hAnsi="Times New Roman" w:cs="Times New Roman"/>
          <w:sz w:val="24"/>
          <w:szCs w:val="24"/>
        </w:rPr>
      </w:pPr>
      <w:r w:rsidRPr="00075113">
        <w:rPr>
          <w:rFonts w:ascii="Times New Roman" w:hAnsi="Times New Roman" w:cs="Times New Roman"/>
          <w:sz w:val="24"/>
          <w:szCs w:val="24"/>
        </w:rPr>
        <w:t>Efektivitas merupakan suatu ukuran berhasil tidaknya organisasi mencapai tujuannya. Efektivitas tidak berbicara mengenai besaran biaya yang dikeluarkan guna mencapai tujuan. Organisasi sektor publik bisa dikatakan efektif apabila organisasi tersebut dapat mencapai tujuan yang telah ditetapkan.</w:t>
      </w:r>
    </w:p>
    <w:p w14:paraId="6A6D75EC" w14:textId="77777777" w:rsidR="004D5D33" w:rsidRPr="00075113" w:rsidRDefault="004D5D33" w:rsidP="00D912A3">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Efektifitas=</m:t>
          </m:r>
          <m:f>
            <m:fPr>
              <m:ctrlPr>
                <w:rPr>
                  <w:rFonts w:ascii="Cambria Math" w:hAnsi="Cambria Math" w:cs="Times New Roman"/>
                  <w:i/>
                  <w:sz w:val="24"/>
                  <w:szCs w:val="24"/>
                </w:rPr>
              </m:ctrlPr>
            </m:fPr>
            <m:num>
              <m:r>
                <w:rPr>
                  <w:rFonts w:ascii="Cambria Math" w:hAnsi="Cambria Math" w:cs="Times New Roman"/>
                  <w:sz w:val="24"/>
                  <w:szCs w:val="24"/>
                </w:rPr>
                <m:t xml:space="preserve">Realisasi Pendapatan </m:t>
              </m:r>
            </m:num>
            <m:den>
              <m:r>
                <w:rPr>
                  <w:rFonts w:ascii="Cambria Math" w:hAnsi="Cambria Math" w:cs="Times New Roman"/>
                  <w:sz w:val="24"/>
                  <w:szCs w:val="24"/>
                </w:rPr>
                <m:t>Target Pendapatan</m:t>
              </m:r>
            </m:den>
          </m:f>
          <m:r>
            <w:rPr>
              <w:rFonts w:ascii="Cambria Math" w:hAnsi="Cambria Math" w:cs="Times New Roman"/>
              <w:sz w:val="24"/>
              <w:szCs w:val="24"/>
            </w:rPr>
            <m:t xml:space="preserve"> x 100%</m:t>
          </m:r>
        </m:oMath>
      </m:oMathPara>
    </w:p>
    <w:p w14:paraId="0451DE6B" w14:textId="77777777" w:rsidR="004D5D33" w:rsidRPr="00075113" w:rsidRDefault="004D5D33" w:rsidP="00D912A3">
      <w:pPr>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 xml:space="preserve">       </w:t>
      </w:r>
      <w:r w:rsidRPr="00075113">
        <w:rPr>
          <w:rFonts w:ascii="Times New Roman" w:hAnsi="Times New Roman" w:cs="Times New Roman"/>
          <w:sz w:val="24"/>
          <w:szCs w:val="24"/>
          <w:lang w:val="id-ID"/>
        </w:rPr>
        <w:tab/>
      </w:r>
      <w:r w:rsidRPr="00075113">
        <w:rPr>
          <w:rFonts w:ascii="Times New Roman" w:hAnsi="Times New Roman" w:cs="Times New Roman"/>
          <w:sz w:val="24"/>
          <w:szCs w:val="24"/>
          <w:lang w:val="id-ID"/>
        </w:rPr>
        <w:tab/>
      </w:r>
      <w:r w:rsidRPr="00075113">
        <w:rPr>
          <w:rFonts w:ascii="Times New Roman" w:hAnsi="Times New Roman" w:cs="Times New Roman"/>
          <w:sz w:val="24"/>
          <w:szCs w:val="24"/>
        </w:rPr>
        <w:t>Adapun Klasifikasi pengukurannya sebagai berikut:</w:t>
      </w:r>
    </w:p>
    <w:p w14:paraId="53CE4FC4" w14:textId="77777777" w:rsidR="004D5D33" w:rsidRPr="00075113" w:rsidRDefault="004D5D33" w:rsidP="00D912A3">
      <w:pPr>
        <w:pStyle w:val="ListParagraph"/>
        <w:spacing w:after="0" w:line="240" w:lineRule="auto"/>
        <w:ind w:left="1380"/>
        <w:jc w:val="center"/>
        <w:rPr>
          <w:rFonts w:ascii="Times New Roman" w:hAnsi="Times New Roman" w:cs="Times New Roman"/>
          <w:b/>
          <w:sz w:val="24"/>
          <w:szCs w:val="24"/>
        </w:rPr>
      </w:pPr>
      <w:r w:rsidRPr="00075113">
        <w:rPr>
          <w:rFonts w:ascii="Times New Roman" w:hAnsi="Times New Roman" w:cs="Times New Roman"/>
          <w:b/>
          <w:sz w:val="24"/>
          <w:szCs w:val="24"/>
        </w:rPr>
        <w:t xml:space="preserve">Tabel </w:t>
      </w:r>
      <w:r w:rsidRPr="00075113">
        <w:rPr>
          <w:rFonts w:ascii="Times New Roman" w:hAnsi="Times New Roman" w:cs="Times New Roman"/>
          <w:b/>
          <w:sz w:val="24"/>
          <w:szCs w:val="24"/>
          <w:lang w:val="id-ID"/>
        </w:rPr>
        <w:t>2.3</w:t>
      </w:r>
      <w:r w:rsidRPr="00075113">
        <w:rPr>
          <w:rFonts w:ascii="Times New Roman" w:hAnsi="Times New Roman" w:cs="Times New Roman"/>
          <w:b/>
          <w:sz w:val="24"/>
          <w:szCs w:val="24"/>
        </w:rPr>
        <w:t xml:space="preserve">  Indikator Efektifitas</w:t>
      </w:r>
    </w:p>
    <w:tbl>
      <w:tblPr>
        <w:tblStyle w:val="TableGrid"/>
        <w:tblW w:w="0" w:type="auto"/>
        <w:tblInd w:w="1380" w:type="dxa"/>
        <w:tblLook w:val="04A0" w:firstRow="1" w:lastRow="0" w:firstColumn="1" w:lastColumn="0" w:noHBand="0" w:noVBand="1"/>
      </w:tblPr>
      <w:tblGrid>
        <w:gridCol w:w="3305"/>
        <w:gridCol w:w="3242"/>
      </w:tblGrid>
      <w:tr w:rsidR="004D5D33" w:rsidRPr="00075113" w14:paraId="3F77FD0D" w14:textId="77777777" w:rsidTr="008F289C">
        <w:tc>
          <w:tcPr>
            <w:tcW w:w="3963" w:type="dxa"/>
          </w:tcPr>
          <w:p w14:paraId="2CD6E214" w14:textId="77777777" w:rsidR="004D5D33" w:rsidRPr="00075113" w:rsidRDefault="004D5D33" w:rsidP="00D912A3">
            <w:pPr>
              <w:pStyle w:val="ListParagraph"/>
              <w:spacing w:line="240" w:lineRule="auto"/>
              <w:ind w:left="0"/>
              <w:jc w:val="both"/>
              <w:rPr>
                <w:rFonts w:ascii="Times New Roman" w:hAnsi="Times New Roman" w:cs="Times New Roman"/>
                <w:b/>
                <w:sz w:val="24"/>
                <w:szCs w:val="24"/>
              </w:rPr>
            </w:pPr>
            <w:r w:rsidRPr="00075113">
              <w:rPr>
                <w:rFonts w:ascii="Times New Roman" w:hAnsi="Times New Roman" w:cs="Times New Roman"/>
                <w:b/>
                <w:sz w:val="24"/>
                <w:szCs w:val="24"/>
              </w:rPr>
              <w:t>Presentase</w:t>
            </w:r>
          </w:p>
        </w:tc>
        <w:tc>
          <w:tcPr>
            <w:tcW w:w="3964" w:type="dxa"/>
          </w:tcPr>
          <w:p w14:paraId="4AABE4DE" w14:textId="77777777" w:rsidR="004D5D33" w:rsidRPr="00075113" w:rsidRDefault="004D5D33" w:rsidP="00D912A3">
            <w:pPr>
              <w:pStyle w:val="ListParagraph"/>
              <w:spacing w:line="240" w:lineRule="auto"/>
              <w:ind w:left="0"/>
              <w:jc w:val="both"/>
              <w:rPr>
                <w:rFonts w:ascii="Times New Roman" w:hAnsi="Times New Roman" w:cs="Times New Roman"/>
                <w:b/>
                <w:sz w:val="24"/>
                <w:szCs w:val="24"/>
              </w:rPr>
            </w:pPr>
            <w:r w:rsidRPr="00075113">
              <w:rPr>
                <w:rFonts w:ascii="Times New Roman" w:hAnsi="Times New Roman" w:cs="Times New Roman"/>
                <w:b/>
                <w:sz w:val="24"/>
                <w:szCs w:val="24"/>
              </w:rPr>
              <w:t>Kriteria</w:t>
            </w:r>
          </w:p>
        </w:tc>
      </w:tr>
      <w:tr w:rsidR="004D5D33" w:rsidRPr="00075113" w14:paraId="5305CCC8" w14:textId="77777777" w:rsidTr="008F289C">
        <w:tc>
          <w:tcPr>
            <w:tcW w:w="3963" w:type="dxa"/>
          </w:tcPr>
          <w:p w14:paraId="7933C4D8"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100 % keatas</w:t>
            </w:r>
          </w:p>
        </w:tc>
        <w:tc>
          <w:tcPr>
            <w:tcW w:w="3964" w:type="dxa"/>
          </w:tcPr>
          <w:p w14:paraId="52138C9A"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Sangat efektif</w:t>
            </w:r>
          </w:p>
        </w:tc>
      </w:tr>
      <w:tr w:rsidR="004D5D33" w:rsidRPr="00075113" w14:paraId="3B86BCA3" w14:textId="77777777" w:rsidTr="008F289C">
        <w:tc>
          <w:tcPr>
            <w:tcW w:w="3963" w:type="dxa"/>
          </w:tcPr>
          <w:p w14:paraId="208DF085"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90 %-100%</w:t>
            </w:r>
          </w:p>
        </w:tc>
        <w:tc>
          <w:tcPr>
            <w:tcW w:w="3964" w:type="dxa"/>
          </w:tcPr>
          <w:p w14:paraId="0050EC52"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Efektif</w:t>
            </w:r>
          </w:p>
        </w:tc>
      </w:tr>
      <w:tr w:rsidR="004D5D33" w:rsidRPr="00075113" w14:paraId="3A29FA39" w14:textId="77777777" w:rsidTr="008F289C">
        <w:tc>
          <w:tcPr>
            <w:tcW w:w="3963" w:type="dxa"/>
          </w:tcPr>
          <w:p w14:paraId="3AFF918F"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80%-90%</w:t>
            </w:r>
          </w:p>
        </w:tc>
        <w:tc>
          <w:tcPr>
            <w:tcW w:w="3964" w:type="dxa"/>
          </w:tcPr>
          <w:p w14:paraId="797FE2BA"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Cukup efektif</w:t>
            </w:r>
          </w:p>
        </w:tc>
      </w:tr>
      <w:tr w:rsidR="004D5D33" w:rsidRPr="00075113" w14:paraId="6C641792" w14:textId="77777777" w:rsidTr="008F289C">
        <w:tc>
          <w:tcPr>
            <w:tcW w:w="3963" w:type="dxa"/>
          </w:tcPr>
          <w:p w14:paraId="777131E6"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60%-80%</w:t>
            </w:r>
          </w:p>
        </w:tc>
        <w:tc>
          <w:tcPr>
            <w:tcW w:w="3964" w:type="dxa"/>
          </w:tcPr>
          <w:p w14:paraId="4C94328D"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Kurang efektif</w:t>
            </w:r>
          </w:p>
        </w:tc>
      </w:tr>
      <w:tr w:rsidR="004D5D33" w:rsidRPr="00075113" w14:paraId="2BA3D028" w14:textId="77777777" w:rsidTr="008F289C">
        <w:tc>
          <w:tcPr>
            <w:tcW w:w="3963" w:type="dxa"/>
          </w:tcPr>
          <w:p w14:paraId="56E93FC3"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Kurang dari 60%</w:t>
            </w:r>
          </w:p>
        </w:tc>
        <w:tc>
          <w:tcPr>
            <w:tcW w:w="3964" w:type="dxa"/>
          </w:tcPr>
          <w:p w14:paraId="4D400244"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Tidak efektif</w:t>
            </w:r>
          </w:p>
        </w:tc>
      </w:tr>
    </w:tbl>
    <w:p w14:paraId="6E867797" w14:textId="77777777" w:rsidR="004D5D33" w:rsidRDefault="004D5D33" w:rsidP="00D912A3">
      <w:pPr>
        <w:pStyle w:val="ListParagraph"/>
        <w:spacing w:after="0" w:line="240" w:lineRule="auto"/>
        <w:ind w:left="1380"/>
        <w:jc w:val="both"/>
        <w:rPr>
          <w:rFonts w:ascii="Times New Roman" w:hAnsi="Times New Roman" w:cs="Times New Roman"/>
          <w:sz w:val="24"/>
          <w:szCs w:val="24"/>
        </w:rPr>
      </w:pPr>
      <w:r w:rsidRPr="00075113">
        <w:rPr>
          <w:rFonts w:ascii="Times New Roman" w:hAnsi="Times New Roman" w:cs="Times New Roman"/>
          <w:sz w:val="24"/>
          <w:szCs w:val="24"/>
        </w:rPr>
        <w:t xml:space="preserve">Sumber : Halim, 2002 </w:t>
      </w:r>
    </w:p>
    <w:p w14:paraId="0D0B6E64" w14:textId="77777777" w:rsidR="004D5D33" w:rsidRDefault="004D5D33" w:rsidP="00D912A3">
      <w:pPr>
        <w:spacing w:after="0" w:line="240" w:lineRule="auto"/>
        <w:jc w:val="both"/>
        <w:rPr>
          <w:rFonts w:ascii="Times New Roman" w:hAnsi="Times New Roman" w:cs="Times New Roman"/>
          <w:b/>
          <w:sz w:val="24"/>
          <w:szCs w:val="24"/>
        </w:rPr>
      </w:pPr>
    </w:p>
    <w:p w14:paraId="5468F06D" w14:textId="1AF6E712" w:rsidR="004D5D33" w:rsidRPr="004D5D33" w:rsidRDefault="004D5D33" w:rsidP="00D912A3">
      <w:pPr>
        <w:spacing w:after="0" w:line="240" w:lineRule="auto"/>
        <w:jc w:val="both"/>
        <w:rPr>
          <w:rFonts w:ascii="Times New Roman" w:hAnsi="Times New Roman" w:cs="Times New Roman"/>
          <w:sz w:val="24"/>
          <w:szCs w:val="24"/>
        </w:rPr>
      </w:pPr>
      <w:r w:rsidRPr="004D5D33">
        <w:rPr>
          <w:rFonts w:ascii="Times New Roman" w:hAnsi="Times New Roman" w:cs="Times New Roman"/>
          <w:b/>
          <w:sz w:val="24"/>
          <w:szCs w:val="24"/>
        </w:rPr>
        <w:t>Penelitian Terdahulu</w:t>
      </w:r>
    </w:p>
    <w:p w14:paraId="58DC711E" w14:textId="77777777" w:rsidR="004D5D33" w:rsidRPr="00075113" w:rsidRDefault="004D5D33" w:rsidP="00D912A3">
      <w:pPr>
        <w:pStyle w:val="ListParagraph"/>
        <w:spacing w:after="0"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 xml:space="preserve">Adapun penelitian terdahulu mengenai analisis value for money telah dilakukan dengan karakteristik yang berbeda sebagaik berikut: </w:t>
      </w:r>
    </w:p>
    <w:p w14:paraId="1BEC7ED7" w14:textId="6E282259" w:rsidR="004D5D33" w:rsidRPr="00075113" w:rsidRDefault="004D5D33" w:rsidP="00D912A3">
      <w:pPr>
        <w:pStyle w:val="ListParagraph"/>
        <w:spacing w:after="0" w:line="240" w:lineRule="auto"/>
        <w:ind w:left="142"/>
        <w:jc w:val="center"/>
        <w:rPr>
          <w:rFonts w:ascii="Times New Roman" w:hAnsi="Times New Roman" w:cs="Times New Roman"/>
          <w:b/>
          <w:sz w:val="24"/>
          <w:szCs w:val="24"/>
          <w:lang w:val="id-ID"/>
        </w:rPr>
      </w:pPr>
      <w:r w:rsidRPr="00075113">
        <w:rPr>
          <w:rFonts w:ascii="Times New Roman" w:hAnsi="Times New Roman" w:cs="Times New Roman"/>
          <w:b/>
          <w:sz w:val="24"/>
          <w:szCs w:val="24"/>
        </w:rPr>
        <w:t>Tabel  Penelitian Terdahulu</w:t>
      </w:r>
    </w:p>
    <w:tbl>
      <w:tblPr>
        <w:tblStyle w:val="TableGrid"/>
        <w:tblW w:w="8506" w:type="dxa"/>
        <w:tblInd w:w="-743" w:type="dxa"/>
        <w:tblLook w:val="04A0" w:firstRow="1" w:lastRow="0" w:firstColumn="1" w:lastColumn="0" w:noHBand="0" w:noVBand="1"/>
      </w:tblPr>
      <w:tblGrid>
        <w:gridCol w:w="1702"/>
        <w:gridCol w:w="2551"/>
        <w:gridCol w:w="2268"/>
        <w:gridCol w:w="1985"/>
      </w:tblGrid>
      <w:tr w:rsidR="004D5D33" w:rsidRPr="00075113" w14:paraId="33347EA3" w14:textId="77777777" w:rsidTr="008F289C">
        <w:tc>
          <w:tcPr>
            <w:tcW w:w="1702" w:type="dxa"/>
          </w:tcPr>
          <w:p w14:paraId="5ACACA02"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 xml:space="preserve">Penulis </w:t>
            </w:r>
          </w:p>
        </w:tc>
        <w:tc>
          <w:tcPr>
            <w:tcW w:w="2551" w:type="dxa"/>
          </w:tcPr>
          <w:p w14:paraId="30B488A4"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Judul</w:t>
            </w:r>
          </w:p>
        </w:tc>
        <w:tc>
          <w:tcPr>
            <w:tcW w:w="2268" w:type="dxa"/>
          </w:tcPr>
          <w:p w14:paraId="18EAD439"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 xml:space="preserve">Hasil </w:t>
            </w:r>
          </w:p>
        </w:tc>
        <w:tc>
          <w:tcPr>
            <w:tcW w:w="1985" w:type="dxa"/>
          </w:tcPr>
          <w:p w14:paraId="03DC3D9E"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Perbedaan</w:t>
            </w:r>
          </w:p>
        </w:tc>
      </w:tr>
      <w:tr w:rsidR="004D5D33" w:rsidRPr="00075113" w14:paraId="72DE2F2C" w14:textId="77777777" w:rsidTr="008F289C">
        <w:tc>
          <w:tcPr>
            <w:tcW w:w="1702" w:type="dxa"/>
          </w:tcPr>
          <w:p w14:paraId="7FEAFB71"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Defia Rizky Pane (2017)</w:t>
            </w:r>
          </w:p>
        </w:tc>
        <w:tc>
          <w:tcPr>
            <w:tcW w:w="2551" w:type="dxa"/>
          </w:tcPr>
          <w:p w14:paraId="74BD2225"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Analisis Value for Money Untuk Mengukur Kinerja Keuangan Pemerintah Kota Medan Tahun 2011-2015</w:t>
            </w:r>
          </w:p>
        </w:tc>
        <w:tc>
          <w:tcPr>
            <w:tcW w:w="2268" w:type="dxa"/>
          </w:tcPr>
          <w:p w14:paraId="16D3EEA3"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Penelitian ini menunjukan bahwa Pemerintah Kota Medan belum baik dalam menjalankan kinerja keuangan karena berdasarkan rasio ekonomis yang kuraang efisien dan rasio efektifitas yang kurang efektif, penelitian ini menggunakan metode kualitatif deskriptif</w:t>
            </w:r>
          </w:p>
        </w:tc>
        <w:tc>
          <w:tcPr>
            <w:tcW w:w="1985" w:type="dxa"/>
          </w:tcPr>
          <w:p w14:paraId="5B76AD2B"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Perbedaan penelitian adalah objek penelitian dan juga metode, karena penelitian yang akan penulis lakukan adalah objeknya Kota Magelang sebelum dan sesudah diterapkannya Anggaran Berbasis Kinerja dengan metode kuantitatif</w:t>
            </w:r>
          </w:p>
        </w:tc>
      </w:tr>
      <w:tr w:rsidR="004D5D33" w:rsidRPr="00075113" w14:paraId="0A6A0E13" w14:textId="77777777" w:rsidTr="008F289C">
        <w:tc>
          <w:tcPr>
            <w:tcW w:w="1702" w:type="dxa"/>
          </w:tcPr>
          <w:p w14:paraId="50C4A20B"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Debby Tamara Enre (2020)</w:t>
            </w:r>
          </w:p>
        </w:tc>
        <w:tc>
          <w:tcPr>
            <w:tcW w:w="2551" w:type="dxa"/>
          </w:tcPr>
          <w:p w14:paraId="228971F7"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Analisis Value For Money Anggaran Pendapatan Pada Pemerintah Kota Medan</w:t>
            </w:r>
          </w:p>
        </w:tc>
        <w:tc>
          <w:tcPr>
            <w:tcW w:w="2268" w:type="dxa"/>
          </w:tcPr>
          <w:p w14:paraId="0DE5CEC6"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 xml:space="preserve">Hasil penelitian menunjukan bahwa   Kinerja Pemerintah Kota Medan yang diukur dengan menggunakan Value for Money mengalami penurunan. Hal ini terjadi dikarenakan kurang maksimalnya pendapatan daerah, terbukti dengan pendapatan daerah yang tidak mampu mencapai target, dan meningkatnya belanja daerah Pemerintah Kota Medan. Rasio </w:t>
            </w:r>
            <w:r w:rsidRPr="00075113">
              <w:rPr>
                <w:rFonts w:ascii="Times New Roman" w:hAnsi="Times New Roman" w:cs="Times New Roman"/>
                <w:i/>
                <w:sz w:val="24"/>
                <w:szCs w:val="24"/>
              </w:rPr>
              <w:t>Value for Money</w:t>
            </w:r>
            <w:r w:rsidRPr="00075113">
              <w:rPr>
                <w:rFonts w:ascii="Times New Roman" w:hAnsi="Times New Roman" w:cs="Times New Roman"/>
                <w:sz w:val="24"/>
                <w:szCs w:val="24"/>
              </w:rPr>
              <w:t xml:space="preserve"> pada Pemerintah Kota Medan belum memenuhi standar berdasarkan Kepmendagri No. 600.900-327 Tahun 1996</w:t>
            </w:r>
          </w:p>
        </w:tc>
        <w:tc>
          <w:tcPr>
            <w:tcW w:w="1985" w:type="dxa"/>
          </w:tcPr>
          <w:p w14:paraId="443A44B1"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Perbedaan dengan penelitian ini adalah standard yang digunakan adalah kepmendagri Tahun 1996 yang sudah using dan tidak relevan dengan kondisi saat ini, adapun penelitian ini mengacu pada Permendagri 13 tahun 2006 karena penelitian ini akan mengetahui value for money pada anggaran berbasis kinerja yang diterapkannya adalah berbasis UU Keuangan Negara yang diterapkan pasca adanya otonomi daerah atau lebih tepatnya pasca tahun 2006.</w:t>
            </w:r>
          </w:p>
        </w:tc>
      </w:tr>
      <w:tr w:rsidR="004D5D33" w:rsidRPr="00075113" w14:paraId="5477DEE9" w14:textId="77777777" w:rsidTr="008F289C">
        <w:tc>
          <w:tcPr>
            <w:tcW w:w="1702" w:type="dxa"/>
          </w:tcPr>
          <w:p w14:paraId="21AAA53A"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Ridwan dan Anggrawati (2017)</w:t>
            </w:r>
          </w:p>
        </w:tc>
        <w:tc>
          <w:tcPr>
            <w:tcW w:w="2551" w:type="dxa"/>
          </w:tcPr>
          <w:p w14:paraId="2A916FFF" w14:textId="77777777" w:rsidR="004D5D33" w:rsidRPr="00075113" w:rsidRDefault="004D5D33" w:rsidP="00D912A3">
            <w:pPr>
              <w:spacing w:line="240" w:lineRule="auto"/>
              <w:jc w:val="both"/>
              <w:rPr>
                <w:rFonts w:ascii="Times New Roman" w:hAnsi="Times New Roman" w:cs="Times New Roman"/>
                <w:sz w:val="24"/>
                <w:szCs w:val="24"/>
              </w:rPr>
            </w:pPr>
            <w:r w:rsidRPr="00075113">
              <w:rPr>
                <w:rFonts w:ascii="Times New Roman" w:hAnsi="Times New Roman" w:cs="Times New Roman"/>
                <w:sz w:val="24"/>
                <w:szCs w:val="24"/>
              </w:rPr>
              <w:t>Konsep Value For Money: Alternatif Pengukuran Kinerja pada Dinas Pekerjaan Umum Luwu Timur</w:t>
            </w:r>
          </w:p>
        </w:tc>
        <w:tc>
          <w:tcPr>
            <w:tcW w:w="2268" w:type="dxa"/>
          </w:tcPr>
          <w:p w14:paraId="28825FE2"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Hasil penelitian menunjukan bahwa Dinas PU Luwu Timur kinerjanya sudah memenuhi indikator ekonomis, efisien dan efektif dengan indikator outoput yang terpenuhi 100 persen.</w:t>
            </w:r>
          </w:p>
        </w:tc>
        <w:tc>
          <w:tcPr>
            <w:tcW w:w="1985" w:type="dxa"/>
          </w:tcPr>
          <w:p w14:paraId="2CA51734" w14:textId="77777777" w:rsidR="004D5D33" w:rsidRPr="00075113" w:rsidRDefault="004D5D3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Perbedaan dengan penelitian yang akan dilakukan adalah ingin mengetahui evaluasi kinerja yang bukan hanya berdasarkan output namun juga outcome sesuai dengan konsep penganggaran berbasis kinerja.</w:t>
            </w:r>
          </w:p>
        </w:tc>
      </w:tr>
    </w:tbl>
    <w:p w14:paraId="4A824C98" w14:textId="174C6AD3" w:rsidR="00FA441B" w:rsidRPr="004B4913" w:rsidRDefault="00F56FBE" w:rsidP="00D912A3">
      <w:pPr>
        <w:pStyle w:val="BabEmpat"/>
        <w:numPr>
          <w:ilvl w:val="0"/>
          <w:numId w:val="0"/>
        </w:numPr>
        <w:spacing w:line="240" w:lineRule="auto"/>
        <w:rPr>
          <w:color w:val="auto"/>
        </w:rPr>
      </w:pPr>
      <w:r>
        <w:rPr>
          <w:color w:val="auto"/>
        </w:rPr>
        <w:t>METODE PENELITIAN</w:t>
      </w:r>
    </w:p>
    <w:p w14:paraId="4059CB1F" w14:textId="41B3E30D" w:rsidR="004D5D33" w:rsidRDefault="004D5D33" w:rsidP="00D912A3">
      <w:pPr>
        <w:spacing w:line="240" w:lineRule="auto"/>
        <w:ind w:firstLine="720"/>
        <w:jc w:val="both"/>
        <w:rPr>
          <w:rFonts w:ascii="Times New Roman" w:hAnsi="Times New Roman" w:cs="Times New Roman"/>
          <w:sz w:val="24"/>
          <w:szCs w:val="24"/>
        </w:rPr>
      </w:pPr>
      <w:r w:rsidRPr="00075113">
        <w:rPr>
          <w:rFonts w:ascii="Times New Roman" w:hAnsi="Times New Roman" w:cs="Times New Roman"/>
          <w:sz w:val="24"/>
          <w:szCs w:val="24"/>
        </w:rPr>
        <w:t xml:space="preserve">Jenis penelitian dalam penelitian ini yakni penelitian kuantitatif. Penelitian kuantitatif ialah penelitian untuk menjawab permasalahan yang ada dengan angka mulai dari pengumpulan data, kemudian dilajut dengan penafsiran data untuk kemudian ditampilkan hasilnya. Adapun pengolaan data kuantitatif dapat dianalisis dengan menggunakan teknik perhitungan statistik atau matematik. </w:t>
      </w:r>
      <w:sdt>
        <w:sdtPr>
          <w:rPr>
            <w:rFonts w:ascii="Times New Roman" w:hAnsi="Times New Roman" w:cs="Times New Roman"/>
            <w:sz w:val="24"/>
            <w:szCs w:val="24"/>
          </w:rPr>
          <w:id w:val="138861383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Bis13 \l 1033 </w:instrText>
          </w:r>
          <w:r>
            <w:rPr>
              <w:rFonts w:ascii="Times New Roman" w:hAnsi="Times New Roman" w:cs="Times New Roman"/>
              <w:sz w:val="24"/>
              <w:szCs w:val="24"/>
            </w:rPr>
            <w:fldChar w:fldCharType="separate"/>
          </w:r>
          <w:r w:rsidR="00D912A3" w:rsidRPr="00D912A3">
            <w:rPr>
              <w:rFonts w:ascii="Times New Roman" w:hAnsi="Times New Roman" w:cs="Times New Roman"/>
              <w:noProof/>
              <w:sz w:val="24"/>
              <w:szCs w:val="24"/>
            </w:rPr>
            <w:t>(Mustofa, 2013)</w:t>
          </w:r>
          <w:r>
            <w:rPr>
              <w:rFonts w:ascii="Times New Roman" w:hAnsi="Times New Roman" w:cs="Times New Roman"/>
              <w:sz w:val="24"/>
              <w:szCs w:val="24"/>
            </w:rPr>
            <w:fldChar w:fldCharType="end"/>
          </w:r>
        </w:sdtContent>
      </w:sdt>
    </w:p>
    <w:p w14:paraId="31EC26DF" w14:textId="621612DE" w:rsidR="004D5D33" w:rsidRDefault="004D5D33" w:rsidP="00D912A3">
      <w:pPr>
        <w:spacing w:line="240" w:lineRule="auto"/>
        <w:ind w:firstLine="720"/>
        <w:jc w:val="both"/>
        <w:rPr>
          <w:rFonts w:ascii="Times New Roman" w:hAnsi="Times New Roman" w:cs="Times New Roman"/>
          <w:sz w:val="24"/>
          <w:szCs w:val="24"/>
        </w:rPr>
      </w:pPr>
      <w:r w:rsidRPr="004D5D33">
        <w:rPr>
          <w:rFonts w:ascii="Times New Roman" w:hAnsi="Times New Roman" w:cs="Times New Roman"/>
          <w:sz w:val="24"/>
          <w:szCs w:val="24"/>
        </w:rPr>
        <w:t>Adapun dalam statistika populasi diartikan sebagai sekumpulan individu yang memiliki karakteristik khas yang kemudian menjadi perhatian dalam penelitian.</w:t>
      </w:r>
      <w:sdt>
        <w:sdtPr>
          <w:id w:val="1033998331"/>
          <w:citation/>
        </w:sdtPr>
        <w:sdtEndPr/>
        <w:sdtContent>
          <w:r w:rsidRPr="004D5D33">
            <w:rPr>
              <w:rFonts w:ascii="Times New Roman" w:hAnsi="Times New Roman" w:cs="Times New Roman"/>
              <w:sz w:val="24"/>
              <w:szCs w:val="24"/>
            </w:rPr>
            <w:fldChar w:fldCharType="begin"/>
          </w:r>
          <w:r w:rsidRPr="004D5D33">
            <w:rPr>
              <w:rFonts w:ascii="Times New Roman" w:hAnsi="Times New Roman" w:cs="Times New Roman"/>
              <w:sz w:val="24"/>
              <w:szCs w:val="24"/>
            </w:rPr>
            <w:instrText xml:space="preserve"> CITATION Bis13 \l 1033 </w:instrText>
          </w:r>
          <w:r w:rsidRPr="004D5D33">
            <w:rPr>
              <w:rFonts w:ascii="Times New Roman" w:hAnsi="Times New Roman" w:cs="Times New Roman"/>
              <w:sz w:val="24"/>
              <w:szCs w:val="24"/>
            </w:rPr>
            <w:fldChar w:fldCharType="separate"/>
          </w:r>
          <w:r w:rsidR="00D912A3">
            <w:rPr>
              <w:rFonts w:ascii="Times New Roman" w:hAnsi="Times New Roman" w:cs="Times New Roman"/>
              <w:noProof/>
              <w:sz w:val="24"/>
              <w:szCs w:val="24"/>
            </w:rPr>
            <w:t xml:space="preserve"> </w:t>
          </w:r>
          <w:r w:rsidR="00D912A3" w:rsidRPr="00D912A3">
            <w:rPr>
              <w:rFonts w:ascii="Times New Roman" w:hAnsi="Times New Roman" w:cs="Times New Roman"/>
              <w:noProof/>
              <w:sz w:val="24"/>
              <w:szCs w:val="24"/>
            </w:rPr>
            <w:t>(Mustofa, 2013)</w:t>
          </w:r>
          <w:r w:rsidRPr="004D5D33">
            <w:rPr>
              <w:rFonts w:ascii="Times New Roman" w:hAnsi="Times New Roman" w:cs="Times New Roman"/>
              <w:sz w:val="24"/>
              <w:szCs w:val="24"/>
            </w:rPr>
            <w:fldChar w:fldCharType="end"/>
          </w:r>
        </w:sdtContent>
      </w:sdt>
      <w:r w:rsidRPr="004D5D33">
        <w:rPr>
          <w:rFonts w:ascii="Times New Roman" w:hAnsi="Times New Roman" w:cs="Times New Roman"/>
          <w:sz w:val="24"/>
          <w:szCs w:val="24"/>
        </w:rPr>
        <w:t xml:space="preserve"> Adapun populasi dalam penelitian ini adalah Kota Magelang. Pemilihan Kota Magelang karena trend perbaikan keuangan daerah. Sedangkan sampel dalam penelitian ini adalah laporan keuangan berupa ringkasan realisasi APBD dan ringkasan anggaran APBD Kota Magelang sebelum dilaksanakannya Anggaran Berbasis Kinerja tahun </w:t>
      </w:r>
      <w:bookmarkStart w:id="3" w:name="_Hlk78931644"/>
      <w:r w:rsidRPr="004D5D33">
        <w:rPr>
          <w:rFonts w:ascii="Times New Roman" w:hAnsi="Times New Roman" w:cs="Times New Roman"/>
          <w:sz w:val="24"/>
          <w:szCs w:val="24"/>
        </w:rPr>
        <w:t xml:space="preserve">2004-2008 setelah dilaksanakannya anggaran berbasis kinerja tahun 2010-2014. </w:t>
      </w:r>
      <w:bookmarkEnd w:id="3"/>
      <w:r w:rsidRPr="004D5D33">
        <w:rPr>
          <w:rFonts w:ascii="Times New Roman" w:hAnsi="Times New Roman" w:cs="Times New Roman"/>
          <w:sz w:val="24"/>
          <w:szCs w:val="24"/>
        </w:rPr>
        <w:t xml:space="preserve">teknik Pengambilan Sampel dalam penelitian ini menggunakan </w:t>
      </w:r>
      <w:r w:rsidRPr="004D5D33">
        <w:rPr>
          <w:rFonts w:ascii="Times New Roman" w:hAnsi="Times New Roman" w:cs="Times New Roman"/>
          <w:i/>
          <w:sz w:val="24"/>
          <w:szCs w:val="24"/>
        </w:rPr>
        <w:t>purposive sampling</w:t>
      </w:r>
      <w:r w:rsidRPr="004D5D33">
        <w:rPr>
          <w:rFonts w:ascii="Times New Roman" w:hAnsi="Times New Roman" w:cs="Times New Roman"/>
          <w:sz w:val="24"/>
          <w:szCs w:val="24"/>
        </w:rPr>
        <w:t xml:space="preserve">. </w:t>
      </w:r>
      <w:r w:rsidRPr="004D5D33">
        <w:rPr>
          <w:rFonts w:ascii="Times New Roman" w:hAnsi="Times New Roman" w:cs="Times New Roman"/>
          <w:i/>
          <w:sz w:val="24"/>
          <w:szCs w:val="24"/>
        </w:rPr>
        <w:t xml:space="preserve">Purposive sampling </w:t>
      </w:r>
      <w:r w:rsidRPr="004D5D33">
        <w:rPr>
          <w:rFonts w:ascii="Times New Roman" w:hAnsi="Times New Roman" w:cs="Times New Roman"/>
          <w:sz w:val="24"/>
          <w:szCs w:val="24"/>
        </w:rPr>
        <w:t>merupakan tipe pemilihan sampel secara tidak acak dimana informasinya didapatkan melalui pertimbangan tertentu. Elemen populasi yang dijadikan sampel dibatasi pada elemen-elemen yang dapat memberikan informasi berdasarkan pertimbangan.</w:t>
      </w:r>
      <w:sdt>
        <w:sdtPr>
          <w:id w:val="-1647040581"/>
          <w:citation/>
        </w:sdtPr>
        <w:sdtEndPr/>
        <w:sdtContent>
          <w:r w:rsidRPr="004D5D33">
            <w:rPr>
              <w:rFonts w:ascii="Times New Roman" w:hAnsi="Times New Roman" w:cs="Times New Roman"/>
              <w:sz w:val="24"/>
              <w:szCs w:val="24"/>
            </w:rPr>
            <w:fldChar w:fldCharType="begin"/>
          </w:r>
          <w:r w:rsidRPr="004D5D33">
            <w:rPr>
              <w:rFonts w:ascii="Times New Roman" w:hAnsi="Times New Roman" w:cs="Times New Roman"/>
              <w:sz w:val="24"/>
              <w:szCs w:val="24"/>
            </w:rPr>
            <w:instrText xml:space="preserve"> CITATION Nur14 \l 1033 </w:instrText>
          </w:r>
          <w:r w:rsidRPr="004D5D33">
            <w:rPr>
              <w:rFonts w:ascii="Times New Roman" w:hAnsi="Times New Roman" w:cs="Times New Roman"/>
              <w:sz w:val="24"/>
              <w:szCs w:val="24"/>
            </w:rPr>
            <w:fldChar w:fldCharType="separate"/>
          </w:r>
          <w:r w:rsidR="00D912A3">
            <w:rPr>
              <w:rFonts w:ascii="Times New Roman" w:hAnsi="Times New Roman" w:cs="Times New Roman"/>
              <w:noProof/>
              <w:sz w:val="24"/>
              <w:szCs w:val="24"/>
            </w:rPr>
            <w:t xml:space="preserve"> </w:t>
          </w:r>
          <w:r w:rsidR="00D912A3" w:rsidRPr="00D912A3">
            <w:rPr>
              <w:rFonts w:ascii="Times New Roman" w:hAnsi="Times New Roman" w:cs="Times New Roman"/>
              <w:noProof/>
              <w:sz w:val="24"/>
              <w:szCs w:val="24"/>
            </w:rPr>
            <w:t>(Indriantoro, 2014)</w:t>
          </w:r>
          <w:r w:rsidRPr="004D5D33">
            <w:rPr>
              <w:rFonts w:ascii="Times New Roman" w:hAnsi="Times New Roman" w:cs="Times New Roman"/>
              <w:sz w:val="24"/>
              <w:szCs w:val="24"/>
            </w:rPr>
            <w:fldChar w:fldCharType="end"/>
          </w:r>
        </w:sdtContent>
      </w:sdt>
      <w:r w:rsidRPr="004D5D33">
        <w:rPr>
          <w:rFonts w:ascii="Times New Roman" w:hAnsi="Times New Roman" w:cs="Times New Roman"/>
          <w:sz w:val="24"/>
          <w:szCs w:val="24"/>
        </w:rPr>
        <w:t xml:space="preserve"> Dalam penelitian ini pengambilan sampel diambil dengan pertimbangan bahwa tahun 2004-2008 adalah penganggaran yang belum berprinsip anggaran berbasis kinerja dan menuju transisi penerapan Anggaran berbasis kinerja dan juga tahun 2010-2014 sudah diterapkannya anggaran berbasis kinerja</w:t>
      </w:r>
    </w:p>
    <w:p w14:paraId="4EA8487F" w14:textId="1F951BCC" w:rsidR="004D5D33" w:rsidRPr="004D5D33" w:rsidRDefault="004D5D33" w:rsidP="00D912A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Operasional </w:t>
      </w:r>
      <w:r w:rsidR="00D912A3">
        <w:rPr>
          <w:rFonts w:ascii="Times New Roman" w:hAnsi="Times New Roman" w:cs="Times New Roman"/>
          <w:sz w:val="24"/>
          <w:szCs w:val="24"/>
        </w:rPr>
        <w:t>dalam penelitian ini adalah</w:t>
      </w:r>
    </w:p>
    <w:tbl>
      <w:tblPr>
        <w:tblStyle w:val="TableGrid"/>
        <w:tblW w:w="8188" w:type="dxa"/>
        <w:tblLook w:val="04A0" w:firstRow="1" w:lastRow="0" w:firstColumn="1" w:lastColumn="0" w:noHBand="0" w:noVBand="1"/>
      </w:tblPr>
      <w:tblGrid>
        <w:gridCol w:w="1668"/>
        <w:gridCol w:w="3767"/>
        <w:gridCol w:w="2753"/>
      </w:tblGrid>
      <w:tr w:rsidR="00D912A3" w:rsidRPr="00075113" w14:paraId="3BE25C0A" w14:textId="77777777" w:rsidTr="008F289C">
        <w:tc>
          <w:tcPr>
            <w:tcW w:w="1668" w:type="dxa"/>
          </w:tcPr>
          <w:p w14:paraId="4D6B55BC" w14:textId="77777777" w:rsidR="00D912A3" w:rsidRPr="00075113" w:rsidRDefault="00D912A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Variabel</w:t>
            </w:r>
          </w:p>
        </w:tc>
        <w:tc>
          <w:tcPr>
            <w:tcW w:w="3767" w:type="dxa"/>
          </w:tcPr>
          <w:p w14:paraId="29C4E33E" w14:textId="77777777" w:rsidR="00D912A3" w:rsidRPr="00075113" w:rsidRDefault="00D912A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Definisi</w:t>
            </w:r>
          </w:p>
        </w:tc>
        <w:tc>
          <w:tcPr>
            <w:tcW w:w="2753" w:type="dxa"/>
          </w:tcPr>
          <w:p w14:paraId="014E821E" w14:textId="77777777" w:rsidR="00D912A3" w:rsidRPr="00075113" w:rsidRDefault="00D912A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Dimensi</w:t>
            </w:r>
          </w:p>
        </w:tc>
      </w:tr>
      <w:tr w:rsidR="00D912A3" w:rsidRPr="00075113" w14:paraId="7057BF72" w14:textId="77777777" w:rsidTr="008F289C">
        <w:tc>
          <w:tcPr>
            <w:tcW w:w="1668" w:type="dxa"/>
          </w:tcPr>
          <w:p w14:paraId="75F1CCBD" w14:textId="77777777" w:rsidR="00D912A3" w:rsidRPr="00075113" w:rsidRDefault="00D912A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Ekonomis</w:t>
            </w:r>
          </w:p>
        </w:tc>
        <w:tc>
          <w:tcPr>
            <w:tcW w:w="3767" w:type="dxa"/>
          </w:tcPr>
          <w:p w14:paraId="5848638C" w14:textId="29740D52" w:rsidR="00D912A3" w:rsidRPr="00075113" w:rsidRDefault="00D912A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 xml:space="preserve">Definisi Ekonomi dalam </w:t>
            </w:r>
            <w:r w:rsidRPr="00075113">
              <w:rPr>
                <w:rFonts w:ascii="Times New Roman" w:hAnsi="Times New Roman" w:cs="Times New Roman"/>
                <w:i/>
                <w:sz w:val="24"/>
                <w:szCs w:val="24"/>
              </w:rPr>
              <w:t>value for money</w:t>
            </w:r>
            <w:r w:rsidRPr="00075113">
              <w:rPr>
                <w:rFonts w:ascii="Times New Roman" w:hAnsi="Times New Roman" w:cs="Times New Roman"/>
                <w:sz w:val="24"/>
                <w:szCs w:val="24"/>
              </w:rPr>
              <w:t xml:space="preserve"> adalah perolehan sumber daya </w:t>
            </w:r>
            <w:r w:rsidRPr="00075113">
              <w:rPr>
                <w:rFonts w:ascii="Times New Roman" w:hAnsi="Times New Roman" w:cs="Times New Roman"/>
                <w:i/>
                <w:sz w:val="24"/>
                <w:szCs w:val="24"/>
              </w:rPr>
              <w:t>(input</w:t>
            </w:r>
            <w:r w:rsidRPr="00075113">
              <w:rPr>
                <w:rFonts w:ascii="Times New Roman" w:hAnsi="Times New Roman" w:cs="Times New Roman"/>
                <w:sz w:val="24"/>
                <w:szCs w:val="24"/>
              </w:rPr>
              <w:t xml:space="preserve">) pada harga yang terendah. Ekonomi adalah perbandingan input dengan input </w:t>
            </w:r>
            <w:r w:rsidRPr="00075113">
              <w:rPr>
                <w:rFonts w:ascii="Times New Roman" w:hAnsi="Times New Roman" w:cs="Times New Roman"/>
                <w:i/>
                <w:sz w:val="24"/>
                <w:szCs w:val="24"/>
              </w:rPr>
              <w:t>value</w:t>
            </w:r>
            <w:r w:rsidRPr="00075113">
              <w:rPr>
                <w:rFonts w:ascii="Times New Roman" w:hAnsi="Times New Roman" w:cs="Times New Roman"/>
                <w:sz w:val="24"/>
                <w:szCs w:val="24"/>
              </w:rPr>
              <w:t xml:space="preserve"> yang dinyatakan dalam satuan moneter atau merupakan realisasi PAD dengan anggaran PAD. </w:t>
            </w:r>
            <w:sdt>
              <w:sdtPr>
                <w:rPr>
                  <w:rFonts w:ascii="Times New Roman" w:hAnsi="Times New Roman" w:cs="Times New Roman"/>
                  <w:sz w:val="24"/>
                  <w:szCs w:val="24"/>
                </w:rPr>
                <w:id w:val="-44400108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Ind06 \l 1033 </w:instrText>
                </w:r>
                <w:r>
                  <w:rPr>
                    <w:rFonts w:ascii="Times New Roman" w:hAnsi="Times New Roman" w:cs="Times New Roman"/>
                    <w:sz w:val="24"/>
                    <w:szCs w:val="24"/>
                  </w:rPr>
                  <w:fldChar w:fldCharType="separate"/>
                </w:r>
                <w:r w:rsidRPr="00D912A3">
                  <w:rPr>
                    <w:rFonts w:ascii="Times New Roman" w:hAnsi="Times New Roman" w:cs="Times New Roman"/>
                    <w:noProof/>
                    <w:sz w:val="24"/>
                    <w:szCs w:val="24"/>
                  </w:rPr>
                  <w:t>(Indra, 2006)</w:t>
                </w:r>
                <w:r>
                  <w:rPr>
                    <w:rFonts w:ascii="Times New Roman" w:hAnsi="Times New Roman" w:cs="Times New Roman"/>
                    <w:sz w:val="24"/>
                    <w:szCs w:val="24"/>
                  </w:rPr>
                  <w:fldChar w:fldCharType="end"/>
                </w:r>
              </w:sdtContent>
            </w:sdt>
          </w:p>
        </w:tc>
        <w:tc>
          <w:tcPr>
            <w:tcW w:w="2753" w:type="dxa"/>
          </w:tcPr>
          <w:p w14:paraId="6C1FD97C" w14:textId="77777777" w:rsidR="00D912A3" w:rsidRPr="00075113" w:rsidRDefault="00D912A3" w:rsidP="009C648F">
            <w:pPr>
              <w:pStyle w:val="ListParagraph"/>
              <w:numPr>
                <w:ilvl w:val="0"/>
                <w:numId w:val="15"/>
              </w:numPr>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Realisasi Penerimaan PAD</w:t>
            </w:r>
          </w:p>
          <w:p w14:paraId="1CE74BE8" w14:textId="77777777" w:rsidR="00D912A3" w:rsidRPr="00075113" w:rsidRDefault="00D912A3" w:rsidP="009C648F">
            <w:pPr>
              <w:pStyle w:val="ListParagraph"/>
              <w:numPr>
                <w:ilvl w:val="0"/>
                <w:numId w:val="15"/>
              </w:numPr>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Anggaran Penerimaan PAD</w:t>
            </w:r>
          </w:p>
        </w:tc>
      </w:tr>
      <w:tr w:rsidR="00D912A3" w:rsidRPr="00075113" w14:paraId="05D7FA0E" w14:textId="77777777" w:rsidTr="008F289C">
        <w:tc>
          <w:tcPr>
            <w:tcW w:w="1668" w:type="dxa"/>
          </w:tcPr>
          <w:p w14:paraId="71587325" w14:textId="77777777" w:rsidR="00D912A3" w:rsidRPr="00075113" w:rsidRDefault="00D912A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Efektivitas</w:t>
            </w:r>
          </w:p>
        </w:tc>
        <w:tc>
          <w:tcPr>
            <w:tcW w:w="3767" w:type="dxa"/>
          </w:tcPr>
          <w:p w14:paraId="694640A9" w14:textId="2204836F" w:rsidR="00D912A3" w:rsidRPr="00075113" w:rsidRDefault="00D912A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 xml:space="preserve">Efektivitas merupakan hubungan antara output dan tujuan. Efektifitas diukur berlandaskan pada sejauh mana tingkat output, kebijakan dan juga prosedur suatu organisasi mencapai tujuannya. </w:t>
            </w:r>
            <w:sdt>
              <w:sdtPr>
                <w:rPr>
                  <w:rFonts w:ascii="Times New Roman" w:hAnsi="Times New Roman" w:cs="Times New Roman"/>
                  <w:sz w:val="24"/>
                  <w:szCs w:val="24"/>
                </w:rPr>
                <w:id w:val="-77417014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Ind06 \l 1033 </w:instrText>
                </w:r>
                <w:r>
                  <w:rPr>
                    <w:rFonts w:ascii="Times New Roman" w:hAnsi="Times New Roman" w:cs="Times New Roman"/>
                    <w:sz w:val="24"/>
                    <w:szCs w:val="24"/>
                  </w:rPr>
                  <w:fldChar w:fldCharType="separate"/>
                </w:r>
                <w:r w:rsidRPr="00D912A3">
                  <w:rPr>
                    <w:rFonts w:ascii="Times New Roman" w:hAnsi="Times New Roman" w:cs="Times New Roman"/>
                    <w:noProof/>
                    <w:sz w:val="24"/>
                    <w:szCs w:val="24"/>
                  </w:rPr>
                  <w:t>(Indra, 2006)</w:t>
                </w:r>
                <w:r>
                  <w:rPr>
                    <w:rFonts w:ascii="Times New Roman" w:hAnsi="Times New Roman" w:cs="Times New Roman"/>
                    <w:sz w:val="24"/>
                    <w:szCs w:val="24"/>
                  </w:rPr>
                  <w:fldChar w:fldCharType="end"/>
                </w:r>
              </w:sdtContent>
            </w:sdt>
            <w:r w:rsidRPr="00075113">
              <w:rPr>
                <w:rFonts w:ascii="Times New Roman" w:hAnsi="Times New Roman" w:cs="Times New Roman"/>
                <w:sz w:val="24"/>
                <w:szCs w:val="24"/>
              </w:rPr>
              <w:t xml:space="preserve"> </w:t>
            </w:r>
          </w:p>
        </w:tc>
        <w:tc>
          <w:tcPr>
            <w:tcW w:w="2753" w:type="dxa"/>
          </w:tcPr>
          <w:p w14:paraId="472B74BA" w14:textId="77777777" w:rsidR="00D912A3" w:rsidRPr="00075113" w:rsidRDefault="00D912A3" w:rsidP="009C648F">
            <w:pPr>
              <w:pStyle w:val="ListParagraph"/>
              <w:numPr>
                <w:ilvl w:val="0"/>
                <w:numId w:val="16"/>
              </w:numPr>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Realisasi Penerimaan PAD</w:t>
            </w:r>
          </w:p>
          <w:p w14:paraId="6929DB89" w14:textId="77777777" w:rsidR="00D912A3" w:rsidRPr="00075113" w:rsidRDefault="00D912A3" w:rsidP="009C648F">
            <w:pPr>
              <w:pStyle w:val="ListParagraph"/>
              <w:numPr>
                <w:ilvl w:val="0"/>
                <w:numId w:val="16"/>
              </w:numPr>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Target Penerimaan PAD</w:t>
            </w:r>
          </w:p>
        </w:tc>
      </w:tr>
      <w:tr w:rsidR="00D912A3" w:rsidRPr="00075113" w14:paraId="235533A4" w14:textId="77777777" w:rsidTr="008F289C">
        <w:tc>
          <w:tcPr>
            <w:tcW w:w="1668" w:type="dxa"/>
          </w:tcPr>
          <w:p w14:paraId="49A0920C" w14:textId="77777777" w:rsidR="00D912A3" w:rsidRPr="00075113" w:rsidRDefault="00D912A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Efisiensi</w:t>
            </w:r>
          </w:p>
        </w:tc>
        <w:tc>
          <w:tcPr>
            <w:tcW w:w="3767" w:type="dxa"/>
          </w:tcPr>
          <w:p w14:paraId="300FC195" w14:textId="586693C9" w:rsidR="00D912A3" w:rsidRPr="00075113" w:rsidRDefault="00D912A3" w:rsidP="00D912A3">
            <w:pPr>
              <w:pStyle w:val="ListParagraph"/>
              <w:spacing w:line="240" w:lineRule="auto"/>
              <w:ind w:left="0"/>
              <w:jc w:val="both"/>
              <w:rPr>
                <w:rFonts w:ascii="Times New Roman" w:hAnsi="Times New Roman" w:cs="Times New Roman"/>
                <w:sz w:val="24"/>
                <w:szCs w:val="24"/>
              </w:rPr>
            </w:pPr>
            <w:r w:rsidRPr="00075113">
              <w:rPr>
                <w:rFonts w:ascii="Times New Roman" w:hAnsi="Times New Roman" w:cs="Times New Roman"/>
                <w:sz w:val="24"/>
                <w:szCs w:val="24"/>
              </w:rPr>
              <w:t xml:space="preserve">Efisiensi memiliki definisi yakni perbandingan </w:t>
            </w:r>
            <w:r w:rsidRPr="00075113">
              <w:rPr>
                <w:rFonts w:ascii="Times New Roman" w:hAnsi="Times New Roman" w:cs="Times New Roman"/>
                <w:i/>
                <w:sz w:val="24"/>
                <w:szCs w:val="24"/>
              </w:rPr>
              <w:t>output/input</w:t>
            </w:r>
            <w:r w:rsidRPr="00075113">
              <w:rPr>
                <w:rFonts w:ascii="Times New Roman" w:hAnsi="Times New Roman" w:cs="Times New Roman"/>
                <w:sz w:val="24"/>
                <w:szCs w:val="24"/>
              </w:rPr>
              <w:t xml:space="preserve"> yang berkaitan dengan standar kinerja maupun target yang telah ditetapkan</w:t>
            </w:r>
            <w:r>
              <w:rPr>
                <w:rFonts w:ascii="Times New Roman" w:hAnsi="Times New Roman" w:cs="Times New Roman"/>
                <w:sz w:val="24"/>
                <w:szCs w:val="24"/>
              </w:rPr>
              <w:t>.</w:t>
            </w:r>
            <w:sdt>
              <w:sdtPr>
                <w:rPr>
                  <w:rFonts w:ascii="Times New Roman" w:hAnsi="Times New Roman" w:cs="Times New Roman"/>
                  <w:sz w:val="24"/>
                  <w:szCs w:val="24"/>
                </w:rPr>
                <w:id w:val="-32366057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Mar09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D912A3">
                  <w:rPr>
                    <w:rFonts w:ascii="Times New Roman" w:hAnsi="Times New Roman" w:cs="Times New Roman"/>
                    <w:noProof/>
                    <w:sz w:val="24"/>
                    <w:szCs w:val="24"/>
                  </w:rPr>
                  <w:t>(Mardiasmo, 2009)</w:t>
                </w:r>
                <w:r>
                  <w:rPr>
                    <w:rFonts w:ascii="Times New Roman" w:hAnsi="Times New Roman" w:cs="Times New Roman"/>
                    <w:sz w:val="24"/>
                    <w:szCs w:val="24"/>
                  </w:rPr>
                  <w:fldChar w:fldCharType="end"/>
                </w:r>
              </w:sdtContent>
            </w:sdt>
          </w:p>
        </w:tc>
        <w:tc>
          <w:tcPr>
            <w:tcW w:w="2753" w:type="dxa"/>
          </w:tcPr>
          <w:p w14:paraId="67824832" w14:textId="77777777" w:rsidR="00D912A3" w:rsidRPr="00075113" w:rsidRDefault="00D912A3" w:rsidP="009C648F">
            <w:pPr>
              <w:pStyle w:val="ListParagraph"/>
              <w:numPr>
                <w:ilvl w:val="0"/>
                <w:numId w:val="17"/>
              </w:numPr>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Biaya PAD</w:t>
            </w:r>
          </w:p>
          <w:p w14:paraId="0C18828E" w14:textId="77777777" w:rsidR="00D912A3" w:rsidRPr="00075113" w:rsidRDefault="00D912A3" w:rsidP="009C648F">
            <w:pPr>
              <w:pStyle w:val="ListParagraph"/>
              <w:numPr>
                <w:ilvl w:val="0"/>
                <w:numId w:val="17"/>
              </w:numPr>
              <w:spacing w:after="0" w:line="240" w:lineRule="auto"/>
              <w:jc w:val="both"/>
              <w:rPr>
                <w:rFonts w:ascii="Times New Roman" w:hAnsi="Times New Roman" w:cs="Times New Roman"/>
                <w:sz w:val="24"/>
                <w:szCs w:val="24"/>
              </w:rPr>
            </w:pPr>
            <w:r w:rsidRPr="00075113">
              <w:rPr>
                <w:rFonts w:ascii="Times New Roman" w:hAnsi="Times New Roman" w:cs="Times New Roman"/>
                <w:sz w:val="24"/>
                <w:szCs w:val="24"/>
              </w:rPr>
              <w:t>Realisasi Penerimaan PAD</w:t>
            </w:r>
          </w:p>
        </w:tc>
      </w:tr>
    </w:tbl>
    <w:p w14:paraId="38945510" w14:textId="77777777" w:rsidR="00FA441B" w:rsidRPr="004B4913" w:rsidRDefault="00FA441B" w:rsidP="00D912A3">
      <w:pPr>
        <w:pStyle w:val="ListParagraph"/>
        <w:spacing w:before="40" w:line="240" w:lineRule="auto"/>
        <w:ind w:left="1843" w:firstLine="709"/>
        <w:jc w:val="both"/>
        <w:rPr>
          <w:rFonts w:ascii="Times New Roman" w:hAnsi="Times New Roman" w:cs="Times New Roman"/>
          <w:bCs/>
          <w:sz w:val="24"/>
          <w:szCs w:val="24"/>
        </w:rPr>
      </w:pPr>
    </w:p>
    <w:p w14:paraId="2D901EDB" w14:textId="6916211C" w:rsidR="00FA441B" w:rsidRPr="001325B6" w:rsidRDefault="00D912A3" w:rsidP="00D912A3">
      <w:pPr>
        <w:pStyle w:val="BabEmpat"/>
        <w:numPr>
          <w:ilvl w:val="0"/>
          <w:numId w:val="0"/>
        </w:numPr>
        <w:spacing w:line="240" w:lineRule="auto"/>
        <w:ind w:left="426"/>
        <w:rPr>
          <w:color w:val="auto"/>
        </w:rPr>
      </w:pPr>
      <w:r>
        <w:rPr>
          <w:color w:val="auto"/>
        </w:rPr>
        <w:t>Teknik Analisis</w:t>
      </w:r>
      <w:r w:rsidR="006E506F" w:rsidRPr="001325B6">
        <w:rPr>
          <w:color w:val="auto"/>
        </w:rPr>
        <w:t xml:space="preserve"> Penelitian</w:t>
      </w:r>
    </w:p>
    <w:p w14:paraId="664AEE0A" w14:textId="77777777" w:rsidR="00D912A3" w:rsidRPr="00075113" w:rsidRDefault="00D912A3" w:rsidP="00D912A3">
      <w:pPr>
        <w:pStyle w:val="ListParagraph"/>
        <w:spacing w:line="240" w:lineRule="auto"/>
        <w:ind w:left="426" w:firstLine="142"/>
        <w:jc w:val="both"/>
        <w:rPr>
          <w:rFonts w:ascii="Times New Roman" w:hAnsi="Times New Roman" w:cs="Times New Roman"/>
          <w:sz w:val="24"/>
          <w:szCs w:val="24"/>
        </w:rPr>
      </w:pPr>
      <w:r w:rsidRPr="00075113">
        <w:rPr>
          <w:rFonts w:ascii="Times New Roman" w:hAnsi="Times New Roman" w:cs="Times New Roman"/>
          <w:sz w:val="24"/>
          <w:szCs w:val="24"/>
        </w:rPr>
        <w:t>Berdasarkan permasalahan yang telah dipaparkan teknik dalam analisis data penelitian ini adalah:</w:t>
      </w:r>
    </w:p>
    <w:p w14:paraId="639AD0BE" w14:textId="77777777" w:rsidR="00D912A3" w:rsidRPr="00075113" w:rsidRDefault="00D912A3" w:rsidP="009C648F">
      <w:pPr>
        <w:pStyle w:val="ListParagraph"/>
        <w:numPr>
          <w:ilvl w:val="0"/>
          <w:numId w:val="18"/>
        </w:numPr>
        <w:spacing w:after="160" w:line="240" w:lineRule="auto"/>
        <w:ind w:left="709"/>
        <w:jc w:val="both"/>
        <w:rPr>
          <w:rFonts w:ascii="Times New Roman" w:hAnsi="Times New Roman" w:cs="Times New Roman"/>
          <w:sz w:val="24"/>
          <w:szCs w:val="24"/>
        </w:rPr>
      </w:pPr>
      <w:r w:rsidRPr="00075113">
        <w:rPr>
          <w:rFonts w:ascii="Times New Roman" w:hAnsi="Times New Roman" w:cs="Times New Roman"/>
          <w:sz w:val="24"/>
          <w:szCs w:val="24"/>
        </w:rPr>
        <w:t xml:space="preserve">Statistik Deskriptif </w:t>
      </w:r>
    </w:p>
    <w:p w14:paraId="5081D005" w14:textId="287B2F7F" w:rsidR="00D912A3" w:rsidRPr="00D912A3" w:rsidRDefault="00D912A3" w:rsidP="00D912A3">
      <w:pPr>
        <w:pStyle w:val="ListParagraph"/>
        <w:spacing w:line="240" w:lineRule="auto"/>
        <w:ind w:left="709" w:firstLine="11"/>
        <w:jc w:val="both"/>
        <w:rPr>
          <w:rFonts w:ascii="Times New Roman" w:hAnsi="Times New Roman" w:cs="Times New Roman"/>
          <w:sz w:val="24"/>
          <w:szCs w:val="24"/>
        </w:rPr>
      </w:pPr>
      <w:r w:rsidRPr="00075113">
        <w:rPr>
          <w:rFonts w:ascii="Times New Roman" w:hAnsi="Times New Roman" w:cs="Times New Roman"/>
          <w:sz w:val="24"/>
          <w:szCs w:val="24"/>
        </w:rPr>
        <w:t xml:space="preserve">         Statistik deskriptif menurut Ghozali adalah metode </w:t>
      </w:r>
      <w:r>
        <w:rPr>
          <w:rFonts w:ascii="Times New Roman" w:hAnsi="Times New Roman" w:cs="Times New Roman"/>
          <w:sz w:val="24"/>
          <w:szCs w:val="24"/>
        </w:rPr>
        <w:t>statistik</w:t>
      </w:r>
      <w:r w:rsidRPr="00075113">
        <w:rPr>
          <w:rFonts w:ascii="Times New Roman" w:hAnsi="Times New Roman" w:cs="Times New Roman"/>
          <w:sz w:val="24"/>
          <w:szCs w:val="24"/>
        </w:rPr>
        <w:t xml:space="preserve"> untuk memberikan deskripsi atau gambaran suatu data yang dilihat dari nilai rata-rata (mean), varian, standard deviasi, maksimum, minimum, sum, range, kurtois dan juga skwness. </w:t>
      </w:r>
      <w:sdt>
        <w:sdtPr>
          <w:rPr>
            <w:rFonts w:ascii="Times New Roman" w:hAnsi="Times New Roman" w:cs="Times New Roman"/>
            <w:sz w:val="24"/>
            <w:szCs w:val="24"/>
          </w:rPr>
          <w:id w:val="162780990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Gho11 \l 1033 </w:instrText>
          </w:r>
          <w:r>
            <w:rPr>
              <w:rFonts w:ascii="Times New Roman" w:hAnsi="Times New Roman" w:cs="Times New Roman"/>
              <w:sz w:val="24"/>
              <w:szCs w:val="24"/>
            </w:rPr>
            <w:fldChar w:fldCharType="separate"/>
          </w:r>
          <w:r w:rsidRPr="00D912A3">
            <w:rPr>
              <w:rFonts w:ascii="Times New Roman" w:hAnsi="Times New Roman" w:cs="Times New Roman"/>
              <w:noProof/>
              <w:sz w:val="24"/>
              <w:szCs w:val="24"/>
            </w:rPr>
            <w:t>(Ghozali,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D912A3">
        <w:rPr>
          <w:rFonts w:ascii="Times New Roman" w:hAnsi="Times New Roman" w:cs="Times New Roman"/>
          <w:sz w:val="24"/>
          <w:szCs w:val="24"/>
        </w:rPr>
        <w:t>Analisis statistik deskriptif digunakan untuk mendeskripsikan variable yang digunakan dalam penelitian ini untuk nilai rata-rata, maksimum, minimum, dan standar deviasi secara kontekstual supaya mudah untuk dimengerti.</w:t>
      </w:r>
    </w:p>
    <w:p w14:paraId="1F16246A" w14:textId="77777777" w:rsidR="00D912A3" w:rsidRPr="00075113" w:rsidRDefault="00D912A3" w:rsidP="009C648F">
      <w:pPr>
        <w:pStyle w:val="ListParagraph"/>
        <w:numPr>
          <w:ilvl w:val="0"/>
          <w:numId w:val="18"/>
        </w:numPr>
        <w:spacing w:after="160" w:line="240" w:lineRule="auto"/>
        <w:jc w:val="both"/>
        <w:rPr>
          <w:rFonts w:ascii="Times New Roman" w:hAnsi="Times New Roman" w:cs="Times New Roman"/>
          <w:sz w:val="24"/>
          <w:szCs w:val="24"/>
        </w:rPr>
      </w:pPr>
      <w:r w:rsidRPr="00075113">
        <w:rPr>
          <w:rFonts w:ascii="Times New Roman" w:hAnsi="Times New Roman" w:cs="Times New Roman"/>
          <w:sz w:val="24"/>
          <w:szCs w:val="24"/>
        </w:rPr>
        <w:t>Pengujian Statistik</w:t>
      </w:r>
    </w:p>
    <w:p w14:paraId="2F7FACC2" w14:textId="7103AB2F" w:rsidR="00D912A3" w:rsidRPr="00075113" w:rsidRDefault="00D912A3" w:rsidP="00D912A3">
      <w:pPr>
        <w:pStyle w:val="ListParagraph"/>
        <w:spacing w:line="240" w:lineRule="auto"/>
        <w:ind w:left="502" w:firstLine="218"/>
        <w:jc w:val="both"/>
        <w:rPr>
          <w:rFonts w:ascii="Times New Roman" w:hAnsi="Times New Roman" w:cs="Times New Roman"/>
          <w:sz w:val="24"/>
          <w:szCs w:val="24"/>
        </w:rPr>
      </w:pPr>
      <w:r w:rsidRPr="00075113">
        <w:rPr>
          <w:rFonts w:ascii="Times New Roman" w:hAnsi="Times New Roman" w:cs="Times New Roman"/>
          <w:sz w:val="24"/>
          <w:szCs w:val="24"/>
        </w:rPr>
        <w:t>Pengujian statistik dalam penelitian ini adalah dengan menggunakan uji normalitas data pada variabel-variabel dalam penelitian ini. Uji normalitas memiliki tujuan untuk menguji model regresi, variabel pengganggu, atau residual apakah memiliki destribusi normal</w:t>
      </w:r>
      <w:r>
        <w:rPr>
          <w:rFonts w:ascii="Times New Roman" w:hAnsi="Times New Roman" w:cs="Times New Roman"/>
          <w:sz w:val="24"/>
          <w:szCs w:val="24"/>
        </w:rPr>
        <w:t>.</w:t>
      </w:r>
      <w:sdt>
        <w:sdtPr>
          <w:rPr>
            <w:rFonts w:ascii="Times New Roman" w:hAnsi="Times New Roman" w:cs="Times New Roman"/>
            <w:sz w:val="24"/>
            <w:szCs w:val="24"/>
          </w:rPr>
          <w:id w:val="35247172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Gho11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D912A3">
            <w:rPr>
              <w:rFonts w:ascii="Times New Roman" w:hAnsi="Times New Roman" w:cs="Times New Roman"/>
              <w:noProof/>
              <w:sz w:val="24"/>
              <w:szCs w:val="24"/>
            </w:rPr>
            <w:t>(Ghozali, 2011)</w:t>
          </w:r>
          <w:r>
            <w:rPr>
              <w:rFonts w:ascii="Times New Roman" w:hAnsi="Times New Roman" w:cs="Times New Roman"/>
              <w:sz w:val="24"/>
              <w:szCs w:val="24"/>
            </w:rPr>
            <w:fldChar w:fldCharType="end"/>
          </w:r>
        </w:sdtContent>
      </w:sdt>
      <w:r w:rsidRPr="00075113">
        <w:rPr>
          <w:rFonts w:ascii="Times New Roman" w:hAnsi="Times New Roman" w:cs="Times New Roman"/>
          <w:sz w:val="24"/>
          <w:szCs w:val="24"/>
        </w:rPr>
        <w:t xml:space="preserve"> </w:t>
      </w:r>
    </w:p>
    <w:p w14:paraId="5013556F" w14:textId="0295A262" w:rsidR="00D912A3" w:rsidRPr="00075113" w:rsidRDefault="00D912A3" w:rsidP="00D912A3">
      <w:pPr>
        <w:pStyle w:val="ListParagraph"/>
        <w:spacing w:line="240" w:lineRule="auto"/>
        <w:ind w:left="502" w:firstLine="218"/>
        <w:jc w:val="both"/>
        <w:rPr>
          <w:rFonts w:ascii="Times New Roman" w:hAnsi="Times New Roman" w:cs="Times New Roman"/>
          <w:sz w:val="24"/>
          <w:szCs w:val="24"/>
        </w:rPr>
      </w:pPr>
      <w:r w:rsidRPr="00075113">
        <w:rPr>
          <w:rFonts w:ascii="Times New Roman" w:hAnsi="Times New Roman" w:cs="Times New Roman"/>
          <w:sz w:val="24"/>
          <w:szCs w:val="24"/>
        </w:rPr>
        <w:t xml:space="preserve">   Uji normalitas yang digunakan dalam penelitian ini adalah menggunakan uji </w:t>
      </w:r>
      <w:r w:rsidRPr="00075113">
        <w:rPr>
          <w:rFonts w:ascii="Times New Roman" w:hAnsi="Times New Roman" w:cs="Times New Roman"/>
          <w:i/>
          <w:sz w:val="24"/>
          <w:szCs w:val="24"/>
        </w:rPr>
        <w:t>Kolmogorov-smirnov test</w:t>
      </w:r>
      <w:r w:rsidRPr="00075113">
        <w:rPr>
          <w:rFonts w:ascii="Times New Roman" w:hAnsi="Times New Roman" w:cs="Times New Roman"/>
          <w:sz w:val="24"/>
          <w:szCs w:val="24"/>
        </w:rPr>
        <w:t xml:space="preserve">. Uji ini digunakan guna menguji uji statistik untuk mengetahui apakah data berdistribusi normal atau tidak. Apabila hasil </w:t>
      </w:r>
      <w:r w:rsidRPr="00075113">
        <w:rPr>
          <w:rFonts w:ascii="Times New Roman" w:hAnsi="Times New Roman" w:cs="Times New Roman"/>
          <w:i/>
          <w:sz w:val="24"/>
          <w:szCs w:val="24"/>
        </w:rPr>
        <w:t>Kolmogorov-smirnov</w:t>
      </w:r>
      <w:r w:rsidRPr="00075113">
        <w:rPr>
          <w:rFonts w:ascii="Times New Roman" w:hAnsi="Times New Roman" w:cs="Times New Roman"/>
          <w:sz w:val="24"/>
          <w:szCs w:val="24"/>
        </w:rPr>
        <w:t xml:space="preserve"> menunjukkan nilai signifikan diatas 0,05 artinya data residual terdistribusi dengan normal, namun apabila hasil </w:t>
      </w:r>
      <w:r w:rsidRPr="00075113">
        <w:rPr>
          <w:rFonts w:ascii="Times New Roman" w:hAnsi="Times New Roman" w:cs="Times New Roman"/>
          <w:i/>
          <w:sz w:val="24"/>
          <w:szCs w:val="24"/>
        </w:rPr>
        <w:t>kolmogorov-smirnov</w:t>
      </w:r>
      <w:r w:rsidRPr="00075113">
        <w:rPr>
          <w:rFonts w:ascii="Times New Roman" w:hAnsi="Times New Roman" w:cs="Times New Roman"/>
          <w:sz w:val="24"/>
          <w:szCs w:val="24"/>
        </w:rPr>
        <w:t xml:space="preserve"> menunjukkan nilai dibawah 0,05 berarti data residual terdistribusi dengan tidak normal</w:t>
      </w:r>
      <w:r>
        <w:rPr>
          <w:rFonts w:ascii="Times New Roman" w:hAnsi="Times New Roman" w:cs="Times New Roman"/>
          <w:sz w:val="24"/>
          <w:szCs w:val="24"/>
        </w:rPr>
        <w:t xml:space="preserve">. </w:t>
      </w:r>
      <w:sdt>
        <w:sdtPr>
          <w:rPr>
            <w:rFonts w:ascii="Times New Roman" w:hAnsi="Times New Roman" w:cs="Times New Roman"/>
            <w:sz w:val="24"/>
            <w:szCs w:val="24"/>
          </w:rPr>
          <w:id w:val="143185531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Gho11 \l 1033 </w:instrText>
          </w:r>
          <w:r>
            <w:rPr>
              <w:rFonts w:ascii="Times New Roman" w:hAnsi="Times New Roman" w:cs="Times New Roman"/>
              <w:sz w:val="24"/>
              <w:szCs w:val="24"/>
            </w:rPr>
            <w:fldChar w:fldCharType="separate"/>
          </w:r>
          <w:r w:rsidRPr="00D912A3">
            <w:rPr>
              <w:rFonts w:ascii="Times New Roman" w:hAnsi="Times New Roman" w:cs="Times New Roman"/>
              <w:noProof/>
              <w:sz w:val="24"/>
              <w:szCs w:val="24"/>
            </w:rPr>
            <w:t>(Ghozali, 2011)</w:t>
          </w:r>
          <w:r>
            <w:rPr>
              <w:rFonts w:ascii="Times New Roman" w:hAnsi="Times New Roman" w:cs="Times New Roman"/>
              <w:sz w:val="24"/>
              <w:szCs w:val="24"/>
            </w:rPr>
            <w:fldChar w:fldCharType="end"/>
          </w:r>
        </w:sdtContent>
      </w:sdt>
      <w:r w:rsidRPr="00075113">
        <w:rPr>
          <w:rFonts w:ascii="Times New Roman" w:hAnsi="Times New Roman" w:cs="Times New Roman"/>
          <w:sz w:val="24"/>
          <w:szCs w:val="24"/>
        </w:rPr>
        <w:t xml:space="preserve">Kemudian apabila hasil data tidak seluruhnya berdistribusi normal maka diuji rasio-rasionya menggunakan analisis </w:t>
      </w:r>
      <w:r w:rsidRPr="00075113">
        <w:rPr>
          <w:rFonts w:ascii="Times New Roman" w:hAnsi="Times New Roman" w:cs="Times New Roman"/>
          <w:i/>
          <w:sz w:val="24"/>
          <w:szCs w:val="24"/>
        </w:rPr>
        <w:t>wilcoxon signed rank test</w:t>
      </w:r>
      <w:r w:rsidRPr="00075113">
        <w:rPr>
          <w:rFonts w:ascii="Times New Roman" w:hAnsi="Times New Roman" w:cs="Times New Roman"/>
          <w:sz w:val="24"/>
          <w:szCs w:val="24"/>
        </w:rPr>
        <w:t xml:space="preserve">. Analisis </w:t>
      </w:r>
      <w:r w:rsidRPr="00075113">
        <w:rPr>
          <w:rFonts w:ascii="Times New Roman" w:hAnsi="Times New Roman" w:cs="Times New Roman"/>
          <w:i/>
          <w:sz w:val="24"/>
          <w:szCs w:val="24"/>
        </w:rPr>
        <w:t>wilcoxon signed rank test</w:t>
      </w:r>
      <w:r w:rsidRPr="00075113">
        <w:rPr>
          <w:rFonts w:ascii="Times New Roman" w:hAnsi="Times New Roman" w:cs="Times New Roman"/>
          <w:sz w:val="24"/>
          <w:szCs w:val="24"/>
        </w:rPr>
        <w:t xml:space="preserve"> digunakan untuk mengevaluasi perlakuan tertentu terhadap dua pengamatan yakni antara sebelum dan sesudah adanya perlakuan tertentu tersebut.</w:t>
      </w:r>
    </w:p>
    <w:p w14:paraId="416DF72F" w14:textId="3BD9B096" w:rsidR="00FA441B" w:rsidRPr="00D912A3" w:rsidRDefault="00D912A3" w:rsidP="00D912A3">
      <w:pPr>
        <w:pStyle w:val="ListParagraph"/>
        <w:spacing w:line="240" w:lineRule="auto"/>
        <w:ind w:left="502" w:firstLine="218"/>
        <w:jc w:val="both"/>
        <w:rPr>
          <w:rFonts w:ascii="Times New Roman" w:hAnsi="Times New Roman" w:cs="Times New Roman"/>
          <w:sz w:val="24"/>
          <w:szCs w:val="24"/>
        </w:rPr>
      </w:pPr>
      <w:r w:rsidRPr="00075113">
        <w:rPr>
          <w:rFonts w:ascii="Times New Roman" w:hAnsi="Times New Roman" w:cs="Times New Roman"/>
          <w:sz w:val="24"/>
          <w:szCs w:val="24"/>
        </w:rPr>
        <w:t xml:space="preserve">Adapun dalam penelitian ini untuk menguji hipotesis menggunakan </w:t>
      </w:r>
      <w:r w:rsidRPr="00075113">
        <w:rPr>
          <w:rFonts w:ascii="Times New Roman" w:hAnsi="Times New Roman" w:cs="Times New Roman"/>
          <w:i/>
          <w:sz w:val="24"/>
          <w:szCs w:val="24"/>
        </w:rPr>
        <w:t>paired sample T Test</w:t>
      </w:r>
      <w:r w:rsidRPr="00075113">
        <w:rPr>
          <w:rFonts w:ascii="Times New Roman" w:hAnsi="Times New Roman" w:cs="Times New Roman"/>
          <w:sz w:val="24"/>
          <w:szCs w:val="24"/>
        </w:rPr>
        <w:t xml:space="preserve"> yang artinya uji yang dipakai guna mengetahui ada maupun tidaknya perbedaan rata-rata antara dua kelompok sampel yang berpasangan ataupun berhubungan. Dalam uji ini akan diketahui jika secara signifikan  pengujian lebih kecil dari 0,05 artinya terdapat perbedaan antara sebelum dan sesudah penerapan anggaran berbasis kinerja di Kota Magelang. Namun jika pengujian lebih besar dari 0,05, maka tidak terdapat perbedaan yang signifikan antara sebelum dan sesudah penerapan anggaran berbasis kinerja di Kota Magelang.</w:t>
      </w:r>
    </w:p>
    <w:p w14:paraId="23A199E6" w14:textId="6C02FACF" w:rsidR="00D912A3" w:rsidRDefault="00FA441B" w:rsidP="00D912A3">
      <w:pPr>
        <w:pStyle w:val="Heading1"/>
        <w:spacing w:line="240" w:lineRule="auto"/>
        <w:jc w:val="left"/>
      </w:pPr>
      <w:bookmarkStart w:id="4" w:name="_Toc76162168"/>
      <w:bookmarkStart w:id="5" w:name="_Toc76661303"/>
      <w:r w:rsidRPr="004B4913">
        <w:t>HASIL PENELITIAN DAN PEMBAHASAN</w:t>
      </w:r>
      <w:bookmarkEnd w:id="4"/>
      <w:bookmarkEnd w:id="5"/>
    </w:p>
    <w:p w14:paraId="495CD47B" w14:textId="5A0607B0" w:rsidR="00D912A3" w:rsidRPr="00D912A3" w:rsidRDefault="00D912A3" w:rsidP="009C648F">
      <w:pPr>
        <w:pStyle w:val="ListParagraph"/>
        <w:numPr>
          <w:ilvl w:val="0"/>
          <w:numId w:val="22"/>
        </w:numPr>
        <w:rPr>
          <w:rFonts w:ascii="Times New Roman" w:hAnsi="Times New Roman" w:cs="Times New Roman"/>
          <w:b/>
          <w:bCs/>
          <w:sz w:val="24"/>
          <w:szCs w:val="24"/>
        </w:rPr>
      </w:pPr>
      <w:r w:rsidRPr="00D912A3">
        <w:rPr>
          <w:rFonts w:ascii="Times New Roman" w:hAnsi="Times New Roman" w:cs="Times New Roman"/>
          <w:b/>
          <w:bCs/>
          <w:sz w:val="24"/>
          <w:szCs w:val="24"/>
        </w:rPr>
        <w:t>Statistic Deskriptif</w:t>
      </w:r>
    </w:p>
    <w:p w14:paraId="4EBB546B" w14:textId="77777777" w:rsidR="00D912A3" w:rsidRDefault="00D912A3" w:rsidP="00D912A3">
      <w:pPr>
        <w:pStyle w:val="ListParagraph"/>
        <w:spacing w:before="240" w:line="240" w:lineRule="auto"/>
        <w:ind w:left="142" w:firstLine="578"/>
        <w:jc w:val="both"/>
        <w:rPr>
          <w:rFonts w:ascii="Times New Roman" w:hAnsi="Times New Roman" w:cs="Times New Roman"/>
          <w:sz w:val="24"/>
        </w:rPr>
      </w:pPr>
      <w:bookmarkStart w:id="6" w:name="_Toc76162175"/>
      <w:bookmarkStart w:id="7" w:name="_Toc76661310"/>
      <w:r w:rsidRPr="000633C5">
        <w:rPr>
          <w:rFonts w:ascii="Times New Roman" w:hAnsi="Times New Roman" w:cs="Times New Roman"/>
          <w:sz w:val="24"/>
        </w:rPr>
        <w:t xml:space="preserve">Statistik deskriptif </w:t>
      </w:r>
      <w:r>
        <w:rPr>
          <w:rFonts w:ascii="Times New Roman" w:hAnsi="Times New Roman" w:cs="Times New Roman"/>
          <w:sz w:val="24"/>
        </w:rPr>
        <w:t xml:space="preserve">dalam penelitian ini akan menggambarkan keadaan atau deskripsi data dilihat dari nilai rata-rata (mean), standard deviasi, minimum, maksimum dan varian. </w:t>
      </w:r>
      <w:r w:rsidRPr="000633C5">
        <w:rPr>
          <w:rFonts w:ascii="Times New Roman" w:hAnsi="Times New Roman" w:cs="Times New Roman"/>
          <w:sz w:val="24"/>
        </w:rPr>
        <w:t xml:space="preserve">(Ghazali, 2011: 163). Berikut </w:t>
      </w:r>
      <w:r>
        <w:rPr>
          <w:rFonts w:ascii="Times New Roman" w:hAnsi="Times New Roman" w:cs="Times New Roman"/>
          <w:sz w:val="24"/>
        </w:rPr>
        <w:t xml:space="preserve">ini </w:t>
      </w:r>
      <w:r w:rsidRPr="000633C5">
        <w:rPr>
          <w:rFonts w:ascii="Times New Roman" w:hAnsi="Times New Roman" w:cs="Times New Roman"/>
          <w:sz w:val="24"/>
        </w:rPr>
        <w:t>adalah data statistik deskriptif selama periode penelitian</w:t>
      </w:r>
      <w:r>
        <w:rPr>
          <w:rFonts w:ascii="Times New Roman" w:hAnsi="Times New Roman" w:cs="Times New Roman"/>
          <w:sz w:val="24"/>
        </w:rPr>
        <w:t xml:space="preserve">: </w:t>
      </w:r>
    </w:p>
    <w:p w14:paraId="03A2679D" w14:textId="77777777" w:rsidR="00D912A3" w:rsidRDefault="00D912A3" w:rsidP="00D912A3">
      <w:pPr>
        <w:pStyle w:val="ListParagraph"/>
        <w:spacing w:after="0" w:line="240" w:lineRule="auto"/>
        <w:ind w:left="142"/>
        <w:jc w:val="center"/>
        <w:rPr>
          <w:rFonts w:ascii="Times New Roman" w:hAnsi="Times New Roman" w:cs="Times New Roman"/>
          <w:b/>
          <w:sz w:val="24"/>
        </w:rPr>
      </w:pPr>
      <w:r>
        <w:rPr>
          <w:rFonts w:ascii="Times New Roman" w:hAnsi="Times New Roman" w:cs="Times New Roman"/>
          <w:b/>
          <w:sz w:val="24"/>
        </w:rPr>
        <w:t xml:space="preserve">Tabel 4.4 </w:t>
      </w:r>
    </w:p>
    <w:p w14:paraId="086DA43E" w14:textId="77777777" w:rsidR="00D912A3" w:rsidRDefault="00D912A3" w:rsidP="00D912A3">
      <w:pPr>
        <w:pStyle w:val="ListParagraph"/>
        <w:spacing w:after="0" w:line="240" w:lineRule="auto"/>
        <w:ind w:left="142"/>
        <w:jc w:val="center"/>
        <w:rPr>
          <w:rFonts w:ascii="Times New Roman" w:hAnsi="Times New Roman" w:cs="Times New Roman"/>
          <w:b/>
          <w:sz w:val="24"/>
        </w:rPr>
      </w:pPr>
      <w:r>
        <w:rPr>
          <w:rFonts w:ascii="Times New Roman" w:hAnsi="Times New Roman" w:cs="Times New Roman"/>
          <w:b/>
          <w:sz w:val="24"/>
        </w:rPr>
        <w:t>Hasil Uji Statistik Deskriptif</w:t>
      </w:r>
    </w:p>
    <w:p w14:paraId="71428675" w14:textId="77777777" w:rsidR="00D912A3" w:rsidRPr="000633C5" w:rsidRDefault="00D912A3" w:rsidP="00D912A3">
      <w:pPr>
        <w:pStyle w:val="ListParagraph"/>
        <w:spacing w:after="0" w:line="240" w:lineRule="auto"/>
        <w:ind w:left="142"/>
        <w:jc w:val="center"/>
        <w:rPr>
          <w:rFonts w:ascii="Times New Roman" w:hAnsi="Times New Roman" w:cs="Times New Roman"/>
          <w:b/>
          <w:sz w:val="24"/>
        </w:rPr>
      </w:pPr>
    </w:p>
    <w:tbl>
      <w:tblPr>
        <w:tblW w:w="75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12"/>
        <w:gridCol w:w="1024"/>
        <w:gridCol w:w="1071"/>
        <w:gridCol w:w="1102"/>
        <w:gridCol w:w="1025"/>
        <w:gridCol w:w="1438"/>
      </w:tblGrid>
      <w:tr w:rsidR="00D912A3" w:rsidRPr="00811840" w14:paraId="00877BB7" w14:textId="77777777" w:rsidTr="008F289C">
        <w:trPr>
          <w:cantSplit/>
          <w:jc w:val="center"/>
        </w:trPr>
        <w:tc>
          <w:tcPr>
            <w:tcW w:w="7568" w:type="dxa"/>
            <w:gridSpan w:val="6"/>
            <w:tcBorders>
              <w:top w:val="nil"/>
              <w:left w:val="nil"/>
              <w:bottom w:val="nil"/>
              <w:right w:val="nil"/>
            </w:tcBorders>
            <w:shd w:val="clear" w:color="auto" w:fill="FFFFFF"/>
            <w:vAlign w:val="center"/>
          </w:tcPr>
          <w:p w14:paraId="202D2F97" w14:textId="77777777" w:rsidR="00D912A3" w:rsidRPr="00811840" w:rsidRDefault="00D912A3" w:rsidP="00D912A3">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811840">
              <w:rPr>
                <w:rFonts w:ascii="Times New Roman" w:hAnsi="Times New Roman" w:cs="Times New Roman"/>
                <w:b/>
                <w:bCs/>
                <w:color w:val="000000" w:themeColor="text1"/>
                <w:sz w:val="18"/>
                <w:szCs w:val="18"/>
              </w:rPr>
              <w:t xml:space="preserve">Descriptive </w:t>
            </w:r>
            <w:r>
              <w:rPr>
                <w:rFonts w:ascii="Times New Roman" w:hAnsi="Times New Roman" w:cs="Times New Roman"/>
                <w:b/>
                <w:bCs/>
                <w:color w:val="000000" w:themeColor="text1"/>
                <w:sz w:val="18"/>
                <w:szCs w:val="18"/>
              </w:rPr>
              <w:t>Statistik</w:t>
            </w:r>
            <w:r w:rsidRPr="00811840">
              <w:rPr>
                <w:rFonts w:ascii="Times New Roman" w:hAnsi="Times New Roman" w:cs="Times New Roman"/>
                <w:b/>
                <w:bCs/>
                <w:color w:val="000000" w:themeColor="text1"/>
                <w:sz w:val="18"/>
                <w:szCs w:val="18"/>
              </w:rPr>
              <w:t>s</w:t>
            </w:r>
          </w:p>
        </w:tc>
      </w:tr>
      <w:tr w:rsidR="00D912A3" w:rsidRPr="00811840" w14:paraId="2C375512" w14:textId="77777777" w:rsidTr="008F289C">
        <w:trPr>
          <w:cantSplit/>
          <w:jc w:val="center"/>
        </w:trPr>
        <w:tc>
          <w:tcPr>
            <w:tcW w:w="1912" w:type="dxa"/>
            <w:tcBorders>
              <w:top w:val="nil"/>
              <w:left w:val="nil"/>
              <w:bottom w:val="single" w:sz="8" w:space="0" w:color="152935"/>
              <w:right w:val="nil"/>
            </w:tcBorders>
            <w:shd w:val="clear" w:color="auto" w:fill="FFFFFF"/>
            <w:vAlign w:val="bottom"/>
          </w:tcPr>
          <w:p w14:paraId="68A1D65F" w14:textId="77777777" w:rsidR="00D912A3" w:rsidRPr="00811840" w:rsidRDefault="00D912A3" w:rsidP="00D912A3">
            <w:pPr>
              <w:autoSpaceDE w:val="0"/>
              <w:autoSpaceDN w:val="0"/>
              <w:adjustRightInd w:val="0"/>
              <w:spacing w:after="0" w:line="240" w:lineRule="auto"/>
              <w:rPr>
                <w:rFonts w:ascii="Times New Roman" w:hAnsi="Times New Roman" w:cs="Times New Roman"/>
                <w:color w:val="000000" w:themeColor="text1"/>
                <w:sz w:val="18"/>
                <w:szCs w:val="18"/>
              </w:rPr>
            </w:pPr>
          </w:p>
        </w:tc>
        <w:tc>
          <w:tcPr>
            <w:tcW w:w="1024" w:type="dxa"/>
            <w:tcBorders>
              <w:top w:val="nil"/>
              <w:left w:val="nil"/>
              <w:bottom w:val="single" w:sz="8" w:space="0" w:color="152935"/>
              <w:right w:val="single" w:sz="8" w:space="0" w:color="E0E0E0"/>
            </w:tcBorders>
            <w:shd w:val="clear" w:color="auto" w:fill="FFFFFF"/>
            <w:vAlign w:val="bottom"/>
          </w:tcPr>
          <w:p w14:paraId="23A9F1E0" w14:textId="77777777" w:rsidR="00D912A3" w:rsidRPr="00811840" w:rsidRDefault="00D912A3" w:rsidP="00D912A3">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N</w:t>
            </w:r>
          </w:p>
        </w:tc>
        <w:tc>
          <w:tcPr>
            <w:tcW w:w="1070" w:type="dxa"/>
            <w:tcBorders>
              <w:top w:val="nil"/>
              <w:left w:val="single" w:sz="8" w:space="0" w:color="E0E0E0"/>
              <w:bottom w:val="single" w:sz="8" w:space="0" w:color="152935"/>
              <w:right w:val="single" w:sz="8" w:space="0" w:color="E0E0E0"/>
            </w:tcBorders>
            <w:shd w:val="clear" w:color="auto" w:fill="FFFFFF"/>
            <w:vAlign w:val="bottom"/>
          </w:tcPr>
          <w:p w14:paraId="49B0EAE0" w14:textId="77777777" w:rsidR="00D912A3" w:rsidRPr="00811840" w:rsidRDefault="00D912A3" w:rsidP="00D912A3">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Minimum</w:t>
            </w:r>
          </w:p>
        </w:tc>
        <w:tc>
          <w:tcPr>
            <w:tcW w:w="1101" w:type="dxa"/>
            <w:tcBorders>
              <w:top w:val="nil"/>
              <w:left w:val="single" w:sz="8" w:space="0" w:color="E0E0E0"/>
              <w:bottom w:val="single" w:sz="8" w:space="0" w:color="152935"/>
              <w:right w:val="single" w:sz="8" w:space="0" w:color="E0E0E0"/>
            </w:tcBorders>
            <w:shd w:val="clear" w:color="auto" w:fill="FFFFFF"/>
            <w:vAlign w:val="bottom"/>
          </w:tcPr>
          <w:p w14:paraId="232F7EAD" w14:textId="77777777" w:rsidR="00D912A3" w:rsidRPr="00811840" w:rsidRDefault="00D912A3" w:rsidP="00D912A3">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Maximum</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701B6A84" w14:textId="77777777" w:rsidR="00D912A3" w:rsidRPr="00811840" w:rsidRDefault="00D912A3" w:rsidP="00D912A3">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Mean</w:t>
            </w:r>
          </w:p>
        </w:tc>
        <w:tc>
          <w:tcPr>
            <w:tcW w:w="1437" w:type="dxa"/>
            <w:tcBorders>
              <w:top w:val="nil"/>
              <w:left w:val="single" w:sz="8" w:space="0" w:color="E0E0E0"/>
              <w:bottom w:val="single" w:sz="8" w:space="0" w:color="152935"/>
              <w:right w:val="nil"/>
            </w:tcBorders>
            <w:shd w:val="clear" w:color="auto" w:fill="FFFFFF"/>
            <w:vAlign w:val="bottom"/>
          </w:tcPr>
          <w:p w14:paraId="66D24894" w14:textId="77777777" w:rsidR="00D912A3" w:rsidRPr="00811840" w:rsidRDefault="00D912A3" w:rsidP="00D912A3">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Std. Deviation</w:t>
            </w:r>
          </w:p>
        </w:tc>
      </w:tr>
      <w:tr w:rsidR="00D912A3" w:rsidRPr="00811840" w14:paraId="3D45A7BF" w14:textId="77777777" w:rsidTr="008F289C">
        <w:trPr>
          <w:cantSplit/>
          <w:jc w:val="center"/>
        </w:trPr>
        <w:tc>
          <w:tcPr>
            <w:tcW w:w="1912" w:type="dxa"/>
            <w:tcBorders>
              <w:top w:val="single" w:sz="8" w:space="0" w:color="152935"/>
              <w:left w:val="nil"/>
              <w:bottom w:val="single" w:sz="8" w:space="0" w:color="AEAEAE"/>
              <w:right w:val="nil"/>
            </w:tcBorders>
            <w:shd w:val="clear" w:color="auto" w:fill="E0E0E0"/>
          </w:tcPr>
          <w:p w14:paraId="61C75E51" w14:textId="77777777" w:rsidR="00D912A3" w:rsidRPr="00811840"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EkonomisSebelum</w:t>
            </w:r>
          </w:p>
        </w:tc>
        <w:tc>
          <w:tcPr>
            <w:tcW w:w="1024" w:type="dxa"/>
            <w:tcBorders>
              <w:top w:val="single" w:sz="8" w:space="0" w:color="152935"/>
              <w:left w:val="nil"/>
              <w:bottom w:val="single" w:sz="8" w:space="0" w:color="AEAEAE"/>
              <w:right w:val="single" w:sz="8" w:space="0" w:color="E0E0E0"/>
            </w:tcBorders>
            <w:shd w:val="clear" w:color="auto" w:fill="FFFFFF"/>
          </w:tcPr>
          <w:p w14:paraId="387A2DE8"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5</w:t>
            </w:r>
          </w:p>
        </w:tc>
        <w:tc>
          <w:tcPr>
            <w:tcW w:w="1070" w:type="dxa"/>
            <w:tcBorders>
              <w:top w:val="single" w:sz="8" w:space="0" w:color="152935"/>
              <w:left w:val="single" w:sz="8" w:space="0" w:color="E0E0E0"/>
              <w:bottom w:val="single" w:sz="8" w:space="0" w:color="AEAEAE"/>
              <w:right w:val="single" w:sz="8" w:space="0" w:color="E0E0E0"/>
            </w:tcBorders>
            <w:shd w:val="clear" w:color="auto" w:fill="FFFFFF"/>
          </w:tcPr>
          <w:p w14:paraId="423FE703"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1.14</w:t>
            </w:r>
          </w:p>
        </w:tc>
        <w:tc>
          <w:tcPr>
            <w:tcW w:w="1101" w:type="dxa"/>
            <w:tcBorders>
              <w:top w:val="single" w:sz="8" w:space="0" w:color="152935"/>
              <w:left w:val="single" w:sz="8" w:space="0" w:color="E0E0E0"/>
              <w:bottom w:val="single" w:sz="8" w:space="0" w:color="AEAEAE"/>
              <w:right w:val="single" w:sz="8" w:space="0" w:color="E0E0E0"/>
            </w:tcBorders>
            <w:shd w:val="clear" w:color="auto" w:fill="FFFFFF"/>
          </w:tcPr>
          <w:p w14:paraId="288E2DBE"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139.00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717D88B8"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82.8620</w:t>
            </w:r>
          </w:p>
        </w:tc>
        <w:tc>
          <w:tcPr>
            <w:tcW w:w="1437" w:type="dxa"/>
            <w:tcBorders>
              <w:top w:val="single" w:sz="8" w:space="0" w:color="152935"/>
              <w:left w:val="single" w:sz="8" w:space="0" w:color="E0E0E0"/>
              <w:bottom w:val="single" w:sz="8" w:space="0" w:color="AEAEAE"/>
              <w:right w:val="nil"/>
            </w:tcBorders>
            <w:shd w:val="clear" w:color="auto" w:fill="FFFFFF"/>
          </w:tcPr>
          <w:p w14:paraId="77F2EB9C"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50.20460</w:t>
            </w:r>
          </w:p>
        </w:tc>
      </w:tr>
      <w:tr w:rsidR="00D912A3" w:rsidRPr="00811840" w14:paraId="24C91D7B" w14:textId="77777777" w:rsidTr="008F289C">
        <w:trPr>
          <w:cantSplit/>
          <w:jc w:val="center"/>
        </w:trPr>
        <w:tc>
          <w:tcPr>
            <w:tcW w:w="1912" w:type="dxa"/>
            <w:tcBorders>
              <w:top w:val="single" w:sz="8" w:space="0" w:color="AEAEAE"/>
              <w:left w:val="nil"/>
              <w:bottom w:val="single" w:sz="8" w:space="0" w:color="AEAEAE"/>
              <w:right w:val="nil"/>
            </w:tcBorders>
            <w:shd w:val="clear" w:color="auto" w:fill="E0E0E0"/>
          </w:tcPr>
          <w:p w14:paraId="34412FC4" w14:textId="77777777" w:rsidR="00D912A3" w:rsidRPr="00811840"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EkonomisSesudah</w:t>
            </w:r>
          </w:p>
        </w:tc>
        <w:tc>
          <w:tcPr>
            <w:tcW w:w="1024" w:type="dxa"/>
            <w:tcBorders>
              <w:top w:val="single" w:sz="8" w:space="0" w:color="AEAEAE"/>
              <w:left w:val="nil"/>
              <w:bottom w:val="single" w:sz="8" w:space="0" w:color="AEAEAE"/>
              <w:right w:val="single" w:sz="8" w:space="0" w:color="E0E0E0"/>
            </w:tcBorders>
            <w:shd w:val="clear" w:color="auto" w:fill="FFFFFF"/>
          </w:tcPr>
          <w:p w14:paraId="43D242D3"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5</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745A8392"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29.58</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4F767FF5"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99.00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017C707"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81.1500</w:t>
            </w:r>
          </w:p>
        </w:tc>
        <w:tc>
          <w:tcPr>
            <w:tcW w:w="1437" w:type="dxa"/>
            <w:tcBorders>
              <w:top w:val="single" w:sz="8" w:space="0" w:color="AEAEAE"/>
              <w:left w:val="single" w:sz="8" w:space="0" w:color="E0E0E0"/>
              <w:bottom w:val="single" w:sz="8" w:space="0" w:color="AEAEAE"/>
              <w:right w:val="nil"/>
            </w:tcBorders>
            <w:shd w:val="clear" w:color="auto" w:fill="FFFFFF"/>
          </w:tcPr>
          <w:p w14:paraId="7B3B1608"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29.47289</w:t>
            </w:r>
          </w:p>
        </w:tc>
      </w:tr>
      <w:tr w:rsidR="00D912A3" w:rsidRPr="00811840" w14:paraId="27A29F02" w14:textId="77777777" w:rsidTr="008F289C">
        <w:trPr>
          <w:cantSplit/>
          <w:jc w:val="center"/>
        </w:trPr>
        <w:tc>
          <w:tcPr>
            <w:tcW w:w="1912" w:type="dxa"/>
            <w:tcBorders>
              <w:top w:val="single" w:sz="8" w:space="0" w:color="AEAEAE"/>
              <w:left w:val="nil"/>
              <w:bottom w:val="single" w:sz="8" w:space="0" w:color="AEAEAE"/>
              <w:right w:val="nil"/>
            </w:tcBorders>
            <w:shd w:val="clear" w:color="auto" w:fill="E0E0E0"/>
          </w:tcPr>
          <w:p w14:paraId="527CB2CD" w14:textId="77777777" w:rsidR="00D912A3" w:rsidRPr="00811840"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EfesiensiSebelum</w:t>
            </w:r>
          </w:p>
        </w:tc>
        <w:tc>
          <w:tcPr>
            <w:tcW w:w="1024" w:type="dxa"/>
            <w:tcBorders>
              <w:top w:val="single" w:sz="8" w:space="0" w:color="AEAEAE"/>
              <w:left w:val="nil"/>
              <w:bottom w:val="single" w:sz="8" w:space="0" w:color="AEAEAE"/>
              <w:right w:val="single" w:sz="8" w:space="0" w:color="E0E0E0"/>
            </w:tcBorders>
            <w:shd w:val="clear" w:color="auto" w:fill="FFFFFF"/>
          </w:tcPr>
          <w:p w14:paraId="14E44861"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5</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14B965EA"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9.72</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27879016"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106.00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6AF59D0"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77.7360</w:t>
            </w:r>
          </w:p>
        </w:tc>
        <w:tc>
          <w:tcPr>
            <w:tcW w:w="1437" w:type="dxa"/>
            <w:tcBorders>
              <w:top w:val="single" w:sz="8" w:space="0" w:color="AEAEAE"/>
              <w:left w:val="single" w:sz="8" w:space="0" w:color="E0E0E0"/>
              <w:bottom w:val="single" w:sz="8" w:space="0" w:color="AEAEAE"/>
              <w:right w:val="nil"/>
            </w:tcBorders>
            <w:shd w:val="clear" w:color="auto" w:fill="FFFFFF"/>
          </w:tcPr>
          <w:p w14:paraId="60152E6B"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38.84660</w:t>
            </w:r>
          </w:p>
        </w:tc>
      </w:tr>
      <w:tr w:rsidR="00D912A3" w:rsidRPr="00811840" w14:paraId="698B9BE0" w14:textId="77777777" w:rsidTr="008F289C">
        <w:trPr>
          <w:cantSplit/>
          <w:jc w:val="center"/>
        </w:trPr>
        <w:tc>
          <w:tcPr>
            <w:tcW w:w="1912" w:type="dxa"/>
            <w:tcBorders>
              <w:top w:val="single" w:sz="8" w:space="0" w:color="AEAEAE"/>
              <w:left w:val="nil"/>
              <w:bottom w:val="single" w:sz="8" w:space="0" w:color="AEAEAE"/>
              <w:right w:val="nil"/>
            </w:tcBorders>
            <w:shd w:val="clear" w:color="auto" w:fill="E0E0E0"/>
          </w:tcPr>
          <w:p w14:paraId="24BAC4ED" w14:textId="77777777" w:rsidR="00D912A3" w:rsidRPr="00811840"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EfesiensiSesudah</w:t>
            </w:r>
          </w:p>
        </w:tc>
        <w:tc>
          <w:tcPr>
            <w:tcW w:w="1024" w:type="dxa"/>
            <w:tcBorders>
              <w:top w:val="single" w:sz="8" w:space="0" w:color="AEAEAE"/>
              <w:left w:val="nil"/>
              <w:bottom w:val="single" w:sz="8" w:space="0" w:color="AEAEAE"/>
              <w:right w:val="single" w:sz="8" w:space="0" w:color="E0E0E0"/>
            </w:tcBorders>
            <w:shd w:val="clear" w:color="auto" w:fill="FFFFFF"/>
          </w:tcPr>
          <w:p w14:paraId="2C219097"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5</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1EB4B831"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53.38</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160AE048"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104.00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A4AF1A3"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90.3040</w:t>
            </w:r>
          </w:p>
        </w:tc>
        <w:tc>
          <w:tcPr>
            <w:tcW w:w="1437" w:type="dxa"/>
            <w:tcBorders>
              <w:top w:val="single" w:sz="8" w:space="0" w:color="AEAEAE"/>
              <w:left w:val="single" w:sz="8" w:space="0" w:color="E0E0E0"/>
              <w:bottom w:val="single" w:sz="8" w:space="0" w:color="AEAEAE"/>
              <w:right w:val="nil"/>
            </w:tcBorders>
            <w:shd w:val="clear" w:color="auto" w:fill="FFFFFF"/>
          </w:tcPr>
          <w:p w14:paraId="6824DEFE"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21.05903</w:t>
            </w:r>
          </w:p>
        </w:tc>
      </w:tr>
      <w:tr w:rsidR="00D912A3" w:rsidRPr="00811840" w14:paraId="53454FEA" w14:textId="77777777" w:rsidTr="008F289C">
        <w:trPr>
          <w:cantSplit/>
          <w:jc w:val="center"/>
        </w:trPr>
        <w:tc>
          <w:tcPr>
            <w:tcW w:w="1912" w:type="dxa"/>
            <w:tcBorders>
              <w:top w:val="single" w:sz="8" w:space="0" w:color="AEAEAE"/>
              <w:left w:val="nil"/>
              <w:bottom w:val="single" w:sz="8" w:space="0" w:color="AEAEAE"/>
              <w:right w:val="nil"/>
            </w:tcBorders>
            <w:shd w:val="clear" w:color="auto" w:fill="E0E0E0"/>
          </w:tcPr>
          <w:p w14:paraId="2BE7C5E8" w14:textId="77777777" w:rsidR="00D912A3" w:rsidRPr="00811840"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EfektifitasSebelum</w:t>
            </w:r>
          </w:p>
        </w:tc>
        <w:tc>
          <w:tcPr>
            <w:tcW w:w="1024" w:type="dxa"/>
            <w:tcBorders>
              <w:top w:val="single" w:sz="8" w:space="0" w:color="AEAEAE"/>
              <w:left w:val="nil"/>
              <w:bottom w:val="single" w:sz="8" w:space="0" w:color="AEAEAE"/>
              <w:right w:val="single" w:sz="8" w:space="0" w:color="E0E0E0"/>
            </w:tcBorders>
            <w:shd w:val="clear" w:color="auto" w:fill="FFFFFF"/>
          </w:tcPr>
          <w:p w14:paraId="75A00D79"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5</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1831E401"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52.00</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4D04B661"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109.00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8D59409"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95.2000</w:t>
            </w:r>
          </w:p>
        </w:tc>
        <w:tc>
          <w:tcPr>
            <w:tcW w:w="1437" w:type="dxa"/>
            <w:tcBorders>
              <w:top w:val="single" w:sz="8" w:space="0" w:color="AEAEAE"/>
              <w:left w:val="single" w:sz="8" w:space="0" w:color="E0E0E0"/>
              <w:bottom w:val="single" w:sz="8" w:space="0" w:color="AEAEAE"/>
              <w:right w:val="nil"/>
            </w:tcBorders>
            <w:shd w:val="clear" w:color="auto" w:fill="FFFFFF"/>
          </w:tcPr>
          <w:p w14:paraId="449CED38"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24.28374</w:t>
            </w:r>
          </w:p>
        </w:tc>
      </w:tr>
      <w:tr w:rsidR="00D912A3" w:rsidRPr="00811840" w14:paraId="1EA42381" w14:textId="77777777" w:rsidTr="008F289C">
        <w:trPr>
          <w:cantSplit/>
          <w:jc w:val="center"/>
        </w:trPr>
        <w:tc>
          <w:tcPr>
            <w:tcW w:w="1912" w:type="dxa"/>
            <w:tcBorders>
              <w:top w:val="single" w:sz="8" w:space="0" w:color="AEAEAE"/>
              <w:left w:val="nil"/>
              <w:bottom w:val="single" w:sz="8" w:space="0" w:color="AEAEAE"/>
              <w:right w:val="nil"/>
            </w:tcBorders>
            <w:shd w:val="clear" w:color="auto" w:fill="E0E0E0"/>
          </w:tcPr>
          <w:p w14:paraId="2517A44B" w14:textId="77777777" w:rsidR="00D912A3" w:rsidRPr="00811840"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EfektifitasSesudah</w:t>
            </w:r>
          </w:p>
        </w:tc>
        <w:tc>
          <w:tcPr>
            <w:tcW w:w="1024" w:type="dxa"/>
            <w:tcBorders>
              <w:top w:val="single" w:sz="8" w:space="0" w:color="AEAEAE"/>
              <w:left w:val="nil"/>
              <w:bottom w:val="single" w:sz="8" w:space="0" w:color="AEAEAE"/>
              <w:right w:val="single" w:sz="8" w:space="0" w:color="E0E0E0"/>
            </w:tcBorders>
            <w:shd w:val="clear" w:color="auto" w:fill="FFFFFF"/>
          </w:tcPr>
          <w:p w14:paraId="17069462"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5</w:t>
            </w:r>
          </w:p>
        </w:tc>
        <w:tc>
          <w:tcPr>
            <w:tcW w:w="1070" w:type="dxa"/>
            <w:tcBorders>
              <w:top w:val="single" w:sz="8" w:space="0" w:color="AEAEAE"/>
              <w:left w:val="single" w:sz="8" w:space="0" w:color="E0E0E0"/>
              <w:bottom w:val="single" w:sz="8" w:space="0" w:color="AEAEAE"/>
              <w:right w:val="single" w:sz="8" w:space="0" w:color="E0E0E0"/>
            </w:tcBorders>
            <w:shd w:val="clear" w:color="auto" w:fill="FFFFFF"/>
          </w:tcPr>
          <w:p w14:paraId="727743D9"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1.02</w:t>
            </w:r>
          </w:p>
        </w:tc>
        <w:tc>
          <w:tcPr>
            <w:tcW w:w="1101" w:type="dxa"/>
            <w:tcBorders>
              <w:top w:val="single" w:sz="8" w:space="0" w:color="AEAEAE"/>
              <w:left w:val="single" w:sz="8" w:space="0" w:color="E0E0E0"/>
              <w:bottom w:val="single" w:sz="8" w:space="0" w:color="AEAEAE"/>
              <w:right w:val="single" w:sz="8" w:space="0" w:color="E0E0E0"/>
            </w:tcBorders>
            <w:shd w:val="clear" w:color="auto" w:fill="FFFFFF"/>
          </w:tcPr>
          <w:p w14:paraId="6472CA46"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103.62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2C6D5BE"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72.2160</w:t>
            </w:r>
          </w:p>
        </w:tc>
        <w:tc>
          <w:tcPr>
            <w:tcW w:w="1437" w:type="dxa"/>
            <w:tcBorders>
              <w:top w:val="single" w:sz="8" w:space="0" w:color="AEAEAE"/>
              <w:left w:val="single" w:sz="8" w:space="0" w:color="E0E0E0"/>
              <w:bottom w:val="single" w:sz="8" w:space="0" w:color="AEAEAE"/>
              <w:right w:val="nil"/>
            </w:tcBorders>
            <w:shd w:val="clear" w:color="auto" w:fill="FFFFFF"/>
          </w:tcPr>
          <w:p w14:paraId="4102AC98"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43.97545</w:t>
            </w:r>
          </w:p>
        </w:tc>
      </w:tr>
      <w:tr w:rsidR="00D912A3" w:rsidRPr="00811840" w14:paraId="28224806" w14:textId="77777777" w:rsidTr="008F289C">
        <w:trPr>
          <w:cantSplit/>
          <w:jc w:val="center"/>
        </w:trPr>
        <w:tc>
          <w:tcPr>
            <w:tcW w:w="1912" w:type="dxa"/>
            <w:tcBorders>
              <w:top w:val="single" w:sz="8" w:space="0" w:color="AEAEAE"/>
              <w:left w:val="nil"/>
              <w:bottom w:val="single" w:sz="8" w:space="0" w:color="152935"/>
              <w:right w:val="nil"/>
            </w:tcBorders>
            <w:shd w:val="clear" w:color="auto" w:fill="E0E0E0"/>
          </w:tcPr>
          <w:p w14:paraId="19F2CF00" w14:textId="77777777" w:rsidR="00D912A3" w:rsidRPr="00811840"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Valid N (listwise)</w:t>
            </w:r>
          </w:p>
        </w:tc>
        <w:tc>
          <w:tcPr>
            <w:tcW w:w="1024" w:type="dxa"/>
            <w:tcBorders>
              <w:top w:val="single" w:sz="8" w:space="0" w:color="AEAEAE"/>
              <w:left w:val="nil"/>
              <w:bottom w:val="single" w:sz="8" w:space="0" w:color="152935"/>
              <w:right w:val="single" w:sz="8" w:space="0" w:color="E0E0E0"/>
            </w:tcBorders>
            <w:shd w:val="clear" w:color="auto" w:fill="FFFFFF"/>
          </w:tcPr>
          <w:p w14:paraId="12FC0340" w14:textId="77777777" w:rsidR="00D912A3" w:rsidRPr="00811840"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811840">
              <w:rPr>
                <w:rFonts w:ascii="Times New Roman" w:hAnsi="Times New Roman" w:cs="Times New Roman"/>
                <w:color w:val="000000" w:themeColor="text1"/>
                <w:sz w:val="18"/>
                <w:szCs w:val="18"/>
              </w:rPr>
              <w:t>5</w:t>
            </w:r>
          </w:p>
        </w:tc>
        <w:tc>
          <w:tcPr>
            <w:tcW w:w="107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9157654" w14:textId="77777777" w:rsidR="00D912A3" w:rsidRPr="00811840" w:rsidRDefault="00D912A3" w:rsidP="00D912A3">
            <w:pPr>
              <w:autoSpaceDE w:val="0"/>
              <w:autoSpaceDN w:val="0"/>
              <w:adjustRightInd w:val="0"/>
              <w:spacing w:after="0" w:line="240" w:lineRule="auto"/>
              <w:rPr>
                <w:rFonts w:ascii="Times New Roman" w:hAnsi="Times New Roman" w:cs="Times New Roman"/>
                <w:color w:val="000000" w:themeColor="text1"/>
                <w:sz w:val="18"/>
                <w:szCs w:val="18"/>
              </w:rPr>
            </w:pPr>
          </w:p>
        </w:tc>
        <w:tc>
          <w:tcPr>
            <w:tcW w:w="110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7696AAD" w14:textId="77777777" w:rsidR="00D912A3" w:rsidRPr="00811840" w:rsidRDefault="00D912A3" w:rsidP="00D912A3">
            <w:pPr>
              <w:autoSpaceDE w:val="0"/>
              <w:autoSpaceDN w:val="0"/>
              <w:adjustRightInd w:val="0"/>
              <w:spacing w:after="0" w:line="240" w:lineRule="auto"/>
              <w:rPr>
                <w:rFonts w:ascii="Times New Roman" w:hAnsi="Times New Roman" w:cs="Times New Roman"/>
                <w:color w:val="000000" w:themeColor="text1"/>
                <w:sz w:val="18"/>
                <w:szCs w:val="18"/>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22E59D9" w14:textId="77777777" w:rsidR="00D912A3" w:rsidRPr="00811840" w:rsidRDefault="00D912A3" w:rsidP="00D912A3">
            <w:pPr>
              <w:autoSpaceDE w:val="0"/>
              <w:autoSpaceDN w:val="0"/>
              <w:adjustRightInd w:val="0"/>
              <w:spacing w:after="0" w:line="240" w:lineRule="auto"/>
              <w:rPr>
                <w:rFonts w:ascii="Times New Roman" w:hAnsi="Times New Roman" w:cs="Times New Roman"/>
                <w:color w:val="000000" w:themeColor="text1"/>
                <w:sz w:val="18"/>
                <w:szCs w:val="18"/>
              </w:rPr>
            </w:pPr>
          </w:p>
        </w:tc>
        <w:tc>
          <w:tcPr>
            <w:tcW w:w="1437" w:type="dxa"/>
            <w:tcBorders>
              <w:top w:val="single" w:sz="8" w:space="0" w:color="AEAEAE"/>
              <w:left w:val="single" w:sz="8" w:space="0" w:color="E0E0E0"/>
              <w:bottom w:val="single" w:sz="8" w:space="0" w:color="152935"/>
              <w:right w:val="nil"/>
            </w:tcBorders>
            <w:shd w:val="clear" w:color="auto" w:fill="FFFFFF"/>
            <w:vAlign w:val="center"/>
          </w:tcPr>
          <w:p w14:paraId="67399BFE" w14:textId="77777777" w:rsidR="00D912A3" w:rsidRPr="00811840" w:rsidRDefault="00D912A3" w:rsidP="00D912A3">
            <w:pPr>
              <w:autoSpaceDE w:val="0"/>
              <w:autoSpaceDN w:val="0"/>
              <w:adjustRightInd w:val="0"/>
              <w:spacing w:after="0" w:line="240" w:lineRule="auto"/>
              <w:rPr>
                <w:rFonts w:ascii="Times New Roman" w:hAnsi="Times New Roman" w:cs="Times New Roman"/>
                <w:color w:val="000000" w:themeColor="text1"/>
                <w:sz w:val="18"/>
                <w:szCs w:val="18"/>
              </w:rPr>
            </w:pPr>
          </w:p>
        </w:tc>
      </w:tr>
    </w:tbl>
    <w:p w14:paraId="4631E579" w14:textId="77777777" w:rsidR="00D912A3" w:rsidRDefault="00D912A3" w:rsidP="00D912A3">
      <w:pPr>
        <w:pStyle w:val="ListParagraph"/>
        <w:spacing w:before="240" w:line="240" w:lineRule="auto"/>
        <w:ind w:left="142"/>
        <w:jc w:val="both"/>
        <w:rPr>
          <w:rFonts w:ascii="Times New Roman" w:hAnsi="Times New Roman" w:cs="Times New Roman"/>
          <w:sz w:val="24"/>
        </w:rPr>
      </w:pPr>
      <w:r>
        <w:rPr>
          <w:rFonts w:ascii="Times New Roman" w:hAnsi="Times New Roman" w:cs="Times New Roman"/>
          <w:sz w:val="24"/>
        </w:rPr>
        <w:t xml:space="preserve">Sumber : hasil data diolah </w:t>
      </w:r>
    </w:p>
    <w:p w14:paraId="033D1DE4" w14:textId="77777777" w:rsidR="00D912A3" w:rsidRDefault="00D912A3" w:rsidP="00D912A3">
      <w:pPr>
        <w:pStyle w:val="ListParagraph"/>
        <w:spacing w:before="240" w:line="240" w:lineRule="auto"/>
        <w:ind w:left="142"/>
        <w:jc w:val="both"/>
        <w:rPr>
          <w:rFonts w:ascii="Times New Roman" w:hAnsi="Times New Roman" w:cs="Times New Roman"/>
          <w:sz w:val="24"/>
        </w:rPr>
      </w:pPr>
      <w:r>
        <w:rPr>
          <w:rFonts w:ascii="Times New Roman" w:hAnsi="Times New Roman" w:cs="Times New Roman"/>
          <w:sz w:val="24"/>
        </w:rPr>
        <w:t xml:space="preserve">Penjelasan Mengenai statistik deskriptif tersebut adalah </w:t>
      </w:r>
    </w:p>
    <w:p w14:paraId="5AB05984" w14:textId="77777777" w:rsidR="00D912A3" w:rsidRDefault="00D912A3" w:rsidP="009C648F">
      <w:pPr>
        <w:pStyle w:val="ListParagraph"/>
        <w:numPr>
          <w:ilvl w:val="0"/>
          <w:numId w:val="20"/>
        </w:numPr>
        <w:spacing w:before="240" w:after="160" w:line="240" w:lineRule="auto"/>
        <w:jc w:val="both"/>
        <w:rPr>
          <w:rFonts w:ascii="Times New Roman" w:hAnsi="Times New Roman" w:cs="Times New Roman"/>
          <w:sz w:val="24"/>
        </w:rPr>
      </w:pPr>
      <w:r>
        <w:rPr>
          <w:rFonts w:ascii="Times New Roman" w:hAnsi="Times New Roman" w:cs="Times New Roman"/>
          <w:sz w:val="24"/>
        </w:rPr>
        <w:t xml:space="preserve">Ekonomi sebelum Penerapan Anggaran Berbasis Kinerja </w:t>
      </w:r>
    </w:p>
    <w:p w14:paraId="3A6704CF" w14:textId="77777777" w:rsidR="00D912A3" w:rsidRDefault="00D912A3" w:rsidP="00D912A3">
      <w:pPr>
        <w:pStyle w:val="ListParagraph"/>
        <w:spacing w:before="240" w:line="240" w:lineRule="auto"/>
        <w:ind w:left="502"/>
        <w:jc w:val="both"/>
        <w:rPr>
          <w:rFonts w:ascii="Times New Roman" w:hAnsi="Times New Roman" w:cs="Times New Roman"/>
          <w:color w:val="000000" w:themeColor="text1"/>
          <w:sz w:val="24"/>
          <w:szCs w:val="24"/>
        </w:rPr>
      </w:pPr>
      <w:r>
        <w:rPr>
          <w:rFonts w:ascii="Times New Roman" w:hAnsi="Times New Roman" w:cs="Times New Roman"/>
          <w:sz w:val="24"/>
        </w:rPr>
        <w:t xml:space="preserve">Rasio ekonomi sebelum penerapan anggaran berbasis kinerja menunjukan nilai minimum sebesar 1.14, nilai maksimum sebesar 139.00 dengan rata rata </w:t>
      </w:r>
      <w:r w:rsidRPr="000633C5">
        <w:rPr>
          <w:rFonts w:ascii="Times New Roman" w:hAnsi="Times New Roman" w:cs="Times New Roman"/>
          <w:color w:val="000000" w:themeColor="text1"/>
          <w:sz w:val="24"/>
          <w:szCs w:val="24"/>
        </w:rPr>
        <w:t>82.8620 atau sebesar 83 %</w:t>
      </w:r>
      <w:r>
        <w:rPr>
          <w:rFonts w:ascii="Times New Roman" w:hAnsi="Times New Roman" w:cs="Times New Roman"/>
          <w:color w:val="000000" w:themeColor="text1"/>
          <w:sz w:val="24"/>
          <w:szCs w:val="24"/>
        </w:rPr>
        <w:t>, artinya rasio ekonomi sebelum penerapan anggaran berbasis kinerja memiliki kriteria cukup ekonomis.</w:t>
      </w:r>
    </w:p>
    <w:p w14:paraId="1D303A3D" w14:textId="77777777" w:rsidR="00D912A3" w:rsidRPr="00F23030" w:rsidRDefault="00D912A3" w:rsidP="009C648F">
      <w:pPr>
        <w:pStyle w:val="ListParagraph"/>
        <w:numPr>
          <w:ilvl w:val="0"/>
          <w:numId w:val="20"/>
        </w:numPr>
        <w:spacing w:before="240" w:after="160" w:line="240" w:lineRule="auto"/>
        <w:jc w:val="both"/>
        <w:rPr>
          <w:rFonts w:ascii="Times New Roman" w:hAnsi="Times New Roman" w:cs="Times New Roman"/>
          <w:sz w:val="24"/>
        </w:rPr>
      </w:pPr>
      <w:r>
        <w:rPr>
          <w:rFonts w:ascii="Times New Roman" w:hAnsi="Times New Roman" w:cs="Times New Roman"/>
          <w:color w:val="000000" w:themeColor="text1"/>
          <w:sz w:val="24"/>
          <w:szCs w:val="24"/>
        </w:rPr>
        <w:t>Rasio ekonomi setelah Penerapan Anggaran Berbasis Kinerja</w:t>
      </w:r>
    </w:p>
    <w:p w14:paraId="5E37031C" w14:textId="77777777" w:rsidR="00D912A3" w:rsidRDefault="00D912A3" w:rsidP="00D912A3">
      <w:pPr>
        <w:pStyle w:val="ListParagraph"/>
        <w:spacing w:before="240" w:line="240" w:lineRule="auto"/>
        <w:ind w:left="502"/>
        <w:jc w:val="both"/>
        <w:rPr>
          <w:rFonts w:ascii="Times New Roman" w:hAnsi="Times New Roman" w:cs="Times New Roman"/>
          <w:color w:val="000000" w:themeColor="text1"/>
          <w:sz w:val="24"/>
          <w:szCs w:val="24"/>
        </w:rPr>
      </w:pPr>
      <w:r>
        <w:rPr>
          <w:rFonts w:ascii="Times New Roman" w:hAnsi="Times New Roman" w:cs="Times New Roman"/>
          <w:sz w:val="24"/>
        </w:rPr>
        <w:t xml:space="preserve">Rasio ekonomi setelah penerapan anggaran berbasis kinerja menunjukan nilai minimum sebesar 29.58, nilai maksimum sebesar 99.00 dengan rata rata </w:t>
      </w:r>
      <w:r>
        <w:rPr>
          <w:rFonts w:ascii="Times New Roman" w:hAnsi="Times New Roman" w:cs="Times New Roman"/>
          <w:color w:val="000000" w:themeColor="text1"/>
          <w:sz w:val="24"/>
          <w:szCs w:val="24"/>
        </w:rPr>
        <w:t>81.1500 atau sebesar 81</w:t>
      </w:r>
      <w:r w:rsidRPr="000633C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artinya rasio ekonomi setelah penerapan anggaran berbasis kinerja memiliki kriteria cukup ekonomis.</w:t>
      </w:r>
    </w:p>
    <w:p w14:paraId="7F7F37EA" w14:textId="77777777" w:rsidR="00D912A3" w:rsidRPr="00F23030" w:rsidRDefault="00D912A3" w:rsidP="009C648F">
      <w:pPr>
        <w:pStyle w:val="ListParagraph"/>
        <w:numPr>
          <w:ilvl w:val="0"/>
          <w:numId w:val="20"/>
        </w:numPr>
        <w:spacing w:before="240" w:after="160" w:line="240" w:lineRule="auto"/>
        <w:jc w:val="both"/>
        <w:rPr>
          <w:rFonts w:ascii="Times New Roman" w:hAnsi="Times New Roman" w:cs="Times New Roman"/>
          <w:sz w:val="24"/>
        </w:rPr>
      </w:pPr>
      <w:r>
        <w:rPr>
          <w:rFonts w:ascii="Times New Roman" w:hAnsi="Times New Roman" w:cs="Times New Roman"/>
          <w:color w:val="000000" w:themeColor="text1"/>
          <w:sz w:val="24"/>
          <w:szCs w:val="24"/>
        </w:rPr>
        <w:t>Rasio efisiensi sebelum Penerapan Anggaran Berbasis Kinerja</w:t>
      </w:r>
    </w:p>
    <w:p w14:paraId="4E90F7AE" w14:textId="77777777" w:rsidR="00D912A3" w:rsidRDefault="00D912A3" w:rsidP="00D912A3">
      <w:pPr>
        <w:pStyle w:val="ListParagraph"/>
        <w:spacing w:before="240" w:line="240" w:lineRule="auto"/>
        <w:ind w:left="502"/>
        <w:jc w:val="both"/>
        <w:rPr>
          <w:rFonts w:ascii="Times New Roman" w:hAnsi="Times New Roman" w:cs="Times New Roman"/>
          <w:color w:val="000000" w:themeColor="text1"/>
          <w:sz w:val="24"/>
          <w:szCs w:val="24"/>
        </w:rPr>
      </w:pPr>
      <w:r>
        <w:rPr>
          <w:rFonts w:ascii="Times New Roman" w:hAnsi="Times New Roman" w:cs="Times New Roman"/>
          <w:sz w:val="24"/>
        </w:rPr>
        <w:t xml:space="preserve">Rasio efisiensi sebelum penerapan anggaran berbasis kinerja menunjukan nilai minimum sebesar 9.72, nilai maksimum sebesar 106.00 dengan rata rata </w:t>
      </w:r>
      <w:r>
        <w:rPr>
          <w:rFonts w:ascii="Times New Roman" w:hAnsi="Times New Roman" w:cs="Times New Roman"/>
          <w:color w:val="000000" w:themeColor="text1"/>
          <w:sz w:val="24"/>
          <w:szCs w:val="24"/>
        </w:rPr>
        <w:t>77.7360 atau sebesar 77.73</w:t>
      </w:r>
      <w:r w:rsidRPr="000633C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artinya rasio efisiensinya sebelum penerapan anggaran berbasis kinerja memiliki kriteria efisien. </w:t>
      </w:r>
    </w:p>
    <w:p w14:paraId="2A7AA8CD" w14:textId="77777777" w:rsidR="00D912A3" w:rsidRPr="00F23030" w:rsidRDefault="00D912A3" w:rsidP="009C648F">
      <w:pPr>
        <w:pStyle w:val="ListParagraph"/>
        <w:numPr>
          <w:ilvl w:val="0"/>
          <w:numId w:val="20"/>
        </w:numPr>
        <w:spacing w:before="240" w:after="160" w:line="240" w:lineRule="auto"/>
        <w:jc w:val="both"/>
        <w:rPr>
          <w:rFonts w:ascii="Times New Roman" w:hAnsi="Times New Roman" w:cs="Times New Roman"/>
          <w:sz w:val="24"/>
        </w:rPr>
      </w:pPr>
      <w:r>
        <w:rPr>
          <w:rFonts w:ascii="Times New Roman" w:hAnsi="Times New Roman" w:cs="Times New Roman"/>
          <w:color w:val="000000" w:themeColor="text1"/>
          <w:sz w:val="24"/>
          <w:szCs w:val="24"/>
        </w:rPr>
        <w:t>Rasio efisiensi setelah Penerapan Anggaran Berbasis Kinerja</w:t>
      </w:r>
    </w:p>
    <w:p w14:paraId="3EAA8B1A" w14:textId="77777777" w:rsidR="00D912A3" w:rsidRDefault="00D912A3" w:rsidP="00D912A3">
      <w:pPr>
        <w:pStyle w:val="ListParagraph"/>
        <w:spacing w:before="240" w:line="240" w:lineRule="auto"/>
        <w:ind w:left="502"/>
        <w:jc w:val="both"/>
        <w:rPr>
          <w:rFonts w:ascii="Times New Roman" w:hAnsi="Times New Roman" w:cs="Times New Roman"/>
          <w:color w:val="000000" w:themeColor="text1"/>
          <w:sz w:val="24"/>
          <w:szCs w:val="24"/>
        </w:rPr>
      </w:pPr>
      <w:r>
        <w:rPr>
          <w:rFonts w:ascii="Times New Roman" w:hAnsi="Times New Roman" w:cs="Times New Roman"/>
          <w:sz w:val="24"/>
        </w:rPr>
        <w:t xml:space="preserve">Rasio efisiensi setelah penerapan anggaran berbasis kinerja menunjukan nilai minimum sebesar 53.38, nilai maksimum sebesar 104.00 dengan rata rata </w:t>
      </w:r>
      <w:r>
        <w:rPr>
          <w:rFonts w:ascii="Times New Roman" w:hAnsi="Times New Roman" w:cs="Times New Roman"/>
          <w:color w:val="000000" w:themeColor="text1"/>
          <w:sz w:val="24"/>
          <w:szCs w:val="24"/>
        </w:rPr>
        <w:t>90.3040 atau sebesar 90.30</w:t>
      </w:r>
      <w:r w:rsidRPr="000633C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artinya rasio efisiensinya setelah penerapan anggaran berbasis kinerja memiliki kriteria kurang efisien. </w:t>
      </w:r>
    </w:p>
    <w:p w14:paraId="2FA73AFD" w14:textId="77777777" w:rsidR="00D912A3" w:rsidRPr="00F23030" w:rsidRDefault="00D912A3" w:rsidP="009C648F">
      <w:pPr>
        <w:pStyle w:val="ListParagraph"/>
        <w:numPr>
          <w:ilvl w:val="0"/>
          <w:numId w:val="20"/>
        </w:numPr>
        <w:spacing w:before="240" w:after="160" w:line="240" w:lineRule="auto"/>
        <w:jc w:val="both"/>
        <w:rPr>
          <w:rFonts w:ascii="Times New Roman" w:hAnsi="Times New Roman" w:cs="Times New Roman"/>
          <w:sz w:val="24"/>
        </w:rPr>
      </w:pPr>
      <w:r>
        <w:rPr>
          <w:rFonts w:ascii="Times New Roman" w:hAnsi="Times New Roman" w:cs="Times New Roman"/>
          <w:color w:val="000000" w:themeColor="text1"/>
          <w:sz w:val="24"/>
          <w:szCs w:val="24"/>
        </w:rPr>
        <w:t>Rasio efektivitas sebelum Penerapan Anggaran Berbasis Kinerja</w:t>
      </w:r>
    </w:p>
    <w:p w14:paraId="3D8ECDE2" w14:textId="77777777" w:rsidR="00D912A3" w:rsidRPr="00305B1D" w:rsidRDefault="00D912A3" w:rsidP="00D912A3">
      <w:pPr>
        <w:pStyle w:val="ListParagraph"/>
        <w:spacing w:before="240" w:line="240" w:lineRule="auto"/>
        <w:ind w:left="502"/>
        <w:jc w:val="both"/>
        <w:rPr>
          <w:rFonts w:ascii="Times New Roman" w:hAnsi="Times New Roman" w:cs="Times New Roman"/>
          <w:color w:val="000000" w:themeColor="text1"/>
          <w:sz w:val="24"/>
          <w:szCs w:val="24"/>
        </w:rPr>
      </w:pPr>
      <w:r>
        <w:rPr>
          <w:rFonts w:ascii="Times New Roman" w:hAnsi="Times New Roman" w:cs="Times New Roman"/>
          <w:sz w:val="24"/>
        </w:rPr>
        <w:t xml:space="preserve">Rasio efektivitas sebelum penerapan anggaran berbasis kinerja menunjukan nilai minimum sebesar 52.00, nilai maksimum sebesar 109.00 dengan rata rata </w:t>
      </w:r>
      <w:r>
        <w:rPr>
          <w:rFonts w:ascii="Times New Roman" w:hAnsi="Times New Roman" w:cs="Times New Roman"/>
          <w:color w:val="000000" w:themeColor="text1"/>
          <w:sz w:val="24"/>
          <w:szCs w:val="24"/>
        </w:rPr>
        <w:t>95.2000 atau sebesar 95.20</w:t>
      </w:r>
      <w:r w:rsidRPr="000633C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artinya rasio efektivitas sebelum penerapan anggaran berbasis kinerja memiliki kriteria efektif. </w:t>
      </w:r>
    </w:p>
    <w:p w14:paraId="2A7D2601" w14:textId="77777777" w:rsidR="00D912A3" w:rsidRPr="00F23030" w:rsidRDefault="00D912A3" w:rsidP="009C648F">
      <w:pPr>
        <w:pStyle w:val="ListParagraph"/>
        <w:numPr>
          <w:ilvl w:val="0"/>
          <w:numId w:val="20"/>
        </w:numPr>
        <w:spacing w:before="240" w:after="160" w:line="240" w:lineRule="auto"/>
        <w:jc w:val="both"/>
        <w:rPr>
          <w:rFonts w:ascii="Times New Roman" w:hAnsi="Times New Roman" w:cs="Times New Roman"/>
          <w:sz w:val="24"/>
        </w:rPr>
      </w:pPr>
      <w:r>
        <w:rPr>
          <w:rFonts w:ascii="Times New Roman" w:hAnsi="Times New Roman" w:cs="Times New Roman"/>
          <w:color w:val="000000" w:themeColor="text1"/>
          <w:sz w:val="24"/>
          <w:szCs w:val="24"/>
        </w:rPr>
        <w:t>Rasio efektivitas setelah Penerapan Anggaran Berbasis Kinerja</w:t>
      </w:r>
    </w:p>
    <w:p w14:paraId="1E27B21B" w14:textId="77777777" w:rsidR="00D912A3" w:rsidRDefault="00D912A3" w:rsidP="00D912A3">
      <w:pPr>
        <w:pStyle w:val="ListParagraph"/>
        <w:spacing w:before="240" w:line="240" w:lineRule="auto"/>
        <w:ind w:left="502"/>
        <w:jc w:val="both"/>
        <w:rPr>
          <w:rFonts w:ascii="Times New Roman" w:hAnsi="Times New Roman" w:cs="Times New Roman"/>
          <w:color w:val="000000" w:themeColor="text1"/>
          <w:sz w:val="24"/>
          <w:szCs w:val="24"/>
        </w:rPr>
      </w:pPr>
      <w:r>
        <w:rPr>
          <w:rFonts w:ascii="Times New Roman" w:hAnsi="Times New Roman" w:cs="Times New Roman"/>
          <w:sz w:val="24"/>
        </w:rPr>
        <w:t xml:space="preserve">Rasio efektivitas setelah penerapan anggaran berbasis kinerja menunjukan nilai minimum sebesar 1.02, nilai maksimum sebesar 103.00 dengan rata rata </w:t>
      </w:r>
      <w:r>
        <w:rPr>
          <w:rFonts w:ascii="Times New Roman" w:hAnsi="Times New Roman" w:cs="Times New Roman"/>
          <w:color w:val="000000" w:themeColor="text1"/>
          <w:sz w:val="24"/>
          <w:szCs w:val="24"/>
        </w:rPr>
        <w:t>72.2160 atau sebesar 72.21</w:t>
      </w:r>
      <w:r w:rsidRPr="000633C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artinya rasio efektivitas sebelum penerapan anggaran berbasis kinerja memiliki kriteria efektif. </w:t>
      </w:r>
    </w:p>
    <w:p w14:paraId="73E8830F" w14:textId="2EA1D4B5" w:rsidR="00D912A3" w:rsidRDefault="00D912A3" w:rsidP="009C648F">
      <w:pPr>
        <w:pStyle w:val="ListParagraph"/>
        <w:numPr>
          <w:ilvl w:val="0"/>
          <w:numId w:val="22"/>
        </w:numPr>
        <w:spacing w:before="240" w:after="16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Pengujian Statistik</w:t>
      </w:r>
    </w:p>
    <w:p w14:paraId="39F8BAB4" w14:textId="77777777" w:rsidR="00D912A3" w:rsidRPr="00381BF6" w:rsidRDefault="00D912A3" w:rsidP="00D912A3">
      <w:pPr>
        <w:pStyle w:val="ListParagraph"/>
        <w:spacing w:before="240" w:line="240" w:lineRule="auto"/>
        <w:ind w:left="142" w:firstLine="578"/>
        <w:jc w:val="both"/>
        <w:rPr>
          <w:rFonts w:ascii="Times New Roman" w:hAnsi="Times New Roman" w:cs="Times New Roman"/>
          <w:color w:val="000000" w:themeColor="text1"/>
          <w:sz w:val="24"/>
          <w:szCs w:val="24"/>
        </w:rPr>
      </w:pPr>
      <w:r w:rsidRPr="00381BF6">
        <w:rPr>
          <w:rFonts w:ascii="Times New Roman" w:hAnsi="Times New Roman" w:cs="Times New Roman"/>
          <w:sz w:val="24"/>
          <w:szCs w:val="24"/>
        </w:rPr>
        <w:t xml:space="preserve">Pengujian statistik </w:t>
      </w:r>
      <w:r>
        <w:rPr>
          <w:rFonts w:ascii="Times New Roman" w:hAnsi="Times New Roman" w:cs="Times New Roman"/>
          <w:sz w:val="24"/>
          <w:szCs w:val="24"/>
        </w:rPr>
        <w:t>dengan</w:t>
      </w:r>
      <w:r w:rsidRPr="00381BF6">
        <w:rPr>
          <w:rFonts w:ascii="Times New Roman" w:hAnsi="Times New Roman" w:cs="Times New Roman"/>
          <w:sz w:val="24"/>
          <w:szCs w:val="24"/>
        </w:rPr>
        <w:t xml:space="preserve"> uji normalitas data </w:t>
      </w:r>
      <w:r>
        <w:rPr>
          <w:rFonts w:ascii="Times New Roman" w:hAnsi="Times New Roman" w:cs="Times New Roman"/>
          <w:sz w:val="24"/>
          <w:szCs w:val="24"/>
        </w:rPr>
        <w:t>terhadap variab</w:t>
      </w:r>
      <w:r w:rsidRPr="00381BF6">
        <w:rPr>
          <w:rFonts w:ascii="Times New Roman" w:hAnsi="Times New Roman" w:cs="Times New Roman"/>
          <w:sz w:val="24"/>
          <w:szCs w:val="24"/>
        </w:rPr>
        <w:t>e</w:t>
      </w:r>
      <w:r>
        <w:rPr>
          <w:rFonts w:ascii="Times New Roman" w:hAnsi="Times New Roman" w:cs="Times New Roman"/>
          <w:sz w:val="24"/>
          <w:szCs w:val="24"/>
        </w:rPr>
        <w:t>l</w:t>
      </w:r>
      <w:r w:rsidRPr="00381BF6">
        <w:rPr>
          <w:rFonts w:ascii="Times New Roman" w:hAnsi="Times New Roman" w:cs="Times New Roman"/>
          <w:sz w:val="24"/>
          <w:szCs w:val="24"/>
        </w:rPr>
        <w:t>-variabel yang digunakan</w:t>
      </w:r>
      <w:r>
        <w:rPr>
          <w:rFonts w:ascii="Times New Roman" w:hAnsi="Times New Roman" w:cs="Times New Roman"/>
          <w:sz w:val="24"/>
          <w:szCs w:val="24"/>
        </w:rPr>
        <w:t>. Uji normalitas bertujuan</w:t>
      </w:r>
      <w:r w:rsidRPr="00381BF6">
        <w:rPr>
          <w:rFonts w:ascii="Times New Roman" w:hAnsi="Times New Roman" w:cs="Times New Roman"/>
          <w:sz w:val="24"/>
          <w:szCs w:val="24"/>
        </w:rPr>
        <w:t xml:space="preserve"> menguji model regresi, variabel pengganggu, atau res</w:t>
      </w:r>
      <w:r>
        <w:rPr>
          <w:rFonts w:ascii="Times New Roman" w:hAnsi="Times New Roman" w:cs="Times New Roman"/>
          <w:sz w:val="24"/>
          <w:szCs w:val="24"/>
        </w:rPr>
        <w:t xml:space="preserve">idual memiliki ditribusi normal </w:t>
      </w:r>
      <w:r w:rsidRPr="00381BF6">
        <w:rPr>
          <w:rFonts w:ascii="Times New Roman" w:hAnsi="Times New Roman" w:cs="Times New Roman"/>
          <w:sz w:val="24"/>
          <w:szCs w:val="24"/>
        </w:rPr>
        <w:t xml:space="preserve">(Ghozali, 2011: 160). </w:t>
      </w:r>
      <w:r>
        <w:rPr>
          <w:rFonts w:ascii="Times New Roman" w:hAnsi="Times New Roman" w:cs="Times New Roman"/>
          <w:sz w:val="24"/>
          <w:szCs w:val="24"/>
        </w:rPr>
        <w:t>U</w:t>
      </w:r>
      <w:r w:rsidRPr="00381BF6">
        <w:rPr>
          <w:rFonts w:ascii="Times New Roman" w:hAnsi="Times New Roman" w:cs="Times New Roman"/>
          <w:sz w:val="24"/>
          <w:szCs w:val="24"/>
        </w:rPr>
        <w:t xml:space="preserve">ji normalitas </w:t>
      </w:r>
      <w:r>
        <w:rPr>
          <w:rFonts w:ascii="Times New Roman" w:hAnsi="Times New Roman" w:cs="Times New Roman"/>
          <w:sz w:val="24"/>
          <w:szCs w:val="24"/>
        </w:rPr>
        <w:t xml:space="preserve">dalam penelitian ini </w:t>
      </w:r>
      <w:r w:rsidRPr="00381BF6">
        <w:rPr>
          <w:rFonts w:ascii="Times New Roman" w:hAnsi="Times New Roman" w:cs="Times New Roman"/>
          <w:sz w:val="24"/>
          <w:szCs w:val="24"/>
        </w:rPr>
        <w:t xml:space="preserve">menggunakan uji </w:t>
      </w:r>
      <w:r w:rsidRPr="00FD4203">
        <w:rPr>
          <w:rFonts w:ascii="Times New Roman" w:hAnsi="Times New Roman" w:cs="Times New Roman"/>
          <w:i/>
          <w:sz w:val="24"/>
          <w:szCs w:val="24"/>
        </w:rPr>
        <w:t>kolmogorov-smirnov test</w:t>
      </w:r>
      <w:r w:rsidRPr="00381BF6">
        <w:rPr>
          <w:rFonts w:ascii="Times New Roman" w:hAnsi="Times New Roman" w:cs="Times New Roman"/>
          <w:sz w:val="24"/>
          <w:szCs w:val="24"/>
        </w:rPr>
        <w:t>. Uji ini digunakan</w:t>
      </w:r>
      <w:r>
        <w:rPr>
          <w:rFonts w:ascii="Times New Roman" w:hAnsi="Times New Roman" w:cs="Times New Roman"/>
          <w:sz w:val="24"/>
          <w:szCs w:val="24"/>
        </w:rPr>
        <w:t xml:space="preserve"> guna mengetahui </w:t>
      </w:r>
      <w:r w:rsidRPr="00381BF6">
        <w:rPr>
          <w:rFonts w:ascii="Times New Roman" w:hAnsi="Times New Roman" w:cs="Times New Roman"/>
          <w:sz w:val="24"/>
          <w:szCs w:val="24"/>
        </w:rPr>
        <w:t xml:space="preserve">uji </w:t>
      </w:r>
      <w:r>
        <w:rPr>
          <w:rFonts w:ascii="Times New Roman" w:hAnsi="Times New Roman" w:cs="Times New Roman"/>
          <w:sz w:val="24"/>
          <w:szCs w:val="24"/>
        </w:rPr>
        <w:t>statistik mengenai</w:t>
      </w:r>
      <w:r w:rsidRPr="00381BF6">
        <w:rPr>
          <w:rFonts w:ascii="Times New Roman" w:hAnsi="Times New Roman" w:cs="Times New Roman"/>
          <w:sz w:val="24"/>
          <w:szCs w:val="24"/>
        </w:rPr>
        <w:t xml:space="preserve"> data terdistribusi normal atau</w:t>
      </w:r>
      <w:r>
        <w:rPr>
          <w:rFonts w:ascii="Times New Roman" w:hAnsi="Times New Roman" w:cs="Times New Roman"/>
          <w:sz w:val="24"/>
          <w:szCs w:val="24"/>
        </w:rPr>
        <w:t>pun</w:t>
      </w:r>
      <w:r w:rsidRPr="00381BF6">
        <w:rPr>
          <w:rFonts w:ascii="Times New Roman" w:hAnsi="Times New Roman" w:cs="Times New Roman"/>
          <w:sz w:val="24"/>
          <w:szCs w:val="24"/>
        </w:rPr>
        <w:t xml:space="preserve"> tidak.</w:t>
      </w:r>
    </w:p>
    <w:p w14:paraId="161F66BB" w14:textId="77777777" w:rsidR="00D912A3" w:rsidRDefault="00D912A3" w:rsidP="00D912A3">
      <w:pPr>
        <w:pStyle w:val="ListParagraph"/>
        <w:spacing w:before="240" w:line="240" w:lineRule="auto"/>
        <w:ind w:left="502"/>
        <w:jc w:val="center"/>
        <w:rPr>
          <w:rFonts w:ascii="Times New Roman" w:hAnsi="Times New Roman" w:cs="Times New Roman"/>
          <w:sz w:val="24"/>
        </w:rPr>
      </w:pPr>
      <w:r>
        <w:rPr>
          <w:rFonts w:ascii="Times New Roman" w:hAnsi="Times New Roman" w:cs="Times New Roman"/>
          <w:sz w:val="24"/>
        </w:rPr>
        <w:t xml:space="preserve">Tabel 4.3 </w:t>
      </w:r>
    </w:p>
    <w:p w14:paraId="4DB4D785" w14:textId="77777777" w:rsidR="00D912A3" w:rsidRDefault="00D912A3" w:rsidP="00D912A3">
      <w:pPr>
        <w:pStyle w:val="ListParagraph"/>
        <w:spacing w:before="240" w:line="240" w:lineRule="auto"/>
        <w:ind w:left="502"/>
        <w:jc w:val="center"/>
        <w:rPr>
          <w:rFonts w:ascii="Times New Roman" w:hAnsi="Times New Roman" w:cs="Times New Roman"/>
          <w:sz w:val="24"/>
        </w:rPr>
      </w:pPr>
      <w:r>
        <w:rPr>
          <w:rFonts w:ascii="Times New Roman" w:hAnsi="Times New Roman" w:cs="Times New Roman"/>
          <w:sz w:val="24"/>
        </w:rPr>
        <w:t>Hasil uji Normalitas</w:t>
      </w:r>
    </w:p>
    <w:tbl>
      <w:tblPr>
        <w:tblW w:w="93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2"/>
        <w:gridCol w:w="1065"/>
        <w:gridCol w:w="1088"/>
        <w:gridCol w:w="1087"/>
        <w:gridCol w:w="1087"/>
        <w:gridCol w:w="1087"/>
        <w:gridCol w:w="1087"/>
        <w:gridCol w:w="1089"/>
      </w:tblGrid>
      <w:tr w:rsidR="00D912A3" w:rsidRPr="00F36A4B" w14:paraId="417791CF" w14:textId="77777777" w:rsidTr="008F289C">
        <w:trPr>
          <w:cantSplit/>
          <w:trHeight w:val="321"/>
          <w:jc w:val="center"/>
        </w:trPr>
        <w:tc>
          <w:tcPr>
            <w:tcW w:w="9392" w:type="dxa"/>
            <w:gridSpan w:val="8"/>
            <w:tcBorders>
              <w:top w:val="single" w:sz="4" w:space="0" w:color="auto"/>
              <w:left w:val="single" w:sz="4" w:space="0" w:color="auto"/>
              <w:bottom w:val="nil"/>
              <w:right w:val="single" w:sz="4" w:space="0" w:color="auto"/>
            </w:tcBorders>
            <w:shd w:val="clear" w:color="auto" w:fill="FFFFFF"/>
            <w:vAlign w:val="center"/>
          </w:tcPr>
          <w:p w14:paraId="2DBCDD03" w14:textId="77777777" w:rsidR="00D912A3" w:rsidRPr="00F36A4B" w:rsidRDefault="00D912A3" w:rsidP="00D912A3">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F36A4B">
              <w:rPr>
                <w:rFonts w:ascii="Times New Roman" w:hAnsi="Times New Roman" w:cs="Times New Roman"/>
                <w:b/>
                <w:bCs/>
                <w:color w:val="000000" w:themeColor="text1"/>
                <w:sz w:val="18"/>
                <w:szCs w:val="18"/>
              </w:rPr>
              <w:t>One-Sample Kolmogorov-Smirnov Test</w:t>
            </w:r>
          </w:p>
        </w:tc>
      </w:tr>
      <w:tr w:rsidR="00D912A3" w:rsidRPr="00F36A4B" w14:paraId="36898039" w14:textId="77777777" w:rsidTr="008F289C">
        <w:trPr>
          <w:cantSplit/>
          <w:trHeight w:val="307"/>
          <w:jc w:val="center"/>
        </w:trPr>
        <w:tc>
          <w:tcPr>
            <w:tcW w:w="2867" w:type="dxa"/>
            <w:gridSpan w:val="2"/>
            <w:tcBorders>
              <w:top w:val="nil"/>
              <w:left w:val="single" w:sz="4" w:space="0" w:color="auto"/>
              <w:bottom w:val="single" w:sz="8" w:space="0" w:color="152935"/>
              <w:right w:val="nil"/>
            </w:tcBorders>
            <w:shd w:val="clear" w:color="auto" w:fill="FFFFFF"/>
            <w:vAlign w:val="bottom"/>
          </w:tcPr>
          <w:p w14:paraId="2321843F" w14:textId="77777777" w:rsidR="00D912A3" w:rsidRPr="00F36A4B" w:rsidRDefault="00D912A3" w:rsidP="00D912A3">
            <w:pPr>
              <w:autoSpaceDE w:val="0"/>
              <w:autoSpaceDN w:val="0"/>
              <w:adjustRightInd w:val="0"/>
              <w:spacing w:after="0" w:line="240" w:lineRule="auto"/>
              <w:rPr>
                <w:rFonts w:ascii="Times New Roman" w:hAnsi="Times New Roman" w:cs="Times New Roman"/>
                <w:color w:val="000000" w:themeColor="text1"/>
                <w:sz w:val="18"/>
                <w:szCs w:val="18"/>
              </w:rPr>
            </w:pPr>
          </w:p>
        </w:tc>
        <w:tc>
          <w:tcPr>
            <w:tcW w:w="1088" w:type="dxa"/>
            <w:tcBorders>
              <w:top w:val="nil"/>
              <w:left w:val="nil"/>
              <w:bottom w:val="single" w:sz="8" w:space="0" w:color="152935"/>
              <w:right w:val="single" w:sz="8" w:space="0" w:color="E0E0E0"/>
            </w:tcBorders>
            <w:shd w:val="clear" w:color="auto" w:fill="FFFFFF"/>
            <w:vAlign w:val="bottom"/>
          </w:tcPr>
          <w:p w14:paraId="57DB3AC1" w14:textId="77777777" w:rsidR="00D912A3" w:rsidRPr="00F36A4B" w:rsidRDefault="00D912A3" w:rsidP="00D912A3">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EkonomisSebelum</w:t>
            </w:r>
          </w:p>
        </w:tc>
        <w:tc>
          <w:tcPr>
            <w:tcW w:w="1087" w:type="dxa"/>
            <w:tcBorders>
              <w:top w:val="nil"/>
              <w:left w:val="single" w:sz="8" w:space="0" w:color="E0E0E0"/>
              <w:bottom w:val="single" w:sz="8" w:space="0" w:color="152935"/>
              <w:right w:val="single" w:sz="8" w:space="0" w:color="E0E0E0"/>
            </w:tcBorders>
            <w:shd w:val="clear" w:color="auto" w:fill="FFFFFF"/>
            <w:vAlign w:val="bottom"/>
          </w:tcPr>
          <w:p w14:paraId="1069DE1A" w14:textId="77777777" w:rsidR="00D912A3" w:rsidRPr="00F36A4B" w:rsidRDefault="00D912A3" w:rsidP="00D912A3">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EkonomisSesudah</w:t>
            </w:r>
          </w:p>
        </w:tc>
        <w:tc>
          <w:tcPr>
            <w:tcW w:w="1087" w:type="dxa"/>
            <w:tcBorders>
              <w:top w:val="nil"/>
              <w:left w:val="single" w:sz="8" w:space="0" w:color="E0E0E0"/>
              <w:bottom w:val="single" w:sz="8" w:space="0" w:color="152935"/>
              <w:right w:val="single" w:sz="8" w:space="0" w:color="E0E0E0"/>
            </w:tcBorders>
            <w:shd w:val="clear" w:color="auto" w:fill="FFFFFF"/>
            <w:vAlign w:val="bottom"/>
          </w:tcPr>
          <w:p w14:paraId="487A32B5" w14:textId="77777777" w:rsidR="00D912A3" w:rsidRPr="00F36A4B" w:rsidRDefault="00D912A3" w:rsidP="00D912A3">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EfesiensiSebelum</w:t>
            </w:r>
          </w:p>
        </w:tc>
        <w:tc>
          <w:tcPr>
            <w:tcW w:w="1087" w:type="dxa"/>
            <w:tcBorders>
              <w:top w:val="nil"/>
              <w:left w:val="single" w:sz="8" w:space="0" w:color="E0E0E0"/>
              <w:bottom w:val="single" w:sz="8" w:space="0" w:color="152935"/>
              <w:right w:val="single" w:sz="8" w:space="0" w:color="E0E0E0"/>
            </w:tcBorders>
            <w:shd w:val="clear" w:color="auto" w:fill="FFFFFF"/>
            <w:vAlign w:val="bottom"/>
          </w:tcPr>
          <w:p w14:paraId="12F82A7D" w14:textId="77777777" w:rsidR="00D912A3" w:rsidRPr="00F36A4B" w:rsidRDefault="00D912A3" w:rsidP="00D912A3">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EfesiensiSesudah</w:t>
            </w:r>
          </w:p>
        </w:tc>
        <w:tc>
          <w:tcPr>
            <w:tcW w:w="1087" w:type="dxa"/>
            <w:tcBorders>
              <w:top w:val="nil"/>
              <w:left w:val="single" w:sz="8" w:space="0" w:color="E0E0E0"/>
              <w:bottom w:val="single" w:sz="8" w:space="0" w:color="152935"/>
              <w:right w:val="single" w:sz="8" w:space="0" w:color="E0E0E0"/>
            </w:tcBorders>
            <w:shd w:val="clear" w:color="auto" w:fill="FFFFFF"/>
            <w:vAlign w:val="bottom"/>
          </w:tcPr>
          <w:p w14:paraId="5582C3FE" w14:textId="77777777" w:rsidR="00D912A3" w:rsidRPr="00F36A4B" w:rsidRDefault="00D912A3" w:rsidP="00D912A3">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EfektifitasSebelum</w:t>
            </w:r>
          </w:p>
        </w:tc>
        <w:tc>
          <w:tcPr>
            <w:tcW w:w="1089" w:type="dxa"/>
            <w:tcBorders>
              <w:top w:val="nil"/>
              <w:left w:val="single" w:sz="8" w:space="0" w:color="E0E0E0"/>
              <w:bottom w:val="single" w:sz="8" w:space="0" w:color="152935"/>
              <w:right w:val="single" w:sz="4" w:space="0" w:color="auto"/>
            </w:tcBorders>
            <w:shd w:val="clear" w:color="auto" w:fill="FFFFFF"/>
            <w:vAlign w:val="bottom"/>
          </w:tcPr>
          <w:p w14:paraId="14A5C529" w14:textId="77777777" w:rsidR="00D912A3" w:rsidRPr="00F36A4B" w:rsidRDefault="00D912A3" w:rsidP="00D912A3">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EfektifitasSesudah</w:t>
            </w:r>
          </w:p>
        </w:tc>
      </w:tr>
      <w:tr w:rsidR="00D912A3" w:rsidRPr="00F36A4B" w14:paraId="5F002114" w14:textId="77777777" w:rsidTr="008F289C">
        <w:trPr>
          <w:cantSplit/>
          <w:trHeight w:val="321"/>
          <w:jc w:val="center"/>
        </w:trPr>
        <w:tc>
          <w:tcPr>
            <w:tcW w:w="2867" w:type="dxa"/>
            <w:gridSpan w:val="2"/>
            <w:tcBorders>
              <w:top w:val="single" w:sz="8" w:space="0" w:color="152935"/>
              <w:left w:val="single" w:sz="4" w:space="0" w:color="auto"/>
              <w:bottom w:val="single" w:sz="8" w:space="0" w:color="AEAEAE"/>
              <w:right w:val="nil"/>
            </w:tcBorders>
            <w:shd w:val="clear" w:color="auto" w:fill="E0E0E0"/>
          </w:tcPr>
          <w:p w14:paraId="5408EBBD" w14:textId="77777777" w:rsidR="00D912A3" w:rsidRPr="00F36A4B"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N</w:t>
            </w:r>
          </w:p>
        </w:tc>
        <w:tc>
          <w:tcPr>
            <w:tcW w:w="1088" w:type="dxa"/>
            <w:tcBorders>
              <w:top w:val="single" w:sz="8" w:space="0" w:color="152935"/>
              <w:left w:val="nil"/>
              <w:bottom w:val="single" w:sz="8" w:space="0" w:color="AEAEAE"/>
              <w:right w:val="single" w:sz="8" w:space="0" w:color="E0E0E0"/>
            </w:tcBorders>
            <w:shd w:val="clear" w:color="auto" w:fill="FFFFFF"/>
          </w:tcPr>
          <w:p w14:paraId="7548941D"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5</w:t>
            </w:r>
          </w:p>
        </w:tc>
        <w:tc>
          <w:tcPr>
            <w:tcW w:w="1087" w:type="dxa"/>
            <w:tcBorders>
              <w:top w:val="single" w:sz="8" w:space="0" w:color="152935"/>
              <w:left w:val="single" w:sz="8" w:space="0" w:color="E0E0E0"/>
              <w:bottom w:val="single" w:sz="8" w:space="0" w:color="AEAEAE"/>
              <w:right w:val="single" w:sz="8" w:space="0" w:color="E0E0E0"/>
            </w:tcBorders>
            <w:shd w:val="clear" w:color="auto" w:fill="FFFFFF"/>
          </w:tcPr>
          <w:p w14:paraId="7C67104C"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5</w:t>
            </w:r>
          </w:p>
        </w:tc>
        <w:tc>
          <w:tcPr>
            <w:tcW w:w="1087" w:type="dxa"/>
            <w:tcBorders>
              <w:top w:val="single" w:sz="8" w:space="0" w:color="152935"/>
              <w:left w:val="single" w:sz="8" w:space="0" w:color="E0E0E0"/>
              <w:bottom w:val="single" w:sz="8" w:space="0" w:color="AEAEAE"/>
              <w:right w:val="single" w:sz="8" w:space="0" w:color="E0E0E0"/>
            </w:tcBorders>
            <w:shd w:val="clear" w:color="auto" w:fill="FFFFFF"/>
          </w:tcPr>
          <w:p w14:paraId="18E925E1"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5</w:t>
            </w:r>
          </w:p>
        </w:tc>
        <w:tc>
          <w:tcPr>
            <w:tcW w:w="1087" w:type="dxa"/>
            <w:tcBorders>
              <w:top w:val="single" w:sz="8" w:space="0" w:color="152935"/>
              <w:left w:val="single" w:sz="8" w:space="0" w:color="E0E0E0"/>
              <w:bottom w:val="single" w:sz="8" w:space="0" w:color="AEAEAE"/>
              <w:right w:val="single" w:sz="8" w:space="0" w:color="E0E0E0"/>
            </w:tcBorders>
            <w:shd w:val="clear" w:color="auto" w:fill="FFFFFF"/>
          </w:tcPr>
          <w:p w14:paraId="435EDC5D"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5</w:t>
            </w:r>
          </w:p>
        </w:tc>
        <w:tc>
          <w:tcPr>
            <w:tcW w:w="1087" w:type="dxa"/>
            <w:tcBorders>
              <w:top w:val="single" w:sz="8" w:space="0" w:color="152935"/>
              <w:left w:val="single" w:sz="8" w:space="0" w:color="E0E0E0"/>
              <w:bottom w:val="single" w:sz="8" w:space="0" w:color="AEAEAE"/>
              <w:right w:val="single" w:sz="8" w:space="0" w:color="E0E0E0"/>
            </w:tcBorders>
            <w:shd w:val="clear" w:color="auto" w:fill="FFFFFF"/>
          </w:tcPr>
          <w:p w14:paraId="2938BB65"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5</w:t>
            </w:r>
          </w:p>
        </w:tc>
        <w:tc>
          <w:tcPr>
            <w:tcW w:w="1089" w:type="dxa"/>
            <w:tcBorders>
              <w:top w:val="single" w:sz="8" w:space="0" w:color="152935"/>
              <w:left w:val="single" w:sz="8" w:space="0" w:color="E0E0E0"/>
              <w:bottom w:val="single" w:sz="8" w:space="0" w:color="AEAEAE"/>
              <w:right w:val="single" w:sz="4" w:space="0" w:color="auto"/>
            </w:tcBorders>
            <w:shd w:val="clear" w:color="auto" w:fill="FFFFFF"/>
          </w:tcPr>
          <w:p w14:paraId="0079E2D8"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5</w:t>
            </w:r>
          </w:p>
        </w:tc>
      </w:tr>
      <w:tr w:rsidR="00D912A3" w:rsidRPr="00F36A4B" w14:paraId="73111924" w14:textId="77777777" w:rsidTr="008F289C">
        <w:trPr>
          <w:cantSplit/>
          <w:trHeight w:val="307"/>
          <w:jc w:val="center"/>
        </w:trPr>
        <w:tc>
          <w:tcPr>
            <w:tcW w:w="1802" w:type="dxa"/>
            <w:vMerge w:val="restart"/>
            <w:tcBorders>
              <w:top w:val="single" w:sz="8" w:space="0" w:color="AEAEAE"/>
              <w:left w:val="single" w:sz="4" w:space="0" w:color="auto"/>
              <w:bottom w:val="single" w:sz="8" w:space="0" w:color="AEAEAE"/>
              <w:right w:val="nil"/>
            </w:tcBorders>
            <w:shd w:val="clear" w:color="auto" w:fill="E0E0E0"/>
          </w:tcPr>
          <w:p w14:paraId="2301E757" w14:textId="77777777" w:rsidR="00D912A3" w:rsidRPr="00F36A4B"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Normal Parameters</w:t>
            </w:r>
            <w:r w:rsidRPr="00F36A4B">
              <w:rPr>
                <w:rFonts w:ascii="Times New Roman" w:hAnsi="Times New Roman" w:cs="Times New Roman"/>
                <w:color w:val="000000" w:themeColor="text1"/>
                <w:sz w:val="18"/>
                <w:szCs w:val="18"/>
                <w:vertAlign w:val="superscript"/>
              </w:rPr>
              <w:t>a,b</w:t>
            </w:r>
          </w:p>
        </w:tc>
        <w:tc>
          <w:tcPr>
            <w:tcW w:w="1065" w:type="dxa"/>
            <w:tcBorders>
              <w:top w:val="single" w:sz="8" w:space="0" w:color="AEAEAE"/>
              <w:left w:val="nil"/>
              <w:bottom w:val="single" w:sz="8" w:space="0" w:color="AEAEAE"/>
              <w:right w:val="nil"/>
            </w:tcBorders>
            <w:shd w:val="clear" w:color="auto" w:fill="E0E0E0"/>
          </w:tcPr>
          <w:p w14:paraId="1B14C934" w14:textId="77777777" w:rsidR="00D912A3" w:rsidRPr="00F36A4B"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Mean</w:t>
            </w:r>
          </w:p>
        </w:tc>
        <w:tc>
          <w:tcPr>
            <w:tcW w:w="1088" w:type="dxa"/>
            <w:tcBorders>
              <w:top w:val="single" w:sz="8" w:space="0" w:color="AEAEAE"/>
              <w:left w:val="nil"/>
              <w:bottom w:val="single" w:sz="8" w:space="0" w:color="AEAEAE"/>
              <w:right w:val="single" w:sz="8" w:space="0" w:color="E0E0E0"/>
            </w:tcBorders>
            <w:shd w:val="clear" w:color="auto" w:fill="FFFFFF"/>
          </w:tcPr>
          <w:p w14:paraId="07778624"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82.8620</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0F61DA0A"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81.1500</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37F665A2"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77.7940</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02A5D3F1"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90.3040</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2EC08118"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95.2000</w:t>
            </w:r>
          </w:p>
        </w:tc>
        <w:tc>
          <w:tcPr>
            <w:tcW w:w="1089" w:type="dxa"/>
            <w:tcBorders>
              <w:top w:val="single" w:sz="8" w:space="0" w:color="AEAEAE"/>
              <w:left w:val="single" w:sz="8" w:space="0" w:color="E0E0E0"/>
              <w:bottom w:val="single" w:sz="8" w:space="0" w:color="AEAEAE"/>
              <w:right w:val="single" w:sz="4" w:space="0" w:color="auto"/>
            </w:tcBorders>
            <w:shd w:val="clear" w:color="auto" w:fill="FFFFFF"/>
          </w:tcPr>
          <w:p w14:paraId="2A254692"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72.2160</w:t>
            </w:r>
          </w:p>
        </w:tc>
      </w:tr>
      <w:tr w:rsidR="00D912A3" w:rsidRPr="00F36A4B" w14:paraId="21F9C6BC" w14:textId="77777777" w:rsidTr="008F289C">
        <w:trPr>
          <w:cantSplit/>
          <w:trHeight w:val="140"/>
          <w:jc w:val="center"/>
        </w:trPr>
        <w:tc>
          <w:tcPr>
            <w:tcW w:w="1802" w:type="dxa"/>
            <w:vMerge/>
            <w:tcBorders>
              <w:top w:val="single" w:sz="8" w:space="0" w:color="AEAEAE"/>
              <w:left w:val="single" w:sz="4" w:space="0" w:color="auto"/>
              <w:bottom w:val="single" w:sz="8" w:space="0" w:color="AEAEAE"/>
              <w:right w:val="nil"/>
            </w:tcBorders>
            <w:shd w:val="clear" w:color="auto" w:fill="E0E0E0"/>
          </w:tcPr>
          <w:p w14:paraId="71FE6C91" w14:textId="77777777" w:rsidR="00D912A3" w:rsidRPr="00F36A4B" w:rsidRDefault="00D912A3" w:rsidP="00D912A3">
            <w:pPr>
              <w:autoSpaceDE w:val="0"/>
              <w:autoSpaceDN w:val="0"/>
              <w:adjustRightInd w:val="0"/>
              <w:spacing w:after="0" w:line="240" w:lineRule="auto"/>
              <w:rPr>
                <w:rFonts w:ascii="Times New Roman" w:hAnsi="Times New Roman" w:cs="Times New Roman"/>
                <w:color w:val="000000" w:themeColor="text1"/>
                <w:sz w:val="18"/>
                <w:szCs w:val="18"/>
              </w:rPr>
            </w:pPr>
          </w:p>
        </w:tc>
        <w:tc>
          <w:tcPr>
            <w:tcW w:w="1065" w:type="dxa"/>
            <w:tcBorders>
              <w:top w:val="single" w:sz="8" w:space="0" w:color="AEAEAE"/>
              <w:left w:val="nil"/>
              <w:bottom w:val="single" w:sz="8" w:space="0" w:color="AEAEAE"/>
              <w:right w:val="nil"/>
            </w:tcBorders>
            <w:shd w:val="clear" w:color="auto" w:fill="E0E0E0"/>
          </w:tcPr>
          <w:p w14:paraId="4897E57F" w14:textId="77777777" w:rsidR="00D912A3" w:rsidRPr="00F36A4B"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Std. Deviation</w:t>
            </w:r>
          </w:p>
        </w:tc>
        <w:tc>
          <w:tcPr>
            <w:tcW w:w="1088" w:type="dxa"/>
            <w:tcBorders>
              <w:top w:val="single" w:sz="8" w:space="0" w:color="AEAEAE"/>
              <w:left w:val="nil"/>
              <w:bottom w:val="single" w:sz="8" w:space="0" w:color="AEAEAE"/>
              <w:right w:val="single" w:sz="8" w:space="0" w:color="E0E0E0"/>
            </w:tcBorders>
            <w:shd w:val="clear" w:color="auto" w:fill="FFFFFF"/>
          </w:tcPr>
          <w:p w14:paraId="064C057E"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50.20460</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2D7B69C6"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29.47289</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729590D7"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38.86093</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6EE285FC"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21.05903</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033AF462"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24.28374</w:t>
            </w:r>
          </w:p>
        </w:tc>
        <w:tc>
          <w:tcPr>
            <w:tcW w:w="1089" w:type="dxa"/>
            <w:tcBorders>
              <w:top w:val="single" w:sz="8" w:space="0" w:color="AEAEAE"/>
              <w:left w:val="single" w:sz="8" w:space="0" w:color="E0E0E0"/>
              <w:bottom w:val="single" w:sz="8" w:space="0" w:color="AEAEAE"/>
              <w:right w:val="single" w:sz="4" w:space="0" w:color="auto"/>
            </w:tcBorders>
            <w:shd w:val="clear" w:color="auto" w:fill="FFFFFF"/>
          </w:tcPr>
          <w:p w14:paraId="07BE135F"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43.97545</w:t>
            </w:r>
          </w:p>
        </w:tc>
      </w:tr>
      <w:tr w:rsidR="00D912A3" w:rsidRPr="00F36A4B" w14:paraId="39024153" w14:textId="77777777" w:rsidTr="008F289C">
        <w:trPr>
          <w:cantSplit/>
          <w:trHeight w:val="321"/>
          <w:jc w:val="center"/>
        </w:trPr>
        <w:tc>
          <w:tcPr>
            <w:tcW w:w="1802" w:type="dxa"/>
            <w:vMerge w:val="restart"/>
            <w:tcBorders>
              <w:top w:val="single" w:sz="8" w:space="0" w:color="AEAEAE"/>
              <w:left w:val="single" w:sz="4" w:space="0" w:color="auto"/>
              <w:bottom w:val="single" w:sz="8" w:space="0" w:color="AEAEAE"/>
              <w:right w:val="nil"/>
            </w:tcBorders>
            <w:shd w:val="clear" w:color="auto" w:fill="E0E0E0"/>
          </w:tcPr>
          <w:p w14:paraId="0649CCA5" w14:textId="77777777" w:rsidR="00D912A3" w:rsidRPr="00F36A4B"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Most Extreme Differences</w:t>
            </w:r>
          </w:p>
        </w:tc>
        <w:tc>
          <w:tcPr>
            <w:tcW w:w="1065" w:type="dxa"/>
            <w:tcBorders>
              <w:top w:val="single" w:sz="8" w:space="0" w:color="AEAEAE"/>
              <w:left w:val="nil"/>
              <w:bottom w:val="single" w:sz="8" w:space="0" w:color="AEAEAE"/>
              <w:right w:val="nil"/>
            </w:tcBorders>
            <w:shd w:val="clear" w:color="auto" w:fill="E0E0E0"/>
          </w:tcPr>
          <w:p w14:paraId="583C7C91" w14:textId="77777777" w:rsidR="00D912A3" w:rsidRPr="00F36A4B"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Absolute</w:t>
            </w:r>
          </w:p>
        </w:tc>
        <w:tc>
          <w:tcPr>
            <w:tcW w:w="1088" w:type="dxa"/>
            <w:tcBorders>
              <w:top w:val="single" w:sz="8" w:space="0" w:color="AEAEAE"/>
              <w:left w:val="nil"/>
              <w:bottom w:val="single" w:sz="8" w:space="0" w:color="AEAEAE"/>
              <w:right w:val="single" w:sz="8" w:space="0" w:color="E0E0E0"/>
            </w:tcBorders>
            <w:shd w:val="clear" w:color="auto" w:fill="FFFFFF"/>
          </w:tcPr>
          <w:p w14:paraId="2383A5B9"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.342</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0C7980AE"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.332</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2C4A37DA"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.379</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364D7937"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.374</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553016B6"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.426</w:t>
            </w:r>
          </w:p>
        </w:tc>
        <w:tc>
          <w:tcPr>
            <w:tcW w:w="1089" w:type="dxa"/>
            <w:tcBorders>
              <w:top w:val="single" w:sz="8" w:space="0" w:color="AEAEAE"/>
              <w:left w:val="single" w:sz="8" w:space="0" w:color="E0E0E0"/>
              <w:bottom w:val="single" w:sz="8" w:space="0" w:color="AEAEAE"/>
              <w:right w:val="single" w:sz="4" w:space="0" w:color="auto"/>
            </w:tcBorders>
            <w:shd w:val="clear" w:color="auto" w:fill="FFFFFF"/>
          </w:tcPr>
          <w:p w14:paraId="30E414E4"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.302</w:t>
            </w:r>
          </w:p>
        </w:tc>
      </w:tr>
      <w:tr w:rsidR="00D912A3" w:rsidRPr="00F36A4B" w14:paraId="57DBD152" w14:textId="77777777" w:rsidTr="008F289C">
        <w:trPr>
          <w:cantSplit/>
          <w:trHeight w:val="140"/>
          <w:jc w:val="center"/>
        </w:trPr>
        <w:tc>
          <w:tcPr>
            <w:tcW w:w="1802" w:type="dxa"/>
            <w:vMerge/>
            <w:tcBorders>
              <w:top w:val="single" w:sz="8" w:space="0" w:color="AEAEAE"/>
              <w:left w:val="single" w:sz="4" w:space="0" w:color="auto"/>
              <w:bottom w:val="single" w:sz="8" w:space="0" w:color="AEAEAE"/>
              <w:right w:val="nil"/>
            </w:tcBorders>
            <w:shd w:val="clear" w:color="auto" w:fill="E0E0E0"/>
          </w:tcPr>
          <w:p w14:paraId="2690E678" w14:textId="77777777" w:rsidR="00D912A3" w:rsidRPr="00F36A4B" w:rsidRDefault="00D912A3" w:rsidP="00D912A3">
            <w:pPr>
              <w:autoSpaceDE w:val="0"/>
              <w:autoSpaceDN w:val="0"/>
              <w:adjustRightInd w:val="0"/>
              <w:spacing w:after="0" w:line="240" w:lineRule="auto"/>
              <w:rPr>
                <w:rFonts w:ascii="Times New Roman" w:hAnsi="Times New Roman" w:cs="Times New Roman"/>
                <w:color w:val="000000" w:themeColor="text1"/>
                <w:sz w:val="18"/>
                <w:szCs w:val="18"/>
              </w:rPr>
            </w:pPr>
          </w:p>
        </w:tc>
        <w:tc>
          <w:tcPr>
            <w:tcW w:w="1065" w:type="dxa"/>
            <w:tcBorders>
              <w:top w:val="single" w:sz="8" w:space="0" w:color="AEAEAE"/>
              <w:left w:val="nil"/>
              <w:bottom w:val="single" w:sz="8" w:space="0" w:color="AEAEAE"/>
              <w:right w:val="nil"/>
            </w:tcBorders>
            <w:shd w:val="clear" w:color="auto" w:fill="E0E0E0"/>
          </w:tcPr>
          <w:p w14:paraId="1FE650DA" w14:textId="77777777" w:rsidR="00D912A3" w:rsidRPr="00F36A4B"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Positive</w:t>
            </w:r>
          </w:p>
        </w:tc>
        <w:tc>
          <w:tcPr>
            <w:tcW w:w="1088" w:type="dxa"/>
            <w:tcBorders>
              <w:top w:val="single" w:sz="8" w:space="0" w:color="AEAEAE"/>
              <w:left w:val="nil"/>
              <w:bottom w:val="single" w:sz="8" w:space="0" w:color="AEAEAE"/>
              <w:right w:val="single" w:sz="8" w:space="0" w:color="E0E0E0"/>
            </w:tcBorders>
            <w:shd w:val="clear" w:color="auto" w:fill="FFFFFF"/>
          </w:tcPr>
          <w:p w14:paraId="61B88B11"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.197</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7FBBFD23"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.272</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69EB327B"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.234</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7EFC81CE"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.258</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380CB5F8"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.285</w:t>
            </w:r>
          </w:p>
        </w:tc>
        <w:tc>
          <w:tcPr>
            <w:tcW w:w="1089" w:type="dxa"/>
            <w:tcBorders>
              <w:top w:val="single" w:sz="8" w:space="0" w:color="AEAEAE"/>
              <w:left w:val="single" w:sz="8" w:space="0" w:color="E0E0E0"/>
              <w:bottom w:val="single" w:sz="8" w:space="0" w:color="AEAEAE"/>
              <w:right w:val="single" w:sz="4" w:space="0" w:color="auto"/>
            </w:tcBorders>
            <w:shd w:val="clear" w:color="auto" w:fill="FFFFFF"/>
          </w:tcPr>
          <w:p w14:paraId="5AADC7EE"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.238</w:t>
            </w:r>
          </w:p>
        </w:tc>
      </w:tr>
      <w:tr w:rsidR="00D912A3" w:rsidRPr="00F36A4B" w14:paraId="66C5D61C" w14:textId="77777777" w:rsidTr="008F289C">
        <w:trPr>
          <w:cantSplit/>
          <w:trHeight w:val="140"/>
          <w:jc w:val="center"/>
        </w:trPr>
        <w:tc>
          <w:tcPr>
            <w:tcW w:w="1802" w:type="dxa"/>
            <w:vMerge/>
            <w:tcBorders>
              <w:top w:val="single" w:sz="8" w:space="0" w:color="AEAEAE"/>
              <w:left w:val="single" w:sz="4" w:space="0" w:color="auto"/>
              <w:bottom w:val="single" w:sz="8" w:space="0" w:color="AEAEAE"/>
              <w:right w:val="nil"/>
            </w:tcBorders>
            <w:shd w:val="clear" w:color="auto" w:fill="E0E0E0"/>
          </w:tcPr>
          <w:p w14:paraId="26FA2B28" w14:textId="77777777" w:rsidR="00D912A3" w:rsidRPr="00F36A4B" w:rsidRDefault="00D912A3" w:rsidP="00D912A3">
            <w:pPr>
              <w:autoSpaceDE w:val="0"/>
              <w:autoSpaceDN w:val="0"/>
              <w:adjustRightInd w:val="0"/>
              <w:spacing w:after="0" w:line="240" w:lineRule="auto"/>
              <w:rPr>
                <w:rFonts w:ascii="Times New Roman" w:hAnsi="Times New Roman" w:cs="Times New Roman"/>
                <w:color w:val="000000" w:themeColor="text1"/>
                <w:sz w:val="18"/>
                <w:szCs w:val="18"/>
              </w:rPr>
            </w:pPr>
          </w:p>
        </w:tc>
        <w:tc>
          <w:tcPr>
            <w:tcW w:w="1065" w:type="dxa"/>
            <w:tcBorders>
              <w:top w:val="single" w:sz="8" w:space="0" w:color="AEAEAE"/>
              <w:left w:val="nil"/>
              <w:bottom w:val="single" w:sz="8" w:space="0" w:color="AEAEAE"/>
              <w:right w:val="nil"/>
            </w:tcBorders>
            <w:shd w:val="clear" w:color="auto" w:fill="E0E0E0"/>
          </w:tcPr>
          <w:p w14:paraId="66565460" w14:textId="77777777" w:rsidR="00D912A3" w:rsidRPr="00F36A4B"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Negative</w:t>
            </w:r>
          </w:p>
        </w:tc>
        <w:tc>
          <w:tcPr>
            <w:tcW w:w="1088" w:type="dxa"/>
            <w:tcBorders>
              <w:top w:val="single" w:sz="8" w:space="0" w:color="AEAEAE"/>
              <w:left w:val="nil"/>
              <w:bottom w:val="single" w:sz="8" w:space="0" w:color="AEAEAE"/>
              <w:right w:val="single" w:sz="8" w:space="0" w:color="E0E0E0"/>
            </w:tcBorders>
            <w:shd w:val="clear" w:color="auto" w:fill="FFFFFF"/>
          </w:tcPr>
          <w:p w14:paraId="18EFE595"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-.342</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46473E86"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-.332</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363679C4"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-.379</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62EA1AEF"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-.374</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4A182EA5"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-.426</w:t>
            </w:r>
          </w:p>
        </w:tc>
        <w:tc>
          <w:tcPr>
            <w:tcW w:w="1089" w:type="dxa"/>
            <w:tcBorders>
              <w:top w:val="single" w:sz="8" w:space="0" w:color="AEAEAE"/>
              <w:left w:val="single" w:sz="8" w:space="0" w:color="E0E0E0"/>
              <w:bottom w:val="single" w:sz="8" w:space="0" w:color="AEAEAE"/>
              <w:right w:val="single" w:sz="4" w:space="0" w:color="auto"/>
            </w:tcBorders>
            <w:shd w:val="clear" w:color="auto" w:fill="FFFFFF"/>
          </w:tcPr>
          <w:p w14:paraId="1CC25865"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-.302</w:t>
            </w:r>
          </w:p>
        </w:tc>
      </w:tr>
      <w:tr w:rsidR="00D912A3" w:rsidRPr="00F36A4B" w14:paraId="6ECFDC09" w14:textId="77777777" w:rsidTr="008F289C">
        <w:trPr>
          <w:cantSplit/>
          <w:trHeight w:val="321"/>
          <w:jc w:val="center"/>
        </w:trPr>
        <w:tc>
          <w:tcPr>
            <w:tcW w:w="2867" w:type="dxa"/>
            <w:gridSpan w:val="2"/>
            <w:tcBorders>
              <w:top w:val="single" w:sz="8" w:space="0" w:color="AEAEAE"/>
              <w:left w:val="single" w:sz="4" w:space="0" w:color="auto"/>
              <w:bottom w:val="single" w:sz="8" w:space="0" w:color="AEAEAE"/>
              <w:right w:val="nil"/>
            </w:tcBorders>
            <w:shd w:val="clear" w:color="auto" w:fill="E0E0E0"/>
          </w:tcPr>
          <w:p w14:paraId="4EB3CB95" w14:textId="77777777" w:rsidR="00D912A3" w:rsidRPr="00F36A4B"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 xml:space="preserve">Test </w:t>
            </w:r>
            <w:r>
              <w:rPr>
                <w:rFonts w:ascii="Times New Roman" w:hAnsi="Times New Roman" w:cs="Times New Roman"/>
                <w:color w:val="000000" w:themeColor="text1"/>
                <w:sz w:val="18"/>
                <w:szCs w:val="18"/>
              </w:rPr>
              <w:t>Statistik</w:t>
            </w:r>
          </w:p>
        </w:tc>
        <w:tc>
          <w:tcPr>
            <w:tcW w:w="1088" w:type="dxa"/>
            <w:tcBorders>
              <w:top w:val="single" w:sz="8" w:space="0" w:color="AEAEAE"/>
              <w:left w:val="nil"/>
              <w:bottom w:val="single" w:sz="8" w:space="0" w:color="AEAEAE"/>
              <w:right w:val="single" w:sz="8" w:space="0" w:color="E0E0E0"/>
            </w:tcBorders>
            <w:shd w:val="clear" w:color="auto" w:fill="FFFFFF"/>
          </w:tcPr>
          <w:p w14:paraId="6296040B"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.342</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30260FEF"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.332</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3F3E19EB"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.379</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4C751AE5"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.374</w:t>
            </w:r>
          </w:p>
        </w:tc>
        <w:tc>
          <w:tcPr>
            <w:tcW w:w="1087" w:type="dxa"/>
            <w:tcBorders>
              <w:top w:val="single" w:sz="8" w:space="0" w:color="AEAEAE"/>
              <w:left w:val="single" w:sz="8" w:space="0" w:color="E0E0E0"/>
              <w:bottom w:val="single" w:sz="8" w:space="0" w:color="AEAEAE"/>
              <w:right w:val="single" w:sz="8" w:space="0" w:color="E0E0E0"/>
            </w:tcBorders>
            <w:shd w:val="clear" w:color="auto" w:fill="FFFFFF"/>
          </w:tcPr>
          <w:p w14:paraId="4395AAD1"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.426</w:t>
            </w:r>
          </w:p>
        </w:tc>
        <w:tc>
          <w:tcPr>
            <w:tcW w:w="1089" w:type="dxa"/>
            <w:tcBorders>
              <w:top w:val="single" w:sz="8" w:space="0" w:color="AEAEAE"/>
              <w:left w:val="single" w:sz="8" w:space="0" w:color="E0E0E0"/>
              <w:bottom w:val="single" w:sz="8" w:space="0" w:color="AEAEAE"/>
              <w:right w:val="single" w:sz="4" w:space="0" w:color="auto"/>
            </w:tcBorders>
            <w:shd w:val="clear" w:color="auto" w:fill="FFFFFF"/>
          </w:tcPr>
          <w:p w14:paraId="5FC6F5C8"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.302</w:t>
            </w:r>
          </w:p>
        </w:tc>
      </w:tr>
      <w:tr w:rsidR="00D912A3" w:rsidRPr="00F36A4B" w14:paraId="3AB74440" w14:textId="77777777" w:rsidTr="008F289C">
        <w:trPr>
          <w:cantSplit/>
          <w:trHeight w:val="307"/>
          <w:jc w:val="center"/>
        </w:trPr>
        <w:tc>
          <w:tcPr>
            <w:tcW w:w="2867" w:type="dxa"/>
            <w:gridSpan w:val="2"/>
            <w:tcBorders>
              <w:top w:val="single" w:sz="8" w:space="0" w:color="AEAEAE"/>
              <w:left w:val="single" w:sz="4" w:space="0" w:color="auto"/>
              <w:bottom w:val="single" w:sz="8" w:space="0" w:color="152935"/>
              <w:right w:val="nil"/>
            </w:tcBorders>
            <w:shd w:val="clear" w:color="auto" w:fill="E0E0E0"/>
          </w:tcPr>
          <w:p w14:paraId="37393211" w14:textId="77777777" w:rsidR="00D912A3" w:rsidRPr="00F36A4B"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Asymp. Sig. (2-tailed)</w:t>
            </w:r>
          </w:p>
        </w:tc>
        <w:tc>
          <w:tcPr>
            <w:tcW w:w="1088" w:type="dxa"/>
            <w:tcBorders>
              <w:top w:val="single" w:sz="8" w:space="0" w:color="AEAEAE"/>
              <w:left w:val="nil"/>
              <w:bottom w:val="single" w:sz="8" w:space="0" w:color="152935"/>
              <w:right w:val="single" w:sz="8" w:space="0" w:color="E0E0E0"/>
            </w:tcBorders>
            <w:shd w:val="clear" w:color="auto" w:fill="FFFFFF"/>
          </w:tcPr>
          <w:p w14:paraId="28428620"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.057</w:t>
            </w:r>
            <w:r w:rsidRPr="00F36A4B">
              <w:rPr>
                <w:rFonts w:ascii="Times New Roman" w:hAnsi="Times New Roman" w:cs="Times New Roman"/>
                <w:color w:val="000000" w:themeColor="text1"/>
                <w:sz w:val="18"/>
                <w:szCs w:val="18"/>
                <w:vertAlign w:val="superscript"/>
              </w:rPr>
              <w:t>c</w:t>
            </w:r>
          </w:p>
        </w:tc>
        <w:tc>
          <w:tcPr>
            <w:tcW w:w="1087" w:type="dxa"/>
            <w:tcBorders>
              <w:top w:val="single" w:sz="8" w:space="0" w:color="AEAEAE"/>
              <w:left w:val="single" w:sz="8" w:space="0" w:color="E0E0E0"/>
              <w:bottom w:val="single" w:sz="8" w:space="0" w:color="152935"/>
              <w:right w:val="single" w:sz="8" w:space="0" w:color="E0E0E0"/>
            </w:tcBorders>
            <w:shd w:val="clear" w:color="auto" w:fill="FFFFFF"/>
          </w:tcPr>
          <w:p w14:paraId="1B204C33"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.074</w:t>
            </w:r>
            <w:r w:rsidRPr="00F36A4B">
              <w:rPr>
                <w:rFonts w:ascii="Times New Roman" w:hAnsi="Times New Roman" w:cs="Times New Roman"/>
                <w:color w:val="000000" w:themeColor="text1"/>
                <w:sz w:val="18"/>
                <w:szCs w:val="18"/>
                <w:vertAlign w:val="superscript"/>
              </w:rPr>
              <w:t>c</w:t>
            </w:r>
          </w:p>
        </w:tc>
        <w:tc>
          <w:tcPr>
            <w:tcW w:w="1087" w:type="dxa"/>
            <w:tcBorders>
              <w:top w:val="single" w:sz="8" w:space="0" w:color="AEAEAE"/>
              <w:left w:val="single" w:sz="8" w:space="0" w:color="E0E0E0"/>
              <w:bottom w:val="single" w:sz="8" w:space="0" w:color="152935"/>
              <w:right w:val="single" w:sz="8" w:space="0" w:color="E0E0E0"/>
            </w:tcBorders>
            <w:shd w:val="clear" w:color="auto" w:fill="FFFFFF"/>
          </w:tcPr>
          <w:p w14:paraId="4117FA72"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FF0000"/>
                <w:sz w:val="18"/>
                <w:szCs w:val="18"/>
              </w:rPr>
            </w:pPr>
            <w:r w:rsidRPr="00F36A4B">
              <w:rPr>
                <w:rFonts w:ascii="Times New Roman" w:hAnsi="Times New Roman" w:cs="Times New Roman"/>
                <w:color w:val="FF0000"/>
                <w:sz w:val="18"/>
                <w:szCs w:val="18"/>
              </w:rPr>
              <w:t>.018</w:t>
            </w:r>
            <w:r w:rsidRPr="00F36A4B">
              <w:rPr>
                <w:rFonts w:ascii="Times New Roman" w:hAnsi="Times New Roman" w:cs="Times New Roman"/>
                <w:color w:val="FF0000"/>
                <w:sz w:val="18"/>
                <w:szCs w:val="18"/>
                <w:vertAlign w:val="superscript"/>
              </w:rPr>
              <w:t>c</w:t>
            </w:r>
          </w:p>
        </w:tc>
        <w:tc>
          <w:tcPr>
            <w:tcW w:w="1087" w:type="dxa"/>
            <w:tcBorders>
              <w:top w:val="single" w:sz="8" w:space="0" w:color="AEAEAE"/>
              <w:left w:val="single" w:sz="8" w:space="0" w:color="E0E0E0"/>
              <w:bottom w:val="single" w:sz="8" w:space="0" w:color="152935"/>
              <w:right w:val="single" w:sz="8" w:space="0" w:color="E0E0E0"/>
            </w:tcBorders>
            <w:shd w:val="clear" w:color="auto" w:fill="FFFFFF"/>
          </w:tcPr>
          <w:p w14:paraId="4FEFD0EA"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FF0000"/>
                <w:sz w:val="18"/>
                <w:szCs w:val="18"/>
              </w:rPr>
            </w:pPr>
            <w:r w:rsidRPr="00F36A4B">
              <w:rPr>
                <w:rFonts w:ascii="Times New Roman" w:hAnsi="Times New Roman" w:cs="Times New Roman"/>
                <w:color w:val="FF0000"/>
                <w:sz w:val="18"/>
                <w:szCs w:val="18"/>
              </w:rPr>
              <w:t>.021</w:t>
            </w:r>
            <w:r w:rsidRPr="00F36A4B">
              <w:rPr>
                <w:rFonts w:ascii="Times New Roman" w:hAnsi="Times New Roman" w:cs="Times New Roman"/>
                <w:color w:val="FF0000"/>
                <w:sz w:val="18"/>
                <w:szCs w:val="18"/>
                <w:vertAlign w:val="superscript"/>
              </w:rPr>
              <w:t>c</w:t>
            </w:r>
          </w:p>
        </w:tc>
        <w:tc>
          <w:tcPr>
            <w:tcW w:w="1087" w:type="dxa"/>
            <w:tcBorders>
              <w:top w:val="single" w:sz="8" w:space="0" w:color="AEAEAE"/>
              <w:left w:val="single" w:sz="8" w:space="0" w:color="E0E0E0"/>
              <w:bottom w:val="single" w:sz="8" w:space="0" w:color="152935"/>
              <w:right w:val="single" w:sz="8" w:space="0" w:color="E0E0E0"/>
            </w:tcBorders>
            <w:shd w:val="clear" w:color="auto" w:fill="FFFFFF"/>
          </w:tcPr>
          <w:p w14:paraId="3E2E7142"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FF0000"/>
                <w:sz w:val="18"/>
                <w:szCs w:val="18"/>
              </w:rPr>
            </w:pPr>
            <w:r w:rsidRPr="00F36A4B">
              <w:rPr>
                <w:rFonts w:ascii="Times New Roman" w:hAnsi="Times New Roman" w:cs="Times New Roman"/>
                <w:color w:val="FF0000"/>
                <w:sz w:val="18"/>
                <w:szCs w:val="18"/>
              </w:rPr>
              <w:t>.003</w:t>
            </w:r>
            <w:r w:rsidRPr="00F36A4B">
              <w:rPr>
                <w:rFonts w:ascii="Times New Roman" w:hAnsi="Times New Roman" w:cs="Times New Roman"/>
                <w:color w:val="FF0000"/>
                <w:sz w:val="18"/>
                <w:szCs w:val="18"/>
                <w:vertAlign w:val="superscript"/>
              </w:rPr>
              <w:t>c</w:t>
            </w:r>
          </w:p>
        </w:tc>
        <w:tc>
          <w:tcPr>
            <w:tcW w:w="1089" w:type="dxa"/>
            <w:tcBorders>
              <w:top w:val="single" w:sz="8" w:space="0" w:color="AEAEAE"/>
              <w:left w:val="single" w:sz="8" w:space="0" w:color="E0E0E0"/>
              <w:bottom w:val="single" w:sz="8" w:space="0" w:color="152935"/>
              <w:right w:val="single" w:sz="4" w:space="0" w:color="auto"/>
            </w:tcBorders>
            <w:shd w:val="clear" w:color="auto" w:fill="FFFFFF"/>
          </w:tcPr>
          <w:p w14:paraId="16BBB90F" w14:textId="77777777" w:rsidR="00D912A3" w:rsidRPr="00F36A4B" w:rsidRDefault="00D912A3" w:rsidP="00D912A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.155</w:t>
            </w:r>
            <w:r w:rsidRPr="00F36A4B">
              <w:rPr>
                <w:rFonts w:ascii="Times New Roman" w:hAnsi="Times New Roman" w:cs="Times New Roman"/>
                <w:color w:val="000000" w:themeColor="text1"/>
                <w:sz w:val="18"/>
                <w:szCs w:val="18"/>
                <w:vertAlign w:val="superscript"/>
              </w:rPr>
              <w:t>c</w:t>
            </w:r>
          </w:p>
        </w:tc>
      </w:tr>
      <w:tr w:rsidR="00D912A3" w:rsidRPr="00F36A4B" w14:paraId="66E839A0" w14:textId="77777777" w:rsidTr="008F289C">
        <w:trPr>
          <w:cantSplit/>
          <w:trHeight w:val="307"/>
          <w:jc w:val="center"/>
        </w:trPr>
        <w:tc>
          <w:tcPr>
            <w:tcW w:w="9392" w:type="dxa"/>
            <w:gridSpan w:val="8"/>
            <w:tcBorders>
              <w:top w:val="nil"/>
              <w:left w:val="single" w:sz="4" w:space="0" w:color="auto"/>
              <w:bottom w:val="nil"/>
              <w:right w:val="single" w:sz="4" w:space="0" w:color="auto"/>
            </w:tcBorders>
            <w:shd w:val="clear" w:color="auto" w:fill="FFFFFF"/>
          </w:tcPr>
          <w:p w14:paraId="23C20FE3" w14:textId="77777777" w:rsidR="00D912A3" w:rsidRPr="00F36A4B"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a. Calculated from data.</w:t>
            </w:r>
          </w:p>
        </w:tc>
      </w:tr>
      <w:tr w:rsidR="00D912A3" w:rsidRPr="00F36A4B" w14:paraId="368A43AB" w14:textId="77777777" w:rsidTr="008F289C">
        <w:trPr>
          <w:cantSplit/>
          <w:trHeight w:val="321"/>
          <w:jc w:val="center"/>
        </w:trPr>
        <w:tc>
          <w:tcPr>
            <w:tcW w:w="9392" w:type="dxa"/>
            <w:gridSpan w:val="8"/>
            <w:tcBorders>
              <w:top w:val="nil"/>
              <w:left w:val="single" w:sz="4" w:space="0" w:color="auto"/>
              <w:bottom w:val="single" w:sz="4" w:space="0" w:color="auto"/>
              <w:right w:val="single" w:sz="4" w:space="0" w:color="auto"/>
            </w:tcBorders>
            <w:shd w:val="clear" w:color="auto" w:fill="FFFFFF"/>
          </w:tcPr>
          <w:p w14:paraId="75F797DF" w14:textId="77777777" w:rsidR="00D912A3" w:rsidRPr="00F36A4B" w:rsidRDefault="00D912A3" w:rsidP="00D912A3">
            <w:pPr>
              <w:autoSpaceDE w:val="0"/>
              <w:autoSpaceDN w:val="0"/>
              <w:adjustRightInd w:val="0"/>
              <w:spacing w:after="0" w:line="240" w:lineRule="auto"/>
              <w:ind w:left="60" w:right="60"/>
              <w:rPr>
                <w:rFonts w:ascii="Times New Roman" w:hAnsi="Times New Roman" w:cs="Times New Roman"/>
                <w:color w:val="000000" w:themeColor="text1"/>
                <w:sz w:val="18"/>
                <w:szCs w:val="18"/>
              </w:rPr>
            </w:pPr>
            <w:r w:rsidRPr="00F36A4B">
              <w:rPr>
                <w:rFonts w:ascii="Times New Roman" w:hAnsi="Times New Roman" w:cs="Times New Roman"/>
                <w:color w:val="000000" w:themeColor="text1"/>
                <w:sz w:val="18"/>
                <w:szCs w:val="18"/>
              </w:rPr>
              <w:t>b. Lilliefors Significance Correction.</w:t>
            </w:r>
          </w:p>
        </w:tc>
      </w:tr>
    </w:tbl>
    <w:p w14:paraId="7152C21F" w14:textId="77777777" w:rsidR="00D912A3" w:rsidRDefault="00D912A3" w:rsidP="00D912A3">
      <w:pPr>
        <w:pStyle w:val="ListParagraph"/>
        <w:spacing w:before="240" w:line="240" w:lineRule="auto"/>
        <w:ind w:left="502"/>
        <w:jc w:val="both"/>
        <w:rPr>
          <w:rFonts w:ascii="Times New Roman" w:hAnsi="Times New Roman" w:cs="Times New Roman"/>
          <w:i/>
          <w:sz w:val="24"/>
        </w:rPr>
      </w:pPr>
      <w:r>
        <w:rPr>
          <w:rFonts w:ascii="Times New Roman" w:hAnsi="Times New Roman" w:cs="Times New Roman"/>
          <w:sz w:val="24"/>
        </w:rPr>
        <w:t xml:space="preserve">Pada tabel 4.3 dapat dilihat bahwa hasil uji normalitas nilai </w:t>
      </w:r>
      <w:r w:rsidRPr="00F36A4B">
        <w:rPr>
          <w:rFonts w:ascii="Times New Roman" w:hAnsi="Times New Roman" w:cs="Times New Roman"/>
          <w:i/>
          <w:sz w:val="24"/>
        </w:rPr>
        <w:t>kolmogorov-smirnov</w:t>
      </w:r>
      <w:r w:rsidRPr="00F36A4B">
        <w:rPr>
          <w:rFonts w:ascii="Times New Roman" w:hAnsi="Times New Roman" w:cs="Times New Roman"/>
          <w:sz w:val="24"/>
        </w:rPr>
        <w:t xml:space="preserve"> tidak seluruh</w:t>
      </w:r>
      <w:r>
        <w:rPr>
          <w:rFonts w:ascii="Times New Roman" w:hAnsi="Times New Roman" w:cs="Times New Roman"/>
          <w:sz w:val="24"/>
        </w:rPr>
        <w:t xml:space="preserve">ya memiliki nilai di atas </w:t>
      </w:r>
      <w:r w:rsidRPr="00F36A4B">
        <w:rPr>
          <w:rFonts w:ascii="Times New Roman" w:hAnsi="Times New Roman" w:cs="Times New Roman"/>
          <w:sz w:val="24"/>
        </w:rPr>
        <w:t xml:space="preserve">0,05, </w:t>
      </w:r>
      <w:r>
        <w:rPr>
          <w:rFonts w:ascii="Times New Roman" w:hAnsi="Times New Roman" w:cs="Times New Roman"/>
          <w:sz w:val="24"/>
        </w:rPr>
        <w:t xml:space="preserve">artinya data dianggap tidak seluruhnya berdistribusi normal secara statistik. </w:t>
      </w:r>
      <w:r w:rsidRPr="00F36A4B">
        <w:rPr>
          <w:rFonts w:ascii="Times New Roman" w:hAnsi="Times New Roman" w:cs="Times New Roman"/>
          <w:sz w:val="24"/>
        </w:rPr>
        <w:t xml:space="preserve">Sehingga untuk menguji </w:t>
      </w:r>
      <w:r>
        <w:rPr>
          <w:rFonts w:ascii="Times New Roman" w:hAnsi="Times New Roman" w:cs="Times New Roman"/>
          <w:sz w:val="24"/>
        </w:rPr>
        <w:t xml:space="preserve">apakah terdapat perbedaan antara sebelum dan sesudah penerapan anggaran berbasis kinerja pada </w:t>
      </w:r>
      <w:r w:rsidRPr="00F36A4B">
        <w:rPr>
          <w:rFonts w:ascii="Times New Roman" w:hAnsi="Times New Roman" w:cs="Times New Roman"/>
          <w:sz w:val="24"/>
        </w:rPr>
        <w:t xml:space="preserve">data rasio keuangan </w:t>
      </w:r>
      <w:r>
        <w:rPr>
          <w:rFonts w:ascii="Times New Roman" w:hAnsi="Times New Roman" w:cs="Times New Roman"/>
          <w:sz w:val="24"/>
        </w:rPr>
        <w:t xml:space="preserve">dengan tingkat signifikan 0.05 </w:t>
      </w:r>
      <w:r w:rsidRPr="00F36A4B">
        <w:rPr>
          <w:rFonts w:ascii="Times New Roman" w:hAnsi="Times New Roman" w:cs="Times New Roman"/>
          <w:sz w:val="24"/>
        </w:rPr>
        <w:t xml:space="preserve">dalam penelitian ini akan digunakan </w:t>
      </w:r>
      <w:r w:rsidRPr="00F36A4B">
        <w:rPr>
          <w:rFonts w:ascii="Times New Roman" w:hAnsi="Times New Roman" w:cs="Times New Roman"/>
          <w:i/>
          <w:sz w:val="24"/>
        </w:rPr>
        <w:t>Wilcoxon Signed Rank Test.</w:t>
      </w:r>
    </w:p>
    <w:p w14:paraId="0EEE18A6" w14:textId="77777777" w:rsidR="00D912A3" w:rsidRPr="00F36A4B" w:rsidRDefault="00D912A3" w:rsidP="00D912A3">
      <w:pPr>
        <w:pStyle w:val="ListParagraph"/>
        <w:spacing w:before="240" w:line="240" w:lineRule="auto"/>
        <w:ind w:left="502"/>
        <w:jc w:val="center"/>
        <w:rPr>
          <w:rFonts w:ascii="Times New Roman" w:hAnsi="Times New Roman" w:cs="Times New Roman"/>
          <w:b/>
          <w:sz w:val="28"/>
        </w:rPr>
      </w:pPr>
      <w:r w:rsidRPr="00F36A4B">
        <w:rPr>
          <w:rFonts w:ascii="Times New Roman" w:hAnsi="Times New Roman" w:cs="Times New Roman"/>
          <w:b/>
          <w:sz w:val="24"/>
        </w:rPr>
        <w:t xml:space="preserve">Tabel 4.4 </w:t>
      </w:r>
    </w:p>
    <w:p w14:paraId="5F3455AB" w14:textId="77777777" w:rsidR="00D912A3" w:rsidRPr="00F36A4B" w:rsidRDefault="00D912A3" w:rsidP="00D912A3">
      <w:pPr>
        <w:autoSpaceDE w:val="0"/>
        <w:autoSpaceDN w:val="0"/>
        <w:adjustRightInd w:val="0"/>
        <w:spacing w:after="0" w:line="240" w:lineRule="auto"/>
        <w:jc w:val="center"/>
        <w:rPr>
          <w:rFonts w:ascii="Times New Roman" w:hAnsi="Times New Roman" w:cs="Times New Roman"/>
          <w:b/>
          <w:bCs/>
          <w:sz w:val="24"/>
          <w:szCs w:val="24"/>
        </w:rPr>
      </w:pPr>
      <w:r w:rsidRPr="00F36A4B">
        <w:rPr>
          <w:rFonts w:ascii="Times New Roman" w:hAnsi="Times New Roman" w:cs="Times New Roman"/>
          <w:b/>
          <w:bCs/>
          <w:sz w:val="24"/>
          <w:szCs w:val="24"/>
        </w:rPr>
        <w:t>Wilcoxon Signed Ranks Test</w:t>
      </w:r>
    </w:p>
    <w:p w14:paraId="75C77841"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bl>
      <w:tblPr>
        <w:tblW w:w="78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622"/>
        <w:gridCol w:w="1024"/>
        <w:gridCol w:w="1238"/>
        <w:gridCol w:w="1469"/>
      </w:tblGrid>
      <w:tr w:rsidR="00D912A3" w:rsidRPr="00B2650E" w14:paraId="16985159" w14:textId="77777777" w:rsidTr="008F289C">
        <w:trPr>
          <w:cantSplit/>
          <w:jc w:val="center"/>
        </w:trPr>
        <w:tc>
          <w:tcPr>
            <w:tcW w:w="7801" w:type="dxa"/>
            <w:gridSpan w:val="5"/>
            <w:tcBorders>
              <w:top w:val="single" w:sz="4" w:space="0" w:color="auto"/>
              <w:left w:val="single" w:sz="4" w:space="0" w:color="auto"/>
              <w:bottom w:val="nil"/>
              <w:right w:val="single" w:sz="4" w:space="0" w:color="auto"/>
            </w:tcBorders>
            <w:shd w:val="clear" w:color="auto" w:fill="FFFFFF"/>
            <w:vAlign w:val="center"/>
          </w:tcPr>
          <w:p w14:paraId="005D4E7A"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b/>
                <w:bCs/>
                <w:sz w:val="20"/>
                <w:szCs w:val="20"/>
              </w:rPr>
              <w:t>Ranks</w:t>
            </w:r>
          </w:p>
        </w:tc>
      </w:tr>
      <w:tr w:rsidR="00D912A3" w:rsidRPr="00B2650E" w14:paraId="4AB17AA6" w14:textId="77777777" w:rsidTr="008F289C">
        <w:trPr>
          <w:cantSplit/>
          <w:jc w:val="center"/>
        </w:trPr>
        <w:tc>
          <w:tcPr>
            <w:tcW w:w="4070" w:type="dxa"/>
            <w:gridSpan w:val="2"/>
            <w:tcBorders>
              <w:top w:val="nil"/>
              <w:left w:val="single" w:sz="4" w:space="0" w:color="auto"/>
              <w:bottom w:val="single" w:sz="8" w:space="0" w:color="152935"/>
              <w:right w:val="nil"/>
            </w:tcBorders>
            <w:shd w:val="clear" w:color="auto" w:fill="FFFFFF"/>
            <w:vAlign w:val="bottom"/>
          </w:tcPr>
          <w:p w14:paraId="6C75918E"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c>
          <w:tcPr>
            <w:tcW w:w="1024" w:type="dxa"/>
            <w:tcBorders>
              <w:top w:val="nil"/>
              <w:left w:val="nil"/>
              <w:bottom w:val="single" w:sz="8" w:space="0" w:color="152935"/>
              <w:right w:val="single" w:sz="8" w:space="0" w:color="E0E0E0"/>
            </w:tcBorders>
            <w:shd w:val="clear" w:color="auto" w:fill="FFFFFF"/>
            <w:vAlign w:val="bottom"/>
          </w:tcPr>
          <w:p w14:paraId="755DF511"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N</w:t>
            </w:r>
          </w:p>
        </w:tc>
        <w:tc>
          <w:tcPr>
            <w:tcW w:w="1238" w:type="dxa"/>
            <w:tcBorders>
              <w:top w:val="nil"/>
              <w:left w:val="single" w:sz="8" w:space="0" w:color="E0E0E0"/>
              <w:bottom w:val="single" w:sz="8" w:space="0" w:color="152935"/>
              <w:right w:val="single" w:sz="8" w:space="0" w:color="E0E0E0"/>
            </w:tcBorders>
            <w:shd w:val="clear" w:color="auto" w:fill="FFFFFF"/>
            <w:vAlign w:val="bottom"/>
          </w:tcPr>
          <w:p w14:paraId="308F8297"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Mean Rank</w:t>
            </w:r>
          </w:p>
        </w:tc>
        <w:tc>
          <w:tcPr>
            <w:tcW w:w="1469" w:type="dxa"/>
            <w:tcBorders>
              <w:top w:val="nil"/>
              <w:left w:val="single" w:sz="8" w:space="0" w:color="E0E0E0"/>
              <w:bottom w:val="single" w:sz="8" w:space="0" w:color="152935"/>
              <w:right w:val="single" w:sz="4" w:space="0" w:color="auto"/>
            </w:tcBorders>
            <w:shd w:val="clear" w:color="auto" w:fill="FFFFFF"/>
            <w:vAlign w:val="bottom"/>
          </w:tcPr>
          <w:p w14:paraId="0C91A69D"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Sum of Ranks</w:t>
            </w:r>
          </w:p>
        </w:tc>
      </w:tr>
      <w:tr w:rsidR="00D912A3" w:rsidRPr="00B2650E" w14:paraId="1423F078" w14:textId="77777777" w:rsidTr="008F289C">
        <w:trPr>
          <w:cantSplit/>
          <w:jc w:val="center"/>
        </w:trPr>
        <w:tc>
          <w:tcPr>
            <w:tcW w:w="2448" w:type="dxa"/>
            <w:vMerge w:val="restart"/>
            <w:tcBorders>
              <w:top w:val="single" w:sz="8" w:space="0" w:color="152935"/>
              <w:left w:val="single" w:sz="4" w:space="0" w:color="auto"/>
              <w:bottom w:val="nil"/>
              <w:right w:val="nil"/>
            </w:tcBorders>
            <w:shd w:val="clear" w:color="auto" w:fill="E0E0E0"/>
          </w:tcPr>
          <w:p w14:paraId="15BB1331"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EkonomisSesudah - EkonomisSebelum</w:t>
            </w:r>
          </w:p>
        </w:tc>
        <w:tc>
          <w:tcPr>
            <w:tcW w:w="1622" w:type="dxa"/>
            <w:tcBorders>
              <w:top w:val="single" w:sz="8" w:space="0" w:color="152935"/>
              <w:left w:val="nil"/>
              <w:bottom w:val="single" w:sz="8" w:space="0" w:color="AEAEAE"/>
              <w:right w:val="nil"/>
            </w:tcBorders>
            <w:shd w:val="clear" w:color="auto" w:fill="E0E0E0"/>
          </w:tcPr>
          <w:p w14:paraId="44DBECF5"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Negative Ranks</w:t>
            </w:r>
          </w:p>
        </w:tc>
        <w:tc>
          <w:tcPr>
            <w:tcW w:w="1024" w:type="dxa"/>
            <w:tcBorders>
              <w:top w:val="single" w:sz="8" w:space="0" w:color="152935"/>
              <w:left w:val="nil"/>
              <w:bottom w:val="single" w:sz="8" w:space="0" w:color="AEAEAE"/>
              <w:right w:val="single" w:sz="8" w:space="0" w:color="E0E0E0"/>
            </w:tcBorders>
            <w:shd w:val="clear" w:color="auto" w:fill="FFFFFF"/>
          </w:tcPr>
          <w:p w14:paraId="441E48A6"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3</w:t>
            </w:r>
            <w:r w:rsidRPr="00B2650E">
              <w:rPr>
                <w:rFonts w:ascii="Times New Roman" w:hAnsi="Times New Roman" w:cs="Times New Roman"/>
                <w:sz w:val="20"/>
                <w:szCs w:val="20"/>
                <w:vertAlign w:val="superscript"/>
              </w:rPr>
              <w:t>a</w:t>
            </w:r>
          </w:p>
        </w:tc>
        <w:tc>
          <w:tcPr>
            <w:tcW w:w="1238" w:type="dxa"/>
            <w:tcBorders>
              <w:top w:val="single" w:sz="8" w:space="0" w:color="152935"/>
              <w:left w:val="single" w:sz="8" w:space="0" w:color="E0E0E0"/>
              <w:bottom w:val="single" w:sz="8" w:space="0" w:color="AEAEAE"/>
              <w:right w:val="single" w:sz="8" w:space="0" w:color="E0E0E0"/>
            </w:tcBorders>
            <w:shd w:val="clear" w:color="auto" w:fill="FFFFFF"/>
          </w:tcPr>
          <w:p w14:paraId="58D5D362"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3.00</w:t>
            </w:r>
          </w:p>
        </w:tc>
        <w:tc>
          <w:tcPr>
            <w:tcW w:w="1469" w:type="dxa"/>
            <w:tcBorders>
              <w:top w:val="single" w:sz="8" w:space="0" w:color="152935"/>
              <w:left w:val="single" w:sz="8" w:space="0" w:color="E0E0E0"/>
              <w:bottom w:val="single" w:sz="8" w:space="0" w:color="AEAEAE"/>
              <w:right w:val="single" w:sz="4" w:space="0" w:color="auto"/>
            </w:tcBorders>
            <w:shd w:val="clear" w:color="auto" w:fill="FFFFFF"/>
          </w:tcPr>
          <w:p w14:paraId="1E1B3098"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9.00</w:t>
            </w:r>
          </w:p>
        </w:tc>
      </w:tr>
      <w:tr w:rsidR="00D912A3" w:rsidRPr="00B2650E" w14:paraId="1DBD5F86" w14:textId="77777777" w:rsidTr="008F289C">
        <w:trPr>
          <w:cantSplit/>
          <w:jc w:val="center"/>
        </w:trPr>
        <w:tc>
          <w:tcPr>
            <w:tcW w:w="2448" w:type="dxa"/>
            <w:vMerge/>
            <w:tcBorders>
              <w:top w:val="single" w:sz="8" w:space="0" w:color="152935"/>
              <w:left w:val="single" w:sz="4" w:space="0" w:color="auto"/>
              <w:bottom w:val="nil"/>
              <w:right w:val="nil"/>
            </w:tcBorders>
            <w:shd w:val="clear" w:color="auto" w:fill="E0E0E0"/>
          </w:tcPr>
          <w:p w14:paraId="41CCD661"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c>
          <w:tcPr>
            <w:tcW w:w="1622" w:type="dxa"/>
            <w:tcBorders>
              <w:top w:val="single" w:sz="8" w:space="0" w:color="AEAEAE"/>
              <w:left w:val="nil"/>
              <w:bottom w:val="single" w:sz="8" w:space="0" w:color="AEAEAE"/>
              <w:right w:val="nil"/>
            </w:tcBorders>
            <w:shd w:val="clear" w:color="auto" w:fill="E0E0E0"/>
          </w:tcPr>
          <w:p w14:paraId="6A491636"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Positive Ranks</w:t>
            </w:r>
          </w:p>
        </w:tc>
        <w:tc>
          <w:tcPr>
            <w:tcW w:w="1024" w:type="dxa"/>
            <w:tcBorders>
              <w:top w:val="single" w:sz="8" w:space="0" w:color="AEAEAE"/>
              <w:left w:val="nil"/>
              <w:bottom w:val="single" w:sz="8" w:space="0" w:color="AEAEAE"/>
              <w:right w:val="single" w:sz="8" w:space="0" w:color="E0E0E0"/>
            </w:tcBorders>
            <w:shd w:val="clear" w:color="auto" w:fill="FFFFFF"/>
          </w:tcPr>
          <w:p w14:paraId="10E600B1"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2</w:t>
            </w:r>
            <w:r w:rsidRPr="00B2650E">
              <w:rPr>
                <w:rFonts w:ascii="Times New Roman" w:hAnsi="Times New Roman" w:cs="Times New Roman"/>
                <w:sz w:val="20"/>
                <w:szCs w:val="20"/>
                <w:vertAlign w:val="superscript"/>
              </w:rPr>
              <w:t>b</w:t>
            </w:r>
          </w:p>
        </w:tc>
        <w:tc>
          <w:tcPr>
            <w:tcW w:w="1238" w:type="dxa"/>
            <w:tcBorders>
              <w:top w:val="single" w:sz="8" w:space="0" w:color="AEAEAE"/>
              <w:left w:val="single" w:sz="8" w:space="0" w:color="E0E0E0"/>
              <w:bottom w:val="single" w:sz="8" w:space="0" w:color="AEAEAE"/>
              <w:right w:val="single" w:sz="8" w:space="0" w:color="E0E0E0"/>
            </w:tcBorders>
            <w:shd w:val="clear" w:color="auto" w:fill="FFFFFF"/>
          </w:tcPr>
          <w:p w14:paraId="62B54F6E"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3.00</w:t>
            </w:r>
          </w:p>
        </w:tc>
        <w:tc>
          <w:tcPr>
            <w:tcW w:w="1469" w:type="dxa"/>
            <w:tcBorders>
              <w:top w:val="single" w:sz="8" w:space="0" w:color="AEAEAE"/>
              <w:left w:val="single" w:sz="8" w:space="0" w:color="E0E0E0"/>
              <w:bottom w:val="single" w:sz="8" w:space="0" w:color="AEAEAE"/>
              <w:right w:val="single" w:sz="4" w:space="0" w:color="auto"/>
            </w:tcBorders>
            <w:shd w:val="clear" w:color="auto" w:fill="FFFFFF"/>
          </w:tcPr>
          <w:p w14:paraId="60B51397"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6.00</w:t>
            </w:r>
          </w:p>
        </w:tc>
      </w:tr>
      <w:tr w:rsidR="00D912A3" w:rsidRPr="00B2650E" w14:paraId="1AD26E27" w14:textId="77777777" w:rsidTr="008F289C">
        <w:trPr>
          <w:cantSplit/>
          <w:jc w:val="center"/>
        </w:trPr>
        <w:tc>
          <w:tcPr>
            <w:tcW w:w="2448" w:type="dxa"/>
            <w:vMerge/>
            <w:tcBorders>
              <w:top w:val="single" w:sz="8" w:space="0" w:color="152935"/>
              <w:left w:val="single" w:sz="4" w:space="0" w:color="auto"/>
              <w:bottom w:val="nil"/>
              <w:right w:val="nil"/>
            </w:tcBorders>
            <w:shd w:val="clear" w:color="auto" w:fill="E0E0E0"/>
          </w:tcPr>
          <w:p w14:paraId="05065F17"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c>
          <w:tcPr>
            <w:tcW w:w="1622" w:type="dxa"/>
            <w:tcBorders>
              <w:top w:val="single" w:sz="8" w:space="0" w:color="AEAEAE"/>
              <w:left w:val="nil"/>
              <w:bottom w:val="single" w:sz="8" w:space="0" w:color="AEAEAE"/>
              <w:right w:val="nil"/>
            </w:tcBorders>
            <w:shd w:val="clear" w:color="auto" w:fill="E0E0E0"/>
          </w:tcPr>
          <w:p w14:paraId="607AACCD"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Ties</w:t>
            </w:r>
          </w:p>
        </w:tc>
        <w:tc>
          <w:tcPr>
            <w:tcW w:w="1024" w:type="dxa"/>
            <w:tcBorders>
              <w:top w:val="single" w:sz="8" w:space="0" w:color="AEAEAE"/>
              <w:left w:val="nil"/>
              <w:bottom w:val="single" w:sz="8" w:space="0" w:color="AEAEAE"/>
              <w:right w:val="single" w:sz="8" w:space="0" w:color="E0E0E0"/>
            </w:tcBorders>
            <w:shd w:val="clear" w:color="auto" w:fill="FFFFFF"/>
          </w:tcPr>
          <w:p w14:paraId="5D441E32"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0</w:t>
            </w:r>
            <w:r w:rsidRPr="00B2650E">
              <w:rPr>
                <w:rFonts w:ascii="Times New Roman" w:hAnsi="Times New Roman" w:cs="Times New Roman"/>
                <w:sz w:val="20"/>
                <w:szCs w:val="20"/>
                <w:vertAlign w:val="superscript"/>
              </w:rPr>
              <w:t>c</w:t>
            </w:r>
          </w:p>
        </w:tc>
        <w:tc>
          <w:tcPr>
            <w:tcW w:w="123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9474952"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c>
          <w:tcPr>
            <w:tcW w:w="1469" w:type="dxa"/>
            <w:tcBorders>
              <w:top w:val="single" w:sz="8" w:space="0" w:color="AEAEAE"/>
              <w:left w:val="single" w:sz="8" w:space="0" w:color="E0E0E0"/>
              <w:bottom w:val="single" w:sz="8" w:space="0" w:color="AEAEAE"/>
              <w:right w:val="single" w:sz="4" w:space="0" w:color="auto"/>
            </w:tcBorders>
            <w:shd w:val="clear" w:color="auto" w:fill="FFFFFF"/>
            <w:vAlign w:val="center"/>
          </w:tcPr>
          <w:p w14:paraId="5ED48A81"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r>
      <w:tr w:rsidR="00D912A3" w:rsidRPr="00B2650E" w14:paraId="7C4E2686" w14:textId="77777777" w:rsidTr="008F289C">
        <w:trPr>
          <w:cantSplit/>
          <w:jc w:val="center"/>
        </w:trPr>
        <w:tc>
          <w:tcPr>
            <w:tcW w:w="2448" w:type="dxa"/>
            <w:vMerge/>
            <w:tcBorders>
              <w:top w:val="single" w:sz="8" w:space="0" w:color="152935"/>
              <w:left w:val="single" w:sz="4" w:space="0" w:color="auto"/>
              <w:bottom w:val="nil"/>
              <w:right w:val="nil"/>
            </w:tcBorders>
            <w:shd w:val="clear" w:color="auto" w:fill="E0E0E0"/>
          </w:tcPr>
          <w:p w14:paraId="15D8883E"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c>
          <w:tcPr>
            <w:tcW w:w="1622" w:type="dxa"/>
            <w:tcBorders>
              <w:top w:val="single" w:sz="8" w:space="0" w:color="AEAEAE"/>
              <w:left w:val="nil"/>
              <w:bottom w:val="nil"/>
              <w:right w:val="nil"/>
            </w:tcBorders>
            <w:shd w:val="clear" w:color="auto" w:fill="E0E0E0"/>
          </w:tcPr>
          <w:p w14:paraId="2EEF5D3C"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Total</w:t>
            </w:r>
          </w:p>
        </w:tc>
        <w:tc>
          <w:tcPr>
            <w:tcW w:w="1024" w:type="dxa"/>
            <w:tcBorders>
              <w:top w:val="single" w:sz="8" w:space="0" w:color="AEAEAE"/>
              <w:left w:val="nil"/>
              <w:bottom w:val="nil"/>
              <w:right w:val="single" w:sz="8" w:space="0" w:color="E0E0E0"/>
            </w:tcBorders>
            <w:shd w:val="clear" w:color="auto" w:fill="FFFFFF"/>
          </w:tcPr>
          <w:p w14:paraId="2FD88ECE"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5</w:t>
            </w:r>
          </w:p>
        </w:tc>
        <w:tc>
          <w:tcPr>
            <w:tcW w:w="1238" w:type="dxa"/>
            <w:tcBorders>
              <w:top w:val="single" w:sz="8" w:space="0" w:color="AEAEAE"/>
              <w:left w:val="single" w:sz="8" w:space="0" w:color="E0E0E0"/>
              <w:bottom w:val="nil"/>
              <w:right w:val="single" w:sz="8" w:space="0" w:color="E0E0E0"/>
            </w:tcBorders>
            <w:shd w:val="clear" w:color="auto" w:fill="FFFFFF"/>
            <w:vAlign w:val="center"/>
          </w:tcPr>
          <w:p w14:paraId="21EB3DAB"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c>
          <w:tcPr>
            <w:tcW w:w="1469" w:type="dxa"/>
            <w:tcBorders>
              <w:top w:val="single" w:sz="8" w:space="0" w:color="AEAEAE"/>
              <w:left w:val="single" w:sz="8" w:space="0" w:color="E0E0E0"/>
              <w:bottom w:val="nil"/>
              <w:right w:val="single" w:sz="4" w:space="0" w:color="auto"/>
            </w:tcBorders>
            <w:shd w:val="clear" w:color="auto" w:fill="FFFFFF"/>
            <w:vAlign w:val="center"/>
          </w:tcPr>
          <w:p w14:paraId="58A991E0"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r>
      <w:tr w:rsidR="00D912A3" w:rsidRPr="00B2650E" w14:paraId="088716B4" w14:textId="77777777" w:rsidTr="008F289C">
        <w:trPr>
          <w:cantSplit/>
          <w:jc w:val="center"/>
        </w:trPr>
        <w:tc>
          <w:tcPr>
            <w:tcW w:w="2448" w:type="dxa"/>
            <w:vMerge w:val="restart"/>
            <w:tcBorders>
              <w:top w:val="single" w:sz="8" w:space="0" w:color="AEAEAE"/>
              <w:left w:val="single" w:sz="4" w:space="0" w:color="auto"/>
              <w:bottom w:val="nil"/>
              <w:right w:val="nil"/>
            </w:tcBorders>
            <w:shd w:val="clear" w:color="auto" w:fill="E0E0E0"/>
          </w:tcPr>
          <w:p w14:paraId="5D28CEF3"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EfesiensiSesudah - EfesiensiSebelum</w:t>
            </w:r>
          </w:p>
        </w:tc>
        <w:tc>
          <w:tcPr>
            <w:tcW w:w="1622" w:type="dxa"/>
            <w:tcBorders>
              <w:top w:val="single" w:sz="8" w:space="0" w:color="AEAEAE"/>
              <w:left w:val="nil"/>
              <w:bottom w:val="single" w:sz="8" w:space="0" w:color="AEAEAE"/>
              <w:right w:val="nil"/>
            </w:tcBorders>
            <w:shd w:val="clear" w:color="auto" w:fill="E0E0E0"/>
          </w:tcPr>
          <w:p w14:paraId="01982C41"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Negative Ranks</w:t>
            </w:r>
          </w:p>
        </w:tc>
        <w:tc>
          <w:tcPr>
            <w:tcW w:w="1024" w:type="dxa"/>
            <w:tcBorders>
              <w:top w:val="single" w:sz="8" w:space="0" w:color="AEAEAE"/>
              <w:left w:val="nil"/>
              <w:bottom w:val="single" w:sz="8" w:space="0" w:color="AEAEAE"/>
              <w:right w:val="single" w:sz="8" w:space="0" w:color="E0E0E0"/>
            </w:tcBorders>
            <w:shd w:val="clear" w:color="auto" w:fill="FFFFFF"/>
          </w:tcPr>
          <w:p w14:paraId="45E66346"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2</w:t>
            </w:r>
            <w:r w:rsidRPr="00B2650E">
              <w:rPr>
                <w:rFonts w:ascii="Times New Roman" w:hAnsi="Times New Roman" w:cs="Times New Roman"/>
                <w:sz w:val="20"/>
                <w:szCs w:val="20"/>
                <w:vertAlign w:val="superscript"/>
              </w:rPr>
              <w:t>d</w:t>
            </w:r>
          </w:p>
        </w:tc>
        <w:tc>
          <w:tcPr>
            <w:tcW w:w="1238" w:type="dxa"/>
            <w:tcBorders>
              <w:top w:val="single" w:sz="8" w:space="0" w:color="AEAEAE"/>
              <w:left w:val="single" w:sz="8" w:space="0" w:color="E0E0E0"/>
              <w:bottom w:val="single" w:sz="8" w:space="0" w:color="AEAEAE"/>
              <w:right w:val="single" w:sz="8" w:space="0" w:color="E0E0E0"/>
            </w:tcBorders>
            <w:shd w:val="clear" w:color="auto" w:fill="FFFFFF"/>
          </w:tcPr>
          <w:p w14:paraId="327B4DF9"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2.50</w:t>
            </w:r>
          </w:p>
        </w:tc>
        <w:tc>
          <w:tcPr>
            <w:tcW w:w="1469" w:type="dxa"/>
            <w:tcBorders>
              <w:top w:val="single" w:sz="8" w:space="0" w:color="AEAEAE"/>
              <w:left w:val="single" w:sz="8" w:space="0" w:color="E0E0E0"/>
              <w:bottom w:val="single" w:sz="8" w:space="0" w:color="AEAEAE"/>
              <w:right w:val="single" w:sz="4" w:space="0" w:color="auto"/>
            </w:tcBorders>
            <w:shd w:val="clear" w:color="auto" w:fill="FFFFFF"/>
          </w:tcPr>
          <w:p w14:paraId="3F6B0AB8"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5.00</w:t>
            </w:r>
          </w:p>
        </w:tc>
      </w:tr>
      <w:tr w:rsidR="00D912A3" w:rsidRPr="00B2650E" w14:paraId="4388F7DD" w14:textId="77777777" w:rsidTr="008F289C">
        <w:trPr>
          <w:cantSplit/>
          <w:jc w:val="center"/>
        </w:trPr>
        <w:tc>
          <w:tcPr>
            <w:tcW w:w="2448" w:type="dxa"/>
            <w:vMerge/>
            <w:tcBorders>
              <w:top w:val="single" w:sz="8" w:space="0" w:color="AEAEAE"/>
              <w:left w:val="single" w:sz="4" w:space="0" w:color="auto"/>
              <w:bottom w:val="nil"/>
              <w:right w:val="nil"/>
            </w:tcBorders>
            <w:shd w:val="clear" w:color="auto" w:fill="E0E0E0"/>
          </w:tcPr>
          <w:p w14:paraId="417EB369"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c>
          <w:tcPr>
            <w:tcW w:w="1622" w:type="dxa"/>
            <w:tcBorders>
              <w:top w:val="single" w:sz="8" w:space="0" w:color="AEAEAE"/>
              <w:left w:val="nil"/>
              <w:bottom w:val="single" w:sz="8" w:space="0" w:color="AEAEAE"/>
              <w:right w:val="nil"/>
            </w:tcBorders>
            <w:shd w:val="clear" w:color="auto" w:fill="E0E0E0"/>
          </w:tcPr>
          <w:p w14:paraId="34B58994"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Positive Ranks</w:t>
            </w:r>
          </w:p>
        </w:tc>
        <w:tc>
          <w:tcPr>
            <w:tcW w:w="1024" w:type="dxa"/>
            <w:tcBorders>
              <w:top w:val="single" w:sz="8" w:space="0" w:color="AEAEAE"/>
              <w:left w:val="nil"/>
              <w:bottom w:val="single" w:sz="8" w:space="0" w:color="AEAEAE"/>
              <w:right w:val="single" w:sz="8" w:space="0" w:color="E0E0E0"/>
            </w:tcBorders>
            <w:shd w:val="clear" w:color="auto" w:fill="FFFFFF"/>
          </w:tcPr>
          <w:p w14:paraId="336BC2B7"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3</w:t>
            </w:r>
            <w:r w:rsidRPr="00B2650E">
              <w:rPr>
                <w:rFonts w:ascii="Times New Roman" w:hAnsi="Times New Roman" w:cs="Times New Roman"/>
                <w:sz w:val="20"/>
                <w:szCs w:val="20"/>
                <w:vertAlign w:val="superscript"/>
              </w:rPr>
              <w:t>e</w:t>
            </w:r>
          </w:p>
        </w:tc>
        <w:tc>
          <w:tcPr>
            <w:tcW w:w="1238" w:type="dxa"/>
            <w:tcBorders>
              <w:top w:val="single" w:sz="8" w:space="0" w:color="AEAEAE"/>
              <w:left w:val="single" w:sz="8" w:space="0" w:color="E0E0E0"/>
              <w:bottom w:val="single" w:sz="8" w:space="0" w:color="AEAEAE"/>
              <w:right w:val="single" w:sz="8" w:space="0" w:color="E0E0E0"/>
            </w:tcBorders>
            <w:shd w:val="clear" w:color="auto" w:fill="FFFFFF"/>
          </w:tcPr>
          <w:p w14:paraId="4819B90D"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3.33</w:t>
            </w:r>
          </w:p>
        </w:tc>
        <w:tc>
          <w:tcPr>
            <w:tcW w:w="1469" w:type="dxa"/>
            <w:tcBorders>
              <w:top w:val="single" w:sz="8" w:space="0" w:color="AEAEAE"/>
              <w:left w:val="single" w:sz="8" w:space="0" w:color="E0E0E0"/>
              <w:bottom w:val="single" w:sz="8" w:space="0" w:color="AEAEAE"/>
              <w:right w:val="single" w:sz="4" w:space="0" w:color="auto"/>
            </w:tcBorders>
            <w:shd w:val="clear" w:color="auto" w:fill="FFFFFF"/>
          </w:tcPr>
          <w:p w14:paraId="1DDD0802"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10.00</w:t>
            </w:r>
          </w:p>
        </w:tc>
      </w:tr>
      <w:tr w:rsidR="00D912A3" w:rsidRPr="00B2650E" w14:paraId="16697603" w14:textId="77777777" w:rsidTr="008F289C">
        <w:trPr>
          <w:cantSplit/>
          <w:jc w:val="center"/>
        </w:trPr>
        <w:tc>
          <w:tcPr>
            <w:tcW w:w="2448" w:type="dxa"/>
            <w:vMerge/>
            <w:tcBorders>
              <w:top w:val="single" w:sz="8" w:space="0" w:color="AEAEAE"/>
              <w:left w:val="single" w:sz="4" w:space="0" w:color="auto"/>
              <w:bottom w:val="nil"/>
              <w:right w:val="nil"/>
            </w:tcBorders>
            <w:shd w:val="clear" w:color="auto" w:fill="E0E0E0"/>
          </w:tcPr>
          <w:p w14:paraId="7899A988"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c>
          <w:tcPr>
            <w:tcW w:w="1622" w:type="dxa"/>
            <w:tcBorders>
              <w:top w:val="single" w:sz="8" w:space="0" w:color="AEAEAE"/>
              <w:left w:val="nil"/>
              <w:bottom w:val="single" w:sz="8" w:space="0" w:color="AEAEAE"/>
              <w:right w:val="nil"/>
            </w:tcBorders>
            <w:shd w:val="clear" w:color="auto" w:fill="E0E0E0"/>
          </w:tcPr>
          <w:p w14:paraId="3A09B4DA"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Ties</w:t>
            </w:r>
          </w:p>
        </w:tc>
        <w:tc>
          <w:tcPr>
            <w:tcW w:w="1024" w:type="dxa"/>
            <w:tcBorders>
              <w:top w:val="single" w:sz="8" w:space="0" w:color="AEAEAE"/>
              <w:left w:val="nil"/>
              <w:bottom w:val="single" w:sz="8" w:space="0" w:color="AEAEAE"/>
              <w:right w:val="single" w:sz="8" w:space="0" w:color="E0E0E0"/>
            </w:tcBorders>
            <w:shd w:val="clear" w:color="auto" w:fill="FFFFFF"/>
          </w:tcPr>
          <w:p w14:paraId="216BDF25"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0</w:t>
            </w:r>
            <w:r w:rsidRPr="00B2650E">
              <w:rPr>
                <w:rFonts w:ascii="Times New Roman" w:hAnsi="Times New Roman" w:cs="Times New Roman"/>
                <w:sz w:val="20"/>
                <w:szCs w:val="20"/>
                <w:vertAlign w:val="superscript"/>
              </w:rPr>
              <w:t>f</w:t>
            </w:r>
          </w:p>
        </w:tc>
        <w:tc>
          <w:tcPr>
            <w:tcW w:w="123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25C6103"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c>
          <w:tcPr>
            <w:tcW w:w="1469" w:type="dxa"/>
            <w:tcBorders>
              <w:top w:val="single" w:sz="8" w:space="0" w:color="AEAEAE"/>
              <w:left w:val="single" w:sz="8" w:space="0" w:color="E0E0E0"/>
              <w:bottom w:val="single" w:sz="8" w:space="0" w:color="AEAEAE"/>
              <w:right w:val="single" w:sz="4" w:space="0" w:color="auto"/>
            </w:tcBorders>
            <w:shd w:val="clear" w:color="auto" w:fill="FFFFFF"/>
            <w:vAlign w:val="center"/>
          </w:tcPr>
          <w:p w14:paraId="6D02905F"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r>
      <w:tr w:rsidR="00D912A3" w:rsidRPr="00B2650E" w14:paraId="5FFA0751" w14:textId="77777777" w:rsidTr="008F289C">
        <w:trPr>
          <w:cantSplit/>
          <w:jc w:val="center"/>
        </w:trPr>
        <w:tc>
          <w:tcPr>
            <w:tcW w:w="2448" w:type="dxa"/>
            <w:vMerge/>
            <w:tcBorders>
              <w:top w:val="single" w:sz="8" w:space="0" w:color="AEAEAE"/>
              <w:left w:val="single" w:sz="4" w:space="0" w:color="auto"/>
              <w:bottom w:val="nil"/>
              <w:right w:val="nil"/>
            </w:tcBorders>
            <w:shd w:val="clear" w:color="auto" w:fill="E0E0E0"/>
          </w:tcPr>
          <w:p w14:paraId="66E12156"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c>
          <w:tcPr>
            <w:tcW w:w="1622" w:type="dxa"/>
            <w:tcBorders>
              <w:top w:val="single" w:sz="8" w:space="0" w:color="AEAEAE"/>
              <w:left w:val="nil"/>
              <w:bottom w:val="nil"/>
              <w:right w:val="nil"/>
            </w:tcBorders>
            <w:shd w:val="clear" w:color="auto" w:fill="E0E0E0"/>
          </w:tcPr>
          <w:p w14:paraId="65C8CEAF"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Total</w:t>
            </w:r>
          </w:p>
        </w:tc>
        <w:tc>
          <w:tcPr>
            <w:tcW w:w="1024" w:type="dxa"/>
            <w:tcBorders>
              <w:top w:val="single" w:sz="8" w:space="0" w:color="AEAEAE"/>
              <w:left w:val="nil"/>
              <w:bottom w:val="nil"/>
              <w:right w:val="single" w:sz="8" w:space="0" w:color="E0E0E0"/>
            </w:tcBorders>
            <w:shd w:val="clear" w:color="auto" w:fill="FFFFFF"/>
          </w:tcPr>
          <w:p w14:paraId="63AE05BC"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5</w:t>
            </w:r>
          </w:p>
        </w:tc>
        <w:tc>
          <w:tcPr>
            <w:tcW w:w="1238" w:type="dxa"/>
            <w:tcBorders>
              <w:top w:val="single" w:sz="8" w:space="0" w:color="AEAEAE"/>
              <w:left w:val="single" w:sz="8" w:space="0" w:color="E0E0E0"/>
              <w:bottom w:val="nil"/>
              <w:right w:val="single" w:sz="8" w:space="0" w:color="E0E0E0"/>
            </w:tcBorders>
            <w:shd w:val="clear" w:color="auto" w:fill="FFFFFF"/>
            <w:vAlign w:val="center"/>
          </w:tcPr>
          <w:p w14:paraId="261EE84C"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c>
          <w:tcPr>
            <w:tcW w:w="1469" w:type="dxa"/>
            <w:tcBorders>
              <w:top w:val="single" w:sz="8" w:space="0" w:color="AEAEAE"/>
              <w:left w:val="single" w:sz="8" w:space="0" w:color="E0E0E0"/>
              <w:bottom w:val="nil"/>
              <w:right w:val="single" w:sz="4" w:space="0" w:color="auto"/>
            </w:tcBorders>
            <w:shd w:val="clear" w:color="auto" w:fill="FFFFFF"/>
            <w:vAlign w:val="center"/>
          </w:tcPr>
          <w:p w14:paraId="0AC26DC6"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r>
      <w:tr w:rsidR="00D912A3" w:rsidRPr="00B2650E" w14:paraId="403A2924" w14:textId="77777777" w:rsidTr="008F289C">
        <w:trPr>
          <w:cantSplit/>
          <w:jc w:val="center"/>
        </w:trPr>
        <w:tc>
          <w:tcPr>
            <w:tcW w:w="2448" w:type="dxa"/>
            <w:vMerge w:val="restart"/>
            <w:tcBorders>
              <w:top w:val="single" w:sz="8" w:space="0" w:color="AEAEAE"/>
              <w:left w:val="single" w:sz="4" w:space="0" w:color="auto"/>
              <w:bottom w:val="single" w:sz="8" w:space="0" w:color="152935"/>
              <w:right w:val="nil"/>
            </w:tcBorders>
            <w:shd w:val="clear" w:color="auto" w:fill="E0E0E0"/>
          </w:tcPr>
          <w:p w14:paraId="15F785B8"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EfektifitasSesudah - EfektifitasSebelum</w:t>
            </w:r>
          </w:p>
        </w:tc>
        <w:tc>
          <w:tcPr>
            <w:tcW w:w="1622" w:type="dxa"/>
            <w:tcBorders>
              <w:top w:val="single" w:sz="8" w:space="0" w:color="AEAEAE"/>
              <w:left w:val="nil"/>
              <w:bottom w:val="single" w:sz="8" w:space="0" w:color="AEAEAE"/>
              <w:right w:val="nil"/>
            </w:tcBorders>
            <w:shd w:val="clear" w:color="auto" w:fill="E0E0E0"/>
          </w:tcPr>
          <w:p w14:paraId="53D1AEC5"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Negative Ranks</w:t>
            </w:r>
          </w:p>
        </w:tc>
        <w:tc>
          <w:tcPr>
            <w:tcW w:w="1024" w:type="dxa"/>
            <w:tcBorders>
              <w:top w:val="single" w:sz="8" w:space="0" w:color="AEAEAE"/>
              <w:left w:val="nil"/>
              <w:bottom w:val="single" w:sz="8" w:space="0" w:color="AEAEAE"/>
              <w:right w:val="single" w:sz="8" w:space="0" w:color="E0E0E0"/>
            </w:tcBorders>
            <w:shd w:val="clear" w:color="auto" w:fill="FFFFFF"/>
          </w:tcPr>
          <w:p w14:paraId="2E2AADFC"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4</w:t>
            </w:r>
            <w:r w:rsidRPr="00B2650E">
              <w:rPr>
                <w:rFonts w:ascii="Times New Roman" w:hAnsi="Times New Roman" w:cs="Times New Roman"/>
                <w:sz w:val="20"/>
                <w:szCs w:val="20"/>
                <w:vertAlign w:val="superscript"/>
              </w:rPr>
              <w:t>g</w:t>
            </w:r>
          </w:p>
        </w:tc>
        <w:tc>
          <w:tcPr>
            <w:tcW w:w="1238" w:type="dxa"/>
            <w:tcBorders>
              <w:top w:val="single" w:sz="8" w:space="0" w:color="AEAEAE"/>
              <w:left w:val="single" w:sz="8" w:space="0" w:color="E0E0E0"/>
              <w:bottom w:val="single" w:sz="8" w:space="0" w:color="AEAEAE"/>
              <w:right w:val="single" w:sz="8" w:space="0" w:color="E0E0E0"/>
            </w:tcBorders>
            <w:shd w:val="clear" w:color="auto" w:fill="FFFFFF"/>
          </w:tcPr>
          <w:p w14:paraId="36615E09"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2.75</w:t>
            </w:r>
          </w:p>
        </w:tc>
        <w:tc>
          <w:tcPr>
            <w:tcW w:w="1469" w:type="dxa"/>
            <w:tcBorders>
              <w:top w:val="single" w:sz="8" w:space="0" w:color="AEAEAE"/>
              <w:left w:val="single" w:sz="8" w:space="0" w:color="E0E0E0"/>
              <w:bottom w:val="single" w:sz="8" w:space="0" w:color="AEAEAE"/>
              <w:right w:val="single" w:sz="4" w:space="0" w:color="auto"/>
            </w:tcBorders>
            <w:shd w:val="clear" w:color="auto" w:fill="FFFFFF"/>
          </w:tcPr>
          <w:p w14:paraId="50614FAB"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11.00</w:t>
            </w:r>
          </w:p>
        </w:tc>
      </w:tr>
      <w:tr w:rsidR="00D912A3" w:rsidRPr="00B2650E" w14:paraId="14B50465" w14:textId="77777777" w:rsidTr="008F289C">
        <w:trPr>
          <w:cantSplit/>
          <w:jc w:val="center"/>
        </w:trPr>
        <w:tc>
          <w:tcPr>
            <w:tcW w:w="2448" w:type="dxa"/>
            <w:vMerge/>
            <w:tcBorders>
              <w:top w:val="single" w:sz="8" w:space="0" w:color="AEAEAE"/>
              <w:left w:val="single" w:sz="4" w:space="0" w:color="auto"/>
              <w:bottom w:val="single" w:sz="8" w:space="0" w:color="152935"/>
              <w:right w:val="nil"/>
            </w:tcBorders>
            <w:shd w:val="clear" w:color="auto" w:fill="E0E0E0"/>
          </w:tcPr>
          <w:p w14:paraId="124911A3"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c>
          <w:tcPr>
            <w:tcW w:w="1622" w:type="dxa"/>
            <w:tcBorders>
              <w:top w:val="single" w:sz="8" w:space="0" w:color="AEAEAE"/>
              <w:left w:val="nil"/>
              <w:bottom w:val="single" w:sz="8" w:space="0" w:color="AEAEAE"/>
              <w:right w:val="nil"/>
            </w:tcBorders>
            <w:shd w:val="clear" w:color="auto" w:fill="E0E0E0"/>
          </w:tcPr>
          <w:p w14:paraId="18365F9A"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Positive Ranks</w:t>
            </w:r>
          </w:p>
        </w:tc>
        <w:tc>
          <w:tcPr>
            <w:tcW w:w="1024" w:type="dxa"/>
            <w:tcBorders>
              <w:top w:val="single" w:sz="8" w:space="0" w:color="AEAEAE"/>
              <w:left w:val="nil"/>
              <w:bottom w:val="single" w:sz="8" w:space="0" w:color="AEAEAE"/>
              <w:right w:val="single" w:sz="8" w:space="0" w:color="E0E0E0"/>
            </w:tcBorders>
            <w:shd w:val="clear" w:color="auto" w:fill="FFFFFF"/>
          </w:tcPr>
          <w:p w14:paraId="78FE5210"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1</w:t>
            </w:r>
            <w:r w:rsidRPr="00B2650E">
              <w:rPr>
                <w:rFonts w:ascii="Times New Roman" w:hAnsi="Times New Roman" w:cs="Times New Roman"/>
                <w:sz w:val="20"/>
                <w:szCs w:val="20"/>
                <w:vertAlign w:val="superscript"/>
              </w:rPr>
              <w:t>h</w:t>
            </w:r>
          </w:p>
        </w:tc>
        <w:tc>
          <w:tcPr>
            <w:tcW w:w="1238" w:type="dxa"/>
            <w:tcBorders>
              <w:top w:val="single" w:sz="8" w:space="0" w:color="AEAEAE"/>
              <w:left w:val="single" w:sz="8" w:space="0" w:color="E0E0E0"/>
              <w:bottom w:val="single" w:sz="8" w:space="0" w:color="AEAEAE"/>
              <w:right w:val="single" w:sz="8" w:space="0" w:color="E0E0E0"/>
            </w:tcBorders>
            <w:shd w:val="clear" w:color="auto" w:fill="FFFFFF"/>
          </w:tcPr>
          <w:p w14:paraId="4F9F15B7"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4.00</w:t>
            </w:r>
          </w:p>
        </w:tc>
        <w:tc>
          <w:tcPr>
            <w:tcW w:w="1469" w:type="dxa"/>
            <w:tcBorders>
              <w:top w:val="single" w:sz="8" w:space="0" w:color="AEAEAE"/>
              <w:left w:val="single" w:sz="8" w:space="0" w:color="E0E0E0"/>
              <w:bottom w:val="single" w:sz="8" w:space="0" w:color="AEAEAE"/>
              <w:right w:val="single" w:sz="4" w:space="0" w:color="auto"/>
            </w:tcBorders>
            <w:shd w:val="clear" w:color="auto" w:fill="FFFFFF"/>
          </w:tcPr>
          <w:p w14:paraId="2510E885"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4.00</w:t>
            </w:r>
          </w:p>
        </w:tc>
      </w:tr>
      <w:tr w:rsidR="00D912A3" w:rsidRPr="00B2650E" w14:paraId="05F6ADCC" w14:textId="77777777" w:rsidTr="008F289C">
        <w:trPr>
          <w:cantSplit/>
          <w:jc w:val="center"/>
        </w:trPr>
        <w:tc>
          <w:tcPr>
            <w:tcW w:w="2448" w:type="dxa"/>
            <w:vMerge/>
            <w:tcBorders>
              <w:top w:val="single" w:sz="8" w:space="0" w:color="AEAEAE"/>
              <w:left w:val="single" w:sz="4" w:space="0" w:color="auto"/>
              <w:bottom w:val="single" w:sz="8" w:space="0" w:color="152935"/>
              <w:right w:val="nil"/>
            </w:tcBorders>
            <w:shd w:val="clear" w:color="auto" w:fill="E0E0E0"/>
          </w:tcPr>
          <w:p w14:paraId="7F765481"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c>
          <w:tcPr>
            <w:tcW w:w="1622" w:type="dxa"/>
            <w:tcBorders>
              <w:top w:val="single" w:sz="8" w:space="0" w:color="AEAEAE"/>
              <w:left w:val="nil"/>
              <w:bottom w:val="single" w:sz="8" w:space="0" w:color="AEAEAE"/>
              <w:right w:val="nil"/>
            </w:tcBorders>
            <w:shd w:val="clear" w:color="auto" w:fill="E0E0E0"/>
          </w:tcPr>
          <w:p w14:paraId="7994D371"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Ties</w:t>
            </w:r>
          </w:p>
        </w:tc>
        <w:tc>
          <w:tcPr>
            <w:tcW w:w="1024" w:type="dxa"/>
            <w:tcBorders>
              <w:top w:val="single" w:sz="8" w:space="0" w:color="AEAEAE"/>
              <w:left w:val="nil"/>
              <w:bottom w:val="single" w:sz="8" w:space="0" w:color="AEAEAE"/>
              <w:right w:val="single" w:sz="8" w:space="0" w:color="E0E0E0"/>
            </w:tcBorders>
            <w:shd w:val="clear" w:color="auto" w:fill="FFFFFF"/>
          </w:tcPr>
          <w:p w14:paraId="5D809C8C"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0</w:t>
            </w:r>
            <w:r w:rsidRPr="00B2650E">
              <w:rPr>
                <w:rFonts w:ascii="Times New Roman" w:hAnsi="Times New Roman" w:cs="Times New Roman"/>
                <w:sz w:val="20"/>
                <w:szCs w:val="20"/>
                <w:vertAlign w:val="superscript"/>
              </w:rPr>
              <w:t>i</w:t>
            </w:r>
          </w:p>
        </w:tc>
        <w:tc>
          <w:tcPr>
            <w:tcW w:w="123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A028280"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c>
          <w:tcPr>
            <w:tcW w:w="1469" w:type="dxa"/>
            <w:tcBorders>
              <w:top w:val="single" w:sz="8" w:space="0" w:color="AEAEAE"/>
              <w:left w:val="single" w:sz="8" w:space="0" w:color="E0E0E0"/>
              <w:bottom w:val="single" w:sz="8" w:space="0" w:color="AEAEAE"/>
              <w:right w:val="single" w:sz="4" w:space="0" w:color="auto"/>
            </w:tcBorders>
            <w:shd w:val="clear" w:color="auto" w:fill="FFFFFF"/>
            <w:vAlign w:val="center"/>
          </w:tcPr>
          <w:p w14:paraId="3D552199"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r>
      <w:tr w:rsidR="00D912A3" w:rsidRPr="00B2650E" w14:paraId="2A254826" w14:textId="77777777" w:rsidTr="008F289C">
        <w:trPr>
          <w:cantSplit/>
          <w:jc w:val="center"/>
        </w:trPr>
        <w:tc>
          <w:tcPr>
            <w:tcW w:w="2448" w:type="dxa"/>
            <w:vMerge/>
            <w:tcBorders>
              <w:top w:val="single" w:sz="8" w:space="0" w:color="AEAEAE"/>
              <w:left w:val="single" w:sz="4" w:space="0" w:color="auto"/>
              <w:bottom w:val="single" w:sz="4" w:space="0" w:color="auto"/>
              <w:right w:val="nil"/>
            </w:tcBorders>
            <w:shd w:val="clear" w:color="auto" w:fill="E0E0E0"/>
          </w:tcPr>
          <w:p w14:paraId="63761BF6"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c>
          <w:tcPr>
            <w:tcW w:w="1622" w:type="dxa"/>
            <w:tcBorders>
              <w:top w:val="single" w:sz="8" w:space="0" w:color="AEAEAE"/>
              <w:left w:val="nil"/>
              <w:bottom w:val="single" w:sz="4" w:space="0" w:color="auto"/>
              <w:right w:val="nil"/>
            </w:tcBorders>
            <w:shd w:val="clear" w:color="auto" w:fill="E0E0E0"/>
          </w:tcPr>
          <w:p w14:paraId="451B96B1"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Total</w:t>
            </w:r>
          </w:p>
        </w:tc>
        <w:tc>
          <w:tcPr>
            <w:tcW w:w="1024" w:type="dxa"/>
            <w:tcBorders>
              <w:top w:val="single" w:sz="8" w:space="0" w:color="AEAEAE"/>
              <w:left w:val="nil"/>
              <w:bottom w:val="single" w:sz="4" w:space="0" w:color="auto"/>
              <w:right w:val="single" w:sz="8" w:space="0" w:color="E0E0E0"/>
            </w:tcBorders>
            <w:shd w:val="clear" w:color="auto" w:fill="FFFFFF"/>
          </w:tcPr>
          <w:p w14:paraId="4E70D479"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5</w:t>
            </w:r>
          </w:p>
        </w:tc>
        <w:tc>
          <w:tcPr>
            <w:tcW w:w="1238" w:type="dxa"/>
            <w:tcBorders>
              <w:top w:val="single" w:sz="8" w:space="0" w:color="AEAEAE"/>
              <w:left w:val="single" w:sz="8" w:space="0" w:color="E0E0E0"/>
              <w:bottom w:val="single" w:sz="4" w:space="0" w:color="auto"/>
              <w:right w:val="single" w:sz="8" w:space="0" w:color="E0E0E0"/>
            </w:tcBorders>
            <w:shd w:val="clear" w:color="auto" w:fill="FFFFFF"/>
            <w:vAlign w:val="center"/>
          </w:tcPr>
          <w:p w14:paraId="59940D6F"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c>
          <w:tcPr>
            <w:tcW w:w="1469" w:type="dxa"/>
            <w:tcBorders>
              <w:top w:val="single" w:sz="8" w:space="0" w:color="AEAEAE"/>
              <w:left w:val="single" w:sz="8" w:space="0" w:color="E0E0E0"/>
              <w:bottom w:val="single" w:sz="4" w:space="0" w:color="auto"/>
              <w:right w:val="single" w:sz="4" w:space="0" w:color="auto"/>
            </w:tcBorders>
            <w:shd w:val="clear" w:color="auto" w:fill="FFFFFF"/>
            <w:vAlign w:val="center"/>
          </w:tcPr>
          <w:p w14:paraId="1FD42F3F"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tc>
      </w:tr>
    </w:tbl>
    <w:p w14:paraId="734D9F7C"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Sumber : data laporan keuangan Kota Magelang diolah</w:t>
      </w:r>
    </w:p>
    <w:p w14:paraId="03EC5568"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p>
    <w:p w14:paraId="1C9525EA" w14:textId="77777777" w:rsidR="00D912A3" w:rsidRPr="00B2650E" w:rsidRDefault="00D912A3" w:rsidP="00D912A3">
      <w:pPr>
        <w:autoSpaceDE w:val="0"/>
        <w:autoSpaceDN w:val="0"/>
        <w:adjustRightInd w:val="0"/>
        <w:spacing w:after="0" w:line="240" w:lineRule="auto"/>
        <w:rPr>
          <w:rFonts w:ascii="Times New Roman" w:hAnsi="Times New Roman" w:cs="Times New Roman"/>
          <w:sz w:val="24"/>
          <w:szCs w:val="24"/>
        </w:rPr>
      </w:pPr>
    </w:p>
    <w:tbl>
      <w:tblPr>
        <w:tblW w:w="78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22"/>
        <w:gridCol w:w="1792"/>
        <w:gridCol w:w="1792"/>
        <w:gridCol w:w="1793"/>
      </w:tblGrid>
      <w:tr w:rsidR="00D912A3" w:rsidRPr="00B2650E" w14:paraId="3C6F7709" w14:textId="77777777" w:rsidTr="008F289C">
        <w:trPr>
          <w:cantSplit/>
          <w:trHeight w:val="326"/>
          <w:jc w:val="center"/>
        </w:trPr>
        <w:tc>
          <w:tcPr>
            <w:tcW w:w="7899" w:type="dxa"/>
            <w:gridSpan w:val="4"/>
            <w:tcBorders>
              <w:top w:val="nil"/>
              <w:left w:val="nil"/>
              <w:bottom w:val="nil"/>
              <w:right w:val="nil"/>
            </w:tcBorders>
            <w:shd w:val="clear" w:color="auto" w:fill="FFFFFF"/>
            <w:vAlign w:val="center"/>
          </w:tcPr>
          <w:p w14:paraId="20DC3F27"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b/>
                <w:bCs/>
                <w:sz w:val="20"/>
                <w:szCs w:val="20"/>
              </w:rPr>
              <w:t xml:space="preserve">Test </w:t>
            </w:r>
            <w:r>
              <w:rPr>
                <w:rFonts w:ascii="Times New Roman" w:hAnsi="Times New Roman" w:cs="Times New Roman"/>
                <w:b/>
                <w:bCs/>
                <w:sz w:val="20"/>
                <w:szCs w:val="20"/>
              </w:rPr>
              <w:t>Statistik</w:t>
            </w:r>
            <w:r w:rsidRPr="00B2650E">
              <w:rPr>
                <w:rFonts w:ascii="Times New Roman" w:hAnsi="Times New Roman" w:cs="Times New Roman"/>
                <w:b/>
                <w:bCs/>
                <w:sz w:val="20"/>
                <w:szCs w:val="20"/>
              </w:rPr>
              <w:t>s</w:t>
            </w:r>
            <w:r w:rsidRPr="00B2650E">
              <w:rPr>
                <w:rFonts w:ascii="Times New Roman" w:hAnsi="Times New Roman" w:cs="Times New Roman"/>
                <w:b/>
                <w:bCs/>
                <w:sz w:val="20"/>
                <w:szCs w:val="20"/>
                <w:vertAlign w:val="superscript"/>
              </w:rPr>
              <w:t>a</w:t>
            </w:r>
          </w:p>
        </w:tc>
      </w:tr>
      <w:tr w:rsidR="00D912A3" w:rsidRPr="00B2650E" w14:paraId="6BA9D55A" w14:textId="77777777" w:rsidTr="008F289C">
        <w:trPr>
          <w:cantSplit/>
          <w:trHeight w:val="1337"/>
          <w:jc w:val="center"/>
        </w:trPr>
        <w:tc>
          <w:tcPr>
            <w:tcW w:w="2522" w:type="dxa"/>
            <w:tcBorders>
              <w:top w:val="nil"/>
              <w:left w:val="nil"/>
              <w:bottom w:val="single" w:sz="8" w:space="0" w:color="152935"/>
              <w:right w:val="nil"/>
            </w:tcBorders>
            <w:shd w:val="clear" w:color="auto" w:fill="FFFFFF"/>
            <w:vAlign w:val="bottom"/>
          </w:tcPr>
          <w:p w14:paraId="1B367322" w14:textId="77777777" w:rsidR="00D912A3" w:rsidRPr="00B2650E" w:rsidRDefault="00D912A3" w:rsidP="00D912A3">
            <w:pPr>
              <w:autoSpaceDE w:val="0"/>
              <w:autoSpaceDN w:val="0"/>
              <w:adjustRightInd w:val="0"/>
              <w:spacing w:after="0" w:line="240" w:lineRule="auto"/>
              <w:rPr>
                <w:rFonts w:ascii="Times New Roman" w:hAnsi="Times New Roman" w:cs="Times New Roman"/>
                <w:sz w:val="20"/>
                <w:szCs w:val="20"/>
              </w:rPr>
            </w:pPr>
          </w:p>
        </w:tc>
        <w:tc>
          <w:tcPr>
            <w:tcW w:w="1792" w:type="dxa"/>
            <w:tcBorders>
              <w:top w:val="nil"/>
              <w:left w:val="nil"/>
              <w:bottom w:val="single" w:sz="8" w:space="0" w:color="152935"/>
              <w:right w:val="single" w:sz="8" w:space="0" w:color="E0E0E0"/>
            </w:tcBorders>
            <w:shd w:val="clear" w:color="auto" w:fill="FFFFFF"/>
            <w:vAlign w:val="bottom"/>
          </w:tcPr>
          <w:p w14:paraId="12EB912F"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 xml:space="preserve">EkonomisSesudah </w:t>
            </w:r>
            <w:r>
              <w:rPr>
                <w:rFonts w:ascii="Times New Roman" w:hAnsi="Times New Roman" w:cs="Times New Roman"/>
                <w:sz w:val="20"/>
                <w:szCs w:val="20"/>
              </w:rPr>
              <w:t>–</w:t>
            </w:r>
            <w:r w:rsidRPr="00B2650E">
              <w:rPr>
                <w:rFonts w:ascii="Times New Roman" w:hAnsi="Times New Roman" w:cs="Times New Roman"/>
                <w:sz w:val="20"/>
                <w:szCs w:val="20"/>
              </w:rPr>
              <w:t xml:space="preserve"> EkonomisSebelum</w:t>
            </w:r>
          </w:p>
        </w:tc>
        <w:tc>
          <w:tcPr>
            <w:tcW w:w="1792" w:type="dxa"/>
            <w:tcBorders>
              <w:top w:val="nil"/>
              <w:left w:val="single" w:sz="8" w:space="0" w:color="E0E0E0"/>
              <w:bottom w:val="single" w:sz="8" w:space="0" w:color="152935"/>
              <w:right w:val="single" w:sz="8" w:space="0" w:color="E0E0E0"/>
            </w:tcBorders>
            <w:shd w:val="clear" w:color="auto" w:fill="FFFFFF"/>
            <w:vAlign w:val="bottom"/>
          </w:tcPr>
          <w:p w14:paraId="722D6388"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EfesiensiSesudah - EfesiensiSebelum</w:t>
            </w:r>
          </w:p>
        </w:tc>
        <w:tc>
          <w:tcPr>
            <w:tcW w:w="1793" w:type="dxa"/>
            <w:tcBorders>
              <w:top w:val="nil"/>
              <w:left w:val="single" w:sz="8" w:space="0" w:color="E0E0E0"/>
              <w:bottom w:val="single" w:sz="8" w:space="0" w:color="152935"/>
              <w:right w:val="nil"/>
            </w:tcBorders>
            <w:shd w:val="clear" w:color="auto" w:fill="FFFFFF"/>
            <w:vAlign w:val="bottom"/>
          </w:tcPr>
          <w:p w14:paraId="52503FBB" w14:textId="77777777" w:rsidR="00D912A3" w:rsidRPr="00B2650E" w:rsidRDefault="00D912A3" w:rsidP="00D912A3">
            <w:pPr>
              <w:autoSpaceDE w:val="0"/>
              <w:autoSpaceDN w:val="0"/>
              <w:adjustRightInd w:val="0"/>
              <w:spacing w:after="0" w:line="240" w:lineRule="auto"/>
              <w:ind w:left="60" w:right="60"/>
              <w:jc w:val="center"/>
              <w:rPr>
                <w:rFonts w:ascii="Times New Roman" w:hAnsi="Times New Roman" w:cs="Times New Roman"/>
                <w:sz w:val="20"/>
                <w:szCs w:val="20"/>
              </w:rPr>
            </w:pPr>
            <w:r w:rsidRPr="00B2650E">
              <w:rPr>
                <w:rFonts w:ascii="Times New Roman" w:hAnsi="Times New Roman" w:cs="Times New Roman"/>
                <w:sz w:val="20"/>
                <w:szCs w:val="20"/>
              </w:rPr>
              <w:t>EfektifitasSesudah - EfektifitasSebelum</w:t>
            </w:r>
          </w:p>
        </w:tc>
      </w:tr>
      <w:tr w:rsidR="00D912A3" w:rsidRPr="00B2650E" w14:paraId="75128966" w14:textId="77777777" w:rsidTr="008F289C">
        <w:trPr>
          <w:cantSplit/>
          <w:trHeight w:val="326"/>
          <w:jc w:val="center"/>
        </w:trPr>
        <w:tc>
          <w:tcPr>
            <w:tcW w:w="2522" w:type="dxa"/>
            <w:tcBorders>
              <w:top w:val="single" w:sz="8" w:space="0" w:color="152935"/>
              <w:left w:val="nil"/>
              <w:bottom w:val="single" w:sz="8" w:space="0" w:color="AEAEAE"/>
              <w:right w:val="nil"/>
            </w:tcBorders>
            <w:shd w:val="clear" w:color="auto" w:fill="E0E0E0"/>
          </w:tcPr>
          <w:p w14:paraId="6D6AD787" w14:textId="77777777" w:rsidR="00D912A3" w:rsidRPr="00B2650E" w:rsidRDefault="00D912A3" w:rsidP="00D912A3">
            <w:pPr>
              <w:autoSpaceDE w:val="0"/>
              <w:autoSpaceDN w:val="0"/>
              <w:adjustRightInd w:val="0"/>
              <w:spacing w:after="0" w:line="240" w:lineRule="auto"/>
              <w:ind w:left="60" w:right="60"/>
              <w:rPr>
                <w:rFonts w:ascii="Times New Roman" w:hAnsi="Times New Roman" w:cs="Times New Roman"/>
                <w:sz w:val="20"/>
                <w:szCs w:val="20"/>
              </w:rPr>
            </w:pPr>
            <w:r w:rsidRPr="00B2650E">
              <w:rPr>
                <w:rFonts w:ascii="Times New Roman" w:hAnsi="Times New Roman" w:cs="Times New Roman"/>
                <w:sz w:val="20"/>
                <w:szCs w:val="20"/>
              </w:rPr>
              <w:t>Z</w:t>
            </w:r>
          </w:p>
        </w:tc>
        <w:tc>
          <w:tcPr>
            <w:tcW w:w="1792" w:type="dxa"/>
            <w:tcBorders>
              <w:top w:val="single" w:sz="8" w:space="0" w:color="152935"/>
              <w:left w:val="nil"/>
              <w:bottom w:val="single" w:sz="8" w:space="0" w:color="AEAEAE"/>
              <w:right w:val="single" w:sz="8" w:space="0" w:color="E0E0E0"/>
            </w:tcBorders>
            <w:shd w:val="clear" w:color="auto" w:fill="FFFFFF"/>
          </w:tcPr>
          <w:p w14:paraId="36DB3D5F" w14:textId="77777777" w:rsidR="00D912A3" w:rsidRPr="00B2650E" w:rsidRDefault="00D912A3" w:rsidP="00D912A3">
            <w:pPr>
              <w:autoSpaceDE w:val="0"/>
              <w:autoSpaceDN w:val="0"/>
              <w:adjustRightInd w:val="0"/>
              <w:spacing w:after="0" w:line="240" w:lineRule="auto"/>
              <w:ind w:left="60" w:right="60"/>
              <w:jc w:val="right"/>
              <w:rPr>
                <w:rFonts w:ascii="Times New Roman" w:hAnsi="Times New Roman" w:cs="Times New Roman"/>
                <w:sz w:val="20"/>
                <w:szCs w:val="20"/>
              </w:rPr>
            </w:pPr>
            <w:r w:rsidRPr="00B2650E">
              <w:rPr>
                <w:rFonts w:ascii="Times New Roman" w:hAnsi="Times New Roman" w:cs="Times New Roman"/>
                <w:sz w:val="20"/>
                <w:szCs w:val="20"/>
              </w:rPr>
              <w:t>-.405</w:t>
            </w:r>
            <w:r w:rsidRPr="00B2650E">
              <w:rPr>
                <w:rFonts w:ascii="Times New Roman" w:hAnsi="Times New Roman" w:cs="Times New Roman"/>
                <w:sz w:val="20"/>
                <w:szCs w:val="20"/>
                <w:vertAlign w:val="superscript"/>
              </w:rPr>
              <w:t>b</w:t>
            </w:r>
          </w:p>
        </w:tc>
        <w:tc>
          <w:tcPr>
            <w:tcW w:w="1792" w:type="dxa"/>
            <w:tcBorders>
              <w:top w:val="single" w:sz="8" w:space="0" w:color="152935"/>
              <w:left w:val="single" w:sz="8" w:space="0" w:color="E0E0E0"/>
              <w:bottom w:val="single" w:sz="8" w:space="0" w:color="AEAEAE"/>
              <w:right w:val="single" w:sz="8" w:space="0" w:color="E0E0E0"/>
            </w:tcBorders>
            <w:shd w:val="clear" w:color="auto" w:fill="FFFFFF"/>
          </w:tcPr>
          <w:p w14:paraId="13CE2B93" w14:textId="77777777" w:rsidR="00D912A3" w:rsidRPr="00B2650E" w:rsidRDefault="00D912A3" w:rsidP="00D912A3">
            <w:pPr>
              <w:autoSpaceDE w:val="0"/>
              <w:autoSpaceDN w:val="0"/>
              <w:adjustRightInd w:val="0"/>
              <w:spacing w:after="0" w:line="240" w:lineRule="auto"/>
              <w:ind w:left="60" w:right="60"/>
              <w:jc w:val="right"/>
              <w:rPr>
                <w:rFonts w:ascii="Times New Roman" w:hAnsi="Times New Roman" w:cs="Times New Roman"/>
                <w:sz w:val="20"/>
                <w:szCs w:val="20"/>
              </w:rPr>
            </w:pPr>
            <w:r w:rsidRPr="00B2650E">
              <w:rPr>
                <w:rFonts w:ascii="Times New Roman" w:hAnsi="Times New Roman" w:cs="Times New Roman"/>
                <w:sz w:val="20"/>
                <w:szCs w:val="20"/>
              </w:rPr>
              <w:t>-.674</w:t>
            </w:r>
            <w:r w:rsidRPr="00B2650E">
              <w:rPr>
                <w:rFonts w:ascii="Times New Roman" w:hAnsi="Times New Roman" w:cs="Times New Roman"/>
                <w:sz w:val="20"/>
                <w:szCs w:val="20"/>
                <w:vertAlign w:val="superscript"/>
              </w:rPr>
              <w:t>c</w:t>
            </w:r>
          </w:p>
        </w:tc>
        <w:tc>
          <w:tcPr>
            <w:tcW w:w="1793" w:type="dxa"/>
            <w:tcBorders>
              <w:top w:val="single" w:sz="8" w:space="0" w:color="152935"/>
              <w:left w:val="single" w:sz="8" w:space="0" w:color="E0E0E0"/>
              <w:bottom w:val="single" w:sz="8" w:space="0" w:color="AEAEAE"/>
              <w:right w:val="nil"/>
            </w:tcBorders>
            <w:shd w:val="clear" w:color="auto" w:fill="FFFFFF"/>
          </w:tcPr>
          <w:p w14:paraId="676A5382" w14:textId="77777777" w:rsidR="00D912A3" w:rsidRPr="00B2650E" w:rsidRDefault="00D912A3" w:rsidP="00D912A3">
            <w:pPr>
              <w:autoSpaceDE w:val="0"/>
              <w:autoSpaceDN w:val="0"/>
              <w:adjustRightInd w:val="0"/>
              <w:spacing w:after="0" w:line="240" w:lineRule="auto"/>
              <w:ind w:left="60" w:right="60"/>
              <w:jc w:val="right"/>
              <w:rPr>
                <w:rFonts w:ascii="Times New Roman" w:hAnsi="Times New Roman" w:cs="Times New Roman"/>
                <w:sz w:val="20"/>
                <w:szCs w:val="20"/>
              </w:rPr>
            </w:pPr>
            <w:r w:rsidRPr="00B2650E">
              <w:rPr>
                <w:rFonts w:ascii="Times New Roman" w:hAnsi="Times New Roman" w:cs="Times New Roman"/>
                <w:sz w:val="20"/>
                <w:szCs w:val="20"/>
              </w:rPr>
              <w:t>-.944</w:t>
            </w:r>
            <w:r w:rsidRPr="00B2650E">
              <w:rPr>
                <w:rFonts w:ascii="Times New Roman" w:hAnsi="Times New Roman" w:cs="Times New Roman"/>
                <w:sz w:val="20"/>
                <w:szCs w:val="20"/>
                <w:vertAlign w:val="superscript"/>
              </w:rPr>
              <w:t>b</w:t>
            </w:r>
          </w:p>
        </w:tc>
      </w:tr>
      <w:tr w:rsidR="00D912A3" w:rsidRPr="00B2650E" w14:paraId="4E4391D5" w14:textId="77777777" w:rsidTr="008F289C">
        <w:trPr>
          <w:cantSplit/>
          <w:trHeight w:val="342"/>
          <w:jc w:val="center"/>
        </w:trPr>
        <w:tc>
          <w:tcPr>
            <w:tcW w:w="2522" w:type="dxa"/>
            <w:tcBorders>
              <w:top w:val="single" w:sz="8" w:space="0" w:color="AEAEAE"/>
              <w:left w:val="nil"/>
              <w:bottom w:val="single" w:sz="8" w:space="0" w:color="152935"/>
              <w:right w:val="nil"/>
            </w:tcBorders>
            <w:shd w:val="clear" w:color="auto" w:fill="E0E0E0"/>
          </w:tcPr>
          <w:p w14:paraId="632E12D3" w14:textId="77777777" w:rsidR="00D912A3" w:rsidRPr="00B2650E" w:rsidRDefault="00D912A3" w:rsidP="00D912A3">
            <w:pPr>
              <w:autoSpaceDE w:val="0"/>
              <w:autoSpaceDN w:val="0"/>
              <w:adjustRightInd w:val="0"/>
              <w:spacing w:after="0" w:line="240" w:lineRule="auto"/>
              <w:ind w:left="60" w:right="60"/>
              <w:rPr>
                <w:rFonts w:ascii="Times New Roman" w:hAnsi="Times New Roman" w:cs="Times New Roman"/>
                <w:sz w:val="20"/>
                <w:szCs w:val="20"/>
              </w:rPr>
            </w:pPr>
            <w:r w:rsidRPr="00B2650E">
              <w:rPr>
                <w:rFonts w:ascii="Times New Roman" w:hAnsi="Times New Roman" w:cs="Times New Roman"/>
                <w:sz w:val="20"/>
                <w:szCs w:val="20"/>
              </w:rPr>
              <w:t>Asymp. Sig. (2-tailed)</w:t>
            </w:r>
          </w:p>
        </w:tc>
        <w:tc>
          <w:tcPr>
            <w:tcW w:w="1792" w:type="dxa"/>
            <w:tcBorders>
              <w:top w:val="single" w:sz="8" w:space="0" w:color="AEAEAE"/>
              <w:left w:val="nil"/>
              <w:bottom w:val="single" w:sz="8" w:space="0" w:color="152935"/>
              <w:right w:val="single" w:sz="8" w:space="0" w:color="E0E0E0"/>
            </w:tcBorders>
            <w:shd w:val="clear" w:color="auto" w:fill="FFFFFF"/>
          </w:tcPr>
          <w:p w14:paraId="799523C2" w14:textId="77777777" w:rsidR="00D912A3" w:rsidRPr="00B2650E" w:rsidRDefault="00D912A3" w:rsidP="00D912A3">
            <w:pPr>
              <w:autoSpaceDE w:val="0"/>
              <w:autoSpaceDN w:val="0"/>
              <w:adjustRightInd w:val="0"/>
              <w:spacing w:after="0" w:line="240" w:lineRule="auto"/>
              <w:ind w:left="60" w:right="60"/>
              <w:jc w:val="right"/>
              <w:rPr>
                <w:rFonts w:ascii="Times New Roman" w:hAnsi="Times New Roman" w:cs="Times New Roman"/>
                <w:sz w:val="20"/>
                <w:szCs w:val="20"/>
              </w:rPr>
            </w:pPr>
            <w:r w:rsidRPr="00B2650E">
              <w:rPr>
                <w:rFonts w:ascii="Times New Roman" w:hAnsi="Times New Roman" w:cs="Times New Roman"/>
                <w:sz w:val="20"/>
                <w:szCs w:val="20"/>
              </w:rPr>
              <w:t>.686</w:t>
            </w:r>
          </w:p>
        </w:tc>
        <w:tc>
          <w:tcPr>
            <w:tcW w:w="1792" w:type="dxa"/>
            <w:tcBorders>
              <w:top w:val="single" w:sz="8" w:space="0" w:color="AEAEAE"/>
              <w:left w:val="single" w:sz="8" w:space="0" w:color="E0E0E0"/>
              <w:bottom w:val="single" w:sz="8" w:space="0" w:color="152935"/>
              <w:right w:val="single" w:sz="8" w:space="0" w:color="E0E0E0"/>
            </w:tcBorders>
            <w:shd w:val="clear" w:color="auto" w:fill="FFFFFF"/>
          </w:tcPr>
          <w:p w14:paraId="6989B406" w14:textId="77777777" w:rsidR="00D912A3" w:rsidRPr="00B2650E" w:rsidRDefault="00D912A3" w:rsidP="00D912A3">
            <w:pPr>
              <w:autoSpaceDE w:val="0"/>
              <w:autoSpaceDN w:val="0"/>
              <w:adjustRightInd w:val="0"/>
              <w:spacing w:after="0" w:line="240" w:lineRule="auto"/>
              <w:ind w:left="60" w:right="60"/>
              <w:jc w:val="right"/>
              <w:rPr>
                <w:rFonts w:ascii="Times New Roman" w:hAnsi="Times New Roman" w:cs="Times New Roman"/>
                <w:sz w:val="20"/>
                <w:szCs w:val="20"/>
              </w:rPr>
            </w:pPr>
            <w:r w:rsidRPr="00B2650E">
              <w:rPr>
                <w:rFonts w:ascii="Times New Roman" w:hAnsi="Times New Roman" w:cs="Times New Roman"/>
                <w:sz w:val="20"/>
                <w:szCs w:val="20"/>
              </w:rPr>
              <w:t>.500</w:t>
            </w:r>
          </w:p>
        </w:tc>
        <w:tc>
          <w:tcPr>
            <w:tcW w:w="1793" w:type="dxa"/>
            <w:tcBorders>
              <w:top w:val="single" w:sz="8" w:space="0" w:color="AEAEAE"/>
              <w:left w:val="single" w:sz="8" w:space="0" w:color="E0E0E0"/>
              <w:bottom w:val="single" w:sz="8" w:space="0" w:color="152935"/>
              <w:right w:val="nil"/>
            </w:tcBorders>
            <w:shd w:val="clear" w:color="auto" w:fill="FFFFFF"/>
          </w:tcPr>
          <w:p w14:paraId="62CC2F68" w14:textId="77777777" w:rsidR="00D912A3" w:rsidRPr="00B2650E" w:rsidRDefault="00D912A3" w:rsidP="00D912A3">
            <w:pPr>
              <w:autoSpaceDE w:val="0"/>
              <w:autoSpaceDN w:val="0"/>
              <w:adjustRightInd w:val="0"/>
              <w:spacing w:after="0" w:line="240" w:lineRule="auto"/>
              <w:ind w:left="60" w:right="60"/>
              <w:jc w:val="right"/>
              <w:rPr>
                <w:rFonts w:ascii="Times New Roman" w:hAnsi="Times New Roman" w:cs="Times New Roman"/>
                <w:sz w:val="20"/>
                <w:szCs w:val="20"/>
              </w:rPr>
            </w:pPr>
            <w:r w:rsidRPr="00B2650E">
              <w:rPr>
                <w:rFonts w:ascii="Times New Roman" w:hAnsi="Times New Roman" w:cs="Times New Roman"/>
                <w:sz w:val="20"/>
                <w:szCs w:val="20"/>
              </w:rPr>
              <w:t>.345</w:t>
            </w:r>
          </w:p>
        </w:tc>
      </w:tr>
      <w:tr w:rsidR="00D912A3" w:rsidRPr="00B2650E" w14:paraId="21BC7685" w14:textId="77777777" w:rsidTr="008F289C">
        <w:trPr>
          <w:cantSplit/>
          <w:trHeight w:val="342"/>
          <w:jc w:val="center"/>
        </w:trPr>
        <w:tc>
          <w:tcPr>
            <w:tcW w:w="7899" w:type="dxa"/>
            <w:gridSpan w:val="4"/>
            <w:tcBorders>
              <w:top w:val="nil"/>
              <w:left w:val="nil"/>
              <w:bottom w:val="nil"/>
              <w:right w:val="nil"/>
            </w:tcBorders>
            <w:shd w:val="clear" w:color="auto" w:fill="FFFFFF"/>
          </w:tcPr>
          <w:p w14:paraId="113E652F" w14:textId="77777777" w:rsidR="00D912A3" w:rsidRPr="00B2650E" w:rsidRDefault="00D912A3" w:rsidP="00D912A3">
            <w:pPr>
              <w:autoSpaceDE w:val="0"/>
              <w:autoSpaceDN w:val="0"/>
              <w:adjustRightInd w:val="0"/>
              <w:spacing w:after="0" w:line="240" w:lineRule="auto"/>
              <w:ind w:left="60" w:right="60"/>
              <w:rPr>
                <w:rFonts w:ascii="Times New Roman" w:hAnsi="Times New Roman" w:cs="Times New Roman"/>
                <w:sz w:val="20"/>
                <w:szCs w:val="20"/>
              </w:rPr>
            </w:pPr>
            <w:r w:rsidRPr="00B2650E">
              <w:rPr>
                <w:rFonts w:ascii="Times New Roman" w:hAnsi="Times New Roman" w:cs="Times New Roman"/>
                <w:sz w:val="20"/>
                <w:szCs w:val="20"/>
              </w:rPr>
              <w:t>a. Wilcoxon Signed Ranks Test</w:t>
            </w:r>
          </w:p>
        </w:tc>
      </w:tr>
      <w:tr w:rsidR="00D912A3" w:rsidRPr="00B2650E" w14:paraId="7BEAB369" w14:textId="77777777" w:rsidTr="008F289C">
        <w:trPr>
          <w:cantSplit/>
          <w:trHeight w:val="326"/>
          <w:jc w:val="center"/>
        </w:trPr>
        <w:tc>
          <w:tcPr>
            <w:tcW w:w="7899" w:type="dxa"/>
            <w:gridSpan w:val="4"/>
            <w:tcBorders>
              <w:top w:val="nil"/>
              <w:left w:val="nil"/>
              <w:bottom w:val="nil"/>
              <w:right w:val="nil"/>
            </w:tcBorders>
            <w:shd w:val="clear" w:color="auto" w:fill="FFFFFF"/>
          </w:tcPr>
          <w:p w14:paraId="561B99DE" w14:textId="77777777" w:rsidR="00D912A3" w:rsidRPr="00B2650E" w:rsidRDefault="00D912A3" w:rsidP="00D912A3">
            <w:pPr>
              <w:autoSpaceDE w:val="0"/>
              <w:autoSpaceDN w:val="0"/>
              <w:adjustRightInd w:val="0"/>
              <w:spacing w:after="0" w:line="240" w:lineRule="auto"/>
              <w:ind w:left="60" w:right="60"/>
              <w:rPr>
                <w:rFonts w:ascii="Times New Roman" w:hAnsi="Times New Roman" w:cs="Times New Roman"/>
                <w:sz w:val="20"/>
                <w:szCs w:val="20"/>
              </w:rPr>
            </w:pPr>
            <w:r w:rsidRPr="00B2650E">
              <w:rPr>
                <w:rFonts w:ascii="Times New Roman" w:hAnsi="Times New Roman" w:cs="Times New Roman"/>
                <w:sz w:val="20"/>
                <w:szCs w:val="20"/>
              </w:rPr>
              <w:t>b. Based on positive ranks.</w:t>
            </w:r>
          </w:p>
        </w:tc>
      </w:tr>
      <w:tr w:rsidR="00D912A3" w:rsidRPr="00B2650E" w14:paraId="549B5934" w14:textId="77777777" w:rsidTr="008F289C">
        <w:trPr>
          <w:cantSplit/>
          <w:trHeight w:val="326"/>
          <w:jc w:val="center"/>
        </w:trPr>
        <w:tc>
          <w:tcPr>
            <w:tcW w:w="7899" w:type="dxa"/>
            <w:gridSpan w:val="4"/>
            <w:tcBorders>
              <w:top w:val="nil"/>
              <w:left w:val="nil"/>
              <w:bottom w:val="nil"/>
              <w:right w:val="nil"/>
            </w:tcBorders>
            <w:shd w:val="clear" w:color="auto" w:fill="FFFFFF"/>
          </w:tcPr>
          <w:p w14:paraId="75F1B435" w14:textId="77777777" w:rsidR="00D912A3" w:rsidRPr="00B2650E" w:rsidRDefault="00D912A3" w:rsidP="00D912A3">
            <w:pPr>
              <w:autoSpaceDE w:val="0"/>
              <w:autoSpaceDN w:val="0"/>
              <w:adjustRightInd w:val="0"/>
              <w:spacing w:after="0" w:line="240" w:lineRule="auto"/>
              <w:ind w:left="60" w:right="60"/>
              <w:rPr>
                <w:rFonts w:ascii="Times New Roman" w:hAnsi="Times New Roman" w:cs="Times New Roman"/>
                <w:sz w:val="20"/>
                <w:szCs w:val="20"/>
              </w:rPr>
            </w:pPr>
            <w:r w:rsidRPr="00B2650E">
              <w:rPr>
                <w:rFonts w:ascii="Times New Roman" w:hAnsi="Times New Roman" w:cs="Times New Roman"/>
                <w:sz w:val="20"/>
                <w:szCs w:val="20"/>
              </w:rPr>
              <w:t>c. Based on negative ranks.</w:t>
            </w:r>
          </w:p>
        </w:tc>
      </w:tr>
    </w:tbl>
    <w:p w14:paraId="66B9F4C8" w14:textId="77777777" w:rsidR="00D912A3" w:rsidRPr="00B2650E" w:rsidRDefault="00D912A3" w:rsidP="00D912A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Sumber : data laporan keuangan Kota Magelang diolah</w:t>
      </w:r>
    </w:p>
    <w:p w14:paraId="06F09525" w14:textId="77777777" w:rsidR="00D912A3" w:rsidRDefault="00D912A3" w:rsidP="00D912A3">
      <w:pPr>
        <w:autoSpaceDE w:val="0"/>
        <w:autoSpaceDN w:val="0"/>
        <w:adjustRightInd w:val="0"/>
        <w:spacing w:after="0" w:line="240" w:lineRule="auto"/>
        <w:rPr>
          <w:rFonts w:ascii="Times New Roman" w:hAnsi="Times New Roman" w:cs="Times New Roman"/>
          <w:sz w:val="24"/>
          <w:szCs w:val="24"/>
        </w:rPr>
      </w:pPr>
    </w:p>
    <w:p w14:paraId="569662EA" w14:textId="77777777" w:rsidR="00D912A3" w:rsidRPr="00116459" w:rsidRDefault="00D912A3" w:rsidP="00D912A3">
      <w:pPr>
        <w:autoSpaceDE w:val="0"/>
        <w:autoSpaceDN w:val="0"/>
        <w:adjustRightInd w:val="0"/>
        <w:spacing w:after="0" w:line="240" w:lineRule="auto"/>
        <w:rPr>
          <w:rFonts w:ascii="Times New Roman" w:hAnsi="Times New Roman" w:cs="Times New Roman"/>
          <w:sz w:val="24"/>
          <w:szCs w:val="24"/>
        </w:rPr>
      </w:pPr>
      <w:r w:rsidRPr="00116459">
        <w:rPr>
          <w:rFonts w:ascii="Times New Roman" w:hAnsi="Times New Roman" w:cs="Times New Roman"/>
          <w:sz w:val="24"/>
          <w:szCs w:val="24"/>
        </w:rPr>
        <w:t xml:space="preserve">Melihat hasil </w:t>
      </w:r>
      <w:r>
        <w:rPr>
          <w:rFonts w:ascii="Times New Roman" w:hAnsi="Times New Roman" w:cs="Times New Roman"/>
          <w:sz w:val="24"/>
          <w:szCs w:val="24"/>
        </w:rPr>
        <w:t>statistik</w:t>
      </w:r>
      <w:r w:rsidRPr="00116459">
        <w:rPr>
          <w:rFonts w:ascii="Times New Roman" w:hAnsi="Times New Roman" w:cs="Times New Roman"/>
          <w:sz w:val="24"/>
          <w:szCs w:val="24"/>
        </w:rPr>
        <w:t xml:space="preserve"> </w:t>
      </w:r>
      <w:r w:rsidRPr="00116459">
        <w:rPr>
          <w:rFonts w:ascii="Times New Roman" w:hAnsi="Times New Roman" w:cs="Times New Roman"/>
          <w:i/>
          <w:sz w:val="24"/>
          <w:szCs w:val="24"/>
        </w:rPr>
        <w:t>Wilcoxon signed rank test</w:t>
      </w:r>
      <w:r w:rsidRPr="00116459">
        <w:rPr>
          <w:rFonts w:ascii="Times New Roman" w:hAnsi="Times New Roman" w:cs="Times New Roman"/>
          <w:sz w:val="24"/>
          <w:szCs w:val="24"/>
        </w:rPr>
        <w:t xml:space="preserve"> maka dapat disimpulkan bahwa:</w:t>
      </w:r>
    </w:p>
    <w:p w14:paraId="625D86DE" w14:textId="77777777" w:rsidR="00D912A3" w:rsidRPr="00116459" w:rsidRDefault="00D912A3" w:rsidP="009C648F">
      <w:pPr>
        <w:pStyle w:val="ListParagraph"/>
        <w:numPr>
          <w:ilvl w:val="0"/>
          <w:numId w:val="19"/>
        </w:numPr>
        <w:autoSpaceDE w:val="0"/>
        <w:autoSpaceDN w:val="0"/>
        <w:adjustRightInd w:val="0"/>
        <w:spacing w:after="0" w:line="240" w:lineRule="auto"/>
        <w:ind w:left="851"/>
        <w:jc w:val="both"/>
        <w:rPr>
          <w:rFonts w:ascii="Times New Roman" w:hAnsi="Times New Roman" w:cs="Times New Roman"/>
          <w:sz w:val="24"/>
          <w:szCs w:val="24"/>
        </w:rPr>
      </w:pPr>
      <w:r w:rsidRPr="00116459">
        <w:rPr>
          <w:rFonts w:ascii="Times New Roman" w:hAnsi="Times New Roman" w:cs="Times New Roman"/>
          <w:sz w:val="24"/>
          <w:szCs w:val="24"/>
        </w:rPr>
        <w:t xml:space="preserve">Menurut hasil analisis </w:t>
      </w:r>
      <w:r w:rsidRPr="00116459">
        <w:rPr>
          <w:rFonts w:ascii="Times New Roman" w:hAnsi="Times New Roman" w:cs="Times New Roman"/>
          <w:i/>
          <w:sz w:val="24"/>
          <w:szCs w:val="24"/>
        </w:rPr>
        <w:t>data wilcoxon signed rank test</w:t>
      </w:r>
      <w:r w:rsidRPr="00116459">
        <w:rPr>
          <w:rFonts w:ascii="Times New Roman" w:hAnsi="Times New Roman" w:cs="Times New Roman"/>
          <w:sz w:val="24"/>
          <w:szCs w:val="24"/>
        </w:rPr>
        <w:t>, rasio ekonomis</w:t>
      </w:r>
      <w:r>
        <w:rPr>
          <w:rFonts w:ascii="Times New Roman" w:hAnsi="Times New Roman" w:cs="Times New Roman"/>
          <w:sz w:val="24"/>
          <w:szCs w:val="24"/>
        </w:rPr>
        <w:t xml:space="preserve"> tidak terdapat</w:t>
      </w:r>
      <w:r w:rsidRPr="00116459">
        <w:rPr>
          <w:rFonts w:ascii="Times New Roman" w:hAnsi="Times New Roman" w:cs="Times New Roman"/>
          <w:sz w:val="24"/>
          <w:szCs w:val="24"/>
        </w:rPr>
        <w:t xml:space="preserve"> perbedaan pada sebelum dan sesudah diterapkannya sistem anggaran berbasis kinerja. Hal ini dapat dilihat dari nilai profitabilitasnya pada nilai yang lebih signifikan yang telah ditetapkan yaitu &lt; 0,05 yaitu sebesar 0,686. </w:t>
      </w:r>
    </w:p>
    <w:p w14:paraId="390BE703" w14:textId="77777777" w:rsidR="00D912A3" w:rsidRPr="00116459" w:rsidRDefault="00D912A3" w:rsidP="009C648F">
      <w:pPr>
        <w:pStyle w:val="ListParagraph"/>
        <w:numPr>
          <w:ilvl w:val="0"/>
          <w:numId w:val="19"/>
        </w:numPr>
        <w:autoSpaceDE w:val="0"/>
        <w:autoSpaceDN w:val="0"/>
        <w:adjustRightInd w:val="0"/>
        <w:spacing w:after="0" w:line="240" w:lineRule="auto"/>
        <w:ind w:left="851"/>
        <w:jc w:val="both"/>
        <w:rPr>
          <w:rFonts w:ascii="Times New Roman" w:hAnsi="Times New Roman" w:cs="Times New Roman"/>
          <w:sz w:val="24"/>
          <w:szCs w:val="24"/>
        </w:rPr>
      </w:pPr>
      <w:r w:rsidRPr="00116459">
        <w:rPr>
          <w:rFonts w:ascii="Times New Roman" w:hAnsi="Times New Roman" w:cs="Times New Roman"/>
          <w:sz w:val="24"/>
          <w:szCs w:val="24"/>
        </w:rPr>
        <w:t xml:space="preserve">Menurut hasil analisis </w:t>
      </w:r>
      <w:r w:rsidRPr="00116459">
        <w:rPr>
          <w:rFonts w:ascii="Times New Roman" w:hAnsi="Times New Roman" w:cs="Times New Roman"/>
          <w:i/>
          <w:sz w:val="24"/>
          <w:szCs w:val="24"/>
        </w:rPr>
        <w:t>wilcoxon signed rank test</w:t>
      </w:r>
      <w:r w:rsidRPr="00116459">
        <w:rPr>
          <w:rFonts w:ascii="Times New Roman" w:hAnsi="Times New Roman" w:cs="Times New Roman"/>
          <w:sz w:val="24"/>
          <w:szCs w:val="24"/>
        </w:rPr>
        <w:t xml:space="preserve"> pada rasio efisiensi menunjukkan adanya perbedaan sebelum dan sesudah diterapkannya sistem anggaran kinerja. Hal ini dapat dilihat dari nilai yang lebih besar dari tingkat segnifikan yang telah ditetapkan α = 0,05 yaitu sebesar 0.500. </w:t>
      </w:r>
    </w:p>
    <w:p w14:paraId="55B1D150" w14:textId="3A6F37FA" w:rsidR="00D912A3" w:rsidRDefault="00D912A3" w:rsidP="009C648F">
      <w:pPr>
        <w:pStyle w:val="ListParagraph"/>
        <w:numPr>
          <w:ilvl w:val="0"/>
          <w:numId w:val="19"/>
        </w:numPr>
        <w:autoSpaceDE w:val="0"/>
        <w:autoSpaceDN w:val="0"/>
        <w:adjustRightInd w:val="0"/>
        <w:spacing w:after="0" w:line="240" w:lineRule="auto"/>
        <w:ind w:left="851"/>
        <w:jc w:val="both"/>
        <w:rPr>
          <w:rFonts w:ascii="Times New Roman" w:hAnsi="Times New Roman" w:cs="Times New Roman"/>
          <w:sz w:val="24"/>
          <w:szCs w:val="24"/>
        </w:rPr>
      </w:pPr>
      <w:r w:rsidRPr="00116459">
        <w:rPr>
          <w:rFonts w:ascii="Times New Roman" w:hAnsi="Times New Roman" w:cs="Times New Roman"/>
          <w:sz w:val="24"/>
          <w:szCs w:val="24"/>
        </w:rPr>
        <w:t xml:space="preserve">Menurut hasil analisis </w:t>
      </w:r>
      <w:r w:rsidRPr="00116459">
        <w:rPr>
          <w:rFonts w:ascii="Times New Roman" w:hAnsi="Times New Roman" w:cs="Times New Roman"/>
          <w:i/>
          <w:sz w:val="24"/>
          <w:szCs w:val="24"/>
        </w:rPr>
        <w:t>wilcoxon signed rank test</w:t>
      </w:r>
      <w:r w:rsidRPr="00116459">
        <w:rPr>
          <w:rFonts w:ascii="Times New Roman" w:hAnsi="Times New Roman" w:cs="Times New Roman"/>
          <w:sz w:val="24"/>
          <w:szCs w:val="24"/>
        </w:rPr>
        <w:t xml:space="preserve"> pada rasio efektifitas menunjukkan adanya perbedaan yang signifikan antara sebelum dan sesudah diterapkannya sistem anggaran berbasis kinerja. Hal ini dapat dilihat dari nilai yang lebih besar dari tingkat signifikan yang telah ditetapkan α = 0,05 yaitu sebesar 0,345.</w:t>
      </w:r>
    </w:p>
    <w:p w14:paraId="57C35540" w14:textId="77777777" w:rsidR="00D912A3" w:rsidRPr="00D912A3" w:rsidRDefault="00D912A3" w:rsidP="00D912A3">
      <w:pPr>
        <w:pStyle w:val="ListParagraph"/>
        <w:autoSpaceDE w:val="0"/>
        <w:autoSpaceDN w:val="0"/>
        <w:adjustRightInd w:val="0"/>
        <w:spacing w:after="0" w:line="240" w:lineRule="auto"/>
        <w:ind w:left="851"/>
        <w:jc w:val="both"/>
        <w:rPr>
          <w:rFonts w:ascii="Times New Roman" w:hAnsi="Times New Roman" w:cs="Times New Roman"/>
          <w:sz w:val="24"/>
          <w:szCs w:val="24"/>
        </w:rPr>
      </w:pPr>
    </w:p>
    <w:p w14:paraId="21B7C9D3" w14:textId="083B8269" w:rsidR="00D912A3" w:rsidRPr="00D912A3" w:rsidRDefault="00D912A3" w:rsidP="009C648F">
      <w:pPr>
        <w:pStyle w:val="ListParagraph"/>
        <w:numPr>
          <w:ilvl w:val="0"/>
          <w:numId w:val="22"/>
        </w:numPr>
        <w:autoSpaceDE w:val="0"/>
        <w:autoSpaceDN w:val="0"/>
        <w:adjustRightInd w:val="0"/>
        <w:spacing w:after="0" w:line="240" w:lineRule="auto"/>
        <w:jc w:val="both"/>
        <w:rPr>
          <w:rFonts w:ascii="Times New Roman" w:hAnsi="Times New Roman" w:cs="Times New Roman"/>
          <w:b/>
          <w:sz w:val="24"/>
          <w:szCs w:val="24"/>
        </w:rPr>
      </w:pPr>
      <w:r w:rsidRPr="00D912A3">
        <w:rPr>
          <w:rFonts w:ascii="Times New Roman" w:hAnsi="Times New Roman" w:cs="Times New Roman"/>
          <w:b/>
          <w:sz w:val="24"/>
          <w:szCs w:val="24"/>
        </w:rPr>
        <w:t>Pembahasan Analisis Data</w:t>
      </w:r>
    </w:p>
    <w:p w14:paraId="22C65C60" w14:textId="77777777" w:rsidR="00D912A3" w:rsidRDefault="00D912A3" w:rsidP="00D912A3">
      <w:pPr>
        <w:pStyle w:val="ListParagraph"/>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Berdasarkan uji statistik maka hasil analisis data value for money adalah sebagai berikut: </w:t>
      </w:r>
    </w:p>
    <w:p w14:paraId="2ED2959C" w14:textId="77777777" w:rsidR="00D912A3" w:rsidRDefault="00D912A3" w:rsidP="009C648F">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Perbedaan Rasio ekonomi Sebelum dan Sesudah penerapan Anggaran Berbasis Kinerja</w:t>
      </w:r>
    </w:p>
    <w:p w14:paraId="5FC24721" w14:textId="77777777" w:rsidR="00D912A3" w:rsidRDefault="00D912A3" w:rsidP="00D912A3">
      <w:pPr>
        <w:pStyle w:val="ListParagraph"/>
        <w:autoSpaceDE w:val="0"/>
        <w:autoSpaceDN w:val="0"/>
        <w:adjustRightInd w:val="0"/>
        <w:spacing w:after="0" w:line="240" w:lineRule="auto"/>
        <w:ind w:left="502" w:firstLine="218"/>
        <w:jc w:val="both"/>
        <w:rPr>
          <w:rFonts w:ascii="Times New Roman" w:hAnsi="Times New Roman" w:cs="Times New Roman"/>
          <w:sz w:val="24"/>
          <w:szCs w:val="24"/>
        </w:rPr>
      </w:pPr>
      <w:r>
        <w:rPr>
          <w:rFonts w:ascii="Times New Roman" w:hAnsi="Times New Roman" w:cs="Times New Roman"/>
          <w:sz w:val="24"/>
          <w:szCs w:val="24"/>
        </w:rPr>
        <w:t xml:space="preserve">  Berdasarkan hasil uji statistik tidak terdapat perbedaan rasio ekonomis sebelum dan sesudah diterapkannya anggaran berbasis kinerja. Hal ini dapat dilihat dari uji </w:t>
      </w:r>
      <w:r w:rsidRPr="00116459">
        <w:rPr>
          <w:rFonts w:ascii="Times New Roman" w:hAnsi="Times New Roman" w:cs="Times New Roman"/>
          <w:i/>
          <w:sz w:val="24"/>
          <w:szCs w:val="24"/>
        </w:rPr>
        <w:t>data wilcoxon signed rank test</w:t>
      </w:r>
      <w:r>
        <w:rPr>
          <w:rFonts w:ascii="Times New Roman" w:hAnsi="Times New Roman" w:cs="Times New Roman"/>
          <w:i/>
          <w:sz w:val="24"/>
          <w:szCs w:val="24"/>
        </w:rPr>
        <w:t xml:space="preserve"> </w:t>
      </w:r>
      <w:r>
        <w:rPr>
          <w:rFonts w:ascii="Times New Roman" w:hAnsi="Times New Roman" w:cs="Times New Roman"/>
          <w:sz w:val="24"/>
          <w:szCs w:val="24"/>
        </w:rPr>
        <w:t xml:space="preserve">dimana </w:t>
      </w:r>
      <w:r w:rsidRPr="00116459">
        <w:rPr>
          <w:rFonts w:ascii="Times New Roman" w:hAnsi="Times New Roman" w:cs="Times New Roman"/>
          <w:sz w:val="24"/>
          <w:szCs w:val="24"/>
        </w:rPr>
        <w:t>nilai profitabilitasnya pada nilai yang lebih signifikan yang telah ditetapkan yaitu &lt; 0,05 yaitu sebesar 0,686.</w:t>
      </w:r>
      <w:r>
        <w:rPr>
          <w:rFonts w:ascii="Times New Roman" w:hAnsi="Times New Roman" w:cs="Times New Roman"/>
          <w:sz w:val="24"/>
          <w:szCs w:val="24"/>
        </w:rPr>
        <w:t xml:space="preserve">  </w:t>
      </w:r>
    </w:p>
    <w:p w14:paraId="3B2FA570" w14:textId="77777777" w:rsidR="00D912A3" w:rsidRDefault="00D912A3" w:rsidP="00D912A3">
      <w:pPr>
        <w:pStyle w:val="ListParagraph"/>
        <w:autoSpaceDE w:val="0"/>
        <w:autoSpaceDN w:val="0"/>
        <w:adjustRightInd w:val="0"/>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ab/>
        <w:t xml:space="preserve">     </w:t>
      </w:r>
      <w:r w:rsidRPr="00101A93">
        <w:rPr>
          <w:rFonts w:ascii="Times New Roman" w:hAnsi="Times New Roman" w:cs="Times New Roman"/>
          <w:sz w:val="24"/>
          <w:szCs w:val="24"/>
        </w:rPr>
        <w:t xml:space="preserve">Tingkat signifikan </w:t>
      </w:r>
      <w:r>
        <w:rPr>
          <w:rFonts w:ascii="Times New Roman" w:hAnsi="Times New Roman" w:cs="Times New Roman"/>
          <w:sz w:val="24"/>
          <w:szCs w:val="24"/>
        </w:rPr>
        <w:t xml:space="preserve">data </w:t>
      </w:r>
      <w:r w:rsidRPr="00101A93">
        <w:rPr>
          <w:rFonts w:ascii="Times New Roman" w:hAnsi="Times New Roman" w:cs="Times New Roman"/>
          <w:sz w:val="24"/>
          <w:szCs w:val="24"/>
        </w:rPr>
        <w:t>tersebut</w:t>
      </w:r>
      <w:r>
        <w:rPr>
          <w:rFonts w:ascii="Times New Roman" w:hAnsi="Times New Roman" w:cs="Times New Roman"/>
          <w:sz w:val="24"/>
          <w:szCs w:val="24"/>
        </w:rPr>
        <w:t xml:space="preserve"> lebih besar dari nilai α 0.</w:t>
      </w:r>
      <w:r w:rsidRPr="00101A93">
        <w:rPr>
          <w:rFonts w:ascii="Times New Roman" w:hAnsi="Times New Roman" w:cs="Times New Roman"/>
          <w:sz w:val="24"/>
          <w:szCs w:val="24"/>
        </w:rPr>
        <w:t>05</w:t>
      </w:r>
      <w:r>
        <w:rPr>
          <w:rFonts w:ascii="Times New Roman" w:hAnsi="Times New Roman" w:cs="Times New Roman"/>
          <w:sz w:val="24"/>
          <w:szCs w:val="24"/>
        </w:rPr>
        <w:t xml:space="preserve">, artinya tidak terdapat </w:t>
      </w:r>
      <w:r w:rsidRPr="00101A93">
        <w:rPr>
          <w:rFonts w:ascii="Times New Roman" w:hAnsi="Times New Roman" w:cs="Times New Roman"/>
          <w:sz w:val="24"/>
          <w:szCs w:val="24"/>
        </w:rPr>
        <w:t>perbedaan antara sebelum dan</w:t>
      </w:r>
      <w:r>
        <w:rPr>
          <w:rFonts w:ascii="Times New Roman" w:hAnsi="Times New Roman" w:cs="Times New Roman"/>
          <w:sz w:val="24"/>
          <w:szCs w:val="24"/>
        </w:rPr>
        <w:t xml:space="preserve"> juga</w:t>
      </w:r>
      <w:r w:rsidRPr="00101A93">
        <w:rPr>
          <w:rFonts w:ascii="Times New Roman" w:hAnsi="Times New Roman" w:cs="Times New Roman"/>
          <w:sz w:val="24"/>
          <w:szCs w:val="24"/>
        </w:rPr>
        <w:t xml:space="preserve"> sesudah penerapan sistem anggaran berbasis kinerja pada rasio ekonomis.</w:t>
      </w:r>
      <w:r>
        <w:rPr>
          <w:rFonts w:ascii="Times New Roman" w:hAnsi="Times New Roman" w:cs="Times New Roman"/>
          <w:sz w:val="24"/>
          <w:szCs w:val="24"/>
        </w:rPr>
        <w:t xml:space="preserve"> Selain itu jika melihat </w:t>
      </w:r>
      <w:r w:rsidRPr="00101A93">
        <w:rPr>
          <w:rFonts w:ascii="Times New Roman" w:hAnsi="Times New Roman" w:cs="Times New Roman"/>
          <w:sz w:val="24"/>
          <w:szCs w:val="24"/>
        </w:rPr>
        <w:t xml:space="preserve">analisis deskriptif </w:t>
      </w:r>
      <w:r>
        <w:rPr>
          <w:rFonts w:ascii="Times New Roman" w:hAnsi="Times New Roman" w:cs="Times New Roman"/>
          <w:sz w:val="24"/>
          <w:szCs w:val="24"/>
        </w:rPr>
        <w:t xml:space="preserve">pada rasio ekonomis mengalami penurunan semenjak diterapkannya anggaran berbasis kinerja yakni dari 83 % menjadi 81 %. Hal ini menunjukan bahwa semakin menurun nilai ekonomisnya maka semakin rendah pula keekonomisan pada Pemerintah Kota Megalang dalam mengelola keuangannya. Hal ini selaras dengan penelitian yang dilakukan oleh Nur (2019) yang menyatakan bahwa tidak ada perbedaan rasio ekonomis sebelum dan sesduah diterapkannya anggaran berbasis kinerja. </w:t>
      </w:r>
    </w:p>
    <w:p w14:paraId="2DEA9B78" w14:textId="77777777" w:rsidR="00D912A3" w:rsidRPr="00F151F7" w:rsidRDefault="00D912A3" w:rsidP="00D912A3">
      <w:pPr>
        <w:pStyle w:val="ListParagraph"/>
        <w:autoSpaceDE w:val="0"/>
        <w:autoSpaceDN w:val="0"/>
        <w:adjustRightInd w:val="0"/>
        <w:spacing w:after="0" w:line="240" w:lineRule="auto"/>
        <w:ind w:left="502" w:firstLine="218"/>
        <w:jc w:val="both"/>
        <w:rPr>
          <w:rFonts w:ascii="Times New Roman" w:hAnsi="Times New Roman" w:cs="Times New Roman"/>
          <w:sz w:val="28"/>
          <w:szCs w:val="24"/>
        </w:rPr>
      </w:pPr>
      <w:r>
        <w:rPr>
          <w:rFonts w:ascii="Times New Roman" w:hAnsi="Times New Roman" w:cs="Times New Roman"/>
          <w:sz w:val="24"/>
        </w:rPr>
        <w:t xml:space="preserve">    Rasio </w:t>
      </w:r>
      <w:r w:rsidRPr="00F151F7">
        <w:rPr>
          <w:rFonts w:ascii="Times New Roman" w:hAnsi="Times New Roman" w:cs="Times New Roman"/>
          <w:sz w:val="24"/>
        </w:rPr>
        <w:t xml:space="preserve">ekonomis </w:t>
      </w:r>
      <w:r>
        <w:rPr>
          <w:rFonts w:ascii="Times New Roman" w:hAnsi="Times New Roman" w:cs="Times New Roman"/>
          <w:sz w:val="24"/>
        </w:rPr>
        <w:t xml:space="preserve">berhubungan erat dengan penghematan </w:t>
      </w:r>
      <w:r w:rsidRPr="00F151F7">
        <w:rPr>
          <w:rFonts w:ascii="Times New Roman" w:hAnsi="Times New Roman" w:cs="Times New Roman"/>
          <w:sz w:val="24"/>
        </w:rPr>
        <w:t xml:space="preserve">sering disebut penghematan </w:t>
      </w:r>
      <w:r>
        <w:rPr>
          <w:rFonts w:ascii="Times New Roman" w:hAnsi="Times New Roman" w:cs="Times New Roman"/>
          <w:sz w:val="24"/>
        </w:rPr>
        <w:t>yang cakupannya adalah</w:t>
      </w:r>
      <w:r w:rsidRPr="00F151F7">
        <w:rPr>
          <w:rFonts w:ascii="Times New Roman" w:hAnsi="Times New Roman" w:cs="Times New Roman"/>
          <w:sz w:val="24"/>
        </w:rPr>
        <w:t xml:space="preserve"> pengelolaan </w:t>
      </w:r>
      <w:r>
        <w:rPr>
          <w:rFonts w:ascii="Times New Roman" w:hAnsi="Times New Roman" w:cs="Times New Roman"/>
          <w:sz w:val="24"/>
        </w:rPr>
        <w:t xml:space="preserve">keuangan secara cermat yang tidak ada </w:t>
      </w:r>
      <w:r w:rsidRPr="00F151F7">
        <w:rPr>
          <w:rFonts w:ascii="Times New Roman" w:hAnsi="Times New Roman" w:cs="Times New Roman"/>
          <w:sz w:val="24"/>
        </w:rPr>
        <w:t xml:space="preserve">pemborosan. </w:t>
      </w:r>
      <w:r>
        <w:rPr>
          <w:rFonts w:ascii="Times New Roman" w:hAnsi="Times New Roman" w:cs="Times New Roman"/>
          <w:sz w:val="24"/>
        </w:rPr>
        <w:t xml:space="preserve">Rasio ekonomis yang persentasenya besar maka kinerja keuangan semakin baik. (Muhammad,2006:179) Apabila dikaitkan dengan Pemerintah Kota Magelang sebenarnya baik sebelum ataupun sesudah penerapan anggaran berbasis kinerja memiliki rasio ekonomis yang cukup ekonomis. Terlebih jika dilihat dari rasio ekonomis yang mengalami trend peningkatan semenjak diterapkannya anggaran berbasis kinerja yakni dilihat dari persentase rasio ekonomis tahun meskipun tidak setiap tahun 2016 hingga tahun 2018 yang berada di angka 90 %. </w:t>
      </w:r>
    </w:p>
    <w:p w14:paraId="1C5B2602" w14:textId="77777777" w:rsidR="00D912A3" w:rsidRDefault="00D912A3" w:rsidP="009C648F">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Perbedaan Rasio efisiensi Sebelum dan Sesudah penerapan Anggaran Berbasis Kinerja</w:t>
      </w:r>
    </w:p>
    <w:p w14:paraId="6FCDE547" w14:textId="77777777" w:rsidR="00D912A3" w:rsidRDefault="00D912A3" w:rsidP="00D912A3">
      <w:pPr>
        <w:pStyle w:val="ListParagraph"/>
        <w:autoSpaceDE w:val="0"/>
        <w:autoSpaceDN w:val="0"/>
        <w:adjustRightInd w:val="0"/>
        <w:spacing w:after="0" w:line="240" w:lineRule="auto"/>
        <w:ind w:left="567" w:firstLine="720"/>
        <w:jc w:val="both"/>
        <w:rPr>
          <w:rFonts w:ascii="Times New Roman" w:hAnsi="Times New Roman" w:cs="Times New Roman"/>
          <w:sz w:val="24"/>
          <w:szCs w:val="24"/>
        </w:rPr>
      </w:pPr>
      <w:r w:rsidRPr="00116459">
        <w:rPr>
          <w:rFonts w:ascii="Times New Roman" w:hAnsi="Times New Roman" w:cs="Times New Roman"/>
          <w:sz w:val="24"/>
          <w:szCs w:val="24"/>
        </w:rPr>
        <w:t xml:space="preserve">Menurut hasil analisis </w:t>
      </w:r>
      <w:r w:rsidRPr="00116459">
        <w:rPr>
          <w:rFonts w:ascii="Times New Roman" w:hAnsi="Times New Roman" w:cs="Times New Roman"/>
          <w:i/>
          <w:sz w:val="24"/>
          <w:szCs w:val="24"/>
        </w:rPr>
        <w:t>wilcoxon signed rank test</w:t>
      </w:r>
      <w:r w:rsidRPr="00116459">
        <w:rPr>
          <w:rFonts w:ascii="Times New Roman" w:hAnsi="Times New Roman" w:cs="Times New Roman"/>
          <w:sz w:val="24"/>
          <w:szCs w:val="24"/>
        </w:rPr>
        <w:t xml:space="preserve"> pada rasio efisiensi menunjukkan adanya perbedaan sebelum dan sesudah diterapkannya sistem anggaran kinerja. Hal ini dapat dilihat dari nilai yang lebih besar dari tingkat segnifikan yang telah ditetapkan α = 0,05 yaitu sebesar 0.500. </w:t>
      </w:r>
      <w:r>
        <w:rPr>
          <w:rFonts w:ascii="Times New Roman" w:hAnsi="Times New Roman" w:cs="Times New Roman"/>
          <w:sz w:val="24"/>
          <w:szCs w:val="24"/>
        </w:rPr>
        <w:t xml:space="preserve"> Jika dilihat dari statistik deskriptif sebelum diterapkannya anggaran berbasis kinerja menunjukkan persentase 77.73 % yang artinya masuk kriteria efisien, namun setelah diterapkannya anggaran berbasis kinerja mengalami kenaikan yakni sebesar 90.30 % yang mana memiliki kriteria kurang efisien. </w:t>
      </w:r>
    </w:p>
    <w:p w14:paraId="48E1CABB" w14:textId="77777777" w:rsidR="00D912A3" w:rsidRDefault="00D912A3" w:rsidP="00D912A3">
      <w:pPr>
        <w:pStyle w:val="ListParagraph"/>
        <w:tabs>
          <w:tab w:val="left" w:pos="1134"/>
        </w:tabs>
        <w:autoSpaceDE w:val="0"/>
        <w:autoSpaceDN w:val="0"/>
        <w:adjustRightInd w:val="0"/>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ab/>
        <w:t xml:space="preserve">Hasil rasio efisiensi yang mengalami penurunan sejalan dengan penelitian yang dilakukan oleh Havis (2017) dimana setelah diterapkan anggaran berbasis kinerja terdapat </w:t>
      </w:r>
      <w:r w:rsidRPr="00D82F5C">
        <w:rPr>
          <w:rFonts w:ascii="Times New Roman" w:hAnsi="Times New Roman" w:cs="Times New Roman"/>
          <w:sz w:val="24"/>
          <w:szCs w:val="24"/>
        </w:rPr>
        <w:t xml:space="preserve">penurunan rasio efisiensi. </w:t>
      </w:r>
      <w:r>
        <w:rPr>
          <w:rFonts w:ascii="Times New Roman" w:hAnsi="Times New Roman" w:cs="Times New Roman"/>
          <w:sz w:val="24"/>
          <w:szCs w:val="24"/>
        </w:rPr>
        <w:t>Data kurang efisiennya keuangan daerah Kota Magelang menunjukan bahwa pemerintah Kota Magelang dalam memperhitungkan pengeluaran alokasi belanja daerah belum mampu meningkatkan pendapatan daerah. Melihat data tersebut maka perlunya penetapan target biaya yang sesuai sehingga pengeluaran lebih efisien. Karena berbicara mengenai efisiensi maka berbicara mengenai output tertentu dihasilkan dengan input serendah-rendahnya atau input tertentu dapat menghasilkan output sebesar-besarnya (</w:t>
      </w:r>
      <w:r w:rsidRPr="00712DAE">
        <w:rPr>
          <w:rFonts w:ascii="Times New Roman" w:hAnsi="Times New Roman" w:cs="Times New Roman"/>
          <w:i/>
          <w:sz w:val="24"/>
          <w:szCs w:val="24"/>
        </w:rPr>
        <w:t>spending well</w:t>
      </w:r>
      <w:r>
        <w:rPr>
          <w:rFonts w:ascii="Times New Roman" w:hAnsi="Times New Roman" w:cs="Times New Roman"/>
          <w:sz w:val="24"/>
          <w:szCs w:val="24"/>
        </w:rPr>
        <w:t xml:space="preserve">). (Nordiawan, 2010) </w:t>
      </w:r>
    </w:p>
    <w:p w14:paraId="192B3E2E" w14:textId="77777777" w:rsidR="00D912A3" w:rsidRPr="00A36EE2" w:rsidRDefault="00D912A3" w:rsidP="009C648F">
      <w:pPr>
        <w:pStyle w:val="ListParagraph"/>
        <w:numPr>
          <w:ilvl w:val="0"/>
          <w:numId w:val="21"/>
        </w:numPr>
        <w:tabs>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Perbedaan Rasio Efektivitas sebelum dan sesudah </w:t>
      </w:r>
      <w:r w:rsidRPr="00A36EE2">
        <w:rPr>
          <w:rFonts w:ascii="Times New Roman" w:hAnsi="Times New Roman" w:cs="Times New Roman"/>
          <w:color w:val="000000" w:themeColor="text1"/>
          <w:sz w:val="24"/>
          <w:szCs w:val="24"/>
        </w:rPr>
        <w:t>Penerapan Anggaran Berbasis Kinerja</w:t>
      </w:r>
    </w:p>
    <w:p w14:paraId="2AFD20D0" w14:textId="77777777" w:rsidR="00D912A3" w:rsidRDefault="00D912A3" w:rsidP="00D912A3">
      <w:pPr>
        <w:pStyle w:val="ListParagraph"/>
        <w:autoSpaceDE w:val="0"/>
        <w:autoSpaceDN w:val="0"/>
        <w:adjustRightInd w:val="0"/>
        <w:spacing w:after="0" w:line="240" w:lineRule="auto"/>
        <w:ind w:left="502" w:firstLine="21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116459">
        <w:rPr>
          <w:rFonts w:ascii="Times New Roman" w:hAnsi="Times New Roman" w:cs="Times New Roman"/>
          <w:sz w:val="24"/>
          <w:szCs w:val="24"/>
        </w:rPr>
        <w:t xml:space="preserve">Menurut hasil analisis </w:t>
      </w:r>
      <w:r w:rsidRPr="00116459">
        <w:rPr>
          <w:rFonts w:ascii="Times New Roman" w:hAnsi="Times New Roman" w:cs="Times New Roman"/>
          <w:i/>
          <w:sz w:val="24"/>
          <w:szCs w:val="24"/>
        </w:rPr>
        <w:t>wilcoxon signed rank test</w:t>
      </w:r>
      <w:r w:rsidRPr="00116459">
        <w:rPr>
          <w:rFonts w:ascii="Times New Roman" w:hAnsi="Times New Roman" w:cs="Times New Roman"/>
          <w:sz w:val="24"/>
          <w:szCs w:val="24"/>
        </w:rPr>
        <w:t xml:space="preserve"> pada rasio efektifitas menunjukkan adanya perbedaan yang signifikan antara sebelum dan sesudah diterapkannya sistem anggaran berbasis kinerja. Hal ini dapat dilihat dari nilai yang lebih besar dari tingkat signifikan yang telah ditetapkan α = 0,05 yaitu sebesar 0,345.</w:t>
      </w:r>
      <w:r>
        <w:rPr>
          <w:rFonts w:ascii="Times New Roman" w:hAnsi="Times New Roman" w:cs="Times New Roman"/>
          <w:sz w:val="24"/>
          <w:szCs w:val="24"/>
        </w:rPr>
        <w:t xml:space="preserve"> Sedangkan menurut statistik deskriptif </w:t>
      </w:r>
      <w:r w:rsidRPr="00A36EE2">
        <w:rPr>
          <w:rFonts w:ascii="Times New Roman" w:hAnsi="Times New Roman" w:cs="Times New Roman"/>
          <w:sz w:val="24"/>
        </w:rPr>
        <w:t xml:space="preserve">Rasio efektivitas sebelum penerapan anggaran berbasis kinerja menunjukan nilai minimum sebesar 52.00, nilai maksimum sebesar 109.00 dengan rata rata </w:t>
      </w:r>
      <w:r w:rsidRPr="00A36EE2">
        <w:rPr>
          <w:rFonts w:ascii="Times New Roman" w:hAnsi="Times New Roman" w:cs="Times New Roman"/>
          <w:color w:val="000000" w:themeColor="text1"/>
          <w:sz w:val="24"/>
          <w:szCs w:val="24"/>
        </w:rPr>
        <w:t xml:space="preserve">95.2000 atau sebesar 95.20 %, artinya rasio efektivitas sebelum penerapan anggaran berbasis kinerja memiliki kriteria efektif. </w:t>
      </w:r>
      <w:r>
        <w:rPr>
          <w:rFonts w:ascii="Times New Roman" w:hAnsi="Times New Roman" w:cs="Times New Roman"/>
          <w:color w:val="000000" w:themeColor="text1"/>
          <w:sz w:val="24"/>
          <w:szCs w:val="24"/>
        </w:rPr>
        <w:t xml:space="preserve">Kemudian setelah diterapkannya anggaran berbasis kinerja </w:t>
      </w:r>
      <w:r w:rsidRPr="00A36EE2">
        <w:rPr>
          <w:rFonts w:ascii="Times New Roman" w:hAnsi="Times New Roman" w:cs="Times New Roman"/>
          <w:sz w:val="24"/>
        </w:rPr>
        <w:t xml:space="preserve">menunjukan nilai minimum sebesar 1.02, nilai maksimum sebesar 103.00 dengan rata rata </w:t>
      </w:r>
      <w:r w:rsidRPr="00A36EE2">
        <w:rPr>
          <w:rFonts w:ascii="Times New Roman" w:hAnsi="Times New Roman" w:cs="Times New Roman"/>
          <w:color w:val="000000" w:themeColor="text1"/>
          <w:sz w:val="24"/>
          <w:szCs w:val="24"/>
        </w:rPr>
        <w:t xml:space="preserve">72.2160 atau sebesar 72.21 %, artinya rasio efektivitas sebelum penerapan anggaran berbasis kinerja memiliki kriteria efektif. </w:t>
      </w:r>
    </w:p>
    <w:p w14:paraId="4BE08495" w14:textId="77777777" w:rsidR="00D912A3" w:rsidRPr="00DF1ED5" w:rsidRDefault="00D912A3" w:rsidP="00D912A3">
      <w:pPr>
        <w:pStyle w:val="ListParagraph"/>
        <w:autoSpaceDE w:val="0"/>
        <w:autoSpaceDN w:val="0"/>
        <w:adjustRightInd w:val="0"/>
        <w:spacing w:after="0" w:line="240" w:lineRule="auto"/>
        <w:ind w:left="502" w:firstLine="2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F1ED5">
        <w:rPr>
          <w:rFonts w:ascii="Times New Roman" w:hAnsi="Times New Roman" w:cs="Times New Roman"/>
          <w:color w:val="000000" w:themeColor="text1"/>
          <w:sz w:val="24"/>
          <w:szCs w:val="24"/>
        </w:rPr>
        <w:t xml:space="preserve">Melihat data </w:t>
      </w:r>
      <w:r>
        <w:rPr>
          <w:rFonts w:ascii="Times New Roman" w:hAnsi="Times New Roman" w:cs="Times New Roman"/>
          <w:color w:val="000000" w:themeColor="text1"/>
          <w:sz w:val="24"/>
          <w:szCs w:val="24"/>
        </w:rPr>
        <w:t>statistik</w:t>
      </w:r>
      <w:r w:rsidRPr="00DF1ED5">
        <w:rPr>
          <w:rFonts w:ascii="Times New Roman" w:hAnsi="Times New Roman" w:cs="Times New Roman"/>
          <w:color w:val="000000" w:themeColor="text1"/>
          <w:sz w:val="24"/>
          <w:szCs w:val="24"/>
        </w:rPr>
        <w:t xml:space="preserve"> tersebut menunjukan bahwa sebelum dan sesudah penerapan anggaran berbasis kinerja rasio efektivitas berada pada kriteria efektif namun setelah diterapkannya anggaran berbasis kinerja rasio tersebut mengalami penurunan dari 95.20 % menjadi 72.21 %.  </w:t>
      </w:r>
    </w:p>
    <w:p w14:paraId="7F4B2ABB" w14:textId="77777777" w:rsidR="00D912A3" w:rsidRDefault="00D912A3" w:rsidP="00D912A3">
      <w:pPr>
        <w:pStyle w:val="ListParagraph"/>
        <w:autoSpaceDE w:val="0"/>
        <w:autoSpaceDN w:val="0"/>
        <w:adjustRightInd w:val="0"/>
        <w:spacing w:after="0" w:line="240" w:lineRule="auto"/>
        <w:ind w:left="502" w:firstLine="218"/>
        <w:jc w:val="both"/>
        <w:rPr>
          <w:rFonts w:ascii="Times New Roman" w:hAnsi="Times New Roman" w:cs="Times New Roman"/>
          <w:sz w:val="24"/>
        </w:rPr>
      </w:pPr>
      <w:r>
        <w:rPr>
          <w:rFonts w:ascii="Times New Roman" w:hAnsi="Times New Roman" w:cs="Times New Roman"/>
          <w:sz w:val="24"/>
        </w:rPr>
        <w:t xml:space="preserve">   Keuangan daerah dikatakan efektif apabila</w:t>
      </w:r>
      <w:r w:rsidRPr="00DF1ED5">
        <w:rPr>
          <w:rFonts w:ascii="Times New Roman" w:hAnsi="Times New Roman" w:cs="Times New Roman"/>
          <w:sz w:val="24"/>
        </w:rPr>
        <w:t xml:space="preserve"> tingkat pencapaian hasil program dengan target yang ditetapkan</w:t>
      </w:r>
      <w:r>
        <w:rPr>
          <w:rFonts w:ascii="Times New Roman" w:hAnsi="Times New Roman" w:cs="Times New Roman"/>
          <w:sz w:val="24"/>
        </w:rPr>
        <w:t xml:space="preserve"> atau perbandingan input dengan output. </w:t>
      </w:r>
      <w:r w:rsidRPr="00DF1ED5">
        <w:rPr>
          <w:rFonts w:ascii="Times New Roman" w:hAnsi="Times New Roman" w:cs="Times New Roman"/>
          <w:sz w:val="24"/>
        </w:rPr>
        <w:t xml:space="preserve">(Mardiasmo, 2002: 4). </w:t>
      </w:r>
      <w:r>
        <w:rPr>
          <w:rFonts w:ascii="Times New Roman" w:hAnsi="Times New Roman" w:cs="Times New Roman"/>
          <w:sz w:val="24"/>
        </w:rPr>
        <w:t xml:space="preserve">Melihat data keuangan ini maka Pemerintah Kota Magelang harus mempertahankan pencapaian ini dan memperbaiki pengelolaan keuangan daerah kedepannya karena anggaran yang efektif menunjukkan kesuksesan pencapaian tujuan kegiatan. </w:t>
      </w:r>
    </w:p>
    <w:p w14:paraId="48366B6E" w14:textId="77777777" w:rsidR="002D39A1" w:rsidRPr="002D39A1" w:rsidRDefault="002D39A1" w:rsidP="00D912A3">
      <w:pPr>
        <w:pStyle w:val="ListParagraph"/>
        <w:spacing w:before="40" w:line="240" w:lineRule="auto"/>
        <w:ind w:left="709" w:firstLine="708"/>
        <w:jc w:val="both"/>
        <w:rPr>
          <w:rFonts w:ascii="Times New Roman" w:hAnsi="Times New Roman" w:cs="Times New Roman"/>
          <w:sz w:val="24"/>
          <w:szCs w:val="24"/>
        </w:rPr>
      </w:pPr>
    </w:p>
    <w:bookmarkEnd w:id="6"/>
    <w:bookmarkEnd w:id="7"/>
    <w:p w14:paraId="35944424" w14:textId="2F4A33D5" w:rsidR="002D1051" w:rsidRPr="00D912A3" w:rsidRDefault="00633A1C" w:rsidP="00D912A3">
      <w:pPr>
        <w:pStyle w:val="Heading1"/>
        <w:spacing w:line="240" w:lineRule="auto"/>
        <w:jc w:val="left"/>
      </w:pPr>
      <w:r>
        <w:t>PENUTUP</w:t>
      </w:r>
    </w:p>
    <w:p w14:paraId="1406DF24" w14:textId="77777777" w:rsidR="00D912A3" w:rsidRDefault="00D912A3" w:rsidP="009C648F">
      <w:pPr>
        <w:pStyle w:val="ListParagraph"/>
        <w:numPr>
          <w:ilvl w:val="0"/>
          <w:numId w:val="23"/>
        </w:numPr>
        <w:autoSpaceDE w:val="0"/>
        <w:autoSpaceDN w:val="0"/>
        <w:adjustRightInd w:val="0"/>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KESIMPULAN</w:t>
      </w:r>
    </w:p>
    <w:p w14:paraId="66AB152F" w14:textId="645B0B82" w:rsidR="00D912A3" w:rsidRDefault="00D912A3" w:rsidP="00D912A3">
      <w:pPr>
        <w:pStyle w:val="ListParagraph"/>
        <w:autoSpaceDE w:val="0"/>
        <w:autoSpaceDN w:val="0"/>
        <w:adjustRightInd w:val="0"/>
        <w:spacing w:after="0" w:line="240" w:lineRule="auto"/>
        <w:ind w:left="567" w:firstLine="153"/>
        <w:jc w:val="both"/>
        <w:rPr>
          <w:rFonts w:ascii="Times New Roman" w:hAnsi="Times New Roman" w:cs="Times New Roman"/>
          <w:sz w:val="24"/>
          <w:szCs w:val="24"/>
        </w:rPr>
      </w:pPr>
      <w:r>
        <w:rPr>
          <w:rFonts w:ascii="Times New Roman" w:hAnsi="Times New Roman" w:cs="Times New Roman"/>
          <w:sz w:val="24"/>
          <w:szCs w:val="24"/>
        </w:rPr>
        <w:t xml:space="preserve">   Maksud dari penelitian ini adalah untuk menganalisis perbedaan kinerja keuangan daerah Kota Magelang sebelum dan sesudah diterapkannya anggaran berbasis kinerja menggunakan </w:t>
      </w:r>
      <w:r w:rsidRPr="00DF1ED5">
        <w:rPr>
          <w:rFonts w:ascii="Times New Roman" w:hAnsi="Times New Roman" w:cs="Times New Roman"/>
          <w:sz w:val="24"/>
          <w:szCs w:val="24"/>
        </w:rPr>
        <w:t xml:space="preserve">pendekatan </w:t>
      </w:r>
      <w:r w:rsidRPr="00DF1ED5">
        <w:rPr>
          <w:rFonts w:ascii="Times New Roman" w:hAnsi="Times New Roman" w:cs="Times New Roman"/>
          <w:i/>
          <w:sz w:val="24"/>
          <w:szCs w:val="24"/>
        </w:rPr>
        <w:t>value for money</w:t>
      </w:r>
      <w:r>
        <w:rPr>
          <w:rFonts w:ascii="Times New Roman" w:hAnsi="Times New Roman" w:cs="Times New Roman"/>
          <w:sz w:val="24"/>
          <w:szCs w:val="24"/>
        </w:rPr>
        <w:t xml:space="preserve">. </w:t>
      </w:r>
      <w:r w:rsidRPr="00DF1ED5">
        <w:rPr>
          <w:rFonts w:ascii="Times New Roman" w:hAnsi="Times New Roman" w:cs="Times New Roman"/>
          <w:sz w:val="24"/>
          <w:szCs w:val="24"/>
        </w:rPr>
        <w:t xml:space="preserve">Berdasarkan hasil analisis </w:t>
      </w:r>
      <w:r>
        <w:rPr>
          <w:rFonts w:ascii="Times New Roman" w:hAnsi="Times New Roman" w:cs="Times New Roman"/>
          <w:sz w:val="24"/>
          <w:szCs w:val="24"/>
        </w:rPr>
        <w:t xml:space="preserve">statistik menggunakan uji wilcoxon signed rank, dapat diperoleh kesimpulan yakni: </w:t>
      </w:r>
    </w:p>
    <w:p w14:paraId="4C589340" w14:textId="77777777" w:rsidR="00D912A3" w:rsidRDefault="00D912A3" w:rsidP="009C648F">
      <w:pPr>
        <w:pStyle w:val="ListParagraph"/>
        <w:numPr>
          <w:ilvl w:val="0"/>
          <w:numId w:val="24"/>
        </w:numPr>
        <w:spacing w:after="16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Sebelum anggaran berbasis kinerja pada rasio ekonomis menunjukan </w:t>
      </w:r>
      <w:r w:rsidRPr="00E31405">
        <w:rPr>
          <w:rFonts w:ascii="Times New Roman" w:hAnsi="Times New Roman" w:cs="Times New Roman"/>
          <w:sz w:val="24"/>
          <w:szCs w:val="24"/>
          <w:lang w:val="id-ID"/>
        </w:rPr>
        <w:t>sebesar</w:t>
      </w:r>
      <w:r>
        <w:rPr>
          <w:rFonts w:ascii="Times New Roman" w:hAnsi="Times New Roman" w:cs="Times New Roman"/>
          <w:sz w:val="24"/>
          <w:szCs w:val="24"/>
        </w:rPr>
        <w:t xml:space="preserve"> rasio</w:t>
      </w:r>
      <w:r w:rsidRPr="00E31405">
        <w:rPr>
          <w:rFonts w:ascii="Times New Roman" w:hAnsi="Times New Roman" w:cs="Times New Roman"/>
          <w:sz w:val="24"/>
          <w:szCs w:val="24"/>
          <w:lang w:val="id-ID"/>
        </w:rPr>
        <w:t xml:space="preserve"> 83</w:t>
      </w:r>
      <w:r>
        <w:rPr>
          <w:rFonts w:ascii="Times New Roman" w:hAnsi="Times New Roman" w:cs="Times New Roman"/>
          <w:sz w:val="24"/>
          <w:szCs w:val="24"/>
        </w:rPr>
        <w:t xml:space="preserve"> </w:t>
      </w:r>
      <w:r w:rsidRPr="00E31405">
        <w:rPr>
          <w:rFonts w:ascii="Times New Roman" w:hAnsi="Times New Roman" w:cs="Times New Roman"/>
          <w:sz w:val="24"/>
          <w:szCs w:val="24"/>
          <w:lang w:val="id-ID"/>
        </w:rPr>
        <w:t>%</w:t>
      </w:r>
      <w:r>
        <w:rPr>
          <w:rFonts w:ascii="Times New Roman" w:hAnsi="Times New Roman" w:cs="Times New Roman"/>
          <w:sz w:val="24"/>
          <w:szCs w:val="24"/>
        </w:rPr>
        <w:t xml:space="preserve"> yang artinya cukup ekonomis. Pada rasio efisiensi </w:t>
      </w:r>
      <w:r w:rsidRPr="00E31405">
        <w:rPr>
          <w:rFonts w:ascii="Times New Roman" w:hAnsi="Times New Roman" w:cs="Times New Roman"/>
          <w:sz w:val="24"/>
          <w:szCs w:val="24"/>
        </w:rPr>
        <w:t>sebesar 77.73 %, artinya efisien</w:t>
      </w:r>
      <w:r>
        <w:rPr>
          <w:rFonts w:ascii="Times New Roman" w:hAnsi="Times New Roman" w:cs="Times New Roman"/>
          <w:sz w:val="24"/>
          <w:szCs w:val="24"/>
        </w:rPr>
        <w:t xml:space="preserve">, dan pada rasio efektivitas sebesar </w:t>
      </w:r>
      <w:r w:rsidRPr="00E31405">
        <w:rPr>
          <w:rFonts w:ascii="Times New Roman" w:hAnsi="Times New Roman" w:cs="Times New Roman"/>
          <w:sz w:val="24"/>
          <w:szCs w:val="24"/>
          <w:lang w:val="id-ID"/>
        </w:rPr>
        <w:t>52.00</w:t>
      </w:r>
      <w:r>
        <w:rPr>
          <w:rFonts w:ascii="Times New Roman" w:hAnsi="Times New Roman" w:cs="Times New Roman"/>
          <w:sz w:val="24"/>
          <w:szCs w:val="24"/>
        </w:rPr>
        <w:t xml:space="preserve"> % yang artinya efektif.</w:t>
      </w:r>
    </w:p>
    <w:p w14:paraId="7D15DCA8" w14:textId="77777777" w:rsidR="00D912A3" w:rsidRDefault="00D912A3" w:rsidP="009C648F">
      <w:pPr>
        <w:pStyle w:val="ListParagraph"/>
        <w:numPr>
          <w:ilvl w:val="0"/>
          <w:numId w:val="24"/>
        </w:numPr>
        <w:spacing w:after="16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Setelah anggaran berbasis kinerja pada rasio ekonomis menunjukan </w:t>
      </w:r>
      <w:r w:rsidRPr="00E31405">
        <w:rPr>
          <w:rFonts w:ascii="Times New Roman" w:hAnsi="Times New Roman" w:cs="Times New Roman"/>
          <w:sz w:val="24"/>
          <w:szCs w:val="24"/>
          <w:lang w:val="id-ID"/>
        </w:rPr>
        <w:t>sebesar</w:t>
      </w:r>
      <w:r>
        <w:rPr>
          <w:rFonts w:ascii="Times New Roman" w:hAnsi="Times New Roman" w:cs="Times New Roman"/>
          <w:sz w:val="24"/>
          <w:szCs w:val="24"/>
        </w:rPr>
        <w:t xml:space="preserve"> rasio</w:t>
      </w:r>
      <w:r w:rsidRPr="00E31405">
        <w:rPr>
          <w:rFonts w:ascii="Times New Roman" w:hAnsi="Times New Roman" w:cs="Times New Roman"/>
          <w:sz w:val="24"/>
          <w:szCs w:val="24"/>
          <w:lang w:val="id-ID"/>
        </w:rPr>
        <w:t xml:space="preserve"> 8</w:t>
      </w:r>
      <w:r>
        <w:rPr>
          <w:rFonts w:ascii="Times New Roman" w:hAnsi="Times New Roman" w:cs="Times New Roman"/>
          <w:sz w:val="24"/>
          <w:szCs w:val="24"/>
        </w:rPr>
        <w:t xml:space="preserve">1 </w:t>
      </w:r>
      <w:r w:rsidRPr="00E31405">
        <w:rPr>
          <w:rFonts w:ascii="Times New Roman" w:hAnsi="Times New Roman" w:cs="Times New Roman"/>
          <w:sz w:val="24"/>
          <w:szCs w:val="24"/>
          <w:lang w:val="id-ID"/>
        </w:rPr>
        <w:t>%</w:t>
      </w:r>
      <w:r>
        <w:rPr>
          <w:rFonts w:ascii="Times New Roman" w:hAnsi="Times New Roman" w:cs="Times New Roman"/>
          <w:sz w:val="24"/>
          <w:szCs w:val="24"/>
        </w:rPr>
        <w:t xml:space="preserve"> yang artinya cukup ekonomis. Pada rasio efisiensi </w:t>
      </w:r>
      <w:r w:rsidRPr="00E31405">
        <w:rPr>
          <w:rFonts w:ascii="Times New Roman" w:hAnsi="Times New Roman" w:cs="Times New Roman"/>
          <w:sz w:val="24"/>
          <w:szCs w:val="24"/>
        </w:rPr>
        <w:t xml:space="preserve">sebesar </w:t>
      </w:r>
      <w:r w:rsidRPr="00E31405">
        <w:rPr>
          <w:rFonts w:ascii="Times New Roman" w:hAnsi="Times New Roman" w:cs="Times New Roman"/>
          <w:sz w:val="24"/>
          <w:szCs w:val="24"/>
          <w:lang w:val="id-ID"/>
        </w:rPr>
        <w:t>90.30</w:t>
      </w:r>
      <w:r w:rsidRPr="00E31405">
        <w:rPr>
          <w:rFonts w:ascii="Times New Roman" w:hAnsi="Times New Roman" w:cs="Times New Roman"/>
          <w:sz w:val="24"/>
          <w:szCs w:val="24"/>
        </w:rPr>
        <w:t xml:space="preserve"> %, artinya </w:t>
      </w:r>
      <w:r>
        <w:rPr>
          <w:rFonts w:ascii="Times New Roman" w:hAnsi="Times New Roman" w:cs="Times New Roman"/>
          <w:sz w:val="24"/>
          <w:szCs w:val="24"/>
        </w:rPr>
        <w:t>kurang efisien, dan pada rasio efektivitas sebesar 7</w:t>
      </w:r>
      <w:r w:rsidRPr="00E31405">
        <w:rPr>
          <w:rFonts w:ascii="Times New Roman" w:hAnsi="Times New Roman" w:cs="Times New Roman"/>
          <w:sz w:val="24"/>
          <w:szCs w:val="24"/>
          <w:lang w:val="id-ID"/>
        </w:rPr>
        <w:t>2.00</w:t>
      </w:r>
      <w:r>
        <w:rPr>
          <w:rFonts w:ascii="Times New Roman" w:hAnsi="Times New Roman" w:cs="Times New Roman"/>
          <w:sz w:val="24"/>
          <w:szCs w:val="24"/>
        </w:rPr>
        <w:t xml:space="preserve"> % yang artinya efektif.</w:t>
      </w:r>
    </w:p>
    <w:p w14:paraId="4ABF1423" w14:textId="77777777" w:rsidR="00D912A3" w:rsidRPr="00BA6C36" w:rsidRDefault="00D912A3" w:rsidP="009C648F">
      <w:pPr>
        <w:pStyle w:val="ListParagraph"/>
        <w:numPr>
          <w:ilvl w:val="0"/>
          <w:numId w:val="24"/>
        </w:numPr>
        <w:spacing w:after="160" w:line="240" w:lineRule="auto"/>
        <w:ind w:left="1418"/>
        <w:jc w:val="both"/>
        <w:rPr>
          <w:rFonts w:ascii="Times New Roman" w:hAnsi="Times New Roman" w:cs="Times New Roman"/>
          <w:sz w:val="24"/>
          <w:szCs w:val="24"/>
        </w:rPr>
      </w:pPr>
      <w:r w:rsidRPr="00BA6C36">
        <w:rPr>
          <w:rFonts w:ascii="Times New Roman" w:hAnsi="Times New Roman" w:cs="Times New Roman"/>
          <w:sz w:val="24"/>
          <w:szCs w:val="24"/>
        </w:rPr>
        <w:t>Berdasarkan olah data statistik menunjukan bahwa rasio ekonomis tidak terdapat perbedaan rasio ekonomis sebelum dan sesudah diterapkannya anggaran berbasis kinerja. Sedangkan pada rasio efisiensi dan efektifitas terdapat perbedaan antara sebelum dan sesudah penganggaran berbasis kinerja.</w:t>
      </w:r>
    </w:p>
    <w:p w14:paraId="1F746D57" w14:textId="77777777" w:rsidR="00D912A3" w:rsidRDefault="00D912A3" w:rsidP="009C648F">
      <w:pPr>
        <w:pStyle w:val="ListParagraph"/>
        <w:numPr>
          <w:ilvl w:val="0"/>
          <w:numId w:val="23"/>
        </w:numPr>
        <w:spacing w:after="160" w:line="240" w:lineRule="auto"/>
        <w:ind w:left="709"/>
        <w:jc w:val="both"/>
        <w:rPr>
          <w:rFonts w:ascii="Times New Roman" w:hAnsi="Times New Roman" w:cs="Times New Roman"/>
          <w:b/>
          <w:sz w:val="24"/>
          <w:szCs w:val="24"/>
        </w:rPr>
      </w:pPr>
      <w:r>
        <w:rPr>
          <w:rFonts w:ascii="Times New Roman" w:hAnsi="Times New Roman" w:cs="Times New Roman"/>
          <w:b/>
          <w:sz w:val="24"/>
          <w:szCs w:val="24"/>
        </w:rPr>
        <w:t>KETERBATASAN</w:t>
      </w:r>
    </w:p>
    <w:p w14:paraId="5093684A" w14:textId="77777777" w:rsidR="00D912A3" w:rsidRDefault="00D912A3" w:rsidP="009C648F">
      <w:pPr>
        <w:pStyle w:val="ListParagraph"/>
        <w:numPr>
          <w:ilvl w:val="0"/>
          <w:numId w:val="26"/>
        </w:numPr>
        <w:spacing w:after="160" w:line="240" w:lineRule="auto"/>
        <w:ind w:left="1418"/>
        <w:jc w:val="both"/>
        <w:rPr>
          <w:rFonts w:ascii="Times New Roman" w:hAnsi="Times New Roman" w:cs="Times New Roman"/>
          <w:sz w:val="24"/>
          <w:szCs w:val="24"/>
        </w:rPr>
      </w:pPr>
      <w:r>
        <w:rPr>
          <w:rFonts w:ascii="Times New Roman" w:hAnsi="Times New Roman" w:cs="Times New Roman"/>
          <w:sz w:val="24"/>
          <w:szCs w:val="24"/>
        </w:rPr>
        <w:t>Penelitian ini belum memasukan rasio lain seperti Pertumbuhan PAD, desentralisasi dan rasio keuangan daerah lain.</w:t>
      </w:r>
    </w:p>
    <w:p w14:paraId="4214B5E0" w14:textId="77777777" w:rsidR="00D912A3" w:rsidRPr="00BA6C36" w:rsidRDefault="00D912A3" w:rsidP="009C648F">
      <w:pPr>
        <w:pStyle w:val="ListParagraph"/>
        <w:numPr>
          <w:ilvl w:val="0"/>
          <w:numId w:val="26"/>
        </w:numPr>
        <w:spacing w:after="160" w:line="240" w:lineRule="auto"/>
        <w:ind w:left="1418"/>
        <w:jc w:val="both"/>
        <w:rPr>
          <w:rFonts w:ascii="Times New Roman" w:hAnsi="Times New Roman" w:cs="Times New Roman"/>
          <w:sz w:val="24"/>
          <w:szCs w:val="24"/>
        </w:rPr>
      </w:pPr>
      <w:r w:rsidRPr="00BA6C36">
        <w:rPr>
          <w:rFonts w:ascii="Times New Roman" w:hAnsi="Times New Roman" w:cs="Times New Roman"/>
          <w:sz w:val="24"/>
          <w:szCs w:val="24"/>
        </w:rPr>
        <w:t>Penelitian ini dilaksanakan ketika pandemi covid-19 sehingga tidak diperkenankan penelitian lapangan di Pemerintah Kota Magelang sehingga sifat penelitian ini hanya penelitian kuantitatif.</w:t>
      </w:r>
    </w:p>
    <w:p w14:paraId="2F9227CB" w14:textId="77777777" w:rsidR="00D912A3" w:rsidRDefault="00D912A3" w:rsidP="009C648F">
      <w:pPr>
        <w:pStyle w:val="ListParagraph"/>
        <w:numPr>
          <w:ilvl w:val="0"/>
          <w:numId w:val="23"/>
        </w:numPr>
        <w:spacing w:after="160" w:line="240" w:lineRule="auto"/>
        <w:ind w:left="426" w:firstLine="0"/>
        <w:jc w:val="both"/>
        <w:rPr>
          <w:rFonts w:ascii="Times New Roman" w:hAnsi="Times New Roman" w:cs="Times New Roman"/>
          <w:b/>
          <w:sz w:val="24"/>
          <w:szCs w:val="24"/>
        </w:rPr>
      </w:pPr>
      <w:r>
        <w:rPr>
          <w:rFonts w:ascii="Times New Roman" w:hAnsi="Times New Roman" w:cs="Times New Roman"/>
          <w:b/>
          <w:sz w:val="24"/>
          <w:szCs w:val="24"/>
        </w:rPr>
        <w:t>SARAN</w:t>
      </w:r>
    </w:p>
    <w:p w14:paraId="150D7349" w14:textId="77777777" w:rsidR="00D912A3" w:rsidRDefault="00D912A3" w:rsidP="00D912A3">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Berdasarkan kesimpulan dan keterbatasan yang telah dipaparkan maka terdapat beberapa saran yakni</w:t>
      </w:r>
    </w:p>
    <w:p w14:paraId="400C7782" w14:textId="77777777" w:rsidR="00D912A3" w:rsidRDefault="00D912A3" w:rsidP="009C648F">
      <w:pPr>
        <w:pStyle w:val="ListParagraph"/>
        <w:numPr>
          <w:ilvl w:val="0"/>
          <w:numId w:val="25"/>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Saran untuk pemerintah Kota Magelang yakni untuk dapat memperhatikan penggunaan APBD supaya maksud dari adanya penganggaran berbasis kinerja dapat terlaksana yakni penganggaran yang sesuai dengan program kerja kegiatan yang berorientasi pada </w:t>
      </w:r>
      <w:r w:rsidRPr="007F0D9C">
        <w:rPr>
          <w:rFonts w:ascii="Times New Roman" w:hAnsi="Times New Roman" w:cs="Times New Roman"/>
          <w:i/>
          <w:sz w:val="24"/>
          <w:szCs w:val="24"/>
        </w:rPr>
        <w:t>outcome</w:t>
      </w:r>
      <w:r>
        <w:rPr>
          <w:rFonts w:ascii="Times New Roman" w:hAnsi="Times New Roman" w:cs="Times New Roman"/>
          <w:sz w:val="24"/>
          <w:szCs w:val="24"/>
        </w:rPr>
        <w:t xml:space="preserve"> yang tentunya ekonomis, efisien dan efektif.</w:t>
      </w:r>
    </w:p>
    <w:p w14:paraId="395194B6" w14:textId="77777777" w:rsidR="00D912A3" w:rsidRDefault="00D912A3" w:rsidP="009C648F">
      <w:pPr>
        <w:pStyle w:val="ListParagraph"/>
        <w:numPr>
          <w:ilvl w:val="0"/>
          <w:numId w:val="25"/>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Bagi Masyarakat Kota Magelang</w:t>
      </w:r>
    </w:p>
    <w:p w14:paraId="09C2E5D5" w14:textId="77777777" w:rsidR="00D912A3" w:rsidRDefault="00D912A3" w:rsidP="00D912A3">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Agar terlibat aktif dalam proses pembangunan daerah</w:t>
      </w:r>
    </w:p>
    <w:p w14:paraId="14F7DC72" w14:textId="77777777" w:rsidR="00D912A3" w:rsidRDefault="00D912A3" w:rsidP="009C648F">
      <w:pPr>
        <w:pStyle w:val="ListParagraph"/>
        <w:numPr>
          <w:ilvl w:val="0"/>
          <w:numId w:val="25"/>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Bagi peneliti selanjutnya</w:t>
      </w:r>
    </w:p>
    <w:p w14:paraId="03D0C082" w14:textId="77777777" w:rsidR="00D912A3" w:rsidRDefault="00D912A3" w:rsidP="00D912A3">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Bagi peneliti selanjutnya untuk dapat menambah rasio keuangan daerah lain supaya hasil penelitian lebih komprehensif seperti pertumbuhan PAD, kemampuan desentralisasi dan lainnya dan juga melakukan studi lapangan untuk mengetahui kendala apa yang menyebabkan anggaran berbasis kinerja tidak terlaksana dengan baik, karena penelitian ini hanya penelitian kuantitatif. </w:t>
      </w:r>
    </w:p>
    <w:p w14:paraId="7A75EC74" w14:textId="77777777" w:rsidR="00D912A3" w:rsidRPr="00D76728" w:rsidRDefault="00D912A3" w:rsidP="00D912A3">
      <w:pPr>
        <w:pStyle w:val="ListParagraph"/>
        <w:spacing w:line="480" w:lineRule="auto"/>
        <w:ind w:left="1080"/>
        <w:jc w:val="both"/>
        <w:rPr>
          <w:rFonts w:ascii="Times New Roman" w:hAnsi="Times New Roman" w:cs="Times New Roman"/>
          <w:b/>
          <w:sz w:val="24"/>
          <w:szCs w:val="24"/>
        </w:rPr>
      </w:pPr>
    </w:p>
    <w:p w14:paraId="7440137D" w14:textId="64A553FF" w:rsidR="00D912A3" w:rsidRPr="002D1051" w:rsidRDefault="00D912A3" w:rsidP="00D912A3">
      <w:pPr>
        <w:spacing w:before="40" w:line="240" w:lineRule="auto"/>
        <w:jc w:val="both"/>
        <w:rPr>
          <w:rFonts w:ascii="Times New Roman" w:hAnsi="Times New Roman" w:cs="Times New Roman"/>
          <w:bCs/>
          <w:sz w:val="24"/>
          <w:szCs w:val="24"/>
        </w:rPr>
        <w:sectPr w:rsidR="00D912A3" w:rsidRPr="002D1051" w:rsidSect="00D06BF2">
          <w:headerReference w:type="default" r:id="rId8"/>
          <w:pgSz w:w="11906" w:h="16838" w:code="9"/>
          <w:pgMar w:top="2268" w:right="1701" w:bottom="1701" w:left="2268" w:header="720" w:footer="720" w:gutter="0"/>
          <w:cols w:space="720"/>
          <w:titlePg/>
          <w:docGrid w:linePitch="360"/>
        </w:sectPr>
      </w:pPr>
    </w:p>
    <w:sdt>
      <w:sdtPr>
        <w:rPr>
          <w:rFonts w:ascii="Times New Roman" w:hAnsi="Times New Roman" w:cs="Times New Roman"/>
          <w:sz w:val="24"/>
          <w:szCs w:val="24"/>
        </w:rPr>
        <w:id w:val="111145805"/>
        <w:bibliography/>
      </w:sdtPr>
      <w:sdtEndPr/>
      <w:sdtContent>
        <w:p w14:paraId="200FF619" w14:textId="77777777" w:rsidR="00D912A3" w:rsidRDefault="00D912A3" w:rsidP="00D912A3">
          <w:pPr>
            <w:spacing w:line="240" w:lineRule="auto"/>
            <w:ind w:left="720" w:hanging="720"/>
            <w:jc w:val="both"/>
          </w:pPr>
        </w:p>
        <w:sdt>
          <w:sdtPr>
            <w:rPr>
              <w:rFonts w:asciiTheme="minorHAnsi" w:hAnsiTheme="minorHAnsi" w:cstheme="minorBidi"/>
              <w:b w:val="0"/>
              <w:sz w:val="22"/>
              <w:szCs w:val="22"/>
            </w:rPr>
            <w:id w:val="-1898812775"/>
            <w:docPartObj>
              <w:docPartGallery w:val="Bibliographies"/>
              <w:docPartUnique/>
            </w:docPartObj>
          </w:sdtPr>
          <w:sdtEndPr/>
          <w:sdtContent>
            <w:p w14:paraId="1F60D069" w14:textId="4A933817" w:rsidR="00D912A3" w:rsidRDefault="00381736" w:rsidP="00381736">
              <w:pPr>
                <w:pStyle w:val="Heading1"/>
                <w:spacing w:line="240" w:lineRule="auto"/>
              </w:pPr>
              <w:r w:rsidRPr="004B4913">
                <w:t>DAFTAR PUSTAKA</w:t>
              </w:r>
            </w:p>
            <w:sdt>
              <w:sdtPr>
                <w:id w:val="-573587230"/>
                <w:bibliography/>
              </w:sdtPr>
              <w:sdtEndPr/>
              <w:sdtContent>
                <w:p w14:paraId="596C4060" w14:textId="77777777" w:rsidR="00D912A3" w:rsidRPr="00381736" w:rsidRDefault="00D912A3" w:rsidP="00381736">
                  <w:pPr>
                    <w:pStyle w:val="Bibliography"/>
                    <w:ind w:left="720" w:hanging="720"/>
                    <w:jc w:val="both"/>
                    <w:rPr>
                      <w:rFonts w:ascii="Times New Roman" w:hAnsi="Times New Roman" w:cs="Times New Roman"/>
                      <w:noProof/>
                      <w:sz w:val="28"/>
                      <w:szCs w:val="28"/>
                    </w:rPr>
                  </w:pPr>
                  <w:r w:rsidRPr="00381736">
                    <w:rPr>
                      <w:rFonts w:ascii="Times New Roman" w:hAnsi="Times New Roman" w:cs="Times New Roman"/>
                      <w:sz w:val="24"/>
                      <w:szCs w:val="24"/>
                    </w:rPr>
                    <w:fldChar w:fldCharType="begin"/>
                  </w:r>
                  <w:r w:rsidRPr="00381736">
                    <w:rPr>
                      <w:rFonts w:ascii="Times New Roman" w:hAnsi="Times New Roman" w:cs="Times New Roman"/>
                      <w:sz w:val="24"/>
                      <w:szCs w:val="24"/>
                    </w:rPr>
                    <w:instrText xml:space="preserve"> BIBLIOGRAPHY </w:instrText>
                  </w:r>
                  <w:r w:rsidRPr="00381736">
                    <w:rPr>
                      <w:rFonts w:ascii="Times New Roman" w:hAnsi="Times New Roman" w:cs="Times New Roman"/>
                      <w:sz w:val="24"/>
                      <w:szCs w:val="24"/>
                    </w:rPr>
                    <w:fldChar w:fldCharType="separate"/>
                  </w:r>
                  <w:r w:rsidRPr="00381736">
                    <w:rPr>
                      <w:rFonts w:ascii="Times New Roman" w:hAnsi="Times New Roman" w:cs="Times New Roman"/>
                      <w:noProof/>
                      <w:sz w:val="24"/>
                      <w:szCs w:val="24"/>
                    </w:rPr>
                    <w:t xml:space="preserve">Agustina, H. Z. (2020). </w:t>
                  </w:r>
                  <w:r w:rsidRPr="00381736">
                    <w:rPr>
                      <w:rFonts w:ascii="Times New Roman" w:hAnsi="Times New Roman" w:cs="Times New Roman"/>
                      <w:i/>
                      <w:iCs/>
                      <w:noProof/>
                      <w:sz w:val="24"/>
                      <w:szCs w:val="24"/>
                    </w:rPr>
                    <w:t>Analisis Pengaruh Intelectual Capital Terhadap Kinerja Keuangan dengan Competitive Advantage Sebagai Variabel Intervening.</w:t>
                  </w:r>
                  <w:r w:rsidRPr="00381736">
                    <w:rPr>
                      <w:rFonts w:ascii="Times New Roman" w:hAnsi="Times New Roman" w:cs="Times New Roman"/>
                      <w:noProof/>
                      <w:sz w:val="24"/>
                      <w:szCs w:val="24"/>
                    </w:rPr>
                    <w:t xml:space="preserve"> Yogyakarta: Universitas Negeri Yogyakarta.</w:t>
                  </w:r>
                </w:p>
                <w:p w14:paraId="4245A0D6" w14:textId="77777777" w:rsidR="00D912A3" w:rsidRPr="00381736" w:rsidRDefault="00D912A3" w:rsidP="00381736">
                  <w:pPr>
                    <w:pStyle w:val="Bibliography"/>
                    <w:ind w:left="720" w:hanging="720"/>
                    <w:jc w:val="both"/>
                    <w:rPr>
                      <w:rFonts w:ascii="Times New Roman" w:hAnsi="Times New Roman" w:cs="Times New Roman"/>
                      <w:noProof/>
                      <w:sz w:val="24"/>
                      <w:szCs w:val="24"/>
                    </w:rPr>
                  </w:pPr>
                  <w:r w:rsidRPr="00381736">
                    <w:rPr>
                      <w:rFonts w:ascii="Times New Roman" w:hAnsi="Times New Roman" w:cs="Times New Roman"/>
                      <w:noProof/>
                      <w:sz w:val="24"/>
                      <w:szCs w:val="24"/>
                    </w:rPr>
                    <w:t xml:space="preserve">Asri, N. N. (2017). </w:t>
                  </w:r>
                  <w:r w:rsidRPr="00381736">
                    <w:rPr>
                      <w:rFonts w:ascii="Times New Roman" w:hAnsi="Times New Roman" w:cs="Times New Roman"/>
                      <w:i/>
                      <w:iCs/>
                      <w:noProof/>
                      <w:sz w:val="24"/>
                      <w:szCs w:val="24"/>
                    </w:rPr>
                    <w:t>Evaluasi Penganggaran Berbasis Kinerja Melalui Pendekatan Value For Money Dan Desentralisasi Fiskal Pada Kabupaten/Kota Di Daerah Istimewa Yogyakarta.</w:t>
                  </w:r>
                  <w:r w:rsidRPr="00381736">
                    <w:rPr>
                      <w:rFonts w:ascii="Times New Roman" w:hAnsi="Times New Roman" w:cs="Times New Roman"/>
                      <w:noProof/>
                      <w:sz w:val="24"/>
                      <w:szCs w:val="24"/>
                    </w:rPr>
                    <w:t xml:space="preserve"> Surakarta: IAIN Surakarta.</w:t>
                  </w:r>
                </w:p>
                <w:p w14:paraId="573F4D84" w14:textId="77777777" w:rsidR="00D912A3" w:rsidRPr="00381736" w:rsidRDefault="00D912A3" w:rsidP="00381736">
                  <w:pPr>
                    <w:pStyle w:val="Bibliography"/>
                    <w:ind w:left="720" w:hanging="720"/>
                    <w:jc w:val="both"/>
                    <w:rPr>
                      <w:rFonts w:ascii="Times New Roman" w:hAnsi="Times New Roman" w:cs="Times New Roman"/>
                      <w:noProof/>
                      <w:sz w:val="24"/>
                      <w:szCs w:val="24"/>
                    </w:rPr>
                  </w:pPr>
                  <w:r w:rsidRPr="00381736">
                    <w:rPr>
                      <w:rFonts w:ascii="Times New Roman" w:hAnsi="Times New Roman" w:cs="Times New Roman"/>
                      <w:noProof/>
                      <w:sz w:val="24"/>
                      <w:szCs w:val="24"/>
                    </w:rPr>
                    <w:t xml:space="preserve">Enre, D. T. (2020). </w:t>
                  </w:r>
                  <w:r w:rsidRPr="00381736">
                    <w:rPr>
                      <w:rFonts w:ascii="Times New Roman" w:hAnsi="Times New Roman" w:cs="Times New Roman"/>
                      <w:i/>
                      <w:iCs/>
                      <w:noProof/>
                      <w:sz w:val="24"/>
                      <w:szCs w:val="24"/>
                    </w:rPr>
                    <w:t>Analisis Value For Money Anggaran Pendapatan Pada Pemerintah Kota Medan.</w:t>
                  </w:r>
                  <w:r w:rsidRPr="00381736">
                    <w:rPr>
                      <w:rFonts w:ascii="Times New Roman" w:hAnsi="Times New Roman" w:cs="Times New Roman"/>
                      <w:noProof/>
                      <w:sz w:val="24"/>
                      <w:szCs w:val="24"/>
                    </w:rPr>
                    <w:t xml:space="preserve"> Medan: UIN Medan.</w:t>
                  </w:r>
                </w:p>
                <w:p w14:paraId="328D988C" w14:textId="77777777" w:rsidR="00D912A3" w:rsidRPr="00381736" w:rsidRDefault="00D912A3" w:rsidP="00381736">
                  <w:pPr>
                    <w:pStyle w:val="Bibliography"/>
                    <w:ind w:left="720" w:hanging="720"/>
                    <w:jc w:val="both"/>
                    <w:rPr>
                      <w:rFonts w:ascii="Times New Roman" w:hAnsi="Times New Roman" w:cs="Times New Roman"/>
                      <w:noProof/>
                      <w:sz w:val="24"/>
                      <w:szCs w:val="24"/>
                    </w:rPr>
                  </w:pPr>
                  <w:r w:rsidRPr="00381736">
                    <w:rPr>
                      <w:rFonts w:ascii="Times New Roman" w:hAnsi="Times New Roman" w:cs="Times New Roman"/>
                      <w:noProof/>
                      <w:sz w:val="24"/>
                      <w:szCs w:val="24"/>
                    </w:rPr>
                    <w:t xml:space="preserve">Ghozali, I. ,. (2011). </w:t>
                  </w:r>
                  <w:r w:rsidRPr="00381736">
                    <w:rPr>
                      <w:rFonts w:ascii="Times New Roman" w:hAnsi="Times New Roman" w:cs="Times New Roman"/>
                      <w:i/>
                      <w:iCs/>
                      <w:noProof/>
                      <w:sz w:val="24"/>
                      <w:szCs w:val="24"/>
                    </w:rPr>
                    <w:t>Aplikasi Analisis Multivariate Dengan Program SPSS, Edisi Ketiga.</w:t>
                  </w:r>
                  <w:r w:rsidRPr="00381736">
                    <w:rPr>
                      <w:rFonts w:ascii="Times New Roman" w:hAnsi="Times New Roman" w:cs="Times New Roman"/>
                      <w:noProof/>
                      <w:sz w:val="24"/>
                      <w:szCs w:val="24"/>
                    </w:rPr>
                    <w:t xml:space="preserve"> Semarang: Badan Penerbit Universitas Diponegoro.</w:t>
                  </w:r>
                </w:p>
                <w:p w14:paraId="7D21F34B" w14:textId="77777777" w:rsidR="00D912A3" w:rsidRPr="00381736" w:rsidRDefault="00D912A3" w:rsidP="00381736">
                  <w:pPr>
                    <w:pStyle w:val="Bibliography"/>
                    <w:ind w:left="720" w:hanging="720"/>
                    <w:jc w:val="both"/>
                    <w:rPr>
                      <w:rFonts w:ascii="Times New Roman" w:hAnsi="Times New Roman" w:cs="Times New Roman"/>
                      <w:noProof/>
                      <w:sz w:val="24"/>
                      <w:szCs w:val="24"/>
                    </w:rPr>
                  </w:pPr>
                  <w:r w:rsidRPr="00381736">
                    <w:rPr>
                      <w:rFonts w:ascii="Times New Roman" w:hAnsi="Times New Roman" w:cs="Times New Roman"/>
                      <w:noProof/>
                      <w:sz w:val="24"/>
                      <w:szCs w:val="24"/>
                    </w:rPr>
                    <w:t xml:space="preserve">Halim, A. (2002). </w:t>
                  </w:r>
                  <w:r w:rsidRPr="00381736">
                    <w:rPr>
                      <w:rFonts w:ascii="Times New Roman" w:hAnsi="Times New Roman" w:cs="Times New Roman"/>
                      <w:i/>
                      <w:iCs/>
                      <w:noProof/>
                      <w:sz w:val="24"/>
                      <w:szCs w:val="24"/>
                    </w:rPr>
                    <w:t>Akuntansi Keuangan Daerah (Ed. Ke-1).</w:t>
                  </w:r>
                  <w:r w:rsidRPr="00381736">
                    <w:rPr>
                      <w:rFonts w:ascii="Times New Roman" w:hAnsi="Times New Roman" w:cs="Times New Roman"/>
                      <w:noProof/>
                      <w:sz w:val="24"/>
                      <w:szCs w:val="24"/>
                    </w:rPr>
                    <w:t xml:space="preserve"> Jakarta: Salemba Empat.</w:t>
                  </w:r>
                </w:p>
                <w:p w14:paraId="06CABB25" w14:textId="77777777" w:rsidR="00D912A3" w:rsidRPr="00381736" w:rsidRDefault="00D912A3" w:rsidP="00381736">
                  <w:pPr>
                    <w:pStyle w:val="Bibliography"/>
                    <w:ind w:left="720" w:hanging="720"/>
                    <w:jc w:val="both"/>
                    <w:rPr>
                      <w:rFonts w:ascii="Times New Roman" w:hAnsi="Times New Roman" w:cs="Times New Roman"/>
                      <w:noProof/>
                      <w:sz w:val="24"/>
                      <w:szCs w:val="24"/>
                    </w:rPr>
                  </w:pPr>
                  <w:r w:rsidRPr="00381736">
                    <w:rPr>
                      <w:rFonts w:ascii="Times New Roman" w:hAnsi="Times New Roman" w:cs="Times New Roman"/>
                      <w:noProof/>
                      <w:sz w:val="24"/>
                      <w:szCs w:val="24"/>
                    </w:rPr>
                    <w:t xml:space="preserve">Indra, B. I. (2006). </w:t>
                  </w:r>
                  <w:r w:rsidRPr="00381736">
                    <w:rPr>
                      <w:rFonts w:ascii="Times New Roman" w:hAnsi="Times New Roman" w:cs="Times New Roman"/>
                      <w:i/>
                      <w:iCs/>
                      <w:noProof/>
                      <w:sz w:val="24"/>
                      <w:szCs w:val="24"/>
                    </w:rPr>
                    <w:t>Akuntansi Sektor Publik : Suatu Pengantar.</w:t>
                  </w:r>
                  <w:r w:rsidRPr="00381736">
                    <w:rPr>
                      <w:rFonts w:ascii="Times New Roman" w:hAnsi="Times New Roman" w:cs="Times New Roman"/>
                      <w:noProof/>
                      <w:sz w:val="24"/>
                      <w:szCs w:val="24"/>
                    </w:rPr>
                    <w:t xml:space="preserve"> Jakarta: Erlangga.</w:t>
                  </w:r>
                </w:p>
                <w:p w14:paraId="2A7A1B90" w14:textId="77777777" w:rsidR="00D912A3" w:rsidRPr="00381736" w:rsidRDefault="00D912A3" w:rsidP="00381736">
                  <w:pPr>
                    <w:pStyle w:val="Bibliography"/>
                    <w:ind w:left="720" w:hanging="720"/>
                    <w:jc w:val="both"/>
                    <w:rPr>
                      <w:rFonts w:ascii="Times New Roman" w:hAnsi="Times New Roman" w:cs="Times New Roman"/>
                      <w:noProof/>
                      <w:sz w:val="24"/>
                      <w:szCs w:val="24"/>
                    </w:rPr>
                  </w:pPr>
                  <w:r w:rsidRPr="00381736">
                    <w:rPr>
                      <w:rFonts w:ascii="Times New Roman" w:hAnsi="Times New Roman" w:cs="Times New Roman"/>
                      <w:noProof/>
                      <w:sz w:val="24"/>
                      <w:szCs w:val="24"/>
                    </w:rPr>
                    <w:t xml:space="preserve">Indriantoro, N. (2014). </w:t>
                  </w:r>
                  <w:r w:rsidRPr="00381736">
                    <w:rPr>
                      <w:rFonts w:ascii="Times New Roman" w:hAnsi="Times New Roman" w:cs="Times New Roman"/>
                      <w:i/>
                      <w:iCs/>
                      <w:noProof/>
                      <w:sz w:val="24"/>
                      <w:szCs w:val="24"/>
                    </w:rPr>
                    <w:t>Metodologi Penelitian Bisnis Untuk Akuntansi &amp; Manajemen. Edisi 1. Cetakan ke-12.</w:t>
                  </w:r>
                  <w:r w:rsidRPr="00381736">
                    <w:rPr>
                      <w:rFonts w:ascii="Times New Roman" w:hAnsi="Times New Roman" w:cs="Times New Roman"/>
                      <w:noProof/>
                      <w:sz w:val="24"/>
                      <w:szCs w:val="24"/>
                    </w:rPr>
                    <w:t xml:space="preserve"> Yogyakarta: BPFE.</w:t>
                  </w:r>
                </w:p>
                <w:p w14:paraId="566B0C5D" w14:textId="25927869" w:rsidR="00D912A3" w:rsidRPr="00381736" w:rsidRDefault="00D912A3" w:rsidP="00381736">
                  <w:pPr>
                    <w:pStyle w:val="Bibliography"/>
                    <w:ind w:left="720" w:hanging="720"/>
                    <w:jc w:val="both"/>
                    <w:rPr>
                      <w:rFonts w:ascii="Times New Roman" w:hAnsi="Times New Roman" w:cs="Times New Roman"/>
                      <w:noProof/>
                      <w:sz w:val="24"/>
                      <w:szCs w:val="24"/>
                    </w:rPr>
                  </w:pPr>
                  <w:r w:rsidRPr="00381736">
                    <w:rPr>
                      <w:rFonts w:ascii="Times New Roman" w:hAnsi="Times New Roman" w:cs="Times New Roman"/>
                      <w:noProof/>
                      <w:sz w:val="24"/>
                      <w:szCs w:val="24"/>
                    </w:rPr>
                    <w:t xml:space="preserve">Mahmudi. (2011). </w:t>
                  </w:r>
                  <w:r w:rsidRPr="00381736">
                    <w:rPr>
                      <w:rFonts w:ascii="Times New Roman" w:hAnsi="Times New Roman" w:cs="Times New Roman"/>
                      <w:i/>
                      <w:iCs/>
                      <w:noProof/>
                      <w:sz w:val="24"/>
                      <w:szCs w:val="24"/>
                    </w:rPr>
                    <w:t>Analisis Laporan Keuangan Pemerintah Daerah.</w:t>
                  </w:r>
                  <w:r w:rsidRPr="00381736">
                    <w:rPr>
                      <w:rFonts w:ascii="Times New Roman" w:hAnsi="Times New Roman" w:cs="Times New Roman"/>
                      <w:noProof/>
                      <w:sz w:val="24"/>
                      <w:szCs w:val="24"/>
                    </w:rPr>
                    <w:t xml:space="preserve"> Yogyakarta: UPP STIM YKPN.</w:t>
                  </w:r>
                </w:p>
                <w:p w14:paraId="63C623E6" w14:textId="77777777" w:rsidR="00D912A3" w:rsidRPr="00381736" w:rsidRDefault="00D912A3" w:rsidP="00381736">
                  <w:pPr>
                    <w:pStyle w:val="Bibliography"/>
                    <w:ind w:left="720" w:hanging="720"/>
                    <w:jc w:val="both"/>
                    <w:rPr>
                      <w:rFonts w:ascii="Times New Roman" w:hAnsi="Times New Roman" w:cs="Times New Roman"/>
                      <w:noProof/>
                      <w:sz w:val="24"/>
                      <w:szCs w:val="24"/>
                    </w:rPr>
                  </w:pPr>
                  <w:r w:rsidRPr="00381736">
                    <w:rPr>
                      <w:rFonts w:ascii="Times New Roman" w:hAnsi="Times New Roman" w:cs="Times New Roman"/>
                      <w:noProof/>
                      <w:sz w:val="24"/>
                      <w:szCs w:val="24"/>
                    </w:rPr>
                    <w:t xml:space="preserve">Mardiasmo. (2009). </w:t>
                  </w:r>
                  <w:r w:rsidRPr="00381736">
                    <w:rPr>
                      <w:rFonts w:ascii="Times New Roman" w:hAnsi="Times New Roman" w:cs="Times New Roman"/>
                      <w:i/>
                      <w:iCs/>
                      <w:noProof/>
                      <w:sz w:val="24"/>
                      <w:szCs w:val="24"/>
                    </w:rPr>
                    <w:t>Akuntansi Sektor Publik.</w:t>
                  </w:r>
                  <w:r w:rsidRPr="00381736">
                    <w:rPr>
                      <w:rFonts w:ascii="Times New Roman" w:hAnsi="Times New Roman" w:cs="Times New Roman"/>
                      <w:noProof/>
                      <w:sz w:val="24"/>
                      <w:szCs w:val="24"/>
                    </w:rPr>
                    <w:t xml:space="preserve"> Yogyakarta: Andi.</w:t>
                  </w:r>
                </w:p>
                <w:p w14:paraId="435C1FC5" w14:textId="77777777" w:rsidR="00D912A3" w:rsidRPr="00381736" w:rsidRDefault="00D912A3" w:rsidP="00381736">
                  <w:pPr>
                    <w:pStyle w:val="Bibliography"/>
                    <w:ind w:left="720" w:hanging="720"/>
                    <w:jc w:val="both"/>
                    <w:rPr>
                      <w:rFonts w:ascii="Times New Roman" w:hAnsi="Times New Roman" w:cs="Times New Roman"/>
                      <w:noProof/>
                      <w:sz w:val="24"/>
                      <w:szCs w:val="24"/>
                    </w:rPr>
                  </w:pPr>
                  <w:r w:rsidRPr="00381736">
                    <w:rPr>
                      <w:rFonts w:ascii="Times New Roman" w:hAnsi="Times New Roman" w:cs="Times New Roman"/>
                      <w:noProof/>
                      <w:sz w:val="24"/>
                      <w:szCs w:val="24"/>
                    </w:rPr>
                    <w:t xml:space="preserve">Margaretha, F. (2015). Dampak Electronic Banking Terhadap Kinerja Perbankan Indonesia. </w:t>
                  </w:r>
                  <w:r w:rsidRPr="00381736">
                    <w:rPr>
                      <w:rFonts w:ascii="Times New Roman" w:hAnsi="Times New Roman" w:cs="Times New Roman"/>
                      <w:i/>
                      <w:iCs/>
                      <w:noProof/>
                      <w:sz w:val="24"/>
                      <w:szCs w:val="24"/>
                    </w:rPr>
                    <w:t>Jurnal Keuangan dan Perbankan</w:t>
                  </w:r>
                  <w:r w:rsidRPr="00381736">
                    <w:rPr>
                      <w:rFonts w:ascii="Times New Roman" w:hAnsi="Times New Roman" w:cs="Times New Roman"/>
                      <w:noProof/>
                      <w:sz w:val="24"/>
                      <w:szCs w:val="24"/>
                    </w:rPr>
                    <w:t>, 514-524.</w:t>
                  </w:r>
                </w:p>
                <w:p w14:paraId="403BB404" w14:textId="77777777" w:rsidR="00D912A3" w:rsidRPr="00381736" w:rsidRDefault="00D912A3" w:rsidP="00381736">
                  <w:pPr>
                    <w:pStyle w:val="Bibliography"/>
                    <w:ind w:left="720" w:hanging="720"/>
                    <w:jc w:val="both"/>
                    <w:rPr>
                      <w:rFonts w:ascii="Times New Roman" w:hAnsi="Times New Roman" w:cs="Times New Roman"/>
                      <w:noProof/>
                      <w:sz w:val="24"/>
                      <w:szCs w:val="24"/>
                    </w:rPr>
                  </w:pPr>
                  <w:r w:rsidRPr="00381736">
                    <w:rPr>
                      <w:rFonts w:ascii="Times New Roman" w:hAnsi="Times New Roman" w:cs="Times New Roman"/>
                      <w:noProof/>
                      <w:sz w:val="24"/>
                      <w:szCs w:val="24"/>
                    </w:rPr>
                    <w:t xml:space="preserve">Mulyadi. (2003). </w:t>
                  </w:r>
                  <w:r w:rsidRPr="00381736">
                    <w:rPr>
                      <w:rFonts w:ascii="Times New Roman" w:hAnsi="Times New Roman" w:cs="Times New Roman"/>
                      <w:i/>
                      <w:iCs/>
                      <w:noProof/>
                      <w:sz w:val="24"/>
                      <w:szCs w:val="24"/>
                    </w:rPr>
                    <w:t>Sistem Akuntansi. Edisi Ketiga.</w:t>
                  </w:r>
                  <w:r w:rsidRPr="00381736">
                    <w:rPr>
                      <w:rFonts w:ascii="Times New Roman" w:hAnsi="Times New Roman" w:cs="Times New Roman"/>
                      <w:noProof/>
                      <w:sz w:val="24"/>
                      <w:szCs w:val="24"/>
                    </w:rPr>
                    <w:t xml:space="preserve"> Yogyakarta: Sekolah Tinggi Ilmu Ekonomi YKPN.</w:t>
                  </w:r>
                </w:p>
                <w:p w14:paraId="39C90CD6" w14:textId="77777777" w:rsidR="00D912A3" w:rsidRPr="00381736" w:rsidRDefault="00D912A3" w:rsidP="00381736">
                  <w:pPr>
                    <w:pStyle w:val="Bibliography"/>
                    <w:ind w:left="720" w:hanging="720"/>
                    <w:jc w:val="both"/>
                    <w:rPr>
                      <w:rFonts w:ascii="Times New Roman" w:hAnsi="Times New Roman" w:cs="Times New Roman"/>
                      <w:noProof/>
                      <w:sz w:val="24"/>
                      <w:szCs w:val="24"/>
                    </w:rPr>
                  </w:pPr>
                  <w:r w:rsidRPr="00381736">
                    <w:rPr>
                      <w:rFonts w:ascii="Times New Roman" w:hAnsi="Times New Roman" w:cs="Times New Roman"/>
                      <w:noProof/>
                      <w:sz w:val="24"/>
                      <w:szCs w:val="24"/>
                    </w:rPr>
                    <w:t xml:space="preserve">Nordiawan. (2006). </w:t>
                  </w:r>
                  <w:r w:rsidRPr="00381736">
                    <w:rPr>
                      <w:rFonts w:ascii="Times New Roman" w:hAnsi="Times New Roman" w:cs="Times New Roman"/>
                      <w:i/>
                      <w:iCs/>
                      <w:noProof/>
                      <w:sz w:val="24"/>
                      <w:szCs w:val="24"/>
                    </w:rPr>
                    <w:t>Akuntansi Sektor Publik.</w:t>
                  </w:r>
                  <w:r w:rsidRPr="00381736">
                    <w:rPr>
                      <w:rFonts w:ascii="Times New Roman" w:hAnsi="Times New Roman" w:cs="Times New Roman"/>
                      <w:noProof/>
                      <w:sz w:val="24"/>
                      <w:szCs w:val="24"/>
                    </w:rPr>
                    <w:t xml:space="preserve"> Jakarta: Salemba Empat.</w:t>
                  </w:r>
                </w:p>
                <w:p w14:paraId="70FE4747" w14:textId="77777777" w:rsidR="00D912A3" w:rsidRPr="00381736" w:rsidRDefault="00D912A3" w:rsidP="00381736">
                  <w:pPr>
                    <w:pStyle w:val="Bibliography"/>
                    <w:ind w:left="720" w:hanging="720"/>
                    <w:jc w:val="both"/>
                    <w:rPr>
                      <w:rFonts w:ascii="Times New Roman" w:hAnsi="Times New Roman" w:cs="Times New Roman"/>
                      <w:noProof/>
                      <w:sz w:val="24"/>
                      <w:szCs w:val="24"/>
                    </w:rPr>
                  </w:pPr>
                  <w:r w:rsidRPr="00381736">
                    <w:rPr>
                      <w:rFonts w:ascii="Times New Roman" w:hAnsi="Times New Roman" w:cs="Times New Roman"/>
                      <w:noProof/>
                      <w:sz w:val="24"/>
                      <w:szCs w:val="24"/>
                    </w:rPr>
                    <w:t xml:space="preserve">Nugrahani, T. A. (2014). Analisis Penerapan Konsep Value for Money pada Pemerintah Daerah Istimewa Yogyakarta. </w:t>
                  </w:r>
                  <w:r w:rsidRPr="00381736">
                    <w:rPr>
                      <w:rFonts w:ascii="Times New Roman" w:hAnsi="Times New Roman" w:cs="Times New Roman"/>
                      <w:i/>
                      <w:iCs/>
                      <w:noProof/>
                      <w:sz w:val="24"/>
                      <w:szCs w:val="24"/>
                    </w:rPr>
                    <w:t>Akmenika Vol. 1 No. 1</w:t>
                  </w:r>
                  <w:r w:rsidRPr="00381736">
                    <w:rPr>
                      <w:rFonts w:ascii="Times New Roman" w:hAnsi="Times New Roman" w:cs="Times New Roman"/>
                      <w:noProof/>
                      <w:sz w:val="24"/>
                      <w:szCs w:val="24"/>
                    </w:rPr>
                    <w:t>, 10-17.</w:t>
                  </w:r>
                </w:p>
                <w:p w14:paraId="46ED3E91" w14:textId="77777777" w:rsidR="00D912A3" w:rsidRPr="00381736" w:rsidRDefault="00D912A3" w:rsidP="00381736">
                  <w:pPr>
                    <w:pStyle w:val="Bibliography"/>
                    <w:ind w:left="720" w:hanging="720"/>
                    <w:jc w:val="both"/>
                    <w:rPr>
                      <w:rFonts w:ascii="Times New Roman" w:hAnsi="Times New Roman" w:cs="Times New Roman"/>
                      <w:noProof/>
                      <w:sz w:val="24"/>
                      <w:szCs w:val="24"/>
                    </w:rPr>
                  </w:pPr>
                  <w:r w:rsidRPr="00381736">
                    <w:rPr>
                      <w:rFonts w:ascii="Times New Roman" w:hAnsi="Times New Roman" w:cs="Times New Roman"/>
                      <w:noProof/>
                      <w:sz w:val="24"/>
                      <w:szCs w:val="24"/>
                    </w:rPr>
                    <w:t xml:space="preserve">Suprapto. (2006). </w:t>
                  </w:r>
                  <w:r w:rsidRPr="00381736">
                    <w:rPr>
                      <w:rFonts w:ascii="Times New Roman" w:hAnsi="Times New Roman" w:cs="Times New Roman"/>
                      <w:i/>
                      <w:iCs/>
                      <w:noProof/>
                      <w:sz w:val="24"/>
                      <w:szCs w:val="24"/>
                    </w:rPr>
                    <w:t>Analisis KinerjaKeuangan Pemerintah Daerah Kabupaten Sleman dalam Masa Otonomi Daerah Tahun 2000-2004.</w:t>
                  </w:r>
                  <w:r w:rsidRPr="00381736">
                    <w:rPr>
                      <w:rFonts w:ascii="Times New Roman" w:hAnsi="Times New Roman" w:cs="Times New Roman"/>
                      <w:noProof/>
                      <w:sz w:val="24"/>
                      <w:szCs w:val="24"/>
                    </w:rPr>
                    <w:t xml:space="preserve"> Yogyakarta: Universitas Islam Indonesia.</w:t>
                  </w:r>
                </w:p>
                <w:p w14:paraId="12371F68" w14:textId="3EA46F38" w:rsidR="00D912A3" w:rsidRPr="00381736" w:rsidRDefault="00D912A3" w:rsidP="00381736">
                  <w:pPr>
                    <w:pStyle w:val="Bibliography"/>
                    <w:ind w:left="720" w:hanging="720"/>
                    <w:jc w:val="both"/>
                    <w:rPr>
                      <w:rFonts w:ascii="Times New Roman" w:hAnsi="Times New Roman" w:cs="Times New Roman"/>
                      <w:noProof/>
                      <w:sz w:val="24"/>
                      <w:szCs w:val="24"/>
                    </w:rPr>
                  </w:pPr>
                  <w:r w:rsidRPr="00381736">
                    <w:rPr>
                      <w:rFonts w:ascii="Times New Roman" w:hAnsi="Times New Roman" w:cs="Times New Roman"/>
                      <w:noProof/>
                      <w:sz w:val="24"/>
                      <w:szCs w:val="24"/>
                    </w:rPr>
                    <w:t xml:space="preserve">Suyono. (2010). </w:t>
                  </w:r>
                  <w:r w:rsidRPr="00381736">
                    <w:rPr>
                      <w:rFonts w:ascii="Times New Roman" w:hAnsi="Times New Roman" w:cs="Times New Roman"/>
                      <w:i/>
                      <w:iCs/>
                      <w:noProof/>
                      <w:sz w:val="24"/>
                      <w:szCs w:val="24"/>
                    </w:rPr>
                    <w:t>Analisis Kinerja Keuangan Pemerintah Daerah di Indonesia.</w:t>
                  </w:r>
                  <w:r w:rsidRPr="00381736">
                    <w:rPr>
                      <w:rFonts w:ascii="Times New Roman" w:hAnsi="Times New Roman" w:cs="Times New Roman"/>
                      <w:noProof/>
                      <w:sz w:val="24"/>
                      <w:szCs w:val="24"/>
                    </w:rPr>
                    <w:t xml:space="preserve"> Surakarta: UNS.</w:t>
                  </w:r>
                </w:p>
                <w:p w14:paraId="558676EC" w14:textId="77777777" w:rsidR="00D912A3" w:rsidRPr="00381736" w:rsidRDefault="00D912A3" w:rsidP="00381736">
                  <w:pPr>
                    <w:pStyle w:val="Bibliography"/>
                    <w:ind w:left="720" w:hanging="720"/>
                    <w:jc w:val="both"/>
                    <w:rPr>
                      <w:rFonts w:ascii="Times New Roman" w:hAnsi="Times New Roman" w:cs="Times New Roman"/>
                      <w:noProof/>
                      <w:sz w:val="24"/>
                      <w:szCs w:val="24"/>
                    </w:rPr>
                  </w:pPr>
                  <w:r w:rsidRPr="00381736">
                    <w:rPr>
                      <w:rFonts w:ascii="Times New Roman" w:hAnsi="Times New Roman" w:cs="Times New Roman"/>
                      <w:noProof/>
                      <w:sz w:val="24"/>
                      <w:szCs w:val="24"/>
                    </w:rPr>
                    <w:t xml:space="preserve">Yuwono, S. (2005). </w:t>
                  </w:r>
                  <w:r w:rsidRPr="00381736">
                    <w:rPr>
                      <w:rFonts w:ascii="Times New Roman" w:hAnsi="Times New Roman" w:cs="Times New Roman"/>
                      <w:i/>
                      <w:iCs/>
                      <w:noProof/>
                      <w:sz w:val="24"/>
                      <w:szCs w:val="24"/>
                    </w:rPr>
                    <w:t>Penganggaran Sektor Publik.</w:t>
                  </w:r>
                  <w:r w:rsidRPr="00381736">
                    <w:rPr>
                      <w:rFonts w:ascii="Times New Roman" w:hAnsi="Times New Roman" w:cs="Times New Roman"/>
                      <w:noProof/>
                      <w:sz w:val="24"/>
                      <w:szCs w:val="24"/>
                    </w:rPr>
                    <w:t xml:space="preserve"> Surabaya: Bayumedia Publising.</w:t>
                  </w:r>
                </w:p>
                <w:p w14:paraId="60280FE1" w14:textId="78612F73" w:rsidR="00D912A3" w:rsidRDefault="00D912A3" w:rsidP="00381736">
                  <w:pPr>
                    <w:jc w:val="both"/>
                  </w:pPr>
                  <w:r w:rsidRPr="00381736">
                    <w:rPr>
                      <w:rFonts w:ascii="Times New Roman" w:hAnsi="Times New Roman" w:cs="Times New Roman"/>
                      <w:b/>
                      <w:bCs/>
                      <w:noProof/>
                      <w:sz w:val="24"/>
                      <w:szCs w:val="24"/>
                    </w:rPr>
                    <w:fldChar w:fldCharType="end"/>
                  </w:r>
                </w:p>
              </w:sdtContent>
            </w:sdt>
          </w:sdtContent>
        </w:sdt>
        <w:p w14:paraId="6BC63E29" w14:textId="1606DB18" w:rsidR="00D912A3" w:rsidRDefault="00D912A3" w:rsidP="00D912A3">
          <w:pPr>
            <w:spacing w:line="240" w:lineRule="auto"/>
            <w:ind w:left="720" w:hanging="720"/>
            <w:jc w:val="both"/>
          </w:pPr>
        </w:p>
        <w:p w14:paraId="0D5CD68E" w14:textId="2A48F2E3" w:rsidR="00974D37" w:rsidRPr="004B4913" w:rsidRDefault="004A7612" w:rsidP="00D912A3">
          <w:pPr>
            <w:spacing w:line="240" w:lineRule="auto"/>
            <w:rPr>
              <w:rFonts w:ascii="Times New Roman" w:hAnsi="Times New Roman" w:cs="Times New Roman"/>
              <w:sz w:val="24"/>
              <w:szCs w:val="24"/>
            </w:rPr>
          </w:pPr>
        </w:p>
      </w:sdtContent>
    </w:sdt>
    <w:sectPr w:rsidR="00974D37" w:rsidRPr="004B4913" w:rsidSect="00D06BF2">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6B218" w14:textId="77777777" w:rsidR="009C648F" w:rsidRDefault="009C648F">
      <w:pPr>
        <w:spacing w:after="0" w:line="240" w:lineRule="auto"/>
      </w:pPr>
      <w:r>
        <w:separator/>
      </w:r>
    </w:p>
  </w:endnote>
  <w:endnote w:type="continuationSeparator" w:id="0">
    <w:p w14:paraId="5D9230B9" w14:textId="77777777" w:rsidR="009C648F" w:rsidRDefault="009C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81505" w14:textId="77777777" w:rsidR="009C648F" w:rsidRDefault="009C648F">
      <w:pPr>
        <w:spacing w:after="0" w:line="240" w:lineRule="auto"/>
      </w:pPr>
      <w:r>
        <w:separator/>
      </w:r>
    </w:p>
  </w:footnote>
  <w:footnote w:type="continuationSeparator" w:id="0">
    <w:p w14:paraId="280DD8AB" w14:textId="77777777" w:rsidR="009C648F" w:rsidRDefault="009C6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8BCE3" w14:textId="75561A67" w:rsidR="006D177A" w:rsidRDefault="004A7612">
    <w:pPr>
      <w:jc w:val="right"/>
    </w:pPr>
  </w:p>
  <w:p w14:paraId="6A934221" w14:textId="77777777" w:rsidR="006D177A" w:rsidRDefault="004A76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71126"/>
    <w:multiLevelType w:val="hybridMultilevel"/>
    <w:tmpl w:val="07025244"/>
    <w:lvl w:ilvl="0" w:tplc="F9D89A54">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10AB2ED3"/>
    <w:multiLevelType w:val="hybridMultilevel"/>
    <w:tmpl w:val="B9EE53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9F25F4"/>
    <w:multiLevelType w:val="hybridMultilevel"/>
    <w:tmpl w:val="5478FF3E"/>
    <w:lvl w:ilvl="0" w:tplc="ADE24BC6">
      <w:start w:val="1"/>
      <w:numFmt w:val="decimal"/>
      <w:pStyle w:val="Bab32"/>
      <w:lvlText w:val="3.2.%1"/>
      <w:lvlJc w:val="left"/>
      <w:pPr>
        <w:ind w:left="720" w:hanging="360"/>
      </w:pPr>
      <w:rPr>
        <w:rFonts w:hint="default"/>
      </w:rPr>
    </w:lvl>
    <w:lvl w:ilvl="1" w:tplc="ECDA1DD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63B1C8A"/>
    <w:multiLevelType w:val="hybridMultilevel"/>
    <w:tmpl w:val="76806830"/>
    <w:lvl w:ilvl="0" w:tplc="832C9C2A">
      <w:start w:val="1"/>
      <w:numFmt w:val="decimal"/>
      <w:pStyle w:val="Bab3"/>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3CF7244"/>
    <w:multiLevelType w:val="multilevel"/>
    <w:tmpl w:val="F85C7FE4"/>
    <w:lvl w:ilvl="0">
      <w:start w:val="2"/>
      <w:numFmt w:val="decimal"/>
      <w:lvlText w:val="%1"/>
      <w:lvlJc w:val="left"/>
      <w:pPr>
        <w:ind w:left="360" w:hanging="360"/>
      </w:pPr>
      <w:rPr>
        <w:rFonts w:hint="default"/>
      </w:rPr>
    </w:lvl>
    <w:lvl w:ilvl="1">
      <w:start w:val="1"/>
      <w:numFmt w:val="decimal"/>
      <w:pStyle w:val="Bab2"/>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BA2452"/>
    <w:multiLevelType w:val="hybridMultilevel"/>
    <w:tmpl w:val="889EB2D2"/>
    <w:lvl w:ilvl="0" w:tplc="F8BCEF8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
    <w:nsid w:val="25BD6BF0"/>
    <w:multiLevelType w:val="hybridMultilevel"/>
    <w:tmpl w:val="9E12B50A"/>
    <w:lvl w:ilvl="0" w:tplc="2CC0490C">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3A737DDC"/>
    <w:multiLevelType w:val="hybridMultilevel"/>
    <w:tmpl w:val="732CC83C"/>
    <w:lvl w:ilvl="0" w:tplc="4FEEE30E">
      <w:start w:val="1"/>
      <w:numFmt w:val="lowerLetter"/>
      <w:lvlText w:val="%1)"/>
      <w:lvlJc w:val="left"/>
      <w:pPr>
        <w:ind w:left="2160" w:hanging="360"/>
      </w:pPr>
      <w:rPr>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C281616"/>
    <w:multiLevelType w:val="hybridMultilevel"/>
    <w:tmpl w:val="7C6254C8"/>
    <w:lvl w:ilvl="0" w:tplc="358803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FD46C9D"/>
    <w:multiLevelType w:val="hybridMultilevel"/>
    <w:tmpl w:val="667C1AC8"/>
    <w:lvl w:ilvl="0" w:tplc="EA58BE0C">
      <w:start w:val="1"/>
      <w:numFmt w:val="decimal"/>
      <w:pStyle w:val="Bab424"/>
      <w:lvlText w:val="4.2.4.%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3D67E85"/>
    <w:multiLevelType w:val="hybridMultilevel"/>
    <w:tmpl w:val="1576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FA11E4"/>
    <w:multiLevelType w:val="hybridMultilevel"/>
    <w:tmpl w:val="4E92C496"/>
    <w:lvl w:ilvl="0" w:tplc="209EA5CA">
      <w:start w:val="1"/>
      <w:numFmt w:val="decimal"/>
      <w:pStyle w:val="Bab422"/>
      <w:lvlText w:val="4.2.2.%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AB4717E"/>
    <w:multiLevelType w:val="hybridMultilevel"/>
    <w:tmpl w:val="72E8CF90"/>
    <w:lvl w:ilvl="0" w:tplc="BBCE6D3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7B3CD9"/>
    <w:multiLevelType w:val="hybridMultilevel"/>
    <w:tmpl w:val="FC645178"/>
    <w:lvl w:ilvl="0" w:tplc="BDA4EC38">
      <w:start w:val="1"/>
      <w:numFmt w:val="decimal"/>
      <w:lvlText w:val="%1."/>
      <w:lvlJc w:val="left"/>
      <w:pPr>
        <w:ind w:left="63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EE08BB"/>
    <w:multiLevelType w:val="hybridMultilevel"/>
    <w:tmpl w:val="BA307B06"/>
    <w:lvl w:ilvl="0" w:tplc="3809000F">
      <w:start w:val="1"/>
      <w:numFmt w:val="decimal"/>
      <w:lvlText w:val="%1."/>
      <w:lvlJc w:val="left"/>
      <w:pPr>
        <w:ind w:left="240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5">
    <w:nsid w:val="5D0677EC"/>
    <w:multiLevelType w:val="hybridMultilevel"/>
    <w:tmpl w:val="C024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D85339"/>
    <w:multiLevelType w:val="hybridMultilevel"/>
    <w:tmpl w:val="176A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CC0899"/>
    <w:multiLevelType w:val="hybridMultilevel"/>
    <w:tmpl w:val="D2E8A530"/>
    <w:lvl w:ilvl="0" w:tplc="1DDE4ED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623F4787"/>
    <w:multiLevelType w:val="hybridMultilevel"/>
    <w:tmpl w:val="135AC08A"/>
    <w:lvl w:ilvl="0" w:tplc="972258AC">
      <w:start w:val="2"/>
      <w:numFmt w:val="decimal"/>
      <w:pStyle w:val="Bab5"/>
      <w:lvlText w:val="5.%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65646D0"/>
    <w:multiLevelType w:val="hybridMultilevel"/>
    <w:tmpl w:val="61BAB304"/>
    <w:lvl w:ilvl="0" w:tplc="2126317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694F4200"/>
    <w:multiLevelType w:val="hybridMultilevel"/>
    <w:tmpl w:val="9BFCAEBC"/>
    <w:lvl w:ilvl="0" w:tplc="BBCE6D3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783CD7"/>
    <w:multiLevelType w:val="hybridMultilevel"/>
    <w:tmpl w:val="C43E3296"/>
    <w:lvl w:ilvl="0" w:tplc="10560A70">
      <w:start w:val="1"/>
      <w:numFmt w:val="decimal"/>
      <w:pStyle w:val="BAb42"/>
      <w:lvlText w:val="4.2.%1"/>
      <w:lvlJc w:val="left"/>
      <w:pPr>
        <w:ind w:left="1429" w:hanging="360"/>
      </w:pPr>
      <w:rPr>
        <w:rFonts w:hint="default"/>
      </w:rPr>
    </w:lvl>
    <w:lvl w:ilvl="1" w:tplc="7E922ED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79406FF4"/>
    <w:multiLevelType w:val="hybridMultilevel"/>
    <w:tmpl w:val="B8C27858"/>
    <w:lvl w:ilvl="0" w:tplc="4510C4A6">
      <w:start w:val="2"/>
      <w:numFmt w:val="decimal"/>
      <w:pStyle w:val="Bab4"/>
      <w:lvlText w:val="4.%1"/>
      <w:lvlJc w:val="left"/>
      <w:pPr>
        <w:ind w:left="399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DEB0141"/>
    <w:multiLevelType w:val="hybridMultilevel"/>
    <w:tmpl w:val="882A53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F221845"/>
    <w:multiLevelType w:val="hybridMultilevel"/>
    <w:tmpl w:val="552CDB20"/>
    <w:lvl w:ilvl="0" w:tplc="0D1640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5A7C4C"/>
    <w:multiLevelType w:val="hybridMultilevel"/>
    <w:tmpl w:val="D58AB7D2"/>
    <w:lvl w:ilvl="0" w:tplc="0CD6B9AE">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3"/>
  </w:num>
  <w:num w:numId="3">
    <w:abstractNumId w:val="2"/>
  </w:num>
  <w:num w:numId="4">
    <w:abstractNumId w:val="22"/>
  </w:num>
  <w:num w:numId="5">
    <w:abstractNumId w:val="21"/>
  </w:num>
  <w:num w:numId="6">
    <w:abstractNumId w:val="11"/>
  </w:num>
  <w:num w:numId="7">
    <w:abstractNumId w:val="9"/>
  </w:num>
  <w:num w:numId="8">
    <w:abstractNumId w:val="18"/>
  </w:num>
  <w:num w:numId="9">
    <w:abstractNumId w:val="14"/>
  </w:num>
  <w:num w:numId="10">
    <w:abstractNumId w:val="13"/>
  </w:num>
  <w:num w:numId="11">
    <w:abstractNumId w:val="7"/>
  </w:num>
  <w:num w:numId="12">
    <w:abstractNumId w:val="12"/>
  </w:num>
  <w:num w:numId="13">
    <w:abstractNumId w:val="20"/>
  </w:num>
  <w:num w:numId="14">
    <w:abstractNumId w:val="0"/>
  </w:num>
  <w:num w:numId="15">
    <w:abstractNumId w:val="10"/>
  </w:num>
  <w:num w:numId="16">
    <w:abstractNumId w:val="16"/>
  </w:num>
  <w:num w:numId="17">
    <w:abstractNumId w:val="15"/>
  </w:num>
  <w:num w:numId="18">
    <w:abstractNumId w:val="25"/>
  </w:num>
  <w:num w:numId="19">
    <w:abstractNumId w:val="1"/>
  </w:num>
  <w:num w:numId="20">
    <w:abstractNumId w:val="19"/>
  </w:num>
  <w:num w:numId="21">
    <w:abstractNumId w:val="17"/>
  </w:num>
  <w:num w:numId="22">
    <w:abstractNumId w:val="23"/>
  </w:num>
  <w:num w:numId="23">
    <w:abstractNumId w:val="24"/>
  </w:num>
  <w:num w:numId="24">
    <w:abstractNumId w:val="6"/>
  </w:num>
  <w:num w:numId="25">
    <w:abstractNumId w:val="8"/>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1B"/>
    <w:rsid w:val="00041E28"/>
    <w:rsid w:val="000B172B"/>
    <w:rsid w:val="001325B6"/>
    <w:rsid w:val="001E3E2A"/>
    <w:rsid w:val="001F26E1"/>
    <w:rsid w:val="0023600D"/>
    <w:rsid w:val="00243261"/>
    <w:rsid w:val="002B23F3"/>
    <w:rsid w:val="002D1051"/>
    <w:rsid w:val="002D39A1"/>
    <w:rsid w:val="00320808"/>
    <w:rsid w:val="00377F30"/>
    <w:rsid w:val="00381736"/>
    <w:rsid w:val="004B4913"/>
    <w:rsid w:val="004D5D33"/>
    <w:rsid w:val="006074CA"/>
    <w:rsid w:val="00633A1C"/>
    <w:rsid w:val="0065121C"/>
    <w:rsid w:val="006B7530"/>
    <w:rsid w:val="006E506F"/>
    <w:rsid w:val="007B0A42"/>
    <w:rsid w:val="0083277C"/>
    <w:rsid w:val="00974D37"/>
    <w:rsid w:val="009A75EC"/>
    <w:rsid w:val="009C648F"/>
    <w:rsid w:val="009F14B2"/>
    <w:rsid w:val="00A25835"/>
    <w:rsid w:val="00A93C15"/>
    <w:rsid w:val="00C645BE"/>
    <w:rsid w:val="00CE0FF2"/>
    <w:rsid w:val="00D06BF2"/>
    <w:rsid w:val="00D912A3"/>
    <w:rsid w:val="00DC6827"/>
    <w:rsid w:val="00DD3278"/>
    <w:rsid w:val="00F117A6"/>
    <w:rsid w:val="00F56FBE"/>
    <w:rsid w:val="00F97B08"/>
    <w:rsid w:val="00FA44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B929"/>
  <w15:chartTrackingRefBased/>
  <w15:docId w15:val="{DFB669DB-41DD-49D4-B317-B678A4B4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41B"/>
    <w:pPr>
      <w:spacing w:after="200" w:line="276" w:lineRule="auto"/>
    </w:pPr>
    <w:rPr>
      <w:lang w:val="en-US"/>
    </w:rPr>
  </w:style>
  <w:style w:type="paragraph" w:styleId="Heading1">
    <w:name w:val="heading 1"/>
    <w:basedOn w:val="Normal"/>
    <w:next w:val="Normal"/>
    <w:link w:val="Heading1Char"/>
    <w:uiPriority w:val="9"/>
    <w:qFormat/>
    <w:rsid w:val="00FA441B"/>
    <w:pPr>
      <w:spacing w:before="40"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FA44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44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A44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41B"/>
    <w:rPr>
      <w:rFonts w:ascii="Times New Roman" w:hAnsi="Times New Roman" w:cs="Times New Roman"/>
      <w:b/>
      <w:sz w:val="24"/>
      <w:szCs w:val="24"/>
      <w:lang w:val="en-US"/>
    </w:rPr>
  </w:style>
  <w:style w:type="character" w:customStyle="1" w:styleId="Heading2Char">
    <w:name w:val="Heading 2 Char"/>
    <w:basedOn w:val="DefaultParagraphFont"/>
    <w:link w:val="Heading2"/>
    <w:uiPriority w:val="9"/>
    <w:rsid w:val="00FA441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FA441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A441B"/>
    <w:rPr>
      <w:rFonts w:asciiTheme="majorHAnsi" w:eastAsiaTheme="majorEastAsia" w:hAnsiTheme="majorHAnsi" w:cstheme="majorBidi"/>
      <w:i/>
      <w:iCs/>
      <w:color w:val="2F5496" w:themeColor="accent1" w:themeShade="BF"/>
      <w:lang w:val="en-US"/>
    </w:rPr>
  </w:style>
  <w:style w:type="character" w:styleId="Hyperlink">
    <w:name w:val="Hyperlink"/>
    <w:basedOn w:val="DefaultParagraphFont"/>
    <w:uiPriority w:val="99"/>
    <w:unhideWhenUsed/>
    <w:rsid w:val="00FA441B"/>
    <w:rPr>
      <w:color w:val="0563C1" w:themeColor="hyperlink"/>
      <w:u w:val="single"/>
    </w:rPr>
  </w:style>
  <w:style w:type="paragraph" w:styleId="ListParagraph">
    <w:name w:val="List Paragraph"/>
    <w:basedOn w:val="Normal"/>
    <w:link w:val="ListParagraphChar"/>
    <w:uiPriority w:val="34"/>
    <w:qFormat/>
    <w:rsid w:val="00FA441B"/>
    <w:pPr>
      <w:ind w:left="720"/>
      <w:contextualSpacing/>
    </w:pPr>
  </w:style>
  <w:style w:type="character" w:customStyle="1" w:styleId="ListParagraphChar">
    <w:name w:val="List Paragraph Char"/>
    <w:basedOn w:val="DefaultParagraphFont"/>
    <w:link w:val="ListParagraph"/>
    <w:uiPriority w:val="34"/>
    <w:rsid w:val="00FA441B"/>
    <w:rPr>
      <w:lang w:val="en-US"/>
    </w:rPr>
  </w:style>
  <w:style w:type="character" w:customStyle="1" w:styleId="BalloonTextChar">
    <w:name w:val="Balloon Text Char"/>
    <w:basedOn w:val="DefaultParagraphFont"/>
    <w:link w:val="BalloonText"/>
    <w:uiPriority w:val="99"/>
    <w:semiHidden/>
    <w:rsid w:val="00FA441B"/>
    <w:rPr>
      <w:rFonts w:ascii="Tahoma" w:hAnsi="Tahoma" w:cs="Tahoma"/>
      <w:sz w:val="16"/>
      <w:szCs w:val="16"/>
      <w:lang w:val="en-US"/>
    </w:rPr>
  </w:style>
  <w:style w:type="paragraph" w:styleId="BalloonText">
    <w:name w:val="Balloon Text"/>
    <w:basedOn w:val="Normal"/>
    <w:link w:val="BalloonTextChar"/>
    <w:uiPriority w:val="99"/>
    <w:semiHidden/>
    <w:unhideWhenUsed/>
    <w:rsid w:val="00FA441B"/>
    <w:pPr>
      <w:spacing w:after="0" w:line="240" w:lineRule="auto"/>
    </w:pPr>
    <w:rPr>
      <w:rFonts w:ascii="Tahoma" w:hAnsi="Tahoma" w:cs="Tahoma"/>
      <w:sz w:val="16"/>
      <w:szCs w:val="16"/>
    </w:rPr>
  </w:style>
  <w:style w:type="table" w:styleId="TableGrid">
    <w:name w:val="Table Grid"/>
    <w:basedOn w:val="TableNormal"/>
    <w:uiPriority w:val="39"/>
    <w:rsid w:val="00FA441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A441B"/>
    <w:pPr>
      <w:spacing w:line="240" w:lineRule="auto"/>
    </w:pPr>
    <w:rPr>
      <w:i/>
      <w:iCs/>
      <w:color w:val="44546A" w:themeColor="text2"/>
      <w:sz w:val="18"/>
      <w:szCs w:val="18"/>
    </w:rPr>
  </w:style>
  <w:style w:type="paragraph" w:styleId="Header">
    <w:name w:val="header"/>
    <w:basedOn w:val="Normal"/>
    <w:link w:val="HeaderChar"/>
    <w:uiPriority w:val="99"/>
    <w:unhideWhenUsed/>
    <w:rsid w:val="00FA4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41B"/>
    <w:rPr>
      <w:lang w:val="en-US"/>
    </w:rPr>
  </w:style>
  <w:style w:type="paragraph" w:styleId="Footer">
    <w:name w:val="footer"/>
    <w:basedOn w:val="Normal"/>
    <w:link w:val="FooterChar"/>
    <w:uiPriority w:val="99"/>
    <w:unhideWhenUsed/>
    <w:rsid w:val="00FA4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41B"/>
    <w:rPr>
      <w:lang w:val="en-US"/>
    </w:rPr>
  </w:style>
  <w:style w:type="paragraph" w:customStyle="1" w:styleId="Bab2">
    <w:name w:val="Bab 2"/>
    <w:basedOn w:val="ListParagraph"/>
    <w:link w:val="Bab2Char"/>
    <w:qFormat/>
    <w:rsid w:val="00FA441B"/>
    <w:pPr>
      <w:numPr>
        <w:ilvl w:val="1"/>
        <w:numId w:val="1"/>
      </w:numPr>
      <w:spacing w:line="480" w:lineRule="auto"/>
      <w:ind w:left="709"/>
    </w:pPr>
    <w:rPr>
      <w:rFonts w:ascii="Times New Roman" w:eastAsiaTheme="majorEastAsia" w:hAnsi="Times New Roman" w:cs="Times New Roman"/>
      <w:b/>
      <w:bCs/>
      <w:color w:val="2F5496" w:themeColor="accent1" w:themeShade="BF"/>
      <w:sz w:val="24"/>
      <w:szCs w:val="24"/>
    </w:rPr>
  </w:style>
  <w:style w:type="character" w:customStyle="1" w:styleId="Bab2Char">
    <w:name w:val="Bab 2 Char"/>
    <w:basedOn w:val="Heading2Char"/>
    <w:link w:val="Bab2"/>
    <w:rsid w:val="00FA441B"/>
    <w:rPr>
      <w:rFonts w:ascii="Times New Roman" w:eastAsiaTheme="majorEastAsia" w:hAnsi="Times New Roman" w:cs="Times New Roman"/>
      <w:b/>
      <w:bCs/>
      <w:color w:val="2F5496" w:themeColor="accent1" w:themeShade="BF"/>
      <w:sz w:val="24"/>
      <w:szCs w:val="24"/>
      <w:lang w:val="en-US"/>
    </w:rPr>
  </w:style>
  <w:style w:type="paragraph" w:customStyle="1" w:styleId="Bab3">
    <w:name w:val="Bab 3"/>
    <w:basedOn w:val="ListParagraph"/>
    <w:link w:val="Bab3Char"/>
    <w:qFormat/>
    <w:rsid w:val="00FA441B"/>
    <w:pPr>
      <w:numPr>
        <w:numId w:val="2"/>
      </w:numPr>
      <w:spacing w:before="40" w:line="480" w:lineRule="auto"/>
      <w:jc w:val="both"/>
    </w:pPr>
    <w:rPr>
      <w:rFonts w:ascii="Times New Roman" w:hAnsi="Times New Roman" w:cs="Times New Roman"/>
      <w:b/>
      <w:sz w:val="24"/>
      <w:szCs w:val="24"/>
    </w:rPr>
  </w:style>
  <w:style w:type="character" w:customStyle="1" w:styleId="Bab3Char">
    <w:name w:val="Bab 3 Char"/>
    <w:basedOn w:val="ListParagraphChar"/>
    <w:link w:val="Bab3"/>
    <w:rsid w:val="00FA441B"/>
    <w:rPr>
      <w:rFonts w:ascii="Times New Roman" w:hAnsi="Times New Roman" w:cs="Times New Roman"/>
      <w:b/>
      <w:sz w:val="24"/>
      <w:szCs w:val="24"/>
      <w:lang w:val="en-US"/>
    </w:rPr>
  </w:style>
  <w:style w:type="paragraph" w:customStyle="1" w:styleId="Bab31">
    <w:name w:val="Bab3.1"/>
    <w:basedOn w:val="Heading3"/>
    <w:link w:val="Bab31Char"/>
    <w:qFormat/>
    <w:rsid w:val="00FA441B"/>
    <w:pPr>
      <w:keepNext w:val="0"/>
      <w:keepLines w:val="0"/>
      <w:spacing w:after="200" w:line="480" w:lineRule="auto"/>
      <w:contextualSpacing/>
      <w:jc w:val="both"/>
    </w:pPr>
    <w:rPr>
      <w:rFonts w:ascii="Times New Roman" w:hAnsi="Times New Roman" w:cs="Times New Roman"/>
      <w:b/>
      <w:bCs/>
    </w:rPr>
  </w:style>
  <w:style w:type="character" w:customStyle="1" w:styleId="Bab31Char">
    <w:name w:val="Bab3.1 Char"/>
    <w:basedOn w:val="Heading3Char"/>
    <w:link w:val="Bab31"/>
    <w:rsid w:val="00FA441B"/>
    <w:rPr>
      <w:rFonts w:ascii="Times New Roman" w:eastAsiaTheme="majorEastAsia" w:hAnsi="Times New Roman" w:cs="Times New Roman"/>
      <w:b/>
      <w:bCs/>
      <w:color w:val="1F3763" w:themeColor="accent1" w:themeShade="7F"/>
      <w:sz w:val="24"/>
      <w:szCs w:val="24"/>
      <w:lang w:val="en-US"/>
    </w:rPr>
  </w:style>
  <w:style w:type="paragraph" w:customStyle="1" w:styleId="Bab32">
    <w:name w:val="Bab 3.2"/>
    <w:basedOn w:val="Heading3"/>
    <w:link w:val="Bab32Char"/>
    <w:qFormat/>
    <w:rsid w:val="00FA441B"/>
    <w:pPr>
      <w:keepNext w:val="0"/>
      <w:keepLines w:val="0"/>
      <w:numPr>
        <w:numId w:val="3"/>
      </w:numPr>
      <w:tabs>
        <w:tab w:val="num" w:pos="360"/>
      </w:tabs>
      <w:spacing w:after="200" w:line="480" w:lineRule="auto"/>
      <w:ind w:left="1134"/>
      <w:contextualSpacing/>
      <w:jc w:val="both"/>
    </w:pPr>
    <w:rPr>
      <w:rFonts w:ascii="Times New Roman" w:hAnsi="Times New Roman" w:cs="Times New Roman"/>
      <w:b/>
      <w:bCs/>
    </w:rPr>
  </w:style>
  <w:style w:type="character" w:customStyle="1" w:styleId="Bab32Char">
    <w:name w:val="Bab 3.2 Char"/>
    <w:basedOn w:val="Heading3Char"/>
    <w:link w:val="Bab32"/>
    <w:rsid w:val="00FA441B"/>
    <w:rPr>
      <w:rFonts w:ascii="Times New Roman" w:eastAsiaTheme="majorEastAsia" w:hAnsi="Times New Roman" w:cs="Times New Roman"/>
      <w:b/>
      <w:bCs/>
      <w:color w:val="1F3763" w:themeColor="accent1" w:themeShade="7F"/>
      <w:sz w:val="24"/>
      <w:szCs w:val="24"/>
      <w:lang w:val="en-US"/>
    </w:rPr>
  </w:style>
  <w:style w:type="paragraph" w:customStyle="1" w:styleId="Bab4">
    <w:name w:val="Bab 4"/>
    <w:basedOn w:val="ListParagraph"/>
    <w:link w:val="Bab4Char"/>
    <w:qFormat/>
    <w:rsid w:val="00FA441B"/>
    <w:pPr>
      <w:numPr>
        <w:numId w:val="4"/>
      </w:numPr>
      <w:spacing w:before="40" w:line="480" w:lineRule="auto"/>
      <w:jc w:val="both"/>
    </w:pPr>
    <w:rPr>
      <w:rFonts w:ascii="Times New Roman" w:eastAsiaTheme="majorEastAsia" w:hAnsi="Times New Roman" w:cs="Times New Roman"/>
      <w:b/>
      <w:bCs/>
      <w:color w:val="2F5496" w:themeColor="accent1" w:themeShade="BF"/>
      <w:sz w:val="24"/>
      <w:szCs w:val="24"/>
    </w:rPr>
  </w:style>
  <w:style w:type="character" w:customStyle="1" w:styleId="Bab4Char">
    <w:name w:val="Bab 4 Char"/>
    <w:basedOn w:val="Heading2Char"/>
    <w:link w:val="Bab4"/>
    <w:rsid w:val="00FA441B"/>
    <w:rPr>
      <w:rFonts w:ascii="Times New Roman" w:eastAsiaTheme="majorEastAsia" w:hAnsi="Times New Roman" w:cs="Times New Roman"/>
      <w:b/>
      <w:bCs/>
      <w:color w:val="2F5496" w:themeColor="accent1" w:themeShade="BF"/>
      <w:sz w:val="24"/>
      <w:szCs w:val="24"/>
      <w:lang w:val="en-US"/>
    </w:rPr>
  </w:style>
  <w:style w:type="paragraph" w:customStyle="1" w:styleId="BAb42">
    <w:name w:val="BAb 4.2"/>
    <w:basedOn w:val="Heading3"/>
    <w:link w:val="BAb42Char"/>
    <w:qFormat/>
    <w:rsid w:val="00FA441B"/>
    <w:pPr>
      <w:keepNext w:val="0"/>
      <w:keepLines w:val="0"/>
      <w:numPr>
        <w:numId w:val="5"/>
      </w:numPr>
      <w:tabs>
        <w:tab w:val="num" w:pos="360"/>
      </w:tabs>
      <w:spacing w:after="200" w:line="480" w:lineRule="auto"/>
      <w:ind w:left="1134" w:hanging="425"/>
      <w:contextualSpacing/>
      <w:jc w:val="both"/>
    </w:pPr>
    <w:rPr>
      <w:rFonts w:ascii="Times New Roman" w:hAnsi="Times New Roman" w:cs="Times New Roman"/>
      <w:b/>
    </w:rPr>
  </w:style>
  <w:style w:type="character" w:customStyle="1" w:styleId="BAb42Char">
    <w:name w:val="BAb 4.2 Char"/>
    <w:basedOn w:val="Heading3Char"/>
    <w:link w:val="BAb42"/>
    <w:rsid w:val="00FA441B"/>
    <w:rPr>
      <w:rFonts w:ascii="Times New Roman" w:eastAsiaTheme="majorEastAsia" w:hAnsi="Times New Roman" w:cs="Times New Roman"/>
      <w:b/>
      <w:color w:val="1F3763" w:themeColor="accent1" w:themeShade="7F"/>
      <w:sz w:val="24"/>
      <w:szCs w:val="24"/>
      <w:lang w:val="en-US"/>
    </w:rPr>
  </w:style>
  <w:style w:type="paragraph" w:customStyle="1" w:styleId="Bab5">
    <w:name w:val="Bab 5"/>
    <w:basedOn w:val="ListParagraph"/>
    <w:link w:val="Bab5Char"/>
    <w:qFormat/>
    <w:rsid w:val="00FA441B"/>
    <w:pPr>
      <w:numPr>
        <w:numId w:val="8"/>
      </w:numPr>
      <w:spacing w:before="40" w:line="480" w:lineRule="auto"/>
      <w:jc w:val="both"/>
    </w:pPr>
    <w:rPr>
      <w:rFonts w:ascii="Times New Roman" w:eastAsiaTheme="majorEastAsia" w:hAnsi="Times New Roman" w:cs="Times New Roman"/>
      <w:b/>
      <w:color w:val="2F5496" w:themeColor="accent1" w:themeShade="BF"/>
      <w:sz w:val="24"/>
      <w:szCs w:val="24"/>
    </w:rPr>
  </w:style>
  <w:style w:type="character" w:customStyle="1" w:styleId="Bab5Char">
    <w:name w:val="Bab 5 Char"/>
    <w:basedOn w:val="Heading2Char"/>
    <w:link w:val="Bab5"/>
    <w:rsid w:val="00FA441B"/>
    <w:rPr>
      <w:rFonts w:ascii="Times New Roman" w:eastAsiaTheme="majorEastAsia" w:hAnsi="Times New Roman" w:cs="Times New Roman"/>
      <w:b/>
      <w:color w:val="2F5496" w:themeColor="accent1" w:themeShade="BF"/>
      <w:sz w:val="24"/>
      <w:szCs w:val="24"/>
      <w:lang w:val="en-US"/>
    </w:rPr>
  </w:style>
  <w:style w:type="paragraph" w:styleId="TOCHeading">
    <w:name w:val="TOC Heading"/>
    <w:basedOn w:val="Heading1"/>
    <w:next w:val="Normal"/>
    <w:uiPriority w:val="39"/>
    <w:unhideWhenUsed/>
    <w:qFormat/>
    <w:rsid w:val="00FA441B"/>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FA441B"/>
    <w:pPr>
      <w:tabs>
        <w:tab w:val="right" w:leader="dot" w:pos="8261"/>
      </w:tabs>
      <w:spacing w:after="100" w:line="24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FA441B"/>
    <w:pPr>
      <w:spacing w:after="100"/>
      <w:ind w:left="220"/>
    </w:pPr>
  </w:style>
  <w:style w:type="paragraph" w:styleId="TOC3">
    <w:name w:val="toc 3"/>
    <w:basedOn w:val="Normal"/>
    <w:next w:val="Normal"/>
    <w:autoRedefine/>
    <w:uiPriority w:val="39"/>
    <w:unhideWhenUsed/>
    <w:rsid w:val="00FA441B"/>
    <w:pPr>
      <w:spacing w:after="100"/>
      <w:ind w:left="440"/>
    </w:pPr>
  </w:style>
  <w:style w:type="paragraph" w:customStyle="1" w:styleId="babtiga">
    <w:name w:val="bab tiga"/>
    <w:basedOn w:val="Bab3"/>
    <w:link w:val="babtigaChar"/>
    <w:qFormat/>
    <w:rsid w:val="00FA441B"/>
    <w:rPr>
      <w:rFonts w:eastAsiaTheme="majorEastAsia"/>
      <w:color w:val="2F5496" w:themeColor="accent1" w:themeShade="BF"/>
    </w:rPr>
  </w:style>
  <w:style w:type="character" w:customStyle="1" w:styleId="babtigaChar">
    <w:name w:val="bab tiga Char"/>
    <w:basedOn w:val="Heading2Char"/>
    <w:link w:val="babtiga"/>
    <w:rsid w:val="00FA441B"/>
    <w:rPr>
      <w:rFonts w:ascii="Times New Roman" w:eastAsiaTheme="majorEastAsia" w:hAnsi="Times New Roman" w:cs="Times New Roman"/>
      <w:b/>
      <w:color w:val="2F5496" w:themeColor="accent1" w:themeShade="BF"/>
      <w:sz w:val="24"/>
      <w:szCs w:val="24"/>
      <w:lang w:val="en-US"/>
    </w:rPr>
  </w:style>
  <w:style w:type="paragraph" w:customStyle="1" w:styleId="BabEmpat">
    <w:name w:val="Bab Empat"/>
    <w:basedOn w:val="Bab4"/>
    <w:link w:val="BabEmpatChar"/>
    <w:qFormat/>
    <w:rsid w:val="00FA441B"/>
    <w:pPr>
      <w:ind w:left="709"/>
    </w:pPr>
  </w:style>
  <w:style w:type="character" w:customStyle="1" w:styleId="BabEmpatChar">
    <w:name w:val="Bab Empat Char"/>
    <w:basedOn w:val="Heading2Char"/>
    <w:link w:val="BabEmpat"/>
    <w:rsid w:val="00FA441B"/>
    <w:rPr>
      <w:rFonts w:ascii="Times New Roman" w:eastAsiaTheme="majorEastAsia" w:hAnsi="Times New Roman" w:cs="Times New Roman"/>
      <w:b/>
      <w:bCs/>
      <w:color w:val="2F5496" w:themeColor="accent1" w:themeShade="BF"/>
      <w:sz w:val="24"/>
      <w:szCs w:val="24"/>
      <w:lang w:val="en-US"/>
    </w:rPr>
  </w:style>
  <w:style w:type="paragraph" w:customStyle="1" w:styleId="Bab422">
    <w:name w:val="Bab 4.2.2"/>
    <w:basedOn w:val="ListParagraph"/>
    <w:link w:val="Bab422Char"/>
    <w:qFormat/>
    <w:rsid w:val="00FA441B"/>
    <w:pPr>
      <w:numPr>
        <w:numId w:val="6"/>
      </w:numPr>
      <w:spacing w:before="40" w:line="480" w:lineRule="auto"/>
      <w:ind w:left="2410" w:hanging="927"/>
      <w:jc w:val="both"/>
    </w:pPr>
    <w:rPr>
      <w:rFonts w:ascii="Times New Roman" w:eastAsiaTheme="majorEastAsia" w:hAnsi="Times New Roman" w:cs="Times New Roman"/>
      <w:b/>
      <w:bCs/>
      <w:color w:val="2F5496" w:themeColor="accent1" w:themeShade="BF"/>
      <w:sz w:val="24"/>
      <w:szCs w:val="24"/>
    </w:rPr>
  </w:style>
  <w:style w:type="character" w:customStyle="1" w:styleId="Bab422Char">
    <w:name w:val="Bab 4.2.2 Char"/>
    <w:basedOn w:val="Heading4Char"/>
    <w:link w:val="Bab422"/>
    <w:rsid w:val="00FA441B"/>
    <w:rPr>
      <w:rFonts w:ascii="Times New Roman" w:eastAsiaTheme="majorEastAsia" w:hAnsi="Times New Roman" w:cs="Times New Roman"/>
      <w:b/>
      <w:bCs/>
      <w:i w:val="0"/>
      <w:iCs w:val="0"/>
      <w:color w:val="2F5496" w:themeColor="accent1" w:themeShade="BF"/>
      <w:sz w:val="24"/>
      <w:szCs w:val="24"/>
      <w:lang w:val="en-US"/>
    </w:rPr>
  </w:style>
  <w:style w:type="paragraph" w:customStyle="1" w:styleId="Bab424">
    <w:name w:val="Bab 4.2.4"/>
    <w:basedOn w:val="ListParagraph"/>
    <w:link w:val="Bab424Char"/>
    <w:qFormat/>
    <w:rsid w:val="00FA441B"/>
    <w:pPr>
      <w:numPr>
        <w:numId w:val="7"/>
      </w:numPr>
      <w:spacing w:before="40" w:line="480" w:lineRule="auto"/>
      <w:ind w:left="2268" w:hanging="785"/>
      <w:jc w:val="both"/>
    </w:pPr>
    <w:rPr>
      <w:rFonts w:ascii="Times New Roman" w:eastAsiaTheme="majorEastAsia" w:hAnsi="Times New Roman" w:cs="Times New Roman"/>
      <w:b/>
      <w:bCs/>
      <w:color w:val="2F5496" w:themeColor="accent1" w:themeShade="BF"/>
      <w:sz w:val="24"/>
      <w:szCs w:val="24"/>
    </w:rPr>
  </w:style>
  <w:style w:type="character" w:customStyle="1" w:styleId="Bab424Char">
    <w:name w:val="Bab 4.2.4 Char"/>
    <w:basedOn w:val="Heading4Char"/>
    <w:link w:val="Bab424"/>
    <w:rsid w:val="00FA441B"/>
    <w:rPr>
      <w:rFonts w:ascii="Times New Roman" w:eastAsiaTheme="majorEastAsia" w:hAnsi="Times New Roman" w:cs="Times New Roman"/>
      <w:b/>
      <w:bCs/>
      <w:i w:val="0"/>
      <w:iCs w:val="0"/>
      <w:color w:val="2F5496" w:themeColor="accent1" w:themeShade="BF"/>
      <w:sz w:val="24"/>
      <w:szCs w:val="24"/>
      <w:lang w:val="en-US"/>
    </w:rPr>
  </w:style>
  <w:style w:type="paragraph" w:customStyle="1" w:styleId="Bablima">
    <w:name w:val="Bab lima"/>
    <w:basedOn w:val="Bab5"/>
    <w:link w:val="BablimaChar"/>
    <w:qFormat/>
    <w:rsid w:val="00FA441B"/>
  </w:style>
  <w:style w:type="character" w:customStyle="1" w:styleId="BablimaChar">
    <w:name w:val="Bab lima Char"/>
    <w:basedOn w:val="Heading2Char"/>
    <w:link w:val="Bablima"/>
    <w:rsid w:val="00FA441B"/>
    <w:rPr>
      <w:rFonts w:ascii="Times New Roman" w:eastAsiaTheme="majorEastAsia" w:hAnsi="Times New Roman" w:cs="Times New Roman"/>
      <w:b/>
      <w:color w:val="2F5496" w:themeColor="accent1" w:themeShade="BF"/>
      <w:sz w:val="24"/>
      <w:szCs w:val="24"/>
      <w:lang w:val="en-US"/>
    </w:rPr>
  </w:style>
  <w:style w:type="character" w:customStyle="1" w:styleId="CommentTextChar">
    <w:name w:val="Comment Text Char"/>
    <w:basedOn w:val="DefaultParagraphFont"/>
    <w:link w:val="CommentText"/>
    <w:uiPriority w:val="99"/>
    <w:semiHidden/>
    <w:rsid w:val="00FA441B"/>
    <w:rPr>
      <w:sz w:val="20"/>
      <w:szCs w:val="20"/>
      <w:lang w:val="en-US"/>
    </w:rPr>
  </w:style>
  <w:style w:type="paragraph" w:styleId="CommentText">
    <w:name w:val="annotation text"/>
    <w:basedOn w:val="Normal"/>
    <w:link w:val="CommentTextChar"/>
    <w:uiPriority w:val="99"/>
    <w:semiHidden/>
    <w:unhideWhenUsed/>
    <w:rsid w:val="00FA441B"/>
    <w:pPr>
      <w:spacing w:line="240" w:lineRule="auto"/>
    </w:pPr>
    <w:rPr>
      <w:sz w:val="20"/>
      <w:szCs w:val="20"/>
    </w:rPr>
  </w:style>
  <w:style w:type="character" w:customStyle="1" w:styleId="CommentSubjectChar">
    <w:name w:val="Comment Subject Char"/>
    <w:basedOn w:val="CommentTextChar"/>
    <w:link w:val="CommentSubject"/>
    <w:uiPriority w:val="99"/>
    <w:semiHidden/>
    <w:rsid w:val="00FA441B"/>
    <w:rPr>
      <w:b/>
      <w:bCs/>
      <w:sz w:val="20"/>
      <w:szCs w:val="20"/>
      <w:lang w:val="en-US"/>
    </w:rPr>
  </w:style>
  <w:style w:type="paragraph" w:styleId="CommentSubject">
    <w:name w:val="annotation subject"/>
    <w:basedOn w:val="CommentText"/>
    <w:next w:val="CommentText"/>
    <w:link w:val="CommentSubjectChar"/>
    <w:uiPriority w:val="99"/>
    <w:semiHidden/>
    <w:unhideWhenUsed/>
    <w:rsid w:val="00FA441B"/>
    <w:rPr>
      <w:b/>
      <w:bCs/>
    </w:rPr>
  </w:style>
  <w:style w:type="paragraph" w:styleId="Bibliography">
    <w:name w:val="Bibliography"/>
    <w:basedOn w:val="Normal"/>
    <w:next w:val="Normal"/>
    <w:uiPriority w:val="37"/>
    <w:unhideWhenUsed/>
    <w:rsid w:val="00FA441B"/>
  </w:style>
  <w:style w:type="character" w:customStyle="1" w:styleId="fontstyle11">
    <w:name w:val="fontstyle11"/>
    <w:basedOn w:val="DefaultParagraphFont"/>
    <w:rsid w:val="00C645BE"/>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C645BE"/>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286">
      <w:bodyDiv w:val="1"/>
      <w:marLeft w:val="0"/>
      <w:marRight w:val="0"/>
      <w:marTop w:val="0"/>
      <w:marBottom w:val="0"/>
      <w:divBdr>
        <w:top w:val="none" w:sz="0" w:space="0" w:color="auto"/>
        <w:left w:val="none" w:sz="0" w:space="0" w:color="auto"/>
        <w:bottom w:val="none" w:sz="0" w:space="0" w:color="auto"/>
        <w:right w:val="none" w:sz="0" w:space="0" w:color="auto"/>
      </w:divBdr>
    </w:div>
    <w:div w:id="4286199">
      <w:bodyDiv w:val="1"/>
      <w:marLeft w:val="0"/>
      <w:marRight w:val="0"/>
      <w:marTop w:val="0"/>
      <w:marBottom w:val="0"/>
      <w:divBdr>
        <w:top w:val="none" w:sz="0" w:space="0" w:color="auto"/>
        <w:left w:val="none" w:sz="0" w:space="0" w:color="auto"/>
        <w:bottom w:val="none" w:sz="0" w:space="0" w:color="auto"/>
        <w:right w:val="none" w:sz="0" w:space="0" w:color="auto"/>
      </w:divBdr>
    </w:div>
    <w:div w:id="13650605">
      <w:bodyDiv w:val="1"/>
      <w:marLeft w:val="0"/>
      <w:marRight w:val="0"/>
      <w:marTop w:val="0"/>
      <w:marBottom w:val="0"/>
      <w:divBdr>
        <w:top w:val="none" w:sz="0" w:space="0" w:color="auto"/>
        <w:left w:val="none" w:sz="0" w:space="0" w:color="auto"/>
        <w:bottom w:val="none" w:sz="0" w:space="0" w:color="auto"/>
        <w:right w:val="none" w:sz="0" w:space="0" w:color="auto"/>
      </w:divBdr>
    </w:div>
    <w:div w:id="28459432">
      <w:bodyDiv w:val="1"/>
      <w:marLeft w:val="0"/>
      <w:marRight w:val="0"/>
      <w:marTop w:val="0"/>
      <w:marBottom w:val="0"/>
      <w:divBdr>
        <w:top w:val="none" w:sz="0" w:space="0" w:color="auto"/>
        <w:left w:val="none" w:sz="0" w:space="0" w:color="auto"/>
        <w:bottom w:val="none" w:sz="0" w:space="0" w:color="auto"/>
        <w:right w:val="none" w:sz="0" w:space="0" w:color="auto"/>
      </w:divBdr>
    </w:div>
    <w:div w:id="51970302">
      <w:bodyDiv w:val="1"/>
      <w:marLeft w:val="0"/>
      <w:marRight w:val="0"/>
      <w:marTop w:val="0"/>
      <w:marBottom w:val="0"/>
      <w:divBdr>
        <w:top w:val="none" w:sz="0" w:space="0" w:color="auto"/>
        <w:left w:val="none" w:sz="0" w:space="0" w:color="auto"/>
        <w:bottom w:val="none" w:sz="0" w:space="0" w:color="auto"/>
        <w:right w:val="none" w:sz="0" w:space="0" w:color="auto"/>
      </w:divBdr>
    </w:div>
    <w:div w:id="134035355">
      <w:bodyDiv w:val="1"/>
      <w:marLeft w:val="0"/>
      <w:marRight w:val="0"/>
      <w:marTop w:val="0"/>
      <w:marBottom w:val="0"/>
      <w:divBdr>
        <w:top w:val="none" w:sz="0" w:space="0" w:color="auto"/>
        <w:left w:val="none" w:sz="0" w:space="0" w:color="auto"/>
        <w:bottom w:val="none" w:sz="0" w:space="0" w:color="auto"/>
        <w:right w:val="none" w:sz="0" w:space="0" w:color="auto"/>
      </w:divBdr>
    </w:div>
    <w:div w:id="140847830">
      <w:bodyDiv w:val="1"/>
      <w:marLeft w:val="0"/>
      <w:marRight w:val="0"/>
      <w:marTop w:val="0"/>
      <w:marBottom w:val="0"/>
      <w:divBdr>
        <w:top w:val="none" w:sz="0" w:space="0" w:color="auto"/>
        <w:left w:val="none" w:sz="0" w:space="0" w:color="auto"/>
        <w:bottom w:val="none" w:sz="0" w:space="0" w:color="auto"/>
        <w:right w:val="none" w:sz="0" w:space="0" w:color="auto"/>
      </w:divBdr>
    </w:div>
    <w:div w:id="157889229">
      <w:bodyDiv w:val="1"/>
      <w:marLeft w:val="0"/>
      <w:marRight w:val="0"/>
      <w:marTop w:val="0"/>
      <w:marBottom w:val="0"/>
      <w:divBdr>
        <w:top w:val="none" w:sz="0" w:space="0" w:color="auto"/>
        <w:left w:val="none" w:sz="0" w:space="0" w:color="auto"/>
        <w:bottom w:val="none" w:sz="0" w:space="0" w:color="auto"/>
        <w:right w:val="none" w:sz="0" w:space="0" w:color="auto"/>
      </w:divBdr>
    </w:div>
    <w:div w:id="169032688">
      <w:bodyDiv w:val="1"/>
      <w:marLeft w:val="0"/>
      <w:marRight w:val="0"/>
      <w:marTop w:val="0"/>
      <w:marBottom w:val="0"/>
      <w:divBdr>
        <w:top w:val="none" w:sz="0" w:space="0" w:color="auto"/>
        <w:left w:val="none" w:sz="0" w:space="0" w:color="auto"/>
        <w:bottom w:val="none" w:sz="0" w:space="0" w:color="auto"/>
        <w:right w:val="none" w:sz="0" w:space="0" w:color="auto"/>
      </w:divBdr>
    </w:div>
    <w:div w:id="204024579">
      <w:bodyDiv w:val="1"/>
      <w:marLeft w:val="0"/>
      <w:marRight w:val="0"/>
      <w:marTop w:val="0"/>
      <w:marBottom w:val="0"/>
      <w:divBdr>
        <w:top w:val="none" w:sz="0" w:space="0" w:color="auto"/>
        <w:left w:val="none" w:sz="0" w:space="0" w:color="auto"/>
        <w:bottom w:val="none" w:sz="0" w:space="0" w:color="auto"/>
        <w:right w:val="none" w:sz="0" w:space="0" w:color="auto"/>
      </w:divBdr>
    </w:div>
    <w:div w:id="276643274">
      <w:bodyDiv w:val="1"/>
      <w:marLeft w:val="0"/>
      <w:marRight w:val="0"/>
      <w:marTop w:val="0"/>
      <w:marBottom w:val="0"/>
      <w:divBdr>
        <w:top w:val="none" w:sz="0" w:space="0" w:color="auto"/>
        <w:left w:val="none" w:sz="0" w:space="0" w:color="auto"/>
        <w:bottom w:val="none" w:sz="0" w:space="0" w:color="auto"/>
        <w:right w:val="none" w:sz="0" w:space="0" w:color="auto"/>
      </w:divBdr>
    </w:div>
    <w:div w:id="343674265">
      <w:bodyDiv w:val="1"/>
      <w:marLeft w:val="0"/>
      <w:marRight w:val="0"/>
      <w:marTop w:val="0"/>
      <w:marBottom w:val="0"/>
      <w:divBdr>
        <w:top w:val="none" w:sz="0" w:space="0" w:color="auto"/>
        <w:left w:val="none" w:sz="0" w:space="0" w:color="auto"/>
        <w:bottom w:val="none" w:sz="0" w:space="0" w:color="auto"/>
        <w:right w:val="none" w:sz="0" w:space="0" w:color="auto"/>
      </w:divBdr>
    </w:div>
    <w:div w:id="359552074">
      <w:bodyDiv w:val="1"/>
      <w:marLeft w:val="0"/>
      <w:marRight w:val="0"/>
      <w:marTop w:val="0"/>
      <w:marBottom w:val="0"/>
      <w:divBdr>
        <w:top w:val="none" w:sz="0" w:space="0" w:color="auto"/>
        <w:left w:val="none" w:sz="0" w:space="0" w:color="auto"/>
        <w:bottom w:val="none" w:sz="0" w:space="0" w:color="auto"/>
        <w:right w:val="none" w:sz="0" w:space="0" w:color="auto"/>
      </w:divBdr>
    </w:div>
    <w:div w:id="377125770">
      <w:bodyDiv w:val="1"/>
      <w:marLeft w:val="0"/>
      <w:marRight w:val="0"/>
      <w:marTop w:val="0"/>
      <w:marBottom w:val="0"/>
      <w:divBdr>
        <w:top w:val="none" w:sz="0" w:space="0" w:color="auto"/>
        <w:left w:val="none" w:sz="0" w:space="0" w:color="auto"/>
        <w:bottom w:val="none" w:sz="0" w:space="0" w:color="auto"/>
        <w:right w:val="none" w:sz="0" w:space="0" w:color="auto"/>
      </w:divBdr>
    </w:div>
    <w:div w:id="412777113">
      <w:bodyDiv w:val="1"/>
      <w:marLeft w:val="0"/>
      <w:marRight w:val="0"/>
      <w:marTop w:val="0"/>
      <w:marBottom w:val="0"/>
      <w:divBdr>
        <w:top w:val="none" w:sz="0" w:space="0" w:color="auto"/>
        <w:left w:val="none" w:sz="0" w:space="0" w:color="auto"/>
        <w:bottom w:val="none" w:sz="0" w:space="0" w:color="auto"/>
        <w:right w:val="none" w:sz="0" w:space="0" w:color="auto"/>
      </w:divBdr>
    </w:div>
    <w:div w:id="532428408">
      <w:bodyDiv w:val="1"/>
      <w:marLeft w:val="0"/>
      <w:marRight w:val="0"/>
      <w:marTop w:val="0"/>
      <w:marBottom w:val="0"/>
      <w:divBdr>
        <w:top w:val="none" w:sz="0" w:space="0" w:color="auto"/>
        <w:left w:val="none" w:sz="0" w:space="0" w:color="auto"/>
        <w:bottom w:val="none" w:sz="0" w:space="0" w:color="auto"/>
        <w:right w:val="none" w:sz="0" w:space="0" w:color="auto"/>
      </w:divBdr>
    </w:div>
    <w:div w:id="553584490">
      <w:bodyDiv w:val="1"/>
      <w:marLeft w:val="0"/>
      <w:marRight w:val="0"/>
      <w:marTop w:val="0"/>
      <w:marBottom w:val="0"/>
      <w:divBdr>
        <w:top w:val="none" w:sz="0" w:space="0" w:color="auto"/>
        <w:left w:val="none" w:sz="0" w:space="0" w:color="auto"/>
        <w:bottom w:val="none" w:sz="0" w:space="0" w:color="auto"/>
        <w:right w:val="none" w:sz="0" w:space="0" w:color="auto"/>
      </w:divBdr>
    </w:div>
    <w:div w:id="582183866">
      <w:bodyDiv w:val="1"/>
      <w:marLeft w:val="0"/>
      <w:marRight w:val="0"/>
      <w:marTop w:val="0"/>
      <w:marBottom w:val="0"/>
      <w:divBdr>
        <w:top w:val="none" w:sz="0" w:space="0" w:color="auto"/>
        <w:left w:val="none" w:sz="0" w:space="0" w:color="auto"/>
        <w:bottom w:val="none" w:sz="0" w:space="0" w:color="auto"/>
        <w:right w:val="none" w:sz="0" w:space="0" w:color="auto"/>
      </w:divBdr>
    </w:div>
    <w:div w:id="644507183">
      <w:bodyDiv w:val="1"/>
      <w:marLeft w:val="0"/>
      <w:marRight w:val="0"/>
      <w:marTop w:val="0"/>
      <w:marBottom w:val="0"/>
      <w:divBdr>
        <w:top w:val="none" w:sz="0" w:space="0" w:color="auto"/>
        <w:left w:val="none" w:sz="0" w:space="0" w:color="auto"/>
        <w:bottom w:val="none" w:sz="0" w:space="0" w:color="auto"/>
        <w:right w:val="none" w:sz="0" w:space="0" w:color="auto"/>
      </w:divBdr>
    </w:div>
    <w:div w:id="725026206">
      <w:bodyDiv w:val="1"/>
      <w:marLeft w:val="0"/>
      <w:marRight w:val="0"/>
      <w:marTop w:val="0"/>
      <w:marBottom w:val="0"/>
      <w:divBdr>
        <w:top w:val="none" w:sz="0" w:space="0" w:color="auto"/>
        <w:left w:val="none" w:sz="0" w:space="0" w:color="auto"/>
        <w:bottom w:val="none" w:sz="0" w:space="0" w:color="auto"/>
        <w:right w:val="none" w:sz="0" w:space="0" w:color="auto"/>
      </w:divBdr>
    </w:div>
    <w:div w:id="733088768">
      <w:bodyDiv w:val="1"/>
      <w:marLeft w:val="0"/>
      <w:marRight w:val="0"/>
      <w:marTop w:val="0"/>
      <w:marBottom w:val="0"/>
      <w:divBdr>
        <w:top w:val="none" w:sz="0" w:space="0" w:color="auto"/>
        <w:left w:val="none" w:sz="0" w:space="0" w:color="auto"/>
        <w:bottom w:val="none" w:sz="0" w:space="0" w:color="auto"/>
        <w:right w:val="none" w:sz="0" w:space="0" w:color="auto"/>
      </w:divBdr>
    </w:div>
    <w:div w:id="756756221">
      <w:bodyDiv w:val="1"/>
      <w:marLeft w:val="0"/>
      <w:marRight w:val="0"/>
      <w:marTop w:val="0"/>
      <w:marBottom w:val="0"/>
      <w:divBdr>
        <w:top w:val="none" w:sz="0" w:space="0" w:color="auto"/>
        <w:left w:val="none" w:sz="0" w:space="0" w:color="auto"/>
        <w:bottom w:val="none" w:sz="0" w:space="0" w:color="auto"/>
        <w:right w:val="none" w:sz="0" w:space="0" w:color="auto"/>
      </w:divBdr>
    </w:div>
    <w:div w:id="757407979">
      <w:bodyDiv w:val="1"/>
      <w:marLeft w:val="0"/>
      <w:marRight w:val="0"/>
      <w:marTop w:val="0"/>
      <w:marBottom w:val="0"/>
      <w:divBdr>
        <w:top w:val="none" w:sz="0" w:space="0" w:color="auto"/>
        <w:left w:val="none" w:sz="0" w:space="0" w:color="auto"/>
        <w:bottom w:val="none" w:sz="0" w:space="0" w:color="auto"/>
        <w:right w:val="none" w:sz="0" w:space="0" w:color="auto"/>
      </w:divBdr>
    </w:div>
    <w:div w:id="806430592">
      <w:bodyDiv w:val="1"/>
      <w:marLeft w:val="0"/>
      <w:marRight w:val="0"/>
      <w:marTop w:val="0"/>
      <w:marBottom w:val="0"/>
      <w:divBdr>
        <w:top w:val="none" w:sz="0" w:space="0" w:color="auto"/>
        <w:left w:val="none" w:sz="0" w:space="0" w:color="auto"/>
        <w:bottom w:val="none" w:sz="0" w:space="0" w:color="auto"/>
        <w:right w:val="none" w:sz="0" w:space="0" w:color="auto"/>
      </w:divBdr>
    </w:div>
    <w:div w:id="838623346">
      <w:bodyDiv w:val="1"/>
      <w:marLeft w:val="0"/>
      <w:marRight w:val="0"/>
      <w:marTop w:val="0"/>
      <w:marBottom w:val="0"/>
      <w:divBdr>
        <w:top w:val="none" w:sz="0" w:space="0" w:color="auto"/>
        <w:left w:val="none" w:sz="0" w:space="0" w:color="auto"/>
        <w:bottom w:val="none" w:sz="0" w:space="0" w:color="auto"/>
        <w:right w:val="none" w:sz="0" w:space="0" w:color="auto"/>
      </w:divBdr>
    </w:div>
    <w:div w:id="875199610">
      <w:bodyDiv w:val="1"/>
      <w:marLeft w:val="0"/>
      <w:marRight w:val="0"/>
      <w:marTop w:val="0"/>
      <w:marBottom w:val="0"/>
      <w:divBdr>
        <w:top w:val="none" w:sz="0" w:space="0" w:color="auto"/>
        <w:left w:val="none" w:sz="0" w:space="0" w:color="auto"/>
        <w:bottom w:val="none" w:sz="0" w:space="0" w:color="auto"/>
        <w:right w:val="none" w:sz="0" w:space="0" w:color="auto"/>
      </w:divBdr>
    </w:div>
    <w:div w:id="903951515">
      <w:bodyDiv w:val="1"/>
      <w:marLeft w:val="0"/>
      <w:marRight w:val="0"/>
      <w:marTop w:val="0"/>
      <w:marBottom w:val="0"/>
      <w:divBdr>
        <w:top w:val="none" w:sz="0" w:space="0" w:color="auto"/>
        <w:left w:val="none" w:sz="0" w:space="0" w:color="auto"/>
        <w:bottom w:val="none" w:sz="0" w:space="0" w:color="auto"/>
        <w:right w:val="none" w:sz="0" w:space="0" w:color="auto"/>
      </w:divBdr>
    </w:div>
    <w:div w:id="960763247">
      <w:bodyDiv w:val="1"/>
      <w:marLeft w:val="0"/>
      <w:marRight w:val="0"/>
      <w:marTop w:val="0"/>
      <w:marBottom w:val="0"/>
      <w:divBdr>
        <w:top w:val="none" w:sz="0" w:space="0" w:color="auto"/>
        <w:left w:val="none" w:sz="0" w:space="0" w:color="auto"/>
        <w:bottom w:val="none" w:sz="0" w:space="0" w:color="auto"/>
        <w:right w:val="none" w:sz="0" w:space="0" w:color="auto"/>
      </w:divBdr>
    </w:div>
    <w:div w:id="982083420">
      <w:bodyDiv w:val="1"/>
      <w:marLeft w:val="0"/>
      <w:marRight w:val="0"/>
      <w:marTop w:val="0"/>
      <w:marBottom w:val="0"/>
      <w:divBdr>
        <w:top w:val="none" w:sz="0" w:space="0" w:color="auto"/>
        <w:left w:val="none" w:sz="0" w:space="0" w:color="auto"/>
        <w:bottom w:val="none" w:sz="0" w:space="0" w:color="auto"/>
        <w:right w:val="none" w:sz="0" w:space="0" w:color="auto"/>
      </w:divBdr>
    </w:div>
    <w:div w:id="998995073">
      <w:bodyDiv w:val="1"/>
      <w:marLeft w:val="0"/>
      <w:marRight w:val="0"/>
      <w:marTop w:val="0"/>
      <w:marBottom w:val="0"/>
      <w:divBdr>
        <w:top w:val="none" w:sz="0" w:space="0" w:color="auto"/>
        <w:left w:val="none" w:sz="0" w:space="0" w:color="auto"/>
        <w:bottom w:val="none" w:sz="0" w:space="0" w:color="auto"/>
        <w:right w:val="none" w:sz="0" w:space="0" w:color="auto"/>
      </w:divBdr>
    </w:div>
    <w:div w:id="1020815263">
      <w:bodyDiv w:val="1"/>
      <w:marLeft w:val="0"/>
      <w:marRight w:val="0"/>
      <w:marTop w:val="0"/>
      <w:marBottom w:val="0"/>
      <w:divBdr>
        <w:top w:val="none" w:sz="0" w:space="0" w:color="auto"/>
        <w:left w:val="none" w:sz="0" w:space="0" w:color="auto"/>
        <w:bottom w:val="none" w:sz="0" w:space="0" w:color="auto"/>
        <w:right w:val="none" w:sz="0" w:space="0" w:color="auto"/>
      </w:divBdr>
    </w:div>
    <w:div w:id="1031107116">
      <w:bodyDiv w:val="1"/>
      <w:marLeft w:val="0"/>
      <w:marRight w:val="0"/>
      <w:marTop w:val="0"/>
      <w:marBottom w:val="0"/>
      <w:divBdr>
        <w:top w:val="none" w:sz="0" w:space="0" w:color="auto"/>
        <w:left w:val="none" w:sz="0" w:space="0" w:color="auto"/>
        <w:bottom w:val="none" w:sz="0" w:space="0" w:color="auto"/>
        <w:right w:val="none" w:sz="0" w:space="0" w:color="auto"/>
      </w:divBdr>
    </w:div>
    <w:div w:id="1064334890">
      <w:bodyDiv w:val="1"/>
      <w:marLeft w:val="0"/>
      <w:marRight w:val="0"/>
      <w:marTop w:val="0"/>
      <w:marBottom w:val="0"/>
      <w:divBdr>
        <w:top w:val="none" w:sz="0" w:space="0" w:color="auto"/>
        <w:left w:val="none" w:sz="0" w:space="0" w:color="auto"/>
        <w:bottom w:val="none" w:sz="0" w:space="0" w:color="auto"/>
        <w:right w:val="none" w:sz="0" w:space="0" w:color="auto"/>
      </w:divBdr>
    </w:div>
    <w:div w:id="1066954100">
      <w:bodyDiv w:val="1"/>
      <w:marLeft w:val="0"/>
      <w:marRight w:val="0"/>
      <w:marTop w:val="0"/>
      <w:marBottom w:val="0"/>
      <w:divBdr>
        <w:top w:val="none" w:sz="0" w:space="0" w:color="auto"/>
        <w:left w:val="none" w:sz="0" w:space="0" w:color="auto"/>
        <w:bottom w:val="none" w:sz="0" w:space="0" w:color="auto"/>
        <w:right w:val="none" w:sz="0" w:space="0" w:color="auto"/>
      </w:divBdr>
    </w:div>
    <w:div w:id="1067652841">
      <w:bodyDiv w:val="1"/>
      <w:marLeft w:val="0"/>
      <w:marRight w:val="0"/>
      <w:marTop w:val="0"/>
      <w:marBottom w:val="0"/>
      <w:divBdr>
        <w:top w:val="none" w:sz="0" w:space="0" w:color="auto"/>
        <w:left w:val="none" w:sz="0" w:space="0" w:color="auto"/>
        <w:bottom w:val="none" w:sz="0" w:space="0" w:color="auto"/>
        <w:right w:val="none" w:sz="0" w:space="0" w:color="auto"/>
      </w:divBdr>
    </w:div>
    <w:div w:id="1069696962">
      <w:bodyDiv w:val="1"/>
      <w:marLeft w:val="0"/>
      <w:marRight w:val="0"/>
      <w:marTop w:val="0"/>
      <w:marBottom w:val="0"/>
      <w:divBdr>
        <w:top w:val="none" w:sz="0" w:space="0" w:color="auto"/>
        <w:left w:val="none" w:sz="0" w:space="0" w:color="auto"/>
        <w:bottom w:val="none" w:sz="0" w:space="0" w:color="auto"/>
        <w:right w:val="none" w:sz="0" w:space="0" w:color="auto"/>
      </w:divBdr>
    </w:div>
    <w:div w:id="1077704205">
      <w:bodyDiv w:val="1"/>
      <w:marLeft w:val="0"/>
      <w:marRight w:val="0"/>
      <w:marTop w:val="0"/>
      <w:marBottom w:val="0"/>
      <w:divBdr>
        <w:top w:val="none" w:sz="0" w:space="0" w:color="auto"/>
        <w:left w:val="none" w:sz="0" w:space="0" w:color="auto"/>
        <w:bottom w:val="none" w:sz="0" w:space="0" w:color="auto"/>
        <w:right w:val="none" w:sz="0" w:space="0" w:color="auto"/>
      </w:divBdr>
    </w:div>
    <w:div w:id="1097598242">
      <w:bodyDiv w:val="1"/>
      <w:marLeft w:val="0"/>
      <w:marRight w:val="0"/>
      <w:marTop w:val="0"/>
      <w:marBottom w:val="0"/>
      <w:divBdr>
        <w:top w:val="none" w:sz="0" w:space="0" w:color="auto"/>
        <w:left w:val="none" w:sz="0" w:space="0" w:color="auto"/>
        <w:bottom w:val="none" w:sz="0" w:space="0" w:color="auto"/>
        <w:right w:val="none" w:sz="0" w:space="0" w:color="auto"/>
      </w:divBdr>
    </w:div>
    <w:div w:id="1131167769">
      <w:bodyDiv w:val="1"/>
      <w:marLeft w:val="0"/>
      <w:marRight w:val="0"/>
      <w:marTop w:val="0"/>
      <w:marBottom w:val="0"/>
      <w:divBdr>
        <w:top w:val="none" w:sz="0" w:space="0" w:color="auto"/>
        <w:left w:val="none" w:sz="0" w:space="0" w:color="auto"/>
        <w:bottom w:val="none" w:sz="0" w:space="0" w:color="auto"/>
        <w:right w:val="none" w:sz="0" w:space="0" w:color="auto"/>
      </w:divBdr>
    </w:div>
    <w:div w:id="1137452461">
      <w:bodyDiv w:val="1"/>
      <w:marLeft w:val="0"/>
      <w:marRight w:val="0"/>
      <w:marTop w:val="0"/>
      <w:marBottom w:val="0"/>
      <w:divBdr>
        <w:top w:val="none" w:sz="0" w:space="0" w:color="auto"/>
        <w:left w:val="none" w:sz="0" w:space="0" w:color="auto"/>
        <w:bottom w:val="none" w:sz="0" w:space="0" w:color="auto"/>
        <w:right w:val="none" w:sz="0" w:space="0" w:color="auto"/>
      </w:divBdr>
    </w:div>
    <w:div w:id="1146363563">
      <w:bodyDiv w:val="1"/>
      <w:marLeft w:val="0"/>
      <w:marRight w:val="0"/>
      <w:marTop w:val="0"/>
      <w:marBottom w:val="0"/>
      <w:divBdr>
        <w:top w:val="none" w:sz="0" w:space="0" w:color="auto"/>
        <w:left w:val="none" w:sz="0" w:space="0" w:color="auto"/>
        <w:bottom w:val="none" w:sz="0" w:space="0" w:color="auto"/>
        <w:right w:val="none" w:sz="0" w:space="0" w:color="auto"/>
      </w:divBdr>
    </w:div>
    <w:div w:id="1162821043">
      <w:bodyDiv w:val="1"/>
      <w:marLeft w:val="0"/>
      <w:marRight w:val="0"/>
      <w:marTop w:val="0"/>
      <w:marBottom w:val="0"/>
      <w:divBdr>
        <w:top w:val="none" w:sz="0" w:space="0" w:color="auto"/>
        <w:left w:val="none" w:sz="0" w:space="0" w:color="auto"/>
        <w:bottom w:val="none" w:sz="0" w:space="0" w:color="auto"/>
        <w:right w:val="none" w:sz="0" w:space="0" w:color="auto"/>
      </w:divBdr>
    </w:div>
    <w:div w:id="1260676888">
      <w:bodyDiv w:val="1"/>
      <w:marLeft w:val="0"/>
      <w:marRight w:val="0"/>
      <w:marTop w:val="0"/>
      <w:marBottom w:val="0"/>
      <w:divBdr>
        <w:top w:val="none" w:sz="0" w:space="0" w:color="auto"/>
        <w:left w:val="none" w:sz="0" w:space="0" w:color="auto"/>
        <w:bottom w:val="none" w:sz="0" w:space="0" w:color="auto"/>
        <w:right w:val="none" w:sz="0" w:space="0" w:color="auto"/>
      </w:divBdr>
    </w:div>
    <w:div w:id="1276861670">
      <w:bodyDiv w:val="1"/>
      <w:marLeft w:val="0"/>
      <w:marRight w:val="0"/>
      <w:marTop w:val="0"/>
      <w:marBottom w:val="0"/>
      <w:divBdr>
        <w:top w:val="none" w:sz="0" w:space="0" w:color="auto"/>
        <w:left w:val="none" w:sz="0" w:space="0" w:color="auto"/>
        <w:bottom w:val="none" w:sz="0" w:space="0" w:color="auto"/>
        <w:right w:val="none" w:sz="0" w:space="0" w:color="auto"/>
      </w:divBdr>
    </w:div>
    <w:div w:id="1278564101">
      <w:bodyDiv w:val="1"/>
      <w:marLeft w:val="0"/>
      <w:marRight w:val="0"/>
      <w:marTop w:val="0"/>
      <w:marBottom w:val="0"/>
      <w:divBdr>
        <w:top w:val="none" w:sz="0" w:space="0" w:color="auto"/>
        <w:left w:val="none" w:sz="0" w:space="0" w:color="auto"/>
        <w:bottom w:val="none" w:sz="0" w:space="0" w:color="auto"/>
        <w:right w:val="none" w:sz="0" w:space="0" w:color="auto"/>
      </w:divBdr>
    </w:div>
    <w:div w:id="1303584862">
      <w:bodyDiv w:val="1"/>
      <w:marLeft w:val="0"/>
      <w:marRight w:val="0"/>
      <w:marTop w:val="0"/>
      <w:marBottom w:val="0"/>
      <w:divBdr>
        <w:top w:val="none" w:sz="0" w:space="0" w:color="auto"/>
        <w:left w:val="none" w:sz="0" w:space="0" w:color="auto"/>
        <w:bottom w:val="none" w:sz="0" w:space="0" w:color="auto"/>
        <w:right w:val="none" w:sz="0" w:space="0" w:color="auto"/>
      </w:divBdr>
    </w:div>
    <w:div w:id="1352534666">
      <w:bodyDiv w:val="1"/>
      <w:marLeft w:val="0"/>
      <w:marRight w:val="0"/>
      <w:marTop w:val="0"/>
      <w:marBottom w:val="0"/>
      <w:divBdr>
        <w:top w:val="none" w:sz="0" w:space="0" w:color="auto"/>
        <w:left w:val="none" w:sz="0" w:space="0" w:color="auto"/>
        <w:bottom w:val="none" w:sz="0" w:space="0" w:color="auto"/>
        <w:right w:val="none" w:sz="0" w:space="0" w:color="auto"/>
      </w:divBdr>
    </w:div>
    <w:div w:id="1378236557">
      <w:bodyDiv w:val="1"/>
      <w:marLeft w:val="0"/>
      <w:marRight w:val="0"/>
      <w:marTop w:val="0"/>
      <w:marBottom w:val="0"/>
      <w:divBdr>
        <w:top w:val="none" w:sz="0" w:space="0" w:color="auto"/>
        <w:left w:val="none" w:sz="0" w:space="0" w:color="auto"/>
        <w:bottom w:val="none" w:sz="0" w:space="0" w:color="auto"/>
        <w:right w:val="none" w:sz="0" w:space="0" w:color="auto"/>
      </w:divBdr>
    </w:div>
    <w:div w:id="1387098513">
      <w:bodyDiv w:val="1"/>
      <w:marLeft w:val="0"/>
      <w:marRight w:val="0"/>
      <w:marTop w:val="0"/>
      <w:marBottom w:val="0"/>
      <w:divBdr>
        <w:top w:val="none" w:sz="0" w:space="0" w:color="auto"/>
        <w:left w:val="none" w:sz="0" w:space="0" w:color="auto"/>
        <w:bottom w:val="none" w:sz="0" w:space="0" w:color="auto"/>
        <w:right w:val="none" w:sz="0" w:space="0" w:color="auto"/>
      </w:divBdr>
    </w:div>
    <w:div w:id="1458834840">
      <w:bodyDiv w:val="1"/>
      <w:marLeft w:val="0"/>
      <w:marRight w:val="0"/>
      <w:marTop w:val="0"/>
      <w:marBottom w:val="0"/>
      <w:divBdr>
        <w:top w:val="none" w:sz="0" w:space="0" w:color="auto"/>
        <w:left w:val="none" w:sz="0" w:space="0" w:color="auto"/>
        <w:bottom w:val="none" w:sz="0" w:space="0" w:color="auto"/>
        <w:right w:val="none" w:sz="0" w:space="0" w:color="auto"/>
      </w:divBdr>
    </w:div>
    <w:div w:id="1462844657">
      <w:bodyDiv w:val="1"/>
      <w:marLeft w:val="0"/>
      <w:marRight w:val="0"/>
      <w:marTop w:val="0"/>
      <w:marBottom w:val="0"/>
      <w:divBdr>
        <w:top w:val="none" w:sz="0" w:space="0" w:color="auto"/>
        <w:left w:val="none" w:sz="0" w:space="0" w:color="auto"/>
        <w:bottom w:val="none" w:sz="0" w:space="0" w:color="auto"/>
        <w:right w:val="none" w:sz="0" w:space="0" w:color="auto"/>
      </w:divBdr>
    </w:div>
    <w:div w:id="1508591371">
      <w:bodyDiv w:val="1"/>
      <w:marLeft w:val="0"/>
      <w:marRight w:val="0"/>
      <w:marTop w:val="0"/>
      <w:marBottom w:val="0"/>
      <w:divBdr>
        <w:top w:val="none" w:sz="0" w:space="0" w:color="auto"/>
        <w:left w:val="none" w:sz="0" w:space="0" w:color="auto"/>
        <w:bottom w:val="none" w:sz="0" w:space="0" w:color="auto"/>
        <w:right w:val="none" w:sz="0" w:space="0" w:color="auto"/>
      </w:divBdr>
    </w:div>
    <w:div w:id="1523208065">
      <w:bodyDiv w:val="1"/>
      <w:marLeft w:val="0"/>
      <w:marRight w:val="0"/>
      <w:marTop w:val="0"/>
      <w:marBottom w:val="0"/>
      <w:divBdr>
        <w:top w:val="none" w:sz="0" w:space="0" w:color="auto"/>
        <w:left w:val="none" w:sz="0" w:space="0" w:color="auto"/>
        <w:bottom w:val="none" w:sz="0" w:space="0" w:color="auto"/>
        <w:right w:val="none" w:sz="0" w:space="0" w:color="auto"/>
      </w:divBdr>
    </w:div>
    <w:div w:id="1592004210">
      <w:bodyDiv w:val="1"/>
      <w:marLeft w:val="0"/>
      <w:marRight w:val="0"/>
      <w:marTop w:val="0"/>
      <w:marBottom w:val="0"/>
      <w:divBdr>
        <w:top w:val="none" w:sz="0" w:space="0" w:color="auto"/>
        <w:left w:val="none" w:sz="0" w:space="0" w:color="auto"/>
        <w:bottom w:val="none" w:sz="0" w:space="0" w:color="auto"/>
        <w:right w:val="none" w:sz="0" w:space="0" w:color="auto"/>
      </w:divBdr>
    </w:div>
    <w:div w:id="1603997063">
      <w:bodyDiv w:val="1"/>
      <w:marLeft w:val="0"/>
      <w:marRight w:val="0"/>
      <w:marTop w:val="0"/>
      <w:marBottom w:val="0"/>
      <w:divBdr>
        <w:top w:val="none" w:sz="0" w:space="0" w:color="auto"/>
        <w:left w:val="none" w:sz="0" w:space="0" w:color="auto"/>
        <w:bottom w:val="none" w:sz="0" w:space="0" w:color="auto"/>
        <w:right w:val="none" w:sz="0" w:space="0" w:color="auto"/>
      </w:divBdr>
    </w:div>
    <w:div w:id="1648392870">
      <w:bodyDiv w:val="1"/>
      <w:marLeft w:val="0"/>
      <w:marRight w:val="0"/>
      <w:marTop w:val="0"/>
      <w:marBottom w:val="0"/>
      <w:divBdr>
        <w:top w:val="none" w:sz="0" w:space="0" w:color="auto"/>
        <w:left w:val="none" w:sz="0" w:space="0" w:color="auto"/>
        <w:bottom w:val="none" w:sz="0" w:space="0" w:color="auto"/>
        <w:right w:val="none" w:sz="0" w:space="0" w:color="auto"/>
      </w:divBdr>
    </w:div>
    <w:div w:id="1678314213">
      <w:bodyDiv w:val="1"/>
      <w:marLeft w:val="0"/>
      <w:marRight w:val="0"/>
      <w:marTop w:val="0"/>
      <w:marBottom w:val="0"/>
      <w:divBdr>
        <w:top w:val="none" w:sz="0" w:space="0" w:color="auto"/>
        <w:left w:val="none" w:sz="0" w:space="0" w:color="auto"/>
        <w:bottom w:val="none" w:sz="0" w:space="0" w:color="auto"/>
        <w:right w:val="none" w:sz="0" w:space="0" w:color="auto"/>
      </w:divBdr>
    </w:div>
    <w:div w:id="1690066737">
      <w:bodyDiv w:val="1"/>
      <w:marLeft w:val="0"/>
      <w:marRight w:val="0"/>
      <w:marTop w:val="0"/>
      <w:marBottom w:val="0"/>
      <w:divBdr>
        <w:top w:val="none" w:sz="0" w:space="0" w:color="auto"/>
        <w:left w:val="none" w:sz="0" w:space="0" w:color="auto"/>
        <w:bottom w:val="none" w:sz="0" w:space="0" w:color="auto"/>
        <w:right w:val="none" w:sz="0" w:space="0" w:color="auto"/>
      </w:divBdr>
    </w:div>
    <w:div w:id="1705135774">
      <w:bodyDiv w:val="1"/>
      <w:marLeft w:val="0"/>
      <w:marRight w:val="0"/>
      <w:marTop w:val="0"/>
      <w:marBottom w:val="0"/>
      <w:divBdr>
        <w:top w:val="none" w:sz="0" w:space="0" w:color="auto"/>
        <w:left w:val="none" w:sz="0" w:space="0" w:color="auto"/>
        <w:bottom w:val="none" w:sz="0" w:space="0" w:color="auto"/>
        <w:right w:val="none" w:sz="0" w:space="0" w:color="auto"/>
      </w:divBdr>
    </w:div>
    <w:div w:id="1709179189">
      <w:bodyDiv w:val="1"/>
      <w:marLeft w:val="0"/>
      <w:marRight w:val="0"/>
      <w:marTop w:val="0"/>
      <w:marBottom w:val="0"/>
      <w:divBdr>
        <w:top w:val="none" w:sz="0" w:space="0" w:color="auto"/>
        <w:left w:val="none" w:sz="0" w:space="0" w:color="auto"/>
        <w:bottom w:val="none" w:sz="0" w:space="0" w:color="auto"/>
        <w:right w:val="none" w:sz="0" w:space="0" w:color="auto"/>
      </w:divBdr>
    </w:div>
    <w:div w:id="1711806671">
      <w:bodyDiv w:val="1"/>
      <w:marLeft w:val="0"/>
      <w:marRight w:val="0"/>
      <w:marTop w:val="0"/>
      <w:marBottom w:val="0"/>
      <w:divBdr>
        <w:top w:val="none" w:sz="0" w:space="0" w:color="auto"/>
        <w:left w:val="none" w:sz="0" w:space="0" w:color="auto"/>
        <w:bottom w:val="none" w:sz="0" w:space="0" w:color="auto"/>
        <w:right w:val="none" w:sz="0" w:space="0" w:color="auto"/>
      </w:divBdr>
    </w:div>
    <w:div w:id="1729065775">
      <w:bodyDiv w:val="1"/>
      <w:marLeft w:val="0"/>
      <w:marRight w:val="0"/>
      <w:marTop w:val="0"/>
      <w:marBottom w:val="0"/>
      <w:divBdr>
        <w:top w:val="none" w:sz="0" w:space="0" w:color="auto"/>
        <w:left w:val="none" w:sz="0" w:space="0" w:color="auto"/>
        <w:bottom w:val="none" w:sz="0" w:space="0" w:color="auto"/>
        <w:right w:val="none" w:sz="0" w:space="0" w:color="auto"/>
      </w:divBdr>
    </w:div>
    <w:div w:id="1740399672">
      <w:bodyDiv w:val="1"/>
      <w:marLeft w:val="0"/>
      <w:marRight w:val="0"/>
      <w:marTop w:val="0"/>
      <w:marBottom w:val="0"/>
      <w:divBdr>
        <w:top w:val="none" w:sz="0" w:space="0" w:color="auto"/>
        <w:left w:val="none" w:sz="0" w:space="0" w:color="auto"/>
        <w:bottom w:val="none" w:sz="0" w:space="0" w:color="auto"/>
        <w:right w:val="none" w:sz="0" w:space="0" w:color="auto"/>
      </w:divBdr>
    </w:div>
    <w:div w:id="1747219416">
      <w:bodyDiv w:val="1"/>
      <w:marLeft w:val="0"/>
      <w:marRight w:val="0"/>
      <w:marTop w:val="0"/>
      <w:marBottom w:val="0"/>
      <w:divBdr>
        <w:top w:val="none" w:sz="0" w:space="0" w:color="auto"/>
        <w:left w:val="none" w:sz="0" w:space="0" w:color="auto"/>
        <w:bottom w:val="none" w:sz="0" w:space="0" w:color="auto"/>
        <w:right w:val="none" w:sz="0" w:space="0" w:color="auto"/>
      </w:divBdr>
    </w:div>
    <w:div w:id="1755735437">
      <w:bodyDiv w:val="1"/>
      <w:marLeft w:val="0"/>
      <w:marRight w:val="0"/>
      <w:marTop w:val="0"/>
      <w:marBottom w:val="0"/>
      <w:divBdr>
        <w:top w:val="none" w:sz="0" w:space="0" w:color="auto"/>
        <w:left w:val="none" w:sz="0" w:space="0" w:color="auto"/>
        <w:bottom w:val="none" w:sz="0" w:space="0" w:color="auto"/>
        <w:right w:val="none" w:sz="0" w:space="0" w:color="auto"/>
      </w:divBdr>
    </w:div>
    <w:div w:id="1787580209">
      <w:bodyDiv w:val="1"/>
      <w:marLeft w:val="0"/>
      <w:marRight w:val="0"/>
      <w:marTop w:val="0"/>
      <w:marBottom w:val="0"/>
      <w:divBdr>
        <w:top w:val="none" w:sz="0" w:space="0" w:color="auto"/>
        <w:left w:val="none" w:sz="0" w:space="0" w:color="auto"/>
        <w:bottom w:val="none" w:sz="0" w:space="0" w:color="auto"/>
        <w:right w:val="none" w:sz="0" w:space="0" w:color="auto"/>
      </w:divBdr>
    </w:div>
    <w:div w:id="1806041144">
      <w:bodyDiv w:val="1"/>
      <w:marLeft w:val="0"/>
      <w:marRight w:val="0"/>
      <w:marTop w:val="0"/>
      <w:marBottom w:val="0"/>
      <w:divBdr>
        <w:top w:val="none" w:sz="0" w:space="0" w:color="auto"/>
        <w:left w:val="none" w:sz="0" w:space="0" w:color="auto"/>
        <w:bottom w:val="none" w:sz="0" w:space="0" w:color="auto"/>
        <w:right w:val="none" w:sz="0" w:space="0" w:color="auto"/>
      </w:divBdr>
    </w:div>
    <w:div w:id="1826315748">
      <w:bodyDiv w:val="1"/>
      <w:marLeft w:val="0"/>
      <w:marRight w:val="0"/>
      <w:marTop w:val="0"/>
      <w:marBottom w:val="0"/>
      <w:divBdr>
        <w:top w:val="none" w:sz="0" w:space="0" w:color="auto"/>
        <w:left w:val="none" w:sz="0" w:space="0" w:color="auto"/>
        <w:bottom w:val="none" w:sz="0" w:space="0" w:color="auto"/>
        <w:right w:val="none" w:sz="0" w:space="0" w:color="auto"/>
      </w:divBdr>
    </w:div>
    <w:div w:id="1858961325">
      <w:bodyDiv w:val="1"/>
      <w:marLeft w:val="0"/>
      <w:marRight w:val="0"/>
      <w:marTop w:val="0"/>
      <w:marBottom w:val="0"/>
      <w:divBdr>
        <w:top w:val="none" w:sz="0" w:space="0" w:color="auto"/>
        <w:left w:val="none" w:sz="0" w:space="0" w:color="auto"/>
        <w:bottom w:val="none" w:sz="0" w:space="0" w:color="auto"/>
        <w:right w:val="none" w:sz="0" w:space="0" w:color="auto"/>
      </w:divBdr>
    </w:div>
    <w:div w:id="1880127231">
      <w:bodyDiv w:val="1"/>
      <w:marLeft w:val="0"/>
      <w:marRight w:val="0"/>
      <w:marTop w:val="0"/>
      <w:marBottom w:val="0"/>
      <w:divBdr>
        <w:top w:val="none" w:sz="0" w:space="0" w:color="auto"/>
        <w:left w:val="none" w:sz="0" w:space="0" w:color="auto"/>
        <w:bottom w:val="none" w:sz="0" w:space="0" w:color="auto"/>
        <w:right w:val="none" w:sz="0" w:space="0" w:color="auto"/>
      </w:divBdr>
    </w:div>
    <w:div w:id="1890536204">
      <w:bodyDiv w:val="1"/>
      <w:marLeft w:val="0"/>
      <w:marRight w:val="0"/>
      <w:marTop w:val="0"/>
      <w:marBottom w:val="0"/>
      <w:divBdr>
        <w:top w:val="none" w:sz="0" w:space="0" w:color="auto"/>
        <w:left w:val="none" w:sz="0" w:space="0" w:color="auto"/>
        <w:bottom w:val="none" w:sz="0" w:space="0" w:color="auto"/>
        <w:right w:val="none" w:sz="0" w:space="0" w:color="auto"/>
      </w:divBdr>
    </w:div>
    <w:div w:id="1891379390">
      <w:bodyDiv w:val="1"/>
      <w:marLeft w:val="0"/>
      <w:marRight w:val="0"/>
      <w:marTop w:val="0"/>
      <w:marBottom w:val="0"/>
      <w:divBdr>
        <w:top w:val="none" w:sz="0" w:space="0" w:color="auto"/>
        <w:left w:val="none" w:sz="0" w:space="0" w:color="auto"/>
        <w:bottom w:val="none" w:sz="0" w:space="0" w:color="auto"/>
        <w:right w:val="none" w:sz="0" w:space="0" w:color="auto"/>
      </w:divBdr>
    </w:div>
    <w:div w:id="1898391340">
      <w:bodyDiv w:val="1"/>
      <w:marLeft w:val="0"/>
      <w:marRight w:val="0"/>
      <w:marTop w:val="0"/>
      <w:marBottom w:val="0"/>
      <w:divBdr>
        <w:top w:val="none" w:sz="0" w:space="0" w:color="auto"/>
        <w:left w:val="none" w:sz="0" w:space="0" w:color="auto"/>
        <w:bottom w:val="none" w:sz="0" w:space="0" w:color="auto"/>
        <w:right w:val="none" w:sz="0" w:space="0" w:color="auto"/>
      </w:divBdr>
    </w:div>
    <w:div w:id="1899586621">
      <w:bodyDiv w:val="1"/>
      <w:marLeft w:val="0"/>
      <w:marRight w:val="0"/>
      <w:marTop w:val="0"/>
      <w:marBottom w:val="0"/>
      <w:divBdr>
        <w:top w:val="none" w:sz="0" w:space="0" w:color="auto"/>
        <w:left w:val="none" w:sz="0" w:space="0" w:color="auto"/>
        <w:bottom w:val="none" w:sz="0" w:space="0" w:color="auto"/>
        <w:right w:val="none" w:sz="0" w:space="0" w:color="auto"/>
      </w:divBdr>
    </w:div>
    <w:div w:id="1928030003">
      <w:bodyDiv w:val="1"/>
      <w:marLeft w:val="0"/>
      <w:marRight w:val="0"/>
      <w:marTop w:val="0"/>
      <w:marBottom w:val="0"/>
      <w:divBdr>
        <w:top w:val="none" w:sz="0" w:space="0" w:color="auto"/>
        <w:left w:val="none" w:sz="0" w:space="0" w:color="auto"/>
        <w:bottom w:val="none" w:sz="0" w:space="0" w:color="auto"/>
        <w:right w:val="none" w:sz="0" w:space="0" w:color="auto"/>
      </w:divBdr>
    </w:div>
    <w:div w:id="1934127139">
      <w:bodyDiv w:val="1"/>
      <w:marLeft w:val="0"/>
      <w:marRight w:val="0"/>
      <w:marTop w:val="0"/>
      <w:marBottom w:val="0"/>
      <w:divBdr>
        <w:top w:val="none" w:sz="0" w:space="0" w:color="auto"/>
        <w:left w:val="none" w:sz="0" w:space="0" w:color="auto"/>
        <w:bottom w:val="none" w:sz="0" w:space="0" w:color="auto"/>
        <w:right w:val="none" w:sz="0" w:space="0" w:color="auto"/>
      </w:divBdr>
    </w:div>
    <w:div w:id="1973748110">
      <w:bodyDiv w:val="1"/>
      <w:marLeft w:val="0"/>
      <w:marRight w:val="0"/>
      <w:marTop w:val="0"/>
      <w:marBottom w:val="0"/>
      <w:divBdr>
        <w:top w:val="none" w:sz="0" w:space="0" w:color="auto"/>
        <w:left w:val="none" w:sz="0" w:space="0" w:color="auto"/>
        <w:bottom w:val="none" w:sz="0" w:space="0" w:color="auto"/>
        <w:right w:val="none" w:sz="0" w:space="0" w:color="auto"/>
      </w:divBdr>
    </w:div>
    <w:div w:id="1995985521">
      <w:bodyDiv w:val="1"/>
      <w:marLeft w:val="0"/>
      <w:marRight w:val="0"/>
      <w:marTop w:val="0"/>
      <w:marBottom w:val="0"/>
      <w:divBdr>
        <w:top w:val="none" w:sz="0" w:space="0" w:color="auto"/>
        <w:left w:val="none" w:sz="0" w:space="0" w:color="auto"/>
        <w:bottom w:val="none" w:sz="0" w:space="0" w:color="auto"/>
        <w:right w:val="none" w:sz="0" w:space="0" w:color="auto"/>
      </w:divBdr>
    </w:div>
    <w:div w:id="2000041347">
      <w:bodyDiv w:val="1"/>
      <w:marLeft w:val="0"/>
      <w:marRight w:val="0"/>
      <w:marTop w:val="0"/>
      <w:marBottom w:val="0"/>
      <w:divBdr>
        <w:top w:val="none" w:sz="0" w:space="0" w:color="auto"/>
        <w:left w:val="none" w:sz="0" w:space="0" w:color="auto"/>
        <w:bottom w:val="none" w:sz="0" w:space="0" w:color="auto"/>
        <w:right w:val="none" w:sz="0" w:space="0" w:color="auto"/>
      </w:divBdr>
    </w:div>
    <w:div w:id="2034453427">
      <w:bodyDiv w:val="1"/>
      <w:marLeft w:val="0"/>
      <w:marRight w:val="0"/>
      <w:marTop w:val="0"/>
      <w:marBottom w:val="0"/>
      <w:divBdr>
        <w:top w:val="none" w:sz="0" w:space="0" w:color="auto"/>
        <w:left w:val="none" w:sz="0" w:space="0" w:color="auto"/>
        <w:bottom w:val="none" w:sz="0" w:space="0" w:color="auto"/>
        <w:right w:val="none" w:sz="0" w:space="0" w:color="auto"/>
      </w:divBdr>
    </w:div>
    <w:div w:id="2079209139">
      <w:bodyDiv w:val="1"/>
      <w:marLeft w:val="0"/>
      <w:marRight w:val="0"/>
      <w:marTop w:val="0"/>
      <w:marBottom w:val="0"/>
      <w:divBdr>
        <w:top w:val="none" w:sz="0" w:space="0" w:color="auto"/>
        <w:left w:val="none" w:sz="0" w:space="0" w:color="auto"/>
        <w:bottom w:val="none" w:sz="0" w:space="0" w:color="auto"/>
        <w:right w:val="none" w:sz="0" w:space="0" w:color="auto"/>
      </w:divBdr>
    </w:div>
    <w:div w:id="20796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Agu10</b:Tag>
    <b:SourceType>Book</b:SourceType>
    <b:Guid>{A0DB2925-D79F-4C42-B176-F3C2898B54E1}</b:Guid>
    <b:Author>
      <b:Author>
        <b:NameList>
          <b:Person>
            <b:Last>Sartono</b:Last>
            <b:First>Agus</b:First>
          </b:Person>
        </b:NameList>
      </b:Author>
    </b:Author>
    <b:Title>Manajemen Keuangan Teori dan Aplikasi</b:Title>
    <b:Year>2010</b:Year>
    <b:City>Yogyakarta</b:City>
    <b:Publisher>BPFE</b:Publisher>
    <b:RefOrder>10</b:RefOrder>
  </b:Source>
  <b:Source>
    <b:Tag>DBa18</b:Tag>
    <b:SourceType>JournalArticle</b:SourceType>
    <b:Guid>{8031B926-D0A8-4F60-B0D9-C2788E77FEBA}</b:Guid>
    <b:Title>The Effect of Mobile banking on the Performance of Commercial Banks in The Effect of Mobile banking on the Performance of Commercial Banks in Nigeria</b:Title>
    <b:Year>2018</b:Year>
    <b:JournalName>International Research Journal of Management, IT &amp; Social Sciences</b:JournalName>
    <b:Pages>74-80</b:Pages>
    <b:Author>
      <b:Author>
        <b:NameList>
          <b:Person>
            <b:Last>D</b:Last>
            <b:Middle>H</b:Middle>
            <b:First>Bagudu</b:First>
          </b:Person>
          <b:Person>
            <b:Last>R</b:Last>
            <b:Middle>hakim</b:Middle>
            <b:First>Abdul</b:First>
          </b:Person>
        </b:NameList>
      </b:Author>
    </b:Author>
    <b:RefOrder>11</b:RefOrder>
  </b:Source>
  <b:Source>
    <b:Tag>Ban07</b:Tag>
    <b:SourceType>Book</b:SourceType>
    <b:Guid>{A02790D3-B9E4-4FC3-B5B2-F536EE8675E0}</b:Guid>
    <b:Title>Peraturan Bank Indonesia No.9/15/PBI yang mengatur tentang penerapan manjemen resiko dalam penggunaan teknologi informasi oleh bank umum</b:Title>
    <b:Year>2007</b:Year>
    <b:Author>
      <b:Author>
        <b:NameList>
          <b:Person>
            <b:Last>Indonesia</b:Last>
            <b:First>Bank</b:First>
          </b:Person>
        </b:NameList>
      </b:Author>
    </b:Author>
    <b:City>Jakarta</b:City>
    <b:Publisher>Sekretariat Bank Indonesia</b:Publisher>
    <b:RefOrder>12</b:RefOrder>
  </b:Source>
  <b:Source>
    <b:Tag>Ban071</b:Tag>
    <b:SourceType>Book</b:SourceType>
    <b:Guid>{447CEFF0-2EF9-4588-84D9-1CB13649C632}</b:Guid>
    <b:Author>
      <b:Author>
        <b:NameList>
          <b:Person>
            <b:Last>Indonesia</b:Last>
            <b:First>Bank</b:First>
          </b:Person>
        </b:NameList>
      </b:Author>
    </b:Author>
    <b:Title>Surat Edaran No.9/30/DPNP yang mengatur tentang penerapan manajemen resiko dalam penggunaan teknologi informasi oleh bank umum</b:Title>
    <b:Year>2007</b:Year>
    <b:City>Jakarta</b:City>
    <b:Publisher>Sekretariat Bank Indonesia</b:Publisher>
    <b:RefOrder>13</b:RefOrder>
  </b:Source>
  <b:Source>
    <b:Tag>Ben08</b:Tag>
    <b:SourceType>Book</b:SourceType>
    <b:Guid>{7501445C-2A73-4963-927E-EE42B4ACFCDA}</b:Guid>
    <b:Author>
      <b:Author>
        <b:NameList>
          <b:Person>
            <b:Last>Alexandri</b:Last>
            <b:First>Benny</b:First>
          </b:Person>
        </b:NameList>
      </b:Author>
    </b:Author>
    <b:Title>Manajemen Keuangan Bisnis</b:Title>
    <b:Year>2008</b:Year>
    <b:City>Bandung</b:City>
    <b:Publisher>Alfabeta</b:Publisher>
    <b:RefOrder>14</b:RefOrder>
  </b:Source>
  <b:Source>
    <b:Tag>Cha14</b:Tag>
    <b:SourceType>JournalArticle</b:SourceType>
    <b:Guid>{F59650C7-B92B-4AAA-A173-BD6D60A6498E}</b:Guid>
    <b:Title>Pros and Cons of Mobile banking</b:Title>
    <b:Year>2014</b:Year>
    <b:Author>
      <b:Author>
        <b:NameList>
          <b:Person>
            <b:Last>Chandran</b:Last>
            <b:First>Renju</b:First>
          </b:Person>
        </b:NameList>
      </b:Author>
    </b:Author>
    <b:JournalName>International Journal of Scientific and Research Publications</b:JournalName>
    <b:Pages>10</b:Pages>
    <b:RefOrder>15</b:RefOrder>
  </b:Source>
  <b:Source>
    <b:Tag>Chu21</b:Tag>
    <b:SourceType>InternetSite</b:SourceType>
    <b:Guid>{1C205956-4E6F-4607-B233-2FADBD10DD27}</b:Guid>
    <b:Title>Akselerasi Digital Banking BCA Alokasikan Investasi IT Rp. 52 Triliun</b:Title>
    <b:Year>2021</b:Year>
    <b:Author>
      <b:Author>
        <b:NameList>
          <b:Person>
            <b:Last>Churry</b:Last>
          </b:Person>
        </b:NameList>
      </b:Author>
    </b:Author>
    <b:InternetSiteTitle>itworks.co.id</b:InternetSiteTitle>
    <b:Month>April</b:Month>
    <b:Day>8</b:Day>
    <b:URL>https://itworks.co.id/34240</b:URL>
    <b:RefOrder>16</b:RefOrder>
  </b:Source>
  <b:Source>
    <b:Tag>Coi17</b:Tag>
    <b:SourceType>Book</b:SourceType>
    <b:Guid>{915C4317-321B-4F06-BE69-FF10953EF19B}</b:Guid>
    <b:Title>Analisis Pengaruh E-Banking Terhadap Profitabilitas Bank Syariah (Studi Kasus Pada Bank Syariah di Indonesia Periode 2011-2015</b:Title>
    <b:Year>2017</b:Year>
    <b:Author>
      <b:Author>
        <b:NameList>
          <b:Person>
            <b:Last>Coiriah</b:Last>
            <b:First>Elta</b:First>
          </b:Person>
        </b:NameList>
      </b:Author>
    </b:Author>
    <b:City>Bandung</b:City>
    <b:Publisher>Universitas Telkom</b:Publisher>
    <b:RefOrder>17</b:RefOrder>
  </b:Source>
  <b:Source>
    <b:Tag>Sud18</b:Tag>
    <b:SourceType>JournalArticle</b:SourceType>
    <b:Guid>{98A837E0-3188-45A1-BD71-6E9FF592DE53}</b:Guid>
    <b:Title>Analisa Pengaruh Mobile banking Terhadap Kinerja Perusahaan Sektor Perbankan yang Tercatat di Bursa Efek Indonesia</b:Title>
    <b:Year>2018</b:Year>
    <b:Author>
      <b:Author>
        <b:NameList>
          <b:Person>
            <b:Last>Sudaryanti</b:Last>
            <b:Middle>Sri</b:Middle>
            <b:First>Dedeh</b:First>
          </b:Person>
          <b:Person>
            <b:Last>Sahroni</b:Last>
            <b:First>Nana</b:First>
          </b:Person>
          <b:Person>
            <b:Last>Kurniawati</b:Last>
            <b:First>Ane</b:First>
          </b:Person>
        </b:NameList>
      </b:Author>
    </b:Author>
    <b:JournalName>Jurnal Ekonomi Manajemen</b:JournalName>
    <b:Pages>96-107</b:Pages>
    <b:RefOrder>18</b:RefOrder>
  </b:Source>
  <b:Source>
    <b:Tag>DeY01</b:Tag>
    <b:SourceType>JournalArticle</b:SourceType>
    <b:Guid>{23CDA1EE-A942-4122-9800-B1A4C4117FDA}</b:Guid>
    <b:Title>The Financial Progress of Pure Play Internet Banks BIS paper no 7 The Financial Performance of Pure Play Internet Banks</b:Title>
    <b:JournalName>Economic Perspectives</b:JournalName>
    <b:Year>2001</b:Year>
    <b:Pages>60-75</b:Pages>
    <b:Author>
      <b:Author>
        <b:NameList>
          <b:Person>
            <b:Last>DeYoung</b:Last>
            <b:First>R</b:First>
          </b:Person>
        </b:NameList>
      </b:Author>
    </b:Author>
    <b:RefOrder>19</b:RefOrder>
  </b:Source>
  <b:Source>
    <b:Tag>Don08</b:Tag>
    <b:SourceType>Book</b:SourceType>
    <b:Guid>{1DC647EE-8539-4FCF-8A04-F4A976612761}</b:Guid>
    <b:Title>Akuntansi Intermediate</b:Title>
    <b:Year>2008</b:Year>
    <b:Author>
      <b:Author>
        <b:NameList>
          <b:Person>
            <b:Last>Donald</b:Last>
            <b:Middle>E</b:Middle>
            <b:First>Kieso</b:First>
          </b:Person>
        </b:NameList>
      </b:Author>
    </b:Author>
    <b:City>Jakarta</b:City>
    <b:Publisher>Erlangga</b:Publisher>
    <b:RefOrder>20</b:RefOrder>
  </b:Source>
  <b:Source>
    <b:Tag>Mar15</b:Tag>
    <b:SourceType>JournalArticle</b:SourceType>
    <b:Guid>{FD764403-C005-431D-8FEA-3238B84B9DAA}</b:Guid>
    <b:Author>
      <b:Author>
        <b:NameList>
          <b:Person>
            <b:Last>Margaretha</b:Last>
            <b:First>Farah</b:First>
          </b:Person>
        </b:NameList>
      </b:Author>
    </b:Author>
    <b:Title>Dampak Electronic Banking Terhadap Kinerja Perbankan Indonesia</b:Title>
    <b:Year>2015</b:Year>
    <b:JournalName>Jurnal Keuangan dan Perbankan</b:JournalName>
    <b:Pages>514-524</b:Pages>
    <b:RefOrder>21</b:RefOrder>
  </b:Source>
  <b:Source>
    <b:Tag>Yud15</b:Tag>
    <b:SourceType>JournalArticle</b:SourceType>
    <b:Guid>{79E8C40E-5C9A-48BC-8755-57B9E0E75AB8}</b:Guid>
    <b:Title>Analisis Pengaruh Persepsi Nasabah Bank Terhadap Internet banking Adoption (Studi Pada Nasabah Perbankan Yang Menggunakan Internet banking Di Kota Surakarta)</b:Title>
    <b:JournalName>Diponegoro Journal Of Accounting</b:JournalName>
    <b:Year>2015</b:Year>
    <b:Pages>1-10</b:Pages>
    <b:Author>
      <b:Author>
        <b:NameList>
          <b:Person>
            <b:Last>Yudha</b:Last>
            <b:Middle>Nur</b:Middle>
            <b:First>Hafid</b:First>
          </b:Person>
          <b:Person>
            <b:Last>Jaka</b:Last>
            <b:First>Isgiyarta</b:First>
          </b:Person>
        </b:NameList>
      </b:Author>
    </b:Author>
    <b:RefOrder>22</b:RefOrder>
  </b:Source>
  <b:Source>
    <b:Tag>Hid21</b:Tag>
    <b:SourceType>InternetSite</b:SourceType>
    <b:Guid>{371D0520-74E1-478D-A3A2-B710F1A8195F}</b:Guid>
    <b:Author>
      <b:Author>
        <b:NameList>
          <b:Person>
            <b:Last>Hidayat</b:Last>
            <b:First>Khomarul</b:First>
          </b:Person>
        </b:NameList>
      </b:Author>
    </b:Author>
    <b:Title>Jadi Kebutuhan Utama Selama Pandemi Bank Berlomba Memperkaya Fitur Mobile banking</b:Title>
    <b:Year>2021</b:Year>
    <b:InternetSiteTitle>keuangan.kontan.co.id</b:InternetSiteTitle>
    <b:Month>April</b:Month>
    <b:Day>9</b:Day>
    <b:URL>https://www.keuangan.kontan.co.id/news</b:URL>
    <b:RefOrder>23</b:RefOrder>
  </b:Source>
  <b:Source>
    <b:Tag>San09</b:Tag>
    <b:SourceType>Book</b:SourceType>
    <b:Guid>{843564A8-4D79-44D8-ADF7-53558E1D0450}</b:Guid>
    <b:Author>
      <b:Author>
        <b:NameList>
          <b:Person>
            <b:Last>Santoso</b:Last>
            <b:First>Imam</b:First>
          </b:Person>
        </b:NameList>
      </b:Author>
    </b:Author>
    <b:Title>Akuntansi Keuangan Menengah: Intermediate Accounting</b:Title>
    <b:Year>2009</b:Year>
    <b:City>Bandung</b:City>
    <b:Publisher>Refika Aditama</b:Publisher>
    <b:RefOrder>24</b:RefOrder>
  </b:Source>
  <b:Source>
    <b:Tag>Kil16</b:Tag>
    <b:SourceType>JournalArticle</b:SourceType>
    <b:Guid>{646AA066-0958-4593-9E6F-2BA0CC89EC09}</b:Guid>
    <b:Title>Analisis Faktor-Faktor Kunci Penggunaan Internet banking (Studi Kasus Pada PT. BNI (Persero) Tbk. Kantor Cabang Manado)</b:Title>
    <b:Year>2016</b:Year>
    <b:Author>
      <b:Author>
        <b:NameList>
          <b:Person>
            <b:Last>Kiling</b:Last>
            <b:Middle>Stevani</b:Middle>
            <b:First>Indria</b:First>
          </b:Person>
          <b:Person>
            <b:Last>Saerang</b:Last>
            <b:Middle>P.E</b:Middle>
            <b:First>David</b:First>
          </b:Person>
          <b:Person>
            <b:Last>Maramis</b:Last>
            <b:First>Joubert</b:First>
          </b:Person>
        </b:NameList>
      </b:Author>
    </b:Author>
    <b:JournalName>Jurnal EMBA</b:JournalName>
    <b:Pages>524</b:Pages>
    <b:RefOrder>25</b:RefOrder>
  </b:Source>
  <b:Source>
    <b:Tag>Kas16</b:Tag>
    <b:SourceType>Book</b:SourceType>
    <b:Guid>{2ADD9210-52AF-46E4-B74D-B313B8082794}</b:Guid>
    <b:Title>Analisis Laporan Keuangan</b:Title>
    <b:Year>2016</b:Year>
    <b:Author>
      <b:Author>
        <b:NameList>
          <b:Person>
            <b:Last>Kasmir</b:Last>
          </b:Person>
        </b:NameList>
      </b:Author>
    </b:Author>
    <b:City>Jakarta</b:City>
    <b:Publisher>Raja Grafindo Persada</b:Publisher>
    <b:RefOrder>26</b:RefOrder>
  </b:Source>
  <b:Source>
    <b:Tag>Kas10</b:Tag>
    <b:SourceType>Book</b:SourceType>
    <b:Guid>{00D82A17-24EE-4EFA-8E4D-8AD6B827C87A}</b:Guid>
    <b:Author>
      <b:Author>
        <b:NameList>
          <b:Person>
            <b:Last>Kasmir</b:Last>
          </b:Person>
        </b:NameList>
      </b:Author>
    </b:Author>
    <b:Title>Pengantar Manajemen Keuangan</b:Title>
    <b:Year>2010</b:Year>
    <b:City>Jakarta</b:City>
    <b:Publisher>Kencana</b:Publisher>
    <b:RefOrder>27</b:RefOrder>
  </b:Source>
  <b:Source>
    <b:Tag>Kus20</b:Tag>
    <b:SourceType>JournalArticle</b:SourceType>
    <b:Guid>{F995CBD4-01E7-4669-8FBC-BD2FA78A61C5}</b:Guid>
    <b:Title>Pengaruh Penerapan Branchless Banking dan E-banking Terhadap Kinerja Keuangan Sektor Perbankan di Indonesia</b:Title>
    <b:Year>2020</b:Year>
    <b:Author>
      <b:Author>
        <b:NameList>
          <b:Person>
            <b:Last>Kustina</b:Last>
            <b:Middle>Tanti</b:Middle>
            <b:First>Ketut</b:First>
          </b:Person>
          <b:Person>
            <b:Last>Sugiarto</b:Last>
            <b:Middle>Wulandari</b:Middle>
            <b:First>Yunike</b:First>
          </b:Person>
        </b:NameList>
      </b:Author>
    </b:Author>
    <b:JournalName>Jurnal Ilmiah Akuntansi dan Bisnis</b:JournalName>
    <b:Pages>116-128</b:Pages>
    <b:RefOrder>28</b:RefOrder>
  </b:Source>
  <b:Source>
    <b:Tag>Kis15</b:Tag>
    <b:SourceType>JournalArticle</b:SourceType>
    <b:Guid>{2F94E4DA-7E2A-4CB0-8987-8F36320DF919}</b:Guid>
    <b:Title>The relationship between mobile banking deepening and financial performance of commercial banks in Kenya</b:Title>
    <b:JournalName>Research Journal of Finance and Accounting</b:JournalName>
    <b:Year>2015</b:Year>
    <b:Pages>156-172</b:Pages>
    <b:Author>
      <b:Author>
        <b:NameList>
          <b:Person>
            <b:Last>Kisaka</b:Last>
            <b:Middle>S</b:Middle>
            <b:First>E</b:First>
          </b:Person>
          <b:Person>
            <b:Last>Ndii</b:Last>
            <b:Middle>M</b:Middle>
            <b:First>G</b:First>
          </b:Person>
          <b:Person>
            <b:Last>Muriki</b:Last>
            <b:First>M</b:First>
          </b:Person>
          <b:Person>
            <b:Last>Muio</b:Last>
            <b:Middle>K</b:Middle>
            <b:First>A</b:First>
          </b:Person>
        </b:NameList>
      </b:Author>
    </b:Author>
    <b:RefOrder>29</b:RefOrder>
  </b:Source>
  <b:Source>
    <b:Tag>Mal09</b:Tag>
    <b:SourceType>JournalArticle</b:SourceType>
    <b:Guid>{97956892-9E56-4D90-9283-26A1BBCF3E8F}</b:Guid>
    <b:Title>The Impact of Internet banking on Bank Performance and Risk: The Indian Experience</b:Title>
    <b:JournalName>Eurasian Journal of Business and Economics</b:JournalName>
    <b:Year>2009</b:Year>
    <b:Pages>43-62</b:Pages>
    <b:Author>
      <b:Author>
        <b:NameList>
          <b:Person>
            <b:Last>Malhotra</b:Last>
            <b:First>P</b:First>
          </b:Person>
          <b:Person>
            <b:Last>Singh</b:Last>
          </b:Person>
        </b:NameList>
      </b:Author>
    </b:Author>
    <b:RefOrder>30</b:RefOrder>
  </b:Source>
  <b:Source>
    <b:Tag>Bol15</b:Tag>
    <b:SourceType>Book</b:SourceType>
    <b:Guid>{2944907C-149A-4C6C-9803-81212A583A90}</b:Guid>
    <b:Author>
      <b:Author>
        <b:NameList>
          <b:Person>
            <b:Last>Bolon</b:Last>
            <b:First>Nelson</b:First>
            <b:Middle>Tampu</b:Middle>
          </b:Person>
        </b:NameList>
      </b:Author>
    </b:Author>
    <b:Title>Bijak Ber-eBanking</b:Title>
    <b:Year>2015</b:Year>
    <b:City>Jakarta</b:City>
    <b:Publisher>Otoritas Jasa Keuangan</b:Publisher>
    <b:RefOrder>31</b:RefOrder>
  </b:Source>
  <b:Source>
    <b:Tag>Ima21</b:Tag>
    <b:SourceType>JournalArticle</b:SourceType>
    <b:Guid>{4C48F8A2-C1B0-4AB5-A349-58F87A656AE0}</b:Guid>
    <b:Title>Pengaruh Mobile banking Terhadap Profitabilitas Bank di Bursa Efek Indonesia</b:Title>
    <b:Year>2021</b:Year>
    <b:Author>
      <b:Author>
        <b:NameList>
          <b:Person>
            <b:Last>Imamah</b:Last>
            <b:First>Nur</b:First>
          </b:Person>
          <b:Person>
            <b:Last>Safira</b:Last>
            <b:Middle>Ayu</b:Middle>
            <b:First>Dinda</b:First>
          </b:Person>
        </b:NameList>
      </b:Author>
    </b:Author>
    <b:JournalName>Jurnal Administrasi Bisnis</b:JournalName>
    <b:Pages>95-103</b:Pages>
    <b:RefOrder>32</b:RefOrder>
  </b:Source>
  <b:Source>
    <b:Tag>Keu21</b:Tag>
    <b:SourceType>InternetSite</b:SourceType>
    <b:Guid>{DCE37A18-6383-4917-9CBA-194FCF3D4D90}</b:Guid>
    <b:Author>
      <b:Author>
        <b:NameList>
          <b:Person>
            <b:Last>Keuangan</b:Last>
            <b:First>Otoritas</b:First>
            <b:Middle>Jasa</b:Middle>
          </b:Person>
        </b:NameList>
      </b:Author>
    </b:Author>
    <b:Title>Bank Umum</b:Title>
    <b:Year>2021</b:Year>
    <b:InternetSiteTitle>www.ojk.go.id</b:InternetSiteTitle>
    <b:Month>April</b:Month>
    <b:Day>18</b:Day>
    <b:URL>https://www.ojk.go.id/id</b:URL>
    <b:RefOrder>33</b:RefOrder>
  </b:Source>
  <b:Source>
    <b:Tag>Pem98</b:Tag>
    <b:SourceType>Book</b:SourceType>
    <b:Guid>{657929C4-E30D-4FC3-B84B-3E0A1F04A9CF}</b:Guid>
    <b:Title>Undang-Undang No. 10 Tahun 1998 Yang Mengatur Tentang Perbankan</b:Title>
    <b:Year>1998</b:Year>
    <b:Author>
      <b:Author>
        <b:NameList>
          <b:Person>
            <b:Last>Indonesia</b:Last>
            <b:First>Pemerintah</b:First>
          </b:Person>
        </b:NameList>
      </b:Author>
    </b:Author>
    <b:City>Jakarta</b:City>
    <b:Publisher>Sekretariat Negara</b:Publisher>
    <b:RefOrder>34</b:RefOrder>
  </b:Source>
  <b:Source>
    <b:Tag>Riz18</b:Tag>
    <b:SourceType>Book</b:SourceType>
    <b:Guid>{B965F8E0-F39B-4BB3-9F06-6E2A50EC4988}</b:Guid>
    <b:Author>
      <b:Author>
        <b:NameList>
          <b:Person>
            <b:Last>Permatasari</b:Last>
            <b:First>Rizka</b:First>
            <b:Middle>Ayu</b:Middle>
          </b:Person>
        </b:NameList>
      </b:Author>
    </b:Author>
    <b:Title>Minat penggunaan Internet banking dan Mobile banking pada Mahasiswa S1 Perbankan Syariah IAIN Metro</b:Title>
    <b:Year>2018</b:Year>
    <b:City>Lampung</b:City>
    <b:Publisher>nstitus Agama Islam Negeri Metro</b:Publisher>
    <b:RefOrder>35</b:RefOrder>
  </b:Source>
  <b:Source>
    <b:Tag>Alf20</b:Tag>
    <b:SourceType>JournalArticle</b:SourceType>
    <b:Guid>{1F1052AF-5D5E-43E9-99E3-B084E0567826}</b:Guid>
    <b:Title>Pengaruh Transaksi Perbankan Elektronik (Electronic Banking) Terhadap Kinerja Keuangan Entitas Publik Perbankan</b:Title>
    <b:Year>2020</b:Year>
    <b:Author>
      <b:Author>
        <b:NameList>
          <b:Person>
            <b:Last>Alfatihah</b:Last>
            <b:First>Pradivta</b:First>
          </b:Person>
          <b:Person>
            <b:Last>Sundari</b:Last>
            <b:First>B</b:First>
          </b:Person>
        </b:NameList>
      </b:Author>
    </b:Author>
    <b:JournalName>Jurnal Ilmiah Ekonomi Bisnis</b:JournalName>
    <b:Pages>30-40</b:Pages>
    <b:RefOrder>36</b:RefOrder>
  </b:Source>
  <b:Source>
    <b:Tag>Bam11</b:Tag>
    <b:SourceType>Book</b:SourceType>
    <b:Guid>{01FC55C3-BA94-4EA4-8451-A217E3D504A6}</b:Guid>
    <b:Title>Dasar-dasar Pembelanjaan Perusahaan</b:Title>
    <b:Year>2011</b:Year>
    <b:Author>
      <b:Author>
        <b:NameList>
          <b:Person>
            <b:Last>Riyanto</b:Last>
            <b:First>Bambang</b:First>
          </b:Person>
        </b:NameList>
      </b:Author>
    </b:Author>
    <b:City>Yogyakarta</b:City>
    <b:Publisher>BPFE-Yogyakarta</b:Publisher>
    <b:RefOrder>37</b:RefOrder>
  </b:Source>
  <b:Source>
    <b:Tag>Ega13</b:Tag>
    <b:SourceType>JournalArticle</b:SourceType>
    <b:Guid>{717C8575-E8C0-41CF-ACB5-342E42C75BAB}</b:Guid>
    <b:Title>Pengaruh Internet banking Terhadap Kinerja Perbankan di Indonesia (Studi Empiris Pada Bank yang Listing di BEI)</b:Title>
    <b:Year>2013</b:Year>
    <b:Author>
      <b:Author>
        <b:NameList>
          <b:Person>
            <b:Last>Egan</b:Last>
            <b:First>Ronaldo</b:First>
          </b:Person>
          <b:Person>
            <b:Last>Prawoto</b:Last>
            <b:First>Hudi</b:First>
          </b:Person>
        </b:NameList>
      </b:Author>
    </b:Author>
    <b:JournalName>Jurnal Akuntansi Bisnis</b:JournalName>
    <b:Pages>22</b:Pages>
    <b:RefOrder>38</b:RefOrder>
  </b:Source>
  <b:Source>
    <b:Tag>Saf18</b:Tag>
    <b:SourceType>Book</b:SourceType>
    <b:Guid>{61E657C4-ED7C-41D5-B92D-31C1566483B1}</b:Guid>
    <b:Title>Penerapan E-Banking Dalam Meningkatkan Jasa Dan Layanan Perbankan Di PT. Bank Rakyat Indonesia Cabang Padang</b:Title>
    <b:Year>2018</b:Year>
    <b:Author>
      <b:Author>
        <b:NameList>
          <b:Person>
            <b:Last>Safitri</b:Last>
            <b:Middle>Nofia</b:Middle>
            <b:First>Riska</b:First>
          </b:Person>
          <b:Person>
            <b:Last>Marlius</b:Last>
            <b:First>Doni</b:First>
          </b:Person>
        </b:NameList>
      </b:Author>
    </b:Author>
    <b:City>Padang</b:City>
    <b:Publisher>Kencana</b:Publisher>
    <b:RefOrder>39</b:RefOrder>
  </b:Source>
  <b:Source>
    <b:Tag>Sar08</b:Tag>
    <b:SourceType>Book</b:SourceType>
    <b:Guid>{6838CF4B-39CF-43FE-BD4F-884556177629}</b:Guid>
    <b:Author>
      <b:Author>
        <b:NameList>
          <b:Person>
            <b:Last>Sartono</b:Last>
          </b:Person>
        </b:NameList>
      </b:Author>
    </b:Author>
    <b:Title>Manajemen Keuangan Teori dan Aplikas</b:Title>
    <b:Year>2008</b:Year>
    <b:City>Jakarta</b:City>
    <b:Publisher>Erlangga</b:Publisher>
    <b:RefOrder>40</b:RefOrder>
  </b:Source>
  <b:Source>
    <b:Tag>Sin18</b:Tag>
    <b:SourceType>JournalArticle</b:SourceType>
    <b:Guid>{8D9C4810-811E-4564-A7B2-35AF36F20B47}</b:Guid>
    <b:Title>Pengaruh penyediaan layanan internet banking terhadap kinerja keuangan perbankan di Bursa Efek Indonesia</b:Title>
    <b:Year>2018</b:Year>
    <b:Author>
      <b:Author>
        <b:NameList>
          <b:Person>
            <b:Last>Sinambela</b:Last>
            <b:First>E</b:First>
          </b:Person>
          <b:Person>
            <b:Last>Rohani</b:Last>
          </b:Person>
        </b:NameList>
      </b:Author>
    </b:Author>
    <b:JournalName>Forum Keuangan dan Bisnis Indonesia (FKBI)</b:JournalName>
    <b:Pages>87-94</b:Pages>
    <b:RefOrder>41</b:RefOrder>
  </b:Source>
  <b:Source>
    <b:Tag>Sya13</b:Tag>
    <b:SourceType>Book</b:SourceType>
    <b:Guid>{3DB1D037-D52F-42A8-8D28-55B73AC228AA}</b:Guid>
    <b:Title>Pengaruh Mobile banking terhadap Kinerja Perbankan Indonesia</b:Title>
    <b:Year>2013</b:Year>
    <b:City>Jawa Barat</b:City>
    <b:Publisher>Universitas Indonesia</b:Publisher>
    <b:Author>
      <b:Author>
        <b:NameList>
          <b:Person>
            <b:Last>Syarifudin</b:Last>
            <b:Middle>V</b:Middle>
            <b:First>Raynanda</b:First>
          </b:Person>
        </b:NameList>
      </b:Author>
    </b:Author>
    <b:RefOrder>42</b:RefOrder>
  </b:Source>
  <b:Source>
    <b:Tag>Tur04</b:Tag>
    <b:SourceType>Book</b:SourceType>
    <b:Guid>{553266AC-7227-49DB-9B78-00C6DB9088DB}</b:Guid>
    <b:Title>Electronic Commerce 2004: A Managerial Perspective</b:Title>
    <b:Year>2004</b:Year>
    <b:City>Singapore</b:City>
    <b:Publisher>Prentice Hall</b:Publisher>
    <b:Author>
      <b:Author>
        <b:NameList>
          <b:Person>
            <b:Last>Turban</b:Last>
            <b:Middle>et al</b:Middle>
            <b:First>E</b:First>
          </b:Person>
        </b:NameList>
      </b:Author>
    </b:Author>
    <b:RefOrder>43</b:RefOrder>
  </b:Source>
  <b:Source>
    <b:Tag>Pin13</b:Tag>
    <b:SourceType>JournalArticle</b:SourceType>
    <b:Guid>{995EE354-EB98-4476-B362-2048AA304D22}</b:Guid>
    <b:Author>
      <b:Author>
        <b:NameList>
          <b:Person>
            <b:Last>Pinontoan</b:Last>
            <b:First>Wulan</b:First>
          </b:Person>
        </b:NameList>
      </b:Author>
    </b:Author>
    <b:Title>Pengaruh E-Banking, Kualitas Pelayanan, Kualitas Komunikasi Dan Kepercayaan Terhadap Loyalitas Nasabah Pada PT. Bank Mandiri Cabang Manado</b:Title>
    <b:Year>2013</b:Year>
    <b:JournalName>Jurnal EMBA</b:JournalName>
    <b:Pages>193</b:Pages>
    <b:RefOrder>44</b:RefOrder>
  </b:Source>
  <b:Source>
    <b:Tag>Yas18</b:Tag>
    <b:SourceType>JournalArticle</b:SourceType>
    <b:Guid>{17A607F1-48A1-4E3C-8D8E-EB8B27802EE2}</b:Guid>
    <b:Title>Impact of internet banking on financial performance: Empirical evidence from Ethiopia banks</b:Title>
    <b:JournalName>Journal of Information Engineering and Applications</b:JournalName>
    <b:Year>2018</b:Year>
    <b:Pages>1-10</b:Pages>
    <b:Author>
      <b:Author>
        <b:NameList>
          <b:Person>
            <b:Last>Yasin</b:Last>
            <b:Middle>A</b:Middle>
            <b:First>M</b:First>
          </b:Person>
        </b:NameList>
      </b:Author>
    </b:Author>
    <b:RefOrder>45</b:RefOrder>
  </b:Source>
  <b:Source>
    <b:Tag>MSe18</b:Tag>
    <b:SourceType>Book</b:SourceType>
    <b:Guid>{A5D02106-363C-46B9-A0E0-B18373CECCF5}</b:Guid>
    <b:Title>Pengaruh Bank Size (Ukuran Bank), Return On Assets dan Financing to Deposit Ratio Terhadap Tingkat Non Performing Financing Pada BAnk Pembiayaan RAkyat Syariah Indonesia (Periode Januari 2012 - Juni 2017)</b:Title>
    <b:Year>2018</b:Year>
    <b:Author>
      <b:Author>
        <b:NameList>
          <b:Person>
            <b:Last>Aliannuary</b:Last>
            <b:First>M</b:First>
            <b:Middle>Septian</b:Middle>
          </b:Person>
        </b:NameList>
      </b:Author>
    </b:Author>
    <b:City>Jakarta</b:City>
    <b:Publisher>Universitas Islam Negeri Syarif Hidayatullah</b:Publisher>
    <b:RefOrder>46</b:RefOrder>
  </b:Source>
  <b:Source>
    <b:Tag>Ger16</b:Tag>
    <b:SourceType>Book</b:SourceType>
    <b:Guid>{5EC91A8D-FE1F-4B92-9250-D53A0AC926FB}</b:Guid>
    <b:Title>Analisis Bank Size, LDR, CAR, NPL di Sektor Perbankan yang Terdaftar di Bursa Efek Indonesia</b:Title>
    <b:Year>2016</b:Year>
    <b:City>Surabaya</b:City>
    <b:Publisher>Sekolah Tinggi Ilmu Ekonomi Perbanas</b:Publisher>
    <b:Author>
      <b:Author>
        <b:NameList>
          <b:Person>
            <b:Last>Ido</b:Last>
            <b:First>Geryson</b:First>
            <b:Middle>Anthony</b:Middle>
          </b:Person>
        </b:NameList>
      </b:Author>
    </b:Author>
    <b:RefOrder>47</b:RefOrder>
  </b:Source>
  <b:Source>
    <b:Tag>Han20</b:Tag>
    <b:SourceType>Book</b:SourceType>
    <b:Guid>{B8843F0F-A8A2-4ABF-B698-4356FB25BC1B}</b:Guid>
    <b:Author>
      <b:Author>
        <b:NameList>
          <b:Person>
            <b:Last>Agustina</b:Last>
            <b:First>Hanifa</b:First>
            <b:Middle>Zazqia</b:Middle>
          </b:Person>
        </b:NameList>
      </b:Author>
    </b:Author>
    <b:Title>Analisis Pengaruh Intelectual Capital Terhadap Kinerja Keuangan dengan Competitive Advantage Sebagai Variabel Intervening</b:Title>
    <b:Year>2020</b:Year>
    <b:City>Yogyakarta</b:City>
    <b:Publisher>Universitas Negeri Yogyakarta</b:Publisher>
    <b:RefOrder>48</b:RefOrder>
  </b:Source>
  <b:Source>
    <b:Tag>Ahm11</b:Tag>
    <b:SourceType>Book</b:SourceType>
    <b:Guid>{A5C803A9-073A-49B5-A4AA-AD206FC28C4A}</b:Guid>
    <b:Author>
      <b:Author>
        <b:NameList>
          <b:Person>
            <b:Last>Tanzeh</b:Last>
            <b:First>Ahmad</b:First>
          </b:Person>
        </b:NameList>
      </b:Author>
    </b:Author>
    <b:Title>Metodologi Penelitian Praktis</b:Title>
    <b:Year>2011</b:Year>
    <b:City>Yogyakarta</b:City>
    <b:Publisher>Teras</b:Publisher>
    <b:RefOrder>1</b:RefOrder>
  </b:Source>
  <b:Source>
    <b:Tag>Nor06</b:Tag>
    <b:SourceType>Book</b:SourceType>
    <b:Guid>{B85DE886-9BE1-4687-9F06-2AB002AC3B4C}</b:Guid>
    <b:Author>
      <b:Author>
        <b:NameList>
          <b:Person>
            <b:Last>Nordiawan</b:Last>
          </b:Person>
        </b:NameList>
      </b:Author>
    </b:Author>
    <b:Title>Akuntansi Sektor Publik</b:Title>
    <b:Year>2006</b:Year>
    <b:City>Jakarta</b:City>
    <b:Publisher>Salemba Empat</b:Publisher>
    <b:RefOrder>2</b:RefOrder>
  </b:Source>
  <b:Source>
    <b:Tag>Nug14</b:Tag>
    <b:SourceType>JournalArticle</b:SourceType>
    <b:Guid>{16668882-4C97-467B-9411-2AD4DC2471B7}</b:Guid>
    <b:Title>Analisis Penerapan Konsep Value for Money pada Pemerintah Daerah Istimewa Yogyakarta</b:Title>
    <b:Year>2014</b:Year>
    <b:Author>
      <b:Author>
        <b:NameList>
          <b:Person>
            <b:Last>Nugrahani</b:Last>
            <b:First>T.</b:First>
            <b:Middle>A.</b:Middle>
          </b:Person>
        </b:NameList>
      </b:Author>
    </b:Author>
    <b:JournalName>Akmenika Vol. 1 No. 1</b:JournalName>
    <b:Pages>10-17</b:Pages>
    <b:RefOrder>49</b:RefOrder>
  </b:Source>
  <b:Source>
    <b:Tag>Deb20</b:Tag>
    <b:SourceType>Book</b:SourceType>
    <b:Guid>{EEC5B8C0-7AC0-43E0-9689-9287C84DC0C3}</b:Guid>
    <b:Title>Analisis Value For Money Anggaran Pendapatan Pada Pemerintah Kota Medan</b:Title>
    <b:Year>2020</b:Year>
    <b:City>Medan</b:City>
    <b:Publisher>UIN Medan</b:Publisher>
    <b:Author>
      <b:Author>
        <b:NameList>
          <b:Person>
            <b:Last>Enre</b:Last>
            <b:First>Debby</b:First>
            <b:Middle>Tamara</b:Middle>
          </b:Person>
        </b:NameList>
      </b:Author>
    </b:Author>
    <b:RefOrder>50</b:RefOrder>
  </b:Source>
  <b:Source>
    <b:Tag>Asr17</b:Tag>
    <b:SourceType>Book</b:SourceType>
    <b:Guid>{96E8AC46-BD78-4E5D-98CE-121F4FA516BF}</b:Guid>
    <b:Author>
      <b:Author>
        <b:NameList>
          <b:Person>
            <b:Last>Asri</b:Last>
            <b:First>Nur</b:First>
            <b:Middle>Novita</b:Middle>
          </b:Person>
        </b:NameList>
      </b:Author>
    </b:Author>
    <b:Title>Evaluasi Penganggaran Berbasis Kinerja Melalui Pendekatan Value For Money Dan Desentralisasi Fiskal Pada Kabupaten/Kota Di Daerah Istimewa Yogyakarta</b:Title>
    <b:Year>2017</b:Year>
    <b:City>Surakarta</b:City>
    <b:Publisher>IAIN Surakarta</b:Publisher>
    <b:RefOrder>51</b:RefOrder>
  </b:Source>
  <b:Source>
    <b:Tag>Mul03</b:Tag>
    <b:SourceType>Book</b:SourceType>
    <b:Guid>{909AF038-535F-4404-98C3-F5489AF9D948}</b:Guid>
    <b:Author>
      <b:Author>
        <b:NameList>
          <b:Person>
            <b:Last>Mulyadi</b:Last>
          </b:Person>
        </b:NameList>
      </b:Author>
    </b:Author>
    <b:Title> Sistem Akuntansi. Edisi Ketiga</b:Title>
    <b:Year>2003</b:Year>
    <b:City>Yogyakarta</b:City>
    <b:Publisher>Sekolah Tinggi Ilmu Ekonomi YKPN</b:Publisher>
    <b:RefOrder>52</b:RefOrder>
  </b:Source>
  <b:Source>
    <b:Tag>Mar09</b:Tag>
    <b:SourceType>Book</b:SourceType>
    <b:Guid>{8BB3445C-1081-4751-AAC4-DE25495F7701}</b:Guid>
    <b:Author>
      <b:Author>
        <b:NameList>
          <b:Person>
            <b:Last>Mardiasmo</b:Last>
          </b:Person>
        </b:NameList>
      </b:Author>
    </b:Author>
    <b:Title>Akuntansi Sektor Publik</b:Title>
    <b:Year>2009</b:Year>
    <b:City>Yogyakarta</b:City>
    <b:Publisher>Andi</b:Publisher>
    <b:RefOrder>3</b:RefOrder>
  </b:Source>
  <b:Source>
    <b:Tag>Ind06</b:Tag>
    <b:SourceType>Book</b:SourceType>
    <b:Guid>{441D6339-EF2E-430B-8FFE-9F91607050A4}</b:Guid>
    <b:Author>
      <b:Author>
        <b:NameList>
          <b:Person>
            <b:Last>Indra</b:Last>
            <b:First>Bastian,</b:First>
            <b:Middle>I</b:Middle>
          </b:Person>
        </b:NameList>
      </b:Author>
    </b:Author>
    <b:Title>Akuntansi Sektor Publik : Suatu Pengantar</b:Title>
    <b:Year>2006</b:Year>
    <b:City>Jakarta</b:City>
    <b:Publisher>Erlangga</b:Publisher>
    <b:RefOrder>4</b:RefOrder>
  </b:Source>
  <b:Source>
    <b:Tag>Hal02</b:Tag>
    <b:SourceType>Book</b:SourceType>
    <b:Guid>{A311D443-0670-41AD-ACF0-0FFB5B5ECCBE}</b:Guid>
    <b:Author>
      <b:Author>
        <b:NameList>
          <b:Person>
            <b:Last>Halim</b:Last>
            <b:First>A</b:First>
          </b:Person>
        </b:NameList>
      </b:Author>
    </b:Author>
    <b:Title>Akuntansi Keuangan Daerah (Ed. Ke-1)</b:Title>
    <b:Year>2002</b:Year>
    <b:City>Jakarta</b:City>
    <b:Publisher>Salemba Empat</b:Publisher>
    <b:RefOrder>5</b:RefOrder>
  </b:Source>
  <b:Source>
    <b:Tag>Sup06</b:Tag>
    <b:SourceType>Book</b:SourceType>
    <b:Guid>{1946760F-616E-476C-B26F-DD4084A370AC}</b:Guid>
    <b:Author>
      <b:Author>
        <b:NameList>
          <b:Person>
            <b:Last>Suprapto</b:Last>
          </b:Person>
        </b:NameList>
      </b:Author>
    </b:Author>
    <b:Title>Analisis KinerjaKeuangan Pemerintah Daerah Kabupaten Sleman dalam Masa Otonomi Daerah Tahun 2000-2004</b:Title>
    <b:Year>2006</b:Year>
    <b:City>Yogyakarta</b:City>
    <b:Publisher> Universitas Islam Indonesia</b:Publisher>
    <b:RefOrder>53</b:RefOrder>
  </b:Source>
  <b:Source>
    <b:Tag>Suy10</b:Tag>
    <b:SourceType>Book</b:SourceType>
    <b:Guid>{358A93AD-BF41-43F1-9C79-71A86F88F743}</b:Guid>
    <b:Author>
      <b:Author>
        <b:NameList>
          <b:Person>
            <b:Last>Suyono</b:Last>
          </b:Person>
        </b:NameList>
      </b:Author>
    </b:Author>
    <b:Title>Analisis Kinerja Keuangan Pemerintah Daerah di Indonesia</b:Title>
    <b:Year>2010</b:Year>
    <b:City>Surakarta</b:City>
    <b:Publisher>UNS</b:Publisher>
    <b:RefOrder>54</b:RefOrder>
  </b:Source>
  <b:Source>
    <b:Tag>Mah11</b:Tag>
    <b:SourceType>Book</b:SourceType>
    <b:Guid>{5AD7D488-D767-4C24-A10D-C985700CBE20}</b:Guid>
    <b:Author>
      <b:Author>
        <b:NameList>
          <b:Person>
            <b:Last>Mahmudi</b:Last>
          </b:Person>
        </b:NameList>
      </b:Author>
    </b:Author>
    <b:Title>Analisis Laporan Keuangan Pemerintah Daerah</b:Title>
    <b:Year>2011</b:Year>
    <b:City>Yogyakarta</b:City>
    <b:Publisher>UPP STIM YKPN</b:Publisher>
    <b:RefOrder>6</b:RefOrder>
  </b:Source>
  <b:Source>
    <b:Tag>Son05</b:Tag>
    <b:SourceType>Book</b:SourceType>
    <b:Guid>{2E65393F-5490-45EA-80DB-511F6E3855BB}</b:Guid>
    <b:Author>
      <b:Author>
        <b:NameList>
          <b:Person>
            <b:Last>Yuwono</b:Last>
            <b:First>Sony</b:First>
          </b:Person>
        </b:NameList>
      </b:Author>
    </b:Author>
    <b:Title>Penganggaran Sektor Publik</b:Title>
    <b:Year>2005</b:Year>
    <b:City>Surabaya</b:City>
    <b:Publisher>Bayumedia Publising</b:Publisher>
    <b:RefOrder>55</b:RefOrder>
  </b:Source>
  <b:Source>
    <b:Tag>Bis13</b:Tag>
    <b:SourceType>Book</b:SourceType>
    <b:Guid>{FC488161-CF3D-404B-AC4D-0F5419BCB4AA}</b:Guid>
    <b:Author>
      <b:Author>
        <b:NameList>
          <b:Person>
            <b:Last>Mustofa</b:Last>
            <b:First>Bisri</b:First>
          </b:Person>
        </b:NameList>
      </b:Author>
    </b:Author>
    <b:Title>Menulis Pedoman Proposal Penelitian Skripsi dan Tesis</b:Title>
    <b:Year>2013</b:Year>
    <b:City>Yogyakarta</b:City>
    <b:Publisher>Panji Pustaka</b:Publisher>
    <b:RefOrder>7</b:RefOrder>
  </b:Source>
  <b:Source>
    <b:Tag>Sug12</b:Tag>
    <b:SourceType>Book</b:SourceType>
    <b:Guid>{AF48AB1E-7C88-4DDB-8465-53F1A6C9888F}</b:Guid>
    <b:Author>
      <b:Author>
        <b:NameList>
          <b:Person>
            <b:Last>Sugiono</b:Last>
          </b:Person>
        </b:NameList>
      </b:Author>
    </b:Author>
    <b:Title>Metode Penelitian Administrasi</b:Title>
    <b:Year>2012</b:Year>
    <b:City>Bandung</b:City>
    <b:Publisher>Alfabeta</b:Publisher>
    <b:RefOrder>56</b:RefOrder>
  </b:Source>
  <b:Source>
    <b:Tag>Nur14</b:Tag>
    <b:SourceType>Book</b:SourceType>
    <b:Guid>{47EF1BA5-FBED-4726-99A6-1BBC65C9368E}</b:Guid>
    <b:Author>
      <b:Author>
        <b:NameList>
          <b:Person>
            <b:Last>Indriantoro</b:Last>
            <b:First>Nur</b:First>
          </b:Person>
        </b:NameList>
      </b:Author>
    </b:Author>
    <b:Title>Metodologi Penelitian Bisnis Untuk Akuntansi &amp; Manajemen. Edisi 1. Cetakan ke-12.</b:Title>
    <b:Year>2014</b:Year>
    <b:City>Yogyakarta</b:City>
    <b:Publisher>BPFE</b:Publisher>
    <b:RefOrder>8</b:RefOrder>
  </b:Source>
  <b:Source>
    <b:Tag>Gho11</b:Tag>
    <b:SourceType>Book</b:SourceType>
    <b:Guid>{66CD06EA-B787-4975-ACBE-2F7CFE81A6C2}</b:Guid>
    <b:Author>
      <b:Author>
        <b:NameList>
          <b:Person>
            <b:Last>Ghozali</b:Last>
            <b:First>Imam.</b:First>
            <b:Middle>,</b:Middle>
          </b:Person>
        </b:NameList>
      </b:Author>
    </b:Author>
    <b:Title>Aplikasi Analisis Multivariate Dengan Program SPSS, Edisi Ketiga</b:Title>
    <b:Year>2011</b:Year>
    <b:City>Semarang</b:City>
    <b:Publisher>Badan Penerbit Universitas Diponegoro</b:Publisher>
    <b:RefOrder>9</b:RefOrder>
  </b:Source>
</b:Sources>
</file>

<file path=customXml/itemProps1.xml><?xml version="1.0" encoding="utf-8"?>
<ds:datastoreItem xmlns:ds="http://schemas.openxmlformats.org/officeDocument/2006/customXml" ds:itemID="{4B951861-FDC1-4ACB-929A-7761F744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5583</Words>
  <Characters>31824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cetak3</cp:lastModifiedBy>
  <cp:revision>2</cp:revision>
  <dcterms:created xsi:type="dcterms:W3CDTF">2021-08-06T16:56:00Z</dcterms:created>
  <dcterms:modified xsi:type="dcterms:W3CDTF">2021-08-06T16:56:00Z</dcterms:modified>
</cp:coreProperties>
</file>