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8871A" w14:textId="77777777" w:rsidR="007E31DB" w:rsidRPr="007E31DB" w:rsidRDefault="007E31DB" w:rsidP="007E31D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1DB">
        <w:rPr>
          <w:rFonts w:ascii="Times New Roman" w:hAnsi="Times New Roman" w:cs="Times New Roman"/>
          <w:b/>
          <w:bCs/>
          <w:sz w:val="24"/>
          <w:szCs w:val="24"/>
        </w:rPr>
        <w:t>PENGARUH TAKARAN BEKATUL TERHADAP</w:t>
      </w:r>
    </w:p>
    <w:p w14:paraId="76B1156E" w14:textId="057F10FF" w:rsidR="00BF159E" w:rsidRPr="007E31DB" w:rsidRDefault="007E31DB" w:rsidP="00CC24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1DB">
        <w:rPr>
          <w:rFonts w:ascii="Times New Roman" w:hAnsi="Times New Roman" w:cs="Times New Roman"/>
          <w:b/>
          <w:bCs/>
          <w:sz w:val="24"/>
          <w:szCs w:val="24"/>
        </w:rPr>
        <w:t xml:space="preserve"> PERTUMBUHAN JAMUR MERANG</w:t>
      </w:r>
    </w:p>
    <w:p w14:paraId="5D687879" w14:textId="0BE2A6AE" w:rsidR="007E31DB" w:rsidRDefault="007E31DB" w:rsidP="007E31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212A32" w14:textId="0604ACB4" w:rsidR="007E31DB" w:rsidRPr="007E31DB" w:rsidRDefault="007E31DB" w:rsidP="007E31D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E31DB">
        <w:rPr>
          <w:rFonts w:ascii="Times New Roman" w:hAnsi="Times New Roman" w:cs="Times New Roman"/>
          <w:b/>
          <w:bCs/>
          <w:sz w:val="24"/>
          <w:szCs w:val="24"/>
        </w:rPr>
        <w:t>Naskah</w:t>
      </w:r>
      <w:proofErr w:type="spellEnd"/>
      <w:r w:rsidRPr="007E31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31DB">
        <w:rPr>
          <w:rFonts w:ascii="Times New Roman" w:hAnsi="Times New Roman" w:cs="Times New Roman"/>
          <w:b/>
          <w:bCs/>
          <w:sz w:val="24"/>
          <w:szCs w:val="24"/>
        </w:rPr>
        <w:t>Publikasi</w:t>
      </w:r>
      <w:proofErr w:type="spellEnd"/>
    </w:p>
    <w:p w14:paraId="7C6225CA" w14:textId="187D9AAE" w:rsidR="007E31DB" w:rsidRDefault="007E31DB" w:rsidP="007E31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33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0E6B92" wp14:editId="064176F7">
            <wp:extent cx="1078379" cy="180000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379" cy="18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A3BA7D" w14:textId="21150BC6" w:rsidR="007E31DB" w:rsidRDefault="007E31DB" w:rsidP="007E31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33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2997EA" wp14:editId="5DB5C35F">
            <wp:extent cx="1840456" cy="627429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456" cy="6274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7172DC" w14:textId="5B69A514" w:rsidR="007E31DB" w:rsidRDefault="007E31DB" w:rsidP="007E31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EE886" w14:textId="19042CE2" w:rsidR="007E31DB" w:rsidRDefault="007E31DB" w:rsidP="007E31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Rifal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Padli</w:t>
      </w:r>
      <w:proofErr w:type="spellEnd"/>
    </w:p>
    <w:p w14:paraId="503A9751" w14:textId="7F84DAB9" w:rsidR="007E31DB" w:rsidRDefault="007E31DB" w:rsidP="007E31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18012089</w:t>
      </w:r>
    </w:p>
    <w:p w14:paraId="24561AE6" w14:textId="1652BFBA" w:rsidR="007E31DB" w:rsidRDefault="007E31DB" w:rsidP="007E31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4E6A3A" w14:textId="77777777" w:rsidR="007E31DB" w:rsidRPr="001E433E" w:rsidRDefault="007E31DB" w:rsidP="007E31DB">
      <w:pPr>
        <w:spacing w:after="0" w:line="360" w:lineRule="auto"/>
        <w:ind w:right="24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433E">
        <w:rPr>
          <w:rFonts w:ascii="Times New Roman" w:eastAsia="Times New Roman" w:hAnsi="Times New Roman" w:cs="Times New Roman"/>
          <w:b/>
          <w:sz w:val="26"/>
          <w:szCs w:val="26"/>
        </w:rPr>
        <w:t>PROGRAM STUDI AGROTEKNOLOGI</w:t>
      </w:r>
    </w:p>
    <w:p w14:paraId="0A4E3CB8" w14:textId="77777777" w:rsidR="007E31DB" w:rsidRPr="001E433E" w:rsidRDefault="007E31DB" w:rsidP="007E31DB">
      <w:pPr>
        <w:spacing w:after="0" w:line="360" w:lineRule="auto"/>
        <w:ind w:right="24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433E">
        <w:rPr>
          <w:rFonts w:ascii="Times New Roman" w:eastAsia="Times New Roman" w:hAnsi="Times New Roman" w:cs="Times New Roman"/>
          <w:b/>
          <w:sz w:val="26"/>
          <w:szCs w:val="26"/>
        </w:rPr>
        <w:t>FAKULTAS AGROINDUSTRI</w:t>
      </w:r>
    </w:p>
    <w:p w14:paraId="767C05E1" w14:textId="77777777" w:rsidR="007E31DB" w:rsidRPr="001E433E" w:rsidRDefault="007E31DB" w:rsidP="007E31DB">
      <w:pPr>
        <w:spacing w:after="0" w:line="360" w:lineRule="auto"/>
        <w:ind w:right="24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433E">
        <w:rPr>
          <w:rFonts w:ascii="Times New Roman" w:eastAsia="Times New Roman" w:hAnsi="Times New Roman" w:cs="Times New Roman"/>
          <w:b/>
          <w:sz w:val="26"/>
          <w:szCs w:val="26"/>
        </w:rPr>
        <w:t>UNIVERSITAS MERCU BUANA YOGYAKARTA</w:t>
      </w:r>
    </w:p>
    <w:p w14:paraId="0EFA7AEF" w14:textId="77777777" w:rsidR="007E31DB" w:rsidRPr="001E433E" w:rsidRDefault="007E31DB" w:rsidP="007E31DB">
      <w:pPr>
        <w:spacing w:after="0" w:line="360" w:lineRule="auto"/>
        <w:ind w:right="24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433E">
        <w:rPr>
          <w:rFonts w:ascii="Times New Roman" w:eastAsia="Times New Roman" w:hAnsi="Times New Roman" w:cs="Times New Roman"/>
          <w:b/>
          <w:sz w:val="26"/>
          <w:szCs w:val="26"/>
        </w:rPr>
        <w:t>YOGYAKARTA</w:t>
      </w:r>
    </w:p>
    <w:p w14:paraId="3A4ACF68" w14:textId="77777777" w:rsidR="007E31DB" w:rsidRPr="001E433E" w:rsidRDefault="007E31DB" w:rsidP="007E31DB">
      <w:pPr>
        <w:spacing w:after="0" w:line="360" w:lineRule="auto"/>
        <w:ind w:right="247"/>
        <w:jc w:val="center"/>
        <w:rPr>
          <w:rFonts w:ascii="Times New Roman" w:eastAsia="Times New Roman" w:hAnsi="Times New Roman" w:cs="Times New Roman"/>
          <w:b/>
          <w:sz w:val="26"/>
          <w:szCs w:val="26"/>
        </w:rPr>
        <w:sectPr w:rsidR="007E31DB" w:rsidRPr="001E433E" w:rsidSect="00722C83">
          <w:headerReference w:type="default" r:id="rId9"/>
          <w:footerReference w:type="default" r:id="rId10"/>
          <w:footerReference w:type="first" r:id="rId11"/>
          <w:pgSz w:w="11907" w:h="16840" w:code="9"/>
          <w:pgMar w:top="2268" w:right="1701" w:bottom="1701" w:left="2268" w:header="720" w:footer="720" w:gutter="0"/>
          <w:cols w:space="720"/>
          <w:docGrid w:linePitch="299"/>
        </w:sectPr>
      </w:pPr>
      <w:r w:rsidRPr="001E433E">
        <w:rPr>
          <w:rFonts w:ascii="Times New Roman" w:eastAsia="Times New Roman" w:hAnsi="Times New Roman" w:cs="Times New Roman"/>
          <w:b/>
          <w:sz w:val="26"/>
          <w:szCs w:val="26"/>
        </w:rPr>
        <w:t>2021</w:t>
      </w:r>
    </w:p>
    <w:p w14:paraId="6286C34E" w14:textId="77777777" w:rsidR="00CC248A" w:rsidRPr="00CC248A" w:rsidRDefault="00CC248A" w:rsidP="00EC2AB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48A">
        <w:rPr>
          <w:rFonts w:ascii="Times New Roman" w:hAnsi="Times New Roman" w:cs="Times New Roman"/>
          <w:b/>
          <w:bCs/>
          <w:sz w:val="24"/>
          <w:szCs w:val="24"/>
        </w:rPr>
        <w:lastRenderedPageBreak/>
        <w:t>PENGARUH TAKARAN BEKATUL TERHADAP</w:t>
      </w:r>
      <w:r w:rsidRPr="00CC248A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C248A">
        <w:rPr>
          <w:rFonts w:ascii="Times New Roman" w:hAnsi="Times New Roman" w:cs="Times New Roman"/>
          <w:b/>
          <w:bCs/>
          <w:sz w:val="24"/>
          <w:szCs w:val="24"/>
        </w:rPr>
        <w:t>PERTUMBUHAN</w:t>
      </w:r>
      <w:r w:rsidRPr="00CC248A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C248A">
        <w:rPr>
          <w:rFonts w:ascii="Times New Roman" w:hAnsi="Times New Roman" w:cs="Times New Roman"/>
          <w:b/>
          <w:bCs/>
          <w:sz w:val="24"/>
          <w:szCs w:val="24"/>
        </w:rPr>
        <w:t>JAMUR</w:t>
      </w:r>
      <w:r w:rsidRPr="00CC248A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C248A">
        <w:rPr>
          <w:rFonts w:ascii="Times New Roman" w:hAnsi="Times New Roman" w:cs="Times New Roman"/>
          <w:b/>
          <w:bCs/>
          <w:sz w:val="24"/>
          <w:szCs w:val="24"/>
        </w:rPr>
        <w:t>MERANG</w:t>
      </w:r>
    </w:p>
    <w:p w14:paraId="66FF6E36" w14:textId="609E981A" w:rsidR="00CC248A" w:rsidRPr="00CC248A" w:rsidRDefault="00CC248A" w:rsidP="00EC2ABD">
      <w:pPr>
        <w:pStyle w:val="BodyText"/>
        <w:jc w:val="center"/>
        <w:rPr>
          <w:b/>
          <w:i/>
          <w:iCs/>
          <w:sz w:val="24"/>
          <w:szCs w:val="24"/>
        </w:rPr>
      </w:pPr>
      <w:r w:rsidRPr="00CC248A">
        <w:rPr>
          <w:b/>
          <w:i/>
          <w:iCs/>
          <w:sz w:val="24"/>
          <w:szCs w:val="24"/>
        </w:rPr>
        <w:t>THE EFFECT OF RICE NEAR DOSE ON THE GROWTH OF STRAW MUSHROOM</w:t>
      </w:r>
    </w:p>
    <w:p w14:paraId="3F3E00A7" w14:textId="77777777" w:rsidR="00CC248A" w:rsidRPr="00CC248A" w:rsidRDefault="00CC248A" w:rsidP="00EC2ABD">
      <w:pPr>
        <w:pStyle w:val="BodyText"/>
        <w:jc w:val="center"/>
        <w:rPr>
          <w:b/>
          <w:i/>
          <w:iCs/>
          <w:sz w:val="24"/>
          <w:szCs w:val="24"/>
        </w:rPr>
      </w:pPr>
    </w:p>
    <w:p w14:paraId="7033F684" w14:textId="77777777" w:rsidR="00CC248A" w:rsidRPr="00CC248A" w:rsidRDefault="00CC248A" w:rsidP="00EC2ABD">
      <w:pPr>
        <w:spacing w:line="240" w:lineRule="auto"/>
        <w:jc w:val="center"/>
        <w:rPr>
          <w:rFonts w:ascii="Times New Roman" w:hAnsi="Times New Roman" w:cs="Times New Roman"/>
          <w:b/>
          <w:spacing w:val="-58"/>
        </w:rPr>
      </w:pPr>
      <w:proofErr w:type="spellStart"/>
      <w:r w:rsidRPr="00CC248A">
        <w:rPr>
          <w:rFonts w:ascii="Times New Roman" w:hAnsi="Times New Roman" w:cs="Times New Roman"/>
          <w:b/>
        </w:rPr>
        <w:t>Rifal</w:t>
      </w:r>
      <w:proofErr w:type="spellEnd"/>
      <w:r w:rsidRPr="00CC248A">
        <w:rPr>
          <w:rFonts w:ascii="Times New Roman" w:hAnsi="Times New Roman" w:cs="Times New Roman"/>
          <w:b/>
        </w:rPr>
        <w:t xml:space="preserve"> </w:t>
      </w:r>
      <w:proofErr w:type="spellStart"/>
      <w:r w:rsidRPr="00CC248A">
        <w:rPr>
          <w:rFonts w:ascii="Times New Roman" w:hAnsi="Times New Roman" w:cs="Times New Roman"/>
          <w:b/>
        </w:rPr>
        <w:t>Dwi</w:t>
      </w:r>
      <w:proofErr w:type="spellEnd"/>
      <w:r w:rsidRPr="00CC248A">
        <w:rPr>
          <w:rFonts w:ascii="Times New Roman" w:hAnsi="Times New Roman" w:cs="Times New Roman"/>
          <w:b/>
        </w:rPr>
        <w:t xml:space="preserve"> </w:t>
      </w:r>
      <w:proofErr w:type="spellStart"/>
      <w:r w:rsidRPr="00CC248A">
        <w:rPr>
          <w:rFonts w:ascii="Times New Roman" w:hAnsi="Times New Roman" w:cs="Times New Roman"/>
          <w:b/>
        </w:rPr>
        <w:t>Padli</w:t>
      </w:r>
      <w:proofErr w:type="spellEnd"/>
      <w:r w:rsidRPr="00CC248A">
        <w:rPr>
          <w:rFonts w:ascii="Times New Roman" w:hAnsi="Times New Roman" w:cs="Times New Roman"/>
          <w:b/>
          <w:spacing w:val="-58"/>
        </w:rPr>
        <w:t xml:space="preserve"> </w:t>
      </w:r>
    </w:p>
    <w:p w14:paraId="14850B2F" w14:textId="4DBB4C88" w:rsidR="00CC248A" w:rsidRPr="00CC248A" w:rsidRDefault="00CC248A" w:rsidP="00EC2ABD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CC248A">
        <w:rPr>
          <w:rFonts w:ascii="Times New Roman" w:hAnsi="Times New Roman" w:cs="Times New Roman"/>
          <w:bCs/>
          <w:sz w:val="20"/>
          <w:szCs w:val="20"/>
        </w:rPr>
        <w:t>Universitas</w:t>
      </w:r>
      <w:proofErr w:type="spellEnd"/>
      <w:r w:rsidRPr="00CC248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248A">
        <w:rPr>
          <w:rFonts w:ascii="Times New Roman" w:hAnsi="Times New Roman" w:cs="Times New Roman"/>
          <w:bCs/>
          <w:sz w:val="20"/>
          <w:szCs w:val="20"/>
        </w:rPr>
        <w:t>Mercu</w:t>
      </w:r>
      <w:proofErr w:type="spellEnd"/>
      <w:r w:rsidRPr="00CC248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248A">
        <w:rPr>
          <w:rFonts w:ascii="Times New Roman" w:hAnsi="Times New Roman" w:cs="Times New Roman"/>
          <w:bCs/>
          <w:sz w:val="20"/>
          <w:szCs w:val="20"/>
        </w:rPr>
        <w:t>Buana</w:t>
      </w:r>
      <w:proofErr w:type="spellEnd"/>
      <w:r w:rsidRPr="00CC248A">
        <w:rPr>
          <w:rFonts w:ascii="Times New Roman" w:hAnsi="Times New Roman" w:cs="Times New Roman"/>
          <w:bCs/>
          <w:sz w:val="20"/>
          <w:szCs w:val="20"/>
        </w:rPr>
        <w:t xml:space="preserve"> Yogyakarta</w:t>
      </w:r>
    </w:p>
    <w:p w14:paraId="60ACAA02" w14:textId="0DB1D707" w:rsidR="00CC248A" w:rsidRPr="00CC248A" w:rsidRDefault="00CC248A" w:rsidP="00EC2ABD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hyperlink r:id="rId12" w:history="1">
        <w:r w:rsidRPr="00CC248A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Rifaldwipadli68@gmail.com</w:t>
        </w:r>
      </w:hyperlink>
    </w:p>
    <w:p w14:paraId="4F0ACCD6" w14:textId="5477416E" w:rsidR="00CC248A" w:rsidRPr="00CC248A" w:rsidRDefault="00CC248A" w:rsidP="00EC2ABD">
      <w:pPr>
        <w:pStyle w:val="Heading1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CC248A">
        <w:rPr>
          <w:rFonts w:ascii="Times New Roman" w:hAnsi="Times New Roman" w:cs="Times New Roman"/>
          <w:b/>
          <w:bCs/>
          <w:color w:val="auto"/>
          <w:sz w:val="20"/>
          <w:szCs w:val="20"/>
        </w:rPr>
        <w:t>ABSTRAK</w:t>
      </w:r>
    </w:p>
    <w:p w14:paraId="6C610182" w14:textId="77777777" w:rsidR="00CC248A" w:rsidRPr="00CC248A" w:rsidRDefault="00CC248A" w:rsidP="00EC2ABD">
      <w:pPr>
        <w:pStyle w:val="BodyText"/>
        <w:spacing w:before="10"/>
        <w:rPr>
          <w:b/>
          <w:sz w:val="24"/>
          <w:szCs w:val="24"/>
        </w:rPr>
      </w:pPr>
    </w:p>
    <w:p w14:paraId="6083DB46" w14:textId="77777777" w:rsidR="00CC248A" w:rsidRPr="00EC2ABD" w:rsidRDefault="00CC248A" w:rsidP="00EC2ABD">
      <w:pPr>
        <w:pStyle w:val="BodyText"/>
        <w:spacing w:before="1"/>
        <w:ind w:left="220" w:right="353" w:firstLine="719"/>
        <w:jc w:val="both"/>
        <w:rPr>
          <w:sz w:val="22"/>
          <w:szCs w:val="22"/>
        </w:rPr>
      </w:pPr>
      <w:r w:rsidRPr="00EC2ABD">
        <w:rPr>
          <w:sz w:val="22"/>
          <w:szCs w:val="22"/>
        </w:rPr>
        <w:t>Jamur</w:t>
      </w:r>
      <w:r w:rsidRPr="00EC2ABD">
        <w:rPr>
          <w:spacing w:val="-9"/>
          <w:sz w:val="22"/>
          <w:szCs w:val="22"/>
        </w:rPr>
        <w:t xml:space="preserve"> </w:t>
      </w:r>
      <w:r w:rsidRPr="00EC2ABD">
        <w:rPr>
          <w:sz w:val="22"/>
          <w:szCs w:val="22"/>
        </w:rPr>
        <w:t>merang</w:t>
      </w:r>
      <w:r w:rsidRPr="00EC2ABD">
        <w:rPr>
          <w:spacing w:val="-6"/>
          <w:sz w:val="22"/>
          <w:szCs w:val="22"/>
        </w:rPr>
        <w:t xml:space="preserve"> </w:t>
      </w:r>
      <w:r w:rsidRPr="00EC2ABD">
        <w:rPr>
          <w:sz w:val="22"/>
          <w:szCs w:val="22"/>
        </w:rPr>
        <w:t>(</w:t>
      </w:r>
      <w:r w:rsidRPr="00EC2ABD">
        <w:rPr>
          <w:i/>
          <w:sz w:val="22"/>
          <w:szCs w:val="22"/>
        </w:rPr>
        <w:t>Volvariella</w:t>
      </w:r>
      <w:r w:rsidRPr="00EC2ABD">
        <w:rPr>
          <w:i/>
          <w:spacing w:val="-9"/>
          <w:sz w:val="22"/>
          <w:szCs w:val="22"/>
        </w:rPr>
        <w:t xml:space="preserve"> </w:t>
      </w:r>
      <w:r w:rsidRPr="00EC2ABD">
        <w:rPr>
          <w:i/>
          <w:sz w:val="22"/>
          <w:szCs w:val="22"/>
        </w:rPr>
        <w:t>volvaceae</w:t>
      </w:r>
      <w:r w:rsidRPr="00EC2ABD">
        <w:rPr>
          <w:i/>
          <w:spacing w:val="-8"/>
          <w:sz w:val="22"/>
          <w:szCs w:val="22"/>
        </w:rPr>
        <w:t xml:space="preserve"> </w:t>
      </w:r>
      <w:r w:rsidRPr="00EC2ABD">
        <w:rPr>
          <w:sz w:val="22"/>
          <w:szCs w:val="22"/>
        </w:rPr>
        <w:t>L.)</w:t>
      </w:r>
      <w:r w:rsidRPr="00EC2ABD">
        <w:rPr>
          <w:spacing w:val="-9"/>
          <w:sz w:val="22"/>
          <w:szCs w:val="22"/>
        </w:rPr>
        <w:t xml:space="preserve"> </w:t>
      </w:r>
      <w:r w:rsidRPr="00EC2ABD">
        <w:rPr>
          <w:sz w:val="22"/>
          <w:szCs w:val="22"/>
        </w:rPr>
        <w:t>merupakan</w:t>
      </w:r>
      <w:r w:rsidRPr="00EC2ABD">
        <w:rPr>
          <w:spacing w:val="-9"/>
          <w:sz w:val="22"/>
          <w:szCs w:val="22"/>
        </w:rPr>
        <w:t xml:space="preserve"> </w:t>
      </w:r>
      <w:r w:rsidRPr="00EC2ABD">
        <w:rPr>
          <w:sz w:val="22"/>
          <w:szCs w:val="22"/>
        </w:rPr>
        <w:t>jamur</w:t>
      </w:r>
      <w:r w:rsidRPr="00EC2ABD">
        <w:rPr>
          <w:spacing w:val="-9"/>
          <w:sz w:val="22"/>
          <w:szCs w:val="22"/>
        </w:rPr>
        <w:t xml:space="preserve"> </w:t>
      </w:r>
      <w:r w:rsidRPr="00EC2ABD">
        <w:rPr>
          <w:sz w:val="22"/>
          <w:szCs w:val="22"/>
        </w:rPr>
        <w:t>kompos</w:t>
      </w:r>
      <w:r w:rsidRPr="00EC2ABD">
        <w:rPr>
          <w:spacing w:val="-7"/>
          <w:sz w:val="22"/>
          <w:szCs w:val="22"/>
        </w:rPr>
        <w:t xml:space="preserve"> </w:t>
      </w:r>
      <w:r w:rsidRPr="00EC2ABD">
        <w:rPr>
          <w:sz w:val="22"/>
          <w:szCs w:val="22"/>
        </w:rPr>
        <w:t>yang</w:t>
      </w:r>
      <w:r w:rsidRPr="00EC2ABD">
        <w:rPr>
          <w:spacing w:val="-9"/>
          <w:sz w:val="22"/>
          <w:szCs w:val="22"/>
        </w:rPr>
        <w:t xml:space="preserve"> </w:t>
      </w:r>
      <w:r w:rsidRPr="00EC2ABD">
        <w:rPr>
          <w:sz w:val="22"/>
          <w:szCs w:val="22"/>
        </w:rPr>
        <w:t>banyak</w:t>
      </w:r>
      <w:r w:rsidRPr="00EC2ABD">
        <w:rPr>
          <w:spacing w:val="-9"/>
          <w:sz w:val="22"/>
          <w:szCs w:val="22"/>
        </w:rPr>
        <w:t xml:space="preserve"> </w:t>
      </w:r>
      <w:r w:rsidRPr="00EC2ABD">
        <w:rPr>
          <w:sz w:val="22"/>
          <w:szCs w:val="22"/>
        </w:rPr>
        <w:t>digemari</w:t>
      </w:r>
      <w:r w:rsidRPr="00EC2ABD">
        <w:rPr>
          <w:spacing w:val="-58"/>
          <w:sz w:val="22"/>
          <w:szCs w:val="22"/>
        </w:rPr>
        <w:t xml:space="preserve"> </w:t>
      </w:r>
      <w:r w:rsidRPr="00EC2ABD">
        <w:rPr>
          <w:sz w:val="22"/>
          <w:szCs w:val="22"/>
        </w:rPr>
        <w:t>masyarakat. Jamur ini biasanya tumbuh ditumpukan jerami yang membusuk pada saat musim</w:t>
      </w:r>
      <w:r w:rsidRPr="00EC2ABD">
        <w:rPr>
          <w:spacing w:val="1"/>
          <w:sz w:val="22"/>
          <w:szCs w:val="22"/>
        </w:rPr>
        <w:t xml:space="preserve"> </w:t>
      </w:r>
      <w:r w:rsidRPr="00EC2ABD">
        <w:rPr>
          <w:sz w:val="22"/>
          <w:szCs w:val="22"/>
        </w:rPr>
        <w:t>panen padi berlangsung. Tujuan penelitian ini adalah untuk mengetahui pengaruh penambahan</w:t>
      </w:r>
      <w:r w:rsidRPr="00EC2ABD">
        <w:rPr>
          <w:spacing w:val="1"/>
          <w:sz w:val="22"/>
          <w:szCs w:val="22"/>
        </w:rPr>
        <w:t xml:space="preserve"> </w:t>
      </w:r>
      <w:r w:rsidRPr="00EC2ABD">
        <w:rPr>
          <w:sz w:val="22"/>
          <w:szCs w:val="22"/>
        </w:rPr>
        <w:t>bekatul terhadap pertumbuhan dan hasil jamur merang. Jenis penelitian diskriptif kuantitatif</w:t>
      </w:r>
      <w:r w:rsidRPr="00EC2ABD">
        <w:rPr>
          <w:spacing w:val="1"/>
          <w:sz w:val="22"/>
          <w:szCs w:val="22"/>
        </w:rPr>
        <w:t xml:space="preserve"> </w:t>
      </w:r>
      <w:r w:rsidRPr="00EC2ABD">
        <w:rPr>
          <w:sz w:val="22"/>
          <w:szCs w:val="22"/>
        </w:rPr>
        <w:t>dengan metode penelitian eksperimen menggunakan pola Rancangan Acak Kelompok Lengkap</w:t>
      </w:r>
      <w:r w:rsidRPr="00EC2ABD">
        <w:rPr>
          <w:spacing w:val="1"/>
          <w:sz w:val="22"/>
          <w:szCs w:val="22"/>
        </w:rPr>
        <w:t xml:space="preserve"> </w:t>
      </w:r>
      <w:r w:rsidRPr="00EC2ABD">
        <w:rPr>
          <w:sz w:val="22"/>
          <w:szCs w:val="22"/>
        </w:rPr>
        <w:t>(RAKL)</w:t>
      </w:r>
      <w:r w:rsidRPr="00EC2ABD">
        <w:rPr>
          <w:spacing w:val="-11"/>
          <w:sz w:val="22"/>
          <w:szCs w:val="22"/>
        </w:rPr>
        <w:t xml:space="preserve"> </w:t>
      </w:r>
      <w:r w:rsidRPr="00EC2ABD">
        <w:rPr>
          <w:sz w:val="22"/>
          <w:szCs w:val="22"/>
        </w:rPr>
        <w:t>satu</w:t>
      </w:r>
      <w:r w:rsidRPr="00EC2ABD">
        <w:rPr>
          <w:spacing w:val="-8"/>
          <w:sz w:val="22"/>
          <w:szCs w:val="22"/>
        </w:rPr>
        <w:t xml:space="preserve"> </w:t>
      </w:r>
      <w:r w:rsidRPr="00EC2ABD">
        <w:rPr>
          <w:sz w:val="22"/>
          <w:szCs w:val="22"/>
        </w:rPr>
        <w:t>faktor</w:t>
      </w:r>
      <w:r w:rsidRPr="00EC2ABD">
        <w:rPr>
          <w:spacing w:val="-10"/>
          <w:sz w:val="22"/>
          <w:szCs w:val="22"/>
        </w:rPr>
        <w:t xml:space="preserve"> </w:t>
      </w:r>
      <w:r w:rsidRPr="00EC2ABD">
        <w:rPr>
          <w:sz w:val="22"/>
          <w:szCs w:val="22"/>
        </w:rPr>
        <w:t>dengan</w:t>
      </w:r>
      <w:r w:rsidRPr="00EC2ABD">
        <w:rPr>
          <w:spacing w:val="-9"/>
          <w:sz w:val="22"/>
          <w:szCs w:val="22"/>
        </w:rPr>
        <w:t xml:space="preserve"> </w:t>
      </w:r>
      <w:r w:rsidRPr="00EC2ABD">
        <w:rPr>
          <w:sz w:val="22"/>
          <w:szCs w:val="22"/>
        </w:rPr>
        <w:t>empat</w:t>
      </w:r>
      <w:r w:rsidRPr="00EC2ABD">
        <w:rPr>
          <w:spacing w:val="43"/>
          <w:sz w:val="22"/>
          <w:szCs w:val="22"/>
        </w:rPr>
        <w:t xml:space="preserve"> </w:t>
      </w:r>
      <w:r w:rsidRPr="00EC2ABD">
        <w:rPr>
          <w:sz w:val="22"/>
          <w:szCs w:val="22"/>
        </w:rPr>
        <w:t>perlakuan</w:t>
      </w:r>
      <w:r w:rsidRPr="00EC2ABD">
        <w:rPr>
          <w:spacing w:val="-9"/>
          <w:sz w:val="22"/>
          <w:szCs w:val="22"/>
        </w:rPr>
        <w:t xml:space="preserve"> </w:t>
      </w:r>
      <w:r w:rsidRPr="00EC2ABD">
        <w:rPr>
          <w:sz w:val="22"/>
          <w:szCs w:val="22"/>
        </w:rPr>
        <w:t>dan</w:t>
      </w:r>
      <w:r w:rsidRPr="00EC2ABD">
        <w:rPr>
          <w:spacing w:val="-7"/>
          <w:sz w:val="22"/>
          <w:szCs w:val="22"/>
        </w:rPr>
        <w:t xml:space="preserve"> </w:t>
      </w:r>
      <w:r w:rsidRPr="00EC2ABD">
        <w:rPr>
          <w:sz w:val="22"/>
          <w:szCs w:val="22"/>
        </w:rPr>
        <w:t>3</w:t>
      </w:r>
      <w:r w:rsidRPr="00EC2ABD">
        <w:rPr>
          <w:spacing w:val="-9"/>
          <w:sz w:val="22"/>
          <w:szCs w:val="22"/>
        </w:rPr>
        <w:t xml:space="preserve"> </w:t>
      </w:r>
      <w:r w:rsidRPr="00EC2ABD">
        <w:rPr>
          <w:sz w:val="22"/>
          <w:szCs w:val="22"/>
        </w:rPr>
        <w:t>kali</w:t>
      </w:r>
      <w:r w:rsidRPr="00EC2ABD">
        <w:rPr>
          <w:spacing w:val="-8"/>
          <w:sz w:val="22"/>
          <w:szCs w:val="22"/>
        </w:rPr>
        <w:t xml:space="preserve"> </w:t>
      </w:r>
      <w:r w:rsidRPr="00EC2ABD">
        <w:rPr>
          <w:sz w:val="22"/>
          <w:szCs w:val="22"/>
        </w:rPr>
        <w:t>ulangan.</w:t>
      </w:r>
      <w:r w:rsidRPr="00EC2ABD">
        <w:rPr>
          <w:spacing w:val="-10"/>
          <w:sz w:val="22"/>
          <w:szCs w:val="22"/>
        </w:rPr>
        <w:t xml:space="preserve"> </w:t>
      </w:r>
      <w:r w:rsidRPr="00EC2ABD">
        <w:rPr>
          <w:sz w:val="22"/>
          <w:szCs w:val="22"/>
        </w:rPr>
        <w:t>Perlakuan</w:t>
      </w:r>
      <w:r w:rsidRPr="00EC2ABD">
        <w:rPr>
          <w:spacing w:val="-7"/>
          <w:sz w:val="22"/>
          <w:szCs w:val="22"/>
        </w:rPr>
        <w:t xml:space="preserve"> </w:t>
      </w:r>
      <w:r w:rsidRPr="00EC2ABD">
        <w:rPr>
          <w:sz w:val="22"/>
          <w:szCs w:val="22"/>
        </w:rPr>
        <w:t>yang</w:t>
      </w:r>
      <w:r w:rsidRPr="00EC2ABD">
        <w:rPr>
          <w:spacing w:val="-10"/>
          <w:sz w:val="22"/>
          <w:szCs w:val="22"/>
        </w:rPr>
        <w:t xml:space="preserve"> </w:t>
      </w:r>
      <w:r w:rsidRPr="00EC2ABD">
        <w:rPr>
          <w:sz w:val="22"/>
          <w:szCs w:val="22"/>
        </w:rPr>
        <w:t>dimaksud</w:t>
      </w:r>
      <w:r w:rsidRPr="00EC2ABD">
        <w:rPr>
          <w:spacing w:val="-8"/>
          <w:sz w:val="22"/>
          <w:szCs w:val="22"/>
        </w:rPr>
        <w:t xml:space="preserve"> </w:t>
      </w:r>
      <w:r w:rsidRPr="00EC2ABD">
        <w:rPr>
          <w:sz w:val="22"/>
          <w:szCs w:val="22"/>
        </w:rPr>
        <w:t>adalah</w:t>
      </w:r>
      <w:r w:rsidRPr="00EC2ABD">
        <w:rPr>
          <w:spacing w:val="-58"/>
          <w:sz w:val="22"/>
          <w:szCs w:val="22"/>
        </w:rPr>
        <w:t xml:space="preserve"> </w:t>
      </w:r>
      <w:r w:rsidRPr="00EC2ABD">
        <w:rPr>
          <w:position w:val="2"/>
          <w:sz w:val="22"/>
          <w:szCs w:val="22"/>
        </w:rPr>
        <w:t>jerami 100% (K</w:t>
      </w:r>
      <w:r w:rsidRPr="00EC2ABD">
        <w:rPr>
          <w:sz w:val="22"/>
          <w:szCs w:val="22"/>
        </w:rPr>
        <w:t>0</w:t>
      </w:r>
      <w:r w:rsidRPr="00EC2ABD">
        <w:rPr>
          <w:position w:val="2"/>
          <w:sz w:val="22"/>
          <w:szCs w:val="22"/>
        </w:rPr>
        <w:t>), bekatul 5% + jerami 95% (K</w:t>
      </w:r>
      <w:r w:rsidRPr="00EC2ABD">
        <w:rPr>
          <w:sz w:val="22"/>
          <w:szCs w:val="22"/>
        </w:rPr>
        <w:t>1</w:t>
      </w:r>
      <w:r w:rsidRPr="00EC2ABD">
        <w:rPr>
          <w:position w:val="2"/>
          <w:sz w:val="22"/>
          <w:szCs w:val="22"/>
        </w:rPr>
        <w:t>), bekatul 6% + jerami 94% (K</w:t>
      </w:r>
      <w:r w:rsidRPr="00EC2ABD">
        <w:rPr>
          <w:sz w:val="22"/>
          <w:szCs w:val="22"/>
        </w:rPr>
        <w:t>2</w:t>
      </w:r>
      <w:r w:rsidRPr="00EC2ABD">
        <w:rPr>
          <w:position w:val="2"/>
          <w:sz w:val="22"/>
          <w:szCs w:val="22"/>
        </w:rPr>
        <w:t>), bekatul 7% +</w:t>
      </w:r>
      <w:r w:rsidRPr="00EC2ABD">
        <w:rPr>
          <w:spacing w:val="1"/>
          <w:position w:val="2"/>
          <w:sz w:val="22"/>
          <w:szCs w:val="22"/>
        </w:rPr>
        <w:t xml:space="preserve"> </w:t>
      </w:r>
      <w:r w:rsidRPr="00EC2ABD">
        <w:rPr>
          <w:position w:val="2"/>
          <w:sz w:val="22"/>
          <w:szCs w:val="22"/>
        </w:rPr>
        <w:t>jerami 93% (K</w:t>
      </w:r>
      <w:r w:rsidRPr="00EC2ABD">
        <w:rPr>
          <w:sz w:val="22"/>
          <w:szCs w:val="22"/>
        </w:rPr>
        <w:t>3</w:t>
      </w:r>
      <w:r w:rsidRPr="00EC2ABD">
        <w:rPr>
          <w:position w:val="2"/>
          <w:sz w:val="22"/>
          <w:szCs w:val="22"/>
        </w:rPr>
        <w:t>). Analisis</w:t>
      </w:r>
      <w:r w:rsidRPr="00EC2ABD">
        <w:rPr>
          <w:spacing w:val="1"/>
          <w:position w:val="2"/>
          <w:sz w:val="22"/>
          <w:szCs w:val="22"/>
        </w:rPr>
        <w:t xml:space="preserve"> </w:t>
      </w:r>
      <w:r w:rsidRPr="00EC2ABD">
        <w:rPr>
          <w:position w:val="2"/>
          <w:sz w:val="22"/>
          <w:szCs w:val="22"/>
        </w:rPr>
        <w:t>data yang digunakan adalah analisis</w:t>
      </w:r>
      <w:r w:rsidRPr="00EC2ABD">
        <w:rPr>
          <w:spacing w:val="1"/>
          <w:position w:val="2"/>
          <w:sz w:val="22"/>
          <w:szCs w:val="22"/>
        </w:rPr>
        <w:t xml:space="preserve"> </w:t>
      </w:r>
      <w:r w:rsidRPr="00EC2ABD">
        <w:rPr>
          <w:position w:val="2"/>
          <w:sz w:val="22"/>
          <w:szCs w:val="22"/>
        </w:rPr>
        <w:t>sidik ragam,taraf 5% jika pada</w:t>
      </w:r>
      <w:r w:rsidRPr="00EC2ABD">
        <w:rPr>
          <w:spacing w:val="1"/>
          <w:position w:val="2"/>
          <w:sz w:val="22"/>
          <w:szCs w:val="22"/>
        </w:rPr>
        <w:t xml:space="preserve"> </w:t>
      </w:r>
      <w:r w:rsidRPr="00EC2ABD">
        <w:rPr>
          <w:sz w:val="22"/>
          <w:szCs w:val="22"/>
        </w:rPr>
        <w:t>perlakuan berbeda nyata maka dilakukan uji lanjut menggunakan RAKL</w:t>
      </w:r>
      <w:r w:rsidRPr="00EC2ABD">
        <w:rPr>
          <w:spacing w:val="1"/>
          <w:sz w:val="22"/>
          <w:szCs w:val="22"/>
        </w:rPr>
        <w:t xml:space="preserve"> </w:t>
      </w:r>
      <w:r w:rsidRPr="00EC2ABD">
        <w:rPr>
          <w:sz w:val="22"/>
          <w:szCs w:val="22"/>
        </w:rPr>
        <w:t>pada taraf 5 %. Hasil</w:t>
      </w:r>
      <w:r w:rsidRPr="00EC2ABD">
        <w:rPr>
          <w:spacing w:val="1"/>
          <w:sz w:val="22"/>
          <w:szCs w:val="22"/>
        </w:rPr>
        <w:t xml:space="preserve"> </w:t>
      </w:r>
      <w:r w:rsidRPr="00EC2ABD">
        <w:rPr>
          <w:sz w:val="22"/>
          <w:szCs w:val="22"/>
        </w:rPr>
        <w:t>penelitian menunjukkan pertumbuhan dan hasil jamur merang dengan penambahan bekatul pada</w:t>
      </w:r>
      <w:r w:rsidRPr="00EC2ABD">
        <w:rPr>
          <w:spacing w:val="1"/>
          <w:sz w:val="22"/>
          <w:szCs w:val="22"/>
        </w:rPr>
        <w:t xml:space="preserve"> </w:t>
      </w:r>
      <w:r w:rsidRPr="00EC2ABD">
        <w:rPr>
          <w:sz w:val="22"/>
          <w:szCs w:val="22"/>
        </w:rPr>
        <w:t>media tanam jerami</w:t>
      </w:r>
      <w:r w:rsidRPr="00EC2ABD">
        <w:rPr>
          <w:spacing w:val="1"/>
          <w:sz w:val="22"/>
          <w:szCs w:val="22"/>
        </w:rPr>
        <w:t xml:space="preserve"> </w:t>
      </w:r>
      <w:r w:rsidRPr="00EC2ABD">
        <w:rPr>
          <w:sz w:val="22"/>
          <w:szCs w:val="22"/>
        </w:rPr>
        <w:t>masing-masing 0%, 5%, 6% dan 7%</w:t>
      </w:r>
      <w:r w:rsidRPr="00EC2ABD">
        <w:rPr>
          <w:spacing w:val="1"/>
          <w:sz w:val="22"/>
          <w:szCs w:val="22"/>
        </w:rPr>
        <w:t xml:space="preserve"> </w:t>
      </w:r>
      <w:r w:rsidRPr="00EC2ABD">
        <w:rPr>
          <w:sz w:val="22"/>
          <w:szCs w:val="22"/>
        </w:rPr>
        <w:t>tidak menunjukkan perbedaan, namun</w:t>
      </w:r>
      <w:r w:rsidRPr="00EC2ABD">
        <w:rPr>
          <w:spacing w:val="-57"/>
          <w:sz w:val="22"/>
          <w:szCs w:val="22"/>
        </w:rPr>
        <w:t xml:space="preserve"> </w:t>
      </w:r>
      <w:r w:rsidRPr="00EC2ABD">
        <w:rPr>
          <w:sz w:val="22"/>
          <w:szCs w:val="22"/>
        </w:rPr>
        <w:t>mampu meningkatkan kandungan protein. Penambahan bekatul 7%</w:t>
      </w:r>
      <w:r w:rsidRPr="00EC2ABD">
        <w:rPr>
          <w:spacing w:val="1"/>
          <w:sz w:val="22"/>
          <w:szCs w:val="22"/>
        </w:rPr>
        <w:t xml:space="preserve"> </w:t>
      </w:r>
      <w:r w:rsidRPr="00EC2ABD">
        <w:rPr>
          <w:sz w:val="22"/>
          <w:szCs w:val="22"/>
        </w:rPr>
        <w:t>kandungan protein paling</w:t>
      </w:r>
      <w:r w:rsidRPr="00EC2ABD">
        <w:rPr>
          <w:spacing w:val="1"/>
          <w:sz w:val="22"/>
          <w:szCs w:val="22"/>
        </w:rPr>
        <w:t xml:space="preserve"> </w:t>
      </w:r>
      <w:r w:rsidRPr="00EC2ABD">
        <w:rPr>
          <w:sz w:val="22"/>
          <w:szCs w:val="22"/>
        </w:rPr>
        <w:t>tinggi,</w:t>
      </w:r>
      <w:r w:rsidRPr="00EC2ABD">
        <w:rPr>
          <w:spacing w:val="-1"/>
          <w:sz w:val="22"/>
          <w:szCs w:val="22"/>
        </w:rPr>
        <w:t xml:space="preserve"> </w:t>
      </w:r>
      <w:r w:rsidRPr="00EC2ABD">
        <w:rPr>
          <w:sz w:val="22"/>
          <w:szCs w:val="22"/>
        </w:rPr>
        <w:t>diikuti 6% kemudian 5%</w:t>
      </w:r>
      <w:r w:rsidRPr="00EC2ABD">
        <w:rPr>
          <w:spacing w:val="-2"/>
          <w:sz w:val="22"/>
          <w:szCs w:val="22"/>
        </w:rPr>
        <w:t xml:space="preserve"> </w:t>
      </w:r>
      <w:r w:rsidRPr="00EC2ABD">
        <w:rPr>
          <w:sz w:val="22"/>
          <w:szCs w:val="22"/>
        </w:rPr>
        <w:t>,</w:t>
      </w:r>
      <w:r w:rsidRPr="00EC2ABD">
        <w:rPr>
          <w:spacing w:val="2"/>
          <w:sz w:val="22"/>
          <w:szCs w:val="22"/>
        </w:rPr>
        <w:t xml:space="preserve"> </w:t>
      </w:r>
      <w:r w:rsidRPr="00EC2ABD">
        <w:rPr>
          <w:sz w:val="22"/>
          <w:szCs w:val="22"/>
        </w:rPr>
        <w:t>dan paling rendah 0%.</w:t>
      </w:r>
    </w:p>
    <w:p w14:paraId="3A977DD6" w14:textId="1859F377" w:rsidR="00EC2ABD" w:rsidRDefault="00CC248A" w:rsidP="00EC2ABD">
      <w:pPr>
        <w:spacing w:line="240" w:lineRule="auto"/>
        <w:ind w:firstLine="220"/>
        <w:rPr>
          <w:rFonts w:ascii="Times New Roman" w:hAnsi="Times New Roman" w:cs="Times New Roman"/>
          <w:b/>
          <w:bCs/>
          <w:sz w:val="24"/>
          <w:szCs w:val="24"/>
        </w:rPr>
      </w:pPr>
      <w:r w:rsidRPr="00CC248A">
        <w:rPr>
          <w:rFonts w:ascii="Times New Roman" w:hAnsi="Times New Roman" w:cs="Times New Roman"/>
          <w:b/>
          <w:bCs/>
          <w:sz w:val="24"/>
          <w:szCs w:val="24"/>
        </w:rPr>
        <w:t>Kata</w:t>
      </w:r>
      <w:r w:rsidRPr="00CC248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CC248A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CC248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C248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CC248A">
        <w:rPr>
          <w:rFonts w:ascii="Times New Roman" w:hAnsi="Times New Roman" w:cs="Times New Roman"/>
          <w:b/>
          <w:bCs/>
          <w:sz w:val="24"/>
          <w:szCs w:val="24"/>
        </w:rPr>
        <w:t>Bekatul</w:t>
      </w:r>
      <w:proofErr w:type="spellEnd"/>
      <w:r w:rsidRPr="00CC248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C248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CC248A">
        <w:rPr>
          <w:rFonts w:ascii="Times New Roman" w:hAnsi="Times New Roman" w:cs="Times New Roman"/>
          <w:b/>
          <w:bCs/>
          <w:sz w:val="24"/>
          <w:szCs w:val="24"/>
        </w:rPr>
        <w:t>jamur</w:t>
      </w:r>
      <w:proofErr w:type="spellEnd"/>
      <w:r w:rsidRPr="00CC248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CC248A">
        <w:rPr>
          <w:rFonts w:ascii="Times New Roman" w:hAnsi="Times New Roman" w:cs="Times New Roman"/>
          <w:b/>
          <w:bCs/>
          <w:sz w:val="24"/>
          <w:szCs w:val="24"/>
        </w:rPr>
        <w:t>merang</w:t>
      </w:r>
      <w:proofErr w:type="spellEnd"/>
      <w:r w:rsidRPr="00CC248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C248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C248A">
        <w:rPr>
          <w:rFonts w:ascii="Times New Roman" w:hAnsi="Times New Roman" w:cs="Times New Roman"/>
          <w:b/>
          <w:bCs/>
          <w:sz w:val="24"/>
          <w:szCs w:val="24"/>
        </w:rPr>
        <w:t>dan</w:t>
      </w:r>
      <w:r w:rsidRPr="00CC248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CC248A">
        <w:rPr>
          <w:rFonts w:ascii="Times New Roman" w:hAnsi="Times New Roman" w:cs="Times New Roman"/>
          <w:b/>
          <w:bCs/>
          <w:sz w:val="24"/>
          <w:szCs w:val="24"/>
        </w:rPr>
        <w:t>jerami</w:t>
      </w:r>
      <w:proofErr w:type="spellEnd"/>
      <w:r w:rsidRPr="00CC248A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Toc79512458"/>
    </w:p>
    <w:p w14:paraId="4DDDD361" w14:textId="77777777" w:rsidR="00EC2ABD" w:rsidRDefault="00EC2ABD" w:rsidP="00EC2ABD">
      <w:pPr>
        <w:spacing w:line="240" w:lineRule="auto"/>
        <w:ind w:firstLine="2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62321" w14:textId="60D3DB78" w:rsidR="00CC248A" w:rsidRPr="00EC2ABD" w:rsidRDefault="00EC2ABD" w:rsidP="00EC2ABD">
      <w:pPr>
        <w:spacing w:line="240" w:lineRule="auto"/>
        <w:ind w:firstLine="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48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0E82FB" wp14:editId="0EE41CC6">
                <wp:simplePos x="0" y="0"/>
                <wp:positionH relativeFrom="page">
                  <wp:posOffset>942975</wp:posOffset>
                </wp:positionH>
                <wp:positionV relativeFrom="paragraph">
                  <wp:posOffset>339725</wp:posOffset>
                </wp:positionV>
                <wp:extent cx="5977255" cy="1981200"/>
                <wp:effectExtent l="0" t="0" r="4445" b="0"/>
                <wp:wrapTopAndBottom/>
                <wp:docPr id="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255" cy="1981200"/>
                        </a:xfrm>
                        <a:prstGeom prst="rect">
                          <a:avLst/>
                        </a:prstGeom>
                        <a:solidFill>
                          <a:srgbClr val="F8F8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C7ED9" w14:textId="77777777" w:rsidR="00CC248A" w:rsidRPr="00EC2ABD" w:rsidRDefault="00CC248A" w:rsidP="00EC2ABD">
                            <w:pPr>
                              <w:pStyle w:val="BodyText"/>
                              <w:ind w:left="28" w:right="33" w:firstLine="916"/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</w:pPr>
                            <w:r w:rsidRPr="00EC2AB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Straw mushroom (Volvariella volvaceae L. ) is a compost mushroom that is very</w:t>
                            </w:r>
                            <w:r w:rsidRPr="00EC2ABD">
                              <w:rPr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popular with the public. This fungus usually grows in piles of rotting hay during the rice harvest</w:t>
                            </w:r>
                            <w:r w:rsidRPr="00EC2ABD">
                              <w:rPr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season. The purpose of this study was to determine effect of dose of bran rice</w:t>
                            </w:r>
                            <w:r w:rsidRPr="00EC2ABD">
                              <w:rPr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on</w:t>
                            </w:r>
                            <w:r w:rsidRPr="00EC2ABD">
                              <w:rPr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growth and</w:t>
                            </w:r>
                            <w:r w:rsidRPr="00EC2ABD">
                              <w:rPr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yield of straw mushrooms. This type of quantitative descriptive research with experimental</w:t>
                            </w:r>
                            <w:r w:rsidRPr="00EC2ABD">
                              <w:rPr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research methods using a Randomized Completely Block Design (RCBD) pattern with one</w:t>
                            </w:r>
                            <w:r w:rsidRPr="00EC2ABD">
                              <w:rPr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factor, namely the composition of planting media (straw and bran) with 4 treatments and 3</w:t>
                            </w:r>
                            <w:r w:rsidRPr="00EC2ABD">
                              <w:rPr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position w:val="2"/>
                                <w:sz w:val="22"/>
                                <w:szCs w:val="22"/>
                              </w:rPr>
                              <w:t>replications, namely 100% Straw (K</w:t>
                            </w:r>
                            <w:r w:rsidRPr="00EC2AB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  <w:r w:rsidRPr="00EC2ABD">
                              <w:rPr>
                                <w:i/>
                                <w:iCs/>
                                <w:position w:val="2"/>
                                <w:sz w:val="22"/>
                                <w:szCs w:val="22"/>
                              </w:rPr>
                              <w:t>), 5% Rice bran + Straw 95% (K</w:t>
                            </w:r>
                            <w:r w:rsidRPr="00EC2AB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1</w:t>
                            </w:r>
                            <w:r w:rsidRPr="00EC2ABD">
                              <w:rPr>
                                <w:i/>
                                <w:iCs/>
                                <w:position w:val="2"/>
                                <w:sz w:val="22"/>
                                <w:szCs w:val="22"/>
                              </w:rPr>
                              <w:t>), Rice Bran 6% + Straw</w:t>
                            </w:r>
                            <w:r w:rsidRPr="00EC2ABD">
                              <w:rPr>
                                <w:i/>
                                <w:iCs/>
                                <w:spacing w:val="1"/>
                                <w:position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position w:val="2"/>
                                <w:sz w:val="22"/>
                                <w:szCs w:val="22"/>
                              </w:rPr>
                              <w:t>94% (K</w:t>
                            </w:r>
                            <w:r w:rsidRPr="00EC2AB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2</w:t>
                            </w:r>
                            <w:r w:rsidRPr="00EC2ABD">
                              <w:rPr>
                                <w:i/>
                                <w:iCs/>
                                <w:position w:val="2"/>
                                <w:sz w:val="22"/>
                                <w:szCs w:val="22"/>
                              </w:rPr>
                              <w:t>), Rice Bran 7% + Straw 93% (K</w:t>
                            </w:r>
                            <w:r w:rsidRPr="00EC2AB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3</w:t>
                            </w:r>
                            <w:r w:rsidRPr="00EC2ABD">
                              <w:rPr>
                                <w:i/>
                                <w:iCs/>
                                <w:position w:val="2"/>
                                <w:sz w:val="22"/>
                                <w:szCs w:val="22"/>
                              </w:rPr>
                              <w:t>). The data analysis used is analysis of variance at the</w:t>
                            </w:r>
                            <w:r w:rsidRPr="00EC2ABD">
                              <w:rPr>
                                <w:i/>
                                <w:iCs/>
                                <w:spacing w:val="1"/>
                                <w:position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5% level. If the treatment is significantly different then further tests are carried out using DMRT</w:t>
                            </w:r>
                            <w:r w:rsidRPr="00EC2ABD">
                              <w:rPr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(Duncan's</w:t>
                            </w:r>
                            <w:r w:rsidRPr="00EC2ABD">
                              <w:rPr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Multiple</w:t>
                            </w:r>
                            <w:r w:rsidRPr="00EC2ABD">
                              <w:rPr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Range</w:t>
                            </w:r>
                            <w:r w:rsidRPr="00EC2ABD">
                              <w:rPr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Tests) at</w:t>
                            </w:r>
                            <w:r w:rsidRPr="00EC2ABD">
                              <w:rPr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the</w:t>
                            </w:r>
                            <w:r w:rsidRPr="00EC2ABD">
                              <w:rPr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5%</w:t>
                            </w:r>
                            <w:r w:rsidRPr="00EC2ABD">
                              <w:rPr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level.</w:t>
                            </w:r>
                            <w:r w:rsidRPr="00EC2ABD">
                              <w:rPr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The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results showed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that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the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growth and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yield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of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5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straw mushrooms with the addition of rice bran to the straw planting medium, respectively 0%,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5%,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6%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and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7%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did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not show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any difference,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but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were able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to increase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the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protein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content. The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addition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of 7%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rice bran had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the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highest protein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content,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followed by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6%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then 5%,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and the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5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lowest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ABD">
                              <w:rPr>
                                <w:i/>
                                <w:iCs/>
                                <w:color w:val="1F2023"/>
                                <w:sz w:val="22"/>
                                <w:szCs w:val="22"/>
                              </w:rPr>
                              <w:t>was 0%.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E82F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4.25pt;margin-top:26.75pt;width:470.65pt;height:15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C6jAQIAAOEDAAAOAAAAZHJzL2Uyb0RvYy54bWysU8Fu2zAMvQ/YPwi6L06Cpk2MOEWXIsOA&#10;bh3Q7gNkWbaFyaJGKbGzrx8lJ1m33YrCgEBR5CPfI72+HTrDDgq9Blvw2WTKmbISKm2bgn9/3n1Y&#10;cuaDsJUwYFXBj8rz2837d+ve5WoOLZhKISMQ6/PeFbwNweVZ5mWrOuEn4JSlxxqwE4Gu2GQVip7Q&#10;O5PNp9PrrAesHIJU3pP3fnzkm4Rf10qGx7r2KjBTcOotpBPTWcYz26xF3qBwrZanNsQruuiEtlT0&#10;AnUvgmB71P9BdVoieKjDREKXQV1rqRIHYjOb/sPmqRVOJS4kjncXmfzbwcqvh2/IdFXwqyvOrOho&#10;Rs9qCOwjDOw6ytM7n1PUk6O4MJCbxpyoevcA8odnFratsI26Q4S+VaKi9mYxM3uROuL4CFL2X6Ci&#10;MmIfIAENNXZRO1KDETqN6XgZTWxFknOxurmZLxacSXqbrZYzGn6qIfJzukMfPinoWDQKjjT7BC8O&#10;Dz7EdkR+DonVPBhd7bQx6YJNuTXIDoL2ZLekb3VC/yvM2BhsIaaNiNGTeEZqI8kwlMNJtxKqIzFG&#10;GPeO/hMyWsBfnPW0cwX3P/cCFWfmsyXV4oKeDTwb5dkQVlJqwQNno7kN4yLvHeqmJeRxLhbuSNla&#10;J85xBGMXpz5pj5IUp52Pi/rynqL+/Jmb3wAAAP//AwBQSwMEFAAGAAgAAAAhAJcDokLfAAAACwEA&#10;AA8AAABkcnMvZG93bnJldi54bWxMj8tOwzAQRfdI/IM1SOyoQ9NUaRqngkqwYINaKti68ZBExOMo&#10;dh78PdNVWY2u5ug+8t1sWzFi7xtHCh4XEQik0pmGKgWnj5eHFIQPmoxuHaGCX/SwK25vcp0ZN9EB&#10;x2OoBJuQz7SCOoQuk9KXNVrtF65D4t+3660OLPtKml5PbG5buYyitbS6IU6odYf7Gsuf42AVzIcQ&#10;j6f3Kfp6fqNh5fXrsP9cKnV/Nz9tQQScwxWGS32uDgV3OruBjBct61WaMKogiflegCjd8Jizgnid&#10;JCCLXP7fUPwBAAD//wMAUEsBAi0AFAAGAAgAAAAhALaDOJL+AAAA4QEAABMAAAAAAAAAAAAAAAAA&#10;AAAAAFtDb250ZW50X1R5cGVzXS54bWxQSwECLQAUAAYACAAAACEAOP0h/9YAAACUAQAACwAAAAAA&#10;AAAAAAAAAAAvAQAAX3JlbHMvLnJlbHNQSwECLQAUAAYACAAAACEAX+wuowECAADhAwAADgAAAAAA&#10;AAAAAAAAAAAuAgAAZHJzL2Uyb0RvYy54bWxQSwECLQAUAAYACAAAACEAlwOiQt8AAAALAQAADwAA&#10;AAAAAAAAAAAAAABbBAAAZHJzL2Rvd25yZXYueG1sUEsFBgAAAAAEAAQA8wAAAGcFAAAAAA==&#10;" fillcolor="#f8f8f9" stroked="f">
                <v:textbox inset="0,0,0,0">
                  <w:txbxContent>
                    <w:p w14:paraId="5EBC7ED9" w14:textId="77777777" w:rsidR="00CC248A" w:rsidRPr="00EC2ABD" w:rsidRDefault="00CC248A" w:rsidP="00EC2ABD">
                      <w:pPr>
                        <w:pStyle w:val="BodyText"/>
                        <w:ind w:left="28" w:right="33" w:firstLine="916"/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</w:pPr>
                      <w:r w:rsidRPr="00EC2ABD">
                        <w:rPr>
                          <w:i/>
                          <w:iCs/>
                          <w:sz w:val="22"/>
                          <w:szCs w:val="22"/>
                        </w:rPr>
                        <w:t>Straw mushroom (Volvariella volvaceae L. ) is a compost mushroom that is very</w:t>
                      </w:r>
                      <w:r w:rsidRPr="00EC2ABD">
                        <w:rPr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sz w:val="22"/>
                          <w:szCs w:val="22"/>
                        </w:rPr>
                        <w:t>popular with the public. This fungus usually grows in piles of rotting hay during the rice harvest</w:t>
                      </w:r>
                      <w:r w:rsidRPr="00EC2ABD">
                        <w:rPr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sz w:val="22"/>
                          <w:szCs w:val="22"/>
                        </w:rPr>
                        <w:t>season. The purpose of this study was to determine effect of dose of bran rice</w:t>
                      </w:r>
                      <w:r w:rsidRPr="00EC2ABD">
                        <w:rPr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sz w:val="22"/>
                          <w:szCs w:val="22"/>
                        </w:rPr>
                        <w:t>on</w:t>
                      </w:r>
                      <w:r w:rsidRPr="00EC2ABD">
                        <w:rPr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sz w:val="22"/>
                          <w:szCs w:val="22"/>
                        </w:rPr>
                        <w:t>growth and</w:t>
                      </w:r>
                      <w:r w:rsidRPr="00EC2ABD">
                        <w:rPr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sz w:val="22"/>
                          <w:szCs w:val="22"/>
                        </w:rPr>
                        <w:t>yield of straw mushrooms. This type of quantitative descriptive research with experimental</w:t>
                      </w:r>
                      <w:r w:rsidRPr="00EC2ABD">
                        <w:rPr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sz w:val="22"/>
                          <w:szCs w:val="22"/>
                        </w:rPr>
                        <w:t>research methods using a Randomized Completely Block Design (RCBD) pattern with one</w:t>
                      </w:r>
                      <w:r w:rsidRPr="00EC2ABD">
                        <w:rPr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sz w:val="22"/>
                          <w:szCs w:val="22"/>
                        </w:rPr>
                        <w:t>factor, namely the composition of planting media (straw and bran) with 4 treatments and 3</w:t>
                      </w:r>
                      <w:r w:rsidRPr="00EC2ABD">
                        <w:rPr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position w:val="2"/>
                          <w:sz w:val="22"/>
                          <w:szCs w:val="22"/>
                        </w:rPr>
                        <w:t>replications, namely 100% Straw (K</w:t>
                      </w:r>
                      <w:r w:rsidRPr="00EC2ABD">
                        <w:rPr>
                          <w:i/>
                          <w:iCs/>
                          <w:sz w:val="22"/>
                          <w:szCs w:val="22"/>
                        </w:rPr>
                        <w:t>0</w:t>
                      </w:r>
                      <w:r w:rsidRPr="00EC2ABD">
                        <w:rPr>
                          <w:i/>
                          <w:iCs/>
                          <w:position w:val="2"/>
                          <w:sz w:val="22"/>
                          <w:szCs w:val="22"/>
                        </w:rPr>
                        <w:t>), 5% Rice bran + Straw 95% (K</w:t>
                      </w:r>
                      <w:r w:rsidRPr="00EC2ABD">
                        <w:rPr>
                          <w:i/>
                          <w:iCs/>
                          <w:sz w:val="22"/>
                          <w:szCs w:val="22"/>
                        </w:rPr>
                        <w:t>1</w:t>
                      </w:r>
                      <w:r w:rsidRPr="00EC2ABD">
                        <w:rPr>
                          <w:i/>
                          <w:iCs/>
                          <w:position w:val="2"/>
                          <w:sz w:val="22"/>
                          <w:szCs w:val="22"/>
                        </w:rPr>
                        <w:t>), Rice Bran 6% + Straw</w:t>
                      </w:r>
                      <w:r w:rsidRPr="00EC2ABD">
                        <w:rPr>
                          <w:i/>
                          <w:iCs/>
                          <w:spacing w:val="1"/>
                          <w:position w:val="2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position w:val="2"/>
                          <w:sz w:val="22"/>
                          <w:szCs w:val="22"/>
                        </w:rPr>
                        <w:t>94% (K</w:t>
                      </w:r>
                      <w:r w:rsidRPr="00EC2ABD">
                        <w:rPr>
                          <w:i/>
                          <w:iCs/>
                          <w:sz w:val="22"/>
                          <w:szCs w:val="22"/>
                        </w:rPr>
                        <w:t>2</w:t>
                      </w:r>
                      <w:r w:rsidRPr="00EC2ABD">
                        <w:rPr>
                          <w:i/>
                          <w:iCs/>
                          <w:position w:val="2"/>
                          <w:sz w:val="22"/>
                          <w:szCs w:val="22"/>
                        </w:rPr>
                        <w:t>), Rice Bran 7% + Straw 93% (K</w:t>
                      </w:r>
                      <w:r w:rsidRPr="00EC2ABD">
                        <w:rPr>
                          <w:i/>
                          <w:iCs/>
                          <w:sz w:val="22"/>
                          <w:szCs w:val="22"/>
                        </w:rPr>
                        <w:t>3</w:t>
                      </w:r>
                      <w:r w:rsidRPr="00EC2ABD">
                        <w:rPr>
                          <w:i/>
                          <w:iCs/>
                          <w:position w:val="2"/>
                          <w:sz w:val="22"/>
                          <w:szCs w:val="22"/>
                        </w:rPr>
                        <w:t>). The data analysis used is analysis of variance at the</w:t>
                      </w:r>
                      <w:r w:rsidRPr="00EC2ABD">
                        <w:rPr>
                          <w:i/>
                          <w:iCs/>
                          <w:spacing w:val="1"/>
                          <w:position w:val="2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sz w:val="22"/>
                          <w:szCs w:val="22"/>
                        </w:rPr>
                        <w:t>5% level. If the treatment is significantly different then further tests are carried out using DMRT</w:t>
                      </w:r>
                      <w:r w:rsidRPr="00EC2ABD">
                        <w:rPr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sz w:val="22"/>
                          <w:szCs w:val="22"/>
                        </w:rPr>
                        <w:t>(Duncan's</w:t>
                      </w:r>
                      <w:r w:rsidRPr="00EC2ABD">
                        <w:rPr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sz w:val="22"/>
                          <w:szCs w:val="22"/>
                        </w:rPr>
                        <w:t>Multiple</w:t>
                      </w:r>
                      <w:r w:rsidRPr="00EC2ABD">
                        <w:rPr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sz w:val="22"/>
                          <w:szCs w:val="22"/>
                        </w:rPr>
                        <w:t>Range</w:t>
                      </w:r>
                      <w:r w:rsidRPr="00EC2ABD">
                        <w:rPr>
                          <w:i/>
                          <w:i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sz w:val="22"/>
                          <w:szCs w:val="22"/>
                        </w:rPr>
                        <w:t>Tests) at</w:t>
                      </w:r>
                      <w:r w:rsidRPr="00EC2ABD">
                        <w:rPr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sz w:val="22"/>
                          <w:szCs w:val="22"/>
                        </w:rPr>
                        <w:t>the</w:t>
                      </w:r>
                      <w:r w:rsidRPr="00EC2ABD">
                        <w:rPr>
                          <w:i/>
                          <w:i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sz w:val="22"/>
                          <w:szCs w:val="22"/>
                        </w:rPr>
                        <w:t>5%</w:t>
                      </w:r>
                      <w:r w:rsidRPr="00EC2ABD">
                        <w:rPr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sz w:val="22"/>
                          <w:szCs w:val="22"/>
                        </w:rPr>
                        <w:t>level.</w:t>
                      </w:r>
                      <w:r w:rsidRPr="00EC2ABD">
                        <w:rPr>
                          <w:i/>
                          <w:iCs/>
                          <w:spacing w:val="4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The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results showed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that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the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growth and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yield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of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57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straw mushrooms with the addition of rice bran to the straw planting medium, respectively 0%,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5%,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6%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and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7%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did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not show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any difference,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but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were able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to increase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the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protein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content. The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addition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of 7%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rice bran had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the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highest protein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content,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followed by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6%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then 5%,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and the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57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lowest</w:t>
                      </w:r>
                      <w:r w:rsidRPr="00EC2ABD">
                        <w:rPr>
                          <w:i/>
                          <w:iCs/>
                          <w:color w:val="1F2023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C2ABD">
                        <w:rPr>
                          <w:i/>
                          <w:iCs/>
                          <w:color w:val="1F2023"/>
                          <w:sz w:val="22"/>
                          <w:szCs w:val="22"/>
                        </w:rPr>
                        <w:t>was 0%.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C248A" w:rsidRPr="00EC2ABD">
        <w:rPr>
          <w:rFonts w:ascii="Times New Roman" w:hAnsi="Times New Roman" w:cs="Times New Roman"/>
          <w:b/>
          <w:bCs/>
          <w:i/>
          <w:iCs/>
        </w:rPr>
        <w:t>ABSTRACT</w:t>
      </w:r>
      <w:bookmarkEnd w:id="0"/>
    </w:p>
    <w:p w14:paraId="00AE8AC6" w14:textId="77777777" w:rsidR="00CC248A" w:rsidRPr="00EC2ABD" w:rsidRDefault="00CC248A" w:rsidP="00EC2ABD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EC2ABD">
        <w:rPr>
          <w:rFonts w:ascii="Times New Roman" w:hAnsi="Times New Roman" w:cs="Times New Roman"/>
          <w:b/>
          <w:bCs/>
          <w:i/>
          <w:iCs/>
        </w:rPr>
        <w:t>Keywords:</w:t>
      </w:r>
      <w:r w:rsidRPr="00EC2ABD">
        <w:rPr>
          <w:rFonts w:ascii="Times New Roman" w:hAnsi="Times New Roman" w:cs="Times New Roman"/>
          <w:b/>
          <w:bCs/>
          <w:i/>
          <w:iCs/>
          <w:spacing w:val="-2"/>
        </w:rPr>
        <w:t xml:space="preserve"> </w:t>
      </w:r>
      <w:r w:rsidRPr="00EC2ABD">
        <w:rPr>
          <w:rFonts w:ascii="Times New Roman" w:hAnsi="Times New Roman" w:cs="Times New Roman"/>
          <w:b/>
          <w:bCs/>
          <w:i/>
          <w:iCs/>
        </w:rPr>
        <w:t>Rice</w:t>
      </w:r>
      <w:r w:rsidRPr="00EC2ABD">
        <w:rPr>
          <w:rFonts w:ascii="Times New Roman" w:hAnsi="Times New Roman" w:cs="Times New Roman"/>
          <w:b/>
          <w:bCs/>
          <w:i/>
          <w:iCs/>
          <w:spacing w:val="-3"/>
        </w:rPr>
        <w:t xml:space="preserve"> </w:t>
      </w:r>
      <w:r w:rsidRPr="00EC2ABD">
        <w:rPr>
          <w:rFonts w:ascii="Times New Roman" w:hAnsi="Times New Roman" w:cs="Times New Roman"/>
          <w:b/>
          <w:bCs/>
          <w:i/>
          <w:iCs/>
        </w:rPr>
        <w:t>bran,</w:t>
      </w:r>
      <w:r w:rsidRPr="00EC2ABD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EC2ABD">
        <w:rPr>
          <w:rFonts w:ascii="Times New Roman" w:hAnsi="Times New Roman" w:cs="Times New Roman"/>
          <w:b/>
          <w:bCs/>
          <w:i/>
          <w:iCs/>
        </w:rPr>
        <w:t>straw</w:t>
      </w:r>
      <w:r w:rsidRPr="00EC2ABD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EC2ABD">
        <w:rPr>
          <w:rFonts w:ascii="Times New Roman" w:hAnsi="Times New Roman" w:cs="Times New Roman"/>
          <w:b/>
          <w:bCs/>
          <w:i/>
          <w:iCs/>
        </w:rPr>
        <w:t>mushroom,</w:t>
      </w:r>
      <w:r w:rsidRPr="00EC2ABD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EC2ABD">
        <w:rPr>
          <w:rFonts w:ascii="Times New Roman" w:hAnsi="Times New Roman" w:cs="Times New Roman"/>
          <w:b/>
          <w:bCs/>
          <w:i/>
          <w:iCs/>
        </w:rPr>
        <w:t>and</w:t>
      </w:r>
      <w:r w:rsidRPr="00EC2ABD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EC2ABD">
        <w:rPr>
          <w:rFonts w:ascii="Times New Roman" w:hAnsi="Times New Roman" w:cs="Times New Roman"/>
          <w:b/>
          <w:bCs/>
          <w:i/>
          <w:iCs/>
        </w:rPr>
        <w:t>straw.</w:t>
      </w:r>
    </w:p>
    <w:p w14:paraId="33412891" w14:textId="77777777" w:rsidR="00EC2ABD" w:rsidRDefault="00EC2ABD" w:rsidP="00FB6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5B8C6672" w14:textId="55D6F9FC" w:rsidR="003A12A5" w:rsidRPr="00704B8F" w:rsidRDefault="003A12A5" w:rsidP="00EC2AB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4B8F">
        <w:rPr>
          <w:rFonts w:ascii="Times New Roman" w:hAnsi="Times New Roman" w:cs="Times New Roman"/>
          <w:b/>
          <w:bCs/>
          <w:sz w:val="24"/>
          <w:szCs w:val="24"/>
        </w:rPr>
        <w:lastRenderedPageBreak/>
        <w:t>Pendahuluan</w:t>
      </w:r>
      <w:proofErr w:type="spellEnd"/>
    </w:p>
    <w:p w14:paraId="53F6D45B" w14:textId="77777777" w:rsidR="003A12A5" w:rsidRPr="001E433E" w:rsidRDefault="003A12A5" w:rsidP="00EC2ABD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E433E">
        <w:rPr>
          <w:rFonts w:ascii="Times New Roman" w:eastAsia="Times New Roman" w:hAnsi="Times New Roman" w:cs="Times New Roman"/>
          <w:i/>
          <w:iCs/>
          <w:sz w:val="24"/>
          <w:szCs w:val="24"/>
        </w:rPr>
        <w:t>Volvariella</w:t>
      </w:r>
      <w:proofErr w:type="spellEnd"/>
      <w:r w:rsidRPr="001E43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iCs/>
          <w:sz w:val="24"/>
          <w:szCs w:val="24"/>
        </w:rPr>
        <w:t>volvaceae</w:t>
      </w:r>
      <w:proofErr w:type="spellEnd"/>
      <w:r w:rsidRPr="001E43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L)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kompos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digemari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tumbuh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ditumpukan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jerami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membusuk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musim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panen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padi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(Alex, 2011)</w:t>
      </w:r>
    </w:p>
    <w:p w14:paraId="3F3D8BFD" w14:textId="77777777" w:rsidR="003A12A5" w:rsidRPr="001E433E" w:rsidRDefault="003A12A5" w:rsidP="00EC2ABD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1E43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Budidaya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panen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relatif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singkat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perputaran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modal yang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ditanam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baku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relatif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pengusahaannya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membutuhkan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lahan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. Oleh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sebab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komoditas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dijadikan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komoditas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dibudidayakan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peningkatkan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petani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taraf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kesejahteraan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patani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1E433E">
        <w:rPr>
          <w:rFonts w:ascii="Times New Roman" w:eastAsia="Times New Roman" w:hAnsi="Times New Roman" w:cs="Times New Roman"/>
          <w:sz w:val="24"/>
          <w:szCs w:val="24"/>
        </w:rPr>
        <w:t>Hagutami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>,  2001</w:t>
      </w:r>
      <w:proofErr w:type="gramEnd"/>
      <w:r w:rsidRPr="001E433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E433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</w:p>
    <w:p w14:paraId="37303616" w14:textId="77777777" w:rsidR="003A12A5" w:rsidRPr="001E433E" w:rsidRDefault="003A12A5" w:rsidP="00EC2ABD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3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Bekatul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penggilingan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padi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nutrisi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pada media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Bekatul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apek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rusak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strukturnya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(Wanda, 2014</w:t>
      </w:r>
      <w:r w:rsidRPr="001E433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).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Bekatul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campuran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tanam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penyedia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nutrisi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karbohidrat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karbon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, dan nitrogen.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Karbon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nitrogen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miselium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enzim-enzim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disimpan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tubuhnya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Siregar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Ritonga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>, 2014)</w:t>
      </w:r>
      <w:r w:rsidRPr="001E433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Jerami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padi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padi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batang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tangkai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malai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Kandungan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didalamnya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30-45%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selulosa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, 20-25%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hemiselulosa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, 15-20% lignin, dan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silika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harapannya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dirubah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mikroba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zat-zat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karbohidrat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Utami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>, 2017).</w:t>
      </w:r>
    </w:p>
    <w:p w14:paraId="4F97C747" w14:textId="77777777" w:rsidR="003A12A5" w:rsidRPr="001E433E" w:rsidRDefault="003A12A5" w:rsidP="00EC2ABD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3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bekatul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. Hasil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  <w:lang w:val="en-ID"/>
        </w:rPr>
        <w:t>Setiadi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Ade</w:t>
      </w:r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(2015), pada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takaran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bekatul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. Dari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pemberian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bekatul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paling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7%.</w:t>
      </w:r>
    </w:p>
    <w:p w14:paraId="457C6D99" w14:textId="264CE16A" w:rsidR="003A12A5" w:rsidRDefault="003A12A5" w:rsidP="00EC2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5B147083" w14:textId="185DF890" w:rsidR="003A12A5" w:rsidRDefault="003A12A5" w:rsidP="00EC2ABD">
      <w:pPr>
        <w:spacing w:after="0" w:line="240" w:lineRule="auto"/>
        <w:ind w:right="24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433E">
        <w:rPr>
          <w:rFonts w:ascii="Times New Roman" w:eastAsia="Times New Roman" w:hAnsi="Times New Roman" w:cs="Times New Roman"/>
          <w:sz w:val="24"/>
          <w:szCs w:val="24"/>
          <w:lang w:val="en-ID"/>
        </w:rPr>
        <w:t>d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ilaksanakan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Deplot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Lestari Makmur, Dusun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Kepuhan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Argorejo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Sedayu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Bantul, Yogyakarta.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Ketinggian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87,50 m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dpl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Januari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Maret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2021.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cangkul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garu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terpal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ember,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jangka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sorong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timbangan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analitik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thermometer, sprayer,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penggaris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plastik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tebal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kumbung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oven, spatula,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neraca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analitik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gelas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beaker,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gelas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ukur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pipet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tetes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lemari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asam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erlenmeyer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corong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buret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tulis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Bibit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F3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hitam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E4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Volvariella</w:t>
      </w:r>
      <w:proofErr w:type="spellEnd"/>
      <w:r w:rsidRPr="001E4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volvaceae</w:t>
      </w:r>
      <w:proofErr w:type="spellEnd"/>
      <w:r w:rsidRPr="001E4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L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CV. Volvo Yogyakarta,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jerami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padi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bekatul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ampas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aren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kapur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pertanian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(CaCO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81561BC" w14:textId="364C6CB0" w:rsidR="003A12A5" w:rsidRDefault="003A12A5" w:rsidP="00EC2ABD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diskriptif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kuantitatif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eksperimen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Rancangan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Acak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Lengkap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(RAKL)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komposisi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tanam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jerami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bekatul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taraf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perlakuan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dan 3 kali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ulangan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Jerami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100% (K</w:t>
      </w:r>
      <w:r w:rsidRPr="007139BB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Bekatul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5% +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Jerami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95% (K</w:t>
      </w:r>
      <w:r w:rsidRPr="007139B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Bekatul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6% +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Jerami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94% (K</w:t>
      </w:r>
      <w:r w:rsidRPr="007139B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Bekatul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7% +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Jerami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93% (K</w:t>
      </w:r>
      <w:r w:rsidRPr="007139B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Analisi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analisi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sidik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ragam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9BB">
        <w:rPr>
          <w:rFonts w:ascii="Times New Roman" w:hAnsi="Times New Roman" w:cs="Times New Roman"/>
          <w:bCs/>
          <w:i/>
          <w:sz w:val="24"/>
          <w:szCs w:val="24"/>
        </w:rPr>
        <w:lastRenderedPageBreak/>
        <w:t>(analysis of variance)</w:t>
      </w:r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7139BB">
        <w:rPr>
          <w:rFonts w:ascii="Times New Roman" w:eastAsia="Times New Roman" w:hAnsi="Times New Roman" w:cs="Times New Roman"/>
          <w:sz w:val="24"/>
          <w:szCs w:val="24"/>
        </w:rPr>
        <w:t>taraf</w:t>
      </w:r>
      <w:proofErr w:type="spellEnd"/>
      <w:r w:rsidRPr="007139BB">
        <w:rPr>
          <w:rFonts w:ascii="Times New Roman" w:eastAsia="Times New Roman" w:hAnsi="Times New Roman" w:cs="Times New Roman"/>
          <w:sz w:val="24"/>
          <w:szCs w:val="24"/>
        </w:rPr>
        <w:t xml:space="preserve"> 5% </w:t>
      </w:r>
      <w:proofErr w:type="spellStart"/>
      <w:r w:rsidRPr="007139BB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Pr="007139B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7139BB">
        <w:rPr>
          <w:rFonts w:ascii="Times New Roman" w:hAnsi="Times New Roman" w:cs="Times New Roman"/>
          <w:bCs/>
          <w:sz w:val="24"/>
          <w:szCs w:val="24"/>
        </w:rPr>
        <w:t>perlakuan</w:t>
      </w:r>
      <w:proofErr w:type="spellEnd"/>
      <w:r w:rsidRPr="007139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39BB">
        <w:rPr>
          <w:rFonts w:ascii="Times New Roman" w:hAnsi="Times New Roman" w:cs="Times New Roman"/>
          <w:bCs/>
          <w:sz w:val="24"/>
          <w:szCs w:val="24"/>
        </w:rPr>
        <w:t>berbeda</w:t>
      </w:r>
      <w:proofErr w:type="spellEnd"/>
      <w:r w:rsidRPr="007139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39BB">
        <w:rPr>
          <w:rFonts w:ascii="Times New Roman" w:hAnsi="Times New Roman" w:cs="Times New Roman"/>
          <w:bCs/>
          <w:sz w:val="24"/>
          <w:szCs w:val="24"/>
        </w:rPr>
        <w:t>nyata</w:t>
      </w:r>
      <w:proofErr w:type="spellEnd"/>
      <w:r w:rsidRPr="007139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39BB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7139BB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7139BB">
        <w:rPr>
          <w:rFonts w:ascii="Times New Roman" w:hAnsi="Times New Roman" w:cs="Times New Roman"/>
          <w:bCs/>
          <w:sz w:val="24"/>
          <w:szCs w:val="24"/>
        </w:rPr>
        <w:t>lakukan</w:t>
      </w:r>
      <w:proofErr w:type="spellEnd"/>
      <w:r w:rsidRPr="007139BB">
        <w:rPr>
          <w:rFonts w:ascii="Times New Roman" w:hAnsi="Times New Roman" w:cs="Times New Roman"/>
          <w:bCs/>
          <w:sz w:val="24"/>
          <w:szCs w:val="24"/>
        </w:rPr>
        <w:t xml:space="preserve"> uji </w:t>
      </w:r>
      <w:proofErr w:type="spellStart"/>
      <w:r w:rsidRPr="007139BB">
        <w:rPr>
          <w:rFonts w:ascii="Times New Roman" w:hAnsi="Times New Roman" w:cs="Times New Roman"/>
          <w:bCs/>
          <w:sz w:val="24"/>
          <w:szCs w:val="24"/>
        </w:rPr>
        <w:t>lanjut</w:t>
      </w:r>
      <w:proofErr w:type="spellEnd"/>
      <w:r w:rsidRPr="007139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39BB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7139BB">
        <w:rPr>
          <w:rFonts w:ascii="Times New Roman" w:hAnsi="Times New Roman" w:cs="Times New Roman"/>
          <w:bCs/>
          <w:sz w:val="24"/>
          <w:szCs w:val="24"/>
        </w:rPr>
        <w:t xml:space="preserve"> DMRT </w:t>
      </w:r>
      <w:r w:rsidRPr="007139BB">
        <w:rPr>
          <w:rFonts w:ascii="Times New Roman" w:hAnsi="Times New Roman" w:cs="Times New Roman"/>
          <w:bCs/>
          <w:i/>
          <w:sz w:val="24"/>
          <w:szCs w:val="24"/>
        </w:rPr>
        <w:t>(Duncan’s Multiple Range Tests)</w:t>
      </w:r>
      <w:r w:rsidRPr="007139B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7139BB">
        <w:rPr>
          <w:rFonts w:ascii="Times New Roman" w:hAnsi="Times New Roman" w:cs="Times New Roman"/>
          <w:bCs/>
          <w:sz w:val="24"/>
          <w:szCs w:val="24"/>
        </w:rPr>
        <w:t>taraf</w:t>
      </w:r>
      <w:proofErr w:type="spellEnd"/>
      <w:r w:rsidRPr="007139BB">
        <w:rPr>
          <w:rFonts w:ascii="Times New Roman" w:hAnsi="Times New Roman" w:cs="Times New Roman"/>
          <w:bCs/>
          <w:sz w:val="24"/>
          <w:szCs w:val="24"/>
        </w:rPr>
        <w:t xml:space="preserve"> 5 %.</w:t>
      </w:r>
    </w:p>
    <w:p w14:paraId="2CF2612C" w14:textId="591A8AA8" w:rsidR="00471423" w:rsidRDefault="00471423" w:rsidP="00EC2ABD">
      <w:pPr>
        <w:spacing w:after="0" w:line="240" w:lineRule="auto"/>
        <w:ind w:right="24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Jerami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dijemur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dibawah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matahari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kadar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berkurang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14%.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jerami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direndam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jam.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Bekatul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dibersihkan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kotoran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Setelah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jerami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bekatul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kapur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ditimbang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perlakuan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dikomposkan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ketebalannya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cm. </w:t>
      </w:r>
      <w:proofErr w:type="spellStart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>Kompos</w:t>
      </w:r>
      <w:proofErr w:type="spellEnd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>jerami</w:t>
      </w:r>
      <w:proofErr w:type="spellEnd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>bekatul</w:t>
      </w:r>
      <w:proofErr w:type="spellEnd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>jadi</w:t>
      </w:r>
      <w:proofErr w:type="spellEnd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>dimasukkan</w:t>
      </w:r>
      <w:proofErr w:type="spellEnd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>rak</w:t>
      </w:r>
      <w:proofErr w:type="spellEnd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>disekat-sekat</w:t>
      </w:r>
      <w:proofErr w:type="spellEnd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>Ditebarkan</w:t>
      </w:r>
      <w:proofErr w:type="spellEnd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>bibit</w:t>
      </w:r>
      <w:proofErr w:type="spellEnd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>merata</w:t>
      </w:r>
      <w:proofErr w:type="spellEnd"/>
      <w:r w:rsid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4621E6" w14:textId="10861642" w:rsidR="004D7DED" w:rsidRDefault="004D7DED" w:rsidP="00EC2ABD">
      <w:pPr>
        <w:spacing w:after="0" w:line="240" w:lineRule="auto"/>
        <w:ind w:right="24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Setelah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penanaman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bibit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berikutnya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inkubasi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penumbuhan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miselium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inkubasi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kumbung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ditutup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suhu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dipertahankan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</w:t>
      </w:r>
      <w:r w:rsidRPr="004D7D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4D7DE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-32</w:t>
      </w:r>
      <w:r w:rsidRPr="004D7D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Jamur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dipanen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hari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penanaman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bibit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Jamur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merang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dipanen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stadium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kancing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mekar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waktu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panen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terlambat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panen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pagi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hari</w:t>
      </w:r>
      <w:proofErr w:type="spellEnd"/>
      <w:r w:rsid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DE6031" w14:textId="4CEE1488" w:rsidR="005E36A7" w:rsidRDefault="005E36A7" w:rsidP="00EC2ABD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967ABF" w14:textId="77777777" w:rsidR="00CA5561" w:rsidRDefault="00CA5561" w:rsidP="00EC2ABD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C40984" w14:textId="186BE129" w:rsidR="005E36A7" w:rsidRPr="00704B8F" w:rsidRDefault="005E36A7" w:rsidP="00EC2ABD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4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Hasil dan </w:t>
      </w:r>
      <w:proofErr w:type="spellStart"/>
      <w:r w:rsidRPr="00704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Pembahasan</w:t>
      </w:r>
      <w:proofErr w:type="spellEnd"/>
    </w:p>
    <w:p w14:paraId="72106DF8" w14:textId="1EC5C6CC" w:rsidR="005E36A7" w:rsidRPr="005E36A7" w:rsidRDefault="005E36A7" w:rsidP="00EC2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7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Hasil</w:t>
      </w:r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analisis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sidik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ragam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waktu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panen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pertama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jamur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merang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perlakuan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sz w:val="24"/>
          <w:szCs w:val="24"/>
          <w:lang w:val="en-ID"/>
        </w:rPr>
        <w:t>penambahan</w:t>
      </w:r>
      <w:proofErr w:type="spellEnd"/>
      <w:r w:rsidRPr="005E36A7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sz w:val="24"/>
          <w:szCs w:val="24"/>
          <w:lang w:val="en-ID"/>
        </w:rPr>
        <w:t>bekatul</w:t>
      </w:r>
      <w:proofErr w:type="spellEnd"/>
      <w:r w:rsidRPr="005E36A7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5E36A7">
        <w:rPr>
          <w:rFonts w:ascii="Times New Roman" w:eastAsia="Times New Roman" w:hAnsi="Times New Roman" w:cs="Times New Roman"/>
          <w:sz w:val="24"/>
          <w:szCs w:val="24"/>
          <w:lang w:val="en-ID"/>
        </w:rPr>
        <w:t>jerami</w:t>
      </w:r>
      <w:proofErr w:type="spellEnd"/>
      <w:r w:rsidRPr="005E36A7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sz w:val="24"/>
          <w:szCs w:val="24"/>
          <w:lang w:val="en-ID"/>
        </w:rPr>
        <w:t>disajikan</w:t>
      </w:r>
      <w:proofErr w:type="spellEnd"/>
      <w:r w:rsidRPr="005E36A7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5E36A7">
        <w:rPr>
          <w:rFonts w:ascii="Times New Roman" w:eastAsia="Times New Roman" w:hAnsi="Times New Roman" w:cs="Times New Roman"/>
          <w:sz w:val="24"/>
          <w:szCs w:val="24"/>
          <w:lang w:val="en-ID"/>
        </w:rPr>
        <w:t>Tabel</w:t>
      </w:r>
      <w:proofErr w:type="spellEnd"/>
      <w:r w:rsidRPr="005E36A7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4.1.</w:t>
      </w:r>
    </w:p>
    <w:p w14:paraId="7B57C1F2" w14:textId="77777777" w:rsidR="005E36A7" w:rsidRPr="001E433E" w:rsidRDefault="005E36A7" w:rsidP="00EC2AB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2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Tabel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4.1 Waktu </w:t>
      </w: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panen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pertama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(</w:t>
      </w: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hari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)</w:t>
      </w:r>
    </w:p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3520"/>
        <w:gridCol w:w="4760"/>
      </w:tblGrid>
      <w:tr w:rsidR="005E36A7" w:rsidRPr="001E433E" w14:paraId="0A071246" w14:textId="77777777" w:rsidTr="00864555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84EAE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Perlakuan</w:t>
            </w:r>
            <w:proofErr w:type="spellEnd"/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F6D75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pertama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jamur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merang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E36A7" w:rsidRPr="001E433E" w14:paraId="376CC25E" w14:textId="77777777" w:rsidTr="00864555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4C911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6F82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 a</w:t>
            </w:r>
          </w:p>
        </w:tc>
      </w:tr>
      <w:tr w:rsidR="005E36A7" w:rsidRPr="001E433E" w14:paraId="02CB96E3" w14:textId="77777777" w:rsidTr="00864555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9589A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5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95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FE95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 a</w:t>
            </w:r>
          </w:p>
        </w:tc>
      </w:tr>
      <w:tr w:rsidR="005E36A7" w:rsidRPr="001E433E" w14:paraId="7B58BED3" w14:textId="77777777" w:rsidTr="00864555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84693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6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94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5383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 a</w:t>
            </w:r>
          </w:p>
        </w:tc>
      </w:tr>
      <w:tr w:rsidR="005E36A7" w:rsidRPr="001E433E" w14:paraId="6875F477" w14:textId="77777777" w:rsidTr="00864555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9D969F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7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93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80FE1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 a</w:t>
            </w:r>
          </w:p>
        </w:tc>
      </w:tr>
    </w:tbl>
    <w:p w14:paraId="67B0041A" w14:textId="77777777" w:rsidR="005E36A7" w:rsidRPr="005E36A7" w:rsidRDefault="005E36A7" w:rsidP="00EC2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Dari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analisis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sidik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ragam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jumlah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badan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buah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jamur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merang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semua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perlakuan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pemberian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takaran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bekatul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sebagai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media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jamur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merang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menunjukan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tidak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ada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beda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nyata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panen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1,2, 3, 4, dan 5.</w:t>
      </w:r>
    </w:p>
    <w:p w14:paraId="669A3DFF" w14:textId="77777777" w:rsidR="005E36A7" w:rsidRPr="001E433E" w:rsidRDefault="005E36A7" w:rsidP="00EC2AB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2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Tabel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4.2 </w:t>
      </w: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Jumlah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</w:t>
      </w:r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tubuh</w:t>
      </w:r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buah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setiap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kali </w:t>
      </w: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panen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(badan </w:t>
      </w: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buah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)</w:t>
      </w: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3420"/>
        <w:gridCol w:w="1120"/>
        <w:gridCol w:w="1120"/>
        <w:gridCol w:w="1080"/>
        <w:gridCol w:w="1080"/>
        <w:gridCol w:w="1080"/>
      </w:tblGrid>
      <w:tr w:rsidR="005E36A7" w:rsidRPr="001E433E" w14:paraId="580D1105" w14:textId="77777777" w:rsidTr="00864555">
        <w:trPr>
          <w:trHeight w:val="300"/>
        </w:trPr>
        <w:tc>
          <w:tcPr>
            <w:tcW w:w="3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4956B3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Perlakuan</w:t>
            </w:r>
            <w:proofErr w:type="spellEnd"/>
          </w:p>
        </w:tc>
        <w:tc>
          <w:tcPr>
            <w:tcW w:w="5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FDC8F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tubuh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buah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(badan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buah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E36A7" w:rsidRPr="001E433E" w14:paraId="589756A8" w14:textId="77777777" w:rsidTr="00864555">
        <w:trPr>
          <w:trHeight w:val="300"/>
        </w:trPr>
        <w:tc>
          <w:tcPr>
            <w:tcW w:w="3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52DA11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46B35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1B077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B8166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FFA6C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EF4E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5E36A7" w:rsidRPr="001E433E" w14:paraId="1D47F0CA" w14:textId="77777777" w:rsidTr="0086455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44445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F1B9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2,67 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F3D7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4A56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4,78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86CE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4,89 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6434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4,44 a</w:t>
            </w:r>
          </w:p>
        </w:tc>
      </w:tr>
      <w:tr w:rsidR="005E36A7" w:rsidRPr="001E433E" w14:paraId="393C8744" w14:textId="77777777" w:rsidTr="0086455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D3D50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5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95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0E4B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3,89 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F9D6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2,56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4F20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3,89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43EF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0256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3,89 a</w:t>
            </w:r>
          </w:p>
        </w:tc>
      </w:tr>
      <w:tr w:rsidR="005E36A7" w:rsidRPr="001E433E" w14:paraId="715F5484" w14:textId="77777777" w:rsidTr="0086455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E165D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6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94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E5BF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2,78 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A2CF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B18C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4,11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133D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DAA8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4,44 a</w:t>
            </w:r>
          </w:p>
        </w:tc>
      </w:tr>
      <w:tr w:rsidR="005E36A7" w:rsidRPr="001E433E" w14:paraId="306EE379" w14:textId="77777777" w:rsidTr="0086455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A44F6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7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93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478B1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3,78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70ABA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5,44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32EAD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5,22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28A06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6,11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5E6AA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5,33 a</w:t>
            </w:r>
          </w:p>
        </w:tc>
      </w:tr>
    </w:tbl>
    <w:p w14:paraId="40F13F6D" w14:textId="5E53EA5B" w:rsidR="005E36A7" w:rsidRDefault="005E36A7" w:rsidP="00EC2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Dari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analisis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sidik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ragam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tinggi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badan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buah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jamur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merang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semua</w:t>
      </w:r>
      <w:proofErr w:type="spellEnd"/>
      <w:r w:rsidRPr="005E36A7">
        <w:rPr>
          <w:rStyle w:val="CommentReference"/>
          <w:rFonts w:ascii="Times New Roman" w:hAnsi="Times New Roman" w:cs="Times New Roman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perlakuan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pemberian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takaran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bekatul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sebagai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media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pertumbuhan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jamur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merang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menunjukan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tidak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ada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beda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nyata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.</w:t>
      </w:r>
    </w:p>
    <w:p w14:paraId="54528112" w14:textId="7BEFED51" w:rsidR="005E36A7" w:rsidRDefault="005E36A7" w:rsidP="00EC2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3E7026E6" w14:textId="6F9123BD" w:rsidR="00CA5561" w:rsidRDefault="00CA5561" w:rsidP="00EC2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2E14EFDD" w14:textId="7442C1D5" w:rsidR="00CA5561" w:rsidRDefault="00CA5561" w:rsidP="00EC2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4012EC55" w14:textId="31015EB5" w:rsidR="00CA5561" w:rsidRDefault="00CA5561" w:rsidP="00EC2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1C9B19D3" w14:textId="77777777" w:rsidR="00CA5561" w:rsidRDefault="00CA5561" w:rsidP="00EC2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1D95C881" w14:textId="77777777" w:rsidR="005E36A7" w:rsidRPr="005E36A7" w:rsidRDefault="005E36A7" w:rsidP="00EC2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021B2194" w14:textId="77777777" w:rsidR="005E36A7" w:rsidRPr="001E433E" w:rsidRDefault="005E36A7" w:rsidP="00EC2AB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2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Tabel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4.3 Tinggi </w:t>
      </w:r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tubuh</w:t>
      </w:r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buah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(cm)</w:t>
      </w: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3420"/>
        <w:gridCol w:w="1120"/>
        <w:gridCol w:w="1120"/>
        <w:gridCol w:w="1080"/>
        <w:gridCol w:w="1080"/>
        <w:gridCol w:w="1080"/>
      </w:tblGrid>
      <w:tr w:rsidR="005E36A7" w:rsidRPr="001E433E" w14:paraId="13A377C1" w14:textId="77777777" w:rsidTr="00864555">
        <w:trPr>
          <w:trHeight w:val="300"/>
        </w:trPr>
        <w:tc>
          <w:tcPr>
            <w:tcW w:w="3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E3CA3C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Perlakuan</w:t>
            </w:r>
            <w:proofErr w:type="spellEnd"/>
          </w:p>
        </w:tc>
        <w:tc>
          <w:tcPr>
            <w:tcW w:w="5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244BA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Tinggi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tubuh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buah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jamur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(cm)</w:t>
            </w:r>
          </w:p>
        </w:tc>
      </w:tr>
      <w:tr w:rsidR="005E36A7" w:rsidRPr="001E433E" w14:paraId="16670CA0" w14:textId="77777777" w:rsidTr="00864555">
        <w:trPr>
          <w:trHeight w:val="300"/>
        </w:trPr>
        <w:tc>
          <w:tcPr>
            <w:tcW w:w="34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35D50C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AEE1A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D0C87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6550C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97FD2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5DFA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5E36A7" w:rsidRPr="001E433E" w14:paraId="6228E6B9" w14:textId="77777777" w:rsidTr="0086455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C1093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7E98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4,27 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409F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3,48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DE77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58BD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 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3EDF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3,06 a</w:t>
            </w:r>
          </w:p>
        </w:tc>
      </w:tr>
      <w:tr w:rsidR="005E36A7" w:rsidRPr="001E433E" w14:paraId="62BE1ED6" w14:textId="77777777" w:rsidTr="0086455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82ED5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5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95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833C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3,59 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772E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3,35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E626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3,10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E964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3,22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73E7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8,02 a</w:t>
            </w:r>
          </w:p>
        </w:tc>
      </w:tr>
      <w:tr w:rsidR="005E36A7" w:rsidRPr="001E433E" w14:paraId="3A6C108F" w14:textId="77777777" w:rsidTr="0086455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1E13E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6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94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D7C5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3,58 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8F03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3,11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360A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6,22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F034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2,70 a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DB2D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2,70 a</w:t>
            </w:r>
          </w:p>
        </w:tc>
      </w:tr>
      <w:tr w:rsidR="005E36A7" w:rsidRPr="001E433E" w14:paraId="40694C92" w14:textId="77777777" w:rsidTr="00864555">
        <w:trPr>
          <w:trHeight w:val="8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C4152A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7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93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CD695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3,18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0E24E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6,49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68B74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4,38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08EB2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4,16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F2D4B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3,04 a</w:t>
            </w:r>
          </w:p>
        </w:tc>
      </w:tr>
    </w:tbl>
    <w:p w14:paraId="35D7AC0C" w14:textId="77777777" w:rsidR="005E36A7" w:rsidRPr="005E36A7" w:rsidRDefault="005E36A7" w:rsidP="00EC2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Dari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analisis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sidik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ragam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diameter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tubuh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buah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jamur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merang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semua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perlakuan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pemberian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takaran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bekatul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seba</w:t>
      </w:r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i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media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pertumbuhan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jamur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merang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menunjukan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tidak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ada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beda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nyata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.</w:t>
      </w:r>
    </w:p>
    <w:p w14:paraId="2DF02905" w14:textId="77777777" w:rsidR="005E36A7" w:rsidRPr="001E433E" w:rsidRDefault="005E36A7" w:rsidP="00EC2AB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2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Tabel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4.4 Diameter </w:t>
      </w:r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tubuh</w:t>
      </w:r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buah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(mm)</w:t>
      </w: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3420"/>
        <w:gridCol w:w="1120"/>
        <w:gridCol w:w="1120"/>
        <w:gridCol w:w="1080"/>
        <w:gridCol w:w="1080"/>
        <w:gridCol w:w="1080"/>
      </w:tblGrid>
      <w:tr w:rsidR="005E36A7" w:rsidRPr="001E433E" w14:paraId="16BF410D" w14:textId="77777777" w:rsidTr="00864555">
        <w:trPr>
          <w:trHeight w:val="300"/>
        </w:trPr>
        <w:tc>
          <w:tcPr>
            <w:tcW w:w="3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62646E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Perlakuan</w:t>
            </w:r>
            <w:proofErr w:type="spellEnd"/>
          </w:p>
        </w:tc>
        <w:tc>
          <w:tcPr>
            <w:tcW w:w="5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3B1F7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Diameter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tubuh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buah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(mm)</w:t>
            </w:r>
          </w:p>
        </w:tc>
      </w:tr>
      <w:tr w:rsidR="005E36A7" w:rsidRPr="001E433E" w14:paraId="4566C834" w14:textId="77777777" w:rsidTr="00864555">
        <w:trPr>
          <w:trHeight w:val="300"/>
        </w:trPr>
        <w:tc>
          <w:tcPr>
            <w:tcW w:w="34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2F4DEA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CDAB5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F1D47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33098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BFE2D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DEB5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5E36A7" w:rsidRPr="001E433E" w14:paraId="45CB4932" w14:textId="77777777" w:rsidTr="0086455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B55CD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43F6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15,58 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E779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17,12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BBCA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24,71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FC03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27,40 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F1CD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21,80 a</w:t>
            </w:r>
          </w:p>
        </w:tc>
      </w:tr>
      <w:tr w:rsidR="005E36A7" w:rsidRPr="001E433E" w14:paraId="1B19FF97" w14:textId="77777777" w:rsidTr="0086455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3E998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5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95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2B4F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15,04 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4D4B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13,93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F6AF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19,30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7982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16,50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4A37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16,04 a</w:t>
            </w:r>
          </w:p>
        </w:tc>
      </w:tr>
      <w:tr w:rsidR="005E36A7" w:rsidRPr="001E433E" w14:paraId="392CCCFD" w14:textId="77777777" w:rsidTr="0086455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F1501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6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94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9656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19,43 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4C50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16,20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88A2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27,73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7415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15,43 a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438B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23,56 a</w:t>
            </w:r>
          </w:p>
        </w:tc>
      </w:tr>
      <w:tr w:rsidR="005E36A7" w:rsidRPr="001E433E" w14:paraId="34DD6D91" w14:textId="77777777" w:rsidTr="0086455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C0E72C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7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93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1449F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15,22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26618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27,31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39ADC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27,67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8B23B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28,78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A3FC7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24,31 a</w:t>
            </w:r>
          </w:p>
        </w:tc>
      </w:tr>
    </w:tbl>
    <w:p w14:paraId="13F4DD14" w14:textId="77777777" w:rsidR="005E36A7" w:rsidRPr="005E36A7" w:rsidRDefault="005E36A7" w:rsidP="00EC2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Dari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analisis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sidik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ragam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jumlah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total badan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buah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jamur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merang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semua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perlakuan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pemberian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takaran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bekatul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sebagai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media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petumbuhan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jamur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merang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menunjukan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tidak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ada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beda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nyata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antar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perlakuan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Purata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jumlah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total badan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buah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jamur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merang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disajikan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pada </w:t>
      </w:r>
      <w:proofErr w:type="spellStart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 w:rsidRPr="005E36A7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4.5.</w:t>
      </w:r>
    </w:p>
    <w:p w14:paraId="33D200D6" w14:textId="77777777" w:rsidR="005E36A7" w:rsidRPr="001E433E" w:rsidRDefault="005E36A7" w:rsidP="00EC2AB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2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Tabel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4.5 </w:t>
      </w: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Jumlah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total </w:t>
      </w:r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tubuh</w:t>
      </w:r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buah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 xml:space="preserve"> (badan </w:t>
      </w:r>
      <w:proofErr w:type="spellStart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buah</w:t>
      </w:r>
      <w:proofErr w:type="spellEnd"/>
      <w:r w:rsidRPr="001E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/>
        </w:rPr>
        <w:t>)</w:t>
      </w:r>
    </w:p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3520"/>
        <w:gridCol w:w="4760"/>
      </w:tblGrid>
      <w:tr w:rsidR="005E36A7" w:rsidRPr="001E433E" w14:paraId="2BD2E41A" w14:textId="77777777" w:rsidTr="00864555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6F0E7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Perlakuan</w:t>
            </w:r>
            <w:proofErr w:type="spellEnd"/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49B9E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tubuh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buah</w:t>
            </w:r>
            <w:proofErr w:type="spellEnd"/>
          </w:p>
        </w:tc>
      </w:tr>
      <w:tr w:rsidR="005E36A7" w:rsidRPr="001E433E" w14:paraId="3B18084E" w14:textId="77777777" w:rsidTr="00864555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57BE8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518B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20,50 a</w:t>
            </w:r>
          </w:p>
        </w:tc>
      </w:tr>
      <w:tr w:rsidR="005E36A7" w:rsidRPr="001E433E" w14:paraId="1D2B60C8" w14:textId="77777777" w:rsidTr="00864555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364C4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5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95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712C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21,43 a</w:t>
            </w:r>
          </w:p>
        </w:tc>
      </w:tr>
      <w:tr w:rsidR="005E36A7" w:rsidRPr="001E433E" w14:paraId="247AEC6A" w14:textId="77777777" w:rsidTr="00864555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C8A30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6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94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0962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21,97 a</w:t>
            </w:r>
          </w:p>
        </w:tc>
      </w:tr>
      <w:tr w:rsidR="005E36A7" w:rsidRPr="001E433E" w14:paraId="183BDCEB" w14:textId="77777777" w:rsidTr="00864555">
        <w:trPr>
          <w:trHeight w:val="8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CC62FF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7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93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E84DD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20,81 a</w:t>
            </w:r>
          </w:p>
        </w:tc>
      </w:tr>
    </w:tbl>
    <w:p w14:paraId="302F0EE8" w14:textId="0BDC951F" w:rsidR="005E36A7" w:rsidRPr="005E36A7" w:rsidRDefault="005E36A7" w:rsidP="00EC2ABD">
      <w:pPr>
        <w:spacing w:before="240" w:line="240" w:lineRule="auto"/>
        <w:ind w:right="247" w:firstLine="42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Dari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denan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sidik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ragam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berat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badan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buah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perlakuan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pemberian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bekatul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pertumbuhan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menunjukan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beda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nyata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Purata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berat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badan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buah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sajikan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4.6.</w:t>
      </w:r>
    </w:p>
    <w:p w14:paraId="185BAB6E" w14:textId="77777777" w:rsidR="005E36A7" w:rsidRPr="001E433E" w:rsidRDefault="005E36A7" w:rsidP="00EC2ABD">
      <w:pPr>
        <w:pStyle w:val="ListParagraph"/>
        <w:spacing w:after="0" w:line="240" w:lineRule="auto"/>
        <w:ind w:left="425" w:right="249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Tabel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4.6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Berat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badan </w:t>
      </w:r>
      <w:r w:rsidRPr="001E433E">
        <w:rPr>
          <w:rFonts w:ascii="Times New Roman" w:hAnsi="Times New Roman" w:cs="Times New Roman"/>
          <w:b/>
          <w:sz w:val="24"/>
          <w:szCs w:val="24"/>
        </w:rPr>
        <w:t xml:space="preserve">tubuh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buah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pada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panen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ke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1, 2, 3, 4, 5 pada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perlakuan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penambahan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bekatul</w:t>
      </w:r>
      <w:proofErr w:type="spellEnd"/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3420"/>
        <w:gridCol w:w="1120"/>
        <w:gridCol w:w="1120"/>
        <w:gridCol w:w="1080"/>
        <w:gridCol w:w="1080"/>
        <w:gridCol w:w="1080"/>
      </w:tblGrid>
      <w:tr w:rsidR="005E36A7" w:rsidRPr="001E433E" w14:paraId="5FA8A0AF" w14:textId="77777777" w:rsidTr="00864555">
        <w:trPr>
          <w:trHeight w:val="300"/>
        </w:trPr>
        <w:tc>
          <w:tcPr>
            <w:tcW w:w="3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CC69F0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Perlakuan</w:t>
            </w:r>
            <w:proofErr w:type="spellEnd"/>
          </w:p>
        </w:tc>
        <w:tc>
          <w:tcPr>
            <w:tcW w:w="5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8E0E6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Bobot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segar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tubuh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buah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(g)</w:t>
            </w:r>
          </w:p>
        </w:tc>
      </w:tr>
      <w:tr w:rsidR="005E36A7" w:rsidRPr="001E433E" w14:paraId="3E5D43FD" w14:textId="77777777" w:rsidTr="00864555">
        <w:trPr>
          <w:trHeight w:val="300"/>
        </w:trPr>
        <w:tc>
          <w:tcPr>
            <w:tcW w:w="34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293E33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4288F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4BD5C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129DF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0135F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08AB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Panen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5E36A7" w:rsidRPr="001E433E" w14:paraId="33F82B9F" w14:textId="77777777" w:rsidTr="0086455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61FC6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B7C2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11,67 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7C99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BB5E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20,44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F16C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21,33 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81C5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18,33 a</w:t>
            </w:r>
          </w:p>
        </w:tc>
      </w:tr>
      <w:tr w:rsidR="005E36A7" w:rsidRPr="001E433E" w14:paraId="6639EB29" w14:textId="77777777" w:rsidTr="0086455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E506C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5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95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1B07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12,44 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7C37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15,44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04F3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20,89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B63E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23,56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4BCF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19,89 a</w:t>
            </w:r>
          </w:p>
        </w:tc>
      </w:tr>
      <w:tr w:rsidR="005E36A7" w:rsidRPr="001E433E" w14:paraId="064C6D36" w14:textId="77777777" w:rsidTr="0086455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F6F1E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6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94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B6D4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17,67 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B031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2516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23,78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9C4C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28,56 a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119C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19,44 a</w:t>
            </w:r>
          </w:p>
        </w:tc>
      </w:tr>
      <w:tr w:rsidR="005E36A7" w:rsidRPr="001E433E" w14:paraId="77532E0C" w14:textId="77777777" w:rsidTr="0086455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06546F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7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93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1F96C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14,78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A6892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17,67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A75B0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24,11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1DA2B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23,44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B9FEE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18,22 a</w:t>
            </w:r>
          </w:p>
        </w:tc>
      </w:tr>
    </w:tbl>
    <w:p w14:paraId="09366198" w14:textId="77777777" w:rsidR="005E36A7" w:rsidRPr="005E36A7" w:rsidRDefault="005E36A7" w:rsidP="00EC2ABD">
      <w:pPr>
        <w:spacing w:line="240" w:lineRule="auto"/>
        <w:ind w:right="247" w:firstLine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Dari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sidik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ragam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berat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segar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total badan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buah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perlakuan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pemberian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takaran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bekatul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sebaai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pertumbuhan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menunjukan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beda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nyata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antar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perlakuan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Purata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berat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segar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total badan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buah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disajikan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5E36A7"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 w:rsidRPr="005E36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5E36A7">
        <w:rPr>
          <w:rFonts w:ascii="Times New Roman" w:hAnsi="Times New Roman" w:cs="Times New Roman"/>
          <w:sz w:val="24"/>
          <w:szCs w:val="24"/>
        </w:rPr>
        <w:t>4.7.</w:t>
      </w:r>
    </w:p>
    <w:p w14:paraId="064AA890" w14:textId="77777777" w:rsidR="005E36A7" w:rsidRPr="001E433E" w:rsidRDefault="005E36A7" w:rsidP="00EC2ABD">
      <w:pPr>
        <w:pStyle w:val="ListParagraph"/>
        <w:spacing w:before="240" w:after="0" w:line="240" w:lineRule="auto"/>
        <w:ind w:left="426" w:right="247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Tabel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4.7.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Berat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segar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total badan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buah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dari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panen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ke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1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hingga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panen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ke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5 pada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perlakuan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takaran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bekatul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(g)</w:t>
      </w:r>
    </w:p>
    <w:tbl>
      <w:tblPr>
        <w:tblW w:w="7230" w:type="dxa"/>
        <w:tblInd w:w="675" w:type="dxa"/>
        <w:tblLook w:val="04A0" w:firstRow="1" w:lastRow="0" w:firstColumn="1" w:lastColumn="0" w:noHBand="0" w:noVBand="1"/>
      </w:tblPr>
      <w:tblGrid>
        <w:gridCol w:w="3402"/>
        <w:gridCol w:w="3828"/>
      </w:tblGrid>
      <w:tr w:rsidR="005E36A7" w:rsidRPr="001E433E" w14:paraId="7AA49931" w14:textId="77777777" w:rsidTr="0086455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15375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Perlakuan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BA3B7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Berat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Segar Total Badan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Buah</w:t>
            </w:r>
            <w:proofErr w:type="spellEnd"/>
          </w:p>
        </w:tc>
      </w:tr>
      <w:tr w:rsidR="005E36A7" w:rsidRPr="001E433E" w14:paraId="190F9365" w14:textId="77777777" w:rsidTr="0086455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5D46E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3B87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88,78</w:t>
            </w: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a</w:t>
            </w:r>
          </w:p>
        </w:tc>
      </w:tr>
      <w:tr w:rsidR="005E36A7" w:rsidRPr="001E433E" w14:paraId="687E38FC" w14:textId="77777777" w:rsidTr="0086455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64C02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5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95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92AF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92,22</w:t>
            </w: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a</w:t>
            </w:r>
          </w:p>
        </w:tc>
      </w:tr>
      <w:tr w:rsidR="005E36A7" w:rsidRPr="001E433E" w14:paraId="49F6532E" w14:textId="77777777" w:rsidTr="0086455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D0DAA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6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94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FEBD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108,44</w:t>
            </w: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a</w:t>
            </w:r>
          </w:p>
        </w:tc>
      </w:tr>
      <w:tr w:rsidR="005E36A7" w:rsidRPr="001E433E" w14:paraId="4E568358" w14:textId="77777777" w:rsidTr="0086455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E1E03C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7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93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40D14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81,44</w:t>
            </w: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a</w:t>
            </w:r>
          </w:p>
        </w:tc>
      </w:tr>
    </w:tbl>
    <w:p w14:paraId="3C0797F0" w14:textId="77777777" w:rsidR="005E36A7" w:rsidRPr="001E433E" w:rsidRDefault="005E36A7" w:rsidP="00EC2ABD">
      <w:pPr>
        <w:pStyle w:val="ListParagraph"/>
        <w:spacing w:line="240" w:lineRule="auto"/>
        <w:ind w:left="426" w:right="24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Dari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sidik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ragam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penyusutan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perlakuan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pemberian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takaran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bekatul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pertumbuhan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menunjukan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berbeda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nayata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312DB9A3" w14:textId="77777777" w:rsidR="00CA5561" w:rsidRDefault="00CA5561" w:rsidP="00EC2ABD">
      <w:pPr>
        <w:pStyle w:val="ListParagraph"/>
        <w:spacing w:after="0" w:line="240" w:lineRule="auto"/>
        <w:ind w:left="426" w:right="247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0A5CB5C5" w14:textId="053A85DA" w:rsidR="005E36A7" w:rsidRPr="001E433E" w:rsidRDefault="005E36A7" w:rsidP="00EC2ABD">
      <w:pPr>
        <w:pStyle w:val="ListParagraph"/>
        <w:spacing w:after="0" w:line="240" w:lineRule="auto"/>
        <w:ind w:left="426" w:right="24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Tabel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4.8. </w:t>
      </w:r>
      <w:r w:rsidRPr="001E433E">
        <w:rPr>
          <w:rFonts w:ascii="Times New Roman" w:hAnsi="Times New Roman" w:cs="Times New Roman"/>
          <w:b/>
          <w:sz w:val="24"/>
          <w:szCs w:val="24"/>
        </w:rPr>
        <w:t>P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enyusutan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media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pada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perlakuan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penambahan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takran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bekatu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</w:rPr>
        <w:t>l</w:t>
      </w:r>
    </w:p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3520"/>
        <w:gridCol w:w="4760"/>
      </w:tblGrid>
      <w:tr w:rsidR="005E36A7" w:rsidRPr="001E433E" w14:paraId="3AE7CA19" w14:textId="77777777" w:rsidTr="00864555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60968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Perlakuan</w:t>
            </w:r>
            <w:proofErr w:type="spellEnd"/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38F28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Bobot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Sisa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(kg)</w:t>
            </w:r>
          </w:p>
        </w:tc>
      </w:tr>
      <w:tr w:rsidR="005E36A7" w:rsidRPr="001E433E" w14:paraId="6ED21902" w14:textId="77777777" w:rsidTr="00864555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0EF61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5552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59,33 a</w:t>
            </w:r>
          </w:p>
        </w:tc>
      </w:tr>
      <w:tr w:rsidR="005E36A7" w:rsidRPr="001E433E" w14:paraId="5FF69BA8" w14:textId="77777777" w:rsidTr="00864555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64310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5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95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6E7E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63,67 a</w:t>
            </w:r>
          </w:p>
        </w:tc>
      </w:tr>
      <w:tr w:rsidR="005E36A7" w:rsidRPr="001E433E" w14:paraId="6AD09041" w14:textId="77777777" w:rsidTr="00864555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E6B9A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6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94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B82E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59,33 a</w:t>
            </w:r>
          </w:p>
        </w:tc>
      </w:tr>
      <w:tr w:rsidR="005E36A7" w:rsidRPr="001E433E" w14:paraId="7F10C30F" w14:textId="77777777" w:rsidTr="00864555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3AFBC2" w14:textId="77777777" w:rsidR="005E36A7" w:rsidRPr="001E433E" w:rsidRDefault="005E36A7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7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93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91BEB" w14:textId="77777777" w:rsidR="005E36A7" w:rsidRPr="001E433E" w:rsidRDefault="005E36A7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78,00 a</w:t>
            </w:r>
          </w:p>
        </w:tc>
      </w:tr>
    </w:tbl>
    <w:p w14:paraId="62D961F8" w14:textId="77777777" w:rsidR="00704B8F" w:rsidRPr="001E433E" w:rsidRDefault="00704B8F" w:rsidP="00EC2ABD">
      <w:pPr>
        <w:pStyle w:val="ListParagraph"/>
        <w:spacing w:after="0" w:line="240" w:lineRule="auto"/>
        <w:ind w:left="425" w:right="249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Tabel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4.9 </w:t>
      </w:r>
      <w:proofErr w:type="spellStart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>Kandungan</w:t>
      </w:r>
      <w:proofErr w:type="spellEnd"/>
      <w:r w:rsidRPr="001E433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protein (%)</w:t>
      </w:r>
    </w:p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3520"/>
        <w:gridCol w:w="4760"/>
      </w:tblGrid>
      <w:tr w:rsidR="00704B8F" w:rsidRPr="001E433E" w14:paraId="36CEE1E1" w14:textId="77777777" w:rsidTr="00864555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04FC5" w14:textId="77777777" w:rsidR="00704B8F" w:rsidRPr="001E433E" w:rsidRDefault="00704B8F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Perlakuan</w:t>
            </w:r>
            <w:proofErr w:type="spellEnd"/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108E3" w14:textId="77777777" w:rsidR="00704B8F" w:rsidRPr="001E433E" w:rsidRDefault="00704B8F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Kadar Protein %</w:t>
            </w:r>
          </w:p>
        </w:tc>
      </w:tr>
      <w:tr w:rsidR="00704B8F" w:rsidRPr="001E433E" w14:paraId="4B2155BE" w14:textId="77777777" w:rsidTr="00864555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C406B" w14:textId="77777777" w:rsidR="00704B8F" w:rsidRPr="001E433E" w:rsidRDefault="00704B8F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0DE2" w14:textId="77777777" w:rsidR="00704B8F" w:rsidRPr="001E433E" w:rsidRDefault="00704B8F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5,67 %</w:t>
            </w:r>
          </w:p>
        </w:tc>
      </w:tr>
      <w:tr w:rsidR="00704B8F" w:rsidRPr="001E433E" w14:paraId="237DFEB4" w14:textId="77777777" w:rsidTr="00864555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32E2B" w14:textId="77777777" w:rsidR="00704B8F" w:rsidRPr="001E433E" w:rsidRDefault="00704B8F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5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95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00CA" w14:textId="77777777" w:rsidR="00704B8F" w:rsidRPr="001E433E" w:rsidRDefault="00704B8F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6,31 %</w:t>
            </w:r>
          </w:p>
        </w:tc>
      </w:tr>
      <w:tr w:rsidR="00704B8F" w:rsidRPr="001E433E" w14:paraId="60A367B6" w14:textId="77777777" w:rsidTr="00864555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11782" w14:textId="77777777" w:rsidR="00704B8F" w:rsidRPr="001E433E" w:rsidRDefault="00704B8F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6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94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A114" w14:textId="77777777" w:rsidR="00704B8F" w:rsidRPr="001E433E" w:rsidRDefault="00704B8F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7,35 %</w:t>
            </w:r>
          </w:p>
        </w:tc>
      </w:tr>
      <w:tr w:rsidR="00704B8F" w:rsidRPr="001E433E" w14:paraId="17F1A1C8" w14:textId="77777777" w:rsidTr="00864555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CE9D16" w14:textId="77777777" w:rsidR="00704B8F" w:rsidRPr="001E433E" w:rsidRDefault="00704B8F" w:rsidP="00EC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Bekatul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7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+ </w:t>
            </w:r>
            <w:proofErr w:type="spellStart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Jerami</w:t>
            </w:r>
            <w:proofErr w:type="spellEnd"/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93</w:t>
            </w:r>
            <w:r w:rsidRPr="001E43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D4B61" w14:textId="77777777" w:rsidR="00704B8F" w:rsidRPr="001E433E" w:rsidRDefault="00704B8F" w:rsidP="00EC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7,43 %</w:t>
            </w:r>
          </w:p>
        </w:tc>
      </w:tr>
    </w:tbl>
    <w:p w14:paraId="105A4B6D" w14:textId="325F139E" w:rsidR="00704B8F" w:rsidRPr="00704B8F" w:rsidRDefault="00704B8F" w:rsidP="00EC2A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Pertumbuhan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diukur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sejauh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mana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perkembangan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pada media yang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mempengaruhi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panen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pertama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. Waktu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panen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pertama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ditandai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perkembangan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tumbuh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cepat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dikarenakan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unsur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hara yang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terkandung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tercukupi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membentuk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tubuh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buah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didukung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pernyataan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Chang dan Miles (1987</w:t>
      </w:r>
      <w:proofErr w:type="gramStart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) 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mengemukakan</w:t>
      </w:r>
      <w:proofErr w:type="spellEnd"/>
      <w:proofErr w:type="gram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rerata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panen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pertama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11,00-11,33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setelah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inokulasi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. Waktu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panen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yang lama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diduga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suhu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ruang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kurang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mendukung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perkembangan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badan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buah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cepat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Widyastuti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et al, 2008).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4.1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menunjukkan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rata-rata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panen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pertama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11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. Hal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dikarenakan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nutrisi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terkandung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pada media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tercukupi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memanfaatkan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nutrisi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tersedia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optimal. Pada media yang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subur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lastRenderedPageBreak/>
        <w:t>miselium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tumbuh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cepat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merata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keseluruh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permukan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menekan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pertumbuhan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kontaminan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Sinaga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, 2001). Pada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4.1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penambahan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bekatul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jerami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menunjukkan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panen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pertama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menunjukkan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perbedaan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nyata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30C47C5" w14:textId="77777777" w:rsidR="00704B8F" w:rsidRPr="001E433E" w:rsidRDefault="00704B8F" w:rsidP="00EC2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E433E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sidik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tubuh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buah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kali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panen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4.2,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buah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4.3 dan diameter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4.4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menunjukan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bekatul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7% +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jerami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93</w:t>
      </w:r>
      <w:proofErr w:type="gramStart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% 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proofErr w:type="gram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yang paling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menghasilkan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buah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diameternya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dibandingkan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yang lain.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Banyaknya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tubuh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buah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dan diameter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buah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perlakuan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K3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disebabkan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media yang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tanam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jerami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penambahan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bekatul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syarat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dibutuhkan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pertumbuhan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Pr="001E433E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Mufarrihah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, 2009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nutrisi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tersebar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primordial yang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membentuk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badan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buah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Pemunculan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pengaruhi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faktor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suhu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kelembaban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kadar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air, dan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cahaya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Baharuddin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Taufik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Syahidah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, 2005).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Penambahan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bekatul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berfungsi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koenzim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aktivasi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pendegradasi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ligniselulose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Muhidin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(2003)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bekatul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mengandung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vitamin B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kompleks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tiamin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(B</w:t>
      </w:r>
      <w:r w:rsidRPr="001E433E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1</w:t>
      </w:r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),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biotun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(B</w:t>
      </w:r>
      <w:r w:rsidRPr="001E433E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7</w:t>
      </w:r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niasin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tikoferol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Tiamin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berfungsi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kokarboskilase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fungsinya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sama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ko-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enzim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, protein pada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bekatul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mempercepat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penyebaran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miselium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. Diameter badan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buah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disebabkan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kecilnya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kompetisi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ruang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tumbuh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antar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kejadian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terjadi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penyebaran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pertumbuhan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cukup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dan hamper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menyebar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diseluruh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bagian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tanam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Pendapat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diperkuat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Elysabeth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(2005</w:t>
      </w:r>
      <w:proofErr w:type="gramStart"/>
      <w:r w:rsidRPr="001E433E">
        <w:rPr>
          <w:rFonts w:ascii="Times New Roman" w:hAnsi="Times New Roman" w:cs="Times New Roman"/>
          <w:sz w:val="24"/>
          <w:szCs w:val="24"/>
          <w:lang w:val="en-ID"/>
        </w:rPr>
        <w:t>)  yang</w:t>
      </w:r>
      <w:proofErr w:type="gram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menyatakn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kecilnya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diameter badan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buah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dipengaruhi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kompetisi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ruang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tumbuh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392A5318" w14:textId="77777777" w:rsidR="00704B8F" w:rsidRPr="001E433E" w:rsidRDefault="00704B8F" w:rsidP="00EC2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E433E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Pengkombinasian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7%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bekatul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dan 93%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jerami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alternatif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terbaik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tanam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mendapatkan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bobot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segar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total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buah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pertumbuhan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dibanding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perlakuan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K</w:t>
      </w:r>
      <w:r w:rsidRPr="001E433E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0</w:t>
      </w:r>
      <w:r w:rsidRPr="001E433E">
        <w:rPr>
          <w:rFonts w:ascii="Times New Roman" w:hAnsi="Times New Roman" w:cs="Times New Roman"/>
          <w:sz w:val="24"/>
          <w:szCs w:val="24"/>
          <w:lang w:val="en-ID"/>
        </w:rPr>
        <w:t>, K</w:t>
      </w:r>
      <w:r w:rsidRPr="001E433E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1</w:t>
      </w:r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dan K</w:t>
      </w:r>
      <w:r w:rsidRPr="001E433E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2</w:t>
      </w:r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perlakuan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K</w:t>
      </w:r>
      <w:r w:rsidRPr="001E433E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3</w:t>
      </w:r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rata-rata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bobot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segar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terberat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1E433E">
        <w:rPr>
          <w:rFonts w:ascii="Times New Roman" w:hAnsi="Times New Roman" w:cs="Times New Roman"/>
          <w:sz w:val="24"/>
          <w:szCs w:val="24"/>
          <w:lang w:val="en-ID"/>
        </w:rPr>
        <w:t>24,56 gram</w:t>
      </w:r>
      <w:proofErr w:type="gram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dilihat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4.7 dan pada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4.5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menunjukan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total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buah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sebanyak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84,71 gr.</w:t>
      </w:r>
    </w:p>
    <w:p w14:paraId="27C28361" w14:textId="77777777" w:rsidR="00704B8F" w:rsidRPr="001E433E" w:rsidRDefault="00704B8F" w:rsidP="00EC2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E433E">
        <w:rPr>
          <w:rFonts w:ascii="Times New Roman" w:hAnsi="Times New Roman" w:cs="Times New Roman"/>
          <w:sz w:val="24"/>
          <w:szCs w:val="24"/>
          <w:lang w:val="en-ID"/>
        </w:rPr>
        <w:tab/>
        <w:t xml:space="preserve">Media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jerami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padi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syarat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dibutuhkan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pertumbuhan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karbon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Pernyataan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diperkuat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Rahmawati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dkk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(2016) yang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mengatakan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jerami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berfungsi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substrat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tumbuh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menempelnya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miselium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jerami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nutrisi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bobot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sisa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4.8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menunjukan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beda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nyata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seluruh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takaran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perlakuan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C36FAE6" w14:textId="77777777" w:rsidR="00704B8F" w:rsidRPr="001E433E" w:rsidRDefault="00704B8F" w:rsidP="00EC2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  <w:sectPr w:rsidR="00704B8F" w:rsidRPr="001E433E" w:rsidSect="00086DBC">
          <w:headerReference w:type="first" r:id="rId13"/>
          <w:footerReference w:type="first" r:id="rId14"/>
          <w:pgSz w:w="12240" w:h="15840"/>
          <w:pgMar w:top="1701" w:right="1467" w:bottom="2268" w:left="1701" w:header="720" w:footer="720" w:gutter="0"/>
          <w:pgNumType w:start="22"/>
          <w:cols w:space="720"/>
          <w:titlePg/>
          <w:docGrid w:linePitch="299"/>
        </w:sectPr>
      </w:pPr>
      <w:r w:rsidRPr="001E433E">
        <w:rPr>
          <w:rFonts w:ascii="Times New Roman" w:hAnsi="Times New Roman" w:cs="Times New Roman"/>
          <w:sz w:val="24"/>
          <w:szCs w:val="24"/>
          <w:lang w:val="en-ID"/>
        </w:rPr>
        <w:tab/>
        <w:t xml:space="preserve">Dari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uji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kandungan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protein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4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perlakuan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tanam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jerami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padi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bekatul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kandungan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protein paling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perlakuan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K</w:t>
      </w:r>
      <w:r w:rsidRPr="001E433E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3</w:t>
      </w:r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sebanyak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7,43%, pada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perlakuan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K</w:t>
      </w:r>
      <w:r w:rsidRPr="001E433E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2</w:t>
      </w:r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kandungan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proteinnya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7,35%,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perlakuan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K</w:t>
      </w:r>
      <w:r w:rsidRPr="001E433E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1</w:t>
      </w:r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kandungan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proteinnya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6,31%, dan pada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perlakuan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K</w:t>
      </w:r>
      <w:r w:rsidRPr="001E433E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0</w:t>
      </w:r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kandungan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protein yang paling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sedikit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5,67%. Hasil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peneitian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menunjukan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kadar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protein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menunjukan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beda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nyata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antar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perlakuan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DA99A2A" w14:textId="5B18FC94" w:rsidR="005E36A7" w:rsidRDefault="00704B8F" w:rsidP="00EC2ABD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Kesimpulan dan Saran</w:t>
      </w:r>
    </w:p>
    <w:p w14:paraId="689EA2E3" w14:textId="022D36B2" w:rsidR="00704B8F" w:rsidRPr="00EC2ABD" w:rsidRDefault="00704B8F" w:rsidP="00EC2ABD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Kesimpulan</w:t>
      </w:r>
    </w:p>
    <w:p w14:paraId="45D59418" w14:textId="77777777" w:rsidR="00704B8F" w:rsidRPr="001E433E" w:rsidRDefault="00704B8F" w:rsidP="00EC2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dilaksanakan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diambil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kesimpulan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1E433E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</w:p>
    <w:p w14:paraId="2D9F2FD1" w14:textId="77777777" w:rsidR="00704B8F" w:rsidRDefault="00704B8F" w:rsidP="00EC2ABD">
      <w:pPr>
        <w:pStyle w:val="ListParagraph"/>
        <w:numPr>
          <w:ilvl w:val="6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bookmarkStart w:id="1" w:name="_Hlk76042351"/>
      <w:bookmarkStart w:id="2" w:name="_GoBack"/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Pertumbuhan</w:t>
      </w:r>
      <w:proofErr w:type="spellEnd"/>
      <w:r w:rsidRPr="00C1438B">
        <w:rPr>
          <w:rFonts w:ascii="Times New Roman" w:hAnsi="Times New Roman" w:cs="Times New Roman"/>
          <w:sz w:val="24"/>
          <w:szCs w:val="24"/>
        </w:rPr>
        <w:t xml:space="preserve"> dan hasil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jamur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merang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penambahan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bekatul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pada media </w:t>
      </w:r>
      <w:bookmarkEnd w:id="2"/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tanam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C1438B">
        <w:rPr>
          <w:rFonts w:ascii="Times New Roman" w:hAnsi="Times New Roman" w:cs="Times New Roman"/>
          <w:sz w:val="24"/>
          <w:szCs w:val="24"/>
          <w:lang w:val="en-ID"/>
        </w:rPr>
        <w:t>jerami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masing</w:t>
      </w:r>
      <w:proofErr w:type="gramEnd"/>
      <w:r w:rsidRPr="00C1438B">
        <w:rPr>
          <w:rFonts w:ascii="Times New Roman" w:hAnsi="Times New Roman" w:cs="Times New Roman"/>
          <w:sz w:val="24"/>
          <w:szCs w:val="24"/>
          <w:lang w:val="en-ID"/>
        </w:rPr>
        <w:t>-masing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0%, 5%, 6% dan 7%  </w:t>
      </w:r>
      <w:r w:rsidRPr="00C1438B">
        <w:rPr>
          <w:rFonts w:ascii="Times New Roman" w:hAnsi="Times New Roman" w:cs="Times New Roman"/>
          <w:sz w:val="24"/>
          <w:szCs w:val="24"/>
        </w:rPr>
        <w:t>tidak menunjukkan adanya perbedaan</w:t>
      </w:r>
      <w:r w:rsidRPr="00C1438B">
        <w:rPr>
          <w:rFonts w:ascii="Times New Roman" w:hAnsi="Times New Roman" w:cs="Times New Roman"/>
          <w:sz w:val="24"/>
          <w:szCs w:val="24"/>
          <w:lang w:val="en-ID"/>
        </w:rPr>
        <w:t>.</w:t>
      </w:r>
    </w:p>
    <w:bookmarkEnd w:id="1"/>
    <w:p w14:paraId="4EFA2943" w14:textId="77777777" w:rsidR="00704B8F" w:rsidRDefault="00704B8F" w:rsidP="00EC2ABD">
      <w:pPr>
        <w:pStyle w:val="ListParagraph"/>
        <w:numPr>
          <w:ilvl w:val="6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C1438B">
        <w:rPr>
          <w:rFonts w:ascii="Times New Roman" w:hAnsi="Times New Roman" w:cs="Times New Roman"/>
          <w:sz w:val="24"/>
          <w:szCs w:val="24"/>
          <w:lang w:val="en-US"/>
        </w:rPr>
        <w:t>Penambahan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US"/>
        </w:rPr>
        <w:t>bekatul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US"/>
        </w:rPr>
        <w:t>kandungan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US"/>
        </w:rPr>
        <w:t xml:space="preserve"> protein,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US"/>
        </w:rPr>
        <w:t>berturut-turut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US"/>
        </w:rPr>
        <w:t>penambahan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1438B">
        <w:rPr>
          <w:rFonts w:ascii="Times New Roman" w:hAnsi="Times New Roman" w:cs="Times New Roman"/>
          <w:sz w:val="24"/>
          <w:szCs w:val="24"/>
          <w:lang w:val="en-US"/>
        </w:rPr>
        <w:t>tertinggi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proofErr w:type="gramEnd"/>
      <w:r w:rsidRPr="00C14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7%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bekatul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dan 93%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Jerami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kandungan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proteinnya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sebanyak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7,43%,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diikuti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6%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bekatul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dan 94%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jerami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kandungan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proteinnya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sebanyak7,35%,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kemudian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5%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bekatul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dan 95%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jerami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>,</w:t>
      </w:r>
      <w:r w:rsidRPr="00C1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GB"/>
        </w:rPr>
        <w:t>kandungan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GB"/>
        </w:rPr>
        <w:t>proteinnya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sebanyak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 6,31%, dan yang paling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kecil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pada 100%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Jerami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C1438B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C1438B">
        <w:rPr>
          <w:rFonts w:ascii="Times New Roman" w:hAnsi="Times New Roman" w:cs="Times New Roman"/>
          <w:sz w:val="24"/>
          <w:szCs w:val="24"/>
          <w:lang w:val="en-ID"/>
        </w:rPr>
        <w:t xml:space="preserve"> 5,67%.</w:t>
      </w:r>
    </w:p>
    <w:p w14:paraId="1FF1D225" w14:textId="5E2838AC" w:rsidR="00704B8F" w:rsidRPr="00EC2ABD" w:rsidRDefault="00704B8F" w:rsidP="00EC2ABD">
      <w:pPr>
        <w:pStyle w:val="Heading2"/>
        <w:spacing w:after="20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73647721"/>
      <w:r w:rsidRPr="00EC2ABD">
        <w:rPr>
          <w:rFonts w:ascii="Times New Roman" w:hAnsi="Times New Roman" w:cs="Times New Roman"/>
          <w:color w:val="auto"/>
          <w:sz w:val="24"/>
          <w:szCs w:val="24"/>
        </w:rPr>
        <w:t>Saran</w:t>
      </w:r>
      <w:bookmarkEnd w:id="3"/>
    </w:p>
    <w:p w14:paraId="1B17AB63" w14:textId="77777777" w:rsidR="00704B8F" w:rsidRPr="001E433E" w:rsidRDefault="00704B8F" w:rsidP="00EC2ABD">
      <w:pPr>
        <w:spacing w:line="240" w:lineRule="auto"/>
        <w:ind w:right="24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33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takaran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bekatul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jerami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takaran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merang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>.</w:t>
      </w:r>
    </w:p>
    <w:p w14:paraId="7616B58D" w14:textId="77777777" w:rsidR="00704B8F" w:rsidRPr="001E433E" w:rsidRDefault="00704B8F" w:rsidP="00EC2ABD">
      <w:pPr>
        <w:spacing w:line="240" w:lineRule="auto"/>
        <w:ind w:right="24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33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produktifitas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433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jamur</w:t>
      </w:r>
      <w:proofErr w:type="spellEnd"/>
      <w:proofErr w:type="gram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tiram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kancing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E433E">
        <w:rPr>
          <w:rFonts w:ascii="Times New Roman" w:hAnsi="Times New Roman" w:cs="Times New Roman"/>
          <w:sz w:val="24"/>
          <w:szCs w:val="24"/>
        </w:rPr>
        <w:t>).</w:t>
      </w:r>
    </w:p>
    <w:p w14:paraId="76C7FCEE" w14:textId="77777777" w:rsidR="00704B8F" w:rsidRPr="00704B8F" w:rsidRDefault="00704B8F" w:rsidP="00EC2ABD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6F1BB7" w14:textId="77777777" w:rsidR="004D7DED" w:rsidRDefault="004D7DED" w:rsidP="00EC2ABD">
      <w:pPr>
        <w:spacing w:after="0" w:line="240" w:lineRule="auto"/>
        <w:ind w:right="24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F76173" w14:textId="77777777" w:rsidR="003A12A5" w:rsidRDefault="003A12A5" w:rsidP="00EC2ABD">
      <w:pPr>
        <w:spacing w:after="0" w:line="240" w:lineRule="auto"/>
        <w:ind w:right="24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0548E" w14:textId="1B97FA2C" w:rsidR="003A12A5" w:rsidRDefault="003A12A5" w:rsidP="00EC2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5239C" w14:textId="3313D5F0" w:rsidR="00704B8F" w:rsidRDefault="00704B8F" w:rsidP="00EC2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891B7" w14:textId="4C3AD533" w:rsidR="00704B8F" w:rsidRDefault="00704B8F" w:rsidP="00EC2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081F0" w14:textId="77777777" w:rsidR="00EC2ABD" w:rsidRDefault="00EC2ABD" w:rsidP="00EC2ABD">
      <w:pPr>
        <w:spacing w:after="0" w:line="240" w:lineRule="auto"/>
        <w:ind w:left="850" w:right="247" w:hanging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Hlk75938557"/>
    </w:p>
    <w:p w14:paraId="5F70CED7" w14:textId="77777777" w:rsidR="00EC2ABD" w:rsidRDefault="00EC2ABD" w:rsidP="00EC2ABD">
      <w:pPr>
        <w:spacing w:after="0" w:line="240" w:lineRule="auto"/>
        <w:ind w:left="850" w:right="247" w:hanging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46AA457" w14:textId="77777777" w:rsidR="00EC2ABD" w:rsidRDefault="00EC2ABD" w:rsidP="00EC2ABD">
      <w:pPr>
        <w:spacing w:after="0" w:line="240" w:lineRule="auto"/>
        <w:ind w:left="850" w:right="247" w:hanging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DEBD72" w14:textId="77777777" w:rsidR="00EC2ABD" w:rsidRDefault="00EC2ABD" w:rsidP="00EC2ABD">
      <w:pPr>
        <w:spacing w:after="0" w:line="240" w:lineRule="auto"/>
        <w:ind w:left="850" w:right="247" w:hanging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F8DD3C3" w14:textId="77777777" w:rsidR="00EC2ABD" w:rsidRDefault="00EC2ABD" w:rsidP="00EC2ABD">
      <w:pPr>
        <w:spacing w:after="0" w:line="240" w:lineRule="auto"/>
        <w:ind w:left="850" w:right="247" w:hanging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274B7E" w14:textId="77777777" w:rsidR="00EC2ABD" w:rsidRDefault="00EC2ABD" w:rsidP="00EC2ABD">
      <w:pPr>
        <w:spacing w:after="0" w:line="240" w:lineRule="auto"/>
        <w:ind w:left="850" w:right="247" w:hanging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B961C0D" w14:textId="77777777" w:rsidR="00EC2ABD" w:rsidRDefault="00EC2ABD" w:rsidP="00EC2ABD">
      <w:pPr>
        <w:spacing w:after="0" w:line="240" w:lineRule="auto"/>
        <w:ind w:left="850" w:right="247" w:hanging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485B921" w14:textId="77777777" w:rsidR="00EC2ABD" w:rsidRDefault="00EC2ABD" w:rsidP="00EC2ABD">
      <w:pPr>
        <w:spacing w:after="0" w:line="240" w:lineRule="auto"/>
        <w:ind w:left="850" w:right="247" w:hanging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BDE034" w14:textId="77777777" w:rsidR="00EC2ABD" w:rsidRDefault="00EC2ABD" w:rsidP="00EC2ABD">
      <w:pPr>
        <w:spacing w:after="0" w:line="240" w:lineRule="auto"/>
        <w:ind w:left="850" w:right="247" w:hanging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6A4EA7" w14:textId="77777777" w:rsidR="00EC2ABD" w:rsidRDefault="00EC2ABD" w:rsidP="00EC2ABD">
      <w:pPr>
        <w:spacing w:after="0" w:line="240" w:lineRule="auto"/>
        <w:ind w:left="850" w:right="247" w:hanging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C2844D" w14:textId="77777777" w:rsidR="00EC2ABD" w:rsidRDefault="00EC2ABD" w:rsidP="00EC2ABD">
      <w:pPr>
        <w:spacing w:after="0" w:line="240" w:lineRule="auto"/>
        <w:ind w:left="850" w:right="247" w:hanging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D5D67A" w14:textId="77777777" w:rsidR="00EC2ABD" w:rsidRDefault="00EC2ABD" w:rsidP="00EC2ABD">
      <w:pPr>
        <w:spacing w:after="0" w:line="240" w:lineRule="auto"/>
        <w:ind w:left="850" w:right="247" w:hanging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6C937BD" w14:textId="77777777" w:rsidR="00EC2ABD" w:rsidRDefault="00EC2ABD" w:rsidP="00EC2ABD">
      <w:pPr>
        <w:spacing w:after="0" w:line="240" w:lineRule="auto"/>
        <w:ind w:left="850" w:right="247" w:hanging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D4116B0" w14:textId="329204A7" w:rsidR="00704B8F" w:rsidRPr="00704B8F" w:rsidRDefault="00704B8F" w:rsidP="00EC2ABD">
      <w:pPr>
        <w:spacing w:after="0" w:line="240" w:lineRule="auto"/>
        <w:ind w:left="850" w:right="247" w:hanging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4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DAFTAR PUSTAKA</w:t>
      </w:r>
    </w:p>
    <w:p w14:paraId="0FF0AA76" w14:textId="74BACC6B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Agus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D, 2005.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Budidaya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Konsumsi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Agromedia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Pustaka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Jakarta. 68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hlm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C832F5" w14:textId="77777777" w:rsidR="00704B8F" w:rsidRPr="001E433E" w:rsidRDefault="00704B8F" w:rsidP="00EC2ABD">
      <w:pPr>
        <w:spacing w:after="0" w:line="240" w:lineRule="auto"/>
        <w:ind w:left="850" w:right="24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579C6D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Agus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G.T.K., A.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Dianawati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E.S.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Irawan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&amp; K. Miharja.2002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Budidaya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Konsumsi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Agromedia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Pustaka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Jakarta. 68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18B6A6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6423C8DC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Alex, M, 2011.</w:t>
      </w:r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Untung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Besar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Budidaya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Aneka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Pustaka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Press, Yogyakarta.</w:t>
      </w:r>
    </w:p>
    <w:p w14:paraId="4BDD7AFF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0AC46D58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Anuchita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Moongngarm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Daomukda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 and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Khumpika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, S. 2012. Phytochemicals, and Antioxidant Capacity of Rice Bran, Rice Bran Layer, and Rice Germ. APCBEE Procedia 2: 73-79.</w:t>
      </w:r>
    </w:p>
    <w:p w14:paraId="2CA3813E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A1EAD0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Badan Pusat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Statistik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(BPS). 2015.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Produksi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. [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]. </w:t>
      </w:r>
      <w:hyperlink r:id="rId15">
        <w:r w:rsidRPr="001E43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https://www.bps.go.id/site/resultTab</w:t>
        </w:r>
      </w:hyperlink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Diakses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tgl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Agustus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</w:t>
      </w:r>
    </w:p>
    <w:p w14:paraId="39B9E563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2BA1C6CE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Baharuddin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Taufik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 M,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Syahidah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2005.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Pemanfaatan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Serbuk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Kayu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Jati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Tectona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grandis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yang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Direndam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dalam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Air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Dingin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Sebagai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Media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Tumbuh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Tiram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Pleurotus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camunicipae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).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Perennial 2(1): 1-5.</w:t>
      </w:r>
    </w:p>
    <w:p w14:paraId="78549D61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Bambang,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Sunandar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2010.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Budidaya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.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Bandung: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Bptp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Jawa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Barat.</w:t>
      </w:r>
    </w:p>
    <w:p w14:paraId="61269C8E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50D96A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Chang, S.T. and P. G. Miles. 1987. </w:t>
      </w:r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Edible Mushroom and Their Cultivation.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CRC Press. Boca Raton Florida.</w:t>
      </w:r>
    </w:p>
    <w:p w14:paraId="35B18B94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77447EF5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Elysabeth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N. 2005.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Pengaruh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Komposisi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Media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Jerami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Ampas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Tebu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Terhadap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Hasil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(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Volvariella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volvacea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).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FP UB. Malang</w:t>
      </w:r>
    </w:p>
    <w:p w14:paraId="19C7872D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16997ABA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Farid, A. 2011.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Pengaruh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Pengomposan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Macam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Sumber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Karbohidrat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terhadap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Pertumbuhan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dan Hasil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.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Skripsi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Universitas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Jember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Jawa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Timur.</w:t>
      </w:r>
    </w:p>
    <w:p w14:paraId="1905FFF3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38C09B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Gunawan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A.W.    2000.    </w:t>
      </w:r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Usaha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Pembibitan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jamur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.Penebar</w:t>
      </w:r>
      <w:proofErr w:type="spellEnd"/>
      <w:proofErr w:type="gram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Swadaya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.  Jakarta.</w:t>
      </w:r>
    </w:p>
    <w:p w14:paraId="1A41BE0C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248DA0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Hagutami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 2001.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Budidaya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YapentraHagutani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Cianjur.19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5A26F8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1D95A487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Harianja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E. 2018.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Pengaruh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Macam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Media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Tanam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Takaran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Bekatul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Terhadap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Hasil dan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Daya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Tahan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(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Volvaeiella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volvaceae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)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Skripsi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Fakultas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Pertanian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Universitas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Sarjanawiyata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Tamansiswa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. Yogyakarta.</w:t>
      </w:r>
    </w:p>
    <w:p w14:paraId="10D59DDF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6392B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Ichsan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C.A</w:t>
      </w:r>
      <w:proofErr w:type="gram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, Harun, F &amp;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Ariska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, N. 2011.</w:t>
      </w:r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Karakteristik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Pertumbuhan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Dan Hasil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Volvariella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Volvacea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L.) Pada Media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Tanam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Konsentrasi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Pupuk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Biogreen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Yang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Berbeda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Fakultas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Pertanian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Syiah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Kuala Darussalam. Banda Aceh</w:t>
      </w:r>
    </w:p>
    <w:p w14:paraId="659C198F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308D755E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Irawati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M., A. W.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Gunawan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., O. S.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Dharmaputra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2017.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Campuran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Kapas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Kelaras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Pisang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sebagai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Media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Tanam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.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Jurnal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Mikrobiologi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Indonesia. Vol. 4. No. 1.</w:t>
      </w:r>
    </w:p>
    <w:p w14:paraId="3DDC58A3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4941359D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Indra,  N.</w:t>
      </w:r>
      <w:proofErr w:type="gram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2008.  </w:t>
      </w:r>
      <w:proofErr w:type="spellStart"/>
      <w:proofErr w:type="gram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Merang</w:t>
      </w:r>
      <w:proofErr w:type="spellEnd"/>
      <w:proofErr w:type="gram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Budidayanya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Angkasa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Jakarta. 77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hlm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B29E0D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106646A5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Maelani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L., 2014.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Pengaruh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Takaran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Sukrosa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Terhadap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Pertumbuhan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dan Hasil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Tiram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Putih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(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Pleurotus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ostreatus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).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Skripsi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Jurusan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Agroteknologi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Fakultas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Pertanian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Universitas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Siliwangi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Tasikmalaya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.</w:t>
      </w:r>
    </w:p>
    <w:p w14:paraId="3EB0ED53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248D6AA3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Maulana E.  2012.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PanenJamurTiapMusim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.Lampung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Lily Publisher.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150-175</w:t>
      </w:r>
    </w:p>
    <w:p w14:paraId="6040AEC1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7CFD27" w14:textId="77777777" w:rsidR="00704B8F" w:rsidRPr="001E433E" w:rsidRDefault="00704B8F" w:rsidP="00EC2ABD">
      <w:pPr>
        <w:spacing w:after="0" w:line="240" w:lineRule="auto"/>
        <w:ind w:right="247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Mayun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I.A.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2007.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Pertumbuhan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pada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berbagai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media </w:t>
      </w:r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ab/>
      </w:r>
      <w:proofErr w:type="spellStart"/>
      <w:proofErr w:type="gram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tumbuh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.Skripsi.FakultasPertanianUniversitasUdayana</w:t>
      </w:r>
      <w:proofErr w:type="spellEnd"/>
      <w:proofErr w:type="gram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. Denpasar</w:t>
      </w:r>
    </w:p>
    <w:p w14:paraId="52088F3E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6C21B4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proofErr w:type="gram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Meinanda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I.</w:t>
      </w:r>
      <w:proofErr w:type="gram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2013.   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PanenCepatBudidayaJamur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Bandung: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Padi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50.</w:t>
      </w:r>
    </w:p>
    <w:p w14:paraId="2855CA9D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7E4AA2CD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Mufarrihah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Lailatul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2009.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Penambahan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Bekatul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Ampas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Tahu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pada Media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terhadap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Pertumbuhan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Produksi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Tiram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Putih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(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Pleurotus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ostreatus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)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Skripsi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Jurusan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Biologi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Fakultas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Sains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Teknologi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Universitas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Islam Negeri Malang. Malang.</w:t>
      </w:r>
    </w:p>
    <w:p w14:paraId="10549467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17CDE5B3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Mufidah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A. 2015.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Peningkatan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Hasil dan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Kandungan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Kalsium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dengan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Penambahan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Sumber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Karbon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serta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Pemanfaatan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Serbuk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Sabut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Kelapa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(Cocopeat).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Skripsi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Jurusan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Agoteknologi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Fakultas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Pertanian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Universitas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Jember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Jember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.</w:t>
      </w:r>
    </w:p>
    <w:p w14:paraId="50F1B2EF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636A496C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Muhidin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2003.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Teknologi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Serealia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Legum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dan Umbi-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umbian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Bandung: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Fakultas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Pertanian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UNBAR.</w:t>
      </w:r>
    </w:p>
    <w:p w14:paraId="7F8FA2D3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667CC0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Nurman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A.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Kahar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1990.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Bertanam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Seni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Memasaknya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CCB495" w14:textId="77777777" w:rsidR="00704B8F" w:rsidRPr="001E433E" w:rsidRDefault="00704B8F" w:rsidP="00EC2ABD">
      <w:pPr>
        <w:spacing w:after="0" w:line="240" w:lineRule="auto"/>
        <w:ind w:left="850" w:right="247" w:hanging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Bandung: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Angkasa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388203" w14:textId="77777777" w:rsidR="00704B8F" w:rsidRPr="001E433E" w:rsidRDefault="00704B8F" w:rsidP="00EC2ABD">
      <w:pPr>
        <w:spacing w:after="0" w:line="240" w:lineRule="auto"/>
        <w:ind w:left="850" w:right="247" w:hanging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34E06450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  <w:lang w:val="en-ID"/>
        </w:rPr>
        <w:t>Okwujiako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I. A. 1990. </w:t>
      </w:r>
      <w:r w:rsidRPr="001E433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The Effect </w:t>
      </w:r>
      <w:proofErr w:type="gramStart"/>
      <w:r w:rsidRPr="001E433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Of</w:t>
      </w:r>
      <w:proofErr w:type="gramEnd"/>
      <w:r w:rsidRPr="001E433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Vitanim</w:t>
      </w:r>
      <w:proofErr w:type="spellEnd"/>
      <w:r w:rsidRPr="001E433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on the Vegetative Growth and </w:t>
      </w:r>
      <w:proofErr w:type="spellStart"/>
      <w:r w:rsidRPr="001E433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Frutibody</w:t>
      </w:r>
      <w:proofErr w:type="spellEnd"/>
      <w:r w:rsidRPr="001E433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of </w:t>
      </w:r>
      <w:proofErr w:type="spellStart"/>
      <w:r w:rsidRPr="001E433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Pleurotus</w:t>
      </w:r>
      <w:proofErr w:type="spellEnd"/>
      <w:r w:rsidRPr="001E433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sajor-caju</w:t>
      </w:r>
      <w:proofErr w:type="spellEnd"/>
      <w:r w:rsidRPr="001E433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(Fr.) Singer.</w:t>
      </w:r>
      <w:r w:rsidRPr="001E433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Mushroom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  <w:lang w:val="en-ID"/>
        </w:rPr>
        <w:t>Jurnal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of The Tropics (10): 35-39.</w:t>
      </w:r>
    </w:p>
    <w:p w14:paraId="1F7525E2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14:paraId="6C3B1A41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  <w:lang w:val="en-ID"/>
        </w:rPr>
        <w:t>Pasaribu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  <w:lang w:val="en-ID"/>
        </w:rPr>
        <w:t>dkk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2002. </w:t>
      </w:r>
      <w:r w:rsidRPr="001E433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Aneka </w:t>
      </w:r>
      <w:proofErr w:type="spellStart"/>
      <w:r w:rsidRPr="001E433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Unggulan</w:t>
      </w:r>
      <w:proofErr w:type="spellEnd"/>
      <w:r w:rsidRPr="001E433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Yang </w:t>
      </w:r>
      <w:proofErr w:type="spellStart"/>
      <w:r w:rsidRPr="001E433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Menembus</w:t>
      </w:r>
      <w:proofErr w:type="spellEnd"/>
      <w:r w:rsidRPr="001E433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Pasar.</w:t>
      </w:r>
      <w:r w:rsidRPr="001E433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Jakarta: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  <w:lang w:val="en-ID"/>
        </w:rPr>
        <w:t>Grasindo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  <w:lang w:val="en-ID"/>
        </w:rPr>
        <w:t>.</w:t>
      </w:r>
    </w:p>
    <w:p w14:paraId="326B1092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14:paraId="50678CAD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Purnavita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, S dan Herman, Y.S. </w:t>
      </w:r>
      <w:proofErr w:type="gramStart"/>
      <w:r w:rsidRPr="001E433E">
        <w:rPr>
          <w:rFonts w:ascii="Times New Roman" w:eastAsia="Times New Roman" w:hAnsi="Times New Roman" w:cs="Times New Roman"/>
          <w:sz w:val="24"/>
          <w:szCs w:val="24"/>
        </w:rPr>
        <w:t>2011.“</w:t>
      </w:r>
      <w:proofErr w:type="gram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Produksi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Bioetanol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Limbah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Ampas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Pati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Aren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Enzimatik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Mikrobia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Selulotik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Ekstrak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lastRenderedPageBreak/>
        <w:t>Rayap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>”.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Pangan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dan Hasil </w:t>
      </w:r>
      <w:proofErr w:type="spellStart"/>
      <w:r w:rsidRPr="001E433E">
        <w:rPr>
          <w:rFonts w:ascii="Times New Roman" w:eastAsia="Times New Roman" w:hAnsi="Times New Roman" w:cs="Times New Roman"/>
          <w:sz w:val="24"/>
          <w:szCs w:val="24"/>
        </w:rPr>
        <w:t>Pertanian</w:t>
      </w:r>
      <w:proofErr w:type="spell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. Vol 8, No. 2, </w:t>
      </w:r>
      <w:proofErr w:type="gramStart"/>
      <w:r w:rsidRPr="001E433E">
        <w:rPr>
          <w:rFonts w:ascii="Times New Roman" w:eastAsia="Times New Roman" w:hAnsi="Times New Roman" w:cs="Times New Roman"/>
          <w:sz w:val="24"/>
          <w:szCs w:val="24"/>
        </w:rPr>
        <w:t>Hal :</w:t>
      </w:r>
      <w:proofErr w:type="gramEnd"/>
      <w:r w:rsidRPr="001E433E">
        <w:rPr>
          <w:rFonts w:ascii="Times New Roman" w:eastAsia="Times New Roman" w:hAnsi="Times New Roman" w:cs="Times New Roman"/>
          <w:sz w:val="24"/>
          <w:szCs w:val="24"/>
        </w:rPr>
        <w:t xml:space="preserve"> 54-58.</w:t>
      </w:r>
    </w:p>
    <w:p w14:paraId="2F8CA84F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4221A1E9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Rahayu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B. 2016.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Pertumbuhan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Miselium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Bibit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F1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Tiram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Putih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pada Media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Kardus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Arang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Sekam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dengan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Bekatul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sebagai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Campuran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Media.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Publikasi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Ilmiah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Program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Studi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Pendidikan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Biologi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Universitas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Muhammadiyah Surakarta. Surakarta.</w:t>
      </w:r>
    </w:p>
    <w:p w14:paraId="1F4D3EDD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7171683E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Rahmawati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Nini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Hasanuddin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Rosmayati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2016.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Budidaya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Pengolahan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Jamur</w:t>
      </w:r>
      <w:proofErr w:type="spellEnd"/>
    </w:p>
    <w:p w14:paraId="26B90910" w14:textId="77777777" w:rsidR="00704B8F" w:rsidRPr="001E433E" w:rsidRDefault="00704B8F" w:rsidP="00EC2ABD">
      <w:pPr>
        <w:spacing w:after="0" w:line="240" w:lineRule="auto"/>
        <w:ind w:left="850" w:right="247" w:hanging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Volvariella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volvaceae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dengan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Media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Limbah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Jerami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</w:p>
    <w:p w14:paraId="239D6C14" w14:textId="77777777" w:rsidR="00704B8F" w:rsidRPr="001E433E" w:rsidRDefault="00704B8F" w:rsidP="00EC2ABD">
      <w:pPr>
        <w:spacing w:after="0" w:line="240" w:lineRule="auto"/>
        <w:ind w:left="850" w:right="247" w:hanging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Abdimas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Talenta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. Vol 01. No 01.</w:t>
      </w:r>
    </w:p>
    <w:p w14:paraId="6947F6C2" w14:textId="77777777" w:rsidR="00704B8F" w:rsidRPr="001E433E" w:rsidRDefault="00704B8F" w:rsidP="00EC2ABD">
      <w:pPr>
        <w:spacing w:after="0" w:line="240" w:lineRule="auto"/>
        <w:ind w:left="850" w:right="247" w:hanging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D252DC" w14:textId="77777777" w:rsidR="00704B8F" w:rsidRPr="001E433E" w:rsidRDefault="00704B8F" w:rsidP="00EC2ABD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Riduwan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Muhammad,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Didik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Moch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Nawawi. 2013.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Pertumbuhan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dan Hasil</w:t>
      </w:r>
    </w:p>
    <w:p w14:paraId="07C1885C" w14:textId="77777777" w:rsidR="00704B8F" w:rsidRPr="001E433E" w:rsidRDefault="00704B8F" w:rsidP="00EC2ABD">
      <w:pPr>
        <w:spacing w:after="0" w:line="240" w:lineRule="auto"/>
        <w:ind w:left="850" w:right="247" w:hanging="1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Volvariella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volvaceae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Pada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Berbagai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Sistem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Penebaran</w:t>
      </w:r>
      <w:proofErr w:type="spellEnd"/>
    </w:p>
    <w:p w14:paraId="2698DB02" w14:textId="77777777" w:rsidR="00704B8F" w:rsidRPr="001E433E" w:rsidRDefault="00704B8F" w:rsidP="00EC2ABD">
      <w:pPr>
        <w:spacing w:after="0" w:line="240" w:lineRule="auto"/>
        <w:ind w:left="850" w:right="247" w:hanging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Bibit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Ketebalan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Media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Tanaman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. Vol. 01. No 01.</w:t>
      </w:r>
    </w:p>
    <w:p w14:paraId="5116AE4C" w14:textId="77777777" w:rsidR="00704B8F" w:rsidRPr="001E433E" w:rsidRDefault="00704B8F" w:rsidP="00EC2ABD">
      <w:pPr>
        <w:spacing w:after="0" w:line="240" w:lineRule="auto"/>
        <w:ind w:left="850" w:right="247" w:hanging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6E2979E4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Rochman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Abdul. 2015.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Perbedaan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Proporsi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Dedak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dalam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Media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Tanam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Terhadap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Pertumbuhan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Tiram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Putih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(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Pleurotus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florida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).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Jurnal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Agribisnis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Fakultas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Pertanian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Unita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(11): 56-57.</w:t>
      </w:r>
    </w:p>
    <w:p w14:paraId="48360954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5C10ABC3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Setiadi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A., R., dan Ade. F., Y. 2015.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Pengaruh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Takaran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Dosis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Bekatul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Pada Medium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Serbuk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Kayu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Karet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Terhadap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Hasil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Produksi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Naskah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Publikasi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Program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Studi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Pendidikan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Biologi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Universitas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Pasir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Pangaraian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.</w:t>
      </w:r>
    </w:p>
    <w:p w14:paraId="069A464A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67872E51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Sianaga.2001.  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Budidayanya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Penebar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Suadaya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Jakarta. 67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08C46C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644BC3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Sinaga.2007.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Budidayanya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EdisiRevisi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Penebar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Swadaya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.  Jakarta.</w:t>
      </w:r>
    </w:p>
    <w:p w14:paraId="09BB3A3B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6EB59A5C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Sinaga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Maity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Suradji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199.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Budidayanya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Jakarta: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Penebar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Swadaya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.</w:t>
      </w:r>
    </w:p>
    <w:p w14:paraId="47EFACB7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50C1B488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Sinaga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Maity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Suradji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2011.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Budidaya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. 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Jakarta: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Penebar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Swadaya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.</w:t>
      </w:r>
    </w:p>
    <w:p w14:paraId="3237AD42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1CFE8D61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Sinaga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Maity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Suradji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2015.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Budidaya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. 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Jakarta: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Penebar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Swadaya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.</w:t>
      </w:r>
    </w:p>
    <w:p w14:paraId="6C8271E4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635825BF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Siregar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M., dan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Ritonga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E. 2014.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Tanggap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Pertumbuhan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Terhadap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Formulasi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dan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Ketebalan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Media.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Jurnal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Dinamika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Pertanian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, 29(3), 225-230.</w:t>
      </w:r>
    </w:p>
    <w:p w14:paraId="47ACFC35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5465B4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Suparti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Nurul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Karimawati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2016.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Pertumbuhan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Bibit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F0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Tiram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dan</w:t>
      </w:r>
    </w:p>
    <w:p w14:paraId="0ACE8C2D" w14:textId="77777777" w:rsidR="00704B8F" w:rsidRPr="001E433E" w:rsidRDefault="00704B8F" w:rsidP="00EC2ABD">
      <w:pPr>
        <w:spacing w:after="0" w:line="240" w:lineRule="auto"/>
        <w:ind w:left="850" w:right="247" w:hanging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pada Media Umbi Talas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dengan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Konsentrasi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yang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Berbeda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E44F66" w14:textId="77777777" w:rsidR="00704B8F" w:rsidRPr="001E433E" w:rsidRDefault="00704B8F" w:rsidP="00EC2ABD">
      <w:pPr>
        <w:spacing w:after="0" w:line="240" w:lineRule="auto"/>
        <w:ind w:left="850" w:right="247" w:hanging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Bioeksperimen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. Vol 03. No 01.</w:t>
      </w:r>
    </w:p>
    <w:p w14:paraId="41C6C69C" w14:textId="77777777" w:rsidR="00704B8F" w:rsidRPr="001E433E" w:rsidRDefault="00704B8F" w:rsidP="00EC2ABD">
      <w:pPr>
        <w:spacing w:after="0" w:line="240" w:lineRule="auto"/>
        <w:ind w:left="850" w:right="247" w:hanging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01BE1E40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Utami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C. P. 2017.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Pengaruh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Penambahan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Jerami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Padi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Pada Media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Tanam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Terhadap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Produktivitas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Tiram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Putih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(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Pleurotus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ostreatus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).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Skripsi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Program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Studi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Pendidikan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Biologi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Universitas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Sanata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Dharma.</w:t>
      </w:r>
    </w:p>
    <w:p w14:paraId="759B2CFA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</w:p>
    <w:p w14:paraId="5D1967B6" w14:textId="77777777" w:rsidR="00704B8F" w:rsidRPr="001E433E" w:rsidRDefault="00704B8F" w:rsidP="00EC2ABD">
      <w:pPr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Vankenburg,V.J.L.C.H.</w:t>
      </w:r>
      <w:proofErr w:type="gram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&amp;Bunyapraphatsara,N.2012.</w:t>
      </w:r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Ipomoeapescaprae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.[Online].Tersedia http://www.proseanet.org/2012/ </w:t>
      </w:r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ipomoea-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pescaprae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. [28 April 2017].</w:t>
      </w:r>
    </w:p>
    <w:p w14:paraId="32AC8975" w14:textId="77777777" w:rsidR="00704B8F" w:rsidRPr="001E433E" w:rsidRDefault="00704B8F" w:rsidP="00EC2ABD">
      <w:pPr>
        <w:tabs>
          <w:tab w:val="right" w:pos="8271"/>
        </w:tabs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222D44" w14:textId="77777777" w:rsidR="00704B8F" w:rsidRPr="001E433E" w:rsidRDefault="00704B8F" w:rsidP="00EC2ABD">
      <w:pPr>
        <w:tabs>
          <w:tab w:val="right" w:pos="8271"/>
        </w:tabs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Wanda S. 2014.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Budidaya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Merang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Agromedia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. Jakarta Selatan 12630.</w:t>
      </w:r>
    </w:p>
    <w:p w14:paraId="5A2F426C" w14:textId="77777777" w:rsidR="00704B8F" w:rsidRPr="001E433E" w:rsidRDefault="00704B8F" w:rsidP="00EC2ABD">
      <w:pPr>
        <w:tabs>
          <w:tab w:val="right" w:pos="8271"/>
        </w:tabs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141654" w14:textId="77777777" w:rsidR="00704B8F" w:rsidRPr="001E433E" w:rsidRDefault="00704B8F" w:rsidP="00EC2ABD">
      <w:pPr>
        <w:tabs>
          <w:tab w:val="right" w:pos="8271"/>
        </w:tabs>
        <w:spacing w:after="0" w:line="240" w:lineRule="auto"/>
        <w:ind w:left="850" w:right="247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Wiardani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Isnaeni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2010. Budi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Daya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Jamur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Konsumsi</w:t>
      </w:r>
      <w:proofErr w:type="spellEnd"/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</w:rPr>
        <w:t>. Yogyakarta: Andi</w:t>
      </w:r>
      <w:r w:rsidRPr="001E433E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.</w:t>
      </w:r>
    </w:p>
    <w:p w14:paraId="37A98057" w14:textId="77777777" w:rsidR="00704B8F" w:rsidRPr="001E433E" w:rsidRDefault="00704B8F" w:rsidP="00EC2ABD">
      <w:pPr>
        <w:spacing w:line="240" w:lineRule="auto"/>
        <w:ind w:right="247"/>
        <w:rPr>
          <w:rFonts w:ascii="Times New Roman" w:hAnsi="Times New Roman" w:cs="Times New Roman"/>
          <w:sz w:val="24"/>
          <w:szCs w:val="24"/>
          <w:lang w:val="en-ID"/>
        </w:rPr>
      </w:pPr>
    </w:p>
    <w:p w14:paraId="7CAD4BB0" w14:textId="77777777" w:rsidR="00704B8F" w:rsidRPr="001E433E" w:rsidRDefault="00704B8F" w:rsidP="00EC2ABD">
      <w:pPr>
        <w:spacing w:line="240" w:lineRule="auto"/>
        <w:ind w:right="24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Widiyastuti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, B. 2008. </w:t>
      </w:r>
      <w:proofErr w:type="spellStart"/>
      <w:r w:rsidRPr="001E433E">
        <w:rPr>
          <w:rFonts w:ascii="Times New Roman" w:hAnsi="Times New Roman" w:cs="Times New Roman"/>
          <w:i/>
          <w:sz w:val="24"/>
          <w:szCs w:val="24"/>
          <w:lang w:val="en-ID"/>
        </w:rPr>
        <w:t>Budidaya</w:t>
      </w:r>
      <w:proofErr w:type="spellEnd"/>
      <w:r w:rsidRPr="001E433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i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i/>
          <w:sz w:val="24"/>
          <w:szCs w:val="24"/>
          <w:lang w:val="en-ID"/>
        </w:rPr>
        <w:t>Kompos</w:t>
      </w:r>
      <w:proofErr w:type="spellEnd"/>
      <w:r w:rsidRPr="001E433E">
        <w:rPr>
          <w:rFonts w:ascii="Times New Roman" w:hAnsi="Times New Roman" w:cs="Times New Roman"/>
          <w:i/>
          <w:sz w:val="24"/>
          <w:szCs w:val="24"/>
          <w:lang w:val="en-ID"/>
        </w:rPr>
        <w:t xml:space="preserve">: </w:t>
      </w:r>
      <w:proofErr w:type="spellStart"/>
      <w:r w:rsidRPr="001E433E">
        <w:rPr>
          <w:rFonts w:ascii="Times New Roman" w:hAnsi="Times New Roman" w:cs="Times New Roman"/>
          <w:i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i/>
          <w:sz w:val="24"/>
          <w:szCs w:val="24"/>
          <w:lang w:val="en-ID"/>
        </w:rPr>
        <w:t>Merang</w:t>
      </w:r>
      <w:proofErr w:type="spellEnd"/>
      <w:r w:rsidRPr="001E433E">
        <w:rPr>
          <w:rFonts w:ascii="Times New Roman" w:hAnsi="Times New Roman" w:cs="Times New Roman"/>
          <w:i/>
          <w:sz w:val="24"/>
          <w:szCs w:val="24"/>
          <w:lang w:val="en-ID"/>
        </w:rPr>
        <w:t xml:space="preserve">, </w:t>
      </w:r>
      <w:proofErr w:type="spellStart"/>
      <w:r w:rsidRPr="001E433E">
        <w:rPr>
          <w:rFonts w:ascii="Times New Roman" w:hAnsi="Times New Roman" w:cs="Times New Roman"/>
          <w:i/>
          <w:sz w:val="24"/>
          <w:szCs w:val="24"/>
          <w:lang w:val="en-ID"/>
        </w:rPr>
        <w:t>Jamur</w:t>
      </w:r>
      <w:proofErr w:type="spellEnd"/>
      <w:r w:rsidRPr="001E433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i/>
          <w:sz w:val="24"/>
          <w:szCs w:val="24"/>
          <w:lang w:val="en-ID"/>
        </w:rPr>
        <w:t>Kancing</w:t>
      </w:r>
      <w:proofErr w:type="spellEnd"/>
      <w:r w:rsidRPr="001E433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(Champignon)</w:t>
      </w:r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Penebar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E433E">
        <w:rPr>
          <w:rFonts w:ascii="Times New Roman" w:hAnsi="Times New Roman" w:cs="Times New Roman"/>
          <w:sz w:val="24"/>
          <w:szCs w:val="24"/>
          <w:lang w:val="en-ID"/>
        </w:rPr>
        <w:t>Swadaya</w:t>
      </w:r>
      <w:proofErr w:type="spellEnd"/>
      <w:r w:rsidRPr="001E433E">
        <w:rPr>
          <w:rFonts w:ascii="Times New Roman" w:hAnsi="Times New Roman" w:cs="Times New Roman"/>
          <w:sz w:val="24"/>
          <w:szCs w:val="24"/>
          <w:lang w:val="en-ID"/>
        </w:rPr>
        <w:t>. Jakarta.</w:t>
      </w:r>
    </w:p>
    <w:bookmarkEnd w:id="4"/>
    <w:p w14:paraId="0811D674" w14:textId="77777777" w:rsidR="00704B8F" w:rsidRPr="00FB6E16" w:rsidRDefault="00704B8F" w:rsidP="00EC2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4B8F" w:rsidRPr="00FB6E16" w:rsidSect="007E31DB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C6DAE" w14:textId="77777777" w:rsidR="00C56A8E" w:rsidRDefault="00C56A8E">
      <w:pPr>
        <w:spacing w:after="0" w:line="240" w:lineRule="auto"/>
      </w:pPr>
      <w:r>
        <w:separator/>
      </w:r>
    </w:p>
  </w:endnote>
  <w:endnote w:type="continuationSeparator" w:id="0">
    <w:p w14:paraId="52577468" w14:textId="77777777" w:rsidR="00C56A8E" w:rsidRDefault="00C5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8D89E" w14:textId="77777777" w:rsidR="001E433E" w:rsidRPr="00FF211F" w:rsidRDefault="00C56A8E" w:rsidP="00FF21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imes New Roman" w:hAnsi="Times New Roman" w:cs="Times New Roman"/>
        <w:color w:val="000000"/>
        <w:sz w:val="20"/>
        <w:szCs w:val="20"/>
        <w:lang w:val="en-ID"/>
      </w:rPr>
    </w:pPr>
  </w:p>
  <w:p w14:paraId="7A9ADAF8" w14:textId="77777777" w:rsidR="001E433E" w:rsidRDefault="00C56A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3807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9C9D7" w14:textId="77777777" w:rsidR="001E433E" w:rsidRDefault="007E31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A0FD65" w14:textId="77777777" w:rsidR="001E433E" w:rsidRDefault="00C56A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3693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61018" w14:textId="77777777" w:rsidR="00704B8F" w:rsidRDefault="00704B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B842FF9" w14:textId="77777777" w:rsidR="00704B8F" w:rsidRDefault="00704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4D7AD" w14:textId="77777777" w:rsidR="00C56A8E" w:rsidRDefault="00C56A8E">
      <w:pPr>
        <w:spacing w:after="0" w:line="240" w:lineRule="auto"/>
      </w:pPr>
      <w:r>
        <w:separator/>
      </w:r>
    </w:p>
  </w:footnote>
  <w:footnote w:type="continuationSeparator" w:id="0">
    <w:p w14:paraId="42437B7C" w14:textId="77777777" w:rsidR="00C56A8E" w:rsidRDefault="00C5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3A58A" w14:textId="77777777" w:rsidR="001E433E" w:rsidRDefault="007E31DB" w:rsidP="00296FF5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513"/>
        <w:tab w:val="right" w:pos="902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1DF29A64" w14:textId="77777777" w:rsidR="001E433E" w:rsidRDefault="00C56A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44185" w14:textId="77777777" w:rsidR="00704B8F" w:rsidRDefault="00704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20F87"/>
    <w:multiLevelType w:val="multilevel"/>
    <w:tmpl w:val="4A90F9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262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06662"/>
    <w:multiLevelType w:val="multilevel"/>
    <w:tmpl w:val="28546D4A"/>
    <w:lvl w:ilvl="0">
      <w:start w:val="4"/>
      <w:numFmt w:val="decimal"/>
      <w:lvlText w:val="%1"/>
      <w:lvlJc w:val="left"/>
      <w:pPr>
        <w:ind w:left="360" w:hanging="360"/>
      </w:pPr>
      <w:rPr>
        <w:rFonts w:eastAsia="Cambria" w:hint="default"/>
        <w:color w:val="4F81BD"/>
      </w:rPr>
    </w:lvl>
    <w:lvl w:ilvl="1">
      <w:start w:val="1"/>
      <w:numFmt w:val="upperLetter"/>
      <w:lvlText w:val="%2."/>
      <w:lvlJc w:val="left"/>
      <w:pPr>
        <w:ind w:left="4973" w:hanging="720"/>
      </w:pPr>
      <w:rPr>
        <w:rFonts w:hint="default"/>
        <w:b/>
        <w:color w:val="auto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mbria" w:hint="default"/>
        <w:color w:val="4F81BD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mbria" w:hint="default"/>
        <w:color w:val="4F81BD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mbria" w:hint="default"/>
        <w:color w:val="4F81BD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="Cambria" w:hint="default"/>
        <w:color w:val="4F81BD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mbria" w:hint="default"/>
        <w:color w:val="4F81BD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mbria" w:hint="default"/>
        <w:color w:val="4F81BD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DB"/>
    <w:rsid w:val="00086E6A"/>
    <w:rsid w:val="003A12A5"/>
    <w:rsid w:val="00471423"/>
    <w:rsid w:val="004D7DED"/>
    <w:rsid w:val="0054579D"/>
    <w:rsid w:val="005E36A7"/>
    <w:rsid w:val="00704B8F"/>
    <w:rsid w:val="007139BB"/>
    <w:rsid w:val="007E31DB"/>
    <w:rsid w:val="0091292F"/>
    <w:rsid w:val="00B25E28"/>
    <w:rsid w:val="00BF159E"/>
    <w:rsid w:val="00C56A8E"/>
    <w:rsid w:val="00CA5561"/>
    <w:rsid w:val="00CC248A"/>
    <w:rsid w:val="00EC2ABD"/>
    <w:rsid w:val="00FB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33F8"/>
  <w15:chartTrackingRefBased/>
  <w15:docId w15:val="{8C15ADD4-CBA0-4E4A-A02A-897CF285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704B8F"/>
    <w:pPr>
      <w:keepNext/>
      <w:keepLines/>
      <w:spacing w:before="200" w:after="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31D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7E31DB"/>
    <w:rPr>
      <w:rFonts w:ascii="Calibri" w:eastAsia="Calibri" w:hAnsi="Calibri" w:cs="Calibri"/>
      <w:lang w:val="id-ID"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7139BB"/>
    <w:pPr>
      <w:spacing w:after="200" w:line="276" w:lineRule="auto"/>
      <w:ind w:left="720"/>
      <w:contextualSpacing/>
    </w:pPr>
    <w:rPr>
      <w:rFonts w:ascii="Calibri" w:eastAsia="Calibri" w:hAnsi="Calibri" w:cs="Calibri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139BB"/>
    <w:rPr>
      <w:rFonts w:ascii="Calibri" w:eastAsia="Calibri" w:hAnsi="Calibri" w:cs="Calibri"/>
      <w:lang w:val="id-ID" w:eastAsia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3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39B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139BB"/>
  </w:style>
  <w:style w:type="character" w:styleId="CommentReference">
    <w:name w:val="annotation reference"/>
    <w:basedOn w:val="DefaultParagraphFont"/>
    <w:uiPriority w:val="99"/>
    <w:semiHidden/>
    <w:unhideWhenUsed/>
    <w:rsid w:val="005E36A7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4B8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704B8F"/>
    <w:rPr>
      <w:rFonts w:ascii="Calibri" w:eastAsia="Calibri" w:hAnsi="Calibri" w:cs="Calibri"/>
      <w:lang w:val="id-ID" w:eastAsia="id-ID"/>
    </w:rPr>
  </w:style>
  <w:style w:type="character" w:customStyle="1" w:styleId="Heading2Char">
    <w:name w:val="Heading 2 Char"/>
    <w:basedOn w:val="DefaultParagraphFont"/>
    <w:link w:val="Heading2"/>
    <w:rsid w:val="00704B8F"/>
    <w:rPr>
      <w:rFonts w:ascii="Cambria" w:eastAsia="Cambria" w:hAnsi="Cambria" w:cs="Cambria"/>
      <w:b/>
      <w:color w:val="4F81BD"/>
      <w:sz w:val="26"/>
      <w:szCs w:val="26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CC2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C24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CC248A"/>
    <w:rPr>
      <w:rFonts w:ascii="Times New Roman" w:eastAsia="Times New Roman" w:hAnsi="Times New Roman" w:cs="Times New Roman"/>
      <w:sz w:val="26"/>
      <w:szCs w:val="26"/>
      <w:lang w:val="ms"/>
    </w:rPr>
  </w:style>
  <w:style w:type="character" w:styleId="Hyperlink">
    <w:name w:val="Hyperlink"/>
    <w:basedOn w:val="DefaultParagraphFont"/>
    <w:uiPriority w:val="99"/>
    <w:unhideWhenUsed/>
    <w:rsid w:val="00CC24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ifaldwipadli68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bps.go.id/site/resultTab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2021-07-01T05:44:00Z</dcterms:created>
  <dcterms:modified xsi:type="dcterms:W3CDTF">2021-08-11T03:25:00Z</dcterms:modified>
</cp:coreProperties>
</file>