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52B" w:rsidRPr="005D652B" w:rsidRDefault="005D652B" w:rsidP="005D652B">
      <w:pPr>
        <w:tabs>
          <w:tab w:val="left" w:pos="2552"/>
        </w:tabs>
        <w:autoSpaceDE w:val="0"/>
        <w:autoSpaceDN w:val="0"/>
        <w:adjustRightInd w:val="0"/>
        <w:jc w:val="center"/>
        <w:rPr>
          <w:b/>
        </w:rPr>
      </w:pPr>
      <w:r w:rsidRPr="005D652B">
        <w:rPr>
          <w:b/>
        </w:rPr>
        <w:t>PENGARUH LIKUIDITAS TERHADAP KETEPATAN WAKTU PELAPORAN KEUANGAN</w:t>
      </w:r>
    </w:p>
    <w:p w:rsidR="005D652B" w:rsidRPr="005D652B" w:rsidRDefault="005D652B" w:rsidP="005D652B">
      <w:pPr>
        <w:tabs>
          <w:tab w:val="left" w:pos="2552"/>
        </w:tabs>
        <w:autoSpaceDE w:val="0"/>
        <w:autoSpaceDN w:val="0"/>
        <w:adjustRightInd w:val="0"/>
        <w:jc w:val="center"/>
        <w:rPr>
          <w:b/>
        </w:rPr>
      </w:pPr>
      <w:r w:rsidRPr="005D652B">
        <w:rPr>
          <w:b/>
        </w:rPr>
        <w:t>(Pada Perusahaan Kontruksi Dan Bangunan Yang Terdaftar Di Bursa Efek Indonesia Periode 2017-2019)</w:t>
      </w:r>
    </w:p>
    <w:p w:rsidR="005D652B" w:rsidRPr="005D652B" w:rsidRDefault="005D652B" w:rsidP="005D652B">
      <w:pPr>
        <w:jc w:val="both"/>
      </w:pPr>
    </w:p>
    <w:p w:rsidR="005D652B" w:rsidRPr="005D652B" w:rsidRDefault="005D652B" w:rsidP="005D652B">
      <w:pPr>
        <w:jc w:val="center"/>
        <w:rPr>
          <w:lang w:val="en-US"/>
        </w:rPr>
      </w:pPr>
      <w:r w:rsidRPr="005D652B">
        <w:t>Andika Muhammad Roikhan</w:t>
      </w:r>
    </w:p>
    <w:p w:rsidR="005D652B" w:rsidRPr="005D652B" w:rsidRDefault="005D652B" w:rsidP="005D652B">
      <w:pPr>
        <w:jc w:val="center"/>
        <w:rPr>
          <w:lang w:val="en-US"/>
        </w:rPr>
      </w:pPr>
    </w:p>
    <w:p w:rsidR="005D652B" w:rsidRPr="005D652B" w:rsidRDefault="005D652B" w:rsidP="005D652B">
      <w:pPr>
        <w:jc w:val="center"/>
      </w:pPr>
      <w:r w:rsidRPr="005D652B">
        <w:t>Fakultas Ekonomi-Universitas Mercu Buana Yogyakarta</w:t>
      </w:r>
    </w:p>
    <w:p w:rsidR="005D652B" w:rsidRPr="005D652B" w:rsidRDefault="00161822" w:rsidP="005D652B">
      <w:pPr>
        <w:jc w:val="center"/>
      </w:pPr>
      <w:hyperlink r:id="rId6" w:history="1">
        <w:r w:rsidR="005D652B" w:rsidRPr="005D652B">
          <w:rPr>
            <w:rStyle w:val="Hyperlink"/>
          </w:rPr>
          <w:t>andika.muhammad.roikhan@gmail.com</w:t>
        </w:r>
      </w:hyperlink>
    </w:p>
    <w:p w:rsidR="005D652B" w:rsidRPr="005D652B" w:rsidRDefault="005D652B" w:rsidP="005D652B">
      <w:pPr>
        <w:jc w:val="center"/>
      </w:pPr>
    </w:p>
    <w:p w:rsidR="005D652B" w:rsidRPr="005D652B" w:rsidRDefault="005D652B" w:rsidP="005D652B">
      <w:pPr>
        <w:jc w:val="center"/>
        <w:rPr>
          <w:b/>
        </w:rPr>
      </w:pPr>
      <w:r w:rsidRPr="005D652B">
        <w:rPr>
          <w:b/>
        </w:rPr>
        <w:t>ABSTRAK</w:t>
      </w:r>
    </w:p>
    <w:p w:rsidR="00B32E47" w:rsidRPr="00B32E47" w:rsidRDefault="005D652B" w:rsidP="00B32E47">
      <w:pPr>
        <w:ind w:firstLine="720"/>
        <w:jc w:val="both"/>
      </w:pPr>
      <w:r w:rsidRPr="005D652B">
        <w:t>Penelitian ini bertujuan mengetauhi pengaruh current ratio dan quick ratio terhapap laporan ketepatan waktu pelaporan keuangan Pada Perusahaan Kontruksi Dan Bangunan Yang Terdaftar Di Bursa Efek Indonesia Periode 2017-2019.</w:t>
      </w:r>
      <w:r w:rsidR="00B32E47">
        <w:t xml:space="preserve"> </w:t>
      </w:r>
      <w:r w:rsidRPr="005D652B">
        <w:t xml:space="preserve">Penelitian ini menggunakan pendekatan deskriftif yang bertujuan untuk mendeskripsikan objek penelitian ataupun hasil penelitian. Populasi pada penelitian ini adalah perusahaan sektor konstruksi dan bangunan yang terdaftar di Bursa Efek Indonesia periode tahun 2017- 2019 dengan mengunkan teknik sampling </w:t>
      </w:r>
      <w:r w:rsidRPr="005D652B">
        <w:rPr>
          <w:i/>
        </w:rPr>
        <w:t xml:space="preserve">purposive sampling. </w:t>
      </w:r>
      <w:r w:rsidRPr="005D652B">
        <w:t>Pengumpulan data dalam penelitian ini menggunakan data skunder. Analisis data di lakukan dengan uji</w:t>
      </w:r>
      <w:r w:rsidR="00B32E47">
        <w:t xml:space="preserve"> analisis statistik deskriptif, </w:t>
      </w:r>
      <w:r w:rsidR="00B32E47" w:rsidRPr="00B32E47">
        <w:t>Menilai Kelayakan Model Regresi</w:t>
      </w:r>
      <w:r w:rsidR="00B32E47">
        <w:rPr>
          <w:b/>
        </w:rPr>
        <w:t xml:space="preserve">, </w:t>
      </w:r>
      <w:r w:rsidR="00B32E47" w:rsidRPr="00B32E47">
        <w:t>Menilai Keseluruhan Model, uji hipotesis</w:t>
      </w:r>
      <w:r w:rsidR="00B32E47">
        <w:t>.</w:t>
      </w:r>
    </w:p>
    <w:p w:rsidR="005D652B" w:rsidRPr="005D652B" w:rsidRDefault="005D652B" w:rsidP="00B32E47">
      <w:pPr>
        <w:jc w:val="both"/>
      </w:pPr>
      <w:r w:rsidRPr="005D652B">
        <w:t>.</w:t>
      </w:r>
    </w:p>
    <w:p w:rsidR="005D652B" w:rsidRPr="005D652B" w:rsidRDefault="005D652B" w:rsidP="00B32E47">
      <w:pPr>
        <w:jc w:val="both"/>
      </w:pPr>
      <w:r w:rsidRPr="005D652B">
        <w:t xml:space="preserve">Hasil penelitian didapatkan: (1) current ratio tidak berpengaruh terhadap ketepatan waktu pelaporan keuangan perusahaan sektor kontruksi dan  bangunan tahun 2017-2019. Hal tersebut dibuktikan dengan </w:t>
      </w:r>
      <w:r w:rsidR="00B32E47">
        <w:t>nilai koefisien sebesar -0,020</w:t>
      </w:r>
      <w:r w:rsidRPr="005D652B">
        <w:t xml:space="preserve"> dan nilai </w:t>
      </w:r>
      <w:r w:rsidR="00B32E47">
        <w:t>signifikan sebesar 0,321</w:t>
      </w:r>
      <w:r w:rsidRPr="005D652B">
        <w:t xml:space="preserve"> yang lebh besar </w:t>
      </w:r>
      <w:r w:rsidR="00B32E47">
        <w:t>dari nilai signifikan 5% (0,321</w:t>
      </w:r>
      <w:r w:rsidRPr="005D652B">
        <w:t xml:space="preserve">&gt;0,05). (2) quick ratio tidak berpengaruh terhadap ketepatan waktu pelaporan keuangan perusahaan sektor kontruksi dan  bangunan tahun 2017-2019. Hal tersebut dibuktikan dengan </w:t>
      </w:r>
      <w:r w:rsidR="00B32E47">
        <w:t>nilai koefisien sebesar 0,032</w:t>
      </w:r>
      <w:r w:rsidRPr="005D652B">
        <w:t xml:space="preserve"> dan n</w:t>
      </w:r>
      <w:r w:rsidR="00B32E47">
        <w:t>ilai probabilitas sebesar 0,167</w:t>
      </w:r>
      <w:r w:rsidRPr="005D652B">
        <w:t xml:space="preserve"> yang leb</w:t>
      </w:r>
      <w:r w:rsidR="00B32E47">
        <w:t>i</w:t>
      </w:r>
      <w:r w:rsidRPr="005D652B">
        <w:t xml:space="preserve">h besar </w:t>
      </w:r>
      <w:r w:rsidR="00B32E47">
        <w:t>dari nilai signifikan 5% (0,167</w:t>
      </w:r>
      <w:r w:rsidRPr="005D652B">
        <w:t>&gt;0,05).</w:t>
      </w:r>
    </w:p>
    <w:p w:rsidR="00DD202A" w:rsidRPr="005D652B" w:rsidRDefault="005D652B" w:rsidP="00B32E47">
      <w:pPr>
        <w:jc w:val="both"/>
        <w:rPr>
          <w:lang w:val="en-US"/>
        </w:rPr>
      </w:pPr>
      <w:r w:rsidRPr="005D652B">
        <w:t xml:space="preserve">Kata kunci : </w:t>
      </w:r>
      <w:r w:rsidRPr="005D652B">
        <w:rPr>
          <w:i/>
        </w:rPr>
        <w:t>Current Ratio</w:t>
      </w:r>
      <w:r w:rsidRPr="005D652B">
        <w:t xml:space="preserve">, </w:t>
      </w:r>
      <w:r w:rsidRPr="005D652B">
        <w:rPr>
          <w:i/>
        </w:rPr>
        <w:t>Quick Ratio</w:t>
      </w:r>
      <w:r w:rsidRPr="005D652B">
        <w:t>, Ketepatan Waktu.</w:t>
      </w:r>
    </w:p>
    <w:p w:rsidR="005D652B" w:rsidRPr="005D652B" w:rsidRDefault="005D652B" w:rsidP="005D652B">
      <w:pPr>
        <w:rPr>
          <w:lang w:val="en-US"/>
        </w:rPr>
      </w:pPr>
    </w:p>
    <w:p w:rsidR="005D652B" w:rsidRDefault="005D652B" w:rsidP="005D652B">
      <w:pPr>
        <w:pStyle w:val="ListParagraph"/>
        <w:numPr>
          <w:ilvl w:val="0"/>
          <w:numId w:val="2"/>
        </w:numPr>
        <w:tabs>
          <w:tab w:val="left" w:pos="0"/>
        </w:tabs>
        <w:ind w:left="360"/>
        <w:jc w:val="both"/>
        <w:rPr>
          <w:rFonts w:ascii="Times New Roman" w:hAnsi="Times New Roman" w:cs="Times New Roman"/>
          <w:b/>
        </w:rPr>
        <w:sectPr w:rsidR="005D652B" w:rsidSect="005D652B">
          <w:pgSz w:w="11906" w:h="16838"/>
          <w:pgMar w:top="2268" w:right="1701" w:bottom="1701" w:left="2268" w:header="708" w:footer="708" w:gutter="0"/>
          <w:cols w:space="721"/>
        </w:sectPr>
      </w:pPr>
    </w:p>
    <w:p w:rsidR="005D652B" w:rsidRPr="005D652B" w:rsidRDefault="005D652B" w:rsidP="005D652B">
      <w:pPr>
        <w:pStyle w:val="ListParagraph"/>
        <w:numPr>
          <w:ilvl w:val="0"/>
          <w:numId w:val="2"/>
        </w:numPr>
        <w:tabs>
          <w:tab w:val="left" w:pos="0"/>
        </w:tabs>
        <w:ind w:left="360"/>
        <w:jc w:val="both"/>
        <w:rPr>
          <w:rFonts w:ascii="Times New Roman" w:hAnsi="Times New Roman" w:cs="Times New Roman"/>
          <w:b/>
        </w:rPr>
      </w:pPr>
      <w:r w:rsidRPr="005D652B">
        <w:rPr>
          <w:rFonts w:ascii="Times New Roman" w:hAnsi="Times New Roman" w:cs="Times New Roman"/>
          <w:b/>
        </w:rPr>
        <w:lastRenderedPageBreak/>
        <w:t>PENDAHULUAN</w:t>
      </w:r>
    </w:p>
    <w:p w:rsidR="005D652B" w:rsidRPr="005D652B" w:rsidRDefault="00561BFC" w:rsidP="005D652B">
      <w:pPr>
        <w:tabs>
          <w:tab w:val="left" w:pos="0"/>
        </w:tabs>
        <w:jc w:val="both"/>
      </w:pPr>
      <w:r>
        <w:tab/>
      </w:r>
      <w:r w:rsidR="005D652B" w:rsidRPr="005D652B">
        <w:t xml:space="preserve">Seiring dengan perkembangan perekonomian saat ini, perkembangan dunia bisnis juga sangat pesat ditandai dengan semakin banyaknya perusahaan </w:t>
      </w:r>
      <w:r w:rsidR="005D652B" w:rsidRPr="005D652B">
        <w:rPr>
          <w:i/>
        </w:rPr>
        <w:t>go public</w:t>
      </w:r>
      <w:r w:rsidR="005D652B" w:rsidRPr="005D652B">
        <w:t xml:space="preserve">. Perkembangan ekonomi di Indonesia menunjukkan adanya permintaan akan transparansi kondisi keuangan suatu perusahaan </w:t>
      </w:r>
      <w:r w:rsidR="005D652B" w:rsidRPr="005D652B">
        <w:fldChar w:fldCharType="begin" w:fldLock="1"/>
      </w:r>
      <w:r w:rsidR="005D652B" w:rsidRPr="005D652B">
        <w:instrText>ADDIN CSL_CITATION {"citationItems":[{"id":"ITEM-1","itemData":{"abstract":"Ketepatan waktu pelaporan keuangan merupakan suatu kewajiban yang harus dilakukan oleh perusahaan yang terdaftar di Bursa Efek Indonesia (BEI) untuk menyampaikan laporan keuangan secara berkala sesuai peraturan di Indonesia. Penelitian ini bertujuan untuk mengetahui pengaruh ukuran perusahaan, struktur kepemilikan, profitabilitas, leverage, likuiditas, reputasi KAP, dan penghindaran pajak. Data yang digunakan dalam penelitian ini adalah data laporan keuangan perusahaan Manufaktur yang terdaftar di Bursa Efek Indonesia periode 2011-2016. Metode pengumpulan data menggunakan metode purposive sampling untuk mendapatkan sampel yang representative sesuai kriteria. Total sampel penelitian ini sebanyak 26 perusahaan. Pengujian hipotesis penelitian ini menggunakan regresi logistik. Hasil penelitian menunjukan bahwa variabel reputasi KAP dan leverage berpengaruh positif terhadap ketepatan waktu pelaporan keuangan. Sedangkan variabel ukuran perusahaan, struktur kepemilikan, profitabilitas, likuiditas dan penghindaran pajak tidak berpengaruh terhadap ketepatan waktu pelaporan keuangan.","author":[{"dropping-particle":"","family":"Dewayani","given":"Mega Arista","non-dropping-particle":"","parse-names":false,"suffix":""},{"dropping-particle":"Al","family":"Amin","given":"Moh.","non-dropping-particle":"","parse-names":false,"suffix":""},{"dropping-particle":"","family":"Dewi","given":"Veni Soraya","non-dropping-particle":"","parse-names":false,"suffix":""}],"container-title":"University Research Colloquium","id":"ITEM-1","issued":{"date-parts":[["2017"]]},"page":"441-458","title":"Analisis Faktor-Faktor Yang Memengaruhi Ketepatan Waktu Pelaporan Keuangan ( Studi Empiris pada Perusahaan Manufaktur yang Terdaftar di Bursa Efek Indonesia Periode 2011-2016 )","type":"article-journal","volume":"ISSN 2407-"},"uris":["http://www.mendeley.com/documents/?uuid=668fe217-2528-474f-978a-61d67013ca70"]}],"mendeley":{"formattedCitation":"(Dewayani, Amin and Dewi, 2017)","plainTextFormattedCitation":"(Dewayani, Amin and Dewi, 2017)","previouslyFormattedCitation":"(Dewayani, Amin and Dewi, 2017)"},"properties":{"noteIndex":0},"schema":"https://github.com/citation-style-language/schema/raw/master/csl-citation.json"}</w:instrText>
      </w:r>
      <w:r w:rsidR="005D652B" w:rsidRPr="005D652B">
        <w:fldChar w:fldCharType="separate"/>
      </w:r>
      <w:r w:rsidR="005D652B" w:rsidRPr="005D652B">
        <w:rPr>
          <w:noProof/>
        </w:rPr>
        <w:t>(Dewayani, Amin and Dewi, 2017)</w:t>
      </w:r>
      <w:r w:rsidR="005D652B" w:rsidRPr="005D652B">
        <w:fldChar w:fldCharType="end"/>
      </w:r>
      <w:r w:rsidR="005D652B" w:rsidRPr="005D652B">
        <w:t xml:space="preserve">. Untuk memenuhi kebutuhan masyarakat akan informasi dari perusahaan, maka hampir seluruh perusahaan </w:t>
      </w:r>
      <w:r w:rsidR="005D652B" w:rsidRPr="005D652B">
        <w:rPr>
          <w:i/>
        </w:rPr>
        <w:t>go public</w:t>
      </w:r>
      <w:r w:rsidR="005D652B" w:rsidRPr="005D652B">
        <w:t xml:space="preserve"> wajib </w:t>
      </w:r>
      <w:r w:rsidR="005D652B" w:rsidRPr="005D652B">
        <w:lastRenderedPageBreak/>
        <w:t xml:space="preserve">menyampaikan laporan tahunannya, karena laporan tahunan merupakan hasil akhir dari suatu perusahaan sebagai bentuk pertanggung jawaban perusahaan untuk menyampaikan berbagai informasi yang ada mengenai kegiatan perusahaan </w:t>
      </w:r>
      <w:r w:rsidR="005D652B" w:rsidRPr="005D652B">
        <w:fldChar w:fldCharType="begin" w:fldLock="1"/>
      </w:r>
      <w:r w:rsidR="005D652B" w:rsidRPr="005D652B">
        <w:instrText>ADDIN CSL_CITATION {"citationItems":[{"id":"ITEM-1","itemData":{"DOI":"10.31093/jraba.v2i1.25","ISSN":"2548-1401","abstract":"Implementasi Good Corporate Governance (GCG) yang menekankan pentingnya transparansi dan akuntabilitas publik dalam pelaksanaan audit sehingga dalam proses audit membutuhkan jangka waktu yang cukup lama agar menghasilkan kualitas opini yang baik. Informasi keuangan lebih banyak memiliki nilai bagi pengguna laporan keuangan bila disajikan tepat waktu. Terdapat beberapa faktor yang menyebabkan meningkatnya waktu pengauditan (Audit Delay) yang menyebabkan penundaan kelayakan pelaporan keuangan (Timeliness). Peneliti melihat adanya faktor internal dan eksternal perusahaan yang mempengaruhi lamanya waktu pengauditan dan ketepatan waktu pelaporan keuangan. Populasi dan Sampel penelitian ini yaitu pada perusahaan yang menerbitkan Laporan Keuangan di Bursa Efek Indonesia (BEI) tahun 2012-2014. Tekhnik Analsis yang digunakan adalah menggunakan uji statistika Regresi Berganda. Hasil penelitian menunjukan bahwa faktor Internal saja yang mempengaruhi secara signifikan Audit Delay yaitu Profitabilitas, Solvabilitas dan Ukuran Perusahaan, sedangkan untuk variabel Timeliness, faktor yang mempengaruhi secara signifikan yaitu Tingkat Profitabilitas, Solvablitas dan Ukuran Kantor Akuntan Publik. Penelitian ini diharapkan mampu memberikan penambahan pandangan untuk literatur Penundaan Audit dan Ketepatan Pelaporan Keuangan.Keyword :        Faktor Internal, Faktor Eksternal, Audit Delay, Timeliness","author":[{"dropping-particle":"","family":"Mawardi","given":"Rizal","non-dropping-particle":"","parse-names":false,"suffix":""}],"container-title":"Jurnal Riset Akuntansi Dan Bisnis Airlangga","id":"ITEM-1","issue":"1","issued":{"date-parts":[["2017"]]},"page":"165-180","title":"THE EFFECT OF INTERNAL AND EXTERNAL FACTORS TO AUDIT DELAY AND TIMELINESS (Empirical Study From Real Estate, and Property Company In Indonesia)","type":"article-journal","volume":"2"},"uris":["http://www.mendeley.com/documents/?uuid=f84c8014-b6ce-4053-b3dc-bdd3647914d5"]}],"mendeley":{"formattedCitation":"(Mawardi, 2017)","plainTextFormattedCitation":"(Mawardi, 2017)","previouslyFormattedCitation":"(Mawardi, 2017)"},"properties":{"noteIndex":0},"schema":"https://github.com/citation-style-language/schema/raw/master/csl-citation.json"}</w:instrText>
      </w:r>
      <w:r w:rsidR="005D652B" w:rsidRPr="005D652B">
        <w:fldChar w:fldCharType="separate"/>
      </w:r>
      <w:r w:rsidR="005D652B" w:rsidRPr="005D652B">
        <w:rPr>
          <w:noProof/>
        </w:rPr>
        <w:t>(Mawardi, 2017)</w:t>
      </w:r>
      <w:r w:rsidR="005D652B" w:rsidRPr="005D652B">
        <w:fldChar w:fldCharType="end"/>
      </w:r>
      <w:r w:rsidR="005D652B" w:rsidRPr="005D652B">
        <w:t>.</w:t>
      </w:r>
    </w:p>
    <w:p w:rsidR="005D652B" w:rsidRPr="005D652B" w:rsidRDefault="00561BFC" w:rsidP="005D652B">
      <w:pPr>
        <w:tabs>
          <w:tab w:val="left" w:pos="0"/>
          <w:tab w:val="left" w:pos="142"/>
        </w:tabs>
        <w:jc w:val="both"/>
      </w:pPr>
      <w:r>
        <w:rPr>
          <w:rFonts w:eastAsia="NotoSans-Regular"/>
          <w:i/>
        </w:rPr>
        <w:tab/>
      </w:r>
      <w:r>
        <w:rPr>
          <w:rFonts w:eastAsia="NotoSans-Regular"/>
          <w:i/>
        </w:rPr>
        <w:tab/>
      </w:r>
      <w:r w:rsidR="005D652B" w:rsidRPr="005D652B">
        <w:rPr>
          <w:rFonts w:eastAsia="NotoSans-Regular"/>
          <w:i/>
        </w:rPr>
        <w:t>International Accounting Standards Board</w:t>
      </w:r>
      <w:r w:rsidR="005D652B" w:rsidRPr="005D652B">
        <w:rPr>
          <w:rFonts w:eastAsia="NotoSans-Regular"/>
        </w:rPr>
        <w:t xml:space="preserve"> (IASB) mengatakan ketepatan waktu sebagai salah satu karakteristik yang menentukan relevansinya suatu informasi akuntansi. Pengguna membutuhkan </w:t>
      </w:r>
      <w:r w:rsidR="005D652B" w:rsidRPr="005D652B">
        <w:rPr>
          <w:rFonts w:eastAsia="NotoSans-Regular"/>
        </w:rPr>
        <w:lastRenderedPageBreak/>
        <w:t xml:space="preserve">informasi yang tepat waktu agar mereka dapat segera melakukan peninjauan untuk memutuskan apakah akan berkomitmen atau terus mengalokasikan modalnya di suatu perusahaan </w:t>
      </w:r>
      <w:r w:rsidR="005D652B" w:rsidRPr="005D652B">
        <w:rPr>
          <w:rFonts w:eastAsia="NotoSans-Regular"/>
        </w:rPr>
        <w:fldChar w:fldCharType="begin" w:fldLock="1"/>
      </w:r>
      <w:r w:rsidR="005D652B" w:rsidRPr="005D652B">
        <w:rPr>
          <w:rFonts w:eastAsia="NotoSans-Regular"/>
        </w:rPr>
        <w:instrText>ADDIN CSL_CITATION {"citationItems":[{"id":"ITEM-1","itemData":{"abstract":"Financial reports are intended to meet the needs of decision makers. Accordingly, timeliness is identified as one of the characteristics of information in financial reporting. To accomplish this objective, financial reports must be available on time to inform decision making. Therefore, financial reports should be published as soon as possible after the end of the accounting period. The usefulness of financial statements is impaired if they are not made available to users within a reasonable period after the reporting date. A company should be in a position to issue its financial statements timely. Ongoing factors such as the complexity of an entity’s operations are not sufficient reason for failing to report on a timely basis. More specific deadlines are dealt with by legislation and regulations in many jurisdictions. Because of the fact that the timing of corporate disclosures and the variables associated with this issue have attracted the attention of a number of researchers in recent years. This study examines the relationship between the the timeliness of corporate financial reporting and accounting and auditing related variables of listed non financial companies in Istanbul Stock Exchange for the year 2009 by using chi-square analysis for both consolidated and seperate audited financial statements. The results reveal that, for seperate audited financial statements timeliness of the financial statements are related with the sign of net income, sign of ROA, current ratio and the audit opinion, for consolidated audited financial statements, timeliness of the financial statements are related with the sign of total equity/ total assets and cash flow from operations/interest expense. Key","author":[{"dropping-particle":"","family":"Vuran","given":"Bengu","non-dropping-particle":"","parse-names":false,"suffix":""},{"dropping-particle":"","family":"Adiloglu","given":"Burcu","non-dropping-particle":"","parse-names":false,"suffix":""}],"container-title":"International Journal of Business and Social Science","id":"ITEM-1","issue":"6","issued":{"date-parts":[["2013"]]},"page":"58-70","title":"Is Timeliness of Corporate Financial Reporting Related to Accounting Variables? Evidence From Istanbul Stock Exchange","type":"article-journal","volume":"4"},"uris":["http://www.mendeley.com/documents/?uuid=618b5c90-c39d-4256-90dd-125fddb2160a"]}],"mendeley":{"formattedCitation":"(Vuran and Adiloglu, 2013)","plainTextFormattedCitation":"(Vuran and Adiloglu, 2013)","previouslyFormattedCitation":"(Vuran and Adiloglu, 2013)"},"properties":{"noteIndex":0},"schema":"https://github.com/citation-style-language/schema/raw/master/csl-citation.json"}</w:instrText>
      </w:r>
      <w:r w:rsidR="005D652B" w:rsidRPr="005D652B">
        <w:rPr>
          <w:rFonts w:eastAsia="NotoSans-Regular"/>
        </w:rPr>
        <w:fldChar w:fldCharType="separate"/>
      </w:r>
      <w:r w:rsidR="005D652B" w:rsidRPr="005D652B">
        <w:rPr>
          <w:rFonts w:eastAsia="NotoSans-Regular"/>
          <w:noProof/>
        </w:rPr>
        <w:t>(Vuran and Adiloglu, 2013)</w:t>
      </w:r>
      <w:r w:rsidR="005D652B" w:rsidRPr="005D652B">
        <w:rPr>
          <w:rFonts w:eastAsia="NotoSans-Regular"/>
        </w:rPr>
        <w:fldChar w:fldCharType="end"/>
      </w:r>
      <w:r w:rsidR="005D652B" w:rsidRPr="005D652B">
        <w:rPr>
          <w:rFonts w:eastAsia="NotoSans-Regular"/>
        </w:rPr>
        <w:t xml:space="preserve">. Hal ini juga dinyatakan oleh </w:t>
      </w:r>
      <w:r w:rsidR="005D652B" w:rsidRPr="005D652B">
        <w:t xml:space="preserve">Ikatan Akuntan Indonesia (2014) dalam </w:t>
      </w:r>
      <w:r w:rsidR="005D652B" w:rsidRPr="005D652B">
        <w:fldChar w:fldCharType="begin" w:fldLock="1"/>
      </w:r>
      <w:r w:rsidR="005D652B" w:rsidRPr="005D652B">
        <w:instrText>ADDIN CSL_CITATION {"citationItems":[{"id":"ITEM-1","itemData":{"DOI":"10.24252/minds.v7i1.13505","ISSN":"2442-4951","abstract":"This study aims to investigate empirical evidence about factors that affect the timeliness of financial reporting of mining companies listed on the Indonesia Stock Exchange. This research method uses quantitative methods. The sample selection is using a purposive sampling method. The data obtained were then tested using logistic regression analysis at a significance level of 5%. The results of the study identified that company size and profitability had a positive effect on the timeliness of financial reporting. In contrast, institutional leverage and ownership do not affect the timeliness of financial reporting of mining companies listed on the Indonesia Stock Exchange.","author":[{"dropping-particle":"","family":"Fauziah","given":"Dona","non-dropping-particle":"","parse-names":false,"suffix":""},{"dropping-particle":"","family":"Jumaiyah","given":"Jumaiyah","non-dropping-particle":"","parse-names":false,"suffix":""},{"dropping-particle":"","family":"Aliyah","given":"Siti","non-dropping-particle":"","parse-names":false,"suffix":""}],"container-title":"Jurnal Minds: Manajemen Ide dan Inspirasi","id":"ITEM-1","issue":"1","issued":{"date-parts":[["2020"]]},"page":"23","title":"Timeliness Disclosure of Financial Reporting In Indonesian Mining Companies","type":"article-journal","volume":"7"},"uris":["http://www.mendeley.com/documents/?uuid=3b040d2d-3b3c-458b-9589-08b863478044"]}],"mendeley":{"formattedCitation":"(Fauziah, Jumaiyah and Aliyah, 2020)","manualFormatting":"Fauziah, Jumaiyah and Aliyah (2020)","plainTextFormattedCitation":"(Fauziah, Jumaiyah and Aliyah, 2020)","previouslyFormattedCitation":"(Fauziah, Jumaiyah and Aliyah, 2020)"},"properties":{"noteIndex":0},"schema":"https://github.com/citation-style-language/schema/raw/master/csl-citation.json"}</w:instrText>
      </w:r>
      <w:r w:rsidR="005D652B" w:rsidRPr="005D652B">
        <w:fldChar w:fldCharType="separate"/>
      </w:r>
      <w:r w:rsidR="005D652B" w:rsidRPr="005D652B">
        <w:rPr>
          <w:noProof/>
        </w:rPr>
        <w:t>Fauziah, Jumaiyah and Aliyah (2020)</w:t>
      </w:r>
      <w:r w:rsidR="005D652B" w:rsidRPr="005D652B">
        <w:fldChar w:fldCharType="end"/>
      </w:r>
      <w:r w:rsidR="005D652B" w:rsidRPr="005D652B">
        <w:t xml:space="preserve"> bahwa ketepatan waktu penyampaian laporan keuangan sangat penting untuk pengungkapan informasi baik bersifat wajib (</w:t>
      </w:r>
      <w:r w:rsidR="005D652B" w:rsidRPr="005D652B">
        <w:rPr>
          <w:i/>
          <w:iCs/>
        </w:rPr>
        <w:t>mandatory</w:t>
      </w:r>
      <w:r w:rsidR="005D652B" w:rsidRPr="005D652B">
        <w:t>) maupun sukarela (</w:t>
      </w:r>
      <w:r w:rsidR="005D652B" w:rsidRPr="005D652B">
        <w:rPr>
          <w:i/>
          <w:iCs/>
        </w:rPr>
        <w:t>voluntary</w:t>
      </w:r>
      <w:r w:rsidR="005D652B" w:rsidRPr="005D652B">
        <w:t xml:space="preserve">), </w:t>
      </w:r>
      <w:r w:rsidR="005D652B" w:rsidRPr="005D652B">
        <w:rPr>
          <w:rFonts w:eastAsia="NotoSans-Regular"/>
        </w:rPr>
        <w:t xml:space="preserve">yang </w:t>
      </w:r>
      <w:r w:rsidR="005D652B" w:rsidRPr="005D652B">
        <w:t xml:space="preserve">digunakan sebagai alat bantu prediksi bagi pengambilan keputusan untuk menilai kinerja yang telah dilakukan perusahan selama periode akuntasi berjalan. Jika terdapat penundaan pada pelaporan yang tidak semestinya, maka informasi yang dihasilkan akan kehilangan relevansinya atau menurun kualitasnya dan akan merugikan banyak pihak, karena tidak disajikan pada waktu pengambilan keputusan. Oleh karena itu auditor harus dapat menyelesaikan tugasnya secara tepat waktu agar pelaporan keuangan perusahaan dapat segera dilaporkan kepada Otoritas Jasa Keuangan (OJK). </w:t>
      </w:r>
    </w:p>
    <w:p w:rsidR="005D652B" w:rsidRPr="005D652B" w:rsidRDefault="00561BFC" w:rsidP="005D652B">
      <w:pPr>
        <w:tabs>
          <w:tab w:val="left" w:pos="0"/>
        </w:tabs>
        <w:jc w:val="both"/>
      </w:pPr>
      <w:r>
        <w:tab/>
      </w:r>
      <w:r w:rsidR="005D652B" w:rsidRPr="005D652B">
        <w:t xml:space="preserve">Peran Otoritas Jasa Keuangan (OJK) mengenai ketepatan waktu pelaporan dicantumkan secara tegas dalam peraturan keuangan Nomor 29/POJK.04/2016 berisi tentang laporan tahunan emiten atau perusahaan publik dimana telah diatur dalam pasal 7 ayat 1 yang berisi “Emiten atau perusahaan publik wajib menyampaikan laporan keuangan tahunan kepada OJK paling lambat akhir bulan keempat setelah tutup buku tahun berakhir”. Sehingga, setiap perusahaan yang telah terdaftar </w:t>
      </w:r>
      <w:r w:rsidR="005D652B" w:rsidRPr="005D652B">
        <w:lastRenderedPageBreak/>
        <w:t xml:space="preserve">di Bursa Efek Indonesia wajib mempublikasikan laporan keuangan tahunan perusahaan untuk membantu para pemakai kepentingan seperti investor dan kreditur dengan batas waktu pelaporan laporan keuangan perusahaan yaitu 120 hari </w:t>
      </w:r>
      <w:r w:rsidR="005D652B" w:rsidRPr="005D652B">
        <w:fldChar w:fldCharType="begin" w:fldLock="1"/>
      </w:r>
      <w:r w:rsidR="005D652B" w:rsidRPr="005D652B">
        <w:instrText>ADDIN CSL_CITATION {"citationItems":[{"id":"ITEM-1","itemData":{"abstract":"Peraturan mengenai ketepatan waktu penyampaian laporan keuangan perusahaan telah diatur oleh BAPEPAM dan LK melalui peraturan Nomor: KEP- 431/BL/2012 dengan lampiran Nomor X.K.6. emiten atau perusahaan publik yang pernyataan pendaftarannya telah menjadi efektif wajib menyampaikan laporan keuangan tahunan yang telah diaudit oleh akuntan publik kepada BAPEPAM dan LK paling lama 4 (empat) bulan setelah tahun buku berakhir. Tujuan penelitian ini adalah untuk menemukan bukti empiris pengaruh profitabilitas, leverage, likuiditas, opini audit, dan rasio aktivitas terhadap ketepatan waktu penyampaian laporan keuangan perusahaan manufaktur yang terdaftar di Bursa Efek Indonesia. Populasi yang digunakan sebagai objek dalam penelitian ini adalah perusahaan manufaktur yang terdaftar di Bursa Efek Indeonesia pada periode 2011 sampai dengan 2014. Jumlah perusahaan yang dijadikan sampel dalam penelitian ini sebanyak 12 perusahaan manufaktur periode 2011 sampai dengan 2014, sehingga sampel yang terpilih sebanyak 48 perusahaan. Pengujian hipotesis pada penelitian ini menggunakan regresi logistik biner. Hasil penelitian menunjukkan bahwa profitabilitas dan leverage berpengaruh signifikan terhadap ketepatan waktu penyampaian laporan keuangan, sedangkan likuiditas, opini audit, dan rasio aktivitas tidak berpengaruh signifikan terhadap ketepatan waktu penyampaian laporan keuangan perusahaan. Sedangkan pada pengujian secara simultan menunjukkan bahwa profitabilitas, leverage, likiuiditas, opini audit, dan rasio aktivitas berpangaruh terhadap ketepatan ketepatan waktu penyampaian laporan keuangan perusahaan. peneliti selanjutnya dapat menambah variabel seperti umur perusahaan, ukuran perusahaan, kepemilikan publik, good corporate governance, cash flow, internal auditor, growth, risk industry dan extra ordinary items dan sampel penelitian dengan periode yang lebih panjang, sehingga hasil penelitian bisa lebih akurat. kunci:","author":[{"dropping-particle":"","family":"Prastyo","given":"Ardian Dwi","non-dropping-particle":"","parse-names":false,"suffix":""},{"dropping-particle":"","family":"Susilawati","given":"R. Anastasia Endang","non-dropping-particle":"","parse-names":false,"suffix":""},{"dropping-particle":"","family":"Purwanto","given":"Nanang","non-dropping-particle":"","parse-names":false,"suffix":""}],"container-title":"Journal Riset Mahasiswa Akuntansi (JRMA)","id":"ITEM-1","issue":"ISSN: 2337-5609","issued":{"date-parts":[["2016"]]},"page":"1-13","title":"Pengaruh Profitabilitas, Leverage, Likuiditas, Opini Akuntan Publik dan Rasio Aktivitas Terhadap Ketepatan Waktu Penyampaian Laporan Keuangan","type":"article-journal","volume":"xx"},"uris":["http://www.mendeley.com/documents/?uuid=2de97629-6209-474e-bf73-24a5136e79f1"]}],"mendeley":{"formattedCitation":"(Prastyo, Susilawati and Purwanto, 2016)","plainTextFormattedCitation":"(Prastyo, Susilawati and Purwanto, 2016)","previouslyFormattedCitation":"(Prastyo, Susilawati and Purwanto, 2016)"},"properties":{"noteIndex":0},"schema":"https://github.com/citation-style-language/schema/raw/master/csl-citation.json"}</w:instrText>
      </w:r>
      <w:r w:rsidR="005D652B" w:rsidRPr="005D652B">
        <w:fldChar w:fldCharType="separate"/>
      </w:r>
      <w:r w:rsidR="005D652B" w:rsidRPr="005D652B">
        <w:rPr>
          <w:noProof/>
        </w:rPr>
        <w:t>(Prastyo, Susilawati and Purwanto, 2016)</w:t>
      </w:r>
      <w:r w:rsidR="005D652B" w:rsidRPr="005D652B">
        <w:fldChar w:fldCharType="end"/>
      </w:r>
    </w:p>
    <w:p w:rsidR="005D652B" w:rsidRPr="005D652B" w:rsidRDefault="00561BFC" w:rsidP="005D652B">
      <w:pPr>
        <w:tabs>
          <w:tab w:val="left" w:pos="0"/>
        </w:tabs>
        <w:jc w:val="both"/>
      </w:pPr>
      <w:r>
        <w:tab/>
      </w:r>
      <w:r w:rsidR="005D652B" w:rsidRPr="005D652B">
        <w:t>Meskipun laporan tahunan wajib disajikan tepat waktu namun ternyata setiap tahunnya sebagian besar perusahaan yang terdaftar di bursa efek Indonesia terlambat dalam menyampaikan laporan. Berdasarkan data laporan tahunan yang diterbitkan BEI untuk perusahaan sektor konstruksi dan bangunan tahun 2017 dari 18 perusahaan yang terdaftar, hanya 9 perusahaan yang menyampaikan laporan keuangan tepat waktu fenomena ini jelas berada di bawah target Otoritas Jasa Keuangan (OJK) dan hal tersebut menandakan bahwa hanya sedikit perusahaan yang mampu untuk menyampaikan laporan keuangan tepat waktu.</w:t>
      </w:r>
    </w:p>
    <w:p w:rsidR="005D652B" w:rsidRPr="005D652B" w:rsidRDefault="00561BFC" w:rsidP="005D652B">
      <w:pPr>
        <w:tabs>
          <w:tab w:val="left" w:pos="0"/>
        </w:tabs>
        <w:jc w:val="both"/>
      </w:pPr>
      <w:r>
        <w:tab/>
      </w:r>
      <w:r w:rsidR="005D652B" w:rsidRPr="005D652B">
        <w:t>Berbagai upaya telah dilakukan oleh Bursa Efek Indonesia (BEI) untuk menanggulangi masalah ketepatan waktu pelaporan tahunan, seperti dibuatnya peraturan tentang sanksi keterlambatan pelaporan laporan keuangan dinyatakan dalam keputusan direksi PT Bursa Efek Jakarta Nomor Kep-307/BEJ/07-2004 dimana perusahaan yang melakukan pelanggaran terhadap peraturan bursa akan dikenakan sanksi berupa peringatan tertulis sebanyak tiga kali, denda setinggi-tingginya Rp.500.000.000 (Lima ratus juta rupiah) dan penghentian sementara perdagangan efek perusahaan tercatat (suspensi) di Bursa.</w:t>
      </w:r>
    </w:p>
    <w:p w:rsidR="005D652B" w:rsidRPr="005D652B" w:rsidRDefault="005D652B" w:rsidP="005D652B">
      <w:pPr>
        <w:tabs>
          <w:tab w:val="left" w:pos="0"/>
        </w:tabs>
        <w:jc w:val="both"/>
      </w:pPr>
    </w:p>
    <w:p w:rsidR="002E4DD9" w:rsidRPr="002E4DD9" w:rsidRDefault="005D652B" w:rsidP="002E4DD9">
      <w:pPr>
        <w:pStyle w:val="ListParagraph"/>
        <w:numPr>
          <w:ilvl w:val="0"/>
          <w:numId w:val="2"/>
        </w:numPr>
        <w:tabs>
          <w:tab w:val="left" w:pos="0"/>
        </w:tabs>
        <w:ind w:left="360"/>
        <w:jc w:val="both"/>
        <w:rPr>
          <w:rFonts w:ascii="Times New Roman" w:hAnsi="Times New Roman" w:cs="Times New Roman"/>
          <w:b/>
          <w:sz w:val="24"/>
          <w:szCs w:val="24"/>
        </w:rPr>
      </w:pPr>
      <w:r w:rsidRPr="005D652B">
        <w:rPr>
          <w:rFonts w:ascii="Times New Roman" w:hAnsi="Times New Roman" w:cs="Times New Roman"/>
          <w:b/>
          <w:sz w:val="24"/>
          <w:szCs w:val="24"/>
        </w:rPr>
        <w:t>Landasan</w:t>
      </w:r>
      <w:r w:rsidRPr="005D652B">
        <w:rPr>
          <w:rFonts w:ascii="Times New Roman" w:hAnsi="Times New Roman" w:cs="Times New Roman"/>
          <w:b/>
          <w:sz w:val="24"/>
          <w:szCs w:val="24"/>
          <w:lang w:val="id-ID"/>
        </w:rPr>
        <w:t xml:space="preserve"> Teori</w:t>
      </w:r>
    </w:p>
    <w:p w:rsidR="002E4DD9" w:rsidRDefault="002E4DD9" w:rsidP="002E4DD9">
      <w:pPr>
        <w:pStyle w:val="ListParagraph"/>
        <w:tabs>
          <w:tab w:val="left" w:pos="0"/>
        </w:tabs>
        <w:ind w:left="0"/>
        <w:jc w:val="both"/>
        <w:rPr>
          <w:rFonts w:ascii="Times New Roman" w:hAnsi="Times New Roman" w:cs="Times New Roman"/>
          <w:b/>
          <w:i/>
          <w:sz w:val="24"/>
          <w:szCs w:val="24"/>
        </w:rPr>
      </w:pPr>
    </w:p>
    <w:p w:rsidR="002E4DD9" w:rsidRDefault="002E4DD9" w:rsidP="002E4DD9">
      <w:pPr>
        <w:pStyle w:val="ListParagraph"/>
        <w:tabs>
          <w:tab w:val="left" w:pos="0"/>
        </w:tabs>
        <w:ind w:left="0"/>
        <w:jc w:val="both"/>
        <w:rPr>
          <w:b/>
          <w:lang w:val="id-ID"/>
        </w:rPr>
      </w:pPr>
      <w:r w:rsidRPr="002E4DD9">
        <w:rPr>
          <w:rFonts w:ascii="Times New Roman" w:hAnsi="Times New Roman" w:cs="Times New Roman"/>
          <w:b/>
          <w:i/>
          <w:sz w:val="24"/>
          <w:szCs w:val="24"/>
        </w:rPr>
        <w:t>Agency Theory</w:t>
      </w:r>
    </w:p>
    <w:p w:rsidR="002E4DD9" w:rsidRDefault="002E4DD9" w:rsidP="002E4DD9">
      <w:pPr>
        <w:pStyle w:val="ListParagraph"/>
        <w:tabs>
          <w:tab w:val="left" w:pos="0"/>
        </w:tabs>
        <w:ind w:left="0"/>
        <w:jc w:val="both"/>
        <w:rPr>
          <w:b/>
          <w:lang w:val="id-ID"/>
        </w:rPr>
      </w:pPr>
      <w:r w:rsidRPr="002E4DD9">
        <w:rPr>
          <w:rFonts w:ascii="Times New Roman" w:hAnsi="Times New Roman" w:cs="Times New Roman"/>
          <w:i/>
          <w:sz w:val="24"/>
          <w:szCs w:val="24"/>
        </w:rPr>
        <w:t xml:space="preserve">Agency Theory </w:t>
      </w:r>
      <w:r w:rsidRPr="002E4DD9">
        <w:rPr>
          <w:rFonts w:ascii="Times New Roman" w:hAnsi="Times New Roman" w:cs="Times New Roman"/>
          <w:sz w:val="24"/>
          <w:szCs w:val="24"/>
        </w:rPr>
        <w:t>merupakan teori yang menyatakan bahwa manajer dan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pemilik berada dalam kerangka hubungan keagenan, Maka pihak prinsipal</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sebagai pemilik senantiasa memberikan informasi pada manajer sebagai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pihak agen dalam melakukan pengolahan sebuah informasi. Bagi pihak</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principal</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pengolahan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informasi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tersebut</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digunakan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untuk</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mengambil</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sebuah</w:t>
      </w:r>
      <w:r w:rsidRPr="002E4DD9">
        <w:rPr>
          <w:rFonts w:ascii="Times New Roman" w:hAnsi="Times New Roman" w:cs="Times New Roman"/>
          <w:spacing w:val="-6"/>
          <w:sz w:val="24"/>
          <w:szCs w:val="24"/>
        </w:rPr>
        <w:t xml:space="preserve"> </w:t>
      </w:r>
      <w:r w:rsidRPr="002E4DD9">
        <w:rPr>
          <w:rFonts w:ascii="Times New Roman" w:hAnsi="Times New Roman" w:cs="Times New Roman"/>
          <w:sz w:val="24"/>
          <w:szCs w:val="24"/>
        </w:rPr>
        <w:t>keputusan.</w:t>
      </w:r>
    </w:p>
    <w:p w:rsidR="002E4DD9" w:rsidRDefault="002E4DD9" w:rsidP="002E4DD9">
      <w:pPr>
        <w:pStyle w:val="ListParagraph"/>
        <w:tabs>
          <w:tab w:val="left" w:pos="0"/>
        </w:tabs>
        <w:ind w:left="0"/>
        <w:jc w:val="both"/>
        <w:rPr>
          <w:rFonts w:ascii="Times New Roman" w:hAnsi="Times New Roman" w:cs="Times New Roman"/>
          <w:sz w:val="24"/>
          <w:szCs w:val="24"/>
        </w:rPr>
      </w:pPr>
      <w:r w:rsidRPr="002E4DD9">
        <w:rPr>
          <w:rFonts w:ascii="Times New Roman" w:hAnsi="Times New Roman" w:cs="Times New Roman"/>
          <w:i/>
          <w:sz w:val="24"/>
          <w:szCs w:val="24"/>
        </w:rPr>
        <w:t xml:space="preserve">Agency theory </w:t>
      </w:r>
      <w:r w:rsidRPr="002E4DD9">
        <w:rPr>
          <w:rFonts w:ascii="Times New Roman" w:hAnsi="Times New Roman" w:cs="Times New Roman"/>
          <w:sz w:val="24"/>
          <w:szCs w:val="24"/>
        </w:rPr>
        <w:t>menjelaskan tentang hubungan kontraktual antara pihak</w:t>
      </w:r>
      <w:r w:rsidRPr="002E4DD9">
        <w:rPr>
          <w:rFonts w:ascii="Times New Roman" w:hAnsi="Times New Roman" w:cs="Times New Roman"/>
          <w:spacing w:val="-57"/>
          <w:sz w:val="24"/>
          <w:szCs w:val="24"/>
        </w:rPr>
        <w:t xml:space="preserve"> </w:t>
      </w:r>
      <w:r w:rsidRPr="002E4DD9">
        <w:rPr>
          <w:rFonts w:ascii="Times New Roman" w:hAnsi="Times New Roman" w:cs="Times New Roman"/>
          <w:sz w:val="24"/>
          <w:szCs w:val="24"/>
        </w:rPr>
        <w:t>yang mendelegasikan pengambilan keputusan tertentu (principal/pemilik/</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pemegeng saham) dengan pihak yang nemerima pendelagasian tersebut</w:t>
      </w:r>
      <w:r w:rsidRPr="002E4DD9">
        <w:rPr>
          <w:rFonts w:ascii="Times New Roman" w:hAnsi="Times New Roman" w:cs="Times New Roman"/>
          <w:spacing w:val="1"/>
          <w:sz w:val="24"/>
          <w:szCs w:val="24"/>
        </w:rPr>
        <w:t xml:space="preserve"> </w:t>
      </w:r>
      <w:r>
        <w:rPr>
          <w:rFonts w:ascii="Times New Roman" w:hAnsi="Times New Roman" w:cs="Times New Roman"/>
          <w:sz w:val="24"/>
          <w:szCs w:val="24"/>
        </w:rPr>
        <w:t xml:space="preserve">(agen/direksi/manajemen). </w:t>
      </w:r>
      <w:r w:rsidRPr="002E4DD9">
        <w:rPr>
          <w:rFonts w:ascii="Times New Roman" w:hAnsi="Times New Roman" w:cs="Times New Roman"/>
          <w:sz w:val="24"/>
          <w:szCs w:val="24"/>
        </w:rPr>
        <w:t>Jensen dan Meckling (1976:5) dalam Nurmiati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(2016) mendefinisikan hubungan keagenan sebagai suatu kontak dimana</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satu</w:t>
      </w:r>
      <w:r w:rsidRPr="002E4DD9">
        <w:rPr>
          <w:rFonts w:ascii="Times New Roman" w:hAnsi="Times New Roman" w:cs="Times New Roman"/>
          <w:spacing w:val="-6"/>
          <w:sz w:val="24"/>
          <w:szCs w:val="24"/>
        </w:rPr>
        <w:t xml:space="preserve"> </w:t>
      </w:r>
      <w:r w:rsidRPr="002E4DD9">
        <w:rPr>
          <w:rFonts w:ascii="Times New Roman" w:hAnsi="Times New Roman" w:cs="Times New Roman"/>
          <w:sz w:val="24"/>
          <w:szCs w:val="24"/>
        </w:rPr>
        <w:t>orang</w:t>
      </w:r>
      <w:r w:rsidRPr="002E4DD9">
        <w:rPr>
          <w:rFonts w:ascii="Times New Roman" w:hAnsi="Times New Roman" w:cs="Times New Roman"/>
          <w:spacing w:val="-6"/>
          <w:sz w:val="24"/>
          <w:szCs w:val="24"/>
        </w:rPr>
        <w:t xml:space="preserve"> </w:t>
      </w:r>
      <w:r w:rsidRPr="002E4DD9">
        <w:rPr>
          <w:rFonts w:ascii="Times New Roman" w:hAnsi="Times New Roman" w:cs="Times New Roman"/>
          <w:sz w:val="24"/>
          <w:szCs w:val="24"/>
        </w:rPr>
        <w:t>atau</w:t>
      </w:r>
      <w:r w:rsidRPr="002E4DD9">
        <w:rPr>
          <w:rFonts w:ascii="Times New Roman" w:hAnsi="Times New Roman" w:cs="Times New Roman"/>
          <w:spacing w:val="-7"/>
          <w:sz w:val="24"/>
          <w:szCs w:val="24"/>
        </w:rPr>
        <w:t xml:space="preserve"> </w:t>
      </w:r>
      <w:r w:rsidRPr="002E4DD9">
        <w:rPr>
          <w:rFonts w:ascii="Times New Roman" w:hAnsi="Times New Roman" w:cs="Times New Roman"/>
          <w:sz w:val="24"/>
          <w:szCs w:val="24"/>
        </w:rPr>
        <w:t>lebih</w:t>
      </w:r>
      <w:r w:rsidRPr="002E4DD9">
        <w:rPr>
          <w:rFonts w:ascii="Times New Roman" w:hAnsi="Times New Roman" w:cs="Times New Roman"/>
          <w:spacing w:val="-6"/>
          <w:sz w:val="24"/>
          <w:szCs w:val="24"/>
        </w:rPr>
        <w:t xml:space="preserve"> </w:t>
      </w:r>
      <w:r w:rsidRPr="002E4DD9">
        <w:rPr>
          <w:rFonts w:ascii="Times New Roman" w:hAnsi="Times New Roman" w:cs="Times New Roman"/>
          <w:sz w:val="24"/>
          <w:szCs w:val="24"/>
        </w:rPr>
        <w:t>(prinsipal/pemilik)</w:t>
      </w:r>
      <w:r w:rsidRPr="002E4DD9">
        <w:rPr>
          <w:rFonts w:ascii="Times New Roman" w:hAnsi="Times New Roman" w:cs="Times New Roman"/>
          <w:spacing w:val="-3"/>
          <w:sz w:val="24"/>
          <w:szCs w:val="24"/>
        </w:rPr>
        <w:t xml:space="preserve"> </w:t>
      </w:r>
      <w:r w:rsidRPr="002E4DD9">
        <w:rPr>
          <w:rFonts w:ascii="Times New Roman" w:hAnsi="Times New Roman" w:cs="Times New Roman"/>
          <w:sz w:val="24"/>
          <w:szCs w:val="24"/>
        </w:rPr>
        <w:t>melibatkan</w:t>
      </w:r>
      <w:r w:rsidRPr="002E4DD9">
        <w:rPr>
          <w:rFonts w:ascii="Times New Roman" w:hAnsi="Times New Roman" w:cs="Times New Roman"/>
          <w:spacing w:val="-6"/>
          <w:sz w:val="24"/>
          <w:szCs w:val="24"/>
        </w:rPr>
        <w:t xml:space="preserve"> </w:t>
      </w:r>
      <w:r w:rsidRPr="002E4DD9">
        <w:rPr>
          <w:rFonts w:ascii="Times New Roman" w:hAnsi="Times New Roman" w:cs="Times New Roman"/>
          <w:sz w:val="24"/>
          <w:szCs w:val="24"/>
        </w:rPr>
        <w:t>orang</w:t>
      </w:r>
      <w:r w:rsidRPr="002E4DD9">
        <w:rPr>
          <w:rFonts w:ascii="Times New Roman" w:hAnsi="Times New Roman" w:cs="Times New Roman"/>
          <w:spacing w:val="-7"/>
          <w:sz w:val="24"/>
          <w:szCs w:val="24"/>
        </w:rPr>
        <w:t xml:space="preserve"> </w:t>
      </w:r>
      <w:r w:rsidRPr="002E4DD9">
        <w:rPr>
          <w:rFonts w:ascii="Times New Roman" w:hAnsi="Times New Roman" w:cs="Times New Roman"/>
          <w:sz w:val="24"/>
          <w:szCs w:val="24"/>
        </w:rPr>
        <w:t>lain</w:t>
      </w:r>
      <w:r w:rsidRPr="002E4DD9">
        <w:rPr>
          <w:rFonts w:ascii="Times New Roman" w:hAnsi="Times New Roman" w:cs="Times New Roman"/>
          <w:spacing w:val="-6"/>
          <w:sz w:val="24"/>
          <w:szCs w:val="24"/>
        </w:rPr>
        <w:t xml:space="preserve"> </w:t>
      </w:r>
      <w:r w:rsidRPr="002E4DD9">
        <w:rPr>
          <w:rFonts w:ascii="Times New Roman" w:hAnsi="Times New Roman" w:cs="Times New Roman"/>
          <w:sz w:val="24"/>
          <w:szCs w:val="24"/>
        </w:rPr>
        <w:t>(agen)</w:t>
      </w:r>
      <w:r w:rsidRPr="002E4DD9">
        <w:rPr>
          <w:rFonts w:ascii="Times New Roman" w:hAnsi="Times New Roman" w:cs="Times New Roman"/>
          <w:spacing w:val="-5"/>
          <w:sz w:val="24"/>
          <w:szCs w:val="24"/>
        </w:rPr>
        <w:t xml:space="preserve"> </w:t>
      </w:r>
      <w:r w:rsidRPr="002E4DD9">
        <w:rPr>
          <w:rFonts w:ascii="Times New Roman" w:hAnsi="Times New Roman" w:cs="Times New Roman"/>
          <w:sz w:val="24"/>
          <w:szCs w:val="24"/>
        </w:rPr>
        <w:t>untuk</w:t>
      </w:r>
      <w:r w:rsidRPr="002E4DD9">
        <w:rPr>
          <w:rFonts w:ascii="Times New Roman" w:hAnsi="Times New Roman" w:cs="Times New Roman"/>
          <w:spacing w:val="-58"/>
          <w:sz w:val="24"/>
          <w:szCs w:val="24"/>
        </w:rPr>
        <w:t xml:space="preserve"> </w:t>
      </w:r>
      <w:r w:rsidRPr="002E4DD9">
        <w:rPr>
          <w:rFonts w:ascii="Times New Roman" w:hAnsi="Times New Roman" w:cs="Times New Roman"/>
          <w:sz w:val="24"/>
          <w:szCs w:val="24"/>
        </w:rPr>
        <w:t>melakukan layanan tertentu demi kepentingan prinsipal yang melibatkan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pendelegasian beberapa kewenangan pengambilan keputusan kepada agen.</w:t>
      </w:r>
    </w:p>
    <w:p w:rsidR="002E4DD9" w:rsidRDefault="002E4DD9" w:rsidP="002E4DD9">
      <w:pPr>
        <w:pStyle w:val="ListParagraph"/>
        <w:tabs>
          <w:tab w:val="left" w:pos="0"/>
        </w:tabs>
        <w:ind w:left="0"/>
        <w:jc w:val="both"/>
        <w:rPr>
          <w:rFonts w:ascii="Times New Roman" w:hAnsi="Times New Roman" w:cs="Times New Roman"/>
          <w:sz w:val="24"/>
          <w:szCs w:val="24"/>
        </w:rPr>
      </w:pPr>
    </w:p>
    <w:p w:rsidR="002E4DD9" w:rsidRPr="002E4DD9" w:rsidRDefault="002E4DD9" w:rsidP="002E4DD9">
      <w:pPr>
        <w:pStyle w:val="ListParagraph"/>
        <w:tabs>
          <w:tab w:val="left" w:pos="0"/>
        </w:tabs>
        <w:ind w:left="0"/>
        <w:jc w:val="both"/>
        <w:rPr>
          <w:rFonts w:ascii="Times New Roman" w:hAnsi="Times New Roman" w:cs="Times New Roman"/>
          <w:b/>
          <w:i/>
          <w:sz w:val="24"/>
          <w:szCs w:val="24"/>
          <w:lang w:val="id-ID"/>
        </w:rPr>
      </w:pPr>
      <w:r w:rsidRPr="002E4DD9">
        <w:rPr>
          <w:rFonts w:ascii="Times New Roman" w:hAnsi="Times New Roman" w:cs="Times New Roman"/>
          <w:b/>
          <w:i/>
          <w:sz w:val="24"/>
          <w:szCs w:val="24"/>
          <w:lang w:val="id-ID"/>
        </w:rPr>
        <w:t>Signaling Theory</w:t>
      </w:r>
    </w:p>
    <w:p w:rsidR="002E4DD9" w:rsidRPr="002E4DD9" w:rsidRDefault="002E4DD9" w:rsidP="002E4DD9">
      <w:pPr>
        <w:pStyle w:val="ListParagraph"/>
        <w:tabs>
          <w:tab w:val="left" w:pos="0"/>
        </w:tabs>
        <w:ind w:left="0"/>
        <w:jc w:val="both"/>
        <w:rPr>
          <w:rFonts w:ascii="Times New Roman" w:hAnsi="Times New Roman" w:cs="Times New Roman"/>
          <w:sz w:val="24"/>
          <w:szCs w:val="24"/>
        </w:rPr>
      </w:pPr>
      <w:r w:rsidRPr="002E4DD9">
        <w:rPr>
          <w:rFonts w:ascii="Times New Roman" w:hAnsi="Times New Roman" w:cs="Times New Roman"/>
          <w:sz w:val="24"/>
          <w:szCs w:val="24"/>
        </w:rPr>
        <w:t>Menurut</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Jama’an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(2008)</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dalam</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Taufik</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Hidayat</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(2020)</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teori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sinyal</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mengemukakan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tentang</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bagaimana</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seharusnya</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sebuah</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perusahaan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memberikan sinyal kepada pengguna laporan keuangan. Sinyal ini berupa</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informasi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mengenai</w:t>
      </w:r>
      <w:r w:rsidRPr="002E4DD9">
        <w:rPr>
          <w:rFonts w:ascii="Times New Roman" w:hAnsi="Times New Roman" w:cs="Times New Roman"/>
          <w:spacing w:val="1"/>
          <w:sz w:val="24"/>
          <w:szCs w:val="24"/>
        </w:rPr>
        <w:t xml:space="preserve"> </w:t>
      </w:r>
      <w:proofErr w:type="gramStart"/>
      <w:r w:rsidRPr="002E4DD9">
        <w:rPr>
          <w:rFonts w:ascii="Times New Roman" w:hAnsi="Times New Roman" w:cs="Times New Roman"/>
          <w:sz w:val="24"/>
          <w:szCs w:val="24"/>
        </w:rPr>
        <w:t>apa</w:t>
      </w:r>
      <w:proofErr w:type="gramEnd"/>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yang</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sudah</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dilakukan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oleh</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manajemen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untuk</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merealisasikan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keinginan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pemilik.</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lastRenderedPageBreak/>
        <w:t>Teori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sinyal</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menjelaskan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bahwa</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pemberian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sinyal</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dilakukan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oleh</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manajer</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untuk</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mengurangi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asimetri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 xml:space="preserve">informasi. Asimetri informasi </w:t>
      </w:r>
      <w:proofErr w:type="gramStart"/>
      <w:r w:rsidRPr="002E4DD9">
        <w:rPr>
          <w:rFonts w:ascii="Times New Roman" w:hAnsi="Times New Roman" w:cs="Times New Roman"/>
          <w:sz w:val="24"/>
          <w:szCs w:val="24"/>
        </w:rPr>
        <w:t>akan</w:t>
      </w:r>
      <w:proofErr w:type="gramEnd"/>
      <w:r w:rsidRPr="002E4DD9">
        <w:rPr>
          <w:rFonts w:ascii="Times New Roman" w:hAnsi="Times New Roman" w:cs="Times New Roman"/>
          <w:sz w:val="24"/>
          <w:szCs w:val="24"/>
        </w:rPr>
        <w:t xml:space="preserve"> terjadi jika manajemen tidak secara</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penuh menyampaikan semua informasi yang dapat</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mempengaruhi nilai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perusahaan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ke</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pasar</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modal.</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Untuk</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menghindari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asimetri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informasi,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perusahaan</w:t>
      </w:r>
      <w:r w:rsidRPr="002E4DD9">
        <w:rPr>
          <w:rFonts w:ascii="Times New Roman" w:hAnsi="Times New Roman" w:cs="Times New Roman"/>
          <w:spacing w:val="-5"/>
          <w:sz w:val="24"/>
          <w:szCs w:val="24"/>
        </w:rPr>
        <w:t xml:space="preserve"> </w:t>
      </w:r>
      <w:r w:rsidRPr="002E4DD9">
        <w:rPr>
          <w:rFonts w:ascii="Times New Roman" w:hAnsi="Times New Roman" w:cs="Times New Roman"/>
          <w:sz w:val="24"/>
          <w:szCs w:val="24"/>
        </w:rPr>
        <w:t>harus</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memberikan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informasi</w:t>
      </w:r>
      <w:r w:rsidRPr="002E4DD9">
        <w:rPr>
          <w:rFonts w:ascii="Times New Roman" w:hAnsi="Times New Roman" w:cs="Times New Roman"/>
          <w:spacing w:val="-4"/>
          <w:sz w:val="24"/>
          <w:szCs w:val="24"/>
        </w:rPr>
        <w:t xml:space="preserve"> </w:t>
      </w:r>
      <w:r w:rsidRPr="002E4DD9">
        <w:rPr>
          <w:rFonts w:ascii="Times New Roman" w:hAnsi="Times New Roman" w:cs="Times New Roman"/>
          <w:sz w:val="24"/>
          <w:szCs w:val="24"/>
        </w:rPr>
        <w:t>sebagai</w:t>
      </w:r>
      <w:r w:rsidRPr="002E4DD9">
        <w:rPr>
          <w:rFonts w:ascii="Times New Roman" w:hAnsi="Times New Roman" w:cs="Times New Roman"/>
          <w:spacing w:val="-9"/>
          <w:sz w:val="24"/>
          <w:szCs w:val="24"/>
        </w:rPr>
        <w:t xml:space="preserve"> </w:t>
      </w:r>
      <w:r w:rsidRPr="002E4DD9">
        <w:rPr>
          <w:rFonts w:ascii="Times New Roman" w:hAnsi="Times New Roman" w:cs="Times New Roman"/>
          <w:sz w:val="24"/>
          <w:szCs w:val="24"/>
        </w:rPr>
        <w:t>sinyal</w:t>
      </w:r>
      <w:r w:rsidRPr="002E4DD9">
        <w:rPr>
          <w:rFonts w:ascii="Times New Roman" w:hAnsi="Times New Roman" w:cs="Times New Roman"/>
          <w:spacing w:val="-5"/>
          <w:sz w:val="24"/>
          <w:szCs w:val="24"/>
        </w:rPr>
        <w:t xml:space="preserve"> </w:t>
      </w:r>
      <w:r w:rsidRPr="002E4DD9">
        <w:rPr>
          <w:rFonts w:ascii="Times New Roman" w:hAnsi="Times New Roman" w:cs="Times New Roman"/>
          <w:sz w:val="24"/>
          <w:szCs w:val="24"/>
        </w:rPr>
        <w:t>kepada</w:t>
      </w:r>
      <w:r w:rsidRPr="002E4DD9">
        <w:rPr>
          <w:rFonts w:ascii="Times New Roman" w:hAnsi="Times New Roman" w:cs="Times New Roman"/>
          <w:spacing w:val="3"/>
          <w:sz w:val="24"/>
          <w:szCs w:val="24"/>
        </w:rPr>
        <w:t xml:space="preserve"> </w:t>
      </w:r>
      <w:r w:rsidRPr="002E4DD9">
        <w:rPr>
          <w:rFonts w:ascii="Times New Roman" w:hAnsi="Times New Roman" w:cs="Times New Roman"/>
          <w:sz w:val="24"/>
          <w:szCs w:val="24"/>
        </w:rPr>
        <w:t>investor.</w:t>
      </w:r>
    </w:p>
    <w:p w:rsidR="002E4DD9" w:rsidRPr="002E4DD9" w:rsidRDefault="002E4DD9" w:rsidP="002E4DD9">
      <w:pPr>
        <w:pStyle w:val="ListParagraph"/>
        <w:tabs>
          <w:tab w:val="left" w:pos="0"/>
        </w:tabs>
        <w:ind w:left="0"/>
        <w:jc w:val="both"/>
        <w:rPr>
          <w:rFonts w:ascii="Times New Roman" w:hAnsi="Times New Roman" w:cs="Times New Roman"/>
          <w:b/>
          <w:sz w:val="24"/>
          <w:szCs w:val="24"/>
          <w:lang w:val="id-ID"/>
        </w:rPr>
      </w:pPr>
      <w:r w:rsidRPr="002E4DD9">
        <w:rPr>
          <w:rFonts w:ascii="Times New Roman" w:hAnsi="Times New Roman" w:cs="Times New Roman"/>
          <w:sz w:val="24"/>
          <w:szCs w:val="24"/>
        </w:rPr>
        <w:t>Investor selalu membutuhkan informasi yang simetris sebagai pemantau</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dalam</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menanamkan</w:t>
      </w:r>
      <w:r w:rsidRPr="002E4DD9">
        <w:rPr>
          <w:rFonts w:ascii="Times New Roman" w:hAnsi="Times New Roman" w:cs="Times New Roman"/>
          <w:spacing w:val="1"/>
          <w:sz w:val="24"/>
          <w:szCs w:val="24"/>
        </w:rPr>
        <w:t xml:space="preserve"> </w:t>
      </w:r>
      <w:proofErr w:type="gramStart"/>
      <w:r w:rsidRPr="002E4DD9">
        <w:rPr>
          <w:rFonts w:ascii="Times New Roman" w:hAnsi="Times New Roman" w:cs="Times New Roman"/>
          <w:sz w:val="24"/>
          <w:szCs w:val="24"/>
        </w:rPr>
        <w:t>dana</w:t>
      </w:r>
      <w:proofErr w:type="gramEnd"/>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pada</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suatu</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perusahaan.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Menurut</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Maria</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Immaculatta</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(2006)</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dalam</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Taufik</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Hidayat</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(2020)</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kualitas</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keputusan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investor dipengaruhi oleh kualitas informasi yang diungkapkan perusahaan</w:t>
      </w:r>
      <w:r w:rsidRPr="002E4DD9">
        <w:rPr>
          <w:rFonts w:ascii="Times New Roman" w:hAnsi="Times New Roman" w:cs="Times New Roman"/>
          <w:spacing w:val="-57"/>
          <w:sz w:val="24"/>
          <w:szCs w:val="24"/>
        </w:rPr>
        <w:t xml:space="preserve"> </w:t>
      </w:r>
      <w:r w:rsidRPr="002E4DD9">
        <w:rPr>
          <w:rFonts w:ascii="Times New Roman" w:hAnsi="Times New Roman" w:cs="Times New Roman"/>
          <w:sz w:val="24"/>
          <w:szCs w:val="24"/>
        </w:rPr>
        <w:t>dalam</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laporan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keuangan.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Kualitasi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informasi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tersebut</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bertujuan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untuk</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mengurangi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asimetri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informasi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yang</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timbul</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ketika</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manajer</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lebih</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mengetahui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informasi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dan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prospek</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perusahaan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di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masa</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mendatang</w:t>
      </w:r>
      <w:r w:rsidRPr="002E4DD9">
        <w:rPr>
          <w:rFonts w:ascii="Times New Roman" w:hAnsi="Times New Roman" w:cs="Times New Roman"/>
          <w:spacing w:val="-57"/>
          <w:sz w:val="24"/>
          <w:szCs w:val="24"/>
        </w:rPr>
        <w:t xml:space="preserve"> </w:t>
      </w:r>
      <w:r w:rsidRPr="002E4DD9">
        <w:rPr>
          <w:rFonts w:ascii="Times New Roman" w:hAnsi="Times New Roman" w:cs="Times New Roman"/>
          <w:sz w:val="24"/>
          <w:szCs w:val="24"/>
        </w:rPr>
        <w:t>dibanding pihak eksternal perusahaan. Informasi yang berupa pemberian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peringkat</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obligasi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perusahaan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yang</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dipublikasikan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diharapkan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dapat</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menjadi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sinyal</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kondisi</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keuangan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perusahaan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dan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menggambarkan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kemungkinan</w:t>
      </w:r>
      <w:r w:rsidRPr="002E4DD9">
        <w:rPr>
          <w:rFonts w:ascii="Times New Roman" w:hAnsi="Times New Roman" w:cs="Times New Roman"/>
          <w:spacing w:val="-1"/>
          <w:sz w:val="24"/>
          <w:szCs w:val="24"/>
        </w:rPr>
        <w:t xml:space="preserve"> </w:t>
      </w:r>
      <w:r w:rsidRPr="002E4DD9">
        <w:rPr>
          <w:rFonts w:ascii="Times New Roman" w:hAnsi="Times New Roman" w:cs="Times New Roman"/>
          <w:sz w:val="24"/>
          <w:szCs w:val="24"/>
        </w:rPr>
        <w:t>yang terjadi</w:t>
      </w:r>
      <w:r w:rsidRPr="002E4DD9">
        <w:rPr>
          <w:rFonts w:ascii="Times New Roman" w:hAnsi="Times New Roman" w:cs="Times New Roman"/>
          <w:spacing w:val="-6"/>
          <w:sz w:val="24"/>
          <w:szCs w:val="24"/>
        </w:rPr>
        <w:t xml:space="preserve"> </w:t>
      </w:r>
      <w:r w:rsidRPr="002E4DD9">
        <w:rPr>
          <w:rFonts w:ascii="Times New Roman" w:hAnsi="Times New Roman" w:cs="Times New Roman"/>
          <w:sz w:val="24"/>
          <w:szCs w:val="24"/>
        </w:rPr>
        <w:t>terkait</w:t>
      </w:r>
      <w:r w:rsidRPr="002E4DD9">
        <w:rPr>
          <w:rFonts w:ascii="Times New Roman" w:hAnsi="Times New Roman" w:cs="Times New Roman"/>
          <w:spacing w:val="5"/>
          <w:sz w:val="24"/>
          <w:szCs w:val="24"/>
        </w:rPr>
        <w:t xml:space="preserve"> </w:t>
      </w:r>
      <w:r w:rsidRPr="002E4DD9">
        <w:rPr>
          <w:rFonts w:ascii="Times New Roman" w:hAnsi="Times New Roman" w:cs="Times New Roman"/>
          <w:sz w:val="24"/>
          <w:szCs w:val="24"/>
        </w:rPr>
        <w:t>dengan</w:t>
      </w:r>
      <w:r w:rsidRPr="002E4DD9">
        <w:rPr>
          <w:rFonts w:ascii="Times New Roman" w:hAnsi="Times New Roman" w:cs="Times New Roman"/>
          <w:spacing w:val="-5"/>
          <w:sz w:val="24"/>
          <w:szCs w:val="24"/>
        </w:rPr>
        <w:t xml:space="preserve"> </w:t>
      </w:r>
      <w:r w:rsidRPr="002E4DD9">
        <w:rPr>
          <w:rFonts w:ascii="Times New Roman" w:hAnsi="Times New Roman" w:cs="Times New Roman"/>
          <w:sz w:val="24"/>
          <w:szCs w:val="24"/>
        </w:rPr>
        <w:t>utang</w:t>
      </w:r>
      <w:r w:rsidRPr="002E4DD9">
        <w:rPr>
          <w:rFonts w:ascii="Times New Roman" w:hAnsi="Times New Roman" w:cs="Times New Roman"/>
          <w:spacing w:val="4"/>
          <w:sz w:val="24"/>
          <w:szCs w:val="24"/>
        </w:rPr>
        <w:t xml:space="preserve"> </w:t>
      </w:r>
      <w:r w:rsidRPr="002E4DD9">
        <w:rPr>
          <w:rFonts w:ascii="Times New Roman" w:hAnsi="Times New Roman" w:cs="Times New Roman"/>
          <w:sz w:val="24"/>
          <w:szCs w:val="24"/>
        </w:rPr>
        <w:t>yang dimiliki.</w:t>
      </w:r>
    </w:p>
    <w:p w:rsidR="002E4DD9" w:rsidRDefault="002E4DD9" w:rsidP="005D652B">
      <w:pPr>
        <w:tabs>
          <w:tab w:val="left" w:pos="0"/>
        </w:tabs>
        <w:jc w:val="both"/>
        <w:rPr>
          <w:b/>
        </w:rPr>
      </w:pPr>
    </w:p>
    <w:p w:rsidR="005D652B" w:rsidRPr="005D652B" w:rsidRDefault="005D652B" w:rsidP="005D652B">
      <w:pPr>
        <w:tabs>
          <w:tab w:val="left" w:pos="0"/>
        </w:tabs>
        <w:jc w:val="both"/>
        <w:rPr>
          <w:b/>
        </w:rPr>
      </w:pPr>
      <w:r w:rsidRPr="005D652B">
        <w:rPr>
          <w:b/>
        </w:rPr>
        <w:t>Likuiditas</w:t>
      </w:r>
    </w:p>
    <w:p w:rsidR="005D652B" w:rsidRPr="005D652B" w:rsidRDefault="00561BFC" w:rsidP="005D652B">
      <w:pPr>
        <w:tabs>
          <w:tab w:val="left" w:pos="0"/>
        </w:tabs>
        <w:jc w:val="both"/>
        <w:rPr>
          <w:b/>
        </w:rPr>
      </w:pPr>
      <w:r>
        <w:tab/>
      </w:r>
      <w:r w:rsidR="005D652B" w:rsidRPr="005D652B">
        <w:t xml:space="preserve">Riyanto (2008) dalam </w:t>
      </w:r>
      <w:r w:rsidR="005D652B" w:rsidRPr="005D652B">
        <w:fldChar w:fldCharType="begin" w:fldLock="1"/>
      </w:r>
      <w:r w:rsidR="005D652B" w:rsidRPr="005D652B">
        <w:instrText>ADDIN CSL_CITATION {"citationItems":[{"id":"ITEM-1","itemData":{"ISBN":"9789896540821","ISSN":"0038092X","PMID":"25246403","abstract":"Abstract Canada's cattle/beef sector has already weathered a shock after a 2003 case of BSE resulted in closed borders and industry restructuring. Now the sector has to adjust to similar shocks due to COVID-19. This paper examines the supply chain from the consumer up to the cow-calf producer by considering consumer reactions, labour market constraints, and supply response. A quarterly market model of North American cattle and beef markets is used to examine price and revenue impacts associated with the market disruptions. Depending on the scenario, there is considerable price and revenue suppression at all levels of the market. This article is protected by copyright. All rights reserved","author":[{"dropping-particle":"","family":"Hidayat","given":"Taufik","non-dropping-particle":"","parse-names":false,"suffix":""}],"container-title":"JURNAL FOKUS","id":"ITEM-1","issue":"1","issued":{"date-parts":[["2020"]]},"page":"P-ISSN: 2088-4079","title":"Pengaruh Likuiditas (Current Ratio) Terhadap Return Saham: Peran Pemediasi Profitabilitas (Return On Equity) Pada Perusahaan Sub Sektor Konstruksi Bangunan Di Bursa Efek Indonesia Periode 2016-2018","type":"article-journal","volume":"10"},"uris":["http://www.mendeley.com/documents/?uuid=72e56b2d-ad96-4bd5-a5a1-307afce01815"]}],"mendeley":{"formattedCitation":"(Hidayat, 2020)","plainTextFormattedCitation":"(Hidayat, 2020)","previouslyFormattedCitation":"(Hidayat, 2020)"},"properties":{"noteIndex":0},"schema":"https://github.com/citation-style-language/schema/raw/master/csl-citation.json"}</w:instrText>
      </w:r>
      <w:r w:rsidR="005D652B" w:rsidRPr="005D652B">
        <w:fldChar w:fldCharType="separate"/>
      </w:r>
      <w:r w:rsidR="005D652B" w:rsidRPr="005D652B">
        <w:rPr>
          <w:noProof/>
        </w:rPr>
        <w:t>Hidayat (2020)</w:t>
      </w:r>
      <w:r w:rsidR="005D652B" w:rsidRPr="005D652B">
        <w:fldChar w:fldCharType="end"/>
      </w:r>
      <w:r w:rsidR="005D652B" w:rsidRPr="005D652B">
        <w:t xml:space="preserve"> mengatakan likuiditas adalah masalah yang berhubungan dengan kemampuan suatu perusahaan untuk segera memenuhi kewajiban finansialnya. Suatu perusahaan yang </w:t>
      </w:r>
      <w:r w:rsidR="005D652B" w:rsidRPr="005D652B">
        <w:lastRenderedPageBreak/>
        <w:t xml:space="preserve">mempunyai alat-alat likuid sedemikian besarnya sehingga mampu memenuhi segala kewajiban finansialnya yang segera harus terpenuhi, dikatakan bahwa perusahaan tersebut likuid dan sebaliknya apabila suatu perusahaan tidak mempunyai alat-alat likuid yang cukup untuk memenuhi segala kewajiban financialnya yang segera harus terpenuhi dikatakan perusahaan tersebut </w:t>
      </w:r>
      <w:r w:rsidR="005D652B" w:rsidRPr="005D652B">
        <w:rPr>
          <w:i/>
        </w:rPr>
        <w:t>insolvable</w:t>
      </w:r>
      <w:r w:rsidR="005D652B" w:rsidRPr="005D652B">
        <w:t xml:space="preserve"> atau </w:t>
      </w:r>
      <w:r w:rsidR="005D652B" w:rsidRPr="005D652B">
        <w:rPr>
          <w:i/>
        </w:rPr>
        <w:t>ilikuid</w:t>
      </w:r>
      <w:r w:rsidR="005D652B" w:rsidRPr="005D652B">
        <w:t xml:space="preserve">. Sehingga perusahaan dengan kondisi likuid cenderung tepat waktu dalam menyampaikan laporan keuangannya yang telah diaudit. Didalam penelitian ini, peneliti mengambil </w:t>
      </w:r>
      <w:r w:rsidR="005D652B" w:rsidRPr="005D652B">
        <w:rPr>
          <w:i/>
        </w:rPr>
        <w:t>current ratio</w:t>
      </w:r>
      <w:r w:rsidR="005D652B" w:rsidRPr="005D652B">
        <w:t xml:space="preserve"> (rasio lancar) dan </w:t>
      </w:r>
      <w:r w:rsidR="005D652B" w:rsidRPr="005D652B">
        <w:rPr>
          <w:i/>
        </w:rPr>
        <w:t>quick ratio</w:t>
      </w:r>
      <w:r w:rsidR="005D652B" w:rsidRPr="005D652B">
        <w:t xml:space="preserve"> (rasio cepat) sebagai variabel independen penelitian. </w:t>
      </w:r>
    </w:p>
    <w:p w:rsidR="005D652B" w:rsidRPr="005D652B" w:rsidRDefault="00561BFC" w:rsidP="005D652B">
      <w:pPr>
        <w:tabs>
          <w:tab w:val="left" w:pos="0"/>
        </w:tabs>
        <w:jc w:val="both"/>
      </w:pPr>
      <w:r>
        <w:rPr>
          <w:i/>
        </w:rPr>
        <w:tab/>
      </w:r>
      <w:r w:rsidR="005D652B" w:rsidRPr="005D652B">
        <w:rPr>
          <w:i/>
        </w:rPr>
        <w:t>Current ratio</w:t>
      </w:r>
      <w:r w:rsidR="005D652B" w:rsidRPr="005D652B">
        <w:t xml:space="preserve"> (rasio lancar) adalah perbandingan antara aktiva lancar dan kewajiban lancar yang merupakan ukuran paling umum digunakan untuk mengetahui kesanggupan suatu perusahaan memenuhi kewajiban jangka pendeknya. </w:t>
      </w:r>
      <w:r w:rsidR="005D652B" w:rsidRPr="005D652B">
        <w:rPr>
          <w:i/>
        </w:rPr>
        <w:t xml:space="preserve">Current ratio </w:t>
      </w:r>
      <w:r w:rsidR="005D652B" w:rsidRPr="005D652B">
        <w:t xml:space="preserve">menunjukkan sejauh mana aktiva lancar menutupi kewajiban-kewajiban lancar. Semakin besar perbandingan aktiva lancar dan kewajiban lancar semakin tinggi kemampuan perusahaan menutupi kewajiban jangka pendeknya. </w:t>
      </w:r>
    </w:p>
    <w:p w:rsidR="005D652B" w:rsidRDefault="00561BFC" w:rsidP="005D652B">
      <w:pPr>
        <w:tabs>
          <w:tab w:val="left" w:pos="0"/>
        </w:tabs>
        <w:jc w:val="both"/>
        <w:rPr>
          <w:lang w:val="en-US"/>
        </w:rPr>
      </w:pPr>
      <w:r>
        <w:rPr>
          <w:i/>
        </w:rPr>
        <w:tab/>
      </w:r>
      <w:r w:rsidR="005D652B" w:rsidRPr="005D652B">
        <w:rPr>
          <w:i/>
        </w:rPr>
        <w:t>Quick ratio</w:t>
      </w:r>
      <w:r w:rsidR="005D652B" w:rsidRPr="005D652B">
        <w:t xml:space="preserve"> (rasio cepat) disebut juga </w:t>
      </w:r>
      <w:r w:rsidR="005D652B" w:rsidRPr="005D652B">
        <w:rPr>
          <w:i/>
        </w:rPr>
        <w:t>acid test rasio</w:t>
      </w:r>
      <w:r w:rsidR="005D652B" w:rsidRPr="005D652B">
        <w:t xml:space="preserve"> digunakan untuk mengukur kemampuan suatu perusahaan dalam memenuhi kewajiban jangka pendeknya. Penghitungan </w:t>
      </w:r>
      <w:r w:rsidR="005D652B" w:rsidRPr="005D652B">
        <w:rPr>
          <w:i/>
        </w:rPr>
        <w:t>quick ratio</w:t>
      </w:r>
      <w:r w:rsidR="005D652B" w:rsidRPr="005D652B">
        <w:t xml:space="preserve"> dengan mengurangkan aktiva lancar dengan persediaan. Hal ini dikarenakan persediaan merupakan unsur aktiva lancar yang likuiditasnya rendah dan sering mengalami fluktuasi harga </w:t>
      </w:r>
      <w:r w:rsidR="005D652B" w:rsidRPr="005D652B">
        <w:lastRenderedPageBreak/>
        <w:t>serta menimbulkan kerugian jika terjadi likuiditas. Jadi rasio ini merupakan rasio yang menunjukkan kemampuan aktiva lancar yang paling likuid mampu menutupi hutang lancar.</w:t>
      </w:r>
    </w:p>
    <w:p w:rsidR="005D652B" w:rsidRPr="005D652B" w:rsidRDefault="005D652B" w:rsidP="005D652B">
      <w:pPr>
        <w:tabs>
          <w:tab w:val="left" w:pos="0"/>
        </w:tabs>
        <w:jc w:val="both"/>
        <w:rPr>
          <w:lang w:val="en-US"/>
        </w:rPr>
      </w:pPr>
    </w:p>
    <w:p w:rsidR="005D652B" w:rsidRPr="005D652B" w:rsidRDefault="005D652B" w:rsidP="005D652B">
      <w:pPr>
        <w:tabs>
          <w:tab w:val="left" w:pos="0"/>
        </w:tabs>
        <w:jc w:val="both"/>
        <w:rPr>
          <w:b/>
        </w:rPr>
      </w:pPr>
      <w:r w:rsidRPr="005D652B">
        <w:rPr>
          <w:b/>
        </w:rPr>
        <w:t>Ketepatan waktu</w:t>
      </w:r>
    </w:p>
    <w:p w:rsidR="005D652B" w:rsidRDefault="00561BFC" w:rsidP="005D652B">
      <w:pPr>
        <w:tabs>
          <w:tab w:val="left" w:pos="0"/>
        </w:tabs>
        <w:jc w:val="both"/>
        <w:rPr>
          <w:rFonts w:eastAsia="NotoSans-Regular"/>
          <w:lang w:val="en-US"/>
        </w:rPr>
      </w:pPr>
      <w:r>
        <w:tab/>
      </w:r>
      <w:r w:rsidR="005D652B" w:rsidRPr="005D652B">
        <w:t>Menurut Chairil dan Ghozali (2001) dalam</w:t>
      </w:r>
      <w:r w:rsidR="005D652B" w:rsidRPr="005D652B">
        <w:fldChar w:fldCharType="begin" w:fldLock="1"/>
      </w:r>
      <w:r w:rsidR="005D652B" w:rsidRPr="005D652B">
        <w:instrText>ADDIN CSL_CITATION {"citationItems":[{"id":"ITEM-1","itemData":{"DOI":"10.31093/jraba.v2i1.25","ISSN":"2548-1401","abstract":"Implementasi Good Corporate Governance (GCG) yang menekankan pentingnya transparansi dan akuntabilitas publik dalam pelaksanaan audit sehingga dalam proses audit membutuhkan jangka waktu yang cukup lama agar menghasilkan kualitas opini yang baik. Informasi keuangan lebih banyak memiliki nilai bagi pengguna laporan keuangan bila disajikan tepat waktu. Terdapat beberapa faktor yang menyebabkan meningkatnya waktu pengauditan (Audit Delay) yang menyebabkan penundaan kelayakan pelaporan keuangan (Timeliness). Peneliti melihat adanya faktor internal dan eksternal perusahaan yang mempengaruhi lamanya waktu pengauditan dan ketepatan waktu pelaporan keuangan. Populasi dan Sampel penelitian ini yaitu pada perusahaan yang menerbitkan Laporan Keuangan di Bursa Efek Indonesia (BEI) tahun 2012-2014. Tekhnik Analsis yang digunakan adalah menggunakan uji statistika Regresi Berganda. Hasil penelitian menunjukan bahwa faktor Internal saja yang mempengaruhi secara signifikan Audit Delay yaitu Profitabilitas, Solvabilitas dan Ukuran Perusahaan, sedangkan untuk variabel Timeliness, faktor yang mempengaruhi secara signifikan yaitu Tingkat Profitabilitas, Solvablitas dan Ukuran Kantor Akuntan Publik. Penelitian ini diharapkan mampu memberikan penambahan pandangan untuk literatur Penundaan Audit dan Ketepatan Pelaporan Keuangan.Keyword :        Faktor Internal, Faktor Eksternal, Audit Delay, Timeliness","author":[{"dropping-particle":"","family":"Mawardi","given":"Rizal","non-dropping-particle":"","parse-names":false,"suffix":""}],"container-title":"Jurnal Riset Akuntansi Dan Bisnis Airlangga","id":"ITEM-1","issue":"1","issued":{"date-parts":[["2017"]]},"page":"165-180","title":"THE EFFECT OF INTERNAL AND EXTERNAL FACTORS TO AUDIT DELAY AND TIMELINESS (Empirical Study From Real Estate, and Property Company In Indonesia)","type":"article-journal","volume":"2"},"uris":["http://www.mendeley.com/documents/?uuid=f84c8014-b6ce-4053-b3dc-bdd3647914d5"]}],"mendeley":{"formattedCitation":"(Mawardi, 2017)","plainTextFormattedCitation":"(Mawardi, 2017)","previouslyFormattedCitation":"(Mawardi, 2017)"},"properties":{"noteIndex":0},"schema":"https://github.com/citation-style-language/schema/raw/master/csl-citation.json"}</w:instrText>
      </w:r>
      <w:r w:rsidR="005D652B" w:rsidRPr="005D652B">
        <w:fldChar w:fldCharType="separate"/>
      </w:r>
      <w:r w:rsidR="005D652B" w:rsidRPr="005D652B">
        <w:rPr>
          <w:noProof/>
        </w:rPr>
        <w:t xml:space="preserve"> Mawardi (2017)</w:t>
      </w:r>
      <w:r w:rsidR="005D652B" w:rsidRPr="005D652B">
        <w:fldChar w:fldCharType="end"/>
      </w:r>
      <w:r w:rsidR="005D652B" w:rsidRPr="005D652B">
        <w:t xml:space="preserve"> mendefinisikan ketepatan waktu (</w:t>
      </w:r>
      <w:r w:rsidR="005D652B" w:rsidRPr="005D652B">
        <w:rPr>
          <w:i/>
        </w:rPr>
        <w:t>timeliness</w:t>
      </w:r>
      <w:r w:rsidR="005D652B" w:rsidRPr="005D652B">
        <w:t xml:space="preserve">) merupakan sebuah informasi bagi pembuat keputusan pada saat dibutuhkan dan sebelum informasi tersebut telah kehilangan kemampuannya untuk mempengaruhi sebuah keputusan. </w:t>
      </w:r>
      <w:r>
        <w:tab/>
      </w:r>
      <w:r w:rsidR="005D652B" w:rsidRPr="005D652B">
        <w:rPr>
          <w:rFonts w:eastAsia="NotoSans-Regular"/>
        </w:rPr>
        <w:t xml:space="preserve">Scott (2003) dalam </w:t>
      </w:r>
      <w:r w:rsidR="005D652B" w:rsidRPr="005D652B">
        <w:rPr>
          <w:rFonts w:eastAsia="NotoSans-Regular"/>
        </w:rPr>
        <w:fldChar w:fldCharType="begin" w:fldLock="1"/>
      </w:r>
      <w:r w:rsidR="005D652B" w:rsidRPr="005D652B">
        <w:rPr>
          <w:rFonts w:eastAsia="NotoSans-Regular"/>
        </w:rPr>
        <w:instrText>ADDIN CSL_CITATION {"citationItems":[{"id":"ITEM-1","itemData":{"abstract":"Financial reports are intended to meet the needs of decision makers. Accordingly, timeliness is identified as one of the characteristics of information in financial reporting. To accomplish this objective, financial reports must be available on time to inform decision making. Therefore, financial reports should be published as soon as possible after the end of the accounting period. The usefulness of financial statements is impaired if they are not made available to users within a reasonable period after the reporting date. A company should be in a position to issue its financial statements timely. Ongoing factors such as the complexity of an entity’s operations are not sufficient reason for failing to report on a timely basis. More specific deadlines are dealt with by legislation and regulations in many jurisdictions. Because of the fact that the timing of corporate disclosures and the variables associated with this issue have attracted the attention of a number of researchers in recent years. This study examines the relationship between the the timeliness of corporate financial reporting and accounting and auditing related variables of listed non financial companies in Istanbul Stock Exchange for the year 2009 by using chi-square analysis for both consolidated and seperate audited financial statements. The results reveal that, for seperate audited financial statements timeliness of the financial statements are related with the sign of net income, sign of ROA, current ratio and the audit opinion, for consolidated audited financial statements, timeliness of the financial statements are related with the sign of total equity/ total assets and cash flow from operations/interest expense. Key","author":[{"dropping-particle":"","family":"Vuran","given":"Bengu","non-dropping-particle":"","parse-names":false,"suffix":""},{"dropping-particle":"","family":"Adiloglu","given":"Burcu","non-dropping-particle":"","parse-names":false,"suffix":""}],"container-title":"International Journal of Business and Social Science","id":"ITEM-1","issue":"6","issued":{"date-parts":[["2013"]]},"page":"58-70","title":"Is Timeliness of Corporate Financial Reporting Related to Accounting Variables? Evidence From Istanbul Stock Exchange","type":"article-journal","volume":"4"},"uris":["http://www.mendeley.com/documents/?uuid=618b5c90-c39d-4256-90dd-125fddb2160a"]}],"mendeley":{"formattedCitation":"(Vuran and Adiloglu, 2013)","plainTextFormattedCitation":"(Vuran and Adiloglu, 2013)","previouslyFormattedCitation":"(Vuran and Adiloglu, 2013)"},"properties":{"noteIndex":0},"schema":"https://github.com/citation-style-language/schema/raw/master/csl-citation.json"}</w:instrText>
      </w:r>
      <w:r w:rsidR="005D652B" w:rsidRPr="005D652B">
        <w:rPr>
          <w:rFonts w:eastAsia="NotoSans-Regular"/>
        </w:rPr>
        <w:fldChar w:fldCharType="separate"/>
      </w:r>
      <w:r w:rsidR="005D652B" w:rsidRPr="005D652B">
        <w:rPr>
          <w:rFonts w:eastAsia="NotoSans-Regular"/>
          <w:noProof/>
        </w:rPr>
        <w:t>Vuran and Adiloglu (2013)</w:t>
      </w:r>
      <w:r w:rsidR="005D652B" w:rsidRPr="005D652B">
        <w:rPr>
          <w:rFonts w:eastAsia="NotoSans-Regular"/>
        </w:rPr>
        <w:fldChar w:fldCharType="end"/>
      </w:r>
      <w:r w:rsidR="005D652B" w:rsidRPr="005D652B">
        <w:rPr>
          <w:rFonts w:eastAsia="NotoSans-Regular"/>
        </w:rPr>
        <w:t xml:space="preserve"> menyatakan ketepatan waktu pelaporan keuangan merupakan elemen penting dari pelaporan yang memadai. Informasi sebagai bagian penting dari bukti yang berpotensi mempengaruhi keputusan individu. Informasi akan bermanfaat bagi pemakainya jika informasi tersebut tepat waktu. Tepat waktu artinya informasi harus disampaikan sedini mungkin agar dapat digunakan sebagai dasar pengambilan keputusan ekonomi dan untuk menghindari keterlambatan pengambilan keputusan. Dengan demikian, dapat dipahami bahwa ketepatan waktu merupakan salah satu batasan penting dalam publikasi laporan keuangan. Ketepatan waktu dalam pelaporan keuangan merupakan karakteristik penting dari penyajian informasi akuntansi.</w:t>
      </w:r>
    </w:p>
    <w:p w:rsidR="005D652B" w:rsidRPr="005D652B" w:rsidRDefault="005D652B" w:rsidP="005D652B">
      <w:pPr>
        <w:tabs>
          <w:tab w:val="left" w:pos="0"/>
        </w:tabs>
        <w:jc w:val="both"/>
        <w:rPr>
          <w:b/>
          <w:lang w:val="en-US"/>
        </w:rPr>
      </w:pPr>
    </w:p>
    <w:p w:rsidR="005D652B" w:rsidRPr="005D652B" w:rsidRDefault="005D652B" w:rsidP="005D652B">
      <w:pPr>
        <w:tabs>
          <w:tab w:val="left" w:pos="0"/>
        </w:tabs>
        <w:jc w:val="both"/>
        <w:rPr>
          <w:b/>
        </w:rPr>
      </w:pPr>
      <w:r w:rsidRPr="005D652B">
        <w:rPr>
          <w:b/>
        </w:rPr>
        <w:t>Hipotesis</w:t>
      </w:r>
    </w:p>
    <w:p w:rsidR="005D652B" w:rsidRPr="005D652B" w:rsidRDefault="005D652B" w:rsidP="005D652B">
      <w:pPr>
        <w:tabs>
          <w:tab w:val="left" w:pos="0"/>
        </w:tabs>
        <w:jc w:val="both"/>
        <w:rPr>
          <w:b/>
          <w:color w:val="000000" w:themeColor="text1"/>
        </w:rPr>
      </w:pPr>
      <w:r w:rsidRPr="005D652B">
        <w:rPr>
          <w:b/>
          <w:bCs/>
          <w:color w:val="000000" w:themeColor="text1"/>
        </w:rPr>
        <w:t xml:space="preserve">pengaruh </w:t>
      </w:r>
      <w:r w:rsidRPr="005D652B">
        <w:rPr>
          <w:b/>
          <w:bCs/>
          <w:i/>
          <w:color w:val="000000" w:themeColor="text1"/>
        </w:rPr>
        <w:t xml:space="preserve">current ratio </w:t>
      </w:r>
      <w:r w:rsidRPr="005D652B">
        <w:rPr>
          <w:b/>
          <w:color w:val="000000" w:themeColor="text1"/>
        </w:rPr>
        <w:t xml:space="preserve">terhadap ketepatan waktu pelaporan keuangan pada perusahaan sektor konstruksi dan bangunan yang </w:t>
      </w:r>
      <w:r w:rsidRPr="005D652B">
        <w:rPr>
          <w:b/>
          <w:color w:val="000000" w:themeColor="text1"/>
        </w:rPr>
        <w:lastRenderedPageBreak/>
        <w:t>terdaftar di Bursa Efek Indonesia periode tahun 2017- 2019.</w:t>
      </w:r>
    </w:p>
    <w:p w:rsidR="005D652B" w:rsidRPr="005D652B" w:rsidRDefault="005D652B" w:rsidP="005D652B">
      <w:pPr>
        <w:tabs>
          <w:tab w:val="left" w:pos="0"/>
        </w:tabs>
        <w:jc w:val="both"/>
        <w:rPr>
          <w:color w:val="000000" w:themeColor="text1"/>
        </w:rPr>
      </w:pPr>
      <w:r w:rsidRPr="005D652B">
        <w:rPr>
          <w:color w:val="000000" w:themeColor="text1"/>
        </w:rPr>
        <w:t>Hilmi dan ali (2008) dalam I Gusti Ayu (2017) menemukan bahwa curent ratio berpengaruh positif dalam ketepatan waktu pelaporan keuangan.</w:t>
      </w:r>
    </w:p>
    <w:p w:rsidR="005D652B" w:rsidRDefault="005D652B" w:rsidP="005D652B">
      <w:pPr>
        <w:tabs>
          <w:tab w:val="left" w:pos="0"/>
        </w:tabs>
        <w:jc w:val="both"/>
        <w:rPr>
          <w:color w:val="000000" w:themeColor="text1"/>
          <w:lang w:val="en-US"/>
        </w:rPr>
      </w:pPr>
      <w:r w:rsidRPr="005D652B">
        <w:rPr>
          <w:color w:val="000000" w:themeColor="text1"/>
        </w:rPr>
        <w:t>Current ratio dapat memberikan sebuah ukuran likuiditas yang cepat, mudah digunakan dan mampu menjadi indikator terbaik sampai sejauh mana klaim dari kreditor jangka pendek telah ditutupi oleh aktivitas yang diharapkan dapat dirubah menjadi kas yang cukup cepat.</w:t>
      </w:r>
    </w:p>
    <w:p w:rsidR="005D652B" w:rsidRPr="005D652B" w:rsidRDefault="005D652B" w:rsidP="005D652B">
      <w:pPr>
        <w:tabs>
          <w:tab w:val="left" w:pos="0"/>
        </w:tabs>
        <w:jc w:val="both"/>
        <w:rPr>
          <w:color w:val="000000" w:themeColor="text1"/>
          <w:lang w:val="en-US"/>
        </w:rPr>
      </w:pPr>
    </w:p>
    <w:p w:rsidR="005D652B" w:rsidRPr="005D652B" w:rsidRDefault="005D652B" w:rsidP="005D652B">
      <w:pPr>
        <w:tabs>
          <w:tab w:val="left" w:pos="0"/>
        </w:tabs>
        <w:jc w:val="both"/>
        <w:rPr>
          <w:b/>
        </w:rPr>
      </w:pPr>
      <w:r>
        <w:rPr>
          <w:b/>
          <w:bCs/>
          <w:lang w:val="en-US"/>
        </w:rPr>
        <w:t>P</w:t>
      </w:r>
      <w:r w:rsidRPr="005D652B">
        <w:rPr>
          <w:b/>
          <w:bCs/>
        </w:rPr>
        <w:t xml:space="preserve">engaruh </w:t>
      </w:r>
      <w:r w:rsidRPr="005D652B">
        <w:rPr>
          <w:b/>
          <w:bCs/>
          <w:i/>
        </w:rPr>
        <w:t xml:space="preserve">quick ratio </w:t>
      </w:r>
      <w:r w:rsidRPr="005D652B">
        <w:rPr>
          <w:b/>
        </w:rPr>
        <w:t>terhadap ketepatan waktu pelaporan keuangan pada perusahaan sektor konstruksi dan bangunan yang terdaftar di Bursa Efek Indonesia periode tahun 2017- 2019.</w:t>
      </w:r>
    </w:p>
    <w:p w:rsidR="005D652B" w:rsidRPr="005D652B" w:rsidRDefault="005D652B" w:rsidP="005D652B">
      <w:pPr>
        <w:tabs>
          <w:tab w:val="left" w:pos="0"/>
        </w:tabs>
        <w:jc w:val="both"/>
      </w:pPr>
      <w:r w:rsidRPr="005D652B">
        <w:t>Penelitian yang dilakukan purnasari (2012) dalam Pungky Rachmaningtyas (2017) menyatakan bahwa quick ratio berpengaruh positif terhadap kepetawan waktu penyampaian laporan keuangan.</w:t>
      </w:r>
    </w:p>
    <w:p w:rsidR="005D652B" w:rsidRPr="005D652B" w:rsidRDefault="005D652B" w:rsidP="005D652B">
      <w:pPr>
        <w:tabs>
          <w:tab w:val="left" w:pos="0"/>
        </w:tabs>
        <w:jc w:val="both"/>
      </w:pPr>
    </w:p>
    <w:p w:rsidR="005D652B" w:rsidRPr="005D652B" w:rsidRDefault="005D652B" w:rsidP="005D652B">
      <w:pPr>
        <w:pStyle w:val="ListParagraph"/>
        <w:numPr>
          <w:ilvl w:val="0"/>
          <w:numId w:val="2"/>
        </w:numPr>
        <w:tabs>
          <w:tab w:val="left" w:pos="0"/>
        </w:tabs>
        <w:ind w:left="360"/>
        <w:jc w:val="both"/>
        <w:rPr>
          <w:rFonts w:ascii="Times New Roman" w:hAnsi="Times New Roman" w:cs="Times New Roman"/>
          <w:b/>
          <w:sz w:val="24"/>
          <w:szCs w:val="24"/>
        </w:rPr>
      </w:pPr>
      <w:r w:rsidRPr="005D652B">
        <w:rPr>
          <w:rFonts w:ascii="Times New Roman" w:hAnsi="Times New Roman" w:cs="Times New Roman"/>
          <w:b/>
          <w:sz w:val="24"/>
          <w:szCs w:val="24"/>
        </w:rPr>
        <w:t>METODE PENELITIAN</w:t>
      </w:r>
    </w:p>
    <w:p w:rsidR="005D652B" w:rsidRPr="005D652B" w:rsidRDefault="005D652B" w:rsidP="005D652B">
      <w:pPr>
        <w:tabs>
          <w:tab w:val="left" w:pos="0"/>
        </w:tabs>
        <w:jc w:val="both"/>
      </w:pPr>
      <w:r w:rsidRPr="005D652B">
        <w:rPr>
          <w:b/>
        </w:rPr>
        <w:t>Metode Pengambilan Data</w:t>
      </w:r>
    </w:p>
    <w:p w:rsidR="005D652B" w:rsidRDefault="005D652B" w:rsidP="005D652B">
      <w:pPr>
        <w:tabs>
          <w:tab w:val="left" w:pos="0"/>
        </w:tabs>
        <w:jc w:val="both"/>
        <w:rPr>
          <w:lang w:val="en-US"/>
        </w:rPr>
      </w:pPr>
      <w:r w:rsidRPr="005D652B">
        <w:t xml:space="preserve">Penelitian ini adalah penelitian berbasis hipotesis. Teknik pengambilan sampel dalam penelitian ini menggunakan teknik </w:t>
      </w:r>
      <w:r w:rsidRPr="005D652B">
        <w:rPr>
          <w:i/>
        </w:rPr>
        <w:t>purposive sampling</w:t>
      </w:r>
      <w:r w:rsidRPr="005D652B">
        <w:t xml:space="preserve">, yaitu teknik dalam pengambilan sampel dilakukan dengan metode penilaian peneliti mengenai siapa saja yang layak untuk dijadikan sampel. Adapun kriteria sampel dalam penelitian ini adalah perusahaan sektor konstruksi dan bangunan yang terdaftar di Bursa </w:t>
      </w:r>
      <w:r w:rsidRPr="005D652B">
        <w:lastRenderedPageBreak/>
        <w:t>Efek Indonesia periode tahun 2017- 2019.</w:t>
      </w:r>
    </w:p>
    <w:p w:rsidR="005D652B" w:rsidRPr="005D652B" w:rsidRDefault="005D652B" w:rsidP="005D652B">
      <w:pPr>
        <w:tabs>
          <w:tab w:val="left" w:pos="0"/>
        </w:tabs>
        <w:jc w:val="both"/>
        <w:rPr>
          <w:lang w:val="en-US"/>
        </w:rPr>
      </w:pPr>
    </w:p>
    <w:p w:rsidR="005D652B" w:rsidRPr="005D652B" w:rsidRDefault="005D652B" w:rsidP="005D652B">
      <w:pPr>
        <w:tabs>
          <w:tab w:val="left" w:pos="0"/>
        </w:tabs>
        <w:jc w:val="both"/>
      </w:pPr>
      <w:r w:rsidRPr="005D652B">
        <w:rPr>
          <w:b/>
        </w:rPr>
        <w:t>Definisi Operasional dan Pengukuran Variabel</w:t>
      </w:r>
    </w:p>
    <w:p w:rsidR="0079407B" w:rsidRDefault="005D652B" w:rsidP="0079407B">
      <w:pPr>
        <w:tabs>
          <w:tab w:val="left" w:pos="0"/>
        </w:tabs>
        <w:jc w:val="both"/>
      </w:pPr>
      <w:r w:rsidRPr="005D652B">
        <w:t xml:space="preserve">Terdapat dua variabel dalam penelitian ini, yaitu variabel dependen dan variabel independen. Dalam penelitian ini, </w:t>
      </w:r>
      <w:r w:rsidRPr="005D652B">
        <w:rPr>
          <w:i/>
        </w:rPr>
        <w:t xml:space="preserve">current ratio </w:t>
      </w:r>
      <w:r w:rsidRPr="005D652B">
        <w:t>dan</w:t>
      </w:r>
      <w:r w:rsidRPr="005D652B">
        <w:rPr>
          <w:i/>
        </w:rPr>
        <w:t xml:space="preserve"> quick ratio </w:t>
      </w:r>
      <w:r w:rsidRPr="005D652B">
        <w:t xml:space="preserve">sebagai independen. Sedangkan Ketepatan waktu sebagai variabel dependen. </w:t>
      </w:r>
    </w:p>
    <w:p w:rsidR="0079407B" w:rsidRDefault="0079407B" w:rsidP="0079407B">
      <w:pPr>
        <w:tabs>
          <w:tab w:val="left" w:pos="0"/>
        </w:tabs>
        <w:jc w:val="both"/>
      </w:pPr>
      <w:bookmarkStart w:id="0" w:name="_GoBack"/>
      <w:bookmarkEnd w:id="0"/>
    </w:p>
    <w:p w:rsidR="0079407B" w:rsidRPr="0079407B" w:rsidRDefault="0079407B" w:rsidP="00393B2B">
      <w:pPr>
        <w:tabs>
          <w:tab w:val="left" w:pos="0"/>
        </w:tabs>
        <w:jc w:val="both"/>
        <w:rPr>
          <w:b/>
        </w:rPr>
      </w:pPr>
      <w:r w:rsidRPr="0079407B">
        <w:rPr>
          <w:b/>
        </w:rPr>
        <w:t>Uji Statistik Deskriptif</w:t>
      </w:r>
    </w:p>
    <w:p w:rsidR="0079407B" w:rsidRDefault="0079407B" w:rsidP="00393B2B">
      <w:pPr>
        <w:tabs>
          <w:tab w:val="left" w:pos="0"/>
        </w:tabs>
        <w:jc w:val="both"/>
      </w:pPr>
      <w:r w:rsidRPr="00B52090">
        <w:t>Data dalam penelitian ini dianalisis dengan statistik deskriptif. Statistik deskriptif memberikan gambaran tentang distribusi frekuensi variabel-variabel penelitian, nilai maksimum, minimum, rata-rata dan standar deviasi.</w:t>
      </w:r>
    </w:p>
    <w:p w:rsidR="0079407B" w:rsidRDefault="0079407B" w:rsidP="00393B2B">
      <w:pPr>
        <w:tabs>
          <w:tab w:val="left" w:pos="0"/>
        </w:tabs>
        <w:jc w:val="both"/>
      </w:pPr>
    </w:p>
    <w:p w:rsidR="0079407B" w:rsidRPr="0079407B" w:rsidRDefault="0079407B" w:rsidP="00393B2B">
      <w:pPr>
        <w:tabs>
          <w:tab w:val="left" w:pos="0"/>
        </w:tabs>
        <w:jc w:val="both"/>
        <w:rPr>
          <w:b/>
        </w:rPr>
      </w:pPr>
      <w:r w:rsidRPr="0079407B">
        <w:rPr>
          <w:b/>
        </w:rPr>
        <w:t xml:space="preserve">Uji Hipotesis </w:t>
      </w:r>
    </w:p>
    <w:p w:rsidR="0079407B" w:rsidRPr="00CB2795" w:rsidRDefault="0079407B" w:rsidP="00393B2B">
      <w:pPr>
        <w:tabs>
          <w:tab w:val="left" w:pos="0"/>
        </w:tabs>
        <w:jc w:val="both"/>
      </w:pPr>
      <w:r w:rsidRPr="00CB2795">
        <w:t>Metode statistik yang digunakan untuk menguji hipotesis adalah regresi</w:t>
      </w:r>
      <w:r>
        <w:t xml:space="preserve"> logistik (logistic regression). </w:t>
      </w:r>
      <w:r w:rsidRPr="00B52090">
        <w:t xml:space="preserve">Uji </w:t>
      </w:r>
      <w:r w:rsidRPr="00D77BBD">
        <w:rPr>
          <w:i/>
        </w:rPr>
        <w:t>Logistic Regression</w:t>
      </w:r>
      <w:r>
        <w:t xml:space="preserve"> </w:t>
      </w:r>
      <w:r w:rsidRPr="00CB2795">
        <w:t xml:space="preserve">dimanfaatkan untuk menganalisis pengaruh </w:t>
      </w:r>
      <w:r w:rsidRPr="00CB2795">
        <w:rPr>
          <w:i/>
        </w:rPr>
        <w:t>Current Ratio</w:t>
      </w:r>
      <w:r w:rsidRPr="00CB2795">
        <w:t xml:space="preserve"> dan </w:t>
      </w:r>
      <w:r w:rsidRPr="00CB2795">
        <w:rPr>
          <w:i/>
        </w:rPr>
        <w:t>Quick Ratio</w:t>
      </w:r>
      <w:r w:rsidRPr="00CB2795">
        <w:t xml:space="preserve"> terhadap Ketepatan waktu Pelaporan keuangan dengan persamaan regresi sebagai berikut: </w:t>
      </w:r>
    </w:p>
    <w:tbl>
      <w:tblPr>
        <w:tblStyle w:val="TableGrid"/>
        <w:tblW w:w="39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79407B" w:rsidRPr="00E74AAE" w:rsidTr="0079407B">
        <w:trPr>
          <w:trHeight w:val="423"/>
          <w:jc w:val="center"/>
        </w:trPr>
        <w:tc>
          <w:tcPr>
            <w:tcW w:w="3945" w:type="dxa"/>
          </w:tcPr>
          <w:p w:rsidR="0079407B" w:rsidRPr="00E74AAE" w:rsidRDefault="0079407B" w:rsidP="00393B2B">
            <w:pPr>
              <w:pStyle w:val="ListParagraph"/>
              <w:spacing w:line="240" w:lineRule="auto"/>
              <w:ind w:left="0" w:firstLine="0"/>
              <w:rPr>
                <w:rFonts w:ascii="Times New Roman" w:hAnsi="Times New Roman" w:cs="Times New Roman"/>
                <w:b/>
                <w:sz w:val="24"/>
                <w:szCs w:val="24"/>
              </w:rPr>
            </w:pPr>
            <w:r w:rsidRPr="00D77BBD">
              <w:rPr>
                <w:rFonts w:ascii="Times New Roman" w:hAnsi="Times New Roman" w:cs="Times New Roman"/>
                <w:b/>
                <w:sz w:val="24"/>
                <w:szCs w:val="24"/>
              </w:rPr>
              <w:t>L</w:t>
            </w:r>
            <w:r>
              <w:rPr>
                <w:rFonts w:ascii="Times New Roman" w:hAnsi="Times New Roman" w:cs="Times New Roman"/>
                <w:b/>
                <w:sz w:val="24"/>
                <w:szCs w:val="24"/>
              </w:rPr>
              <w:t xml:space="preserve">n(TL/1-TL)= α + β1X1 + β2X2 </w:t>
            </w:r>
            <w:r w:rsidRPr="00D77BBD">
              <w:rPr>
                <w:rFonts w:ascii="Times New Roman" w:hAnsi="Times New Roman" w:cs="Times New Roman"/>
                <w:b/>
                <w:sz w:val="24"/>
                <w:szCs w:val="24"/>
              </w:rPr>
              <w:t>+</w:t>
            </w:r>
            <w:r>
              <w:rPr>
                <w:rFonts w:ascii="Times New Roman" w:hAnsi="Times New Roman" w:cs="Times New Roman"/>
                <w:b/>
                <w:sz w:val="24"/>
                <w:szCs w:val="24"/>
              </w:rPr>
              <w:t xml:space="preserve"> </w:t>
            </w:r>
            <w:r w:rsidRPr="00D77BBD">
              <w:rPr>
                <w:rFonts w:ascii="Times New Roman" w:hAnsi="Times New Roman" w:cs="Times New Roman"/>
                <w:b/>
                <w:sz w:val="24"/>
                <w:szCs w:val="24"/>
              </w:rPr>
              <w:t>ε</w:t>
            </w:r>
          </w:p>
        </w:tc>
      </w:tr>
    </w:tbl>
    <w:p w:rsidR="00393B2B" w:rsidRDefault="0079407B" w:rsidP="00393B2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Keterangan:</w:t>
      </w:r>
    </w:p>
    <w:p w:rsidR="0079407B" w:rsidRDefault="0079407B" w:rsidP="00393B2B">
      <w:pPr>
        <w:pStyle w:val="ListParagraph"/>
        <w:spacing w:line="240" w:lineRule="auto"/>
        <w:ind w:left="0"/>
        <w:jc w:val="both"/>
        <w:rPr>
          <w:rFonts w:ascii="Times New Roman" w:hAnsi="Times New Roman" w:cs="Times New Roman"/>
          <w:sz w:val="24"/>
          <w:szCs w:val="24"/>
        </w:rPr>
      </w:pPr>
      <w:proofErr w:type="gramStart"/>
      <w:r w:rsidRPr="003C71AF">
        <w:rPr>
          <w:rFonts w:ascii="Times New Roman" w:hAnsi="Times New Roman" w:cs="Times New Roman"/>
          <w:sz w:val="24"/>
          <w:szCs w:val="24"/>
        </w:rPr>
        <w:t>Ln(</w:t>
      </w:r>
      <w:proofErr w:type="gramEnd"/>
      <w:r w:rsidRPr="003C71AF">
        <w:rPr>
          <w:rFonts w:ascii="Times New Roman" w:hAnsi="Times New Roman" w:cs="Times New Roman"/>
          <w:sz w:val="24"/>
          <w:szCs w:val="24"/>
        </w:rPr>
        <w:t>TL/1-TL)</w:t>
      </w:r>
      <w:r>
        <w:rPr>
          <w:rFonts w:ascii="Times New Roman" w:hAnsi="Times New Roman" w:cs="Times New Roman"/>
          <w:sz w:val="24"/>
          <w:szCs w:val="24"/>
        </w:rPr>
        <w:tab/>
        <w:t>: Simbol yang menunjukan probabilitas ketepatan waktu penyampaian laporan keuangan tahunan</w:t>
      </w:r>
    </w:p>
    <w:p w:rsidR="0079407B" w:rsidRDefault="0079407B" w:rsidP="00393B2B">
      <w:pPr>
        <w:pStyle w:val="ListParagraph"/>
        <w:spacing w:line="240" w:lineRule="auto"/>
        <w:ind w:left="0"/>
        <w:jc w:val="both"/>
        <w:rPr>
          <w:rFonts w:ascii="Times New Roman" w:hAnsi="Times New Roman" w:cs="Times New Roman"/>
          <w:sz w:val="24"/>
          <w:szCs w:val="24"/>
        </w:rPr>
      </w:pPr>
      <w:r w:rsidRPr="003C71AF">
        <w:rPr>
          <w:rFonts w:ascii="Times New Roman" w:hAnsi="Times New Roman" w:cs="Times New Roman"/>
          <w:sz w:val="24"/>
          <w:szCs w:val="24"/>
        </w:rPr>
        <w:t>X</w:t>
      </w:r>
      <w:r w:rsidRPr="003C71AF">
        <w:rPr>
          <w:rFonts w:ascii="Times New Roman" w:hAnsi="Times New Roman" w:cs="Times New Roman"/>
          <w:sz w:val="24"/>
          <w:szCs w:val="24"/>
          <w:vertAlign w:val="subscript"/>
        </w:rPr>
        <w:t>1</w:t>
      </w:r>
      <w:r>
        <w:rPr>
          <w:rFonts w:ascii="Times New Roman" w:hAnsi="Times New Roman" w:cs="Times New Roman"/>
          <w:sz w:val="24"/>
          <w:szCs w:val="24"/>
        </w:rPr>
        <w:tab/>
        <w:t xml:space="preserve">: </w:t>
      </w:r>
      <w:r w:rsidRPr="00D77BBD">
        <w:rPr>
          <w:rFonts w:ascii="Times New Roman" w:hAnsi="Times New Roman" w:cs="Times New Roman"/>
          <w:i/>
          <w:sz w:val="24"/>
          <w:szCs w:val="24"/>
        </w:rPr>
        <w:t>Currrent Ratio</w:t>
      </w:r>
    </w:p>
    <w:p w:rsidR="00393B2B" w:rsidRDefault="0079407B" w:rsidP="00393B2B">
      <w:pPr>
        <w:pStyle w:val="ListParagraph"/>
        <w:spacing w:line="240" w:lineRule="auto"/>
        <w:ind w:left="0"/>
        <w:jc w:val="both"/>
        <w:rPr>
          <w:rFonts w:ascii="Times New Roman" w:hAnsi="Times New Roman" w:cs="Times New Roman"/>
          <w:sz w:val="24"/>
          <w:szCs w:val="24"/>
        </w:rPr>
      </w:pPr>
      <w:r w:rsidRPr="003C71AF">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ab/>
        <w:t xml:space="preserve">: </w:t>
      </w:r>
      <w:r w:rsidRPr="00D77BBD">
        <w:rPr>
          <w:rFonts w:ascii="Times New Roman" w:hAnsi="Times New Roman" w:cs="Times New Roman"/>
          <w:i/>
          <w:sz w:val="24"/>
          <w:szCs w:val="24"/>
        </w:rPr>
        <w:t>Quick Ratio</w:t>
      </w:r>
    </w:p>
    <w:p w:rsidR="00393B2B" w:rsidRDefault="00393B2B" w:rsidP="00393B2B">
      <w:pPr>
        <w:pStyle w:val="ListParagraph"/>
        <w:spacing w:line="240" w:lineRule="auto"/>
        <w:ind w:left="0"/>
        <w:jc w:val="both"/>
        <w:rPr>
          <w:rFonts w:ascii="Times New Roman" w:hAnsi="Times New Roman" w:cs="Times New Roman"/>
          <w:sz w:val="24"/>
          <w:szCs w:val="24"/>
        </w:rPr>
      </w:pPr>
    </w:p>
    <w:p w:rsidR="00393B2B" w:rsidRPr="00393B2B" w:rsidRDefault="00393B2B" w:rsidP="00393B2B">
      <w:pPr>
        <w:pStyle w:val="ListParagraph"/>
        <w:spacing w:line="240" w:lineRule="auto"/>
        <w:ind w:left="0"/>
        <w:jc w:val="both"/>
        <w:rPr>
          <w:rFonts w:ascii="Times New Roman" w:hAnsi="Times New Roman" w:cs="Times New Roman"/>
          <w:b/>
          <w:sz w:val="24"/>
          <w:szCs w:val="24"/>
        </w:rPr>
      </w:pPr>
      <w:r w:rsidRPr="00393B2B">
        <w:rPr>
          <w:rFonts w:ascii="Times New Roman" w:hAnsi="Times New Roman" w:cs="Times New Roman"/>
          <w:b/>
          <w:sz w:val="24"/>
          <w:szCs w:val="24"/>
        </w:rPr>
        <w:t>Menilai Kelayakan Model Regresi</w:t>
      </w:r>
    </w:p>
    <w:p w:rsidR="00393B2B" w:rsidRDefault="00393B2B" w:rsidP="00393B2B">
      <w:pPr>
        <w:pStyle w:val="ListParagraph"/>
        <w:spacing w:line="240" w:lineRule="auto"/>
        <w:ind w:left="0"/>
        <w:jc w:val="both"/>
        <w:rPr>
          <w:rFonts w:ascii="Times New Roman" w:hAnsi="Times New Roman" w:cs="Times New Roman"/>
          <w:sz w:val="24"/>
          <w:szCs w:val="24"/>
        </w:rPr>
      </w:pPr>
      <w:r w:rsidRPr="00D77BBD">
        <w:rPr>
          <w:rFonts w:ascii="Times New Roman" w:hAnsi="Times New Roman" w:cs="Times New Roman"/>
          <w:sz w:val="24"/>
          <w:szCs w:val="24"/>
        </w:rPr>
        <w:t xml:space="preserve">Analisis pertama yang dilakukan adalah menilai kelayakan model regresi logistik yang </w:t>
      </w:r>
      <w:proofErr w:type="gramStart"/>
      <w:r w:rsidRPr="00D77BBD">
        <w:rPr>
          <w:rFonts w:ascii="Times New Roman" w:hAnsi="Times New Roman" w:cs="Times New Roman"/>
          <w:sz w:val="24"/>
          <w:szCs w:val="24"/>
        </w:rPr>
        <w:t>akan</w:t>
      </w:r>
      <w:proofErr w:type="gramEnd"/>
      <w:r w:rsidRPr="00D77BBD">
        <w:rPr>
          <w:rFonts w:ascii="Times New Roman" w:hAnsi="Times New Roman" w:cs="Times New Roman"/>
          <w:sz w:val="24"/>
          <w:szCs w:val="24"/>
        </w:rPr>
        <w:t xml:space="preserve"> digunakan. Pengujian kelayakan model regresi </w:t>
      </w:r>
      <w:r w:rsidRPr="00D77BBD">
        <w:rPr>
          <w:rFonts w:ascii="Times New Roman" w:hAnsi="Times New Roman" w:cs="Times New Roman"/>
          <w:sz w:val="24"/>
          <w:szCs w:val="24"/>
        </w:rPr>
        <w:lastRenderedPageBreak/>
        <w:t xml:space="preserve">logistik dilakukan dengan menggunakan </w:t>
      </w:r>
      <w:r w:rsidRPr="00D77BBD">
        <w:rPr>
          <w:rFonts w:ascii="Times New Roman" w:hAnsi="Times New Roman" w:cs="Times New Roman"/>
          <w:i/>
          <w:sz w:val="24"/>
          <w:szCs w:val="24"/>
        </w:rPr>
        <w:t>Goodness of fit test</w:t>
      </w:r>
      <w:r w:rsidRPr="00D77BBD">
        <w:rPr>
          <w:rFonts w:ascii="Times New Roman" w:hAnsi="Times New Roman" w:cs="Times New Roman"/>
          <w:sz w:val="24"/>
          <w:szCs w:val="24"/>
        </w:rPr>
        <w:t xml:space="preserve"> yang diukur dengan nilai </w:t>
      </w:r>
      <w:r w:rsidRPr="00D77BBD">
        <w:rPr>
          <w:rFonts w:ascii="Times New Roman" w:hAnsi="Times New Roman" w:cs="Times New Roman"/>
          <w:i/>
          <w:sz w:val="24"/>
          <w:szCs w:val="24"/>
        </w:rPr>
        <w:t>Chi</w:t>
      </w:r>
      <w:r>
        <w:rPr>
          <w:rFonts w:ascii="Times New Roman" w:hAnsi="Times New Roman" w:cs="Times New Roman"/>
          <w:i/>
          <w:sz w:val="24"/>
          <w:szCs w:val="24"/>
        </w:rPr>
        <w:t>-</w:t>
      </w:r>
      <w:r w:rsidRPr="00D77BBD">
        <w:rPr>
          <w:rFonts w:ascii="Times New Roman" w:hAnsi="Times New Roman" w:cs="Times New Roman"/>
          <w:i/>
          <w:sz w:val="24"/>
          <w:szCs w:val="24"/>
        </w:rPr>
        <w:t>Square</w:t>
      </w:r>
      <w:r w:rsidRPr="00D77BBD">
        <w:rPr>
          <w:rFonts w:ascii="Times New Roman" w:hAnsi="Times New Roman" w:cs="Times New Roman"/>
          <w:sz w:val="24"/>
          <w:szCs w:val="24"/>
        </w:rPr>
        <w:t xml:space="preserve"> pada bagian bawah uji Homser and Lemeshow.</w:t>
      </w:r>
    </w:p>
    <w:p w:rsidR="00393B2B" w:rsidRDefault="00393B2B" w:rsidP="00393B2B">
      <w:pPr>
        <w:pStyle w:val="ListParagraph"/>
        <w:spacing w:line="240" w:lineRule="auto"/>
        <w:ind w:left="0"/>
        <w:jc w:val="both"/>
        <w:rPr>
          <w:rFonts w:ascii="Times New Roman" w:hAnsi="Times New Roman" w:cs="Times New Roman"/>
          <w:sz w:val="24"/>
          <w:szCs w:val="24"/>
        </w:rPr>
      </w:pPr>
    </w:p>
    <w:p w:rsidR="00393B2B" w:rsidRPr="00393B2B" w:rsidRDefault="00393B2B" w:rsidP="00393B2B">
      <w:pPr>
        <w:pStyle w:val="ListParagraph"/>
        <w:spacing w:line="240" w:lineRule="auto"/>
        <w:ind w:left="0"/>
        <w:jc w:val="both"/>
        <w:rPr>
          <w:rFonts w:ascii="Times New Roman" w:hAnsi="Times New Roman" w:cs="Times New Roman"/>
          <w:b/>
          <w:sz w:val="24"/>
          <w:szCs w:val="24"/>
        </w:rPr>
      </w:pPr>
      <w:r w:rsidRPr="00393B2B">
        <w:rPr>
          <w:rFonts w:ascii="Times New Roman" w:hAnsi="Times New Roman" w:cs="Times New Roman"/>
          <w:b/>
          <w:sz w:val="24"/>
          <w:szCs w:val="24"/>
        </w:rPr>
        <w:t>Menilai Keseluruhan Model (</w:t>
      </w:r>
      <w:r w:rsidRPr="00393B2B">
        <w:rPr>
          <w:rFonts w:ascii="Times New Roman" w:hAnsi="Times New Roman" w:cs="Times New Roman"/>
          <w:b/>
          <w:i/>
          <w:sz w:val="24"/>
          <w:szCs w:val="24"/>
        </w:rPr>
        <w:t>overall model fit</w:t>
      </w:r>
      <w:r w:rsidRPr="00393B2B">
        <w:rPr>
          <w:rFonts w:ascii="Times New Roman" w:hAnsi="Times New Roman" w:cs="Times New Roman"/>
          <w:b/>
          <w:sz w:val="24"/>
          <w:szCs w:val="24"/>
        </w:rPr>
        <w:t>)</w:t>
      </w:r>
    </w:p>
    <w:p w:rsidR="00393B2B" w:rsidRDefault="00393B2B" w:rsidP="00393B2B">
      <w:pPr>
        <w:pStyle w:val="ListParagraph"/>
        <w:spacing w:line="240" w:lineRule="auto"/>
        <w:ind w:left="0"/>
        <w:jc w:val="both"/>
        <w:rPr>
          <w:rFonts w:ascii="Times New Roman" w:hAnsi="Times New Roman" w:cs="Times New Roman"/>
          <w:sz w:val="24"/>
          <w:szCs w:val="24"/>
        </w:rPr>
      </w:pPr>
      <w:r w:rsidRPr="00D77BBD">
        <w:rPr>
          <w:rFonts w:ascii="Times New Roman" w:hAnsi="Times New Roman" w:cs="Times New Roman"/>
          <w:sz w:val="24"/>
          <w:szCs w:val="24"/>
        </w:rPr>
        <w:t>Langkah selanjutnya adalah menguji keseluruhan model regresi (</w:t>
      </w:r>
      <w:r w:rsidRPr="00D77BBD">
        <w:rPr>
          <w:rFonts w:ascii="Times New Roman" w:hAnsi="Times New Roman" w:cs="Times New Roman"/>
          <w:i/>
          <w:sz w:val="24"/>
          <w:szCs w:val="24"/>
        </w:rPr>
        <w:t>overall model fit</w:t>
      </w:r>
      <w:r w:rsidRPr="00D77BBD">
        <w:rPr>
          <w:rFonts w:ascii="Times New Roman" w:hAnsi="Times New Roman" w:cs="Times New Roman"/>
          <w:sz w:val="24"/>
          <w:szCs w:val="24"/>
        </w:rPr>
        <w:t xml:space="preserve">). Pengujian dilakukan dengan membandingkan nilai antara -2 </w:t>
      </w:r>
      <w:r w:rsidRPr="00D77BBD">
        <w:rPr>
          <w:rFonts w:ascii="Times New Roman" w:hAnsi="Times New Roman" w:cs="Times New Roman"/>
          <w:i/>
          <w:sz w:val="24"/>
          <w:szCs w:val="24"/>
        </w:rPr>
        <w:t>Log Likelihood</w:t>
      </w:r>
      <w:r w:rsidRPr="00D77BBD">
        <w:rPr>
          <w:rFonts w:ascii="Times New Roman" w:hAnsi="Times New Roman" w:cs="Times New Roman"/>
          <w:sz w:val="24"/>
          <w:szCs w:val="24"/>
        </w:rPr>
        <w:t xml:space="preserve"> (-2LL) pada awal (</w:t>
      </w:r>
      <w:r w:rsidRPr="00D77BBD">
        <w:rPr>
          <w:rFonts w:ascii="Times New Roman" w:hAnsi="Times New Roman" w:cs="Times New Roman"/>
          <w:i/>
          <w:sz w:val="24"/>
          <w:szCs w:val="24"/>
        </w:rPr>
        <w:t>Block Number</w:t>
      </w:r>
      <w:r w:rsidRPr="00D77BBD">
        <w:rPr>
          <w:rFonts w:ascii="Times New Roman" w:hAnsi="Times New Roman" w:cs="Times New Roman"/>
          <w:sz w:val="24"/>
          <w:szCs w:val="24"/>
        </w:rPr>
        <w:t xml:space="preserve"> = 0) dengan nilai -2 </w:t>
      </w:r>
      <w:r w:rsidRPr="00D77BBD">
        <w:rPr>
          <w:rFonts w:ascii="Times New Roman" w:hAnsi="Times New Roman" w:cs="Times New Roman"/>
          <w:i/>
          <w:sz w:val="24"/>
          <w:szCs w:val="24"/>
        </w:rPr>
        <w:t>Log Likelihood</w:t>
      </w:r>
      <w:r w:rsidRPr="00D77BBD">
        <w:rPr>
          <w:rFonts w:ascii="Times New Roman" w:hAnsi="Times New Roman" w:cs="Times New Roman"/>
          <w:sz w:val="24"/>
          <w:szCs w:val="24"/>
        </w:rPr>
        <w:t xml:space="preserve"> (-2LL) pada akhir (Block Number = 1). Adanya pengurangan nilai antara -2LL awal dengan nilai -2LL pada langkah berikutnya menunjukkan bahwa model yang</w:t>
      </w:r>
      <w:r>
        <w:rPr>
          <w:rFonts w:ascii="Times New Roman" w:hAnsi="Times New Roman" w:cs="Times New Roman"/>
          <w:sz w:val="24"/>
          <w:szCs w:val="24"/>
        </w:rPr>
        <w:t xml:space="preserve"> dihipotesakan fit dengan data.</w:t>
      </w:r>
    </w:p>
    <w:p w:rsidR="00393B2B" w:rsidRDefault="00393B2B" w:rsidP="00393B2B">
      <w:pPr>
        <w:pStyle w:val="ListParagraph"/>
        <w:spacing w:line="240" w:lineRule="auto"/>
        <w:ind w:left="0"/>
        <w:jc w:val="both"/>
        <w:rPr>
          <w:rFonts w:ascii="Times New Roman" w:hAnsi="Times New Roman" w:cs="Times New Roman"/>
          <w:sz w:val="24"/>
          <w:szCs w:val="24"/>
        </w:rPr>
      </w:pPr>
    </w:p>
    <w:p w:rsidR="00393B2B" w:rsidRPr="00393B2B" w:rsidRDefault="00393B2B" w:rsidP="00393B2B">
      <w:pPr>
        <w:pStyle w:val="ListParagraph"/>
        <w:spacing w:line="240" w:lineRule="auto"/>
        <w:ind w:left="0"/>
        <w:jc w:val="both"/>
        <w:rPr>
          <w:rFonts w:ascii="Times New Roman" w:hAnsi="Times New Roman" w:cs="Times New Roman"/>
          <w:b/>
          <w:sz w:val="24"/>
          <w:szCs w:val="24"/>
        </w:rPr>
      </w:pPr>
      <w:r w:rsidRPr="00393B2B">
        <w:rPr>
          <w:rFonts w:ascii="Times New Roman" w:hAnsi="Times New Roman" w:cs="Times New Roman"/>
          <w:b/>
          <w:sz w:val="24"/>
          <w:szCs w:val="24"/>
        </w:rPr>
        <w:t xml:space="preserve">Menguji Koefisien Regresi </w:t>
      </w:r>
    </w:p>
    <w:p w:rsidR="00393B2B" w:rsidRDefault="00393B2B" w:rsidP="00393B2B">
      <w:pPr>
        <w:pStyle w:val="ListParagraph"/>
        <w:spacing w:line="240" w:lineRule="auto"/>
        <w:ind w:left="0"/>
        <w:jc w:val="both"/>
        <w:rPr>
          <w:rFonts w:ascii="Times New Roman" w:hAnsi="Times New Roman" w:cs="Times New Roman"/>
          <w:sz w:val="24"/>
          <w:szCs w:val="24"/>
        </w:rPr>
      </w:pPr>
      <w:r w:rsidRPr="00D77BBD">
        <w:rPr>
          <w:rFonts w:ascii="Times New Roman" w:hAnsi="Times New Roman" w:cs="Times New Roman"/>
          <w:sz w:val="24"/>
          <w:szCs w:val="24"/>
        </w:rPr>
        <w:t xml:space="preserve">Dalam pengujian koefisien regresi perlu memperhatikan beberapa hal </w:t>
      </w:r>
      <w:proofErr w:type="gramStart"/>
      <w:r w:rsidRPr="00D77BBD">
        <w:rPr>
          <w:rFonts w:ascii="Times New Roman" w:hAnsi="Times New Roman" w:cs="Times New Roman"/>
          <w:sz w:val="24"/>
          <w:szCs w:val="24"/>
        </w:rPr>
        <w:t>berikut :</w:t>
      </w:r>
      <w:proofErr w:type="gramEnd"/>
    </w:p>
    <w:p w:rsidR="00393B2B" w:rsidRDefault="00393B2B" w:rsidP="00393B2B">
      <w:pPr>
        <w:pStyle w:val="ListParagraph"/>
        <w:spacing w:line="240" w:lineRule="auto"/>
        <w:ind w:left="0"/>
        <w:jc w:val="both"/>
        <w:rPr>
          <w:rFonts w:ascii="Times New Roman" w:hAnsi="Times New Roman" w:cs="Times New Roman"/>
          <w:sz w:val="24"/>
          <w:szCs w:val="24"/>
        </w:rPr>
      </w:pPr>
      <w:r w:rsidRPr="00D77BBD">
        <w:rPr>
          <w:rFonts w:ascii="Times New Roman" w:hAnsi="Times New Roman" w:cs="Times New Roman"/>
          <w:sz w:val="24"/>
          <w:szCs w:val="24"/>
        </w:rPr>
        <w:t>Tingkat signifikan (</w:t>
      </w:r>
      <w:r w:rsidRPr="00D77BBD">
        <w:rPr>
          <w:rFonts w:ascii="Cambria Math" w:hAnsi="Cambria Math" w:cs="Cambria Math"/>
          <w:sz w:val="24"/>
          <w:szCs w:val="24"/>
        </w:rPr>
        <w:t>𝛼</w:t>
      </w:r>
      <w:r w:rsidRPr="00D77BBD">
        <w:rPr>
          <w:rFonts w:ascii="Times New Roman" w:hAnsi="Times New Roman" w:cs="Times New Roman"/>
          <w:sz w:val="24"/>
          <w:szCs w:val="24"/>
        </w:rPr>
        <w:t>) yang digunakan sebesar 5%. Mason (1999) dalam Nurmiati (2016) menyatakan bahwa tidak terdapat satu level signifikasi yang dapat diaplikasikan untuk semua pengujian.</w:t>
      </w:r>
    </w:p>
    <w:p w:rsidR="005D652B" w:rsidRDefault="00393B2B" w:rsidP="00393B2B">
      <w:pPr>
        <w:pStyle w:val="ListParagraph"/>
        <w:spacing w:line="240" w:lineRule="auto"/>
        <w:ind w:left="0"/>
        <w:jc w:val="both"/>
        <w:rPr>
          <w:rFonts w:ascii="Times New Roman" w:hAnsi="Times New Roman" w:cs="Times New Roman"/>
          <w:sz w:val="24"/>
          <w:szCs w:val="24"/>
        </w:rPr>
      </w:pPr>
      <w:r w:rsidRPr="00D77BBD">
        <w:rPr>
          <w:rFonts w:ascii="Times New Roman" w:hAnsi="Times New Roman" w:cs="Times New Roman"/>
          <w:sz w:val="24"/>
          <w:szCs w:val="24"/>
        </w:rPr>
        <w:t>Kriteria penerimaan dan penolakan hipotesis didasarkan pada hipotesis pvalue (</w:t>
      </w:r>
      <w:r w:rsidRPr="00D77BBD">
        <w:rPr>
          <w:rFonts w:ascii="Times New Roman" w:hAnsi="Times New Roman" w:cs="Times New Roman"/>
          <w:i/>
          <w:sz w:val="24"/>
          <w:szCs w:val="24"/>
        </w:rPr>
        <w:t>probabilitas value</w:t>
      </w:r>
      <w:r w:rsidRPr="00D77BBD">
        <w:rPr>
          <w:rFonts w:ascii="Times New Roman" w:hAnsi="Times New Roman" w:cs="Times New Roman"/>
          <w:sz w:val="24"/>
          <w:szCs w:val="24"/>
        </w:rPr>
        <w:t xml:space="preserve">). Jika p-value &gt; </w:t>
      </w:r>
      <w:r w:rsidRPr="00D77BBD">
        <w:rPr>
          <w:rFonts w:ascii="Cambria Math" w:hAnsi="Cambria Math" w:cs="Cambria Math"/>
          <w:sz w:val="24"/>
          <w:szCs w:val="24"/>
        </w:rPr>
        <w:t>𝛼</w:t>
      </w:r>
      <w:r w:rsidRPr="00D77BBD">
        <w:rPr>
          <w:rFonts w:ascii="Times New Roman" w:hAnsi="Times New Roman" w:cs="Times New Roman"/>
          <w:sz w:val="24"/>
          <w:szCs w:val="24"/>
        </w:rPr>
        <w:t xml:space="preserve">, maka hipotesis alternatif ditolak, sebaliknya jika p-value &lt; </w:t>
      </w:r>
      <w:r w:rsidRPr="00D77BBD">
        <w:rPr>
          <w:rFonts w:ascii="Cambria Math" w:hAnsi="Cambria Math" w:cs="Cambria Math"/>
          <w:sz w:val="24"/>
          <w:szCs w:val="24"/>
        </w:rPr>
        <w:t>𝛼</w:t>
      </w:r>
      <w:r w:rsidRPr="00D77BBD">
        <w:rPr>
          <w:rFonts w:ascii="Times New Roman" w:hAnsi="Times New Roman" w:cs="Times New Roman"/>
          <w:sz w:val="24"/>
          <w:szCs w:val="24"/>
        </w:rPr>
        <w:t>, maka hipotesis alternatif diterima.</w:t>
      </w:r>
    </w:p>
    <w:p w:rsidR="002E4DD9" w:rsidRDefault="002E4DD9" w:rsidP="00393B2B">
      <w:pPr>
        <w:pStyle w:val="ListParagraph"/>
        <w:spacing w:line="240" w:lineRule="auto"/>
        <w:ind w:left="0"/>
        <w:jc w:val="both"/>
        <w:rPr>
          <w:rFonts w:ascii="Times New Roman" w:hAnsi="Times New Roman" w:cs="Times New Roman"/>
          <w:sz w:val="24"/>
          <w:szCs w:val="24"/>
        </w:rPr>
      </w:pPr>
    </w:p>
    <w:p w:rsidR="002E4DD9" w:rsidRDefault="002E4DD9" w:rsidP="00393B2B">
      <w:pPr>
        <w:pStyle w:val="ListParagraph"/>
        <w:spacing w:line="240" w:lineRule="auto"/>
        <w:ind w:left="0"/>
        <w:jc w:val="both"/>
        <w:rPr>
          <w:rFonts w:ascii="Times New Roman" w:hAnsi="Times New Roman" w:cs="Times New Roman"/>
          <w:sz w:val="24"/>
          <w:szCs w:val="24"/>
        </w:rPr>
      </w:pPr>
    </w:p>
    <w:p w:rsidR="002E4DD9" w:rsidRDefault="002E4DD9" w:rsidP="00393B2B">
      <w:pPr>
        <w:pStyle w:val="ListParagraph"/>
        <w:spacing w:line="240" w:lineRule="auto"/>
        <w:ind w:left="0"/>
        <w:jc w:val="both"/>
        <w:rPr>
          <w:rFonts w:ascii="Times New Roman" w:hAnsi="Times New Roman" w:cs="Times New Roman"/>
          <w:sz w:val="24"/>
          <w:szCs w:val="24"/>
        </w:rPr>
      </w:pPr>
    </w:p>
    <w:p w:rsidR="002E4DD9" w:rsidRDefault="002E4DD9" w:rsidP="00393B2B">
      <w:pPr>
        <w:pStyle w:val="ListParagraph"/>
        <w:spacing w:line="240" w:lineRule="auto"/>
        <w:ind w:left="0"/>
        <w:jc w:val="both"/>
        <w:rPr>
          <w:rFonts w:ascii="Times New Roman" w:hAnsi="Times New Roman" w:cs="Times New Roman"/>
          <w:sz w:val="24"/>
          <w:szCs w:val="24"/>
        </w:rPr>
      </w:pPr>
    </w:p>
    <w:p w:rsidR="002E4DD9" w:rsidRDefault="002E4DD9" w:rsidP="00393B2B">
      <w:pPr>
        <w:pStyle w:val="ListParagraph"/>
        <w:spacing w:line="240" w:lineRule="auto"/>
        <w:ind w:left="0"/>
        <w:jc w:val="both"/>
        <w:rPr>
          <w:rFonts w:ascii="Times New Roman" w:hAnsi="Times New Roman" w:cs="Times New Roman"/>
          <w:sz w:val="24"/>
          <w:szCs w:val="24"/>
        </w:rPr>
      </w:pPr>
    </w:p>
    <w:p w:rsidR="002E4DD9" w:rsidRDefault="002E4DD9" w:rsidP="00393B2B">
      <w:pPr>
        <w:pStyle w:val="ListParagraph"/>
        <w:spacing w:line="240" w:lineRule="auto"/>
        <w:ind w:left="0"/>
        <w:jc w:val="both"/>
        <w:rPr>
          <w:rFonts w:ascii="Times New Roman" w:hAnsi="Times New Roman" w:cs="Times New Roman"/>
          <w:sz w:val="24"/>
          <w:szCs w:val="24"/>
        </w:rPr>
      </w:pPr>
    </w:p>
    <w:p w:rsidR="002E4DD9" w:rsidRDefault="002E4DD9" w:rsidP="00393B2B">
      <w:pPr>
        <w:pStyle w:val="ListParagraph"/>
        <w:spacing w:line="240" w:lineRule="auto"/>
        <w:ind w:left="0"/>
        <w:jc w:val="both"/>
        <w:rPr>
          <w:rFonts w:ascii="Times New Roman" w:hAnsi="Times New Roman" w:cs="Times New Roman"/>
          <w:sz w:val="24"/>
          <w:szCs w:val="24"/>
        </w:rPr>
      </w:pPr>
    </w:p>
    <w:p w:rsidR="00393B2B" w:rsidRPr="00393B2B" w:rsidRDefault="00393B2B" w:rsidP="00393B2B">
      <w:pPr>
        <w:pStyle w:val="ListParagraph"/>
        <w:spacing w:line="240" w:lineRule="auto"/>
        <w:ind w:left="0"/>
        <w:jc w:val="both"/>
        <w:rPr>
          <w:rFonts w:ascii="Times New Roman" w:hAnsi="Times New Roman" w:cs="Times New Roman"/>
          <w:sz w:val="24"/>
          <w:szCs w:val="24"/>
        </w:rPr>
      </w:pPr>
    </w:p>
    <w:p w:rsidR="00393B2B" w:rsidRDefault="005D652B" w:rsidP="00393B2B">
      <w:pPr>
        <w:pStyle w:val="ListParagraph"/>
        <w:numPr>
          <w:ilvl w:val="0"/>
          <w:numId w:val="2"/>
        </w:numPr>
        <w:tabs>
          <w:tab w:val="left" w:pos="0"/>
        </w:tabs>
        <w:ind w:left="360"/>
        <w:jc w:val="both"/>
        <w:rPr>
          <w:rFonts w:ascii="Times New Roman" w:hAnsi="Times New Roman" w:cs="Times New Roman"/>
          <w:b/>
          <w:sz w:val="24"/>
          <w:szCs w:val="24"/>
        </w:rPr>
      </w:pPr>
      <w:r w:rsidRPr="005D652B">
        <w:rPr>
          <w:rFonts w:ascii="Times New Roman" w:hAnsi="Times New Roman" w:cs="Times New Roman"/>
          <w:b/>
          <w:sz w:val="24"/>
          <w:szCs w:val="24"/>
        </w:rPr>
        <w:lastRenderedPageBreak/>
        <w:t>Hasil  dan Pembahasan</w:t>
      </w:r>
      <w:bookmarkStart w:id="1" w:name="_Toc82154214"/>
    </w:p>
    <w:p w:rsidR="00393B2B" w:rsidRDefault="00393B2B" w:rsidP="00393B2B">
      <w:pPr>
        <w:pStyle w:val="ListParagraph"/>
        <w:tabs>
          <w:tab w:val="left" w:pos="0"/>
        </w:tabs>
        <w:ind w:left="360"/>
        <w:jc w:val="both"/>
        <w:rPr>
          <w:rFonts w:ascii="Times New Roman" w:hAnsi="Times New Roman" w:cs="Times New Roman"/>
          <w:b/>
          <w:sz w:val="24"/>
          <w:szCs w:val="24"/>
        </w:rPr>
      </w:pPr>
    </w:p>
    <w:p w:rsidR="00393B2B" w:rsidRDefault="00393B2B" w:rsidP="00393B2B">
      <w:pPr>
        <w:pStyle w:val="ListParagraph"/>
        <w:tabs>
          <w:tab w:val="left" w:pos="0"/>
        </w:tabs>
        <w:ind w:left="0"/>
        <w:jc w:val="both"/>
        <w:rPr>
          <w:rFonts w:ascii="Times New Roman" w:eastAsia="Times New Roman" w:hAnsi="Times New Roman" w:cs="Times New Roman"/>
          <w:b/>
          <w:sz w:val="24"/>
          <w:szCs w:val="24"/>
        </w:rPr>
      </w:pPr>
      <w:r w:rsidRPr="00393B2B">
        <w:rPr>
          <w:rFonts w:ascii="Times New Roman" w:eastAsia="Times New Roman" w:hAnsi="Times New Roman" w:cs="Times New Roman"/>
          <w:b/>
          <w:sz w:val="24"/>
          <w:szCs w:val="24"/>
        </w:rPr>
        <w:t>Analisis Statistik Deskriptif</w:t>
      </w:r>
      <w:bookmarkEnd w:id="1"/>
    </w:p>
    <w:p w:rsidR="00393B2B" w:rsidRPr="00393B2B" w:rsidRDefault="00DE4C0D" w:rsidP="00393B2B">
      <w:pPr>
        <w:pStyle w:val="ListParagraph"/>
        <w:tabs>
          <w:tab w:val="left" w:pos="0"/>
        </w:tabs>
        <w:ind w:left="0"/>
        <w:jc w:val="both"/>
        <w:rPr>
          <w:rFonts w:ascii="Times New Roman" w:hAnsi="Times New Roman" w:cs="Times New Roman"/>
          <w:b/>
          <w:sz w:val="24"/>
          <w:szCs w:val="24"/>
        </w:rPr>
      </w:pPr>
      <w:r>
        <w:rPr>
          <w:rFonts w:ascii="Times New Roman" w:hAnsi="Times New Roman" w:cs="Times New Roman"/>
          <w:b/>
          <w:noProof/>
          <w:sz w:val="24"/>
          <w:szCs w:val="24"/>
          <w:lang w:val="en-US" w:bidi="ar-SA"/>
        </w:rPr>
        <w:drawing>
          <wp:inline distT="0" distB="0" distL="0" distR="0">
            <wp:extent cx="2850078" cy="1709061"/>
            <wp:effectExtent l="0" t="0" r="762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skriftif.png"/>
                    <pic:cNvPicPr/>
                  </pic:nvPicPr>
                  <pic:blipFill>
                    <a:blip r:embed="rId7">
                      <a:extLst>
                        <a:ext uri="{28A0092B-C50C-407E-A947-70E740481C1C}">
                          <a14:useLocalDpi xmlns:a14="http://schemas.microsoft.com/office/drawing/2010/main" val="0"/>
                        </a:ext>
                      </a:extLst>
                    </a:blip>
                    <a:stretch>
                      <a:fillRect/>
                    </a:stretch>
                  </pic:blipFill>
                  <pic:spPr>
                    <a:xfrm>
                      <a:off x="0" y="0"/>
                      <a:ext cx="2958219" cy="1773908"/>
                    </a:xfrm>
                    <a:prstGeom prst="rect">
                      <a:avLst/>
                    </a:prstGeom>
                  </pic:spPr>
                </pic:pic>
              </a:graphicData>
            </a:graphic>
          </wp:inline>
        </w:drawing>
      </w:r>
    </w:p>
    <w:p w:rsidR="00393B2B" w:rsidRPr="00393B2B" w:rsidRDefault="00393B2B" w:rsidP="00393B2B">
      <w:pPr>
        <w:pStyle w:val="ListParagraph"/>
        <w:tabs>
          <w:tab w:val="left" w:pos="0"/>
        </w:tabs>
        <w:ind w:left="360"/>
        <w:jc w:val="both"/>
        <w:rPr>
          <w:rFonts w:ascii="Times New Roman" w:hAnsi="Times New Roman" w:cs="Times New Roman"/>
          <w:b/>
          <w:sz w:val="24"/>
          <w:szCs w:val="24"/>
        </w:rPr>
      </w:pPr>
    </w:p>
    <w:p w:rsidR="00DE4C0D" w:rsidRDefault="00DE4C0D" w:rsidP="00DE4C0D">
      <w:pPr>
        <w:pStyle w:val="ListParagraph"/>
        <w:widowControl w:val="0"/>
        <w:autoSpaceDE w:val="0"/>
        <w:autoSpaceDN w:val="0"/>
        <w:adjustRightInd w:val="0"/>
        <w:spacing w:line="240" w:lineRule="auto"/>
        <w:ind w:left="0"/>
        <w:jc w:val="both"/>
        <w:rPr>
          <w:rFonts w:ascii="Times New Roman" w:hAnsi="Times New Roman" w:cs="Times New Roman"/>
          <w:sz w:val="24"/>
          <w:szCs w:val="24"/>
        </w:rPr>
      </w:pPr>
      <w:r w:rsidRPr="009F099D">
        <w:rPr>
          <w:rFonts w:ascii="Times New Roman" w:hAnsi="Times New Roman" w:cs="Times New Roman"/>
          <w:sz w:val="24"/>
          <w:szCs w:val="24"/>
        </w:rPr>
        <w:t>Dari hasil output spss pada tabel diatas menunjukan bahwa jumlah sampel yang valid atau sah untuk diproses adalah sebanyak 30 sampel. Ketepatan waktu penyampaian laporan keuangan terletak antara 0 sampai dengan 1. Sedangkan rata-ratanya 0</w:t>
      </w:r>
      <w:proofErr w:type="gramStart"/>
      <w:r w:rsidRPr="009F099D">
        <w:rPr>
          <w:rFonts w:ascii="Times New Roman" w:hAnsi="Times New Roman" w:cs="Times New Roman"/>
          <w:sz w:val="24"/>
          <w:szCs w:val="24"/>
        </w:rPr>
        <w:t>,57</w:t>
      </w:r>
      <w:proofErr w:type="gramEnd"/>
      <w:r w:rsidRPr="009F099D">
        <w:rPr>
          <w:rFonts w:ascii="Times New Roman" w:hAnsi="Times New Roman" w:cs="Times New Roman"/>
          <w:sz w:val="24"/>
          <w:szCs w:val="24"/>
        </w:rPr>
        <w:t xml:space="preserve"> dengan std. Deviation sebesar 0,504. </w:t>
      </w:r>
      <w:r w:rsidRPr="00AC317E">
        <w:rPr>
          <w:rFonts w:ascii="Times New Roman" w:hAnsi="Times New Roman" w:cs="Times New Roman"/>
          <w:i/>
          <w:sz w:val="24"/>
          <w:szCs w:val="24"/>
        </w:rPr>
        <w:t>Current ratio</w:t>
      </w:r>
      <w:r w:rsidRPr="009F099D">
        <w:rPr>
          <w:rFonts w:ascii="Times New Roman" w:hAnsi="Times New Roman" w:cs="Times New Roman"/>
          <w:sz w:val="24"/>
          <w:szCs w:val="24"/>
        </w:rPr>
        <w:t xml:space="preserve"> menunjukkan nilai minimum 67</w:t>
      </w:r>
      <w:proofErr w:type="gramStart"/>
      <w:r w:rsidRPr="009F099D">
        <w:rPr>
          <w:rFonts w:ascii="Times New Roman" w:hAnsi="Times New Roman" w:cs="Times New Roman"/>
          <w:sz w:val="24"/>
          <w:szCs w:val="24"/>
        </w:rPr>
        <w:t>,91</w:t>
      </w:r>
      <w:proofErr w:type="gramEnd"/>
      <w:r w:rsidRPr="009F099D">
        <w:rPr>
          <w:rFonts w:ascii="Times New Roman" w:hAnsi="Times New Roman" w:cs="Times New Roman"/>
          <w:sz w:val="24"/>
          <w:szCs w:val="24"/>
        </w:rPr>
        <w:t xml:space="preserve"> dan maksimum 428,60 dengan </w:t>
      </w:r>
      <w:r>
        <w:rPr>
          <w:rFonts w:ascii="Times New Roman" w:hAnsi="Times New Roman" w:cs="Times New Roman"/>
          <w:sz w:val="24"/>
          <w:szCs w:val="24"/>
        </w:rPr>
        <w:t xml:space="preserve">mean </w:t>
      </w:r>
      <w:r w:rsidRPr="009F099D">
        <w:rPr>
          <w:rFonts w:ascii="Times New Roman" w:hAnsi="Times New Roman" w:cs="Times New Roman"/>
          <w:sz w:val="24"/>
          <w:szCs w:val="24"/>
        </w:rPr>
        <w:t xml:space="preserve">185,59 dan std. Deviation 77,47. Sedangkan untuk </w:t>
      </w:r>
      <w:r w:rsidRPr="00AC317E">
        <w:rPr>
          <w:rFonts w:ascii="Times New Roman" w:hAnsi="Times New Roman" w:cs="Times New Roman"/>
          <w:i/>
          <w:sz w:val="24"/>
          <w:szCs w:val="24"/>
        </w:rPr>
        <w:t>quick ratio</w:t>
      </w:r>
      <w:r w:rsidRPr="009F099D">
        <w:rPr>
          <w:rFonts w:ascii="Times New Roman" w:hAnsi="Times New Roman" w:cs="Times New Roman"/>
          <w:sz w:val="24"/>
          <w:szCs w:val="24"/>
        </w:rPr>
        <w:t xml:space="preserve"> menunjukkan nilai </w:t>
      </w:r>
      <w:r w:rsidRPr="00AC317E">
        <w:rPr>
          <w:rFonts w:ascii="Times New Roman" w:hAnsi="Times New Roman" w:cs="Times New Roman"/>
          <w:sz w:val="24"/>
          <w:szCs w:val="24"/>
        </w:rPr>
        <w:t>minimum</w:t>
      </w:r>
      <w:r w:rsidRPr="009F099D">
        <w:rPr>
          <w:rFonts w:ascii="Times New Roman" w:hAnsi="Times New Roman" w:cs="Times New Roman"/>
          <w:sz w:val="24"/>
          <w:szCs w:val="24"/>
        </w:rPr>
        <w:t xml:space="preserve"> 60</w:t>
      </w:r>
      <w:proofErr w:type="gramStart"/>
      <w:r w:rsidRPr="009F099D">
        <w:rPr>
          <w:rFonts w:ascii="Times New Roman" w:hAnsi="Times New Roman" w:cs="Times New Roman"/>
          <w:sz w:val="24"/>
          <w:szCs w:val="24"/>
        </w:rPr>
        <w:t>,88</w:t>
      </w:r>
      <w:proofErr w:type="gramEnd"/>
      <w:r w:rsidRPr="009F099D">
        <w:rPr>
          <w:rFonts w:ascii="Times New Roman" w:hAnsi="Times New Roman" w:cs="Times New Roman"/>
          <w:sz w:val="24"/>
          <w:szCs w:val="24"/>
        </w:rPr>
        <w:t xml:space="preserve"> dan nilai maksimun 395,64 dengan </w:t>
      </w:r>
      <w:r>
        <w:rPr>
          <w:rFonts w:ascii="Times New Roman" w:hAnsi="Times New Roman" w:cs="Times New Roman"/>
          <w:sz w:val="24"/>
          <w:szCs w:val="24"/>
        </w:rPr>
        <w:t xml:space="preserve">mean </w:t>
      </w:r>
      <w:r w:rsidRPr="009F099D">
        <w:rPr>
          <w:rFonts w:ascii="Times New Roman" w:hAnsi="Times New Roman" w:cs="Times New Roman"/>
          <w:sz w:val="24"/>
          <w:szCs w:val="24"/>
        </w:rPr>
        <w:t>169,14 dan std. Deviation 69,49.</w:t>
      </w:r>
      <w:bookmarkStart w:id="2" w:name="_Toc82154215"/>
    </w:p>
    <w:p w:rsidR="00DE4C0D" w:rsidRDefault="00DE4C0D" w:rsidP="00DE4C0D">
      <w:pPr>
        <w:pStyle w:val="ListParagraph"/>
        <w:widowControl w:val="0"/>
        <w:autoSpaceDE w:val="0"/>
        <w:autoSpaceDN w:val="0"/>
        <w:adjustRightInd w:val="0"/>
        <w:spacing w:line="240" w:lineRule="auto"/>
        <w:ind w:left="0"/>
        <w:jc w:val="both"/>
        <w:rPr>
          <w:rFonts w:ascii="Times New Roman" w:hAnsi="Times New Roman" w:cs="Times New Roman"/>
          <w:sz w:val="24"/>
          <w:szCs w:val="24"/>
        </w:rPr>
      </w:pPr>
    </w:p>
    <w:p w:rsidR="00DE4C0D" w:rsidRDefault="00DE4C0D" w:rsidP="00DE4C0D">
      <w:pPr>
        <w:pStyle w:val="ListParagraph"/>
        <w:widowControl w:val="0"/>
        <w:autoSpaceDE w:val="0"/>
        <w:autoSpaceDN w:val="0"/>
        <w:adjustRightInd w:val="0"/>
        <w:spacing w:line="240" w:lineRule="auto"/>
        <w:ind w:left="0"/>
        <w:jc w:val="both"/>
        <w:rPr>
          <w:rFonts w:ascii="Times New Roman" w:hAnsi="Times New Roman" w:cs="Times New Roman"/>
          <w:sz w:val="24"/>
          <w:szCs w:val="24"/>
        </w:rPr>
      </w:pPr>
      <w:r w:rsidRPr="0037335C">
        <w:rPr>
          <w:rFonts w:ascii="Times New Roman" w:eastAsia="Times New Roman" w:hAnsi="Times New Roman" w:cs="Times New Roman"/>
          <w:b/>
          <w:sz w:val="24"/>
          <w:szCs w:val="24"/>
        </w:rPr>
        <w:t>Menilai Kelayakan Model Regresi</w:t>
      </w:r>
      <w:bookmarkEnd w:id="2"/>
      <w:r w:rsidRPr="0037335C">
        <w:rPr>
          <w:rFonts w:ascii="Times New Roman" w:eastAsia="Times New Roman" w:hAnsi="Times New Roman" w:cs="Times New Roman"/>
          <w:b/>
          <w:sz w:val="24"/>
          <w:szCs w:val="24"/>
        </w:rPr>
        <w:t xml:space="preserve"> </w:t>
      </w:r>
    </w:p>
    <w:p w:rsidR="00DE4C0D" w:rsidRDefault="00DE4C0D" w:rsidP="00DE4C0D">
      <w:pPr>
        <w:pStyle w:val="ListParagraph"/>
        <w:widowControl w:val="0"/>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noProof/>
          <w:sz w:val="24"/>
          <w:szCs w:val="24"/>
          <w:lang w:val="en-US" w:bidi="ar-SA"/>
        </w:rPr>
        <w:drawing>
          <wp:inline distT="0" distB="0" distL="0" distR="0">
            <wp:extent cx="2814320" cy="985652"/>
            <wp:effectExtent l="0" t="0" r="508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smer.png"/>
                    <pic:cNvPicPr/>
                  </pic:nvPicPr>
                  <pic:blipFill>
                    <a:blip r:embed="rId8">
                      <a:extLst>
                        <a:ext uri="{28A0092B-C50C-407E-A947-70E740481C1C}">
                          <a14:useLocalDpi xmlns:a14="http://schemas.microsoft.com/office/drawing/2010/main" val="0"/>
                        </a:ext>
                      </a:extLst>
                    </a:blip>
                    <a:stretch>
                      <a:fillRect/>
                    </a:stretch>
                  </pic:blipFill>
                  <pic:spPr>
                    <a:xfrm>
                      <a:off x="0" y="0"/>
                      <a:ext cx="2864688" cy="1003292"/>
                    </a:xfrm>
                    <a:prstGeom prst="rect">
                      <a:avLst/>
                    </a:prstGeom>
                  </pic:spPr>
                </pic:pic>
              </a:graphicData>
            </a:graphic>
          </wp:inline>
        </w:drawing>
      </w:r>
    </w:p>
    <w:p w:rsidR="00DE4C0D" w:rsidRDefault="00DE4C0D" w:rsidP="00DE4C0D">
      <w:pPr>
        <w:pStyle w:val="ListParagraph"/>
        <w:widowControl w:val="0"/>
        <w:autoSpaceDE w:val="0"/>
        <w:autoSpaceDN w:val="0"/>
        <w:adjustRightInd w:val="0"/>
        <w:spacing w:line="240" w:lineRule="auto"/>
        <w:ind w:left="0"/>
        <w:jc w:val="both"/>
        <w:rPr>
          <w:rFonts w:ascii="Times New Roman" w:hAnsi="Times New Roman" w:cs="Times New Roman"/>
          <w:sz w:val="24"/>
          <w:szCs w:val="24"/>
        </w:rPr>
      </w:pPr>
    </w:p>
    <w:p w:rsidR="00DE4C0D" w:rsidRDefault="00DE4C0D" w:rsidP="00DE4C0D">
      <w:pPr>
        <w:pStyle w:val="ListParagraph"/>
        <w:widowControl w:val="0"/>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Pada Tabel </w:t>
      </w:r>
      <w:r w:rsidRPr="00F706F8">
        <w:rPr>
          <w:rFonts w:ascii="Times New Roman" w:hAnsi="Times New Roman" w:cs="Times New Roman"/>
          <w:sz w:val="24"/>
          <w:szCs w:val="24"/>
        </w:rPr>
        <w:t xml:space="preserve">di atas terlihat bahwa besarnya nilai statistik </w:t>
      </w:r>
      <w:r w:rsidRPr="00AC317E">
        <w:rPr>
          <w:rFonts w:ascii="Times New Roman" w:hAnsi="Times New Roman" w:cs="Times New Roman"/>
          <w:sz w:val="24"/>
          <w:szCs w:val="24"/>
        </w:rPr>
        <w:t>Hosmer and Lemeshow</w:t>
      </w:r>
      <w:r w:rsidRPr="00C025DA">
        <w:rPr>
          <w:rFonts w:ascii="Times New Roman" w:hAnsi="Times New Roman" w:cs="Times New Roman"/>
          <w:i/>
          <w:sz w:val="24"/>
          <w:szCs w:val="24"/>
        </w:rPr>
        <w:t xml:space="preserve"> goodness of fit test</w:t>
      </w:r>
      <w:r w:rsidRPr="00F706F8">
        <w:rPr>
          <w:rFonts w:ascii="Times New Roman" w:hAnsi="Times New Roman" w:cs="Times New Roman"/>
          <w:sz w:val="24"/>
          <w:szCs w:val="24"/>
        </w:rPr>
        <w:t xml:space="preserve"> sebesar 11,175 dengan probabilitas signifikansi 0,193 yang nilainya di atas 0</w:t>
      </w:r>
      <w:proofErr w:type="gramStart"/>
      <w:r w:rsidRPr="00F706F8">
        <w:rPr>
          <w:rFonts w:ascii="Times New Roman" w:hAnsi="Times New Roman" w:cs="Times New Roman"/>
          <w:sz w:val="24"/>
          <w:szCs w:val="24"/>
        </w:rPr>
        <w:t>,05</w:t>
      </w:r>
      <w:proofErr w:type="gramEnd"/>
      <w:r w:rsidRPr="00F706F8">
        <w:rPr>
          <w:rFonts w:ascii="Times New Roman" w:hAnsi="Times New Roman" w:cs="Times New Roman"/>
          <w:sz w:val="24"/>
          <w:szCs w:val="24"/>
        </w:rPr>
        <w:t xml:space="preserve">. Karena angka signifikan &gt; </w:t>
      </w:r>
      <w:r w:rsidRPr="00F706F8">
        <w:rPr>
          <w:rFonts w:ascii="Times New Roman" w:hAnsi="Times New Roman" w:cs="Times New Roman"/>
          <w:sz w:val="24"/>
          <w:szCs w:val="24"/>
        </w:rPr>
        <w:lastRenderedPageBreak/>
        <w:t>0</w:t>
      </w:r>
      <w:proofErr w:type="gramStart"/>
      <w:r w:rsidRPr="00F706F8">
        <w:rPr>
          <w:rFonts w:ascii="Times New Roman" w:hAnsi="Times New Roman" w:cs="Times New Roman"/>
          <w:sz w:val="24"/>
          <w:szCs w:val="24"/>
        </w:rPr>
        <w:t>,05</w:t>
      </w:r>
      <w:proofErr w:type="gramEnd"/>
      <w:r w:rsidRPr="00F706F8">
        <w:rPr>
          <w:rFonts w:ascii="Times New Roman" w:hAnsi="Times New Roman" w:cs="Times New Roman"/>
          <w:sz w:val="24"/>
          <w:szCs w:val="24"/>
        </w:rPr>
        <w:t xml:space="preserve"> maka H0 diterima. Hal ini berarti </w:t>
      </w:r>
      <w:r>
        <w:rPr>
          <w:rFonts w:ascii="Times New Roman" w:hAnsi="Times New Roman" w:cs="Times New Roman"/>
          <w:sz w:val="24"/>
          <w:szCs w:val="24"/>
        </w:rPr>
        <w:t xml:space="preserve">bahwa data tersebut sudah tepat atau </w:t>
      </w:r>
      <w:r w:rsidRPr="00F706F8">
        <w:rPr>
          <w:rFonts w:ascii="Times New Roman" w:hAnsi="Times New Roman" w:cs="Times New Roman"/>
          <w:sz w:val="24"/>
          <w:szCs w:val="24"/>
        </w:rPr>
        <w:t>model regresi layak dipakai untuk analisa selanjut</w:t>
      </w:r>
      <w:bookmarkStart w:id="3" w:name="_Toc82154216"/>
      <w:r>
        <w:rPr>
          <w:rFonts w:ascii="Times New Roman" w:hAnsi="Times New Roman" w:cs="Times New Roman"/>
          <w:sz w:val="24"/>
          <w:szCs w:val="24"/>
        </w:rPr>
        <w:t>nya</w:t>
      </w:r>
    </w:p>
    <w:p w:rsidR="00DE4C0D" w:rsidRDefault="00DE4C0D" w:rsidP="00DE4C0D">
      <w:pPr>
        <w:pStyle w:val="ListParagraph"/>
        <w:widowControl w:val="0"/>
        <w:autoSpaceDE w:val="0"/>
        <w:autoSpaceDN w:val="0"/>
        <w:adjustRightInd w:val="0"/>
        <w:spacing w:line="240" w:lineRule="auto"/>
        <w:ind w:left="0"/>
        <w:jc w:val="both"/>
        <w:rPr>
          <w:rFonts w:ascii="Times New Roman" w:hAnsi="Times New Roman" w:cs="Times New Roman"/>
          <w:sz w:val="24"/>
          <w:szCs w:val="24"/>
        </w:rPr>
      </w:pPr>
    </w:p>
    <w:p w:rsidR="00DE4C0D" w:rsidRDefault="00DE4C0D" w:rsidP="00DE4C0D">
      <w:pPr>
        <w:pStyle w:val="ListParagraph"/>
        <w:widowControl w:val="0"/>
        <w:autoSpaceDE w:val="0"/>
        <w:autoSpaceDN w:val="0"/>
        <w:adjustRightInd w:val="0"/>
        <w:spacing w:line="240" w:lineRule="auto"/>
        <w:ind w:left="0"/>
        <w:jc w:val="both"/>
        <w:rPr>
          <w:rFonts w:ascii="Times New Roman" w:hAnsi="Times New Roman" w:cs="Times New Roman"/>
          <w:sz w:val="24"/>
          <w:szCs w:val="24"/>
        </w:rPr>
      </w:pPr>
      <w:r w:rsidRPr="0037335C">
        <w:rPr>
          <w:rFonts w:ascii="Times New Roman" w:eastAsia="Times New Roman" w:hAnsi="Times New Roman" w:cs="Times New Roman"/>
          <w:b/>
          <w:sz w:val="24"/>
          <w:szCs w:val="24"/>
        </w:rPr>
        <w:t>Menilai Keseluruhan Model</w:t>
      </w:r>
      <w:bookmarkEnd w:id="3"/>
    </w:p>
    <w:p w:rsidR="00DE4C0D" w:rsidRDefault="006A32B6" w:rsidP="00DE4C0D">
      <w:pPr>
        <w:pStyle w:val="ListParagraph"/>
        <w:widowControl w:val="0"/>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noProof/>
          <w:sz w:val="24"/>
          <w:szCs w:val="24"/>
          <w:lang w:val="en-US" w:bidi="ar-SA"/>
        </w:rPr>
        <w:drawing>
          <wp:inline distT="0" distB="0" distL="0" distR="0">
            <wp:extent cx="2600325" cy="105690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veral.png"/>
                    <pic:cNvPicPr/>
                  </pic:nvPicPr>
                  <pic:blipFill>
                    <a:blip r:embed="rId9">
                      <a:extLst>
                        <a:ext uri="{28A0092B-C50C-407E-A947-70E740481C1C}">
                          <a14:useLocalDpi xmlns:a14="http://schemas.microsoft.com/office/drawing/2010/main" val="0"/>
                        </a:ext>
                      </a:extLst>
                    </a:blip>
                    <a:stretch>
                      <a:fillRect/>
                    </a:stretch>
                  </pic:blipFill>
                  <pic:spPr>
                    <a:xfrm>
                      <a:off x="0" y="0"/>
                      <a:ext cx="2738583" cy="1113099"/>
                    </a:xfrm>
                    <a:prstGeom prst="rect">
                      <a:avLst/>
                    </a:prstGeom>
                  </pic:spPr>
                </pic:pic>
              </a:graphicData>
            </a:graphic>
          </wp:inline>
        </w:drawing>
      </w:r>
    </w:p>
    <w:p w:rsidR="006A32B6" w:rsidRDefault="006A32B6" w:rsidP="00DE4C0D">
      <w:pPr>
        <w:pStyle w:val="ListParagraph"/>
        <w:widowControl w:val="0"/>
        <w:autoSpaceDE w:val="0"/>
        <w:autoSpaceDN w:val="0"/>
        <w:adjustRightInd w:val="0"/>
        <w:spacing w:line="240" w:lineRule="auto"/>
        <w:ind w:left="0"/>
        <w:jc w:val="both"/>
        <w:rPr>
          <w:rFonts w:ascii="Times New Roman" w:hAnsi="Times New Roman" w:cs="Times New Roman"/>
          <w:sz w:val="24"/>
          <w:szCs w:val="24"/>
        </w:rPr>
      </w:pPr>
    </w:p>
    <w:p w:rsidR="006A32B6" w:rsidRDefault="00DE4C0D" w:rsidP="006A32B6">
      <w:pPr>
        <w:pStyle w:val="ListParagraph"/>
        <w:widowControl w:val="0"/>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Pada tabel </w:t>
      </w:r>
      <w:r w:rsidRPr="00F706F8">
        <w:rPr>
          <w:rFonts w:ascii="Times New Roman" w:hAnsi="Times New Roman" w:cs="Times New Roman"/>
          <w:sz w:val="24"/>
          <w:szCs w:val="24"/>
        </w:rPr>
        <w:t>menunjukan nilai dari</w:t>
      </w:r>
      <w:r>
        <w:rPr>
          <w:rFonts w:ascii="Times New Roman" w:hAnsi="Times New Roman" w:cs="Times New Roman"/>
          <w:sz w:val="24"/>
          <w:szCs w:val="24"/>
        </w:rPr>
        <w:t xml:space="preserve"> -2 </w:t>
      </w:r>
      <w:r w:rsidRPr="00C025DA">
        <w:rPr>
          <w:rFonts w:ascii="Times New Roman" w:hAnsi="Times New Roman" w:cs="Times New Roman"/>
          <w:i/>
          <w:sz w:val="24"/>
          <w:szCs w:val="24"/>
        </w:rPr>
        <w:t>Log Likehood</w:t>
      </w:r>
      <w:r>
        <w:rPr>
          <w:rFonts w:ascii="Times New Roman" w:hAnsi="Times New Roman" w:cs="Times New Roman"/>
          <w:sz w:val="24"/>
          <w:szCs w:val="24"/>
        </w:rPr>
        <w:t xml:space="preserve"> pada </w:t>
      </w:r>
      <w:r w:rsidRPr="00C025DA">
        <w:rPr>
          <w:rFonts w:ascii="Times New Roman" w:hAnsi="Times New Roman" w:cs="Times New Roman"/>
          <w:i/>
          <w:sz w:val="24"/>
          <w:szCs w:val="24"/>
        </w:rPr>
        <w:t>Block Number</w:t>
      </w:r>
      <w:r>
        <w:rPr>
          <w:rFonts w:ascii="Times New Roman" w:hAnsi="Times New Roman" w:cs="Times New Roman"/>
          <w:sz w:val="24"/>
          <w:szCs w:val="24"/>
        </w:rPr>
        <w:t xml:space="preserve"> 0 menunjukan nilai sebesar 41,054, sedangkan pada </w:t>
      </w:r>
      <w:r w:rsidRPr="00AC317E">
        <w:rPr>
          <w:rFonts w:ascii="Times New Roman" w:hAnsi="Times New Roman" w:cs="Times New Roman"/>
          <w:i/>
          <w:sz w:val="24"/>
          <w:szCs w:val="24"/>
        </w:rPr>
        <w:t>Block Number</w:t>
      </w:r>
      <w:r>
        <w:rPr>
          <w:rFonts w:ascii="Times New Roman" w:hAnsi="Times New Roman" w:cs="Times New Roman"/>
          <w:sz w:val="24"/>
          <w:szCs w:val="24"/>
        </w:rPr>
        <w:t xml:space="preserve"> 1 menunjukan nilai 37,421. Hal tersebut menunjukan terjadi penurunan nilai -2 </w:t>
      </w:r>
      <w:r w:rsidRPr="00C025DA">
        <w:rPr>
          <w:rFonts w:ascii="Times New Roman" w:hAnsi="Times New Roman" w:cs="Times New Roman"/>
          <w:i/>
          <w:sz w:val="24"/>
          <w:szCs w:val="24"/>
        </w:rPr>
        <w:t>Log Likehood</w:t>
      </w:r>
      <w:r>
        <w:rPr>
          <w:rFonts w:ascii="Times New Roman" w:hAnsi="Times New Roman" w:cs="Times New Roman"/>
          <w:sz w:val="24"/>
          <w:szCs w:val="24"/>
        </w:rPr>
        <w:t xml:space="preserve"> dari </w:t>
      </w:r>
      <w:r w:rsidRPr="00C025DA">
        <w:rPr>
          <w:rFonts w:ascii="Times New Roman" w:hAnsi="Times New Roman" w:cs="Times New Roman"/>
          <w:i/>
          <w:sz w:val="24"/>
          <w:szCs w:val="24"/>
        </w:rPr>
        <w:t>Block Number</w:t>
      </w:r>
      <w:r>
        <w:rPr>
          <w:rFonts w:ascii="Times New Roman" w:hAnsi="Times New Roman" w:cs="Times New Roman"/>
          <w:sz w:val="24"/>
          <w:szCs w:val="24"/>
        </w:rPr>
        <w:t xml:space="preserve"> 0 ke </w:t>
      </w:r>
      <w:r w:rsidRPr="00C025DA">
        <w:rPr>
          <w:rFonts w:ascii="Times New Roman" w:hAnsi="Times New Roman" w:cs="Times New Roman"/>
          <w:i/>
          <w:sz w:val="24"/>
          <w:szCs w:val="24"/>
        </w:rPr>
        <w:t>Block Number</w:t>
      </w:r>
      <w:r>
        <w:rPr>
          <w:rFonts w:ascii="Times New Roman" w:hAnsi="Times New Roman" w:cs="Times New Roman"/>
          <w:sz w:val="24"/>
          <w:szCs w:val="24"/>
        </w:rPr>
        <w:t xml:space="preserve"> 1 yaitu sebesar 41,054-37,421= 3,633</w:t>
      </w:r>
      <w:r w:rsidRPr="00B9452C">
        <w:rPr>
          <w:rFonts w:ascii="Times New Roman" w:hAnsi="Times New Roman" w:cs="Times New Roman"/>
          <w:sz w:val="24"/>
          <w:szCs w:val="24"/>
        </w:rPr>
        <w:t>. Penurunan ini berarti model regresi yang baik atau model yang dihipotesiskan sesuai dengan data</w:t>
      </w:r>
      <w:r>
        <w:rPr>
          <w:rFonts w:ascii="Times New Roman" w:hAnsi="Times New Roman" w:cs="Times New Roman"/>
          <w:sz w:val="24"/>
          <w:szCs w:val="24"/>
        </w:rPr>
        <w:t>.</w:t>
      </w:r>
      <w:bookmarkStart w:id="4" w:name="_Toc82154217"/>
    </w:p>
    <w:p w:rsidR="006A32B6" w:rsidRDefault="006A32B6" w:rsidP="006A32B6">
      <w:pPr>
        <w:pStyle w:val="ListParagraph"/>
        <w:widowControl w:val="0"/>
        <w:autoSpaceDE w:val="0"/>
        <w:autoSpaceDN w:val="0"/>
        <w:adjustRightInd w:val="0"/>
        <w:spacing w:line="240" w:lineRule="auto"/>
        <w:ind w:left="0"/>
        <w:jc w:val="both"/>
        <w:rPr>
          <w:rFonts w:ascii="Times New Roman" w:hAnsi="Times New Roman" w:cs="Times New Roman"/>
          <w:sz w:val="24"/>
          <w:szCs w:val="24"/>
        </w:rPr>
      </w:pPr>
    </w:p>
    <w:p w:rsidR="006A32B6" w:rsidRPr="006A32B6" w:rsidRDefault="006A32B6" w:rsidP="006A32B6">
      <w:pPr>
        <w:pStyle w:val="ListParagraph"/>
        <w:widowControl w:val="0"/>
        <w:autoSpaceDE w:val="0"/>
        <w:autoSpaceDN w:val="0"/>
        <w:adjustRightInd w:val="0"/>
        <w:spacing w:line="240" w:lineRule="auto"/>
        <w:ind w:left="0"/>
        <w:jc w:val="both"/>
        <w:rPr>
          <w:rFonts w:ascii="Times New Roman" w:hAnsi="Times New Roman" w:cs="Times New Roman"/>
          <w:sz w:val="24"/>
          <w:szCs w:val="24"/>
        </w:rPr>
      </w:pPr>
      <w:r>
        <w:rPr>
          <w:rFonts w:ascii="Times New Roman" w:eastAsia="Times New Roman" w:hAnsi="Times New Roman" w:cs="Times New Roman"/>
          <w:b/>
          <w:sz w:val="24"/>
          <w:szCs w:val="24"/>
        </w:rPr>
        <w:t>Uji Hipotesis</w:t>
      </w:r>
      <w:bookmarkEnd w:id="4"/>
    </w:p>
    <w:p w:rsidR="006A32B6" w:rsidRDefault="006A32B6" w:rsidP="00DE4C0D">
      <w:pPr>
        <w:pStyle w:val="ListParagraph"/>
        <w:tabs>
          <w:tab w:val="left" w:pos="0"/>
        </w:tabs>
        <w:ind w:left="0"/>
        <w:jc w:val="both"/>
        <w:rPr>
          <w:rFonts w:ascii="Times New Roman" w:hAnsi="Times New Roman" w:cs="Times New Roman"/>
          <w:b/>
          <w:sz w:val="24"/>
          <w:szCs w:val="24"/>
        </w:rPr>
      </w:pPr>
      <w:r>
        <w:rPr>
          <w:rFonts w:ascii="Times New Roman" w:hAnsi="Times New Roman" w:cs="Times New Roman"/>
          <w:b/>
          <w:noProof/>
          <w:sz w:val="24"/>
          <w:szCs w:val="24"/>
          <w:lang w:val="en-US" w:bidi="ar-SA"/>
        </w:rPr>
        <w:drawing>
          <wp:inline distT="0" distB="0" distL="0" distR="0">
            <wp:extent cx="2608831" cy="163879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ipo.png"/>
                    <pic:cNvPicPr/>
                  </pic:nvPicPr>
                  <pic:blipFill>
                    <a:blip r:embed="rId10">
                      <a:extLst>
                        <a:ext uri="{28A0092B-C50C-407E-A947-70E740481C1C}">
                          <a14:useLocalDpi xmlns:a14="http://schemas.microsoft.com/office/drawing/2010/main" val="0"/>
                        </a:ext>
                      </a:extLst>
                    </a:blip>
                    <a:stretch>
                      <a:fillRect/>
                    </a:stretch>
                  </pic:blipFill>
                  <pic:spPr>
                    <a:xfrm>
                      <a:off x="0" y="0"/>
                      <a:ext cx="2731420" cy="1715802"/>
                    </a:xfrm>
                    <a:prstGeom prst="rect">
                      <a:avLst/>
                    </a:prstGeom>
                  </pic:spPr>
                </pic:pic>
              </a:graphicData>
            </a:graphic>
          </wp:inline>
        </w:drawing>
      </w:r>
    </w:p>
    <w:p w:rsidR="006A32B6" w:rsidRDefault="006A32B6" w:rsidP="006A32B6">
      <w:pPr>
        <w:pStyle w:val="ListParagraph"/>
        <w:widowControl w:val="0"/>
        <w:autoSpaceDE w:val="0"/>
        <w:autoSpaceDN w:val="0"/>
        <w:adjustRightInd w:val="0"/>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tabel diatas, maka persamaan regresi logistik yang diperoleh adalah: </w:t>
      </w:r>
    </w:p>
    <w:p w:rsidR="006A32B6" w:rsidRPr="006A32B6" w:rsidRDefault="006A32B6" w:rsidP="006A32B6">
      <w:pPr>
        <w:pStyle w:val="ListParagraph"/>
        <w:widowControl w:val="0"/>
        <w:autoSpaceDE w:val="0"/>
        <w:autoSpaceDN w:val="0"/>
        <w:adjustRightInd w:val="0"/>
        <w:spacing w:line="240" w:lineRule="auto"/>
        <w:ind w:left="0"/>
        <w:jc w:val="both"/>
        <w:rPr>
          <w:rFonts w:ascii="Times New Roman" w:eastAsia="Times New Roman" w:hAnsi="Times New Roman" w:cs="Times New Roman"/>
          <w:sz w:val="24"/>
          <w:szCs w:val="24"/>
        </w:rPr>
      </w:pPr>
      <w:proofErr w:type="gramStart"/>
      <w:r>
        <w:rPr>
          <w:rFonts w:ascii="Times New Roman" w:hAnsi="Times New Roman" w:cs="Times New Roman"/>
          <w:b/>
          <w:sz w:val="24"/>
          <w:szCs w:val="24"/>
        </w:rPr>
        <w:t>Ln(</w:t>
      </w:r>
      <w:proofErr w:type="gramEnd"/>
      <w:r>
        <w:rPr>
          <w:rFonts w:ascii="Times New Roman" w:hAnsi="Times New Roman" w:cs="Times New Roman"/>
          <w:b/>
          <w:sz w:val="24"/>
          <w:szCs w:val="24"/>
        </w:rPr>
        <w:t xml:space="preserve">TL/1-TL)= -1,420 – 0,020X1 + 0,032X2 </w:t>
      </w:r>
      <w:r w:rsidRPr="00D77BBD">
        <w:rPr>
          <w:rFonts w:ascii="Times New Roman" w:hAnsi="Times New Roman" w:cs="Times New Roman"/>
          <w:b/>
          <w:sz w:val="24"/>
          <w:szCs w:val="24"/>
        </w:rPr>
        <w:t>+ε</w:t>
      </w:r>
    </w:p>
    <w:p w:rsidR="006A32B6" w:rsidRDefault="006A32B6" w:rsidP="006A32B6">
      <w:pPr>
        <w:pStyle w:val="ListParagraph"/>
        <w:widowControl w:val="0"/>
        <w:autoSpaceDE w:val="0"/>
        <w:autoSpaceDN w:val="0"/>
        <w:adjustRightInd w:val="0"/>
        <w:spacing w:line="240" w:lineRule="auto"/>
        <w:ind w:left="709"/>
        <w:jc w:val="both"/>
        <w:rPr>
          <w:rFonts w:ascii="Times New Roman" w:eastAsia="Times New Roman" w:hAnsi="Times New Roman" w:cs="Times New Roman"/>
          <w:sz w:val="24"/>
          <w:szCs w:val="24"/>
        </w:rPr>
      </w:pPr>
    </w:p>
    <w:p w:rsidR="006A32B6" w:rsidRDefault="006A32B6" w:rsidP="006A32B6">
      <w:pPr>
        <w:pStyle w:val="ListParagraph"/>
        <w:widowControl w:val="0"/>
        <w:autoSpaceDE w:val="0"/>
        <w:autoSpaceDN w:val="0"/>
        <w:adjustRightInd w:val="0"/>
        <w:spacing w:line="240" w:lineRule="auto"/>
        <w:ind w:left="0"/>
        <w:jc w:val="both"/>
        <w:rPr>
          <w:rFonts w:ascii="Times New Roman" w:eastAsia="Times New Roman" w:hAnsi="Times New Roman" w:cs="Times New Roman"/>
          <w:sz w:val="24"/>
          <w:szCs w:val="24"/>
        </w:rPr>
      </w:pPr>
      <w:r w:rsidRPr="00410178">
        <w:rPr>
          <w:rFonts w:ascii="Times New Roman" w:eastAsia="Times New Roman" w:hAnsi="Times New Roman" w:cs="Times New Roman"/>
          <w:sz w:val="24"/>
          <w:szCs w:val="24"/>
        </w:rPr>
        <w:t>Hipotesis diterima apabila nilai signifikan kurang dari 5% (0</w:t>
      </w:r>
      <w:proofErr w:type="gramStart"/>
      <w:r w:rsidRPr="00410178">
        <w:rPr>
          <w:rFonts w:ascii="Times New Roman" w:eastAsia="Times New Roman" w:hAnsi="Times New Roman" w:cs="Times New Roman"/>
          <w:sz w:val="24"/>
          <w:szCs w:val="24"/>
        </w:rPr>
        <w:t>,05</w:t>
      </w:r>
      <w:proofErr w:type="gramEnd"/>
      <w:r w:rsidRPr="0041017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6A32B6" w:rsidRDefault="006A32B6" w:rsidP="006A32B6">
      <w:pPr>
        <w:pStyle w:val="ListParagraph"/>
        <w:widowControl w:val="0"/>
        <w:autoSpaceDE w:val="0"/>
        <w:autoSpaceDN w:val="0"/>
        <w:adjustRightInd w:val="0"/>
        <w:spacing w:line="240" w:lineRule="auto"/>
        <w:ind w:left="0"/>
        <w:jc w:val="both"/>
        <w:rPr>
          <w:rFonts w:ascii="Times New Roman" w:eastAsia="Times New Roman" w:hAnsi="Times New Roman" w:cs="Times New Roman"/>
          <w:sz w:val="24"/>
          <w:szCs w:val="24"/>
        </w:rPr>
      </w:pPr>
      <w:r w:rsidRPr="00410178">
        <w:rPr>
          <w:rFonts w:ascii="Times New Roman" w:hAnsi="Times New Roman" w:cs="Times New Roman"/>
          <w:sz w:val="24"/>
          <w:szCs w:val="24"/>
        </w:rPr>
        <w:t xml:space="preserve">Variabel </w:t>
      </w:r>
      <w:r w:rsidRPr="00AC317E">
        <w:rPr>
          <w:rFonts w:ascii="Times New Roman" w:hAnsi="Times New Roman" w:cs="Times New Roman"/>
          <w:i/>
          <w:sz w:val="24"/>
          <w:szCs w:val="24"/>
        </w:rPr>
        <w:t>Current Ratio</w:t>
      </w:r>
      <w:r w:rsidRPr="00410178">
        <w:rPr>
          <w:rFonts w:ascii="Times New Roman" w:hAnsi="Times New Roman" w:cs="Times New Roman"/>
          <w:sz w:val="24"/>
          <w:szCs w:val="24"/>
        </w:rPr>
        <w:t xml:space="preserve"> (X1) menunjukkan nilai koefisien sebesar -</w:t>
      </w:r>
      <w:r w:rsidRPr="00410178">
        <w:rPr>
          <w:rFonts w:ascii="Times New Roman" w:hAnsi="Times New Roman" w:cs="Times New Roman"/>
          <w:sz w:val="24"/>
          <w:szCs w:val="24"/>
        </w:rPr>
        <w:lastRenderedPageBreak/>
        <w:t xml:space="preserve">0,020 pada tingkat signifikan 0,321, karena tingkat signifikan di atas 0,05, maka variabel </w:t>
      </w:r>
      <w:r w:rsidRPr="00AC317E">
        <w:rPr>
          <w:rFonts w:ascii="Times New Roman" w:hAnsi="Times New Roman" w:cs="Times New Roman"/>
          <w:i/>
          <w:sz w:val="24"/>
          <w:szCs w:val="24"/>
        </w:rPr>
        <w:t>Current Ratio</w:t>
      </w:r>
      <w:r w:rsidRPr="00410178">
        <w:rPr>
          <w:rFonts w:ascii="Times New Roman" w:hAnsi="Times New Roman" w:cs="Times New Roman"/>
          <w:sz w:val="24"/>
          <w:szCs w:val="24"/>
        </w:rPr>
        <w:t xml:space="preserve"> tidak berpengaruh terhadap ketepatan waktu penyampaian laporan keuangan. Dengan demikian Hipotesis pertama dalam penelitian ini ditolak.</w:t>
      </w:r>
    </w:p>
    <w:p w:rsidR="006A32B6" w:rsidRPr="006A32B6" w:rsidRDefault="006A32B6" w:rsidP="006A32B6">
      <w:pPr>
        <w:pStyle w:val="ListParagraph"/>
        <w:widowControl w:val="0"/>
        <w:autoSpaceDE w:val="0"/>
        <w:autoSpaceDN w:val="0"/>
        <w:adjustRightInd w:val="0"/>
        <w:spacing w:line="240" w:lineRule="auto"/>
        <w:ind w:left="0"/>
        <w:jc w:val="both"/>
        <w:rPr>
          <w:rFonts w:ascii="Times New Roman" w:eastAsia="Times New Roman" w:hAnsi="Times New Roman" w:cs="Times New Roman"/>
          <w:sz w:val="24"/>
          <w:szCs w:val="24"/>
        </w:rPr>
      </w:pPr>
      <w:r w:rsidRPr="00F6267A">
        <w:rPr>
          <w:rFonts w:ascii="Times New Roman" w:hAnsi="Times New Roman" w:cs="Times New Roman"/>
          <w:sz w:val="24"/>
          <w:szCs w:val="24"/>
        </w:rPr>
        <w:t xml:space="preserve">Variabel </w:t>
      </w:r>
      <w:r w:rsidRPr="00AC317E">
        <w:rPr>
          <w:rFonts w:ascii="Times New Roman" w:hAnsi="Times New Roman" w:cs="Times New Roman"/>
          <w:i/>
          <w:sz w:val="24"/>
          <w:szCs w:val="24"/>
        </w:rPr>
        <w:t>Quick Ratio</w:t>
      </w:r>
      <w:r w:rsidRPr="00F6267A">
        <w:rPr>
          <w:rFonts w:ascii="Times New Roman" w:hAnsi="Times New Roman" w:cs="Times New Roman"/>
          <w:sz w:val="24"/>
          <w:szCs w:val="24"/>
        </w:rPr>
        <w:t xml:space="preserve"> (X2) menunjukkan nilai koefisien sebesar 0,032 pada tingkat signifikan 0,167, karena tingkat signifikan di atas 0,05, maka variabel </w:t>
      </w:r>
      <w:r w:rsidRPr="00AC317E">
        <w:rPr>
          <w:rFonts w:ascii="Times New Roman" w:hAnsi="Times New Roman" w:cs="Times New Roman"/>
          <w:i/>
          <w:sz w:val="24"/>
          <w:szCs w:val="24"/>
        </w:rPr>
        <w:t>Quick Ratio</w:t>
      </w:r>
      <w:r w:rsidRPr="00F6267A">
        <w:rPr>
          <w:rFonts w:ascii="Times New Roman" w:hAnsi="Times New Roman" w:cs="Times New Roman"/>
          <w:sz w:val="24"/>
          <w:szCs w:val="24"/>
        </w:rPr>
        <w:t xml:space="preserve"> tidak berpengaruh terhadap ketepatan waktu penyampaian laporan keuangan. Dengan demikian Hipotesis kedua dalam penelitian ini ditolak.</w:t>
      </w:r>
    </w:p>
    <w:p w:rsidR="006A32B6" w:rsidRPr="006A32B6" w:rsidRDefault="006A32B6" w:rsidP="006A32B6">
      <w:pPr>
        <w:pStyle w:val="ListParagraph"/>
        <w:tabs>
          <w:tab w:val="left" w:pos="0"/>
        </w:tabs>
        <w:ind w:left="0"/>
        <w:jc w:val="both"/>
        <w:rPr>
          <w:rFonts w:ascii="Times New Roman" w:hAnsi="Times New Roman" w:cs="Times New Roman"/>
          <w:b/>
          <w:sz w:val="24"/>
          <w:szCs w:val="24"/>
        </w:rPr>
      </w:pPr>
    </w:p>
    <w:p w:rsidR="005D652B" w:rsidRPr="005D652B" w:rsidRDefault="005D652B" w:rsidP="005D652B">
      <w:pPr>
        <w:pStyle w:val="ListParagraph"/>
        <w:numPr>
          <w:ilvl w:val="0"/>
          <w:numId w:val="2"/>
        </w:numPr>
        <w:tabs>
          <w:tab w:val="left" w:pos="0"/>
        </w:tabs>
        <w:ind w:left="360"/>
        <w:jc w:val="both"/>
        <w:rPr>
          <w:rFonts w:ascii="Times New Roman" w:hAnsi="Times New Roman" w:cs="Times New Roman"/>
          <w:b/>
          <w:sz w:val="24"/>
          <w:szCs w:val="24"/>
        </w:rPr>
      </w:pPr>
      <w:r w:rsidRPr="005D652B">
        <w:rPr>
          <w:rFonts w:ascii="Times New Roman" w:hAnsi="Times New Roman" w:cs="Times New Roman"/>
          <w:b/>
          <w:sz w:val="24"/>
          <w:szCs w:val="24"/>
        </w:rPr>
        <w:t>Kesimpulan</w:t>
      </w:r>
    </w:p>
    <w:p w:rsidR="005D652B" w:rsidRPr="005D652B" w:rsidRDefault="005D652B" w:rsidP="005D652B">
      <w:pPr>
        <w:tabs>
          <w:tab w:val="left" w:pos="0"/>
        </w:tabs>
        <w:jc w:val="both"/>
      </w:pPr>
      <w:r w:rsidRPr="005D652B">
        <w:t>Berdasarkan penelitian yang telah dilakukan dengan menggunakan sampel dari perusahaan Konstruksi dan Bangunan yang terdaftar di Bursa Efek Indonesia periode 2017-2019 dapat disimpulkan bahwa :</w:t>
      </w:r>
    </w:p>
    <w:p w:rsidR="005D652B" w:rsidRPr="005D652B" w:rsidRDefault="005D652B" w:rsidP="005D652B">
      <w:pPr>
        <w:tabs>
          <w:tab w:val="left" w:pos="0"/>
        </w:tabs>
        <w:jc w:val="both"/>
      </w:pPr>
      <w:r w:rsidRPr="005D652B">
        <w:t xml:space="preserve">1. </w:t>
      </w:r>
      <w:r w:rsidRPr="005D652B">
        <w:rPr>
          <w:i/>
        </w:rPr>
        <w:t>Current ratio</w:t>
      </w:r>
      <w:r w:rsidRPr="005D652B">
        <w:t xml:space="preserve"> tidak berpengaruh terhadap ketepatan waktu pelaporan keuangan  pada perusahaan sub sektor Konstruksi dan bangunan yang terdaftar di Bursa Efek Indonesia Periode 2017-2019. Hipotesis pertama yang mengatakan </w:t>
      </w:r>
      <w:r w:rsidRPr="005D652B">
        <w:rPr>
          <w:i/>
        </w:rPr>
        <w:t>Current ratio</w:t>
      </w:r>
      <w:r w:rsidRPr="005D652B">
        <w:t xml:space="preserve"> berpengaruh positif terhadap Ketepatan waktu pelaporan keuangan perusahaan sub sektor kontruksi dan bangunan yang terdaftar di bursa efek indonesia indonesia tahun 2017-2019 ditolak.</w:t>
      </w:r>
    </w:p>
    <w:p w:rsidR="005D652B" w:rsidRPr="005D652B" w:rsidRDefault="005D652B" w:rsidP="005D652B">
      <w:pPr>
        <w:tabs>
          <w:tab w:val="left" w:pos="0"/>
        </w:tabs>
        <w:jc w:val="both"/>
        <w:rPr>
          <w:b/>
        </w:rPr>
      </w:pPr>
      <w:r w:rsidRPr="005D652B">
        <w:rPr>
          <w:i/>
        </w:rPr>
        <w:t>2. Quick Ratio</w:t>
      </w:r>
      <w:r w:rsidRPr="005D652B">
        <w:t xml:space="preserve"> tidak berpengaruh terhadap ketepatan waktu pelaporan keuangan pada perusahaan sub sektor konstruksi dan bangunan yang terdaftar di Bursa Efek Indonesia Periode 2017-2019. Hipotesis kedua </w:t>
      </w:r>
      <w:r w:rsidRPr="005D652B">
        <w:lastRenderedPageBreak/>
        <w:t xml:space="preserve">yang mengatakan </w:t>
      </w:r>
      <w:r w:rsidRPr="005D652B">
        <w:rPr>
          <w:i/>
        </w:rPr>
        <w:t>quick ratio</w:t>
      </w:r>
      <w:r w:rsidRPr="005D652B">
        <w:rPr>
          <w:i/>
          <w:lang w:val="en-US"/>
        </w:rPr>
        <w:t xml:space="preserve"> </w:t>
      </w:r>
      <w:r w:rsidRPr="005D652B">
        <w:t>berpengaruh positif terhadap ketepatan waktu pelaporan keuangan pada perusahaan sub sektor kontruksi dan bangunan yang terdaftar di bursa efek indonesia indonesia tahun 2017-2019 ditolak.</w:t>
      </w:r>
    </w:p>
    <w:p w:rsidR="005D652B" w:rsidRPr="005D652B" w:rsidRDefault="005D652B" w:rsidP="005D652B">
      <w:pPr>
        <w:tabs>
          <w:tab w:val="left" w:pos="0"/>
        </w:tabs>
        <w:jc w:val="both"/>
      </w:pPr>
    </w:p>
    <w:p w:rsidR="005D652B" w:rsidRPr="005D652B" w:rsidRDefault="005D652B" w:rsidP="005D652B">
      <w:pPr>
        <w:tabs>
          <w:tab w:val="left" w:pos="0"/>
        </w:tabs>
        <w:jc w:val="both"/>
        <w:sectPr w:rsidR="005D652B" w:rsidRPr="005D652B" w:rsidSect="005D652B">
          <w:type w:val="continuous"/>
          <w:pgSz w:w="11906" w:h="16838"/>
          <w:pgMar w:top="2268" w:right="1701" w:bottom="1701" w:left="2268" w:header="708" w:footer="708" w:gutter="0"/>
          <w:cols w:num="2" w:space="720"/>
        </w:sectPr>
      </w:pPr>
    </w:p>
    <w:p w:rsidR="005D652B" w:rsidRPr="005D652B" w:rsidRDefault="005D652B" w:rsidP="00561BFC">
      <w:pPr>
        <w:jc w:val="center"/>
        <w:rPr>
          <w:b/>
        </w:rPr>
      </w:pPr>
      <w:r w:rsidRPr="005D652B">
        <w:rPr>
          <w:b/>
        </w:rPr>
        <w:lastRenderedPageBreak/>
        <w:t>Daftar Pustaka</w:t>
      </w:r>
    </w:p>
    <w:p w:rsidR="005D652B" w:rsidRPr="005D652B" w:rsidRDefault="005D652B" w:rsidP="005D652B">
      <w:pPr>
        <w:jc w:val="both"/>
      </w:pPr>
    </w:p>
    <w:p w:rsidR="005A50BF" w:rsidRDefault="005A50BF" w:rsidP="005A50BF">
      <w:pPr>
        <w:widowControl w:val="0"/>
        <w:autoSpaceDE w:val="0"/>
        <w:autoSpaceDN w:val="0"/>
        <w:adjustRightInd w:val="0"/>
        <w:ind w:left="567" w:hanging="567"/>
        <w:jc w:val="both"/>
        <w:rPr>
          <w:noProof/>
        </w:rPr>
      </w:pPr>
      <w:r>
        <w:rPr>
          <w:b/>
        </w:rPr>
        <w:fldChar w:fldCharType="begin" w:fldLock="1"/>
      </w:r>
      <w:r>
        <w:rPr>
          <w:b/>
        </w:rPr>
        <w:instrText xml:space="preserve">ADDIN Mendeley Bibliography CSL_BIBLIOGRAPHY </w:instrText>
      </w:r>
      <w:r>
        <w:rPr>
          <w:b/>
        </w:rPr>
        <w:fldChar w:fldCharType="separate"/>
      </w:r>
      <w:r w:rsidRPr="00C550C8">
        <w:rPr>
          <w:noProof/>
        </w:rPr>
        <w:t>Ayuningtyas, M. I. And Riduwan, A. (2020) ‘</w:t>
      </w:r>
      <w:r w:rsidRPr="00C550C8">
        <w:rPr>
          <w:i/>
          <w:noProof/>
        </w:rPr>
        <w:t>Pengaruh Profitabilitas, Likuiditas, Solvabilitas, Ukuran Perusahaan, Dan Reputasi Akuntan Publik Terhadap Audit Report Lag</w:t>
      </w:r>
      <w:r w:rsidRPr="00C550C8">
        <w:rPr>
          <w:noProof/>
        </w:rPr>
        <w:t xml:space="preserve">’, </w:t>
      </w:r>
      <w:r w:rsidRPr="00C550C8">
        <w:rPr>
          <w:iCs/>
          <w:noProof/>
        </w:rPr>
        <w:t>Jurnal Ilmu Dan Riset Akuntansi</w:t>
      </w:r>
      <w:r w:rsidRPr="00C550C8">
        <w:rPr>
          <w:noProof/>
        </w:rPr>
        <w:t>, 9(3), Pp. 1–21.</w:t>
      </w:r>
    </w:p>
    <w:p w:rsidR="005A50BF" w:rsidRDefault="005A50BF"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t>Br. Sembiring, Y. C. (2015) ‘</w:t>
      </w:r>
      <w:r w:rsidRPr="00C550C8">
        <w:rPr>
          <w:i/>
          <w:noProof/>
        </w:rPr>
        <w:t>Pengaruh Rasio Profitabilitas Dan Likuiditas Terhadap Ketepatan Waktu Pelaporan Keuangan Pada Perusahaan Manufaktur Yang Terdaftar Di Bursa Efek Indonesia</w:t>
      </w:r>
      <w:r w:rsidRPr="00C550C8">
        <w:rPr>
          <w:noProof/>
        </w:rPr>
        <w:t xml:space="preserve">’, </w:t>
      </w:r>
      <w:r w:rsidRPr="00C550C8">
        <w:rPr>
          <w:iCs/>
          <w:noProof/>
        </w:rPr>
        <w:t>Jrak ISSN</w:t>
      </w:r>
      <w:r w:rsidRPr="00C550C8">
        <w:rPr>
          <w:i/>
          <w:iCs/>
          <w:noProof/>
        </w:rPr>
        <w:t> : 2443 - 1079</w:t>
      </w:r>
      <w:r w:rsidRPr="00C550C8">
        <w:rPr>
          <w:noProof/>
        </w:rPr>
        <w:t>, 1(2), Pp. 219–234.</w:t>
      </w:r>
    </w:p>
    <w:p w:rsidR="005A50BF" w:rsidRDefault="005A50BF"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t>Dewayani, M. A., Amin, M. Al And Dewi, V. S. (2017) ‘</w:t>
      </w:r>
      <w:r w:rsidRPr="00C550C8">
        <w:rPr>
          <w:i/>
          <w:noProof/>
        </w:rPr>
        <w:t>Analisis Faktor-Faktor Yang Memengaruhi Ketepatan Waktu Pelaporan Keuangan ( Studi Empiris Pada Perusahaan Manufaktur Yang Terdaftar Di Bursa Efek Indonesia Periode 2011-2016 )</w:t>
      </w:r>
      <w:r w:rsidRPr="00C550C8">
        <w:rPr>
          <w:noProof/>
        </w:rPr>
        <w:t xml:space="preserve">’, </w:t>
      </w:r>
      <w:r w:rsidRPr="00C550C8">
        <w:rPr>
          <w:iCs/>
          <w:noProof/>
        </w:rPr>
        <w:t>University Research Colloquium</w:t>
      </w:r>
      <w:r w:rsidRPr="00C550C8">
        <w:rPr>
          <w:noProof/>
        </w:rPr>
        <w:t>, ISSN 2407</w:t>
      </w:r>
      <w:r>
        <w:rPr>
          <w:noProof/>
        </w:rPr>
        <w:t>.</w:t>
      </w:r>
    </w:p>
    <w:p w:rsidR="005A50BF" w:rsidRDefault="005A50BF"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t>Dewi, I. G. A. R. P. And Idawati, P. D. P. (2017) ‘</w:t>
      </w:r>
      <w:r w:rsidRPr="00C550C8">
        <w:rPr>
          <w:i/>
          <w:noProof/>
        </w:rPr>
        <w:t>Pengaruh Likuiditas Terhadap Ketepatwaktuan Pelaporan Keuangan Dan Dampaknya Pada Earning Response Coefficient</w:t>
      </w:r>
      <w:r w:rsidRPr="00C550C8">
        <w:rPr>
          <w:noProof/>
        </w:rPr>
        <w:t xml:space="preserve">’, </w:t>
      </w:r>
      <w:r w:rsidRPr="00C550C8">
        <w:rPr>
          <w:iCs/>
          <w:noProof/>
        </w:rPr>
        <w:t>Jurnal Ilmiah Akuntansi &amp; Bisnis</w:t>
      </w:r>
      <w:r w:rsidRPr="00C550C8">
        <w:rPr>
          <w:noProof/>
        </w:rPr>
        <w:t>, Vol. 2(No.1)</w:t>
      </w:r>
    </w:p>
    <w:p w:rsidR="005A50BF" w:rsidRDefault="005A50BF"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t>Dufrisella, A. A. And Utami, E. S. (2020) ‘</w:t>
      </w:r>
      <w:r w:rsidRPr="00C550C8">
        <w:rPr>
          <w:i/>
          <w:noProof/>
        </w:rPr>
        <w:t>Pengaruh Good Corporate Governance Terhadap Ketepatan Waktu Penyampaian Laporan Keuangan (Studi Kasus Pada Perusahaan Manufaktur Di Bei)’,</w:t>
      </w:r>
      <w:r w:rsidRPr="00C550C8">
        <w:rPr>
          <w:noProof/>
        </w:rPr>
        <w:t xml:space="preserve"> </w:t>
      </w:r>
      <w:r w:rsidRPr="00C550C8">
        <w:rPr>
          <w:iCs/>
          <w:noProof/>
        </w:rPr>
        <w:t>Jurnal Riset Akuntansi Mercu Buana</w:t>
      </w:r>
      <w:r w:rsidRPr="00C550C8">
        <w:rPr>
          <w:noProof/>
        </w:rPr>
        <w:t>, 6(1), P. 50. Doi: 10.26486/Jramb.V6i1.1195.</w:t>
      </w:r>
    </w:p>
    <w:p w:rsidR="00561BFC" w:rsidRDefault="00561BFC"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p>
    <w:p w:rsidR="00F17DDB" w:rsidRDefault="00F17DDB"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lastRenderedPageBreak/>
        <w:t xml:space="preserve">Fauziah, D., Jumaiyah, J. And Aliyah, S. (2020) ‘Timeliness Disclosure Of Financial Reporting In Indonesian Mining Companies’, </w:t>
      </w:r>
      <w:r w:rsidRPr="00C550C8">
        <w:rPr>
          <w:i/>
          <w:iCs/>
          <w:noProof/>
        </w:rPr>
        <w:t>Jurnal Minds: Manajemen Ide Dan Inspirasi</w:t>
      </w:r>
      <w:r w:rsidRPr="00C550C8">
        <w:rPr>
          <w:noProof/>
        </w:rPr>
        <w:t>, 7(1), P. 23. Doi: 10.24252/Minds.V7i1.13505.</w:t>
      </w:r>
    </w:p>
    <w:p w:rsidR="005A50BF" w:rsidRDefault="005A50BF" w:rsidP="005A50BF">
      <w:pPr>
        <w:widowControl w:val="0"/>
        <w:autoSpaceDE w:val="0"/>
        <w:autoSpaceDN w:val="0"/>
        <w:adjustRightInd w:val="0"/>
        <w:ind w:left="567" w:hanging="567"/>
        <w:jc w:val="both"/>
        <w:rPr>
          <w:noProof/>
        </w:rPr>
      </w:pPr>
    </w:p>
    <w:p w:rsidR="00393B2B" w:rsidRDefault="005A50BF" w:rsidP="005A50BF">
      <w:pPr>
        <w:widowControl w:val="0"/>
        <w:autoSpaceDE w:val="0"/>
        <w:autoSpaceDN w:val="0"/>
        <w:adjustRightInd w:val="0"/>
        <w:ind w:left="567" w:hanging="567"/>
        <w:jc w:val="both"/>
        <w:rPr>
          <w:i/>
          <w:noProof/>
        </w:rPr>
      </w:pPr>
      <w:r w:rsidRPr="00C550C8">
        <w:rPr>
          <w:noProof/>
        </w:rPr>
        <w:t>Hidayat, T. (2020) ‘</w:t>
      </w:r>
      <w:r w:rsidRPr="00C550C8">
        <w:rPr>
          <w:i/>
          <w:noProof/>
        </w:rPr>
        <w:t>Pengaruh Likuiditas (Curre</w:t>
      </w:r>
    </w:p>
    <w:p w:rsidR="005A50BF" w:rsidRDefault="005A50BF" w:rsidP="005A50BF">
      <w:pPr>
        <w:widowControl w:val="0"/>
        <w:autoSpaceDE w:val="0"/>
        <w:autoSpaceDN w:val="0"/>
        <w:adjustRightInd w:val="0"/>
        <w:ind w:left="567" w:hanging="567"/>
        <w:jc w:val="both"/>
        <w:rPr>
          <w:noProof/>
        </w:rPr>
      </w:pPr>
      <w:r w:rsidRPr="00C550C8">
        <w:rPr>
          <w:i/>
          <w:noProof/>
        </w:rPr>
        <w:t>nt Ratio) Terhadap Return Saham: Peran Pemediasi Profitabilitas (Return On Equity) Pada Perusahaan Sub Sektor Konstruksi Bangunan Di Bursa Efek Indonesia Periode 2016-2018</w:t>
      </w:r>
      <w:r w:rsidRPr="00C550C8">
        <w:rPr>
          <w:noProof/>
        </w:rPr>
        <w:t xml:space="preserve">’, </w:t>
      </w:r>
      <w:r w:rsidRPr="00C550C8">
        <w:rPr>
          <w:iCs/>
          <w:noProof/>
        </w:rPr>
        <w:t>Jurnal Fokus</w:t>
      </w:r>
      <w:r w:rsidRPr="00C550C8">
        <w:rPr>
          <w:noProof/>
        </w:rPr>
        <w:t>, 10(1), P. P-ISSN: 2088-4079.</w:t>
      </w:r>
    </w:p>
    <w:p w:rsidR="005A50BF" w:rsidRDefault="005A50BF"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t>Mawardi, R. (2017) ‘</w:t>
      </w:r>
      <w:r w:rsidRPr="00AD4ED0">
        <w:rPr>
          <w:i/>
          <w:noProof/>
        </w:rPr>
        <w:t>The Effect Of Internal And External Factors To Audit Delay And Timeliness (Empirical Study From Real Estate, And Property Company In Indonesia)’</w:t>
      </w:r>
      <w:r w:rsidRPr="00C550C8">
        <w:rPr>
          <w:noProof/>
        </w:rPr>
        <w:t xml:space="preserve">, </w:t>
      </w:r>
      <w:r w:rsidRPr="00AD4ED0">
        <w:rPr>
          <w:iCs/>
          <w:noProof/>
        </w:rPr>
        <w:t>Jurnal Riset Akuntansi Dan Bisnis Airlangga</w:t>
      </w:r>
      <w:r w:rsidRPr="00AD4ED0">
        <w:rPr>
          <w:noProof/>
        </w:rPr>
        <w:t>,</w:t>
      </w:r>
      <w:r w:rsidRPr="00C550C8">
        <w:rPr>
          <w:noProof/>
        </w:rPr>
        <w:t xml:space="preserve"> 2(1), Pp. 165–180. Doi: 10.31093/Jraba.V2i1.25.</w:t>
      </w:r>
    </w:p>
    <w:p w:rsidR="005A50BF" w:rsidRDefault="005A50BF"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t>Melmusi, Z. (2017) ‘</w:t>
      </w:r>
      <w:r w:rsidRPr="00AD4ED0">
        <w:rPr>
          <w:i/>
          <w:noProof/>
        </w:rPr>
        <w:t>Analisis Faktor–Faktor Yang Mempengaruhi Ketepatan Waktu Pelaporan Keuangan Pada Perusahaan Manufaktur Yang Terdaftar Di Bursa Efek Indonesia Periode 2011 – 2015</w:t>
      </w:r>
      <w:r w:rsidRPr="00C550C8">
        <w:rPr>
          <w:noProof/>
        </w:rPr>
        <w:t xml:space="preserve">’, </w:t>
      </w:r>
      <w:r w:rsidRPr="00AD4ED0">
        <w:rPr>
          <w:iCs/>
          <w:noProof/>
        </w:rPr>
        <w:t>LPPM UPI YPTK Padang</w:t>
      </w:r>
    </w:p>
    <w:p w:rsidR="005A50BF" w:rsidRDefault="005A50BF"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t>Nasution, K. A. (2013) ‘”</w:t>
      </w:r>
      <w:r w:rsidRPr="00AD4ED0">
        <w:rPr>
          <w:i/>
          <w:noProof/>
        </w:rPr>
        <w:t>Pengaruh Likuiditas, Ukuran Perusahaan Dan Profitabilitas Terhadap Ketepatan Waktu Dalam Pelaporan Keuangan</w:t>
      </w:r>
      <w:r w:rsidRPr="00C550C8">
        <w:rPr>
          <w:noProof/>
        </w:rPr>
        <w:t xml:space="preserve">” (’, </w:t>
      </w:r>
      <w:r w:rsidRPr="00C550C8">
        <w:rPr>
          <w:i/>
          <w:iCs/>
          <w:noProof/>
        </w:rPr>
        <w:t>Skripsi</w:t>
      </w:r>
      <w:r w:rsidRPr="00C550C8">
        <w:rPr>
          <w:noProof/>
        </w:rPr>
        <w:t>, (Agustus), Pp. 1</w:t>
      </w:r>
    </w:p>
    <w:p w:rsidR="005A50BF" w:rsidRDefault="005A50BF"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t xml:space="preserve">Novelia, M. And Dwi Rahayu (2016) ‘Pengaruh Return On Assets , Current Ratio Dan Struktur Kepemilikan Publik Terhadap Ketepatan Pelaporan Keuangan Pada Usaha Barang Konsumsi Di </w:t>
      </w:r>
      <w:r w:rsidRPr="00C550C8">
        <w:rPr>
          <w:noProof/>
        </w:rPr>
        <w:lastRenderedPageBreak/>
        <w:t xml:space="preserve">Bursa Efek Indonesia’, </w:t>
      </w:r>
      <w:r w:rsidRPr="00C550C8">
        <w:rPr>
          <w:i/>
          <w:iCs/>
          <w:noProof/>
        </w:rPr>
        <w:t>Jurnal Dharma Ekonomi</w:t>
      </w:r>
      <w:r w:rsidRPr="00C550C8">
        <w:rPr>
          <w:noProof/>
        </w:rPr>
        <w:t>, ISSN: 0853(44), Pp. 1–10.</w:t>
      </w:r>
    </w:p>
    <w:p w:rsidR="005A50BF" w:rsidRDefault="005A50BF"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t xml:space="preserve">Novitasari, M. (2018) ‘Analisis Faktor-Faktor Yang Mempengaruhi Audit Delay Dan Keterlambatan Publikasi Laporan Keuangan Pada Perusahaan Consumer Goods Yang Terdaftar Di Bursa Efek Indonesia Tahun 2012-2015’, </w:t>
      </w:r>
      <w:r w:rsidRPr="00C550C8">
        <w:rPr>
          <w:i/>
          <w:iCs/>
          <w:noProof/>
        </w:rPr>
        <w:t>JURNAL AKUNTANSI &amp; EKONOMI FE. UN PGRI Kediri</w:t>
      </w:r>
      <w:r w:rsidRPr="00C550C8">
        <w:rPr>
          <w:noProof/>
        </w:rPr>
        <w:t>, 3(1), Pp. 4–20.</w:t>
      </w:r>
    </w:p>
    <w:p w:rsidR="005A50BF" w:rsidRDefault="005A50BF"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t xml:space="preserve">Nurmiati (2016) ‘Faktor-Faktor Yang Mempengaruhi Ketepatan Waktu Pelaporan Keuangan Nurmiati Fakultas Ekonomi Dan Bisnis Universitas Mulawarman, Indonesia’, </w:t>
      </w:r>
      <w:r w:rsidRPr="00C550C8">
        <w:rPr>
          <w:i/>
          <w:iCs/>
          <w:noProof/>
        </w:rPr>
        <w:t>Jurnal Ekonomi Dan Manajemen</w:t>
      </w:r>
      <w:r w:rsidRPr="00C550C8">
        <w:rPr>
          <w:noProof/>
        </w:rPr>
        <w:t>, Vol 13(2), Pp. 1–17.</w:t>
      </w:r>
    </w:p>
    <w:p w:rsidR="005A50BF" w:rsidRDefault="005A50BF"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t xml:space="preserve">Prasatyio,  Ardian Dwi (2013) ‘Pengaruh Quick Ratio, Debt To Equity Ratio, Return On Asset, Return On Equity, Current Asset Ratio Dan Reputasi Kap Terhadap Ketepatan Waktu Pelaporan Keuangan Pada Perusahaan Manufaktur Sektor Industri Barang Konsumsi Yang Terdaftar Di Bei Periode 2011-2’ </w:t>
      </w:r>
      <w:r w:rsidRPr="00C550C8">
        <w:rPr>
          <w:i/>
          <w:iCs/>
          <w:noProof/>
        </w:rPr>
        <w:t>Journal Riset Mahasiswa Akuntansi (JRMA)</w:t>
      </w:r>
      <w:r w:rsidRPr="00C550C8">
        <w:rPr>
          <w:noProof/>
        </w:rPr>
        <w:t>, Xx(ISSN: 2337-5609), Pp. 1–13.</w:t>
      </w:r>
    </w:p>
    <w:p w:rsidR="005A50BF" w:rsidRDefault="005A50BF"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t xml:space="preserve">PT Acset Indonusa Tbk 2017 Annual Report (2018) ‘Laporan Tahunan 2018 PT Acset Indonusa Tbk’, </w:t>
      </w:r>
      <w:r w:rsidRPr="00C550C8">
        <w:rPr>
          <w:i/>
          <w:iCs/>
          <w:noProof/>
        </w:rPr>
        <w:t>PT. Bursa Efek Indonesia</w:t>
      </w:r>
      <w:r w:rsidRPr="00C550C8">
        <w:rPr>
          <w:noProof/>
        </w:rPr>
        <w:t>, Pp. 1–286. Available At: Https://Www.Idx.Co.Id/Perusahaan-Tercatat/Laporan-Keuangan-Dan-Tahunan/.</w:t>
      </w:r>
    </w:p>
    <w:p w:rsidR="005A50BF" w:rsidRDefault="005A50BF"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t xml:space="preserve">PT Acset Indonusa Tbk 2018 Annual Report (2019) ‘Laporan Tahunan 2019 PT Acset Indonusa Tbk’, </w:t>
      </w:r>
      <w:r w:rsidRPr="00C550C8">
        <w:rPr>
          <w:i/>
          <w:iCs/>
          <w:noProof/>
        </w:rPr>
        <w:t>PT. Bursa Efek Indonesia</w:t>
      </w:r>
      <w:r w:rsidRPr="00C550C8">
        <w:rPr>
          <w:noProof/>
        </w:rPr>
        <w:t xml:space="preserve">, Pp. 1–286. Available At: </w:t>
      </w:r>
      <w:r w:rsidRPr="00C550C8">
        <w:rPr>
          <w:noProof/>
        </w:rPr>
        <w:lastRenderedPageBreak/>
        <w:t>Https://Www.Idx.Co.Id/Perusahaan-Tercatat/Laporan-Keuangan-Dan-Tahunan/.</w:t>
      </w:r>
    </w:p>
    <w:p w:rsidR="005A50BF" w:rsidRDefault="005A50BF"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t xml:space="preserve">PT Acset Indonusa Tbk 2019 Annual Report (2020) ‘Laporan Tahunan 2020 PT Acset Indonusa Tbk’, </w:t>
      </w:r>
      <w:r w:rsidRPr="00C550C8">
        <w:rPr>
          <w:i/>
          <w:iCs/>
          <w:noProof/>
        </w:rPr>
        <w:t>PT. Bursa Efek Indonesia</w:t>
      </w:r>
      <w:r w:rsidRPr="00C550C8">
        <w:rPr>
          <w:noProof/>
        </w:rPr>
        <w:t>, Pp. 1–286. Available At: Https://Www.Idx.Co.Id/Perusahaan-Tercatat/Laporan-Keuangan-Dan-Tahunan/.</w:t>
      </w:r>
    </w:p>
    <w:p w:rsidR="005A50BF" w:rsidRDefault="005A50BF"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t xml:space="preserve">Sari, P. R. (2017) ‘Analisis Faktor-Faktor Yang Mempengaruhi Ketepatan Waktu Penyampaian Laporan Keuangan Di Indonesia’, </w:t>
      </w:r>
      <w:r w:rsidRPr="00C550C8">
        <w:rPr>
          <w:i/>
          <w:iCs/>
          <w:noProof/>
        </w:rPr>
        <w:t>Simposium Nasional Akuntansi XVI</w:t>
      </w:r>
      <w:r w:rsidRPr="00C550C8">
        <w:rPr>
          <w:noProof/>
        </w:rPr>
        <w:t>, I, Pp. 86–119.</w:t>
      </w:r>
    </w:p>
    <w:p w:rsidR="005A50BF" w:rsidRDefault="005A50BF"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t xml:space="preserve">Sunyoto, D. (2013) </w:t>
      </w:r>
      <w:r w:rsidRPr="00C550C8">
        <w:rPr>
          <w:i/>
          <w:iCs/>
          <w:noProof/>
        </w:rPr>
        <w:t>Metodologi Penelitian Akuntansi</w:t>
      </w:r>
      <w:r w:rsidRPr="00C550C8">
        <w:rPr>
          <w:noProof/>
        </w:rPr>
        <w:t>. Cetakan K. Edited By A. Gunarsa. Yogyakarta: PT Refika Aditama.</w:t>
      </w:r>
    </w:p>
    <w:p w:rsidR="005A50BF" w:rsidRDefault="005A50BF"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t xml:space="preserve">Surachyati, E., Abubakar, E. And Daulay, M. (2019) ‘Analysis Of Factors That Affect The Timeliness Of Submission Of The Financial Statements On Transportation Companies In Indonesia Stock Exchange’, </w:t>
      </w:r>
      <w:r w:rsidRPr="00C550C8">
        <w:rPr>
          <w:i/>
          <w:iCs/>
          <w:noProof/>
        </w:rPr>
        <w:t>International Journal Of Research And Review</w:t>
      </w:r>
      <w:r w:rsidRPr="00C550C8">
        <w:rPr>
          <w:noProof/>
        </w:rPr>
        <w:t>, 6(1), Pp. 190–201.</w:t>
      </w:r>
    </w:p>
    <w:p w:rsidR="005A50BF" w:rsidRDefault="005A50BF"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t xml:space="preserve">Suryabrata, S. (2015) </w:t>
      </w:r>
      <w:r w:rsidRPr="00C550C8">
        <w:rPr>
          <w:i/>
          <w:iCs/>
          <w:noProof/>
        </w:rPr>
        <w:t>Metodologi Penelitian</w:t>
      </w:r>
      <w:r w:rsidRPr="00C550C8">
        <w:rPr>
          <w:noProof/>
        </w:rPr>
        <w:t>. Ed.2. Jakarta: PT Rajagrafindo Persada.</w:t>
      </w:r>
    </w:p>
    <w:p w:rsidR="005A50BF" w:rsidRDefault="005A50BF"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t xml:space="preserve">Susanto, A. (2018) ‘Pengaruh Faktor Finansial Dan Good Corporate Governance Terhadap Ketepatan Waktu Corporate Internet Reporting’, </w:t>
      </w:r>
      <w:r w:rsidRPr="00C550C8">
        <w:rPr>
          <w:i/>
          <w:iCs/>
          <w:noProof/>
        </w:rPr>
        <w:t>E-Jurnal Akuntansi</w:t>
      </w:r>
      <w:r>
        <w:rPr>
          <w:noProof/>
        </w:rPr>
        <w:t>, 5(2), Pp. 1017–1046.</w:t>
      </w:r>
    </w:p>
    <w:p w:rsidR="005A50BF" w:rsidRDefault="005A50BF" w:rsidP="005A50BF">
      <w:pPr>
        <w:widowControl w:val="0"/>
        <w:autoSpaceDE w:val="0"/>
        <w:autoSpaceDN w:val="0"/>
        <w:adjustRightInd w:val="0"/>
        <w:ind w:left="567" w:hanging="567"/>
        <w:jc w:val="both"/>
        <w:rPr>
          <w:noProof/>
        </w:rPr>
      </w:pPr>
    </w:p>
    <w:p w:rsidR="005A50BF" w:rsidRDefault="005A50BF" w:rsidP="005A50BF">
      <w:pPr>
        <w:widowControl w:val="0"/>
        <w:autoSpaceDE w:val="0"/>
        <w:autoSpaceDN w:val="0"/>
        <w:adjustRightInd w:val="0"/>
        <w:ind w:left="567" w:hanging="567"/>
        <w:jc w:val="both"/>
        <w:rPr>
          <w:noProof/>
        </w:rPr>
      </w:pPr>
      <w:r w:rsidRPr="00C550C8">
        <w:rPr>
          <w:noProof/>
        </w:rPr>
        <w:t xml:space="preserve">Vuran, B. And Adiloglu, B. (2013) ‘Is Timeliness Of Corporate Financial Reporting Related To Accounting </w:t>
      </w:r>
      <w:r w:rsidRPr="00C550C8">
        <w:rPr>
          <w:noProof/>
        </w:rPr>
        <w:lastRenderedPageBreak/>
        <w:t xml:space="preserve">Variables? Evidence From Istanbul Stock Exchange’, </w:t>
      </w:r>
      <w:r w:rsidRPr="00C550C8">
        <w:rPr>
          <w:i/>
          <w:iCs/>
          <w:noProof/>
        </w:rPr>
        <w:t>International Journal Of Business And Social Science</w:t>
      </w:r>
      <w:r w:rsidRPr="00C550C8">
        <w:rPr>
          <w:noProof/>
        </w:rPr>
        <w:t>, 4(6), Pp. 58–70.</w:t>
      </w:r>
    </w:p>
    <w:p w:rsidR="005A50BF" w:rsidRDefault="005A50BF" w:rsidP="005A50BF">
      <w:pPr>
        <w:widowControl w:val="0"/>
        <w:autoSpaceDE w:val="0"/>
        <w:autoSpaceDN w:val="0"/>
        <w:adjustRightInd w:val="0"/>
        <w:ind w:left="567" w:hanging="567"/>
        <w:jc w:val="both"/>
        <w:rPr>
          <w:noProof/>
        </w:rPr>
      </w:pPr>
    </w:p>
    <w:p w:rsidR="005A50BF" w:rsidRPr="00AD4ED0" w:rsidRDefault="005A50BF" w:rsidP="005A50BF">
      <w:pPr>
        <w:widowControl w:val="0"/>
        <w:autoSpaceDE w:val="0"/>
        <w:autoSpaceDN w:val="0"/>
        <w:adjustRightInd w:val="0"/>
        <w:ind w:left="567" w:hanging="567"/>
        <w:jc w:val="both"/>
        <w:rPr>
          <w:noProof/>
        </w:rPr>
      </w:pPr>
      <w:r w:rsidRPr="00C550C8">
        <w:rPr>
          <w:noProof/>
        </w:rPr>
        <w:t xml:space="preserve">Wulandari, G. H. (2018) ‘Factors That Influence The Timeliness Of Publication Offinancial Statements On Banking In Indonesia’, </w:t>
      </w:r>
      <w:r w:rsidRPr="00C550C8">
        <w:rPr>
          <w:i/>
          <w:iCs/>
          <w:noProof/>
        </w:rPr>
        <w:t>TECHNOBIZ : International Journal Of Business</w:t>
      </w:r>
      <w:r w:rsidRPr="00C550C8">
        <w:rPr>
          <w:noProof/>
        </w:rPr>
        <w:t>, 1(1), P. 16. Doi: 10.33365/Tb.V1i1.201.</w:t>
      </w:r>
    </w:p>
    <w:p w:rsidR="005D652B" w:rsidRPr="005D652B" w:rsidRDefault="005A50BF" w:rsidP="005A50BF">
      <w:pPr>
        <w:rPr>
          <w:lang w:val="en-US"/>
        </w:rPr>
      </w:pPr>
      <w:r>
        <w:rPr>
          <w:b/>
        </w:rPr>
        <w:fldChar w:fldCharType="end"/>
      </w:r>
    </w:p>
    <w:sectPr w:rsidR="005D652B" w:rsidRPr="005D652B" w:rsidSect="005D652B">
      <w:pgSz w:w="11909" w:h="16834" w:code="9"/>
      <w:pgMar w:top="1701" w:right="1418" w:bottom="1418" w:left="1701" w:header="706" w:footer="706"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Sans-Regular">
    <w:altName w:val="MS Gothic"/>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2F8"/>
    <w:multiLevelType w:val="hybridMultilevel"/>
    <w:tmpl w:val="1BDAC8D4"/>
    <w:lvl w:ilvl="0" w:tplc="04090019">
      <w:start w:val="1"/>
      <w:numFmt w:val="lowerLetter"/>
      <w:lvlText w:val="%1."/>
      <w:lvlJc w:val="left"/>
      <w:pPr>
        <w:ind w:left="1440" w:hanging="360"/>
      </w:pPr>
      <w:rPr>
        <w:rFonts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5C00CD"/>
    <w:multiLevelType w:val="hybridMultilevel"/>
    <w:tmpl w:val="0E68F292"/>
    <w:lvl w:ilvl="0" w:tplc="04090019">
      <w:start w:val="1"/>
      <w:numFmt w:val="lowerLetter"/>
      <w:lvlText w:val="%1."/>
      <w:lvlJc w:val="left"/>
      <w:pPr>
        <w:ind w:left="1429" w:hanging="360"/>
      </w:pPr>
      <w:rPr>
        <w:rFonts w:hint="default"/>
        <w:spacing w:val="-1"/>
        <w:w w:val="100"/>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5552433"/>
    <w:multiLevelType w:val="hybridMultilevel"/>
    <w:tmpl w:val="00145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A3479E"/>
    <w:multiLevelType w:val="hybridMultilevel"/>
    <w:tmpl w:val="52CE2A1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nsid w:val="514A40BE"/>
    <w:multiLevelType w:val="hybridMultilevel"/>
    <w:tmpl w:val="1BDAC8D4"/>
    <w:lvl w:ilvl="0" w:tplc="04090019">
      <w:start w:val="1"/>
      <w:numFmt w:val="lowerLetter"/>
      <w:lvlText w:val="%1."/>
      <w:lvlJc w:val="left"/>
      <w:pPr>
        <w:ind w:left="1440" w:hanging="360"/>
      </w:pPr>
      <w:rPr>
        <w:rFonts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5BD37DE"/>
    <w:multiLevelType w:val="hybridMultilevel"/>
    <w:tmpl w:val="3DF4169E"/>
    <w:lvl w:ilvl="0" w:tplc="BF1637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D3633E"/>
    <w:multiLevelType w:val="hybridMultilevel"/>
    <w:tmpl w:val="576EB2BE"/>
    <w:lvl w:ilvl="0" w:tplc="1ECE1E44">
      <w:start w:val="1"/>
      <w:numFmt w:val="decimal"/>
      <w:lvlText w:val="%1."/>
      <w:lvlJc w:val="left"/>
      <w:pPr>
        <w:ind w:left="144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2B"/>
    <w:rsid w:val="00161822"/>
    <w:rsid w:val="002E4DD9"/>
    <w:rsid w:val="00393B2B"/>
    <w:rsid w:val="00561BFC"/>
    <w:rsid w:val="005A50BF"/>
    <w:rsid w:val="005D652B"/>
    <w:rsid w:val="006A32B6"/>
    <w:rsid w:val="0079407B"/>
    <w:rsid w:val="00AF04EC"/>
    <w:rsid w:val="00B32E47"/>
    <w:rsid w:val="00C67D72"/>
    <w:rsid w:val="00DD202A"/>
    <w:rsid w:val="00DE4C0D"/>
    <w:rsid w:val="00ED58DD"/>
    <w:rsid w:val="00F17DDB"/>
    <w:rsid w:val="00F541BA"/>
    <w:rsid w:val="00F5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D45B4-5C47-4406-ABC4-C5C05714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2B"/>
    <w:pPr>
      <w:spacing w:after="0" w:line="240" w:lineRule="auto"/>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52B"/>
    <w:rPr>
      <w:color w:val="0000FF" w:themeColor="hyperlink"/>
      <w:u w:val="single"/>
    </w:rPr>
  </w:style>
  <w:style w:type="paragraph" w:styleId="ListParagraph">
    <w:name w:val="List Paragraph"/>
    <w:aliases w:val="Paragraf ISI,Heading 1 Char1,PARAGRAPH,UGEX'Z,Body of text"/>
    <w:basedOn w:val="Normal"/>
    <w:link w:val="ListParagraphChar"/>
    <w:uiPriority w:val="34"/>
    <w:qFormat/>
    <w:rsid w:val="005D652B"/>
    <w:pPr>
      <w:spacing w:after="160" w:line="256" w:lineRule="auto"/>
      <w:ind w:left="720"/>
      <w:contextualSpacing/>
    </w:pPr>
    <w:rPr>
      <w:rFonts w:asciiTheme="minorHAnsi" w:eastAsiaTheme="minorHAnsi" w:hAnsiTheme="minorHAnsi" w:cstheme="minorBidi"/>
      <w:sz w:val="22"/>
      <w:szCs w:val="20"/>
      <w:lang w:val="en-ID" w:bidi="hi-IN"/>
    </w:rPr>
  </w:style>
  <w:style w:type="character" w:customStyle="1" w:styleId="ListParagraphChar">
    <w:name w:val="List Paragraph Char"/>
    <w:aliases w:val="Paragraf ISI Char,Heading 1 Char1 Char,PARAGRAPH Char,UGEX'Z Char,Body of text Char"/>
    <w:basedOn w:val="DefaultParagraphFont"/>
    <w:link w:val="ListParagraph"/>
    <w:uiPriority w:val="34"/>
    <w:qFormat/>
    <w:locked/>
    <w:rsid w:val="005D652B"/>
    <w:rPr>
      <w:szCs w:val="20"/>
      <w:lang w:val="en-ID" w:bidi="hi-IN"/>
    </w:rPr>
  </w:style>
  <w:style w:type="paragraph" w:styleId="BalloonText">
    <w:name w:val="Balloon Text"/>
    <w:basedOn w:val="Normal"/>
    <w:link w:val="BalloonTextChar"/>
    <w:uiPriority w:val="99"/>
    <w:semiHidden/>
    <w:unhideWhenUsed/>
    <w:rsid w:val="005D652B"/>
    <w:rPr>
      <w:rFonts w:ascii="Tahoma" w:hAnsi="Tahoma" w:cs="Tahoma"/>
      <w:sz w:val="16"/>
      <w:szCs w:val="16"/>
    </w:rPr>
  </w:style>
  <w:style w:type="character" w:customStyle="1" w:styleId="BalloonTextChar">
    <w:name w:val="Balloon Text Char"/>
    <w:basedOn w:val="DefaultParagraphFont"/>
    <w:link w:val="BalloonText"/>
    <w:uiPriority w:val="99"/>
    <w:semiHidden/>
    <w:rsid w:val="005D652B"/>
    <w:rPr>
      <w:rFonts w:ascii="Tahoma" w:eastAsia="Times New Roman" w:hAnsi="Tahoma" w:cs="Tahoma"/>
      <w:sz w:val="16"/>
      <w:szCs w:val="16"/>
      <w:lang w:val="id-ID"/>
    </w:rPr>
  </w:style>
  <w:style w:type="table" w:styleId="TableGrid">
    <w:name w:val="Table Grid"/>
    <w:basedOn w:val="TableNormal"/>
    <w:uiPriority w:val="59"/>
    <w:rsid w:val="0079407B"/>
    <w:pPr>
      <w:spacing w:after="0" w:line="240" w:lineRule="auto"/>
      <w:ind w:left="425" w:firstLine="425"/>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2E4DD9"/>
    <w:pPr>
      <w:widowControl w:val="0"/>
      <w:autoSpaceDE w:val="0"/>
      <w:autoSpaceDN w:val="0"/>
    </w:pPr>
    <w:rPr>
      <w:lang w:val="id"/>
    </w:rPr>
  </w:style>
  <w:style w:type="character" w:customStyle="1" w:styleId="BodyTextChar">
    <w:name w:val="Body Text Char"/>
    <w:basedOn w:val="DefaultParagraphFont"/>
    <w:link w:val="BodyText"/>
    <w:uiPriority w:val="1"/>
    <w:rsid w:val="002E4DD9"/>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ika.muhammad.roikhan@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FBB06-5CFB-4332-A6F1-1E0ECF2C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11</Pages>
  <Words>6321</Words>
  <Characters>36035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Fara</dc:creator>
  <cp:lastModifiedBy>ad</cp:lastModifiedBy>
  <cp:revision>3</cp:revision>
  <dcterms:created xsi:type="dcterms:W3CDTF">2021-10-09T05:49:00Z</dcterms:created>
  <dcterms:modified xsi:type="dcterms:W3CDTF">2021-10-14T02:37:00Z</dcterms:modified>
</cp:coreProperties>
</file>