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DF50E" w14:textId="77777777" w:rsidR="006347E7" w:rsidRDefault="006347E7">
      <w:pPr>
        <w:pStyle w:val="BodyText"/>
        <w:spacing w:before="6"/>
        <w:rPr>
          <w:rFonts w:ascii="Times New Roman"/>
        </w:rPr>
      </w:pPr>
    </w:p>
    <w:p w14:paraId="36CED6B4" w14:textId="77777777" w:rsidR="006347E7" w:rsidRPr="00AA2503" w:rsidRDefault="00AA2503">
      <w:pPr>
        <w:pStyle w:val="Title"/>
        <w:spacing w:line="276" w:lineRule="auto"/>
      </w:pPr>
      <w:r>
        <w:rPr>
          <w:i/>
        </w:rPr>
        <w:t xml:space="preserve">BURNOUT </w:t>
      </w:r>
      <w:r>
        <w:t xml:space="preserve">DENGAN </w:t>
      </w:r>
      <w:r>
        <w:rPr>
          <w:i/>
        </w:rPr>
        <w:t xml:space="preserve">SUBJECTIVE WELL-BEING </w:t>
      </w:r>
      <w:r w:rsidRPr="00AA2503">
        <w:t>PADA IBU YANG BEKERJA</w:t>
      </w:r>
      <w:r w:rsidR="00804327" w:rsidRPr="00AA2503">
        <w:t xml:space="preserve"> </w:t>
      </w:r>
    </w:p>
    <w:p w14:paraId="380F8F35" w14:textId="77777777" w:rsidR="006347E7" w:rsidRDefault="006347E7">
      <w:pPr>
        <w:pStyle w:val="BodyText"/>
        <w:spacing w:before="6"/>
        <w:rPr>
          <w:b/>
          <w:sz w:val="27"/>
        </w:rPr>
      </w:pPr>
    </w:p>
    <w:p w14:paraId="47F5B999" w14:textId="77777777" w:rsidR="006347E7" w:rsidRPr="00AA2503" w:rsidRDefault="00AA2503">
      <w:pPr>
        <w:pStyle w:val="BodyText"/>
        <w:ind w:left="858" w:right="739"/>
        <w:jc w:val="center"/>
        <w:rPr>
          <w:rFonts w:asciiTheme="minorHAnsi" w:hAnsiTheme="minorHAnsi" w:cstheme="minorHAnsi"/>
        </w:rPr>
      </w:pPr>
      <w:r>
        <w:t>Galuh Kusuma Ratri</w:t>
      </w:r>
      <w:r w:rsidR="00804327">
        <w:rPr>
          <w:spacing w:val="-2"/>
        </w:rPr>
        <w:t xml:space="preserve"> </w:t>
      </w:r>
      <w:r w:rsidR="00804327">
        <w:t>dan</w:t>
      </w:r>
      <w:r w:rsidR="00804327">
        <w:rPr>
          <w:spacing w:val="-1"/>
        </w:rPr>
        <w:t xml:space="preserve"> </w:t>
      </w:r>
      <w:r w:rsidRPr="00AA2503">
        <w:rPr>
          <w:rFonts w:asciiTheme="minorHAnsi" w:hAnsiTheme="minorHAnsi" w:cstheme="minorHAnsi"/>
          <w:lang w:val="id-ID"/>
        </w:rPr>
        <w:t>Sowanya Ardi Prahara</w:t>
      </w:r>
    </w:p>
    <w:p w14:paraId="38DDF827" w14:textId="77777777" w:rsidR="006347E7" w:rsidRDefault="006347E7">
      <w:pPr>
        <w:pStyle w:val="BodyText"/>
        <w:spacing w:before="3"/>
        <w:rPr>
          <w:sz w:val="20"/>
        </w:rPr>
      </w:pPr>
    </w:p>
    <w:p w14:paraId="3685B447" w14:textId="77777777" w:rsidR="00211E77" w:rsidRDefault="00804327">
      <w:pPr>
        <w:spacing w:before="1"/>
        <w:ind w:left="859" w:right="739"/>
        <w:jc w:val="center"/>
        <w:rPr>
          <w:sz w:val="20"/>
        </w:rPr>
      </w:pPr>
      <w:r>
        <w:rPr>
          <w:sz w:val="20"/>
        </w:rPr>
        <w:t>Fakultas</w:t>
      </w:r>
      <w:r>
        <w:rPr>
          <w:spacing w:val="-2"/>
          <w:sz w:val="20"/>
        </w:rPr>
        <w:t xml:space="preserve"> </w:t>
      </w:r>
      <w:r>
        <w:rPr>
          <w:sz w:val="20"/>
        </w:rPr>
        <w:t>Psikologi</w:t>
      </w:r>
      <w:r>
        <w:rPr>
          <w:spacing w:val="-1"/>
          <w:sz w:val="20"/>
        </w:rPr>
        <w:t xml:space="preserve"> </w:t>
      </w:r>
      <w:r>
        <w:rPr>
          <w:sz w:val="20"/>
        </w:rPr>
        <w:t>Universitas</w:t>
      </w:r>
      <w:r>
        <w:rPr>
          <w:spacing w:val="-3"/>
          <w:sz w:val="20"/>
        </w:rPr>
        <w:t xml:space="preserve"> </w:t>
      </w:r>
      <w:r w:rsidR="00211E77">
        <w:rPr>
          <w:sz w:val="20"/>
        </w:rPr>
        <w:t>Mercu Buana Yogyakarta Jl. Raya Wates-Yogyakarta Karanglo, Argomulyo, Kec. Sedayu, Batul, Daerah Istimewa Yogyakarta</w:t>
      </w:r>
    </w:p>
    <w:p w14:paraId="4261E5E7" w14:textId="77777777" w:rsidR="006347E7" w:rsidRDefault="006347E7">
      <w:pPr>
        <w:pStyle w:val="BodyText"/>
        <w:spacing w:before="10"/>
        <w:rPr>
          <w:sz w:val="19"/>
        </w:rPr>
      </w:pPr>
    </w:p>
    <w:p w14:paraId="40BDAE27" w14:textId="77777777" w:rsidR="006347E7" w:rsidRDefault="00804327" w:rsidP="00AA2503">
      <w:pPr>
        <w:spacing w:before="1"/>
        <w:ind w:left="855" w:right="739"/>
        <w:jc w:val="center"/>
        <w:rPr>
          <w:sz w:val="20"/>
        </w:rPr>
      </w:pPr>
      <w:r>
        <w:rPr>
          <w:i/>
          <w:sz w:val="20"/>
        </w:rPr>
        <w:t>E-mail</w:t>
      </w:r>
      <w:r>
        <w:rPr>
          <w:sz w:val="20"/>
        </w:rPr>
        <w:t>:</w:t>
      </w:r>
      <w:r>
        <w:rPr>
          <w:spacing w:val="-5"/>
          <w:sz w:val="20"/>
        </w:rPr>
        <w:t xml:space="preserve"> </w:t>
      </w:r>
      <w:r w:rsidR="00AA2503">
        <w:t>galuhratri55@gmail.com</w:t>
      </w:r>
    </w:p>
    <w:p w14:paraId="47CEE2D6" w14:textId="77777777" w:rsidR="006347E7" w:rsidRDefault="006347E7">
      <w:pPr>
        <w:pStyle w:val="BodyText"/>
        <w:rPr>
          <w:sz w:val="29"/>
        </w:rPr>
      </w:pPr>
    </w:p>
    <w:p w14:paraId="66E10F52" w14:textId="77777777" w:rsidR="006347E7" w:rsidRDefault="00804327">
      <w:pPr>
        <w:ind w:left="857" w:right="739"/>
        <w:jc w:val="center"/>
        <w:rPr>
          <w:b/>
          <w:sz w:val="20"/>
        </w:rPr>
      </w:pPr>
      <w:r>
        <w:rPr>
          <w:b/>
          <w:sz w:val="20"/>
        </w:rPr>
        <w:t>Abstrak</w:t>
      </w:r>
    </w:p>
    <w:p w14:paraId="6315A5FD" w14:textId="77777777" w:rsidR="006347E7" w:rsidRDefault="006347E7">
      <w:pPr>
        <w:pStyle w:val="BodyText"/>
        <w:rPr>
          <w:b/>
          <w:sz w:val="26"/>
        </w:rPr>
      </w:pPr>
    </w:p>
    <w:p w14:paraId="508DB5A6" w14:textId="6A8FB7A5" w:rsidR="00AA2503" w:rsidRPr="00E77014" w:rsidRDefault="009E09BD" w:rsidP="00AA2503">
      <w:pPr>
        <w:pStyle w:val="ListParagraph"/>
        <w:adjustRightInd w:val="0"/>
        <w:ind w:firstLine="720"/>
        <w:jc w:val="both"/>
        <w:rPr>
          <w:rFonts w:ascii="Times New Roman" w:hAnsi="Times New Roman" w:cs="Times New Roman"/>
          <w:color w:val="FF0000"/>
          <w:sz w:val="24"/>
          <w:szCs w:val="24"/>
          <w:lang w:val="id-ID"/>
        </w:rPr>
      </w:pPr>
      <w:r w:rsidRPr="007C7139">
        <w:rPr>
          <w:rFonts w:asciiTheme="minorHAnsi" w:hAnsiTheme="minorHAnsi" w:cstheme="minorHAnsi"/>
          <w:sz w:val="20"/>
          <w:szCs w:val="20"/>
        </w:rPr>
        <w:t xml:space="preserve">Zaman yang semakin modern ini banyak ditemui pekerja yang merupakan ibu rumah tangga. Ibu rumah tangga yang merangkap menjadi wanita karir memiliki dua peran ganda yang dapat menyebabkan tingginya burnout sehingga mengakibatkan permasalahan subjective well-being. </w:t>
      </w:r>
      <w:r w:rsidR="00AA2503" w:rsidRPr="007C7139">
        <w:rPr>
          <w:rFonts w:asciiTheme="minorHAnsi" w:hAnsiTheme="minorHAnsi" w:cstheme="minorHAnsi"/>
          <w:sz w:val="20"/>
          <w:szCs w:val="20"/>
        </w:rPr>
        <w:t xml:space="preserve">Penelitian </w:t>
      </w:r>
      <w:r w:rsidR="00AA2503" w:rsidRPr="00AA2503">
        <w:rPr>
          <w:rFonts w:asciiTheme="minorHAnsi" w:hAnsiTheme="minorHAnsi" w:cstheme="minorHAnsi"/>
          <w:sz w:val="20"/>
          <w:szCs w:val="20"/>
        </w:rPr>
        <w:t xml:space="preserve">ini bertujuan untuk mengetahui hubungan antara </w:t>
      </w:r>
      <w:r w:rsidR="00AA2503" w:rsidRPr="00AA2503">
        <w:rPr>
          <w:rFonts w:asciiTheme="minorHAnsi" w:hAnsiTheme="minorHAnsi" w:cstheme="minorHAnsi"/>
          <w:i/>
          <w:sz w:val="20"/>
          <w:szCs w:val="20"/>
        </w:rPr>
        <w:t>burnout</w:t>
      </w:r>
      <w:r w:rsidR="00AA2503" w:rsidRPr="00AA2503">
        <w:rPr>
          <w:rFonts w:asciiTheme="minorHAnsi" w:hAnsiTheme="minorHAnsi" w:cstheme="minorHAnsi"/>
          <w:sz w:val="20"/>
          <w:szCs w:val="20"/>
        </w:rPr>
        <w:t xml:space="preserve"> dengan </w:t>
      </w:r>
      <w:r w:rsidR="00AA2503" w:rsidRPr="00AA2503">
        <w:rPr>
          <w:rFonts w:asciiTheme="minorHAnsi" w:hAnsiTheme="minorHAnsi" w:cstheme="minorHAnsi"/>
          <w:i/>
          <w:sz w:val="20"/>
          <w:szCs w:val="20"/>
        </w:rPr>
        <w:t>subjective well-being</w:t>
      </w:r>
      <w:r w:rsidR="00AA2503" w:rsidRPr="00AA2503">
        <w:rPr>
          <w:rFonts w:asciiTheme="minorHAnsi" w:hAnsiTheme="minorHAnsi" w:cstheme="minorHAnsi"/>
          <w:sz w:val="20"/>
          <w:szCs w:val="20"/>
        </w:rPr>
        <w:t xml:space="preserve"> pada ibu yang bekerja. Subjek dala</w:t>
      </w:r>
      <w:r w:rsidR="00603802">
        <w:rPr>
          <w:rFonts w:asciiTheme="minorHAnsi" w:hAnsiTheme="minorHAnsi" w:cstheme="minorHAnsi"/>
          <w:sz w:val="20"/>
          <w:szCs w:val="20"/>
        </w:rPr>
        <w:t xml:space="preserve">m penelitian ini berjumlah 65 </w:t>
      </w:r>
      <w:r w:rsidR="00AA2503" w:rsidRPr="00AA2503">
        <w:rPr>
          <w:rFonts w:asciiTheme="minorHAnsi" w:hAnsiTheme="minorHAnsi" w:cstheme="minorHAnsi"/>
          <w:sz w:val="20"/>
          <w:szCs w:val="20"/>
        </w:rPr>
        <w:t xml:space="preserve">orang wanita yang sudah menikah dan memiliki anak serta masa kerja minimal 1 tahun. Pengambilan data menggunakan skala </w:t>
      </w:r>
      <w:r w:rsidR="00AA2503" w:rsidRPr="00AA2503">
        <w:rPr>
          <w:rFonts w:asciiTheme="minorHAnsi" w:hAnsiTheme="minorHAnsi" w:cstheme="minorHAnsi"/>
          <w:i/>
          <w:sz w:val="20"/>
          <w:szCs w:val="20"/>
        </w:rPr>
        <w:t xml:space="preserve">burnout </w:t>
      </w:r>
      <w:r w:rsidR="00AA2503" w:rsidRPr="00AA2503">
        <w:rPr>
          <w:rFonts w:asciiTheme="minorHAnsi" w:hAnsiTheme="minorHAnsi" w:cstheme="minorHAnsi"/>
          <w:sz w:val="20"/>
          <w:szCs w:val="20"/>
        </w:rPr>
        <w:t xml:space="preserve">dengan skala </w:t>
      </w:r>
      <w:r w:rsidR="00AA2503" w:rsidRPr="00AA2503">
        <w:rPr>
          <w:rFonts w:asciiTheme="minorHAnsi" w:hAnsiTheme="minorHAnsi" w:cstheme="minorHAnsi"/>
          <w:i/>
          <w:sz w:val="20"/>
          <w:szCs w:val="20"/>
        </w:rPr>
        <w:t xml:space="preserve">subjective well-being. </w:t>
      </w:r>
      <w:r w:rsidR="00AA2503" w:rsidRPr="00AA2503">
        <w:rPr>
          <w:rFonts w:asciiTheme="minorHAnsi" w:hAnsiTheme="minorHAnsi" w:cstheme="minorHAnsi"/>
          <w:sz w:val="20"/>
          <w:szCs w:val="20"/>
        </w:rPr>
        <w:t xml:space="preserve">Teknik analisis data yang digunakan adalah korelasi </w:t>
      </w:r>
      <w:r w:rsidR="00AA2503" w:rsidRPr="00AA2503">
        <w:rPr>
          <w:rFonts w:asciiTheme="minorHAnsi" w:hAnsiTheme="minorHAnsi" w:cstheme="minorHAnsi"/>
          <w:i/>
          <w:sz w:val="20"/>
          <w:szCs w:val="20"/>
        </w:rPr>
        <w:t xml:space="preserve">product moment </w:t>
      </w:r>
      <w:r w:rsidR="00AA2503" w:rsidRPr="00AA2503">
        <w:rPr>
          <w:rFonts w:asciiTheme="minorHAnsi" w:hAnsiTheme="minorHAnsi" w:cstheme="minorHAnsi"/>
          <w:sz w:val="20"/>
          <w:szCs w:val="20"/>
        </w:rPr>
        <w:t>dari Karl Pearson. Hasil analisis data yang diperoleh menunjukkan nilai koefisien korelasi (r</w:t>
      </w:r>
      <w:r w:rsidR="00AA2503" w:rsidRPr="00AA2503">
        <w:rPr>
          <w:rFonts w:asciiTheme="minorHAnsi" w:hAnsiTheme="minorHAnsi" w:cstheme="minorHAnsi"/>
          <w:sz w:val="20"/>
          <w:szCs w:val="20"/>
          <w:vertAlign w:val="subscript"/>
        </w:rPr>
        <w:t>xy</w:t>
      </w:r>
      <w:r w:rsidR="00AA2503" w:rsidRPr="00AA2503">
        <w:rPr>
          <w:rFonts w:asciiTheme="minorHAnsi" w:hAnsiTheme="minorHAnsi" w:cstheme="minorHAnsi"/>
          <w:sz w:val="20"/>
          <w:szCs w:val="20"/>
        </w:rPr>
        <w:t>) sebesar = 0,245 (</w:t>
      </w:r>
      <w:r w:rsidR="00AA2503" w:rsidRPr="00AA2503">
        <w:rPr>
          <w:rFonts w:asciiTheme="minorHAnsi" w:hAnsiTheme="minorHAnsi" w:cstheme="minorHAnsi"/>
          <w:sz w:val="20"/>
          <w:szCs w:val="20"/>
          <w:lang w:val="id-ID"/>
        </w:rPr>
        <w:t>r</w:t>
      </w:r>
      <w:r w:rsidR="00603802" w:rsidRPr="00603802">
        <w:rPr>
          <w:rFonts w:asciiTheme="minorHAnsi" w:hAnsiTheme="minorHAnsi" w:cstheme="minorHAnsi"/>
          <w:color w:val="FF0000"/>
          <w:sz w:val="20"/>
          <w:szCs w:val="20"/>
        </w:rPr>
        <w:t>&lt;</w:t>
      </w:r>
      <w:r w:rsidR="00AA2503" w:rsidRPr="00AA2503">
        <w:rPr>
          <w:rFonts w:asciiTheme="minorHAnsi" w:hAnsiTheme="minorHAnsi" w:cstheme="minorHAnsi"/>
          <w:sz w:val="20"/>
          <w:szCs w:val="20"/>
        </w:rPr>
        <w:t xml:space="preserve">0.05). Hasil dari penelitian ini menunjukan adanya hubungan yang positif antara </w:t>
      </w:r>
      <w:r w:rsidR="00AA2503" w:rsidRPr="00AA2503">
        <w:rPr>
          <w:rFonts w:asciiTheme="minorHAnsi" w:hAnsiTheme="minorHAnsi" w:cstheme="minorHAnsi"/>
          <w:i/>
          <w:sz w:val="20"/>
          <w:szCs w:val="20"/>
        </w:rPr>
        <w:t>burnout</w:t>
      </w:r>
      <w:r w:rsidR="00AA2503" w:rsidRPr="00AA2503">
        <w:rPr>
          <w:rFonts w:asciiTheme="minorHAnsi" w:hAnsiTheme="minorHAnsi" w:cstheme="minorHAnsi"/>
          <w:sz w:val="20"/>
          <w:szCs w:val="20"/>
        </w:rPr>
        <w:t xml:space="preserve"> dengan </w:t>
      </w:r>
      <w:r w:rsidR="00AA2503" w:rsidRPr="00AA2503">
        <w:rPr>
          <w:rFonts w:asciiTheme="minorHAnsi" w:hAnsiTheme="minorHAnsi" w:cstheme="minorHAnsi"/>
          <w:i/>
          <w:sz w:val="20"/>
          <w:szCs w:val="20"/>
        </w:rPr>
        <w:t>subjective well-being</w:t>
      </w:r>
      <w:r w:rsidR="00AA2503" w:rsidRPr="00AA2503">
        <w:rPr>
          <w:rFonts w:asciiTheme="minorHAnsi" w:hAnsiTheme="minorHAnsi" w:cstheme="minorHAnsi"/>
          <w:sz w:val="20"/>
          <w:szCs w:val="20"/>
        </w:rPr>
        <w:t xml:space="preserve"> pada ibu yang bekerja</w:t>
      </w:r>
      <w:r w:rsidR="00AA2503" w:rsidRPr="00AA2503">
        <w:rPr>
          <w:rFonts w:asciiTheme="minorHAnsi" w:hAnsiTheme="minorHAnsi" w:cstheme="minorHAnsi"/>
          <w:sz w:val="20"/>
          <w:szCs w:val="20"/>
          <w:lang w:val="id-ID"/>
        </w:rPr>
        <w:t>.</w:t>
      </w:r>
    </w:p>
    <w:p w14:paraId="677E79DE" w14:textId="77777777" w:rsidR="00AA2503" w:rsidRDefault="00AA2503" w:rsidP="00AA2503">
      <w:pPr>
        <w:ind w:right="112"/>
        <w:jc w:val="both"/>
        <w:rPr>
          <w:sz w:val="20"/>
        </w:rPr>
      </w:pPr>
    </w:p>
    <w:p w14:paraId="7A162E4F" w14:textId="77777777" w:rsidR="00AA2503" w:rsidRDefault="00804327" w:rsidP="00AA2503">
      <w:pPr>
        <w:spacing w:before="1"/>
        <w:ind w:left="238"/>
        <w:jc w:val="both"/>
        <w:rPr>
          <w:i/>
          <w:sz w:val="20"/>
        </w:rPr>
      </w:pPr>
      <w:r>
        <w:rPr>
          <w:sz w:val="20"/>
        </w:rPr>
        <w:t>Kata</w:t>
      </w:r>
      <w:r>
        <w:rPr>
          <w:spacing w:val="-3"/>
          <w:sz w:val="20"/>
        </w:rPr>
        <w:t xml:space="preserve"> </w:t>
      </w:r>
      <w:r>
        <w:rPr>
          <w:sz w:val="20"/>
        </w:rPr>
        <w:t>Kunci:</w:t>
      </w:r>
      <w:r>
        <w:rPr>
          <w:spacing w:val="-4"/>
          <w:sz w:val="20"/>
        </w:rPr>
        <w:t xml:space="preserve"> </w:t>
      </w:r>
      <w:r>
        <w:rPr>
          <w:i/>
          <w:sz w:val="20"/>
        </w:rPr>
        <w:t>burnout</w:t>
      </w:r>
      <w:r>
        <w:rPr>
          <w:sz w:val="20"/>
        </w:rPr>
        <w:t>,</w:t>
      </w:r>
      <w:r>
        <w:rPr>
          <w:spacing w:val="-2"/>
          <w:sz w:val="20"/>
        </w:rPr>
        <w:t xml:space="preserve"> </w:t>
      </w:r>
      <w:r w:rsidR="00AA2503">
        <w:rPr>
          <w:i/>
          <w:sz w:val="20"/>
        </w:rPr>
        <w:t>subjective well-bein</w:t>
      </w:r>
    </w:p>
    <w:p w14:paraId="3FFB85C9" w14:textId="77777777" w:rsidR="00AA2503" w:rsidRPr="00AA2503" w:rsidRDefault="00AA2503" w:rsidP="00AA2503">
      <w:pPr>
        <w:spacing w:before="1"/>
        <w:ind w:left="238"/>
        <w:jc w:val="both"/>
        <w:rPr>
          <w:i/>
          <w:sz w:val="20"/>
        </w:rPr>
      </w:pPr>
    </w:p>
    <w:p w14:paraId="2F4837E1" w14:textId="77777777" w:rsidR="006347E7" w:rsidRDefault="006347E7">
      <w:pPr>
        <w:pStyle w:val="BodyText"/>
        <w:rPr>
          <w:sz w:val="20"/>
        </w:rPr>
      </w:pPr>
    </w:p>
    <w:p w14:paraId="00946DA3" w14:textId="77777777" w:rsidR="006347E7" w:rsidRDefault="006347E7">
      <w:pPr>
        <w:pStyle w:val="BodyText"/>
        <w:spacing w:before="10"/>
        <w:rPr>
          <w:sz w:val="28"/>
        </w:rPr>
      </w:pPr>
    </w:p>
    <w:p w14:paraId="593EB0D9" w14:textId="77777777" w:rsidR="006347E7" w:rsidRDefault="00AA2503">
      <w:pPr>
        <w:spacing w:line="278" w:lineRule="auto"/>
        <w:ind w:left="352" w:right="239"/>
        <w:jc w:val="center"/>
        <w:rPr>
          <w:b/>
          <w:i/>
          <w:sz w:val="24"/>
        </w:rPr>
      </w:pPr>
      <w:r>
        <w:rPr>
          <w:b/>
          <w:i/>
          <w:sz w:val="24"/>
        </w:rPr>
        <w:t>BURNOUT AND SUBJECTIVE WELL-BEING IN WORKING MOTHERS</w:t>
      </w:r>
    </w:p>
    <w:p w14:paraId="55135C3C" w14:textId="77777777" w:rsidR="006347E7" w:rsidRDefault="006347E7">
      <w:pPr>
        <w:pStyle w:val="BodyText"/>
        <w:spacing w:before="3"/>
        <w:rPr>
          <w:b/>
          <w:i/>
          <w:sz w:val="27"/>
        </w:rPr>
      </w:pPr>
    </w:p>
    <w:p w14:paraId="62C64236" w14:textId="77777777" w:rsidR="006347E7" w:rsidRDefault="00804327">
      <w:pPr>
        <w:ind w:left="858" w:right="739"/>
        <w:jc w:val="center"/>
        <w:rPr>
          <w:b/>
          <w:i/>
          <w:sz w:val="20"/>
        </w:rPr>
      </w:pPr>
      <w:r>
        <w:rPr>
          <w:b/>
          <w:i/>
          <w:sz w:val="20"/>
        </w:rPr>
        <w:t>Abstract</w:t>
      </w:r>
    </w:p>
    <w:p w14:paraId="6AE6F857" w14:textId="77777777" w:rsidR="006347E7" w:rsidRDefault="006347E7">
      <w:pPr>
        <w:pStyle w:val="BodyText"/>
        <w:rPr>
          <w:b/>
          <w:i/>
          <w:sz w:val="26"/>
        </w:rPr>
      </w:pPr>
    </w:p>
    <w:p w14:paraId="01B007C8" w14:textId="4F281946" w:rsidR="009E09BD" w:rsidRPr="009E09BD" w:rsidRDefault="009E09BD" w:rsidP="009E09BD">
      <w:pPr>
        <w:pStyle w:val="HTMLPreformatted"/>
        <w:shd w:val="clear" w:color="auto" w:fill="F8F9FA"/>
        <w:jc w:val="both"/>
        <w:rPr>
          <w:rFonts w:ascii="inherit" w:hAnsi="inherit"/>
          <w:color w:val="202124"/>
          <w:sz w:val="42"/>
          <w:szCs w:val="42"/>
        </w:rPr>
      </w:pPr>
      <w:r>
        <w:rPr>
          <w:rFonts w:asciiTheme="minorHAnsi" w:hAnsiTheme="minorHAnsi" w:cstheme="minorHAnsi"/>
          <w:color w:val="202124"/>
        </w:rPr>
        <w:tab/>
      </w:r>
      <w:r w:rsidRPr="009E09BD">
        <w:rPr>
          <w:rFonts w:asciiTheme="minorHAnsi" w:hAnsiTheme="minorHAnsi" w:cstheme="minorHAnsi"/>
          <w:color w:val="202124"/>
        </w:rPr>
        <w:t>In this increasingly modern era, there are many workers who are housewives. Housewives who double as career women have two dual roles that can lead to high burnout, resulting in subjective well-being problems. This study aims to determine the relationship between burnout and subjective well-being in working mothers. The subjects in this study were 65 women who were married and had children and had a minimum of 1 year of service. Collecting data using a burnout scale with a subjective well-being scale. The data analysis technique used is the product moment correlation of Karl Pearson. The results of data analysis showed that the correlation coefficient (rxy) was = 0.245 (r&lt;0.05). The results of this study indicate a positive relationship between burnout and subjective well-being in working mothers.</w:t>
      </w:r>
    </w:p>
    <w:p w14:paraId="39D222EF" w14:textId="3AF22B03" w:rsidR="003873D4" w:rsidRPr="003339A2" w:rsidRDefault="003873D4" w:rsidP="00387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FF0000"/>
          <w:sz w:val="24"/>
          <w:szCs w:val="24"/>
        </w:rPr>
      </w:pPr>
      <w:r w:rsidRPr="003873D4">
        <w:rPr>
          <w:rFonts w:asciiTheme="minorHAnsi" w:eastAsia="Times New Roman" w:hAnsiTheme="minorHAnsi" w:cstheme="minorHAnsi"/>
          <w:i/>
          <w:color w:val="202124"/>
          <w:sz w:val="20"/>
          <w:szCs w:val="20"/>
        </w:rPr>
        <w:t xml:space="preserve"> </w:t>
      </w:r>
    </w:p>
    <w:p w14:paraId="4D92F215" w14:textId="77777777" w:rsidR="003873D4" w:rsidRDefault="003873D4">
      <w:pPr>
        <w:ind w:left="238" w:right="111"/>
        <w:jc w:val="both"/>
        <w:rPr>
          <w:i/>
          <w:sz w:val="20"/>
        </w:rPr>
      </w:pPr>
    </w:p>
    <w:p w14:paraId="195DDF81" w14:textId="77777777" w:rsidR="006347E7" w:rsidRDefault="00804327">
      <w:pPr>
        <w:ind w:left="238"/>
        <w:jc w:val="both"/>
        <w:rPr>
          <w:i/>
          <w:sz w:val="20"/>
        </w:rPr>
      </w:pPr>
      <w:r>
        <w:rPr>
          <w:i/>
          <w:sz w:val="20"/>
        </w:rPr>
        <w:t>Keywords:</w:t>
      </w:r>
      <w:r>
        <w:rPr>
          <w:i/>
          <w:spacing w:val="-5"/>
          <w:sz w:val="20"/>
        </w:rPr>
        <w:t xml:space="preserve"> </w:t>
      </w:r>
      <w:r>
        <w:rPr>
          <w:i/>
          <w:sz w:val="20"/>
        </w:rPr>
        <w:t>burnout,</w:t>
      </w:r>
      <w:r>
        <w:rPr>
          <w:i/>
          <w:spacing w:val="-3"/>
          <w:sz w:val="20"/>
        </w:rPr>
        <w:t xml:space="preserve"> </w:t>
      </w:r>
      <w:r w:rsidR="003873D4">
        <w:rPr>
          <w:i/>
          <w:sz w:val="20"/>
        </w:rPr>
        <w:t>subjective well-being</w:t>
      </w:r>
    </w:p>
    <w:p w14:paraId="41542377" w14:textId="77777777" w:rsidR="006347E7" w:rsidRDefault="006347E7">
      <w:pPr>
        <w:jc w:val="both"/>
        <w:rPr>
          <w:sz w:val="20"/>
        </w:rPr>
        <w:sectPr w:rsidR="006347E7">
          <w:headerReference w:type="even" r:id="rId7"/>
          <w:headerReference w:type="default" r:id="rId8"/>
          <w:footerReference w:type="even" r:id="rId9"/>
          <w:footerReference w:type="default" r:id="rId10"/>
          <w:type w:val="continuous"/>
          <w:pgSz w:w="11910" w:h="16840"/>
          <w:pgMar w:top="1660" w:right="1300" w:bottom="1260" w:left="1180" w:header="751" w:footer="1079" w:gutter="0"/>
          <w:pgNumType w:start="109"/>
          <w:cols w:space="720"/>
        </w:sectPr>
      </w:pPr>
    </w:p>
    <w:p w14:paraId="53E170A2" w14:textId="77777777" w:rsidR="006347E7" w:rsidRDefault="006347E7">
      <w:pPr>
        <w:pStyle w:val="BodyText"/>
        <w:spacing w:before="10"/>
        <w:rPr>
          <w:i/>
          <w:sz w:val="20"/>
        </w:rPr>
      </w:pPr>
    </w:p>
    <w:p w14:paraId="0AAADFFB" w14:textId="77777777" w:rsidR="006347E7" w:rsidRDefault="00804327">
      <w:pPr>
        <w:pStyle w:val="Heading1"/>
        <w:spacing w:before="56"/>
      </w:pPr>
      <w:r>
        <w:t>Pendahuluan</w:t>
      </w:r>
    </w:p>
    <w:p w14:paraId="585F4D97" w14:textId="77777777" w:rsidR="003873D4" w:rsidRPr="003873D4" w:rsidRDefault="003873D4" w:rsidP="003873D4">
      <w:pPr>
        <w:tabs>
          <w:tab w:val="left" w:pos="3922"/>
        </w:tabs>
        <w:ind w:left="-11"/>
        <w:jc w:val="both"/>
        <w:rPr>
          <w:rFonts w:asciiTheme="minorHAnsi" w:hAnsiTheme="minorHAnsi" w:cstheme="minorHAnsi"/>
          <w:lang w:val="id-ID"/>
        </w:rPr>
      </w:pPr>
      <w:r w:rsidRPr="003873D4">
        <w:rPr>
          <w:rFonts w:asciiTheme="minorHAnsi" w:hAnsiTheme="minorHAnsi" w:cstheme="minorHAnsi"/>
          <w:lang w:val="id-ID"/>
        </w:rPr>
        <w:t>Kehidupan dalam rumah tangga tentunya tidak terlepas dari peran anggota didalamnya terutama peran ayah sebagai pemimpin bagi keluarganya dari mulai moral, nilai-nilai, perilaku, maupun bekerja mencari nafkah</w:t>
      </w:r>
      <w:r w:rsidRPr="003873D4">
        <w:rPr>
          <w:rFonts w:asciiTheme="minorHAnsi" w:hAnsiTheme="minorHAnsi" w:cstheme="minorHAnsi"/>
          <w:color w:val="FF0000"/>
          <w:lang w:val="id-ID"/>
        </w:rPr>
        <w:t xml:space="preserve">. </w:t>
      </w:r>
      <w:r w:rsidRPr="003873D4">
        <w:rPr>
          <w:rFonts w:asciiTheme="minorHAnsi" w:hAnsiTheme="minorHAnsi" w:cstheme="minorHAnsi"/>
          <w:lang w:val="id-ID"/>
        </w:rPr>
        <w:t xml:space="preserve">Tidak hanya ayah yang berperan dalam kehidupan rumah tangga namun ibu  juga memiliki peranan yang begitu penting karena dituntut untuk menyiapkan segala sesuatu yang dibutuhkan anggota keluarganya, memberikan perhatian, mengurus kebutuhan rumah tangga, dan mengurus suami serta anak-anaknya dengan baik </w:t>
      </w:r>
      <w:r w:rsidRPr="003873D4">
        <w:rPr>
          <w:rFonts w:asciiTheme="minorHAnsi" w:hAnsiTheme="minorHAnsi" w:cstheme="minorHAnsi"/>
        </w:rPr>
        <w:fldChar w:fldCharType="begin" w:fldLock="1"/>
      </w:r>
      <w:r w:rsidRPr="003873D4">
        <w:rPr>
          <w:rFonts w:asciiTheme="minorHAnsi" w:hAnsiTheme="minorHAnsi" w:cstheme="minorHAnsi"/>
          <w:lang w:val="id-ID"/>
        </w:rPr>
        <w:instrText>ADDIN CSL_CITATION {"citationItems":[{"id":"ITEM-1","itemData":{"abstract":"Maternal merupakan peran keibuan, hal ini tentu dialami oleh wanita yang sedang menjadi ibu. Subjective well being merupakan proses individu mempersepsikan dirinya melalui reaksi berupa pengalaman perasaan (mood) dan penilaian evaluatif tentang kualitas hidup secara keseluruhan. Berarti subjective well being pada ibu yang dimaksud dalam penelitian ini yaitu merupakan proses ibu mempersepsikan dirinya melalui reaksi-reaksi, berupa pengalaman perasaan baik menyenangkan atau tidak dan penilaian secara keseluruhan dalam menjalankan peran keibuan, yang dalam penelitian ini disebut peneliti sebagai subjective well being of maternal. Penelitian ini bertujuan untuk mengetahui ada atau tidak ada perbedaan subjective well being of maternal ditinjau dari status bekerja ibu baik bekerja full time, part time, dan tidak bekerja. Subjek penelitian ini adalah ibu-ibu yang sudah memiliki anak sekolah berusia 3-9 tahun dan memiliki usia perkawinan 5-10 tahun. Pengambilan subjek menggunakan purposive sampling. Teknik pengambilan data menggunakan angket yang peneliti adaptasi dari alat ukur yang sudah pernah digunakan pada penelitian sebelumnya yaitu penelitian Hapsari (2010) yang mengacu pada aspek Diener, Suh, Lucas, dan Smith (1997) dan menyesuaikan dengan karakteristik maternal. Peneliti juga menggunakan uji beda non parametrik Kruskal Wallis sebagai teknik analisis data dalam uji hipotesis pada penelitian kali ini sehingga didapati hasil asymp sig. 0,464&gt;0,05. Hasilnya menunjukkan bahwa tidak ada perbedaan subjective well being of maternal ditinjau dari status bekerja ibu baik bekerja full time, part time, dan tidak bekerja. Ketiga variabel tersebut sama-sama mayoritas memiliki tingkat subjective well being ibu kategori sangat tinggi. Jika dilihat berdasarkan mean antar ketiga variabel maka subjek bekerja full time lebih sejahtera daripada subjek bekerja part time dan subjek tidak bekerja karena memiliki nilai mean paling tinggi","author":[{"dropping-particle":"","family":"Imelda","given":"Jessy","non-dropping-particle":"","parse-names":false,"suffix":""}],"container-title":"Jurnal Ilmiah Mahasiswa Universitas Surabaya","id":"ITEM-1","issue":"1","issued":{"date-parts":[["2013"]]},"page":"1-16","title":"Perbedaan subjective well being ibu ditinjau dari status bekerja ibu","type":"article-journal","volume":"2"},"uris":["http://www.mendeley.com/documents/?uuid=f831b5f5-5da3-4f16-94ae-ee</w:instrText>
      </w:r>
      <w:r w:rsidRPr="003873D4">
        <w:rPr>
          <w:rFonts w:asciiTheme="minorHAnsi" w:hAnsiTheme="minorHAnsi" w:cstheme="minorHAnsi"/>
        </w:rPr>
        <w:instrText>9df9233f51"]}],"mendeley":{"formattedCitation":"(Imelda, 2013)","plainTextFormattedCitation":"(Imelda, 2013)","previouslyFormattedCitation":"(Imelda, 2013)"},"properties":{"noteIndex":0},"schema":"https://github.com/citation-style-language/schema/raw/master/csl-citation.json"}</w:instrText>
      </w:r>
      <w:r w:rsidRPr="003873D4">
        <w:rPr>
          <w:rFonts w:asciiTheme="minorHAnsi" w:hAnsiTheme="minorHAnsi" w:cstheme="minorHAnsi"/>
        </w:rPr>
        <w:fldChar w:fldCharType="separate"/>
      </w:r>
      <w:r w:rsidRPr="003873D4">
        <w:rPr>
          <w:rFonts w:asciiTheme="minorHAnsi" w:hAnsiTheme="minorHAnsi" w:cstheme="minorHAnsi"/>
          <w:noProof/>
        </w:rPr>
        <w:t>(Imelda, 2013)</w:t>
      </w:r>
      <w:r w:rsidRPr="003873D4">
        <w:rPr>
          <w:rFonts w:asciiTheme="minorHAnsi" w:hAnsiTheme="minorHAnsi" w:cstheme="minorHAnsi"/>
        </w:rPr>
        <w:fldChar w:fldCharType="end"/>
      </w:r>
      <w:r w:rsidRPr="003873D4">
        <w:rPr>
          <w:rFonts w:asciiTheme="minorHAnsi" w:hAnsiTheme="minorHAnsi" w:cstheme="minorHAnsi"/>
        </w:rPr>
        <w:t xml:space="preserve">. Menurut </w:t>
      </w:r>
      <w:r w:rsidRPr="003873D4">
        <w:rPr>
          <w:rFonts w:asciiTheme="minorHAnsi" w:hAnsiTheme="minorHAnsi" w:cstheme="minorHAnsi"/>
        </w:rPr>
        <w:fldChar w:fldCharType="begin" w:fldLock="1"/>
      </w:r>
      <w:r w:rsidRPr="003873D4">
        <w:rPr>
          <w:rFonts w:asciiTheme="minorHAnsi" w:hAnsiTheme="minorHAnsi" w:cstheme="minorHAnsi"/>
        </w:rPr>
        <w:instrText>ADDIN CSL_CITATION {"citationItems":[{"id":"ITEM-1","itemData":{"DOI":"10.24843/jpu.2017.v04.i01.p12","ISSN":"2354-5607","abstract":"Psychological well-being menunjukkan kondisi mental yang sehat yang ditandai dengan adanya kebahagiaan, mampu menghadapi tantangan atau masalah dan menggunakan potensi yang dimiliki dengan optimal. Psychological well-being penting dimiliki oleh para ibu. Peran ibu dapat dibedakan menjadi ibu rumah tangga dan ibu bekerja. Ibu rumah tangga akan fokus dan memiliki lebih banyak waktu dalam melaksanakan perannya dalam keluarga, sedangkan ibu bekerja harus mampu mengatur waktu untuk melaksanakan peran dalam keluarga dan juga peran dalam pekerjaannya. Perbedaan peran dan tanggung jawab antara ibu rumah tangga dan ibu bekerja dapat mempengaruhi psychological well-being. Penelitian ini bertujuan untuk mengetahui perbedaan tingkat psychological well-being pada ibu rumah tangga dengan ibu bekerja di Kabupaten Gianyar. Subjek dalam penelitian ini berjumlah 200 individu yang terdiri dari 100 ibu rumah tangga dan 100 ibu bekerja. Metode pengambilan data menggunakan skala psychological well-being dengan koefisien Cronbach’s Alpha (a=0,877). Analisis statistik yang digunakan adalah Independent Sample T-Test. Hasil dari uji analisis data yaitu terdapat nilai signifikansi p=0,000 (p&lt;0,05). Hasil dari penelitian ini menunjukkan bahwa terdapat perbedaan psychological well-being pada ibu rumah tangga dengan ibu bekerja di Kabupaten Gianyar. Kata Kunci : psychological well-being, ibu rumah tangga, ibu bekerja","author":[{"dropping-particle":"","family":"Apsaryanthi","given":"Ni Luh Komang","non-dropping-particle":"","parse-names":false,"suffix":""},{"dropping-particle":"","family":"Lestari","given":"Made Diah","non-dropping-particle":"","parse-names":false,"suffix":""}],"container-title":"Jurnal Psikologi Udayana","id":"ITEM-1","issue":"1","issued":{"date-parts":[["2017"]]},"page":"110-117","title":"Perbedaan tingkat psychological well-being pada ibu rumah tangga dengan ibu bekerja di kabupaten gianyar","type":"article-journal","volume":"4"},"uris":["http://www.mendeley.com/documents/?uuid=eac439ef-fc59-42aa-8976-fdcb97b259d5"]}],"mendeley":{"formattedCitation":"(Apsaryanthi &amp; Lestari, 2017)","manualFormatting":"Apsaryanthi dan Lestari (2017)","plainTextFormattedCitation":"(Apsaryanthi &amp; Lestari, 2017)","previouslyFormattedCitation":"(Apsaryanthi &amp; Lestari, 2017)"},"properties":{"noteIndex":0},"schema":"https://github.com/citation-style-language/schema/raw/master/csl-citation.json"}</w:instrText>
      </w:r>
      <w:r w:rsidRPr="003873D4">
        <w:rPr>
          <w:rFonts w:asciiTheme="minorHAnsi" w:hAnsiTheme="minorHAnsi" w:cstheme="minorHAnsi"/>
        </w:rPr>
        <w:fldChar w:fldCharType="separate"/>
      </w:r>
      <w:r w:rsidRPr="003873D4">
        <w:rPr>
          <w:rFonts w:asciiTheme="minorHAnsi" w:hAnsiTheme="minorHAnsi" w:cstheme="minorHAnsi"/>
          <w:noProof/>
        </w:rPr>
        <w:t>Apsaryanthi dan Lestari (2017)</w:t>
      </w:r>
      <w:r w:rsidRPr="003873D4">
        <w:rPr>
          <w:rFonts w:asciiTheme="minorHAnsi" w:hAnsiTheme="minorHAnsi" w:cstheme="minorHAnsi"/>
        </w:rPr>
        <w:fldChar w:fldCharType="end"/>
      </w:r>
      <w:r w:rsidRPr="003873D4">
        <w:rPr>
          <w:rFonts w:asciiTheme="minorHAnsi" w:hAnsiTheme="minorHAnsi" w:cstheme="minorHAnsi"/>
        </w:rPr>
        <w:t xml:space="preserve"> pada zaman yang semakin modern ini banyak ditemui pekerja yang merupakan ibu rumah tangga. Keadaan ini dapat terjadi karena berbagai alasan seperti kebutuhan ekonomi rumah tangga yang selalu meningkat dan memilih bekerja karena menjadi kebutuhan di saat seorang ibu ingin mengaktualisasi diri sesuai dengan ilmu dan keahlian yang dimilikinya agar dapat meraih karier yang diidamkan, sehingga pilihan inilah yang membuat seorang ibu rela untuk bekerja </w:t>
      </w:r>
      <w:r w:rsidRPr="003873D4">
        <w:rPr>
          <w:rFonts w:asciiTheme="minorHAnsi" w:hAnsiTheme="minorHAnsi" w:cstheme="minorHAnsi"/>
        </w:rPr>
        <w:fldChar w:fldCharType="begin" w:fldLock="1"/>
      </w:r>
      <w:r w:rsidRPr="003873D4">
        <w:rPr>
          <w:rFonts w:asciiTheme="minorHAnsi" w:hAnsiTheme="minorHAnsi" w:cstheme="minorHAnsi"/>
        </w:rPr>
        <w:instrText>ADDIN CSL_CITATION {"citationItems":[{"id":"ITEM-1","itemData":{"URL":"http://eprints.ums.ac.id/565-96/21/naspub softcover.pdf.","accessed":{"date-parts":[["2020","11","20"]]},"author":[{"dropping-particle":"","family":"Apriliana","given":"Resty","non-dropping-particle":"","parse-names":false,"suffix":""}],"id":"ITEM-1","issued":{"date-parts":[["2017"]]},"page":"9-15","title":"Subjective well-being ibu yang memiliki peran ganda","type":"webpage","volume":"4"},"uris":["http://www.mendeley.com/documents/?uuid=b444ae9b-9f3c-4d57-bcaa-270529135503"]}],"mendeley":{"formattedCitation":"(Apriliana, 2017)","plainTextFormattedCitation":"(Apriliana, 2017)","previouslyFormattedCitation":"(Apriliana, 2017)"},"properties":{"noteIndex":0},"schema":"https://github.com/citation-style-language/schema/raw/master/csl-citation.json"}</w:instrText>
      </w:r>
      <w:r w:rsidRPr="003873D4">
        <w:rPr>
          <w:rFonts w:asciiTheme="minorHAnsi" w:hAnsiTheme="minorHAnsi" w:cstheme="minorHAnsi"/>
        </w:rPr>
        <w:fldChar w:fldCharType="separate"/>
      </w:r>
      <w:r w:rsidRPr="003873D4">
        <w:rPr>
          <w:rFonts w:asciiTheme="minorHAnsi" w:hAnsiTheme="minorHAnsi" w:cstheme="minorHAnsi"/>
          <w:noProof/>
        </w:rPr>
        <w:t>(Apriliana, 2017)</w:t>
      </w:r>
      <w:r w:rsidRPr="003873D4">
        <w:rPr>
          <w:rFonts w:asciiTheme="minorHAnsi" w:hAnsiTheme="minorHAnsi" w:cstheme="minorHAnsi"/>
        </w:rPr>
        <w:fldChar w:fldCharType="end"/>
      </w:r>
      <w:r w:rsidRPr="003873D4">
        <w:rPr>
          <w:rFonts w:asciiTheme="minorHAnsi" w:hAnsiTheme="minorHAnsi" w:cstheme="minorHAnsi"/>
          <w:lang w:val="id-ID"/>
        </w:rPr>
        <w:t xml:space="preserve">. </w:t>
      </w:r>
    </w:p>
    <w:p w14:paraId="5B30768A" w14:textId="77777777" w:rsidR="003873D4" w:rsidRPr="003873D4" w:rsidRDefault="003873D4" w:rsidP="003873D4">
      <w:pPr>
        <w:ind w:firstLine="567"/>
        <w:jc w:val="both"/>
        <w:rPr>
          <w:rFonts w:asciiTheme="minorHAnsi" w:hAnsiTheme="minorHAnsi" w:cstheme="minorHAnsi"/>
          <w:lang w:val="id-ID"/>
        </w:rPr>
      </w:pPr>
      <w:r w:rsidRPr="003873D4">
        <w:rPr>
          <w:rFonts w:asciiTheme="minorHAnsi" w:hAnsiTheme="minorHAnsi" w:cstheme="minorHAnsi"/>
          <w:lang w:val="id-ID"/>
        </w:rPr>
        <w:t xml:space="preserve">Selama berjalannya proses dalam bekerja, tentunya seorang ibu pekerja akan dihadapkan dengan berbagai situasi di dunia kerja, termasuk situasi yang sulit. Menurut </w:t>
      </w:r>
      <w:r w:rsidRPr="003873D4">
        <w:rPr>
          <w:rFonts w:asciiTheme="minorHAnsi" w:hAnsiTheme="minorHAnsi" w:cstheme="minorHAnsi"/>
        </w:rPr>
        <w:fldChar w:fldCharType="begin" w:fldLock="1"/>
      </w:r>
      <w:r w:rsidRPr="003873D4">
        <w:rPr>
          <w:rFonts w:asciiTheme="minorHAnsi" w:hAnsiTheme="minorHAnsi" w:cstheme="minorHAnsi"/>
          <w:lang w:val="id-ID"/>
        </w:rPr>
        <w:instrText>ADDIN CSL_CITATION {"citationItems":[{"id":"ITEM-1","itemData":{"abstract":"Maternal merupakan peran keibuan, hal ini tentu dialami oleh wanita yang sedang menjadi ibu. Subjective well being merupakan proses individu mempersepsikan dirinya melalui reaksi berupa pengalaman perasaan (mood) dan penilaian evaluatif tentang kualitas hidup secara keseluruhan. Berarti subjective well being pada ibu yang dimaksud dalam penelitian ini yaitu merupakan proses ibu mempersepsikan dirinya melalui reaksi-reaksi, berupa pengalaman perasaan baik menyenangkan atau tidak dan penilaian secara keseluruhan dalam menjalankan peran keibuan, yang dalam penelitian ini disebut peneliti sebagai subjective well being of maternal. Penelitian ini bertujuan untuk mengetahui ada atau tidak ada perbedaan subjective well being of maternal ditinjau dari status bekerja ibu baik bekerja full time, part time, dan tidak bekerja. Subjek penelitian ini adalah ibu-ibu yang sudah memiliki anak sekolah berusia 3-9 tahun dan memiliki usia perkawinan 5-10 tahun. Pengambilan subjek menggunakan purposive sampling. Teknik pengambilan data menggunakan angket yang peneliti adaptasi dari alat ukur yang sudah pernah digunakan pada penelitian sebelumnya yaitu penelitian Hapsari (2010) yang mengacu pada aspek Diener, Suh, Lucas, dan Smith (1997) dan menyesuaikan dengan karakteristik maternal. Peneliti juga menggunakan uji beda non parametrik Kruskal Wallis sebagai teknik analisis data dalam uji hipotesis pada penelitian kali ini sehingga didapati hasil asymp sig. 0,464&gt;0,05. Hasilnya menunjukkan bahwa tidak ada perbedaan subjective well being of maternal ditinjau dari status bekerja ibu baik bekerja full time, part time, dan tidak bekerja. Ketiga variabel tersebut sama-sama mayoritas memiliki tingkat subjective well being ibu kategori sangat tinggi. Jika dilihat berdasarkan mean antar ketiga variabel maka subjek bekerja full time lebih sejahtera daripada subjek bekerja part time dan subjek tidak bekerja karena memiliki nilai mean paling tinggi","author":[{"dropping-particle":"","family":"Imelda","given":"Jessy","non-dropping-particle":"","parse-names":false,"suffix":""}],"container-title":"Jurnal Ilmiah Mahasiswa Universitas Surabaya","id":"ITEM-1","issue":"1","issued":{"date-parts":[["2013"]]},"page":"1-16","title":"Perbedaan subjective well being ibu ditinjau dari status bekerja ibu","type":"article-journal","volume":"2"},"uris":["http://www.mendeley.com/documents/?uuid=f831b5f5-5da3-4f16-94ae-ee9df9233f51"]}],"mendeley":{"formattedCitation":"(Imelda, 2013)","manualFormatting":"Imelda (2013)","plainTextFormattedCitation":"(Imelda, 2013)","previouslyFormattedCitation":"(Imelda, 2013)"},"properties":{"noteIndex":0},"schema":"https://github.com/citation-style-language/schema/raw/master/csl-citation.json"}</w:instrText>
      </w:r>
      <w:r w:rsidRPr="003873D4">
        <w:rPr>
          <w:rFonts w:asciiTheme="minorHAnsi" w:hAnsiTheme="minorHAnsi" w:cstheme="minorHAnsi"/>
        </w:rPr>
        <w:fldChar w:fldCharType="separate"/>
      </w:r>
      <w:r w:rsidRPr="003873D4">
        <w:rPr>
          <w:rFonts w:asciiTheme="minorHAnsi" w:hAnsiTheme="minorHAnsi" w:cstheme="minorHAnsi"/>
          <w:noProof/>
          <w:lang w:val="id-ID"/>
        </w:rPr>
        <w:t>Imelda (2013)</w:t>
      </w:r>
      <w:r w:rsidRPr="003873D4">
        <w:rPr>
          <w:rFonts w:asciiTheme="minorHAnsi" w:hAnsiTheme="minorHAnsi" w:cstheme="minorHAnsi"/>
        </w:rPr>
        <w:fldChar w:fldCharType="end"/>
      </w:r>
      <w:r w:rsidRPr="003873D4">
        <w:rPr>
          <w:rFonts w:asciiTheme="minorHAnsi" w:hAnsiTheme="minorHAnsi" w:cstheme="minorHAnsi"/>
          <w:lang w:val="id-ID"/>
        </w:rPr>
        <w:t xml:space="preserve"> peran ibu pekerja yang jika dihadapkan dalam situasi yang sulit yaitu harus bekerja sekaligus menjadi sosok ibu bagi keluarganya yang mana ketika dihadapkan dengan banyak tugas pekerjaan maka ibu yang bekerja rentan terhadap permasalahan </w:t>
      </w:r>
      <w:r w:rsidRPr="003873D4">
        <w:rPr>
          <w:rFonts w:asciiTheme="minorHAnsi" w:hAnsiTheme="minorHAnsi" w:cstheme="minorHAnsi"/>
          <w:i/>
          <w:lang w:val="id-ID"/>
        </w:rPr>
        <w:t>Subjective Well-being</w:t>
      </w:r>
      <w:r w:rsidRPr="003873D4">
        <w:rPr>
          <w:rFonts w:asciiTheme="minorHAnsi" w:hAnsiTheme="minorHAnsi" w:cstheme="minorHAnsi"/>
          <w:lang w:val="id-ID"/>
        </w:rPr>
        <w:t xml:space="preserve"> (SWB) yang rendah sehingga akan merasakan kurangnya kesejahteraan dalam menjalani kehidupan. </w:t>
      </w:r>
    </w:p>
    <w:p w14:paraId="6D40806B" w14:textId="77777777" w:rsidR="003873D4" w:rsidRPr="003873D4" w:rsidRDefault="003873D4" w:rsidP="003873D4">
      <w:pPr>
        <w:ind w:firstLine="567"/>
        <w:jc w:val="both"/>
        <w:rPr>
          <w:rFonts w:asciiTheme="minorHAnsi" w:hAnsiTheme="minorHAnsi" w:cstheme="minorHAnsi"/>
        </w:rPr>
      </w:pPr>
      <w:r w:rsidRPr="003873D4">
        <w:rPr>
          <w:rFonts w:asciiTheme="minorHAnsi" w:hAnsiTheme="minorHAnsi" w:cstheme="minorHAnsi"/>
        </w:rPr>
        <w:t xml:space="preserve">Menurut </w:t>
      </w:r>
      <w:r w:rsidRPr="003873D4">
        <w:rPr>
          <w:rFonts w:asciiTheme="minorHAnsi" w:hAnsiTheme="minorHAnsi" w:cstheme="minorHAnsi"/>
        </w:rPr>
        <w:fldChar w:fldCharType="begin" w:fldLock="1"/>
      </w:r>
      <w:r w:rsidRPr="003873D4">
        <w:rPr>
          <w:rFonts w:asciiTheme="minorHAnsi" w:hAnsiTheme="minorHAnsi" w:cstheme="minorHAnsi"/>
        </w:rPr>
        <w:instrText>ADDIN CSL_CITATION {"citationItems":[{"id":"ITEM-1","itemData":{"URL":"http://eprints.uad.ac.id/11127/1/subjective wellbeing pada pekerja perempuan.pdf.","accessed":{"date-parts":[["2020","11","20"]]},"author":[{"dropping-particle":"","family":"Munandar","given":"Haris","non-dropping-particle":"","parse-names":false,"suffix":""},{"dropping-particle":"","family":"Situmorang","given":"Nina Zulida","non-dropping-particle":"","parse-names":false,"suffix":""}],"id":"ITEM-1","issued":{"date-parts":[["2008"]]},"title":"Subjective well-being pada pekerja perempuan","type":"webpage"},"uris":["http://www.mendeley.com/documents/?uuid=99ffd8bf-ebd8-4a2e-8fe1-5d130b21a512"]}],"mendeley":{"formattedCitation":"(Munandar &amp; Situmorang, 2008)","manualFormatting":"Munandar dan Situmorang (2008)","plainTextFormattedCitation":"(Munandar &amp; Situmorang, 2008)","previouslyFormattedCitation":"(Munandar &amp; Situmorang, 2008)"},"properties":{"noteIndex":0},"schema":"https://github.com/citation-style-language/schema/raw/master/csl-citation.json"}</w:instrText>
      </w:r>
      <w:r w:rsidRPr="003873D4">
        <w:rPr>
          <w:rFonts w:asciiTheme="minorHAnsi" w:hAnsiTheme="minorHAnsi" w:cstheme="minorHAnsi"/>
        </w:rPr>
        <w:fldChar w:fldCharType="separate"/>
      </w:r>
      <w:r w:rsidRPr="003873D4">
        <w:rPr>
          <w:rFonts w:asciiTheme="minorHAnsi" w:hAnsiTheme="minorHAnsi" w:cstheme="minorHAnsi"/>
          <w:noProof/>
        </w:rPr>
        <w:t>Munandar dan Situmorang (2008)</w:t>
      </w:r>
      <w:r w:rsidRPr="003873D4">
        <w:rPr>
          <w:rFonts w:asciiTheme="minorHAnsi" w:hAnsiTheme="minorHAnsi" w:cstheme="minorHAnsi"/>
        </w:rPr>
        <w:fldChar w:fldCharType="end"/>
      </w:r>
      <w:r w:rsidRPr="003873D4">
        <w:rPr>
          <w:rFonts w:asciiTheme="minorHAnsi" w:hAnsiTheme="minorHAnsi" w:cstheme="minorHAnsi"/>
        </w:rPr>
        <w:t xml:space="preserve">  permasalah</w:t>
      </w:r>
      <w:r w:rsidRPr="003873D4">
        <w:rPr>
          <w:rFonts w:asciiTheme="minorHAnsi" w:hAnsiTheme="minorHAnsi" w:cstheme="minorHAnsi"/>
          <w:lang w:val="id-ID"/>
        </w:rPr>
        <w:t>a</w:t>
      </w:r>
      <w:r w:rsidRPr="003873D4">
        <w:rPr>
          <w:rFonts w:asciiTheme="minorHAnsi" w:hAnsiTheme="minorHAnsi" w:cstheme="minorHAnsi"/>
        </w:rPr>
        <w:t xml:space="preserve">n SWB pada ibu yang bekerja dapat memicu terjadinya kegelisahan, dan tekanan. Kondisi tersebut juga dapat membuatnya mudah merasa sedih, memiliki kekhawatiran berlebihan ketika terjadi peristiwa buruk, dan muncul afek negatif yaitu merasa tidak mampu mengurus keluarganya dengan baik maupun menyelesaikan tugas-tugas di tempat kerjanya dengan optimal karena kekhawatiran membuat beban dalam kehidupannya </w:t>
      </w:r>
      <w:r w:rsidRPr="003873D4">
        <w:rPr>
          <w:rFonts w:asciiTheme="minorHAnsi" w:hAnsiTheme="minorHAnsi" w:cstheme="minorHAnsi"/>
        </w:rPr>
        <w:fldChar w:fldCharType="begin" w:fldLock="1"/>
      </w:r>
      <w:r w:rsidRPr="003873D4">
        <w:rPr>
          <w:rFonts w:asciiTheme="minorHAnsi" w:hAnsiTheme="minorHAnsi" w:cstheme="minorHAnsi"/>
        </w:rPr>
        <w:instrText>ADDIN CSL_CITATION {"citationItems":[{"id":"ITEM-1","itemData":{"URL":"http://eprints.ums.ac.id/565-96/21/naspub softcover.pdf.","accessed":{"date-parts":[["2020","11","20"]]},"author":[{"dropping-particle":"","family":"Apriliana","given":"Resty","non-dropping-particle":"","parse-names":false,"suffix":""}],"id":"ITEM-1","issued":{"date-parts":[["2017"]]},"page":"9-15","title":"Subjective well-being ibu yang memiliki peran ganda","type":"webpage","volume":"4"},"uris":["http://www.mendeley.com/documents/?uuid=b444ae9b-9f3c-4d57-bcaa-270529135503"]}],"mendeley":{"formattedCitation":"(Apriliana, 2017)","plainTextFormattedCitation":"(Apriliana, 2017)","previouslyFormattedCitation":"(Apriliana, 2017)"},"properties":{"noteIndex":0},"schema":"https://github.com/citation-style-language/schema/raw/master/csl-citation.json"}</w:instrText>
      </w:r>
      <w:r w:rsidRPr="003873D4">
        <w:rPr>
          <w:rFonts w:asciiTheme="minorHAnsi" w:hAnsiTheme="minorHAnsi" w:cstheme="minorHAnsi"/>
        </w:rPr>
        <w:fldChar w:fldCharType="separate"/>
      </w:r>
      <w:r w:rsidRPr="003873D4">
        <w:rPr>
          <w:rFonts w:asciiTheme="minorHAnsi" w:hAnsiTheme="minorHAnsi" w:cstheme="minorHAnsi"/>
          <w:noProof/>
        </w:rPr>
        <w:t>(Apriliana, 2017)</w:t>
      </w:r>
      <w:r w:rsidRPr="003873D4">
        <w:rPr>
          <w:rFonts w:asciiTheme="minorHAnsi" w:hAnsiTheme="minorHAnsi" w:cstheme="minorHAnsi"/>
        </w:rPr>
        <w:fldChar w:fldCharType="end"/>
      </w:r>
      <w:r w:rsidRPr="003873D4">
        <w:rPr>
          <w:rFonts w:asciiTheme="minorHAnsi" w:hAnsiTheme="minorHAnsi" w:cstheme="minorHAnsi"/>
        </w:rPr>
        <w:t xml:space="preserve">. </w:t>
      </w:r>
      <w:r w:rsidRPr="003873D4">
        <w:rPr>
          <w:rFonts w:asciiTheme="minorHAnsi" w:hAnsiTheme="minorHAnsi" w:cstheme="minorHAnsi"/>
        </w:rPr>
        <w:fldChar w:fldCharType="begin" w:fldLock="1"/>
      </w:r>
      <w:r w:rsidRPr="003873D4">
        <w:rPr>
          <w:rFonts w:asciiTheme="minorHAnsi" w:hAnsiTheme="minorHAnsi" w:cstheme="minorHAnsi"/>
        </w:rPr>
        <w:instrText>ADDIN CSL_CITATION {"citationItems":[{"id":"ITEM-1","itemData":{"abstract":"Maternal merupakan peran keibuan, hal ini tentu dialami oleh wanita yang sedang menjadi ibu. Subjective well being merupakan proses individu mempersepsikan dirinya melalui reaksi berupa pengalaman perasaan (mood) dan penilaian evaluatif tentang kualitas hidup secara keseluruhan. Berarti subjective well being pada ibu yang dimaksud dalam penelitian ini yaitu merupakan proses ibu mempersepsikan dirinya melalui reaksi-reaksi, berupa pengalaman perasaan baik menyenangkan atau tidak dan penilaian secara keseluruhan dalam menjalankan peran keibuan, yang dalam penelitian ini disebut peneliti sebagai subjective well being of maternal. Penelitian ini bertujuan untuk mengetahui ada atau tidak ada perbedaan subjective well being of maternal ditinjau dari status bekerja ibu baik bekerja full time, part time, dan tidak bekerja. Subjek penelitian ini adalah ibu-ibu yang sudah memiliki anak sekolah berusia 3-9 tahun dan memiliki usia perkawinan 5-10 tahun. Pengambilan subjek menggunakan purposive sampling. Teknik pengambilan data menggunakan angket yang peneliti adaptasi dari alat ukur yang sudah pernah digunakan pada penelitian sebelumnya yaitu penelitian Hapsari (2010) yang mengacu pada aspek Diener, Suh, Lucas, dan Smith (1997) dan menyesuaikan dengan karakteristik maternal. Peneliti juga menggunakan uji beda non parametrik Kruskal Wallis sebagai teknik analisis data dalam uji hipotesis pada penelitian kali ini sehingga didapati hasil asymp sig. 0,464&gt;0,05. Hasilnya menunjukkan bahwa tidak ada perbedaan subjective well being of maternal ditinjau dari status bekerja ibu baik bekerja full time, part time, dan tidak bekerja. Ketiga variabel tersebut sama-sama mayoritas memiliki tingkat subjective well being ibu kategori sangat tinggi. Jika dilihat berdasarkan mean antar ketiga variabel maka subjek bekerja full time lebih sejahtera daripada subjek bekerja part time dan subjek tidak bekerja karena memiliki nilai mean paling tinggi","author":[{"dropping-particle":"","family":"Imelda","given":"Jessy","non-dropping-particle":"","parse-names":false,"suffix":""}],"container-title":"Jurnal Ilmiah Mahasiswa Universitas Surabaya","id":"ITEM-1","issue":"1","issued":{"date-parts":[["2013"]]},"page":"1-16","title":"Perbedaan subjective well being ibu ditinjau dari status bekerja ibu","type":"article-journal","volume":"2"},"uris":["http://www.mendeley.com/documents/?uuid=f831b5f5-5da3-4f16-94ae-ee9df9233f51"]}],"mendeley":{"formattedCitation":"(Imelda, 2013)","manualFormatting":"Imelda (2013)","plainTextFormattedCitation":"(Imelda, 2013)","previouslyFormattedCitation":"(Imelda, 2013)"},"properties":{"noteIndex":0},"schema":"https://github.com/citation-style-language/schema/raw/master/csl-citation.json"}</w:instrText>
      </w:r>
      <w:r w:rsidRPr="003873D4">
        <w:rPr>
          <w:rFonts w:asciiTheme="minorHAnsi" w:hAnsiTheme="minorHAnsi" w:cstheme="minorHAnsi"/>
        </w:rPr>
        <w:fldChar w:fldCharType="separate"/>
      </w:r>
      <w:r w:rsidRPr="003873D4">
        <w:rPr>
          <w:rFonts w:asciiTheme="minorHAnsi" w:hAnsiTheme="minorHAnsi" w:cstheme="minorHAnsi"/>
          <w:noProof/>
        </w:rPr>
        <w:t>Imelda (2013)</w:t>
      </w:r>
      <w:r w:rsidRPr="003873D4">
        <w:rPr>
          <w:rFonts w:asciiTheme="minorHAnsi" w:hAnsiTheme="minorHAnsi" w:cstheme="minorHAnsi"/>
        </w:rPr>
        <w:fldChar w:fldCharType="end"/>
      </w:r>
      <w:r w:rsidRPr="003873D4">
        <w:rPr>
          <w:rFonts w:asciiTheme="minorHAnsi" w:hAnsiTheme="minorHAnsi" w:cstheme="minorHAnsi"/>
        </w:rPr>
        <w:t xml:space="preserve"> berpendapat permasalah</w:t>
      </w:r>
      <w:r w:rsidRPr="003873D4">
        <w:rPr>
          <w:rFonts w:asciiTheme="minorHAnsi" w:hAnsiTheme="minorHAnsi" w:cstheme="minorHAnsi"/>
          <w:lang w:val="id-ID"/>
        </w:rPr>
        <w:t>an</w:t>
      </w:r>
      <w:r w:rsidRPr="003873D4">
        <w:rPr>
          <w:rFonts w:asciiTheme="minorHAnsi" w:hAnsiTheme="minorHAnsi" w:cstheme="minorHAnsi"/>
        </w:rPr>
        <w:t xml:space="preserve"> SWB sebaiknya dapat diatasi, terlebih lagi bagi ibu yang bekerja karena seorang ibu yang bekerja memiliki kapasitas tugas yang lebih berat karena harus mengurus keperluan keluarganya maupun membimbing anaknya, sehingga hadirnya SWB membuatnya tetap bahagia menjalani aktivitasnya dan kebahagiaan tersebut dapat membangkitkan antusiasnya dalam bekerja, dan SWB ini juga mampu membuat seorang ibu yang bekerja menunjukkan kemampuan terbaik untuk mencapai tujuan hidup yang telah ditetapkannya. </w:t>
      </w:r>
    </w:p>
    <w:p w14:paraId="298C75DC" w14:textId="65DD26A6" w:rsidR="003873D4" w:rsidRPr="00012FEE" w:rsidRDefault="00211E77" w:rsidP="00012FEE">
      <w:pPr>
        <w:jc w:val="both"/>
        <w:rPr>
          <w:rFonts w:asciiTheme="minorHAnsi" w:hAnsiTheme="minorHAnsi" w:cstheme="minorHAnsi"/>
          <w:lang w:val="en-ID"/>
        </w:rPr>
      </w:pPr>
      <w:r>
        <w:rPr>
          <w:rFonts w:asciiTheme="minorHAnsi" w:hAnsiTheme="minorHAnsi" w:cstheme="minorHAnsi"/>
        </w:rPr>
        <w:tab/>
      </w:r>
      <w:r w:rsidR="003873D4" w:rsidRPr="003873D4">
        <w:rPr>
          <w:rFonts w:asciiTheme="minorHAnsi" w:hAnsiTheme="minorHAnsi" w:cstheme="minorHAnsi"/>
        </w:rPr>
        <w:fldChar w:fldCharType="begin" w:fldLock="1"/>
      </w:r>
      <w:r w:rsidR="003873D4" w:rsidRPr="003873D4">
        <w:rPr>
          <w:rFonts w:asciiTheme="minorHAnsi" w:hAnsiTheme="minorHAnsi" w:cstheme="minorHAnsi"/>
        </w:rPr>
        <w:instrText>ADDIN CSL_CITATION {"citationItems":[{"id":"ITEM-1","itemData":{"URL":"http://www.texcpe.com/cpe/pdf/ca-happiness.pdf.","accessed":{"date-parts":[["2020","11","20"]]},"author":[{"dropping-particle":"","family":"Eddington, N. &amp; Shuman","given":"R","non-dropping-particle":"","parse-names":false,"suffix":""}],"id":"ITEM-1","issued":{"date-parts":[["2005"]]},"title":"Subjective well-being ( happiness)","type":"webpage"},"uris":["http://www.mendeley.com/documents/?uuid=5bee6091-4a4e-45a1-ac8c-d98c94a5d22f"]}],"mendeley":{"formattedCitation":"(Eddington, N. &amp; Shuman, 2005)","manualFormatting":"Eddington. dan Shuman (2005)","plainTextFormattedCitation":"(Eddington, N. &amp; Shuman, 2005)","previouslyFormattedCitation":"(Eddington, N. &amp; Shuman, 2005)"},"properties":{"noteIndex":0},"schema":"https://github.com/citation-style-language/schema/raw/master/csl-citation.json"}</w:instrText>
      </w:r>
      <w:r w:rsidR="003873D4" w:rsidRPr="003873D4">
        <w:rPr>
          <w:rFonts w:asciiTheme="minorHAnsi" w:hAnsiTheme="minorHAnsi" w:cstheme="minorHAnsi"/>
        </w:rPr>
        <w:fldChar w:fldCharType="separate"/>
      </w:r>
      <w:r w:rsidR="003873D4" w:rsidRPr="003873D4">
        <w:rPr>
          <w:rFonts w:asciiTheme="minorHAnsi" w:hAnsiTheme="minorHAnsi" w:cstheme="minorHAnsi"/>
          <w:noProof/>
        </w:rPr>
        <w:t>Eddington. dan Shuman (2005)</w:t>
      </w:r>
      <w:r w:rsidR="003873D4" w:rsidRPr="003873D4">
        <w:rPr>
          <w:rFonts w:asciiTheme="minorHAnsi" w:hAnsiTheme="minorHAnsi" w:cstheme="minorHAnsi"/>
        </w:rPr>
        <w:fldChar w:fldCharType="end"/>
      </w:r>
      <w:r w:rsidR="003873D4" w:rsidRPr="003873D4">
        <w:rPr>
          <w:rFonts w:asciiTheme="minorHAnsi" w:hAnsiTheme="minorHAnsi" w:cstheme="minorHAnsi"/>
        </w:rPr>
        <w:t xml:space="preserve"> </w:t>
      </w:r>
      <w:r w:rsidR="003873D4" w:rsidRPr="003873D4">
        <w:rPr>
          <w:rFonts w:asciiTheme="minorHAnsi" w:hAnsiTheme="minorHAnsi" w:cstheme="minorHAnsi"/>
          <w:lang w:val="en-ID"/>
        </w:rPr>
        <w:t>menyatakan bahwa</w:t>
      </w:r>
      <w:r w:rsidR="003873D4" w:rsidRPr="003873D4">
        <w:rPr>
          <w:rFonts w:asciiTheme="minorHAnsi" w:hAnsiTheme="minorHAnsi" w:cstheme="minorHAnsi"/>
        </w:rPr>
        <w:t xml:space="preserve"> </w:t>
      </w:r>
      <w:r w:rsidR="003873D4" w:rsidRPr="003873D4">
        <w:rPr>
          <w:rFonts w:asciiTheme="minorHAnsi" w:hAnsiTheme="minorHAnsi" w:cstheme="minorHAnsi"/>
          <w:iCs/>
        </w:rPr>
        <w:t>SWB</w:t>
      </w:r>
      <w:r w:rsidR="003873D4" w:rsidRPr="003873D4">
        <w:rPr>
          <w:rFonts w:asciiTheme="minorHAnsi" w:hAnsiTheme="minorHAnsi" w:cstheme="minorHAnsi"/>
        </w:rPr>
        <w:t xml:space="preserve"> </w:t>
      </w:r>
      <w:r w:rsidR="003873D4" w:rsidRPr="003873D4">
        <w:rPr>
          <w:rFonts w:asciiTheme="minorHAnsi" w:hAnsiTheme="minorHAnsi" w:cstheme="minorHAnsi"/>
          <w:lang w:val="en-ID"/>
        </w:rPr>
        <w:t xml:space="preserve">merupakan </w:t>
      </w:r>
      <w:r w:rsidR="003873D4" w:rsidRPr="003873D4">
        <w:rPr>
          <w:rFonts w:asciiTheme="minorHAnsi" w:hAnsiTheme="minorHAnsi" w:cstheme="minorHAnsi"/>
        </w:rPr>
        <w:t xml:space="preserve"> penilaian </w:t>
      </w:r>
      <w:r w:rsidR="003873D4" w:rsidRPr="003873D4">
        <w:rPr>
          <w:rFonts w:asciiTheme="minorHAnsi" w:hAnsiTheme="minorHAnsi" w:cstheme="minorHAnsi"/>
          <w:lang w:val="en-ID"/>
        </w:rPr>
        <w:t>seseorang</w:t>
      </w:r>
      <w:r w:rsidR="003873D4" w:rsidRPr="003873D4">
        <w:rPr>
          <w:rFonts w:asciiTheme="minorHAnsi" w:hAnsiTheme="minorHAnsi" w:cstheme="minorHAnsi"/>
        </w:rPr>
        <w:t xml:space="preserve"> terhadap kehidupannya yang meliputi penilaian kognitif mengenai kepuasan hidup dan penilaian afektif mengenai </w:t>
      </w:r>
      <w:r w:rsidR="003873D4" w:rsidRPr="003873D4">
        <w:rPr>
          <w:rFonts w:asciiTheme="minorHAnsi" w:hAnsiTheme="minorHAnsi" w:cstheme="minorHAnsi"/>
          <w:i/>
        </w:rPr>
        <w:t xml:space="preserve">mood </w:t>
      </w:r>
      <w:r w:rsidR="003873D4" w:rsidRPr="003873D4">
        <w:rPr>
          <w:rFonts w:asciiTheme="minorHAnsi" w:hAnsiTheme="minorHAnsi" w:cstheme="minorHAnsi"/>
        </w:rPr>
        <w:t>(suasana hati)</w:t>
      </w:r>
      <w:r w:rsidR="003873D4" w:rsidRPr="003873D4">
        <w:rPr>
          <w:rFonts w:asciiTheme="minorHAnsi" w:hAnsiTheme="minorHAnsi" w:cstheme="minorHAnsi"/>
          <w:i/>
        </w:rPr>
        <w:t xml:space="preserve"> </w:t>
      </w:r>
      <w:r w:rsidR="003873D4" w:rsidRPr="003873D4">
        <w:rPr>
          <w:rFonts w:asciiTheme="minorHAnsi" w:hAnsiTheme="minorHAnsi" w:cstheme="minorHAnsi"/>
        </w:rPr>
        <w:t>dan emosi seperti perasaan emosional</w:t>
      </w:r>
      <w:r w:rsidR="003873D4" w:rsidRPr="003873D4">
        <w:rPr>
          <w:rFonts w:asciiTheme="minorHAnsi" w:hAnsiTheme="minorHAnsi" w:cstheme="minorHAnsi"/>
          <w:lang w:val="en-ID"/>
        </w:rPr>
        <w:t xml:space="preserve"> yang</w:t>
      </w:r>
      <w:r w:rsidR="003873D4" w:rsidRPr="003873D4">
        <w:rPr>
          <w:rFonts w:asciiTheme="minorHAnsi" w:hAnsiTheme="minorHAnsi" w:cstheme="minorHAnsi"/>
        </w:rPr>
        <w:t xml:space="preserve"> positif dan</w:t>
      </w:r>
      <w:r w:rsidR="003873D4" w:rsidRPr="003873D4">
        <w:rPr>
          <w:rFonts w:asciiTheme="minorHAnsi" w:hAnsiTheme="minorHAnsi" w:cstheme="minorHAnsi"/>
          <w:lang w:val="en-ID"/>
        </w:rPr>
        <w:t xml:space="preserve"> rendahnya perasaan emosional</w:t>
      </w:r>
      <w:r w:rsidR="003873D4" w:rsidRPr="003873D4">
        <w:rPr>
          <w:rFonts w:asciiTheme="minorHAnsi" w:hAnsiTheme="minorHAnsi" w:cstheme="minorHAnsi"/>
          <w:lang w:val="id-ID"/>
        </w:rPr>
        <w:t xml:space="preserve"> yang</w:t>
      </w:r>
      <w:r w:rsidR="003873D4" w:rsidRPr="003873D4">
        <w:rPr>
          <w:rFonts w:asciiTheme="minorHAnsi" w:hAnsiTheme="minorHAnsi" w:cstheme="minorHAnsi"/>
          <w:lang w:val="en-ID"/>
        </w:rPr>
        <w:t xml:space="preserve"> negatif.</w:t>
      </w:r>
      <w:r w:rsidR="00012FEE">
        <w:rPr>
          <w:rFonts w:asciiTheme="minorHAnsi" w:hAnsiTheme="minorHAnsi" w:cstheme="minorHAnsi"/>
          <w:lang w:val="en-ID"/>
        </w:rPr>
        <w:t xml:space="preserve"> </w:t>
      </w:r>
      <w:r w:rsidR="003873D4" w:rsidRPr="003873D4">
        <w:rPr>
          <w:rFonts w:asciiTheme="minorHAnsi" w:hAnsiTheme="minorHAnsi" w:cstheme="minorHAnsi"/>
          <w:lang w:val="id-ID"/>
        </w:rPr>
        <w:t>Sebuah p</w:t>
      </w:r>
      <w:r w:rsidR="003873D4" w:rsidRPr="003873D4">
        <w:rPr>
          <w:rFonts w:asciiTheme="minorHAnsi" w:hAnsiTheme="minorHAnsi" w:cstheme="minorHAnsi"/>
          <w:lang w:val="en-ID"/>
        </w:rPr>
        <w:t xml:space="preserve">enelitian dari situs Parenting Mumsnet (2014) melakukan survei dan pembahasan tentang berbagai hal, yang mana salah satunya survei yang dilakukan menunjukkan bahwa 13% dari 900 ibu pekerja memiliki perasaaan bersalah karena menghabiskan lebih besar waktu dan keterlibatan yang terbatas bersama keluarganya sehingga dapat menimbulkan kurangnya rasa puasa dan kebahagiaan. Menurut </w:t>
      </w:r>
      <w:r w:rsidR="003873D4" w:rsidRPr="003873D4">
        <w:rPr>
          <w:rFonts w:asciiTheme="minorHAnsi" w:hAnsiTheme="minorHAnsi" w:cstheme="minorHAnsi"/>
          <w:lang w:val="en-ID"/>
        </w:rPr>
        <w:fldChar w:fldCharType="begin" w:fldLock="1"/>
      </w:r>
      <w:r w:rsidR="003873D4" w:rsidRPr="003873D4">
        <w:rPr>
          <w:rFonts w:asciiTheme="minorHAnsi" w:hAnsiTheme="minorHAnsi" w:cstheme="minorHAnsi"/>
          <w:lang w:val="en-ID"/>
        </w:rPr>
        <w:instrText>ADDIN CSL_CITATION {"citationItems":[{"id":"ITEM-1","itemData":{"author":[{"dropping-particle":"","family":"Snyder, C.R., &amp; Lopez","given":"S.","non-dropping-particle":"","parse-names":false,"suffix":""}],"id":"ITEM-1","issued":{"date-parts":[["2002"]]},"publisher":"Oxford University Press","publisher-place":"New York","title":"Handbook of positive psychology","type":"book"},"uris":["http://www.mendeley.com/documents/?uuid=b6d0fc60-4f6e-4a3c-877b-eb0ea07efd3c"]}],"mendeley":{"formattedCitation":"(Snyder, C.R., &amp; Lopez, 2002)","manualFormatting":"Snyder dan Lopez (2002)","plainTextFormattedCitation":"(Snyder, C.R., &amp; Lopez, 2002)","previouslyFormattedCitation":"(Snyder, C.R., &amp; Lopez, 2002)"},"properties":{"noteIndex":0},"schema":"https://github.com/citation-style-language/schema/raw/master/csl-citation.json"}</w:instrText>
      </w:r>
      <w:r w:rsidR="003873D4" w:rsidRPr="003873D4">
        <w:rPr>
          <w:rFonts w:asciiTheme="minorHAnsi" w:hAnsiTheme="minorHAnsi" w:cstheme="minorHAnsi"/>
          <w:lang w:val="en-ID"/>
        </w:rPr>
        <w:fldChar w:fldCharType="separate"/>
      </w:r>
      <w:r w:rsidR="003873D4" w:rsidRPr="003873D4">
        <w:rPr>
          <w:rFonts w:asciiTheme="minorHAnsi" w:hAnsiTheme="minorHAnsi" w:cstheme="minorHAnsi"/>
          <w:noProof/>
          <w:lang w:val="en-ID"/>
        </w:rPr>
        <w:t>Snyder dan Lopez (2002)</w:t>
      </w:r>
      <w:r w:rsidR="003873D4" w:rsidRPr="003873D4">
        <w:rPr>
          <w:rFonts w:asciiTheme="minorHAnsi" w:hAnsiTheme="minorHAnsi" w:cstheme="minorHAnsi"/>
          <w:lang w:val="en-ID"/>
        </w:rPr>
        <w:fldChar w:fldCharType="end"/>
      </w:r>
      <w:r w:rsidR="003873D4" w:rsidRPr="003873D4">
        <w:rPr>
          <w:rFonts w:asciiTheme="minorHAnsi" w:hAnsiTheme="minorHAnsi" w:cstheme="minorHAnsi"/>
          <w:lang w:val="en-ID"/>
        </w:rPr>
        <w:t xml:space="preserve"> kebahagiaan merupakan bagian dari SWB, maka seseorang yang kurang bahagia menandakan bahwa dirinya memiliki SWB yang rendah</w:t>
      </w:r>
      <w:r w:rsidR="003873D4" w:rsidRPr="003873D4">
        <w:rPr>
          <w:rFonts w:asciiTheme="minorHAnsi" w:hAnsiTheme="minorHAnsi" w:cstheme="minorHAnsi"/>
          <w:lang w:val="id-ID"/>
        </w:rPr>
        <w:t>.</w:t>
      </w:r>
    </w:p>
    <w:p w14:paraId="0C9238EA" w14:textId="77777777" w:rsidR="003873D4" w:rsidRPr="003873D4" w:rsidRDefault="003873D4" w:rsidP="003873D4">
      <w:pPr>
        <w:ind w:firstLine="567"/>
        <w:jc w:val="both"/>
        <w:rPr>
          <w:rFonts w:asciiTheme="minorHAnsi" w:hAnsiTheme="minorHAnsi" w:cstheme="minorHAnsi"/>
        </w:rPr>
      </w:pPr>
      <w:r w:rsidRPr="003873D4">
        <w:rPr>
          <w:rFonts w:asciiTheme="minorHAnsi" w:hAnsiTheme="minorHAnsi" w:cstheme="minorHAnsi"/>
        </w:rPr>
        <w:t xml:space="preserve">SWB berperan penting yang dapat berdampak dalam kehidupan seseorang </w:t>
      </w:r>
      <w:r w:rsidRPr="003873D4">
        <w:rPr>
          <w:rFonts w:asciiTheme="minorHAnsi" w:hAnsiTheme="minorHAnsi" w:cstheme="minorHAnsi"/>
        </w:rPr>
        <w:fldChar w:fldCharType="begin" w:fldLock="1"/>
      </w:r>
      <w:r w:rsidRPr="003873D4">
        <w:rPr>
          <w:rFonts w:asciiTheme="minorHAnsi" w:hAnsiTheme="minorHAnsi" w:cstheme="minorHAnsi"/>
        </w:rPr>
        <w:instrText>ADDIN CSL_CITATION {"citationItems":[{"id":"ITEM-1","itemData":{"author":[{"dropping-particle":"","family":"Diener","given":"E.","non-dropping-particle":"","parse-names":false,"suffix":""}],"id":"ITEM-1","issued":{"date-parts":[["2009"]]},"title":"The science of well-being the collected works","type":"article-journal"},"uris":["http://www.mendeley.com/documents/?uuid=973f8505-4498-400c-82e7-e9d1a17ef849"]}],"mendeley":{"formattedCitation":"(E. Diener, 2009)","manualFormatting":"(Diener, 2009)","plainTextFormattedCitation":"(E. Diener, 2009)","previouslyFormattedCitation":"(E. Diener, 2009)"},"properties":{"noteIndex":0},"schema":"https://github.com/citation-style-language/schema/raw/master/csl-citation.json"}</w:instrText>
      </w:r>
      <w:r w:rsidRPr="003873D4">
        <w:rPr>
          <w:rFonts w:asciiTheme="minorHAnsi" w:hAnsiTheme="minorHAnsi" w:cstheme="minorHAnsi"/>
        </w:rPr>
        <w:fldChar w:fldCharType="separate"/>
      </w:r>
      <w:r w:rsidRPr="003873D4">
        <w:rPr>
          <w:rFonts w:asciiTheme="minorHAnsi" w:hAnsiTheme="minorHAnsi" w:cstheme="minorHAnsi"/>
          <w:noProof/>
        </w:rPr>
        <w:t>(Diener, 2009)</w:t>
      </w:r>
      <w:r w:rsidRPr="003873D4">
        <w:rPr>
          <w:rFonts w:asciiTheme="minorHAnsi" w:hAnsiTheme="minorHAnsi" w:cstheme="minorHAnsi"/>
        </w:rPr>
        <w:fldChar w:fldCharType="end"/>
      </w:r>
      <w:r w:rsidRPr="003873D4">
        <w:rPr>
          <w:rFonts w:asciiTheme="minorHAnsi" w:hAnsiTheme="minorHAnsi" w:cstheme="minorHAnsi"/>
        </w:rPr>
        <w:t xml:space="preserve">. Salah satunya, dampak dalam kehidupan ibu yang telah berumah tangga. Dampak positif yang terjadi ketika seseorang memiliki SWB, yaitu menurut </w:t>
      </w:r>
      <w:r w:rsidRPr="003873D4">
        <w:rPr>
          <w:rFonts w:asciiTheme="minorHAnsi" w:hAnsiTheme="minorHAnsi" w:cstheme="minorHAnsi"/>
        </w:rPr>
        <w:fldChar w:fldCharType="begin" w:fldLock="1"/>
      </w:r>
      <w:r w:rsidRPr="003873D4">
        <w:rPr>
          <w:rFonts w:asciiTheme="minorHAnsi" w:hAnsiTheme="minorHAnsi" w:cstheme="minorHAnsi"/>
        </w:rPr>
        <w:instrText>ADDIN CSL_CITATION {"citationItems":[{"id":"ITEM-1","itemData":{"URL":"https://www.springer.com/gp/book/9783319-517858.","accessed":{"date-parts":[["2020","11","20"]]},"author":[{"dropping-particle":"","family":"Proctor","given":"C.L","non-dropping-particle":"","parse-names":false,"suffix":""}],"id":"ITEM-1","issued":{"date-parts":[["2014"]]},"title":"Positive psychology interventions in practice","type":"webpage"},"uris":["http://www.mendeley.com/documents/?uuid=3a5950b5-cf56-49ef-9e35-737988973866"]}],"mendeley":{"formattedCitation":"(Proctor, 2014)","manualFormatting":"Proctor (2014)","plainTextFormattedCitation":"(Proctor, 2014)","previouslyFormattedCitation":"(Proctor, 2014)"},"properties":{"noteIndex":0},"schema":"https://github.com/citation-style-language/schema/raw/master/csl-citation.json"}</w:instrText>
      </w:r>
      <w:r w:rsidRPr="003873D4">
        <w:rPr>
          <w:rFonts w:asciiTheme="minorHAnsi" w:hAnsiTheme="minorHAnsi" w:cstheme="minorHAnsi"/>
        </w:rPr>
        <w:fldChar w:fldCharType="separate"/>
      </w:r>
      <w:r w:rsidRPr="003873D4">
        <w:rPr>
          <w:rFonts w:asciiTheme="minorHAnsi" w:hAnsiTheme="minorHAnsi" w:cstheme="minorHAnsi"/>
          <w:noProof/>
        </w:rPr>
        <w:t>Proctor (2014)</w:t>
      </w:r>
      <w:r w:rsidRPr="003873D4">
        <w:rPr>
          <w:rFonts w:asciiTheme="minorHAnsi" w:hAnsiTheme="minorHAnsi" w:cstheme="minorHAnsi"/>
        </w:rPr>
        <w:fldChar w:fldCharType="end"/>
      </w:r>
      <w:r w:rsidRPr="003873D4">
        <w:rPr>
          <w:rFonts w:asciiTheme="minorHAnsi" w:hAnsiTheme="minorHAnsi" w:cstheme="minorHAnsi"/>
        </w:rPr>
        <w:t xml:space="preserve"> SWB berdampak positif karena membuat seseorang merasakan kebahagiaan dalam kehidupan yang menjadikannya semangat menjalani aktivitas, walaupun aktivitas tersebut merupakan tugas yang berat, sehingga dapat menghasilkan kinerja yang optimal dan akhirnya hasil dari tugas-tugas menjadi lebih berkualitas.</w:t>
      </w:r>
    </w:p>
    <w:p w14:paraId="609E2121" w14:textId="77777777" w:rsidR="003873D4" w:rsidRPr="003873D4" w:rsidRDefault="003873D4" w:rsidP="003873D4">
      <w:pPr>
        <w:ind w:firstLine="567"/>
        <w:jc w:val="both"/>
        <w:rPr>
          <w:rFonts w:asciiTheme="minorHAnsi" w:hAnsiTheme="minorHAnsi" w:cstheme="minorHAnsi"/>
          <w:lang w:val="id-ID"/>
        </w:rPr>
      </w:pPr>
      <w:r w:rsidRPr="003873D4">
        <w:rPr>
          <w:rFonts w:asciiTheme="minorHAnsi" w:hAnsiTheme="minorHAnsi" w:cstheme="minorHAnsi"/>
          <w:i/>
          <w:lang w:val="en-ID"/>
        </w:rPr>
        <w:t xml:space="preserve">Burnout </w:t>
      </w:r>
      <w:r w:rsidRPr="003873D4">
        <w:rPr>
          <w:rFonts w:asciiTheme="minorHAnsi" w:hAnsiTheme="minorHAnsi" w:cstheme="minorHAnsi"/>
          <w:lang w:val="en-ID"/>
        </w:rPr>
        <w:t xml:space="preserve">merupakan sindrom psikologis yang ditandai dengan adanya kelelahan secara emosional, depersonalisasi, dan penghargaan diri sendiri yang rendah maka keadaan ini membuat seseorang merasakan ketegangan dan tekanan dalam menjalani aktivitasnya </w:t>
      </w:r>
      <w:r w:rsidRPr="003873D4">
        <w:rPr>
          <w:rFonts w:asciiTheme="minorHAnsi" w:hAnsiTheme="minorHAnsi" w:cstheme="minorHAnsi"/>
          <w:lang w:val="en-ID"/>
        </w:rPr>
        <w:fldChar w:fldCharType="begin" w:fldLock="1"/>
      </w:r>
      <w:r w:rsidRPr="003873D4">
        <w:rPr>
          <w:rFonts w:asciiTheme="minorHAnsi" w:hAnsiTheme="minorHAnsi" w:cstheme="minorHAnsi"/>
          <w:lang w:val="en-ID"/>
        </w:rPr>
        <w:instrText>ADDIN CSL_CITATION {"citationItems":[{"id":"ITEM-1","itemData":{"author":[{"dropping-particle":"","family":"Maslach, C., &amp; Leiter","given":"M.P.","non-dropping-particle":"","parse-names":false,"suffix":""}],"container-title":"Word Psychiatry","id":"ITEM-1","issued":{"date-parts":[["2016"]]},"page":"103-111","title":"Understanding the burnout experience: recent research and its implications for psychiatry","type":"article-journal","volume":"15(2)"},"uris":["http://www.mendeley.com/documents/?uuid=03585f12-3b21-4327-9a99-461bbf68aad9"]}],"mendeley":{"formattedCitation":"(Maslach, C., &amp; Leiter, 2016)","manualFormatting":"(Maslach &amp; Leiter, 2016)","plainTextFormattedCitation":"(Maslach, C., &amp; Leiter, 2016)","previouslyFormattedCitation":"(Maslach, C., &amp; Leiter, 2016)"},"properties":{"noteIndex":0},"schema":"https://github.com/citation-style-language/schema/raw/master/csl-citation.json"}</w:instrText>
      </w:r>
      <w:r w:rsidRPr="003873D4">
        <w:rPr>
          <w:rFonts w:asciiTheme="minorHAnsi" w:hAnsiTheme="minorHAnsi" w:cstheme="minorHAnsi"/>
          <w:lang w:val="en-ID"/>
        </w:rPr>
        <w:fldChar w:fldCharType="separate"/>
      </w:r>
      <w:r w:rsidRPr="003873D4">
        <w:rPr>
          <w:rFonts w:asciiTheme="minorHAnsi" w:hAnsiTheme="minorHAnsi" w:cstheme="minorHAnsi"/>
          <w:noProof/>
          <w:lang w:val="en-ID"/>
        </w:rPr>
        <w:t>(Maslach &amp; Leiter, 2016)</w:t>
      </w:r>
      <w:r w:rsidRPr="003873D4">
        <w:rPr>
          <w:rFonts w:asciiTheme="minorHAnsi" w:hAnsiTheme="minorHAnsi" w:cstheme="minorHAnsi"/>
          <w:lang w:val="en-ID"/>
        </w:rPr>
        <w:fldChar w:fldCharType="end"/>
      </w:r>
      <w:r w:rsidRPr="003873D4">
        <w:rPr>
          <w:rFonts w:asciiTheme="minorHAnsi" w:hAnsiTheme="minorHAnsi" w:cstheme="minorHAnsi"/>
          <w:lang w:val="id-ID"/>
        </w:rPr>
        <w:t xml:space="preserve">. </w:t>
      </w:r>
      <w:r w:rsidRPr="003873D4">
        <w:rPr>
          <w:rFonts w:asciiTheme="minorHAnsi" w:hAnsiTheme="minorHAnsi" w:cstheme="minorHAnsi"/>
        </w:rPr>
        <w:t xml:space="preserve">Menurut </w:t>
      </w:r>
      <w:r w:rsidRPr="003873D4">
        <w:rPr>
          <w:rFonts w:asciiTheme="minorHAnsi" w:hAnsiTheme="minorHAnsi" w:cstheme="minorHAnsi"/>
        </w:rPr>
        <w:fldChar w:fldCharType="begin" w:fldLock="1"/>
      </w:r>
      <w:r w:rsidRPr="003873D4">
        <w:rPr>
          <w:rFonts w:asciiTheme="minorHAnsi" w:hAnsiTheme="minorHAnsi" w:cstheme="minorHAnsi"/>
        </w:rPr>
        <w:instrText>ADDIN CSL_CITATION {"citationItems":[{"id":"ITEM-1","itemData":{"author":[{"dropping-particle":"","family":"Tanner","given":"S.T.","non-dropping-particle":"","parse-names":false,"suffix":""}],"id":"ITEM-1","issued":{"date-parts":[["2011"]]},"publisher":"Juvenes Print","publisher-place":"Helsinki, Finland","title":"Process of burnout: structure, antecedents, and consequences","type":"book"},"uris":["http://www.mendeley.com/documents/?uuid=bfc40656-9c84-41ca-9720-8793a0f81733"]}],"mendeley":{"formattedCitation":"(Tanner, 2011)","manualFormatting":"Tanner (2011)","plainTextFormattedCitation":"(Tanner, 2011)","previouslyFormattedCitation":"(Tanner, 2011)"},"properties":{"noteIndex":0},"schema":"https://github.com/citation-style-language/schema/raw/master/csl-citation.json"}</w:instrText>
      </w:r>
      <w:r w:rsidRPr="003873D4">
        <w:rPr>
          <w:rFonts w:asciiTheme="minorHAnsi" w:hAnsiTheme="minorHAnsi" w:cstheme="minorHAnsi"/>
        </w:rPr>
        <w:fldChar w:fldCharType="separate"/>
      </w:r>
      <w:r w:rsidRPr="003873D4">
        <w:rPr>
          <w:rFonts w:asciiTheme="minorHAnsi" w:hAnsiTheme="minorHAnsi" w:cstheme="minorHAnsi"/>
          <w:noProof/>
        </w:rPr>
        <w:t>Tanner (2011)</w:t>
      </w:r>
      <w:r w:rsidRPr="003873D4">
        <w:rPr>
          <w:rFonts w:asciiTheme="minorHAnsi" w:hAnsiTheme="minorHAnsi" w:cstheme="minorHAnsi"/>
        </w:rPr>
        <w:fldChar w:fldCharType="end"/>
      </w:r>
      <w:r w:rsidRPr="003873D4">
        <w:rPr>
          <w:rFonts w:asciiTheme="minorHAnsi" w:hAnsiTheme="minorHAnsi" w:cstheme="minorHAnsi"/>
        </w:rPr>
        <w:t xml:space="preserve"> seseorang yang mengalami </w:t>
      </w:r>
      <w:r w:rsidRPr="003873D4">
        <w:rPr>
          <w:rFonts w:asciiTheme="minorHAnsi" w:hAnsiTheme="minorHAnsi" w:cstheme="minorHAnsi"/>
          <w:i/>
        </w:rPr>
        <w:t xml:space="preserve">burnout </w:t>
      </w:r>
      <w:r w:rsidRPr="003873D4">
        <w:rPr>
          <w:rFonts w:asciiTheme="minorHAnsi" w:hAnsiTheme="minorHAnsi" w:cstheme="minorHAnsi"/>
        </w:rPr>
        <w:t xml:space="preserve">dapat menurunkan tingkat SWB yang dimilikinya karena merasa tidak bahagia ketika mengalami keletihan secara emosional yang berlebihan. SWB yang </w:t>
      </w:r>
      <w:r w:rsidRPr="003873D4">
        <w:rPr>
          <w:rFonts w:asciiTheme="minorHAnsi" w:hAnsiTheme="minorHAnsi" w:cstheme="minorHAnsi"/>
        </w:rPr>
        <w:lastRenderedPageBreak/>
        <w:t xml:space="preserve">rendah ditandai dengan  perasaan khawatir yang dialami seseorang yang terjadi melalui afek negatif dengan menunjukan emosi yang tidak menyenangkan dan merefleksikan respon negatif sebagai reaksinya terhadap kehidupan yang dipandangnya sebagai kehidupan tidak bermakna, dapat menurunkan kesehatan, memiliki kekhawatiran terhadap keadaan maupun peristiwa buruk yang dialaminya </w:t>
      </w:r>
      <w:r w:rsidRPr="003873D4">
        <w:rPr>
          <w:rFonts w:asciiTheme="minorHAnsi" w:hAnsiTheme="minorHAnsi" w:cstheme="minorHAnsi"/>
        </w:rPr>
        <w:fldChar w:fldCharType="begin" w:fldLock="1"/>
      </w:r>
      <w:r w:rsidRPr="003873D4">
        <w:rPr>
          <w:rFonts w:asciiTheme="minorHAnsi" w:hAnsiTheme="minorHAnsi" w:cstheme="minorHAnsi"/>
        </w:rPr>
        <w:instrText>ADDIN CSL_CITATION {"citationItems":[{"id":"ITEM-1","itemData":{"author":[{"dropping-particle":"","family":"Diener","given":"E.","non-dropping-particle":"","parse-names":false,"suffix":""}],"id":"ITEM-1","issued":{"date-parts":[["2009"]]},"title":"The science of well-being the collected works","type":"article-journal"},"uris":["http://www.mendeley.com/documents/?uuid=973f8505-4498-400c-82e7-e9d1a17ef849"]}],"mendeley":{"formattedCitation":"(E. Diener, 2009)","manualFormatting":"(Diener, 2009)","plainTextFormattedCitation":"(E. Diener, 2009)","previouslyFormattedCitation":"(E. Diener, 2009)"},"properties":{"noteIndex":0},"schema":"https://github.com/citation-style-language/schema/raw/master/csl-citation.json"}</w:instrText>
      </w:r>
      <w:r w:rsidRPr="003873D4">
        <w:rPr>
          <w:rFonts w:asciiTheme="minorHAnsi" w:hAnsiTheme="minorHAnsi" w:cstheme="minorHAnsi"/>
        </w:rPr>
        <w:fldChar w:fldCharType="separate"/>
      </w:r>
      <w:r w:rsidRPr="003873D4">
        <w:rPr>
          <w:rFonts w:asciiTheme="minorHAnsi" w:hAnsiTheme="minorHAnsi" w:cstheme="minorHAnsi"/>
          <w:noProof/>
        </w:rPr>
        <w:t>(Diener, 2009)</w:t>
      </w:r>
      <w:r w:rsidRPr="003873D4">
        <w:rPr>
          <w:rFonts w:asciiTheme="minorHAnsi" w:hAnsiTheme="minorHAnsi" w:cstheme="minorHAnsi"/>
        </w:rPr>
        <w:fldChar w:fldCharType="end"/>
      </w:r>
      <w:r w:rsidRPr="003873D4">
        <w:rPr>
          <w:rFonts w:asciiTheme="minorHAnsi" w:hAnsiTheme="minorHAnsi" w:cstheme="minorHAnsi"/>
          <w:lang w:val="id-ID"/>
        </w:rPr>
        <w:t xml:space="preserve">. </w:t>
      </w:r>
    </w:p>
    <w:p w14:paraId="2D69CAB4" w14:textId="4FD716F9" w:rsidR="006347E7" w:rsidRDefault="003873D4" w:rsidP="00D81062">
      <w:pPr>
        <w:pBdr>
          <w:top w:val="nil"/>
          <w:left w:val="nil"/>
          <w:bottom w:val="nil"/>
          <w:right w:val="nil"/>
          <w:between w:val="nil"/>
        </w:pBdr>
        <w:ind w:firstLine="567"/>
        <w:jc w:val="both"/>
        <w:rPr>
          <w:rFonts w:asciiTheme="minorHAnsi" w:hAnsiTheme="minorHAnsi" w:cstheme="minorHAnsi"/>
        </w:rPr>
      </w:pPr>
      <w:r w:rsidRPr="003873D4">
        <w:rPr>
          <w:rFonts w:asciiTheme="minorHAnsi" w:hAnsiTheme="minorHAnsi" w:cstheme="minorHAnsi"/>
        </w:rPr>
        <w:t>Berdasarkan uraian yang telah dijelaskan, dapat dirumuskan masalah dalam penelitian ini yaitu “</w:t>
      </w:r>
      <w:r w:rsidR="009E09BD">
        <w:rPr>
          <w:rFonts w:asciiTheme="minorHAnsi" w:hAnsiTheme="minorHAnsi" w:cstheme="minorHAnsi"/>
        </w:rPr>
        <w:t>a</w:t>
      </w:r>
      <w:r w:rsidRPr="003873D4">
        <w:rPr>
          <w:rFonts w:asciiTheme="minorHAnsi" w:hAnsiTheme="minorHAnsi" w:cstheme="minorHAnsi"/>
        </w:rPr>
        <w:t xml:space="preserve">pakah </w:t>
      </w:r>
      <w:r w:rsidR="00603802" w:rsidRPr="003873D4">
        <w:rPr>
          <w:rFonts w:asciiTheme="minorHAnsi" w:hAnsiTheme="minorHAnsi" w:cstheme="minorHAnsi"/>
          <w:lang w:val="id-ID"/>
        </w:rPr>
        <w:t>t</w:t>
      </w:r>
      <w:r w:rsidR="00603802" w:rsidRPr="003873D4">
        <w:rPr>
          <w:rFonts w:asciiTheme="minorHAnsi" w:hAnsiTheme="minorHAnsi" w:cstheme="minorHAnsi"/>
        </w:rPr>
        <w:t xml:space="preserve">erdapat </w:t>
      </w:r>
      <w:r w:rsidR="00603802" w:rsidRPr="003873D4">
        <w:rPr>
          <w:rFonts w:asciiTheme="minorHAnsi" w:hAnsiTheme="minorHAnsi" w:cstheme="minorHAnsi"/>
          <w:lang w:val="id-ID"/>
        </w:rPr>
        <w:t>h</w:t>
      </w:r>
      <w:r w:rsidR="00603802" w:rsidRPr="003873D4">
        <w:rPr>
          <w:rFonts w:asciiTheme="minorHAnsi" w:hAnsiTheme="minorHAnsi" w:cstheme="minorHAnsi"/>
        </w:rPr>
        <w:t xml:space="preserve">ubungan antara </w:t>
      </w:r>
      <w:r w:rsidR="00603802" w:rsidRPr="003873D4">
        <w:rPr>
          <w:rFonts w:asciiTheme="minorHAnsi" w:hAnsiTheme="minorHAnsi" w:cstheme="minorHAnsi"/>
          <w:i/>
          <w:lang w:val="id-ID"/>
        </w:rPr>
        <w:t>b</w:t>
      </w:r>
      <w:r w:rsidR="00603802" w:rsidRPr="003873D4">
        <w:rPr>
          <w:rFonts w:asciiTheme="minorHAnsi" w:hAnsiTheme="minorHAnsi" w:cstheme="minorHAnsi"/>
          <w:i/>
        </w:rPr>
        <w:t>urnout</w:t>
      </w:r>
      <w:r w:rsidR="00603802" w:rsidRPr="003873D4">
        <w:rPr>
          <w:rFonts w:asciiTheme="minorHAnsi" w:hAnsiTheme="minorHAnsi" w:cstheme="minorHAnsi"/>
        </w:rPr>
        <w:t xml:space="preserve"> dengan swb pada </w:t>
      </w:r>
      <w:r w:rsidR="00603802" w:rsidRPr="003873D4">
        <w:rPr>
          <w:rFonts w:asciiTheme="minorHAnsi" w:hAnsiTheme="minorHAnsi" w:cstheme="minorHAnsi"/>
          <w:lang w:val="id-ID"/>
        </w:rPr>
        <w:t>i</w:t>
      </w:r>
      <w:r w:rsidR="00603802" w:rsidRPr="003873D4">
        <w:rPr>
          <w:rFonts w:asciiTheme="minorHAnsi" w:hAnsiTheme="minorHAnsi" w:cstheme="minorHAnsi"/>
        </w:rPr>
        <w:t xml:space="preserve">bu yang </w:t>
      </w:r>
      <w:r w:rsidR="00603802" w:rsidRPr="003873D4">
        <w:rPr>
          <w:rFonts w:asciiTheme="minorHAnsi" w:hAnsiTheme="minorHAnsi" w:cstheme="minorHAnsi"/>
          <w:lang w:val="id-ID"/>
        </w:rPr>
        <w:t>b</w:t>
      </w:r>
      <w:r w:rsidR="00603802" w:rsidRPr="003873D4">
        <w:rPr>
          <w:rFonts w:asciiTheme="minorHAnsi" w:hAnsiTheme="minorHAnsi" w:cstheme="minorHAnsi"/>
        </w:rPr>
        <w:t>ekerja</w:t>
      </w:r>
      <w:r w:rsidRPr="003873D4">
        <w:rPr>
          <w:rFonts w:asciiTheme="minorHAnsi" w:hAnsiTheme="minorHAnsi" w:cstheme="minorHAnsi"/>
        </w:rPr>
        <w:t>?”.</w:t>
      </w:r>
    </w:p>
    <w:p w14:paraId="4E921B74" w14:textId="77777777" w:rsidR="00D81062" w:rsidRPr="00D81062" w:rsidRDefault="00D81062" w:rsidP="00D81062">
      <w:pPr>
        <w:pBdr>
          <w:top w:val="nil"/>
          <w:left w:val="nil"/>
          <w:bottom w:val="nil"/>
          <w:right w:val="nil"/>
          <w:between w:val="nil"/>
        </w:pBdr>
        <w:ind w:firstLine="567"/>
        <w:jc w:val="both"/>
        <w:rPr>
          <w:rFonts w:asciiTheme="minorHAnsi" w:hAnsiTheme="minorHAnsi" w:cstheme="minorHAnsi"/>
        </w:rPr>
      </w:pPr>
    </w:p>
    <w:p w14:paraId="56341698" w14:textId="77777777" w:rsidR="006347E7" w:rsidRDefault="00804327">
      <w:pPr>
        <w:pStyle w:val="Heading1"/>
        <w:spacing w:before="1"/>
        <w:jc w:val="both"/>
      </w:pPr>
      <w:r>
        <w:t>Metode</w:t>
      </w:r>
      <w:r>
        <w:rPr>
          <w:spacing w:val="-4"/>
        </w:rPr>
        <w:t xml:space="preserve"> </w:t>
      </w:r>
      <w:r>
        <w:t>Penelitian</w:t>
      </w:r>
    </w:p>
    <w:p w14:paraId="5C67137E" w14:textId="26CF18DC" w:rsidR="00A81DFF" w:rsidRPr="007C7139" w:rsidRDefault="00804327" w:rsidP="00D81062">
      <w:pPr>
        <w:jc w:val="both"/>
      </w:pPr>
      <w:r>
        <w:t>Metode yang akan digunakan dalam pengumpulan data pada penelitian ini yaitu metode</w:t>
      </w:r>
      <w:r>
        <w:rPr>
          <w:spacing w:val="1"/>
        </w:rPr>
        <w:t xml:space="preserve"> </w:t>
      </w:r>
      <w:r>
        <w:t>kuantitatif</w:t>
      </w:r>
      <w:r w:rsidR="00263186">
        <w:rPr>
          <w:spacing w:val="1"/>
        </w:rPr>
        <w:t xml:space="preserve">. </w:t>
      </w:r>
      <w:r>
        <w:t>Adapun</w:t>
      </w:r>
      <w:r>
        <w:rPr>
          <w:spacing w:val="1"/>
        </w:rPr>
        <w:t xml:space="preserve"> </w:t>
      </w:r>
      <w:r>
        <w:t>alat</w:t>
      </w:r>
      <w:r>
        <w:rPr>
          <w:spacing w:val="49"/>
        </w:rPr>
        <w:t xml:space="preserve"> </w:t>
      </w:r>
      <w:r>
        <w:t>pengumpulan</w:t>
      </w:r>
      <w:r>
        <w:rPr>
          <w:spacing w:val="1"/>
        </w:rPr>
        <w:t xml:space="preserve"> </w:t>
      </w:r>
      <w:r>
        <w:t xml:space="preserve">data, peneliti menggunakan skala dengan cara penyebaran secara langsung mengunjungi </w:t>
      </w:r>
      <w:r w:rsidR="00263186">
        <w:t>rumah ke rumah yang di dalamnya terdapat ibu yang bekerja</w:t>
      </w:r>
      <w:r>
        <w:t>. Penelitian ini menggunakan dua skala,</w:t>
      </w:r>
      <w:r>
        <w:rPr>
          <w:spacing w:val="1"/>
        </w:rPr>
        <w:t xml:space="preserve"> </w:t>
      </w:r>
      <w:r>
        <w:t>yaitu skala pertama adalah</w:t>
      </w:r>
      <w:r w:rsidR="009C3EEC">
        <w:t xml:space="preserve"> </w:t>
      </w:r>
      <w:r w:rsidR="009C3EEC" w:rsidRPr="007C7139">
        <w:t xml:space="preserve">Skala </w:t>
      </w:r>
      <w:r w:rsidR="009C3EEC" w:rsidRPr="007C7139">
        <w:rPr>
          <w:i/>
        </w:rPr>
        <w:t>Subjecive Well-Being</w:t>
      </w:r>
      <w:r w:rsidR="009C3EEC" w:rsidRPr="007C7139">
        <w:t xml:space="preserve"> </w:t>
      </w:r>
      <w:r w:rsidR="009C3EEC" w:rsidRPr="007C7139">
        <w:rPr>
          <w:rFonts w:asciiTheme="minorHAnsi" w:hAnsiTheme="minorHAnsi" w:cstheme="minorHAnsi"/>
        </w:rPr>
        <w:t>dengan menggunakan</w:t>
      </w:r>
      <w:r w:rsidRPr="007C7139">
        <w:rPr>
          <w:rFonts w:asciiTheme="minorHAnsi" w:hAnsiTheme="minorHAnsi" w:cstheme="minorHAnsi"/>
        </w:rPr>
        <w:t xml:space="preserve"> </w:t>
      </w:r>
      <w:r w:rsidR="009C3EEC" w:rsidRPr="007C7139">
        <w:rPr>
          <w:rFonts w:asciiTheme="minorHAnsi" w:hAnsiTheme="minorHAnsi" w:cstheme="minorHAnsi"/>
        </w:rPr>
        <w:t>s</w:t>
      </w:r>
      <w:r w:rsidR="00700B05" w:rsidRPr="007C7139">
        <w:rPr>
          <w:rFonts w:asciiTheme="minorHAnsi" w:hAnsiTheme="minorHAnsi" w:cstheme="minorHAnsi"/>
        </w:rPr>
        <w:t xml:space="preserve">kala </w:t>
      </w:r>
      <w:r w:rsidR="009C3EEC" w:rsidRPr="007C7139">
        <w:rPr>
          <w:rFonts w:asciiTheme="minorHAnsi" w:hAnsiTheme="minorHAnsi" w:cstheme="minorHAnsi"/>
          <w:lang w:val="en-ID"/>
        </w:rPr>
        <w:t>SWLS  modifikasi dari Diener, Emmons, Larsen, dan Griffin (1985) dan skala PANAS (Positive And Negative Effect Schedule) modifikasi dari Watson, Clark, dan Tellegen (1988</w:t>
      </w:r>
      <w:r w:rsidR="00700B05" w:rsidRPr="007C7139">
        <w:rPr>
          <w:rFonts w:asciiTheme="minorHAnsi" w:hAnsiTheme="minorHAnsi" w:cstheme="minorHAnsi"/>
        </w:rPr>
        <w:fldChar w:fldCharType="begin" w:fldLock="1"/>
      </w:r>
      <w:r w:rsidR="00700B05" w:rsidRPr="007C7139">
        <w:rPr>
          <w:rFonts w:asciiTheme="minorHAnsi" w:hAnsiTheme="minorHAnsi" w:cstheme="minorHAnsi"/>
        </w:rPr>
        <w:instrText xml:space="preserve"> ADDIN ZOTERO_ITEM CSL_CITATION {"citationID":"j6IbU796","properties":{"formattedCitation":"(Diener &amp; Ryan, 2009)","plainCitation":"(Diener &amp; Ryan, 2009)","noteIndex":0},"citationItems":[{"id":"VDxbD5Ed/DlFitH2R","uris":["http://www.mendeley.com/documents/?uuid=df5fa8b6-5561-4187-8318-f37019261cc6"],"uri":["http://www.mendeley.com/documents/?uuid=df5fa8b6-5561-4187-8318-f37019261cc6"],"itemData":{"author":[{"dropping-particle":"","family":"Diener","given":"Ed","non-dropping-particle":"","parse-names":false,"suffix":""},{"dropping-particle":"","family":"Ryan","given":"Katherine","non-dropping-particle":"","parse-names":false,"suffix":""}],"id":"ITEM-1","issue":"4","issued":{"date-parts":[["2009"]]},"page":"391-406","title":"Subjective well-being : a general overview","type":"article-journal","volume":"39"}}],"schema":"https://github.com/citation-style-language/schema/raw/master/csl-citation.json"} </w:instrText>
      </w:r>
      <w:r w:rsidR="00700B05" w:rsidRPr="007C7139">
        <w:rPr>
          <w:rFonts w:asciiTheme="minorHAnsi" w:hAnsiTheme="minorHAnsi" w:cstheme="minorHAnsi"/>
        </w:rPr>
        <w:fldChar w:fldCharType="separate"/>
      </w:r>
      <w:r w:rsidR="00700B05" w:rsidRPr="007C7139">
        <w:rPr>
          <w:rFonts w:asciiTheme="minorHAnsi" w:hAnsiTheme="minorHAnsi" w:cstheme="minorHAnsi"/>
        </w:rPr>
        <w:t>)</w:t>
      </w:r>
      <w:r w:rsidR="00700B05" w:rsidRPr="007C7139">
        <w:rPr>
          <w:rFonts w:asciiTheme="minorHAnsi" w:hAnsiTheme="minorHAnsi" w:cstheme="minorHAnsi"/>
        </w:rPr>
        <w:fldChar w:fldCharType="end"/>
      </w:r>
      <w:r w:rsidRPr="007C7139">
        <w:t xml:space="preserve"> dengan</w:t>
      </w:r>
      <w:r w:rsidRPr="007C7139">
        <w:rPr>
          <w:spacing w:val="1"/>
        </w:rPr>
        <w:t xml:space="preserve"> </w:t>
      </w:r>
      <w:r w:rsidRPr="007C7139">
        <w:t>berdasarkan</w:t>
      </w:r>
      <w:r w:rsidRPr="007C7139">
        <w:rPr>
          <w:spacing w:val="1"/>
        </w:rPr>
        <w:t xml:space="preserve"> </w:t>
      </w:r>
      <w:r w:rsidRPr="007C7139">
        <w:t>aspek-aspek</w:t>
      </w:r>
      <w:r w:rsidRPr="007C7139">
        <w:rPr>
          <w:spacing w:val="1"/>
        </w:rPr>
        <w:t xml:space="preserve"> </w:t>
      </w:r>
      <w:r w:rsidRPr="007C7139">
        <w:t>yang</w:t>
      </w:r>
      <w:r w:rsidRPr="007C7139">
        <w:rPr>
          <w:spacing w:val="1"/>
        </w:rPr>
        <w:t xml:space="preserve"> </w:t>
      </w:r>
      <w:r>
        <w:t>meliputi</w:t>
      </w:r>
      <w:r>
        <w:rPr>
          <w:spacing w:val="1"/>
        </w:rPr>
        <w:t xml:space="preserve"> </w:t>
      </w:r>
      <w:r w:rsidR="00700B05">
        <w:rPr>
          <w:spacing w:val="1"/>
        </w:rPr>
        <w:t xml:space="preserve">kepuasan hidup, afek positif, dan rendahnya afek negatif. </w:t>
      </w:r>
      <w:r>
        <w:t>Pada</w:t>
      </w:r>
      <w:r>
        <w:rPr>
          <w:spacing w:val="47"/>
        </w:rPr>
        <w:t xml:space="preserve"> </w:t>
      </w:r>
      <w:r>
        <w:t>skala</w:t>
      </w:r>
      <w:r>
        <w:rPr>
          <w:spacing w:val="46"/>
        </w:rPr>
        <w:t xml:space="preserve"> </w:t>
      </w:r>
      <w:r w:rsidR="00700B05">
        <w:rPr>
          <w:i/>
        </w:rPr>
        <w:t>subjective well-being</w:t>
      </w:r>
      <w:r>
        <w:rPr>
          <w:spacing w:val="45"/>
        </w:rPr>
        <w:t xml:space="preserve"> </w:t>
      </w:r>
      <w:r>
        <w:t>koefisien</w:t>
      </w:r>
      <w:r>
        <w:rPr>
          <w:spacing w:val="47"/>
        </w:rPr>
        <w:t xml:space="preserve"> </w:t>
      </w:r>
      <w:r>
        <w:t>reliabil</w:t>
      </w:r>
      <w:r w:rsidR="00700B05">
        <w:t>i</w:t>
      </w:r>
      <w:r>
        <w:t>tas</w:t>
      </w:r>
      <w:r>
        <w:rPr>
          <w:spacing w:val="43"/>
        </w:rPr>
        <w:t xml:space="preserve"> </w:t>
      </w:r>
      <w:r>
        <w:t>yaitu</w:t>
      </w:r>
      <w:r w:rsidR="00700B05">
        <w:t xml:space="preserve"> 0.885. </w:t>
      </w:r>
      <w:r>
        <w:t xml:space="preserve">Skala </w:t>
      </w:r>
      <w:r w:rsidR="00700B05">
        <w:rPr>
          <w:i/>
        </w:rPr>
        <w:t>subjective well-being</w:t>
      </w:r>
      <w:r>
        <w:rPr>
          <w:i/>
        </w:rPr>
        <w:t xml:space="preserve"> </w:t>
      </w:r>
      <w:r w:rsidR="00700B05">
        <w:t>terdiri dari 29</w:t>
      </w:r>
      <w:r>
        <w:t xml:space="preserve"> item. Skor tinggi </w:t>
      </w:r>
      <w:r w:rsidR="00BA716F">
        <w:rPr>
          <w:i/>
        </w:rPr>
        <w:t>subjective well-being</w:t>
      </w:r>
      <w:r>
        <w:rPr>
          <w:i/>
        </w:rPr>
        <w:t xml:space="preserve"> </w:t>
      </w:r>
      <w:r>
        <w:t>yang diperoleh menunjukkan bahwa</w:t>
      </w:r>
      <w:r>
        <w:rPr>
          <w:spacing w:val="1"/>
        </w:rPr>
        <w:t xml:space="preserve"> </w:t>
      </w:r>
      <w:r>
        <w:t xml:space="preserve">semakin tinggi </w:t>
      </w:r>
      <w:r w:rsidR="00BA716F">
        <w:rPr>
          <w:i/>
        </w:rPr>
        <w:t>subjective well-being</w:t>
      </w:r>
      <w:r>
        <w:t>, dan sebaliknya semakin rendah skor yang diperoleh maka menunjukkan</w:t>
      </w:r>
      <w:r>
        <w:rPr>
          <w:spacing w:val="1"/>
        </w:rPr>
        <w:t xml:space="preserve"> </w:t>
      </w:r>
      <w:r>
        <w:t>semakin</w:t>
      </w:r>
      <w:r>
        <w:rPr>
          <w:spacing w:val="1"/>
        </w:rPr>
        <w:t xml:space="preserve"> </w:t>
      </w:r>
      <w:r>
        <w:t>rendahnya</w:t>
      </w:r>
      <w:r>
        <w:rPr>
          <w:spacing w:val="1"/>
        </w:rPr>
        <w:t xml:space="preserve"> </w:t>
      </w:r>
      <w:r w:rsidR="00BA716F">
        <w:rPr>
          <w:i/>
        </w:rPr>
        <w:t>subjective well-being</w:t>
      </w:r>
      <w:r>
        <w:t>.</w:t>
      </w:r>
      <w:r>
        <w:rPr>
          <w:spacing w:val="1"/>
        </w:rPr>
        <w:t xml:space="preserve"> </w:t>
      </w:r>
      <w:r>
        <w:t>Skala</w:t>
      </w:r>
      <w:r>
        <w:rPr>
          <w:spacing w:val="1"/>
        </w:rPr>
        <w:t xml:space="preserve"> </w:t>
      </w:r>
      <w:r>
        <w:t>yang</w:t>
      </w:r>
      <w:r>
        <w:rPr>
          <w:spacing w:val="1"/>
        </w:rPr>
        <w:t xml:space="preserve"> </w:t>
      </w:r>
      <w:r>
        <w:t>kedua</w:t>
      </w:r>
      <w:r>
        <w:rPr>
          <w:spacing w:val="1"/>
        </w:rPr>
        <w:t xml:space="preserve"> </w:t>
      </w:r>
      <w:r>
        <w:t>adalah</w:t>
      </w:r>
      <w:r>
        <w:rPr>
          <w:spacing w:val="1"/>
        </w:rPr>
        <w:t xml:space="preserve"> </w:t>
      </w:r>
      <w:r>
        <w:t>skala</w:t>
      </w:r>
      <w:r>
        <w:rPr>
          <w:spacing w:val="1"/>
        </w:rPr>
        <w:t xml:space="preserve"> </w:t>
      </w:r>
      <w:r w:rsidR="00BA716F">
        <w:rPr>
          <w:i/>
        </w:rPr>
        <w:t xml:space="preserve">burnout </w:t>
      </w:r>
      <w:r w:rsidR="00BA716F">
        <w:rPr>
          <w:rFonts w:ascii="Times New Roman" w:eastAsia="Times New Roman" w:hAnsi="Times New Roman" w:cs="Times New Roman"/>
          <w:sz w:val="24"/>
          <w:szCs w:val="24"/>
          <w:lang w:eastAsia="id-ID"/>
        </w:rPr>
        <w:t>ber</w:t>
      </w:r>
      <w:r w:rsidR="00BA716F" w:rsidRPr="008954A7">
        <w:rPr>
          <w:rFonts w:ascii="Times New Roman" w:eastAsia="Times New Roman" w:hAnsi="Times New Roman" w:cs="Times New Roman"/>
          <w:sz w:val="24"/>
          <w:szCs w:val="24"/>
          <w:lang w:eastAsia="id-ID"/>
        </w:rPr>
        <w:t>d</w:t>
      </w:r>
      <w:r w:rsidR="00BA716F">
        <w:rPr>
          <w:rFonts w:ascii="Times New Roman" w:eastAsia="Times New Roman" w:hAnsi="Times New Roman" w:cs="Times New Roman"/>
          <w:sz w:val="24"/>
          <w:szCs w:val="24"/>
          <w:lang w:val="id-ID" w:eastAsia="id-ID"/>
        </w:rPr>
        <w:t>as</w:t>
      </w:r>
      <w:r w:rsidR="00BA716F" w:rsidRPr="008954A7">
        <w:rPr>
          <w:rFonts w:ascii="Times New Roman" w:eastAsia="Times New Roman" w:hAnsi="Times New Roman" w:cs="Times New Roman"/>
          <w:sz w:val="24"/>
          <w:szCs w:val="24"/>
          <w:lang w:eastAsia="id-ID"/>
        </w:rPr>
        <w:t xml:space="preserve">arkan </w:t>
      </w:r>
      <w:r w:rsidR="00BA716F" w:rsidRPr="00BA716F">
        <w:rPr>
          <w:rFonts w:asciiTheme="minorHAnsi" w:eastAsia="Times New Roman" w:hAnsiTheme="minorHAnsi" w:cstheme="minorHAnsi"/>
          <w:lang w:eastAsia="id-ID"/>
        </w:rPr>
        <w:t xml:space="preserve">aspek-aspek </w:t>
      </w:r>
      <w:r w:rsidR="00BA716F" w:rsidRPr="00BA716F">
        <w:rPr>
          <w:rFonts w:asciiTheme="minorHAnsi" w:eastAsia="Times New Roman" w:hAnsiTheme="minorHAnsi" w:cstheme="minorHAnsi"/>
          <w:lang w:val="en-ID" w:eastAsia="id-ID"/>
        </w:rPr>
        <w:t xml:space="preserve">dari </w:t>
      </w:r>
      <w:r w:rsidR="00BA716F" w:rsidRPr="00BA716F">
        <w:rPr>
          <w:rFonts w:asciiTheme="minorHAnsi" w:eastAsia="Times New Roman" w:hAnsiTheme="minorHAnsi" w:cstheme="minorHAnsi"/>
          <w:lang w:val="en-ID" w:eastAsia="id-ID"/>
        </w:rPr>
        <w:fldChar w:fldCharType="begin" w:fldLock="1"/>
      </w:r>
      <w:r w:rsidR="00BA716F" w:rsidRPr="00BA716F">
        <w:rPr>
          <w:rFonts w:asciiTheme="minorHAnsi" w:eastAsia="Times New Roman" w:hAnsiTheme="minorHAnsi" w:cstheme="minorHAnsi"/>
          <w:lang w:val="en-ID" w:eastAsia="id-ID"/>
        </w:rPr>
        <w:instrText xml:space="preserve"> ADDIN ZOTERO_ITEM CSL_CITATION {"citationID":"fmhznA30","properties":{"formattedCitation":"(Maslach &amp; Leiter, 2016)","plainCitation":"(Maslach &amp; Leiter, 2016)","noteIndex":0},"citationItems":[{"id":"VDxbD5Ed/AtoSlWv6","uris":["http://www.mendeley.com/documents/?uuid=5fb0c220-9180-4e2c-b4ac-00ae42d13e57"],"uri":["http://www.mendeley.com/documents/?uuid=5fb0c220-9180-4e2c-b4ac-00ae42d13e57"],"itemData":{"DOI":"10.1016/B978-0-12-397045-9.00149-X","ISBN":"9780123970459","abstract":"Burnout is a type of prolonged response to chronic emotional and interpersonal stressors on the job. It has been long recognized as a serious problem for people who work in interpersonally oriented occupations, such as the human services. This article presents a multidimensional model of burnout and its healthy alternative, work engagement. It analyzes the organizational causes and consequences of burnout, as well as summarizes various strategies for prevention and remediation of this syndrome.","author":[{"dropping-particle":"","family":"Maslach","given":"C.","non-dropping-particle":"","parse-names":false,"suffix":""},{"dropping-particle":"","family":"Leiter","given":"M. P.","non-dropping-particle":"","parse-names":false,"suffix":""}],"container-title":"Encyclopedia of Mental Health: Second Edition","id":"ITEM-1","issued":{"date-parts":[["2016"]]},"page":"222-227","title":"Burnout","type":"article-journal"}}],"schema":"https://github.com/citation-style-language/schema/raw/master/csl-citation.json"} </w:instrText>
      </w:r>
      <w:r w:rsidR="00BA716F" w:rsidRPr="00BA716F">
        <w:rPr>
          <w:rFonts w:asciiTheme="minorHAnsi" w:eastAsia="Times New Roman" w:hAnsiTheme="minorHAnsi" w:cstheme="minorHAnsi"/>
          <w:lang w:val="en-ID" w:eastAsia="id-ID"/>
        </w:rPr>
        <w:fldChar w:fldCharType="separate"/>
      </w:r>
      <w:r w:rsidR="00BA716F" w:rsidRPr="00BA716F">
        <w:rPr>
          <w:rFonts w:asciiTheme="minorHAnsi" w:hAnsiTheme="minorHAnsi" w:cstheme="minorHAnsi"/>
        </w:rPr>
        <w:t xml:space="preserve">Maslach &amp; Leiter, </w:t>
      </w:r>
      <w:r w:rsidR="00BA716F" w:rsidRPr="00BA716F">
        <w:rPr>
          <w:rFonts w:asciiTheme="minorHAnsi" w:hAnsiTheme="minorHAnsi" w:cstheme="minorHAnsi"/>
          <w:lang w:val="id-ID"/>
        </w:rPr>
        <w:t>(</w:t>
      </w:r>
      <w:r w:rsidR="00BA716F" w:rsidRPr="00BA716F">
        <w:rPr>
          <w:rFonts w:asciiTheme="minorHAnsi" w:hAnsiTheme="minorHAnsi" w:cstheme="minorHAnsi"/>
        </w:rPr>
        <w:t>2016</w:t>
      </w:r>
      <w:r w:rsidR="00BA716F" w:rsidRPr="00BA716F">
        <w:rPr>
          <w:rFonts w:asciiTheme="minorHAnsi" w:eastAsia="Times New Roman" w:hAnsiTheme="minorHAnsi" w:cstheme="minorHAnsi"/>
          <w:lang w:val="en-ID" w:eastAsia="id-ID"/>
        </w:rPr>
        <w:fldChar w:fldCharType="end"/>
      </w:r>
      <w:r w:rsidR="00BA716F" w:rsidRPr="00BA716F">
        <w:rPr>
          <w:rFonts w:asciiTheme="minorHAnsi" w:eastAsia="Times New Roman" w:hAnsiTheme="minorHAnsi" w:cstheme="minorHAnsi"/>
          <w:lang w:val="id-ID" w:eastAsia="id-ID"/>
        </w:rPr>
        <w:t>).</w:t>
      </w:r>
      <w:r>
        <w:rPr>
          <w:spacing w:val="54"/>
        </w:rPr>
        <w:t xml:space="preserve"> </w:t>
      </w:r>
      <w:r>
        <w:t>Aspek</w:t>
      </w:r>
      <w:r>
        <w:rPr>
          <w:spacing w:val="53"/>
        </w:rPr>
        <w:t xml:space="preserve"> </w:t>
      </w:r>
      <w:r>
        <w:t>yang</w:t>
      </w:r>
      <w:r>
        <w:rPr>
          <w:spacing w:val="50"/>
        </w:rPr>
        <w:t xml:space="preserve"> </w:t>
      </w:r>
      <w:r>
        <w:t>meliputi</w:t>
      </w:r>
      <w:r>
        <w:rPr>
          <w:spacing w:val="54"/>
        </w:rPr>
        <w:t xml:space="preserve"> </w:t>
      </w:r>
      <w:r>
        <w:t>dalam</w:t>
      </w:r>
      <w:r>
        <w:rPr>
          <w:spacing w:val="52"/>
        </w:rPr>
        <w:t xml:space="preserve"> </w:t>
      </w:r>
      <w:r>
        <w:t>skala</w:t>
      </w:r>
      <w:r>
        <w:rPr>
          <w:spacing w:val="56"/>
        </w:rPr>
        <w:t xml:space="preserve"> </w:t>
      </w:r>
      <w:r w:rsidR="00BA716F">
        <w:rPr>
          <w:i/>
        </w:rPr>
        <w:t xml:space="preserve">burnout </w:t>
      </w:r>
      <w:r>
        <w:t>ini</w:t>
      </w:r>
      <w:r>
        <w:rPr>
          <w:spacing w:val="54"/>
        </w:rPr>
        <w:t xml:space="preserve"> </w:t>
      </w:r>
      <w:r w:rsidR="00BA716F">
        <w:t xml:space="preserve">yaitu </w:t>
      </w:r>
      <w:r w:rsidR="00BA716F" w:rsidRPr="00BA716F">
        <w:rPr>
          <w:rFonts w:asciiTheme="minorHAnsi" w:eastAsia="Times New Roman" w:hAnsiTheme="minorHAnsi" w:cstheme="minorHAnsi"/>
          <w:i/>
          <w:lang w:val="en-ID" w:eastAsia="id-ID"/>
        </w:rPr>
        <w:t>emotional exhaustion, depersonalization</w:t>
      </w:r>
      <w:r w:rsidR="00BA716F" w:rsidRPr="00BA716F">
        <w:rPr>
          <w:rFonts w:asciiTheme="minorHAnsi" w:eastAsia="Times New Roman" w:hAnsiTheme="minorHAnsi" w:cstheme="minorHAnsi"/>
          <w:lang w:val="en-ID" w:eastAsia="id-ID"/>
        </w:rPr>
        <w:t xml:space="preserve">, dan </w:t>
      </w:r>
      <w:r w:rsidR="00BA716F" w:rsidRPr="00BA716F">
        <w:rPr>
          <w:rFonts w:asciiTheme="minorHAnsi" w:eastAsia="Times New Roman" w:hAnsiTheme="minorHAnsi" w:cstheme="minorHAnsi"/>
          <w:i/>
          <w:lang w:val="en-ID" w:eastAsia="id-ID"/>
        </w:rPr>
        <w:t>reduced personal accomplishment</w:t>
      </w:r>
      <w:r w:rsidR="00BA716F">
        <w:rPr>
          <w:rFonts w:asciiTheme="minorHAnsi" w:eastAsia="Times New Roman" w:hAnsiTheme="minorHAnsi" w:cstheme="minorHAnsi"/>
          <w:lang w:val="en-ID" w:eastAsia="id-ID"/>
        </w:rPr>
        <w:t xml:space="preserve"> </w:t>
      </w:r>
      <w:r w:rsidR="00BA716F">
        <w:t xml:space="preserve">dengan reliabilitas 0.894. Skala </w:t>
      </w:r>
      <w:r w:rsidR="00BA716F" w:rsidRPr="00BA716F">
        <w:rPr>
          <w:i/>
        </w:rPr>
        <w:t>burnout</w:t>
      </w:r>
      <w:r w:rsidR="00BA716F">
        <w:t xml:space="preserve"> terdiri dari 14 item. Skor </w:t>
      </w:r>
      <w:r w:rsidR="00BA716F">
        <w:rPr>
          <w:i/>
        </w:rPr>
        <w:t>burnout</w:t>
      </w:r>
      <w:r w:rsidR="00BA716F">
        <w:t xml:space="preserve"> yang</w:t>
      </w:r>
      <w:r w:rsidR="00BA716F">
        <w:rPr>
          <w:spacing w:val="1"/>
        </w:rPr>
        <w:t xml:space="preserve"> </w:t>
      </w:r>
      <w:r w:rsidR="00BA716F">
        <w:t>diperoleh menunjukkan bahwa semakin tinggi</w:t>
      </w:r>
      <w:r w:rsidR="00BA716F" w:rsidRPr="007C7139">
        <w:t xml:space="preserve"> </w:t>
      </w:r>
      <w:r w:rsidR="00BA716F" w:rsidRPr="007C7139">
        <w:rPr>
          <w:i/>
        </w:rPr>
        <w:t>burnout</w:t>
      </w:r>
      <w:r w:rsidR="00BA716F" w:rsidRPr="007C7139">
        <w:t>, dan sebaliknya semakin rendah skor</w:t>
      </w:r>
      <w:r w:rsidR="00BA716F" w:rsidRPr="007C7139">
        <w:rPr>
          <w:spacing w:val="1"/>
        </w:rPr>
        <w:t xml:space="preserve"> </w:t>
      </w:r>
      <w:r w:rsidR="00BA716F" w:rsidRPr="007C7139">
        <w:t>yang</w:t>
      </w:r>
      <w:r w:rsidR="00BA716F" w:rsidRPr="007C7139">
        <w:rPr>
          <w:spacing w:val="-2"/>
        </w:rPr>
        <w:t xml:space="preserve"> </w:t>
      </w:r>
      <w:r w:rsidR="00BA716F" w:rsidRPr="007C7139">
        <w:t>diperoleh maka</w:t>
      </w:r>
      <w:r w:rsidR="00BA716F" w:rsidRPr="007C7139">
        <w:rPr>
          <w:spacing w:val="-2"/>
        </w:rPr>
        <w:t xml:space="preserve"> </w:t>
      </w:r>
      <w:r w:rsidR="00BA716F" w:rsidRPr="007C7139">
        <w:t>menunjukkan</w:t>
      </w:r>
      <w:r w:rsidR="00BA716F" w:rsidRPr="007C7139">
        <w:rPr>
          <w:spacing w:val="-1"/>
        </w:rPr>
        <w:t xml:space="preserve"> </w:t>
      </w:r>
      <w:r w:rsidR="00BA716F" w:rsidRPr="007C7139">
        <w:t>semakin</w:t>
      </w:r>
      <w:r w:rsidR="00BA716F" w:rsidRPr="007C7139">
        <w:rPr>
          <w:spacing w:val="-2"/>
        </w:rPr>
        <w:t xml:space="preserve"> </w:t>
      </w:r>
      <w:r w:rsidR="00BA716F" w:rsidRPr="007C7139">
        <w:t xml:space="preserve">rendahnya </w:t>
      </w:r>
      <w:r w:rsidR="00BA716F" w:rsidRPr="007C7139">
        <w:rPr>
          <w:i/>
        </w:rPr>
        <w:t>burnout</w:t>
      </w:r>
      <w:r w:rsidR="00BA716F" w:rsidRPr="007C7139">
        <w:t>.</w:t>
      </w:r>
      <w:r w:rsidR="00A81DFF" w:rsidRPr="007C7139">
        <w:t xml:space="preserve"> Metode analisis data yang digunakan untuk menguji hipotesis penelitian ini adalah teknik korelasi (</w:t>
      </w:r>
      <w:r w:rsidR="00A81DFF" w:rsidRPr="007C7139">
        <w:rPr>
          <w:i/>
        </w:rPr>
        <w:t>pearson correlation</w:t>
      </w:r>
      <w:r w:rsidR="00A81DFF" w:rsidRPr="007C7139">
        <w:t>) yang dikembangkan oleh Karl P</w:t>
      </w:r>
      <w:r w:rsidR="009C3EEC" w:rsidRPr="007C7139">
        <w:t>ea</w:t>
      </w:r>
      <w:r w:rsidR="00A81DFF" w:rsidRPr="007C7139">
        <w:t>rson</w:t>
      </w:r>
      <w:r w:rsidR="009C3EEC" w:rsidRPr="007C7139">
        <w:t xml:space="preserve"> (Sugiyono, 2016).</w:t>
      </w:r>
    </w:p>
    <w:p w14:paraId="4DB39800" w14:textId="77777777" w:rsidR="006347E7" w:rsidRPr="009C3EEC" w:rsidRDefault="006347E7" w:rsidP="00D81062">
      <w:pPr>
        <w:pStyle w:val="BodyText"/>
        <w:spacing w:before="41" w:line="276" w:lineRule="auto"/>
        <w:ind w:right="111"/>
        <w:jc w:val="both"/>
        <w:rPr>
          <w:color w:val="4BACC6" w:themeColor="accent5"/>
        </w:rPr>
      </w:pPr>
    </w:p>
    <w:p w14:paraId="7DDB19EE" w14:textId="77777777" w:rsidR="00D81062" w:rsidRDefault="00D81062" w:rsidP="00D81062">
      <w:pPr>
        <w:pStyle w:val="Heading1"/>
        <w:jc w:val="both"/>
      </w:pPr>
      <w:r>
        <w:t>Hasil</w:t>
      </w:r>
      <w:r>
        <w:rPr>
          <w:spacing w:val="-5"/>
        </w:rPr>
        <w:t xml:space="preserve"> </w:t>
      </w:r>
      <w:r>
        <w:t>dan</w:t>
      </w:r>
      <w:r>
        <w:rPr>
          <w:spacing w:val="-3"/>
        </w:rPr>
        <w:t xml:space="preserve"> </w:t>
      </w:r>
      <w:r>
        <w:t>Pembahasan</w:t>
      </w:r>
    </w:p>
    <w:p w14:paraId="597EA8CF" w14:textId="77777777" w:rsidR="00D81062" w:rsidRDefault="00D81062" w:rsidP="00D81062">
      <w:pPr>
        <w:pStyle w:val="Heading1"/>
        <w:jc w:val="both"/>
      </w:pPr>
    </w:p>
    <w:p w14:paraId="6B1EF606" w14:textId="77777777" w:rsidR="00D81062" w:rsidRPr="00765123" w:rsidRDefault="00D81062" w:rsidP="00D81062">
      <w:pPr>
        <w:tabs>
          <w:tab w:val="left" w:pos="567"/>
        </w:tabs>
        <w:jc w:val="both"/>
      </w:pPr>
      <w:r>
        <w:tab/>
      </w:r>
      <w:r w:rsidRPr="00765123">
        <w:t>Sebelum dianalisis hipotesis, peneliti menguji terlebih dahulu data penelitian menggunakan uji normalitas dan uji linearitas sebagai prasyarat sebelum melakukan uji hipotesis.</w:t>
      </w:r>
    </w:p>
    <w:p w14:paraId="1DD12271" w14:textId="77777777" w:rsidR="00D81062" w:rsidRPr="00765123" w:rsidRDefault="00D81062" w:rsidP="00D81062">
      <w:pPr>
        <w:tabs>
          <w:tab w:val="left" w:pos="3922"/>
        </w:tabs>
        <w:ind w:left="-11"/>
        <w:jc w:val="both"/>
        <w:rPr>
          <w:rFonts w:asciiTheme="minorHAnsi" w:hAnsiTheme="minorHAnsi" w:cstheme="minorHAnsi"/>
          <w:b/>
          <w:bCs/>
          <w:lang w:val="id-ID"/>
        </w:rPr>
      </w:pPr>
      <w:r w:rsidRPr="00765123">
        <w:rPr>
          <w:rFonts w:asciiTheme="minorHAnsi" w:hAnsiTheme="minorHAnsi" w:cstheme="minorHAnsi"/>
          <w:b/>
          <w:bCs/>
          <w:lang w:val="id-ID"/>
        </w:rPr>
        <w:t>Uji Normalitas</w:t>
      </w:r>
    </w:p>
    <w:p w14:paraId="7B231001" w14:textId="77777777" w:rsidR="00D81062" w:rsidRPr="00765123" w:rsidRDefault="00D81062" w:rsidP="00D81062">
      <w:pPr>
        <w:tabs>
          <w:tab w:val="left" w:pos="3922"/>
        </w:tabs>
        <w:ind w:left="-11"/>
        <w:jc w:val="both"/>
        <w:rPr>
          <w:rFonts w:asciiTheme="minorHAnsi" w:hAnsiTheme="minorHAnsi" w:cstheme="minorHAnsi"/>
          <w:lang w:val="en-ID"/>
        </w:rPr>
      </w:pPr>
      <w:r w:rsidRPr="00765123">
        <w:rPr>
          <w:rFonts w:asciiTheme="minorHAnsi" w:hAnsiTheme="minorHAnsi" w:cstheme="minorHAnsi"/>
          <w:lang w:val="en-ID"/>
        </w:rPr>
        <w:t xml:space="preserve">Uji normalitas merupakan uji untuk mengetahui variabel-variabel yang diukur apakah mempunyai sebaran data yang normal atau tidak. Uji normalitas menggunakan teknik analisis Kolmogorov-smirnov (KS-Z). Pedoman yang dipakai adalah apabila nilai signifikansi KS-Z &gt; 0.050 maka dapat dikatakan sebaran data mengikuti distribusi normal, dan apabila nilai signifikansi KS-Z ≤ 0.050 maka sebaran distribusi data tidak normal </w:t>
      </w:r>
      <w:r w:rsidRPr="00765123">
        <w:rPr>
          <w:rFonts w:asciiTheme="minorHAnsi" w:hAnsiTheme="minorHAnsi" w:cstheme="minorHAnsi"/>
          <w:lang w:val="en-ID"/>
        </w:rPr>
        <w:fldChar w:fldCharType="begin" w:fldLock="1"/>
      </w:r>
      <w:r w:rsidRPr="00765123">
        <w:rPr>
          <w:rFonts w:asciiTheme="minorHAnsi" w:hAnsiTheme="minorHAnsi" w:cstheme="minorHAnsi"/>
          <w:lang w:val="en-ID"/>
        </w:rPr>
        <w:instrText xml:space="preserve"> ADDIN ZOTERO_ITEM CSL_CITATION {"citationID":"O79YiGUJ","properties":{"formattedCitation":"(Hadi, 2016)","plainCitation":"(Hadi, 2016)","noteIndex":0},"citationItems":[{"id":"VDxbD5Ed/hYWbjFgK","uris":["http://www.mendeley.com/documents/?uuid=d3b29f34-3cb7-48b3-ac84-1155b7cb8bcb"],"uri":["http://www.mendeley.com/documents/?uuid=d3b29f34-3cb7-48b3-ac84-1155b7cb8bcb"],"itemData":{"author":[{"dropping-particle":"","family":"Hadi","given":"S","non-dropping-particle":"","parse-names":false,"suffix":""}],"id":"ITEM-1","issued":{"date-parts":[["2016"]]},"publisher":"Pustaka Pelajar","publisher-place":"Yogyakarta","title":"Metodologi riset","type":"book"}}],"schema":"https://github.com/citation-style-language/schema/raw/master/csl-citation.json"} </w:instrText>
      </w:r>
      <w:r w:rsidRPr="00765123">
        <w:rPr>
          <w:rFonts w:asciiTheme="minorHAnsi" w:hAnsiTheme="minorHAnsi" w:cstheme="minorHAnsi"/>
          <w:lang w:val="en-ID"/>
        </w:rPr>
        <w:fldChar w:fldCharType="separate"/>
      </w:r>
      <w:r w:rsidRPr="00765123">
        <w:rPr>
          <w:rFonts w:asciiTheme="minorHAnsi" w:hAnsiTheme="minorHAnsi" w:cstheme="minorHAnsi"/>
        </w:rPr>
        <w:t>(Hadi, 2016)</w:t>
      </w:r>
      <w:r w:rsidRPr="00765123">
        <w:rPr>
          <w:rFonts w:asciiTheme="minorHAnsi" w:hAnsiTheme="minorHAnsi" w:cstheme="minorHAnsi"/>
          <w:lang w:val="en-ID"/>
        </w:rPr>
        <w:fldChar w:fldCharType="end"/>
      </w:r>
      <w:r w:rsidRPr="00765123">
        <w:rPr>
          <w:rFonts w:asciiTheme="minorHAnsi" w:hAnsiTheme="minorHAnsi" w:cstheme="minorHAnsi"/>
          <w:lang w:val="en-ID"/>
        </w:rPr>
        <w:t xml:space="preserve">. Dari hasil uji normalitas didapatkan pada variabel SWB KS-Z = 0.97 dengan p = 0.200. Sedangkan pada variabel </w:t>
      </w:r>
      <w:r w:rsidRPr="00765123">
        <w:rPr>
          <w:rFonts w:asciiTheme="minorHAnsi" w:hAnsiTheme="minorHAnsi" w:cstheme="minorHAnsi"/>
          <w:i/>
          <w:lang w:val="en-ID"/>
        </w:rPr>
        <w:t>Burnout</w:t>
      </w:r>
      <w:r w:rsidRPr="00765123">
        <w:rPr>
          <w:rFonts w:asciiTheme="minorHAnsi" w:hAnsiTheme="minorHAnsi" w:cstheme="minorHAnsi"/>
          <w:lang w:val="en-ID"/>
        </w:rPr>
        <w:t xml:space="preserve"> diperoleh KS-Z = 0.79 dengan p = 0.200. Data tersebut menunjukkan skor variabel SWB dan </w:t>
      </w:r>
      <w:r w:rsidRPr="00765123">
        <w:rPr>
          <w:rFonts w:asciiTheme="minorHAnsi" w:hAnsiTheme="minorHAnsi" w:cstheme="minorHAnsi"/>
          <w:i/>
          <w:lang w:val="en-ID"/>
        </w:rPr>
        <w:t>Bunout</w:t>
      </w:r>
      <w:r w:rsidRPr="00765123">
        <w:rPr>
          <w:rFonts w:asciiTheme="minorHAnsi" w:hAnsiTheme="minorHAnsi" w:cstheme="minorHAnsi"/>
          <w:lang w:val="en-ID"/>
        </w:rPr>
        <w:t xml:space="preserve"> terdistribusi normal.</w:t>
      </w:r>
    </w:p>
    <w:p w14:paraId="0B29F718" w14:textId="77777777" w:rsidR="00D81062" w:rsidRPr="00765123" w:rsidRDefault="00D81062" w:rsidP="00D81062">
      <w:pPr>
        <w:tabs>
          <w:tab w:val="left" w:pos="3922"/>
        </w:tabs>
        <w:ind w:left="-11"/>
        <w:jc w:val="both"/>
        <w:rPr>
          <w:rFonts w:asciiTheme="minorHAnsi" w:hAnsiTheme="minorHAnsi" w:cstheme="minorHAnsi"/>
          <w:b/>
          <w:bCs/>
          <w:lang w:val="id-ID"/>
        </w:rPr>
      </w:pPr>
      <w:r w:rsidRPr="00765123">
        <w:rPr>
          <w:rFonts w:asciiTheme="minorHAnsi" w:hAnsiTheme="minorHAnsi" w:cstheme="minorHAnsi"/>
          <w:b/>
          <w:bCs/>
          <w:lang w:val="id-ID"/>
        </w:rPr>
        <w:t>Uji Linearitas</w:t>
      </w:r>
    </w:p>
    <w:p w14:paraId="63F90997" w14:textId="77777777" w:rsidR="00D81062" w:rsidRPr="00765123" w:rsidRDefault="00D81062" w:rsidP="00D81062">
      <w:pPr>
        <w:ind w:firstLine="426"/>
        <w:jc w:val="both"/>
        <w:rPr>
          <w:rFonts w:asciiTheme="minorHAnsi" w:hAnsiTheme="minorHAnsi" w:cstheme="minorHAnsi"/>
          <w:lang w:val="en-ID"/>
        </w:rPr>
      </w:pPr>
      <w:r w:rsidRPr="00765123">
        <w:rPr>
          <w:rFonts w:asciiTheme="minorHAnsi" w:hAnsiTheme="minorHAnsi" w:cstheme="minorHAnsi"/>
          <w:lang w:val="en-ID"/>
        </w:rPr>
        <w:t xml:space="preserve">Uji linearitas merupakan uji untuk mengetahui apakah hubungan antara variabel bebas dan terikat linear atau tidak. Pedoman yang dipakai adalah jika p &lt; 0.050 berarti variabel-variabel tersebut terdapat hubungan yang linear dan apabila nilai p ≥ 0.050 maka variabel-variabel bukan hubungan yang linear </w:t>
      </w:r>
      <w:r w:rsidRPr="00765123">
        <w:rPr>
          <w:rFonts w:asciiTheme="minorHAnsi" w:hAnsiTheme="minorHAnsi" w:cstheme="minorHAnsi"/>
          <w:lang w:val="en-ID"/>
        </w:rPr>
        <w:fldChar w:fldCharType="begin" w:fldLock="1"/>
      </w:r>
      <w:r w:rsidRPr="00765123">
        <w:rPr>
          <w:rFonts w:asciiTheme="minorHAnsi" w:hAnsiTheme="minorHAnsi" w:cstheme="minorHAnsi"/>
          <w:lang w:val="en-ID"/>
        </w:rPr>
        <w:instrText xml:space="preserve"> ADDIN ZOTERO_ITEM CSL_CITATION {"citationID":"jw2vaztq","properties":{"formattedCitation":"(Hadi, 2015b)","plainCitation":"(Hadi, 2015b)","noteIndex":0},"citationItems":[{"id":"VDxbD5Ed/vWSs0w3S","uris":["http://www.mendeley.com/documents/?uuid=6704aa94-14a5-4093-a3d0-686ee56a37d8"],"uri":["http://www.mendeley.com/documents/?uuid=6704aa94-14a5-4093-a3d0-686ee56a37d8"],"itemData":{"author":[{"dropping-particle":"","family":"Hadi","given":"S","non-dropping-particle":"","parse-names":false,"suffix":""}],"id":"ITEM-1","issued":{"date-parts":[["2015"]]},"publisher":"Pustaka Pelajar","publisher-place":"Yogyakarta","title":"Statistik","type":"book"}}],"schema":"https://github.com/citation-style-language/schema/raw/master/csl-citation.json"} </w:instrText>
      </w:r>
      <w:r w:rsidRPr="00765123">
        <w:rPr>
          <w:rFonts w:asciiTheme="minorHAnsi" w:hAnsiTheme="minorHAnsi" w:cstheme="minorHAnsi"/>
          <w:lang w:val="en-ID"/>
        </w:rPr>
        <w:fldChar w:fldCharType="separate"/>
      </w:r>
      <w:r w:rsidRPr="00765123">
        <w:rPr>
          <w:rFonts w:asciiTheme="minorHAnsi" w:hAnsiTheme="minorHAnsi" w:cstheme="minorHAnsi"/>
        </w:rPr>
        <w:t>(Hadi, 2015b)</w:t>
      </w:r>
      <w:r w:rsidRPr="00765123">
        <w:rPr>
          <w:rFonts w:asciiTheme="minorHAnsi" w:hAnsiTheme="minorHAnsi" w:cstheme="minorHAnsi"/>
          <w:lang w:val="en-ID"/>
        </w:rPr>
        <w:fldChar w:fldCharType="end"/>
      </w:r>
      <w:r w:rsidRPr="00765123">
        <w:rPr>
          <w:rFonts w:asciiTheme="minorHAnsi" w:hAnsiTheme="minorHAnsi" w:cstheme="minorHAnsi"/>
          <w:lang w:val="en-ID"/>
        </w:rPr>
        <w:t xml:space="preserve">. Berdasarkan hasil uji linearitas didapatkan F = 5.430 dengan p = 0.024 yang maka hubungan antara SWB dengan </w:t>
      </w:r>
      <w:r w:rsidRPr="00765123">
        <w:rPr>
          <w:rFonts w:asciiTheme="minorHAnsi" w:hAnsiTheme="minorHAnsi" w:cstheme="minorHAnsi"/>
          <w:i/>
          <w:lang w:val="en-ID"/>
        </w:rPr>
        <w:t>Burnout</w:t>
      </w:r>
      <w:r w:rsidRPr="00765123">
        <w:rPr>
          <w:rFonts w:asciiTheme="minorHAnsi" w:hAnsiTheme="minorHAnsi" w:cstheme="minorHAnsi"/>
          <w:lang w:val="en-ID"/>
        </w:rPr>
        <w:t xml:space="preserve"> merupakan hubungan yang linear.</w:t>
      </w:r>
    </w:p>
    <w:p w14:paraId="63F1D6B2" w14:textId="77777777" w:rsidR="00D81062" w:rsidRPr="00765123" w:rsidRDefault="00D81062" w:rsidP="00D81062">
      <w:pPr>
        <w:jc w:val="both"/>
        <w:rPr>
          <w:rFonts w:asciiTheme="minorHAnsi" w:hAnsiTheme="minorHAnsi" w:cstheme="minorHAnsi"/>
          <w:b/>
          <w:bCs/>
          <w:lang w:val="id-ID"/>
        </w:rPr>
      </w:pPr>
      <w:r w:rsidRPr="00765123">
        <w:rPr>
          <w:rFonts w:asciiTheme="minorHAnsi" w:hAnsiTheme="minorHAnsi" w:cstheme="minorHAnsi"/>
          <w:b/>
          <w:bCs/>
          <w:lang w:val="id-ID"/>
        </w:rPr>
        <w:t>Uji Hipotesis</w:t>
      </w:r>
    </w:p>
    <w:p w14:paraId="4FC659A2" w14:textId="77777777" w:rsidR="00D81062" w:rsidRDefault="00D81062" w:rsidP="00D81062">
      <w:pPr>
        <w:ind w:firstLine="720"/>
        <w:jc w:val="both"/>
        <w:rPr>
          <w:rFonts w:asciiTheme="minorHAnsi" w:hAnsiTheme="minorHAnsi" w:cstheme="minorHAnsi"/>
        </w:rPr>
      </w:pPr>
      <w:r w:rsidRPr="00765123">
        <w:rPr>
          <w:rFonts w:asciiTheme="minorHAnsi" w:hAnsiTheme="minorHAnsi" w:cstheme="minorHAnsi"/>
          <w:lang w:val="en-ID"/>
        </w:rPr>
        <w:t>Uji hipotesis dilakukan dengan menggunakan teknik korelasi</w:t>
      </w:r>
      <w:r w:rsidRPr="00765123">
        <w:rPr>
          <w:rFonts w:asciiTheme="minorHAnsi" w:hAnsiTheme="minorHAnsi" w:cstheme="minorHAnsi"/>
          <w:i/>
          <w:iCs/>
          <w:lang w:val="en-ID"/>
        </w:rPr>
        <w:t xml:space="preserve"> product moment </w:t>
      </w:r>
      <w:r w:rsidRPr="00765123">
        <w:rPr>
          <w:rFonts w:asciiTheme="minorHAnsi" w:hAnsiTheme="minorHAnsi" w:cstheme="minorHAnsi"/>
          <w:lang w:val="en-ID"/>
        </w:rPr>
        <w:t>(</w:t>
      </w:r>
      <w:r w:rsidRPr="00765123">
        <w:rPr>
          <w:rFonts w:asciiTheme="minorHAnsi" w:hAnsiTheme="minorHAnsi" w:cstheme="minorHAnsi"/>
          <w:i/>
          <w:iCs/>
          <w:lang w:val="en-ID"/>
        </w:rPr>
        <w:t>pearson correlation</w:t>
      </w:r>
      <w:r w:rsidRPr="00765123">
        <w:rPr>
          <w:rFonts w:asciiTheme="minorHAnsi" w:hAnsiTheme="minorHAnsi" w:cstheme="minorHAnsi"/>
          <w:lang w:val="en-ID"/>
        </w:rPr>
        <w:t xml:space="preserve">) oleh Karl Pearson </w:t>
      </w:r>
      <w:r w:rsidRPr="00765123">
        <w:rPr>
          <w:rFonts w:asciiTheme="minorHAnsi" w:hAnsiTheme="minorHAnsi" w:cstheme="minorHAnsi"/>
          <w:lang w:val="en-ID"/>
        </w:rPr>
        <w:fldChar w:fldCharType="begin" w:fldLock="1"/>
      </w:r>
      <w:r w:rsidRPr="00765123">
        <w:rPr>
          <w:rFonts w:asciiTheme="minorHAnsi" w:hAnsiTheme="minorHAnsi" w:cstheme="minorHAnsi"/>
          <w:lang w:val="en-ID"/>
        </w:rPr>
        <w:instrText xml:space="preserve"> ADDIN ZOTERO_ITEM CSL_CITATION {"citationID":"bbagNAFh","properties":{"formattedCitation":"(Sugiyono, 2016b)","plainCitation":"(Sugiyono, 2016b)","noteIndex":0},"citationItems":[{"id":"VDxbD5Ed/3rxSwdEq","uris":["http://www.mendeley.com/documents/?uuid=c00ba1df-1962-4f4e-86b1-b7152ef875f3"],"uri":["http://www.mendeley.com/documents/?uuid=c00ba1df-1962-4f4e-86b1-b7152ef875f3"],"itemData":{"author":[{"dropping-particle":"","family":"Sugiyono","given":"","non-dropping-particle":"","parse-names":false,"suffix":""}],"id":"ITEM-1","issued":{"date-parts":[["2016"]]},"publisher":"ALFABETA","publisher-place":"Bandung","title":"Metode penelitian kuantitatif, kualitatif, dan r&amp;d","type":"book"}}],"schema":"https://github.com/citation-style-language/schema/raw/master/csl-citation.json"} </w:instrText>
      </w:r>
      <w:r w:rsidRPr="00765123">
        <w:rPr>
          <w:rFonts w:asciiTheme="minorHAnsi" w:hAnsiTheme="minorHAnsi" w:cstheme="minorHAnsi"/>
          <w:lang w:val="en-ID"/>
        </w:rPr>
        <w:fldChar w:fldCharType="separate"/>
      </w:r>
      <w:r w:rsidRPr="00765123">
        <w:rPr>
          <w:rFonts w:asciiTheme="minorHAnsi" w:hAnsiTheme="minorHAnsi" w:cstheme="minorHAnsi"/>
        </w:rPr>
        <w:t>(Sugiyono, 2016b)</w:t>
      </w:r>
      <w:r w:rsidRPr="00765123">
        <w:rPr>
          <w:rFonts w:asciiTheme="minorHAnsi" w:hAnsiTheme="minorHAnsi" w:cstheme="minorHAnsi"/>
          <w:lang w:val="en-ID"/>
        </w:rPr>
        <w:fldChar w:fldCharType="end"/>
      </w:r>
      <w:r w:rsidRPr="00765123">
        <w:rPr>
          <w:rFonts w:asciiTheme="minorHAnsi" w:hAnsiTheme="minorHAnsi" w:cstheme="minorHAnsi"/>
          <w:lang w:val="en-ID"/>
        </w:rPr>
        <w:t xml:space="preserve">. Teknik korelasi </w:t>
      </w:r>
      <w:r w:rsidRPr="00765123">
        <w:rPr>
          <w:rFonts w:asciiTheme="minorHAnsi" w:hAnsiTheme="minorHAnsi" w:cstheme="minorHAnsi"/>
          <w:i/>
          <w:iCs/>
          <w:lang w:val="en-ID"/>
        </w:rPr>
        <w:t>product moment</w:t>
      </w:r>
      <w:r w:rsidRPr="00765123">
        <w:rPr>
          <w:rFonts w:asciiTheme="minorHAnsi" w:hAnsiTheme="minorHAnsi" w:cstheme="minorHAnsi"/>
          <w:lang w:val="en-ID"/>
        </w:rPr>
        <w:t xml:space="preserve"> dipakai untuk menentukan hubungan antara variabel bebas dan variabel terikat </w:t>
      </w:r>
      <w:r w:rsidRPr="00765123">
        <w:rPr>
          <w:rFonts w:asciiTheme="minorHAnsi" w:hAnsiTheme="minorHAnsi" w:cstheme="minorHAnsi"/>
          <w:lang w:val="en-ID"/>
        </w:rPr>
        <w:fldChar w:fldCharType="begin" w:fldLock="1"/>
      </w:r>
      <w:r w:rsidRPr="00765123">
        <w:rPr>
          <w:rFonts w:asciiTheme="minorHAnsi" w:hAnsiTheme="minorHAnsi" w:cstheme="minorHAnsi"/>
          <w:lang w:val="en-ID"/>
        </w:rPr>
        <w:instrText xml:space="preserve"> ADDIN ZOTERO_ITEM CSL_CITATION {"citationID":"TJnftElV","properties":{"formattedCitation":"(Hadi, 2016)","plainCitation":"(Hadi, 2016)","noteIndex":0},"citationItems":[{"id":"VDxbD5Ed/hYWbjFgK","uris":["http://www.mendeley.com/documents/?uuid=d3b29f34-3cb7-48b3-ac84-1155b7cb8bcb"],"uri":["http://www.mendeley.com/documents/?uuid=d3b29f34-3cb7-48b3-ac84-1155b7cb8bcb"],"itemData":{"author":[{"dropping-particle":"","family":"Hadi","given":"S","non-dropping-particle":"","parse-names":false,"suffix":""}],"id":"ITEM-1","issued":{"date-parts":[["2016"]]},"publisher":"Pustaka Pelajar","publisher-place":"Yogyakarta","title":"Metodologi riset","type":"book"}}],"schema":"https://github.com/citation-style-language/schema/raw/master/csl-citation.json"} </w:instrText>
      </w:r>
      <w:r w:rsidRPr="00765123">
        <w:rPr>
          <w:rFonts w:asciiTheme="minorHAnsi" w:hAnsiTheme="minorHAnsi" w:cstheme="minorHAnsi"/>
          <w:lang w:val="en-ID"/>
        </w:rPr>
        <w:fldChar w:fldCharType="separate"/>
      </w:r>
      <w:r w:rsidRPr="00765123">
        <w:rPr>
          <w:rFonts w:asciiTheme="minorHAnsi" w:hAnsiTheme="minorHAnsi" w:cstheme="minorHAnsi"/>
        </w:rPr>
        <w:t>(Hadi, 2016)</w:t>
      </w:r>
      <w:r w:rsidRPr="00765123">
        <w:rPr>
          <w:rFonts w:asciiTheme="minorHAnsi" w:hAnsiTheme="minorHAnsi" w:cstheme="minorHAnsi"/>
          <w:lang w:val="en-ID"/>
        </w:rPr>
        <w:fldChar w:fldCharType="end"/>
      </w:r>
      <w:r w:rsidRPr="00765123">
        <w:rPr>
          <w:rFonts w:asciiTheme="minorHAnsi" w:hAnsiTheme="minorHAnsi" w:cstheme="minorHAnsi"/>
          <w:lang w:val="en-ID"/>
        </w:rPr>
        <w:t>.</w:t>
      </w:r>
      <w:r w:rsidRPr="00765123">
        <w:rPr>
          <w:rFonts w:asciiTheme="minorHAnsi" w:hAnsiTheme="minorHAnsi" w:cstheme="minorHAnsi"/>
          <w:lang w:val="id-ID"/>
        </w:rPr>
        <w:t xml:space="preserve"> Hipotesis awal penulis menunjukkan bahwa </w:t>
      </w:r>
      <w:r w:rsidRPr="00765123">
        <w:rPr>
          <w:rFonts w:asciiTheme="minorHAnsi" w:hAnsiTheme="minorHAnsi" w:cstheme="minorHAnsi"/>
        </w:rPr>
        <w:t xml:space="preserve">terdapat hubungan </w:t>
      </w:r>
      <w:r w:rsidRPr="00765123">
        <w:rPr>
          <w:rFonts w:asciiTheme="minorHAnsi" w:hAnsiTheme="minorHAnsi" w:cstheme="minorHAnsi"/>
          <w:lang w:val="en-ID"/>
        </w:rPr>
        <w:t>negatif</w:t>
      </w:r>
      <w:r w:rsidRPr="00765123">
        <w:rPr>
          <w:rFonts w:asciiTheme="minorHAnsi" w:hAnsiTheme="minorHAnsi" w:cstheme="minorHAnsi"/>
        </w:rPr>
        <w:t xml:space="preserve"> antara </w:t>
      </w:r>
      <w:r w:rsidRPr="00765123">
        <w:rPr>
          <w:rFonts w:asciiTheme="minorHAnsi" w:hAnsiTheme="minorHAnsi" w:cstheme="minorHAnsi"/>
          <w:i/>
          <w:lang w:val="en-ID"/>
        </w:rPr>
        <w:t>b</w:t>
      </w:r>
      <w:r w:rsidRPr="00765123">
        <w:rPr>
          <w:rFonts w:asciiTheme="minorHAnsi" w:hAnsiTheme="minorHAnsi" w:cstheme="minorHAnsi"/>
          <w:i/>
        </w:rPr>
        <w:t>urnout</w:t>
      </w:r>
      <w:r w:rsidRPr="00765123">
        <w:rPr>
          <w:rFonts w:asciiTheme="minorHAnsi" w:hAnsiTheme="minorHAnsi" w:cstheme="minorHAnsi"/>
        </w:rPr>
        <w:t xml:space="preserve"> dengan </w:t>
      </w:r>
      <w:r w:rsidRPr="00765123">
        <w:rPr>
          <w:rFonts w:asciiTheme="minorHAnsi" w:hAnsiTheme="minorHAnsi" w:cstheme="minorHAnsi"/>
          <w:lang w:val="en-ID"/>
        </w:rPr>
        <w:t xml:space="preserve">SWB </w:t>
      </w:r>
      <w:r w:rsidRPr="00765123">
        <w:rPr>
          <w:rFonts w:asciiTheme="minorHAnsi" w:hAnsiTheme="minorHAnsi" w:cstheme="minorHAnsi"/>
        </w:rPr>
        <w:t xml:space="preserve">pada </w:t>
      </w:r>
      <w:r w:rsidRPr="00765123">
        <w:rPr>
          <w:rFonts w:asciiTheme="minorHAnsi" w:hAnsiTheme="minorHAnsi" w:cstheme="minorHAnsi"/>
          <w:lang w:val="en-ID"/>
        </w:rPr>
        <w:t>ibu yang bekerja</w:t>
      </w:r>
      <w:r w:rsidRPr="00765123">
        <w:rPr>
          <w:rFonts w:asciiTheme="minorHAnsi" w:hAnsiTheme="minorHAnsi" w:cstheme="minorHAnsi"/>
          <w:lang w:val="id-ID"/>
        </w:rPr>
        <w:t>.</w:t>
      </w:r>
      <w:r w:rsidRPr="00765123">
        <w:rPr>
          <w:rFonts w:asciiTheme="minorHAnsi" w:hAnsiTheme="minorHAnsi" w:cstheme="minorHAnsi"/>
          <w:lang w:val="en-ID"/>
        </w:rPr>
        <w:t xml:space="preserve"> Berdasarkan hasil analisis </w:t>
      </w:r>
      <w:r w:rsidRPr="00765123">
        <w:rPr>
          <w:rFonts w:asciiTheme="minorHAnsi" w:hAnsiTheme="minorHAnsi" w:cstheme="minorHAnsi"/>
          <w:i/>
          <w:iCs/>
          <w:lang w:val="en-ID"/>
        </w:rPr>
        <w:t>product moment</w:t>
      </w:r>
      <w:r w:rsidRPr="00765123">
        <w:rPr>
          <w:rFonts w:asciiTheme="minorHAnsi" w:hAnsiTheme="minorHAnsi" w:cstheme="minorHAnsi"/>
          <w:lang w:val="en-ID"/>
        </w:rPr>
        <w:t xml:space="preserve"> </w:t>
      </w:r>
      <w:r w:rsidRPr="00765123">
        <w:rPr>
          <w:rFonts w:asciiTheme="minorHAnsi" w:hAnsiTheme="minorHAnsi" w:cstheme="minorHAnsi"/>
          <w:lang w:val="id-ID"/>
        </w:rPr>
        <w:t xml:space="preserve">menunjukkan bahwa variabel </w:t>
      </w:r>
      <w:r w:rsidRPr="00765123">
        <w:rPr>
          <w:rFonts w:asciiTheme="minorHAnsi" w:hAnsiTheme="minorHAnsi" w:cstheme="minorHAnsi"/>
          <w:i/>
          <w:iCs/>
          <w:lang w:val="id-ID"/>
        </w:rPr>
        <w:t xml:space="preserve">Burnout </w:t>
      </w:r>
      <w:r w:rsidRPr="00765123">
        <w:rPr>
          <w:rFonts w:asciiTheme="minorHAnsi" w:hAnsiTheme="minorHAnsi" w:cstheme="minorHAnsi"/>
          <w:lang w:val="id-ID"/>
        </w:rPr>
        <w:t xml:space="preserve">tidak berkorelasi </w:t>
      </w:r>
      <w:r w:rsidRPr="00765123">
        <w:rPr>
          <w:rFonts w:asciiTheme="minorHAnsi" w:hAnsiTheme="minorHAnsi" w:cstheme="minorHAnsi"/>
          <w:lang w:val="id-ID"/>
        </w:rPr>
        <w:lastRenderedPageBreak/>
        <w:t>dengan variabel SWB dengan nilai</w:t>
      </w:r>
      <w:r w:rsidRPr="00765123">
        <w:rPr>
          <w:rFonts w:asciiTheme="minorHAnsi" w:hAnsiTheme="minorHAnsi" w:cstheme="minorHAnsi"/>
          <w:lang w:val="en-ID"/>
        </w:rPr>
        <w:t xml:space="preserve"> koefisien korelasi</w:t>
      </w:r>
      <w:r w:rsidRPr="00765123">
        <w:rPr>
          <w:rFonts w:asciiTheme="minorHAnsi" w:hAnsiTheme="minorHAnsi" w:cstheme="minorHAnsi"/>
          <w:lang w:val="id-ID"/>
        </w:rPr>
        <w:t xml:space="preserve"> sebesar</w:t>
      </w:r>
      <w:r w:rsidRPr="00765123">
        <w:rPr>
          <w:rFonts w:asciiTheme="minorHAnsi" w:hAnsiTheme="minorHAnsi" w:cstheme="minorHAnsi"/>
          <w:lang w:val="en-ID"/>
        </w:rPr>
        <w:t xml:space="preserve"> (r</w:t>
      </w:r>
      <w:r w:rsidRPr="00765123">
        <w:rPr>
          <w:rFonts w:asciiTheme="minorHAnsi" w:hAnsiTheme="minorHAnsi" w:cstheme="minorHAnsi"/>
          <w:vertAlign w:val="subscript"/>
          <w:lang w:val="en-ID"/>
        </w:rPr>
        <w:t>xy</w:t>
      </w:r>
      <w:r w:rsidRPr="00765123">
        <w:rPr>
          <w:rFonts w:asciiTheme="minorHAnsi" w:hAnsiTheme="minorHAnsi" w:cstheme="minorHAnsi"/>
          <w:lang w:val="en-ID"/>
        </w:rPr>
        <w:t xml:space="preserve">) = 0.245 </w:t>
      </w:r>
      <w:r w:rsidRPr="00765123">
        <w:rPr>
          <w:rFonts w:asciiTheme="minorHAnsi" w:hAnsiTheme="minorHAnsi" w:cstheme="minorHAnsi"/>
          <w:lang w:val="id-ID"/>
        </w:rPr>
        <w:t>dan</w:t>
      </w:r>
      <w:r w:rsidRPr="00765123">
        <w:rPr>
          <w:rFonts w:asciiTheme="minorHAnsi" w:hAnsiTheme="minorHAnsi" w:cstheme="minorHAnsi"/>
          <w:lang w:val="en-ID"/>
        </w:rPr>
        <w:t xml:space="preserve"> p = 0.025</w:t>
      </w:r>
      <w:r w:rsidRPr="00765123">
        <w:rPr>
          <w:rFonts w:asciiTheme="minorHAnsi" w:hAnsiTheme="minorHAnsi" w:cstheme="minorHAnsi"/>
          <w:lang w:val="id-ID"/>
        </w:rPr>
        <w:t xml:space="preserve">. </w:t>
      </w:r>
      <w:r w:rsidRPr="00765123">
        <w:rPr>
          <w:rFonts w:asciiTheme="minorHAnsi" w:hAnsiTheme="minorHAnsi" w:cstheme="minorHAnsi"/>
          <w:bCs/>
        </w:rPr>
        <w:t>Hal ini dapat dibuktikan dengan nilai r tabel signifikansi 1% pada n=</w:t>
      </w:r>
      <w:r w:rsidRPr="00765123">
        <w:rPr>
          <w:rFonts w:asciiTheme="minorHAnsi" w:hAnsiTheme="minorHAnsi" w:cstheme="minorHAnsi"/>
          <w:bCs/>
          <w:lang w:val="id-ID"/>
        </w:rPr>
        <w:t>65</w:t>
      </w:r>
      <w:r w:rsidRPr="00765123">
        <w:rPr>
          <w:rFonts w:asciiTheme="minorHAnsi" w:hAnsiTheme="minorHAnsi" w:cstheme="minorHAnsi"/>
          <w:bCs/>
        </w:rPr>
        <w:t xml:space="preserve"> sebesar 0,3</w:t>
      </w:r>
      <w:r w:rsidRPr="00765123">
        <w:rPr>
          <w:rFonts w:asciiTheme="minorHAnsi" w:hAnsiTheme="minorHAnsi" w:cstheme="minorHAnsi"/>
          <w:bCs/>
          <w:lang w:val="id-ID"/>
        </w:rPr>
        <w:t>17</w:t>
      </w:r>
      <w:r w:rsidRPr="00765123">
        <w:rPr>
          <w:rFonts w:asciiTheme="minorHAnsi" w:hAnsiTheme="minorHAnsi" w:cstheme="minorHAnsi"/>
          <w:bCs/>
        </w:rPr>
        <w:t xml:space="preserve">. Jadi, jika nilai r </w:t>
      </w:r>
      <w:r w:rsidRPr="00765123">
        <w:rPr>
          <w:rFonts w:asciiTheme="minorHAnsi" w:hAnsiTheme="minorHAnsi" w:cstheme="minorHAnsi"/>
          <w:bCs/>
          <w:lang w:val="id-ID"/>
        </w:rPr>
        <w:t>yang dihasilkan</w:t>
      </w:r>
      <w:r w:rsidRPr="00765123">
        <w:rPr>
          <w:rFonts w:asciiTheme="minorHAnsi" w:hAnsiTheme="minorHAnsi" w:cstheme="minorHAnsi"/>
          <w:bCs/>
        </w:rPr>
        <w:t xml:space="preserve"> lebih </w:t>
      </w:r>
      <w:r w:rsidRPr="00765123">
        <w:rPr>
          <w:rFonts w:asciiTheme="minorHAnsi" w:hAnsiTheme="minorHAnsi" w:cstheme="minorHAnsi"/>
          <w:bCs/>
          <w:lang w:val="id-ID"/>
        </w:rPr>
        <w:t>kecil dari 0,317</w:t>
      </w:r>
      <w:r w:rsidRPr="00765123">
        <w:rPr>
          <w:rFonts w:asciiTheme="minorHAnsi" w:hAnsiTheme="minorHAnsi" w:cstheme="minorHAnsi"/>
          <w:bCs/>
        </w:rPr>
        <w:t xml:space="preserve"> berarti </w:t>
      </w:r>
      <w:r w:rsidRPr="00765123">
        <w:rPr>
          <w:rFonts w:asciiTheme="minorHAnsi" w:hAnsiTheme="minorHAnsi" w:cstheme="minorHAnsi"/>
          <w:lang w:val="id-ID"/>
        </w:rPr>
        <w:t xml:space="preserve">tidak ada hubungan yang signifikan antara kedua variabel tersebut. </w:t>
      </w:r>
    </w:p>
    <w:p w14:paraId="07697612" w14:textId="77777777" w:rsidR="00D81062" w:rsidRPr="00D81062" w:rsidRDefault="00D81062" w:rsidP="00D81062">
      <w:pPr>
        <w:ind w:firstLine="567"/>
        <w:jc w:val="both"/>
        <w:rPr>
          <w:rFonts w:asciiTheme="minorHAnsi" w:hAnsiTheme="minorHAnsi" w:cstheme="minorHAnsi"/>
          <w:lang w:val="id-ID"/>
        </w:rPr>
      </w:pPr>
      <w:r w:rsidRPr="00D81062">
        <w:rPr>
          <w:rFonts w:asciiTheme="minorHAnsi" w:hAnsiTheme="minorHAnsi" w:cstheme="minorHAnsi"/>
          <w:lang w:val="id-ID"/>
        </w:rPr>
        <w:t>Nilai koefisien korelasi (r</w:t>
      </w:r>
      <w:r w:rsidRPr="00D81062">
        <w:rPr>
          <w:rFonts w:asciiTheme="minorHAnsi" w:hAnsiTheme="minorHAnsi" w:cstheme="minorHAnsi"/>
          <w:vertAlign w:val="subscript"/>
          <w:lang w:val="id-ID"/>
        </w:rPr>
        <w:t>xy</w:t>
      </w:r>
      <w:r w:rsidRPr="00D81062">
        <w:rPr>
          <w:rFonts w:asciiTheme="minorHAnsi" w:hAnsiTheme="minorHAnsi" w:cstheme="minorHAnsi"/>
          <w:lang w:val="id-ID"/>
        </w:rPr>
        <w:t xml:space="preserve">) = 0.245 menunjukkan bahwa variabel </w:t>
      </w:r>
      <w:r w:rsidRPr="00D81062">
        <w:rPr>
          <w:rFonts w:asciiTheme="minorHAnsi" w:hAnsiTheme="minorHAnsi" w:cstheme="minorHAnsi"/>
          <w:i/>
          <w:lang w:val="id-ID"/>
        </w:rPr>
        <w:t>Burnout</w:t>
      </w:r>
      <w:r w:rsidRPr="00D81062">
        <w:rPr>
          <w:rFonts w:asciiTheme="minorHAnsi" w:hAnsiTheme="minorHAnsi" w:cstheme="minorHAnsi"/>
          <w:lang w:val="id-ID"/>
        </w:rPr>
        <w:t xml:space="preserve"> dengan SWB menunjukkan korelasi yang lemah karena koefisien korelasi berkisar antara 0.200 sampai dengan 0.400 </w:t>
      </w:r>
      <w:r w:rsidRPr="00D81062">
        <w:rPr>
          <w:rFonts w:asciiTheme="minorHAnsi" w:hAnsiTheme="minorHAnsi" w:cstheme="minorHAnsi"/>
          <w:lang w:val="en-ID"/>
        </w:rPr>
        <w:fldChar w:fldCharType="begin" w:fldLock="1"/>
      </w:r>
      <w:r w:rsidRPr="00D81062">
        <w:rPr>
          <w:rFonts w:asciiTheme="minorHAnsi" w:hAnsiTheme="minorHAnsi" w:cstheme="minorHAnsi"/>
          <w:lang w:val="id-ID"/>
        </w:rPr>
        <w:instrText xml:space="preserve"> ADDIN ZOTERO_ITEM CSL_CITATION {"citationID":"EW0PhfFT","properties":{"formattedCitation":"(Sugiyono, 2016b)","plainCitation":"(Sugiyono, 2016b)","noteIndex":0},"citationItems":[{"id":"VDxbD5Ed/3rxSwdEq","uris":["http://www.mendeley.com/documents/?uuid=c00ba1df-1962-4f4e-86b1-b7152ef875f3"],"uri":["http://www.mendeley.com/documents/?uuid=c00ba1df-1962-4f4e-86b1-b7152ef875f3"],"itemData":{"author":[{"dropping-particle":"","family":"Sugiyono","given":"","non-dropping-particle":"","parse-names":false,"suffix":""}],"id":"ITEM-1","issued":{"date-parts":[["2016"]]},"publisher":"ALFABETA","publisher-place":"Bandung","title":"Metode penelitian kuantitatif, kualitatif, dan r&amp;d","type":"book"}}],"schema":"https://github.com/citation-style-language/schema/raw/master/csl-citation.json"} </w:instrText>
      </w:r>
      <w:r w:rsidRPr="00D81062">
        <w:rPr>
          <w:rFonts w:asciiTheme="minorHAnsi" w:hAnsiTheme="minorHAnsi" w:cstheme="minorHAnsi"/>
          <w:lang w:val="en-ID"/>
        </w:rPr>
        <w:fldChar w:fldCharType="separate"/>
      </w:r>
      <w:r w:rsidRPr="00D81062">
        <w:rPr>
          <w:rFonts w:asciiTheme="minorHAnsi" w:hAnsiTheme="minorHAnsi" w:cstheme="minorHAnsi"/>
          <w:lang w:val="id-ID"/>
        </w:rPr>
        <w:t>(Sugiyono, 2016)</w:t>
      </w:r>
      <w:r w:rsidRPr="00D81062">
        <w:rPr>
          <w:rFonts w:asciiTheme="minorHAnsi" w:hAnsiTheme="minorHAnsi" w:cstheme="minorHAnsi"/>
          <w:lang w:val="en-ID"/>
        </w:rPr>
        <w:fldChar w:fldCharType="end"/>
      </w:r>
      <w:r w:rsidRPr="00D81062">
        <w:rPr>
          <w:rFonts w:asciiTheme="minorHAnsi" w:hAnsiTheme="minorHAnsi" w:cstheme="minorHAnsi"/>
          <w:lang w:val="id-ID"/>
        </w:rPr>
        <w:t>.</w:t>
      </w:r>
    </w:p>
    <w:p w14:paraId="73E33853" w14:textId="77777777" w:rsidR="00D81062" w:rsidRDefault="00D81062" w:rsidP="00D81062">
      <w:pPr>
        <w:jc w:val="both"/>
        <w:rPr>
          <w:rFonts w:asciiTheme="minorHAnsi" w:hAnsiTheme="minorHAnsi" w:cstheme="minorHAnsi"/>
        </w:rPr>
      </w:pPr>
    </w:p>
    <w:p w14:paraId="6EF4B34C" w14:textId="77777777" w:rsidR="00D81062" w:rsidRDefault="00D81062" w:rsidP="00D81062">
      <w:pPr>
        <w:jc w:val="both"/>
        <w:rPr>
          <w:rFonts w:asciiTheme="minorHAnsi" w:hAnsiTheme="minorHAnsi" w:cstheme="minorHAnsi"/>
          <w:b/>
        </w:rPr>
      </w:pPr>
      <w:r>
        <w:rPr>
          <w:rFonts w:asciiTheme="minorHAnsi" w:hAnsiTheme="minorHAnsi" w:cstheme="minorHAnsi"/>
          <w:b/>
        </w:rPr>
        <w:t xml:space="preserve">       </w:t>
      </w:r>
      <w:r w:rsidRPr="00765123">
        <w:rPr>
          <w:rFonts w:asciiTheme="minorHAnsi" w:hAnsiTheme="minorHAnsi" w:cstheme="minorHAnsi"/>
          <w:b/>
        </w:rPr>
        <w:t>Pembahasan</w:t>
      </w:r>
    </w:p>
    <w:p w14:paraId="3C8F6139" w14:textId="77777777" w:rsidR="00D81062" w:rsidRPr="00765123" w:rsidRDefault="00D81062" w:rsidP="00D81062">
      <w:pPr>
        <w:pStyle w:val="ListParagraph"/>
        <w:adjustRightInd w:val="0"/>
        <w:ind w:firstLine="567"/>
        <w:jc w:val="both"/>
        <w:rPr>
          <w:rFonts w:asciiTheme="minorHAnsi" w:hAnsiTheme="minorHAnsi" w:cstheme="minorHAnsi"/>
          <w:color w:val="000000" w:themeColor="text1"/>
        </w:rPr>
      </w:pPr>
      <w:r w:rsidRPr="00765123">
        <w:rPr>
          <w:rFonts w:asciiTheme="minorHAnsi" w:hAnsiTheme="minorHAnsi" w:cstheme="minorHAnsi"/>
        </w:rPr>
        <w:t xml:space="preserve">Tujuan penelitian ini dilakukan untuk mengetahui hubungan antara </w:t>
      </w:r>
      <w:r w:rsidRPr="00765123">
        <w:rPr>
          <w:rFonts w:asciiTheme="minorHAnsi" w:hAnsiTheme="minorHAnsi" w:cstheme="minorHAnsi"/>
          <w:i/>
        </w:rPr>
        <w:t xml:space="preserve">Burnout </w:t>
      </w:r>
      <w:r w:rsidRPr="00765123">
        <w:rPr>
          <w:rFonts w:asciiTheme="minorHAnsi" w:hAnsiTheme="minorHAnsi" w:cstheme="minorHAnsi"/>
        </w:rPr>
        <w:t xml:space="preserve">dengan </w:t>
      </w:r>
      <w:r w:rsidRPr="00765123">
        <w:rPr>
          <w:rFonts w:asciiTheme="minorHAnsi" w:hAnsiTheme="minorHAnsi" w:cstheme="minorHAnsi"/>
          <w:i/>
        </w:rPr>
        <w:t xml:space="preserve">Subjective Well-Being </w:t>
      </w:r>
      <w:r w:rsidRPr="00765123">
        <w:rPr>
          <w:rFonts w:asciiTheme="minorHAnsi" w:hAnsiTheme="minorHAnsi" w:cstheme="minorHAnsi"/>
        </w:rPr>
        <w:t xml:space="preserve">pada ibu yang bekerja. Hipotesis awal penulis adalah terdapat hubungan yang negatif antara </w:t>
      </w:r>
      <w:r w:rsidRPr="00765123">
        <w:rPr>
          <w:rFonts w:asciiTheme="minorHAnsi" w:hAnsiTheme="minorHAnsi" w:cstheme="minorHAnsi"/>
          <w:i/>
        </w:rPr>
        <w:t xml:space="preserve">Burnout </w:t>
      </w:r>
      <w:r w:rsidRPr="00765123">
        <w:rPr>
          <w:rFonts w:asciiTheme="minorHAnsi" w:hAnsiTheme="minorHAnsi" w:cstheme="minorHAnsi"/>
        </w:rPr>
        <w:t xml:space="preserve">dengan </w:t>
      </w:r>
      <w:r w:rsidRPr="00765123">
        <w:rPr>
          <w:rFonts w:asciiTheme="minorHAnsi" w:hAnsiTheme="minorHAnsi" w:cstheme="minorHAnsi"/>
          <w:i/>
        </w:rPr>
        <w:t xml:space="preserve">Subjective Well-Being </w:t>
      </w:r>
      <w:r w:rsidRPr="00765123">
        <w:rPr>
          <w:rFonts w:asciiTheme="minorHAnsi" w:hAnsiTheme="minorHAnsi" w:cstheme="minorHAnsi"/>
        </w:rPr>
        <w:t xml:space="preserve">pada ibu yang bekerja. Semakin tinggi </w:t>
      </w:r>
      <w:r w:rsidRPr="00765123">
        <w:rPr>
          <w:rFonts w:asciiTheme="minorHAnsi" w:hAnsiTheme="minorHAnsi" w:cstheme="minorHAnsi"/>
          <w:i/>
        </w:rPr>
        <w:t>burnout</w:t>
      </w:r>
      <w:r w:rsidRPr="00765123">
        <w:rPr>
          <w:rFonts w:asciiTheme="minorHAnsi" w:hAnsiTheme="minorHAnsi" w:cstheme="minorHAnsi"/>
        </w:rPr>
        <w:t xml:space="preserve"> maka semakin rendah </w:t>
      </w:r>
      <w:r w:rsidRPr="00765123">
        <w:rPr>
          <w:rFonts w:asciiTheme="minorHAnsi" w:hAnsiTheme="minorHAnsi" w:cstheme="minorHAnsi"/>
          <w:lang w:val="en-ID"/>
        </w:rPr>
        <w:t>SWB pada ibu yang bekerja</w:t>
      </w:r>
      <w:r w:rsidRPr="00765123">
        <w:rPr>
          <w:rFonts w:asciiTheme="minorHAnsi" w:hAnsiTheme="minorHAnsi" w:cstheme="minorHAnsi"/>
          <w:i/>
        </w:rPr>
        <w:t>.</w:t>
      </w:r>
      <w:r w:rsidRPr="00765123">
        <w:rPr>
          <w:rFonts w:asciiTheme="minorHAnsi" w:hAnsiTheme="minorHAnsi" w:cstheme="minorHAnsi"/>
        </w:rPr>
        <w:t xml:space="preserve"> Sebaliknya</w:t>
      </w:r>
      <w:r w:rsidRPr="00765123">
        <w:rPr>
          <w:rFonts w:asciiTheme="minorHAnsi" w:hAnsiTheme="minorHAnsi" w:cstheme="minorHAnsi"/>
          <w:lang w:val="en-ID"/>
        </w:rPr>
        <w:t>,</w:t>
      </w:r>
      <w:r w:rsidRPr="00765123">
        <w:rPr>
          <w:rFonts w:asciiTheme="minorHAnsi" w:hAnsiTheme="minorHAnsi" w:cstheme="minorHAnsi"/>
        </w:rPr>
        <w:t xml:space="preserve"> semakin </w:t>
      </w:r>
      <w:r w:rsidRPr="00765123">
        <w:rPr>
          <w:rFonts w:asciiTheme="minorHAnsi" w:hAnsiTheme="minorHAnsi" w:cstheme="minorHAnsi"/>
          <w:lang w:val="en-ID"/>
        </w:rPr>
        <w:t>rendah</w:t>
      </w:r>
      <w:r w:rsidRPr="00765123">
        <w:rPr>
          <w:rFonts w:asciiTheme="minorHAnsi" w:hAnsiTheme="minorHAnsi" w:cstheme="minorHAnsi"/>
        </w:rPr>
        <w:t xml:space="preserve"> </w:t>
      </w:r>
      <w:r w:rsidRPr="00765123">
        <w:rPr>
          <w:rFonts w:asciiTheme="minorHAnsi" w:hAnsiTheme="minorHAnsi" w:cstheme="minorHAnsi"/>
          <w:i/>
        </w:rPr>
        <w:t>burnout</w:t>
      </w:r>
      <w:r w:rsidRPr="00765123">
        <w:rPr>
          <w:rFonts w:asciiTheme="minorHAnsi" w:hAnsiTheme="minorHAnsi" w:cstheme="minorHAnsi"/>
        </w:rPr>
        <w:t xml:space="preserve"> maka semakin tinggi </w:t>
      </w:r>
      <w:r>
        <w:rPr>
          <w:rFonts w:asciiTheme="minorHAnsi" w:hAnsiTheme="minorHAnsi" w:cstheme="minorHAnsi"/>
          <w:i/>
          <w:lang w:val="en-ID"/>
        </w:rPr>
        <w:t>Subjective Well-Being</w:t>
      </w:r>
      <w:r w:rsidRPr="00765123">
        <w:rPr>
          <w:rFonts w:asciiTheme="minorHAnsi" w:hAnsiTheme="minorHAnsi" w:cstheme="minorHAnsi"/>
          <w:lang w:val="en-ID"/>
        </w:rPr>
        <w:t xml:space="preserve"> pada ibu yang bekerja</w:t>
      </w:r>
      <w:r w:rsidRPr="00765123">
        <w:rPr>
          <w:rFonts w:asciiTheme="minorHAnsi" w:hAnsiTheme="minorHAnsi" w:cstheme="minorHAnsi"/>
        </w:rPr>
        <w:t>. Dari hasil penelitian ini menunjukkan</w:t>
      </w:r>
      <w:r w:rsidRPr="00765123">
        <w:rPr>
          <w:rFonts w:asciiTheme="minorHAnsi" w:hAnsiTheme="minorHAnsi" w:cstheme="minorHAnsi"/>
          <w:lang w:val="id-ID"/>
        </w:rPr>
        <w:t xml:space="preserve"> bahwa</w:t>
      </w:r>
      <w:r w:rsidRPr="00765123">
        <w:rPr>
          <w:rFonts w:asciiTheme="minorHAnsi" w:hAnsiTheme="minorHAnsi" w:cstheme="minorHAnsi"/>
        </w:rPr>
        <w:t xml:space="preserve"> tidak ada hubungan </w:t>
      </w:r>
      <w:r w:rsidRPr="00765123">
        <w:rPr>
          <w:rFonts w:asciiTheme="minorHAnsi" w:hAnsiTheme="minorHAnsi" w:cstheme="minorHAnsi"/>
          <w:lang w:val="id-ID"/>
        </w:rPr>
        <w:t xml:space="preserve">negatif </w:t>
      </w:r>
      <w:r w:rsidRPr="00765123">
        <w:rPr>
          <w:rFonts w:asciiTheme="minorHAnsi" w:hAnsiTheme="minorHAnsi" w:cstheme="minorHAnsi"/>
          <w:color w:val="000000" w:themeColor="text1"/>
        </w:rPr>
        <w:t xml:space="preserve">yang signifikan antara </w:t>
      </w:r>
      <w:r w:rsidRPr="00765123">
        <w:rPr>
          <w:rFonts w:asciiTheme="minorHAnsi" w:hAnsiTheme="minorHAnsi" w:cstheme="minorHAnsi"/>
          <w:i/>
          <w:color w:val="000000" w:themeColor="text1"/>
        </w:rPr>
        <w:t xml:space="preserve">Burnout </w:t>
      </w:r>
      <w:r w:rsidRPr="00765123">
        <w:rPr>
          <w:rFonts w:asciiTheme="minorHAnsi" w:hAnsiTheme="minorHAnsi" w:cstheme="minorHAnsi"/>
          <w:color w:val="000000" w:themeColor="text1"/>
        </w:rPr>
        <w:t xml:space="preserve">dengan </w:t>
      </w:r>
      <w:r w:rsidRPr="00765123">
        <w:rPr>
          <w:rFonts w:asciiTheme="minorHAnsi" w:hAnsiTheme="minorHAnsi" w:cstheme="minorHAnsi"/>
          <w:i/>
          <w:color w:val="000000" w:themeColor="text1"/>
        </w:rPr>
        <w:t>Subjective Well-Being</w:t>
      </w:r>
      <w:r w:rsidRPr="00765123">
        <w:rPr>
          <w:rFonts w:asciiTheme="minorHAnsi" w:hAnsiTheme="minorHAnsi" w:cstheme="minorHAnsi"/>
          <w:i/>
          <w:color w:val="000000" w:themeColor="text1"/>
          <w:lang w:val="id-ID"/>
        </w:rPr>
        <w:t xml:space="preserve">, </w:t>
      </w:r>
      <w:r w:rsidRPr="00765123">
        <w:rPr>
          <w:rFonts w:asciiTheme="minorHAnsi" w:hAnsiTheme="minorHAnsi" w:cstheme="minorHAnsi"/>
          <w:iCs/>
          <w:color w:val="000000" w:themeColor="text1"/>
          <w:lang w:val="id-ID"/>
        </w:rPr>
        <w:t xml:space="preserve">namun terdapat hubungan positif antara </w:t>
      </w:r>
      <w:r w:rsidRPr="00765123">
        <w:rPr>
          <w:rFonts w:asciiTheme="minorHAnsi" w:hAnsiTheme="minorHAnsi" w:cstheme="minorHAnsi"/>
          <w:i/>
          <w:color w:val="000000" w:themeColor="text1"/>
        </w:rPr>
        <w:t xml:space="preserve">Burnout </w:t>
      </w:r>
      <w:r w:rsidRPr="00765123">
        <w:rPr>
          <w:rFonts w:asciiTheme="minorHAnsi" w:hAnsiTheme="minorHAnsi" w:cstheme="minorHAnsi"/>
          <w:color w:val="000000" w:themeColor="text1"/>
        </w:rPr>
        <w:t xml:space="preserve">dengan </w:t>
      </w:r>
      <w:r w:rsidRPr="00765123">
        <w:rPr>
          <w:rFonts w:asciiTheme="minorHAnsi" w:hAnsiTheme="minorHAnsi" w:cstheme="minorHAnsi"/>
          <w:i/>
          <w:color w:val="000000" w:themeColor="text1"/>
        </w:rPr>
        <w:t>Subjective Well-Being</w:t>
      </w:r>
      <w:r w:rsidRPr="00765123">
        <w:rPr>
          <w:rFonts w:asciiTheme="minorHAnsi" w:hAnsiTheme="minorHAnsi" w:cstheme="minorHAnsi"/>
          <w:color w:val="000000" w:themeColor="text1"/>
        </w:rPr>
        <w:t>.</w:t>
      </w:r>
      <w:r w:rsidRPr="00765123">
        <w:rPr>
          <w:rFonts w:asciiTheme="minorHAnsi" w:hAnsiTheme="minorHAnsi" w:cstheme="minorHAnsi"/>
          <w:color w:val="000000" w:themeColor="text1"/>
          <w:lang w:val="id-ID"/>
        </w:rPr>
        <w:t xml:space="preserve"> Semakin tinggi tingkat </w:t>
      </w:r>
      <w:r w:rsidRPr="00765123">
        <w:rPr>
          <w:rFonts w:asciiTheme="minorHAnsi" w:hAnsiTheme="minorHAnsi" w:cstheme="minorHAnsi"/>
          <w:i/>
          <w:iCs/>
          <w:color w:val="000000" w:themeColor="text1"/>
          <w:lang w:val="id-ID"/>
        </w:rPr>
        <w:t xml:space="preserve">Burnout </w:t>
      </w:r>
      <w:r>
        <w:rPr>
          <w:rFonts w:asciiTheme="minorHAnsi" w:hAnsiTheme="minorHAnsi" w:cstheme="minorHAnsi"/>
          <w:color w:val="000000" w:themeColor="text1"/>
          <w:lang w:val="id-ID"/>
        </w:rPr>
        <w:t xml:space="preserve">maka semakin tinggi pula </w:t>
      </w:r>
      <w:r>
        <w:rPr>
          <w:rFonts w:asciiTheme="minorHAnsi" w:hAnsiTheme="minorHAnsi" w:cstheme="minorHAnsi"/>
          <w:i/>
          <w:color w:val="000000" w:themeColor="text1"/>
        </w:rPr>
        <w:t>Subjective Well-Being</w:t>
      </w:r>
      <w:r w:rsidRPr="00765123">
        <w:rPr>
          <w:rFonts w:asciiTheme="minorHAnsi" w:hAnsiTheme="minorHAnsi" w:cstheme="minorHAnsi"/>
          <w:color w:val="000000" w:themeColor="text1"/>
          <w:lang w:val="id-ID"/>
        </w:rPr>
        <w:t xml:space="preserve"> pada ibu yang bekerja. </w:t>
      </w:r>
      <w:r w:rsidRPr="00765123">
        <w:rPr>
          <w:rFonts w:asciiTheme="minorHAnsi" w:hAnsiTheme="minorHAnsi" w:cstheme="minorHAnsi"/>
          <w:color w:val="000000" w:themeColor="text1"/>
        </w:rPr>
        <w:t>Berdasarkan hasil tersebut, dapat disimpulkan bahwa hipotesis yang diajukan pada penelitian ini ditolak.</w:t>
      </w:r>
    </w:p>
    <w:p w14:paraId="63918FDC" w14:textId="77777777" w:rsidR="00D81062" w:rsidRPr="00765123" w:rsidRDefault="00D81062" w:rsidP="00D81062">
      <w:pPr>
        <w:pStyle w:val="ListParagraph"/>
        <w:adjustRightInd w:val="0"/>
        <w:ind w:firstLine="567"/>
        <w:jc w:val="both"/>
        <w:rPr>
          <w:rFonts w:asciiTheme="minorHAnsi" w:hAnsiTheme="minorHAnsi" w:cstheme="minorHAnsi"/>
          <w:color w:val="000000" w:themeColor="text1"/>
        </w:rPr>
      </w:pPr>
      <w:r w:rsidRPr="00765123">
        <w:rPr>
          <w:rFonts w:asciiTheme="minorHAnsi" w:hAnsiTheme="minorHAnsi" w:cstheme="minorHAnsi"/>
          <w:color w:val="000000" w:themeColor="text1"/>
        </w:rPr>
        <w:t xml:space="preserve">Namun demikian, nampaknya, hasil penelitian ini selaras dengan penelitian yang dilakukan oleh Fulya Cenkseven-Önder dan Mediha Sari (2009). Dalam penelitiannya, menunjukkan bahwa </w:t>
      </w:r>
      <w:r w:rsidRPr="00765123">
        <w:rPr>
          <w:rFonts w:asciiTheme="minorHAnsi" w:hAnsiTheme="minorHAnsi" w:cstheme="minorHAnsi"/>
          <w:i/>
          <w:color w:val="000000" w:themeColor="text1"/>
        </w:rPr>
        <w:t xml:space="preserve">Burnout </w:t>
      </w:r>
      <w:r w:rsidRPr="00765123">
        <w:rPr>
          <w:rFonts w:asciiTheme="minorHAnsi" w:hAnsiTheme="minorHAnsi" w:cstheme="minorHAnsi"/>
          <w:color w:val="000000" w:themeColor="text1"/>
        </w:rPr>
        <w:t xml:space="preserve">dan kurikulum sub </w:t>
      </w:r>
      <w:r w:rsidRPr="00765123">
        <w:rPr>
          <w:rFonts w:asciiTheme="minorHAnsi" w:hAnsiTheme="minorHAnsi" w:cstheme="minorHAnsi"/>
          <w:i/>
          <w:color w:val="000000" w:themeColor="text1"/>
        </w:rPr>
        <w:t xml:space="preserve">score scales </w:t>
      </w:r>
      <w:r w:rsidRPr="00765123">
        <w:rPr>
          <w:rFonts w:asciiTheme="minorHAnsi" w:hAnsiTheme="minorHAnsi" w:cstheme="minorHAnsi"/>
          <w:color w:val="000000" w:themeColor="text1"/>
        </w:rPr>
        <w:t xml:space="preserve">memiliki kontribusi yang signifikan dan variabel lain selain </w:t>
      </w:r>
      <w:r w:rsidRPr="00765123">
        <w:rPr>
          <w:rFonts w:asciiTheme="minorHAnsi" w:hAnsiTheme="minorHAnsi" w:cstheme="minorHAnsi"/>
          <w:i/>
          <w:color w:val="000000" w:themeColor="text1"/>
        </w:rPr>
        <w:t>Subjective Well-Being</w:t>
      </w:r>
      <w:r w:rsidRPr="00765123">
        <w:rPr>
          <w:rFonts w:asciiTheme="minorHAnsi" w:hAnsiTheme="minorHAnsi" w:cstheme="minorHAnsi"/>
          <w:color w:val="000000" w:themeColor="text1"/>
        </w:rPr>
        <w:t xml:space="preserve">. Penelitian tersebut dengan jelas menunjukan jika seseorang yang telah memiliki </w:t>
      </w:r>
      <w:r w:rsidRPr="00765123">
        <w:rPr>
          <w:rFonts w:asciiTheme="minorHAnsi" w:hAnsiTheme="minorHAnsi" w:cstheme="minorHAnsi"/>
          <w:i/>
          <w:color w:val="000000" w:themeColor="text1"/>
        </w:rPr>
        <w:t>Burnout</w:t>
      </w:r>
      <w:r w:rsidRPr="00765123">
        <w:rPr>
          <w:rFonts w:asciiTheme="minorHAnsi" w:hAnsiTheme="minorHAnsi" w:cstheme="minorHAnsi"/>
          <w:color w:val="000000" w:themeColor="text1"/>
        </w:rPr>
        <w:t xml:space="preserve"> yang tinggi masih tetap merasakan kepuasan dalam hidup.</w:t>
      </w:r>
    </w:p>
    <w:p w14:paraId="6248E80D" w14:textId="77777777" w:rsidR="00D81062" w:rsidRPr="00765123" w:rsidRDefault="00D81062" w:rsidP="00D81062">
      <w:pPr>
        <w:pStyle w:val="ListParagraph"/>
        <w:adjustRightInd w:val="0"/>
        <w:ind w:firstLine="567"/>
        <w:jc w:val="both"/>
        <w:rPr>
          <w:rFonts w:asciiTheme="minorHAnsi" w:hAnsiTheme="minorHAnsi" w:cstheme="minorHAnsi"/>
        </w:rPr>
      </w:pPr>
      <w:r w:rsidRPr="00765123">
        <w:rPr>
          <w:rFonts w:asciiTheme="minorHAnsi" w:hAnsiTheme="minorHAnsi" w:cstheme="minorHAnsi"/>
          <w:color w:val="000000" w:themeColor="text1"/>
        </w:rPr>
        <w:t xml:space="preserve">Penelitian pendukung lainnya dari Ayşe Aypay dan Ali Eryilmaz (2011) menyatakan dalam penelitiannya jika </w:t>
      </w:r>
      <w:r w:rsidRPr="00765123">
        <w:rPr>
          <w:rFonts w:asciiTheme="minorHAnsi" w:hAnsiTheme="minorHAnsi" w:cstheme="minorHAnsi"/>
          <w:i/>
          <w:color w:val="000000" w:themeColor="text1"/>
        </w:rPr>
        <w:t xml:space="preserve">Burnout </w:t>
      </w:r>
      <w:r w:rsidRPr="00765123">
        <w:rPr>
          <w:rFonts w:asciiTheme="minorHAnsi" w:hAnsiTheme="minorHAnsi" w:cstheme="minorHAnsi"/>
          <w:color w:val="000000" w:themeColor="text1"/>
        </w:rPr>
        <w:t xml:space="preserve">bukan merupakan satu – satunya faktor  yang menyebabkan </w:t>
      </w:r>
      <w:r w:rsidRPr="00765123">
        <w:rPr>
          <w:rFonts w:asciiTheme="minorHAnsi" w:hAnsiTheme="minorHAnsi" w:cstheme="minorHAnsi"/>
        </w:rPr>
        <w:t xml:space="preserve">rendahnya </w:t>
      </w:r>
      <w:r w:rsidRPr="00765123">
        <w:rPr>
          <w:rFonts w:asciiTheme="minorHAnsi" w:hAnsiTheme="minorHAnsi" w:cstheme="minorHAnsi"/>
          <w:i/>
        </w:rPr>
        <w:t xml:space="preserve">Subjective Well-Being </w:t>
      </w:r>
      <w:r w:rsidRPr="00765123">
        <w:rPr>
          <w:rFonts w:asciiTheme="minorHAnsi" w:hAnsiTheme="minorHAnsi" w:cstheme="minorHAnsi"/>
        </w:rPr>
        <w:t xml:space="preserve">pada anak sekolah. Penelitian tersebut menunjukan bahwa seseorang yang mengalami </w:t>
      </w:r>
      <w:r w:rsidRPr="00765123">
        <w:rPr>
          <w:rFonts w:asciiTheme="minorHAnsi" w:hAnsiTheme="minorHAnsi" w:cstheme="minorHAnsi"/>
          <w:i/>
          <w:iCs/>
        </w:rPr>
        <w:t>burnout</w:t>
      </w:r>
      <w:r w:rsidRPr="00765123">
        <w:rPr>
          <w:rFonts w:asciiTheme="minorHAnsi" w:hAnsiTheme="minorHAnsi" w:cstheme="minorHAnsi"/>
        </w:rPr>
        <w:t xml:space="preserve"> tidak semata-mata memiliki </w:t>
      </w:r>
      <w:r w:rsidRPr="00765123">
        <w:rPr>
          <w:rFonts w:asciiTheme="minorHAnsi" w:hAnsiTheme="minorHAnsi" w:cstheme="minorHAnsi"/>
          <w:i/>
        </w:rPr>
        <w:t xml:space="preserve">Subjective Well-Being </w:t>
      </w:r>
      <w:r w:rsidRPr="00765123">
        <w:rPr>
          <w:rFonts w:asciiTheme="minorHAnsi" w:hAnsiTheme="minorHAnsi" w:cstheme="minorHAnsi"/>
        </w:rPr>
        <w:t xml:space="preserve">yang rendah. Maka dari itu, dapat dipastikan bahwa terdapat faktor lain selain </w:t>
      </w:r>
      <w:r w:rsidRPr="00765123">
        <w:rPr>
          <w:rFonts w:asciiTheme="minorHAnsi" w:hAnsiTheme="minorHAnsi" w:cstheme="minorHAnsi"/>
          <w:i/>
          <w:iCs/>
        </w:rPr>
        <w:t xml:space="preserve">burnout </w:t>
      </w:r>
      <w:r w:rsidRPr="00765123">
        <w:rPr>
          <w:rFonts w:asciiTheme="minorHAnsi" w:hAnsiTheme="minorHAnsi" w:cstheme="minorHAnsi"/>
        </w:rPr>
        <w:t xml:space="preserve">yang mampu mempengaruhi </w:t>
      </w:r>
      <w:r w:rsidRPr="00765123">
        <w:rPr>
          <w:rFonts w:asciiTheme="minorHAnsi" w:hAnsiTheme="minorHAnsi" w:cstheme="minorHAnsi"/>
          <w:i/>
          <w:iCs/>
        </w:rPr>
        <w:t xml:space="preserve">Subjective Well-Being, </w:t>
      </w:r>
      <w:r w:rsidRPr="00765123">
        <w:rPr>
          <w:rFonts w:asciiTheme="minorHAnsi" w:hAnsiTheme="minorHAnsi" w:cstheme="minorHAnsi"/>
        </w:rPr>
        <w:t xml:space="preserve">salah satunya yaitu </w:t>
      </w:r>
      <w:r w:rsidRPr="00765123">
        <w:rPr>
          <w:rFonts w:asciiTheme="minorHAnsi" w:hAnsiTheme="minorHAnsi" w:cstheme="minorHAnsi"/>
          <w:i/>
          <w:iCs/>
        </w:rPr>
        <w:t>social support.</w:t>
      </w:r>
      <w:r w:rsidRPr="00765123">
        <w:rPr>
          <w:rFonts w:asciiTheme="minorHAnsi" w:hAnsiTheme="minorHAnsi" w:cstheme="minorHAnsi"/>
        </w:rPr>
        <w:t xml:space="preserve"> Menurut </w:t>
      </w:r>
      <w:r w:rsidRPr="00765123">
        <w:rPr>
          <w:rFonts w:asciiTheme="minorHAnsi" w:hAnsiTheme="minorHAnsi" w:cstheme="minorHAnsi"/>
        </w:rPr>
        <w:fldChar w:fldCharType="begin"/>
      </w:r>
      <w:r w:rsidRPr="00765123">
        <w:rPr>
          <w:rFonts w:asciiTheme="minorHAnsi" w:hAnsiTheme="minorHAnsi" w:cstheme="minorHAnsi"/>
        </w:rPr>
        <w:instrText xml:space="preserve"> ADDIN ZOTERO_ITEM CSL_CITATION {"citationID":"4np5fgQE","properties":{"formattedCitation":"(Rehman et al., 2020)","plainCitation":"(Rehman et al., 2020)","noteIndex":0},"citationItems":[{"id":833,"uris":["http://zotero.org/users/local/ISJMsSda/items/2URQBED7"],"uri":["http://zotero.org/users/local/ISJMsSda/items/2URQBED7"],"itemData":{"id":833,"type":"article-journal","abstract":"Background: University academic setting consists of speciﬁc life stressors such as burnout that inﬂuence a student’s psychological well-being. Previous literature has shown the role of social support and learning motivation, but little research is known about how these variables, of social support and learning motivation, can mediate the relationship.\nMethods: We recruited 486 participants from three Chinese universities with an age range of 18–35 years. Measures in the study include Maslach Burnout inventory (MBI) for college students, Multidimensional Scale of Perceived Social Support (MSPSS), motivation strategy learning scale, and psychological well-being by Ryff. Ethical approval was gained from the respondents.\nResults: Findings suggest that social support plays a signiﬁcant role in the link between burnout and subjective well-being. Indeed, the chain mediation model of social support and learning motivation signiﬁcantly indicated the link between burnout and psychological wellbeing. These ﬁndings show that an increase in social support at an educational institute reduces the effects of burnout and enhances psychological well-being.\nConclusion: The study indicates a sound interpretation of psychological well-being and reducing the level of burnout. Subsequent research has found that social support and learning motivation could be an essential variable in calculating the educational success and learning motivation of the students.","container-title":"Psychology Research and Behavior Management","DOI":"10.2147/PRBM.S250961","ISSN":"1179-1578","journalAbbreviation":"PRBM","language":"en","page":"545-554","source":"DOI.org (Crossref)","title":"Linking Burnout to Psychological Well-being: The Mediating Role of Social Support and Learning Motivation","title-short":"Linking Burnout to Psychological Well-being","volume":"Volume 13","author":[{"family":"Rehman","given":"Abaid Ur"},{"family":"Bhuttah","given":"Tariq Mehmood"},{"family":"You","given":"Xuqun"}],"issued":{"date-parts":[["2020",7]]}}}],"schema":"https://github.com/citation-style-language/schema/raw/master/csl-citation.json"} </w:instrText>
      </w:r>
      <w:r w:rsidRPr="00765123">
        <w:rPr>
          <w:rFonts w:asciiTheme="minorHAnsi" w:hAnsiTheme="minorHAnsi" w:cstheme="minorHAnsi"/>
        </w:rPr>
        <w:fldChar w:fldCharType="separate"/>
      </w:r>
      <w:r w:rsidRPr="00765123">
        <w:rPr>
          <w:rFonts w:asciiTheme="minorHAnsi" w:hAnsiTheme="minorHAnsi" w:cstheme="minorHAnsi"/>
        </w:rPr>
        <w:t>Rehman dkk. (2020)</w:t>
      </w:r>
      <w:r w:rsidRPr="00765123">
        <w:rPr>
          <w:rFonts w:asciiTheme="minorHAnsi" w:hAnsiTheme="minorHAnsi" w:cstheme="minorHAnsi"/>
        </w:rPr>
        <w:fldChar w:fldCharType="end"/>
      </w:r>
      <w:r w:rsidRPr="00765123">
        <w:rPr>
          <w:rFonts w:asciiTheme="minorHAnsi" w:hAnsiTheme="minorHAnsi" w:cstheme="minorHAnsi"/>
        </w:rPr>
        <w:t xml:space="preserve">, dukungan sosial atau </w:t>
      </w:r>
      <w:r w:rsidRPr="00765123">
        <w:rPr>
          <w:rFonts w:asciiTheme="minorHAnsi" w:hAnsiTheme="minorHAnsi" w:cstheme="minorHAnsi"/>
          <w:i/>
          <w:iCs/>
        </w:rPr>
        <w:t xml:space="preserve">social support </w:t>
      </w:r>
      <w:r w:rsidRPr="00765123">
        <w:rPr>
          <w:rFonts w:asciiTheme="minorHAnsi" w:hAnsiTheme="minorHAnsi" w:cstheme="minorHAnsi"/>
        </w:rPr>
        <w:t xml:space="preserve">bisa menjadi salah satu yang mempengaruhi </w:t>
      </w:r>
      <w:r w:rsidRPr="00765123">
        <w:rPr>
          <w:rFonts w:asciiTheme="minorHAnsi" w:hAnsiTheme="minorHAnsi" w:cstheme="minorHAnsi"/>
          <w:i/>
          <w:iCs/>
        </w:rPr>
        <w:t xml:space="preserve">subjective well-being. Social support </w:t>
      </w:r>
      <w:r w:rsidRPr="00765123">
        <w:rPr>
          <w:rFonts w:asciiTheme="minorHAnsi" w:hAnsiTheme="minorHAnsi" w:cstheme="minorHAnsi"/>
        </w:rPr>
        <w:t xml:space="preserve">merupakan pengalaman dihargai, dijaga, dan dihormati oleh orang-orang terdekat individu seperti keluarga, teman sebaya, teman, guru, komunitas, atau kelompok sosial tertentu. </w:t>
      </w:r>
      <w:r w:rsidRPr="00765123">
        <w:rPr>
          <w:rFonts w:asciiTheme="minorHAnsi" w:hAnsiTheme="minorHAnsi" w:cstheme="minorHAnsi"/>
          <w:i/>
          <w:iCs/>
        </w:rPr>
        <w:t>Social support</w:t>
      </w:r>
      <w:r w:rsidRPr="00765123">
        <w:rPr>
          <w:rFonts w:asciiTheme="minorHAnsi" w:hAnsiTheme="minorHAnsi" w:cstheme="minorHAnsi"/>
        </w:rPr>
        <w:t xml:space="preserve"> mempengaruhi </w:t>
      </w:r>
      <w:r w:rsidRPr="00765123">
        <w:rPr>
          <w:rFonts w:asciiTheme="minorHAnsi" w:hAnsiTheme="minorHAnsi" w:cstheme="minorHAnsi"/>
          <w:i/>
          <w:iCs/>
        </w:rPr>
        <w:t xml:space="preserve">subjective well-being </w:t>
      </w:r>
      <w:r w:rsidRPr="00765123">
        <w:rPr>
          <w:rFonts w:asciiTheme="minorHAnsi" w:hAnsiTheme="minorHAnsi" w:cstheme="minorHAnsi"/>
        </w:rPr>
        <w:t xml:space="preserve">individu melalui kemampuannya dalam menghambat terjadinya stress. Menurut </w:t>
      </w:r>
      <w:r w:rsidRPr="00765123">
        <w:rPr>
          <w:rFonts w:asciiTheme="minorHAnsi" w:hAnsiTheme="minorHAnsi" w:cstheme="minorHAnsi"/>
        </w:rPr>
        <w:fldChar w:fldCharType="begin"/>
      </w:r>
      <w:r w:rsidRPr="00765123">
        <w:rPr>
          <w:rFonts w:asciiTheme="minorHAnsi" w:hAnsiTheme="minorHAnsi" w:cstheme="minorHAnsi"/>
        </w:rPr>
        <w:instrText xml:space="preserve"> ADDIN ZOTERO_ITEM CSL_CITATION {"citationID":"2CCdkz03","properties":{"formattedCitation":"(Eskin, 2003)","plainCitation":"(Eskin, 2003)","noteIndex":0},"citationItems":[{"id":835,"uris":["http://zotero.org/users/local/ISJMsSda/items/GXW8QPV2"],"uri":["http://zotero.org/users/local/ISJMsSda/items/GXW8QPV2"],"itemData":{"id":835,"type":"article-journal","abstract":"Eskin, M. (2003). Self-reported assertiveness in Swedish and Turkish adolescents: A cross-cultural comparison. Scandinavian Journal of Psychology, 44, 7–12. The present cross-cultural study compared self-reported assertiveness in 652 Swedish and 654 Turkish high school students by using a multidimensional measure called the Scale for Interpersonal Behavior (SIB). Four hypotheses were tested in the study. First, the hypothesis that Swedish adolescents would be more assertive than their Turkish counterparts was supported by the data. Second, the expectation that Turkish boys would be more assertive than Turkish girls, while there would be no differences between Swedish girls and boys, was not conﬁrmed. In general, girls were found to be more skilled than boys in expressing and dealing with personal limitations. Third, as expected, more assertive adolescents in both Sweden and Turkey reported having more friends and receiving more social support than their less assertive peers. Finally, the data supported the expectation that older adolescents would be more assertive than younger ones. The results are discussed in terms of cultural and gender differences.","container-title":"Scandinavian Journal of Psychology","DOI":"10.1111/1467-9450.t01-1-00315","ISSN":"0036-5564, 1467-9450","issue":"1","journalAbbreviation":"Scand J Psychol","language":"en","page":"7-12","source":"DOI.org (Crossref)","title":"Self-reported assertiveness in Swedish and Turkish adolescents: A cross-cultural comparison","title-short":"Self-reported assertiveness in Swedish and Turkish adolescents","volume":"44","author":[{"family":"Eskin","given":"Mehmet"}],"issued":{"date-parts":[["2003",2]]}}}],"schema":"https://github.com/citation-style-language/schema/raw/master/csl-citation.json"} </w:instrText>
      </w:r>
      <w:r w:rsidRPr="00765123">
        <w:rPr>
          <w:rFonts w:asciiTheme="minorHAnsi" w:hAnsiTheme="minorHAnsi" w:cstheme="minorHAnsi"/>
        </w:rPr>
        <w:fldChar w:fldCharType="separate"/>
      </w:r>
      <w:r w:rsidRPr="00765123">
        <w:rPr>
          <w:rFonts w:asciiTheme="minorHAnsi" w:hAnsiTheme="minorHAnsi" w:cstheme="minorHAnsi"/>
        </w:rPr>
        <w:t>Eskin (2003)</w:t>
      </w:r>
      <w:r w:rsidRPr="00765123">
        <w:rPr>
          <w:rFonts w:asciiTheme="minorHAnsi" w:hAnsiTheme="minorHAnsi" w:cstheme="minorHAnsi"/>
        </w:rPr>
        <w:fldChar w:fldCharType="end"/>
      </w:r>
      <w:r w:rsidRPr="00765123">
        <w:rPr>
          <w:rFonts w:asciiTheme="minorHAnsi" w:hAnsiTheme="minorHAnsi" w:cstheme="minorHAnsi"/>
        </w:rPr>
        <w:t xml:space="preserve">, individu yang tidak memiliki </w:t>
      </w:r>
      <w:r w:rsidRPr="00765123">
        <w:rPr>
          <w:rFonts w:asciiTheme="minorHAnsi" w:hAnsiTheme="minorHAnsi" w:cstheme="minorHAnsi"/>
          <w:i/>
          <w:iCs/>
        </w:rPr>
        <w:t xml:space="preserve">social support </w:t>
      </w:r>
      <w:r w:rsidRPr="00765123">
        <w:rPr>
          <w:rFonts w:asciiTheme="minorHAnsi" w:hAnsiTheme="minorHAnsi" w:cstheme="minorHAnsi"/>
        </w:rPr>
        <w:t xml:space="preserve">secara memadai akan lebih riskan mengalami permasalahan psikologis, seperti kesepian, depresi, dan kecemasan. Permasalahan-permasalahan psikologis ini tentunya dapat bermuara pada terjadinya </w:t>
      </w:r>
      <w:r w:rsidRPr="00765123">
        <w:rPr>
          <w:rFonts w:asciiTheme="minorHAnsi" w:hAnsiTheme="minorHAnsi" w:cstheme="minorHAnsi"/>
          <w:i/>
          <w:iCs/>
        </w:rPr>
        <w:t xml:space="preserve">subjective well-being </w:t>
      </w:r>
      <w:r w:rsidRPr="00765123">
        <w:rPr>
          <w:rFonts w:asciiTheme="minorHAnsi" w:hAnsiTheme="minorHAnsi" w:cstheme="minorHAnsi"/>
        </w:rPr>
        <w:t xml:space="preserve">yang rendah.  </w:t>
      </w:r>
    </w:p>
    <w:p w14:paraId="3A44D37B" w14:textId="1BF8DE4D" w:rsidR="00D81062" w:rsidRPr="002752D3" w:rsidRDefault="00D81062" w:rsidP="002752D3">
      <w:pPr>
        <w:pStyle w:val="ListParagraph"/>
        <w:adjustRightInd w:val="0"/>
        <w:ind w:firstLine="567"/>
        <w:jc w:val="both"/>
        <w:rPr>
          <w:rFonts w:asciiTheme="minorHAnsi" w:hAnsiTheme="minorHAnsi" w:cstheme="minorHAnsi"/>
          <w:color w:val="000000" w:themeColor="text1"/>
        </w:rPr>
      </w:pPr>
      <w:r w:rsidRPr="00765123">
        <w:rPr>
          <w:rFonts w:asciiTheme="minorHAnsi" w:hAnsiTheme="minorHAnsi" w:cstheme="minorHAnsi"/>
        </w:rPr>
        <w:t xml:space="preserve">Menyambung pembahasan terkait </w:t>
      </w:r>
      <w:r w:rsidRPr="00765123">
        <w:rPr>
          <w:rFonts w:asciiTheme="minorHAnsi" w:hAnsiTheme="minorHAnsi" w:cstheme="minorHAnsi"/>
          <w:i/>
          <w:iCs/>
        </w:rPr>
        <w:t xml:space="preserve">social support, </w:t>
      </w:r>
      <w:r w:rsidRPr="00765123">
        <w:rPr>
          <w:rFonts w:asciiTheme="minorHAnsi" w:hAnsiTheme="minorHAnsi" w:cstheme="minorHAnsi"/>
        </w:rPr>
        <w:t xml:space="preserve">dalam kasus hasil penelitian ini, subjek tidak menunjukkan adanya korelasi negatif antara </w:t>
      </w:r>
      <w:r w:rsidRPr="00765123">
        <w:rPr>
          <w:rFonts w:asciiTheme="minorHAnsi" w:hAnsiTheme="minorHAnsi" w:cstheme="minorHAnsi"/>
          <w:i/>
          <w:iCs/>
        </w:rPr>
        <w:t xml:space="preserve">burnout </w:t>
      </w:r>
      <w:r w:rsidRPr="00765123">
        <w:rPr>
          <w:rFonts w:asciiTheme="minorHAnsi" w:hAnsiTheme="minorHAnsi" w:cstheme="minorHAnsi"/>
        </w:rPr>
        <w:t xml:space="preserve">terhadap </w:t>
      </w:r>
      <w:r w:rsidRPr="00765123">
        <w:rPr>
          <w:rFonts w:asciiTheme="minorHAnsi" w:hAnsiTheme="minorHAnsi" w:cstheme="minorHAnsi"/>
          <w:i/>
          <w:iCs/>
        </w:rPr>
        <w:t xml:space="preserve">subjective well-being. </w:t>
      </w:r>
      <w:r w:rsidRPr="00765123">
        <w:rPr>
          <w:rFonts w:asciiTheme="minorHAnsi" w:hAnsiTheme="minorHAnsi" w:cstheme="minorHAnsi"/>
        </w:rPr>
        <w:t xml:space="preserve">Hal ini bisa terjadi salah satunya karena pengaruh budaya tempat pengambilan data yaitu di Purworejo. Purworejo merupakan daerah yang kental dengan budaya Jawa. Salah satu karakteristik budaya Jawa yang kental dalam keseharian masyarakat yaitu adanya </w:t>
      </w:r>
      <w:r w:rsidRPr="00765123">
        <w:rPr>
          <w:rFonts w:asciiTheme="minorHAnsi" w:hAnsiTheme="minorHAnsi" w:cstheme="minorHAnsi"/>
          <w:iCs/>
        </w:rPr>
        <w:t>dukungan sosial</w:t>
      </w:r>
      <w:r w:rsidRPr="00765123">
        <w:rPr>
          <w:rFonts w:asciiTheme="minorHAnsi" w:hAnsiTheme="minorHAnsi" w:cstheme="minorHAnsi"/>
          <w:i/>
          <w:iCs/>
        </w:rPr>
        <w:t>.</w:t>
      </w:r>
      <w:r w:rsidRPr="00765123">
        <w:rPr>
          <w:rFonts w:asciiTheme="minorHAnsi" w:hAnsiTheme="minorHAnsi" w:cstheme="minorHAnsi"/>
          <w:iCs/>
        </w:rPr>
        <w:t xml:space="preserve"> </w:t>
      </w:r>
      <w:r w:rsidRPr="00765123">
        <w:rPr>
          <w:rFonts w:asciiTheme="minorHAnsi" w:hAnsiTheme="minorHAnsi" w:cstheme="minorHAnsi"/>
          <w:color w:val="000000" w:themeColor="text1"/>
        </w:rPr>
        <w:t xml:space="preserve">Terlebih, budaya Jawa merupakan salah satu bagian dari budaya kolektif masyarakat Indonesia. Budaya kolektif memiliki karakteristik senang berbagi sumber daya material maupun nonmaterial seperti waktu, afeksi, kebahagian, dan lain sebagainya. Dengan kata lain, individu yang ada dalam budaya kolektif memiliki interdependensi atau ketergantungan dengan satu sama lainnya untuk saling menguatkan </w:t>
      </w:r>
      <w:r w:rsidRPr="00765123">
        <w:rPr>
          <w:rFonts w:asciiTheme="minorHAnsi" w:hAnsiTheme="minorHAnsi" w:cstheme="minorHAnsi"/>
          <w:color w:val="000000" w:themeColor="text1"/>
        </w:rPr>
        <w:fldChar w:fldCharType="begin"/>
      </w:r>
      <w:r w:rsidRPr="00765123">
        <w:rPr>
          <w:rFonts w:asciiTheme="minorHAnsi" w:hAnsiTheme="minorHAnsi" w:cstheme="minorHAnsi"/>
          <w:color w:val="000000" w:themeColor="text1"/>
        </w:rPr>
        <w:instrText xml:space="preserve"> ADDIN ZOTERO_ITEM CSL_CITATION {"citationID":"PGyuD7QM","properties":{"formattedCitation":"(Gelfand et al., 2017)","plainCitation":"(Gelfand et al., 2017)","noteIndex":0},"citationItems":[{"id":841,"uris":["http://zotero.org/users/local/ISJMsSda/items/UG58I7XB"],"uri":["http://zotero.org/users/local/ISJMsSda/items/UG58I7XB"],"itemData":{"id":841,"type":"book","abstract":"The constructs of individualism and collectivism have been used in the social sciences from the beginning of research. However, the constructs gained popularity in the 1980s, and they continue to draw the attention of social scientists in all disciplines even today. A theoretical framework using the independent and interdependent concepts of selves at its core is presented to explain the differences between these constructs. Because of differences in concepts of selves, people treat their ingroup and outgroup differently, they act differently in the society by following their attitude or conforming to social norms, and they engage in a different pattern of social exchange with other individuals. These differences and their implications for intercultural communication are discussed.","edition":"1","ISBN":"978-1-118-78394-8","language":"en","note":"DOI: 10.1002/9781118783665","publisher":"Wiley","source":"DOI.org (Crossref)","title":"Individualism and Collectivism","URL":"https://onlinelibrary.wiley.com/doi/book/10.1002/9781118783665","author":[{"family":"Gelfand","given":"Michele"},{"family":"Nishii","given":"Lisa"},{"family":"Bhawuk","given":"Dharm"},{"family":"Bechtold","given":"David"}],"accessed":{"date-parts":[["2021",8,21]]},"issued":{"date-parts":[["2017",11,29]]}}}],"schema":"https://github.com/citation-style-language/schema/raw/master/csl-citation.json"} </w:instrText>
      </w:r>
      <w:r w:rsidRPr="00765123">
        <w:rPr>
          <w:rFonts w:asciiTheme="minorHAnsi" w:hAnsiTheme="minorHAnsi" w:cstheme="minorHAnsi"/>
          <w:color w:val="000000" w:themeColor="text1"/>
        </w:rPr>
        <w:fldChar w:fldCharType="separate"/>
      </w:r>
      <w:r w:rsidRPr="00765123">
        <w:rPr>
          <w:rFonts w:asciiTheme="minorHAnsi" w:hAnsiTheme="minorHAnsi" w:cstheme="minorHAnsi"/>
          <w:color w:val="000000" w:themeColor="text1"/>
        </w:rPr>
        <w:t>(Gelfand et al., 2017)</w:t>
      </w:r>
      <w:r w:rsidRPr="00765123">
        <w:rPr>
          <w:rFonts w:asciiTheme="minorHAnsi" w:hAnsiTheme="minorHAnsi" w:cstheme="minorHAnsi"/>
          <w:color w:val="000000" w:themeColor="text1"/>
        </w:rPr>
        <w:fldChar w:fldCharType="end"/>
      </w:r>
      <w:r w:rsidRPr="00765123">
        <w:rPr>
          <w:rFonts w:asciiTheme="minorHAnsi" w:hAnsiTheme="minorHAnsi" w:cstheme="minorHAnsi"/>
          <w:color w:val="000000" w:themeColor="text1"/>
        </w:rPr>
        <w:t>.</w:t>
      </w:r>
    </w:p>
    <w:p w14:paraId="64253D40" w14:textId="773AD1B7" w:rsidR="00603802" w:rsidRDefault="00D81062" w:rsidP="002752D3">
      <w:pPr>
        <w:pStyle w:val="ListParagraph"/>
        <w:adjustRightInd w:val="0"/>
        <w:ind w:firstLine="567"/>
        <w:jc w:val="both"/>
        <w:rPr>
          <w:rFonts w:asciiTheme="minorHAnsi" w:hAnsiTheme="minorHAnsi" w:cstheme="minorHAnsi"/>
          <w:iCs/>
        </w:rPr>
      </w:pPr>
      <w:r w:rsidRPr="00765123">
        <w:rPr>
          <w:rFonts w:asciiTheme="minorHAnsi" w:hAnsiTheme="minorHAnsi" w:cstheme="minorHAnsi"/>
          <w:iCs/>
          <w:color w:val="000000" w:themeColor="text1"/>
        </w:rPr>
        <w:t>Dukungan sosial adalah sumber penanggulangan stress yang terpenting berpengaruh dengan kondisi kesehatan seseorang. Cobb Cit Marthan (2005) mendefinisikan dukungan s</w:t>
      </w:r>
      <w:r w:rsidRPr="00765123">
        <w:rPr>
          <w:rFonts w:asciiTheme="minorHAnsi" w:hAnsiTheme="minorHAnsi" w:cstheme="minorHAnsi"/>
          <w:iCs/>
        </w:rPr>
        <w:t xml:space="preserve">osial dengan perasaan individu dihargai, diperhatikan serta disenangi sebagai bagian dari masyarakat. Taylor, Cit Wulandari (2006) menyatakan pemberian dukungan sosial yang baik secara emosional, penghargaan (penilaian), informasi, serta instrument bermanfaat untuk mencegah dan penyembuhan terhadap orang yang mengalami gangguan psikologis dan sosiologis seperti depresi, stress, cemas,sedih, serta kehilangan </w:t>
      </w:r>
      <w:r w:rsidR="002752D3">
        <w:rPr>
          <w:rFonts w:asciiTheme="minorHAnsi" w:hAnsiTheme="minorHAnsi" w:cstheme="minorHAnsi"/>
          <w:iCs/>
        </w:rPr>
        <w:t>harga diri.</w:t>
      </w:r>
    </w:p>
    <w:p w14:paraId="5FDAF79E" w14:textId="77777777" w:rsidR="002752D3" w:rsidRPr="002752D3" w:rsidRDefault="002752D3" w:rsidP="002752D3">
      <w:pPr>
        <w:adjustRightInd w:val="0"/>
        <w:jc w:val="both"/>
        <w:rPr>
          <w:rFonts w:asciiTheme="minorHAnsi" w:hAnsiTheme="minorHAnsi" w:cstheme="minorHAnsi"/>
          <w:iCs/>
        </w:rPr>
        <w:sectPr w:rsidR="002752D3" w:rsidRPr="002752D3">
          <w:pgSz w:w="11910" w:h="16840"/>
          <w:pgMar w:top="1660" w:right="1300" w:bottom="1260" w:left="1180" w:header="751" w:footer="1079" w:gutter="0"/>
          <w:cols w:space="720"/>
        </w:sectPr>
      </w:pPr>
    </w:p>
    <w:p w14:paraId="754EF7C7" w14:textId="03AB9CA4" w:rsidR="00765123" w:rsidRPr="00765123" w:rsidRDefault="00765123" w:rsidP="002752D3">
      <w:pPr>
        <w:pStyle w:val="ListParagraph"/>
        <w:adjustRightInd w:val="0"/>
        <w:jc w:val="both"/>
        <w:rPr>
          <w:rFonts w:asciiTheme="minorHAnsi" w:hAnsiTheme="minorHAnsi" w:cstheme="minorHAnsi"/>
          <w:iCs/>
        </w:rPr>
      </w:pPr>
      <w:r w:rsidRPr="00765123">
        <w:rPr>
          <w:rFonts w:asciiTheme="minorHAnsi" w:hAnsiTheme="minorHAnsi" w:cstheme="minorHAnsi"/>
          <w:iCs/>
        </w:rPr>
        <w:lastRenderedPageBreak/>
        <w:t>Hal ini juga didukung dengan budaya orang jawa mengenai karakter perempuan jawa yang sangat kental seperti selalu bertutur kata dengan halus, diam (kalem), tenang, tidak suka dengan suatu konflik, sangat mementingkan harmonisasi, selalu menjunjung tinggi nilai keluarga, mampu memahami dan mengerti orng lain, pengendalian diri yang tinggi (terkontrol), sopan, memegang peranan secara ekonimi, setia (loyal yang tinggi), serta daya tahan untuk menderita tinggi (Handayani, 2008). Dasarnya konsep perempuan jawa memiliki konsep diri yang positif yaitu sebagai perempuan yang kuat dalam berbagai hal. Perempuan jawa yang selalu berpikir positif membawa kekuatan positif bagi perilaku mereka serta melihat dirinya mampu selalu iklas dalam setiap hal yang sedang dihadapi atau diterimanya. Apapun yang dilakukan oleh perempuan jawa selalu diterima secara iklas dari sisi positif dan dinikmati.</w:t>
      </w:r>
    </w:p>
    <w:p w14:paraId="718478F6" w14:textId="77777777" w:rsidR="006347E7" w:rsidRDefault="00765123" w:rsidP="00D81062">
      <w:pPr>
        <w:pStyle w:val="NormalWeb"/>
        <w:spacing w:before="0" w:beforeAutospacing="0" w:after="0" w:afterAutospacing="0"/>
        <w:ind w:firstLine="567"/>
        <w:jc w:val="both"/>
        <w:rPr>
          <w:rFonts w:asciiTheme="minorHAnsi" w:hAnsiTheme="minorHAnsi" w:cstheme="minorHAnsi"/>
          <w:sz w:val="22"/>
          <w:szCs w:val="22"/>
        </w:rPr>
      </w:pPr>
      <w:r w:rsidRPr="00765123">
        <w:rPr>
          <w:rFonts w:asciiTheme="minorHAnsi" w:hAnsiTheme="minorHAnsi" w:cstheme="minorHAnsi"/>
          <w:sz w:val="22"/>
          <w:szCs w:val="22"/>
          <w:lang w:val="id-ID"/>
        </w:rPr>
        <w:t xml:space="preserve">Dari pemaparan di atas dapat disimpulkan bahwa </w:t>
      </w:r>
      <w:r w:rsidRPr="00765123">
        <w:rPr>
          <w:rFonts w:asciiTheme="minorHAnsi" w:hAnsiTheme="minorHAnsi" w:cstheme="minorHAnsi"/>
          <w:i/>
          <w:iCs/>
          <w:sz w:val="22"/>
          <w:szCs w:val="22"/>
          <w:lang w:val="id-ID"/>
        </w:rPr>
        <w:t>Burnout</w:t>
      </w:r>
      <w:r w:rsidRPr="00765123">
        <w:rPr>
          <w:rFonts w:asciiTheme="minorHAnsi" w:hAnsiTheme="minorHAnsi" w:cstheme="minorHAnsi"/>
          <w:sz w:val="22"/>
          <w:szCs w:val="22"/>
          <w:lang w:val="id-ID"/>
        </w:rPr>
        <w:t xml:space="preserve"> berkorelasi positif dengan</w:t>
      </w:r>
      <w:r w:rsidR="00702019">
        <w:rPr>
          <w:rFonts w:asciiTheme="minorHAnsi" w:hAnsiTheme="minorHAnsi" w:cstheme="minorHAnsi"/>
          <w:i/>
          <w:sz w:val="22"/>
          <w:szCs w:val="22"/>
        </w:rPr>
        <w:t xml:space="preserve"> Subjective Well-Being</w:t>
      </w:r>
      <w:r w:rsidRPr="00765123">
        <w:rPr>
          <w:rFonts w:asciiTheme="minorHAnsi" w:hAnsiTheme="minorHAnsi" w:cstheme="minorHAnsi"/>
          <w:sz w:val="22"/>
          <w:szCs w:val="22"/>
          <w:lang w:val="id-ID"/>
        </w:rPr>
        <w:t xml:space="preserve"> pada ibu yang bekerja. Semakin tinggi </w:t>
      </w:r>
      <w:r w:rsidRPr="00765123">
        <w:rPr>
          <w:rFonts w:asciiTheme="minorHAnsi" w:hAnsiTheme="minorHAnsi" w:cstheme="minorHAnsi"/>
          <w:i/>
          <w:iCs/>
          <w:sz w:val="22"/>
          <w:szCs w:val="22"/>
          <w:lang w:val="id-ID"/>
        </w:rPr>
        <w:t xml:space="preserve">Burnout </w:t>
      </w:r>
      <w:r w:rsidRPr="00765123">
        <w:rPr>
          <w:rFonts w:asciiTheme="minorHAnsi" w:hAnsiTheme="minorHAnsi" w:cstheme="minorHAnsi"/>
          <w:sz w:val="22"/>
          <w:szCs w:val="22"/>
          <w:lang w:val="id-ID"/>
        </w:rPr>
        <w:t>yang dimunculk</w:t>
      </w:r>
      <w:r w:rsidR="00702019">
        <w:rPr>
          <w:rFonts w:asciiTheme="minorHAnsi" w:hAnsiTheme="minorHAnsi" w:cstheme="minorHAnsi"/>
          <w:sz w:val="22"/>
          <w:szCs w:val="22"/>
          <w:lang w:val="id-ID"/>
        </w:rPr>
        <w:t>an, maka semakin tinggi pula Subjective Well-being</w:t>
      </w:r>
      <w:r w:rsidRPr="00765123">
        <w:rPr>
          <w:rFonts w:asciiTheme="minorHAnsi" w:hAnsiTheme="minorHAnsi" w:cstheme="minorHAnsi"/>
          <w:sz w:val="22"/>
          <w:szCs w:val="22"/>
          <w:lang w:val="id-ID"/>
        </w:rPr>
        <w:t xml:space="preserve"> pada ibu yang bekerja. </w:t>
      </w:r>
      <w:r w:rsidRPr="00765123">
        <w:rPr>
          <w:rFonts w:asciiTheme="minorHAnsi" w:hAnsiTheme="minorHAnsi" w:cstheme="minorHAnsi"/>
          <w:sz w:val="22"/>
          <w:szCs w:val="22"/>
          <w:lang w:val="id-ID"/>
        </w:rPr>
        <w:softHyphen/>
      </w:r>
      <w:r w:rsidRPr="00765123">
        <w:rPr>
          <w:rFonts w:asciiTheme="minorHAnsi" w:hAnsiTheme="minorHAnsi" w:cstheme="minorHAnsi"/>
          <w:i/>
          <w:iCs/>
          <w:sz w:val="22"/>
          <w:szCs w:val="22"/>
          <w:lang w:val="id-ID"/>
        </w:rPr>
        <w:t xml:space="preserve">Burnout </w:t>
      </w:r>
      <w:r w:rsidRPr="00765123">
        <w:rPr>
          <w:rFonts w:asciiTheme="minorHAnsi" w:hAnsiTheme="minorHAnsi" w:cstheme="minorHAnsi"/>
          <w:sz w:val="22"/>
          <w:szCs w:val="22"/>
          <w:lang w:val="id-ID"/>
        </w:rPr>
        <w:t xml:space="preserve">yang tinggi dan diimbangi dengan </w:t>
      </w:r>
      <w:r w:rsidR="00702019">
        <w:rPr>
          <w:rFonts w:asciiTheme="minorHAnsi" w:hAnsiTheme="minorHAnsi" w:cstheme="minorHAnsi"/>
          <w:sz w:val="22"/>
          <w:szCs w:val="22"/>
          <w:lang w:val="id-ID"/>
        </w:rPr>
        <w:t xml:space="preserve">faktor lain yang memengaruhi </w:t>
      </w:r>
      <w:r w:rsidR="00702019">
        <w:rPr>
          <w:rFonts w:asciiTheme="minorHAnsi" w:hAnsiTheme="minorHAnsi" w:cstheme="minorHAnsi"/>
          <w:sz w:val="22"/>
          <w:szCs w:val="22"/>
        </w:rPr>
        <w:t>Subjective Well-being</w:t>
      </w:r>
      <w:r w:rsidRPr="00765123">
        <w:rPr>
          <w:rFonts w:asciiTheme="minorHAnsi" w:hAnsiTheme="minorHAnsi" w:cstheme="minorHAnsi"/>
          <w:sz w:val="22"/>
          <w:szCs w:val="22"/>
          <w:lang w:val="id-ID"/>
        </w:rPr>
        <w:t>, seperti dukungan sosial yang diberikan orang lain atau masyarakat Purworejo yang tin</w:t>
      </w:r>
      <w:r w:rsidR="00702019">
        <w:rPr>
          <w:rFonts w:asciiTheme="minorHAnsi" w:hAnsiTheme="minorHAnsi" w:cstheme="minorHAnsi"/>
          <w:sz w:val="22"/>
          <w:szCs w:val="22"/>
          <w:lang w:val="id-ID"/>
        </w:rPr>
        <w:t xml:space="preserve">ggi akan menunjukkan tingkat </w:t>
      </w:r>
      <w:r w:rsidR="00702019">
        <w:rPr>
          <w:rFonts w:asciiTheme="minorHAnsi" w:hAnsiTheme="minorHAnsi" w:cstheme="minorHAnsi"/>
          <w:sz w:val="22"/>
          <w:szCs w:val="22"/>
        </w:rPr>
        <w:t>Subjective Well-Being</w:t>
      </w:r>
      <w:r w:rsidRPr="00765123">
        <w:rPr>
          <w:rFonts w:asciiTheme="minorHAnsi" w:hAnsiTheme="minorHAnsi" w:cstheme="minorHAnsi"/>
          <w:sz w:val="22"/>
          <w:szCs w:val="22"/>
          <w:lang w:val="id-ID"/>
        </w:rPr>
        <w:t xml:space="preserve"> yang tinggi pula. </w:t>
      </w:r>
    </w:p>
    <w:p w14:paraId="02217653" w14:textId="77777777" w:rsidR="00D81062" w:rsidRPr="00D81062" w:rsidRDefault="00D81062" w:rsidP="00D81062">
      <w:pPr>
        <w:pStyle w:val="NormalWeb"/>
        <w:spacing w:before="0" w:beforeAutospacing="0" w:after="0" w:afterAutospacing="0"/>
        <w:ind w:firstLine="567"/>
        <w:jc w:val="both"/>
        <w:rPr>
          <w:rFonts w:asciiTheme="minorHAnsi" w:hAnsiTheme="minorHAnsi" w:cstheme="minorHAnsi"/>
          <w:sz w:val="22"/>
          <w:szCs w:val="22"/>
        </w:rPr>
      </w:pPr>
    </w:p>
    <w:p w14:paraId="58C4F27E" w14:textId="77777777" w:rsidR="006347E7" w:rsidRDefault="00804327">
      <w:pPr>
        <w:pStyle w:val="Heading1"/>
      </w:pPr>
      <w:r>
        <w:t>Kesimpulan</w:t>
      </w:r>
    </w:p>
    <w:p w14:paraId="1697A94A" w14:textId="6486DDFB" w:rsidR="00D81062" w:rsidRPr="00336582" w:rsidRDefault="00702019" w:rsidP="00A81DFF">
      <w:pPr>
        <w:adjustRightInd w:val="0"/>
        <w:jc w:val="both"/>
        <w:rPr>
          <w:rFonts w:asciiTheme="minorHAnsi" w:hAnsiTheme="minorHAnsi" w:cstheme="minorHAnsi"/>
          <w:iCs/>
          <w:lang w:val="id-ID"/>
        </w:rPr>
      </w:pPr>
      <w:r w:rsidRPr="00702019">
        <w:t xml:space="preserve">Berdasarkan hasil dari penelitian yang telah dilakukan menunjukkan bahwa terdapat hubungan positif antara Burnout dan </w:t>
      </w:r>
      <w:bookmarkStart w:id="0" w:name="_GoBack"/>
      <w:r w:rsidRPr="007C7139">
        <w:t xml:space="preserve">Subjective Well-Being pada ibu bekerja. Hubungan kedua variabel berada pada kategori rendah dan mempunyai arah positif. </w:t>
      </w:r>
      <w:r w:rsidRPr="007C7139">
        <w:rPr>
          <w:rFonts w:asciiTheme="minorHAnsi" w:hAnsiTheme="minorHAnsi" w:cstheme="minorHAnsi"/>
        </w:rPr>
        <w:t>Berdasarkan penelitian ini, maka</w:t>
      </w:r>
      <w:r w:rsidR="002752D3" w:rsidRPr="007C7139">
        <w:rPr>
          <w:rFonts w:asciiTheme="minorHAnsi" w:hAnsiTheme="minorHAnsi" w:cstheme="minorHAnsi"/>
        </w:rPr>
        <w:t xml:space="preserve"> disarankan bagi</w:t>
      </w:r>
      <w:r w:rsidRPr="007C7139">
        <w:rPr>
          <w:rFonts w:asciiTheme="minorHAnsi" w:hAnsiTheme="minorHAnsi" w:cstheme="minorHAnsi"/>
        </w:rPr>
        <w:t xml:space="preserve"> ibu </w:t>
      </w:r>
      <w:r w:rsidR="002752D3" w:rsidRPr="007C7139">
        <w:rPr>
          <w:rFonts w:asciiTheme="minorHAnsi" w:hAnsiTheme="minorHAnsi" w:cstheme="minorHAnsi"/>
        </w:rPr>
        <w:t xml:space="preserve">yang </w:t>
      </w:r>
      <w:r w:rsidRPr="007C7139">
        <w:rPr>
          <w:rFonts w:asciiTheme="minorHAnsi" w:hAnsiTheme="minorHAnsi" w:cstheme="minorHAnsi"/>
        </w:rPr>
        <w:t>bekerja</w:t>
      </w:r>
      <w:r w:rsidR="002752D3" w:rsidRPr="007C7139">
        <w:rPr>
          <w:rFonts w:asciiTheme="minorHAnsi" w:hAnsiTheme="minorHAnsi" w:cstheme="minorHAnsi"/>
        </w:rPr>
        <w:t xml:space="preserve">  dapat</w:t>
      </w:r>
      <w:r w:rsidR="00D81062" w:rsidRPr="007C7139">
        <w:rPr>
          <w:rFonts w:asciiTheme="minorHAnsi" w:hAnsiTheme="minorHAnsi" w:cstheme="minorHAnsi"/>
        </w:rPr>
        <w:t xml:space="preserve"> mempertahankan dan meningkatkan Subjective Well-Being yang dimil</w:t>
      </w:r>
      <w:r w:rsidR="002752D3" w:rsidRPr="007C7139">
        <w:rPr>
          <w:rFonts w:asciiTheme="minorHAnsi" w:hAnsiTheme="minorHAnsi" w:cstheme="minorHAnsi"/>
        </w:rPr>
        <w:t xml:space="preserve">iki ibu yang bekerja </w:t>
      </w:r>
      <w:r w:rsidR="00D81062" w:rsidRPr="007C7139">
        <w:rPr>
          <w:rFonts w:asciiTheme="minorHAnsi" w:hAnsiTheme="minorHAnsi" w:cstheme="minorHAnsi"/>
        </w:rPr>
        <w:t xml:space="preserve"> </w:t>
      </w:r>
      <w:r w:rsidR="002752D3" w:rsidRPr="007C7139">
        <w:rPr>
          <w:rFonts w:asciiTheme="minorHAnsi" w:hAnsiTheme="minorHAnsi" w:cstheme="minorHAnsi"/>
        </w:rPr>
        <w:t xml:space="preserve"> untuk </w:t>
      </w:r>
      <w:r w:rsidR="00D81062" w:rsidRPr="007C7139">
        <w:rPr>
          <w:rFonts w:asciiTheme="minorHAnsi" w:hAnsiTheme="minorHAnsi" w:cstheme="minorHAnsi"/>
        </w:rPr>
        <w:t xml:space="preserve">menurunkan </w:t>
      </w:r>
      <w:r w:rsidR="00D81062" w:rsidRPr="007C7139">
        <w:rPr>
          <w:rFonts w:asciiTheme="minorHAnsi" w:hAnsiTheme="minorHAnsi" w:cstheme="minorHAnsi"/>
          <w:i/>
        </w:rPr>
        <w:t>burnout</w:t>
      </w:r>
      <w:r w:rsidR="002752D3" w:rsidRPr="007C7139">
        <w:rPr>
          <w:rFonts w:asciiTheme="minorHAnsi" w:hAnsiTheme="minorHAnsi" w:cstheme="minorHAnsi"/>
        </w:rPr>
        <w:t xml:space="preserve"> dengan cara mengurangi kelelahan emosi, depersonalisasi, dan dapat meingkatkan penghargaan diri. Sehingga diharapkan dapat me</w:t>
      </w:r>
      <w:r w:rsidR="0026758F" w:rsidRPr="007C7139">
        <w:rPr>
          <w:rFonts w:asciiTheme="minorHAnsi" w:hAnsiTheme="minorHAnsi" w:cstheme="minorHAnsi"/>
        </w:rPr>
        <w:t xml:space="preserve">ningkatkan kepuasan hidup, </w:t>
      </w:r>
      <w:r w:rsidR="002752D3" w:rsidRPr="007C7139">
        <w:rPr>
          <w:rFonts w:asciiTheme="minorHAnsi" w:hAnsiTheme="minorHAnsi" w:cstheme="minorHAnsi"/>
        </w:rPr>
        <w:t>afek positif</w:t>
      </w:r>
      <w:r w:rsidR="0026758F" w:rsidRPr="007C7139">
        <w:rPr>
          <w:rFonts w:asciiTheme="minorHAnsi" w:hAnsiTheme="minorHAnsi" w:cstheme="minorHAnsi"/>
        </w:rPr>
        <w:t>,</w:t>
      </w:r>
      <w:r w:rsidR="002752D3" w:rsidRPr="007C7139">
        <w:rPr>
          <w:rFonts w:asciiTheme="minorHAnsi" w:hAnsiTheme="minorHAnsi" w:cstheme="minorHAnsi"/>
        </w:rPr>
        <w:t xml:space="preserve"> dan  rendahnya afek negatif.</w:t>
      </w:r>
      <w:r w:rsidR="00D81062" w:rsidRPr="007C7139">
        <w:rPr>
          <w:rFonts w:asciiTheme="minorHAnsi" w:hAnsiTheme="minorHAnsi" w:cstheme="minorHAnsi"/>
        </w:rPr>
        <w:t xml:space="preserve">Selain itu </w:t>
      </w:r>
      <w:bookmarkEnd w:id="0"/>
      <w:r w:rsidR="00D81062" w:rsidRPr="00336582">
        <w:rPr>
          <w:rFonts w:asciiTheme="minorHAnsi" w:hAnsiTheme="minorHAnsi" w:cstheme="minorHAnsi"/>
        </w:rPr>
        <w:t xml:space="preserve">ibu yang bekerja juga dapat mengembangkan interaksi sosial dan keikutsertaan dalam organisasi sosial sebagai penghilang kejenuhan dalam menjalani rutinitas, sehingga dengan demikian diharapkan ibu yang bekerja tetap dalam keadaan sejahtera dalam menjalani hidup. Untuk penelitian selanjutnya diharap memiliki subjek yang berbeda untuk dapat mengetahui apakah </w:t>
      </w:r>
      <w:r w:rsidR="00D81062" w:rsidRPr="00336582">
        <w:rPr>
          <w:rFonts w:asciiTheme="minorHAnsi" w:hAnsiTheme="minorHAnsi" w:cstheme="minorHAnsi"/>
          <w:i/>
        </w:rPr>
        <w:t xml:space="preserve">Burnout </w:t>
      </w:r>
      <w:r w:rsidR="00D81062" w:rsidRPr="00336582">
        <w:rPr>
          <w:rFonts w:asciiTheme="minorHAnsi" w:hAnsiTheme="minorHAnsi" w:cstheme="minorHAnsi"/>
        </w:rPr>
        <w:t xml:space="preserve">memiliki hubungan dengan </w:t>
      </w:r>
      <w:r w:rsidR="00D81062" w:rsidRPr="00336582">
        <w:rPr>
          <w:rFonts w:asciiTheme="minorHAnsi" w:hAnsiTheme="minorHAnsi" w:cstheme="minorHAnsi"/>
          <w:i/>
        </w:rPr>
        <w:t xml:space="preserve">Subjective Well-Being </w:t>
      </w:r>
      <w:r w:rsidR="00D81062" w:rsidRPr="00336582">
        <w:rPr>
          <w:rFonts w:asciiTheme="minorHAnsi" w:hAnsiTheme="minorHAnsi" w:cstheme="minorHAnsi"/>
        </w:rPr>
        <w:t xml:space="preserve">pada subjek lainnya. </w:t>
      </w:r>
      <w:r w:rsidR="00D81062" w:rsidRPr="00336582">
        <w:rPr>
          <w:rFonts w:asciiTheme="minorHAnsi" w:hAnsiTheme="minorHAnsi" w:cstheme="minorHAnsi"/>
          <w:lang w:val="id-ID"/>
        </w:rPr>
        <w:t xml:space="preserve">Selain itu, disarankan untuk memperluas kajian tentang </w:t>
      </w:r>
      <w:r w:rsidR="00D81062" w:rsidRPr="00336582">
        <w:rPr>
          <w:rFonts w:asciiTheme="minorHAnsi" w:hAnsiTheme="minorHAnsi" w:cstheme="minorHAnsi"/>
          <w:i/>
        </w:rPr>
        <w:t>Subjective Well-Being</w:t>
      </w:r>
      <w:r w:rsidR="00D81062" w:rsidRPr="00336582">
        <w:rPr>
          <w:rFonts w:asciiTheme="minorHAnsi" w:hAnsiTheme="minorHAnsi" w:cstheme="minorHAnsi"/>
          <w:i/>
          <w:iCs/>
          <w:lang w:val="id-ID"/>
        </w:rPr>
        <w:t xml:space="preserve"> </w:t>
      </w:r>
      <w:r w:rsidR="00D81062" w:rsidRPr="00336582">
        <w:rPr>
          <w:rFonts w:asciiTheme="minorHAnsi" w:hAnsiTheme="minorHAnsi" w:cstheme="minorHAnsi"/>
          <w:lang w:val="id-ID"/>
        </w:rPr>
        <w:t xml:space="preserve">sehingga mampu memunculkan faktor-faktor lain yang lebih berpengaruh terhadap </w:t>
      </w:r>
      <w:r w:rsidR="00D81062" w:rsidRPr="00336582">
        <w:rPr>
          <w:rFonts w:asciiTheme="minorHAnsi" w:hAnsiTheme="minorHAnsi" w:cstheme="minorHAnsi"/>
          <w:i/>
        </w:rPr>
        <w:t>Subjective Well-Being</w:t>
      </w:r>
      <w:r w:rsidR="00D81062" w:rsidRPr="00336582">
        <w:rPr>
          <w:rFonts w:asciiTheme="minorHAnsi" w:hAnsiTheme="minorHAnsi" w:cstheme="minorHAnsi"/>
          <w:i/>
          <w:lang w:val="id-ID"/>
        </w:rPr>
        <w:t xml:space="preserve"> </w:t>
      </w:r>
      <w:r w:rsidR="00D81062" w:rsidRPr="00336582">
        <w:rPr>
          <w:rFonts w:asciiTheme="minorHAnsi" w:hAnsiTheme="minorHAnsi" w:cstheme="minorHAnsi"/>
          <w:iCs/>
          <w:lang w:val="id-ID"/>
        </w:rPr>
        <w:t xml:space="preserve">pada subjek yang lain. Penulis juga menyarankan untuk penelitian selanjutnya, diharapkan menggunakan penelitian kualitatif agar mampu mengkaji secara mendalam gejala </w:t>
      </w:r>
      <w:r w:rsidR="00D81062" w:rsidRPr="00336582">
        <w:rPr>
          <w:rFonts w:asciiTheme="minorHAnsi" w:hAnsiTheme="minorHAnsi" w:cstheme="minorHAnsi"/>
          <w:i/>
          <w:lang w:val="id-ID"/>
        </w:rPr>
        <w:t>burnout</w:t>
      </w:r>
      <w:r w:rsidR="00D81062" w:rsidRPr="00336582">
        <w:rPr>
          <w:rFonts w:asciiTheme="minorHAnsi" w:hAnsiTheme="minorHAnsi" w:cstheme="minorHAnsi"/>
          <w:iCs/>
          <w:lang w:val="id-ID"/>
        </w:rPr>
        <w:t xml:space="preserve"> yang dialami oleh tiap individu. </w:t>
      </w:r>
    </w:p>
    <w:p w14:paraId="53463A5F" w14:textId="77777777" w:rsidR="00D81062" w:rsidRPr="00D81062" w:rsidRDefault="00D81062" w:rsidP="00D81062">
      <w:pPr>
        <w:pStyle w:val="BodyText"/>
        <w:spacing w:before="39" w:line="276" w:lineRule="auto"/>
        <w:ind w:left="238" w:right="112" w:firstLine="719"/>
        <w:jc w:val="both"/>
      </w:pPr>
    </w:p>
    <w:p w14:paraId="483A3B15" w14:textId="77777777" w:rsidR="00702019" w:rsidRPr="00702019" w:rsidRDefault="00702019" w:rsidP="00012FEE">
      <w:pPr>
        <w:pStyle w:val="BodyText"/>
        <w:spacing w:before="39" w:line="276" w:lineRule="auto"/>
        <w:ind w:left="238" w:right="112" w:firstLine="719"/>
      </w:pPr>
    </w:p>
    <w:p w14:paraId="7CF97608" w14:textId="77777777" w:rsidR="006347E7" w:rsidRDefault="00804327">
      <w:pPr>
        <w:pStyle w:val="Heading1"/>
      </w:pPr>
      <w:r>
        <w:t>Daftar</w:t>
      </w:r>
      <w:r>
        <w:rPr>
          <w:spacing w:val="-3"/>
        </w:rPr>
        <w:t xml:space="preserve"> </w:t>
      </w:r>
      <w:r>
        <w:t>Pustaka</w:t>
      </w:r>
    </w:p>
    <w:p w14:paraId="09321635" w14:textId="0747158C"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b/>
          <w:bCs/>
          <w:sz w:val="24"/>
          <w:szCs w:val="24"/>
        </w:rPr>
        <w:fldChar w:fldCharType="begin" w:fldLock="1"/>
      </w:r>
      <w:r>
        <w:rPr>
          <w:rFonts w:ascii="Times New Roman" w:hAnsi="Times New Roman"/>
          <w:b/>
          <w:bCs/>
          <w:sz w:val="24"/>
          <w:szCs w:val="24"/>
        </w:rPr>
        <w:instrText xml:space="preserve">ADDIN Mendeley Bibliography CSL_BIBLIOGRAPHY </w:instrText>
      </w:r>
      <w:r>
        <w:rPr>
          <w:rFonts w:ascii="Times New Roman" w:hAnsi="Times New Roman"/>
          <w:b/>
          <w:bCs/>
          <w:sz w:val="24"/>
          <w:szCs w:val="24"/>
        </w:rPr>
        <w:fldChar w:fldCharType="separate"/>
      </w:r>
      <w:r>
        <w:rPr>
          <w:rFonts w:ascii="Times New Roman" w:hAnsi="Times New Roman"/>
          <w:noProof/>
          <w:sz w:val="24"/>
          <w:szCs w:val="24"/>
        </w:rPr>
        <w:t xml:space="preserve">Apriliana, R. (2017). </w:t>
      </w:r>
      <w:r>
        <w:rPr>
          <w:rFonts w:ascii="Times New Roman" w:hAnsi="Times New Roman"/>
          <w:i/>
          <w:iCs/>
          <w:noProof/>
          <w:sz w:val="24"/>
          <w:szCs w:val="24"/>
        </w:rPr>
        <w:t xml:space="preserve">Subjective </w:t>
      </w:r>
      <w:r w:rsidR="00012FEE">
        <w:rPr>
          <w:rFonts w:ascii="Times New Roman" w:hAnsi="Times New Roman"/>
          <w:i/>
          <w:iCs/>
          <w:noProof/>
          <w:sz w:val="24"/>
          <w:szCs w:val="24"/>
        </w:rPr>
        <w:t xml:space="preserve">well-being </w:t>
      </w:r>
      <w:r w:rsidR="00012FEE">
        <w:rPr>
          <w:rFonts w:ascii="Times New Roman" w:hAnsi="Times New Roman"/>
          <w:i/>
          <w:iCs/>
          <w:noProof/>
          <w:sz w:val="24"/>
          <w:szCs w:val="24"/>
          <w:lang w:val="id-ID"/>
        </w:rPr>
        <w:t>i</w:t>
      </w:r>
      <w:r>
        <w:rPr>
          <w:rFonts w:ascii="Times New Roman" w:hAnsi="Times New Roman"/>
          <w:i/>
          <w:iCs/>
          <w:noProof/>
          <w:sz w:val="24"/>
          <w:szCs w:val="24"/>
        </w:rPr>
        <w:t xml:space="preserve">bu </w:t>
      </w:r>
      <w:r w:rsidR="00012FEE">
        <w:rPr>
          <w:rFonts w:ascii="Times New Roman" w:hAnsi="Times New Roman"/>
          <w:i/>
          <w:iCs/>
          <w:noProof/>
          <w:sz w:val="24"/>
          <w:szCs w:val="24"/>
        </w:rPr>
        <w:t xml:space="preserve">yang </w:t>
      </w:r>
      <w:r w:rsidR="00012FEE">
        <w:rPr>
          <w:rFonts w:ascii="Times New Roman" w:hAnsi="Times New Roman"/>
          <w:i/>
          <w:iCs/>
          <w:noProof/>
          <w:sz w:val="24"/>
          <w:szCs w:val="24"/>
          <w:lang w:val="id-ID"/>
        </w:rPr>
        <w:t>m</w:t>
      </w:r>
      <w:r>
        <w:rPr>
          <w:rFonts w:ascii="Times New Roman" w:hAnsi="Times New Roman"/>
          <w:i/>
          <w:iCs/>
          <w:noProof/>
          <w:sz w:val="24"/>
          <w:szCs w:val="24"/>
        </w:rPr>
        <w:t xml:space="preserve">emiliki </w:t>
      </w:r>
      <w:r w:rsidR="00012FEE">
        <w:rPr>
          <w:rFonts w:ascii="Times New Roman" w:hAnsi="Times New Roman"/>
          <w:i/>
          <w:iCs/>
          <w:noProof/>
          <w:sz w:val="24"/>
          <w:szCs w:val="24"/>
          <w:lang w:val="id-ID"/>
        </w:rPr>
        <w:t>p</w:t>
      </w:r>
      <w:r>
        <w:rPr>
          <w:rFonts w:ascii="Times New Roman" w:hAnsi="Times New Roman"/>
          <w:i/>
          <w:iCs/>
          <w:noProof/>
          <w:sz w:val="24"/>
          <w:szCs w:val="24"/>
        </w:rPr>
        <w:t xml:space="preserve">eran </w:t>
      </w:r>
      <w:r w:rsidR="00012FEE">
        <w:rPr>
          <w:rFonts w:ascii="Times New Roman" w:hAnsi="Times New Roman"/>
          <w:i/>
          <w:iCs/>
          <w:noProof/>
          <w:sz w:val="24"/>
          <w:szCs w:val="24"/>
          <w:lang w:val="id-ID"/>
        </w:rPr>
        <w:t>g</w:t>
      </w:r>
      <w:r>
        <w:rPr>
          <w:rFonts w:ascii="Times New Roman" w:hAnsi="Times New Roman"/>
          <w:i/>
          <w:iCs/>
          <w:noProof/>
          <w:sz w:val="24"/>
          <w:szCs w:val="24"/>
        </w:rPr>
        <w:t>anda</w:t>
      </w:r>
      <w:r w:rsidR="00012FEE">
        <w:rPr>
          <w:rFonts w:ascii="Times New Roman" w:hAnsi="Times New Roman"/>
          <w:noProof/>
          <w:sz w:val="24"/>
          <w:szCs w:val="24"/>
        </w:rPr>
        <w:t>.</w:t>
      </w:r>
      <w:r>
        <w:rPr>
          <w:rFonts w:ascii="Times New Roman" w:hAnsi="Times New Roman"/>
          <w:noProof/>
          <w:sz w:val="24"/>
          <w:szCs w:val="24"/>
        </w:rPr>
        <w:t xml:space="preserve"> </w:t>
      </w:r>
      <w:r w:rsidR="00012FEE">
        <w:rPr>
          <w:rFonts w:ascii="Times New Roman" w:hAnsi="Times New Roman"/>
          <w:noProof/>
          <w:sz w:val="24"/>
          <w:szCs w:val="24"/>
        </w:rPr>
        <w:t xml:space="preserve">Universitas Muhammadiyah Surakarta. </w:t>
      </w:r>
      <w:r>
        <w:rPr>
          <w:rFonts w:ascii="Times New Roman" w:hAnsi="Times New Roman"/>
          <w:noProof/>
          <w:sz w:val="24"/>
          <w:szCs w:val="24"/>
        </w:rPr>
        <w:t>Retrieved November 20, 2020 from http://eprints.ums.ac.id/565-96/21/naspub softcover.pdf.</w:t>
      </w:r>
    </w:p>
    <w:p w14:paraId="618AA81F" w14:textId="1B037E04"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noProof/>
          <w:sz w:val="24"/>
          <w:szCs w:val="24"/>
        </w:rPr>
        <w:t xml:space="preserve">Apsaryanthi, N. L. K., &amp; Lestari, M. D. (2017). </w:t>
      </w:r>
      <w:r w:rsidR="00012FEE">
        <w:rPr>
          <w:rFonts w:ascii="Times New Roman" w:hAnsi="Times New Roman"/>
          <w:noProof/>
          <w:sz w:val="24"/>
          <w:szCs w:val="24"/>
        </w:rPr>
        <w:t xml:space="preserve">Perbedaan tingkat psychological well-being </w:t>
      </w:r>
      <w:r w:rsidR="00012FEE">
        <w:rPr>
          <w:rFonts w:ascii="Times New Roman" w:hAnsi="Times New Roman"/>
          <w:noProof/>
          <w:sz w:val="24"/>
          <w:szCs w:val="24"/>
          <w:lang w:val="id-ID"/>
        </w:rPr>
        <w:t>p</w:t>
      </w:r>
      <w:r w:rsidR="00012FEE">
        <w:rPr>
          <w:rFonts w:ascii="Times New Roman" w:hAnsi="Times New Roman"/>
          <w:noProof/>
          <w:sz w:val="24"/>
          <w:szCs w:val="24"/>
        </w:rPr>
        <w:t xml:space="preserve">ada ibu rumah tangga dengan ibu bekerja </w:t>
      </w:r>
      <w:r w:rsidR="00012FEE">
        <w:rPr>
          <w:rFonts w:ascii="Times New Roman" w:hAnsi="Times New Roman"/>
          <w:noProof/>
          <w:sz w:val="24"/>
          <w:szCs w:val="24"/>
          <w:lang w:val="id-ID"/>
        </w:rPr>
        <w:t>d</w:t>
      </w:r>
      <w:r w:rsidR="00012FEE">
        <w:rPr>
          <w:rFonts w:ascii="Times New Roman" w:hAnsi="Times New Roman"/>
          <w:noProof/>
          <w:sz w:val="24"/>
          <w:szCs w:val="24"/>
        </w:rPr>
        <w:t>i kabupaten gianyar</w:t>
      </w:r>
      <w:r>
        <w:rPr>
          <w:rFonts w:ascii="Times New Roman" w:hAnsi="Times New Roman"/>
          <w:noProof/>
          <w:sz w:val="24"/>
          <w:szCs w:val="24"/>
        </w:rPr>
        <w:t xml:space="preserve">. </w:t>
      </w:r>
      <w:r>
        <w:rPr>
          <w:rFonts w:ascii="Times New Roman" w:hAnsi="Times New Roman"/>
          <w:i/>
          <w:iCs/>
          <w:noProof/>
          <w:sz w:val="24"/>
          <w:szCs w:val="24"/>
        </w:rPr>
        <w:t>Jurnal Psikologi Udayana</w:t>
      </w:r>
      <w:r>
        <w:rPr>
          <w:rFonts w:ascii="Times New Roman" w:hAnsi="Times New Roman"/>
          <w:noProof/>
          <w:sz w:val="24"/>
          <w:szCs w:val="24"/>
        </w:rPr>
        <w:t xml:space="preserve">, </w:t>
      </w:r>
      <w:r>
        <w:rPr>
          <w:rFonts w:ascii="Times New Roman" w:hAnsi="Times New Roman"/>
          <w:i/>
          <w:iCs/>
          <w:noProof/>
          <w:sz w:val="24"/>
          <w:szCs w:val="24"/>
        </w:rPr>
        <w:t>4</w:t>
      </w:r>
      <w:r>
        <w:rPr>
          <w:rFonts w:ascii="Times New Roman" w:hAnsi="Times New Roman"/>
          <w:noProof/>
          <w:sz w:val="24"/>
          <w:szCs w:val="24"/>
        </w:rPr>
        <w:t>(1), 110–117. https://doi.org/10.24843/jpu.2017.v04.i01.p12</w:t>
      </w:r>
    </w:p>
    <w:p w14:paraId="1F60A84C" w14:textId="4845A1D0"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noProof/>
          <w:sz w:val="24"/>
          <w:szCs w:val="24"/>
        </w:rPr>
        <w:t xml:space="preserve">Ariati, J. (2010). </w:t>
      </w:r>
      <w:r w:rsidR="00012FEE">
        <w:rPr>
          <w:rFonts w:ascii="Times New Roman" w:hAnsi="Times New Roman"/>
          <w:noProof/>
          <w:sz w:val="24"/>
          <w:szCs w:val="24"/>
        </w:rPr>
        <w:t>Subjective well-bein</w:t>
      </w:r>
      <w:r>
        <w:rPr>
          <w:rFonts w:ascii="Times New Roman" w:hAnsi="Times New Roman"/>
          <w:noProof/>
          <w:sz w:val="24"/>
          <w:szCs w:val="24"/>
        </w:rPr>
        <w:t xml:space="preserve">g </w:t>
      </w:r>
      <w:r w:rsidR="00012FEE">
        <w:rPr>
          <w:rFonts w:ascii="Times New Roman" w:hAnsi="Times New Roman"/>
          <w:noProof/>
          <w:sz w:val="24"/>
          <w:szCs w:val="24"/>
        </w:rPr>
        <w:t xml:space="preserve">(kesejahteraan subjektif) </w:t>
      </w:r>
      <w:r w:rsidR="00012FEE">
        <w:rPr>
          <w:rFonts w:ascii="Times New Roman" w:hAnsi="Times New Roman"/>
          <w:noProof/>
          <w:sz w:val="24"/>
          <w:szCs w:val="24"/>
          <w:lang w:val="id-ID"/>
        </w:rPr>
        <w:t>d</w:t>
      </w:r>
      <w:r w:rsidR="00012FEE">
        <w:rPr>
          <w:rFonts w:ascii="Times New Roman" w:hAnsi="Times New Roman"/>
          <w:noProof/>
          <w:sz w:val="24"/>
          <w:szCs w:val="24"/>
        </w:rPr>
        <w:t xml:space="preserve">an kepuasan kerja pada staf pengajar (dosen) </w:t>
      </w:r>
      <w:r w:rsidR="00012FEE">
        <w:rPr>
          <w:rFonts w:ascii="Times New Roman" w:hAnsi="Times New Roman"/>
          <w:noProof/>
          <w:sz w:val="24"/>
          <w:szCs w:val="24"/>
          <w:lang w:val="id-ID"/>
        </w:rPr>
        <w:t>d</w:t>
      </w:r>
      <w:r w:rsidR="00012FEE">
        <w:rPr>
          <w:rFonts w:ascii="Times New Roman" w:hAnsi="Times New Roman"/>
          <w:noProof/>
          <w:sz w:val="24"/>
          <w:szCs w:val="24"/>
        </w:rPr>
        <w:t>i lingkungan fakultas psikologi universitas diponegoro</w:t>
      </w:r>
      <w:r>
        <w:rPr>
          <w:rFonts w:ascii="Times New Roman" w:hAnsi="Times New Roman"/>
          <w:noProof/>
          <w:sz w:val="24"/>
          <w:szCs w:val="24"/>
        </w:rPr>
        <w:t xml:space="preserve">. </w:t>
      </w:r>
      <w:r>
        <w:rPr>
          <w:rFonts w:ascii="Times New Roman" w:hAnsi="Times New Roman"/>
          <w:i/>
          <w:iCs/>
          <w:noProof/>
          <w:sz w:val="24"/>
          <w:szCs w:val="24"/>
        </w:rPr>
        <w:t>Jurnal Psikologi Undip</w:t>
      </w:r>
      <w:r>
        <w:rPr>
          <w:rFonts w:ascii="Times New Roman" w:hAnsi="Times New Roman"/>
          <w:noProof/>
          <w:sz w:val="24"/>
          <w:szCs w:val="24"/>
        </w:rPr>
        <w:t xml:space="preserve">, </w:t>
      </w:r>
      <w:r>
        <w:rPr>
          <w:rFonts w:ascii="Times New Roman" w:hAnsi="Times New Roman"/>
          <w:i/>
          <w:iCs/>
          <w:noProof/>
          <w:sz w:val="24"/>
          <w:szCs w:val="24"/>
        </w:rPr>
        <w:t>8(2)</w:t>
      </w:r>
      <w:r>
        <w:rPr>
          <w:rFonts w:ascii="Times New Roman" w:hAnsi="Times New Roman"/>
          <w:noProof/>
          <w:sz w:val="24"/>
          <w:szCs w:val="24"/>
        </w:rPr>
        <w:t>, 117–123.</w:t>
      </w:r>
    </w:p>
    <w:p w14:paraId="5A2528D3" w14:textId="011848E8"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noProof/>
          <w:sz w:val="24"/>
          <w:szCs w:val="24"/>
        </w:rPr>
        <w:t xml:space="preserve">Azwar, S. (2015). </w:t>
      </w:r>
      <w:r>
        <w:rPr>
          <w:rFonts w:ascii="Times New Roman" w:hAnsi="Times New Roman"/>
          <w:i/>
          <w:iCs/>
          <w:noProof/>
          <w:sz w:val="24"/>
          <w:szCs w:val="24"/>
        </w:rPr>
        <w:t xml:space="preserve">Reliabilitas </w:t>
      </w:r>
      <w:r w:rsidR="00012FEE">
        <w:rPr>
          <w:rFonts w:ascii="Times New Roman" w:hAnsi="Times New Roman"/>
          <w:i/>
          <w:iCs/>
          <w:noProof/>
          <w:sz w:val="24"/>
          <w:szCs w:val="24"/>
          <w:lang w:val="id-ID"/>
        </w:rPr>
        <w:t>d</w:t>
      </w:r>
      <w:r w:rsidR="00012FEE">
        <w:rPr>
          <w:rFonts w:ascii="Times New Roman" w:hAnsi="Times New Roman"/>
          <w:i/>
          <w:iCs/>
          <w:noProof/>
          <w:sz w:val="24"/>
          <w:szCs w:val="24"/>
        </w:rPr>
        <w:t>an validitas edisi keempat</w:t>
      </w:r>
      <w:r>
        <w:rPr>
          <w:rFonts w:ascii="Times New Roman" w:hAnsi="Times New Roman"/>
          <w:noProof/>
          <w:sz w:val="24"/>
          <w:szCs w:val="24"/>
        </w:rPr>
        <w:t>. Yogyakarta :Pustaka Pelajar.</w:t>
      </w:r>
    </w:p>
    <w:p w14:paraId="5E9C0FDA" w14:textId="4A03CD5B"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noProof/>
          <w:sz w:val="24"/>
          <w:szCs w:val="24"/>
        </w:rPr>
        <w:t xml:space="preserve">Azwar, S. (2016). </w:t>
      </w:r>
      <w:r w:rsidR="00012FEE">
        <w:rPr>
          <w:rFonts w:ascii="Times New Roman" w:hAnsi="Times New Roman"/>
          <w:i/>
          <w:iCs/>
          <w:noProof/>
          <w:sz w:val="24"/>
          <w:szCs w:val="24"/>
        </w:rPr>
        <w:t>Penyusunan skala psikologi</w:t>
      </w:r>
      <w:r>
        <w:rPr>
          <w:rFonts w:ascii="Times New Roman" w:hAnsi="Times New Roman"/>
          <w:noProof/>
          <w:sz w:val="24"/>
          <w:szCs w:val="24"/>
        </w:rPr>
        <w:t>. Yogyakarta :</w:t>
      </w:r>
      <w:r>
        <w:rPr>
          <w:rFonts w:ascii="Times New Roman" w:hAnsi="Times New Roman"/>
          <w:noProof/>
          <w:sz w:val="24"/>
          <w:szCs w:val="24"/>
          <w:lang w:val="id-ID"/>
        </w:rPr>
        <w:t xml:space="preserve"> </w:t>
      </w:r>
      <w:r>
        <w:rPr>
          <w:rFonts w:ascii="Times New Roman" w:hAnsi="Times New Roman"/>
          <w:noProof/>
          <w:sz w:val="24"/>
          <w:szCs w:val="24"/>
        </w:rPr>
        <w:t>Pustaka Pelajar.</w:t>
      </w:r>
    </w:p>
    <w:p w14:paraId="2418F8EF" w14:textId="27EAE3FF"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noProof/>
          <w:sz w:val="24"/>
          <w:szCs w:val="24"/>
        </w:rPr>
        <w:lastRenderedPageBreak/>
        <w:t xml:space="preserve">Baron, R. A. &amp; Greenberg, 1. (2003). </w:t>
      </w:r>
      <w:r w:rsidR="00012FEE">
        <w:rPr>
          <w:rFonts w:ascii="Times New Roman" w:hAnsi="Times New Roman"/>
          <w:i/>
          <w:iCs/>
          <w:noProof/>
          <w:sz w:val="24"/>
          <w:szCs w:val="24"/>
        </w:rPr>
        <w:t>Behavior in organization understanding and managing the human side of w</w:t>
      </w:r>
      <w:r>
        <w:rPr>
          <w:rFonts w:ascii="Times New Roman" w:hAnsi="Times New Roman"/>
          <w:i/>
          <w:iCs/>
          <w:noProof/>
          <w:sz w:val="24"/>
          <w:szCs w:val="24"/>
        </w:rPr>
        <w:t xml:space="preserve">ork </w:t>
      </w:r>
      <w:r w:rsidR="00012FEE">
        <w:rPr>
          <w:rFonts w:ascii="Times New Roman" w:hAnsi="Times New Roman"/>
          <w:i/>
          <w:iCs/>
          <w:noProof/>
          <w:sz w:val="24"/>
          <w:szCs w:val="24"/>
        </w:rPr>
        <w:t>8th e</w:t>
      </w:r>
      <w:r>
        <w:rPr>
          <w:rFonts w:ascii="Times New Roman" w:hAnsi="Times New Roman"/>
          <w:i/>
          <w:iCs/>
          <w:noProof/>
          <w:sz w:val="24"/>
          <w:szCs w:val="24"/>
        </w:rPr>
        <w:t>dition</w:t>
      </w:r>
      <w:r>
        <w:rPr>
          <w:rFonts w:ascii="Times New Roman" w:hAnsi="Times New Roman"/>
          <w:noProof/>
          <w:sz w:val="24"/>
          <w:szCs w:val="24"/>
        </w:rPr>
        <w:t>. New Jersey: Prentice Hall.</w:t>
      </w:r>
    </w:p>
    <w:p w14:paraId="6D12C163" w14:textId="6391D185"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noProof/>
          <w:sz w:val="24"/>
          <w:szCs w:val="24"/>
        </w:rPr>
        <w:t xml:space="preserve">Barros, A. S. S. (2016). </w:t>
      </w:r>
      <w:r w:rsidR="002752D3">
        <w:rPr>
          <w:rFonts w:ascii="Times New Roman" w:hAnsi="Times New Roman"/>
          <w:i/>
          <w:iCs/>
          <w:noProof/>
          <w:sz w:val="24"/>
          <w:szCs w:val="24"/>
        </w:rPr>
        <w:t>Subjective well-being (SB</w:t>
      </w:r>
      <w:r w:rsidR="00012FEE" w:rsidRPr="00463118">
        <w:rPr>
          <w:rFonts w:ascii="Times New Roman" w:hAnsi="Times New Roman"/>
          <w:i/>
          <w:iCs/>
          <w:noProof/>
          <w:sz w:val="24"/>
          <w:szCs w:val="24"/>
        </w:rPr>
        <w:t>) and burnout syndrome (bns</w:t>
      </w:r>
      <w:r w:rsidRPr="00463118">
        <w:rPr>
          <w:rFonts w:ascii="Times New Roman" w:hAnsi="Times New Roman"/>
          <w:i/>
          <w:iCs/>
          <w:noProof/>
          <w:sz w:val="24"/>
          <w:szCs w:val="24"/>
        </w:rPr>
        <w:t xml:space="preserve">): </w:t>
      </w:r>
      <w:r w:rsidR="00012FEE" w:rsidRPr="00463118">
        <w:rPr>
          <w:rFonts w:ascii="Times New Roman" w:hAnsi="Times New Roman"/>
          <w:i/>
          <w:iCs/>
          <w:noProof/>
          <w:sz w:val="24"/>
          <w:szCs w:val="24"/>
        </w:rPr>
        <w:t>correlational analysis teleworkers education sector</w:t>
      </w:r>
      <w:r w:rsidRPr="00463118">
        <w:rPr>
          <w:rFonts w:ascii="Times New Roman" w:hAnsi="Times New Roman"/>
          <w:i/>
          <w:iCs/>
          <w:noProof/>
          <w:sz w:val="24"/>
          <w:szCs w:val="24"/>
        </w:rPr>
        <w:t>. Procedia - Social And Behavioral Sciences</w:t>
      </w:r>
      <w:r>
        <w:rPr>
          <w:rFonts w:ascii="Times New Roman" w:hAnsi="Times New Roman"/>
          <w:noProof/>
          <w:sz w:val="24"/>
          <w:szCs w:val="24"/>
        </w:rPr>
        <w:t xml:space="preserve">, </w:t>
      </w:r>
      <w:r>
        <w:rPr>
          <w:rFonts w:ascii="Times New Roman" w:hAnsi="Times New Roman"/>
          <w:i/>
          <w:iCs/>
          <w:noProof/>
          <w:sz w:val="24"/>
          <w:szCs w:val="24"/>
        </w:rPr>
        <w:t>237 (2017)</w:t>
      </w:r>
      <w:r>
        <w:rPr>
          <w:rFonts w:ascii="Times New Roman" w:hAnsi="Times New Roman"/>
          <w:noProof/>
          <w:sz w:val="24"/>
          <w:szCs w:val="24"/>
        </w:rPr>
        <w:t>, 1012 – 1018.</w:t>
      </w:r>
    </w:p>
    <w:p w14:paraId="0391E7A2" w14:textId="04E7CDDE"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noProof/>
          <w:sz w:val="24"/>
          <w:szCs w:val="24"/>
        </w:rPr>
        <w:t xml:space="preserve">Brulé, G. (2017). </w:t>
      </w:r>
      <w:r>
        <w:rPr>
          <w:rFonts w:ascii="Times New Roman" w:hAnsi="Times New Roman"/>
          <w:i/>
          <w:iCs/>
          <w:noProof/>
          <w:sz w:val="24"/>
          <w:szCs w:val="24"/>
        </w:rPr>
        <w:t xml:space="preserve">Metrics </w:t>
      </w:r>
      <w:r w:rsidR="00012FEE">
        <w:rPr>
          <w:rFonts w:ascii="Times New Roman" w:hAnsi="Times New Roman"/>
          <w:i/>
          <w:iCs/>
          <w:noProof/>
          <w:sz w:val="24"/>
          <w:szCs w:val="24"/>
        </w:rPr>
        <w:t>of subjective well-being</w:t>
      </w:r>
      <w:r>
        <w:rPr>
          <w:rFonts w:ascii="Times New Roman" w:hAnsi="Times New Roman"/>
          <w:i/>
          <w:iCs/>
          <w:noProof/>
          <w:sz w:val="24"/>
          <w:szCs w:val="24"/>
        </w:rPr>
        <w:t xml:space="preserve">: </w:t>
      </w:r>
      <w:r w:rsidR="00012FEE">
        <w:rPr>
          <w:rFonts w:ascii="Times New Roman" w:hAnsi="Times New Roman"/>
          <w:i/>
          <w:iCs/>
          <w:noProof/>
          <w:sz w:val="24"/>
          <w:szCs w:val="24"/>
        </w:rPr>
        <w:t xml:space="preserve">Limits </w:t>
      </w:r>
      <w:r w:rsidR="00012FEE">
        <w:rPr>
          <w:rFonts w:ascii="Times New Roman" w:hAnsi="Times New Roman"/>
          <w:i/>
          <w:iCs/>
          <w:noProof/>
          <w:sz w:val="24"/>
          <w:szCs w:val="24"/>
          <w:lang w:val="id-ID"/>
        </w:rPr>
        <w:t>a</w:t>
      </w:r>
      <w:r w:rsidR="00012FEE">
        <w:rPr>
          <w:rFonts w:ascii="Times New Roman" w:hAnsi="Times New Roman"/>
          <w:i/>
          <w:iCs/>
          <w:noProof/>
          <w:sz w:val="24"/>
          <w:szCs w:val="24"/>
        </w:rPr>
        <w:t>nd improvements</w:t>
      </w:r>
      <w:r>
        <w:rPr>
          <w:rFonts w:ascii="Times New Roman" w:hAnsi="Times New Roman"/>
          <w:noProof/>
          <w:sz w:val="24"/>
          <w:szCs w:val="24"/>
        </w:rPr>
        <w:t>. Switzerland : Spinger.</w:t>
      </w:r>
    </w:p>
    <w:p w14:paraId="0F6FDE4A" w14:textId="3C702A09"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noProof/>
          <w:sz w:val="24"/>
          <w:szCs w:val="24"/>
        </w:rPr>
        <w:t xml:space="preserve">Compton, W. C. (2005). </w:t>
      </w:r>
      <w:r>
        <w:rPr>
          <w:rFonts w:ascii="Times New Roman" w:hAnsi="Times New Roman"/>
          <w:i/>
          <w:iCs/>
          <w:noProof/>
          <w:sz w:val="24"/>
          <w:szCs w:val="24"/>
        </w:rPr>
        <w:t xml:space="preserve">Introduction </w:t>
      </w:r>
      <w:r w:rsidR="00012FEE">
        <w:rPr>
          <w:rFonts w:ascii="Times New Roman" w:hAnsi="Times New Roman"/>
          <w:i/>
          <w:iCs/>
          <w:noProof/>
          <w:sz w:val="24"/>
          <w:szCs w:val="24"/>
        </w:rPr>
        <w:t>to positive psychology</w:t>
      </w:r>
      <w:r w:rsidR="00012FEE">
        <w:rPr>
          <w:rFonts w:ascii="Times New Roman" w:hAnsi="Times New Roman"/>
          <w:noProof/>
          <w:sz w:val="24"/>
          <w:szCs w:val="24"/>
        </w:rPr>
        <w:t>.</w:t>
      </w:r>
      <w:r>
        <w:rPr>
          <w:rFonts w:ascii="Times New Roman" w:hAnsi="Times New Roman"/>
          <w:noProof/>
          <w:sz w:val="24"/>
          <w:szCs w:val="24"/>
        </w:rPr>
        <w:t xml:space="preserve"> USA: Thomson Learning.</w:t>
      </w:r>
    </w:p>
    <w:p w14:paraId="51AF6558" w14:textId="4B64C9D0"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noProof/>
          <w:sz w:val="24"/>
          <w:szCs w:val="24"/>
        </w:rPr>
        <w:t xml:space="preserve">Davies, W. (2005). </w:t>
      </w:r>
      <w:r w:rsidR="00012FEE">
        <w:rPr>
          <w:rFonts w:ascii="Times New Roman" w:hAnsi="Times New Roman"/>
          <w:i/>
          <w:iCs/>
          <w:noProof/>
          <w:sz w:val="24"/>
          <w:szCs w:val="24"/>
        </w:rPr>
        <w:t>The happiness industry</w:t>
      </w:r>
      <w:r>
        <w:rPr>
          <w:rFonts w:ascii="Times New Roman" w:hAnsi="Times New Roman"/>
          <w:i/>
          <w:iCs/>
          <w:noProof/>
          <w:sz w:val="24"/>
          <w:szCs w:val="24"/>
        </w:rPr>
        <w:t xml:space="preserve">: </w:t>
      </w:r>
      <w:r w:rsidR="00012FEE">
        <w:rPr>
          <w:rFonts w:ascii="Times New Roman" w:hAnsi="Times New Roman"/>
          <w:i/>
          <w:iCs/>
          <w:noProof/>
          <w:sz w:val="24"/>
          <w:szCs w:val="24"/>
        </w:rPr>
        <w:t>How the government and big business sold us well-being</w:t>
      </w:r>
      <w:r w:rsidR="00012FEE">
        <w:rPr>
          <w:rFonts w:ascii="Times New Roman" w:hAnsi="Times New Roman"/>
          <w:noProof/>
          <w:sz w:val="24"/>
          <w:szCs w:val="24"/>
        </w:rPr>
        <w:t xml:space="preserve">. </w:t>
      </w:r>
      <w:r>
        <w:rPr>
          <w:rFonts w:ascii="Times New Roman" w:hAnsi="Times New Roman"/>
          <w:noProof/>
          <w:sz w:val="24"/>
          <w:szCs w:val="24"/>
        </w:rPr>
        <w:t>Australia : Verso Books.</w:t>
      </w:r>
    </w:p>
    <w:p w14:paraId="50CFBE1B" w14:textId="11A21F58"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noProof/>
          <w:sz w:val="24"/>
          <w:szCs w:val="24"/>
        </w:rPr>
        <w:t xml:space="preserve">Davies, W. (2015). </w:t>
      </w:r>
      <w:r w:rsidR="00012FEE">
        <w:rPr>
          <w:rFonts w:ascii="Times New Roman" w:hAnsi="Times New Roman"/>
          <w:i/>
          <w:iCs/>
          <w:noProof/>
          <w:sz w:val="24"/>
          <w:szCs w:val="24"/>
        </w:rPr>
        <w:t>The happiness industry</w:t>
      </w:r>
      <w:r>
        <w:rPr>
          <w:rFonts w:ascii="Times New Roman" w:hAnsi="Times New Roman"/>
          <w:i/>
          <w:iCs/>
          <w:noProof/>
          <w:sz w:val="24"/>
          <w:szCs w:val="24"/>
        </w:rPr>
        <w:t xml:space="preserve">: </w:t>
      </w:r>
      <w:r w:rsidR="00012FEE">
        <w:rPr>
          <w:rFonts w:ascii="Times New Roman" w:hAnsi="Times New Roman"/>
          <w:i/>
          <w:iCs/>
          <w:noProof/>
          <w:sz w:val="24"/>
          <w:szCs w:val="24"/>
        </w:rPr>
        <w:t xml:space="preserve">How the government </w:t>
      </w:r>
      <w:r w:rsidR="00012FEE">
        <w:rPr>
          <w:rFonts w:ascii="Times New Roman" w:hAnsi="Times New Roman"/>
          <w:i/>
          <w:iCs/>
          <w:noProof/>
          <w:sz w:val="24"/>
          <w:szCs w:val="24"/>
          <w:lang w:val="id-ID"/>
        </w:rPr>
        <w:t>a</w:t>
      </w:r>
      <w:r w:rsidR="00012FEE">
        <w:rPr>
          <w:rFonts w:ascii="Times New Roman" w:hAnsi="Times New Roman"/>
          <w:i/>
          <w:iCs/>
          <w:noProof/>
          <w:sz w:val="24"/>
          <w:szCs w:val="24"/>
        </w:rPr>
        <w:t>nd big business sold us well-being</w:t>
      </w:r>
      <w:r>
        <w:rPr>
          <w:rFonts w:ascii="Times New Roman" w:hAnsi="Times New Roman"/>
          <w:noProof/>
          <w:sz w:val="24"/>
          <w:szCs w:val="24"/>
        </w:rPr>
        <w:t>. Australia : Verso Books.</w:t>
      </w:r>
    </w:p>
    <w:p w14:paraId="4CBCE32E" w14:textId="54265562"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noProof/>
          <w:sz w:val="24"/>
          <w:szCs w:val="24"/>
        </w:rPr>
        <w:t xml:space="preserve">Davis, K., &amp; Jhon, W. N. (2000). </w:t>
      </w:r>
      <w:r w:rsidR="00012FEE">
        <w:rPr>
          <w:rFonts w:ascii="Times New Roman" w:hAnsi="Times New Roman"/>
          <w:i/>
          <w:iCs/>
          <w:noProof/>
          <w:sz w:val="24"/>
          <w:szCs w:val="24"/>
        </w:rPr>
        <w:t>Perilaku dalam organisasi</w:t>
      </w:r>
      <w:r>
        <w:rPr>
          <w:rFonts w:ascii="Times New Roman" w:hAnsi="Times New Roman"/>
          <w:noProof/>
          <w:sz w:val="24"/>
          <w:szCs w:val="24"/>
        </w:rPr>
        <w:t xml:space="preserve"> </w:t>
      </w:r>
      <w:r w:rsidR="00012FEE">
        <w:rPr>
          <w:rFonts w:ascii="Times New Roman" w:hAnsi="Times New Roman"/>
          <w:noProof/>
          <w:sz w:val="24"/>
          <w:szCs w:val="24"/>
        </w:rPr>
        <w:t>(edisi ketujuh)</w:t>
      </w:r>
      <w:r>
        <w:rPr>
          <w:rFonts w:ascii="Times New Roman" w:hAnsi="Times New Roman"/>
          <w:noProof/>
          <w:sz w:val="24"/>
          <w:szCs w:val="24"/>
        </w:rPr>
        <w:t>. Jakarta : Erlangga.</w:t>
      </w:r>
    </w:p>
    <w:p w14:paraId="05643F98" w14:textId="11728445"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noProof/>
          <w:sz w:val="24"/>
          <w:szCs w:val="24"/>
        </w:rPr>
        <w:t xml:space="preserve">Diener, E., Lucas, R.E., &amp; Oishi, S. (2005). </w:t>
      </w:r>
      <w:r>
        <w:rPr>
          <w:rFonts w:ascii="Times New Roman" w:hAnsi="Times New Roman"/>
          <w:i/>
          <w:iCs/>
          <w:noProof/>
          <w:sz w:val="24"/>
          <w:szCs w:val="24"/>
        </w:rPr>
        <w:t xml:space="preserve">Handbook </w:t>
      </w:r>
      <w:r w:rsidR="00012FEE">
        <w:rPr>
          <w:rFonts w:ascii="Times New Roman" w:hAnsi="Times New Roman"/>
          <w:i/>
          <w:iCs/>
          <w:noProof/>
          <w:sz w:val="24"/>
          <w:szCs w:val="24"/>
        </w:rPr>
        <w:t>of positive psychology</w:t>
      </w:r>
      <w:r>
        <w:rPr>
          <w:rFonts w:ascii="Times New Roman" w:hAnsi="Times New Roman"/>
          <w:i/>
          <w:iCs/>
          <w:noProof/>
          <w:sz w:val="24"/>
          <w:szCs w:val="24"/>
        </w:rPr>
        <w:t xml:space="preserve"> : </w:t>
      </w:r>
      <w:r w:rsidR="00012FEE">
        <w:rPr>
          <w:rFonts w:ascii="Times New Roman" w:hAnsi="Times New Roman"/>
          <w:i/>
          <w:iCs/>
          <w:noProof/>
          <w:sz w:val="24"/>
          <w:szCs w:val="24"/>
        </w:rPr>
        <w:t>Subjective well-being the science of happiness and life satisfaction</w:t>
      </w:r>
      <w:r>
        <w:rPr>
          <w:rFonts w:ascii="Times New Roman" w:hAnsi="Times New Roman"/>
          <w:noProof/>
          <w:sz w:val="24"/>
          <w:szCs w:val="24"/>
        </w:rPr>
        <w:t>. New York: Oxford University Press.</w:t>
      </w:r>
    </w:p>
    <w:p w14:paraId="71E86290" w14:textId="26ED21FA"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noProof/>
          <w:sz w:val="24"/>
          <w:szCs w:val="24"/>
        </w:rPr>
        <w:t xml:space="preserve">Diener, E. (2009). </w:t>
      </w:r>
      <w:r w:rsidR="00012FEE">
        <w:rPr>
          <w:rFonts w:ascii="Times New Roman" w:hAnsi="Times New Roman"/>
          <w:i/>
          <w:iCs/>
          <w:noProof/>
          <w:sz w:val="24"/>
          <w:szCs w:val="24"/>
        </w:rPr>
        <w:t xml:space="preserve">The science </w:t>
      </w:r>
      <w:r w:rsidR="00012FEE">
        <w:rPr>
          <w:rFonts w:ascii="Times New Roman" w:hAnsi="Times New Roman"/>
          <w:i/>
          <w:iCs/>
          <w:noProof/>
          <w:sz w:val="24"/>
          <w:szCs w:val="24"/>
          <w:lang w:val="id-ID"/>
        </w:rPr>
        <w:t>o</w:t>
      </w:r>
      <w:r w:rsidR="00012FEE">
        <w:rPr>
          <w:rFonts w:ascii="Times New Roman" w:hAnsi="Times New Roman"/>
          <w:i/>
          <w:iCs/>
          <w:noProof/>
          <w:sz w:val="24"/>
          <w:szCs w:val="24"/>
        </w:rPr>
        <w:t>f well-being the collected works</w:t>
      </w:r>
      <w:r>
        <w:rPr>
          <w:rFonts w:ascii="Times New Roman" w:hAnsi="Times New Roman"/>
          <w:noProof/>
          <w:sz w:val="24"/>
          <w:szCs w:val="24"/>
        </w:rPr>
        <w:t>. USA: Springer.</w:t>
      </w:r>
    </w:p>
    <w:p w14:paraId="7B1A1EED" w14:textId="7286D711"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noProof/>
          <w:sz w:val="24"/>
          <w:szCs w:val="24"/>
        </w:rPr>
        <w:t xml:space="preserve">Diener, Ed. (2009). </w:t>
      </w:r>
      <w:r>
        <w:rPr>
          <w:rFonts w:ascii="Times New Roman" w:hAnsi="Times New Roman"/>
          <w:i/>
          <w:iCs/>
          <w:noProof/>
          <w:sz w:val="24"/>
          <w:szCs w:val="24"/>
        </w:rPr>
        <w:t>Introduction</w:t>
      </w:r>
      <w:r w:rsidR="00012FEE">
        <w:rPr>
          <w:rFonts w:ascii="Times New Roman" w:hAnsi="Times New Roman"/>
          <w:i/>
          <w:iCs/>
          <w:noProof/>
          <w:sz w:val="24"/>
          <w:szCs w:val="24"/>
        </w:rPr>
        <w:t>—the science of well-being</w:t>
      </w:r>
      <w:r>
        <w:rPr>
          <w:rFonts w:ascii="Times New Roman" w:hAnsi="Times New Roman"/>
          <w:i/>
          <w:iCs/>
          <w:noProof/>
          <w:sz w:val="24"/>
          <w:szCs w:val="24"/>
        </w:rPr>
        <w:t>:</w:t>
      </w:r>
      <w:r w:rsidR="00012FEE">
        <w:rPr>
          <w:rFonts w:ascii="Times New Roman" w:hAnsi="Times New Roman"/>
          <w:i/>
          <w:iCs/>
          <w:noProof/>
          <w:sz w:val="24"/>
          <w:szCs w:val="24"/>
        </w:rPr>
        <w:t xml:space="preserve"> Reviews and theoretical articles by ed diener</w:t>
      </w:r>
      <w:r w:rsidR="00012FEE">
        <w:rPr>
          <w:rFonts w:ascii="Times New Roman" w:hAnsi="Times New Roman"/>
          <w:noProof/>
          <w:sz w:val="24"/>
          <w:szCs w:val="24"/>
        </w:rPr>
        <w:t>.</w:t>
      </w:r>
      <w:r>
        <w:rPr>
          <w:rFonts w:ascii="Times New Roman" w:hAnsi="Times New Roman"/>
          <w:noProof/>
          <w:sz w:val="24"/>
          <w:szCs w:val="24"/>
        </w:rPr>
        <w:t xml:space="preserve"> https://doi.org/10.1007/978-90-481-2350-6_1</w:t>
      </w:r>
    </w:p>
    <w:p w14:paraId="34216A9A" w14:textId="0478B241"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noProof/>
          <w:sz w:val="24"/>
          <w:szCs w:val="24"/>
        </w:rPr>
        <w:t xml:space="preserve">Diener, Ed, &amp; Ryan, K. (2009). </w:t>
      </w:r>
      <w:r>
        <w:rPr>
          <w:rFonts w:ascii="Times New Roman" w:hAnsi="Times New Roman"/>
          <w:i/>
          <w:iCs/>
          <w:noProof/>
          <w:sz w:val="24"/>
          <w:szCs w:val="24"/>
        </w:rPr>
        <w:t xml:space="preserve">Subjective </w:t>
      </w:r>
      <w:r w:rsidR="004D1241">
        <w:rPr>
          <w:rFonts w:ascii="Times New Roman" w:hAnsi="Times New Roman"/>
          <w:i/>
          <w:iCs/>
          <w:noProof/>
          <w:sz w:val="24"/>
          <w:szCs w:val="24"/>
          <w:lang w:val="id-ID"/>
        </w:rPr>
        <w:t>w</w:t>
      </w:r>
      <w:r>
        <w:rPr>
          <w:rFonts w:ascii="Times New Roman" w:hAnsi="Times New Roman"/>
          <w:i/>
          <w:iCs/>
          <w:noProof/>
          <w:sz w:val="24"/>
          <w:szCs w:val="24"/>
        </w:rPr>
        <w:t>ell</w:t>
      </w:r>
      <w:r w:rsidR="004D1241">
        <w:rPr>
          <w:rFonts w:ascii="Times New Roman" w:hAnsi="Times New Roman"/>
          <w:i/>
          <w:iCs/>
          <w:noProof/>
          <w:sz w:val="24"/>
          <w:szCs w:val="24"/>
        </w:rPr>
        <w:t>-being</w:t>
      </w:r>
      <w:r>
        <w:rPr>
          <w:rFonts w:ascii="Times New Roman" w:hAnsi="Times New Roman"/>
          <w:i/>
          <w:iCs/>
          <w:noProof/>
          <w:sz w:val="24"/>
          <w:szCs w:val="24"/>
        </w:rPr>
        <w:t> : A general overview</w:t>
      </w:r>
      <w:r>
        <w:rPr>
          <w:rFonts w:ascii="Times New Roman" w:hAnsi="Times New Roman"/>
          <w:noProof/>
          <w:sz w:val="24"/>
          <w:szCs w:val="24"/>
        </w:rPr>
        <w:t xml:space="preserve">. </w:t>
      </w:r>
      <w:r>
        <w:rPr>
          <w:rFonts w:ascii="Times New Roman" w:hAnsi="Times New Roman"/>
          <w:i/>
          <w:noProof/>
          <w:sz w:val="24"/>
          <w:szCs w:val="24"/>
        </w:rPr>
        <w:t>South African Journal of Psychology</w:t>
      </w:r>
      <w:r>
        <w:rPr>
          <w:rFonts w:ascii="Times New Roman" w:hAnsi="Times New Roman"/>
          <w:noProof/>
          <w:sz w:val="24"/>
          <w:szCs w:val="24"/>
        </w:rPr>
        <w:t xml:space="preserve">, </w:t>
      </w:r>
      <w:r>
        <w:rPr>
          <w:rFonts w:ascii="Times New Roman" w:hAnsi="Times New Roman"/>
          <w:i/>
          <w:iCs/>
          <w:noProof/>
          <w:sz w:val="24"/>
          <w:szCs w:val="24"/>
        </w:rPr>
        <w:t>39</w:t>
      </w:r>
      <w:r>
        <w:rPr>
          <w:rFonts w:ascii="Times New Roman" w:hAnsi="Times New Roman"/>
          <w:noProof/>
          <w:sz w:val="24"/>
          <w:szCs w:val="24"/>
        </w:rPr>
        <w:t>(4), 391–406.</w:t>
      </w:r>
    </w:p>
    <w:p w14:paraId="01035D35" w14:textId="788A57F0"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noProof/>
          <w:sz w:val="24"/>
          <w:szCs w:val="24"/>
        </w:rPr>
        <w:t xml:space="preserve">DiMickele, S. (2013). </w:t>
      </w:r>
      <w:r>
        <w:rPr>
          <w:rFonts w:ascii="Times New Roman" w:hAnsi="Times New Roman"/>
          <w:i/>
          <w:iCs/>
          <w:noProof/>
          <w:sz w:val="24"/>
          <w:szCs w:val="24"/>
        </w:rPr>
        <w:t xml:space="preserve">Chasing superwoman : </w:t>
      </w:r>
      <w:r w:rsidR="004D1241">
        <w:rPr>
          <w:rFonts w:ascii="Times New Roman" w:hAnsi="Times New Roman"/>
          <w:i/>
          <w:iCs/>
          <w:noProof/>
          <w:sz w:val="24"/>
          <w:szCs w:val="24"/>
        </w:rPr>
        <w:t xml:space="preserve">a working </w:t>
      </w:r>
      <w:r w:rsidR="004D1241">
        <w:rPr>
          <w:rFonts w:ascii="Times New Roman" w:hAnsi="Times New Roman"/>
          <w:i/>
          <w:iCs/>
          <w:noProof/>
          <w:sz w:val="24"/>
          <w:szCs w:val="24"/>
          <w:lang w:val="id-ID"/>
        </w:rPr>
        <w:t>m</w:t>
      </w:r>
      <w:r>
        <w:rPr>
          <w:rFonts w:ascii="Times New Roman" w:hAnsi="Times New Roman"/>
          <w:i/>
          <w:iCs/>
          <w:noProof/>
          <w:sz w:val="24"/>
          <w:szCs w:val="24"/>
        </w:rPr>
        <w:t>om’s</w:t>
      </w:r>
      <w:r w:rsidR="004D1241">
        <w:rPr>
          <w:rFonts w:ascii="Times New Roman" w:hAnsi="Times New Roman"/>
          <w:i/>
          <w:iCs/>
          <w:noProof/>
          <w:sz w:val="24"/>
          <w:szCs w:val="24"/>
          <w:lang w:val="id-ID"/>
        </w:rPr>
        <w:t xml:space="preserve"> a</w:t>
      </w:r>
      <w:r>
        <w:rPr>
          <w:rFonts w:ascii="Times New Roman" w:hAnsi="Times New Roman"/>
          <w:i/>
          <w:iCs/>
          <w:noProof/>
          <w:sz w:val="24"/>
          <w:szCs w:val="24"/>
        </w:rPr>
        <w:t xml:space="preserve">dventures </w:t>
      </w:r>
      <w:r w:rsidR="004D1241">
        <w:rPr>
          <w:rFonts w:ascii="Times New Roman" w:hAnsi="Times New Roman"/>
          <w:i/>
          <w:iCs/>
          <w:noProof/>
          <w:sz w:val="24"/>
          <w:szCs w:val="24"/>
        </w:rPr>
        <w:t xml:space="preserve">in </w:t>
      </w:r>
      <w:r w:rsidR="004D1241">
        <w:rPr>
          <w:rFonts w:ascii="Times New Roman" w:hAnsi="Times New Roman"/>
          <w:i/>
          <w:iCs/>
          <w:noProof/>
          <w:sz w:val="24"/>
          <w:szCs w:val="24"/>
          <w:lang w:val="id-ID"/>
        </w:rPr>
        <w:t>l</w:t>
      </w:r>
      <w:r>
        <w:rPr>
          <w:rFonts w:ascii="Times New Roman" w:hAnsi="Times New Roman"/>
          <w:i/>
          <w:iCs/>
          <w:noProof/>
          <w:sz w:val="24"/>
          <w:szCs w:val="24"/>
        </w:rPr>
        <w:t xml:space="preserve">ife </w:t>
      </w:r>
      <w:r w:rsidR="004D1241">
        <w:rPr>
          <w:rFonts w:ascii="Times New Roman" w:hAnsi="Times New Roman"/>
          <w:i/>
          <w:iCs/>
          <w:noProof/>
          <w:sz w:val="24"/>
          <w:szCs w:val="24"/>
        </w:rPr>
        <w:t xml:space="preserve">and </w:t>
      </w:r>
      <w:r w:rsidR="004D1241">
        <w:rPr>
          <w:rFonts w:ascii="Times New Roman" w:hAnsi="Times New Roman"/>
          <w:i/>
          <w:iCs/>
          <w:noProof/>
          <w:sz w:val="24"/>
          <w:szCs w:val="24"/>
          <w:lang w:val="id-ID"/>
        </w:rPr>
        <w:t>f</w:t>
      </w:r>
      <w:r>
        <w:rPr>
          <w:rFonts w:ascii="Times New Roman" w:hAnsi="Times New Roman"/>
          <w:i/>
          <w:iCs/>
          <w:noProof/>
          <w:sz w:val="24"/>
          <w:szCs w:val="24"/>
        </w:rPr>
        <w:t>aith</w:t>
      </w:r>
      <w:r w:rsidR="004D1241">
        <w:rPr>
          <w:rFonts w:ascii="Times New Roman" w:hAnsi="Times New Roman"/>
          <w:noProof/>
          <w:sz w:val="24"/>
          <w:szCs w:val="24"/>
        </w:rPr>
        <w:t>. david caleb cook</w:t>
      </w:r>
      <w:r>
        <w:rPr>
          <w:rFonts w:ascii="Times New Roman" w:hAnsi="Times New Roman"/>
          <w:noProof/>
          <w:sz w:val="24"/>
          <w:szCs w:val="24"/>
        </w:rPr>
        <w:t>.</w:t>
      </w:r>
    </w:p>
    <w:p w14:paraId="791B63C3" w14:textId="1B8C8492"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noProof/>
          <w:sz w:val="24"/>
          <w:szCs w:val="24"/>
        </w:rPr>
        <w:t xml:space="preserve">Eddington, N. &amp; Shuman, R. (2005). </w:t>
      </w:r>
      <w:r>
        <w:rPr>
          <w:rFonts w:ascii="Times New Roman" w:hAnsi="Times New Roman"/>
          <w:i/>
          <w:iCs/>
          <w:noProof/>
          <w:sz w:val="24"/>
          <w:szCs w:val="24"/>
        </w:rPr>
        <w:t xml:space="preserve">Subjective </w:t>
      </w:r>
      <w:r w:rsidR="004D1241">
        <w:rPr>
          <w:rFonts w:ascii="Times New Roman" w:hAnsi="Times New Roman"/>
          <w:i/>
          <w:iCs/>
          <w:noProof/>
          <w:sz w:val="24"/>
          <w:szCs w:val="24"/>
          <w:lang w:val="id-ID"/>
        </w:rPr>
        <w:t>w</w:t>
      </w:r>
      <w:r>
        <w:rPr>
          <w:rFonts w:ascii="Times New Roman" w:hAnsi="Times New Roman"/>
          <w:i/>
          <w:iCs/>
          <w:noProof/>
          <w:sz w:val="24"/>
          <w:szCs w:val="24"/>
        </w:rPr>
        <w:t>ell</w:t>
      </w:r>
      <w:r w:rsidR="004D1241">
        <w:rPr>
          <w:rFonts w:ascii="Times New Roman" w:hAnsi="Times New Roman"/>
          <w:i/>
          <w:iCs/>
          <w:noProof/>
          <w:sz w:val="24"/>
          <w:szCs w:val="24"/>
        </w:rPr>
        <w:t>-being ( happiness)</w:t>
      </w:r>
      <w:r w:rsidR="004D1241">
        <w:rPr>
          <w:rFonts w:ascii="Times New Roman" w:hAnsi="Times New Roman"/>
          <w:noProof/>
          <w:sz w:val="24"/>
          <w:szCs w:val="24"/>
        </w:rPr>
        <w:t xml:space="preserve">. </w:t>
      </w:r>
      <w:r>
        <w:rPr>
          <w:rFonts w:ascii="Times New Roman" w:hAnsi="Times New Roman"/>
          <w:noProof/>
          <w:sz w:val="24"/>
          <w:szCs w:val="24"/>
        </w:rPr>
        <w:t>http://www.texcpe.com/cpe/pdf/ca-happiness.pdf.</w:t>
      </w:r>
    </w:p>
    <w:p w14:paraId="2ACF21CF" w14:textId="71C58390" w:rsidR="00D81062" w:rsidRPr="00A9202F" w:rsidRDefault="00D81062" w:rsidP="00D81062">
      <w:pPr>
        <w:pStyle w:val="Bibliography"/>
        <w:spacing w:after="100" w:afterAutospacing="1"/>
        <w:ind w:left="482" w:hanging="482"/>
        <w:jc w:val="both"/>
        <w:rPr>
          <w:rFonts w:ascii="Times New Roman" w:hAnsi="Times New Roman" w:cs="Times New Roman"/>
          <w:sz w:val="24"/>
        </w:rPr>
      </w:pPr>
      <w:r>
        <w:rPr>
          <w:rFonts w:ascii="Times New Roman" w:hAnsi="Times New Roman" w:cs="Times New Roman"/>
          <w:sz w:val="24"/>
        </w:rPr>
        <w:t xml:space="preserve">Eskin, M. (2003). </w:t>
      </w:r>
      <w:r w:rsidR="004D1241">
        <w:rPr>
          <w:rFonts w:ascii="Times New Roman" w:hAnsi="Times New Roman" w:cs="Times New Roman"/>
          <w:sz w:val="24"/>
        </w:rPr>
        <w:t>Self-reported assertiveness in swedish and turkish adolescents</w:t>
      </w:r>
      <w:r>
        <w:rPr>
          <w:rFonts w:ascii="Times New Roman" w:hAnsi="Times New Roman" w:cs="Times New Roman"/>
          <w:sz w:val="24"/>
        </w:rPr>
        <w:t xml:space="preserve">: A cross-cultural comparison. </w:t>
      </w:r>
      <w:r>
        <w:rPr>
          <w:rFonts w:ascii="Times New Roman" w:hAnsi="Times New Roman" w:cs="Times New Roman"/>
          <w:i/>
          <w:iCs/>
          <w:sz w:val="24"/>
        </w:rPr>
        <w:t>Scandinavian Journal of Psychology</w:t>
      </w:r>
      <w:r>
        <w:rPr>
          <w:rFonts w:ascii="Times New Roman" w:hAnsi="Times New Roman" w:cs="Times New Roman"/>
          <w:sz w:val="24"/>
        </w:rPr>
        <w:t xml:space="preserve">, </w:t>
      </w:r>
      <w:r>
        <w:rPr>
          <w:rFonts w:ascii="Times New Roman" w:hAnsi="Times New Roman" w:cs="Times New Roman"/>
          <w:i/>
          <w:iCs/>
          <w:sz w:val="24"/>
        </w:rPr>
        <w:t>44</w:t>
      </w:r>
      <w:r>
        <w:rPr>
          <w:rFonts w:ascii="Times New Roman" w:hAnsi="Times New Roman" w:cs="Times New Roman"/>
          <w:sz w:val="24"/>
        </w:rPr>
        <w:t>(1), 7–12. https://doi.org/10.1111/1467-9450.t01-1-00315</w:t>
      </w:r>
    </w:p>
    <w:p w14:paraId="6750CBDA" w14:textId="174F61ED"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noProof/>
          <w:sz w:val="24"/>
          <w:szCs w:val="24"/>
        </w:rPr>
        <w:t xml:space="preserve">Galletta, M., Portoghese, I., Ciuffi, M., Sancassiani, F., Aloja, E.D., &amp; Campagna, M. (2016). </w:t>
      </w:r>
      <w:r w:rsidR="004D1241">
        <w:rPr>
          <w:rFonts w:ascii="Times New Roman" w:hAnsi="Times New Roman"/>
          <w:i/>
          <w:iCs/>
          <w:noProof/>
          <w:sz w:val="24"/>
          <w:szCs w:val="24"/>
        </w:rPr>
        <w:t>Working and environmental factors on job burnout</w:t>
      </w:r>
      <w:r>
        <w:rPr>
          <w:rFonts w:ascii="Times New Roman" w:hAnsi="Times New Roman"/>
          <w:i/>
          <w:iCs/>
          <w:noProof/>
          <w:sz w:val="24"/>
          <w:szCs w:val="24"/>
        </w:rPr>
        <w:t xml:space="preserve">: </w:t>
      </w:r>
      <w:r w:rsidR="004D1241">
        <w:rPr>
          <w:rFonts w:ascii="Times New Roman" w:hAnsi="Times New Roman"/>
          <w:i/>
          <w:iCs/>
          <w:noProof/>
          <w:sz w:val="24"/>
          <w:szCs w:val="24"/>
        </w:rPr>
        <w:t>a crosssectional study among nurses. clinical practice &amp; epidemiology in mental health</w:t>
      </w:r>
      <w:r w:rsidR="004D1241">
        <w:rPr>
          <w:rFonts w:ascii="Times New Roman" w:hAnsi="Times New Roman"/>
          <w:noProof/>
          <w:sz w:val="24"/>
          <w:szCs w:val="24"/>
        </w:rPr>
        <w:t>.</w:t>
      </w:r>
      <w:r>
        <w:rPr>
          <w:rFonts w:ascii="Times New Roman" w:hAnsi="Times New Roman"/>
          <w:noProof/>
          <w:sz w:val="24"/>
          <w:szCs w:val="24"/>
        </w:rPr>
        <w:t xml:space="preserve"> </w:t>
      </w:r>
      <w:r>
        <w:rPr>
          <w:rFonts w:ascii="Times New Roman" w:hAnsi="Times New Roman"/>
          <w:i/>
          <w:iCs/>
          <w:noProof/>
          <w:sz w:val="24"/>
          <w:szCs w:val="24"/>
        </w:rPr>
        <w:t>12(2)</w:t>
      </w:r>
      <w:r>
        <w:rPr>
          <w:rFonts w:ascii="Times New Roman" w:hAnsi="Times New Roman"/>
          <w:noProof/>
          <w:sz w:val="24"/>
          <w:szCs w:val="24"/>
        </w:rPr>
        <w:t>, 132–141.\</w:t>
      </w:r>
    </w:p>
    <w:p w14:paraId="21A9593E" w14:textId="41E10464" w:rsidR="00D81062" w:rsidRPr="0035655C" w:rsidRDefault="00D81062" w:rsidP="00D81062">
      <w:pPr>
        <w:pStyle w:val="Bibliography"/>
        <w:spacing w:after="100" w:afterAutospacing="1"/>
        <w:ind w:left="482" w:hanging="482"/>
        <w:jc w:val="both"/>
        <w:rPr>
          <w:rFonts w:ascii="Times New Roman" w:hAnsi="Times New Roman" w:cs="Times New Roman"/>
          <w:sz w:val="24"/>
        </w:rPr>
      </w:pPr>
      <w:r>
        <w:rPr>
          <w:rFonts w:ascii="Times New Roman" w:hAnsi="Times New Roman" w:cs="Times New Roman"/>
          <w:sz w:val="24"/>
        </w:rPr>
        <w:t xml:space="preserve">Gelfand, M., Nishii, L., Bhawuk, D., &amp; Bechtold, D. (2017). </w:t>
      </w:r>
      <w:r>
        <w:rPr>
          <w:rFonts w:ascii="Times New Roman" w:hAnsi="Times New Roman" w:cs="Times New Roman"/>
          <w:i/>
          <w:iCs/>
          <w:sz w:val="24"/>
        </w:rPr>
        <w:t xml:space="preserve">Individualism </w:t>
      </w:r>
      <w:r w:rsidR="004D1241">
        <w:rPr>
          <w:rFonts w:ascii="Times New Roman" w:hAnsi="Times New Roman" w:cs="Times New Roman"/>
          <w:i/>
          <w:iCs/>
          <w:sz w:val="24"/>
        </w:rPr>
        <w:t>and collectivism</w:t>
      </w:r>
      <w:r>
        <w:rPr>
          <w:rFonts w:ascii="Times New Roman" w:hAnsi="Times New Roman" w:cs="Times New Roman"/>
          <w:sz w:val="24"/>
        </w:rPr>
        <w:t xml:space="preserve"> (1st ed.). Wiley. https://doi.org/10.1002/9781118783665</w:t>
      </w:r>
    </w:p>
    <w:p w14:paraId="78D15A57" w14:textId="77777777"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noProof/>
          <w:sz w:val="24"/>
          <w:szCs w:val="24"/>
        </w:rPr>
        <w:t xml:space="preserve">Hadi, S. (2015a). </w:t>
      </w:r>
      <w:r>
        <w:rPr>
          <w:rFonts w:ascii="Times New Roman" w:hAnsi="Times New Roman"/>
          <w:i/>
          <w:iCs/>
          <w:noProof/>
          <w:sz w:val="24"/>
          <w:szCs w:val="24"/>
        </w:rPr>
        <w:t>Metodologi riset</w:t>
      </w:r>
      <w:r>
        <w:rPr>
          <w:rFonts w:ascii="Times New Roman" w:hAnsi="Times New Roman"/>
          <w:noProof/>
          <w:sz w:val="24"/>
          <w:szCs w:val="24"/>
        </w:rPr>
        <w:t>. Yogyakarta: Pustaka Pelajar.</w:t>
      </w:r>
    </w:p>
    <w:p w14:paraId="1283AC00" w14:textId="77777777" w:rsidR="00D81062" w:rsidRDefault="00D81062" w:rsidP="00D81062">
      <w:pPr>
        <w:pStyle w:val="Bibliography"/>
        <w:spacing w:after="100" w:afterAutospacing="1"/>
        <w:ind w:left="482" w:hanging="482"/>
        <w:jc w:val="both"/>
        <w:rPr>
          <w:rFonts w:ascii="Times New Roman" w:hAnsi="Times New Roman" w:cs="Times New Roman"/>
          <w:sz w:val="24"/>
        </w:rPr>
      </w:pPr>
      <w:r>
        <w:rPr>
          <w:rFonts w:ascii="Times New Roman" w:hAnsi="Times New Roman" w:cs="Times New Roman"/>
          <w:sz w:val="24"/>
        </w:rPr>
        <w:lastRenderedPageBreak/>
        <w:t xml:space="preserve">Hadi, S. (2015b). </w:t>
      </w:r>
      <w:r>
        <w:rPr>
          <w:rFonts w:ascii="Times New Roman" w:hAnsi="Times New Roman" w:cs="Times New Roman"/>
          <w:i/>
          <w:iCs/>
          <w:sz w:val="24"/>
        </w:rPr>
        <w:t>Statistik</w:t>
      </w:r>
      <w:r>
        <w:rPr>
          <w:rFonts w:ascii="Times New Roman" w:hAnsi="Times New Roman" w:cs="Times New Roman"/>
          <w:sz w:val="24"/>
        </w:rPr>
        <w:t>. Pustaka Pelajar.</w:t>
      </w:r>
    </w:p>
    <w:p w14:paraId="606A4128" w14:textId="09D6467C" w:rsidR="00D81062" w:rsidRPr="0035655C" w:rsidRDefault="00D81062" w:rsidP="00D81062">
      <w:pPr>
        <w:pStyle w:val="Bibliography"/>
        <w:spacing w:after="100" w:afterAutospacing="1"/>
        <w:ind w:left="482" w:hanging="482"/>
        <w:jc w:val="both"/>
        <w:rPr>
          <w:rFonts w:ascii="Times New Roman" w:hAnsi="Times New Roman" w:cs="Times New Roman"/>
          <w:sz w:val="24"/>
        </w:rPr>
      </w:pPr>
      <w:r>
        <w:rPr>
          <w:rFonts w:ascii="Times New Roman" w:hAnsi="Times New Roman" w:cs="Times New Roman"/>
          <w:sz w:val="24"/>
        </w:rPr>
        <w:t xml:space="preserve">Hadi, S. (2016). </w:t>
      </w:r>
      <w:r w:rsidR="004D1241">
        <w:rPr>
          <w:rFonts w:ascii="Times New Roman" w:hAnsi="Times New Roman" w:cs="Times New Roman"/>
          <w:i/>
          <w:iCs/>
          <w:sz w:val="24"/>
        </w:rPr>
        <w:t xml:space="preserve">Metodologi </w:t>
      </w:r>
      <w:r w:rsidR="004D1241">
        <w:rPr>
          <w:rFonts w:ascii="Times New Roman" w:hAnsi="Times New Roman" w:cs="Times New Roman"/>
          <w:i/>
          <w:iCs/>
          <w:sz w:val="24"/>
          <w:lang w:val="id-ID"/>
        </w:rPr>
        <w:t>r</w:t>
      </w:r>
      <w:r w:rsidR="004D1241">
        <w:rPr>
          <w:rFonts w:ascii="Times New Roman" w:hAnsi="Times New Roman" w:cs="Times New Roman"/>
          <w:i/>
          <w:iCs/>
          <w:sz w:val="24"/>
        </w:rPr>
        <w:t>iset</w:t>
      </w:r>
      <w:r w:rsidR="004D1241">
        <w:rPr>
          <w:rFonts w:ascii="Times New Roman" w:hAnsi="Times New Roman" w:cs="Times New Roman"/>
          <w:sz w:val="24"/>
        </w:rPr>
        <w:t>.</w:t>
      </w:r>
      <w:r>
        <w:rPr>
          <w:rFonts w:ascii="Times New Roman" w:hAnsi="Times New Roman" w:cs="Times New Roman"/>
          <w:sz w:val="24"/>
        </w:rPr>
        <w:t xml:space="preserve"> Pustaka Pelajar.</w:t>
      </w:r>
    </w:p>
    <w:p w14:paraId="67528E78" w14:textId="507BE3D4" w:rsidR="00D81062" w:rsidRPr="0035655C" w:rsidRDefault="00D81062" w:rsidP="00D81062">
      <w:pPr>
        <w:spacing w:after="100" w:afterAutospacing="1"/>
        <w:ind w:left="482" w:hanging="482"/>
        <w:jc w:val="both"/>
        <w:rPr>
          <w:rFonts w:ascii="Times New Roman" w:hAnsi="Times New Roman"/>
          <w:iCs/>
          <w:noProof/>
          <w:sz w:val="24"/>
          <w:szCs w:val="24"/>
        </w:rPr>
      </w:pPr>
      <w:r>
        <w:rPr>
          <w:rFonts w:ascii="Times New Roman" w:hAnsi="Times New Roman"/>
          <w:noProof/>
          <w:sz w:val="24"/>
          <w:szCs w:val="24"/>
        </w:rPr>
        <w:t xml:space="preserve">Handayani, W., &amp; Abbdinnah, F. (2012). </w:t>
      </w:r>
      <w:r w:rsidR="004D1241">
        <w:rPr>
          <w:rFonts w:ascii="Times New Roman" w:hAnsi="Times New Roman"/>
          <w:i/>
          <w:iCs/>
          <w:noProof/>
          <w:sz w:val="24"/>
          <w:szCs w:val="24"/>
        </w:rPr>
        <w:t xml:space="preserve">Stress mana, menjadi ibu </w:t>
      </w:r>
      <w:r w:rsidR="004D1241">
        <w:rPr>
          <w:rFonts w:ascii="Times New Roman" w:hAnsi="Times New Roman"/>
          <w:i/>
          <w:iCs/>
          <w:noProof/>
          <w:sz w:val="24"/>
          <w:szCs w:val="24"/>
          <w:lang w:val="id-ID"/>
        </w:rPr>
        <w:t>a</w:t>
      </w:r>
      <w:r w:rsidR="004D1241">
        <w:rPr>
          <w:rFonts w:ascii="Times New Roman" w:hAnsi="Times New Roman"/>
          <w:i/>
          <w:iCs/>
          <w:noProof/>
          <w:sz w:val="24"/>
          <w:szCs w:val="24"/>
        </w:rPr>
        <w:t>tau wanita karir?</w:t>
      </w:r>
      <w:r>
        <w:rPr>
          <w:rFonts w:ascii="Times New Roman" w:hAnsi="Times New Roman"/>
          <w:i/>
          <w:iCs/>
          <w:noProof/>
          <w:sz w:val="24"/>
          <w:szCs w:val="24"/>
        </w:rPr>
        <w:t>.</w:t>
      </w:r>
      <w:r>
        <w:rPr>
          <w:rFonts w:ascii="Times New Roman" w:hAnsi="Times New Roman"/>
          <w:iCs/>
          <w:noProof/>
          <w:sz w:val="24"/>
          <w:szCs w:val="24"/>
        </w:rPr>
        <w:t xml:space="preserve">Retrieved November 20, 2020, from </w:t>
      </w:r>
      <w:r>
        <w:rPr>
          <w:rFonts w:ascii="Times New Roman" w:hAnsi="Times New Roman"/>
          <w:sz w:val="24"/>
          <w:szCs w:val="24"/>
        </w:rPr>
        <w:t>http://m.life. /news/read/316215-stressmana-menjadi-ibu-atau-wanita-karir.</w:t>
      </w:r>
    </w:p>
    <w:p w14:paraId="653083DC" w14:textId="2361D24D"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noProof/>
          <w:sz w:val="24"/>
          <w:szCs w:val="24"/>
        </w:rPr>
        <w:t xml:space="preserve">Hansen, A., Buitendach, J.H., &amp; Kanengoni, H. (2015). </w:t>
      </w:r>
      <w:r w:rsidR="004D1241" w:rsidRPr="00463118">
        <w:rPr>
          <w:rFonts w:ascii="Times New Roman" w:hAnsi="Times New Roman"/>
          <w:i/>
          <w:iCs/>
          <w:noProof/>
          <w:sz w:val="24"/>
          <w:szCs w:val="24"/>
        </w:rPr>
        <w:t>Psychological capital, subjective well-being, burnout and job satisfaction amongst educators in the umlazi region in south africa</w:t>
      </w:r>
      <w:r w:rsidRPr="00463118">
        <w:rPr>
          <w:rFonts w:ascii="Times New Roman" w:hAnsi="Times New Roman"/>
          <w:i/>
          <w:iCs/>
          <w:noProof/>
          <w:sz w:val="24"/>
          <w:szCs w:val="24"/>
        </w:rPr>
        <w:t>.</w:t>
      </w:r>
      <w:r>
        <w:rPr>
          <w:rFonts w:ascii="Times New Roman" w:hAnsi="Times New Roman"/>
          <w:noProof/>
          <w:sz w:val="24"/>
          <w:szCs w:val="24"/>
        </w:rPr>
        <w:t xml:space="preserve"> </w:t>
      </w:r>
      <w:r>
        <w:rPr>
          <w:rFonts w:ascii="Times New Roman" w:hAnsi="Times New Roman"/>
          <w:i/>
          <w:iCs/>
          <w:noProof/>
          <w:sz w:val="24"/>
          <w:szCs w:val="24"/>
        </w:rPr>
        <w:t>Journal of Human Resource Management</w:t>
      </w:r>
      <w:r>
        <w:rPr>
          <w:rFonts w:ascii="Times New Roman" w:hAnsi="Times New Roman"/>
          <w:noProof/>
          <w:sz w:val="24"/>
          <w:szCs w:val="24"/>
        </w:rPr>
        <w:t xml:space="preserve">, </w:t>
      </w:r>
      <w:r>
        <w:rPr>
          <w:rFonts w:ascii="Times New Roman" w:hAnsi="Times New Roman"/>
          <w:i/>
          <w:iCs/>
          <w:noProof/>
          <w:sz w:val="24"/>
          <w:szCs w:val="24"/>
        </w:rPr>
        <w:t>13(1)</w:t>
      </w:r>
      <w:r>
        <w:rPr>
          <w:rFonts w:ascii="Times New Roman" w:hAnsi="Times New Roman"/>
          <w:noProof/>
          <w:sz w:val="24"/>
          <w:szCs w:val="24"/>
        </w:rPr>
        <w:t>, 1–9.</w:t>
      </w:r>
    </w:p>
    <w:p w14:paraId="113F68D7" w14:textId="56B4ECDE"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noProof/>
          <w:sz w:val="24"/>
          <w:szCs w:val="24"/>
        </w:rPr>
        <w:t xml:space="preserve">Imelda, J. (2013). </w:t>
      </w:r>
      <w:r w:rsidR="004D1241" w:rsidRPr="00463118">
        <w:rPr>
          <w:rFonts w:ascii="Times New Roman" w:hAnsi="Times New Roman"/>
          <w:i/>
          <w:iCs/>
          <w:noProof/>
          <w:sz w:val="24"/>
          <w:szCs w:val="24"/>
        </w:rPr>
        <w:t>Perbedaan subj</w:t>
      </w:r>
      <w:r w:rsidR="004D1241">
        <w:rPr>
          <w:rFonts w:ascii="Times New Roman" w:hAnsi="Times New Roman"/>
          <w:i/>
          <w:iCs/>
          <w:noProof/>
          <w:sz w:val="24"/>
          <w:szCs w:val="24"/>
        </w:rPr>
        <w:t xml:space="preserve">ective well being ibu ditinjau </w:t>
      </w:r>
      <w:r w:rsidR="004D1241">
        <w:rPr>
          <w:rFonts w:ascii="Times New Roman" w:hAnsi="Times New Roman"/>
          <w:i/>
          <w:iCs/>
          <w:noProof/>
          <w:sz w:val="24"/>
          <w:szCs w:val="24"/>
          <w:lang w:val="id-ID"/>
        </w:rPr>
        <w:t>d</w:t>
      </w:r>
      <w:r w:rsidR="004D1241" w:rsidRPr="00463118">
        <w:rPr>
          <w:rFonts w:ascii="Times New Roman" w:hAnsi="Times New Roman"/>
          <w:i/>
          <w:iCs/>
          <w:noProof/>
          <w:sz w:val="24"/>
          <w:szCs w:val="24"/>
        </w:rPr>
        <w:t>ari status bekerja ibu</w:t>
      </w:r>
      <w:r>
        <w:rPr>
          <w:rFonts w:ascii="Times New Roman" w:hAnsi="Times New Roman"/>
          <w:noProof/>
          <w:sz w:val="24"/>
          <w:szCs w:val="24"/>
        </w:rPr>
        <w:t xml:space="preserve">. </w:t>
      </w:r>
      <w:r>
        <w:rPr>
          <w:rFonts w:ascii="Times New Roman" w:hAnsi="Times New Roman"/>
          <w:i/>
          <w:iCs/>
          <w:noProof/>
          <w:sz w:val="24"/>
          <w:szCs w:val="24"/>
        </w:rPr>
        <w:t>Jurnal Ilmiah Mahasiswa Universitas Surabaya</w:t>
      </w:r>
      <w:r>
        <w:rPr>
          <w:rFonts w:ascii="Times New Roman" w:hAnsi="Times New Roman"/>
          <w:noProof/>
          <w:sz w:val="24"/>
          <w:szCs w:val="24"/>
        </w:rPr>
        <w:t xml:space="preserve">, </w:t>
      </w:r>
      <w:r>
        <w:rPr>
          <w:rFonts w:ascii="Times New Roman" w:hAnsi="Times New Roman"/>
          <w:i/>
          <w:iCs/>
          <w:noProof/>
          <w:sz w:val="24"/>
          <w:szCs w:val="24"/>
        </w:rPr>
        <w:t>2</w:t>
      </w:r>
      <w:r>
        <w:rPr>
          <w:rFonts w:ascii="Times New Roman" w:hAnsi="Times New Roman"/>
          <w:noProof/>
          <w:sz w:val="24"/>
          <w:szCs w:val="24"/>
        </w:rPr>
        <w:t>(1), 1–16.</w:t>
      </w:r>
    </w:p>
    <w:p w14:paraId="48A5B262" w14:textId="39912BD7"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noProof/>
          <w:sz w:val="24"/>
          <w:szCs w:val="24"/>
        </w:rPr>
        <w:t xml:space="preserve">King, L. A. (2010). </w:t>
      </w:r>
      <w:r w:rsidR="004D1241">
        <w:rPr>
          <w:rFonts w:ascii="Times New Roman" w:hAnsi="Times New Roman"/>
          <w:i/>
          <w:iCs/>
          <w:noProof/>
          <w:sz w:val="24"/>
          <w:szCs w:val="24"/>
        </w:rPr>
        <w:t>Psikologi umum sebuah pandangan apresiatif the science of psychology – an appreciative view</w:t>
      </w:r>
      <w:r>
        <w:rPr>
          <w:rFonts w:ascii="Times New Roman" w:hAnsi="Times New Roman"/>
          <w:noProof/>
          <w:sz w:val="24"/>
          <w:szCs w:val="24"/>
        </w:rPr>
        <w:t>. Jakarta: Salemba Humanika.</w:t>
      </w:r>
    </w:p>
    <w:p w14:paraId="17B92EDF" w14:textId="27608F11"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noProof/>
          <w:sz w:val="24"/>
          <w:szCs w:val="24"/>
        </w:rPr>
        <w:t xml:space="preserve">Lan, X. (2019). </w:t>
      </w:r>
      <w:r w:rsidR="004D1241">
        <w:rPr>
          <w:rFonts w:ascii="Times New Roman" w:hAnsi="Times New Roman"/>
          <w:i/>
          <w:iCs/>
          <w:noProof/>
          <w:sz w:val="24"/>
          <w:szCs w:val="24"/>
        </w:rPr>
        <w:t>The mediating role of subjective well-being in job burnout and generativity concern</w:t>
      </w:r>
      <w:r>
        <w:rPr>
          <w:rFonts w:ascii="Times New Roman" w:hAnsi="Times New Roman"/>
          <w:noProof/>
          <w:sz w:val="24"/>
          <w:szCs w:val="24"/>
        </w:rPr>
        <w:t>. Hezhou University, China : Atlantis Press.</w:t>
      </w:r>
    </w:p>
    <w:p w14:paraId="3647EF9D" w14:textId="421689DB"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noProof/>
          <w:sz w:val="24"/>
          <w:szCs w:val="24"/>
        </w:rPr>
        <w:t xml:space="preserve">LeBoeuf, M. (2011). </w:t>
      </w:r>
      <w:r>
        <w:rPr>
          <w:rFonts w:ascii="Times New Roman" w:hAnsi="Times New Roman"/>
          <w:i/>
          <w:iCs/>
          <w:noProof/>
          <w:sz w:val="24"/>
          <w:szCs w:val="24"/>
        </w:rPr>
        <w:t xml:space="preserve">10 </w:t>
      </w:r>
      <w:r w:rsidR="004D1241">
        <w:rPr>
          <w:rFonts w:ascii="Times New Roman" w:hAnsi="Times New Roman"/>
          <w:i/>
          <w:iCs/>
          <w:noProof/>
          <w:sz w:val="24"/>
          <w:szCs w:val="24"/>
        </w:rPr>
        <w:t xml:space="preserve">Strategi manajemen terdahsyat </w:t>
      </w:r>
      <w:r w:rsidR="004D1241">
        <w:rPr>
          <w:rFonts w:ascii="Times New Roman" w:hAnsi="Times New Roman"/>
          <w:i/>
          <w:iCs/>
          <w:noProof/>
          <w:sz w:val="24"/>
          <w:szCs w:val="24"/>
          <w:lang w:val="id-ID"/>
        </w:rPr>
        <w:t>di</w:t>
      </w:r>
      <w:r w:rsidR="004D1241">
        <w:rPr>
          <w:rFonts w:ascii="Times New Roman" w:hAnsi="Times New Roman"/>
          <w:i/>
          <w:iCs/>
          <w:noProof/>
          <w:sz w:val="24"/>
          <w:szCs w:val="24"/>
        </w:rPr>
        <w:t xml:space="preserve"> dunia</w:t>
      </w:r>
      <w:r>
        <w:rPr>
          <w:rFonts w:ascii="Times New Roman" w:hAnsi="Times New Roman"/>
          <w:noProof/>
          <w:sz w:val="24"/>
          <w:szCs w:val="24"/>
        </w:rPr>
        <w:t>. Jakarta : Tangga Pustaka.</w:t>
      </w:r>
    </w:p>
    <w:p w14:paraId="00C02245" w14:textId="77777777"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noProof/>
          <w:sz w:val="24"/>
          <w:szCs w:val="24"/>
        </w:rPr>
        <w:t xml:space="preserve">Maddux, J. E. (2017). </w:t>
      </w:r>
      <w:r>
        <w:rPr>
          <w:rFonts w:ascii="Times New Roman" w:hAnsi="Times New Roman"/>
          <w:i/>
          <w:iCs/>
          <w:noProof/>
          <w:sz w:val="24"/>
          <w:szCs w:val="24"/>
        </w:rPr>
        <w:t>Subjective well-being and life satisfaction</w:t>
      </w:r>
      <w:r>
        <w:rPr>
          <w:rFonts w:ascii="Times New Roman" w:hAnsi="Times New Roman"/>
          <w:noProof/>
          <w:sz w:val="24"/>
          <w:szCs w:val="24"/>
        </w:rPr>
        <w:t>. Routledge.</w:t>
      </w:r>
    </w:p>
    <w:p w14:paraId="65EF6870" w14:textId="3792F243"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noProof/>
          <w:sz w:val="24"/>
          <w:szCs w:val="24"/>
        </w:rPr>
        <w:t xml:space="preserve">Maslach, C., &amp; Leiter, M. P. (2016). </w:t>
      </w:r>
      <w:r w:rsidR="004D1241" w:rsidRPr="00463118">
        <w:rPr>
          <w:rFonts w:ascii="Times New Roman" w:hAnsi="Times New Roman"/>
          <w:i/>
          <w:iCs/>
          <w:noProof/>
          <w:sz w:val="24"/>
          <w:szCs w:val="24"/>
        </w:rPr>
        <w:t>Understanding the burnout experience:</w:t>
      </w:r>
      <w:r w:rsidR="004D1241">
        <w:rPr>
          <w:rFonts w:ascii="Times New Roman" w:hAnsi="Times New Roman"/>
          <w:i/>
          <w:iCs/>
          <w:noProof/>
          <w:sz w:val="24"/>
          <w:szCs w:val="24"/>
        </w:rPr>
        <w:t xml:space="preserve"> Recent r</w:t>
      </w:r>
      <w:r w:rsidR="004D1241" w:rsidRPr="00463118">
        <w:rPr>
          <w:rFonts w:ascii="Times New Roman" w:hAnsi="Times New Roman"/>
          <w:i/>
          <w:iCs/>
          <w:noProof/>
          <w:sz w:val="24"/>
          <w:szCs w:val="24"/>
        </w:rPr>
        <w:t>esearch and its implications for psychiatry</w:t>
      </w:r>
      <w:r w:rsidR="004D1241">
        <w:rPr>
          <w:rFonts w:ascii="Times New Roman" w:hAnsi="Times New Roman"/>
          <w:noProof/>
          <w:sz w:val="24"/>
          <w:szCs w:val="24"/>
        </w:rPr>
        <w:t>.</w:t>
      </w:r>
      <w:r>
        <w:rPr>
          <w:rFonts w:ascii="Times New Roman" w:hAnsi="Times New Roman"/>
          <w:noProof/>
          <w:sz w:val="24"/>
          <w:szCs w:val="24"/>
        </w:rPr>
        <w:t xml:space="preserve"> </w:t>
      </w:r>
      <w:r>
        <w:rPr>
          <w:rFonts w:ascii="Times New Roman" w:hAnsi="Times New Roman"/>
          <w:i/>
          <w:iCs/>
          <w:noProof/>
          <w:sz w:val="24"/>
          <w:szCs w:val="24"/>
        </w:rPr>
        <w:t>Word Psychiatry</w:t>
      </w:r>
      <w:r>
        <w:rPr>
          <w:rFonts w:ascii="Times New Roman" w:hAnsi="Times New Roman"/>
          <w:noProof/>
          <w:sz w:val="24"/>
          <w:szCs w:val="24"/>
        </w:rPr>
        <w:t xml:space="preserve">, </w:t>
      </w:r>
      <w:r>
        <w:rPr>
          <w:rFonts w:ascii="Times New Roman" w:hAnsi="Times New Roman"/>
          <w:i/>
          <w:iCs/>
          <w:noProof/>
          <w:sz w:val="24"/>
          <w:szCs w:val="24"/>
        </w:rPr>
        <w:t>15(2)</w:t>
      </w:r>
      <w:r>
        <w:rPr>
          <w:rFonts w:ascii="Times New Roman" w:hAnsi="Times New Roman"/>
          <w:noProof/>
          <w:sz w:val="24"/>
          <w:szCs w:val="24"/>
        </w:rPr>
        <w:t>, 103–111.</w:t>
      </w:r>
    </w:p>
    <w:p w14:paraId="2C867372" w14:textId="77777777"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noProof/>
          <w:sz w:val="24"/>
          <w:szCs w:val="24"/>
        </w:rPr>
        <w:t xml:space="preserve">Maslach, C., Schaufelli, W.B. &amp; Leiter, M. P. (2001). Job burnout. </w:t>
      </w:r>
      <w:r>
        <w:rPr>
          <w:rFonts w:ascii="Times New Roman" w:hAnsi="Times New Roman"/>
          <w:i/>
          <w:iCs/>
          <w:noProof/>
          <w:sz w:val="24"/>
          <w:szCs w:val="24"/>
        </w:rPr>
        <w:t>Journal of Psychology</w:t>
      </w:r>
      <w:r>
        <w:rPr>
          <w:rFonts w:ascii="Times New Roman" w:hAnsi="Times New Roman"/>
          <w:noProof/>
          <w:sz w:val="24"/>
          <w:szCs w:val="24"/>
        </w:rPr>
        <w:t xml:space="preserve">, </w:t>
      </w:r>
      <w:r>
        <w:rPr>
          <w:rFonts w:ascii="Times New Roman" w:hAnsi="Times New Roman"/>
          <w:i/>
          <w:iCs/>
          <w:noProof/>
          <w:sz w:val="24"/>
          <w:szCs w:val="24"/>
        </w:rPr>
        <w:t>52 (1)</w:t>
      </w:r>
      <w:r>
        <w:rPr>
          <w:rFonts w:ascii="Times New Roman" w:hAnsi="Times New Roman"/>
          <w:noProof/>
          <w:sz w:val="24"/>
          <w:szCs w:val="24"/>
        </w:rPr>
        <w:t>, 397–422.</w:t>
      </w:r>
    </w:p>
    <w:p w14:paraId="3D07AACA" w14:textId="665B3AA7"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noProof/>
          <w:sz w:val="24"/>
          <w:szCs w:val="24"/>
        </w:rPr>
        <w:t xml:space="preserve">Maslach, C., &amp; Leiter, M. P. (2016). Burnout. </w:t>
      </w:r>
      <w:r>
        <w:rPr>
          <w:rFonts w:ascii="Times New Roman" w:hAnsi="Times New Roman"/>
          <w:i/>
          <w:iCs/>
          <w:noProof/>
          <w:sz w:val="24"/>
          <w:szCs w:val="24"/>
        </w:rPr>
        <w:t xml:space="preserve">Encyclopedia </w:t>
      </w:r>
      <w:r w:rsidR="004D1241">
        <w:rPr>
          <w:rFonts w:ascii="Times New Roman" w:hAnsi="Times New Roman"/>
          <w:i/>
          <w:iCs/>
          <w:noProof/>
          <w:sz w:val="24"/>
          <w:szCs w:val="24"/>
        </w:rPr>
        <w:t>of mental health</w:t>
      </w:r>
      <w:r>
        <w:rPr>
          <w:rFonts w:ascii="Times New Roman" w:hAnsi="Times New Roman"/>
          <w:i/>
          <w:iCs/>
          <w:noProof/>
          <w:sz w:val="24"/>
          <w:szCs w:val="24"/>
        </w:rPr>
        <w:t>: Second Edition</w:t>
      </w:r>
      <w:r>
        <w:rPr>
          <w:rFonts w:ascii="Times New Roman" w:hAnsi="Times New Roman"/>
          <w:noProof/>
          <w:sz w:val="24"/>
          <w:szCs w:val="24"/>
        </w:rPr>
        <w:t>, 222–227. https://doi.org/10.1016/B978-0-12-397045-9.00149-X</w:t>
      </w:r>
    </w:p>
    <w:p w14:paraId="6A2FE112" w14:textId="6D4BA66A" w:rsidR="00D81062" w:rsidRPr="0035655C" w:rsidRDefault="00D81062" w:rsidP="00D81062">
      <w:pPr>
        <w:pStyle w:val="Bibliography"/>
        <w:spacing w:after="100" w:afterAutospacing="1"/>
        <w:ind w:left="482" w:hanging="482"/>
        <w:jc w:val="both"/>
        <w:rPr>
          <w:rFonts w:ascii="Times New Roman" w:hAnsi="Times New Roman" w:cs="Times New Roman"/>
          <w:sz w:val="24"/>
        </w:rPr>
      </w:pPr>
      <w:r>
        <w:rPr>
          <w:rFonts w:ascii="Times New Roman" w:hAnsi="Times New Roman" w:cs="Times New Roman"/>
          <w:sz w:val="24"/>
        </w:rPr>
        <w:t xml:space="preserve">Nurudin, M., Mara, M. N., &amp; Kusnandar, D. (2014). </w:t>
      </w:r>
      <w:r w:rsidRPr="00463118">
        <w:rPr>
          <w:rFonts w:ascii="Times New Roman" w:hAnsi="Times New Roman" w:cs="Times New Roman"/>
          <w:i/>
          <w:iCs/>
          <w:sz w:val="24"/>
        </w:rPr>
        <w:t xml:space="preserve">Ukuran </w:t>
      </w:r>
      <w:r w:rsidR="004D1241">
        <w:rPr>
          <w:rFonts w:ascii="Times New Roman" w:hAnsi="Times New Roman" w:cs="Times New Roman"/>
          <w:i/>
          <w:iCs/>
          <w:sz w:val="24"/>
        </w:rPr>
        <w:t xml:space="preserve">sampel </w:t>
      </w:r>
      <w:r w:rsidR="004D1241">
        <w:rPr>
          <w:rFonts w:ascii="Times New Roman" w:hAnsi="Times New Roman" w:cs="Times New Roman"/>
          <w:i/>
          <w:iCs/>
          <w:sz w:val="24"/>
          <w:lang w:val="id-ID"/>
        </w:rPr>
        <w:t>d</w:t>
      </w:r>
      <w:r w:rsidR="004D1241" w:rsidRPr="00463118">
        <w:rPr>
          <w:rFonts w:ascii="Times New Roman" w:hAnsi="Times New Roman" w:cs="Times New Roman"/>
          <w:i/>
          <w:iCs/>
          <w:sz w:val="24"/>
        </w:rPr>
        <w:t>an</w:t>
      </w:r>
      <w:r w:rsidR="004D1241">
        <w:rPr>
          <w:rFonts w:ascii="Times New Roman" w:hAnsi="Times New Roman" w:cs="Times New Roman"/>
          <w:i/>
          <w:iCs/>
          <w:sz w:val="24"/>
        </w:rPr>
        <w:t xml:space="preserve"> distribusi sampling </w:t>
      </w:r>
      <w:r w:rsidR="004D1241">
        <w:rPr>
          <w:rFonts w:ascii="Times New Roman" w:hAnsi="Times New Roman" w:cs="Times New Roman"/>
          <w:i/>
          <w:iCs/>
          <w:sz w:val="24"/>
          <w:lang w:val="id-ID"/>
        </w:rPr>
        <w:t>d</w:t>
      </w:r>
      <w:r w:rsidR="004D1241" w:rsidRPr="00463118">
        <w:rPr>
          <w:rFonts w:ascii="Times New Roman" w:hAnsi="Times New Roman" w:cs="Times New Roman"/>
          <w:i/>
          <w:iCs/>
          <w:sz w:val="24"/>
        </w:rPr>
        <w:t>ari beberapa variabel random kontinum</w:t>
      </w:r>
      <w:r w:rsidRPr="00463118">
        <w:rPr>
          <w:rFonts w:ascii="Times New Roman" w:hAnsi="Times New Roman" w:cs="Times New Roman"/>
          <w:i/>
          <w:iCs/>
          <w:sz w:val="24"/>
        </w:rPr>
        <w:t>.</w:t>
      </w:r>
      <w:r>
        <w:rPr>
          <w:rFonts w:ascii="Times New Roman" w:hAnsi="Times New Roman" w:cs="Times New Roman"/>
          <w:sz w:val="24"/>
        </w:rPr>
        <w:t xml:space="preserve"> </w:t>
      </w:r>
      <w:r>
        <w:rPr>
          <w:rFonts w:ascii="Times New Roman" w:hAnsi="Times New Roman" w:cs="Times New Roman"/>
          <w:i/>
          <w:iCs/>
          <w:sz w:val="24"/>
        </w:rPr>
        <w:t>Buletin Ilmiah Matematika Dan Statiska</w:t>
      </w:r>
      <w:r>
        <w:rPr>
          <w:rFonts w:ascii="Times New Roman" w:hAnsi="Times New Roman" w:cs="Times New Roman"/>
          <w:sz w:val="24"/>
        </w:rPr>
        <w:t xml:space="preserve">, </w:t>
      </w:r>
      <w:r>
        <w:rPr>
          <w:rFonts w:ascii="Times New Roman" w:hAnsi="Times New Roman" w:cs="Times New Roman"/>
          <w:i/>
          <w:iCs/>
          <w:sz w:val="24"/>
        </w:rPr>
        <w:t>3</w:t>
      </w:r>
      <w:r>
        <w:rPr>
          <w:rFonts w:ascii="Times New Roman" w:hAnsi="Times New Roman" w:cs="Times New Roman"/>
          <w:sz w:val="24"/>
        </w:rPr>
        <w:t>(1).</w:t>
      </w:r>
    </w:p>
    <w:p w14:paraId="49DA59A3" w14:textId="46920423"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noProof/>
          <w:sz w:val="24"/>
          <w:szCs w:val="24"/>
        </w:rPr>
        <w:t xml:space="preserve">Munandar, H., &amp; Situmorang, N. Z. (2008). </w:t>
      </w:r>
      <w:r>
        <w:rPr>
          <w:rFonts w:ascii="Times New Roman" w:hAnsi="Times New Roman"/>
          <w:i/>
          <w:iCs/>
          <w:noProof/>
          <w:sz w:val="24"/>
          <w:szCs w:val="24"/>
        </w:rPr>
        <w:t xml:space="preserve">Subjective </w:t>
      </w:r>
      <w:r w:rsidR="004D1241">
        <w:rPr>
          <w:rFonts w:ascii="Times New Roman" w:hAnsi="Times New Roman"/>
          <w:i/>
          <w:iCs/>
          <w:noProof/>
          <w:sz w:val="24"/>
          <w:szCs w:val="24"/>
        </w:rPr>
        <w:t xml:space="preserve">well-being pada </w:t>
      </w:r>
      <w:r w:rsidR="004D1241">
        <w:rPr>
          <w:rFonts w:ascii="Times New Roman" w:hAnsi="Times New Roman"/>
          <w:i/>
          <w:iCs/>
          <w:noProof/>
          <w:sz w:val="24"/>
          <w:szCs w:val="24"/>
          <w:lang w:val="id-ID"/>
        </w:rPr>
        <w:t>p</w:t>
      </w:r>
      <w:r>
        <w:rPr>
          <w:rFonts w:ascii="Times New Roman" w:hAnsi="Times New Roman"/>
          <w:i/>
          <w:iCs/>
          <w:noProof/>
          <w:sz w:val="24"/>
          <w:szCs w:val="24"/>
        </w:rPr>
        <w:t xml:space="preserve">ekerja </w:t>
      </w:r>
      <w:r w:rsidR="004D1241">
        <w:rPr>
          <w:rFonts w:ascii="Times New Roman" w:hAnsi="Times New Roman"/>
          <w:i/>
          <w:iCs/>
          <w:noProof/>
          <w:sz w:val="24"/>
          <w:szCs w:val="24"/>
          <w:lang w:val="id-ID"/>
        </w:rPr>
        <w:t>p</w:t>
      </w:r>
      <w:r>
        <w:rPr>
          <w:rFonts w:ascii="Times New Roman" w:hAnsi="Times New Roman"/>
          <w:i/>
          <w:iCs/>
          <w:noProof/>
          <w:sz w:val="24"/>
          <w:szCs w:val="24"/>
        </w:rPr>
        <w:t>erempuan</w:t>
      </w:r>
      <w:r w:rsidR="004D1241">
        <w:rPr>
          <w:rFonts w:ascii="Times New Roman" w:hAnsi="Times New Roman"/>
          <w:noProof/>
          <w:sz w:val="24"/>
          <w:szCs w:val="24"/>
        </w:rPr>
        <w:t>.</w:t>
      </w:r>
      <w:r>
        <w:rPr>
          <w:rFonts w:ascii="Times New Roman" w:hAnsi="Times New Roman"/>
          <w:noProof/>
          <w:sz w:val="24"/>
          <w:szCs w:val="24"/>
        </w:rPr>
        <w:t xml:space="preserve"> http://eprints.uad.ac.id/11127/1/subjective wellbeing pada pekerja perempuan.pdf.</w:t>
      </w:r>
    </w:p>
    <w:p w14:paraId="58ADA3D8" w14:textId="48346DD2"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noProof/>
          <w:sz w:val="24"/>
          <w:szCs w:val="24"/>
        </w:rPr>
        <w:t xml:space="preserve">Önder, F.C., &amp; Sari, M. (2009). </w:t>
      </w:r>
      <w:r w:rsidR="004D1241">
        <w:rPr>
          <w:rFonts w:ascii="Times New Roman" w:hAnsi="Times New Roman"/>
          <w:i/>
          <w:iCs/>
          <w:noProof/>
          <w:sz w:val="24"/>
          <w:szCs w:val="24"/>
        </w:rPr>
        <w:t>The quality of school life and burnout as predictors of subjective well-being among teachers</w:t>
      </w:r>
      <w:r>
        <w:rPr>
          <w:rFonts w:ascii="Times New Roman" w:hAnsi="Times New Roman"/>
          <w:noProof/>
          <w:sz w:val="24"/>
          <w:szCs w:val="24"/>
        </w:rPr>
        <w:t xml:space="preserve">. </w:t>
      </w:r>
      <w:r>
        <w:rPr>
          <w:rFonts w:ascii="Times New Roman" w:hAnsi="Times New Roman"/>
          <w:sz w:val="24"/>
          <w:szCs w:val="24"/>
          <w:shd w:val="clear" w:color="auto" w:fill="FFFFFF"/>
        </w:rPr>
        <w:t xml:space="preserve">Üsküdar, İstanbul : </w:t>
      </w:r>
      <w:r>
        <w:rPr>
          <w:rFonts w:ascii="Times New Roman" w:hAnsi="Times New Roman"/>
          <w:noProof/>
          <w:sz w:val="24"/>
          <w:szCs w:val="24"/>
        </w:rPr>
        <w:t>Edam.</w:t>
      </w:r>
    </w:p>
    <w:p w14:paraId="18738950" w14:textId="14B0FD55"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noProof/>
          <w:sz w:val="24"/>
          <w:szCs w:val="24"/>
        </w:rPr>
        <w:t xml:space="preserve">Proctor, C. . (2014). </w:t>
      </w:r>
      <w:r w:rsidR="004D1241">
        <w:rPr>
          <w:rFonts w:ascii="Times New Roman" w:hAnsi="Times New Roman"/>
          <w:i/>
          <w:iCs/>
          <w:noProof/>
          <w:sz w:val="24"/>
          <w:szCs w:val="24"/>
        </w:rPr>
        <w:t>Positive psychology interventions in practice</w:t>
      </w:r>
      <w:r>
        <w:rPr>
          <w:rFonts w:ascii="Times New Roman" w:hAnsi="Times New Roman"/>
          <w:noProof/>
          <w:sz w:val="24"/>
          <w:szCs w:val="24"/>
        </w:rPr>
        <w:t xml:space="preserve">. </w:t>
      </w:r>
      <w:r>
        <w:rPr>
          <w:rFonts w:ascii="Times New Roman" w:hAnsi="Times New Roman"/>
          <w:iCs/>
          <w:noProof/>
          <w:sz w:val="24"/>
          <w:szCs w:val="24"/>
        </w:rPr>
        <w:t>Retrieved November 20, 2020, from</w:t>
      </w:r>
      <w:r>
        <w:rPr>
          <w:rFonts w:ascii="Times New Roman" w:hAnsi="Times New Roman"/>
          <w:noProof/>
          <w:sz w:val="24"/>
          <w:szCs w:val="24"/>
        </w:rPr>
        <w:t xml:space="preserve"> https://www.springer.com/gp/book/9783319-517858.</w:t>
      </w:r>
    </w:p>
    <w:p w14:paraId="23676E7F" w14:textId="3721481F"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noProof/>
          <w:sz w:val="24"/>
          <w:szCs w:val="24"/>
        </w:rPr>
        <w:t xml:space="preserve">Raiziene, S., Pilkauskaite-Valickiene, R., &amp; Zukauskiene, R. (2014). </w:t>
      </w:r>
      <w:r w:rsidR="004D1241" w:rsidRPr="00463118">
        <w:rPr>
          <w:rFonts w:ascii="Times New Roman" w:hAnsi="Times New Roman"/>
          <w:i/>
          <w:iCs/>
          <w:noProof/>
          <w:sz w:val="24"/>
          <w:szCs w:val="24"/>
        </w:rPr>
        <w:t>School burnout and subjective well-being: evidence from cross-lagged relations in a 1-year longitudinal sample</w:t>
      </w:r>
      <w:r w:rsidR="004D1241">
        <w:rPr>
          <w:rFonts w:ascii="Times New Roman" w:hAnsi="Times New Roman"/>
          <w:noProof/>
          <w:sz w:val="24"/>
          <w:szCs w:val="24"/>
        </w:rPr>
        <w:t>.</w:t>
      </w:r>
      <w:r>
        <w:rPr>
          <w:rFonts w:ascii="Times New Roman" w:hAnsi="Times New Roman"/>
          <w:noProof/>
          <w:sz w:val="24"/>
          <w:szCs w:val="24"/>
        </w:rPr>
        <w:t xml:space="preserve"> </w:t>
      </w:r>
      <w:r>
        <w:rPr>
          <w:rFonts w:ascii="Times New Roman" w:hAnsi="Times New Roman"/>
          <w:i/>
          <w:iCs/>
          <w:noProof/>
          <w:sz w:val="24"/>
          <w:szCs w:val="24"/>
        </w:rPr>
        <w:t>Procedia - Social and Behavioral Sciences</w:t>
      </w:r>
      <w:r>
        <w:rPr>
          <w:rFonts w:ascii="Times New Roman" w:hAnsi="Times New Roman"/>
          <w:noProof/>
          <w:sz w:val="24"/>
          <w:szCs w:val="24"/>
        </w:rPr>
        <w:t xml:space="preserve">, </w:t>
      </w:r>
      <w:r>
        <w:rPr>
          <w:rFonts w:ascii="Times New Roman" w:hAnsi="Times New Roman"/>
          <w:i/>
          <w:iCs/>
          <w:noProof/>
          <w:sz w:val="24"/>
          <w:szCs w:val="24"/>
        </w:rPr>
        <w:t>116</w:t>
      </w:r>
      <w:r>
        <w:rPr>
          <w:rFonts w:ascii="Times New Roman" w:hAnsi="Times New Roman"/>
          <w:noProof/>
          <w:sz w:val="24"/>
          <w:szCs w:val="24"/>
        </w:rPr>
        <w:t xml:space="preserve">, 3254–3258. </w:t>
      </w:r>
      <w:r>
        <w:rPr>
          <w:rFonts w:ascii="Times New Roman" w:hAnsi="Times New Roman"/>
          <w:noProof/>
          <w:sz w:val="24"/>
          <w:szCs w:val="24"/>
        </w:rPr>
        <w:lastRenderedPageBreak/>
        <w:t>https://doi.org/10.1016/j.sbspro.2014.01.743</w:t>
      </w:r>
    </w:p>
    <w:p w14:paraId="5206CCF6" w14:textId="135D22CC"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noProof/>
          <w:sz w:val="24"/>
          <w:szCs w:val="24"/>
        </w:rPr>
        <w:t xml:space="preserve">Ranupandojo, H. &amp; Husnan, S. (2002). </w:t>
      </w:r>
      <w:r w:rsidR="004D1241">
        <w:rPr>
          <w:rFonts w:ascii="Times New Roman" w:hAnsi="Times New Roman"/>
          <w:i/>
          <w:iCs/>
          <w:noProof/>
          <w:sz w:val="24"/>
          <w:szCs w:val="24"/>
        </w:rPr>
        <w:t xml:space="preserve">Manajemen </w:t>
      </w:r>
      <w:r w:rsidR="004D1241">
        <w:rPr>
          <w:rFonts w:ascii="Times New Roman" w:hAnsi="Times New Roman"/>
          <w:i/>
          <w:iCs/>
          <w:noProof/>
          <w:sz w:val="24"/>
          <w:szCs w:val="24"/>
          <w:lang w:val="id-ID"/>
        </w:rPr>
        <w:t>p</w:t>
      </w:r>
      <w:r w:rsidR="004D1241">
        <w:rPr>
          <w:rFonts w:ascii="Times New Roman" w:hAnsi="Times New Roman"/>
          <w:i/>
          <w:iCs/>
          <w:noProof/>
          <w:sz w:val="24"/>
          <w:szCs w:val="24"/>
        </w:rPr>
        <w:t>ersonalia</w:t>
      </w:r>
      <w:r>
        <w:rPr>
          <w:rFonts w:ascii="Times New Roman" w:hAnsi="Times New Roman"/>
          <w:noProof/>
          <w:sz w:val="24"/>
          <w:szCs w:val="24"/>
        </w:rPr>
        <w:t>. Yogyakarta:  BPFE.</w:t>
      </w:r>
    </w:p>
    <w:p w14:paraId="69F1D680" w14:textId="2D3268ED" w:rsidR="00D81062" w:rsidRDefault="00D81062" w:rsidP="00D81062">
      <w:pPr>
        <w:adjustRightInd w:val="0"/>
        <w:spacing w:after="100" w:afterAutospacing="1"/>
        <w:ind w:left="482" w:hanging="482"/>
        <w:jc w:val="both"/>
        <w:rPr>
          <w:rFonts w:ascii="Times New Roman" w:hAnsi="Times New Roman" w:cs="Times New Roman"/>
          <w:sz w:val="24"/>
        </w:rPr>
      </w:pPr>
      <w:r>
        <w:rPr>
          <w:rFonts w:ascii="Times New Roman" w:hAnsi="Times New Roman" w:cs="Times New Roman"/>
          <w:sz w:val="24"/>
        </w:rPr>
        <w:t xml:space="preserve">Rehman, A. U., Bhuttah, T. M., &amp; You, X. (2020). </w:t>
      </w:r>
      <w:r w:rsidR="004D1241" w:rsidRPr="00463118">
        <w:rPr>
          <w:rFonts w:ascii="Times New Roman" w:hAnsi="Times New Roman" w:cs="Times New Roman"/>
          <w:i/>
          <w:iCs/>
          <w:sz w:val="24"/>
        </w:rPr>
        <w:t>Linking burnout to psychological well-being: the mediating role of social support and learning motivation.</w:t>
      </w:r>
      <w:r>
        <w:rPr>
          <w:rFonts w:ascii="Times New Roman" w:hAnsi="Times New Roman" w:cs="Times New Roman"/>
          <w:sz w:val="24"/>
        </w:rPr>
        <w:t xml:space="preserve"> </w:t>
      </w:r>
      <w:r>
        <w:rPr>
          <w:rFonts w:ascii="Times New Roman" w:hAnsi="Times New Roman" w:cs="Times New Roman"/>
          <w:i/>
          <w:iCs/>
          <w:sz w:val="24"/>
        </w:rPr>
        <w:t>Psychology Research and Behavior Management</w:t>
      </w:r>
      <w:r>
        <w:rPr>
          <w:rFonts w:ascii="Times New Roman" w:hAnsi="Times New Roman" w:cs="Times New Roman"/>
          <w:sz w:val="24"/>
        </w:rPr>
        <w:t xml:space="preserve">, </w:t>
      </w:r>
      <w:r>
        <w:rPr>
          <w:rFonts w:ascii="Times New Roman" w:hAnsi="Times New Roman" w:cs="Times New Roman"/>
          <w:i/>
          <w:iCs/>
          <w:sz w:val="24"/>
        </w:rPr>
        <w:t>Volume 13</w:t>
      </w:r>
      <w:r>
        <w:rPr>
          <w:rFonts w:ascii="Times New Roman" w:hAnsi="Times New Roman" w:cs="Times New Roman"/>
          <w:sz w:val="24"/>
        </w:rPr>
        <w:t>, 545–554. https://doi.org/10.2147/PRBM.S250961</w:t>
      </w:r>
    </w:p>
    <w:p w14:paraId="7DBEE43B" w14:textId="61566E43" w:rsidR="00D81062" w:rsidRDefault="00D81062" w:rsidP="00D81062">
      <w:pPr>
        <w:pStyle w:val="Bibliography"/>
        <w:spacing w:after="100" w:afterAutospacing="1"/>
        <w:ind w:left="482" w:hanging="482"/>
        <w:jc w:val="both"/>
        <w:rPr>
          <w:rFonts w:ascii="Times New Roman" w:hAnsi="Times New Roman"/>
          <w:noProof/>
          <w:sz w:val="24"/>
          <w:szCs w:val="24"/>
        </w:rPr>
      </w:pPr>
      <w:r>
        <w:rPr>
          <w:rFonts w:ascii="Times New Roman" w:hAnsi="Times New Roman"/>
          <w:noProof/>
          <w:sz w:val="24"/>
          <w:szCs w:val="24"/>
        </w:rPr>
        <w:t xml:space="preserve">Robbins, S. P. (2008). </w:t>
      </w:r>
      <w:r w:rsidR="004D1241">
        <w:rPr>
          <w:rFonts w:ascii="Times New Roman" w:hAnsi="Times New Roman"/>
          <w:i/>
          <w:iCs/>
          <w:noProof/>
          <w:sz w:val="24"/>
          <w:szCs w:val="24"/>
        </w:rPr>
        <w:t>Perilaku organisasi edisi kedelapan</w:t>
      </w:r>
      <w:r>
        <w:rPr>
          <w:rFonts w:ascii="Times New Roman" w:hAnsi="Times New Roman"/>
          <w:noProof/>
          <w:sz w:val="24"/>
          <w:szCs w:val="24"/>
        </w:rPr>
        <w:t>. Prenhallindo.</w:t>
      </w:r>
    </w:p>
    <w:p w14:paraId="1F46B5AE" w14:textId="54A1D3B9"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noProof/>
          <w:sz w:val="24"/>
          <w:szCs w:val="24"/>
        </w:rPr>
        <w:t xml:space="preserve">Ryff. C. &amp; Keyes. C. (2005). </w:t>
      </w:r>
      <w:r w:rsidR="000058FE" w:rsidRPr="00463118">
        <w:rPr>
          <w:rFonts w:ascii="Times New Roman" w:hAnsi="Times New Roman"/>
          <w:i/>
          <w:iCs/>
          <w:noProof/>
          <w:sz w:val="24"/>
          <w:szCs w:val="24"/>
        </w:rPr>
        <w:t>The ryff scales of psychological well-being</w:t>
      </w:r>
      <w:r w:rsidRPr="00463118">
        <w:rPr>
          <w:rFonts w:ascii="Times New Roman" w:hAnsi="Times New Roman"/>
          <w:i/>
          <w:iCs/>
          <w:noProof/>
          <w:sz w:val="24"/>
          <w:szCs w:val="24"/>
        </w:rPr>
        <w:t xml:space="preserve">. </w:t>
      </w:r>
      <w:r>
        <w:rPr>
          <w:rFonts w:ascii="Times New Roman" w:hAnsi="Times New Roman"/>
          <w:i/>
          <w:iCs/>
          <w:noProof/>
          <w:sz w:val="24"/>
          <w:szCs w:val="24"/>
        </w:rPr>
        <w:t>Journal of Personality and Social Psychology</w:t>
      </w:r>
      <w:r>
        <w:rPr>
          <w:rFonts w:ascii="Times New Roman" w:hAnsi="Times New Roman"/>
          <w:noProof/>
          <w:sz w:val="24"/>
          <w:szCs w:val="24"/>
        </w:rPr>
        <w:t xml:space="preserve">, </w:t>
      </w:r>
      <w:r>
        <w:rPr>
          <w:rFonts w:ascii="Times New Roman" w:hAnsi="Times New Roman"/>
          <w:i/>
          <w:iCs/>
          <w:noProof/>
          <w:sz w:val="24"/>
          <w:szCs w:val="24"/>
        </w:rPr>
        <w:t>69(4)</w:t>
      </w:r>
      <w:r>
        <w:rPr>
          <w:rFonts w:ascii="Times New Roman" w:hAnsi="Times New Roman"/>
          <w:noProof/>
          <w:sz w:val="24"/>
          <w:szCs w:val="24"/>
        </w:rPr>
        <w:t>, 62–78.</w:t>
      </w:r>
    </w:p>
    <w:p w14:paraId="76B48CA1" w14:textId="1639B615"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noProof/>
          <w:sz w:val="24"/>
          <w:szCs w:val="24"/>
        </w:rPr>
        <w:t xml:space="preserve">Schmitt, N.W., &amp; Highhouse, S. (2013). </w:t>
      </w:r>
      <w:r w:rsidR="000058FE">
        <w:rPr>
          <w:rFonts w:ascii="Times New Roman" w:hAnsi="Times New Roman"/>
          <w:i/>
          <w:iCs/>
          <w:noProof/>
          <w:sz w:val="24"/>
          <w:szCs w:val="24"/>
        </w:rPr>
        <w:t>Industrial and organizational psychology</w:t>
      </w:r>
      <w:r w:rsidR="000058FE">
        <w:rPr>
          <w:rFonts w:ascii="Times New Roman" w:hAnsi="Times New Roman"/>
          <w:noProof/>
          <w:sz w:val="24"/>
          <w:szCs w:val="24"/>
        </w:rPr>
        <w:t xml:space="preserve"> </w:t>
      </w:r>
      <w:r>
        <w:rPr>
          <w:rFonts w:ascii="Times New Roman" w:hAnsi="Times New Roman"/>
          <w:noProof/>
          <w:sz w:val="24"/>
          <w:szCs w:val="24"/>
        </w:rPr>
        <w:t>(I. John Wiley &amp; Sons (ed.)).</w:t>
      </w:r>
    </w:p>
    <w:p w14:paraId="0783F414" w14:textId="607687D5"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noProof/>
          <w:sz w:val="24"/>
          <w:szCs w:val="24"/>
        </w:rPr>
        <w:t xml:space="preserve">Snyder, C.R., &amp; Lopez, S. (2002). </w:t>
      </w:r>
      <w:r>
        <w:rPr>
          <w:rFonts w:ascii="Times New Roman" w:hAnsi="Times New Roman"/>
          <w:i/>
          <w:iCs/>
          <w:noProof/>
          <w:sz w:val="24"/>
          <w:szCs w:val="24"/>
        </w:rPr>
        <w:t xml:space="preserve">Handbook </w:t>
      </w:r>
      <w:r w:rsidR="000058FE">
        <w:rPr>
          <w:rFonts w:ascii="Times New Roman" w:hAnsi="Times New Roman"/>
          <w:i/>
          <w:iCs/>
          <w:noProof/>
          <w:sz w:val="24"/>
          <w:szCs w:val="24"/>
        </w:rPr>
        <w:t xml:space="preserve">of </w:t>
      </w:r>
      <w:r w:rsidR="000058FE">
        <w:rPr>
          <w:rFonts w:ascii="Times New Roman" w:hAnsi="Times New Roman"/>
          <w:i/>
          <w:iCs/>
          <w:noProof/>
          <w:sz w:val="24"/>
          <w:szCs w:val="24"/>
          <w:lang w:val="id-ID"/>
        </w:rPr>
        <w:t>p</w:t>
      </w:r>
      <w:r>
        <w:rPr>
          <w:rFonts w:ascii="Times New Roman" w:hAnsi="Times New Roman"/>
          <w:i/>
          <w:iCs/>
          <w:noProof/>
          <w:sz w:val="24"/>
          <w:szCs w:val="24"/>
        </w:rPr>
        <w:t xml:space="preserve">ositive </w:t>
      </w:r>
      <w:r w:rsidR="000058FE">
        <w:rPr>
          <w:rFonts w:ascii="Times New Roman" w:hAnsi="Times New Roman"/>
          <w:i/>
          <w:iCs/>
          <w:noProof/>
          <w:sz w:val="24"/>
          <w:szCs w:val="24"/>
          <w:lang w:val="id-ID"/>
        </w:rPr>
        <w:t>p</w:t>
      </w:r>
      <w:r>
        <w:rPr>
          <w:rFonts w:ascii="Times New Roman" w:hAnsi="Times New Roman"/>
          <w:i/>
          <w:iCs/>
          <w:noProof/>
          <w:sz w:val="24"/>
          <w:szCs w:val="24"/>
        </w:rPr>
        <w:t>sychology</w:t>
      </w:r>
      <w:r w:rsidR="000058FE">
        <w:rPr>
          <w:rFonts w:ascii="Times New Roman" w:hAnsi="Times New Roman"/>
          <w:noProof/>
          <w:sz w:val="24"/>
          <w:szCs w:val="24"/>
        </w:rPr>
        <w:t>.</w:t>
      </w:r>
      <w:r>
        <w:rPr>
          <w:rFonts w:ascii="Times New Roman" w:hAnsi="Times New Roman"/>
          <w:noProof/>
          <w:sz w:val="24"/>
          <w:szCs w:val="24"/>
        </w:rPr>
        <w:t xml:space="preserve"> Oxford University Press.</w:t>
      </w:r>
    </w:p>
    <w:p w14:paraId="6C3752D8" w14:textId="3CB061DB"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noProof/>
          <w:sz w:val="24"/>
          <w:szCs w:val="24"/>
        </w:rPr>
        <w:t xml:space="preserve">Snyder, C. R., &amp; Lopez, S. J. (2016). </w:t>
      </w:r>
      <w:r w:rsidR="000058FE">
        <w:rPr>
          <w:rFonts w:ascii="Times New Roman" w:hAnsi="Times New Roman"/>
          <w:i/>
          <w:iCs/>
          <w:noProof/>
          <w:sz w:val="24"/>
          <w:szCs w:val="24"/>
        </w:rPr>
        <w:t>The oxford handbook of positive p</w:t>
      </w:r>
      <w:r w:rsidRPr="00463118">
        <w:rPr>
          <w:rFonts w:ascii="Times New Roman" w:hAnsi="Times New Roman"/>
          <w:i/>
          <w:iCs/>
          <w:noProof/>
          <w:sz w:val="24"/>
          <w:szCs w:val="24"/>
        </w:rPr>
        <w:t>sychology</w:t>
      </w:r>
      <w:r w:rsidR="000058FE" w:rsidRPr="00463118">
        <w:rPr>
          <w:rFonts w:ascii="Times New Roman" w:hAnsi="Times New Roman"/>
          <w:i/>
          <w:iCs/>
          <w:noProof/>
          <w:sz w:val="24"/>
          <w:szCs w:val="24"/>
        </w:rPr>
        <w:t xml:space="preserve">, 3rd </w:t>
      </w:r>
      <w:r w:rsidR="000058FE">
        <w:rPr>
          <w:rFonts w:ascii="Times New Roman" w:hAnsi="Times New Roman"/>
          <w:i/>
          <w:iCs/>
          <w:noProof/>
          <w:sz w:val="24"/>
          <w:szCs w:val="24"/>
        </w:rPr>
        <w:t>e</w:t>
      </w:r>
      <w:r w:rsidRPr="00463118">
        <w:rPr>
          <w:rFonts w:ascii="Times New Roman" w:hAnsi="Times New Roman"/>
          <w:i/>
          <w:iCs/>
          <w:noProof/>
          <w:sz w:val="24"/>
          <w:szCs w:val="24"/>
        </w:rPr>
        <w:t>dition</w:t>
      </w:r>
      <w:r w:rsidR="000058FE" w:rsidRPr="00463118">
        <w:rPr>
          <w:rFonts w:ascii="Times New Roman" w:hAnsi="Times New Roman"/>
          <w:i/>
          <w:iCs/>
          <w:noProof/>
          <w:sz w:val="24"/>
          <w:szCs w:val="24"/>
        </w:rPr>
        <w:t xml:space="preserve">. </w:t>
      </w:r>
      <w:r w:rsidR="000058FE">
        <w:rPr>
          <w:rFonts w:ascii="Times New Roman" w:hAnsi="Times New Roman"/>
          <w:i/>
          <w:iCs/>
          <w:noProof/>
          <w:sz w:val="24"/>
          <w:szCs w:val="24"/>
        </w:rPr>
        <w:t>the oxford h</w:t>
      </w:r>
      <w:r>
        <w:rPr>
          <w:rFonts w:ascii="Times New Roman" w:hAnsi="Times New Roman"/>
          <w:i/>
          <w:iCs/>
          <w:noProof/>
          <w:sz w:val="24"/>
          <w:szCs w:val="24"/>
        </w:rPr>
        <w:t xml:space="preserve">andbook </w:t>
      </w:r>
      <w:r w:rsidR="000058FE">
        <w:rPr>
          <w:rFonts w:ascii="Times New Roman" w:hAnsi="Times New Roman"/>
          <w:i/>
          <w:iCs/>
          <w:noProof/>
          <w:sz w:val="24"/>
          <w:szCs w:val="24"/>
        </w:rPr>
        <w:t>of positive p</w:t>
      </w:r>
      <w:r>
        <w:rPr>
          <w:rFonts w:ascii="Times New Roman" w:hAnsi="Times New Roman"/>
          <w:i/>
          <w:iCs/>
          <w:noProof/>
          <w:sz w:val="24"/>
          <w:szCs w:val="24"/>
        </w:rPr>
        <w:t>sychology</w:t>
      </w:r>
      <w:r w:rsidR="000058FE">
        <w:rPr>
          <w:rFonts w:ascii="Times New Roman" w:hAnsi="Times New Roman"/>
          <w:i/>
          <w:iCs/>
          <w:noProof/>
          <w:sz w:val="24"/>
          <w:szCs w:val="24"/>
        </w:rPr>
        <w:t>, 3rd e</w:t>
      </w:r>
      <w:r>
        <w:rPr>
          <w:rFonts w:ascii="Times New Roman" w:hAnsi="Times New Roman"/>
          <w:i/>
          <w:iCs/>
          <w:noProof/>
          <w:sz w:val="24"/>
          <w:szCs w:val="24"/>
        </w:rPr>
        <w:t>dition</w:t>
      </w:r>
      <w:r w:rsidR="000058FE">
        <w:rPr>
          <w:rFonts w:ascii="Times New Roman" w:hAnsi="Times New Roman"/>
          <w:noProof/>
          <w:sz w:val="24"/>
          <w:szCs w:val="24"/>
        </w:rPr>
        <w:t xml:space="preserve">. </w:t>
      </w:r>
      <w:r>
        <w:rPr>
          <w:rFonts w:ascii="Times New Roman" w:hAnsi="Times New Roman"/>
          <w:noProof/>
          <w:sz w:val="24"/>
          <w:szCs w:val="24"/>
        </w:rPr>
        <w:t>https://doi.org/10.1093/oxfordhb/9780199396511.001.0001</w:t>
      </w:r>
    </w:p>
    <w:p w14:paraId="21720F6C" w14:textId="37B011F1"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noProof/>
          <w:sz w:val="24"/>
          <w:szCs w:val="24"/>
        </w:rPr>
        <w:t xml:space="preserve">Stoltz, P. G. (2016). </w:t>
      </w:r>
      <w:r w:rsidR="000058FE">
        <w:rPr>
          <w:rFonts w:ascii="Times New Roman" w:hAnsi="Times New Roman"/>
          <w:i/>
          <w:iCs/>
          <w:noProof/>
          <w:sz w:val="24"/>
          <w:szCs w:val="24"/>
        </w:rPr>
        <w:t>Peluang, adversity quotient mengubah hambatan menjadi</w:t>
      </w:r>
      <w:r w:rsidR="000058FE">
        <w:rPr>
          <w:rFonts w:ascii="Times New Roman" w:hAnsi="Times New Roman"/>
          <w:noProof/>
          <w:sz w:val="24"/>
          <w:szCs w:val="24"/>
        </w:rPr>
        <w:t>.</w:t>
      </w:r>
      <w:r>
        <w:rPr>
          <w:rFonts w:ascii="Times New Roman" w:hAnsi="Times New Roman"/>
          <w:noProof/>
          <w:sz w:val="24"/>
          <w:szCs w:val="24"/>
        </w:rPr>
        <w:t xml:space="preserve"> Grasindo.</w:t>
      </w:r>
    </w:p>
    <w:p w14:paraId="2FC66BE4" w14:textId="26762FBB"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noProof/>
          <w:sz w:val="24"/>
          <w:szCs w:val="24"/>
        </w:rPr>
        <w:t xml:space="preserve">Sugiyono. (2016). </w:t>
      </w:r>
      <w:r w:rsidR="000058FE">
        <w:rPr>
          <w:rFonts w:ascii="Times New Roman" w:hAnsi="Times New Roman"/>
          <w:i/>
          <w:iCs/>
          <w:noProof/>
          <w:sz w:val="24"/>
          <w:szCs w:val="24"/>
        </w:rPr>
        <w:t>Metode penelitian kuantitatif, kualitatif, dan r &amp; d</w:t>
      </w:r>
      <w:r>
        <w:rPr>
          <w:rFonts w:ascii="Times New Roman" w:hAnsi="Times New Roman"/>
          <w:noProof/>
          <w:sz w:val="24"/>
          <w:szCs w:val="24"/>
        </w:rPr>
        <w:t>. Bandung : Alfabeta.</w:t>
      </w:r>
    </w:p>
    <w:p w14:paraId="6A25D282" w14:textId="4ED52A2F"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noProof/>
          <w:sz w:val="24"/>
          <w:szCs w:val="24"/>
        </w:rPr>
        <w:t xml:space="preserve">Tanner, S. T. (2011). </w:t>
      </w:r>
      <w:r w:rsidR="000058FE">
        <w:rPr>
          <w:rFonts w:ascii="Times New Roman" w:hAnsi="Times New Roman"/>
          <w:i/>
          <w:iCs/>
          <w:noProof/>
          <w:sz w:val="24"/>
          <w:szCs w:val="24"/>
        </w:rPr>
        <w:t>Process of burnout: structure, antecedents, and consequences</w:t>
      </w:r>
      <w:r>
        <w:rPr>
          <w:rFonts w:ascii="Times New Roman" w:hAnsi="Times New Roman"/>
          <w:noProof/>
          <w:sz w:val="24"/>
          <w:szCs w:val="24"/>
        </w:rPr>
        <w:t>. Finland: Juvenes Print.</w:t>
      </w:r>
    </w:p>
    <w:p w14:paraId="4809A669" w14:textId="209300B1"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noProof/>
          <w:sz w:val="24"/>
          <w:szCs w:val="24"/>
        </w:rPr>
        <w:t xml:space="preserve">Tov, W., &amp; Diener, D. (2013). </w:t>
      </w:r>
      <w:r>
        <w:rPr>
          <w:rFonts w:ascii="Times New Roman" w:hAnsi="Times New Roman"/>
          <w:i/>
          <w:noProof/>
          <w:sz w:val="24"/>
          <w:szCs w:val="24"/>
        </w:rPr>
        <w:t xml:space="preserve">Subjective </w:t>
      </w:r>
      <w:r w:rsidR="000058FE">
        <w:rPr>
          <w:rFonts w:ascii="Times New Roman" w:hAnsi="Times New Roman"/>
          <w:i/>
          <w:noProof/>
          <w:sz w:val="24"/>
          <w:szCs w:val="24"/>
          <w:lang w:val="id-ID"/>
        </w:rPr>
        <w:t>w</w:t>
      </w:r>
      <w:r>
        <w:rPr>
          <w:rFonts w:ascii="Times New Roman" w:hAnsi="Times New Roman"/>
          <w:i/>
          <w:noProof/>
          <w:sz w:val="24"/>
          <w:szCs w:val="24"/>
        </w:rPr>
        <w:t>ell</w:t>
      </w:r>
      <w:r w:rsidR="000058FE">
        <w:rPr>
          <w:rFonts w:ascii="Times New Roman" w:hAnsi="Times New Roman"/>
          <w:i/>
          <w:noProof/>
          <w:sz w:val="24"/>
          <w:szCs w:val="24"/>
        </w:rPr>
        <w:t>- being</w:t>
      </w:r>
      <w:r w:rsidR="000058FE">
        <w:rPr>
          <w:rFonts w:ascii="Times New Roman" w:hAnsi="Times New Roman"/>
          <w:noProof/>
          <w:sz w:val="24"/>
          <w:szCs w:val="24"/>
        </w:rPr>
        <w:t xml:space="preserve">. </w:t>
      </w:r>
      <w:r>
        <w:rPr>
          <w:rFonts w:ascii="Times New Roman" w:hAnsi="Times New Roman"/>
          <w:noProof/>
          <w:sz w:val="24"/>
          <w:szCs w:val="24"/>
        </w:rPr>
        <w:t>US: John Wiley &amp; Sons, Inc.</w:t>
      </w:r>
    </w:p>
    <w:p w14:paraId="3541D42D" w14:textId="003A684A" w:rsidR="00D81062" w:rsidRDefault="00D81062" w:rsidP="00D81062">
      <w:pPr>
        <w:adjustRightInd w:val="0"/>
        <w:spacing w:after="100" w:afterAutospacing="1"/>
        <w:ind w:left="482" w:hanging="482"/>
        <w:jc w:val="both"/>
        <w:rPr>
          <w:rFonts w:ascii="Times New Roman" w:hAnsi="Times New Roman"/>
          <w:noProof/>
          <w:sz w:val="24"/>
          <w:szCs w:val="24"/>
        </w:rPr>
      </w:pPr>
      <w:r>
        <w:rPr>
          <w:rFonts w:ascii="Times New Roman" w:hAnsi="Times New Roman"/>
          <w:noProof/>
          <w:sz w:val="24"/>
          <w:szCs w:val="24"/>
        </w:rPr>
        <w:t xml:space="preserve">Wang, L., Wang, H., Shao, S., Jia, G., &amp; Xiang, J. (2020). </w:t>
      </w:r>
      <w:r w:rsidR="000058FE">
        <w:rPr>
          <w:rFonts w:ascii="Times New Roman" w:hAnsi="Times New Roman"/>
          <w:i/>
          <w:iCs/>
          <w:noProof/>
          <w:sz w:val="24"/>
          <w:szCs w:val="24"/>
        </w:rPr>
        <w:t>Job burnout on subjective well-being among chinese female doctors: The moderating role of perceived social s</w:t>
      </w:r>
      <w:r>
        <w:rPr>
          <w:rFonts w:ascii="Times New Roman" w:hAnsi="Times New Roman"/>
          <w:i/>
          <w:iCs/>
          <w:noProof/>
          <w:sz w:val="24"/>
          <w:szCs w:val="24"/>
        </w:rPr>
        <w:t>upport</w:t>
      </w:r>
      <w:r>
        <w:rPr>
          <w:rFonts w:ascii="Times New Roman" w:hAnsi="Times New Roman"/>
          <w:noProof/>
          <w:sz w:val="24"/>
          <w:szCs w:val="24"/>
        </w:rPr>
        <w:t>. Frontiers in Psychology. https://doi.org/10.3389/fpsyg.2020.00435</w:t>
      </w:r>
    </w:p>
    <w:p w14:paraId="39758782" w14:textId="7343780B" w:rsidR="00D81062" w:rsidRDefault="00D81062" w:rsidP="00D81062">
      <w:pPr>
        <w:adjustRightInd w:val="0"/>
        <w:spacing w:after="100" w:afterAutospacing="1"/>
        <w:ind w:left="482" w:hanging="482"/>
        <w:jc w:val="both"/>
        <w:rPr>
          <w:rFonts w:ascii="Times New Roman" w:hAnsi="Times New Roman"/>
          <w:noProof/>
          <w:sz w:val="24"/>
        </w:rPr>
      </w:pPr>
      <w:r>
        <w:rPr>
          <w:rFonts w:ascii="Times New Roman" w:hAnsi="Times New Roman"/>
          <w:noProof/>
          <w:sz w:val="24"/>
          <w:szCs w:val="24"/>
        </w:rPr>
        <w:t xml:space="preserve">Wexley, K. N. &amp; Yukl, G. A. (2003). </w:t>
      </w:r>
      <w:r>
        <w:rPr>
          <w:rFonts w:ascii="Times New Roman" w:hAnsi="Times New Roman"/>
          <w:i/>
          <w:iCs/>
          <w:noProof/>
          <w:sz w:val="24"/>
          <w:szCs w:val="24"/>
        </w:rPr>
        <w:t xml:space="preserve">Perilaku </w:t>
      </w:r>
      <w:r w:rsidR="000058FE">
        <w:rPr>
          <w:rFonts w:ascii="Times New Roman" w:hAnsi="Times New Roman"/>
          <w:i/>
          <w:iCs/>
          <w:noProof/>
          <w:sz w:val="24"/>
          <w:szCs w:val="24"/>
          <w:lang w:val="id-ID"/>
        </w:rPr>
        <w:t>o</w:t>
      </w:r>
      <w:r>
        <w:rPr>
          <w:rFonts w:ascii="Times New Roman" w:hAnsi="Times New Roman"/>
          <w:i/>
          <w:iCs/>
          <w:noProof/>
          <w:sz w:val="24"/>
          <w:szCs w:val="24"/>
        </w:rPr>
        <w:t xml:space="preserve">rganisasi </w:t>
      </w:r>
      <w:r w:rsidR="000058FE">
        <w:rPr>
          <w:rFonts w:ascii="Times New Roman" w:hAnsi="Times New Roman"/>
          <w:i/>
          <w:iCs/>
          <w:noProof/>
          <w:sz w:val="24"/>
          <w:szCs w:val="24"/>
        </w:rPr>
        <w:t xml:space="preserve">dan </w:t>
      </w:r>
      <w:r w:rsidR="000058FE">
        <w:rPr>
          <w:rFonts w:ascii="Times New Roman" w:hAnsi="Times New Roman"/>
          <w:i/>
          <w:iCs/>
          <w:noProof/>
          <w:sz w:val="24"/>
          <w:szCs w:val="24"/>
          <w:lang w:val="id-ID"/>
        </w:rPr>
        <w:t>p</w:t>
      </w:r>
      <w:r>
        <w:rPr>
          <w:rFonts w:ascii="Times New Roman" w:hAnsi="Times New Roman"/>
          <w:i/>
          <w:iCs/>
          <w:noProof/>
          <w:sz w:val="24"/>
          <w:szCs w:val="24"/>
        </w:rPr>
        <w:t xml:space="preserve">sikologi </w:t>
      </w:r>
      <w:r w:rsidR="000058FE">
        <w:rPr>
          <w:rFonts w:ascii="Times New Roman" w:hAnsi="Times New Roman"/>
          <w:i/>
          <w:iCs/>
          <w:noProof/>
          <w:sz w:val="24"/>
          <w:szCs w:val="24"/>
          <w:lang w:val="id-ID"/>
        </w:rPr>
        <w:t>p</w:t>
      </w:r>
      <w:r>
        <w:rPr>
          <w:rFonts w:ascii="Times New Roman" w:hAnsi="Times New Roman"/>
          <w:i/>
          <w:iCs/>
          <w:noProof/>
          <w:sz w:val="24"/>
          <w:szCs w:val="24"/>
        </w:rPr>
        <w:t>ersonalia</w:t>
      </w:r>
      <w:r>
        <w:rPr>
          <w:rFonts w:ascii="Times New Roman" w:hAnsi="Times New Roman"/>
          <w:noProof/>
          <w:sz w:val="24"/>
          <w:szCs w:val="24"/>
        </w:rPr>
        <w:t>. Jakarta : Bina Aksara.</w:t>
      </w:r>
    </w:p>
    <w:p w14:paraId="6CDC52CD" w14:textId="77777777" w:rsidR="00D81062" w:rsidRPr="006C78E4" w:rsidRDefault="00D81062" w:rsidP="00D81062">
      <w:pPr>
        <w:ind w:left="-11"/>
        <w:jc w:val="both"/>
        <w:rPr>
          <w:rFonts w:ascii="Times New Roman" w:hAnsi="Times New Roman" w:cs="Times New Roman"/>
          <w:sz w:val="24"/>
          <w:szCs w:val="24"/>
          <w:lang w:val="id-ID"/>
        </w:rPr>
      </w:pPr>
      <w:r>
        <w:rPr>
          <w:rFonts w:ascii="Times New Roman" w:hAnsi="Times New Roman"/>
          <w:b/>
          <w:bCs/>
          <w:sz w:val="24"/>
          <w:szCs w:val="24"/>
        </w:rPr>
        <w:fldChar w:fldCharType="end"/>
      </w:r>
    </w:p>
    <w:p w14:paraId="5B6174BD" w14:textId="77777777" w:rsidR="00D81062" w:rsidRPr="006C78E4" w:rsidRDefault="00D81062" w:rsidP="00D81062">
      <w:pPr>
        <w:tabs>
          <w:tab w:val="left" w:pos="3922"/>
        </w:tabs>
        <w:ind w:left="-11"/>
        <w:jc w:val="both"/>
        <w:rPr>
          <w:rFonts w:ascii="Times New Roman" w:hAnsi="Times New Roman" w:cs="Times New Roman"/>
          <w:sz w:val="24"/>
          <w:szCs w:val="24"/>
          <w:lang w:val="id-ID"/>
        </w:rPr>
      </w:pPr>
      <w:r>
        <w:rPr>
          <w:rFonts w:asciiTheme="majorBidi" w:hAnsiTheme="majorBidi" w:cstheme="majorBidi"/>
          <w:sz w:val="24"/>
          <w:szCs w:val="24"/>
          <w:lang w:val="id-ID"/>
        </w:rPr>
        <w:tab/>
      </w:r>
    </w:p>
    <w:p w14:paraId="44C850A6" w14:textId="77777777" w:rsidR="00D81062" w:rsidRPr="001B2874" w:rsidRDefault="00D81062" w:rsidP="00D81062">
      <w:pPr>
        <w:tabs>
          <w:tab w:val="left" w:pos="3922"/>
        </w:tabs>
        <w:ind w:left="-11"/>
        <w:jc w:val="both"/>
        <w:rPr>
          <w:rFonts w:asciiTheme="majorBidi" w:hAnsiTheme="majorBidi" w:cstheme="majorBidi"/>
          <w:sz w:val="24"/>
          <w:szCs w:val="24"/>
          <w:lang w:val="id-ID"/>
        </w:rPr>
      </w:pPr>
    </w:p>
    <w:p w14:paraId="53CACFEA" w14:textId="77777777" w:rsidR="00D81062" w:rsidRDefault="00D81062" w:rsidP="00D81062">
      <w:pPr>
        <w:pStyle w:val="ListParagraph"/>
        <w:tabs>
          <w:tab w:val="left" w:pos="3922"/>
        </w:tabs>
        <w:ind w:left="426"/>
        <w:rPr>
          <w:rFonts w:asciiTheme="majorBidi" w:hAnsiTheme="majorBidi" w:cstheme="majorBidi"/>
          <w:b/>
          <w:bCs/>
          <w:sz w:val="24"/>
          <w:szCs w:val="24"/>
          <w:lang w:val="id-ID"/>
        </w:rPr>
      </w:pPr>
    </w:p>
    <w:p w14:paraId="26971528" w14:textId="77777777" w:rsidR="00D81062" w:rsidRPr="00447F1C" w:rsidRDefault="00D81062" w:rsidP="00D81062">
      <w:pPr>
        <w:pStyle w:val="ListParagraph"/>
        <w:tabs>
          <w:tab w:val="left" w:pos="3922"/>
        </w:tabs>
        <w:ind w:left="426"/>
        <w:rPr>
          <w:rFonts w:asciiTheme="majorBidi" w:hAnsiTheme="majorBidi" w:cstheme="majorBidi"/>
          <w:b/>
          <w:bCs/>
          <w:sz w:val="24"/>
          <w:szCs w:val="24"/>
          <w:lang w:val="id-ID"/>
        </w:rPr>
      </w:pPr>
    </w:p>
    <w:p w14:paraId="0D136E82" w14:textId="77777777" w:rsidR="006347E7" w:rsidRDefault="006347E7">
      <w:pPr>
        <w:spacing w:before="161"/>
        <w:ind w:left="958" w:right="111" w:hanging="720"/>
        <w:jc w:val="both"/>
      </w:pPr>
    </w:p>
    <w:sectPr w:rsidR="006347E7">
      <w:pgSz w:w="11910" w:h="16840"/>
      <w:pgMar w:top="1660" w:right="1300" w:bottom="1260" w:left="1180" w:header="751" w:footer="10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74703" w14:textId="77777777" w:rsidR="00AA03E6" w:rsidRDefault="00AA03E6">
      <w:r>
        <w:separator/>
      </w:r>
    </w:p>
  </w:endnote>
  <w:endnote w:type="continuationSeparator" w:id="0">
    <w:p w14:paraId="58D83FBD" w14:textId="77777777" w:rsidR="00AA03E6" w:rsidRDefault="00AA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87D60" w14:textId="77777777" w:rsidR="006347E7" w:rsidRDefault="00AA03E6">
    <w:pPr>
      <w:pStyle w:val="BodyText"/>
      <w:spacing w:line="14" w:lineRule="auto"/>
      <w:rPr>
        <w:sz w:val="20"/>
      </w:rPr>
    </w:pPr>
    <w:r>
      <w:pict w14:anchorId="4486AE5D">
        <v:shape id="_x0000_s2050" style="position:absolute;margin-left:71.05pt;margin-top:774.25pt;width:456.6pt;height:21.4pt;z-index:-16121856;mso-position-horizontal-relative:page;mso-position-vertical-relative:page" coordorigin="1421,15485" coordsize="9132,428" o:spt="100" adj="0,,0" path="m1421,15485r9132,m1804,15485r,428e" filled="f" strokeweight=".5pt">
          <v:stroke joinstyle="round"/>
          <v:formulas/>
          <v:path arrowok="t" o:connecttype="segments"/>
          <w10:wrap anchorx="page" anchory="page"/>
        </v:shape>
      </w:pict>
    </w:r>
    <w:r>
      <w:pict w14:anchorId="7DDBFA27">
        <v:shapetype id="_x0000_t202" coordsize="21600,21600" o:spt="202" path="m,l,21600r21600,l21600,xe">
          <v:stroke joinstyle="miter"/>
          <v:path gradientshapeok="t" o:connecttype="rect"/>
        </v:shapetype>
        <v:shape id="_x0000_s2049" type="#_x0000_t202" style="position:absolute;margin-left:67.95pt;margin-top:780.9pt;width:22.75pt;height:13.05pt;z-index:-16121344;mso-position-horizontal-relative:page;mso-position-vertical-relative:page" filled="f" stroked="f">
          <v:textbox style="mso-next-textbox:#_x0000_s2049" inset="0,0,0,0">
            <w:txbxContent>
              <w:p w14:paraId="1CEDA200" w14:textId="77777777" w:rsidR="006347E7" w:rsidRDefault="006347E7" w:rsidP="003873D4">
                <w:pPr>
                  <w:pStyle w:val="BodyText"/>
                  <w:spacing w:line="245" w:lineRule="exact"/>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5E25D" w14:textId="77777777" w:rsidR="006347E7" w:rsidRDefault="00AA03E6">
    <w:pPr>
      <w:pStyle w:val="BodyText"/>
      <w:spacing w:line="14" w:lineRule="auto"/>
      <w:rPr>
        <w:sz w:val="20"/>
      </w:rPr>
    </w:pPr>
    <w:r>
      <w:pict w14:anchorId="7B18983C">
        <v:shape id="_x0000_s2052" style="position:absolute;margin-left:71.05pt;margin-top:774.25pt;width:452.5pt;height:23.2pt;z-index:-16123392;mso-position-horizontal-relative:page;mso-position-vertical-relative:page" coordorigin="1421,15485" coordsize="9050,464" o:spt="100" adj="0,,0" path="m10471,15485r-9050,m10089,15485r,464e" filled="f" strokeweight=".5pt">
          <v:stroke joinstyle="round"/>
          <v:formulas/>
          <v:path arrowok="t" o:connecttype="segments"/>
          <w10:wrap anchorx="page" anchory="page"/>
        </v:shape>
      </w:pict>
    </w:r>
    <w:r>
      <w:pict w14:anchorId="79952F8D">
        <v:shapetype id="_x0000_t202" coordsize="21600,21600" o:spt="202" path="m,l,21600r21600,l21600,xe">
          <v:stroke joinstyle="miter"/>
          <v:path gradientshapeok="t" o:connecttype="rect"/>
        </v:shapetype>
        <v:shape id="_x0000_s2051" type="#_x0000_t202" style="position:absolute;margin-left:504.8pt;margin-top:780.9pt;width:22.75pt;height:13.05pt;z-index:-16122880;mso-position-horizontal-relative:page;mso-position-vertical-relative:page" filled="f" stroked="f">
          <v:textbox style="mso-next-textbox:#_x0000_s2051" inset="0,0,0,0">
            <w:txbxContent>
              <w:p w14:paraId="5A000A83" w14:textId="77777777" w:rsidR="006347E7" w:rsidRDefault="006347E7" w:rsidP="003873D4">
                <w:pPr>
                  <w:pStyle w:val="BodyText"/>
                  <w:spacing w:line="245" w:lineRule="exact"/>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1815B" w14:textId="77777777" w:rsidR="00AA03E6" w:rsidRDefault="00AA03E6">
      <w:r>
        <w:separator/>
      </w:r>
    </w:p>
  </w:footnote>
  <w:footnote w:type="continuationSeparator" w:id="0">
    <w:p w14:paraId="4F3B621B" w14:textId="77777777" w:rsidR="00AA03E6" w:rsidRDefault="00AA0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DCE28" w14:textId="77777777" w:rsidR="006347E7" w:rsidRDefault="00AA03E6">
    <w:pPr>
      <w:pStyle w:val="BodyText"/>
      <w:spacing w:line="14" w:lineRule="auto"/>
      <w:rPr>
        <w:sz w:val="20"/>
      </w:rPr>
    </w:pPr>
    <w:r>
      <w:pict w14:anchorId="0BBBF3DA">
        <v:shapetype id="_x0000_t202" coordsize="21600,21600" o:spt="202" path="m,l,21600r21600,l21600,xe">
          <v:stroke joinstyle="miter"/>
          <v:path gradientshapeok="t" o:connecttype="rect"/>
        </v:shapetype>
        <v:shape id="_x0000_s2053" type="#_x0000_t202" style="position:absolute;margin-left:69.95pt;margin-top:36.55pt;width:250.6pt;height:13.05pt;z-index:-16124416;mso-position-horizontal-relative:page;mso-position-vertical-relative:page" filled="f" stroked="f">
          <v:textbox style="mso-next-textbox:#_x0000_s2053" inset="0,0,0,0">
            <w:txbxContent>
              <w:p w14:paraId="6B4E3ADE" w14:textId="77777777" w:rsidR="006347E7" w:rsidRDefault="006347E7">
                <w:pPr>
                  <w:pStyle w:val="BodyText"/>
                  <w:spacing w:line="245" w:lineRule="exact"/>
                  <w:ind w:left="20"/>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A8030" w14:textId="77777777" w:rsidR="006347E7" w:rsidRDefault="006347E7">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347E7"/>
    <w:rsid w:val="000058B2"/>
    <w:rsid w:val="000058FE"/>
    <w:rsid w:val="00012FEE"/>
    <w:rsid w:val="00075A96"/>
    <w:rsid w:val="000A7911"/>
    <w:rsid w:val="0011273D"/>
    <w:rsid w:val="00170C23"/>
    <w:rsid w:val="0018262D"/>
    <w:rsid w:val="00211E77"/>
    <w:rsid w:val="00263186"/>
    <w:rsid w:val="0026758F"/>
    <w:rsid w:val="002752D3"/>
    <w:rsid w:val="00336582"/>
    <w:rsid w:val="00362743"/>
    <w:rsid w:val="003873D4"/>
    <w:rsid w:val="004A4369"/>
    <w:rsid w:val="004C71F3"/>
    <w:rsid w:val="004D1241"/>
    <w:rsid w:val="005A29D0"/>
    <w:rsid w:val="00603802"/>
    <w:rsid w:val="006347E7"/>
    <w:rsid w:val="00700B05"/>
    <w:rsid w:val="00702019"/>
    <w:rsid w:val="00753B30"/>
    <w:rsid w:val="00765123"/>
    <w:rsid w:val="007C7139"/>
    <w:rsid w:val="00804327"/>
    <w:rsid w:val="008B6622"/>
    <w:rsid w:val="009C3EEC"/>
    <w:rsid w:val="009E09BD"/>
    <w:rsid w:val="00A81DFF"/>
    <w:rsid w:val="00AA03E6"/>
    <w:rsid w:val="00AA2503"/>
    <w:rsid w:val="00BA716F"/>
    <w:rsid w:val="00BE36A9"/>
    <w:rsid w:val="00D81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8B454AA"/>
  <w15:docId w15:val="{5652D3BB-049D-4843-8A27-63B60C7F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3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52"/>
      <w:ind w:left="363" w:right="239"/>
      <w:jc w:val="center"/>
    </w:pPr>
    <w:rPr>
      <w:b/>
      <w:bCs/>
      <w:sz w:val="24"/>
      <w:szCs w:val="24"/>
    </w:rPr>
  </w:style>
  <w:style w:type="paragraph" w:styleId="ListParagraph">
    <w:name w:val="List Paragraph"/>
    <w:aliases w:val="Body of text,subbab"/>
    <w:basedOn w:val="Normal"/>
    <w:link w:val="ListParagraphChar"/>
    <w:uiPriority w:val="34"/>
    <w:qFormat/>
  </w:style>
  <w:style w:type="paragraph" w:customStyle="1" w:styleId="TableParagraph">
    <w:name w:val="Table Paragraph"/>
    <w:basedOn w:val="Normal"/>
    <w:uiPriority w:val="1"/>
    <w:qFormat/>
    <w:pPr>
      <w:spacing w:line="244" w:lineRule="exact"/>
    </w:pPr>
  </w:style>
  <w:style w:type="paragraph" w:styleId="Header">
    <w:name w:val="header"/>
    <w:basedOn w:val="Normal"/>
    <w:link w:val="HeaderChar"/>
    <w:uiPriority w:val="99"/>
    <w:unhideWhenUsed/>
    <w:rsid w:val="00AA2503"/>
    <w:pPr>
      <w:tabs>
        <w:tab w:val="center" w:pos="4680"/>
        <w:tab w:val="right" w:pos="9360"/>
      </w:tabs>
    </w:pPr>
  </w:style>
  <w:style w:type="character" w:customStyle="1" w:styleId="HeaderChar">
    <w:name w:val="Header Char"/>
    <w:basedOn w:val="DefaultParagraphFont"/>
    <w:link w:val="Header"/>
    <w:uiPriority w:val="99"/>
    <w:rsid w:val="00AA2503"/>
    <w:rPr>
      <w:rFonts w:ascii="Calibri" w:eastAsia="Calibri" w:hAnsi="Calibri" w:cs="Calibri"/>
    </w:rPr>
  </w:style>
  <w:style w:type="paragraph" w:styleId="Footer">
    <w:name w:val="footer"/>
    <w:basedOn w:val="Normal"/>
    <w:link w:val="FooterChar"/>
    <w:uiPriority w:val="99"/>
    <w:unhideWhenUsed/>
    <w:rsid w:val="00AA2503"/>
    <w:pPr>
      <w:tabs>
        <w:tab w:val="center" w:pos="4680"/>
        <w:tab w:val="right" w:pos="9360"/>
      </w:tabs>
    </w:pPr>
  </w:style>
  <w:style w:type="character" w:customStyle="1" w:styleId="FooterChar">
    <w:name w:val="Footer Char"/>
    <w:basedOn w:val="DefaultParagraphFont"/>
    <w:link w:val="Footer"/>
    <w:uiPriority w:val="99"/>
    <w:rsid w:val="00AA2503"/>
    <w:rPr>
      <w:rFonts w:ascii="Calibri" w:eastAsia="Calibri" w:hAnsi="Calibri" w:cs="Calibri"/>
    </w:rPr>
  </w:style>
  <w:style w:type="character" w:customStyle="1" w:styleId="ListParagraphChar">
    <w:name w:val="List Paragraph Char"/>
    <w:aliases w:val="Body of text Char,subbab Char"/>
    <w:basedOn w:val="DefaultParagraphFont"/>
    <w:link w:val="ListParagraph"/>
    <w:uiPriority w:val="34"/>
    <w:locked/>
    <w:rsid w:val="00AA2503"/>
    <w:rPr>
      <w:rFonts w:ascii="Calibri" w:eastAsia="Calibri" w:hAnsi="Calibri" w:cs="Calibri"/>
    </w:rPr>
  </w:style>
  <w:style w:type="paragraph" w:styleId="HTMLPreformatted">
    <w:name w:val="HTML Preformatted"/>
    <w:basedOn w:val="Normal"/>
    <w:link w:val="HTMLPreformattedChar"/>
    <w:uiPriority w:val="99"/>
    <w:semiHidden/>
    <w:unhideWhenUsed/>
    <w:rsid w:val="00AA25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A2503"/>
    <w:rPr>
      <w:rFonts w:ascii="Courier New" w:eastAsia="Times New Roman" w:hAnsi="Courier New" w:cs="Courier New"/>
      <w:sz w:val="20"/>
      <w:szCs w:val="20"/>
    </w:rPr>
  </w:style>
  <w:style w:type="character" w:customStyle="1" w:styleId="y2iqfc">
    <w:name w:val="y2iqfc"/>
    <w:basedOn w:val="DefaultParagraphFont"/>
    <w:rsid w:val="00AA2503"/>
  </w:style>
  <w:style w:type="paragraph" w:styleId="NormalWeb">
    <w:name w:val="Normal (Web)"/>
    <w:uiPriority w:val="99"/>
    <w:unhideWhenUsed/>
    <w:rsid w:val="00765123"/>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paragraph" w:styleId="Bibliography">
    <w:name w:val="Bibliography"/>
    <w:basedOn w:val="Normal"/>
    <w:next w:val="Normal"/>
    <w:uiPriority w:val="37"/>
    <w:semiHidden/>
    <w:unhideWhenUsed/>
    <w:rsid w:val="00D81062"/>
    <w:pPr>
      <w:widowControl/>
      <w:autoSpaceDE/>
      <w:autoSpaceDN/>
      <w:spacing w:after="200" w:line="276" w:lineRule="auto"/>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170C23"/>
    <w:rPr>
      <w:sz w:val="16"/>
      <w:szCs w:val="16"/>
    </w:rPr>
  </w:style>
  <w:style w:type="paragraph" w:styleId="CommentText">
    <w:name w:val="annotation text"/>
    <w:basedOn w:val="Normal"/>
    <w:link w:val="CommentTextChar"/>
    <w:uiPriority w:val="99"/>
    <w:semiHidden/>
    <w:unhideWhenUsed/>
    <w:rsid w:val="00170C23"/>
    <w:rPr>
      <w:sz w:val="20"/>
      <w:szCs w:val="20"/>
    </w:rPr>
  </w:style>
  <w:style w:type="character" w:customStyle="1" w:styleId="CommentTextChar">
    <w:name w:val="Comment Text Char"/>
    <w:basedOn w:val="DefaultParagraphFont"/>
    <w:link w:val="CommentText"/>
    <w:uiPriority w:val="99"/>
    <w:semiHidden/>
    <w:rsid w:val="00170C2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70C23"/>
    <w:rPr>
      <w:b/>
      <w:bCs/>
    </w:rPr>
  </w:style>
  <w:style w:type="character" w:customStyle="1" w:styleId="CommentSubjectChar">
    <w:name w:val="Comment Subject Char"/>
    <w:basedOn w:val="CommentTextChar"/>
    <w:link w:val="CommentSubject"/>
    <w:uiPriority w:val="99"/>
    <w:semiHidden/>
    <w:rsid w:val="00170C23"/>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170C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C2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999876">
      <w:bodyDiv w:val="1"/>
      <w:marLeft w:val="0"/>
      <w:marRight w:val="0"/>
      <w:marTop w:val="0"/>
      <w:marBottom w:val="0"/>
      <w:divBdr>
        <w:top w:val="none" w:sz="0" w:space="0" w:color="auto"/>
        <w:left w:val="none" w:sz="0" w:space="0" w:color="auto"/>
        <w:bottom w:val="none" w:sz="0" w:space="0" w:color="auto"/>
        <w:right w:val="none" w:sz="0" w:space="0" w:color="auto"/>
      </w:divBdr>
    </w:div>
    <w:div w:id="1283416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EBA5C-30FC-4612-B258-BC290A25A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8544</Words>
  <Characters>48704</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G40</dc:creator>
  <cp:lastModifiedBy>ASUS</cp:lastModifiedBy>
  <cp:revision>5</cp:revision>
  <dcterms:created xsi:type="dcterms:W3CDTF">2021-10-22T02:43:00Z</dcterms:created>
  <dcterms:modified xsi:type="dcterms:W3CDTF">2021-11-05T03:48:00Z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2021-10-07T00:00:00Z</vt:filetime>
  </property>
  <property fmtid="{D5CDD505-2E9C-101B-9397-08002B2CF9AE}" pid="3" name="Creator">
    <vt:lpwstr>Microsoft® Word 2019</vt:lpwstr>
  </property>
  <property fmtid="{D5CDD505-2E9C-101B-9397-08002B2CF9AE}" pid="4" name="LastSaved">
    <vt:filetime>2021-10-15T00:00:00Z</vt:filetime>
  </property>
</Properties>
</file>