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43" w:rsidRPr="00C825DA"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SKRIPSI APLIKATIF</w:t>
      </w:r>
    </w:p>
    <w:p w:rsidR="002B4A43" w:rsidRPr="00C825DA"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KARYA FILM PENDEK</w:t>
      </w:r>
      <w:r w:rsidRPr="00F55CF8">
        <w:rPr>
          <w:rFonts w:ascii="Times New Roman" w:hAnsi="Times New Roman" w:cs="Times New Roman"/>
          <w:b/>
          <w:sz w:val="24"/>
        </w:rPr>
        <w:t xml:space="preserve"> </w:t>
      </w:r>
      <w:r w:rsidRPr="00C825DA">
        <w:rPr>
          <w:rFonts w:ascii="Times New Roman" w:hAnsi="Times New Roman" w:cs="Times New Roman"/>
          <w:b/>
          <w:sz w:val="24"/>
        </w:rPr>
        <w:t>“SATÉJA”</w:t>
      </w:r>
    </w:p>
    <w:p w:rsidR="002B4A43"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w:t>
      </w:r>
      <w:r>
        <w:rPr>
          <w:rFonts w:ascii="Times New Roman" w:hAnsi="Times New Roman" w:cs="Times New Roman"/>
          <w:b/>
          <w:sz w:val="24"/>
          <w:lang w:val="id-ID"/>
        </w:rPr>
        <w:t>Relasi Kuasa</w:t>
      </w:r>
      <w:r w:rsidRPr="00C825DA">
        <w:rPr>
          <w:rFonts w:ascii="Times New Roman" w:hAnsi="Times New Roman" w:cs="Times New Roman"/>
          <w:b/>
          <w:sz w:val="24"/>
        </w:rPr>
        <w:t xml:space="preserve"> Heteronormativitas </w:t>
      </w:r>
      <w:r w:rsidRPr="00C825DA">
        <w:rPr>
          <w:rFonts w:ascii="Times New Roman" w:hAnsi="Times New Roman" w:cs="Times New Roman"/>
          <w:b/>
          <w:color w:val="000000" w:themeColor="text1"/>
          <w:sz w:val="24"/>
        </w:rPr>
        <w:t xml:space="preserve">Pada Minoritas </w:t>
      </w:r>
      <w:r w:rsidRPr="00C825DA">
        <w:rPr>
          <w:rFonts w:ascii="Times New Roman" w:hAnsi="Times New Roman" w:cs="Times New Roman"/>
          <w:b/>
          <w:i/>
          <w:color w:val="000000" w:themeColor="text1"/>
          <w:sz w:val="24"/>
        </w:rPr>
        <w:t>Gender</w:t>
      </w:r>
      <w:r w:rsidRPr="00C825DA">
        <w:rPr>
          <w:rFonts w:ascii="Times New Roman" w:hAnsi="Times New Roman" w:cs="Times New Roman"/>
          <w:b/>
          <w:color w:val="000000" w:themeColor="text1"/>
          <w:sz w:val="24"/>
        </w:rPr>
        <w:t xml:space="preserve"> Khususnya Homoseksual di Tengah Ruang Lingkup Heteronormatif</w:t>
      </w:r>
      <w:r w:rsidRPr="00C825DA">
        <w:rPr>
          <w:rFonts w:ascii="Times New Roman" w:hAnsi="Times New Roman" w:cs="Times New Roman"/>
          <w:b/>
          <w:sz w:val="24"/>
        </w:rPr>
        <w:t>)</w:t>
      </w:r>
    </w:p>
    <w:p w:rsidR="002B4A43" w:rsidRDefault="002B4A43" w:rsidP="002B4A43">
      <w:pPr>
        <w:spacing w:line="360" w:lineRule="auto"/>
        <w:jc w:val="center"/>
        <w:rPr>
          <w:rFonts w:ascii="Times New Roman" w:hAnsi="Times New Roman" w:cs="Times New Roman"/>
          <w:b/>
          <w:sz w:val="24"/>
        </w:rPr>
      </w:pPr>
    </w:p>
    <w:p w:rsidR="002B4A43" w:rsidRPr="00C825DA" w:rsidRDefault="002B4A43" w:rsidP="002B4A43">
      <w:pPr>
        <w:spacing w:line="360" w:lineRule="auto"/>
        <w:jc w:val="center"/>
        <w:rPr>
          <w:rFonts w:ascii="Times New Roman" w:hAnsi="Times New Roman" w:cs="Times New Roman"/>
          <w:b/>
          <w:sz w:val="24"/>
        </w:rPr>
      </w:pPr>
    </w:p>
    <w:p w:rsidR="002B4A43" w:rsidRPr="00C825DA" w:rsidRDefault="002B4A43" w:rsidP="002B4A43">
      <w:pPr>
        <w:spacing w:line="360" w:lineRule="auto"/>
        <w:jc w:val="center"/>
        <w:rPr>
          <w:rFonts w:ascii="Times New Roman" w:hAnsi="Times New Roman" w:cs="Times New Roman"/>
          <w:b/>
          <w:sz w:val="24"/>
        </w:rPr>
      </w:pPr>
    </w:p>
    <w:p w:rsidR="002B4A43"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noProof/>
          <w:sz w:val="24"/>
        </w:rPr>
        <w:drawing>
          <wp:inline distT="0" distB="0" distL="0" distR="0" wp14:anchorId="1206A1BA" wp14:editId="2377239B">
            <wp:extent cx="2427890" cy="2296926"/>
            <wp:effectExtent l="0" t="0" r="0" b="8255"/>
            <wp:docPr id="3" name="Picture 3" descr="C:\Users\User\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nam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270" cy="2312422"/>
                    </a:xfrm>
                    <a:prstGeom prst="rect">
                      <a:avLst/>
                    </a:prstGeom>
                    <a:noFill/>
                    <a:ln>
                      <a:noFill/>
                    </a:ln>
                  </pic:spPr>
                </pic:pic>
              </a:graphicData>
            </a:graphic>
          </wp:inline>
        </w:drawing>
      </w:r>
    </w:p>
    <w:p w:rsidR="002B4A43" w:rsidRDefault="002B4A43" w:rsidP="002B4A43">
      <w:pPr>
        <w:spacing w:line="360" w:lineRule="auto"/>
        <w:jc w:val="center"/>
        <w:rPr>
          <w:rFonts w:ascii="Times New Roman" w:hAnsi="Times New Roman" w:cs="Times New Roman"/>
          <w:b/>
          <w:sz w:val="24"/>
        </w:rPr>
      </w:pPr>
    </w:p>
    <w:p w:rsidR="002B4A43" w:rsidRPr="00C825DA" w:rsidRDefault="002B4A43" w:rsidP="002B4A43">
      <w:pPr>
        <w:spacing w:line="360" w:lineRule="auto"/>
        <w:jc w:val="center"/>
        <w:rPr>
          <w:rFonts w:ascii="Times New Roman" w:hAnsi="Times New Roman" w:cs="Times New Roman"/>
          <w:b/>
          <w:sz w:val="24"/>
        </w:rPr>
      </w:pPr>
    </w:p>
    <w:p w:rsidR="002B4A43" w:rsidRPr="00C825DA"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 xml:space="preserve">Disusun oleh: </w:t>
      </w:r>
    </w:p>
    <w:p w:rsidR="002B4A43"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 xml:space="preserve">Hendika D. Ananda </w:t>
      </w:r>
      <w:r w:rsidRPr="00C825DA">
        <w:rPr>
          <w:rFonts w:ascii="Times New Roman" w:hAnsi="Times New Roman" w:cs="Times New Roman"/>
          <w:b/>
          <w:sz w:val="24"/>
        </w:rPr>
        <w:tab/>
      </w:r>
      <w:r w:rsidRPr="00C825DA">
        <w:rPr>
          <w:rFonts w:ascii="Times New Roman" w:hAnsi="Times New Roman" w:cs="Times New Roman"/>
          <w:b/>
          <w:sz w:val="24"/>
        </w:rPr>
        <w:tab/>
        <w:t>17071132</w:t>
      </w:r>
    </w:p>
    <w:p w:rsidR="002B4A43" w:rsidRPr="00C825DA" w:rsidRDefault="002B4A43" w:rsidP="002B4A43">
      <w:pPr>
        <w:spacing w:line="360" w:lineRule="auto"/>
        <w:jc w:val="center"/>
        <w:rPr>
          <w:rFonts w:ascii="Times New Roman" w:hAnsi="Times New Roman" w:cs="Times New Roman"/>
          <w:b/>
          <w:sz w:val="24"/>
        </w:rPr>
      </w:pPr>
    </w:p>
    <w:p w:rsidR="002B4A43" w:rsidRPr="00C825DA"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ILMU KOMUNIKASI</w:t>
      </w:r>
    </w:p>
    <w:p w:rsidR="002B4A43" w:rsidRPr="00C825DA"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FAKULTAS ILMU KOMUNIKASI DAN MULTIMEDIA</w:t>
      </w:r>
    </w:p>
    <w:p w:rsidR="002B4A43" w:rsidRPr="00C825DA" w:rsidRDefault="002B4A43" w:rsidP="002B4A43">
      <w:pPr>
        <w:spacing w:line="360" w:lineRule="auto"/>
        <w:jc w:val="center"/>
        <w:rPr>
          <w:rFonts w:ascii="Times New Roman" w:hAnsi="Times New Roman" w:cs="Times New Roman"/>
          <w:b/>
          <w:sz w:val="24"/>
        </w:rPr>
      </w:pPr>
      <w:r w:rsidRPr="00C825DA">
        <w:rPr>
          <w:rFonts w:ascii="Times New Roman" w:hAnsi="Times New Roman" w:cs="Times New Roman"/>
          <w:b/>
          <w:sz w:val="24"/>
        </w:rPr>
        <w:t>UNIVERSITAS MERCU BUANA YOGYAKARTA</w:t>
      </w:r>
    </w:p>
    <w:p w:rsidR="002B4A43" w:rsidRDefault="002B4A43" w:rsidP="002B4A43">
      <w:pPr>
        <w:spacing w:line="360" w:lineRule="auto"/>
        <w:jc w:val="center"/>
        <w:rPr>
          <w:rFonts w:ascii="Times New Roman" w:hAnsi="Times New Roman" w:cs="Times New Roman"/>
          <w:b/>
          <w:sz w:val="24"/>
        </w:rPr>
      </w:pPr>
      <w:r>
        <w:rPr>
          <w:rFonts w:ascii="Times New Roman" w:hAnsi="Times New Roman" w:cs="Times New Roman"/>
          <w:b/>
          <w:sz w:val="24"/>
        </w:rPr>
        <w:t>2021</w:t>
      </w:r>
    </w:p>
    <w:p w:rsidR="0084055E" w:rsidRPr="00C825DA" w:rsidRDefault="002B4A43" w:rsidP="0084055E">
      <w:pPr>
        <w:spacing w:line="480" w:lineRule="auto"/>
        <w:jc w:val="center"/>
        <w:rPr>
          <w:rFonts w:ascii="Times New Roman" w:hAnsi="Times New Roman" w:cs="Times New Roman"/>
          <w:b/>
          <w:sz w:val="24"/>
        </w:rPr>
      </w:pPr>
      <w:r>
        <w:rPr>
          <w:rFonts w:ascii="Times New Roman" w:hAnsi="Times New Roman" w:cs="Times New Roman"/>
          <w:b/>
          <w:sz w:val="24"/>
        </w:rPr>
        <w:br w:type="page"/>
      </w:r>
      <w:r w:rsidR="0084055E" w:rsidRPr="00C825DA">
        <w:rPr>
          <w:rFonts w:ascii="Times New Roman" w:hAnsi="Times New Roman" w:cs="Times New Roman"/>
          <w:b/>
          <w:sz w:val="24"/>
        </w:rPr>
        <w:lastRenderedPageBreak/>
        <w:t>KARYA FILM PENDEK</w:t>
      </w:r>
      <w:r w:rsidR="0084055E" w:rsidRPr="00F55CF8">
        <w:rPr>
          <w:rFonts w:ascii="Times New Roman" w:hAnsi="Times New Roman" w:cs="Times New Roman"/>
          <w:b/>
          <w:sz w:val="24"/>
        </w:rPr>
        <w:t xml:space="preserve"> </w:t>
      </w:r>
      <w:r w:rsidR="0084055E" w:rsidRPr="00C825DA">
        <w:rPr>
          <w:rFonts w:ascii="Times New Roman" w:hAnsi="Times New Roman" w:cs="Times New Roman"/>
          <w:b/>
          <w:sz w:val="24"/>
        </w:rPr>
        <w:t>“SATÉJA”</w:t>
      </w:r>
    </w:p>
    <w:p w:rsidR="0084055E" w:rsidRDefault="0084055E" w:rsidP="0084055E">
      <w:pPr>
        <w:tabs>
          <w:tab w:val="right" w:leader="middleDot" w:pos="8080"/>
          <w:tab w:val="right" w:pos="8222"/>
        </w:tabs>
        <w:spacing w:line="480" w:lineRule="auto"/>
        <w:jc w:val="center"/>
        <w:rPr>
          <w:rFonts w:ascii="Times New Roman" w:hAnsi="Times New Roman" w:cs="Times New Roman"/>
          <w:b/>
          <w:sz w:val="24"/>
        </w:rPr>
      </w:pPr>
      <w:r w:rsidRPr="00C825DA">
        <w:rPr>
          <w:rFonts w:ascii="Times New Roman" w:hAnsi="Times New Roman" w:cs="Times New Roman"/>
          <w:b/>
          <w:sz w:val="24"/>
        </w:rPr>
        <w:t>(</w:t>
      </w:r>
      <w:r>
        <w:rPr>
          <w:rFonts w:ascii="Times New Roman" w:hAnsi="Times New Roman" w:cs="Times New Roman"/>
          <w:b/>
          <w:sz w:val="24"/>
          <w:lang w:val="id-ID"/>
        </w:rPr>
        <w:t>RELASI KUASA</w:t>
      </w:r>
      <w:r w:rsidRPr="00C825DA">
        <w:rPr>
          <w:rFonts w:ascii="Times New Roman" w:hAnsi="Times New Roman" w:cs="Times New Roman"/>
          <w:b/>
          <w:sz w:val="24"/>
        </w:rPr>
        <w:t xml:space="preserve"> HETERONORMATIVITAS </w:t>
      </w:r>
      <w:r w:rsidRPr="00C825DA">
        <w:rPr>
          <w:rFonts w:ascii="Times New Roman" w:hAnsi="Times New Roman" w:cs="Times New Roman"/>
          <w:b/>
          <w:color w:val="000000" w:themeColor="text1"/>
          <w:sz w:val="24"/>
        </w:rPr>
        <w:t xml:space="preserve">PADA MINORITAS </w:t>
      </w:r>
      <w:r w:rsidRPr="00C825DA">
        <w:rPr>
          <w:rFonts w:ascii="Times New Roman" w:hAnsi="Times New Roman" w:cs="Times New Roman"/>
          <w:b/>
          <w:i/>
          <w:color w:val="000000" w:themeColor="text1"/>
          <w:sz w:val="24"/>
        </w:rPr>
        <w:t>GENDER</w:t>
      </w:r>
      <w:r w:rsidRPr="00C825DA">
        <w:rPr>
          <w:rFonts w:ascii="Times New Roman" w:hAnsi="Times New Roman" w:cs="Times New Roman"/>
          <w:b/>
          <w:color w:val="000000" w:themeColor="text1"/>
          <w:sz w:val="24"/>
        </w:rPr>
        <w:t xml:space="preserve"> KHUSUSNYA HOMOSEKSUAL DI TENGAH RUANG LINGKUP HETERONORMATIF</w:t>
      </w:r>
      <w:r w:rsidRPr="00C825DA">
        <w:rPr>
          <w:rFonts w:ascii="Times New Roman" w:hAnsi="Times New Roman" w:cs="Times New Roman"/>
          <w:b/>
          <w:sz w:val="24"/>
        </w:rPr>
        <w:t>)</w:t>
      </w:r>
    </w:p>
    <w:p w:rsidR="0084055E" w:rsidRDefault="0084055E" w:rsidP="0084055E">
      <w:pPr>
        <w:tabs>
          <w:tab w:val="right" w:leader="middleDot" w:pos="8080"/>
          <w:tab w:val="right" w:pos="8222"/>
        </w:tabs>
        <w:spacing w:line="480" w:lineRule="auto"/>
        <w:jc w:val="center"/>
        <w:rPr>
          <w:rFonts w:ascii="Times New Roman" w:hAnsi="Times New Roman" w:cs="Times New Roman"/>
          <w:b/>
          <w:sz w:val="24"/>
          <w:lang w:val="en-ID"/>
        </w:rPr>
      </w:pPr>
      <w:r>
        <w:rPr>
          <w:rFonts w:ascii="Times New Roman" w:hAnsi="Times New Roman" w:cs="Times New Roman"/>
          <w:b/>
          <w:sz w:val="24"/>
          <w:lang w:val="en-ID"/>
        </w:rPr>
        <w:t>Hendika Dwi Ananda</w:t>
      </w:r>
    </w:p>
    <w:p w:rsidR="0084055E" w:rsidRPr="0084055E" w:rsidRDefault="0084055E" w:rsidP="0084055E">
      <w:pPr>
        <w:tabs>
          <w:tab w:val="right" w:leader="middleDot" w:pos="8080"/>
          <w:tab w:val="right" w:pos="8222"/>
        </w:tabs>
        <w:spacing w:line="480" w:lineRule="auto"/>
        <w:jc w:val="center"/>
        <w:rPr>
          <w:rFonts w:ascii="Times New Roman" w:hAnsi="Times New Roman" w:cs="Times New Roman"/>
          <w:b/>
          <w:sz w:val="24"/>
          <w:lang w:val="en-ID"/>
        </w:rPr>
      </w:pPr>
      <w:r w:rsidRPr="0084055E">
        <w:rPr>
          <w:rFonts w:ascii="Times New Roman" w:hAnsi="Times New Roman" w:cs="Times New Roman"/>
          <w:b/>
          <w:sz w:val="24"/>
          <w:lang w:val="en-ID"/>
        </w:rPr>
        <w:t xml:space="preserve">NIM: </w:t>
      </w:r>
      <w:r w:rsidRPr="0084055E">
        <w:rPr>
          <w:rFonts w:ascii="Times New Roman" w:hAnsi="Times New Roman" w:cs="Times New Roman"/>
          <w:b/>
          <w:sz w:val="24"/>
          <w:lang w:val="en-ID"/>
        </w:rPr>
        <w:t>17071132</w:t>
      </w:r>
    </w:p>
    <w:p w:rsidR="0084055E" w:rsidRPr="0084055E" w:rsidRDefault="0084055E" w:rsidP="0084055E">
      <w:pPr>
        <w:tabs>
          <w:tab w:val="right" w:leader="middleDot" w:pos="8080"/>
          <w:tab w:val="right" w:pos="8222"/>
        </w:tabs>
        <w:spacing w:line="480" w:lineRule="auto"/>
        <w:jc w:val="center"/>
        <w:rPr>
          <w:rFonts w:ascii="Times New Roman" w:hAnsi="Times New Roman" w:cs="Times New Roman"/>
          <w:b/>
          <w:sz w:val="24"/>
          <w:lang w:val="en-ID"/>
        </w:rPr>
      </w:pPr>
      <w:r w:rsidRPr="0084055E">
        <w:rPr>
          <w:rFonts w:ascii="Times New Roman" w:hAnsi="Times New Roman" w:cs="Times New Roman"/>
          <w:b/>
          <w:sz w:val="24"/>
          <w:lang w:val="en-ID"/>
        </w:rPr>
        <w:t>Surel: heendika@gmail.com</w:t>
      </w:r>
    </w:p>
    <w:p w:rsidR="0084055E" w:rsidRDefault="0084055E" w:rsidP="0084055E">
      <w:pPr>
        <w:tabs>
          <w:tab w:val="right" w:leader="middleDot" w:pos="8080"/>
          <w:tab w:val="right" w:pos="8222"/>
        </w:tabs>
        <w:spacing w:line="480" w:lineRule="auto"/>
        <w:jc w:val="center"/>
        <w:rPr>
          <w:rFonts w:ascii="Times New Roman" w:hAnsi="Times New Roman" w:cs="Times New Roman"/>
          <w:b/>
          <w:sz w:val="24"/>
          <w:lang w:val="en-ID"/>
        </w:rPr>
      </w:pPr>
      <w:r w:rsidRPr="00B10576">
        <w:rPr>
          <w:rFonts w:ascii="Times New Roman" w:hAnsi="Times New Roman" w:cs="Times New Roman"/>
          <w:b/>
          <w:sz w:val="24"/>
          <w:lang w:val="en-ID"/>
        </w:rPr>
        <w:t>ABSTRAK</w:t>
      </w:r>
    </w:p>
    <w:p w:rsidR="0084055E" w:rsidRDefault="0084055E" w:rsidP="0084055E">
      <w:pPr>
        <w:tabs>
          <w:tab w:val="right" w:leader="middleDot" w:pos="8080"/>
          <w:tab w:val="right" w:pos="8222"/>
        </w:tabs>
        <w:spacing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Fenomena pria homoseksual yang menikah acap kali kita temukan di sekitar kita, dan terkadang sulit untuk dipahami apabila tidak merunut dari akar permasalahannya. Terdapat dua tema mendasar untuk merunut fenomena ini, yaitu perkawinan dan pendirian keluarga heteroseksual; dan juga penafsiran ajaran agama yang konservatif. Pada akhir tahun 2017, Saiful Muljani Research &amp; Consulting melakukan survei pada 1.220 responden dengan hasil 87,6 persen orang menyatakan sangat terancam dan cukup terancam oleh kelompok LGBT. Penelitian ini bertujuan untuk memberikan gambaran kepada masyarakat mengenai bagaimana relasi kuasa heteronormativitas pada minoritas </w:t>
      </w:r>
      <w:r>
        <w:rPr>
          <w:rFonts w:ascii="Times New Roman" w:hAnsi="Times New Roman" w:cs="Times New Roman"/>
          <w:i/>
          <w:sz w:val="20"/>
          <w:szCs w:val="20"/>
          <w:lang w:val="en-ID"/>
        </w:rPr>
        <w:t>gender</w:t>
      </w:r>
      <w:r>
        <w:rPr>
          <w:rFonts w:ascii="Times New Roman" w:hAnsi="Times New Roman" w:cs="Times New Roman"/>
          <w:sz w:val="20"/>
          <w:szCs w:val="20"/>
          <w:lang w:val="en-ID"/>
        </w:rPr>
        <w:t xml:space="preserve"> khususnya homoseksual. Penelitian ini menggunakan metode penelitian kualitatif untuk mendapatkan pengalaman yang sesuai dengan apa yang terjadi di lapangan. Data-data yang digunakan dalam penelitian ini didapat melalui observasi secara daring maupun luring, serta wawancara dengan narasumber. Hasil dari penelitian dan pembuatan karya ini berupa deskriptif dan juga dalam bentuk audio visual (film pendek) dari bagaimana relasi kuasa heteronormativitas pada minoritas </w:t>
      </w:r>
      <w:r>
        <w:rPr>
          <w:rFonts w:ascii="Times New Roman" w:hAnsi="Times New Roman" w:cs="Times New Roman"/>
          <w:i/>
          <w:sz w:val="20"/>
          <w:szCs w:val="20"/>
          <w:lang w:val="en-ID"/>
        </w:rPr>
        <w:t>gender</w:t>
      </w:r>
      <w:r>
        <w:rPr>
          <w:rFonts w:ascii="Times New Roman" w:hAnsi="Times New Roman" w:cs="Times New Roman"/>
          <w:sz w:val="20"/>
          <w:szCs w:val="20"/>
          <w:lang w:val="en-ID"/>
        </w:rPr>
        <w:t xml:space="preserve"> khususnya homoseksual di tengah ruang lingkup heteronormatif.</w:t>
      </w:r>
    </w:p>
    <w:p w:rsidR="0084055E" w:rsidRDefault="0084055E" w:rsidP="0084055E">
      <w:pPr>
        <w:tabs>
          <w:tab w:val="right" w:leader="middleDot" w:pos="8080"/>
          <w:tab w:val="right" w:pos="8222"/>
        </w:tabs>
        <w:spacing w:line="240" w:lineRule="auto"/>
        <w:jc w:val="both"/>
        <w:rPr>
          <w:rFonts w:ascii="Times New Roman" w:hAnsi="Times New Roman" w:cs="Times New Roman"/>
          <w:sz w:val="24"/>
          <w:szCs w:val="24"/>
          <w:lang w:val="en-ID"/>
        </w:rPr>
      </w:pPr>
      <w:r w:rsidRPr="00736B9B">
        <w:rPr>
          <w:rFonts w:ascii="Times New Roman" w:hAnsi="Times New Roman" w:cs="Times New Roman"/>
          <w:b/>
          <w:sz w:val="24"/>
          <w:szCs w:val="24"/>
          <w:lang w:val="en-ID"/>
        </w:rPr>
        <w:t>Kata kunci:</w:t>
      </w:r>
      <w:r>
        <w:rPr>
          <w:rFonts w:ascii="Times New Roman" w:hAnsi="Times New Roman" w:cs="Times New Roman"/>
          <w:sz w:val="24"/>
          <w:szCs w:val="24"/>
          <w:lang w:val="en-ID"/>
        </w:rPr>
        <w:t xml:space="preserve"> Relasi kuasa, heteronormativitas, homoseksual.</w:t>
      </w:r>
    </w:p>
    <w:p w:rsidR="0084055E" w:rsidRPr="00736B9B" w:rsidRDefault="0084055E" w:rsidP="0084055E">
      <w:pPr>
        <w:tabs>
          <w:tab w:val="right" w:leader="middleDot" w:pos="8080"/>
          <w:tab w:val="right" w:pos="8222"/>
        </w:tabs>
        <w:spacing w:line="240" w:lineRule="auto"/>
        <w:jc w:val="both"/>
        <w:rPr>
          <w:rFonts w:ascii="Times New Roman" w:hAnsi="Times New Roman" w:cs="Times New Roman"/>
          <w:sz w:val="24"/>
          <w:szCs w:val="24"/>
          <w:lang w:val="en-ID"/>
        </w:rPr>
      </w:pPr>
    </w:p>
    <w:p w:rsidR="0084055E" w:rsidRPr="00323AE6" w:rsidRDefault="0084055E" w:rsidP="0084055E">
      <w:pPr>
        <w:jc w:val="center"/>
        <w:rPr>
          <w:rFonts w:ascii="Times New Roman" w:hAnsi="Times New Roman" w:cs="Times New Roman"/>
          <w:b/>
          <w:i/>
          <w:sz w:val="24"/>
          <w:lang w:val="en-ID"/>
        </w:rPr>
      </w:pPr>
      <w:r w:rsidRPr="00323AE6">
        <w:rPr>
          <w:rFonts w:ascii="Times New Roman" w:hAnsi="Times New Roman" w:cs="Times New Roman"/>
          <w:b/>
          <w:i/>
          <w:sz w:val="24"/>
          <w:lang w:val="en-ID"/>
        </w:rPr>
        <w:t>ABSTRACT</w:t>
      </w:r>
    </w:p>
    <w:p w:rsidR="0084055E" w:rsidRDefault="0084055E" w:rsidP="0084055E">
      <w:pPr>
        <w:tabs>
          <w:tab w:val="right" w:leader="middleDot" w:pos="8080"/>
          <w:tab w:val="right" w:pos="8222"/>
        </w:tabs>
        <w:spacing w:line="240" w:lineRule="auto"/>
        <w:jc w:val="both"/>
        <w:rPr>
          <w:rFonts w:ascii="Times New Roman" w:hAnsi="Times New Roman" w:cs="Times New Roman"/>
          <w:i/>
          <w:sz w:val="20"/>
          <w:szCs w:val="20"/>
          <w:lang w:val="en-ID"/>
        </w:rPr>
      </w:pPr>
      <w:r w:rsidRPr="00323AE6">
        <w:rPr>
          <w:rFonts w:ascii="Times New Roman" w:hAnsi="Times New Roman" w:cs="Times New Roman"/>
          <w:i/>
          <w:sz w:val="20"/>
          <w:szCs w:val="20"/>
          <w:lang w:val="en-ID"/>
        </w:rPr>
        <w:t xml:space="preserve">We often find the phenomenon of </w:t>
      </w:r>
      <w:r>
        <w:rPr>
          <w:rFonts w:ascii="Times New Roman" w:hAnsi="Times New Roman" w:cs="Times New Roman"/>
          <w:i/>
          <w:sz w:val="20"/>
          <w:szCs w:val="20"/>
          <w:lang w:val="en-ID"/>
        </w:rPr>
        <w:t>heterosexually-</w:t>
      </w:r>
      <w:r w:rsidRPr="00323AE6">
        <w:rPr>
          <w:rFonts w:ascii="Times New Roman" w:hAnsi="Times New Roman" w:cs="Times New Roman"/>
          <w:i/>
          <w:sz w:val="20"/>
          <w:szCs w:val="20"/>
          <w:lang w:val="en-ID"/>
        </w:rPr>
        <w:t xml:space="preserve">married homosexual men around us, and sometimes it is difficult to understand if we don't </w:t>
      </w:r>
      <w:r>
        <w:rPr>
          <w:rFonts w:ascii="Times New Roman" w:hAnsi="Times New Roman" w:cs="Times New Roman"/>
          <w:i/>
          <w:sz w:val="20"/>
          <w:szCs w:val="20"/>
          <w:lang w:val="en-ID"/>
        </w:rPr>
        <w:t xml:space="preserve">take a look onto </w:t>
      </w:r>
      <w:r w:rsidRPr="00323AE6">
        <w:rPr>
          <w:rFonts w:ascii="Times New Roman" w:hAnsi="Times New Roman" w:cs="Times New Roman"/>
          <w:i/>
          <w:sz w:val="20"/>
          <w:szCs w:val="20"/>
          <w:lang w:val="en-ID"/>
        </w:rPr>
        <w:t xml:space="preserve">the root of the problem. There are two basic themes to trace this phenomenon, </w:t>
      </w:r>
      <w:r>
        <w:rPr>
          <w:rFonts w:ascii="Times New Roman" w:hAnsi="Times New Roman" w:cs="Times New Roman"/>
          <w:i/>
          <w:sz w:val="20"/>
          <w:szCs w:val="20"/>
          <w:lang w:val="en-ID"/>
        </w:rPr>
        <w:t>first one is</w:t>
      </w:r>
      <w:r w:rsidRPr="00323AE6">
        <w:rPr>
          <w:rFonts w:ascii="Times New Roman" w:hAnsi="Times New Roman" w:cs="Times New Roman"/>
          <w:i/>
          <w:sz w:val="20"/>
          <w:szCs w:val="20"/>
          <w:lang w:val="en-ID"/>
        </w:rPr>
        <w:t xml:space="preserve"> marriage and the establishment of heterosexual families; and also a conservative interpretation of religious teachings. </w:t>
      </w:r>
      <w:r>
        <w:rPr>
          <w:rFonts w:ascii="Times New Roman" w:hAnsi="Times New Roman" w:cs="Times New Roman"/>
          <w:i/>
          <w:sz w:val="20"/>
          <w:szCs w:val="20"/>
          <w:lang w:val="en-ID"/>
        </w:rPr>
        <w:t>By</w:t>
      </w:r>
      <w:r w:rsidRPr="00323AE6">
        <w:rPr>
          <w:rFonts w:ascii="Times New Roman" w:hAnsi="Times New Roman" w:cs="Times New Roman"/>
          <w:i/>
          <w:sz w:val="20"/>
          <w:szCs w:val="20"/>
          <w:lang w:val="en-ID"/>
        </w:rPr>
        <w:t xml:space="preserve"> the end of 2017, Saiful Muljani Research &amp; Consulting </w:t>
      </w:r>
      <w:r>
        <w:rPr>
          <w:rFonts w:ascii="Times New Roman" w:hAnsi="Times New Roman" w:cs="Times New Roman"/>
          <w:i/>
          <w:sz w:val="20"/>
          <w:szCs w:val="20"/>
          <w:lang w:val="en-ID"/>
        </w:rPr>
        <w:t>reported</w:t>
      </w:r>
      <w:r w:rsidRPr="00323AE6">
        <w:rPr>
          <w:rFonts w:ascii="Times New Roman" w:hAnsi="Times New Roman" w:cs="Times New Roman"/>
          <w:i/>
          <w:sz w:val="20"/>
          <w:szCs w:val="20"/>
          <w:lang w:val="en-ID"/>
        </w:rPr>
        <w:t xml:space="preserve"> a survey o</w:t>
      </w:r>
      <w:r>
        <w:rPr>
          <w:rFonts w:ascii="Times New Roman" w:hAnsi="Times New Roman" w:cs="Times New Roman"/>
          <w:i/>
          <w:sz w:val="20"/>
          <w:szCs w:val="20"/>
          <w:lang w:val="en-ID"/>
        </w:rPr>
        <w:t>f</w:t>
      </w:r>
      <w:r w:rsidRPr="00323AE6">
        <w:rPr>
          <w:rFonts w:ascii="Times New Roman" w:hAnsi="Times New Roman" w:cs="Times New Roman"/>
          <w:i/>
          <w:sz w:val="20"/>
          <w:szCs w:val="20"/>
          <w:lang w:val="en-ID"/>
        </w:rPr>
        <w:t xml:space="preserve"> 1,220 respondents with the result that 87.6 percent of people stated that they were very threatened and quite threatened by LGBT groups. This study aims to provide an overview to the public about how the power relations of heteronormativity </w:t>
      </w:r>
      <w:r>
        <w:rPr>
          <w:rFonts w:ascii="Times New Roman" w:hAnsi="Times New Roman" w:cs="Times New Roman"/>
          <w:i/>
          <w:sz w:val="20"/>
          <w:szCs w:val="20"/>
          <w:lang w:val="en-ID"/>
        </w:rPr>
        <w:t>towards</w:t>
      </w:r>
      <w:r w:rsidRPr="00323AE6">
        <w:rPr>
          <w:rFonts w:ascii="Times New Roman" w:hAnsi="Times New Roman" w:cs="Times New Roman"/>
          <w:i/>
          <w:sz w:val="20"/>
          <w:szCs w:val="20"/>
          <w:lang w:val="en-ID"/>
        </w:rPr>
        <w:t xml:space="preserve"> gender minorities, especially homosexuals. This study uses qualitative methods to gain experience in accordance with what is happening in the </w:t>
      </w:r>
      <w:r>
        <w:rPr>
          <w:rFonts w:ascii="Times New Roman" w:hAnsi="Times New Roman" w:cs="Times New Roman"/>
          <w:i/>
          <w:sz w:val="20"/>
          <w:szCs w:val="20"/>
          <w:lang w:val="en-ID"/>
        </w:rPr>
        <w:t>society</w:t>
      </w:r>
      <w:r w:rsidRPr="00323AE6">
        <w:rPr>
          <w:rFonts w:ascii="Times New Roman" w:hAnsi="Times New Roman" w:cs="Times New Roman"/>
          <w:i/>
          <w:sz w:val="20"/>
          <w:szCs w:val="20"/>
          <w:lang w:val="en-ID"/>
        </w:rPr>
        <w:t xml:space="preserve">. The data used in this study were obtained through online and offline observations, as well as interviews with informants. The results of the research and making of this work are descriptive and also in the form </w:t>
      </w:r>
      <w:r w:rsidRPr="00323AE6">
        <w:rPr>
          <w:rFonts w:ascii="Times New Roman" w:hAnsi="Times New Roman" w:cs="Times New Roman"/>
          <w:i/>
          <w:sz w:val="20"/>
          <w:szCs w:val="20"/>
          <w:lang w:val="en-ID"/>
        </w:rPr>
        <w:lastRenderedPageBreak/>
        <w:t xml:space="preserve">of audio-visual (short films) of how the power </w:t>
      </w:r>
      <w:r>
        <w:rPr>
          <w:rFonts w:ascii="Times New Roman" w:hAnsi="Times New Roman" w:cs="Times New Roman"/>
          <w:i/>
          <w:sz w:val="20"/>
          <w:szCs w:val="20"/>
          <w:lang w:val="en-ID"/>
        </w:rPr>
        <w:t>relations of heteronormativity towards</w:t>
      </w:r>
      <w:r w:rsidRPr="00323AE6">
        <w:rPr>
          <w:rFonts w:ascii="Times New Roman" w:hAnsi="Times New Roman" w:cs="Times New Roman"/>
          <w:i/>
          <w:sz w:val="20"/>
          <w:szCs w:val="20"/>
          <w:lang w:val="en-ID"/>
        </w:rPr>
        <w:t xml:space="preserve"> gender minorities, especially homosexuals in th</w:t>
      </w:r>
      <w:r>
        <w:rPr>
          <w:rFonts w:ascii="Times New Roman" w:hAnsi="Times New Roman" w:cs="Times New Roman"/>
          <w:i/>
          <w:sz w:val="20"/>
          <w:szCs w:val="20"/>
          <w:lang w:val="en-ID"/>
        </w:rPr>
        <w:t>e midst of heteronormative society</w:t>
      </w:r>
      <w:r w:rsidRPr="00323AE6">
        <w:rPr>
          <w:rFonts w:ascii="Times New Roman" w:hAnsi="Times New Roman" w:cs="Times New Roman"/>
          <w:i/>
          <w:sz w:val="20"/>
          <w:szCs w:val="20"/>
          <w:lang w:val="en-ID"/>
        </w:rPr>
        <w:t>.</w:t>
      </w:r>
    </w:p>
    <w:p w:rsidR="0084055E" w:rsidRPr="00323AE6" w:rsidRDefault="0084055E" w:rsidP="0084055E">
      <w:pPr>
        <w:tabs>
          <w:tab w:val="right" w:leader="middleDot" w:pos="8080"/>
          <w:tab w:val="right" w:pos="8222"/>
        </w:tabs>
        <w:spacing w:line="240" w:lineRule="auto"/>
        <w:jc w:val="both"/>
        <w:rPr>
          <w:rFonts w:ascii="Times New Roman" w:hAnsi="Times New Roman" w:cs="Times New Roman"/>
          <w:i/>
          <w:sz w:val="24"/>
          <w:szCs w:val="24"/>
          <w:lang w:val="en-ID"/>
        </w:rPr>
      </w:pPr>
      <w:r>
        <w:rPr>
          <w:rFonts w:ascii="Times New Roman" w:hAnsi="Times New Roman" w:cs="Times New Roman"/>
          <w:b/>
          <w:i/>
          <w:sz w:val="24"/>
          <w:szCs w:val="24"/>
          <w:lang w:val="en-ID"/>
        </w:rPr>
        <w:t>Keywords</w:t>
      </w:r>
      <w:r w:rsidRPr="00323AE6">
        <w:rPr>
          <w:rFonts w:ascii="Times New Roman" w:hAnsi="Times New Roman" w:cs="Times New Roman"/>
          <w:b/>
          <w:i/>
          <w:sz w:val="24"/>
          <w:szCs w:val="24"/>
          <w:lang w:val="en-ID"/>
        </w:rPr>
        <w:t>:</w:t>
      </w:r>
      <w:r w:rsidRPr="00323AE6">
        <w:rPr>
          <w:rFonts w:ascii="Times New Roman" w:hAnsi="Times New Roman" w:cs="Times New Roman"/>
          <w:i/>
          <w:sz w:val="24"/>
          <w:szCs w:val="24"/>
          <w:lang w:val="en-ID"/>
        </w:rPr>
        <w:t xml:space="preserve"> </w:t>
      </w:r>
      <w:r>
        <w:rPr>
          <w:rFonts w:ascii="Times New Roman" w:hAnsi="Times New Roman" w:cs="Times New Roman"/>
          <w:i/>
          <w:sz w:val="24"/>
          <w:szCs w:val="24"/>
          <w:lang w:val="en-ID"/>
        </w:rPr>
        <w:t>Power relation, heteronormativity, homosex</w:t>
      </w:r>
      <w:r w:rsidRPr="00323AE6">
        <w:rPr>
          <w:rFonts w:ascii="Times New Roman" w:hAnsi="Times New Roman" w:cs="Times New Roman"/>
          <w:i/>
          <w:sz w:val="24"/>
          <w:szCs w:val="24"/>
          <w:lang w:val="en-ID"/>
        </w:rPr>
        <w:t>ual.</w:t>
      </w:r>
    </w:p>
    <w:p w:rsidR="0084055E" w:rsidRDefault="0084055E" w:rsidP="0084055E">
      <w:pPr>
        <w:rPr>
          <w:rFonts w:ascii="Times New Roman" w:hAnsi="Times New Roman" w:cs="Times New Roman"/>
          <w:b/>
          <w:sz w:val="24"/>
        </w:rPr>
      </w:pPr>
    </w:p>
    <w:p w:rsidR="0084055E" w:rsidRDefault="0084055E" w:rsidP="0084055E">
      <w:pPr>
        <w:rPr>
          <w:rFonts w:ascii="Times New Roman" w:hAnsi="Times New Roman" w:cs="Times New Roman"/>
          <w:b/>
          <w:bCs/>
          <w:sz w:val="24"/>
          <w:szCs w:val="24"/>
        </w:rPr>
        <w:sectPr w:rsidR="0084055E" w:rsidSect="008A3E2E">
          <w:pgSz w:w="11907" w:h="16839" w:code="9"/>
          <w:pgMar w:top="2268" w:right="1701" w:bottom="1701" w:left="2268" w:header="706" w:footer="706" w:gutter="0"/>
          <w:cols w:space="708"/>
          <w:docGrid w:linePitch="360"/>
        </w:sectPr>
      </w:pPr>
    </w:p>
    <w:p w:rsidR="0084055E" w:rsidRPr="003C6ABE" w:rsidRDefault="0084055E" w:rsidP="0084055E">
      <w:pPr>
        <w:rPr>
          <w:rFonts w:ascii="Times New Roman" w:hAnsi="Times New Roman" w:cs="Times New Roman"/>
          <w:b/>
          <w:bCs/>
          <w:sz w:val="24"/>
          <w:szCs w:val="24"/>
        </w:rPr>
      </w:pPr>
      <w:r w:rsidRPr="003C6ABE">
        <w:rPr>
          <w:rFonts w:ascii="Times New Roman" w:hAnsi="Times New Roman" w:cs="Times New Roman"/>
          <w:b/>
          <w:bCs/>
          <w:sz w:val="24"/>
          <w:szCs w:val="24"/>
        </w:rPr>
        <w:lastRenderedPageBreak/>
        <w:t>Pendahuluan</w:t>
      </w:r>
    </w:p>
    <w:p w:rsidR="00022C7B" w:rsidRDefault="0084055E" w:rsidP="0084055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M</w:t>
      </w:r>
      <w:r>
        <w:rPr>
          <w:rFonts w:ascii="Times New Roman" w:hAnsi="Times New Roman" w:cs="Times New Roman"/>
          <w:sz w:val="24"/>
        </w:rPr>
        <w:t xml:space="preserve">asyarakat </w:t>
      </w:r>
      <w:r w:rsidRPr="00C825DA">
        <w:rPr>
          <w:rFonts w:ascii="Times New Roman" w:hAnsi="Times New Roman" w:cs="Times New Roman"/>
          <w:sz w:val="24"/>
        </w:rPr>
        <w:t xml:space="preserve">Indonesia digegerkan dengan pemberitaan mengenai penggerebekan pesta seks </w:t>
      </w:r>
      <w:r w:rsidRPr="00C825DA">
        <w:rPr>
          <w:rFonts w:ascii="Times New Roman" w:hAnsi="Times New Roman" w:cs="Times New Roman"/>
          <w:i/>
          <w:sz w:val="24"/>
        </w:rPr>
        <w:t xml:space="preserve">gay </w:t>
      </w:r>
      <w:r w:rsidRPr="00C825DA">
        <w:rPr>
          <w:rFonts w:ascii="Times New Roman" w:hAnsi="Times New Roman" w:cs="Times New Roman"/>
          <w:sz w:val="24"/>
        </w:rPr>
        <w:t>di Jakarta Selatan, pada 29 Agustus 2020 lalu.</w:t>
      </w:r>
      <w:r>
        <w:rPr>
          <w:rFonts w:ascii="Times New Roman" w:hAnsi="Times New Roman" w:cs="Times New Roman"/>
          <w:sz w:val="24"/>
        </w:rPr>
        <w:t xml:space="preserve"> </w:t>
      </w:r>
      <w:r w:rsidRPr="0084055E">
        <w:rPr>
          <w:rFonts w:ascii="Times New Roman" w:hAnsi="Times New Roman" w:cs="Times New Roman"/>
          <w:sz w:val="24"/>
        </w:rPr>
        <w:t>Pro dan kontra dari masyarakat bermunculan di berbagai macam platform media sosial. Mulai dari respon mengenai pasal yang ditujukan bagi para terdakwa, hingga pertanyaan-pertanyaan yang bermunculan karena beberapa dari peserta kegiatan merupakan laki-laki yang su</w:t>
      </w:r>
      <w:r w:rsidR="00022C7B">
        <w:rPr>
          <w:rFonts w:ascii="Times New Roman" w:hAnsi="Times New Roman" w:cs="Times New Roman"/>
          <w:sz w:val="24"/>
        </w:rPr>
        <w:t>dah menikah.</w:t>
      </w:r>
    </w:p>
    <w:p w:rsidR="00022C7B" w:rsidRDefault="0084055E" w:rsidP="0084055E">
      <w:pPr>
        <w:spacing w:line="360" w:lineRule="auto"/>
        <w:ind w:firstLine="720"/>
        <w:jc w:val="both"/>
        <w:rPr>
          <w:rFonts w:ascii="Times New Roman" w:hAnsi="Times New Roman" w:cs="Times New Roman"/>
          <w:sz w:val="24"/>
        </w:rPr>
      </w:pPr>
      <w:r w:rsidRPr="0084055E">
        <w:rPr>
          <w:rFonts w:ascii="Times New Roman" w:hAnsi="Times New Roman" w:cs="Times New Roman"/>
          <w:sz w:val="24"/>
        </w:rPr>
        <w:t>Fenomena pria homoseksual yang menikah ini acap kali kita temukan di sekitar kita, dan terkadang sulit untuk dipahami apabila tidak merunut dari akar permasalahannya.</w:t>
      </w:r>
      <w:r>
        <w:rPr>
          <w:rFonts w:ascii="Times New Roman" w:hAnsi="Times New Roman" w:cs="Times New Roman"/>
          <w:sz w:val="24"/>
        </w:rPr>
        <w:t xml:space="preserve"> </w:t>
      </w:r>
      <w:r w:rsidRPr="00C825DA">
        <w:rPr>
          <w:rFonts w:ascii="Times New Roman" w:hAnsi="Times New Roman" w:cs="Times New Roman"/>
          <w:sz w:val="24"/>
        </w:rPr>
        <w:t xml:space="preserve">Terdapat dua tema mendasar untuk merunut fenomena ini. Karena dua tema mendasar ini, yaitu fokus pada perkawinan dan pendirian keluarga </w:t>
      </w:r>
      <w:r w:rsidRPr="00C825DA">
        <w:rPr>
          <w:rFonts w:ascii="Times New Roman" w:hAnsi="Times New Roman" w:cs="Times New Roman"/>
          <w:sz w:val="24"/>
        </w:rPr>
        <w:lastRenderedPageBreak/>
        <w:t>heteroseksual; dan juga pada penafsiran ajaran agama yang konservatif, banyak orang LGBT menikah sebagai kedok untuk sekedar menyenangkan keluarga mereka.</w:t>
      </w:r>
      <w:r w:rsidRPr="00C825DA">
        <w:rPr>
          <w:rStyle w:val="FootnoteReference"/>
          <w:rFonts w:ascii="Times New Roman" w:hAnsi="Times New Roman" w:cs="Times New Roman"/>
          <w:sz w:val="24"/>
        </w:rPr>
        <w:footnoteReference w:id="1"/>
      </w:r>
    </w:p>
    <w:p w:rsidR="009067EE" w:rsidRDefault="0084055E" w:rsidP="009067E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 xml:space="preserve">Karena kuatnya heteronormativitas dan juga penafsiran ajaran agama yang konservatif ini akhirnya terus memunculkan fenomena pernikahan secara heteroseksual pada pria homoseksual dengan harapan individu homoseksual tersebut dapat </w:t>
      </w:r>
      <w:r w:rsidRPr="00C825DA">
        <w:rPr>
          <w:rFonts w:ascii="Times New Roman" w:hAnsi="Times New Roman" w:cs="Times New Roman"/>
          <w:i/>
          <w:sz w:val="24"/>
        </w:rPr>
        <w:t>disembuhkan</w:t>
      </w:r>
      <w:r w:rsidRPr="00C825DA">
        <w:rPr>
          <w:rFonts w:ascii="Times New Roman" w:hAnsi="Times New Roman" w:cs="Times New Roman"/>
          <w:sz w:val="24"/>
        </w:rPr>
        <w:t xml:space="preserve"> melalui hubungan heteronormatif. Heteronormativitas adalah keyakinan dan keselarasan akan bentuk ideal dari hubungan dan struktur keluarga yang heteroseksual. Orientasi seksual dan identitas gender yang tidak konformis atau menyesuaikan dengan gambaran ideal ini tidak diterima.</w:t>
      </w:r>
      <w:r w:rsidRPr="00C825DA">
        <w:rPr>
          <w:rStyle w:val="FootnoteReference"/>
          <w:rFonts w:ascii="Times New Roman" w:hAnsi="Times New Roman" w:cs="Times New Roman"/>
          <w:sz w:val="24"/>
        </w:rPr>
        <w:footnoteReference w:id="2"/>
      </w:r>
    </w:p>
    <w:p w:rsidR="00022C7B" w:rsidRDefault="00080863" w:rsidP="009067E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lastRenderedPageBreak/>
        <w:t>Berawal dari adanya heteronormativitas di masyarakat, maka timbul lah stigma-stigma pada komunitas LGBTQ.</w:t>
      </w:r>
      <w:r>
        <w:rPr>
          <w:rFonts w:ascii="Times New Roman" w:hAnsi="Times New Roman" w:cs="Times New Roman"/>
          <w:sz w:val="24"/>
        </w:rPr>
        <w:t xml:space="preserve"> </w:t>
      </w:r>
      <w:r w:rsidRPr="00C825DA">
        <w:rPr>
          <w:rFonts w:ascii="Times New Roman" w:hAnsi="Times New Roman" w:cs="Times New Roman"/>
          <w:sz w:val="24"/>
        </w:rPr>
        <w:t>Beberapa survei menunjukkan angka yang tinggi dari ketidaksukaan masyarakat dan juga anggapan LGBTQ adalah ancaman. Pada surnas (survei nasional) September 2017 mereka yang merasa sangat terancam dan cukup terancam sebesar 85,4 persen. Adapun pada Desember 2017 sebesar 87,6 persen.</w:t>
      </w:r>
      <w:r w:rsidRPr="00C825DA">
        <w:rPr>
          <w:rStyle w:val="FootnoteReference"/>
          <w:rFonts w:ascii="Times New Roman" w:hAnsi="Times New Roman" w:cs="Times New Roman"/>
          <w:sz w:val="24"/>
        </w:rPr>
        <w:footnoteReference w:id="3"/>
      </w:r>
      <w:r>
        <w:rPr>
          <w:rFonts w:ascii="Times New Roman" w:hAnsi="Times New Roman" w:cs="Times New Roman"/>
          <w:sz w:val="24"/>
        </w:rPr>
        <w:t xml:space="preserve"> </w:t>
      </w:r>
      <w:r w:rsidRPr="00C825DA">
        <w:rPr>
          <w:rFonts w:ascii="Times New Roman" w:hAnsi="Times New Roman" w:cs="Times New Roman"/>
          <w:sz w:val="24"/>
        </w:rPr>
        <w:t xml:space="preserve">Survei tersebut dilakukan oleh Saiful Muljani Research &amp; Consulting yang melibatkan 1.220 responden pada tiap survei dan menunjukkan sebagian besar responden menyatakan sangat dan cukup terancam oleh LGBT. </w:t>
      </w:r>
    </w:p>
    <w:p w:rsidR="00022C7B" w:rsidRDefault="00080863" w:rsidP="0084055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 xml:space="preserve">Masih pada tahun yang sama, Wahid Foundation juga melakukan survei dan merangkum 10 kelompok paling tidak disukai oleh masyarakat, yang pertama diduduki oleh Komunis dengan 21,9 persen, dan disusul </w:t>
      </w:r>
      <w:r w:rsidRPr="00C825DA">
        <w:rPr>
          <w:rFonts w:ascii="Times New Roman" w:hAnsi="Times New Roman" w:cs="Times New Roman"/>
          <w:sz w:val="24"/>
        </w:rPr>
        <w:lastRenderedPageBreak/>
        <w:t>LGBT dengan 17,8 persen dari kurang lebih 1.500 responden dari 34 provinsi di Indonesia.</w:t>
      </w:r>
      <w:r w:rsidRPr="00C825DA">
        <w:rPr>
          <w:rStyle w:val="FootnoteReference"/>
          <w:rFonts w:ascii="Times New Roman" w:hAnsi="Times New Roman" w:cs="Times New Roman"/>
          <w:sz w:val="24"/>
        </w:rPr>
        <w:footnoteReference w:id="4"/>
      </w:r>
      <w:r>
        <w:rPr>
          <w:rFonts w:ascii="Times New Roman" w:hAnsi="Times New Roman" w:cs="Times New Roman"/>
          <w:sz w:val="24"/>
        </w:rPr>
        <w:t xml:space="preserve"> </w:t>
      </w:r>
      <w:r w:rsidRPr="00080863">
        <w:rPr>
          <w:rFonts w:ascii="Times New Roman" w:hAnsi="Times New Roman" w:cs="Times New Roman"/>
          <w:sz w:val="24"/>
        </w:rPr>
        <w:t xml:space="preserve">Masih tingginya sentimen di atas ini tidak bisa dilepaskan dari masih kentalnya stigma-stigma mengenai LGBTQ di masyarakat kita. Mulai dari stigma bahwa LGBTQ merupakan penyakit sehingga dapat menular kepada orang lain, sampai pengaruh budaya barat maupun </w:t>
      </w:r>
      <w:r w:rsidR="00022C7B">
        <w:rPr>
          <w:rFonts w:ascii="Times New Roman" w:hAnsi="Times New Roman" w:cs="Times New Roman"/>
          <w:sz w:val="24"/>
        </w:rPr>
        <w:t>gangguan jin.</w:t>
      </w:r>
    </w:p>
    <w:p w:rsidR="00022C7B" w:rsidRDefault="00080863" w:rsidP="0084055E">
      <w:pPr>
        <w:spacing w:line="360" w:lineRule="auto"/>
        <w:ind w:firstLine="720"/>
        <w:jc w:val="both"/>
        <w:rPr>
          <w:rFonts w:ascii="Times New Roman" w:hAnsi="Times New Roman" w:cs="Times New Roman"/>
          <w:sz w:val="24"/>
        </w:rPr>
      </w:pPr>
      <w:r w:rsidRPr="00080863">
        <w:rPr>
          <w:rFonts w:ascii="Times New Roman" w:hAnsi="Times New Roman" w:cs="Times New Roman"/>
          <w:sz w:val="24"/>
        </w:rPr>
        <w:t>Tidak sedikit individu LGBTQ yang harus melalui prosesi rukiah karena orientasi seksualnya diketahui keluarga mereka.</w:t>
      </w:r>
      <w:r>
        <w:rPr>
          <w:rFonts w:ascii="Times New Roman" w:hAnsi="Times New Roman" w:cs="Times New Roman"/>
          <w:sz w:val="24"/>
        </w:rPr>
        <w:t xml:space="preserve"> </w:t>
      </w:r>
      <w:r w:rsidRPr="00C825DA">
        <w:rPr>
          <w:rFonts w:ascii="Times New Roman" w:hAnsi="Times New Roman" w:cs="Times New Roman"/>
          <w:sz w:val="24"/>
        </w:rPr>
        <w:t xml:space="preserve">Dilansir dari portal berita VOA Indonesia, pada akhir tahun 2018 terjadi penangkapan terhadap pasangan </w:t>
      </w:r>
      <w:r w:rsidRPr="00C825DA">
        <w:rPr>
          <w:rFonts w:ascii="Times New Roman" w:hAnsi="Times New Roman" w:cs="Times New Roman"/>
          <w:i/>
          <w:sz w:val="24"/>
        </w:rPr>
        <w:t xml:space="preserve">gay </w:t>
      </w:r>
      <w:r w:rsidRPr="00C825DA">
        <w:rPr>
          <w:rFonts w:ascii="Times New Roman" w:hAnsi="Times New Roman" w:cs="Times New Roman"/>
          <w:sz w:val="24"/>
        </w:rPr>
        <w:t>di Padang oleh Satpol PP, yang selanjutnya diminta untuk menjalani rukiah.</w:t>
      </w:r>
      <w:r w:rsidRPr="00C825DA">
        <w:rPr>
          <w:rStyle w:val="FootnoteReference"/>
          <w:rFonts w:ascii="Times New Roman" w:hAnsi="Times New Roman" w:cs="Times New Roman"/>
          <w:sz w:val="24"/>
        </w:rPr>
        <w:footnoteReference w:id="5"/>
      </w:r>
      <w:r w:rsidRPr="00C825DA">
        <w:rPr>
          <w:rFonts w:ascii="Times New Roman" w:hAnsi="Times New Roman" w:cs="Times New Roman"/>
          <w:sz w:val="24"/>
        </w:rPr>
        <w:t xml:space="preserve"> Beberapa kejadian seperti praktik rukiah, hukum cambuk yang diterapkan pada beberapa daerah di Indonesia, serta sanksi-sanksi sosial </w:t>
      </w:r>
      <w:r w:rsidRPr="00C825DA">
        <w:rPr>
          <w:rFonts w:ascii="Times New Roman" w:hAnsi="Times New Roman" w:cs="Times New Roman"/>
          <w:sz w:val="24"/>
        </w:rPr>
        <w:lastRenderedPageBreak/>
        <w:t>ini menjadi alasan beberapa orang pada akhirnya tidak membuka diri mengenai seksualitas mereka kepada keluarga maupun lingkungan sekitar, dan akhirnya menuruti tuntutan-tuntutan nilai heteronormatif yang berlaku</w:t>
      </w:r>
      <w:r>
        <w:rPr>
          <w:rFonts w:ascii="Times New Roman" w:hAnsi="Times New Roman" w:cs="Times New Roman"/>
          <w:sz w:val="24"/>
        </w:rPr>
        <w:t>.</w:t>
      </w:r>
    </w:p>
    <w:p w:rsidR="00022C7B" w:rsidRDefault="004779A1" w:rsidP="0084055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 xml:space="preserve">Berawal dari keresahan tersebut, </w:t>
      </w:r>
      <w:r>
        <w:rPr>
          <w:rFonts w:ascii="Times New Roman" w:hAnsi="Times New Roman" w:cs="Times New Roman"/>
          <w:sz w:val="24"/>
        </w:rPr>
        <w:t>karya ini bertujuan untuk</w:t>
      </w:r>
      <w:r w:rsidRPr="00C825DA">
        <w:rPr>
          <w:rFonts w:ascii="Times New Roman" w:hAnsi="Times New Roman" w:cs="Times New Roman"/>
          <w:sz w:val="24"/>
        </w:rPr>
        <w:t xml:space="preserve"> mengangkat kejadian-kejadian tersebut ke dalam media film</w:t>
      </w:r>
      <w:r>
        <w:rPr>
          <w:rFonts w:ascii="Times New Roman" w:hAnsi="Times New Roman" w:cs="Times New Roman"/>
          <w:sz w:val="24"/>
        </w:rPr>
        <w:t xml:space="preserve"> dengan genre</w:t>
      </w:r>
      <w:r w:rsidRPr="00C825DA">
        <w:rPr>
          <w:rFonts w:ascii="Times New Roman" w:hAnsi="Times New Roman" w:cs="Times New Roman"/>
          <w:sz w:val="24"/>
        </w:rPr>
        <w:t xml:space="preserve"> dokudrama. Film dengan judul “Satéja” akan menghadirkan tokoh utama seorang pemuda dengan orientasi seksual homoseksual, dari keluarga etnis jawa relijius. </w:t>
      </w:r>
      <w:r w:rsidRPr="00C825DA">
        <w:rPr>
          <w:rFonts w:ascii="Times New Roman" w:hAnsi="Times New Roman" w:cs="Times New Roman"/>
          <w:color w:val="000000" w:themeColor="text1"/>
          <w:sz w:val="24"/>
        </w:rPr>
        <w:t xml:space="preserve">Konflik utama akan dimulai dengan terungkapnya orientasi seksual tokoh utama yang berujung pada konflik di dalam keluarga. Penyelesaian </w:t>
      </w:r>
      <w:r w:rsidRPr="00C825DA">
        <w:rPr>
          <w:rFonts w:ascii="Times New Roman" w:hAnsi="Times New Roman" w:cs="Times New Roman"/>
          <w:sz w:val="24"/>
        </w:rPr>
        <w:t>konflik akan lebih banyak dilakukan di dalam internal keluarga atau rumah.</w:t>
      </w:r>
    </w:p>
    <w:p w:rsidR="0027456B" w:rsidRDefault="004779A1" w:rsidP="0084055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 xml:space="preserve">Dalam melakukan riset untuk karya film ini, digunakan beberapa teori sebagai landasan berpikir. </w:t>
      </w:r>
      <w:r w:rsidRPr="00D67785">
        <w:rPr>
          <w:rFonts w:ascii="Times New Roman" w:hAnsi="Times New Roman" w:cs="Times New Roman"/>
          <w:sz w:val="24"/>
        </w:rPr>
        <w:t xml:space="preserve">Teori-teori tersebut di antaranya adalah </w:t>
      </w:r>
      <w:r w:rsidRPr="00D67785">
        <w:rPr>
          <w:rFonts w:ascii="Times New Roman" w:hAnsi="Times New Roman" w:cs="Times New Roman"/>
          <w:i/>
          <w:sz w:val="24"/>
        </w:rPr>
        <w:t>Queer Theory</w:t>
      </w:r>
      <w:r w:rsidRPr="00D67785">
        <w:rPr>
          <w:rFonts w:ascii="Times New Roman" w:hAnsi="Times New Roman" w:cs="Times New Roman"/>
          <w:sz w:val="24"/>
        </w:rPr>
        <w:t xml:space="preserve">; Teori </w:t>
      </w:r>
      <w:r>
        <w:rPr>
          <w:rFonts w:ascii="Times New Roman" w:hAnsi="Times New Roman" w:cs="Times New Roman"/>
          <w:sz w:val="24"/>
        </w:rPr>
        <w:t>Dekonstruksi; Teori Kekuasaan; Teori Identitas</w:t>
      </w:r>
      <w:r w:rsidRPr="00D67785">
        <w:rPr>
          <w:rFonts w:ascii="Times New Roman" w:hAnsi="Times New Roman" w:cs="Times New Roman"/>
          <w:sz w:val="24"/>
        </w:rPr>
        <w:t>; dan Teori Film Dokudrama</w:t>
      </w:r>
      <w:r w:rsidRPr="00C825DA">
        <w:rPr>
          <w:rFonts w:ascii="Times New Roman" w:hAnsi="Times New Roman" w:cs="Times New Roman"/>
          <w:i/>
          <w:sz w:val="24"/>
        </w:rPr>
        <w:t>.</w:t>
      </w:r>
      <w:r w:rsidR="00392571">
        <w:rPr>
          <w:rFonts w:ascii="Times New Roman" w:hAnsi="Times New Roman" w:cs="Times New Roman"/>
          <w:sz w:val="24"/>
        </w:rPr>
        <w:t xml:space="preserve"> </w:t>
      </w:r>
      <w:r w:rsidR="00392571" w:rsidRPr="00C825DA">
        <w:rPr>
          <w:rFonts w:ascii="Times New Roman" w:hAnsi="Times New Roman" w:cs="Times New Roman"/>
          <w:sz w:val="24"/>
        </w:rPr>
        <w:t xml:space="preserve">Saya menyadari betul bahwa perubahan </w:t>
      </w:r>
      <w:r w:rsidR="00392571" w:rsidRPr="00C825DA">
        <w:rPr>
          <w:rFonts w:ascii="Times New Roman" w:hAnsi="Times New Roman" w:cs="Times New Roman"/>
          <w:sz w:val="24"/>
        </w:rPr>
        <w:lastRenderedPageBreak/>
        <w:t>terhadap stigma mengenai minoritas gender (LGBTQ) khususnya homoseksual berawal dari perubahan yang komunitas itu sendiri lakukan dan tunjukkan. Namun, butuh media yang mampu menyampaikan dan menceritakan dengan baik hal-hal lain yang selama ini hanya mendapat sebelah pandangan dan sebelah dengar dari mata dan telinga masyarakat, agar perlahan tercipta stigma baru yang harapannya lebih humanis, penuh empati, dan ramah terhadap minoritas gender (LGBTQ).</w:t>
      </w:r>
    </w:p>
    <w:p w:rsidR="00AE49B4" w:rsidRPr="00AE49B4" w:rsidRDefault="00AE49B4" w:rsidP="00AE49B4">
      <w:pPr>
        <w:spacing w:line="360" w:lineRule="auto"/>
        <w:jc w:val="both"/>
        <w:rPr>
          <w:rFonts w:ascii="Times New Roman" w:hAnsi="Times New Roman" w:cs="Times New Roman"/>
          <w:b/>
          <w:sz w:val="24"/>
        </w:rPr>
      </w:pPr>
      <w:r w:rsidRPr="00AE49B4">
        <w:rPr>
          <w:rFonts w:ascii="Times New Roman" w:hAnsi="Times New Roman" w:cs="Times New Roman"/>
          <w:b/>
          <w:sz w:val="24"/>
        </w:rPr>
        <w:t>Permasalahan dan Tujuan Penelitian</w:t>
      </w:r>
    </w:p>
    <w:p w:rsidR="00AE49B4" w:rsidRDefault="00AE49B4" w:rsidP="0084055E">
      <w:pPr>
        <w:spacing w:line="360" w:lineRule="auto"/>
        <w:ind w:firstLine="720"/>
        <w:jc w:val="both"/>
        <w:rPr>
          <w:rFonts w:ascii="Times New Roman" w:hAnsi="Times New Roman" w:cs="Times New Roman"/>
          <w:sz w:val="24"/>
        </w:rPr>
      </w:pPr>
      <w:r>
        <w:rPr>
          <w:rFonts w:ascii="Times New Roman" w:hAnsi="Times New Roman" w:cs="Times New Roman"/>
          <w:sz w:val="24"/>
        </w:rPr>
        <w:t>Berdasarkan latar belakang yang ada, rumusan masalah dalam penelitian ini adalah, “</w:t>
      </w:r>
      <w:r w:rsidRPr="00C825DA">
        <w:rPr>
          <w:rFonts w:ascii="Times New Roman" w:hAnsi="Times New Roman" w:cs="Times New Roman"/>
          <w:sz w:val="24"/>
        </w:rPr>
        <w:t xml:space="preserve">Bagaimana </w:t>
      </w:r>
      <w:r>
        <w:rPr>
          <w:rFonts w:ascii="Times New Roman" w:hAnsi="Times New Roman" w:cs="Times New Roman"/>
          <w:sz w:val="24"/>
        </w:rPr>
        <w:t>relasi kuasa</w:t>
      </w:r>
      <w:r w:rsidRPr="00C825DA">
        <w:rPr>
          <w:rFonts w:ascii="Times New Roman" w:hAnsi="Times New Roman" w:cs="Times New Roman"/>
          <w:sz w:val="24"/>
        </w:rPr>
        <w:t xml:space="preserve"> heteronormati</w:t>
      </w:r>
      <w:r>
        <w:rPr>
          <w:rFonts w:ascii="Times New Roman" w:hAnsi="Times New Roman" w:cs="Times New Roman"/>
          <w:sz w:val="24"/>
        </w:rPr>
        <w:t>vitas</w:t>
      </w:r>
      <w:r w:rsidRPr="00C825DA">
        <w:rPr>
          <w:rFonts w:ascii="Times New Roman" w:hAnsi="Times New Roman" w:cs="Times New Roman"/>
          <w:sz w:val="24"/>
        </w:rPr>
        <w:t xml:space="preserve"> </w:t>
      </w:r>
      <w:r>
        <w:rPr>
          <w:rFonts w:ascii="Times New Roman" w:hAnsi="Times New Roman" w:cs="Times New Roman"/>
          <w:sz w:val="24"/>
        </w:rPr>
        <w:t>pada</w:t>
      </w:r>
      <w:r w:rsidRPr="00C825DA">
        <w:rPr>
          <w:rFonts w:ascii="Times New Roman" w:hAnsi="Times New Roman" w:cs="Times New Roman"/>
          <w:sz w:val="24"/>
        </w:rPr>
        <w:t xml:space="preserve"> minoritas gender seperti homoseksual di tengah ruang lingkup masyarakat heteronormatif?</w:t>
      </w:r>
      <w:r>
        <w:rPr>
          <w:rFonts w:ascii="Times New Roman" w:hAnsi="Times New Roman" w:cs="Times New Roman"/>
          <w:sz w:val="24"/>
        </w:rPr>
        <w:t>”</w:t>
      </w:r>
    </w:p>
    <w:p w:rsidR="00AE49B4" w:rsidRDefault="00EF1BC2" w:rsidP="0084055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Dengan adanya penelitian ini, tujuan yang ingin dicapai adalah memberikan </w:t>
      </w:r>
      <w:r w:rsidRPr="00EF1BC2">
        <w:rPr>
          <w:rFonts w:ascii="Times New Roman" w:hAnsi="Times New Roman" w:cs="Times New Roman"/>
          <w:sz w:val="24"/>
        </w:rPr>
        <w:t xml:space="preserve">gambaran bagi masyarakat mengenai bagaimana relasi kuasa heteronormativitas terhadap minoritas gender (LGBTQ) khususnya homoseksual di tengah </w:t>
      </w:r>
      <w:r w:rsidRPr="00EF1BC2">
        <w:rPr>
          <w:rFonts w:ascii="Times New Roman" w:hAnsi="Times New Roman" w:cs="Times New Roman"/>
          <w:sz w:val="24"/>
        </w:rPr>
        <w:lastRenderedPageBreak/>
        <w:t>ruang lingkup heteronormatif, serta sebagai bentuk kritik terhadap masyarakat secara umum tentang stigma negatif masyarakat terhadap minoritas gender (LGBTQ) khususnya homoseksual yang selama ini sudah tertanam dan tumbuh di pikiran masyarakat.</w:t>
      </w:r>
    </w:p>
    <w:p w:rsidR="00022C7B" w:rsidRDefault="00022C7B" w:rsidP="00022C7B">
      <w:pPr>
        <w:spacing w:line="360" w:lineRule="auto"/>
        <w:jc w:val="both"/>
        <w:rPr>
          <w:rFonts w:ascii="Times New Roman" w:hAnsi="Times New Roman" w:cs="Times New Roman"/>
          <w:b/>
          <w:sz w:val="24"/>
        </w:rPr>
      </w:pPr>
      <w:r>
        <w:rPr>
          <w:rFonts w:ascii="Times New Roman" w:hAnsi="Times New Roman" w:cs="Times New Roman"/>
          <w:b/>
          <w:sz w:val="24"/>
        </w:rPr>
        <w:t>Landasan Teori</w:t>
      </w:r>
    </w:p>
    <w:p w:rsidR="00022C7B" w:rsidRDefault="00022C7B" w:rsidP="00022C7B">
      <w:pPr>
        <w:spacing w:line="360" w:lineRule="auto"/>
        <w:jc w:val="both"/>
        <w:rPr>
          <w:rFonts w:ascii="Times New Roman" w:hAnsi="Times New Roman" w:cs="Times New Roman"/>
          <w:b/>
          <w:sz w:val="24"/>
        </w:rPr>
      </w:pPr>
      <w:r>
        <w:rPr>
          <w:rFonts w:ascii="Times New Roman" w:hAnsi="Times New Roman" w:cs="Times New Roman"/>
          <w:b/>
          <w:sz w:val="24"/>
        </w:rPr>
        <w:t>Film Dokumenter Drama (Dokudrama)</w:t>
      </w:r>
    </w:p>
    <w:p w:rsidR="00022C7B" w:rsidRDefault="00022C7B" w:rsidP="0084055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 xml:space="preserve">Karena dalam karya film ini akan memiliki alur cerita yang disusun dari beberapa narasi pengalaman narasumber dan juga hasil observasi secara </w:t>
      </w:r>
      <w:r w:rsidRPr="00C825DA">
        <w:rPr>
          <w:rFonts w:ascii="Times New Roman" w:hAnsi="Times New Roman" w:cs="Times New Roman"/>
          <w:i/>
          <w:sz w:val="24"/>
        </w:rPr>
        <w:t>offline</w:t>
      </w:r>
      <w:r w:rsidRPr="00C825DA">
        <w:rPr>
          <w:rFonts w:ascii="Times New Roman" w:hAnsi="Times New Roman" w:cs="Times New Roman"/>
          <w:sz w:val="24"/>
        </w:rPr>
        <w:t xml:space="preserve"> maupun </w:t>
      </w:r>
      <w:r w:rsidRPr="00C825DA">
        <w:rPr>
          <w:rFonts w:ascii="Times New Roman" w:hAnsi="Times New Roman" w:cs="Times New Roman"/>
          <w:i/>
          <w:sz w:val="24"/>
        </w:rPr>
        <w:t>online</w:t>
      </w:r>
      <w:r w:rsidRPr="00C825DA">
        <w:rPr>
          <w:rFonts w:ascii="Times New Roman" w:hAnsi="Times New Roman" w:cs="Times New Roman"/>
          <w:sz w:val="24"/>
        </w:rPr>
        <w:t xml:space="preserve"> maka karya film ini akan diproduksi dan dikemas ke dalam film yang berjenis dokudrama atau dokumenter drama.</w:t>
      </w:r>
    </w:p>
    <w:p w:rsidR="00022C7B" w:rsidRDefault="00022C7B" w:rsidP="0084055E">
      <w:pPr>
        <w:spacing w:line="360" w:lineRule="auto"/>
        <w:ind w:firstLine="720"/>
        <w:jc w:val="both"/>
        <w:rPr>
          <w:rFonts w:ascii="Times New Roman" w:hAnsi="Times New Roman" w:cs="Times New Roman"/>
          <w:sz w:val="24"/>
        </w:rPr>
      </w:pPr>
      <w:r w:rsidRPr="00022C7B">
        <w:rPr>
          <w:rFonts w:ascii="Times New Roman" w:hAnsi="Times New Roman" w:cs="Times New Roman"/>
          <w:sz w:val="24"/>
        </w:rPr>
        <w:t>Film dokudrama merupakan film yang dikemas dengan drama/dramatisasi, pengarahan, dan rekonstruksi yang berdasarkan pada situasi maupun kejadian yang faktual atau yang mungkin terjadi.</w:t>
      </w:r>
      <w:r w:rsidRPr="00022C7B">
        <w:t xml:space="preserve"> </w:t>
      </w:r>
      <w:r w:rsidRPr="00022C7B">
        <w:rPr>
          <w:rFonts w:ascii="Times New Roman" w:hAnsi="Times New Roman" w:cs="Times New Roman"/>
          <w:sz w:val="24"/>
        </w:rPr>
        <w:t xml:space="preserve">Sehingga, karya film ini menggunakan narasi pengalaman narasumber sebagai kunci cerita, dan didramatisir dengan </w:t>
      </w:r>
      <w:r w:rsidRPr="00022C7B">
        <w:rPr>
          <w:rFonts w:ascii="Times New Roman" w:hAnsi="Times New Roman" w:cs="Times New Roman"/>
          <w:sz w:val="24"/>
        </w:rPr>
        <w:lastRenderedPageBreak/>
        <w:t>data-data dan informasi-informasi yang didapatkan dari hasil observasi. Alur cerita yang diambil dari pengalaman para narasumber dan disusun menjadi satu kesatuan alur cerita yang dimungkinkan dapat terjadi di lingkungan masyarakat.</w:t>
      </w:r>
    </w:p>
    <w:p w:rsidR="00022C7B" w:rsidRDefault="00022C7B" w:rsidP="0084055E">
      <w:pPr>
        <w:spacing w:line="360" w:lineRule="auto"/>
        <w:ind w:firstLine="720"/>
        <w:jc w:val="both"/>
        <w:rPr>
          <w:rFonts w:ascii="Times New Roman" w:hAnsi="Times New Roman" w:cs="Times New Roman"/>
          <w:sz w:val="24"/>
        </w:rPr>
      </w:pPr>
      <w:r w:rsidRPr="00022C7B">
        <w:rPr>
          <w:rFonts w:ascii="Times New Roman" w:hAnsi="Times New Roman" w:cs="Times New Roman"/>
          <w:sz w:val="24"/>
        </w:rPr>
        <w:t>Sehingga karya film ini perlu memiliki kekuatan cerita yang nyata bagi audiens dan juga dikemas secara baik agar pesan dan kritik yang ingin disampaikan dapat diterima dengan baik dan mencapai tujuan dan manfaat pembuatan karya film ini sendiri.</w:t>
      </w:r>
    </w:p>
    <w:p w:rsidR="00022C7B" w:rsidRPr="003347B8" w:rsidRDefault="00F714B0" w:rsidP="003347B8">
      <w:pPr>
        <w:spacing w:line="360" w:lineRule="auto"/>
        <w:jc w:val="both"/>
        <w:rPr>
          <w:rFonts w:ascii="Times New Roman" w:hAnsi="Times New Roman" w:cs="Times New Roman"/>
          <w:b/>
          <w:sz w:val="24"/>
        </w:rPr>
      </w:pPr>
      <w:r>
        <w:rPr>
          <w:rFonts w:ascii="Times New Roman" w:hAnsi="Times New Roman" w:cs="Times New Roman"/>
          <w:b/>
          <w:sz w:val="24"/>
        </w:rPr>
        <w:t>Queer</w:t>
      </w:r>
    </w:p>
    <w:p w:rsidR="003347B8" w:rsidRDefault="003347B8" w:rsidP="0084055E">
      <w:pPr>
        <w:spacing w:line="360" w:lineRule="auto"/>
        <w:ind w:firstLine="720"/>
        <w:jc w:val="both"/>
        <w:rPr>
          <w:rFonts w:ascii="Times New Roman" w:hAnsi="Times New Roman" w:cs="Times New Roman"/>
          <w:sz w:val="24"/>
        </w:rPr>
      </w:pPr>
      <w:r w:rsidRPr="00C825DA">
        <w:rPr>
          <w:rFonts w:ascii="Times New Roman" w:hAnsi="Times New Roman" w:cs="Times New Roman"/>
          <w:i/>
          <w:sz w:val="24"/>
        </w:rPr>
        <w:t>Queer Theory</w:t>
      </w:r>
      <w:r>
        <w:rPr>
          <w:rFonts w:ascii="Times New Roman" w:hAnsi="Times New Roman" w:cs="Times New Roman"/>
          <w:i/>
          <w:sz w:val="24"/>
        </w:rPr>
        <w:t xml:space="preserve"> </w:t>
      </w:r>
      <w:r>
        <w:rPr>
          <w:rFonts w:ascii="Times New Roman" w:hAnsi="Times New Roman" w:cs="Times New Roman"/>
          <w:sz w:val="24"/>
        </w:rPr>
        <w:t xml:space="preserve">yang </w:t>
      </w:r>
      <w:r>
        <w:rPr>
          <w:rFonts w:ascii="Times New Roman" w:hAnsi="Times New Roman" w:cs="Times New Roman"/>
          <w:sz w:val="24"/>
        </w:rPr>
        <w:t>menggunakan paradigma kritis dimana salah</w:t>
      </w:r>
      <w:r w:rsidRPr="00C825DA">
        <w:rPr>
          <w:rFonts w:ascii="Times New Roman" w:hAnsi="Times New Roman" w:cs="Times New Roman"/>
          <w:sz w:val="24"/>
        </w:rPr>
        <w:t xml:space="preserve"> satu tokoh yang mengembangkan teori ini adalah Judith Butler.</w:t>
      </w:r>
      <w:r w:rsidR="009B27B0" w:rsidRPr="009B27B0">
        <w:rPr>
          <w:rFonts w:ascii="Times New Roman" w:hAnsi="Times New Roman" w:cs="Times New Roman"/>
          <w:sz w:val="24"/>
        </w:rPr>
        <w:t xml:space="preserve"> </w:t>
      </w:r>
      <w:r w:rsidR="009B27B0" w:rsidRPr="00C825DA">
        <w:rPr>
          <w:rFonts w:ascii="Times New Roman" w:hAnsi="Times New Roman" w:cs="Times New Roman"/>
          <w:sz w:val="24"/>
        </w:rPr>
        <w:t xml:space="preserve">Butler menyampaikan bahwa </w:t>
      </w:r>
      <w:r w:rsidR="009B27B0" w:rsidRPr="00C825DA">
        <w:rPr>
          <w:rFonts w:ascii="Times New Roman" w:hAnsi="Times New Roman" w:cs="Times New Roman"/>
          <w:i/>
          <w:sz w:val="24"/>
        </w:rPr>
        <w:t>seks</w:t>
      </w:r>
      <w:r w:rsidR="009B27B0" w:rsidRPr="00C825DA">
        <w:rPr>
          <w:rFonts w:ascii="Times New Roman" w:hAnsi="Times New Roman" w:cs="Times New Roman"/>
          <w:sz w:val="24"/>
        </w:rPr>
        <w:t xml:space="preserve"> biologis atau anatomis (laki-laki dan perempuan) bukan merupakan kategori yang natural untuk menentukan </w:t>
      </w:r>
      <w:r w:rsidR="009B27B0" w:rsidRPr="00C825DA">
        <w:rPr>
          <w:rFonts w:ascii="Times New Roman" w:hAnsi="Times New Roman" w:cs="Times New Roman"/>
          <w:i/>
          <w:sz w:val="24"/>
        </w:rPr>
        <w:t>gender</w:t>
      </w:r>
      <w:r w:rsidR="009B27B0" w:rsidRPr="00C825DA">
        <w:rPr>
          <w:rFonts w:ascii="Times New Roman" w:hAnsi="Times New Roman" w:cs="Times New Roman"/>
          <w:sz w:val="24"/>
        </w:rPr>
        <w:t xml:space="preserve">. Akan tetapi, </w:t>
      </w:r>
      <w:r w:rsidR="009B27B0" w:rsidRPr="00C825DA">
        <w:rPr>
          <w:rFonts w:ascii="Times New Roman" w:hAnsi="Times New Roman" w:cs="Times New Roman"/>
          <w:i/>
          <w:sz w:val="24"/>
        </w:rPr>
        <w:t>gender</w:t>
      </w:r>
      <w:r w:rsidR="009B27B0" w:rsidRPr="00C825DA">
        <w:rPr>
          <w:rFonts w:ascii="Times New Roman" w:hAnsi="Times New Roman" w:cs="Times New Roman"/>
          <w:sz w:val="24"/>
        </w:rPr>
        <w:t xml:space="preserve"> merupakan hasil dari konstruksi sosial dan/atau budaya.</w:t>
      </w:r>
    </w:p>
    <w:p w:rsidR="009B27B0" w:rsidRPr="003347B8" w:rsidRDefault="009B27B0" w:rsidP="0084055E">
      <w:pPr>
        <w:spacing w:line="360" w:lineRule="auto"/>
        <w:ind w:firstLine="720"/>
        <w:jc w:val="both"/>
        <w:rPr>
          <w:rFonts w:ascii="Times New Roman" w:hAnsi="Times New Roman" w:cs="Times New Roman"/>
          <w:sz w:val="24"/>
        </w:rPr>
      </w:pPr>
      <w:r w:rsidRPr="00870687">
        <w:rPr>
          <w:rFonts w:ascii="Times New Roman" w:hAnsi="Times New Roman" w:cs="Times New Roman"/>
          <w:i/>
        </w:rPr>
        <w:t xml:space="preserve">Gender is not to culture as sex is to nature; gender is also the discursive/cultural means by which </w:t>
      </w:r>
      <w:r w:rsidRPr="00870687">
        <w:rPr>
          <w:rFonts w:ascii="Times New Roman" w:hAnsi="Times New Roman" w:cs="Times New Roman"/>
          <w:i/>
        </w:rPr>
        <w:lastRenderedPageBreak/>
        <w:t>“sexed nature” or “a natural sex” is produced and established as “prediscursive,” prior to culture, a politically neutral surface on which culture acts.</w:t>
      </w:r>
      <w:r w:rsidRPr="00870687">
        <w:rPr>
          <w:rStyle w:val="FootnoteReference"/>
          <w:rFonts w:ascii="Times New Roman" w:hAnsi="Times New Roman" w:cs="Times New Roman"/>
        </w:rPr>
        <w:footnoteReference w:id="6"/>
      </w:r>
    </w:p>
    <w:p w:rsidR="00022C7B" w:rsidRDefault="009B27B0" w:rsidP="0084055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 xml:space="preserve">Dengan ini, membuka kemungkinan-kemungkinan bahwa seks atau </w:t>
      </w:r>
      <w:r w:rsidRPr="00C825DA">
        <w:rPr>
          <w:rFonts w:ascii="Times New Roman" w:hAnsi="Times New Roman" w:cs="Times New Roman"/>
          <w:i/>
          <w:sz w:val="24"/>
        </w:rPr>
        <w:t>gender</w:t>
      </w:r>
      <w:r w:rsidRPr="00C825DA">
        <w:rPr>
          <w:rFonts w:ascii="Times New Roman" w:hAnsi="Times New Roman" w:cs="Times New Roman"/>
          <w:sz w:val="24"/>
        </w:rPr>
        <w:t xml:space="preserve"> tidak terbatas secara binari sebagai laki-laki maupun perempuan saja. Indonesia sendiri juga memiliki suku yang membagi </w:t>
      </w:r>
      <w:r w:rsidRPr="00C825DA">
        <w:rPr>
          <w:rFonts w:ascii="Times New Roman" w:hAnsi="Times New Roman" w:cs="Times New Roman"/>
          <w:i/>
          <w:sz w:val="24"/>
        </w:rPr>
        <w:t>gender</w:t>
      </w:r>
      <w:r w:rsidRPr="00C825DA">
        <w:rPr>
          <w:rFonts w:ascii="Times New Roman" w:hAnsi="Times New Roman" w:cs="Times New Roman"/>
          <w:sz w:val="24"/>
        </w:rPr>
        <w:t xml:space="preserve"> tidak hanya pada dua jenis (</w:t>
      </w:r>
      <w:r w:rsidRPr="00C825DA">
        <w:rPr>
          <w:rFonts w:ascii="Times New Roman" w:hAnsi="Times New Roman" w:cs="Times New Roman"/>
          <w:i/>
          <w:sz w:val="24"/>
        </w:rPr>
        <w:t>binary</w:t>
      </w:r>
      <w:r w:rsidRPr="00C825DA">
        <w:rPr>
          <w:rFonts w:ascii="Times New Roman" w:hAnsi="Times New Roman" w:cs="Times New Roman"/>
          <w:sz w:val="24"/>
        </w:rPr>
        <w:t xml:space="preserve">). Salah satunya, kelompok suku bugis membagi </w:t>
      </w:r>
      <w:r w:rsidRPr="00C825DA">
        <w:rPr>
          <w:rFonts w:ascii="Times New Roman" w:hAnsi="Times New Roman" w:cs="Times New Roman"/>
          <w:i/>
          <w:sz w:val="24"/>
        </w:rPr>
        <w:t>gender</w:t>
      </w:r>
      <w:r w:rsidRPr="00C825DA">
        <w:rPr>
          <w:rFonts w:ascii="Times New Roman" w:hAnsi="Times New Roman" w:cs="Times New Roman"/>
          <w:sz w:val="24"/>
        </w:rPr>
        <w:t xml:space="preserve"> menjadi 5 jenis, yang analog sama adalah </w:t>
      </w:r>
      <w:r w:rsidRPr="00C825DA">
        <w:rPr>
          <w:rFonts w:ascii="Times New Roman" w:hAnsi="Times New Roman" w:cs="Times New Roman"/>
          <w:i/>
          <w:sz w:val="24"/>
        </w:rPr>
        <w:t>oroane</w:t>
      </w:r>
      <w:r w:rsidRPr="00C825DA">
        <w:rPr>
          <w:rFonts w:ascii="Times New Roman" w:hAnsi="Times New Roman" w:cs="Times New Roman"/>
          <w:sz w:val="24"/>
        </w:rPr>
        <w:t xml:space="preserve"> (laki-laki) dan </w:t>
      </w:r>
      <w:r w:rsidRPr="00C825DA">
        <w:rPr>
          <w:rFonts w:ascii="Times New Roman" w:hAnsi="Times New Roman" w:cs="Times New Roman"/>
          <w:i/>
          <w:sz w:val="24"/>
        </w:rPr>
        <w:t>makkunrai</w:t>
      </w:r>
      <w:r w:rsidRPr="00C825DA">
        <w:rPr>
          <w:rFonts w:ascii="Times New Roman" w:hAnsi="Times New Roman" w:cs="Times New Roman"/>
          <w:sz w:val="24"/>
        </w:rPr>
        <w:t xml:space="preserve"> (perempuan), dan tiga lainnya disebut sebagai </w:t>
      </w:r>
      <w:r w:rsidRPr="00C825DA">
        <w:rPr>
          <w:rFonts w:ascii="Times New Roman" w:hAnsi="Times New Roman" w:cs="Times New Roman"/>
          <w:i/>
          <w:sz w:val="24"/>
        </w:rPr>
        <w:t>bissu</w:t>
      </w:r>
      <w:r w:rsidRPr="00C825DA">
        <w:rPr>
          <w:rFonts w:ascii="Times New Roman" w:hAnsi="Times New Roman" w:cs="Times New Roman"/>
          <w:sz w:val="24"/>
        </w:rPr>
        <w:t xml:space="preserve">, </w:t>
      </w:r>
      <w:r w:rsidRPr="00C825DA">
        <w:rPr>
          <w:rFonts w:ascii="Times New Roman" w:hAnsi="Times New Roman" w:cs="Times New Roman"/>
          <w:i/>
          <w:sz w:val="24"/>
        </w:rPr>
        <w:t>calabai</w:t>
      </w:r>
      <w:r w:rsidRPr="00C825DA">
        <w:rPr>
          <w:rFonts w:ascii="Times New Roman" w:hAnsi="Times New Roman" w:cs="Times New Roman"/>
          <w:sz w:val="24"/>
        </w:rPr>
        <w:t xml:space="preserve">, dan </w:t>
      </w:r>
      <w:r w:rsidRPr="00C825DA">
        <w:rPr>
          <w:rFonts w:ascii="Times New Roman" w:hAnsi="Times New Roman" w:cs="Times New Roman"/>
          <w:i/>
          <w:sz w:val="24"/>
        </w:rPr>
        <w:t>calalai</w:t>
      </w:r>
      <w:r w:rsidRPr="00C825DA">
        <w:rPr>
          <w:rFonts w:ascii="Times New Roman" w:hAnsi="Times New Roman" w:cs="Times New Roman"/>
          <w:sz w:val="24"/>
        </w:rPr>
        <w:t>.</w:t>
      </w:r>
      <w:r w:rsidRPr="00C825DA">
        <w:rPr>
          <w:rStyle w:val="FootnoteReference"/>
          <w:rFonts w:ascii="Times New Roman" w:hAnsi="Times New Roman" w:cs="Times New Roman"/>
          <w:sz w:val="24"/>
        </w:rPr>
        <w:footnoteReference w:id="7"/>
      </w:r>
      <w:r w:rsidRPr="009B27B0">
        <w:rPr>
          <w:rFonts w:ascii="Times New Roman" w:hAnsi="Times New Roman" w:cs="Times New Roman"/>
          <w:i/>
          <w:sz w:val="24"/>
        </w:rPr>
        <w:t xml:space="preserve"> </w:t>
      </w:r>
      <w:r w:rsidRPr="00C825DA">
        <w:rPr>
          <w:rFonts w:ascii="Times New Roman" w:hAnsi="Times New Roman" w:cs="Times New Roman"/>
          <w:i/>
          <w:sz w:val="24"/>
        </w:rPr>
        <w:t>Bissu</w:t>
      </w:r>
      <w:r w:rsidRPr="00C825DA">
        <w:rPr>
          <w:rFonts w:ascii="Times New Roman" w:hAnsi="Times New Roman" w:cs="Times New Roman"/>
          <w:sz w:val="24"/>
        </w:rPr>
        <w:t xml:space="preserve">, </w:t>
      </w:r>
      <w:r w:rsidRPr="00C825DA">
        <w:rPr>
          <w:rFonts w:ascii="Times New Roman" w:hAnsi="Times New Roman" w:cs="Times New Roman"/>
          <w:i/>
          <w:sz w:val="24"/>
        </w:rPr>
        <w:t>calabai</w:t>
      </w:r>
      <w:r w:rsidRPr="00C825DA">
        <w:rPr>
          <w:rFonts w:ascii="Times New Roman" w:hAnsi="Times New Roman" w:cs="Times New Roman"/>
          <w:sz w:val="24"/>
        </w:rPr>
        <w:t xml:space="preserve">, dan </w:t>
      </w:r>
      <w:r w:rsidRPr="00C825DA">
        <w:rPr>
          <w:rFonts w:ascii="Times New Roman" w:hAnsi="Times New Roman" w:cs="Times New Roman"/>
          <w:i/>
          <w:sz w:val="24"/>
        </w:rPr>
        <w:t>calalai</w:t>
      </w:r>
      <w:r w:rsidRPr="00C825DA">
        <w:rPr>
          <w:rFonts w:ascii="Times New Roman" w:hAnsi="Times New Roman" w:cs="Times New Roman"/>
          <w:sz w:val="24"/>
        </w:rPr>
        <w:t xml:space="preserve"> ini yang menjadi representasi dari keragaman </w:t>
      </w:r>
      <w:r w:rsidRPr="00C825DA">
        <w:rPr>
          <w:rFonts w:ascii="Times New Roman" w:hAnsi="Times New Roman" w:cs="Times New Roman"/>
          <w:i/>
          <w:sz w:val="24"/>
        </w:rPr>
        <w:t>gender</w:t>
      </w:r>
      <w:r w:rsidRPr="00C825DA">
        <w:rPr>
          <w:rFonts w:ascii="Times New Roman" w:hAnsi="Times New Roman" w:cs="Times New Roman"/>
          <w:sz w:val="24"/>
        </w:rPr>
        <w:t xml:space="preserve"> yang tidak bersifat binari.</w:t>
      </w:r>
    </w:p>
    <w:p w:rsidR="009B27B0" w:rsidRDefault="009B27B0" w:rsidP="0084055E">
      <w:pPr>
        <w:spacing w:line="360" w:lineRule="auto"/>
        <w:ind w:firstLine="720"/>
        <w:jc w:val="both"/>
        <w:rPr>
          <w:rFonts w:ascii="Times New Roman" w:hAnsi="Times New Roman" w:cs="Times New Roman"/>
          <w:sz w:val="24"/>
        </w:rPr>
      </w:pPr>
      <w:r w:rsidRPr="00C825DA">
        <w:rPr>
          <w:rFonts w:ascii="Times New Roman" w:hAnsi="Times New Roman" w:cs="Times New Roman"/>
          <w:sz w:val="24"/>
        </w:rPr>
        <w:t xml:space="preserve">Teori yang dipengeruhi oleh teori dekonstruksi, post-modernisme, dan juga post-strukturalisme ini ingin menunjukkan bahwa heteroseksual atau hubungan antara dua orang yang </w:t>
      </w:r>
      <w:r w:rsidRPr="00C825DA">
        <w:rPr>
          <w:rFonts w:ascii="Times New Roman" w:hAnsi="Times New Roman" w:cs="Times New Roman"/>
          <w:sz w:val="24"/>
        </w:rPr>
        <w:lastRenderedPageBreak/>
        <w:t xml:space="preserve">berlawanan jenis kelamin adalah </w:t>
      </w:r>
      <w:r w:rsidRPr="00C825DA">
        <w:rPr>
          <w:rFonts w:ascii="Times New Roman" w:hAnsi="Times New Roman" w:cs="Times New Roman"/>
          <w:i/>
          <w:sz w:val="24"/>
        </w:rPr>
        <w:t>normal</w:t>
      </w:r>
      <w:r w:rsidRPr="00C825DA">
        <w:rPr>
          <w:rFonts w:ascii="Times New Roman" w:hAnsi="Times New Roman" w:cs="Times New Roman"/>
          <w:sz w:val="24"/>
        </w:rPr>
        <w:t xml:space="preserve"> merupakan hasil dari konstruksi sosial heteronormatif, dimana heteroseksual sebagai kategori sosial membutuhkan kategori sosial lain untuk bisa hadir dan dianggap sebagai bagian yang baik dan normal, meninggalkan homoseksual sebagai yang tidak baik dan abnormal.</w:t>
      </w:r>
    </w:p>
    <w:p w:rsidR="009B27B0" w:rsidRPr="009B27B0" w:rsidRDefault="009B27B0" w:rsidP="009B27B0">
      <w:pPr>
        <w:spacing w:line="360" w:lineRule="auto"/>
        <w:jc w:val="both"/>
        <w:rPr>
          <w:rFonts w:ascii="Times New Roman" w:hAnsi="Times New Roman" w:cs="Times New Roman"/>
          <w:b/>
          <w:sz w:val="24"/>
        </w:rPr>
      </w:pPr>
      <w:r w:rsidRPr="009B27B0">
        <w:rPr>
          <w:rFonts w:ascii="Times New Roman" w:hAnsi="Times New Roman" w:cs="Times New Roman"/>
          <w:b/>
          <w:sz w:val="24"/>
        </w:rPr>
        <w:t>Identitas</w:t>
      </w:r>
    </w:p>
    <w:p w:rsidR="009B27B0" w:rsidRDefault="009B27B0" w:rsidP="009B27B0">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Identitas dapat dimaknai dengan konsep yang mengacu pada pengertian dan citra yang dimiliki orang mengenai siapa diri mereka, pada apa yang paling penting mengenai mereka.</w:t>
      </w:r>
      <w:r>
        <w:rPr>
          <w:rStyle w:val="FootnoteReference"/>
          <w:rFonts w:ascii="Times New Roman" w:hAnsi="Times New Roman" w:cs="Times New Roman"/>
          <w:sz w:val="24"/>
          <w:lang w:val="id-ID"/>
        </w:rPr>
        <w:footnoteReference w:id="8"/>
      </w:r>
      <w:r>
        <w:rPr>
          <w:rFonts w:ascii="Times New Roman" w:hAnsi="Times New Roman" w:cs="Times New Roman"/>
          <w:sz w:val="24"/>
          <w:lang w:val="id-ID"/>
        </w:rPr>
        <w:t xml:space="preserve"> Identitas merupakan hal yang dimiliki oleh individu, akan tetapi identitas tidak dapat dilepaskan  dengan kelompok sosial dimana individu itu menjadi bagian dan dasar rujukan identifikasinya</w:t>
      </w:r>
      <w:r>
        <w:rPr>
          <w:rFonts w:ascii="Times New Roman" w:hAnsi="Times New Roman" w:cs="Times New Roman"/>
          <w:sz w:val="24"/>
        </w:rPr>
        <w:t>.</w:t>
      </w:r>
    </w:p>
    <w:p w:rsidR="009B27B0" w:rsidRDefault="009B27B0" w:rsidP="009B27B0">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Sumber-sumber identitas yang penting rupanya mencakup </w:t>
      </w:r>
      <w:r>
        <w:rPr>
          <w:rFonts w:ascii="Times New Roman" w:hAnsi="Times New Roman" w:cs="Times New Roman"/>
          <w:sz w:val="24"/>
          <w:lang w:val="id-ID"/>
        </w:rPr>
        <w:lastRenderedPageBreak/>
        <w:t xml:space="preserve">nasionalitas, etnisitas, seksualitas (homoseksual, heteroseksual, biseksual), </w:t>
      </w:r>
      <w:r>
        <w:rPr>
          <w:rFonts w:ascii="Times New Roman" w:hAnsi="Times New Roman" w:cs="Times New Roman"/>
          <w:i/>
          <w:sz w:val="24"/>
          <w:lang w:val="id-ID"/>
        </w:rPr>
        <w:t>gender</w:t>
      </w:r>
      <w:r>
        <w:rPr>
          <w:rFonts w:ascii="Times New Roman" w:hAnsi="Times New Roman" w:cs="Times New Roman"/>
          <w:sz w:val="24"/>
          <w:lang w:val="id-ID"/>
        </w:rPr>
        <w:t>, dan kelas.</w:t>
      </w:r>
      <w:r>
        <w:rPr>
          <w:rStyle w:val="FootnoteReference"/>
          <w:rFonts w:ascii="Times New Roman" w:hAnsi="Times New Roman" w:cs="Times New Roman"/>
          <w:sz w:val="24"/>
          <w:lang w:val="id-ID"/>
        </w:rPr>
        <w:footnoteReference w:id="9"/>
      </w:r>
    </w:p>
    <w:p w:rsidR="009B27B0" w:rsidRDefault="009B27B0" w:rsidP="009B27B0">
      <w:pPr>
        <w:spacing w:line="360" w:lineRule="auto"/>
        <w:ind w:firstLine="720"/>
        <w:jc w:val="both"/>
        <w:rPr>
          <w:rFonts w:ascii="Times New Roman" w:hAnsi="Times New Roman" w:cs="Times New Roman"/>
          <w:sz w:val="24"/>
        </w:rPr>
      </w:pPr>
      <w:r w:rsidRPr="009B27B0">
        <w:rPr>
          <w:rFonts w:ascii="Times New Roman" w:hAnsi="Times New Roman" w:cs="Times New Roman"/>
          <w:sz w:val="24"/>
        </w:rPr>
        <w:t>Identitas personal yang individu miliki tentang dirinya sendiri bisa saja berbeda dengan identitas sosial tentang seorang individu. Identitas terbentuk secara dialektis melalui relasi dengan adanya faktor internal, dan faktor eksternal. Faktor internal ini dimaksudkan tentang bagaimana kita melihat diri kita sendiri. Sedangkan, faktor eksternal tentang bagaimana orang lain melihat diri kita, begitu juga sebaliknya.</w:t>
      </w:r>
    </w:p>
    <w:p w:rsidR="009067EE" w:rsidRPr="009067EE" w:rsidRDefault="009067EE" w:rsidP="009067EE">
      <w:pPr>
        <w:spacing w:line="360" w:lineRule="auto"/>
        <w:jc w:val="both"/>
        <w:rPr>
          <w:rFonts w:ascii="Times New Roman" w:hAnsi="Times New Roman" w:cs="Times New Roman"/>
          <w:b/>
          <w:sz w:val="24"/>
        </w:rPr>
      </w:pPr>
      <w:r w:rsidRPr="009067EE">
        <w:rPr>
          <w:rFonts w:ascii="Times New Roman" w:hAnsi="Times New Roman" w:cs="Times New Roman"/>
          <w:b/>
          <w:sz w:val="24"/>
        </w:rPr>
        <w:t>Kekuasaan</w:t>
      </w:r>
    </w:p>
    <w:p w:rsidR="009067EE" w:rsidRDefault="009067EE" w:rsidP="009067EE">
      <w:pPr>
        <w:spacing w:line="360" w:lineRule="auto"/>
        <w:ind w:firstLine="720"/>
        <w:jc w:val="both"/>
        <w:rPr>
          <w:rFonts w:ascii="Times New Roman" w:hAnsi="Times New Roman" w:cs="Times New Roman"/>
          <w:sz w:val="24"/>
        </w:rPr>
      </w:pPr>
      <w:r>
        <w:rPr>
          <w:rFonts w:ascii="Times New Roman" w:hAnsi="Times New Roman" w:cs="Times New Roman"/>
          <w:sz w:val="24"/>
          <w:lang w:val="id-ID"/>
        </w:rPr>
        <w:t>Kekuasaan bagi Foucault tidak dipahami dalam suatu hubungan kepemilikan sebagai properti, perolehan, atau hak istimewa yang dapat digenggam oleh sekelompok kecil masyarakat dan yang dapat terancam punah.</w:t>
      </w:r>
      <w:r>
        <w:rPr>
          <w:rStyle w:val="FootnoteReference"/>
          <w:rFonts w:ascii="Times New Roman" w:hAnsi="Times New Roman" w:cs="Times New Roman"/>
          <w:sz w:val="24"/>
          <w:lang w:val="id-ID"/>
        </w:rPr>
        <w:footnoteReference w:id="10"/>
      </w:r>
      <w:r>
        <w:rPr>
          <w:rFonts w:ascii="Times New Roman" w:hAnsi="Times New Roman" w:cs="Times New Roman"/>
          <w:sz w:val="24"/>
        </w:rPr>
        <w:t xml:space="preserve"> </w:t>
      </w:r>
      <w:r>
        <w:rPr>
          <w:rFonts w:ascii="Times New Roman" w:hAnsi="Times New Roman" w:cs="Times New Roman"/>
          <w:sz w:val="24"/>
          <w:lang w:val="id-ID"/>
        </w:rPr>
        <w:t xml:space="preserve">Kekuasaan menurut Foucault mesti dipandang sebagai relasi-relasi yang beragam dan tersebar seperti jaringan, yang </w:t>
      </w:r>
      <w:r>
        <w:rPr>
          <w:rFonts w:ascii="Times New Roman" w:hAnsi="Times New Roman" w:cs="Times New Roman"/>
          <w:sz w:val="24"/>
          <w:lang w:val="id-ID"/>
        </w:rPr>
        <w:lastRenderedPageBreak/>
        <w:t>mempunyai ruang lingkup strategis.</w:t>
      </w:r>
      <w:r>
        <w:rPr>
          <w:rStyle w:val="FootnoteReference"/>
          <w:rFonts w:ascii="Times New Roman" w:hAnsi="Times New Roman" w:cs="Times New Roman"/>
          <w:sz w:val="24"/>
          <w:lang w:val="id-ID"/>
        </w:rPr>
        <w:footnoteReference w:id="11"/>
      </w:r>
      <w:r>
        <w:rPr>
          <w:rFonts w:ascii="Times New Roman" w:hAnsi="Times New Roman" w:cs="Times New Roman"/>
          <w:sz w:val="24"/>
          <w:lang w:val="id-ID"/>
        </w:rPr>
        <w:t xml:space="preserve"> Karena konsep inilah kekuasaan menjadi sebuah startegi yang memiliki efek relasi kekuatan</w:t>
      </w:r>
      <w:r>
        <w:rPr>
          <w:rFonts w:ascii="Times New Roman" w:hAnsi="Times New Roman" w:cs="Times New Roman"/>
          <w:sz w:val="24"/>
        </w:rPr>
        <w:t>.</w:t>
      </w:r>
    </w:p>
    <w:p w:rsidR="009067EE" w:rsidRDefault="009067EE" w:rsidP="009067EE">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Dalam memaknai identitas dan juga kekuasaan, kemampuan membuat klain identitas untuk diri sendiri dan menerakan identitas tertentu pada orang lain, pada dasarnya merupakan persoalan kekuasaan.</w:t>
      </w:r>
      <w:r>
        <w:rPr>
          <w:rStyle w:val="FootnoteReference"/>
          <w:rFonts w:ascii="Times New Roman" w:hAnsi="Times New Roman" w:cs="Times New Roman"/>
          <w:sz w:val="24"/>
          <w:lang w:val="id-ID"/>
        </w:rPr>
        <w:footnoteReference w:id="12"/>
      </w:r>
      <w:r>
        <w:rPr>
          <w:rFonts w:ascii="Times New Roman" w:hAnsi="Times New Roman" w:cs="Times New Roman"/>
          <w:sz w:val="24"/>
          <w:lang w:val="id-ID"/>
        </w:rPr>
        <w:t xml:space="preserve"> Hal ini dikarenakan terdapat kelompok-kelompok yang tidak memiliki kekuasaan untuk mengklaim mengenai identitas mereka, maupun </w:t>
      </w:r>
      <w:r>
        <w:rPr>
          <w:rFonts w:ascii="Times New Roman" w:hAnsi="Times New Roman" w:cs="Times New Roman"/>
          <w:sz w:val="24"/>
          <w:lang w:val="id-ID"/>
        </w:rPr>
        <w:t>menerakan identitas orang lain.</w:t>
      </w:r>
    </w:p>
    <w:p w:rsidR="009067EE" w:rsidRDefault="009067EE" w:rsidP="009067EE">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Apabila dari identitas dan kekuasaan ini ditarik ke dalam lingkup seksualitas, bisa dikatakan bahwa apa yang kita ketahui mengenai seksualitas (homoseksual, heteroseksual, biseksual, dsb) juga dipengaruhi oleh adanya kekuasaan</w:t>
      </w:r>
      <w:r>
        <w:rPr>
          <w:rFonts w:ascii="Times New Roman" w:hAnsi="Times New Roman" w:cs="Times New Roman"/>
          <w:sz w:val="24"/>
        </w:rPr>
        <w:t xml:space="preserve">. </w:t>
      </w:r>
      <w:r w:rsidRPr="00C23FB5">
        <w:rPr>
          <w:rFonts w:ascii="Times New Roman" w:hAnsi="Times New Roman" w:cs="Times New Roman"/>
          <w:sz w:val="24"/>
          <w:lang w:val="id-ID"/>
        </w:rPr>
        <w:t xml:space="preserve">Terjadinya peminggiran atau marjinalisasi minoritas gender seperti homoseksual merupakan salah satu </w:t>
      </w:r>
      <w:r w:rsidRPr="00C23FB5">
        <w:rPr>
          <w:rFonts w:ascii="Times New Roman" w:hAnsi="Times New Roman" w:cs="Times New Roman"/>
          <w:sz w:val="24"/>
          <w:lang w:val="id-ID"/>
        </w:rPr>
        <w:lastRenderedPageBreak/>
        <w:t>hasil dari adanya pengkotak-kotakan mengenai seksualitas dan juga adanya pengaruh-pengaruh kekuasaan.</w:t>
      </w:r>
    </w:p>
    <w:p w:rsidR="00786E4E" w:rsidRDefault="00786E4E" w:rsidP="00786E4E">
      <w:pPr>
        <w:spacing w:line="360" w:lineRule="auto"/>
        <w:jc w:val="both"/>
        <w:rPr>
          <w:rFonts w:ascii="Times New Roman" w:hAnsi="Times New Roman" w:cs="Times New Roman"/>
          <w:b/>
          <w:sz w:val="24"/>
        </w:rPr>
      </w:pPr>
      <w:r>
        <w:rPr>
          <w:rFonts w:ascii="Times New Roman" w:hAnsi="Times New Roman" w:cs="Times New Roman"/>
          <w:b/>
          <w:sz w:val="24"/>
        </w:rPr>
        <w:t>Dekonstruksi</w:t>
      </w:r>
    </w:p>
    <w:p w:rsidR="00786E4E" w:rsidRDefault="00786E4E" w:rsidP="009067EE">
      <w:pPr>
        <w:spacing w:line="360" w:lineRule="auto"/>
        <w:ind w:firstLine="720"/>
        <w:jc w:val="both"/>
        <w:rPr>
          <w:rFonts w:ascii="Times New Roman" w:hAnsi="Times New Roman" w:cs="Times New Roman"/>
          <w:sz w:val="24"/>
        </w:rPr>
      </w:pPr>
      <w:r w:rsidRPr="00F872EE">
        <w:rPr>
          <w:rFonts w:ascii="Times New Roman" w:hAnsi="Times New Roman" w:cs="Times New Roman"/>
          <w:sz w:val="24"/>
        </w:rPr>
        <w:t>Menurut Barba</w:t>
      </w:r>
      <w:r>
        <w:rPr>
          <w:rFonts w:ascii="Times New Roman" w:hAnsi="Times New Roman" w:cs="Times New Roman"/>
          <w:sz w:val="24"/>
        </w:rPr>
        <w:t>ra Johnson, dekonstruksi adalah strategi m</w:t>
      </w:r>
      <w:r w:rsidRPr="00F872EE">
        <w:rPr>
          <w:rFonts w:ascii="Times New Roman" w:hAnsi="Times New Roman" w:cs="Times New Roman"/>
          <w:sz w:val="24"/>
        </w:rPr>
        <w:t>engurai teks. Istilah "de-konstruksi" sendiri sebenarnya leb</w:t>
      </w:r>
      <w:r>
        <w:rPr>
          <w:rFonts w:ascii="Times New Roman" w:hAnsi="Times New Roman" w:cs="Times New Roman"/>
          <w:sz w:val="24"/>
        </w:rPr>
        <w:t>ih dekat dengan pengertian etim</w:t>
      </w:r>
      <w:r w:rsidRPr="00F872EE">
        <w:rPr>
          <w:rFonts w:ascii="Times New Roman" w:hAnsi="Times New Roman" w:cs="Times New Roman"/>
          <w:sz w:val="24"/>
        </w:rPr>
        <w:t>ologis dari kata "analisis", yang berar</w:t>
      </w:r>
      <w:r>
        <w:rPr>
          <w:rFonts w:ascii="Times New Roman" w:hAnsi="Times New Roman" w:cs="Times New Roman"/>
          <w:sz w:val="24"/>
        </w:rPr>
        <w:t>ti "mengurai, rnelepaskan, mem</w:t>
      </w:r>
      <w:r w:rsidRPr="00F872EE">
        <w:rPr>
          <w:rFonts w:ascii="Times New Roman" w:hAnsi="Times New Roman" w:cs="Times New Roman"/>
          <w:sz w:val="24"/>
        </w:rPr>
        <w:t>buka" (</w:t>
      </w:r>
      <w:r w:rsidRPr="00F872EE">
        <w:rPr>
          <w:rFonts w:ascii="Times New Roman" w:hAnsi="Times New Roman" w:cs="Times New Roman"/>
          <w:i/>
          <w:sz w:val="24"/>
        </w:rPr>
        <w:t>to undo</w:t>
      </w:r>
      <w:r w:rsidRPr="00F872EE">
        <w:rPr>
          <w:rFonts w:ascii="Times New Roman" w:hAnsi="Times New Roman" w:cs="Times New Roman"/>
          <w:sz w:val="24"/>
        </w:rPr>
        <w:t>)</w:t>
      </w:r>
      <w:r>
        <w:rPr>
          <w:rFonts w:ascii="Times New Roman" w:hAnsi="Times New Roman" w:cs="Times New Roman"/>
          <w:sz w:val="24"/>
        </w:rPr>
        <w:t xml:space="preserve"> ketim</w:t>
      </w:r>
      <w:r w:rsidRPr="00F872EE">
        <w:rPr>
          <w:rFonts w:ascii="Times New Roman" w:hAnsi="Times New Roman" w:cs="Times New Roman"/>
          <w:sz w:val="24"/>
        </w:rPr>
        <w:t>ba</w:t>
      </w:r>
      <w:r>
        <w:rPr>
          <w:rFonts w:ascii="Times New Roman" w:hAnsi="Times New Roman" w:cs="Times New Roman"/>
          <w:sz w:val="24"/>
        </w:rPr>
        <w:t>ng pengertian etimologis kata</w:t>
      </w:r>
      <w:r w:rsidRPr="00F872EE">
        <w:rPr>
          <w:rFonts w:ascii="Times New Roman" w:hAnsi="Times New Roman" w:cs="Times New Roman"/>
          <w:sz w:val="24"/>
        </w:rPr>
        <w:t xml:space="preserve"> destruksi".</w:t>
      </w:r>
      <w:r>
        <w:rPr>
          <w:rStyle w:val="FootnoteReference"/>
          <w:rFonts w:ascii="Times New Roman" w:hAnsi="Times New Roman" w:cs="Times New Roman"/>
          <w:sz w:val="24"/>
        </w:rPr>
        <w:footnoteReference w:id="13"/>
      </w:r>
    </w:p>
    <w:p w:rsidR="00786E4E" w:rsidRDefault="00786E4E" w:rsidP="009067E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Dalam konteks identitas, kekuasaan, dan seksualitas. Dekonstruksi ingin merobohkan pandangan bahwa pemaknaan terhadap identitas seksual yang sudah ada merupakan yang lebih benar dari pemaknaan terhadap identitas seksual yang berbeda. Kemudian, dekonstruksi mencoba memberi ruang untuk membangun kembali pemaknaan-pemaknaan lain yang terlepas dari pengaruh-pengaruh kekuasaan. Pemaknaan ini merujuk pada terminologi-terminologi </w:t>
      </w:r>
      <w:r>
        <w:rPr>
          <w:rFonts w:ascii="Times New Roman" w:hAnsi="Times New Roman" w:cs="Times New Roman"/>
          <w:sz w:val="24"/>
        </w:rPr>
        <w:lastRenderedPageBreak/>
        <w:t>seksualitas, maupun label yang turut disematkan</w:t>
      </w:r>
      <w:r>
        <w:rPr>
          <w:rFonts w:ascii="Times New Roman" w:hAnsi="Times New Roman" w:cs="Times New Roman"/>
          <w:sz w:val="24"/>
        </w:rPr>
        <w:t>.</w:t>
      </w:r>
    </w:p>
    <w:p w:rsidR="006363D0" w:rsidRPr="006363D0" w:rsidRDefault="006363D0" w:rsidP="006363D0">
      <w:pPr>
        <w:spacing w:line="360" w:lineRule="auto"/>
        <w:jc w:val="both"/>
        <w:rPr>
          <w:rFonts w:ascii="Times New Roman" w:hAnsi="Times New Roman" w:cs="Times New Roman"/>
          <w:b/>
          <w:sz w:val="24"/>
        </w:rPr>
      </w:pPr>
      <w:r w:rsidRPr="006363D0">
        <w:rPr>
          <w:rFonts w:ascii="Times New Roman" w:hAnsi="Times New Roman" w:cs="Times New Roman"/>
          <w:b/>
          <w:sz w:val="24"/>
        </w:rPr>
        <w:t>Metode Penelitian</w:t>
      </w:r>
    </w:p>
    <w:p w:rsidR="006363D0" w:rsidRDefault="00675F53" w:rsidP="009067EE">
      <w:pPr>
        <w:spacing w:line="360" w:lineRule="auto"/>
        <w:ind w:firstLine="720"/>
        <w:jc w:val="both"/>
        <w:rPr>
          <w:rFonts w:ascii="Times New Roman" w:hAnsi="Times New Roman" w:cs="Times New Roman"/>
          <w:sz w:val="24"/>
        </w:rPr>
      </w:pPr>
      <w:r>
        <w:rPr>
          <w:rFonts w:ascii="Times New Roman" w:hAnsi="Times New Roman" w:cs="Times New Roman"/>
          <w:sz w:val="24"/>
        </w:rPr>
        <w:t>Metode penelitian yang digunakan dalam penelitian ini adalah metode penelitian kualitatif. Dengan proses penelitian yang mendalam melalui observasi secara luring maupun daring. Mengumpulkan data-data berupa kesaksian, opini masyarakat, cerita pribadi, dan cerita narasumber yang terpilih.</w:t>
      </w:r>
    </w:p>
    <w:p w:rsidR="00675F53" w:rsidRDefault="00675F53" w:rsidP="009067EE">
      <w:pPr>
        <w:spacing w:line="360" w:lineRule="auto"/>
        <w:ind w:firstLine="720"/>
        <w:jc w:val="both"/>
        <w:rPr>
          <w:rFonts w:ascii="Times New Roman" w:hAnsi="Times New Roman" w:cs="Times New Roman"/>
          <w:sz w:val="24"/>
        </w:rPr>
      </w:pPr>
      <w:r>
        <w:rPr>
          <w:rFonts w:ascii="Times New Roman" w:hAnsi="Times New Roman" w:cs="Times New Roman"/>
          <w:sz w:val="24"/>
        </w:rPr>
        <w:t>Semua data yang sudah dikumpulkan, dirumuskan menjadi sebuah alur cerita dan juga percakapan yang digunakan dalam karya film pendek ini.</w:t>
      </w:r>
      <w:r w:rsidR="00CC2FA1">
        <w:rPr>
          <w:rFonts w:ascii="Times New Roman" w:hAnsi="Times New Roman" w:cs="Times New Roman"/>
          <w:sz w:val="24"/>
        </w:rPr>
        <w:t xml:space="preserve"> Dengan tujuan untuk memberikan pengalaman yang realistis bagi penonton.</w:t>
      </w:r>
    </w:p>
    <w:p w:rsidR="005D6D2A" w:rsidRPr="005D6D2A" w:rsidRDefault="005D6D2A" w:rsidP="005D6D2A">
      <w:pPr>
        <w:spacing w:line="360" w:lineRule="auto"/>
        <w:jc w:val="both"/>
        <w:rPr>
          <w:rFonts w:ascii="Times New Roman" w:hAnsi="Times New Roman" w:cs="Times New Roman"/>
          <w:b/>
          <w:sz w:val="24"/>
        </w:rPr>
      </w:pPr>
      <w:r>
        <w:rPr>
          <w:rFonts w:ascii="Times New Roman" w:hAnsi="Times New Roman" w:cs="Times New Roman"/>
          <w:b/>
          <w:sz w:val="24"/>
        </w:rPr>
        <w:t>Hasil Penelitian</w:t>
      </w:r>
    </w:p>
    <w:p w:rsidR="001B06E8" w:rsidRDefault="001B06E8" w:rsidP="001B06E8">
      <w:pPr>
        <w:spacing w:line="360" w:lineRule="auto"/>
        <w:ind w:firstLine="720"/>
        <w:jc w:val="both"/>
        <w:rPr>
          <w:rFonts w:ascii="Times New Roman" w:hAnsi="Times New Roman" w:cs="Times New Roman"/>
          <w:sz w:val="24"/>
        </w:rPr>
      </w:pPr>
      <w:r>
        <w:rPr>
          <w:rFonts w:ascii="Times New Roman" w:hAnsi="Times New Roman" w:cs="Times New Roman"/>
          <w:sz w:val="24"/>
        </w:rPr>
        <w:t>Melihat kembali pertanyaan-pertanyaan yang muncul pada saat adanya pemberitaan mengenai penggerebekan pesta seks</w:t>
      </w:r>
      <w:r>
        <w:rPr>
          <w:rFonts w:ascii="Times New Roman" w:hAnsi="Times New Roman" w:cs="Times New Roman"/>
          <w:i/>
          <w:sz w:val="24"/>
        </w:rPr>
        <w:t xml:space="preserve"> gay </w:t>
      </w:r>
      <w:r>
        <w:rPr>
          <w:rFonts w:ascii="Times New Roman" w:hAnsi="Times New Roman" w:cs="Times New Roman"/>
          <w:sz w:val="24"/>
        </w:rPr>
        <w:t xml:space="preserve">di Jakarta Selatan, pada akhir Agustus tahun 2020, dimana masyarakat </w:t>
      </w:r>
      <w:r>
        <w:rPr>
          <w:rFonts w:ascii="Times New Roman" w:hAnsi="Times New Roman" w:cs="Times New Roman"/>
          <w:sz w:val="24"/>
        </w:rPr>
        <w:lastRenderedPageBreak/>
        <w:t xml:space="preserve">mempertanyakan kenapa seorang pria yang sudah menikah dapat menjadi peserta dalam pesta seks </w:t>
      </w:r>
      <w:r>
        <w:rPr>
          <w:rFonts w:ascii="Times New Roman" w:hAnsi="Times New Roman" w:cs="Times New Roman"/>
          <w:i/>
          <w:sz w:val="24"/>
        </w:rPr>
        <w:t>gay</w:t>
      </w:r>
      <w:r>
        <w:rPr>
          <w:rFonts w:ascii="Times New Roman" w:hAnsi="Times New Roman" w:cs="Times New Roman"/>
          <w:sz w:val="24"/>
        </w:rPr>
        <w:t>. Fenomena ini perlu diurai ke akar permasalahan yang menyebabkan hal ini terjadi</w:t>
      </w:r>
      <w:r>
        <w:rPr>
          <w:rFonts w:ascii="Times New Roman" w:hAnsi="Times New Roman" w:cs="Times New Roman"/>
          <w:sz w:val="24"/>
        </w:rPr>
        <w:t>.</w:t>
      </w:r>
    </w:p>
    <w:p w:rsidR="001B06E8" w:rsidRDefault="001B06E8" w:rsidP="001B06E8">
      <w:pPr>
        <w:spacing w:line="360" w:lineRule="auto"/>
        <w:ind w:firstLine="720"/>
        <w:jc w:val="both"/>
        <w:rPr>
          <w:rFonts w:ascii="Times New Roman" w:hAnsi="Times New Roman" w:cs="Times New Roman"/>
          <w:sz w:val="24"/>
        </w:rPr>
      </w:pPr>
      <w:r>
        <w:rPr>
          <w:rFonts w:ascii="Times New Roman" w:hAnsi="Times New Roman" w:cs="Times New Roman"/>
          <w:sz w:val="24"/>
        </w:rPr>
        <w:t>Fenomena yang terjadi ini kerap dipahami atau dilihat dari narasi seorang pria yang sudah menikah (secara heteroseksual) melakukan tindakan asusila dengan sesama jenis (pria lain). Sedangkan, fenomena ini dapat dirunut akar masalahnya dengan berfokus pada perkawinan dan pendirian keluarga heteroseksual yang terjadi di Indonesia.</w:t>
      </w:r>
      <w:r w:rsidRPr="001B06E8">
        <w:rPr>
          <w:rFonts w:ascii="Times New Roman" w:hAnsi="Times New Roman" w:cs="Times New Roman"/>
          <w:sz w:val="24"/>
        </w:rPr>
        <w:t xml:space="preserve"> </w:t>
      </w:r>
      <w:r>
        <w:rPr>
          <w:rFonts w:ascii="Times New Roman" w:hAnsi="Times New Roman" w:cs="Times New Roman"/>
          <w:sz w:val="24"/>
        </w:rPr>
        <w:t>Berdasarkan laporan yang dibuat oleh United Nations Development Programme yang berjudul “</w:t>
      </w:r>
      <w:r>
        <w:rPr>
          <w:rFonts w:ascii="Times New Roman" w:hAnsi="Times New Roman" w:cs="Times New Roman"/>
          <w:i/>
          <w:sz w:val="24"/>
        </w:rPr>
        <w:t>Being LGBTQ in Asia: Indonesia Country Report Bahasa Language”</w:t>
      </w:r>
      <w:r>
        <w:rPr>
          <w:rFonts w:ascii="Times New Roman" w:hAnsi="Times New Roman" w:cs="Times New Roman"/>
          <w:sz w:val="24"/>
        </w:rPr>
        <w:t xml:space="preserve"> pada tahun 2014, bahwa banyak orang LGBT menjadikan pernikahan secara heteroseksual sebagai sebuah kedok untuk sekedar menyenangkan keluarga mereka.</w:t>
      </w:r>
      <w:r>
        <w:rPr>
          <w:rStyle w:val="FootnoteReference"/>
          <w:rFonts w:ascii="Times New Roman" w:hAnsi="Times New Roman" w:cs="Times New Roman"/>
          <w:sz w:val="24"/>
        </w:rPr>
        <w:footnoteReference w:id="14"/>
      </w:r>
    </w:p>
    <w:p w:rsidR="001B06E8" w:rsidRDefault="001B06E8" w:rsidP="001B06E8">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Selain alasan internal dari individu LGBTQ itu sendiri, terdapat faktor-faktor eksternal yang juga mempengaruhi terjadinya pernikahan secara heteroseksual pada individu homoseksual. Faktor ini adalah adanya anggapan bahwa dengan menikah secara heteroseksual, seorang homoseksual dapat </w:t>
      </w:r>
      <w:r>
        <w:rPr>
          <w:rFonts w:ascii="Times New Roman" w:hAnsi="Times New Roman" w:cs="Times New Roman"/>
          <w:i/>
          <w:sz w:val="24"/>
        </w:rPr>
        <w:t>sembuh</w:t>
      </w:r>
      <w:r>
        <w:rPr>
          <w:rFonts w:ascii="Times New Roman" w:hAnsi="Times New Roman" w:cs="Times New Roman"/>
          <w:sz w:val="24"/>
        </w:rPr>
        <w:t xml:space="preserve"> melalui hubungan heteronormatif, dan mulai berubah. Anggapan ini muncul dikarenakan adanya heteronormativitas dan juga penafsiran ajaran-ajaran agama yang konservatif yang masih menjadi landasan berpikir sebagian besar masyarakat. Heteronormativitas itu sendiri dapat dipahami sebagai sebuah keyakinan yang menganggap hubungan dan struktur keluarga heteroseksual sebagai bentuk yang paling ideal, dan meninggalkan orientasi seksual dan identitas gender lain sebagai gambaran yang tidak ideal.</w:t>
      </w:r>
      <w:r>
        <w:rPr>
          <w:rStyle w:val="FootnoteReference"/>
          <w:rFonts w:ascii="Times New Roman" w:hAnsi="Times New Roman" w:cs="Times New Roman"/>
          <w:sz w:val="24"/>
        </w:rPr>
        <w:footnoteReference w:id="15"/>
      </w:r>
    </w:p>
    <w:p w:rsidR="001B06E8" w:rsidRDefault="001B06E8" w:rsidP="001B06E8">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Hal ini disampaikan dalam karya film melalui dialog ayah menasehati anaknya mengenai </w:t>
      </w:r>
      <w:r>
        <w:rPr>
          <w:rFonts w:ascii="Times New Roman" w:hAnsi="Times New Roman" w:cs="Times New Roman"/>
          <w:sz w:val="24"/>
        </w:rPr>
        <w:lastRenderedPageBreak/>
        <w:t>homoseksual yang merupakan dosa dan tidak dapat memiliki anak (secara biologis), dimana keluarga ideal yang diyakini adalah keluarga yang dapat memiliki anak (keturunan).</w:t>
      </w:r>
    </w:p>
    <w:p w:rsidR="001B06E8" w:rsidRDefault="001B06E8" w:rsidP="001B06E8">
      <w:pPr>
        <w:spacing w:line="360" w:lineRule="auto"/>
        <w:ind w:firstLine="720"/>
        <w:jc w:val="both"/>
        <w:rPr>
          <w:rFonts w:ascii="Times New Roman" w:hAnsi="Times New Roman" w:cs="Times New Roman"/>
          <w:sz w:val="24"/>
        </w:rPr>
      </w:pPr>
      <w:r>
        <w:rPr>
          <w:rFonts w:ascii="Times New Roman" w:hAnsi="Times New Roman" w:cs="Times New Roman"/>
          <w:sz w:val="24"/>
        </w:rPr>
        <w:t>Apabila konsep mengenai keluarga ideal maupun mengenai seksualitas merujuk pada pemahaman atau keyakinan ini, tentu akan memberikan status yang lebih kepada kelompok heteroseksual dibandingkan kelompok minoritas gender maupun minoritas orientasi seksual lain seperti homoseksual. Mengingat kelompok heteroseksual yang memiliki kesempatan untuk berketurunan secara biologis dan legal, maupun menjalin hubungan pernikahan secara legal.</w:t>
      </w:r>
    </w:p>
    <w:p w:rsidR="001B06E8" w:rsidRDefault="001B06E8" w:rsidP="001B06E8">
      <w:pPr>
        <w:spacing w:line="360" w:lineRule="auto"/>
        <w:jc w:val="center"/>
        <w:rPr>
          <w:rFonts w:ascii="Times New Roman" w:hAnsi="Times New Roman" w:cs="Times New Roman"/>
          <w:sz w:val="24"/>
        </w:rPr>
      </w:pPr>
      <w:r w:rsidRPr="00FB7DF1">
        <w:rPr>
          <w:rFonts w:ascii="Times New Roman" w:hAnsi="Times New Roman" w:cs="Times New Roman"/>
          <w:noProof/>
          <w:sz w:val="24"/>
        </w:rPr>
        <w:drawing>
          <wp:inline distT="0" distB="0" distL="0" distR="0" wp14:anchorId="4B1F7FBA" wp14:editId="1273F0A5">
            <wp:extent cx="2246982" cy="1255594"/>
            <wp:effectExtent l="0" t="0" r="127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63685" cy="1264927"/>
                    </a:xfrm>
                    <a:prstGeom prst="rect">
                      <a:avLst/>
                    </a:prstGeom>
                  </pic:spPr>
                </pic:pic>
              </a:graphicData>
            </a:graphic>
          </wp:inline>
        </w:drawing>
      </w:r>
    </w:p>
    <w:p w:rsidR="001B06E8" w:rsidRDefault="001B06E8" w:rsidP="001B06E8">
      <w:pPr>
        <w:spacing w:line="360" w:lineRule="auto"/>
        <w:jc w:val="center"/>
        <w:rPr>
          <w:rFonts w:ascii="Times New Roman" w:hAnsi="Times New Roman" w:cs="Times New Roman"/>
          <w:sz w:val="24"/>
        </w:rPr>
      </w:pPr>
      <w:r w:rsidRPr="001B06E8">
        <w:rPr>
          <w:rFonts w:ascii="Times New Roman" w:hAnsi="Times New Roman" w:cs="Times New Roman"/>
          <w:sz w:val="24"/>
        </w:rPr>
        <w:t xml:space="preserve">Gambar </w:t>
      </w:r>
      <w:r w:rsidR="005E4FE4">
        <w:rPr>
          <w:rFonts w:ascii="Times New Roman" w:hAnsi="Times New Roman" w:cs="Times New Roman"/>
          <w:sz w:val="24"/>
        </w:rPr>
        <w:t>1.</w:t>
      </w:r>
      <w:r w:rsidRPr="001B06E8">
        <w:rPr>
          <w:rFonts w:ascii="Times New Roman" w:hAnsi="Times New Roman" w:cs="Times New Roman"/>
          <w:sz w:val="24"/>
        </w:rPr>
        <w:t xml:space="preserve"> Cuplikan dialog Ayah mengenai homoseksual</w:t>
      </w:r>
      <w:r>
        <w:rPr>
          <w:rFonts w:ascii="Times New Roman" w:hAnsi="Times New Roman" w:cs="Times New Roman"/>
          <w:sz w:val="24"/>
        </w:rPr>
        <w:t>.</w:t>
      </w:r>
    </w:p>
    <w:p w:rsidR="001B06E8" w:rsidRDefault="001B06E8" w:rsidP="001B06E8">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Dengan adanya konsep-konsep dan juga keyakinan mengenai keluarga dan juga seksualitas yang </w:t>
      </w:r>
      <w:r>
        <w:rPr>
          <w:rFonts w:ascii="Times New Roman" w:hAnsi="Times New Roman" w:cs="Times New Roman"/>
          <w:sz w:val="24"/>
        </w:rPr>
        <w:lastRenderedPageBreak/>
        <w:t xml:space="preserve">bersifat heteronormatif ini pada akhirnya memproduksi hegemoni heteroseksual dan juga standar moral dan sosial masyarakat yang memposisikan kelompok heteroseksual pada posisi terbaik (ideal) dan posisi ini menimbulkan ketimpangan relasi kuasa antara heteroseksual dengan minoritas seksual lain, di mana kelompok heteroseksual mendapatkan beberapa </w:t>
      </w:r>
      <w:r>
        <w:rPr>
          <w:rFonts w:ascii="Times New Roman" w:hAnsi="Times New Roman" w:cs="Times New Roman"/>
          <w:i/>
          <w:sz w:val="24"/>
        </w:rPr>
        <w:t xml:space="preserve">keistimewaan </w:t>
      </w:r>
      <w:r>
        <w:rPr>
          <w:rFonts w:ascii="Times New Roman" w:hAnsi="Times New Roman" w:cs="Times New Roman"/>
          <w:sz w:val="24"/>
        </w:rPr>
        <w:t>(</w:t>
      </w:r>
      <w:r w:rsidRPr="00AF7EC1">
        <w:rPr>
          <w:rFonts w:ascii="Times New Roman" w:hAnsi="Times New Roman" w:cs="Times New Roman"/>
          <w:i/>
          <w:sz w:val="24"/>
        </w:rPr>
        <w:t>priviledge</w:t>
      </w:r>
      <w:r>
        <w:rPr>
          <w:rFonts w:ascii="Times New Roman" w:hAnsi="Times New Roman" w:cs="Times New Roman"/>
          <w:i/>
          <w:sz w:val="24"/>
        </w:rPr>
        <w:t>s</w:t>
      </w:r>
      <w:r>
        <w:rPr>
          <w:rFonts w:ascii="Times New Roman" w:hAnsi="Times New Roman" w:cs="Times New Roman"/>
          <w:sz w:val="24"/>
        </w:rPr>
        <w:t xml:space="preserve">) dibanding dengan kelompok seksualitas lain. </w:t>
      </w:r>
    </w:p>
    <w:p w:rsidR="001B06E8" w:rsidRDefault="001B06E8" w:rsidP="001B06E8">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Salah satunya, </w:t>
      </w:r>
      <w:r w:rsidRPr="00AF7EC1">
        <w:rPr>
          <w:rFonts w:ascii="Times New Roman" w:hAnsi="Times New Roman" w:cs="Times New Roman"/>
          <w:sz w:val="24"/>
        </w:rPr>
        <w:t>kelompok</w:t>
      </w:r>
      <w:r>
        <w:rPr>
          <w:rFonts w:ascii="Times New Roman" w:hAnsi="Times New Roman" w:cs="Times New Roman"/>
          <w:sz w:val="24"/>
        </w:rPr>
        <w:t xml:space="preserve"> heteroseksual memiliki kapasitas untuk membuat klaim mengenai identitas serta seksualitas mereka tanpa harus takut dengan konsekuensi sanksi moral maupun sosial dari masyarakat.</w:t>
      </w:r>
    </w:p>
    <w:p w:rsidR="005E4FE4" w:rsidRDefault="005E4FE4" w:rsidP="001B06E8">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Ketimpangan ini juga kerap kali menimbulkan tekanan yang menyudutkan kelompok minoritas secara langsung maupun tidak langsung. Salah satu tekanan yang paling sering dialami adalah pertanyaan mengenai pernikahan yang sering diajukan oleh orang di sekitar, baik dari keluarga maupun saudara. Pertanyaan ini kerap muncul </w:t>
      </w:r>
      <w:r>
        <w:rPr>
          <w:rFonts w:ascii="Times New Roman" w:hAnsi="Times New Roman" w:cs="Times New Roman"/>
          <w:sz w:val="24"/>
        </w:rPr>
        <w:lastRenderedPageBreak/>
        <w:t>tanpa memandang orientasi seksual seseorang. Pertanyaan-pertanyaan seperti “</w:t>
      </w:r>
      <w:r w:rsidRPr="0054307E">
        <w:rPr>
          <w:rFonts w:ascii="Times New Roman" w:hAnsi="Times New Roman" w:cs="Times New Roman"/>
          <w:i/>
          <w:sz w:val="24"/>
        </w:rPr>
        <w:t>Kapan menikah</w:t>
      </w:r>
      <w:r>
        <w:rPr>
          <w:rFonts w:ascii="Times New Roman" w:hAnsi="Times New Roman" w:cs="Times New Roman"/>
          <w:sz w:val="24"/>
        </w:rPr>
        <w:t>?”, “</w:t>
      </w:r>
      <w:r w:rsidRPr="0054307E">
        <w:rPr>
          <w:rFonts w:ascii="Times New Roman" w:hAnsi="Times New Roman" w:cs="Times New Roman"/>
          <w:i/>
          <w:sz w:val="24"/>
        </w:rPr>
        <w:t>Mana pacarnya?</w:t>
      </w:r>
      <w:r>
        <w:rPr>
          <w:rFonts w:ascii="Times New Roman" w:hAnsi="Times New Roman" w:cs="Times New Roman"/>
          <w:sz w:val="24"/>
        </w:rPr>
        <w:t>” menjadi tekanan bagi beberapa</w:t>
      </w:r>
      <w:r>
        <w:rPr>
          <w:rFonts w:ascii="Times New Roman" w:hAnsi="Times New Roman" w:cs="Times New Roman"/>
          <w:sz w:val="24"/>
        </w:rPr>
        <w:t xml:space="preserve"> individu terlebih homoseksual.</w:t>
      </w:r>
    </w:p>
    <w:p w:rsidR="001B06E8" w:rsidRDefault="005E4FE4" w:rsidP="001B06E8">
      <w:pPr>
        <w:spacing w:line="360" w:lineRule="auto"/>
        <w:ind w:firstLine="720"/>
        <w:jc w:val="both"/>
        <w:rPr>
          <w:rFonts w:ascii="Times New Roman" w:hAnsi="Times New Roman" w:cs="Times New Roman"/>
          <w:sz w:val="24"/>
        </w:rPr>
      </w:pPr>
      <w:r>
        <w:rPr>
          <w:rFonts w:ascii="Times New Roman" w:hAnsi="Times New Roman" w:cs="Times New Roman"/>
          <w:sz w:val="24"/>
        </w:rPr>
        <w:t>Dimana hal ini bertentangan dengan apa yang mereka rasakan dan alami karena pernikahan sesama jenis maupun hubungan sesama jenis masih belum dapat diterima masyarakat secara umum. Pertanyaan mengenai pernikahan dengan kuatnya heteronormativitas masyarakat secara tidak langsung menciptakan standar yang harus dipenuhi oleh masyarakat dimana seorang laki-laki harus menikah dengan seorang perempuan</w:t>
      </w:r>
      <w:r>
        <w:rPr>
          <w:rFonts w:ascii="Times New Roman" w:hAnsi="Times New Roman" w:cs="Times New Roman"/>
          <w:sz w:val="24"/>
        </w:rPr>
        <w:t>.</w:t>
      </w:r>
    </w:p>
    <w:p w:rsidR="005E4FE4" w:rsidRDefault="005E4FE4" w:rsidP="005E4FE4">
      <w:pPr>
        <w:spacing w:line="360" w:lineRule="auto"/>
        <w:jc w:val="both"/>
        <w:rPr>
          <w:rFonts w:ascii="Times New Roman" w:hAnsi="Times New Roman" w:cs="Times New Roman"/>
          <w:sz w:val="24"/>
        </w:rPr>
      </w:pPr>
      <w:r w:rsidRPr="00CD7419">
        <w:rPr>
          <w:rFonts w:ascii="Times New Roman" w:hAnsi="Times New Roman" w:cs="Times New Roman"/>
          <w:b/>
          <w:noProof/>
          <w:sz w:val="24"/>
        </w:rPr>
        <w:drawing>
          <wp:inline distT="0" distB="0" distL="0" distR="0" wp14:anchorId="66FF9A22" wp14:editId="76C8FE1D">
            <wp:extent cx="2295525" cy="128490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5525" cy="1284906"/>
                    </a:xfrm>
                    <a:prstGeom prst="rect">
                      <a:avLst/>
                    </a:prstGeom>
                  </pic:spPr>
                </pic:pic>
              </a:graphicData>
            </a:graphic>
          </wp:inline>
        </w:drawing>
      </w:r>
    </w:p>
    <w:p w:rsidR="001B06E8" w:rsidRDefault="005E4FE4" w:rsidP="005E4FE4">
      <w:pPr>
        <w:spacing w:line="360" w:lineRule="auto"/>
        <w:jc w:val="center"/>
        <w:rPr>
          <w:rFonts w:ascii="Times New Roman" w:hAnsi="Times New Roman" w:cs="Times New Roman"/>
          <w:sz w:val="24"/>
        </w:rPr>
      </w:pPr>
      <w:r w:rsidRPr="005E4FE4">
        <w:rPr>
          <w:rFonts w:ascii="Times New Roman" w:hAnsi="Times New Roman" w:cs="Times New Roman"/>
          <w:sz w:val="24"/>
        </w:rPr>
        <w:t xml:space="preserve">Gambar </w:t>
      </w:r>
      <w:r>
        <w:rPr>
          <w:rFonts w:ascii="Times New Roman" w:hAnsi="Times New Roman" w:cs="Times New Roman"/>
          <w:sz w:val="24"/>
        </w:rPr>
        <w:t xml:space="preserve">2. </w:t>
      </w:r>
      <w:r w:rsidRPr="005E4FE4">
        <w:rPr>
          <w:rFonts w:ascii="Times New Roman" w:hAnsi="Times New Roman" w:cs="Times New Roman"/>
          <w:sz w:val="24"/>
        </w:rPr>
        <w:t xml:space="preserve"> Cuplikan saat proses rukiyah</w:t>
      </w:r>
    </w:p>
    <w:p w:rsidR="005E4FE4" w:rsidRDefault="005E4FE4" w:rsidP="005E4FE4">
      <w:pPr>
        <w:spacing w:line="360" w:lineRule="auto"/>
        <w:jc w:val="center"/>
        <w:rPr>
          <w:rFonts w:ascii="Times New Roman" w:hAnsi="Times New Roman" w:cs="Times New Roman"/>
          <w:sz w:val="24"/>
        </w:rPr>
      </w:pPr>
      <w:r w:rsidRPr="00CD7419">
        <w:rPr>
          <w:rFonts w:ascii="Times New Roman" w:hAnsi="Times New Roman" w:cs="Times New Roman"/>
          <w:noProof/>
          <w:sz w:val="24"/>
        </w:rPr>
        <w:lastRenderedPageBreak/>
        <w:drawing>
          <wp:inline distT="0" distB="0" distL="0" distR="0" wp14:anchorId="725CB657" wp14:editId="69CC25B5">
            <wp:extent cx="2295525" cy="1288522"/>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5525" cy="1288522"/>
                    </a:xfrm>
                    <a:prstGeom prst="rect">
                      <a:avLst/>
                    </a:prstGeom>
                  </pic:spPr>
                </pic:pic>
              </a:graphicData>
            </a:graphic>
          </wp:inline>
        </w:drawing>
      </w:r>
    </w:p>
    <w:p w:rsidR="005E4FE4" w:rsidRDefault="005E4FE4" w:rsidP="005E4FE4">
      <w:pPr>
        <w:spacing w:line="360" w:lineRule="auto"/>
        <w:jc w:val="center"/>
        <w:rPr>
          <w:rFonts w:ascii="Times New Roman" w:hAnsi="Times New Roman" w:cs="Times New Roman"/>
          <w:sz w:val="24"/>
        </w:rPr>
      </w:pPr>
      <w:r w:rsidRPr="005E4FE4">
        <w:rPr>
          <w:rFonts w:ascii="Times New Roman" w:hAnsi="Times New Roman" w:cs="Times New Roman"/>
          <w:sz w:val="24"/>
        </w:rPr>
        <w:t>Gambar 4.4 Cuplikan saat diberikan Gagrak Jogja</w:t>
      </w:r>
    </w:p>
    <w:p w:rsidR="005E4FE4" w:rsidRDefault="005E4FE4" w:rsidP="005E4FE4">
      <w:pPr>
        <w:spacing w:line="360" w:lineRule="auto"/>
        <w:ind w:firstLine="720"/>
        <w:jc w:val="both"/>
        <w:rPr>
          <w:rFonts w:ascii="Times New Roman" w:hAnsi="Times New Roman" w:cs="Times New Roman"/>
          <w:sz w:val="24"/>
        </w:rPr>
      </w:pPr>
      <w:r>
        <w:rPr>
          <w:rFonts w:ascii="Times New Roman" w:hAnsi="Times New Roman" w:cs="Times New Roman"/>
          <w:sz w:val="24"/>
        </w:rPr>
        <w:t>Standar ini yang kemudian menjadi patokan pencapaian bagi seorang individu maupun bagi keluarga dari individu tersebut. Akan bermunculan berbagai respon apabila seseorang yang sudah menginjak usia dewasa belum menikah. Homoseksual dengan status minoritasnya, dengan segala stigma yang melekat sulit keluar dari standar yang heteronormatif ini, meninggalkan homose</w:t>
      </w:r>
      <w:r>
        <w:rPr>
          <w:rFonts w:ascii="Times New Roman" w:hAnsi="Times New Roman" w:cs="Times New Roman"/>
          <w:sz w:val="24"/>
        </w:rPr>
        <w:t>ksual dalam posisi serba salah.</w:t>
      </w:r>
    </w:p>
    <w:p w:rsidR="005E4FE4" w:rsidRDefault="005E4FE4" w:rsidP="005E4FE4">
      <w:pPr>
        <w:spacing w:line="360" w:lineRule="auto"/>
        <w:ind w:firstLine="720"/>
        <w:jc w:val="both"/>
        <w:rPr>
          <w:rFonts w:ascii="Times New Roman" w:hAnsi="Times New Roman" w:cs="Times New Roman"/>
          <w:sz w:val="24"/>
        </w:rPr>
      </w:pPr>
      <w:r>
        <w:rPr>
          <w:rFonts w:ascii="Times New Roman" w:hAnsi="Times New Roman" w:cs="Times New Roman"/>
          <w:sz w:val="24"/>
        </w:rPr>
        <w:t>Ketakutan untuk tidak diterima oleh masyarakat karena memilih untuk menjadi diri sendiri dan tidak menikah, dan juga ketakutan untuk menikah secara heteroseksual namun masih memiliki hasrat dengan sesama jenis</w:t>
      </w:r>
      <w:r>
        <w:rPr>
          <w:rFonts w:ascii="Times New Roman" w:hAnsi="Times New Roman" w:cs="Times New Roman"/>
          <w:sz w:val="24"/>
        </w:rPr>
        <w:t xml:space="preserve">. </w:t>
      </w:r>
      <w:r>
        <w:rPr>
          <w:rFonts w:ascii="Times New Roman" w:hAnsi="Times New Roman" w:cs="Times New Roman"/>
          <w:sz w:val="24"/>
        </w:rPr>
        <w:t xml:space="preserve">Terdapat individu homoseksual yang pada akhirnya memilih untuk tidak memenuhi tuntutan sosial dengan </w:t>
      </w:r>
      <w:r>
        <w:rPr>
          <w:rFonts w:ascii="Times New Roman" w:hAnsi="Times New Roman" w:cs="Times New Roman"/>
          <w:sz w:val="24"/>
        </w:rPr>
        <w:lastRenderedPageBreak/>
        <w:t>melajang maupun menjalin hubungan sesama jenis secara tertutu</w:t>
      </w:r>
      <w:r>
        <w:rPr>
          <w:rFonts w:ascii="Times New Roman" w:hAnsi="Times New Roman" w:cs="Times New Roman"/>
          <w:sz w:val="24"/>
        </w:rPr>
        <w:t>p.</w:t>
      </w:r>
    </w:p>
    <w:p w:rsidR="005E4FE4" w:rsidRDefault="005E4FE4" w:rsidP="005E4FE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Namun, tidak sedikit pula individu homoseksual yang pada akhirnya memilih untuk menikah secara heteroseksual untuk memenuhi tuntutan sosial. Individu-individu homoseksual yang memilih untuk menikah secara heteroseksual tidak secara otomatis menjadi heteroseksual. Hasrat terhadap sesama jenisnya masih ada dan akan tetap ada terbukti dengan terdapat peserta dalam pesta seks </w:t>
      </w:r>
      <w:r>
        <w:rPr>
          <w:rFonts w:ascii="Times New Roman" w:hAnsi="Times New Roman" w:cs="Times New Roman"/>
          <w:i/>
          <w:sz w:val="24"/>
        </w:rPr>
        <w:t>gay</w:t>
      </w:r>
      <w:r>
        <w:rPr>
          <w:rFonts w:ascii="Times New Roman" w:hAnsi="Times New Roman" w:cs="Times New Roman"/>
          <w:sz w:val="24"/>
        </w:rPr>
        <w:t xml:space="preserve"> yang sudah berstatus menikah secara legal yang berarti menikah secara heteroseksual dengan perempuan</w:t>
      </w:r>
      <w:r>
        <w:rPr>
          <w:rFonts w:ascii="Times New Roman" w:hAnsi="Times New Roman" w:cs="Times New Roman"/>
          <w:sz w:val="24"/>
        </w:rPr>
        <w:t>.</w:t>
      </w:r>
    </w:p>
    <w:p w:rsidR="005E4FE4" w:rsidRDefault="005E4FE4" w:rsidP="005E4FE4">
      <w:pPr>
        <w:spacing w:line="360" w:lineRule="auto"/>
        <w:ind w:firstLine="720"/>
        <w:jc w:val="both"/>
        <w:rPr>
          <w:rFonts w:ascii="Times New Roman" w:hAnsi="Times New Roman" w:cs="Times New Roman"/>
          <w:sz w:val="24"/>
        </w:rPr>
      </w:pPr>
      <w:r>
        <w:rPr>
          <w:rFonts w:ascii="Times New Roman" w:hAnsi="Times New Roman" w:cs="Times New Roman"/>
          <w:sz w:val="24"/>
        </w:rPr>
        <w:t>Beberapa artikel daring juga menceritakan bagaimana kehidupan seorang homoseksual yang akhirnya menikahi perempuan dan memiliki keturunan secara biologis. Salah satu cerita diunggah pada situs Magdalene.co sebuah situs yang bergerak memperjuangkan suara perempuan dan minoritas lainnya. Pada artikel yang berjudul “</w:t>
      </w:r>
      <w:r w:rsidRPr="005903C3">
        <w:rPr>
          <w:rFonts w:ascii="Times New Roman" w:hAnsi="Times New Roman" w:cs="Times New Roman"/>
          <w:i/>
          <w:sz w:val="24"/>
        </w:rPr>
        <w:t xml:space="preserve">Ketika </w:t>
      </w:r>
      <w:r w:rsidRPr="005903C3">
        <w:rPr>
          <w:rFonts w:ascii="Times New Roman" w:hAnsi="Times New Roman" w:cs="Times New Roman"/>
          <w:i/>
          <w:sz w:val="24"/>
        </w:rPr>
        <w:lastRenderedPageBreak/>
        <w:t>Pria Gay Menikahi Perempuan: Egoisme yang Patut Dihindari</w:t>
      </w:r>
      <w:r>
        <w:rPr>
          <w:rFonts w:ascii="Times New Roman" w:hAnsi="Times New Roman" w:cs="Times New Roman"/>
          <w:sz w:val="24"/>
        </w:rPr>
        <w:t>” diceritakan bagaimana nilai heteronormatif tertanam pada seorang homoseksual, juga menceritakan tentang efek domino yang diakibatkan dari pernikahan secara heteroseksual oleh pria homoseksual dengan perempuan.</w:t>
      </w:r>
      <w:r>
        <w:rPr>
          <w:rStyle w:val="FootnoteReference"/>
          <w:rFonts w:ascii="Times New Roman" w:hAnsi="Times New Roman" w:cs="Times New Roman"/>
          <w:sz w:val="24"/>
        </w:rPr>
        <w:footnoteReference w:id="16"/>
      </w:r>
    </w:p>
    <w:p w:rsidR="005E4FE4" w:rsidRDefault="005E4FE4" w:rsidP="005E4FE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Dengan masih terjadinya pernikahan heteroseksual yang dilakukan oleh homoseksual menujukkan betapa kuatnya kuasa heteronormativitas berdampak pada minoritas khususnya homoseksual. Tentu dengan keadaan dan juga heteronormativitas yang ada pertanyaan-pertanyaan masyarakat mengenai ‘Mengapa seorang pria yang sudah menikah dengan perempuan masih </w:t>
      </w:r>
      <w:r>
        <w:rPr>
          <w:rFonts w:ascii="Times New Roman" w:hAnsi="Times New Roman" w:cs="Times New Roman"/>
          <w:i/>
          <w:sz w:val="24"/>
        </w:rPr>
        <w:t>bermain</w:t>
      </w:r>
      <w:r>
        <w:rPr>
          <w:rFonts w:ascii="Times New Roman" w:hAnsi="Times New Roman" w:cs="Times New Roman"/>
          <w:sz w:val="24"/>
        </w:rPr>
        <w:t xml:space="preserve"> dengan sesama jenis?’ dapat dijawab dengan bahwa sesungguhnya tidak semua pria yang dengan perempuan adalah heteroseksual; pernikahan secara heteroseksual yang dilakukan oleh homoseksual tidak mengubah </w:t>
      </w:r>
      <w:r>
        <w:rPr>
          <w:rFonts w:ascii="Times New Roman" w:hAnsi="Times New Roman" w:cs="Times New Roman"/>
          <w:sz w:val="24"/>
        </w:rPr>
        <w:lastRenderedPageBreak/>
        <w:t>orientasi mereka menjadi heteroseksual; juga pernikahan secara heteroseksual hanya sebatas kedok untuk menutupi orientasi seksual mereka sesungguhnya agar dapat diterima oleh masyarakat.</w:t>
      </w:r>
    </w:p>
    <w:p w:rsidR="005E4FE4" w:rsidRDefault="005E4FE4" w:rsidP="005E4FE4">
      <w:pPr>
        <w:spacing w:line="360" w:lineRule="auto"/>
        <w:ind w:firstLine="720"/>
        <w:jc w:val="both"/>
        <w:rPr>
          <w:rFonts w:ascii="Times New Roman" w:hAnsi="Times New Roman" w:cs="Times New Roman"/>
          <w:sz w:val="24"/>
        </w:rPr>
      </w:pPr>
      <w:r>
        <w:rPr>
          <w:rFonts w:ascii="Times New Roman" w:hAnsi="Times New Roman" w:cs="Times New Roman"/>
          <w:sz w:val="24"/>
        </w:rPr>
        <w:t>Melalui karya film dokudrama ini relasi kuasa heteronormatif digambarkan dengan dialog dan juga adegan yang menunjukkan bagaimana relasi kuasa heteronormatif terhadap minoritas orientasi seksual seperti homoseksual terjadi di masyarakat. Dengan film sebagai salah satu media komunikasi untuk memberi gambaran bagi masyarakat, sekaligus bentuk kritik terhadap konstruksi sosial mengenai gender dan seksualitas</w:t>
      </w:r>
      <w:r>
        <w:rPr>
          <w:rFonts w:ascii="Times New Roman" w:hAnsi="Times New Roman" w:cs="Times New Roman"/>
          <w:sz w:val="24"/>
        </w:rPr>
        <w:t>.</w:t>
      </w:r>
    </w:p>
    <w:p w:rsidR="005D6D2A" w:rsidRDefault="005D6D2A" w:rsidP="001B06E8">
      <w:pPr>
        <w:spacing w:line="360" w:lineRule="auto"/>
        <w:jc w:val="both"/>
        <w:rPr>
          <w:rFonts w:ascii="Times New Roman" w:hAnsi="Times New Roman" w:cs="Times New Roman"/>
          <w:b/>
          <w:sz w:val="24"/>
        </w:rPr>
      </w:pPr>
      <w:r>
        <w:rPr>
          <w:rFonts w:ascii="Times New Roman" w:hAnsi="Times New Roman" w:cs="Times New Roman"/>
          <w:b/>
          <w:sz w:val="24"/>
        </w:rPr>
        <w:t>Kesimpulan</w:t>
      </w:r>
    </w:p>
    <w:p w:rsidR="00943EE3" w:rsidRDefault="00943EE3" w:rsidP="00943EE3">
      <w:pPr>
        <w:spacing w:line="360" w:lineRule="auto"/>
        <w:ind w:firstLine="720"/>
        <w:jc w:val="both"/>
        <w:rPr>
          <w:rFonts w:ascii="Times New Roman" w:hAnsi="Times New Roman" w:cs="Times New Roman"/>
          <w:sz w:val="24"/>
        </w:rPr>
      </w:pPr>
      <w:r>
        <w:rPr>
          <w:rFonts w:ascii="Times New Roman" w:hAnsi="Times New Roman" w:cs="Times New Roman"/>
          <w:sz w:val="24"/>
        </w:rPr>
        <w:t>Dengan diproduksinya karya film pendek berjudul ‘Sat</w:t>
      </w:r>
      <w:r w:rsidRPr="001B7E3B">
        <w:rPr>
          <w:rFonts w:ascii="Times New Roman" w:hAnsi="Times New Roman" w:cs="Times New Roman"/>
          <w:sz w:val="24"/>
        </w:rPr>
        <w:t>é</w:t>
      </w:r>
      <w:r>
        <w:rPr>
          <w:rFonts w:ascii="Times New Roman" w:hAnsi="Times New Roman" w:cs="Times New Roman"/>
          <w:sz w:val="24"/>
        </w:rPr>
        <w:t xml:space="preserve">ja’ ini penulis yang berperan sebagai sutradara, penulis naskah, </w:t>
      </w:r>
      <w:r>
        <w:rPr>
          <w:rFonts w:ascii="Times New Roman" w:hAnsi="Times New Roman" w:cs="Times New Roman"/>
          <w:i/>
          <w:sz w:val="24"/>
        </w:rPr>
        <w:t>editor</w:t>
      </w:r>
      <w:r>
        <w:rPr>
          <w:rFonts w:ascii="Times New Roman" w:hAnsi="Times New Roman" w:cs="Times New Roman"/>
          <w:sz w:val="24"/>
        </w:rPr>
        <w:t>, dan penanggungjawab, dapat ditarik kesimpulan dari rumusan masalah bagaimana relasi kuasa</w:t>
      </w:r>
      <w:r w:rsidRPr="00D67785">
        <w:rPr>
          <w:rFonts w:ascii="Times New Roman" w:hAnsi="Times New Roman" w:cs="Times New Roman"/>
          <w:sz w:val="24"/>
        </w:rPr>
        <w:t xml:space="preserve"> </w:t>
      </w:r>
      <w:r w:rsidRPr="00C825DA">
        <w:rPr>
          <w:rFonts w:ascii="Times New Roman" w:hAnsi="Times New Roman" w:cs="Times New Roman"/>
          <w:sz w:val="24"/>
        </w:rPr>
        <w:t>heteronormati</w:t>
      </w:r>
      <w:r>
        <w:rPr>
          <w:rFonts w:ascii="Times New Roman" w:hAnsi="Times New Roman" w:cs="Times New Roman"/>
          <w:sz w:val="24"/>
        </w:rPr>
        <w:t>vitas</w:t>
      </w:r>
      <w:r w:rsidRPr="00C825DA">
        <w:rPr>
          <w:rFonts w:ascii="Times New Roman" w:hAnsi="Times New Roman" w:cs="Times New Roman"/>
          <w:sz w:val="24"/>
        </w:rPr>
        <w:t xml:space="preserve"> </w:t>
      </w:r>
      <w:r>
        <w:rPr>
          <w:rFonts w:ascii="Times New Roman" w:hAnsi="Times New Roman" w:cs="Times New Roman"/>
          <w:sz w:val="24"/>
        </w:rPr>
        <w:t>pada</w:t>
      </w:r>
      <w:r w:rsidRPr="00C825DA">
        <w:rPr>
          <w:rFonts w:ascii="Times New Roman" w:hAnsi="Times New Roman" w:cs="Times New Roman"/>
          <w:sz w:val="24"/>
        </w:rPr>
        <w:t xml:space="preserve"> minoritas gender seperti homoseksual di tengah ruang lingkup masyarakat </w:t>
      </w:r>
      <w:r>
        <w:rPr>
          <w:rFonts w:ascii="Times New Roman" w:hAnsi="Times New Roman" w:cs="Times New Roman"/>
          <w:sz w:val="24"/>
        </w:rPr>
        <w:lastRenderedPageBreak/>
        <w:t xml:space="preserve">heteronormatif. Dimana heteronormativitas meninggalkan seksualitas non-konformis menjadi kelompok yang tidak memiliki </w:t>
      </w:r>
      <w:r>
        <w:rPr>
          <w:rFonts w:ascii="Times New Roman" w:hAnsi="Times New Roman" w:cs="Times New Roman"/>
          <w:i/>
          <w:sz w:val="24"/>
        </w:rPr>
        <w:t>power</w:t>
      </w:r>
      <w:r>
        <w:rPr>
          <w:rFonts w:ascii="Times New Roman" w:hAnsi="Times New Roman" w:cs="Times New Roman"/>
          <w:sz w:val="24"/>
        </w:rPr>
        <w:t xml:space="preserve"> dan juga pilihan.</w:t>
      </w:r>
    </w:p>
    <w:p w:rsidR="00943EE3" w:rsidRDefault="00943EE3" w:rsidP="00943EE3">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Stigma juga memperkuat </w:t>
      </w:r>
      <w:r>
        <w:rPr>
          <w:rFonts w:ascii="Times New Roman" w:hAnsi="Times New Roman" w:cs="Times New Roman"/>
          <w:i/>
          <w:sz w:val="24"/>
        </w:rPr>
        <w:t>status quo</w:t>
      </w:r>
      <w:r>
        <w:rPr>
          <w:rFonts w:ascii="Times New Roman" w:hAnsi="Times New Roman" w:cs="Times New Roman"/>
          <w:sz w:val="24"/>
        </w:rPr>
        <w:t xml:space="preserve"> mengenai konsep normal-abnormal tentang seksualitas dan gender ini, dimana meninggalkan kelompok konformis (heteroseksual) sebagai kelompok yang dianggap lebih baik, begitu pula dengan kelompok non-konformis yang akhirnya menuruti tuntutan sosial dengan melakukan pernikahan secara heteroseksual akan dianggap lebih baik karena kembali ke ‘jalan yang benar’ atau dikatakan ‘sembuh’.</w:t>
      </w:r>
    </w:p>
    <w:p w:rsidR="00943EE3" w:rsidRDefault="00943EE3" w:rsidP="00943EE3">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Selain itu, melalui karya film ini masyarakat mendapatkan informasi baru atau gambaran baru mengenai seksualitas khususnya LGBTQ di lingkup masyarakat agar lebih dapat menanggapi situasi serupa dengan lebih humanis dan berempati. Serta, menjadi kritik bagi masyarakat atas stigma-stigma yang dilekatkan kepada kelompok LGBTQ, dan juga dapat memantik diskusi-diskusi yang </w:t>
      </w:r>
      <w:r>
        <w:rPr>
          <w:rFonts w:ascii="Times New Roman" w:hAnsi="Times New Roman" w:cs="Times New Roman"/>
          <w:sz w:val="24"/>
        </w:rPr>
        <w:lastRenderedPageBreak/>
        <w:t>bersifat konstruktif bagi setiap individu yang terlibat.</w:t>
      </w:r>
    </w:p>
    <w:p w:rsidR="009D4B53" w:rsidRDefault="009D4B53" w:rsidP="009D4B53">
      <w:pPr>
        <w:spacing w:line="360" w:lineRule="auto"/>
        <w:jc w:val="both"/>
        <w:rPr>
          <w:rFonts w:ascii="Times New Roman" w:hAnsi="Times New Roman" w:cs="Times New Roman"/>
          <w:b/>
          <w:sz w:val="24"/>
        </w:rPr>
      </w:pPr>
      <w:r w:rsidRPr="009D4B53">
        <w:rPr>
          <w:rFonts w:ascii="Times New Roman" w:hAnsi="Times New Roman" w:cs="Times New Roman"/>
          <w:b/>
          <w:sz w:val="24"/>
        </w:rPr>
        <w:t>Daftar Pustaka</w:t>
      </w:r>
    </w:p>
    <w:p w:rsidR="007D6E08" w:rsidRDefault="007D6E08" w:rsidP="009D4B53">
      <w:pPr>
        <w:spacing w:line="360" w:lineRule="auto"/>
        <w:jc w:val="both"/>
        <w:rPr>
          <w:rFonts w:ascii="Times New Roman" w:hAnsi="Times New Roman" w:cs="Times New Roman"/>
          <w:b/>
          <w:sz w:val="24"/>
        </w:rPr>
      </w:pPr>
      <w:r>
        <w:rPr>
          <w:rFonts w:ascii="Times New Roman" w:hAnsi="Times New Roman" w:cs="Times New Roman"/>
          <w:b/>
          <w:sz w:val="24"/>
        </w:rPr>
        <w:t>Buku</w:t>
      </w:r>
    </w:p>
    <w:p w:rsidR="007D6E08" w:rsidRDefault="007D6E08" w:rsidP="007D6E08">
      <w:pPr>
        <w:pStyle w:val="FootnoteText"/>
        <w:spacing w:line="360" w:lineRule="auto"/>
        <w:ind w:left="720" w:hanging="720"/>
        <w:jc w:val="both"/>
        <w:rPr>
          <w:rFonts w:ascii="Times New Roman" w:hAnsi="Times New Roman" w:cs="Times New Roman"/>
          <w:sz w:val="24"/>
        </w:rPr>
      </w:pPr>
      <w:r w:rsidRPr="00EE0C05">
        <w:rPr>
          <w:rFonts w:ascii="Times New Roman" w:hAnsi="Times New Roman" w:cs="Times New Roman"/>
          <w:sz w:val="24"/>
        </w:rPr>
        <w:t xml:space="preserve">Al-Fayyadl, M. (2005). </w:t>
      </w:r>
      <w:r w:rsidRPr="00EE0C05">
        <w:rPr>
          <w:rFonts w:ascii="Times New Roman" w:hAnsi="Times New Roman" w:cs="Times New Roman"/>
          <w:i/>
          <w:sz w:val="24"/>
        </w:rPr>
        <w:t>Derrida</w:t>
      </w:r>
      <w:r w:rsidRPr="00EE0C05">
        <w:rPr>
          <w:rFonts w:ascii="Times New Roman" w:hAnsi="Times New Roman" w:cs="Times New Roman"/>
          <w:sz w:val="24"/>
        </w:rPr>
        <w:t>. LKIS PELANGI AKSARA.</w:t>
      </w:r>
    </w:p>
    <w:p w:rsidR="007D6E08" w:rsidRPr="00FE2FDC" w:rsidRDefault="007D6E08" w:rsidP="007D6E08">
      <w:pPr>
        <w:pStyle w:val="FootnoteText"/>
        <w:spacing w:line="360" w:lineRule="auto"/>
        <w:ind w:left="720" w:hanging="720"/>
        <w:jc w:val="both"/>
        <w:rPr>
          <w:rStyle w:val="Hyperlink"/>
          <w:rFonts w:ascii="Times New Roman" w:hAnsi="Times New Roman" w:cs="Times New Roman"/>
          <w:color w:val="000000" w:themeColor="text1"/>
          <w:sz w:val="24"/>
        </w:rPr>
      </w:pPr>
      <w:r w:rsidRPr="00C825DA">
        <w:rPr>
          <w:rFonts w:ascii="Times New Roman" w:hAnsi="Times New Roman" w:cs="Times New Roman"/>
          <w:sz w:val="24"/>
        </w:rPr>
        <w:t xml:space="preserve">Beattie, K. (2004). </w:t>
      </w:r>
      <w:r w:rsidRPr="00C825DA">
        <w:rPr>
          <w:rFonts w:ascii="Times New Roman" w:hAnsi="Times New Roman" w:cs="Times New Roman"/>
          <w:i/>
          <w:sz w:val="24"/>
        </w:rPr>
        <w:t>The Fact/Fiction Divide: Drama-Documentary and Documentary Drama. In Documentary Screens (pp. 146–160).</w:t>
      </w:r>
      <w:r w:rsidRPr="00C825DA">
        <w:rPr>
          <w:rFonts w:ascii="Times New Roman" w:hAnsi="Times New Roman" w:cs="Times New Roman"/>
          <w:sz w:val="24"/>
        </w:rPr>
        <w:t xml:space="preserve"> United Kingdom: Macmillan Education. </w:t>
      </w:r>
      <w:hyperlink r:id="rId10" w:history="1">
        <w:r w:rsidRPr="00FE2FDC">
          <w:rPr>
            <w:rStyle w:val="Hyperlink"/>
            <w:rFonts w:ascii="Times New Roman" w:hAnsi="Times New Roman" w:cs="Times New Roman"/>
            <w:color w:val="000000" w:themeColor="text1"/>
            <w:sz w:val="24"/>
          </w:rPr>
          <w:t>https://doi.org/10.1007/978-0-230-62803-8_9</w:t>
        </w:r>
      </w:hyperlink>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Butler, J. (1999). </w:t>
      </w:r>
      <w:r w:rsidRPr="00C825DA">
        <w:rPr>
          <w:rFonts w:ascii="Times New Roman" w:hAnsi="Times New Roman" w:cs="Times New Roman"/>
          <w:i/>
          <w:sz w:val="24"/>
        </w:rPr>
        <w:t>Gender trouble: Feminism and The Subversion of Identity</w:t>
      </w:r>
      <w:r w:rsidRPr="00C825DA">
        <w:rPr>
          <w:rFonts w:ascii="Times New Roman" w:hAnsi="Times New Roman" w:cs="Times New Roman"/>
          <w:sz w:val="24"/>
        </w:rPr>
        <w:t>. New York: Routledge.</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Edgar, R., Marland, J., &amp; Rawle, S. (2010). </w:t>
      </w:r>
      <w:r w:rsidRPr="00C825DA">
        <w:rPr>
          <w:rFonts w:ascii="Times New Roman" w:hAnsi="Times New Roman" w:cs="Times New Roman"/>
          <w:i/>
          <w:sz w:val="24"/>
        </w:rPr>
        <w:t>Basics Film-Making 04: The Language of Film (Vol. 4)</w:t>
      </w:r>
      <w:r w:rsidRPr="00C825DA">
        <w:rPr>
          <w:rFonts w:ascii="Times New Roman" w:hAnsi="Times New Roman" w:cs="Times New Roman"/>
          <w:sz w:val="24"/>
        </w:rPr>
        <w:t>. AVA Publishing.</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Griffin, EM. (2012). </w:t>
      </w:r>
      <w:r w:rsidRPr="00C825DA">
        <w:rPr>
          <w:rFonts w:ascii="Times New Roman" w:hAnsi="Times New Roman" w:cs="Times New Roman"/>
          <w:i/>
          <w:sz w:val="24"/>
        </w:rPr>
        <w:t>A First Look at Communication Theory: Eight Edition</w:t>
      </w:r>
      <w:r w:rsidRPr="00C825DA">
        <w:rPr>
          <w:rFonts w:ascii="Times New Roman" w:hAnsi="Times New Roman" w:cs="Times New Roman"/>
          <w:sz w:val="24"/>
        </w:rPr>
        <w:t>. New York: McGrawHill.</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Hayward, Susan. (2000). </w:t>
      </w:r>
      <w:r w:rsidRPr="00C825DA">
        <w:rPr>
          <w:rFonts w:ascii="Times New Roman" w:hAnsi="Times New Roman" w:cs="Times New Roman"/>
          <w:i/>
          <w:sz w:val="24"/>
        </w:rPr>
        <w:t xml:space="preserve">Cinema Studies: The Key Concepts Second Edition. </w:t>
      </w:r>
      <w:r w:rsidRPr="00C825DA">
        <w:rPr>
          <w:rFonts w:ascii="Times New Roman" w:hAnsi="Times New Roman" w:cs="Times New Roman"/>
          <w:sz w:val="24"/>
        </w:rPr>
        <w:t>London: Routledge.</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lastRenderedPageBreak/>
        <w:t xml:space="preserve">Littlejohn, Stephen W, dkk. (2009). </w:t>
      </w:r>
      <w:r w:rsidRPr="00C825DA">
        <w:rPr>
          <w:rFonts w:ascii="Times New Roman" w:hAnsi="Times New Roman" w:cs="Times New Roman"/>
          <w:i/>
          <w:sz w:val="24"/>
        </w:rPr>
        <w:t xml:space="preserve">Encyclopedia of Communication Theory. </w:t>
      </w:r>
      <w:r w:rsidRPr="00C825DA">
        <w:rPr>
          <w:rFonts w:ascii="Times New Roman" w:hAnsi="Times New Roman" w:cs="Times New Roman"/>
          <w:sz w:val="24"/>
        </w:rPr>
        <w:t>United States of America: SAGE Publication.</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Mascelli, J. V. (1965). </w:t>
      </w:r>
      <w:r w:rsidRPr="00C825DA">
        <w:rPr>
          <w:rFonts w:ascii="Times New Roman" w:hAnsi="Times New Roman" w:cs="Times New Roman"/>
          <w:i/>
          <w:sz w:val="24"/>
        </w:rPr>
        <w:t>The five C's of Cinematography: Motion picture filming techniques simplified. Hollywood</w:t>
      </w:r>
      <w:r w:rsidRPr="00C825DA">
        <w:rPr>
          <w:rFonts w:ascii="Times New Roman" w:hAnsi="Times New Roman" w:cs="Times New Roman"/>
          <w:sz w:val="24"/>
        </w:rPr>
        <w:t>. Calif.: Cine/Grafic Publications.</w:t>
      </w:r>
    </w:p>
    <w:p w:rsidR="007D6E08"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Miller, T., &amp; Stam, R. (2004). </w:t>
      </w:r>
      <w:r w:rsidRPr="00C825DA">
        <w:rPr>
          <w:rFonts w:ascii="Times New Roman" w:hAnsi="Times New Roman" w:cs="Times New Roman"/>
          <w:i/>
          <w:sz w:val="24"/>
        </w:rPr>
        <w:t>A Companion to Film Theory</w:t>
      </w:r>
      <w:r w:rsidRPr="00C825DA">
        <w:rPr>
          <w:rFonts w:ascii="Times New Roman" w:hAnsi="Times New Roman" w:cs="Times New Roman"/>
          <w:sz w:val="24"/>
        </w:rPr>
        <w:t>. Oxford: Blackwell.</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8854AE">
        <w:rPr>
          <w:rFonts w:ascii="Times New Roman" w:hAnsi="Times New Roman" w:cs="Times New Roman"/>
          <w:sz w:val="24"/>
        </w:rPr>
        <w:t xml:space="preserve">Rahmaniah, Aniek. (2012). </w:t>
      </w:r>
      <w:r w:rsidRPr="008854AE">
        <w:rPr>
          <w:rFonts w:ascii="Times New Roman" w:hAnsi="Times New Roman" w:cs="Times New Roman"/>
          <w:i/>
          <w:sz w:val="24"/>
        </w:rPr>
        <w:t>Budaya dan Identitas</w:t>
      </w:r>
      <w:r w:rsidRPr="008854AE">
        <w:rPr>
          <w:rFonts w:ascii="Times New Roman" w:hAnsi="Times New Roman" w:cs="Times New Roman"/>
          <w:sz w:val="24"/>
        </w:rPr>
        <w:t>. Dwiputra Pustaka Jaya.</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Stam, Robert. (2000). </w:t>
      </w:r>
      <w:r w:rsidRPr="00C825DA">
        <w:rPr>
          <w:rFonts w:ascii="Times New Roman" w:hAnsi="Times New Roman" w:cs="Times New Roman"/>
          <w:i/>
          <w:sz w:val="24"/>
        </w:rPr>
        <w:t xml:space="preserve">Film Theory An Introduction. </w:t>
      </w:r>
      <w:r w:rsidRPr="00C825DA">
        <w:rPr>
          <w:rFonts w:ascii="Times New Roman" w:hAnsi="Times New Roman" w:cs="Times New Roman"/>
          <w:sz w:val="24"/>
        </w:rPr>
        <w:t>United Kingdom: Blackwell Publisher Ltd.</w:t>
      </w:r>
    </w:p>
    <w:p w:rsidR="007D6E08" w:rsidRDefault="007D6E08" w:rsidP="007D6E08">
      <w:pPr>
        <w:spacing w:line="360" w:lineRule="auto"/>
        <w:ind w:left="720"/>
        <w:jc w:val="both"/>
        <w:rPr>
          <w:rFonts w:ascii="Times New Roman" w:hAnsi="Times New Roman" w:cs="Times New Roman"/>
          <w:sz w:val="24"/>
        </w:rPr>
      </w:pPr>
      <w:r w:rsidRPr="00C825DA">
        <w:rPr>
          <w:rFonts w:ascii="Times New Roman" w:hAnsi="Times New Roman" w:cs="Times New Roman"/>
          <w:sz w:val="24"/>
        </w:rPr>
        <w:t xml:space="preserve">Wibowo, Indiwan Seto Wahyu. (2013). </w:t>
      </w:r>
      <w:r w:rsidRPr="00C825DA">
        <w:rPr>
          <w:rFonts w:ascii="Times New Roman" w:hAnsi="Times New Roman" w:cs="Times New Roman"/>
          <w:i/>
          <w:sz w:val="24"/>
        </w:rPr>
        <w:t xml:space="preserve">Semiotika Komunikasi – Aplikasi Praktis Bagi Penelitian dan Skripsi Komunikasi. </w:t>
      </w:r>
      <w:r w:rsidRPr="00C825DA">
        <w:rPr>
          <w:rFonts w:ascii="Times New Roman" w:hAnsi="Times New Roman" w:cs="Times New Roman"/>
          <w:sz w:val="24"/>
        </w:rPr>
        <w:t>Jakarta: Penerbit Mitra Wacana Media.</w:t>
      </w:r>
    </w:p>
    <w:p w:rsidR="007D6E08" w:rsidRDefault="007D6E08" w:rsidP="007D6E08">
      <w:pPr>
        <w:spacing w:line="360" w:lineRule="auto"/>
        <w:jc w:val="both"/>
        <w:rPr>
          <w:rFonts w:ascii="Times New Roman" w:hAnsi="Times New Roman" w:cs="Times New Roman"/>
          <w:b/>
          <w:sz w:val="24"/>
        </w:rPr>
      </w:pPr>
      <w:r>
        <w:rPr>
          <w:rFonts w:ascii="Times New Roman" w:hAnsi="Times New Roman" w:cs="Times New Roman"/>
          <w:b/>
          <w:sz w:val="24"/>
        </w:rPr>
        <w:t>Jurnal &amp; Penelitian</w:t>
      </w:r>
    </w:p>
    <w:p w:rsidR="007D6E08"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Chevrette, R. (2013). </w:t>
      </w:r>
      <w:r w:rsidRPr="00C825DA">
        <w:rPr>
          <w:rFonts w:ascii="Times New Roman" w:hAnsi="Times New Roman" w:cs="Times New Roman"/>
          <w:i/>
          <w:sz w:val="24"/>
        </w:rPr>
        <w:t xml:space="preserve">Outing Heteronormativity in Interpersonal and Family </w:t>
      </w:r>
      <w:r w:rsidRPr="00C825DA">
        <w:rPr>
          <w:rFonts w:ascii="Times New Roman" w:hAnsi="Times New Roman" w:cs="Times New Roman"/>
          <w:i/>
          <w:sz w:val="24"/>
        </w:rPr>
        <w:lastRenderedPageBreak/>
        <w:t>Communication: Feminist Applications of Queer Theory “Beyond the Sexy Streets.</w:t>
      </w:r>
      <w:r w:rsidRPr="00C825DA">
        <w:rPr>
          <w:rFonts w:ascii="Times New Roman" w:hAnsi="Times New Roman" w:cs="Times New Roman"/>
          <w:sz w:val="24"/>
        </w:rPr>
        <w:t>” Communication Theory, 23(2), 170–190. https://doi.org/10.1111/comt.12009</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EE0C05">
        <w:rPr>
          <w:rFonts w:ascii="Times New Roman" w:hAnsi="Times New Roman" w:cs="Times New Roman"/>
          <w:sz w:val="24"/>
        </w:rPr>
        <w:t xml:space="preserve">Mudhoffir, A. M. (2014). </w:t>
      </w:r>
      <w:r w:rsidRPr="00EE0C05">
        <w:rPr>
          <w:rFonts w:ascii="Times New Roman" w:hAnsi="Times New Roman" w:cs="Times New Roman"/>
          <w:i/>
          <w:sz w:val="24"/>
        </w:rPr>
        <w:t>Teori Kekuasaan Michel Foucault: Tantangan bagi Sosiologi Politik</w:t>
      </w:r>
      <w:r w:rsidRPr="00EE0C05">
        <w:rPr>
          <w:rFonts w:ascii="Times New Roman" w:hAnsi="Times New Roman" w:cs="Times New Roman"/>
          <w:sz w:val="24"/>
        </w:rPr>
        <w:t>. Masyarakat: Jurnal Sosiologi, 75-100.</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Piantato, G. (2016). </w:t>
      </w:r>
      <w:r w:rsidRPr="00C825DA">
        <w:rPr>
          <w:rFonts w:ascii="Times New Roman" w:hAnsi="Times New Roman" w:cs="Times New Roman"/>
          <w:i/>
          <w:sz w:val="24"/>
        </w:rPr>
        <w:t xml:space="preserve">How has queer theory influenced the ways we think about gender? </w:t>
      </w:r>
      <w:r w:rsidRPr="00C825DA">
        <w:rPr>
          <w:rFonts w:ascii="Times New Roman" w:hAnsi="Times New Roman" w:cs="Times New Roman"/>
          <w:sz w:val="24"/>
        </w:rPr>
        <w:t>Working Paper of Public Health, 5(1). https://doi.org/10.4081/wpph.2016.6948</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Wieringa, S. (2012). </w:t>
      </w:r>
      <w:r w:rsidRPr="00C825DA">
        <w:rPr>
          <w:rFonts w:ascii="Times New Roman" w:hAnsi="Times New Roman" w:cs="Times New Roman"/>
          <w:i/>
          <w:sz w:val="24"/>
        </w:rPr>
        <w:t>Passionate Aesthetics and Symbolic Subversion: Heteronormativity in India and Indonesia.</w:t>
      </w:r>
      <w:r w:rsidRPr="00C825DA">
        <w:rPr>
          <w:rFonts w:ascii="Times New Roman" w:hAnsi="Times New Roman" w:cs="Times New Roman"/>
          <w:sz w:val="24"/>
        </w:rPr>
        <w:t xml:space="preserve"> Asian Studies Review, 36(4), 515–530. https://doi.org/10.1080/10357823.2012.739997</w:t>
      </w:r>
    </w:p>
    <w:p w:rsidR="007D6E08" w:rsidRDefault="007D6E08" w:rsidP="007D6E08">
      <w:pPr>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Yulianti, I. (2013). </w:t>
      </w:r>
      <w:r w:rsidRPr="00C825DA">
        <w:rPr>
          <w:rFonts w:ascii="Times New Roman" w:hAnsi="Times New Roman" w:cs="Times New Roman"/>
          <w:i/>
          <w:sz w:val="24"/>
        </w:rPr>
        <w:t>Pembuatan Film Pendek Bergenre Drama Romantis Berjudul" Karena Kamu..."</w:t>
      </w:r>
      <w:r w:rsidRPr="00C825DA">
        <w:rPr>
          <w:rFonts w:ascii="Times New Roman" w:hAnsi="Times New Roman" w:cs="Times New Roman"/>
          <w:sz w:val="24"/>
        </w:rPr>
        <w:t xml:space="preserve">. Surabaya: Institut </w:t>
      </w:r>
      <w:r w:rsidRPr="00C825DA">
        <w:rPr>
          <w:rFonts w:ascii="Times New Roman" w:hAnsi="Times New Roman" w:cs="Times New Roman"/>
          <w:sz w:val="24"/>
        </w:rPr>
        <w:lastRenderedPageBreak/>
        <w:t>Bisnis dan Informatika Stikom Surabaya.</w:t>
      </w:r>
    </w:p>
    <w:p w:rsidR="007D6E08" w:rsidRDefault="007D6E08" w:rsidP="007D6E08">
      <w:pPr>
        <w:spacing w:line="360" w:lineRule="auto"/>
        <w:ind w:left="720" w:hanging="720"/>
        <w:jc w:val="both"/>
        <w:rPr>
          <w:rFonts w:ascii="Times New Roman" w:hAnsi="Times New Roman" w:cs="Times New Roman"/>
          <w:b/>
          <w:sz w:val="24"/>
        </w:rPr>
      </w:pPr>
      <w:r>
        <w:rPr>
          <w:rFonts w:ascii="Times New Roman" w:hAnsi="Times New Roman" w:cs="Times New Roman"/>
          <w:b/>
          <w:sz w:val="24"/>
        </w:rPr>
        <w:t>Kamus</w:t>
      </w:r>
    </w:p>
    <w:p w:rsidR="007D6E08" w:rsidRPr="00C825DA" w:rsidRDefault="007D6E08" w:rsidP="007D6E08">
      <w:pPr>
        <w:pStyle w:val="FootnoteText"/>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Homoseksual. (2016). </w:t>
      </w:r>
      <w:r w:rsidRPr="00C825DA">
        <w:rPr>
          <w:rFonts w:ascii="Times New Roman" w:hAnsi="Times New Roman" w:cs="Times New Roman"/>
          <w:i/>
          <w:sz w:val="24"/>
        </w:rPr>
        <w:t>Pada KBBI Daring</w:t>
      </w:r>
      <w:r w:rsidRPr="00C825DA">
        <w:rPr>
          <w:rFonts w:ascii="Times New Roman" w:hAnsi="Times New Roman" w:cs="Times New Roman"/>
          <w:sz w:val="24"/>
        </w:rPr>
        <w:t>. Diambil pada 30 Oktober 2020 pukul 09.36. https://kbbi.kemdikbud.go.id/entri/homoseksual</w:t>
      </w:r>
    </w:p>
    <w:p w:rsidR="007D6E08" w:rsidRDefault="007D6E08" w:rsidP="007D6E08">
      <w:pPr>
        <w:spacing w:line="360" w:lineRule="auto"/>
        <w:ind w:left="720" w:hanging="720"/>
        <w:jc w:val="both"/>
        <w:rPr>
          <w:rFonts w:ascii="Times New Roman" w:hAnsi="Times New Roman" w:cs="Times New Roman"/>
          <w:sz w:val="24"/>
        </w:rPr>
      </w:pPr>
      <w:r w:rsidRPr="00C825DA">
        <w:rPr>
          <w:rFonts w:ascii="Times New Roman" w:hAnsi="Times New Roman" w:cs="Times New Roman"/>
          <w:sz w:val="24"/>
        </w:rPr>
        <w:t xml:space="preserve">VandenBos, G. R. (Ed.). (2015). </w:t>
      </w:r>
      <w:r w:rsidRPr="00C825DA">
        <w:rPr>
          <w:rFonts w:ascii="Times New Roman" w:hAnsi="Times New Roman" w:cs="Times New Roman"/>
          <w:i/>
          <w:sz w:val="24"/>
        </w:rPr>
        <w:t>APA dictionary of psychology (2nd ed.).</w:t>
      </w:r>
      <w:r w:rsidRPr="00C825DA">
        <w:rPr>
          <w:rFonts w:ascii="Times New Roman" w:hAnsi="Times New Roman" w:cs="Times New Roman"/>
          <w:sz w:val="24"/>
        </w:rPr>
        <w:t xml:space="preserve"> American Psychological Association.</w:t>
      </w:r>
    </w:p>
    <w:p w:rsidR="007D6E08" w:rsidRPr="007D6E08" w:rsidRDefault="007D6E08" w:rsidP="007D6E08">
      <w:pPr>
        <w:spacing w:line="360" w:lineRule="auto"/>
        <w:ind w:left="720" w:hanging="720"/>
        <w:jc w:val="both"/>
        <w:rPr>
          <w:rFonts w:ascii="Times New Roman" w:hAnsi="Times New Roman" w:cs="Times New Roman"/>
          <w:b/>
          <w:sz w:val="24"/>
        </w:rPr>
      </w:pPr>
      <w:r w:rsidRPr="007D6E08">
        <w:rPr>
          <w:rFonts w:ascii="Times New Roman" w:hAnsi="Times New Roman" w:cs="Times New Roman"/>
          <w:b/>
          <w:sz w:val="24"/>
        </w:rPr>
        <w:t>Internet</w:t>
      </w:r>
    </w:p>
    <w:p w:rsidR="007D6E08" w:rsidRPr="00C825DA" w:rsidRDefault="007D6E08" w:rsidP="007D6E08">
      <w:pPr>
        <w:pStyle w:val="FootnoteText"/>
        <w:spacing w:line="360" w:lineRule="auto"/>
        <w:ind w:left="810" w:hanging="720"/>
        <w:jc w:val="both"/>
        <w:rPr>
          <w:rFonts w:ascii="Times New Roman" w:hAnsi="Times New Roman" w:cs="Times New Roman"/>
          <w:sz w:val="24"/>
        </w:rPr>
      </w:pPr>
      <w:r>
        <w:rPr>
          <w:rFonts w:ascii="Times New Roman" w:hAnsi="Times New Roman" w:cs="Times New Roman"/>
          <w:sz w:val="24"/>
        </w:rPr>
        <w:t>Magdalene. (2017</w:t>
      </w:r>
      <w:r w:rsidRPr="00C825DA">
        <w:rPr>
          <w:rFonts w:ascii="Times New Roman" w:hAnsi="Times New Roman" w:cs="Times New Roman"/>
          <w:sz w:val="24"/>
        </w:rPr>
        <w:t xml:space="preserve">). </w:t>
      </w:r>
      <w:r w:rsidRPr="00640921">
        <w:rPr>
          <w:rFonts w:ascii="Times New Roman" w:hAnsi="Times New Roman" w:cs="Times New Roman"/>
          <w:i/>
          <w:sz w:val="24"/>
        </w:rPr>
        <w:t>Kisah Teman-teman Saya, Pria Gay yang Menikah dengan Perempuan</w:t>
      </w:r>
      <w:r w:rsidRPr="00C825DA">
        <w:rPr>
          <w:rFonts w:ascii="Times New Roman" w:hAnsi="Times New Roman" w:cs="Times New Roman"/>
          <w:i/>
          <w:sz w:val="24"/>
        </w:rPr>
        <w:t>.</w:t>
      </w:r>
      <w:r w:rsidRPr="00C825DA">
        <w:rPr>
          <w:rFonts w:ascii="Times New Roman" w:hAnsi="Times New Roman" w:cs="Times New Roman"/>
          <w:sz w:val="24"/>
        </w:rPr>
        <w:t xml:space="preserve"> Diakses pada 0</w:t>
      </w:r>
      <w:r>
        <w:rPr>
          <w:rFonts w:ascii="Times New Roman" w:hAnsi="Times New Roman" w:cs="Times New Roman"/>
          <w:sz w:val="24"/>
        </w:rPr>
        <w:t>5</w:t>
      </w:r>
      <w:r w:rsidRPr="00C825DA">
        <w:rPr>
          <w:rFonts w:ascii="Times New Roman" w:hAnsi="Times New Roman" w:cs="Times New Roman"/>
          <w:sz w:val="24"/>
        </w:rPr>
        <w:t xml:space="preserve"> </w:t>
      </w:r>
      <w:r>
        <w:rPr>
          <w:rFonts w:ascii="Times New Roman" w:hAnsi="Times New Roman" w:cs="Times New Roman"/>
          <w:sz w:val="24"/>
        </w:rPr>
        <w:t>Juni 2021</w:t>
      </w:r>
      <w:r w:rsidRPr="00C825DA">
        <w:rPr>
          <w:rFonts w:ascii="Times New Roman" w:hAnsi="Times New Roman" w:cs="Times New Roman"/>
          <w:sz w:val="24"/>
        </w:rPr>
        <w:t xml:space="preserve"> pukul </w:t>
      </w:r>
      <w:r>
        <w:rPr>
          <w:rFonts w:ascii="Times New Roman" w:hAnsi="Times New Roman" w:cs="Times New Roman"/>
          <w:sz w:val="24"/>
        </w:rPr>
        <w:t>19</w:t>
      </w:r>
      <w:r w:rsidRPr="00C825DA">
        <w:rPr>
          <w:rFonts w:ascii="Times New Roman" w:hAnsi="Times New Roman" w:cs="Times New Roman"/>
          <w:sz w:val="24"/>
        </w:rPr>
        <w:t>.</w:t>
      </w:r>
      <w:r>
        <w:rPr>
          <w:rFonts w:ascii="Times New Roman" w:hAnsi="Times New Roman" w:cs="Times New Roman"/>
          <w:sz w:val="24"/>
        </w:rPr>
        <w:t>27</w:t>
      </w:r>
      <w:r w:rsidRPr="00C825DA">
        <w:rPr>
          <w:rFonts w:ascii="Times New Roman" w:hAnsi="Times New Roman" w:cs="Times New Roman"/>
          <w:sz w:val="24"/>
        </w:rPr>
        <w:t xml:space="preserve">. </w:t>
      </w:r>
      <w:r w:rsidRPr="00640921">
        <w:rPr>
          <w:rFonts w:ascii="Times New Roman" w:hAnsi="Times New Roman" w:cs="Times New Roman"/>
          <w:sz w:val="24"/>
        </w:rPr>
        <w:t>https://magdalene.co/story/kisah-teman-teman-saya-pria-gay-yang-menikah-dengan-perempuan/</w:t>
      </w:r>
      <w:r w:rsidRPr="00C825DA">
        <w:rPr>
          <w:rFonts w:ascii="Times New Roman" w:hAnsi="Times New Roman" w:cs="Times New Roman"/>
          <w:sz w:val="24"/>
        </w:rPr>
        <w:t>.</w:t>
      </w:r>
    </w:p>
    <w:p w:rsidR="007D6E08" w:rsidRPr="00C825DA" w:rsidRDefault="007D6E08" w:rsidP="007D6E08">
      <w:pPr>
        <w:pStyle w:val="FootnoteText"/>
        <w:spacing w:line="360" w:lineRule="auto"/>
        <w:ind w:left="810" w:hanging="720"/>
        <w:jc w:val="both"/>
        <w:rPr>
          <w:rFonts w:ascii="Times New Roman" w:hAnsi="Times New Roman" w:cs="Times New Roman"/>
          <w:sz w:val="24"/>
        </w:rPr>
      </w:pPr>
      <w:r w:rsidRPr="00C825DA">
        <w:rPr>
          <w:rFonts w:ascii="Times New Roman" w:hAnsi="Times New Roman" w:cs="Times New Roman"/>
          <w:sz w:val="24"/>
        </w:rPr>
        <w:t xml:space="preserve">SaifulMuljani. (2018). </w:t>
      </w:r>
      <w:r>
        <w:rPr>
          <w:rFonts w:ascii="Times New Roman" w:hAnsi="Times New Roman" w:cs="Times New Roman"/>
          <w:i/>
          <w:sz w:val="24"/>
        </w:rPr>
        <w:t>Mayoritas Publik Me</w:t>
      </w:r>
      <w:r w:rsidRPr="00C825DA">
        <w:rPr>
          <w:rFonts w:ascii="Times New Roman" w:hAnsi="Times New Roman" w:cs="Times New Roman"/>
          <w:i/>
          <w:sz w:val="24"/>
        </w:rPr>
        <w:t>nilai LGBTQ Punya Hak Hidup di Indonesia.</w:t>
      </w:r>
      <w:r w:rsidRPr="00C825DA">
        <w:rPr>
          <w:rFonts w:ascii="Times New Roman" w:hAnsi="Times New Roman" w:cs="Times New Roman"/>
          <w:sz w:val="24"/>
        </w:rPr>
        <w:t xml:space="preserve"> Diakses pada 06 Oktober 2020 pukul 00.50. https://saifulmujani.com/mayoritas-publik-menilai-</w:t>
      </w:r>
      <w:r w:rsidRPr="00C825DA">
        <w:rPr>
          <w:rFonts w:ascii="Times New Roman" w:hAnsi="Times New Roman" w:cs="Times New Roman"/>
          <w:sz w:val="24"/>
        </w:rPr>
        <w:lastRenderedPageBreak/>
        <w:t>LGBTQ-punya-hak-hidup-di-indonesia/.</w:t>
      </w:r>
    </w:p>
    <w:p w:rsidR="007D6E08" w:rsidRPr="00C825DA" w:rsidRDefault="007D6E08" w:rsidP="007D6E08">
      <w:pPr>
        <w:pStyle w:val="FootnoteText"/>
        <w:spacing w:line="360" w:lineRule="auto"/>
        <w:ind w:left="810" w:hanging="720"/>
        <w:jc w:val="both"/>
        <w:rPr>
          <w:rFonts w:ascii="Times New Roman" w:hAnsi="Times New Roman" w:cs="Times New Roman"/>
          <w:sz w:val="24"/>
        </w:rPr>
      </w:pPr>
      <w:r w:rsidRPr="00C825DA">
        <w:rPr>
          <w:rFonts w:ascii="Times New Roman" w:hAnsi="Times New Roman" w:cs="Times New Roman"/>
          <w:sz w:val="24"/>
        </w:rPr>
        <w:t xml:space="preserve">UNDP, USAID. (2014). </w:t>
      </w:r>
      <w:r w:rsidRPr="00C825DA">
        <w:rPr>
          <w:rFonts w:ascii="Times New Roman" w:hAnsi="Times New Roman" w:cs="Times New Roman"/>
          <w:i/>
          <w:sz w:val="24"/>
        </w:rPr>
        <w:t xml:space="preserve">Being LGBTQ in Asia: Indonesia Country Report. </w:t>
      </w:r>
      <w:r w:rsidRPr="00C825DA">
        <w:rPr>
          <w:rFonts w:ascii="Times New Roman" w:hAnsi="Times New Roman" w:cs="Times New Roman"/>
          <w:sz w:val="24"/>
        </w:rPr>
        <w:t>Bangkok: United Nations Development Programme.</w:t>
      </w:r>
    </w:p>
    <w:p w:rsidR="007D6E08" w:rsidRPr="00C825DA" w:rsidRDefault="007D6E08" w:rsidP="007D6E08">
      <w:pPr>
        <w:pStyle w:val="FootnoteText"/>
        <w:spacing w:line="360" w:lineRule="auto"/>
        <w:ind w:left="810" w:hanging="720"/>
        <w:jc w:val="both"/>
        <w:rPr>
          <w:rFonts w:ascii="Times New Roman" w:hAnsi="Times New Roman" w:cs="Times New Roman"/>
          <w:sz w:val="24"/>
        </w:rPr>
      </w:pPr>
      <w:r w:rsidRPr="00C825DA">
        <w:rPr>
          <w:rFonts w:ascii="Times New Roman" w:hAnsi="Times New Roman" w:cs="Times New Roman"/>
          <w:sz w:val="24"/>
        </w:rPr>
        <w:t xml:space="preserve">VOA Indonesia. (2018). </w:t>
      </w:r>
      <w:r w:rsidRPr="00C825DA">
        <w:rPr>
          <w:rFonts w:ascii="Times New Roman" w:hAnsi="Times New Roman" w:cs="Times New Roman"/>
          <w:i/>
          <w:sz w:val="24"/>
        </w:rPr>
        <w:t xml:space="preserve">Pasangan Gay di Padang Ditangkap </w:t>
      </w:r>
      <w:bookmarkStart w:id="0" w:name="_GoBack"/>
      <w:bookmarkEnd w:id="0"/>
      <w:r w:rsidRPr="00C825DA">
        <w:rPr>
          <w:rFonts w:ascii="Times New Roman" w:hAnsi="Times New Roman" w:cs="Times New Roman"/>
          <w:i/>
          <w:sz w:val="24"/>
        </w:rPr>
        <w:t>Satpol PP, Diminta Jalani Ruqyah.</w:t>
      </w:r>
      <w:r w:rsidRPr="00C825DA">
        <w:rPr>
          <w:rFonts w:ascii="Times New Roman" w:hAnsi="Times New Roman" w:cs="Times New Roman"/>
          <w:sz w:val="24"/>
        </w:rPr>
        <w:t xml:space="preserve"> Diakses pada 06 Oktober 2020 pukul 09.27. https://www.voaindonesia.com/a/pasangan-gay-di-padang-ditangkap-satpol-pp-diminta-jalani-ruqyah/4711830.html.</w:t>
      </w:r>
    </w:p>
    <w:p w:rsidR="007D6E08" w:rsidRPr="007D6E08" w:rsidRDefault="007D6E08" w:rsidP="007D6E08">
      <w:pPr>
        <w:spacing w:line="360" w:lineRule="auto"/>
        <w:ind w:left="810" w:hanging="720"/>
        <w:jc w:val="both"/>
        <w:rPr>
          <w:rFonts w:ascii="Times New Roman" w:hAnsi="Times New Roman" w:cs="Times New Roman"/>
          <w:sz w:val="24"/>
        </w:rPr>
      </w:pPr>
      <w:r w:rsidRPr="00C825DA">
        <w:rPr>
          <w:rFonts w:ascii="Times New Roman" w:hAnsi="Times New Roman" w:cs="Times New Roman"/>
          <w:sz w:val="24"/>
        </w:rPr>
        <w:t xml:space="preserve">Wahid Foundation. (2018). </w:t>
      </w:r>
      <w:r w:rsidRPr="00C825DA">
        <w:rPr>
          <w:rFonts w:ascii="Times New Roman" w:hAnsi="Times New Roman" w:cs="Times New Roman"/>
          <w:i/>
          <w:sz w:val="24"/>
        </w:rPr>
        <w:t>National Survey Report of the Potential of Social-Religious Tolerance among Muslim Women in Indonesia</w:t>
      </w:r>
      <w:r w:rsidRPr="00C825DA">
        <w:rPr>
          <w:rFonts w:ascii="Times New Roman" w:hAnsi="Times New Roman" w:cs="Times New Roman"/>
          <w:sz w:val="24"/>
        </w:rPr>
        <w:t>. Jakarta: Wahid Foundation.</w:t>
      </w:r>
    </w:p>
    <w:sectPr w:rsidR="007D6E08" w:rsidRPr="007D6E08" w:rsidSect="0084055E">
      <w:type w:val="continuous"/>
      <w:pgSz w:w="11907" w:h="16839" w:code="9"/>
      <w:pgMar w:top="2268" w:right="1701" w:bottom="1701" w:left="226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9F" w:rsidRDefault="00A9469F" w:rsidP="0084055E">
      <w:pPr>
        <w:spacing w:after="0" w:line="240" w:lineRule="auto"/>
      </w:pPr>
      <w:r>
        <w:separator/>
      </w:r>
    </w:p>
  </w:endnote>
  <w:endnote w:type="continuationSeparator" w:id="0">
    <w:p w:rsidR="00A9469F" w:rsidRDefault="00A9469F" w:rsidP="0084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9F" w:rsidRDefault="00A9469F" w:rsidP="0084055E">
      <w:pPr>
        <w:spacing w:after="0" w:line="240" w:lineRule="auto"/>
      </w:pPr>
      <w:r>
        <w:separator/>
      </w:r>
    </w:p>
  </w:footnote>
  <w:footnote w:type="continuationSeparator" w:id="0">
    <w:p w:rsidR="00A9469F" w:rsidRDefault="00A9469F" w:rsidP="0084055E">
      <w:pPr>
        <w:spacing w:after="0" w:line="240" w:lineRule="auto"/>
      </w:pPr>
      <w:r>
        <w:continuationSeparator/>
      </w:r>
    </w:p>
  </w:footnote>
  <w:footnote w:id="1">
    <w:p w:rsidR="0084055E" w:rsidRDefault="0084055E" w:rsidP="00080863">
      <w:pPr>
        <w:pStyle w:val="FootnoteText"/>
        <w:jc w:val="both"/>
      </w:pPr>
      <w:r>
        <w:rPr>
          <w:rStyle w:val="FootnoteReference"/>
        </w:rPr>
        <w:footnoteRef/>
      </w:r>
      <w:r>
        <w:t xml:space="preserve"> </w:t>
      </w:r>
      <w:r w:rsidRPr="00934A17">
        <w:rPr>
          <w:rFonts w:ascii="Times New Roman" w:hAnsi="Times New Roman" w:cs="Times New Roman"/>
        </w:rPr>
        <w:t>UNDP, USAID</w:t>
      </w:r>
      <w:r w:rsidRPr="008D124B">
        <w:rPr>
          <w:rFonts w:ascii="Times New Roman" w:hAnsi="Times New Roman" w:cs="Times New Roman"/>
        </w:rPr>
        <w:t>: “</w:t>
      </w:r>
      <w:r>
        <w:rPr>
          <w:rFonts w:ascii="Times New Roman" w:hAnsi="Times New Roman" w:cs="Times New Roman"/>
          <w:i/>
        </w:rPr>
        <w:t>Being LGBTQ i</w:t>
      </w:r>
      <w:r w:rsidRPr="00934A17">
        <w:rPr>
          <w:rFonts w:ascii="Times New Roman" w:hAnsi="Times New Roman" w:cs="Times New Roman"/>
          <w:i/>
        </w:rPr>
        <w:t xml:space="preserve">n </w:t>
      </w:r>
      <w:r>
        <w:rPr>
          <w:rFonts w:ascii="Times New Roman" w:hAnsi="Times New Roman" w:cs="Times New Roman"/>
          <w:i/>
        </w:rPr>
        <w:t>Asia: Indonesia Country Report Bahasa Language</w:t>
      </w:r>
      <w:r w:rsidRPr="008D124B">
        <w:rPr>
          <w:rFonts w:ascii="Times New Roman" w:hAnsi="Times New Roman" w:cs="Times New Roman"/>
        </w:rPr>
        <w:t xml:space="preserve">”, </w:t>
      </w:r>
      <w:r w:rsidRPr="002023DA">
        <w:rPr>
          <w:rFonts w:ascii="Times New Roman" w:hAnsi="Times New Roman" w:cs="Times New Roman"/>
        </w:rPr>
        <w:t>(</w:t>
      </w:r>
      <w:r>
        <w:rPr>
          <w:rFonts w:ascii="Times New Roman" w:hAnsi="Times New Roman" w:cs="Times New Roman"/>
        </w:rPr>
        <w:t>Bangkok</w:t>
      </w:r>
      <w:r w:rsidRPr="002023DA">
        <w:rPr>
          <w:rFonts w:ascii="Times New Roman" w:hAnsi="Times New Roman" w:cs="Times New Roman"/>
        </w:rPr>
        <w:t xml:space="preserve">: </w:t>
      </w:r>
      <w:r w:rsidRPr="00934A17">
        <w:rPr>
          <w:rFonts w:ascii="Times New Roman" w:hAnsi="Times New Roman" w:cs="Times New Roman"/>
        </w:rPr>
        <w:t>United Nations Development Programme</w:t>
      </w:r>
      <w:r>
        <w:rPr>
          <w:rFonts w:ascii="Times New Roman" w:hAnsi="Times New Roman" w:cs="Times New Roman"/>
        </w:rPr>
        <w:t>, 2014), hlm. 44.</w:t>
      </w:r>
    </w:p>
  </w:footnote>
  <w:footnote w:id="2">
    <w:p w:rsidR="0084055E" w:rsidRPr="00063017" w:rsidRDefault="0084055E" w:rsidP="0008086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3">
    <w:p w:rsidR="00080863" w:rsidRDefault="00080863" w:rsidP="00080863">
      <w:pPr>
        <w:pStyle w:val="FootnoteText"/>
        <w:jc w:val="both"/>
      </w:pPr>
      <w:r>
        <w:rPr>
          <w:rStyle w:val="FootnoteReference"/>
        </w:rPr>
        <w:footnoteRef/>
      </w:r>
      <w:r>
        <w:t xml:space="preserve"> </w:t>
      </w:r>
      <w:r>
        <w:rPr>
          <w:rFonts w:ascii="Times New Roman" w:hAnsi="Times New Roman" w:cs="Times New Roman"/>
        </w:rPr>
        <w:t>SaifulMuljani</w:t>
      </w:r>
      <w:r w:rsidRPr="008D124B">
        <w:rPr>
          <w:rFonts w:ascii="Times New Roman" w:hAnsi="Times New Roman" w:cs="Times New Roman"/>
        </w:rPr>
        <w:t>: “</w:t>
      </w:r>
      <w:r>
        <w:rPr>
          <w:rFonts w:ascii="Times New Roman" w:hAnsi="Times New Roman" w:cs="Times New Roman"/>
          <w:i/>
        </w:rPr>
        <w:t>Mayoritas Publik Menilai LGBTQ Punya Hak Hidup di Indonesia</w:t>
      </w:r>
      <w:r w:rsidRPr="008D124B">
        <w:rPr>
          <w:rFonts w:ascii="Times New Roman" w:hAnsi="Times New Roman" w:cs="Times New Roman"/>
        </w:rPr>
        <w:t>”, (</w:t>
      </w:r>
      <w:r w:rsidRPr="00023226">
        <w:rPr>
          <w:rFonts w:ascii="Times New Roman" w:hAnsi="Times New Roman" w:cs="Times New Roman"/>
        </w:rPr>
        <w:t>https://saifulmujani.com/mayoritas-publik-menilai-</w:t>
      </w:r>
      <w:r>
        <w:rPr>
          <w:rFonts w:ascii="Times New Roman" w:hAnsi="Times New Roman" w:cs="Times New Roman"/>
        </w:rPr>
        <w:t>lgbt</w:t>
      </w:r>
      <w:r w:rsidRPr="00023226">
        <w:rPr>
          <w:rFonts w:ascii="Times New Roman" w:hAnsi="Times New Roman" w:cs="Times New Roman"/>
        </w:rPr>
        <w:t>-punya-hak-hidup-di-indonesia/</w:t>
      </w:r>
      <w:r>
        <w:rPr>
          <w:rFonts w:ascii="Times New Roman" w:hAnsi="Times New Roman" w:cs="Times New Roman"/>
        </w:rPr>
        <w:t>), diakses pada 06 Oktober 2020 pukul 00.50</w:t>
      </w:r>
      <w:r w:rsidRPr="008D124B">
        <w:rPr>
          <w:rFonts w:ascii="Times New Roman" w:hAnsi="Times New Roman" w:cs="Times New Roman"/>
        </w:rPr>
        <w:t>.</w:t>
      </w:r>
    </w:p>
  </w:footnote>
  <w:footnote w:id="4">
    <w:p w:rsidR="00080863" w:rsidRDefault="00080863" w:rsidP="00080863">
      <w:pPr>
        <w:pStyle w:val="FootnoteText"/>
        <w:jc w:val="both"/>
      </w:pPr>
      <w:r>
        <w:rPr>
          <w:rStyle w:val="FootnoteReference"/>
        </w:rPr>
        <w:footnoteRef/>
      </w:r>
      <w:r>
        <w:t xml:space="preserve">   </w:t>
      </w:r>
      <w:r>
        <w:rPr>
          <w:rFonts w:ascii="Times New Roman" w:hAnsi="Times New Roman" w:cs="Times New Roman"/>
        </w:rPr>
        <w:t>Wahid Foundation</w:t>
      </w:r>
      <w:r w:rsidRPr="008D124B">
        <w:rPr>
          <w:rFonts w:ascii="Times New Roman" w:hAnsi="Times New Roman" w:cs="Times New Roman"/>
        </w:rPr>
        <w:t>: “</w:t>
      </w:r>
      <w:r w:rsidRPr="005E279D">
        <w:rPr>
          <w:rFonts w:ascii="Times New Roman" w:hAnsi="Times New Roman" w:cs="Times New Roman"/>
          <w:i/>
        </w:rPr>
        <w:t>National Survey Report of</w:t>
      </w:r>
      <w:r>
        <w:rPr>
          <w:rFonts w:ascii="Times New Roman" w:hAnsi="Times New Roman" w:cs="Times New Roman"/>
          <w:i/>
        </w:rPr>
        <w:t xml:space="preserve"> </w:t>
      </w:r>
      <w:r w:rsidRPr="005E279D">
        <w:rPr>
          <w:rFonts w:ascii="Times New Roman" w:hAnsi="Times New Roman" w:cs="Times New Roman"/>
          <w:i/>
        </w:rPr>
        <w:t>the Potential of Social-Religious Tolerance</w:t>
      </w:r>
      <w:r>
        <w:rPr>
          <w:rFonts w:ascii="Times New Roman" w:hAnsi="Times New Roman" w:cs="Times New Roman"/>
          <w:i/>
        </w:rPr>
        <w:t xml:space="preserve"> </w:t>
      </w:r>
      <w:r w:rsidRPr="005E279D">
        <w:rPr>
          <w:rFonts w:ascii="Times New Roman" w:hAnsi="Times New Roman" w:cs="Times New Roman"/>
          <w:i/>
        </w:rPr>
        <w:t>among Muslim Women in Indonesia</w:t>
      </w:r>
      <w:r w:rsidRPr="008D124B">
        <w:rPr>
          <w:rFonts w:ascii="Times New Roman" w:hAnsi="Times New Roman" w:cs="Times New Roman"/>
        </w:rPr>
        <w:t xml:space="preserve">”, </w:t>
      </w:r>
      <w:r w:rsidRPr="002023DA">
        <w:rPr>
          <w:rFonts w:ascii="Times New Roman" w:hAnsi="Times New Roman" w:cs="Times New Roman"/>
        </w:rPr>
        <w:t>(</w:t>
      </w:r>
      <w:r>
        <w:rPr>
          <w:rFonts w:ascii="Times New Roman" w:hAnsi="Times New Roman" w:cs="Times New Roman"/>
        </w:rPr>
        <w:t>Jakarta</w:t>
      </w:r>
      <w:r w:rsidRPr="002023DA">
        <w:rPr>
          <w:rFonts w:ascii="Times New Roman" w:hAnsi="Times New Roman" w:cs="Times New Roman"/>
        </w:rPr>
        <w:t xml:space="preserve">: </w:t>
      </w:r>
      <w:r>
        <w:rPr>
          <w:rFonts w:ascii="Times New Roman" w:hAnsi="Times New Roman" w:cs="Times New Roman"/>
        </w:rPr>
        <w:t>Wahid Foundation, 2018), hlm. 17.</w:t>
      </w:r>
    </w:p>
  </w:footnote>
  <w:footnote w:id="5">
    <w:p w:rsidR="00080863" w:rsidRDefault="00080863" w:rsidP="00080863">
      <w:pPr>
        <w:pStyle w:val="FootnoteText"/>
        <w:jc w:val="both"/>
      </w:pPr>
      <w:r>
        <w:rPr>
          <w:rStyle w:val="FootnoteReference"/>
        </w:rPr>
        <w:footnoteRef/>
      </w:r>
      <w:r>
        <w:t xml:space="preserve"> </w:t>
      </w:r>
      <w:r>
        <w:rPr>
          <w:rFonts w:ascii="Times New Roman" w:hAnsi="Times New Roman" w:cs="Times New Roman"/>
        </w:rPr>
        <w:t>VOA Indonesia</w:t>
      </w:r>
      <w:r w:rsidRPr="008D124B">
        <w:rPr>
          <w:rFonts w:ascii="Times New Roman" w:hAnsi="Times New Roman" w:cs="Times New Roman"/>
        </w:rPr>
        <w:t>: “</w:t>
      </w:r>
      <w:r w:rsidRPr="006108FA">
        <w:rPr>
          <w:rFonts w:ascii="Times New Roman" w:hAnsi="Times New Roman" w:cs="Times New Roman"/>
          <w:i/>
        </w:rPr>
        <w:t>Pasangan Gay di Padang Ditangkap Satpol PP, Diminta Jalani Ruqyah</w:t>
      </w:r>
      <w:r w:rsidRPr="008D124B">
        <w:rPr>
          <w:rFonts w:ascii="Times New Roman" w:hAnsi="Times New Roman" w:cs="Times New Roman"/>
        </w:rPr>
        <w:t>”, (</w:t>
      </w:r>
      <w:r w:rsidRPr="006108FA">
        <w:rPr>
          <w:rFonts w:ascii="Times New Roman" w:hAnsi="Times New Roman" w:cs="Times New Roman"/>
        </w:rPr>
        <w:t>https://www.voaindonesia.com/a/pasangan-gay-di-padang-ditangkap-satpol-pp-diminta-jalani-ruqyah/4711830.html</w:t>
      </w:r>
      <w:r>
        <w:rPr>
          <w:rFonts w:ascii="Times New Roman" w:hAnsi="Times New Roman" w:cs="Times New Roman"/>
        </w:rPr>
        <w:t>), diakses pada 06 Oktober 2020 pukul 09.27</w:t>
      </w:r>
      <w:r w:rsidRPr="008D124B">
        <w:rPr>
          <w:rFonts w:ascii="Times New Roman" w:hAnsi="Times New Roman" w:cs="Times New Roman"/>
        </w:rPr>
        <w:t>.</w:t>
      </w:r>
    </w:p>
  </w:footnote>
  <w:footnote w:id="6">
    <w:p w:rsidR="009B27B0" w:rsidRDefault="009B27B0" w:rsidP="009B27B0">
      <w:pPr>
        <w:pStyle w:val="FootnoteText"/>
        <w:jc w:val="both"/>
      </w:pPr>
      <w:r>
        <w:rPr>
          <w:rStyle w:val="FootnoteReference"/>
        </w:rPr>
        <w:footnoteRef/>
      </w:r>
      <w:r>
        <w:t xml:space="preserve"> </w:t>
      </w:r>
      <w:r>
        <w:rPr>
          <w:rFonts w:ascii="Times New Roman" w:hAnsi="Times New Roman" w:cs="Times New Roman"/>
        </w:rPr>
        <w:t>Judith Butler</w:t>
      </w:r>
      <w:r w:rsidRPr="008D124B">
        <w:rPr>
          <w:rFonts w:ascii="Times New Roman" w:hAnsi="Times New Roman" w:cs="Times New Roman"/>
        </w:rPr>
        <w:t>: “</w:t>
      </w:r>
      <w:r>
        <w:rPr>
          <w:rFonts w:ascii="Times New Roman" w:hAnsi="Times New Roman" w:cs="Times New Roman"/>
          <w:i/>
        </w:rPr>
        <w:t>Gender Trouble: Feminism and The Subversion of Identity</w:t>
      </w:r>
      <w:r w:rsidRPr="008D124B">
        <w:rPr>
          <w:rFonts w:ascii="Times New Roman" w:hAnsi="Times New Roman" w:cs="Times New Roman"/>
        </w:rPr>
        <w:t xml:space="preserve">”, </w:t>
      </w:r>
      <w:r w:rsidRPr="002023DA">
        <w:rPr>
          <w:rFonts w:ascii="Times New Roman" w:hAnsi="Times New Roman" w:cs="Times New Roman"/>
        </w:rPr>
        <w:t>(</w:t>
      </w:r>
      <w:r>
        <w:rPr>
          <w:rFonts w:ascii="Times New Roman" w:hAnsi="Times New Roman" w:cs="Times New Roman"/>
        </w:rPr>
        <w:t>New York</w:t>
      </w:r>
      <w:r w:rsidRPr="002023DA">
        <w:rPr>
          <w:rFonts w:ascii="Times New Roman" w:hAnsi="Times New Roman" w:cs="Times New Roman"/>
        </w:rPr>
        <w:t xml:space="preserve">: </w:t>
      </w:r>
      <w:r>
        <w:rPr>
          <w:rFonts w:ascii="Times New Roman" w:hAnsi="Times New Roman" w:cs="Times New Roman"/>
        </w:rPr>
        <w:t>Routledge, 1999), hlm. 11.</w:t>
      </w:r>
    </w:p>
  </w:footnote>
  <w:footnote w:id="7">
    <w:p w:rsidR="009B27B0" w:rsidRDefault="009B27B0" w:rsidP="009067EE">
      <w:pPr>
        <w:pStyle w:val="FootnoteText"/>
        <w:jc w:val="both"/>
      </w:pPr>
      <w:r>
        <w:rPr>
          <w:rStyle w:val="FootnoteReference"/>
        </w:rPr>
        <w:footnoteRef/>
      </w:r>
      <w:r>
        <w:t xml:space="preserve"> </w:t>
      </w:r>
      <w:r>
        <w:rPr>
          <w:rFonts w:ascii="Times New Roman" w:hAnsi="Times New Roman" w:cs="Times New Roman"/>
        </w:rPr>
        <w:t>Dewi Candraningrum: “</w:t>
      </w:r>
      <w:r w:rsidRPr="00A25FB1">
        <w:rPr>
          <w:rFonts w:ascii="Times New Roman" w:hAnsi="Times New Roman" w:cs="Times New Roman"/>
          <w:i/>
        </w:rPr>
        <w:t>Why SOGIE (Sexual Orientation, Gender Identity and Expression)?</w:t>
      </w:r>
      <w:r>
        <w:rPr>
          <w:rFonts w:ascii="Times New Roman" w:hAnsi="Times New Roman" w:cs="Times New Roman"/>
        </w:rPr>
        <w:t xml:space="preserve">”, (Jakarta: Yayasan Jurnal Perempuan, Jurnal Perempuan </w:t>
      </w:r>
      <w:r w:rsidRPr="00AA146D">
        <w:rPr>
          <w:rFonts w:ascii="Times New Roman" w:hAnsi="Times New Roman" w:cs="Times New Roman"/>
        </w:rPr>
        <w:t>Vol. 20 No. 4, November 2015</w:t>
      </w:r>
      <w:r>
        <w:rPr>
          <w:rFonts w:ascii="Times New Roman" w:hAnsi="Times New Roman" w:cs="Times New Roman"/>
        </w:rPr>
        <w:t>), hlm. 5.</w:t>
      </w:r>
    </w:p>
  </w:footnote>
  <w:footnote w:id="8">
    <w:p w:rsidR="009B27B0" w:rsidRPr="00F16F2F" w:rsidRDefault="009B27B0" w:rsidP="009067EE">
      <w:pPr>
        <w:pStyle w:val="FootnoteText"/>
        <w:jc w:val="both"/>
        <w:rPr>
          <w:lang w:val="id-ID"/>
        </w:rPr>
      </w:pPr>
      <w:r>
        <w:rPr>
          <w:rStyle w:val="FootnoteReference"/>
        </w:rPr>
        <w:footnoteRef/>
      </w:r>
      <w:r>
        <w:t xml:space="preserve"> </w:t>
      </w:r>
      <w:r>
        <w:rPr>
          <w:rFonts w:ascii="Times New Roman" w:hAnsi="Times New Roman" w:cs="Times New Roman"/>
          <w:lang w:val="id-ID"/>
        </w:rPr>
        <w:t>Aniek Rahmaniah</w:t>
      </w:r>
      <w:r w:rsidRPr="002023DA">
        <w:rPr>
          <w:rFonts w:ascii="Times New Roman" w:hAnsi="Times New Roman" w:cs="Times New Roman"/>
        </w:rPr>
        <w:t>: “</w:t>
      </w:r>
      <w:r>
        <w:rPr>
          <w:rFonts w:ascii="Times New Roman" w:hAnsi="Times New Roman" w:cs="Times New Roman"/>
          <w:i/>
          <w:lang w:val="id-ID"/>
        </w:rPr>
        <w:t>Budaya dan Identitas</w:t>
      </w:r>
      <w:r w:rsidRPr="002023DA">
        <w:rPr>
          <w:rFonts w:ascii="Times New Roman" w:hAnsi="Times New Roman" w:cs="Times New Roman"/>
        </w:rPr>
        <w:t>”, (</w:t>
      </w:r>
      <w:r>
        <w:rPr>
          <w:rFonts w:ascii="Times New Roman" w:hAnsi="Times New Roman" w:cs="Times New Roman"/>
          <w:lang w:val="id-ID"/>
        </w:rPr>
        <w:t>Sidoarjo</w:t>
      </w:r>
      <w:r w:rsidRPr="002023DA">
        <w:rPr>
          <w:rFonts w:ascii="Times New Roman" w:hAnsi="Times New Roman" w:cs="Times New Roman"/>
        </w:rPr>
        <w:t xml:space="preserve">: </w:t>
      </w:r>
      <w:r>
        <w:rPr>
          <w:rFonts w:ascii="Times New Roman" w:hAnsi="Times New Roman" w:cs="Times New Roman"/>
          <w:lang w:val="id-ID"/>
        </w:rPr>
        <w:t>Dwiputra Pustaka Jaya</w:t>
      </w:r>
      <w:r>
        <w:rPr>
          <w:rFonts w:ascii="Times New Roman" w:hAnsi="Times New Roman" w:cs="Times New Roman"/>
        </w:rPr>
        <w:t>, 2012), hlm. 5</w:t>
      </w:r>
      <w:r w:rsidRPr="008D124B">
        <w:rPr>
          <w:rFonts w:ascii="Times New Roman" w:hAnsi="Times New Roman" w:cs="Times New Roman"/>
        </w:rPr>
        <w:t>.</w:t>
      </w:r>
    </w:p>
  </w:footnote>
  <w:footnote w:id="9">
    <w:p w:rsidR="009B27B0" w:rsidRPr="006D3B3C" w:rsidRDefault="009B27B0" w:rsidP="009067EE">
      <w:pPr>
        <w:pStyle w:val="FootnoteText"/>
        <w:jc w:val="both"/>
        <w:rPr>
          <w:i/>
          <w:lang w:val="id-ID"/>
        </w:rPr>
      </w:pPr>
      <w:r>
        <w:rPr>
          <w:rStyle w:val="FootnoteReference"/>
        </w:rPr>
        <w:footnoteRef/>
      </w:r>
      <w:r>
        <w:t xml:space="preserve"> </w:t>
      </w:r>
      <w:r w:rsidRPr="006D3B3C">
        <w:rPr>
          <w:rFonts w:ascii="Times New Roman" w:hAnsi="Times New Roman" w:cs="Times New Roman"/>
          <w:i/>
          <w:lang w:val="id-ID"/>
        </w:rPr>
        <w:t>Ibid</w:t>
      </w:r>
      <w:r>
        <w:rPr>
          <w:i/>
          <w:lang w:val="id-ID"/>
        </w:rPr>
        <w:t>.</w:t>
      </w:r>
    </w:p>
  </w:footnote>
  <w:footnote w:id="10">
    <w:p w:rsidR="009067EE" w:rsidRPr="00E6064D" w:rsidRDefault="009067EE" w:rsidP="009067EE">
      <w:pPr>
        <w:pStyle w:val="FootnoteText"/>
        <w:jc w:val="both"/>
        <w:rPr>
          <w:lang w:val="id-ID"/>
        </w:rPr>
      </w:pPr>
      <w:r>
        <w:rPr>
          <w:rStyle w:val="FootnoteReference"/>
        </w:rPr>
        <w:footnoteRef/>
      </w:r>
      <w:r>
        <w:rPr>
          <w:rFonts w:ascii="Times New Roman" w:hAnsi="Times New Roman" w:cs="Times New Roman"/>
          <w:lang w:val="id-ID"/>
        </w:rPr>
        <w:t>Abdil Mughis Mudhoffir</w:t>
      </w:r>
      <w:r w:rsidRPr="002023DA">
        <w:rPr>
          <w:rFonts w:ascii="Times New Roman" w:hAnsi="Times New Roman" w:cs="Times New Roman"/>
        </w:rPr>
        <w:t>: “</w:t>
      </w:r>
      <w:r>
        <w:rPr>
          <w:rFonts w:ascii="Times New Roman" w:hAnsi="Times New Roman" w:cs="Times New Roman"/>
          <w:i/>
          <w:lang w:val="id-ID"/>
        </w:rPr>
        <w:t>Teori Kekuasaan Michel Foucault: Tantangan bagi Sosiologi Politik</w:t>
      </w:r>
      <w:r w:rsidRPr="002023DA">
        <w:rPr>
          <w:rFonts w:ascii="Times New Roman" w:hAnsi="Times New Roman" w:cs="Times New Roman"/>
        </w:rPr>
        <w:t>”, (</w:t>
      </w:r>
      <w:r>
        <w:rPr>
          <w:rFonts w:ascii="Times New Roman" w:hAnsi="Times New Roman" w:cs="Times New Roman"/>
          <w:lang w:val="id-ID"/>
        </w:rPr>
        <w:t>Jakarta</w:t>
      </w:r>
      <w:r w:rsidRPr="002023DA">
        <w:rPr>
          <w:rFonts w:ascii="Times New Roman" w:hAnsi="Times New Roman" w:cs="Times New Roman"/>
        </w:rPr>
        <w:t>:</w:t>
      </w:r>
      <w:r>
        <w:rPr>
          <w:rFonts w:ascii="Times New Roman" w:hAnsi="Times New Roman" w:cs="Times New Roman"/>
          <w:lang w:val="id-ID"/>
        </w:rPr>
        <w:t xml:space="preserve"> Universitas Negeri Jakarta</w:t>
      </w:r>
      <w:r>
        <w:rPr>
          <w:rFonts w:ascii="Times New Roman" w:hAnsi="Times New Roman" w:cs="Times New Roman"/>
        </w:rPr>
        <w:t>,</w:t>
      </w:r>
      <w:r>
        <w:rPr>
          <w:rFonts w:ascii="Times New Roman" w:hAnsi="Times New Roman" w:cs="Times New Roman"/>
          <w:lang w:val="id-ID"/>
        </w:rPr>
        <w:t xml:space="preserve"> </w:t>
      </w:r>
      <w:r w:rsidRPr="00E6064D">
        <w:rPr>
          <w:rFonts w:ascii="Times New Roman" w:hAnsi="Times New Roman" w:cs="Times New Roman"/>
          <w:lang w:val="id-ID"/>
        </w:rPr>
        <w:t>Masyarakat: Jurnal Sosiologi</w:t>
      </w:r>
      <w:r>
        <w:rPr>
          <w:rFonts w:ascii="Times New Roman" w:hAnsi="Times New Roman" w:cs="Times New Roman"/>
          <w:lang w:val="id-ID"/>
        </w:rPr>
        <w:t>,</w:t>
      </w:r>
      <w:r>
        <w:rPr>
          <w:rFonts w:ascii="Times New Roman" w:hAnsi="Times New Roman" w:cs="Times New Roman"/>
        </w:rPr>
        <w:t xml:space="preserve"> 2013), hlm. 77</w:t>
      </w:r>
      <w:r w:rsidRPr="008D124B">
        <w:rPr>
          <w:rFonts w:ascii="Times New Roman" w:hAnsi="Times New Roman" w:cs="Times New Roman"/>
        </w:rPr>
        <w:t>.</w:t>
      </w:r>
    </w:p>
  </w:footnote>
  <w:footnote w:id="11">
    <w:p w:rsidR="009067EE" w:rsidRPr="00E6064D" w:rsidRDefault="009067EE" w:rsidP="009067EE">
      <w:pPr>
        <w:pStyle w:val="FootnoteText"/>
        <w:jc w:val="both"/>
        <w:rPr>
          <w:rFonts w:ascii="Times New Roman" w:hAnsi="Times New Roman" w:cs="Times New Roman"/>
          <w:i/>
          <w:lang w:val="id-ID"/>
        </w:rPr>
      </w:pPr>
      <w:r>
        <w:rPr>
          <w:rStyle w:val="FootnoteReference"/>
        </w:rPr>
        <w:footnoteRef/>
      </w:r>
      <w:r>
        <w:t xml:space="preserve"> </w:t>
      </w:r>
      <w:r>
        <w:rPr>
          <w:rFonts w:ascii="Times New Roman" w:hAnsi="Times New Roman" w:cs="Times New Roman"/>
          <w:i/>
          <w:lang w:val="id-ID"/>
        </w:rPr>
        <w:t>Ibid.</w:t>
      </w:r>
    </w:p>
  </w:footnote>
  <w:footnote w:id="12">
    <w:p w:rsidR="009067EE" w:rsidRPr="00511413" w:rsidRDefault="009067EE" w:rsidP="009067EE">
      <w:pPr>
        <w:pStyle w:val="FootnoteText"/>
        <w:rPr>
          <w:lang w:val="id-ID"/>
        </w:rPr>
      </w:pPr>
      <w:r>
        <w:rPr>
          <w:rStyle w:val="FootnoteReference"/>
        </w:rPr>
        <w:footnoteRef/>
      </w:r>
      <w:r>
        <w:t xml:space="preserve"> </w:t>
      </w:r>
      <w:r>
        <w:rPr>
          <w:rFonts w:ascii="Times New Roman" w:hAnsi="Times New Roman" w:cs="Times New Roman"/>
          <w:lang w:val="id-ID"/>
        </w:rPr>
        <w:t>Aniek Rahmaniah</w:t>
      </w:r>
      <w:r w:rsidRPr="002023DA">
        <w:rPr>
          <w:rFonts w:ascii="Times New Roman" w:hAnsi="Times New Roman" w:cs="Times New Roman"/>
        </w:rPr>
        <w:t>: “</w:t>
      </w:r>
      <w:r>
        <w:rPr>
          <w:rFonts w:ascii="Times New Roman" w:hAnsi="Times New Roman" w:cs="Times New Roman"/>
          <w:i/>
          <w:lang w:val="id-ID"/>
        </w:rPr>
        <w:t>Budaya dan Identitas</w:t>
      </w:r>
      <w:r w:rsidRPr="002023DA">
        <w:rPr>
          <w:rFonts w:ascii="Times New Roman" w:hAnsi="Times New Roman" w:cs="Times New Roman"/>
        </w:rPr>
        <w:t xml:space="preserve">”, </w:t>
      </w:r>
      <w:r>
        <w:rPr>
          <w:rFonts w:ascii="Times New Roman" w:hAnsi="Times New Roman" w:cs="Times New Roman"/>
          <w:lang w:val="id-ID"/>
        </w:rPr>
        <w:t>op.cit.</w:t>
      </w:r>
      <w:r>
        <w:rPr>
          <w:rFonts w:ascii="Times New Roman" w:hAnsi="Times New Roman" w:cs="Times New Roman"/>
        </w:rPr>
        <w:t xml:space="preserve"> hlm.</w:t>
      </w:r>
      <w:r>
        <w:rPr>
          <w:rFonts w:ascii="Times New Roman" w:hAnsi="Times New Roman" w:cs="Times New Roman"/>
          <w:lang w:val="id-ID"/>
        </w:rPr>
        <w:t xml:space="preserve"> 135.</w:t>
      </w:r>
    </w:p>
  </w:footnote>
  <w:footnote w:id="13">
    <w:p w:rsidR="00786E4E" w:rsidRDefault="00786E4E" w:rsidP="00786E4E">
      <w:pPr>
        <w:pStyle w:val="FootnoteText"/>
        <w:ind w:firstLine="720"/>
      </w:pPr>
      <w:r>
        <w:rPr>
          <w:rStyle w:val="FootnoteReference"/>
        </w:rPr>
        <w:footnoteRef/>
      </w:r>
      <w:r>
        <w:t xml:space="preserve"> </w:t>
      </w:r>
      <w:r>
        <w:rPr>
          <w:rFonts w:ascii="Times New Roman" w:hAnsi="Times New Roman" w:cs="Times New Roman"/>
        </w:rPr>
        <w:t>M. Al-Fayyadl</w:t>
      </w:r>
      <w:r w:rsidRPr="002023DA">
        <w:rPr>
          <w:rFonts w:ascii="Times New Roman" w:hAnsi="Times New Roman" w:cs="Times New Roman"/>
        </w:rPr>
        <w:t>: “</w:t>
      </w:r>
      <w:r>
        <w:rPr>
          <w:rFonts w:ascii="Times New Roman" w:hAnsi="Times New Roman" w:cs="Times New Roman"/>
          <w:i/>
        </w:rPr>
        <w:t>Derrida</w:t>
      </w:r>
      <w:r w:rsidRPr="002023DA">
        <w:rPr>
          <w:rFonts w:ascii="Times New Roman" w:hAnsi="Times New Roman" w:cs="Times New Roman"/>
        </w:rPr>
        <w:t>”, (</w:t>
      </w:r>
      <w:r>
        <w:rPr>
          <w:rFonts w:ascii="Times New Roman" w:hAnsi="Times New Roman" w:cs="Times New Roman"/>
        </w:rPr>
        <w:t>Yogyakarta</w:t>
      </w:r>
      <w:r w:rsidRPr="002023DA">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LKIS PELANGI AKSARA</w:t>
      </w:r>
      <w:r>
        <w:rPr>
          <w:rFonts w:ascii="Times New Roman" w:hAnsi="Times New Roman" w:cs="Times New Roman"/>
          <w:lang w:val="id-ID"/>
        </w:rPr>
        <w:t>,</w:t>
      </w:r>
      <w:r>
        <w:rPr>
          <w:rFonts w:ascii="Times New Roman" w:hAnsi="Times New Roman" w:cs="Times New Roman"/>
        </w:rPr>
        <w:t xml:space="preserve"> 2005), hlm. 79</w:t>
      </w:r>
      <w:r w:rsidRPr="008D124B">
        <w:rPr>
          <w:rFonts w:ascii="Times New Roman" w:hAnsi="Times New Roman" w:cs="Times New Roman"/>
        </w:rPr>
        <w:t>.</w:t>
      </w:r>
    </w:p>
  </w:footnote>
  <w:footnote w:id="14">
    <w:p w:rsidR="001B06E8" w:rsidRPr="00DE5E81" w:rsidRDefault="001B06E8" w:rsidP="001B06E8">
      <w:pPr>
        <w:pStyle w:val="FootnoteText"/>
        <w:ind w:firstLine="720"/>
        <w:jc w:val="both"/>
        <w:rPr>
          <w:lang w:val="id-ID"/>
        </w:rPr>
      </w:pPr>
      <w:r>
        <w:rPr>
          <w:rStyle w:val="FootnoteReference"/>
        </w:rPr>
        <w:footnoteRef/>
      </w:r>
      <w:r>
        <w:t xml:space="preserve"> </w:t>
      </w:r>
      <w:r w:rsidRPr="00DE5E81">
        <w:rPr>
          <w:rFonts w:ascii="Times New Roman" w:hAnsi="Times New Roman" w:cs="Times New Roman"/>
          <w:lang w:val="id-ID"/>
        </w:rPr>
        <w:t>UNDP, USAID</w:t>
      </w:r>
      <w:r w:rsidRPr="002023DA">
        <w:rPr>
          <w:rFonts w:ascii="Times New Roman" w:hAnsi="Times New Roman" w:cs="Times New Roman"/>
        </w:rPr>
        <w:t>: “</w:t>
      </w:r>
      <w:r w:rsidRPr="00DE5E81">
        <w:rPr>
          <w:rFonts w:ascii="Times New Roman" w:hAnsi="Times New Roman" w:cs="Times New Roman"/>
          <w:i/>
          <w:lang w:val="id-ID"/>
        </w:rPr>
        <w:t>Being LGBTQ in Asia: Indonesia Country Report Bahasa Language</w:t>
      </w:r>
      <w:r w:rsidRPr="002023DA">
        <w:rPr>
          <w:rFonts w:ascii="Times New Roman" w:hAnsi="Times New Roman" w:cs="Times New Roman"/>
        </w:rPr>
        <w:t xml:space="preserve">”, </w:t>
      </w:r>
      <w:r>
        <w:rPr>
          <w:rFonts w:ascii="Times New Roman" w:hAnsi="Times New Roman" w:cs="Times New Roman"/>
          <w:lang w:val="id-ID"/>
        </w:rPr>
        <w:t>op.cit.</w:t>
      </w:r>
      <w:r>
        <w:rPr>
          <w:rFonts w:ascii="Times New Roman" w:hAnsi="Times New Roman" w:cs="Times New Roman"/>
        </w:rPr>
        <w:t xml:space="preserve"> hlm.</w:t>
      </w:r>
      <w:r>
        <w:rPr>
          <w:rFonts w:ascii="Times New Roman" w:hAnsi="Times New Roman" w:cs="Times New Roman"/>
          <w:lang w:val="id-ID"/>
        </w:rPr>
        <w:t xml:space="preserve"> 44.</w:t>
      </w:r>
    </w:p>
  </w:footnote>
  <w:footnote w:id="15">
    <w:p w:rsidR="001B06E8" w:rsidRDefault="001B06E8" w:rsidP="001B06E8">
      <w:pPr>
        <w:pStyle w:val="FootnoteText"/>
        <w:ind w:firstLine="810"/>
        <w:jc w:val="both"/>
      </w:pPr>
      <w:r>
        <w:rPr>
          <w:rStyle w:val="FootnoteReference"/>
        </w:rPr>
        <w:footnoteRef/>
      </w:r>
      <w:r>
        <w:t xml:space="preserve"> </w:t>
      </w:r>
      <w:r w:rsidRPr="00DE5E81">
        <w:rPr>
          <w:rFonts w:ascii="Times New Roman" w:hAnsi="Times New Roman" w:cs="Times New Roman"/>
          <w:lang w:val="id-ID"/>
        </w:rPr>
        <w:t>UNDP, USAID</w:t>
      </w:r>
      <w:r w:rsidRPr="002023DA">
        <w:rPr>
          <w:rFonts w:ascii="Times New Roman" w:hAnsi="Times New Roman" w:cs="Times New Roman"/>
        </w:rPr>
        <w:t>: “</w:t>
      </w:r>
      <w:r w:rsidRPr="00DE5E81">
        <w:rPr>
          <w:rFonts w:ascii="Times New Roman" w:hAnsi="Times New Roman" w:cs="Times New Roman"/>
          <w:i/>
          <w:lang w:val="id-ID"/>
        </w:rPr>
        <w:t>Being LGBTQ in Asia: Indonesia Country Report Bahasa Language</w:t>
      </w:r>
      <w:r w:rsidRPr="002023DA">
        <w:rPr>
          <w:rFonts w:ascii="Times New Roman" w:hAnsi="Times New Roman" w:cs="Times New Roman"/>
        </w:rPr>
        <w:t xml:space="preserve">”, </w:t>
      </w:r>
      <w:r>
        <w:rPr>
          <w:rFonts w:ascii="Times New Roman" w:hAnsi="Times New Roman" w:cs="Times New Roman"/>
          <w:lang w:val="id-ID"/>
        </w:rPr>
        <w:t>op.cit.</w:t>
      </w:r>
      <w:r>
        <w:rPr>
          <w:rFonts w:ascii="Times New Roman" w:hAnsi="Times New Roman" w:cs="Times New Roman"/>
        </w:rPr>
        <w:t xml:space="preserve"> hlm.</w:t>
      </w:r>
      <w:r>
        <w:rPr>
          <w:rFonts w:ascii="Times New Roman" w:hAnsi="Times New Roman" w:cs="Times New Roman"/>
          <w:lang w:val="id-ID"/>
        </w:rPr>
        <w:t xml:space="preserve"> 44.</w:t>
      </w:r>
    </w:p>
  </w:footnote>
  <w:footnote w:id="16">
    <w:p w:rsidR="005E4FE4" w:rsidRDefault="005E4FE4" w:rsidP="005E4FE4">
      <w:pPr>
        <w:pStyle w:val="FootnoteText"/>
        <w:ind w:firstLine="810"/>
        <w:jc w:val="both"/>
      </w:pPr>
      <w:r>
        <w:rPr>
          <w:rStyle w:val="FootnoteReference"/>
        </w:rPr>
        <w:footnoteRef/>
      </w:r>
      <w:r>
        <w:t xml:space="preserve"> </w:t>
      </w:r>
      <w:r>
        <w:rPr>
          <w:rFonts w:ascii="Times New Roman" w:hAnsi="Times New Roman" w:cs="Times New Roman"/>
        </w:rPr>
        <w:t>Magdalene</w:t>
      </w:r>
      <w:r w:rsidRPr="008D124B">
        <w:rPr>
          <w:rFonts w:ascii="Times New Roman" w:hAnsi="Times New Roman" w:cs="Times New Roman"/>
        </w:rPr>
        <w:t>: “</w:t>
      </w:r>
      <w:r w:rsidRPr="00746420">
        <w:rPr>
          <w:rFonts w:ascii="Times New Roman" w:hAnsi="Times New Roman" w:cs="Times New Roman"/>
          <w:i/>
        </w:rPr>
        <w:t>Kisah Teman-teman Saya, Pria Gay yang Menikah dengan Perempuan</w:t>
      </w:r>
      <w:r w:rsidRPr="008D124B">
        <w:rPr>
          <w:rFonts w:ascii="Times New Roman" w:hAnsi="Times New Roman" w:cs="Times New Roman"/>
        </w:rPr>
        <w:t>”, (</w:t>
      </w:r>
      <w:r w:rsidRPr="00746420">
        <w:rPr>
          <w:rFonts w:ascii="Times New Roman" w:hAnsi="Times New Roman" w:cs="Times New Roman"/>
        </w:rPr>
        <w:t>https://magdalene.co/story/kisah-teman-teman-saya-pria-gay-yang-menikah-dengan-perempuan</w:t>
      </w:r>
      <w:r w:rsidRPr="00023226">
        <w:rPr>
          <w:rFonts w:ascii="Times New Roman" w:hAnsi="Times New Roman" w:cs="Times New Roman"/>
        </w:rPr>
        <w:t>/</w:t>
      </w:r>
      <w:r>
        <w:rPr>
          <w:rFonts w:ascii="Times New Roman" w:hAnsi="Times New Roman" w:cs="Times New Roman"/>
        </w:rPr>
        <w:t>), diakses pada 05 Juni 2021 pukul 19.27</w:t>
      </w:r>
      <w:r w:rsidRPr="008D124B">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2E"/>
    <w:rsid w:val="00022C7B"/>
    <w:rsid w:val="00080863"/>
    <w:rsid w:val="001B06E8"/>
    <w:rsid w:val="0027456B"/>
    <w:rsid w:val="002B4A43"/>
    <w:rsid w:val="00321A9E"/>
    <w:rsid w:val="003347B8"/>
    <w:rsid w:val="00392571"/>
    <w:rsid w:val="004779A1"/>
    <w:rsid w:val="005D6D2A"/>
    <w:rsid w:val="005E4FE4"/>
    <w:rsid w:val="006363D0"/>
    <w:rsid w:val="00675F53"/>
    <w:rsid w:val="00683952"/>
    <w:rsid w:val="00786E4E"/>
    <w:rsid w:val="007D6E08"/>
    <w:rsid w:val="0084055E"/>
    <w:rsid w:val="008A3E2E"/>
    <w:rsid w:val="009067EE"/>
    <w:rsid w:val="00943EE3"/>
    <w:rsid w:val="00987B0D"/>
    <w:rsid w:val="009B27B0"/>
    <w:rsid w:val="009D4B53"/>
    <w:rsid w:val="00A9469F"/>
    <w:rsid w:val="00AE49B4"/>
    <w:rsid w:val="00CC2FA1"/>
    <w:rsid w:val="00EF1BC2"/>
    <w:rsid w:val="00F7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B7EAE-3F2D-4A72-AB8B-80E94777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55E"/>
    <w:rPr>
      <w:color w:val="0563C1" w:themeColor="hyperlink"/>
      <w:u w:val="single"/>
    </w:rPr>
  </w:style>
  <w:style w:type="paragraph" w:styleId="FootnoteText">
    <w:name w:val="footnote text"/>
    <w:basedOn w:val="Normal"/>
    <w:link w:val="FootnoteTextChar"/>
    <w:uiPriority w:val="99"/>
    <w:unhideWhenUsed/>
    <w:rsid w:val="0084055E"/>
    <w:pPr>
      <w:spacing w:after="0" w:line="240" w:lineRule="auto"/>
    </w:pPr>
    <w:rPr>
      <w:sz w:val="20"/>
      <w:szCs w:val="20"/>
      <w:lang w:val="en-ID"/>
    </w:rPr>
  </w:style>
  <w:style w:type="character" w:customStyle="1" w:styleId="FootnoteTextChar">
    <w:name w:val="Footnote Text Char"/>
    <w:basedOn w:val="DefaultParagraphFont"/>
    <w:link w:val="FootnoteText"/>
    <w:uiPriority w:val="99"/>
    <w:rsid w:val="0084055E"/>
    <w:rPr>
      <w:sz w:val="20"/>
      <w:szCs w:val="20"/>
      <w:lang w:val="en-ID"/>
    </w:rPr>
  </w:style>
  <w:style w:type="character" w:styleId="FootnoteReference">
    <w:name w:val="footnote reference"/>
    <w:basedOn w:val="DefaultParagraphFont"/>
    <w:uiPriority w:val="99"/>
    <w:semiHidden/>
    <w:unhideWhenUsed/>
    <w:rsid w:val="0084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oi.org/10.1007/978-0-230-62803-8_9"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17</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Hendika Ananda</dc:creator>
  <cp:keywords/>
  <dc:description/>
  <cp:lastModifiedBy>Hendika Ananda</cp:lastModifiedBy>
  <cp:revision>25</cp:revision>
  <dcterms:created xsi:type="dcterms:W3CDTF">2021-07-25T15:37:00Z</dcterms:created>
  <dcterms:modified xsi:type="dcterms:W3CDTF">2021-07-25T17:09:00Z</dcterms:modified>
</cp:coreProperties>
</file>