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9A64" w14:textId="4C0BC291" w:rsidR="003F7533" w:rsidRPr="003A478D" w:rsidRDefault="003A478D" w:rsidP="003A478D">
      <w:pPr>
        <w:spacing w:line="240" w:lineRule="auto"/>
        <w:jc w:val="center"/>
        <w:rPr>
          <w:rFonts w:ascii="Times New Roman" w:hAnsi="Times New Roman" w:cs="Times New Roman"/>
          <w:b/>
          <w:bCs/>
          <w:sz w:val="24"/>
          <w:szCs w:val="24"/>
        </w:rPr>
      </w:pPr>
      <w:r w:rsidRPr="003A478D">
        <w:rPr>
          <w:rFonts w:ascii="Times New Roman" w:hAnsi="Times New Roman" w:cs="Times New Roman"/>
          <w:b/>
          <w:bCs/>
          <w:sz w:val="24"/>
          <w:szCs w:val="24"/>
        </w:rPr>
        <w:t>PENGARUH MODAL MINIMAL INVESTASI, TINGKAT PENDIDIKAN, DAN LINGKUNGAN KELUARGA TERHADAP MINAT INVESTASI (Studi Kasus Mahasiswa Akuntansi Fakultas Ekonomi Universitas Mercu Buana Yogyakarta Kampus 1).</w:t>
      </w:r>
    </w:p>
    <w:p w14:paraId="7A341C00" w14:textId="3C231859" w:rsidR="003A478D" w:rsidRPr="003A478D" w:rsidRDefault="003A478D" w:rsidP="003A478D">
      <w:pPr>
        <w:spacing w:line="240" w:lineRule="auto"/>
        <w:jc w:val="center"/>
        <w:rPr>
          <w:rFonts w:ascii="Times New Roman" w:hAnsi="Times New Roman" w:cs="Times New Roman"/>
          <w:b/>
          <w:bCs/>
          <w:sz w:val="24"/>
          <w:szCs w:val="24"/>
        </w:rPr>
      </w:pPr>
    </w:p>
    <w:p w14:paraId="2969DAFC" w14:textId="63E1C392" w:rsidR="003A478D" w:rsidRDefault="003A478D" w:rsidP="003A478D">
      <w:pPr>
        <w:spacing w:line="240" w:lineRule="auto"/>
        <w:jc w:val="center"/>
        <w:rPr>
          <w:rFonts w:ascii="Times New Roman" w:hAnsi="Times New Roman" w:cs="Times New Roman"/>
          <w:b/>
          <w:bCs/>
          <w:i/>
          <w:iCs/>
          <w:sz w:val="24"/>
          <w:szCs w:val="24"/>
        </w:rPr>
      </w:pPr>
      <w:r w:rsidRPr="003A478D">
        <w:rPr>
          <w:rFonts w:ascii="Times New Roman" w:hAnsi="Times New Roman" w:cs="Times New Roman"/>
          <w:b/>
          <w:bCs/>
          <w:i/>
          <w:iCs/>
          <w:sz w:val="24"/>
          <w:szCs w:val="24"/>
        </w:rPr>
        <w:t>THE INFLUENCE OF MINIMUM INVESTMENT CAPITAL, EDUCATION LEVEL, AND FAMILY ENVIRONMENT ON INVESTMENT INTEREST (Case Study of Accounting Students, Faculty of Economics, Mercu Buana University, Yogyakarta Campus 1).</w:t>
      </w:r>
    </w:p>
    <w:p w14:paraId="67189C11" w14:textId="362824D3" w:rsidR="003A478D" w:rsidRDefault="003A478D" w:rsidP="00D54D8C">
      <w:pPr>
        <w:spacing w:after="0" w:line="240" w:lineRule="auto"/>
        <w:jc w:val="center"/>
        <w:rPr>
          <w:rFonts w:ascii="Times New Roman" w:hAnsi="Times New Roman" w:cs="Times New Roman"/>
          <w:b/>
          <w:bCs/>
          <w:sz w:val="24"/>
          <w:szCs w:val="24"/>
        </w:rPr>
      </w:pPr>
    </w:p>
    <w:p w14:paraId="3D1974AA" w14:textId="2FF60897" w:rsidR="003A478D" w:rsidRPr="00D54D8C" w:rsidRDefault="00D54D8C" w:rsidP="00D54D8C">
      <w:pPr>
        <w:spacing w:after="0" w:line="240" w:lineRule="auto"/>
        <w:jc w:val="center"/>
        <w:rPr>
          <w:rFonts w:ascii="Times New Roman" w:hAnsi="Times New Roman" w:cs="Times New Roman"/>
          <w:b/>
          <w:bCs/>
          <w:sz w:val="24"/>
          <w:szCs w:val="24"/>
        </w:rPr>
      </w:pPr>
      <w:r w:rsidRPr="00D54D8C">
        <w:rPr>
          <w:rFonts w:ascii="Times New Roman" w:hAnsi="Times New Roman" w:cs="Times New Roman"/>
          <w:b/>
          <w:bCs/>
          <w:sz w:val="24"/>
          <w:szCs w:val="24"/>
          <w:vertAlign w:val="superscript"/>
        </w:rPr>
        <w:t>1</w:t>
      </w:r>
      <w:r w:rsidR="003A478D" w:rsidRPr="00D54D8C">
        <w:rPr>
          <w:rFonts w:ascii="Times New Roman" w:hAnsi="Times New Roman" w:cs="Times New Roman"/>
          <w:b/>
          <w:bCs/>
          <w:sz w:val="24"/>
          <w:szCs w:val="24"/>
        </w:rPr>
        <w:t>Anggi</w:t>
      </w:r>
      <w:r w:rsidR="003A478D">
        <w:rPr>
          <w:rFonts w:ascii="Times New Roman" w:hAnsi="Times New Roman" w:cs="Times New Roman"/>
          <w:b/>
          <w:bCs/>
          <w:sz w:val="24"/>
          <w:szCs w:val="24"/>
        </w:rPr>
        <w:t xml:space="preserve"> Pratiwi</w:t>
      </w:r>
      <w:r>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2</w:t>
      </w:r>
      <w:r>
        <w:rPr>
          <w:rFonts w:ascii="Times New Roman" w:hAnsi="Times New Roman" w:cs="Times New Roman"/>
          <w:b/>
          <w:bCs/>
          <w:sz w:val="24"/>
          <w:szCs w:val="24"/>
        </w:rPr>
        <w:t>Endang Sri Utami</w:t>
      </w:r>
    </w:p>
    <w:p w14:paraId="487935B5" w14:textId="05B8FEC5" w:rsidR="003A478D" w:rsidRDefault="00D54D8C" w:rsidP="00D54D8C">
      <w:pPr>
        <w:spacing w:after="0" w:line="240" w:lineRule="auto"/>
        <w:jc w:val="center"/>
        <w:rPr>
          <w:rFonts w:ascii="Times New Roman" w:hAnsi="Times New Roman" w:cs="Times New Roman"/>
          <w:sz w:val="24"/>
          <w:szCs w:val="24"/>
        </w:rPr>
      </w:pPr>
      <w:r w:rsidRPr="00D54D8C">
        <w:rPr>
          <w:rFonts w:ascii="Times New Roman" w:hAnsi="Times New Roman" w:cs="Times New Roman"/>
          <w:sz w:val="24"/>
          <w:szCs w:val="24"/>
          <w:vertAlign w:val="superscript"/>
        </w:rPr>
        <w:t>1</w:t>
      </w:r>
      <w:r>
        <w:rPr>
          <w:rFonts w:ascii="Times New Roman" w:hAnsi="Times New Roman" w:cs="Times New Roman"/>
          <w:sz w:val="24"/>
          <w:szCs w:val="24"/>
        </w:rPr>
        <w:t xml:space="preserve">Mahasiswa Prodi Akuntansi </w:t>
      </w:r>
      <w:r w:rsidR="003A478D" w:rsidRPr="00D54D8C">
        <w:rPr>
          <w:rFonts w:ascii="Times New Roman" w:hAnsi="Times New Roman" w:cs="Times New Roman"/>
          <w:sz w:val="24"/>
          <w:szCs w:val="24"/>
        </w:rPr>
        <w:t>Universitas Mercu Buana Yogyakarta</w:t>
      </w:r>
    </w:p>
    <w:p w14:paraId="54EB9C87" w14:textId="2512814B" w:rsidR="00D54D8C" w:rsidRDefault="00D54D8C" w:rsidP="00D54D8C">
      <w:pPr>
        <w:spacing w:after="0" w:line="240" w:lineRule="auto"/>
        <w:jc w:val="center"/>
        <w:rPr>
          <w:rFonts w:ascii="Times New Roman" w:hAnsi="Times New Roman" w:cs="Times New Roman"/>
          <w:sz w:val="24"/>
          <w:szCs w:val="24"/>
        </w:rPr>
      </w:pPr>
      <w:r w:rsidRPr="00D54D8C">
        <w:rPr>
          <w:rFonts w:ascii="Times New Roman" w:hAnsi="Times New Roman" w:cs="Times New Roman"/>
          <w:sz w:val="24"/>
          <w:szCs w:val="24"/>
          <w:vertAlign w:val="superscript"/>
        </w:rPr>
        <w:t>2</w:t>
      </w:r>
      <w:r>
        <w:rPr>
          <w:rFonts w:ascii="Times New Roman" w:hAnsi="Times New Roman" w:cs="Times New Roman"/>
          <w:sz w:val="24"/>
          <w:szCs w:val="24"/>
        </w:rPr>
        <w:t>Dosen</w:t>
      </w:r>
      <w:r>
        <w:rPr>
          <w:rFonts w:ascii="Times New Roman" w:hAnsi="Times New Roman" w:cs="Times New Roman"/>
          <w:sz w:val="24"/>
          <w:szCs w:val="24"/>
        </w:rPr>
        <w:t xml:space="preserve"> Prodi Akuntansi </w:t>
      </w:r>
      <w:r w:rsidRPr="00D54D8C">
        <w:rPr>
          <w:rFonts w:ascii="Times New Roman" w:hAnsi="Times New Roman" w:cs="Times New Roman"/>
          <w:sz w:val="24"/>
          <w:szCs w:val="24"/>
        </w:rPr>
        <w:t>Universitas Mercu Buana Yogyakarta</w:t>
      </w:r>
    </w:p>
    <w:p w14:paraId="30DCDCA3" w14:textId="24092499" w:rsidR="00D54D8C" w:rsidRPr="00D54D8C" w:rsidRDefault="00D54D8C" w:rsidP="00D54D8C">
      <w:pPr>
        <w:spacing w:after="0" w:line="240" w:lineRule="auto"/>
        <w:jc w:val="center"/>
        <w:rPr>
          <w:rFonts w:ascii="Times New Roman" w:hAnsi="Times New Roman" w:cs="Times New Roman"/>
          <w:sz w:val="24"/>
          <w:szCs w:val="24"/>
        </w:rPr>
      </w:pPr>
      <w:r w:rsidRPr="00D54D8C">
        <w:rPr>
          <w:rFonts w:ascii="Times New Roman" w:hAnsi="Times New Roman" w:cs="Times New Roman"/>
          <w:sz w:val="24"/>
          <w:szCs w:val="24"/>
        </w:rPr>
        <w:t>Universitas Mercu Buana Yogyakarta</w:t>
      </w:r>
    </w:p>
    <w:p w14:paraId="72166DB3" w14:textId="5F6BD1D2" w:rsidR="003A478D" w:rsidRDefault="00D54D8C" w:rsidP="003A478D">
      <w:pPr>
        <w:spacing w:line="240" w:lineRule="auto"/>
        <w:jc w:val="center"/>
        <w:rPr>
          <w:rFonts w:ascii="Times New Roman" w:hAnsi="Times New Roman" w:cs="Times New Roman"/>
          <w:b/>
          <w:bCs/>
          <w:sz w:val="24"/>
          <w:szCs w:val="24"/>
        </w:rPr>
      </w:pPr>
      <w:hyperlink r:id="rId6" w:history="1">
        <w:r w:rsidR="00E71767" w:rsidRPr="00B84176">
          <w:rPr>
            <w:rStyle w:val="Hyperlink"/>
            <w:rFonts w:ascii="Times New Roman" w:hAnsi="Times New Roman" w:cs="Times New Roman"/>
            <w:b/>
            <w:bCs/>
            <w:sz w:val="24"/>
            <w:szCs w:val="24"/>
          </w:rPr>
          <w:t>pratiwianggi038@gmail.com</w:t>
        </w:r>
      </w:hyperlink>
    </w:p>
    <w:p w14:paraId="69193635" w14:textId="1DBD17CE" w:rsidR="003A478D" w:rsidRDefault="003A478D" w:rsidP="003A478D">
      <w:pPr>
        <w:spacing w:line="240" w:lineRule="auto"/>
        <w:jc w:val="center"/>
        <w:rPr>
          <w:rFonts w:ascii="Times New Roman" w:hAnsi="Times New Roman" w:cs="Times New Roman"/>
          <w:b/>
          <w:bCs/>
          <w:sz w:val="24"/>
          <w:szCs w:val="24"/>
        </w:rPr>
      </w:pPr>
    </w:p>
    <w:p w14:paraId="7A46F759" w14:textId="1E51CCA6" w:rsidR="0070502D" w:rsidRDefault="0070502D" w:rsidP="003A478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616B7000" w14:textId="337B8937" w:rsidR="0070502D" w:rsidRDefault="00E71767" w:rsidP="0070502D">
      <w:pPr>
        <w:spacing w:after="0" w:line="240" w:lineRule="auto"/>
        <w:jc w:val="both"/>
        <w:rPr>
          <w:rFonts w:ascii="Times New Roman" w:hAnsi="Times New Roman"/>
          <w:sz w:val="24"/>
          <w:szCs w:val="24"/>
        </w:rPr>
      </w:pPr>
      <w:r>
        <w:rPr>
          <w:rFonts w:ascii="Times New Roman" w:hAnsi="Times New Roman"/>
          <w:sz w:val="24"/>
          <w:szCs w:val="24"/>
        </w:rPr>
        <w:t xml:space="preserve">     </w:t>
      </w:r>
      <w:r w:rsidR="0070502D" w:rsidRPr="00261533">
        <w:rPr>
          <w:rFonts w:ascii="Times New Roman" w:hAnsi="Times New Roman"/>
          <w:sz w:val="24"/>
          <w:szCs w:val="24"/>
        </w:rPr>
        <w:t>Penelitian ini bertujuan</w:t>
      </w:r>
      <w:r w:rsidR="0070502D">
        <w:rPr>
          <w:rFonts w:ascii="Times New Roman" w:hAnsi="Times New Roman"/>
          <w:sz w:val="24"/>
          <w:szCs w:val="24"/>
        </w:rPr>
        <w:t xml:space="preserve"> 1)</w:t>
      </w:r>
      <w:r w:rsidR="0070502D" w:rsidRPr="00261533">
        <w:rPr>
          <w:rFonts w:ascii="Times New Roman" w:hAnsi="Times New Roman"/>
          <w:sz w:val="24"/>
          <w:szCs w:val="24"/>
        </w:rPr>
        <w:t xml:space="preserve"> Untuk menguji apakah terdapat pengaruh variabel modal minimal investasi terhadap minat investasi mahasiswa prodi akuntansi FE UMBY</w:t>
      </w:r>
      <w:r w:rsidR="0070502D">
        <w:rPr>
          <w:rFonts w:ascii="Times New Roman" w:hAnsi="Times New Roman"/>
          <w:sz w:val="24"/>
          <w:szCs w:val="24"/>
        </w:rPr>
        <w:t xml:space="preserve">; 2) </w:t>
      </w:r>
      <w:r w:rsidR="0070502D" w:rsidRPr="00261533">
        <w:rPr>
          <w:rFonts w:ascii="Times New Roman" w:hAnsi="Times New Roman"/>
          <w:sz w:val="24"/>
          <w:szCs w:val="24"/>
        </w:rPr>
        <w:t>Untuk menguji apakah terdapat pengaruh variabel tingkat pendidikan terhadap minat investasi mahasiswa prodi akuntansi FE UMBY</w:t>
      </w:r>
      <w:r w:rsidR="0070502D">
        <w:rPr>
          <w:rFonts w:ascii="Times New Roman" w:hAnsi="Times New Roman"/>
          <w:sz w:val="24"/>
          <w:szCs w:val="24"/>
        </w:rPr>
        <w:t xml:space="preserve">; 3) </w:t>
      </w:r>
      <w:r w:rsidR="0070502D" w:rsidRPr="00261533">
        <w:rPr>
          <w:rFonts w:ascii="Times New Roman" w:hAnsi="Times New Roman"/>
          <w:sz w:val="24"/>
          <w:szCs w:val="24"/>
        </w:rPr>
        <w:t>Untuk menguji apakah terdapat pengaruh variabel lingkungan keluarga terhadap minat investasi mahasiswa prodi akuntansi FE UMBY.</w:t>
      </w:r>
      <w:r w:rsidR="0070502D">
        <w:rPr>
          <w:rFonts w:ascii="Times New Roman" w:hAnsi="Times New Roman"/>
          <w:sz w:val="24"/>
          <w:szCs w:val="24"/>
        </w:rPr>
        <w:t xml:space="preserve"> Penelitian menggunakan metode kuantitatif dengan pendekatan survai. Penelitian dilakukan di Universitas Mercu Buana Yogyakarta Kampus 1 dengan populasi seluruh mahasiswa aktif Akuntansi Universitas Mercu Buana Yogyakarta Kampus 1 yang berjumlah 166 mahasiswa. Pengambilan sampel menggunakan rumus slovin dengan teknik </w:t>
      </w:r>
      <w:r w:rsidR="0070502D">
        <w:rPr>
          <w:rFonts w:ascii="Times New Roman" w:hAnsi="Times New Roman"/>
          <w:i/>
          <w:iCs/>
          <w:sz w:val="24"/>
          <w:szCs w:val="24"/>
        </w:rPr>
        <w:t xml:space="preserve">purposive sampling </w:t>
      </w:r>
      <w:r w:rsidR="0070502D">
        <w:rPr>
          <w:rFonts w:ascii="Times New Roman" w:hAnsi="Times New Roman"/>
          <w:sz w:val="24"/>
          <w:szCs w:val="24"/>
        </w:rPr>
        <w:t xml:space="preserve">sebanyak 120 responden. Data penelitian merupakan data primer yang diuji menggunakan uji t dan persamaan regresi linier berganda, dengan uji validitas, uji reliabilitas dan uji asumsi klasik (uji normalitas, uji multikolinieritas dan uji heteroskedastisitas). </w:t>
      </w:r>
    </w:p>
    <w:p w14:paraId="71B4972C" w14:textId="77777777" w:rsidR="0070502D" w:rsidRDefault="0070502D" w:rsidP="0070502D">
      <w:pPr>
        <w:spacing w:after="0" w:line="240" w:lineRule="auto"/>
        <w:jc w:val="both"/>
        <w:rPr>
          <w:rFonts w:ascii="Times New Roman" w:hAnsi="Times New Roman"/>
          <w:sz w:val="24"/>
          <w:szCs w:val="24"/>
        </w:rPr>
      </w:pPr>
      <w:r>
        <w:rPr>
          <w:rFonts w:ascii="Times New Roman" w:hAnsi="Times New Roman"/>
          <w:sz w:val="24"/>
          <w:szCs w:val="24"/>
        </w:rPr>
        <w:t xml:space="preserve">     Hasil penelitian menunjukkan bahwa modal minimal investasi (X1) berpengaruh terhadap minat investasi, karena nilai t</w:t>
      </w:r>
      <w:r w:rsidRPr="00AA2F96">
        <w:rPr>
          <w:rFonts w:ascii="Times New Roman" w:hAnsi="Times New Roman"/>
          <w:sz w:val="24"/>
          <w:szCs w:val="24"/>
          <w:vertAlign w:val="subscript"/>
        </w:rPr>
        <w:t>hitung</w:t>
      </w:r>
      <w:r>
        <w:rPr>
          <w:rFonts w:ascii="Times New Roman" w:hAnsi="Times New Roman"/>
          <w:sz w:val="24"/>
          <w:szCs w:val="24"/>
        </w:rPr>
        <w:t xml:space="preserve"> &gt; t</w:t>
      </w:r>
      <w:r w:rsidRPr="00AA2F96">
        <w:rPr>
          <w:rFonts w:ascii="Times New Roman" w:hAnsi="Times New Roman"/>
          <w:sz w:val="24"/>
          <w:szCs w:val="24"/>
          <w:vertAlign w:val="subscript"/>
        </w:rPr>
        <w:t>tabel</w:t>
      </w:r>
      <w:r>
        <w:rPr>
          <w:rFonts w:ascii="Times New Roman" w:hAnsi="Times New Roman"/>
          <w:sz w:val="24"/>
          <w:szCs w:val="24"/>
        </w:rPr>
        <w:t xml:space="preserve"> yaitu 2,017 &gt; 1,981 dan nilai signifikansi yang dihasilkan 0,046 lebih kecil dari 0,05. Tingkat pendidikan (X2) berpengaruh terhadap minat investasi, karena nilai t</w:t>
      </w:r>
      <w:r w:rsidRPr="00AA2F96">
        <w:rPr>
          <w:rFonts w:ascii="Times New Roman" w:hAnsi="Times New Roman"/>
          <w:sz w:val="24"/>
          <w:szCs w:val="24"/>
          <w:vertAlign w:val="subscript"/>
        </w:rPr>
        <w:t>hitung</w:t>
      </w:r>
      <w:r>
        <w:rPr>
          <w:rFonts w:ascii="Times New Roman" w:hAnsi="Times New Roman"/>
          <w:sz w:val="24"/>
          <w:szCs w:val="24"/>
        </w:rPr>
        <w:t xml:space="preserve"> &gt; t</w:t>
      </w:r>
      <w:r w:rsidRPr="00AA2F96">
        <w:rPr>
          <w:rFonts w:ascii="Times New Roman" w:hAnsi="Times New Roman"/>
          <w:sz w:val="24"/>
          <w:szCs w:val="24"/>
          <w:vertAlign w:val="subscript"/>
        </w:rPr>
        <w:t>tabel</w:t>
      </w:r>
      <w:r>
        <w:rPr>
          <w:rFonts w:ascii="Times New Roman" w:hAnsi="Times New Roman"/>
          <w:sz w:val="24"/>
          <w:szCs w:val="24"/>
        </w:rPr>
        <w:t xml:space="preserve"> yaitu 5,882 &gt; 1,981 dan nilai signifikansi yang dihasilkan 0,000 lebih kecil dari 0,05 sedangkan lingkungan keluarga (X3) tidak berpengaruh terhadap minat investasi, karena nilai t</w:t>
      </w:r>
      <w:r w:rsidRPr="00AA2F96">
        <w:rPr>
          <w:rFonts w:ascii="Times New Roman" w:hAnsi="Times New Roman"/>
          <w:sz w:val="24"/>
          <w:szCs w:val="24"/>
          <w:vertAlign w:val="subscript"/>
        </w:rPr>
        <w:t>hitung</w:t>
      </w:r>
      <w:r>
        <w:rPr>
          <w:rFonts w:ascii="Times New Roman" w:hAnsi="Times New Roman"/>
          <w:sz w:val="24"/>
          <w:szCs w:val="24"/>
        </w:rPr>
        <w:t xml:space="preserve"> &lt; t</w:t>
      </w:r>
      <w:r w:rsidRPr="00AA2F96">
        <w:rPr>
          <w:rFonts w:ascii="Times New Roman" w:hAnsi="Times New Roman"/>
          <w:sz w:val="24"/>
          <w:szCs w:val="24"/>
          <w:vertAlign w:val="subscript"/>
        </w:rPr>
        <w:t>tabel</w:t>
      </w:r>
      <w:r>
        <w:rPr>
          <w:rFonts w:ascii="Times New Roman" w:hAnsi="Times New Roman"/>
          <w:sz w:val="24"/>
          <w:szCs w:val="24"/>
        </w:rPr>
        <w:t xml:space="preserve"> yaitu 1,781 &lt; 1,981 dan nilai signifikansi yang dihasilkan 0,078 lebih besar dari 0,05.</w:t>
      </w:r>
    </w:p>
    <w:p w14:paraId="4324BC72" w14:textId="1DB72239" w:rsidR="0070502D" w:rsidRDefault="0070502D" w:rsidP="0070502D">
      <w:pPr>
        <w:spacing w:line="240" w:lineRule="auto"/>
        <w:jc w:val="both"/>
        <w:rPr>
          <w:rFonts w:ascii="Times New Roman" w:hAnsi="Times New Roman"/>
          <w:sz w:val="24"/>
          <w:szCs w:val="24"/>
        </w:rPr>
      </w:pPr>
      <w:r>
        <w:rPr>
          <w:rFonts w:ascii="Times New Roman" w:hAnsi="Times New Roman"/>
          <w:sz w:val="24"/>
          <w:szCs w:val="24"/>
        </w:rPr>
        <w:t xml:space="preserve">     Modal minimal investasi menjadi salah satu faktor yang dipertimbangkan untuk melakukan investasi. Pendidikan dan pengetahuan mengenai investasi sangat penting bagi invstor maupun calon investor, mahasiswa senior yang memiliki tingkat pengetahuan lebih tinggi cenderung berminat untuk melakukan investasi. </w:t>
      </w:r>
      <w:r>
        <w:rPr>
          <w:rFonts w:ascii="Times New Roman" w:hAnsi="Times New Roman"/>
          <w:sz w:val="24"/>
          <w:szCs w:val="24"/>
        </w:rPr>
        <w:lastRenderedPageBreak/>
        <w:t>Mahasiswa saat ini cenderung bersikap mengedepankan pengetahuan, kemampuan dan rasionalitas dalam mengambil keputusan investasi sehingga lingkungan keluarga bukan merupakan faktor yang mempengaruhi minat investasi.</w:t>
      </w:r>
    </w:p>
    <w:p w14:paraId="55E2A156" w14:textId="77777777" w:rsidR="0070502D" w:rsidRDefault="0070502D" w:rsidP="0070502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Minat Investasi, Modal Minimal Investasi, Tingkat Pendidikan,  </w:t>
      </w:r>
      <w:r w:rsidRPr="0070502D">
        <w:rPr>
          <w:rFonts w:ascii="Times New Roman" w:hAnsi="Times New Roman" w:cs="Times New Roman"/>
          <w:color w:val="FFFFFF" w:themeColor="background1"/>
          <w:sz w:val="24"/>
          <w:szCs w:val="24"/>
        </w:rPr>
        <w:t>……………...</w:t>
      </w:r>
      <w:r>
        <w:rPr>
          <w:rFonts w:ascii="Times New Roman" w:hAnsi="Times New Roman" w:cs="Times New Roman"/>
          <w:sz w:val="24"/>
          <w:szCs w:val="24"/>
        </w:rPr>
        <w:t>Lingkungan Keluarga.</w:t>
      </w:r>
    </w:p>
    <w:p w14:paraId="4A75BFDA" w14:textId="77777777" w:rsidR="0070502D" w:rsidRDefault="0070502D" w:rsidP="0070502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15A8A8E5" w14:textId="76C70B2D" w:rsidR="0070502D" w:rsidRDefault="00EF00DD" w:rsidP="0070502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00DD">
        <w:rPr>
          <w:rFonts w:ascii="Times New Roman" w:hAnsi="Times New Roman" w:cs="Times New Roman"/>
          <w:sz w:val="24"/>
          <w:szCs w:val="24"/>
        </w:rPr>
        <w:t>Kemajuan teknologi di zaman sekarang ini membuat seluruh dunia dapat di akses dalam satu genggaman saja, tidak terkecuali dengan pasar modal. Dengan adanya teknologi yang berkembang saat ini, para investor sudah tidak perlu datang langsung ke Bursa Efek Indonesia untuk melakukan perdagangan saham secara manual</w:t>
      </w:r>
      <w:sdt>
        <w:sdtPr>
          <w:rPr>
            <w:rFonts w:ascii="Times New Roman" w:hAnsi="Times New Roman" w:cs="Times New Roman"/>
            <w:sz w:val="24"/>
            <w:szCs w:val="24"/>
          </w:rPr>
          <w:id w:val="709306694"/>
          <w:citation/>
        </w:sdtPr>
        <w:sdtEndPr/>
        <w:sdtContent>
          <w:r w:rsidR="00B635A8">
            <w:rPr>
              <w:rFonts w:ascii="Times New Roman" w:hAnsi="Times New Roman" w:cs="Times New Roman"/>
              <w:sz w:val="24"/>
              <w:szCs w:val="24"/>
            </w:rPr>
            <w:fldChar w:fldCharType="begin"/>
          </w:r>
          <w:r w:rsidR="00B635A8">
            <w:rPr>
              <w:rFonts w:ascii="Times New Roman" w:hAnsi="Times New Roman" w:cs="Times New Roman"/>
              <w:sz w:val="24"/>
              <w:szCs w:val="24"/>
            </w:rPr>
            <w:instrText xml:space="preserve"> CITATION Cah191 \l 1033 </w:instrText>
          </w:r>
          <w:r w:rsidR="00B635A8">
            <w:rPr>
              <w:rFonts w:ascii="Times New Roman" w:hAnsi="Times New Roman" w:cs="Times New Roman"/>
              <w:sz w:val="24"/>
              <w:szCs w:val="24"/>
            </w:rPr>
            <w:fldChar w:fldCharType="separate"/>
          </w:r>
          <w:r w:rsidR="006D768D">
            <w:rPr>
              <w:rFonts w:ascii="Times New Roman" w:hAnsi="Times New Roman" w:cs="Times New Roman"/>
              <w:noProof/>
              <w:sz w:val="24"/>
              <w:szCs w:val="24"/>
            </w:rPr>
            <w:t xml:space="preserve"> </w:t>
          </w:r>
          <w:r w:rsidR="006D768D" w:rsidRPr="006D768D">
            <w:rPr>
              <w:rFonts w:ascii="Times New Roman" w:hAnsi="Times New Roman" w:cs="Times New Roman"/>
              <w:noProof/>
              <w:sz w:val="24"/>
              <w:szCs w:val="24"/>
            </w:rPr>
            <w:t>(Cahya &amp; Kusuma W, 2019)</w:t>
          </w:r>
          <w:r w:rsidR="00B635A8">
            <w:rPr>
              <w:rFonts w:ascii="Times New Roman" w:hAnsi="Times New Roman" w:cs="Times New Roman"/>
              <w:sz w:val="24"/>
              <w:szCs w:val="24"/>
            </w:rPr>
            <w:fldChar w:fldCharType="end"/>
          </w:r>
        </w:sdtContent>
      </w:sdt>
      <w:r w:rsidRPr="00EF00DD">
        <w:rPr>
          <w:rFonts w:ascii="Times New Roman" w:hAnsi="Times New Roman" w:cs="Times New Roman"/>
          <w:sz w:val="24"/>
          <w:szCs w:val="24"/>
        </w:rPr>
        <w:t>.</w:t>
      </w:r>
      <w:r>
        <w:rPr>
          <w:rFonts w:ascii="Times New Roman" w:hAnsi="Times New Roman" w:cs="Times New Roman"/>
          <w:sz w:val="24"/>
          <w:szCs w:val="24"/>
        </w:rPr>
        <w:t xml:space="preserve"> </w:t>
      </w:r>
      <w:r w:rsidRPr="00EF00DD">
        <w:rPr>
          <w:rFonts w:ascii="Times New Roman" w:hAnsi="Times New Roman" w:cs="Times New Roman"/>
          <w:sz w:val="24"/>
          <w:szCs w:val="24"/>
        </w:rPr>
        <w:t xml:space="preserve">Perubahan ini membawa dampak positif terhadap kemudahan akses serta efektifitas dan efisiensi waktu yang dibutuhkan oleh investor dalam melakukan aktifitas di pasar modal. Oleh karena itu, dengan adanya sistem </w:t>
      </w:r>
      <w:r w:rsidRPr="00EF00DD">
        <w:rPr>
          <w:rFonts w:ascii="Times New Roman" w:hAnsi="Times New Roman" w:cs="Times New Roman"/>
          <w:i/>
          <w:iCs/>
          <w:sz w:val="24"/>
          <w:szCs w:val="24"/>
        </w:rPr>
        <w:t>online trading</w:t>
      </w:r>
      <w:r w:rsidRPr="00EF00DD">
        <w:rPr>
          <w:rFonts w:ascii="Times New Roman" w:hAnsi="Times New Roman" w:cs="Times New Roman"/>
          <w:sz w:val="24"/>
          <w:szCs w:val="24"/>
        </w:rPr>
        <w:t>, para investor dapat mengambil keputusan investasi dimana saja dan kapan saja selama masih terkoneksi dengan internet</w:t>
      </w:r>
      <w:sdt>
        <w:sdtPr>
          <w:rPr>
            <w:rFonts w:ascii="Times New Roman" w:hAnsi="Times New Roman" w:cs="Times New Roman"/>
            <w:sz w:val="24"/>
            <w:szCs w:val="24"/>
          </w:rPr>
          <w:id w:val="1963148617"/>
          <w:citation/>
        </w:sdtPr>
        <w:sdtEndPr/>
        <w:sdtContent>
          <w:r w:rsidR="00387473">
            <w:rPr>
              <w:rFonts w:ascii="Times New Roman" w:hAnsi="Times New Roman" w:cs="Times New Roman"/>
              <w:sz w:val="24"/>
              <w:szCs w:val="24"/>
            </w:rPr>
            <w:fldChar w:fldCharType="begin"/>
          </w:r>
          <w:r w:rsidR="00387473">
            <w:rPr>
              <w:rFonts w:ascii="Times New Roman" w:hAnsi="Times New Roman" w:cs="Times New Roman"/>
              <w:sz w:val="24"/>
              <w:szCs w:val="24"/>
            </w:rPr>
            <w:instrText xml:space="preserve"> CITATION Tan16 \l 1033 </w:instrText>
          </w:r>
          <w:r w:rsidR="00387473">
            <w:rPr>
              <w:rFonts w:ascii="Times New Roman" w:hAnsi="Times New Roman" w:cs="Times New Roman"/>
              <w:sz w:val="24"/>
              <w:szCs w:val="24"/>
            </w:rPr>
            <w:fldChar w:fldCharType="separate"/>
          </w:r>
          <w:r w:rsidR="006D768D">
            <w:rPr>
              <w:rFonts w:ascii="Times New Roman" w:hAnsi="Times New Roman" w:cs="Times New Roman"/>
              <w:noProof/>
              <w:sz w:val="24"/>
              <w:szCs w:val="24"/>
            </w:rPr>
            <w:t xml:space="preserve"> </w:t>
          </w:r>
          <w:r w:rsidR="006D768D" w:rsidRPr="006D768D">
            <w:rPr>
              <w:rFonts w:ascii="Times New Roman" w:hAnsi="Times New Roman" w:cs="Times New Roman"/>
              <w:noProof/>
              <w:sz w:val="24"/>
              <w:szCs w:val="24"/>
            </w:rPr>
            <w:t>(Tandio &amp; Widanaputra, 2016)</w:t>
          </w:r>
          <w:r w:rsidR="00387473">
            <w:rPr>
              <w:rFonts w:ascii="Times New Roman" w:hAnsi="Times New Roman" w:cs="Times New Roman"/>
              <w:sz w:val="24"/>
              <w:szCs w:val="24"/>
            </w:rPr>
            <w:fldChar w:fldCharType="end"/>
          </w:r>
        </w:sdtContent>
      </w:sdt>
      <w:r w:rsidRPr="00EF00DD">
        <w:rPr>
          <w:rFonts w:ascii="Times New Roman" w:hAnsi="Times New Roman" w:cs="Times New Roman"/>
          <w:sz w:val="24"/>
          <w:szCs w:val="24"/>
        </w:rPr>
        <w:t>. Seharusnya kemajuan teknologi ini dapat menumbuhkan minat dan hasrat tersendiri bagi masyarakat umum terutama bagi mahasiswa untuk segera melakukan investasi di pasar modal.</w:t>
      </w:r>
    </w:p>
    <w:p w14:paraId="409BA246" w14:textId="78F6A1F4" w:rsidR="00EF00DD" w:rsidRDefault="00EF00DD" w:rsidP="0070502D">
      <w:pPr>
        <w:spacing w:line="240" w:lineRule="auto"/>
        <w:jc w:val="both"/>
        <w:rPr>
          <w:rFonts w:ascii="Times New Roman" w:hAnsi="Times New Roman"/>
          <w:sz w:val="24"/>
          <w:szCs w:val="24"/>
        </w:rPr>
      </w:pPr>
      <w:r>
        <w:rPr>
          <w:rFonts w:ascii="Times New Roman" w:hAnsi="Times New Roman" w:cs="Times New Roman"/>
          <w:sz w:val="24"/>
          <w:szCs w:val="24"/>
        </w:rPr>
        <w:t xml:space="preserve">     </w:t>
      </w:r>
      <w:r w:rsidRPr="00EF00DD">
        <w:rPr>
          <w:rFonts w:ascii="Times New Roman" w:hAnsi="Times New Roman" w:cs="Times New Roman"/>
          <w:sz w:val="24"/>
          <w:szCs w:val="24"/>
        </w:rPr>
        <w:t>Investasi memiliki peran penting untuk masa depan bangsa Indonesia, investasi dapat meningkatkan tingkat perekonomian dan berdampak secara langsung terhadap kesejahteraan masyarakat (Cahya &amp; Kusuma W, 2019).</w:t>
      </w:r>
      <w:r w:rsidRPr="00EF00DD">
        <w:rPr>
          <w:rFonts w:ascii="Times New Roman" w:hAnsi="Times New Roman"/>
          <w:sz w:val="24"/>
          <w:szCs w:val="24"/>
        </w:rPr>
        <w:t xml:space="preserve"> </w:t>
      </w:r>
      <w:r>
        <w:rPr>
          <w:rFonts w:ascii="Times New Roman" w:hAnsi="Times New Roman"/>
          <w:sz w:val="24"/>
          <w:szCs w:val="24"/>
        </w:rPr>
        <w:t>Oleh karena itu, Bursa Efek Indonesia sejak tahun 2015 telah meluncurkan program “Yuk Nabung Saham’, dengan ciri khasnya yaitu cukup hanya dengan Rp 100.000 maka orang sudah bisa berinvestasi di pasar modal. Program ini memberikan peluang bagi semua kalangan dari yang sudah berpenghasilan, sampai belum berpenghasilan sendiri seperti mahasiswa agar bisa melakukan investasi di pasar modal (</w:t>
      </w:r>
      <w:r w:rsidRPr="00CB2672">
        <w:rPr>
          <w:rFonts w:ascii="Times New Roman" w:hAnsi="Times New Roman"/>
          <w:sz w:val="24"/>
          <w:szCs w:val="24"/>
        </w:rPr>
        <w:t>Cahya &amp; Kusuma W, 2019</w:t>
      </w:r>
      <w:r>
        <w:rPr>
          <w:rFonts w:ascii="Times New Roman" w:hAnsi="Times New Roman"/>
          <w:sz w:val="24"/>
          <w:szCs w:val="24"/>
        </w:rPr>
        <w:t>).</w:t>
      </w:r>
    </w:p>
    <w:p w14:paraId="28B00527" w14:textId="2208A53B" w:rsidR="00EF00DD" w:rsidRDefault="00EF00DD" w:rsidP="0070502D">
      <w:pPr>
        <w:spacing w:line="240" w:lineRule="auto"/>
        <w:jc w:val="both"/>
        <w:rPr>
          <w:rFonts w:ascii="Times New Roman" w:hAnsi="Times New Roman"/>
          <w:sz w:val="24"/>
          <w:szCs w:val="24"/>
        </w:rPr>
      </w:pPr>
      <w:r>
        <w:rPr>
          <w:rFonts w:ascii="Times New Roman" w:hAnsi="Times New Roman"/>
          <w:sz w:val="24"/>
          <w:szCs w:val="24"/>
        </w:rPr>
        <w:t xml:space="preserve">     Sekarang ini, jumlah investor di Indonesia semakin bertambah angkanya. Menurut data resmi dari Bursa Efek Indonesia, tercatat sebanyak 402 komunitas pasar modal aktif yang tersebar di Indonesia. Laporan tahunan resmi Bursa Efek Indonesia menerangkan adanya peningkatan investor sebanyak 56% untuk produk investasi reguler, dan 25% untuk produk investasi syariah di sepanjang tahun 2020. Hal ini juga dibuktikan dengan adanya fenomena terbaru akan tingginya antusiasme masyarakat dalam investasi, yaitu saham sebagai mahar pernikahan. Dikutip dari portal berita Kompas.com bahwa pasangan tersebut menggunakan 22 lot saham PT Indofood CBP Sukses Makmur sebagai mahar pernikahan atau setara dengan 18 juta lebih. Alasannya karena saham dinilai dapat membawa keuntungan yang lebih besar dimasa mendatang</w:t>
      </w:r>
      <w:sdt>
        <w:sdtPr>
          <w:rPr>
            <w:rFonts w:ascii="Times New Roman" w:hAnsi="Times New Roman"/>
            <w:sz w:val="24"/>
            <w:szCs w:val="24"/>
          </w:rPr>
          <w:id w:val="-399213802"/>
          <w:citation/>
        </w:sdtPr>
        <w:sdtEndPr/>
        <w:sdtContent>
          <w:r w:rsidR="00387473">
            <w:rPr>
              <w:rFonts w:ascii="Times New Roman" w:hAnsi="Times New Roman"/>
              <w:sz w:val="24"/>
              <w:szCs w:val="24"/>
            </w:rPr>
            <w:fldChar w:fldCharType="begin"/>
          </w:r>
          <w:r w:rsidR="00387473">
            <w:rPr>
              <w:rFonts w:ascii="Times New Roman" w:hAnsi="Times New Roman"/>
              <w:sz w:val="24"/>
              <w:szCs w:val="24"/>
            </w:rPr>
            <w:instrText xml:space="preserve"> CITATION Kar211 \l 1033 </w:instrText>
          </w:r>
          <w:r w:rsidR="00387473">
            <w:rPr>
              <w:rFonts w:ascii="Times New Roman" w:hAnsi="Times New Roman"/>
              <w:sz w:val="24"/>
              <w:szCs w:val="24"/>
            </w:rPr>
            <w:fldChar w:fldCharType="separate"/>
          </w:r>
          <w:r w:rsidR="006D768D">
            <w:rPr>
              <w:rFonts w:ascii="Times New Roman" w:hAnsi="Times New Roman"/>
              <w:noProof/>
              <w:sz w:val="24"/>
              <w:szCs w:val="24"/>
            </w:rPr>
            <w:t xml:space="preserve"> </w:t>
          </w:r>
          <w:r w:rsidR="006D768D" w:rsidRPr="006D768D">
            <w:rPr>
              <w:rFonts w:ascii="Times New Roman" w:hAnsi="Times New Roman"/>
              <w:noProof/>
              <w:sz w:val="24"/>
              <w:szCs w:val="24"/>
            </w:rPr>
            <w:t>(Karunia, 2021)</w:t>
          </w:r>
          <w:r w:rsidR="00387473">
            <w:rPr>
              <w:rFonts w:ascii="Times New Roman" w:hAnsi="Times New Roman"/>
              <w:sz w:val="24"/>
              <w:szCs w:val="24"/>
            </w:rPr>
            <w:fldChar w:fldCharType="end"/>
          </w:r>
        </w:sdtContent>
      </w:sdt>
      <w:r>
        <w:rPr>
          <w:rFonts w:ascii="Times New Roman" w:hAnsi="Times New Roman"/>
          <w:sz w:val="24"/>
          <w:szCs w:val="24"/>
        </w:rPr>
        <w:t>.</w:t>
      </w:r>
    </w:p>
    <w:p w14:paraId="498145A5" w14:textId="4D1DE738" w:rsidR="00EF00DD" w:rsidRDefault="00EF00DD" w:rsidP="0070502D">
      <w:pPr>
        <w:spacing w:line="240" w:lineRule="auto"/>
        <w:jc w:val="both"/>
        <w:rPr>
          <w:rFonts w:ascii="Times New Roman" w:hAnsi="Times New Roman"/>
          <w:sz w:val="24"/>
          <w:szCs w:val="24"/>
        </w:rPr>
      </w:pPr>
      <w:r>
        <w:rPr>
          <w:rFonts w:ascii="Times New Roman" w:hAnsi="Times New Roman"/>
          <w:sz w:val="24"/>
          <w:szCs w:val="24"/>
        </w:rPr>
        <w:t xml:space="preserve">     </w:t>
      </w:r>
      <w:r w:rsidR="00B278DA" w:rsidRPr="00B278DA">
        <w:rPr>
          <w:rFonts w:ascii="Times New Roman" w:hAnsi="Times New Roman"/>
          <w:sz w:val="24"/>
          <w:szCs w:val="24"/>
        </w:rPr>
        <w:t>Universitas Mercu Buana Yogyakarta telah bekerjasama dengan Bursa Efek Indonesia (BEI), untuk turut mensukseskan kampanye pemerintah “Yuk Nabung Saham”. Hal ini direalisasikan dengan adanya Galeri Investasi (GI) yang ada di Fakultas Ekonomi Universitas Mercu Buana Yogyakarta (FE UMBY). Ruangan GI BEI ini terletak di Gedung Fakultas Ekonomi Kampus 1 UMBY.</w:t>
      </w:r>
      <w:r w:rsidR="00B278DA" w:rsidRPr="00B278DA">
        <w:rPr>
          <w:rFonts w:ascii="Times New Roman" w:eastAsia="Calibri" w:hAnsi="Times New Roman" w:cs="Times New Roman"/>
          <w:sz w:val="24"/>
          <w:szCs w:val="24"/>
        </w:rPr>
        <w:t xml:space="preserve"> </w:t>
      </w:r>
      <w:r w:rsidR="00B278DA" w:rsidRPr="00B278DA">
        <w:rPr>
          <w:rFonts w:ascii="Times New Roman" w:hAnsi="Times New Roman"/>
          <w:sz w:val="24"/>
          <w:szCs w:val="24"/>
        </w:rPr>
        <w:t xml:space="preserve">Selain itu, terdapat </w:t>
      </w:r>
      <w:r w:rsidR="00B278DA" w:rsidRPr="00B278DA">
        <w:rPr>
          <w:rFonts w:ascii="Times New Roman" w:hAnsi="Times New Roman"/>
          <w:sz w:val="24"/>
          <w:szCs w:val="24"/>
        </w:rPr>
        <w:lastRenderedPageBreak/>
        <w:t>Kelompok Studi Pasar Modal (KSPM) yang dinaungi dibawah Dekan Fakultas Ekonomi Mercu Buana Yogyakarta secara langsung, sebagai wadah bagi para mahasiswa untuk mengembangkan wawasan secara teori dan praktik. Fasilitas lain yang diberikan oleh Fakultas Ekonomi UMBY yaitu adanya pelatihan pasar modal yang dilaksanakan rutin setiap tahun. Ada pula matakuliah – matakuliah yang terdapat di Prodi Akuntansi, yang mengajarkan teeori mengenai pasar modal. Oleh karena itu, mahasiswa di Prodi Akuntansi Universitas Mercu Buana Yogyakarta sebagian besar telah memiliki pengetahuan mengenai investasi, dengan tingkat kedalaman yang berbeda sesuai dengan tingkat pendidikan tiap semesternya.</w:t>
      </w:r>
    </w:p>
    <w:p w14:paraId="1A7DF59F" w14:textId="23874DCC" w:rsidR="00B278DA" w:rsidRPr="00B278DA" w:rsidRDefault="00B278DA" w:rsidP="00B278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78DA">
        <w:rPr>
          <w:rFonts w:ascii="Times New Roman" w:hAnsi="Times New Roman" w:cs="Times New Roman"/>
          <w:sz w:val="24"/>
          <w:szCs w:val="24"/>
        </w:rPr>
        <w:t>Salah satu pertimbangan mahasiswa untuk memulai sebuah investasi adalah modal minimal</w:t>
      </w:r>
      <w:sdt>
        <w:sdtPr>
          <w:rPr>
            <w:rFonts w:ascii="Times New Roman" w:hAnsi="Times New Roman" w:cs="Times New Roman"/>
            <w:sz w:val="24"/>
            <w:szCs w:val="24"/>
          </w:rPr>
          <w:id w:val="-688222342"/>
          <w:citation/>
        </w:sdtPr>
        <w:sdtEndPr/>
        <w:sdtContent>
          <w:r w:rsidR="00661F25">
            <w:rPr>
              <w:rFonts w:ascii="Times New Roman" w:hAnsi="Times New Roman" w:cs="Times New Roman"/>
              <w:sz w:val="24"/>
              <w:szCs w:val="24"/>
            </w:rPr>
            <w:fldChar w:fldCharType="begin"/>
          </w:r>
          <w:r w:rsidR="00661F25">
            <w:rPr>
              <w:rFonts w:ascii="Times New Roman" w:hAnsi="Times New Roman" w:cs="Times New Roman"/>
              <w:sz w:val="24"/>
              <w:szCs w:val="24"/>
            </w:rPr>
            <w:instrText xml:space="preserve"> CITATION Ang211 \l 1033 </w:instrText>
          </w:r>
          <w:r w:rsidR="00661F25">
            <w:rPr>
              <w:rFonts w:ascii="Times New Roman" w:hAnsi="Times New Roman" w:cs="Times New Roman"/>
              <w:sz w:val="24"/>
              <w:szCs w:val="24"/>
            </w:rPr>
            <w:fldChar w:fldCharType="separate"/>
          </w:r>
          <w:r w:rsidR="006D768D">
            <w:rPr>
              <w:rFonts w:ascii="Times New Roman" w:hAnsi="Times New Roman" w:cs="Times New Roman"/>
              <w:noProof/>
              <w:sz w:val="24"/>
              <w:szCs w:val="24"/>
            </w:rPr>
            <w:t xml:space="preserve"> </w:t>
          </w:r>
          <w:r w:rsidR="006D768D" w:rsidRPr="006D768D">
            <w:rPr>
              <w:rFonts w:ascii="Times New Roman" w:hAnsi="Times New Roman" w:cs="Times New Roman"/>
              <w:noProof/>
              <w:sz w:val="24"/>
              <w:szCs w:val="24"/>
            </w:rPr>
            <w:t>(Anggraini, Zanaria, &amp; Rahayu, 2021)</w:t>
          </w:r>
          <w:r w:rsidR="00661F25">
            <w:rPr>
              <w:rFonts w:ascii="Times New Roman" w:hAnsi="Times New Roman" w:cs="Times New Roman"/>
              <w:sz w:val="24"/>
              <w:szCs w:val="24"/>
            </w:rPr>
            <w:fldChar w:fldCharType="end"/>
          </w:r>
        </w:sdtContent>
      </w:sdt>
      <w:r w:rsidRPr="00B278DA">
        <w:rPr>
          <w:rFonts w:ascii="Times New Roman" w:hAnsi="Times New Roman" w:cs="Times New Roman"/>
          <w:sz w:val="24"/>
          <w:szCs w:val="24"/>
        </w:rPr>
        <w:t xml:space="preserve">. Modal minimal merupakan sejumlah dana yang diperlukan agar dapat membuka rekening investasi di pasar modal </w:t>
      </w:r>
      <w:sdt>
        <w:sdtPr>
          <w:rPr>
            <w:rFonts w:ascii="Times New Roman" w:hAnsi="Times New Roman" w:cs="Times New Roman"/>
            <w:sz w:val="24"/>
            <w:szCs w:val="24"/>
          </w:rPr>
          <w:id w:val="-1641953710"/>
          <w:citation/>
        </w:sdtPr>
        <w:sdtEndPr/>
        <w:sdtContent>
          <w:r w:rsidR="00661F25">
            <w:rPr>
              <w:rFonts w:ascii="Times New Roman" w:hAnsi="Times New Roman" w:cs="Times New Roman"/>
              <w:sz w:val="24"/>
              <w:szCs w:val="24"/>
            </w:rPr>
            <w:fldChar w:fldCharType="begin"/>
          </w:r>
          <w:r w:rsidR="00661F25">
            <w:rPr>
              <w:rFonts w:ascii="Times New Roman" w:hAnsi="Times New Roman" w:cs="Times New Roman"/>
              <w:sz w:val="24"/>
              <w:szCs w:val="24"/>
            </w:rPr>
            <w:instrText xml:space="preserve"> CITATION Pud211 \l 1033 </w:instrText>
          </w:r>
          <w:r w:rsidR="00661F25">
            <w:rPr>
              <w:rFonts w:ascii="Times New Roman" w:hAnsi="Times New Roman" w:cs="Times New Roman"/>
              <w:sz w:val="24"/>
              <w:szCs w:val="24"/>
            </w:rPr>
            <w:fldChar w:fldCharType="separate"/>
          </w:r>
          <w:r w:rsidR="006D768D" w:rsidRPr="006D768D">
            <w:rPr>
              <w:rFonts w:ascii="Times New Roman" w:hAnsi="Times New Roman" w:cs="Times New Roman"/>
              <w:noProof/>
              <w:sz w:val="24"/>
              <w:szCs w:val="24"/>
            </w:rPr>
            <w:t>(Puddin, Firmansyah, &amp; Kholis, 2021)</w:t>
          </w:r>
          <w:r w:rsidR="00661F25">
            <w:rPr>
              <w:rFonts w:ascii="Times New Roman" w:hAnsi="Times New Roman" w:cs="Times New Roman"/>
              <w:sz w:val="24"/>
              <w:szCs w:val="24"/>
            </w:rPr>
            <w:fldChar w:fldCharType="end"/>
          </w:r>
        </w:sdtContent>
      </w:sdt>
      <w:r w:rsidRPr="00B278DA">
        <w:rPr>
          <w:rFonts w:ascii="Times New Roman" w:hAnsi="Times New Roman" w:cs="Times New Roman"/>
          <w:sz w:val="24"/>
          <w:szCs w:val="24"/>
        </w:rPr>
        <w:t xml:space="preserve">. Modal minimal investasi sangat dipertimbangkan oleh para mahasiswa, karena berkaitan dengan kondisi keuangan masing – masing individu </w:t>
      </w:r>
      <w:sdt>
        <w:sdtPr>
          <w:rPr>
            <w:rFonts w:ascii="Times New Roman" w:hAnsi="Times New Roman" w:cs="Times New Roman"/>
            <w:sz w:val="24"/>
            <w:szCs w:val="24"/>
          </w:rPr>
          <w:id w:val="-633875220"/>
          <w:citation/>
        </w:sdtPr>
        <w:sdtEndPr/>
        <w:sdtContent>
          <w:r w:rsidR="00661F25">
            <w:rPr>
              <w:rFonts w:ascii="Times New Roman" w:hAnsi="Times New Roman" w:cs="Times New Roman"/>
              <w:sz w:val="24"/>
              <w:szCs w:val="24"/>
            </w:rPr>
            <w:fldChar w:fldCharType="begin"/>
          </w:r>
          <w:r w:rsidR="00661F25">
            <w:rPr>
              <w:rFonts w:ascii="Times New Roman" w:hAnsi="Times New Roman" w:cs="Times New Roman"/>
              <w:sz w:val="24"/>
              <w:szCs w:val="24"/>
            </w:rPr>
            <w:instrText xml:space="preserve"> CITATION Bur211 \l 1033 </w:instrText>
          </w:r>
          <w:r w:rsidR="00661F25">
            <w:rPr>
              <w:rFonts w:ascii="Times New Roman" w:hAnsi="Times New Roman" w:cs="Times New Roman"/>
              <w:sz w:val="24"/>
              <w:szCs w:val="24"/>
            </w:rPr>
            <w:fldChar w:fldCharType="separate"/>
          </w:r>
          <w:r w:rsidR="006D768D" w:rsidRPr="006D768D">
            <w:rPr>
              <w:rFonts w:ascii="Times New Roman" w:hAnsi="Times New Roman" w:cs="Times New Roman"/>
              <w:noProof/>
              <w:sz w:val="24"/>
              <w:szCs w:val="24"/>
            </w:rPr>
            <w:t>(Burhanudin, Hidayati, &amp; Putra, 2021)</w:t>
          </w:r>
          <w:r w:rsidR="00661F25">
            <w:rPr>
              <w:rFonts w:ascii="Times New Roman" w:hAnsi="Times New Roman" w:cs="Times New Roman"/>
              <w:sz w:val="24"/>
              <w:szCs w:val="24"/>
            </w:rPr>
            <w:fldChar w:fldCharType="end"/>
          </w:r>
        </w:sdtContent>
      </w:sdt>
      <w:r w:rsidRPr="00B278DA">
        <w:rPr>
          <w:rFonts w:ascii="Times New Roman" w:hAnsi="Times New Roman" w:cs="Times New Roman"/>
          <w:sz w:val="24"/>
          <w:szCs w:val="24"/>
        </w:rPr>
        <w:t xml:space="preserve">. Abdul hamid, Ainun Mardiah dan Shelly Midesia dalam penelitiannya yang berjudul </w:t>
      </w:r>
      <w:r w:rsidRPr="00B278DA">
        <w:rPr>
          <w:rFonts w:ascii="Times New Roman" w:hAnsi="Times New Roman" w:cs="Times New Roman"/>
          <w:i/>
          <w:iCs/>
          <w:sz w:val="24"/>
          <w:szCs w:val="24"/>
        </w:rPr>
        <w:t>“Factors Influencing The Intention To Stock Investment Among Muslim Investors In Langsa”</w:t>
      </w:r>
      <w:r w:rsidRPr="00B278DA">
        <w:rPr>
          <w:rFonts w:ascii="Times New Roman" w:hAnsi="Times New Roman" w:cs="Times New Roman"/>
          <w:sz w:val="24"/>
          <w:szCs w:val="24"/>
        </w:rPr>
        <w:t xml:space="preserve"> mengatakan:</w:t>
      </w:r>
    </w:p>
    <w:p w14:paraId="6D449FD6" w14:textId="50E0595A" w:rsidR="00B278DA" w:rsidRPr="00B278DA" w:rsidRDefault="00B278DA" w:rsidP="00B278DA">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Pr="00B278DA">
        <w:rPr>
          <w:rFonts w:ascii="Times New Roman" w:hAnsi="Times New Roman" w:cs="Times New Roman"/>
          <w:i/>
          <w:iCs/>
          <w:sz w:val="24"/>
          <w:szCs w:val="24"/>
        </w:rPr>
        <w:t>The amount of income is a consideration for students to invest. The higher the income, the higher the effort to invest</w:t>
      </w:r>
      <w:r>
        <w:rPr>
          <w:rFonts w:ascii="Times New Roman" w:hAnsi="Times New Roman" w:cs="Times New Roman"/>
          <w:i/>
          <w:iCs/>
          <w:sz w:val="24"/>
          <w:szCs w:val="24"/>
        </w:rPr>
        <w:t>”</w:t>
      </w:r>
      <w:r w:rsidRPr="00B278DA">
        <w:rPr>
          <w:rFonts w:ascii="Times New Roman" w:hAnsi="Times New Roman" w:cs="Times New Roman"/>
          <w:i/>
          <w:iCs/>
          <w:sz w:val="24"/>
          <w:szCs w:val="24"/>
        </w:rPr>
        <w:t xml:space="preserve"> (Hamid dkk, 2019).</w:t>
      </w:r>
    </w:p>
    <w:p w14:paraId="7CB4D517" w14:textId="77777777" w:rsidR="00B278DA" w:rsidRPr="00B278DA" w:rsidRDefault="00B278DA" w:rsidP="00B278DA">
      <w:pPr>
        <w:spacing w:line="240" w:lineRule="auto"/>
        <w:jc w:val="both"/>
        <w:rPr>
          <w:rFonts w:ascii="Times New Roman" w:hAnsi="Times New Roman" w:cs="Times New Roman"/>
          <w:sz w:val="24"/>
          <w:szCs w:val="24"/>
        </w:rPr>
      </w:pPr>
      <w:r w:rsidRPr="00B278DA">
        <w:rPr>
          <w:rFonts w:ascii="Times New Roman" w:hAnsi="Times New Roman" w:cs="Times New Roman"/>
          <w:sz w:val="24"/>
          <w:szCs w:val="24"/>
        </w:rPr>
        <w:t>Artinya, bahwa “Jumlah penghasilan menjadi sebuah pertimbangan mahasiswa untuk melakukan investasi. Semakin tinggi pendapatan, semakin tinggi upaya untuk berinvestasi”. Dengan menggunakan lebih sedikit modal minimal, maka minat investasi menjadi semakin besar (Burhanudin, Hidayati, &amp; Putra, 2021).</w:t>
      </w:r>
    </w:p>
    <w:p w14:paraId="405FD967" w14:textId="77777777" w:rsidR="00B278DA" w:rsidRPr="00B278DA" w:rsidRDefault="00B278DA" w:rsidP="00B278DA">
      <w:pPr>
        <w:spacing w:line="240" w:lineRule="auto"/>
        <w:jc w:val="both"/>
        <w:rPr>
          <w:rFonts w:ascii="Times New Roman" w:hAnsi="Times New Roman" w:cs="Times New Roman"/>
          <w:sz w:val="24"/>
          <w:szCs w:val="24"/>
        </w:rPr>
      </w:pPr>
      <w:r w:rsidRPr="00B278DA">
        <w:rPr>
          <w:rFonts w:ascii="Times New Roman" w:hAnsi="Times New Roman" w:cs="Times New Roman"/>
          <w:sz w:val="24"/>
          <w:szCs w:val="24"/>
        </w:rPr>
        <w:t xml:space="preserve">     Seseorang yang akan memulai investasi, seharusnya mempunyai pengetahuan keuangan yang baik (Putri &amp; Rahyuda, 2017). Pengetahuan akuntansi yang semakin tinggi membuat minat para wirausaha untuk melakukan investasi menjadi tinggi (Juniarni &amp; Wirakusuma, 2016). Hal ini sejalan dengan pendapat Tanusdjaya, yaitu investor yang berkualitas memiliki latar belakang pendidikan lebih tinggi, sehingga memiliki kompetensi dalam melakukan transaksi di pasar modal (Tanusdjaja, 2018). Menurut Muhammad faizal (2020) dalam skripsinya, semakin tinggi tingkat pendidikan calon investor, maka semakin tinggi pula minat untuk berinvestasi. </w:t>
      </w:r>
    </w:p>
    <w:p w14:paraId="38241C9C" w14:textId="77777777" w:rsidR="00B278DA" w:rsidRPr="00B278DA" w:rsidRDefault="00B278DA" w:rsidP="00B278DA">
      <w:pPr>
        <w:spacing w:line="240" w:lineRule="auto"/>
        <w:jc w:val="both"/>
        <w:rPr>
          <w:rFonts w:ascii="Times New Roman" w:hAnsi="Times New Roman" w:cs="Times New Roman"/>
          <w:i/>
          <w:iCs/>
          <w:sz w:val="24"/>
          <w:szCs w:val="24"/>
        </w:rPr>
      </w:pPr>
      <w:r w:rsidRPr="00B278DA">
        <w:rPr>
          <w:rFonts w:ascii="Times New Roman" w:hAnsi="Times New Roman" w:cs="Times New Roman"/>
          <w:sz w:val="24"/>
          <w:szCs w:val="24"/>
        </w:rPr>
        <w:t xml:space="preserve">     Lingkungan keluarga menjadi sebuah pengetahuan dan tempat belajar yang paling awal bagi semua orang. Seringkali kondisi pekerjaan orang tua dan tanggungjawab terhadap keluarga seperti menjadi pebisnis, guru, investor, membuat minat seseorang terarah ke bidang tersebut (Darmawan, Kurnia, &amp; Rejeki, 2019). Menurut Yuniningsih dan Santoso dalam penelitiannya yang berjudul </w:t>
      </w:r>
      <w:r w:rsidRPr="00B278DA">
        <w:rPr>
          <w:rFonts w:ascii="Times New Roman" w:hAnsi="Times New Roman" w:cs="Times New Roman"/>
          <w:i/>
          <w:iCs/>
          <w:sz w:val="24"/>
          <w:szCs w:val="24"/>
        </w:rPr>
        <w:t>Does Family Environment Moderate The Effect of Financial Literacy, Attitudes and Motivation on Investment Interest:</w:t>
      </w:r>
    </w:p>
    <w:p w14:paraId="5C6A5E7E" w14:textId="74428A06" w:rsidR="00B278DA" w:rsidRPr="00B278DA" w:rsidRDefault="00B278DA" w:rsidP="00B278DA">
      <w:pPr>
        <w:spacing w:line="240" w:lineRule="auto"/>
        <w:jc w:val="both"/>
        <w:rPr>
          <w:rFonts w:ascii="Times New Roman" w:hAnsi="Times New Roman" w:cs="Times New Roman"/>
          <w:i/>
          <w:iCs/>
          <w:sz w:val="24"/>
          <w:szCs w:val="24"/>
        </w:rPr>
      </w:pPr>
      <w:r w:rsidRPr="00B278DA">
        <w:rPr>
          <w:rFonts w:ascii="Times New Roman" w:hAnsi="Times New Roman" w:cs="Times New Roman"/>
          <w:i/>
          <w:iCs/>
          <w:sz w:val="24"/>
          <w:szCs w:val="24"/>
        </w:rPr>
        <w:tab/>
      </w:r>
      <w:r>
        <w:rPr>
          <w:rFonts w:ascii="Times New Roman" w:hAnsi="Times New Roman" w:cs="Times New Roman"/>
          <w:i/>
          <w:iCs/>
          <w:sz w:val="24"/>
          <w:szCs w:val="24"/>
        </w:rPr>
        <w:t>“</w:t>
      </w:r>
      <w:r w:rsidRPr="00B278DA">
        <w:rPr>
          <w:rFonts w:ascii="Times New Roman" w:hAnsi="Times New Roman" w:cs="Times New Roman"/>
          <w:i/>
          <w:iCs/>
          <w:sz w:val="24"/>
          <w:szCs w:val="24"/>
        </w:rPr>
        <w:t>Support from the family environment will give higher motivation</w:t>
      </w:r>
      <w:r>
        <w:rPr>
          <w:rFonts w:ascii="Times New Roman" w:hAnsi="Times New Roman" w:cs="Times New Roman"/>
          <w:i/>
          <w:iCs/>
          <w:sz w:val="24"/>
          <w:szCs w:val="24"/>
        </w:rPr>
        <w:t>”</w:t>
      </w:r>
      <w:r w:rsidRPr="00B278DA">
        <w:rPr>
          <w:rFonts w:ascii="Times New Roman" w:hAnsi="Times New Roman" w:cs="Times New Roman"/>
          <w:i/>
          <w:iCs/>
          <w:sz w:val="24"/>
          <w:szCs w:val="24"/>
        </w:rPr>
        <w:t xml:space="preserve"> (Yuniningsih &amp; Santoso, 2020).</w:t>
      </w:r>
    </w:p>
    <w:p w14:paraId="0F3C33C0" w14:textId="37B5EDA2" w:rsidR="00B278DA" w:rsidRDefault="00B278DA" w:rsidP="00B278DA">
      <w:pPr>
        <w:spacing w:line="240" w:lineRule="auto"/>
        <w:jc w:val="both"/>
        <w:rPr>
          <w:rFonts w:ascii="Times New Roman" w:hAnsi="Times New Roman" w:cs="Times New Roman"/>
          <w:sz w:val="24"/>
          <w:szCs w:val="24"/>
        </w:rPr>
      </w:pPr>
      <w:r w:rsidRPr="00B278DA">
        <w:rPr>
          <w:rFonts w:ascii="Times New Roman" w:hAnsi="Times New Roman" w:cs="Times New Roman"/>
          <w:sz w:val="24"/>
          <w:szCs w:val="24"/>
        </w:rPr>
        <w:lastRenderedPageBreak/>
        <w:t xml:space="preserve">Artinya bahwa jika seseorang mendapat </w:t>
      </w:r>
      <w:r w:rsidRPr="00B278DA">
        <w:rPr>
          <w:rFonts w:ascii="Times New Roman" w:hAnsi="Times New Roman" w:cs="Times New Roman"/>
          <w:i/>
          <w:iCs/>
          <w:sz w:val="24"/>
          <w:szCs w:val="24"/>
        </w:rPr>
        <w:t>support</w:t>
      </w:r>
      <w:r w:rsidRPr="00B278DA">
        <w:rPr>
          <w:rFonts w:ascii="Times New Roman" w:hAnsi="Times New Roman" w:cs="Times New Roman"/>
          <w:sz w:val="24"/>
          <w:szCs w:val="24"/>
        </w:rPr>
        <w:t xml:space="preserve"> dari keluarga maka akan menjadikan motivasi orang tersebut menjadi lebih tinggi. Lingkungan keluarga memiliki pengaruh yang positif dan signifikan terhadap minat investasi mahasiswa di Bursa Efek Indonesia (Perdana &amp; Yasa, 2021).</w:t>
      </w:r>
    </w:p>
    <w:p w14:paraId="596A3797" w14:textId="5E3B84FE" w:rsidR="00B278DA" w:rsidRDefault="004B632F" w:rsidP="00B278D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RUMUSAN MASALAH</w:t>
      </w:r>
    </w:p>
    <w:p w14:paraId="6DC58384" w14:textId="77777777" w:rsidR="004B632F" w:rsidRPr="004B632F" w:rsidRDefault="004B632F" w:rsidP="004B632F">
      <w:pPr>
        <w:spacing w:line="240" w:lineRule="auto"/>
        <w:jc w:val="both"/>
        <w:rPr>
          <w:rFonts w:ascii="Times New Roman" w:hAnsi="Times New Roman" w:cs="Times New Roman"/>
          <w:sz w:val="24"/>
          <w:szCs w:val="24"/>
        </w:rPr>
      </w:pPr>
      <w:r w:rsidRPr="004B632F">
        <w:rPr>
          <w:rFonts w:ascii="Times New Roman" w:hAnsi="Times New Roman" w:cs="Times New Roman"/>
          <w:sz w:val="24"/>
          <w:szCs w:val="24"/>
        </w:rPr>
        <w:t>Berdasarkan penjelasan latar belakang diatas, maka penulis merumuskan masalah penelitian sebagai berikut:</w:t>
      </w:r>
    </w:p>
    <w:p w14:paraId="4D535BDC" w14:textId="77777777" w:rsidR="004B632F" w:rsidRPr="004B632F" w:rsidRDefault="004B632F" w:rsidP="004B632F">
      <w:pPr>
        <w:numPr>
          <w:ilvl w:val="0"/>
          <w:numId w:val="1"/>
        </w:numPr>
        <w:spacing w:line="240" w:lineRule="auto"/>
        <w:ind w:left="426"/>
        <w:jc w:val="both"/>
        <w:rPr>
          <w:rFonts w:ascii="Times New Roman" w:hAnsi="Times New Roman" w:cs="Times New Roman"/>
          <w:sz w:val="24"/>
          <w:szCs w:val="24"/>
        </w:rPr>
      </w:pPr>
      <w:r w:rsidRPr="004B632F">
        <w:rPr>
          <w:rFonts w:ascii="Times New Roman" w:hAnsi="Times New Roman" w:cs="Times New Roman"/>
          <w:sz w:val="24"/>
          <w:szCs w:val="24"/>
        </w:rPr>
        <w:t>Apakah modal minimal investasi berpengaruh terhadap minat investasi mahasiswa prodi akuntansi FE UMBY?</w:t>
      </w:r>
    </w:p>
    <w:p w14:paraId="11F7D8F9" w14:textId="77777777" w:rsidR="004B632F" w:rsidRPr="004B632F" w:rsidRDefault="004B632F" w:rsidP="004B632F">
      <w:pPr>
        <w:numPr>
          <w:ilvl w:val="0"/>
          <w:numId w:val="1"/>
        </w:numPr>
        <w:spacing w:line="240" w:lineRule="auto"/>
        <w:ind w:left="426"/>
        <w:jc w:val="both"/>
        <w:rPr>
          <w:rFonts w:ascii="Times New Roman" w:hAnsi="Times New Roman" w:cs="Times New Roman"/>
          <w:sz w:val="24"/>
          <w:szCs w:val="24"/>
        </w:rPr>
      </w:pPr>
      <w:r w:rsidRPr="004B632F">
        <w:rPr>
          <w:rFonts w:ascii="Times New Roman" w:hAnsi="Times New Roman" w:cs="Times New Roman"/>
          <w:sz w:val="24"/>
          <w:szCs w:val="24"/>
        </w:rPr>
        <w:t>Apakah tingkat pendidikan berpengaruh terhadap minat investasi mahasiswa prodi akuntansi FE UMBY?</w:t>
      </w:r>
    </w:p>
    <w:p w14:paraId="6C4B77F6" w14:textId="695D05F2" w:rsidR="004B632F" w:rsidRDefault="004B632F" w:rsidP="004B632F">
      <w:pPr>
        <w:numPr>
          <w:ilvl w:val="0"/>
          <w:numId w:val="1"/>
        </w:numPr>
        <w:spacing w:line="240" w:lineRule="auto"/>
        <w:ind w:left="426"/>
        <w:jc w:val="both"/>
        <w:rPr>
          <w:rFonts w:ascii="Times New Roman" w:hAnsi="Times New Roman" w:cs="Times New Roman"/>
          <w:sz w:val="24"/>
          <w:szCs w:val="24"/>
        </w:rPr>
      </w:pPr>
      <w:r w:rsidRPr="004B632F">
        <w:rPr>
          <w:rFonts w:ascii="Times New Roman" w:hAnsi="Times New Roman" w:cs="Times New Roman"/>
          <w:sz w:val="24"/>
          <w:szCs w:val="24"/>
        </w:rPr>
        <w:t xml:space="preserve">Apakah lingkungan keluarga berpengaruh terhadap minat investasi mahasiswa prodi akuntansi FE UMBY?  </w:t>
      </w:r>
    </w:p>
    <w:p w14:paraId="30B9F858" w14:textId="36409266" w:rsidR="004B632F" w:rsidRDefault="004B632F" w:rsidP="004B632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LANDASAN TEORI DAN PENGEMBANGAN HIPOTESIS</w:t>
      </w:r>
    </w:p>
    <w:p w14:paraId="6D6B0AEF" w14:textId="7FD9695D" w:rsidR="00610D8F" w:rsidRDefault="00610D8F" w:rsidP="00610D8F">
      <w:pPr>
        <w:spacing w:line="240" w:lineRule="auto"/>
        <w:jc w:val="both"/>
        <w:rPr>
          <w:rFonts w:ascii="Times New Roman" w:hAnsi="Times New Roman" w:cs="Times New Roman"/>
          <w:b/>
          <w:bCs/>
          <w:sz w:val="24"/>
          <w:szCs w:val="24"/>
        </w:rPr>
      </w:pPr>
      <w:bookmarkStart w:id="0" w:name="_Toc89856414"/>
      <w:bookmarkStart w:id="1" w:name="_Toc92686111"/>
      <w:r w:rsidRPr="00610D8F">
        <w:rPr>
          <w:rFonts w:ascii="Times New Roman" w:hAnsi="Times New Roman" w:cs="Times New Roman"/>
          <w:b/>
          <w:bCs/>
          <w:i/>
          <w:iCs/>
          <w:sz w:val="24"/>
          <w:szCs w:val="24"/>
        </w:rPr>
        <w:t>Theory of Planned Behavior</w:t>
      </w:r>
      <w:r w:rsidRPr="00610D8F">
        <w:rPr>
          <w:rFonts w:ascii="Times New Roman" w:hAnsi="Times New Roman" w:cs="Times New Roman"/>
          <w:b/>
          <w:bCs/>
          <w:sz w:val="24"/>
          <w:szCs w:val="24"/>
        </w:rPr>
        <w:t xml:space="preserve"> (TPB)</w:t>
      </w:r>
      <w:bookmarkEnd w:id="0"/>
      <w:bookmarkEnd w:id="1"/>
    </w:p>
    <w:p w14:paraId="52AC016E" w14:textId="5033DA30" w:rsidR="00610D8F" w:rsidRDefault="00610D8F" w:rsidP="00610D8F">
      <w:pPr>
        <w:spacing w:line="240" w:lineRule="auto"/>
        <w:jc w:val="both"/>
        <w:rPr>
          <w:rFonts w:ascii="Times New Roman" w:hAnsi="Times New Roman"/>
          <w:sz w:val="24"/>
          <w:szCs w:val="24"/>
        </w:rPr>
      </w:pPr>
      <w:r>
        <w:rPr>
          <w:rFonts w:ascii="Times New Roman" w:hAnsi="Times New Roman"/>
          <w:i/>
          <w:iCs/>
          <w:sz w:val="24"/>
          <w:szCs w:val="24"/>
        </w:rPr>
        <w:t xml:space="preserve">     Theory of Planned Behavior </w:t>
      </w:r>
      <w:r>
        <w:rPr>
          <w:rFonts w:ascii="Times New Roman" w:hAnsi="Times New Roman"/>
          <w:sz w:val="24"/>
          <w:szCs w:val="24"/>
        </w:rPr>
        <w:t>(TPB)  merupakan teori yang dikemukakan oleh Icak Ajzen pada tahun 1991.</w:t>
      </w:r>
      <w:r w:rsidR="005009C0" w:rsidRPr="005009C0">
        <w:rPr>
          <w:rFonts w:ascii="Times New Roman" w:eastAsia="Calibri" w:hAnsi="Times New Roman" w:cs="Times New Roman"/>
          <w:i/>
          <w:iCs/>
          <w:sz w:val="24"/>
          <w:szCs w:val="24"/>
        </w:rPr>
        <w:t xml:space="preserve"> </w:t>
      </w:r>
      <w:r w:rsidR="005009C0" w:rsidRPr="005009C0">
        <w:rPr>
          <w:rFonts w:ascii="Times New Roman" w:hAnsi="Times New Roman"/>
          <w:i/>
          <w:iCs/>
          <w:sz w:val="24"/>
          <w:szCs w:val="24"/>
        </w:rPr>
        <w:t>Theory of Planned Behavior</w:t>
      </w:r>
      <w:r w:rsidR="005009C0" w:rsidRPr="005009C0">
        <w:rPr>
          <w:rFonts w:ascii="Times New Roman" w:hAnsi="Times New Roman"/>
          <w:sz w:val="24"/>
          <w:szCs w:val="24"/>
        </w:rPr>
        <w:t xml:space="preserve"> yang awalnya digunakan untuk menilai perilaku konsumen, dalam perkembangannya, telah diaplikasikan dalam berbagai macam konteks termasuk di bidang keuangan dan investasi (Sriatun &amp; Indarto, 2017). Minat investasi seseorang dapat ditunjukkan melalui intensi sebagai perwujudan perilaku dan sikap individu. Intensi ini ditentukan oleh tiga hal, yaitu sikap terhadap perilaku, norma subjektif, dan </w:t>
      </w:r>
      <w:r w:rsidR="005009C0" w:rsidRPr="005009C0">
        <w:rPr>
          <w:rFonts w:ascii="Times New Roman" w:hAnsi="Times New Roman"/>
          <w:i/>
          <w:iCs/>
          <w:sz w:val="24"/>
          <w:szCs w:val="24"/>
        </w:rPr>
        <w:t>perceived behavior control</w:t>
      </w:r>
      <w:r w:rsidR="005009C0" w:rsidRPr="005009C0">
        <w:rPr>
          <w:rFonts w:ascii="Times New Roman" w:hAnsi="Times New Roman"/>
          <w:sz w:val="24"/>
          <w:szCs w:val="24"/>
        </w:rPr>
        <w:t xml:space="preserve"> (Salma, 2020)</w:t>
      </w:r>
      <w:r w:rsidR="00C80F44">
        <w:rPr>
          <w:rFonts w:ascii="Times New Roman" w:hAnsi="Times New Roman"/>
          <w:sz w:val="24"/>
          <w:szCs w:val="24"/>
        </w:rPr>
        <w:t xml:space="preserve">. </w:t>
      </w:r>
      <w:r w:rsidR="00C80F44" w:rsidRPr="00C80F44">
        <w:rPr>
          <w:rFonts w:ascii="Times New Roman" w:hAnsi="Times New Roman"/>
          <w:i/>
          <w:iCs/>
          <w:sz w:val="24"/>
          <w:szCs w:val="24"/>
        </w:rPr>
        <w:t xml:space="preserve">Attitude toward behavior </w:t>
      </w:r>
      <w:r w:rsidR="00C80F44" w:rsidRPr="00C80F44">
        <w:rPr>
          <w:rFonts w:ascii="Times New Roman" w:hAnsi="Times New Roman"/>
          <w:sz w:val="24"/>
          <w:szCs w:val="24"/>
        </w:rPr>
        <w:t>merupakan tingkatan penilaian individu atas konsekuensi yang akan didapatkan ketika akan melakukan perilaku. Sikap terhadap perilaku adalah suatu bentuk respon kepada suatu obyek baik bentuk suka atau tidak suka.</w:t>
      </w:r>
      <w:r w:rsidR="00C80F44">
        <w:rPr>
          <w:rFonts w:ascii="Times New Roman" w:hAnsi="Times New Roman"/>
          <w:sz w:val="24"/>
          <w:szCs w:val="24"/>
        </w:rPr>
        <w:t xml:space="preserve"> </w:t>
      </w:r>
      <w:r w:rsidR="00C80F44" w:rsidRPr="00C80F44">
        <w:rPr>
          <w:rFonts w:ascii="Times New Roman" w:hAnsi="Times New Roman"/>
          <w:sz w:val="24"/>
          <w:szCs w:val="24"/>
        </w:rPr>
        <w:t xml:space="preserve">Munculnya minat perilaku seseorang dipengaruhi oleh munculnya sikap awal dari </w:t>
      </w:r>
      <w:r w:rsidR="00C80F44" w:rsidRPr="004F1C1C">
        <w:rPr>
          <w:rFonts w:ascii="Times New Roman" w:hAnsi="Times New Roman"/>
          <w:sz w:val="24"/>
          <w:szCs w:val="24"/>
        </w:rPr>
        <w:t>orang tersebut (Juniariani</w:t>
      </w:r>
      <w:r w:rsidR="00C80F44" w:rsidRPr="00C80F44">
        <w:rPr>
          <w:rFonts w:ascii="Times New Roman" w:hAnsi="Times New Roman"/>
          <w:sz w:val="24"/>
          <w:szCs w:val="24"/>
        </w:rPr>
        <w:t xml:space="preserve"> &amp; Wirakusuma, 2016). Contoh dalam hal ini adalah keadaan ketika seorang mahasiswa menujukkan ketertarikan untuk berinvestasi setelah mengetahui jumlah modal minimal investasi yang dibutuhkan untuk dapat melakukan investasi pertama kali.</w:t>
      </w:r>
      <w:r w:rsidR="00C80F44">
        <w:rPr>
          <w:rFonts w:ascii="Times New Roman" w:hAnsi="Times New Roman"/>
          <w:sz w:val="24"/>
          <w:szCs w:val="24"/>
        </w:rPr>
        <w:t xml:space="preserve"> </w:t>
      </w:r>
      <w:r w:rsidR="00C80F44" w:rsidRPr="00C80F44">
        <w:rPr>
          <w:rFonts w:ascii="Times New Roman" w:hAnsi="Times New Roman"/>
          <w:sz w:val="24"/>
          <w:szCs w:val="24"/>
        </w:rPr>
        <w:t>Norma subjektif adalah bentuk pengaruh sosial yang timbul untuk berperilaku atau tidak berperilaku. Interaksi sosial dan tekanan sosial merupakan faktor utama yang mempengaruhi minat investasi karena adanya dorongan orang-orang terdekat (Akhtar &amp; Das, 2018). Contohnya adalah ketika seseorang  berminat untuk melakukan investasi karena dorongan dan motivasi yang diberikan oleh lingkungan keluarganya</w:t>
      </w:r>
      <w:r w:rsidR="00C80F44">
        <w:rPr>
          <w:rFonts w:ascii="Times New Roman" w:hAnsi="Times New Roman"/>
          <w:sz w:val="24"/>
          <w:szCs w:val="24"/>
        </w:rPr>
        <w:t xml:space="preserve">. </w:t>
      </w:r>
      <w:r w:rsidR="00C80F44">
        <w:rPr>
          <w:rFonts w:ascii="Times New Roman" w:hAnsi="Times New Roman"/>
          <w:i/>
          <w:iCs/>
          <w:sz w:val="24"/>
          <w:szCs w:val="24"/>
        </w:rPr>
        <w:t>P</w:t>
      </w:r>
      <w:r w:rsidR="00C80F44" w:rsidRPr="005009C0">
        <w:rPr>
          <w:rFonts w:ascii="Times New Roman" w:hAnsi="Times New Roman"/>
          <w:i/>
          <w:iCs/>
          <w:sz w:val="24"/>
          <w:szCs w:val="24"/>
        </w:rPr>
        <w:t>erceived behavior control</w:t>
      </w:r>
      <w:r w:rsidR="00C80F44" w:rsidRPr="005009C0">
        <w:rPr>
          <w:rFonts w:ascii="Times New Roman" w:hAnsi="Times New Roman"/>
          <w:sz w:val="24"/>
          <w:szCs w:val="24"/>
        </w:rPr>
        <w:t xml:space="preserve"> </w:t>
      </w:r>
      <w:r w:rsidR="00C80F44" w:rsidRPr="005969BB">
        <w:rPr>
          <w:rFonts w:ascii="Times New Roman" w:hAnsi="Times New Roman"/>
          <w:sz w:val="24"/>
          <w:szCs w:val="24"/>
        </w:rPr>
        <w:t>berkaitan dengan sumber daya yang dimiliki individu yang mana hal tersebut dapat menjadi kemudahan atau hambatan untuk berperilaku</w:t>
      </w:r>
      <w:r w:rsidR="00C80F44">
        <w:rPr>
          <w:rFonts w:ascii="Times New Roman" w:hAnsi="Times New Roman"/>
          <w:sz w:val="24"/>
          <w:szCs w:val="24"/>
        </w:rPr>
        <w:t xml:space="preserve">, </w:t>
      </w:r>
      <w:r w:rsidR="00B17CDD">
        <w:rPr>
          <w:rFonts w:ascii="Times New Roman" w:hAnsi="Times New Roman"/>
          <w:sz w:val="24"/>
          <w:szCs w:val="24"/>
        </w:rPr>
        <w:t>c</w:t>
      </w:r>
      <w:r w:rsidR="00B17CDD" w:rsidRPr="00B17CDD">
        <w:rPr>
          <w:rFonts w:ascii="Times New Roman" w:hAnsi="Times New Roman"/>
          <w:sz w:val="24"/>
          <w:szCs w:val="24"/>
        </w:rPr>
        <w:t xml:space="preserve">ontohnya adalah keadaan dimana seorang mahasiswa senior yang telah menempuh banyak matakuliah cenderung akan memiliki minat untuk melakukan investasi lebih tinggi </w:t>
      </w:r>
      <w:r w:rsidR="00B17CDD">
        <w:rPr>
          <w:rFonts w:ascii="Times New Roman" w:hAnsi="Times New Roman"/>
          <w:sz w:val="24"/>
          <w:szCs w:val="24"/>
        </w:rPr>
        <w:t>d</w:t>
      </w:r>
      <w:r w:rsidR="00B17CDD" w:rsidRPr="00B17CDD">
        <w:rPr>
          <w:rFonts w:ascii="Times New Roman" w:hAnsi="Times New Roman"/>
          <w:sz w:val="24"/>
          <w:szCs w:val="24"/>
        </w:rPr>
        <w:t xml:space="preserve">ibandingkan dengan mahasiswa semester 1. Hal ini dikarenakan mahasiswa senior memiliki pengetahuan lebih banyak mengenai investasi yang meliputi return, jenis </w:t>
      </w:r>
      <w:r w:rsidR="00B17CDD" w:rsidRPr="00B17CDD">
        <w:rPr>
          <w:rFonts w:ascii="Times New Roman" w:hAnsi="Times New Roman"/>
          <w:sz w:val="24"/>
          <w:szCs w:val="24"/>
        </w:rPr>
        <w:lastRenderedPageBreak/>
        <w:t>investasi, resiko, sehingga yakin dapat melakukan investasi yang menghasilkan keuntungan</w:t>
      </w:r>
      <w:r w:rsidR="00B17CDD">
        <w:rPr>
          <w:rFonts w:ascii="Times New Roman" w:hAnsi="Times New Roman"/>
          <w:sz w:val="24"/>
          <w:szCs w:val="24"/>
        </w:rPr>
        <w:t>.</w:t>
      </w:r>
    </w:p>
    <w:p w14:paraId="704644FE" w14:textId="35956872" w:rsidR="00B17CDD" w:rsidRDefault="00B17CDD" w:rsidP="00610D8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Investasi</w:t>
      </w:r>
    </w:p>
    <w:p w14:paraId="3FD4A1D3" w14:textId="53114CFA" w:rsidR="00B17CDD" w:rsidRDefault="00B17CDD" w:rsidP="00610D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7CDD">
        <w:rPr>
          <w:rFonts w:ascii="Times New Roman" w:hAnsi="Times New Roman" w:cs="Times New Roman"/>
          <w:sz w:val="24"/>
          <w:szCs w:val="24"/>
        </w:rPr>
        <w:t>Investasi adalah kegiatan pengalokasian dana atau sumber daya pada saat ini, untuk memperoleh manfaat lebih di masa yang akan datang (Tandelilin, 2007).</w:t>
      </w:r>
      <w:r w:rsidRPr="00B17CDD">
        <w:rPr>
          <w:rFonts w:ascii="Times New Roman" w:eastAsia="Calibri" w:hAnsi="Times New Roman" w:cs="Times New Roman"/>
          <w:sz w:val="24"/>
          <w:szCs w:val="24"/>
        </w:rPr>
        <w:t xml:space="preserve"> </w:t>
      </w:r>
      <w:r w:rsidRPr="00B17CDD">
        <w:rPr>
          <w:rFonts w:ascii="Times New Roman" w:hAnsi="Times New Roman" w:cs="Times New Roman"/>
          <w:sz w:val="24"/>
          <w:szCs w:val="24"/>
        </w:rPr>
        <w:t>Investasi memiliki bentuk dan jenis yang sangat beragam. Setiap instrumen investasi tentu saja memiliki risiko dan tingkat pengembalian yang berbeda – beda (Klaudia, Rohmah, &amp; Ayu, 2018). Menurut Fahmi (2009) sesuai dengan bentuknya, investasi dibedakan menjadi dua jenis yaitu</w:t>
      </w:r>
      <w:r>
        <w:rPr>
          <w:rFonts w:ascii="Times New Roman" w:hAnsi="Times New Roman" w:cs="Times New Roman"/>
          <w:sz w:val="24"/>
          <w:szCs w:val="24"/>
        </w:rPr>
        <w:t xml:space="preserve"> investasi riil</w:t>
      </w:r>
      <w:r w:rsidR="00337CDD">
        <w:rPr>
          <w:rFonts w:ascii="Times New Roman" w:hAnsi="Times New Roman" w:cs="Times New Roman"/>
          <w:sz w:val="24"/>
          <w:szCs w:val="24"/>
        </w:rPr>
        <w:t xml:space="preserve"> dan investasi </w:t>
      </w:r>
      <w:r w:rsidR="00337CDD">
        <w:rPr>
          <w:rFonts w:ascii="Times New Roman" w:hAnsi="Times New Roman" w:cs="Times New Roman"/>
          <w:i/>
          <w:iCs/>
          <w:sz w:val="24"/>
          <w:szCs w:val="24"/>
        </w:rPr>
        <w:t xml:space="preserve">financial. </w:t>
      </w:r>
      <w:r w:rsidR="00337CDD">
        <w:rPr>
          <w:rFonts w:ascii="Times New Roman" w:hAnsi="Times New Roman" w:cs="Times New Roman"/>
          <w:sz w:val="24"/>
          <w:szCs w:val="24"/>
        </w:rPr>
        <w:t>Investasi riil</w:t>
      </w:r>
      <w:r>
        <w:rPr>
          <w:rFonts w:ascii="Times New Roman" w:hAnsi="Times New Roman" w:cs="Times New Roman"/>
          <w:sz w:val="24"/>
          <w:szCs w:val="24"/>
        </w:rPr>
        <w:t xml:space="preserve"> </w:t>
      </w:r>
      <w:r>
        <w:rPr>
          <w:rFonts w:ascii="Times New Roman" w:hAnsi="Times New Roman"/>
          <w:sz w:val="24"/>
          <w:szCs w:val="24"/>
        </w:rPr>
        <w:t>merupakan sebuah investasi terhadap aset yang jelas wujudnya</w:t>
      </w:r>
      <w:r>
        <w:rPr>
          <w:rFonts w:ascii="Times New Roman" w:hAnsi="Times New Roman" w:cs="Times New Roman"/>
          <w:sz w:val="24"/>
          <w:szCs w:val="24"/>
        </w:rPr>
        <w:t xml:space="preserve"> mencakup tanah, emas, property</w:t>
      </w:r>
      <w:r w:rsidR="00337CDD">
        <w:rPr>
          <w:rFonts w:ascii="Times New Roman" w:hAnsi="Times New Roman" w:cs="Times New Roman"/>
          <w:sz w:val="24"/>
          <w:szCs w:val="24"/>
        </w:rPr>
        <w:t xml:space="preserve">. Sedangkan investasi </w:t>
      </w:r>
      <w:r w:rsidR="00337CDD">
        <w:rPr>
          <w:rFonts w:ascii="Times New Roman" w:hAnsi="Times New Roman" w:cs="Times New Roman"/>
          <w:i/>
          <w:iCs/>
          <w:sz w:val="24"/>
          <w:szCs w:val="24"/>
        </w:rPr>
        <w:t>financial</w:t>
      </w:r>
      <w:r w:rsidR="00337CDD" w:rsidRPr="00337CDD">
        <w:rPr>
          <w:rFonts w:ascii="Times New Roman" w:hAnsi="Times New Roman" w:cs="Times New Roman"/>
          <w:sz w:val="24"/>
          <w:szCs w:val="24"/>
        </w:rPr>
        <w:t xml:space="preserve"> dilakukan dengan instrumen – instrumen keuangan, dimana instrumen ini termasuk aset tidak berwujud secara fisik, namun dapat diidentifikasi dari sudut pandang keuangan</w:t>
      </w:r>
      <w:r w:rsidR="00337CDD">
        <w:rPr>
          <w:rFonts w:ascii="Times New Roman" w:hAnsi="Times New Roman" w:cs="Times New Roman"/>
          <w:sz w:val="24"/>
          <w:szCs w:val="24"/>
        </w:rPr>
        <w:t xml:space="preserve">, mencakup saham, obligasi, sukuk, reksadana, waran, dll. </w:t>
      </w:r>
    </w:p>
    <w:p w14:paraId="59C2F55A" w14:textId="666411E3" w:rsidR="00337CDD" w:rsidRDefault="00337CDD" w:rsidP="00610D8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Tujuan Investasi</w:t>
      </w:r>
    </w:p>
    <w:p w14:paraId="7EFE019E" w14:textId="47E70287" w:rsidR="00337CDD" w:rsidRDefault="00337CDD" w:rsidP="00337C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7CDD">
        <w:rPr>
          <w:rFonts w:ascii="Times New Roman" w:hAnsi="Times New Roman" w:cs="Times New Roman"/>
          <w:sz w:val="24"/>
          <w:szCs w:val="24"/>
        </w:rPr>
        <w:t>Menurut Frank Reilly dan Keith C. Brown (2011: 68) dalam bukunya yang berjudul “</w:t>
      </w:r>
      <w:r w:rsidRPr="00337CDD">
        <w:rPr>
          <w:rFonts w:ascii="Times New Roman" w:hAnsi="Times New Roman" w:cs="Times New Roman"/>
          <w:i/>
          <w:iCs/>
          <w:sz w:val="24"/>
          <w:szCs w:val="24"/>
        </w:rPr>
        <w:t>Investment Analysis &amp; Portofolio Management</w:t>
      </w:r>
      <w:r w:rsidRPr="00337CDD">
        <w:rPr>
          <w:rFonts w:ascii="Times New Roman" w:hAnsi="Times New Roman" w:cs="Times New Roman"/>
          <w:sz w:val="24"/>
          <w:szCs w:val="24"/>
        </w:rPr>
        <w:t>” mengemukakan bahwa ada empat tujuan investasi yaitu</w:t>
      </w:r>
      <w:r w:rsidR="006159FA">
        <w:rPr>
          <w:rFonts w:ascii="Times New Roman" w:hAnsi="Times New Roman" w:cs="Times New Roman"/>
          <w:sz w:val="24"/>
          <w:szCs w:val="24"/>
        </w:rPr>
        <w:t xml:space="preserve"> 1) </w:t>
      </w:r>
      <w:r w:rsidR="006159FA">
        <w:rPr>
          <w:rFonts w:ascii="Times New Roman" w:hAnsi="Times New Roman" w:cs="Times New Roman"/>
          <w:i/>
          <w:iCs/>
          <w:sz w:val="24"/>
          <w:szCs w:val="24"/>
        </w:rPr>
        <w:t>C</w:t>
      </w:r>
      <w:r w:rsidRPr="00337CDD">
        <w:rPr>
          <w:rFonts w:ascii="Times New Roman" w:hAnsi="Times New Roman" w:cs="Times New Roman"/>
          <w:i/>
          <w:iCs/>
          <w:sz w:val="24"/>
          <w:szCs w:val="24"/>
        </w:rPr>
        <w:t xml:space="preserve">apital </w:t>
      </w:r>
      <w:r w:rsidR="006159FA">
        <w:rPr>
          <w:rFonts w:ascii="Times New Roman" w:hAnsi="Times New Roman" w:cs="Times New Roman"/>
          <w:i/>
          <w:iCs/>
          <w:sz w:val="24"/>
          <w:szCs w:val="24"/>
        </w:rPr>
        <w:t>p</w:t>
      </w:r>
      <w:r w:rsidRPr="00337CDD">
        <w:rPr>
          <w:rFonts w:ascii="Times New Roman" w:hAnsi="Times New Roman" w:cs="Times New Roman"/>
          <w:i/>
          <w:iCs/>
          <w:sz w:val="24"/>
          <w:szCs w:val="24"/>
        </w:rPr>
        <w:t>reservation</w:t>
      </w:r>
      <w:r w:rsidR="006159FA">
        <w:rPr>
          <w:rFonts w:ascii="Times New Roman" w:hAnsi="Times New Roman" w:cs="Times New Roman"/>
          <w:i/>
          <w:iCs/>
          <w:sz w:val="24"/>
          <w:szCs w:val="24"/>
        </w:rPr>
        <w:t xml:space="preserve"> </w:t>
      </w:r>
      <w:r w:rsidR="006159FA">
        <w:rPr>
          <w:rFonts w:ascii="Times New Roman" w:hAnsi="Times New Roman" w:cs="Times New Roman"/>
          <w:sz w:val="24"/>
          <w:szCs w:val="24"/>
        </w:rPr>
        <w:t>(p</w:t>
      </w:r>
      <w:r w:rsidRPr="00337CDD">
        <w:rPr>
          <w:rFonts w:ascii="Times New Roman" w:hAnsi="Times New Roman" w:cs="Times New Roman"/>
          <w:sz w:val="24"/>
          <w:szCs w:val="24"/>
        </w:rPr>
        <w:t>elestarian modal</w:t>
      </w:r>
      <w:r w:rsidR="006159FA">
        <w:rPr>
          <w:rFonts w:ascii="Times New Roman" w:hAnsi="Times New Roman" w:cs="Times New Roman"/>
          <w:sz w:val="24"/>
          <w:szCs w:val="24"/>
        </w:rPr>
        <w:t xml:space="preserve">) </w:t>
      </w:r>
      <w:r w:rsidRPr="00337CDD">
        <w:rPr>
          <w:rFonts w:ascii="Times New Roman" w:hAnsi="Times New Roman" w:cs="Times New Roman"/>
          <w:sz w:val="24"/>
          <w:szCs w:val="24"/>
        </w:rPr>
        <w:t>untuk menghindari risiko inflasi keuangan yang terjadi di masa depan</w:t>
      </w:r>
      <w:r w:rsidR="006159FA">
        <w:rPr>
          <w:rFonts w:ascii="Times New Roman" w:hAnsi="Times New Roman" w:cs="Times New Roman"/>
          <w:sz w:val="24"/>
          <w:szCs w:val="24"/>
        </w:rPr>
        <w:t>; 2)</w:t>
      </w:r>
      <w:r w:rsidRPr="00337CDD">
        <w:rPr>
          <w:rFonts w:ascii="Times New Roman" w:hAnsi="Times New Roman" w:cs="Times New Roman"/>
          <w:i/>
          <w:iCs/>
          <w:sz w:val="24"/>
          <w:szCs w:val="24"/>
        </w:rPr>
        <w:t xml:space="preserve">Capital Appreciation </w:t>
      </w:r>
      <w:r w:rsidRPr="00337CDD">
        <w:rPr>
          <w:rFonts w:ascii="Times New Roman" w:hAnsi="Times New Roman" w:cs="Times New Roman"/>
          <w:sz w:val="24"/>
          <w:szCs w:val="24"/>
        </w:rPr>
        <w:t>merupakan keuntungan yang akan dimiliki investor apabila harga investasi mengalami kenaikan</w:t>
      </w:r>
      <w:r w:rsidR="006159FA">
        <w:rPr>
          <w:rFonts w:ascii="Times New Roman" w:hAnsi="Times New Roman" w:cs="Times New Roman"/>
          <w:sz w:val="24"/>
          <w:szCs w:val="24"/>
        </w:rPr>
        <w:t>; 3)</w:t>
      </w:r>
      <w:r w:rsidRPr="00337CDD">
        <w:rPr>
          <w:rFonts w:ascii="Times New Roman" w:hAnsi="Times New Roman" w:cs="Times New Roman"/>
          <w:sz w:val="24"/>
          <w:szCs w:val="24"/>
        </w:rPr>
        <w:t xml:space="preserve"> </w:t>
      </w:r>
      <w:r w:rsidRPr="00337CDD">
        <w:rPr>
          <w:rFonts w:ascii="Times New Roman" w:hAnsi="Times New Roman" w:cs="Times New Roman"/>
          <w:i/>
          <w:iCs/>
          <w:sz w:val="24"/>
          <w:szCs w:val="24"/>
        </w:rPr>
        <w:t>Current Income</w:t>
      </w:r>
      <w:r w:rsidR="006159FA">
        <w:rPr>
          <w:rFonts w:ascii="Times New Roman" w:hAnsi="Times New Roman" w:cs="Times New Roman"/>
          <w:i/>
          <w:iCs/>
          <w:sz w:val="24"/>
          <w:szCs w:val="24"/>
        </w:rPr>
        <w:t xml:space="preserve">, </w:t>
      </w:r>
      <w:r w:rsidR="006159FA">
        <w:rPr>
          <w:rFonts w:ascii="Times New Roman" w:hAnsi="Times New Roman" w:cs="Times New Roman"/>
          <w:sz w:val="24"/>
          <w:szCs w:val="24"/>
        </w:rPr>
        <w:t>dimana investasi digunakan sebagai penghasilan utama; dan 4)</w:t>
      </w:r>
      <w:r w:rsidRPr="00337CDD">
        <w:rPr>
          <w:rFonts w:ascii="Times New Roman" w:hAnsi="Times New Roman" w:cs="Times New Roman"/>
          <w:sz w:val="24"/>
          <w:szCs w:val="24"/>
        </w:rPr>
        <w:t xml:space="preserve"> </w:t>
      </w:r>
      <w:r w:rsidRPr="00337CDD">
        <w:rPr>
          <w:rFonts w:ascii="Times New Roman" w:hAnsi="Times New Roman" w:cs="Times New Roman"/>
          <w:i/>
          <w:iCs/>
          <w:sz w:val="24"/>
          <w:szCs w:val="24"/>
        </w:rPr>
        <w:t>Total return</w:t>
      </w:r>
      <w:r w:rsidR="006159FA">
        <w:rPr>
          <w:rFonts w:ascii="Times New Roman" w:hAnsi="Times New Roman" w:cs="Times New Roman"/>
          <w:i/>
          <w:iCs/>
          <w:sz w:val="24"/>
          <w:szCs w:val="24"/>
        </w:rPr>
        <w:t xml:space="preserve">, </w:t>
      </w:r>
      <w:r w:rsidR="006159FA">
        <w:rPr>
          <w:rFonts w:ascii="Times New Roman" w:hAnsi="Times New Roman" w:cs="Times New Roman"/>
          <w:sz w:val="24"/>
          <w:szCs w:val="24"/>
        </w:rPr>
        <w:t>m</w:t>
      </w:r>
      <w:r w:rsidRPr="00337CDD">
        <w:rPr>
          <w:rFonts w:ascii="Times New Roman" w:hAnsi="Times New Roman" w:cs="Times New Roman"/>
          <w:sz w:val="24"/>
          <w:szCs w:val="24"/>
        </w:rPr>
        <w:t xml:space="preserve">erupakan total keuntungan yang bisa didapatkan melalui investasi. </w:t>
      </w:r>
    </w:p>
    <w:p w14:paraId="0458D2DB" w14:textId="7DFB601C" w:rsidR="006159FA" w:rsidRDefault="006159FA" w:rsidP="00337CD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Manfaat Investasi</w:t>
      </w:r>
    </w:p>
    <w:p w14:paraId="2FA30FE7" w14:textId="0713ADC9" w:rsidR="006159FA" w:rsidRDefault="008D48B7" w:rsidP="00337C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48B7">
        <w:rPr>
          <w:rFonts w:ascii="Times New Roman" w:hAnsi="Times New Roman" w:cs="Times New Roman"/>
          <w:sz w:val="24"/>
          <w:szCs w:val="24"/>
        </w:rPr>
        <w:t xml:space="preserve">Manfaat investasi merupakan segala sesuatu yang bersifat positif akibat kegiatan penanaman modal. Manfaat dapat dirasakan oleh investor, pihak yang menerima investasi maupun pihak pemerintah. Menurut Burhanudin dkk (2021) manfaat investasi </w:t>
      </w:r>
      <w:r>
        <w:rPr>
          <w:rFonts w:ascii="Times New Roman" w:hAnsi="Times New Roman" w:cs="Times New Roman"/>
          <w:sz w:val="24"/>
          <w:szCs w:val="24"/>
        </w:rPr>
        <w:t xml:space="preserve">adalah meningkatkan kesejahteraan, instrumen pembangunan ekonomi, manfaat di masa depan dan dapat digunakan sebagai penghasilan tetap investor. </w:t>
      </w:r>
    </w:p>
    <w:p w14:paraId="18FEB025" w14:textId="73D0BF95" w:rsidR="008D48B7" w:rsidRDefault="008D48B7" w:rsidP="00337CDD">
      <w:pPr>
        <w:spacing w:line="240" w:lineRule="auto"/>
        <w:jc w:val="both"/>
        <w:rPr>
          <w:rFonts w:ascii="Times New Roman" w:hAnsi="Times New Roman" w:cs="Times New Roman"/>
          <w:b/>
          <w:bCs/>
          <w:sz w:val="24"/>
          <w:szCs w:val="24"/>
        </w:rPr>
      </w:pPr>
      <w:r w:rsidRPr="009D05FC">
        <w:rPr>
          <w:rFonts w:ascii="Times New Roman" w:hAnsi="Times New Roman" w:cs="Times New Roman"/>
          <w:b/>
          <w:bCs/>
          <w:i/>
          <w:iCs/>
          <w:sz w:val="24"/>
          <w:szCs w:val="24"/>
        </w:rPr>
        <w:t>Return</w:t>
      </w:r>
      <w:r>
        <w:rPr>
          <w:rFonts w:ascii="Times New Roman" w:hAnsi="Times New Roman" w:cs="Times New Roman"/>
          <w:b/>
          <w:bCs/>
          <w:sz w:val="24"/>
          <w:szCs w:val="24"/>
        </w:rPr>
        <w:t xml:space="preserve"> Investasi</w:t>
      </w:r>
    </w:p>
    <w:p w14:paraId="2A52A31A" w14:textId="70BC7FB0" w:rsidR="00B64D4E" w:rsidRPr="009D05FC" w:rsidRDefault="009D05FC" w:rsidP="00337CDD">
      <w:pPr>
        <w:spacing w:line="240" w:lineRule="auto"/>
        <w:jc w:val="both"/>
        <w:rPr>
          <w:rFonts w:ascii="Times New Roman" w:hAnsi="Times New Roman" w:cs="Times New Roman"/>
          <w:b/>
          <w:bCs/>
          <w:sz w:val="24"/>
          <w:szCs w:val="24"/>
        </w:rPr>
      </w:pPr>
      <w:r>
        <w:rPr>
          <w:rFonts w:ascii="Times New Roman" w:hAnsi="Times New Roman"/>
          <w:sz w:val="24"/>
          <w:szCs w:val="24"/>
        </w:rPr>
        <w:t xml:space="preserve">     </w:t>
      </w:r>
      <w:r w:rsidRPr="009D05FC">
        <w:rPr>
          <w:rFonts w:ascii="Times New Roman" w:hAnsi="Times New Roman"/>
          <w:i/>
          <w:iCs/>
          <w:sz w:val="24"/>
          <w:szCs w:val="24"/>
        </w:rPr>
        <w:t>Return</w:t>
      </w:r>
      <w:r w:rsidRPr="006F2E8A">
        <w:rPr>
          <w:rFonts w:ascii="Times New Roman" w:hAnsi="Times New Roman"/>
          <w:sz w:val="24"/>
          <w:szCs w:val="24"/>
        </w:rPr>
        <w:t xml:space="preserve"> investasi adalah tingkat keuntungan atau pengembalian yang akan diterima oleh investor (</w:t>
      </w:r>
      <w:r w:rsidRPr="007414E1">
        <w:rPr>
          <w:rFonts w:ascii="Times New Roman" w:hAnsi="Times New Roman"/>
          <w:sz w:val="24"/>
          <w:szCs w:val="24"/>
        </w:rPr>
        <w:t>Burhanudin, Hidayati, &amp; Putra</w:t>
      </w:r>
      <w:r w:rsidRPr="006F2E8A">
        <w:rPr>
          <w:rFonts w:ascii="Times New Roman" w:hAnsi="Times New Roman"/>
          <w:sz w:val="24"/>
          <w:szCs w:val="24"/>
        </w:rPr>
        <w:t>, 2021).</w:t>
      </w:r>
      <w:r>
        <w:rPr>
          <w:rFonts w:ascii="Times New Roman" w:hAnsi="Times New Roman"/>
          <w:sz w:val="24"/>
          <w:szCs w:val="24"/>
        </w:rPr>
        <w:t xml:space="preserve"> Jogiyanto (2010) mengklasifikasikan </w:t>
      </w:r>
      <w:r>
        <w:rPr>
          <w:rFonts w:ascii="Times New Roman" w:hAnsi="Times New Roman"/>
          <w:i/>
          <w:iCs/>
          <w:sz w:val="24"/>
          <w:szCs w:val="24"/>
        </w:rPr>
        <w:t xml:space="preserve">return </w:t>
      </w:r>
      <w:r>
        <w:rPr>
          <w:rFonts w:ascii="Times New Roman" w:hAnsi="Times New Roman"/>
          <w:sz w:val="24"/>
          <w:szCs w:val="24"/>
        </w:rPr>
        <w:t xml:space="preserve">menjadi </w:t>
      </w:r>
      <w:r>
        <w:rPr>
          <w:rFonts w:ascii="Times New Roman" w:hAnsi="Times New Roman"/>
          <w:i/>
          <w:iCs/>
          <w:sz w:val="24"/>
          <w:szCs w:val="24"/>
        </w:rPr>
        <w:t xml:space="preserve">return </w:t>
      </w:r>
      <w:r>
        <w:rPr>
          <w:rFonts w:ascii="Times New Roman" w:hAnsi="Times New Roman"/>
          <w:sz w:val="24"/>
          <w:szCs w:val="24"/>
        </w:rPr>
        <w:t xml:space="preserve">realisasi dan </w:t>
      </w:r>
      <w:r>
        <w:rPr>
          <w:rFonts w:ascii="Times New Roman" w:hAnsi="Times New Roman"/>
          <w:i/>
          <w:iCs/>
          <w:sz w:val="24"/>
          <w:szCs w:val="24"/>
        </w:rPr>
        <w:t xml:space="preserve">return </w:t>
      </w:r>
      <w:r>
        <w:rPr>
          <w:rFonts w:ascii="Times New Roman" w:hAnsi="Times New Roman"/>
          <w:sz w:val="24"/>
          <w:szCs w:val="24"/>
        </w:rPr>
        <w:t xml:space="preserve">ekspektasi. </w:t>
      </w:r>
      <w:r>
        <w:rPr>
          <w:rFonts w:ascii="Times New Roman" w:hAnsi="Times New Roman"/>
          <w:i/>
          <w:iCs/>
          <w:sz w:val="24"/>
          <w:szCs w:val="24"/>
        </w:rPr>
        <w:t xml:space="preserve">Return </w:t>
      </w:r>
      <w:r>
        <w:rPr>
          <w:rFonts w:ascii="Times New Roman" w:hAnsi="Times New Roman"/>
          <w:sz w:val="24"/>
          <w:szCs w:val="24"/>
        </w:rPr>
        <w:t xml:space="preserve">realisasi merupakan hasil perolehan yang telah diterima atau telah direalisasikan. </w:t>
      </w:r>
      <w:r w:rsidRPr="009D05FC">
        <w:rPr>
          <w:rFonts w:ascii="Times New Roman" w:hAnsi="Times New Roman"/>
          <w:i/>
          <w:iCs/>
          <w:sz w:val="24"/>
          <w:szCs w:val="24"/>
        </w:rPr>
        <w:t>Return</w:t>
      </w:r>
      <w:r>
        <w:rPr>
          <w:rFonts w:ascii="Times New Roman" w:hAnsi="Times New Roman"/>
          <w:sz w:val="24"/>
          <w:szCs w:val="24"/>
        </w:rPr>
        <w:t xml:space="preserve"> ekspektasi adalah estimasi keuntungan yang ditetapkan oleh investor yang digunakan untuk mengambil keputusan investasi.</w:t>
      </w:r>
    </w:p>
    <w:p w14:paraId="7830124C" w14:textId="0A7B75E2" w:rsidR="008D48B7" w:rsidRDefault="008D48B7" w:rsidP="00337CD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Risiko Investasi</w:t>
      </w:r>
    </w:p>
    <w:p w14:paraId="7B7DA1BA" w14:textId="76937F6F" w:rsidR="00DB7B2F" w:rsidRPr="00DB7B2F" w:rsidRDefault="009D05FC" w:rsidP="00DB7B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D05FC">
        <w:rPr>
          <w:rFonts w:ascii="Times New Roman" w:hAnsi="Times New Roman" w:cs="Times New Roman"/>
          <w:sz w:val="24"/>
          <w:szCs w:val="24"/>
        </w:rPr>
        <w:t>Risiko dapat</w:t>
      </w:r>
      <w:r>
        <w:rPr>
          <w:rFonts w:ascii="Times New Roman" w:hAnsi="Times New Roman" w:cs="Times New Roman"/>
          <w:sz w:val="24"/>
          <w:szCs w:val="24"/>
        </w:rPr>
        <w:t xml:space="preserve"> </w:t>
      </w:r>
      <w:r w:rsidRPr="009D05FC">
        <w:rPr>
          <w:rFonts w:ascii="Times New Roman" w:hAnsi="Times New Roman" w:cs="Times New Roman"/>
          <w:sz w:val="24"/>
          <w:szCs w:val="24"/>
        </w:rPr>
        <w:t>diartikan sebagai potensi kerugian yang timbul karena kegiatan investasi</w:t>
      </w:r>
      <w:r>
        <w:rPr>
          <w:rFonts w:ascii="Times New Roman" w:hAnsi="Times New Roman" w:cs="Times New Roman"/>
          <w:sz w:val="24"/>
          <w:szCs w:val="24"/>
        </w:rPr>
        <w:t xml:space="preserve">. </w:t>
      </w:r>
      <w:r w:rsidR="00DB7B2F" w:rsidRPr="00DB7B2F">
        <w:rPr>
          <w:rFonts w:ascii="Times New Roman" w:hAnsi="Times New Roman" w:cs="Times New Roman"/>
          <w:sz w:val="24"/>
          <w:szCs w:val="24"/>
        </w:rPr>
        <w:t xml:space="preserve">Tandelilin menyebutkan beberapa sumber risiko diantaranya risiko suku bunga, risiko pasar, risiko inflasi, risiko finansial, risiko likuiditas,risiko nilai tukar </w:t>
      </w:r>
      <w:r w:rsidR="00DB7B2F" w:rsidRPr="00DB7B2F">
        <w:rPr>
          <w:rFonts w:ascii="Times New Roman" w:hAnsi="Times New Roman" w:cs="Times New Roman"/>
          <w:sz w:val="24"/>
          <w:szCs w:val="24"/>
        </w:rPr>
        <w:lastRenderedPageBreak/>
        <w:t>dan risiko negara (Tandelilin, 2010:46). Menurut Halim (2005:43) risiko dibedakan menjadi dua, yaitu risiko sistematis dan risiko tidak sistematis.</w:t>
      </w:r>
      <w:r w:rsidR="00DB7B2F">
        <w:rPr>
          <w:rFonts w:ascii="Times New Roman" w:hAnsi="Times New Roman" w:cs="Times New Roman"/>
          <w:sz w:val="24"/>
          <w:szCs w:val="24"/>
        </w:rPr>
        <w:t xml:space="preserve"> </w:t>
      </w:r>
      <w:r w:rsidR="00DB7B2F" w:rsidRPr="00DB7B2F">
        <w:rPr>
          <w:rFonts w:ascii="Times New Roman" w:hAnsi="Times New Roman" w:cs="Times New Roman"/>
          <w:sz w:val="24"/>
          <w:szCs w:val="24"/>
        </w:rPr>
        <w:t>Risiko sistematis adalah jenis risiko yang dapat diantisipasi dan dihilangkan dengan cara diversifikasi.</w:t>
      </w:r>
      <w:r w:rsidR="00DB7B2F">
        <w:rPr>
          <w:rFonts w:ascii="Times New Roman" w:hAnsi="Times New Roman" w:cs="Times New Roman"/>
          <w:sz w:val="24"/>
          <w:szCs w:val="24"/>
        </w:rPr>
        <w:t xml:space="preserve"> Sedangkan r</w:t>
      </w:r>
      <w:r w:rsidR="00DB7B2F" w:rsidRPr="00DB7B2F">
        <w:rPr>
          <w:rFonts w:ascii="Times New Roman" w:hAnsi="Times New Roman" w:cs="Times New Roman"/>
          <w:sz w:val="24"/>
          <w:szCs w:val="24"/>
        </w:rPr>
        <w:t>isiko tidak sistematis adalah risiko yang tidak dapat dihilangkan dengan cara diversifikasi.</w:t>
      </w:r>
    </w:p>
    <w:p w14:paraId="022F3DE4" w14:textId="140B625B" w:rsidR="008D48B7" w:rsidRDefault="008D48B7" w:rsidP="008D48B7">
      <w:pPr>
        <w:spacing w:line="240" w:lineRule="auto"/>
        <w:jc w:val="both"/>
        <w:rPr>
          <w:rFonts w:ascii="Times New Roman" w:hAnsi="Times New Roman" w:cs="Times New Roman"/>
          <w:b/>
          <w:bCs/>
          <w:sz w:val="24"/>
          <w:szCs w:val="24"/>
        </w:rPr>
      </w:pPr>
      <w:bookmarkStart w:id="2" w:name="_Toc89856420"/>
      <w:bookmarkStart w:id="3" w:name="_Toc92686117"/>
      <w:r w:rsidRPr="008D48B7">
        <w:rPr>
          <w:rFonts w:ascii="Times New Roman" w:hAnsi="Times New Roman" w:cs="Times New Roman"/>
          <w:b/>
          <w:bCs/>
          <w:sz w:val="24"/>
          <w:szCs w:val="24"/>
        </w:rPr>
        <w:t>Hubungan Tingkat Risiko dan Return yang Diharapkan</w:t>
      </w:r>
      <w:bookmarkEnd w:id="2"/>
      <w:bookmarkEnd w:id="3"/>
    </w:p>
    <w:p w14:paraId="5925650A" w14:textId="77777777" w:rsidR="00632617" w:rsidRDefault="00DD0868" w:rsidP="00632617">
      <w:pPr>
        <w:keepNext/>
        <w:spacing w:line="240" w:lineRule="auto"/>
        <w:jc w:val="center"/>
      </w:pPr>
      <w:r>
        <w:rPr>
          <w:noProof/>
        </w:rPr>
        <w:drawing>
          <wp:inline distT="0" distB="0" distL="0" distR="0" wp14:anchorId="31A2237F" wp14:editId="3372242A">
            <wp:extent cx="2428875" cy="1460393"/>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l="13214" t="17557" r="22894" b="14116"/>
                    <a:stretch>
                      <a:fillRect/>
                    </a:stretch>
                  </pic:blipFill>
                  <pic:spPr bwMode="auto">
                    <a:xfrm>
                      <a:off x="0" y="0"/>
                      <a:ext cx="2446651" cy="1471081"/>
                    </a:xfrm>
                    <a:prstGeom prst="rect">
                      <a:avLst/>
                    </a:prstGeom>
                    <a:noFill/>
                    <a:ln>
                      <a:noFill/>
                    </a:ln>
                  </pic:spPr>
                </pic:pic>
              </a:graphicData>
            </a:graphic>
          </wp:inline>
        </w:drawing>
      </w:r>
    </w:p>
    <w:p w14:paraId="13C900F2" w14:textId="7510D17F" w:rsidR="00DD0868" w:rsidRPr="00632617" w:rsidRDefault="00632617" w:rsidP="00632617">
      <w:pPr>
        <w:pStyle w:val="Caption"/>
        <w:jc w:val="center"/>
        <w:rPr>
          <w:rFonts w:ascii="Times New Roman" w:hAnsi="Times New Roman" w:cs="Times New Roman"/>
          <w:b/>
          <w:bCs/>
          <w:color w:val="auto"/>
          <w:sz w:val="36"/>
          <w:szCs w:val="36"/>
        </w:rPr>
      </w:pPr>
      <w:r w:rsidRPr="00632617">
        <w:rPr>
          <w:rFonts w:ascii="Times New Roman" w:hAnsi="Times New Roman" w:cs="Times New Roman"/>
          <w:color w:val="auto"/>
          <w:sz w:val="24"/>
          <w:szCs w:val="24"/>
        </w:rPr>
        <w:t xml:space="preserve">Gambar </w:t>
      </w:r>
      <w:r w:rsidRPr="00632617">
        <w:rPr>
          <w:rFonts w:ascii="Times New Roman" w:hAnsi="Times New Roman" w:cs="Times New Roman"/>
          <w:color w:val="auto"/>
          <w:sz w:val="24"/>
          <w:szCs w:val="24"/>
        </w:rPr>
        <w:fldChar w:fldCharType="begin"/>
      </w:r>
      <w:r w:rsidRPr="00632617">
        <w:rPr>
          <w:rFonts w:ascii="Times New Roman" w:hAnsi="Times New Roman" w:cs="Times New Roman"/>
          <w:color w:val="auto"/>
          <w:sz w:val="24"/>
          <w:szCs w:val="24"/>
        </w:rPr>
        <w:instrText xml:space="preserve"> SEQ Gambar \* ARABIC </w:instrText>
      </w:r>
      <w:r w:rsidRPr="00632617">
        <w:rPr>
          <w:rFonts w:ascii="Times New Roman" w:hAnsi="Times New Roman" w:cs="Times New Roman"/>
          <w:color w:val="auto"/>
          <w:sz w:val="24"/>
          <w:szCs w:val="24"/>
        </w:rPr>
        <w:fldChar w:fldCharType="separate"/>
      </w:r>
      <w:r w:rsidR="008F522F">
        <w:rPr>
          <w:rFonts w:ascii="Times New Roman" w:hAnsi="Times New Roman" w:cs="Times New Roman"/>
          <w:noProof/>
          <w:color w:val="auto"/>
          <w:sz w:val="24"/>
          <w:szCs w:val="24"/>
        </w:rPr>
        <w:t>1</w:t>
      </w:r>
      <w:r w:rsidRPr="00632617">
        <w:rPr>
          <w:rFonts w:ascii="Times New Roman" w:hAnsi="Times New Roman" w:cs="Times New Roman"/>
          <w:color w:val="auto"/>
          <w:sz w:val="24"/>
          <w:szCs w:val="24"/>
        </w:rPr>
        <w:fldChar w:fldCharType="end"/>
      </w:r>
      <w:r w:rsidRPr="00632617">
        <w:rPr>
          <w:rFonts w:ascii="Times New Roman" w:hAnsi="Times New Roman" w:cs="Times New Roman"/>
          <w:color w:val="auto"/>
          <w:sz w:val="24"/>
          <w:szCs w:val="24"/>
        </w:rPr>
        <w:t>. Hubungan Tingkat Risiko &amp; Return</w:t>
      </w:r>
    </w:p>
    <w:p w14:paraId="2A45F60A" w14:textId="4FACD3AC" w:rsidR="00DD0868" w:rsidRPr="008D48B7" w:rsidRDefault="00DD0868" w:rsidP="00DD086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0868">
        <w:rPr>
          <w:rFonts w:ascii="Times New Roman" w:hAnsi="Times New Roman" w:cs="Times New Roman"/>
          <w:sz w:val="24"/>
          <w:szCs w:val="24"/>
        </w:rPr>
        <w:t xml:space="preserve">Garis horizontal menunjukkan level risiko dari rendah menuju tinggi kearah kanan. Garis vertikal menunjukkan tingkat return dari rendah ke tinggi kearah atas. Titik RF menunjukkan titik return tanpa resiko. Dari gambar tersebut, investasi yang memiliki risiko paling rendah adalah obligasi pemerintah, selanjutnya obligasi perusahaan, hingga yang memiliki risiko paling tinggi adalah kontrak </w:t>
      </w:r>
      <w:r w:rsidRPr="00DD0868">
        <w:rPr>
          <w:rFonts w:ascii="Times New Roman" w:hAnsi="Times New Roman" w:cs="Times New Roman"/>
          <w:i/>
          <w:iCs/>
          <w:sz w:val="24"/>
          <w:szCs w:val="24"/>
        </w:rPr>
        <w:t>futures.</w:t>
      </w:r>
      <w:r w:rsidRPr="00DD0868">
        <w:rPr>
          <w:rFonts w:ascii="Times New Roman" w:hAnsi="Times New Roman" w:cs="Times New Roman"/>
          <w:sz w:val="24"/>
          <w:szCs w:val="24"/>
        </w:rPr>
        <w:t xml:space="preserve"> Hal itu sejalan dengan tingkat return yang didapat, dimana return paling tinggi terdapat pada kontrak </w:t>
      </w:r>
      <w:r w:rsidRPr="00DD0868">
        <w:rPr>
          <w:rFonts w:ascii="Times New Roman" w:hAnsi="Times New Roman" w:cs="Times New Roman"/>
          <w:i/>
          <w:iCs/>
          <w:sz w:val="24"/>
          <w:szCs w:val="24"/>
        </w:rPr>
        <w:t>futures</w:t>
      </w:r>
      <w:r w:rsidRPr="00DD0868">
        <w:rPr>
          <w:rFonts w:ascii="Times New Roman" w:hAnsi="Times New Roman" w:cs="Times New Roman"/>
          <w:sz w:val="24"/>
          <w:szCs w:val="24"/>
        </w:rPr>
        <w:t>, hingga yang terendah adalah return obligasi pemerintah. Oleh karena itu dapat disimpulkan bahwa semakin tinggi tingkat risiko, maka potensi return juga semakin besar.</w:t>
      </w:r>
    </w:p>
    <w:p w14:paraId="5FAF6419" w14:textId="138CB379" w:rsidR="008D48B7" w:rsidRDefault="008D48B7" w:rsidP="00337CD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Modal Minimal Investasi</w:t>
      </w:r>
    </w:p>
    <w:p w14:paraId="17CDDD09" w14:textId="0C4DB3E4" w:rsidR="00DB7B2F" w:rsidRPr="0063082E" w:rsidRDefault="0063082E" w:rsidP="0063082E">
      <w:pPr>
        <w:spacing w:line="240" w:lineRule="auto"/>
        <w:jc w:val="both"/>
        <w:rPr>
          <w:rFonts w:ascii="Times New Roman" w:hAnsi="Times New Roman"/>
          <w:sz w:val="24"/>
          <w:szCs w:val="24"/>
        </w:rPr>
      </w:pPr>
      <w:r>
        <w:rPr>
          <w:rFonts w:ascii="Times New Roman" w:hAnsi="Times New Roman" w:cs="Times New Roman"/>
          <w:sz w:val="24"/>
          <w:szCs w:val="24"/>
        </w:rPr>
        <w:t xml:space="preserve">     </w:t>
      </w:r>
      <w:r w:rsidRPr="0063082E">
        <w:rPr>
          <w:rFonts w:ascii="Times New Roman" w:hAnsi="Times New Roman" w:cs="Times New Roman"/>
          <w:sz w:val="24"/>
          <w:szCs w:val="24"/>
        </w:rPr>
        <w:t>Modal minimal investasi adalah setoran awal yang diberikan kepada pihak sekuritas untuk dapat melakukan investasi (Wibowo &amp; Purwohandoko, 2019).</w:t>
      </w:r>
      <w:r>
        <w:rPr>
          <w:rFonts w:ascii="Times New Roman" w:hAnsi="Times New Roman" w:cs="Times New Roman"/>
          <w:sz w:val="24"/>
          <w:szCs w:val="24"/>
        </w:rPr>
        <w:t xml:space="preserve"> </w:t>
      </w:r>
      <w:r>
        <w:rPr>
          <w:rFonts w:ascii="Times New Roman" w:hAnsi="Times New Roman"/>
          <w:sz w:val="24"/>
          <w:szCs w:val="24"/>
        </w:rPr>
        <w:t>Para mahasiswa cenderung mempertimbangkan nominal yang akan dikeluarkan untuk melakukan investasi pertama kali (</w:t>
      </w:r>
      <w:r w:rsidRPr="007414E1">
        <w:rPr>
          <w:rFonts w:ascii="Times New Roman" w:hAnsi="Times New Roman"/>
          <w:sz w:val="24"/>
          <w:szCs w:val="24"/>
        </w:rPr>
        <w:t>Burhanudin, Hidayati, &amp; Putra</w:t>
      </w:r>
      <w:r>
        <w:rPr>
          <w:rFonts w:ascii="Times New Roman" w:hAnsi="Times New Roman"/>
          <w:sz w:val="24"/>
          <w:szCs w:val="24"/>
        </w:rPr>
        <w:t>, 2021). I</w:t>
      </w:r>
      <w:r w:rsidRPr="0063082E">
        <w:rPr>
          <w:rFonts w:ascii="Times New Roman" w:hAnsi="Times New Roman"/>
          <w:sz w:val="24"/>
          <w:szCs w:val="24"/>
        </w:rPr>
        <w:t xml:space="preserve">ndikator yang digunakan untuk mengukur variabel modal minimal investasi menurut Riyadi dalam Yusuf, Yahya, &amp; Hamid (2021) adalah </w:t>
      </w:r>
      <w:r>
        <w:rPr>
          <w:rFonts w:ascii="Times New Roman" w:hAnsi="Times New Roman"/>
          <w:sz w:val="24"/>
          <w:szCs w:val="24"/>
        </w:rPr>
        <w:t xml:space="preserve">1) </w:t>
      </w:r>
      <w:r w:rsidRPr="0063082E">
        <w:rPr>
          <w:rFonts w:ascii="Times New Roman" w:hAnsi="Times New Roman"/>
          <w:sz w:val="24"/>
          <w:szCs w:val="24"/>
        </w:rPr>
        <w:t>Penetapan modal awal oleh sekuritas</w:t>
      </w:r>
      <w:r>
        <w:rPr>
          <w:rFonts w:ascii="Times New Roman" w:hAnsi="Times New Roman"/>
          <w:sz w:val="24"/>
          <w:szCs w:val="24"/>
        </w:rPr>
        <w:t xml:space="preserve">; 2) </w:t>
      </w:r>
      <w:r w:rsidRPr="0063082E">
        <w:rPr>
          <w:rFonts w:ascii="Times New Roman" w:hAnsi="Times New Roman"/>
          <w:sz w:val="24"/>
          <w:szCs w:val="24"/>
        </w:rPr>
        <w:t>Estimasi dana investasi</w:t>
      </w:r>
      <w:r>
        <w:rPr>
          <w:rFonts w:ascii="Times New Roman" w:hAnsi="Times New Roman"/>
          <w:sz w:val="24"/>
          <w:szCs w:val="24"/>
        </w:rPr>
        <w:t>; 3)</w:t>
      </w:r>
      <w:r w:rsidRPr="0063082E">
        <w:rPr>
          <w:rFonts w:ascii="Times New Roman" w:hAnsi="Times New Roman"/>
          <w:sz w:val="24"/>
          <w:szCs w:val="24"/>
        </w:rPr>
        <w:t>Hasil investasi</w:t>
      </w:r>
      <w:r>
        <w:rPr>
          <w:rFonts w:ascii="Times New Roman" w:hAnsi="Times New Roman"/>
          <w:sz w:val="24"/>
          <w:szCs w:val="24"/>
        </w:rPr>
        <w:t>.</w:t>
      </w:r>
    </w:p>
    <w:p w14:paraId="64C1F7F9" w14:textId="1BFADC8A" w:rsidR="008D48B7" w:rsidRDefault="008D48B7" w:rsidP="00337CD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Tingkat Pendidikan</w:t>
      </w:r>
    </w:p>
    <w:p w14:paraId="3D2CE8A4" w14:textId="60941976" w:rsidR="00D75E10" w:rsidRPr="00D75E10" w:rsidRDefault="0063082E" w:rsidP="00D75E10">
      <w:pPr>
        <w:spacing w:line="240" w:lineRule="auto"/>
        <w:jc w:val="both"/>
        <w:rPr>
          <w:rFonts w:ascii="Times New Roman" w:hAnsi="Times New Roman"/>
          <w:sz w:val="24"/>
          <w:szCs w:val="24"/>
        </w:rPr>
      </w:pPr>
      <w:r>
        <w:rPr>
          <w:rFonts w:ascii="Times New Roman" w:hAnsi="Times New Roman" w:cs="Times New Roman"/>
          <w:b/>
          <w:bCs/>
          <w:sz w:val="24"/>
          <w:szCs w:val="24"/>
        </w:rPr>
        <w:t xml:space="preserve">     </w:t>
      </w:r>
      <w:r>
        <w:rPr>
          <w:rFonts w:ascii="Times New Roman" w:hAnsi="Times New Roman"/>
          <w:sz w:val="24"/>
          <w:szCs w:val="24"/>
        </w:rPr>
        <w:t>Tingkat pendidikan merupakan tahap-tahap pendidikan yang ditempuh oleh siswa/mahasiswa dengan indikator tujuan yang akan dicapai (Nur, 2015</w:t>
      </w:r>
      <w:r w:rsidRPr="000A6DA0">
        <w:rPr>
          <w:rFonts w:ascii="Times New Roman" w:hAnsi="Times New Roman"/>
          <w:sz w:val="24"/>
          <w:szCs w:val="24"/>
        </w:rPr>
        <w:t>)</w:t>
      </w:r>
      <w:r>
        <w:rPr>
          <w:rFonts w:ascii="Times New Roman" w:hAnsi="Times New Roman"/>
          <w:sz w:val="24"/>
          <w:szCs w:val="24"/>
        </w:rPr>
        <w:t xml:space="preserve">. </w:t>
      </w:r>
      <w:r w:rsidR="00D75E10" w:rsidRPr="00D75E10">
        <w:rPr>
          <w:rFonts w:ascii="Times New Roman" w:hAnsi="Times New Roman"/>
          <w:sz w:val="24"/>
          <w:szCs w:val="24"/>
        </w:rPr>
        <w:t>Tingkat pendidikan yang melatarbelakangi minat investasi para investor atau calon investor, tentu melibatkan pengetahuan keuangan (</w:t>
      </w:r>
      <w:r w:rsidR="00D75E10" w:rsidRPr="00D75E10">
        <w:rPr>
          <w:rFonts w:ascii="Times New Roman" w:hAnsi="Times New Roman"/>
          <w:i/>
          <w:iCs/>
          <w:sz w:val="24"/>
          <w:szCs w:val="24"/>
        </w:rPr>
        <w:t xml:space="preserve">financial lliteracy) </w:t>
      </w:r>
      <w:r w:rsidR="00D75E10" w:rsidRPr="00D75E10">
        <w:rPr>
          <w:rFonts w:ascii="Times New Roman" w:hAnsi="Times New Roman"/>
          <w:sz w:val="24"/>
          <w:szCs w:val="24"/>
        </w:rPr>
        <w:t>dan pengetahuan mengenai investasi itu sendiri. Hal ini berhubungan dengan sejauh mana tingkat pengetahuan keuangan dan tingkat pengetahuan investasi yang dimiliki oleh mahasiswa di tiap semester terhadap sejauh mana minat investasi yang dimiliki mahasiswa.</w:t>
      </w:r>
      <w:r w:rsidR="00D75E10">
        <w:rPr>
          <w:rFonts w:ascii="Times New Roman" w:hAnsi="Times New Roman"/>
          <w:sz w:val="24"/>
          <w:szCs w:val="24"/>
        </w:rPr>
        <w:t xml:space="preserve"> </w:t>
      </w:r>
      <w:r w:rsidR="00D75E10" w:rsidRPr="00D75E10">
        <w:rPr>
          <w:rFonts w:ascii="Times New Roman" w:hAnsi="Times New Roman"/>
          <w:sz w:val="24"/>
          <w:szCs w:val="24"/>
        </w:rPr>
        <w:t xml:space="preserve">     </w:t>
      </w:r>
    </w:p>
    <w:p w14:paraId="2B0FE088" w14:textId="5AE55042" w:rsidR="008D48B7" w:rsidRDefault="008D48B7" w:rsidP="000E181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Lingkungan Keluarga</w:t>
      </w:r>
    </w:p>
    <w:p w14:paraId="109D6E37" w14:textId="67CE2ECB" w:rsidR="000E181F" w:rsidRPr="000E181F" w:rsidRDefault="00D75E10" w:rsidP="00D75E10">
      <w:pPr>
        <w:spacing w:before="240" w:line="240" w:lineRule="auto"/>
        <w:jc w:val="both"/>
        <w:rPr>
          <w:rFonts w:ascii="Times New Roman" w:hAnsi="Times New Roman"/>
          <w:sz w:val="24"/>
          <w:szCs w:val="24"/>
        </w:rPr>
      </w:pPr>
      <w:r>
        <w:rPr>
          <w:rFonts w:ascii="Times New Roman" w:hAnsi="Times New Roman"/>
          <w:sz w:val="24"/>
          <w:szCs w:val="24"/>
        </w:rPr>
        <w:t xml:space="preserve">     Lingkungan keluarga mencakup segala sesuatu yang mengelilingi individu, seperti orang tua, teman, masyarakat sekitar, dan bahkan mencakup persoalan psikologis seperti cita-cita </w:t>
      </w:r>
      <w:r w:rsidRPr="00057247">
        <w:rPr>
          <w:rFonts w:ascii="Times New Roman" w:hAnsi="Times New Roman"/>
          <w:sz w:val="24"/>
          <w:szCs w:val="24"/>
        </w:rPr>
        <w:t>(Patty dalam Baharuddin,</w:t>
      </w:r>
      <w:r>
        <w:rPr>
          <w:rFonts w:ascii="Times New Roman" w:hAnsi="Times New Roman"/>
          <w:sz w:val="24"/>
          <w:szCs w:val="24"/>
        </w:rPr>
        <w:t xml:space="preserve"> 2017:68).</w:t>
      </w:r>
      <w:r w:rsidRPr="00D75E10">
        <w:rPr>
          <w:rFonts w:ascii="Times New Roman" w:eastAsia="Calibri" w:hAnsi="Times New Roman" w:cs="Times New Roman"/>
          <w:sz w:val="24"/>
          <w:szCs w:val="24"/>
        </w:rPr>
        <w:t xml:space="preserve"> </w:t>
      </w:r>
      <w:r>
        <w:rPr>
          <w:rFonts w:ascii="Times New Roman" w:hAnsi="Times New Roman"/>
          <w:sz w:val="24"/>
          <w:szCs w:val="24"/>
        </w:rPr>
        <w:t>L</w:t>
      </w:r>
      <w:r w:rsidRPr="00D75E10">
        <w:rPr>
          <w:rFonts w:ascii="Times New Roman" w:hAnsi="Times New Roman"/>
          <w:sz w:val="24"/>
          <w:szCs w:val="24"/>
        </w:rPr>
        <w:t>ingkungan keluarga adalah tempat pendidikan pertama bagi seorang anak yang mencakup orang tua, teman, dan segala sesuatu yang mengelilingi individu. Lingkungan keluarga menjadi sebuah faktor pendorong terciptanya keinginan dan kesuksesan seorang anak.</w:t>
      </w:r>
      <w:r w:rsidR="000E181F" w:rsidRPr="000E181F">
        <w:rPr>
          <w:rFonts w:ascii="Times New Roman" w:hAnsi="Times New Roman"/>
          <w:sz w:val="24"/>
          <w:szCs w:val="24"/>
        </w:rPr>
        <w:t xml:space="preserve"> </w:t>
      </w:r>
    </w:p>
    <w:p w14:paraId="7D3BC09A" w14:textId="197DC8A7" w:rsidR="008D48B7" w:rsidRPr="00337CDD" w:rsidRDefault="008D48B7" w:rsidP="00337CD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Minat Investasi</w:t>
      </w:r>
    </w:p>
    <w:p w14:paraId="598B80FF" w14:textId="4CE01E57" w:rsidR="000E181F" w:rsidRDefault="000E181F" w:rsidP="007F75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E181F">
        <w:rPr>
          <w:rFonts w:ascii="Times New Roman" w:hAnsi="Times New Roman" w:cs="Times New Roman"/>
          <w:sz w:val="24"/>
          <w:szCs w:val="24"/>
        </w:rPr>
        <w:t>Menurut Trisnatio (2017) minat investasi adalah rasa ketertarikan dengan investasi di pasar modal dan rasa senang untuk melakukan investasi secara berkesinambungan. Ketertarikan atas investasi tidak dilandasi keterpaksaan, namun dilandasi oleh tujuan investasi yaitu memperoleh return.</w:t>
      </w:r>
      <w:r>
        <w:rPr>
          <w:rFonts w:ascii="Times New Roman" w:hAnsi="Times New Roman" w:cs="Times New Roman"/>
          <w:sz w:val="24"/>
          <w:szCs w:val="24"/>
        </w:rPr>
        <w:t xml:space="preserve"> </w:t>
      </w:r>
      <w:r w:rsidRPr="000E181F">
        <w:rPr>
          <w:rFonts w:ascii="Times New Roman" w:hAnsi="Times New Roman"/>
          <w:sz w:val="24"/>
          <w:szCs w:val="24"/>
        </w:rPr>
        <w:t xml:space="preserve">Menurut Trenggana dan Kuswardhana (2017) seseorang yang memiliki minat investasi mempunyai ciri – ciri </w:t>
      </w:r>
      <w:r>
        <w:rPr>
          <w:rFonts w:ascii="Times New Roman" w:hAnsi="Times New Roman"/>
          <w:sz w:val="24"/>
          <w:szCs w:val="24"/>
        </w:rPr>
        <w:t xml:space="preserve">diantaranya </w:t>
      </w:r>
      <w:r w:rsidRPr="000E181F">
        <w:rPr>
          <w:rFonts w:ascii="Times New Roman" w:hAnsi="Times New Roman" w:cs="Times New Roman"/>
          <w:sz w:val="24"/>
          <w:szCs w:val="24"/>
        </w:rPr>
        <w:t>Mencari tahu lebih dalam mengenai j</w:t>
      </w:r>
      <w:r>
        <w:rPr>
          <w:rFonts w:ascii="Times New Roman" w:hAnsi="Times New Roman" w:cs="Times New Roman"/>
          <w:sz w:val="24"/>
          <w:szCs w:val="24"/>
        </w:rPr>
        <w:t>e</w:t>
      </w:r>
      <w:r w:rsidRPr="000E181F">
        <w:rPr>
          <w:rFonts w:ascii="Times New Roman" w:hAnsi="Times New Roman" w:cs="Times New Roman"/>
          <w:sz w:val="24"/>
          <w:szCs w:val="24"/>
        </w:rPr>
        <w:t>nis investasi</w:t>
      </w:r>
      <w:r>
        <w:rPr>
          <w:rFonts w:ascii="Times New Roman" w:hAnsi="Times New Roman" w:cs="Times New Roman"/>
          <w:sz w:val="24"/>
          <w:szCs w:val="24"/>
        </w:rPr>
        <w:t xml:space="preserve">, </w:t>
      </w:r>
      <w:r w:rsidRPr="000E181F">
        <w:rPr>
          <w:rFonts w:ascii="Times New Roman" w:hAnsi="Times New Roman" w:cs="Times New Roman"/>
          <w:sz w:val="24"/>
          <w:szCs w:val="24"/>
        </w:rPr>
        <w:t>Mempelajari lebih jauh mengenai investasi</w:t>
      </w:r>
      <w:r>
        <w:rPr>
          <w:rFonts w:ascii="Times New Roman" w:hAnsi="Times New Roman" w:cs="Times New Roman"/>
          <w:sz w:val="24"/>
          <w:szCs w:val="24"/>
        </w:rPr>
        <w:t xml:space="preserve">, </w:t>
      </w:r>
      <w:r w:rsidRPr="000E181F">
        <w:rPr>
          <w:rFonts w:ascii="Times New Roman" w:hAnsi="Times New Roman" w:cs="Times New Roman"/>
          <w:sz w:val="24"/>
          <w:szCs w:val="24"/>
        </w:rPr>
        <w:t xml:space="preserve">Langsung terjun dan mencoba investasi. </w:t>
      </w:r>
    </w:p>
    <w:p w14:paraId="4166073B" w14:textId="6FA7221E" w:rsidR="007F7584" w:rsidRDefault="007F7584" w:rsidP="007F758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Pengembangan Hipotesis</w:t>
      </w:r>
    </w:p>
    <w:p w14:paraId="4233666E" w14:textId="77777777" w:rsidR="007F7584" w:rsidRPr="007F7584" w:rsidRDefault="007F7584" w:rsidP="007F7584">
      <w:pPr>
        <w:spacing w:line="240" w:lineRule="auto"/>
        <w:jc w:val="both"/>
        <w:rPr>
          <w:rFonts w:ascii="Times New Roman" w:hAnsi="Times New Roman"/>
          <w:sz w:val="24"/>
          <w:szCs w:val="24"/>
        </w:rPr>
      </w:pPr>
      <w:r>
        <w:rPr>
          <w:rFonts w:ascii="Times New Roman" w:hAnsi="Times New Roman"/>
          <w:i/>
          <w:iCs/>
          <w:sz w:val="24"/>
          <w:szCs w:val="24"/>
        </w:rPr>
        <w:t xml:space="preserve">     Theory of Planned Behavior </w:t>
      </w:r>
      <w:r>
        <w:rPr>
          <w:rFonts w:ascii="Times New Roman" w:hAnsi="Times New Roman"/>
          <w:sz w:val="24"/>
          <w:szCs w:val="24"/>
        </w:rPr>
        <w:t xml:space="preserve">menjelaskan bahwa minat seseorang terhadap sesuatu, dipengaruhi oleh sikap individu. </w:t>
      </w:r>
      <w:r w:rsidRPr="007F7584">
        <w:rPr>
          <w:rFonts w:ascii="Times New Roman" w:hAnsi="Times New Roman"/>
          <w:sz w:val="24"/>
          <w:szCs w:val="24"/>
        </w:rPr>
        <w:t>Semakin rendah nominal modal yang dibutuhkan untuk investasi, justru minat investasi mahasiswa akan semakin tinggi (Anggraini, Zanaria, &amp; Rahayu, 2021). Pernyataan ini mendukung penelitian Wibowo dan Purwohandoko (2019) bahwa modal minimal investasi memiliki efek terhadap minat investasi</w:t>
      </w:r>
      <w:r>
        <w:rPr>
          <w:rFonts w:ascii="Times New Roman" w:hAnsi="Times New Roman"/>
          <w:sz w:val="24"/>
          <w:szCs w:val="24"/>
        </w:rPr>
        <w:t xml:space="preserve">. </w:t>
      </w:r>
      <w:r w:rsidRPr="007F7584">
        <w:rPr>
          <w:rFonts w:ascii="Times New Roman" w:hAnsi="Times New Roman"/>
          <w:sz w:val="24"/>
          <w:szCs w:val="24"/>
        </w:rPr>
        <w:t>Dari hasil penelitian – penelitian sebelumnya, maka dapat dirumuskan hipotesis sebagai berikut:</w:t>
      </w:r>
    </w:p>
    <w:p w14:paraId="48ED5A22" w14:textId="77777777" w:rsidR="007F7584" w:rsidRPr="007F7584" w:rsidRDefault="007F7584" w:rsidP="007F7584">
      <w:pPr>
        <w:spacing w:line="240" w:lineRule="auto"/>
        <w:jc w:val="both"/>
        <w:rPr>
          <w:rFonts w:ascii="Times New Roman" w:hAnsi="Times New Roman"/>
          <w:b/>
          <w:bCs/>
          <w:sz w:val="24"/>
          <w:szCs w:val="24"/>
        </w:rPr>
      </w:pPr>
      <w:r w:rsidRPr="007F7584">
        <w:rPr>
          <w:rFonts w:ascii="Times New Roman" w:hAnsi="Times New Roman"/>
          <w:b/>
          <w:bCs/>
          <w:sz w:val="24"/>
          <w:szCs w:val="24"/>
        </w:rPr>
        <w:t>H1: Modal minimal investasi berpengaruh terhadap minat investasi</w:t>
      </w:r>
    </w:p>
    <w:p w14:paraId="61972DD8" w14:textId="77777777" w:rsidR="00660635" w:rsidRPr="00660635" w:rsidRDefault="00660635" w:rsidP="00660635">
      <w:pPr>
        <w:spacing w:line="240" w:lineRule="auto"/>
        <w:jc w:val="both"/>
        <w:rPr>
          <w:rFonts w:ascii="Times New Roman" w:hAnsi="Times New Roman"/>
          <w:sz w:val="24"/>
          <w:szCs w:val="24"/>
        </w:rPr>
      </w:pPr>
      <w:r>
        <w:rPr>
          <w:rFonts w:ascii="Times New Roman" w:hAnsi="Times New Roman"/>
          <w:b/>
          <w:bCs/>
          <w:sz w:val="24"/>
          <w:szCs w:val="24"/>
        </w:rPr>
        <w:t xml:space="preserve">     </w:t>
      </w:r>
      <w:r w:rsidRPr="00737C04">
        <w:rPr>
          <w:rFonts w:ascii="Times New Roman" w:hAnsi="Times New Roman"/>
          <w:sz w:val="24"/>
          <w:szCs w:val="24"/>
        </w:rPr>
        <w:t>Tingkat</w:t>
      </w:r>
      <w:r>
        <w:rPr>
          <w:rFonts w:ascii="Times New Roman" w:hAnsi="Times New Roman"/>
          <w:sz w:val="24"/>
          <w:szCs w:val="24"/>
        </w:rPr>
        <w:t xml:space="preserve"> pendidikan berpengaruh para tingkat pengetahuan yang dimiliki oleh setiap individu. </w:t>
      </w:r>
      <w:r>
        <w:rPr>
          <w:rFonts w:ascii="Times New Roman" w:hAnsi="Times New Roman"/>
          <w:i/>
          <w:iCs/>
          <w:sz w:val="24"/>
          <w:szCs w:val="24"/>
        </w:rPr>
        <w:t xml:space="preserve">Theory of Planned Behavior  </w:t>
      </w:r>
      <w:r>
        <w:rPr>
          <w:rFonts w:ascii="Times New Roman" w:hAnsi="Times New Roman"/>
          <w:sz w:val="24"/>
          <w:szCs w:val="24"/>
        </w:rPr>
        <w:t xml:space="preserve">menjelaskan bahwa minat investasi dipengaruhi oleh </w:t>
      </w:r>
      <w:r>
        <w:rPr>
          <w:rFonts w:ascii="Times New Roman" w:hAnsi="Times New Roman"/>
          <w:i/>
          <w:iCs/>
          <w:sz w:val="24"/>
          <w:szCs w:val="24"/>
        </w:rPr>
        <w:t>p</w:t>
      </w:r>
      <w:r w:rsidRPr="005969BB">
        <w:rPr>
          <w:rFonts w:ascii="Times New Roman" w:hAnsi="Times New Roman"/>
          <w:i/>
          <w:iCs/>
          <w:sz w:val="24"/>
          <w:szCs w:val="24"/>
        </w:rPr>
        <w:t>erceived behavioral control</w:t>
      </w:r>
      <w:r>
        <w:rPr>
          <w:rFonts w:ascii="Times New Roman" w:hAnsi="Times New Roman"/>
          <w:i/>
          <w:iCs/>
          <w:sz w:val="24"/>
          <w:szCs w:val="24"/>
        </w:rPr>
        <w:t xml:space="preserve"> </w:t>
      </w:r>
      <w:r>
        <w:rPr>
          <w:rFonts w:ascii="Times New Roman" w:hAnsi="Times New Roman"/>
          <w:sz w:val="24"/>
          <w:szCs w:val="24"/>
        </w:rPr>
        <w:t>dimana hal tersebut mencakup kemudahan berupa sumber daya yang memadai untuk dapat melakukan suatu perilaku salah satunya adalah pengetahuan. S</w:t>
      </w:r>
      <w:r w:rsidRPr="00E605E7">
        <w:rPr>
          <w:rFonts w:ascii="Times New Roman" w:hAnsi="Times New Roman"/>
          <w:sz w:val="24"/>
          <w:szCs w:val="24"/>
        </w:rPr>
        <w:t>emakin</w:t>
      </w:r>
      <w:r>
        <w:rPr>
          <w:rFonts w:ascii="Times New Roman" w:hAnsi="Times New Roman"/>
          <w:sz w:val="24"/>
          <w:szCs w:val="24"/>
        </w:rPr>
        <w:t xml:space="preserve"> tinggi ilmu seseorang, maka ketertarikan terhadap dunia investasi menjadi semakin besar (</w:t>
      </w:r>
      <w:r w:rsidRPr="007414E1">
        <w:rPr>
          <w:rFonts w:ascii="Times New Roman" w:hAnsi="Times New Roman"/>
          <w:sz w:val="24"/>
          <w:szCs w:val="24"/>
        </w:rPr>
        <w:t>Burhanudin, Hidayati, &amp; Putra</w:t>
      </w:r>
      <w:r>
        <w:rPr>
          <w:rFonts w:ascii="Times New Roman" w:hAnsi="Times New Roman"/>
          <w:sz w:val="24"/>
          <w:szCs w:val="24"/>
        </w:rPr>
        <w:t>, 2021).</w:t>
      </w:r>
      <w:r w:rsidRPr="00660635">
        <w:rPr>
          <w:rFonts w:ascii="Times New Roman" w:hAnsi="Times New Roman"/>
          <w:sz w:val="24"/>
          <w:szCs w:val="24"/>
        </w:rPr>
        <w:t xml:space="preserve"> </w:t>
      </w:r>
      <w:r w:rsidRPr="009810C8">
        <w:rPr>
          <w:rFonts w:ascii="Times New Roman" w:hAnsi="Times New Roman"/>
          <w:sz w:val="24"/>
          <w:szCs w:val="24"/>
        </w:rPr>
        <w:t>Hidayat dkk (2019)</w:t>
      </w:r>
      <w:r>
        <w:rPr>
          <w:rFonts w:ascii="Times New Roman" w:hAnsi="Times New Roman"/>
          <w:sz w:val="24"/>
          <w:szCs w:val="24"/>
        </w:rPr>
        <w:t xml:space="preserve"> mengemukakan tingkat pengetahuan keuntungan dan pengetahuan peringkat saham berpengaruh secara positif dan signifikan terhadap minat investasi saham. </w:t>
      </w:r>
      <w:r w:rsidRPr="00660635">
        <w:rPr>
          <w:rFonts w:ascii="Times New Roman" w:hAnsi="Times New Roman"/>
          <w:sz w:val="24"/>
          <w:szCs w:val="24"/>
        </w:rPr>
        <w:t>Tanusdjaja (2018) pendidikan investor adalah faktor yang paling mempengaruhi keputusan investasi. Investor yang tinggi tingkat pendidikannya lebih berani mengambil risiko. Oleh karena itu, dapat diambil hipotesis sebagai berikut:</w:t>
      </w:r>
    </w:p>
    <w:p w14:paraId="7FC6981F" w14:textId="77777777" w:rsidR="00660635" w:rsidRPr="00660635" w:rsidRDefault="00660635" w:rsidP="00660635">
      <w:pPr>
        <w:spacing w:line="240" w:lineRule="auto"/>
        <w:jc w:val="both"/>
        <w:rPr>
          <w:rFonts w:ascii="Times New Roman" w:hAnsi="Times New Roman"/>
          <w:b/>
          <w:bCs/>
          <w:sz w:val="24"/>
          <w:szCs w:val="24"/>
        </w:rPr>
      </w:pPr>
      <w:r w:rsidRPr="00660635">
        <w:rPr>
          <w:rFonts w:ascii="Times New Roman" w:hAnsi="Times New Roman"/>
          <w:b/>
          <w:bCs/>
          <w:sz w:val="24"/>
          <w:szCs w:val="24"/>
        </w:rPr>
        <w:t xml:space="preserve">H2: Tingkat pendidikan berpengaruh terhadap minat investasi. </w:t>
      </w:r>
    </w:p>
    <w:p w14:paraId="42CB9E0A" w14:textId="77777777" w:rsidR="00685A25" w:rsidRPr="00685A25" w:rsidRDefault="00685A25" w:rsidP="00685A25">
      <w:pPr>
        <w:spacing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i/>
          <w:iCs/>
          <w:sz w:val="24"/>
          <w:szCs w:val="24"/>
        </w:rPr>
        <w:t xml:space="preserve">Theory of Planned Behavior </w:t>
      </w:r>
      <w:r>
        <w:rPr>
          <w:rFonts w:ascii="Times New Roman" w:hAnsi="Times New Roman"/>
          <w:sz w:val="24"/>
          <w:szCs w:val="24"/>
        </w:rPr>
        <w:t xml:space="preserve">menjelaskan bahwa faktor yang mempengaruhi minat yaitu norma subjektif. Norma subjektif dalam hal ini adalah lingkungan keluarga, dapat memotivasi individu sehingga menimbulkan minat untuk </w:t>
      </w:r>
      <w:r>
        <w:rPr>
          <w:rFonts w:ascii="Times New Roman" w:hAnsi="Times New Roman"/>
          <w:sz w:val="24"/>
          <w:szCs w:val="24"/>
        </w:rPr>
        <w:lastRenderedPageBreak/>
        <w:t xml:space="preserve">berperilaku. </w:t>
      </w:r>
      <w:r w:rsidRPr="00685A25">
        <w:rPr>
          <w:rFonts w:ascii="Times New Roman" w:hAnsi="Times New Roman"/>
          <w:sz w:val="24"/>
          <w:szCs w:val="24"/>
        </w:rPr>
        <w:t xml:space="preserve">Darmawan dkk (2019) dalam penelitiannya juga mengemukaan bahwa lingkungan keluarga berpengaruh secara signifikan terhadap minat investasi. Sejalan dengan hal tersebut, penelitian Perdana dan Yasa (2021) menyimpulkan lingkungan keluarga mempunyai pengaruh yang positif terhadap minat investasi mahasiswa di pasar modal. Namun, penelitian yang dilakukan </w:t>
      </w:r>
      <w:r w:rsidRPr="00F15758">
        <w:rPr>
          <w:rFonts w:ascii="Times New Roman" w:hAnsi="Times New Roman"/>
          <w:sz w:val="24"/>
          <w:szCs w:val="24"/>
        </w:rPr>
        <w:t>Salisa (2020</w:t>
      </w:r>
      <w:r w:rsidRPr="00685A25">
        <w:rPr>
          <w:rFonts w:ascii="Times New Roman" w:hAnsi="Times New Roman"/>
          <w:sz w:val="24"/>
          <w:szCs w:val="24"/>
        </w:rPr>
        <w:t>) mengemukakan bahwa norma subjektif dimana mencakup dorongan lingkungan keluarga, tidak berpengaruh terhadap minat investasi. Dengan adanya hasil penelitian yang telah dilakukan sebelumnya, maka penulis merumuskan hipotesis sebagai berikut:</w:t>
      </w:r>
    </w:p>
    <w:p w14:paraId="187AC16C" w14:textId="77777777" w:rsidR="00685A25" w:rsidRPr="00685A25" w:rsidRDefault="00685A25" w:rsidP="00685A25">
      <w:pPr>
        <w:spacing w:line="240" w:lineRule="auto"/>
        <w:jc w:val="both"/>
        <w:rPr>
          <w:rFonts w:ascii="Times New Roman" w:hAnsi="Times New Roman"/>
          <w:b/>
          <w:bCs/>
          <w:sz w:val="24"/>
          <w:szCs w:val="24"/>
        </w:rPr>
      </w:pPr>
      <w:r w:rsidRPr="00685A25">
        <w:rPr>
          <w:rFonts w:ascii="Times New Roman" w:hAnsi="Times New Roman"/>
          <w:b/>
          <w:bCs/>
          <w:sz w:val="24"/>
          <w:szCs w:val="24"/>
        </w:rPr>
        <w:t>H3: Lingkungan keluarga berpengaruh terhadap minat investasi.</w:t>
      </w:r>
    </w:p>
    <w:p w14:paraId="79D4D666" w14:textId="65869B09" w:rsidR="007F7584" w:rsidRDefault="00685A25" w:rsidP="007F7584">
      <w:pPr>
        <w:spacing w:line="240" w:lineRule="auto"/>
        <w:jc w:val="both"/>
        <w:rPr>
          <w:rFonts w:ascii="Times New Roman" w:hAnsi="Times New Roman"/>
          <w:b/>
          <w:bCs/>
          <w:sz w:val="24"/>
          <w:szCs w:val="24"/>
        </w:rPr>
      </w:pPr>
      <w:r>
        <w:rPr>
          <w:rFonts w:ascii="Times New Roman" w:hAnsi="Times New Roman"/>
          <w:b/>
          <w:bCs/>
          <w:sz w:val="24"/>
          <w:szCs w:val="24"/>
        </w:rPr>
        <w:t>METODE PENELITIAN</w:t>
      </w:r>
    </w:p>
    <w:p w14:paraId="77F68DF2" w14:textId="600B5CE9" w:rsidR="00685A25" w:rsidRDefault="00D047B2" w:rsidP="00D047B2">
      <w:pPr>
        <w:spacing w:line="240" w:lineRule="auto"/>
        <w:jc w:val="both"/>
        <w:rPr>
          <w:rFonts w:ascii="Times New Roman" w:hAnsi="Times New Roman"/>
          <w:sz w:val="24"/>
          <w:szCs w:val="24"/>
        </w:rPr>
      </w:pPr>
      <w:r>
        <w:rPr>
          <w:rFonts w:ascii="Times New Roman" w:hAnsi="Times New Roman"/>
          <w:b/>
          <w:bCs/>
          <w:sz w:val="24"/>
          <w:szCs w:val="24"/>
        </w:rPr>
        <w:t xml:space="preserve">     </w:t>
      </w:r>
      <w:r w:rsidRPr="00A515C4">
        <w:rPr>
          <w:rFonts w:ascii="Times New Roman" w:hAnsi="Times New Roman"/>
          <w:sz w:val="24"/>
          <w:szCs w:val="24"/>
        </w:rPr>
        <w:t>Metode yang digunakan dalam penelitian ini adalah metode kuantitatif dengan pendekatan survai</w:t>
      </w:r>
      <w:r>
        <w:rPr>
          <w:rFonts w:ascii="Times New Roman" w:hAnsi="Times New Roman"/>
          <w:sz w:val="24"/>
          <w:szCs w:val="24"/>
        </w:rPr>
        <w:t xml:space="preserve">. </w:t>
      </w:r>
      <w:r w:rsidRPr="00D047B2">
        <w:rPr>
          <w:rFonts w:ascii="Times New Roman" w:hAnsi="Times New Roman"/>
          <w:sz w:val="24"/>
          <w:szCs w:val="24"/>
        </w:rPr>
        <w:t>Penelitian dilakukan di Universitas Mercu Buana Yogyakarta, tepatnya di Kampus 1 yang bertempat di Jl Wates km 10, Pedes, Argomulyo, Kecamatan Sedayu, Kabupaten Bantul, Yogyakarta.</w:t>
      </w:r>
      <w:r>
        <w:rPr>
          <w:rFonts w:ascii="Times New Roman" w:hAnsi="Times New Roman"/>
          <w:sz w:val="24"/>
          <w:szCs w:val="24"/>
        </w:rPr>
        <w:t xml:space="preserve"> Populasi yang digunakan adalah seluruh mahasiswa aktif prodi Akuntansi, Universitas Mercu Buana Yogyakarta yang ada di kampus 1 dengan jumlah 166 mahasiswa. </w:t>
      </w:r>
      <w:r w:rsidRPr="00D047B2">
        <w:rPr>
          <w:rFonts w:ascii="Times New Roman" w:hAnsi="Times New Roman"/>
          <w:sz w:val="24"/>
          <w:szCs w:val="24"/>
        </w:rPr>
        <w:t xml:space="preserve">Teknik sampling yang dilakukan adalah menggunakan teknik </w:t>
      </w:r>
      <w:r w:rsidRPr="00D047B2">
        <w:rPr>
          <w:rFonts w:ascii="Times New Roman" w:hAnsi="Times New Roman"/>
          <w:i/>
          <w:iCs/>
          <w:sz w:val="24"/>
          <w:szCs w:val="24"/>
        </w:rPr>
        <w:t>non-probability sampling</w:t>
      </w:r>
      <w:r w:rsidR="002C04F2">
        <w:rPr>
          <w:rFonts w:ascii="Times New Roman" w:hAnsi="Times New Roman"/>
          <w:i/>
          <w:iCs/>
          <w:sz w:val="24"/>
          <w:szCs w:val="24"/>
        </w:rPr>
        <w:t xml:space="preserve"> </w:t>
      </w:r>
      <w:r w:rsidR="002C04F2">
        <w:rPr>
          <w:rFonts w:ascii="Times New Roman" w:hAnsi="Times New Roman"/>
          <w:sz w:val="24"/>
          <w:szCs w:val="24"/>
        </w:rPr>
        <w:t xml:space="preserve">melalui </w:t>
      </w:r>
      <w:r w:rsidRPr="00D047B2">
        <w:rPr>
          <w:rFonts w:ascii="Times New Roman" w:hAnsi="Times New Roman"/>
          <w:sz w:val="24"/>
          <w:szCs w:val="24"/>
        </w:rPr>
        <w:t xml:space="preserve">kriteria yang telah ditentukan oleh peneliti. Kriteria tersebut </w:t>
      </w:r>
      <w:r w:rsidR="002C04F2">
        <w:rPr>
          <w:rFonts w:ascii="Times New Roman" w:hAnsi="Times New Roman"/>
          <w:sz w:val="24"/>
          <w:szCs w:val="24"/>
        </w:rPr>
        <w:t>yaitu m</w:t>
      </w:r>
      <w:r w:rsidRPr="00D047B2">
        <w:rPr>
          <w:rFonts w:ascii="Times New Roman" w:hAnsi="Times New Roman"/>
          <w:sz w:val="24"/>
          <w:szCs w:val="24"/>
        </w:rPr>
        <w:t xml:space="preserve">ahasiswa prodi Akuntansi UMBY kampus 1 yang pernah mengikuti pelatihan pasar modal/ pernah mengikuti seminar pasar modal/pernah mengikuti lomba </w:t>
      </w:r>
      <w:r w:rsidRPr="00D047B2">
        <w:rPr>
          <w:rFonts w:ascii="Times New Roman" w:hAnsi="Times New Roman"/>
          <w:i/>
          <w:iCs/>
          <w:sz w:val="24"/>
          <w:szCs w:val="24"/>
        </w:rPr>
        <w:t>trading</w:t>
      </w:r>
      <w:r w:rsidRPr="00D047B2">
        <w:rPr>
          <w:rFonts w:ascii="Times New Roman" w:hAnsi="Times New Roman"/>
          <w:sz w:val="24"/>
          <w:szCs w:val="24"/>
        </w:rPr>
        <w:t>/pernah mengambil matakuliah manajemen keuangan/pernah mengambil mata kuliah portofolio dan investasi. Ukuran sampel diambil berdasarkan rumus Slovin (1960)</w:t>
      </w:r>
      <w:r w:rsidR="002C04F2">
        <w:rPr>
          <w:rFonts w:ascii="Times New Roman" w:hAnsi="Times New Roman"/>
          <w:sz w:val="24"/>
          <w:szCs w:val="24"/>
        </w:rPr>
        <w:t xml:space="preserve"> yaitu 120 responden. </w:t>
      </w:r>
    </w:p>
    <w:p w14:paraId="169B78A1" w14:textId="22F159FC" w:rsidR="002C04F2" w:rsidRDefault="002C04F2" w:rsidP="00D047B2">
      <w:pPr>
        <w:spacing w:line="240" w:lineRule="auto"/>
        <w:jc w:val="both"/>
        <w:rPr>
          <w:rFonts w:ascii="Times New Roman" w:hAnsi="Times New Roman"/>
          <w:sz w:val="24"/>
          <w:szCs w:val="24"/>
        </w:rPr>
      </w:pPr>
      <w:r>
        <w:rPr>
          <w:rFonts w:ascii="Times New Roman" w:hAnsi="Times New Roman"/>
          <w:b/>
          <w:bCs/>
          <w:sz w:val="24"/>
          <w:szCs w:val="24"/>
        </w:rPr>
        <w:t>Metode Pengumpulan Data</w:t>
      </w:r>
      <w:r>
        <w:rPr>
          <w:rFonts w:ascii="Times New Roman" w:hAnsi="Times New Roman"/>
          <w:sz w:val="24"/>
          <w:szCs w:val="24"/>
        </w:rPr>
        <w:t xml:space="preserve">     </w:t>
      </w:r>
    </w:p>
    <w:p w14:paraId="2EF84983" w14:textId="14742934" w:rsidR="002C04F2" w:rsidRDefault="002C04F2" w:rsidP="00D047B2">
      <w:pPr>
        <w:spacing w:line="240" w:lineRule="auto"/>
        <w:jc w:val="both"/>
        <w:rPr>
          <w:rFonts w:ascii="Times New Roman" w:hAnsi="Times New Roman"/>
          <w:sz w:val="24"/>
          <w:szCs w:val="24"/>
        </w:rPr>
      </w:pPr>
      <w:r>
        <w:rPr>
          <w:rFonts w:ascii="Times New Roman" w:hAnsi="Times New Roman"/>
          <w:sz w:val="24"/>
          <w:szCs w:val="24"/>
        </w:rPr>
        <w:t xml:space="preserve">     </w:t>
      </w:r>
      <w:r w:rsidRPr="003002FD">
        <w:rPr>
          <w:rFonts w:ascii="Times New Roman" w:hAnsi="Times New Roman"/>
          <w:sz w:val="24"/>
          <w:szCs w:val="24"/>
        </w:rPr>
        <w:t>Jenis data yang digunakan yaitu data</w:t>
      </w:r>
      <w:r>
        <w:rPr>
          <w:rFonts w:ascii="Times New Roman" w:hAnsi="Times New Roman"/>
          <w:sz w:val="24"/>
          <w:szCs w:val="24"/>
        </w:rPr>
        <w:t xml:space="preserve"> primer</w:t>
      </w:r>
      <w:r w:rsidRPr="003002FD">
        <w:rPr>
          <w:rFonts w:ascii="Times New Roman" w:hAnsi="Times New Roman"/>
          <w:sz w:val="24"/>
          <w:szCs w:val="24"/>
        </w:rPr>
        <w:t>. Data ini berupa respons tertulis yang diambil secara langsung dari responden. Jenis data yang digunakan bersifat kuantitatif.</w:t>
      </w:r>
      <w:r>
        <w:rPr>
          <w:rFonts w:ascii="Times New Roman" w:hAnsi="Times New Roman"/>
          <w:sz w:val="24"/>
          <w:szCs w:val="24"/>
        </w:rPr>
        <w:t xml:space="preserve"> </w:t>
      </w:r>
      <w:r w:rsidRPr="00BC74E1">
        <w:rPr>
          <w:rFonts w:ascii="Times New Roman" w:hAnsi="Times New Roman"/>
          <w:sz w:val="24"/>
          <w:szCs w:val="24"/>
        </w:rPr>
        <w:t xml:space="preserve">Metode yang digunakan dalam pengumpulan data adalah dengan menggunakan angket berbentuk kuisioner yang didistribusikan personal secara </w:t>
      </w:r>
      <w:r w:rsidRPr="00BC74E1">
        <w:rPr>
          <w:rFonts w:ascii="Times New Roman" w:hAnsi="Times New Roman"/>
          <w:i/>
          <w:iCs/>
          <w:sz w:val="24"/>
          <w:szCs w:val="24"/>
        </w:rPr>
        <w:t>online</w:t>
      </w:r>
      <w:r w:rsidRPr="00BC74E1">
        <w:rPr>
          <w:rFonts w:ascii="Times New Roman" w:hAnsi="Times New Roman"/>
          <w:sz w:val="24"/>
          <w:szCs w:val="24"/>
        </w:rPr>
        <w:t xml:space="preserve"> kepada responden</w:t>
      </w:r>
      <w:r>
        <w:rPr>
          <w:rFonts w:ascii="Times New Roman" w:hAnsi="Times New Roman"/>
          <w:sz w:val="24"/>
          <w:szCs w:val="24"/>
        </w:rPr>
        <w:t xml:space="preserve">. </w:t>
      </w:r>
      <w:r w:rsidRPr="00BC74E1">
        <w:rPr>
          <w:rFonts w:ascii="Times New Roman" w:hAnsi="Times New Roman"/>
          <w:sz w:val="24"/>
          <w:szCs w:val="24"/>
        </w:rPr>
        <w:t>Adapun jenis kuisioner yang digunakan adalah kuisioner tertutup. Oleh karena itu, instrumen pengukuran menggunakan skala likert</w:t>
      </w:r>
      <w:r>
        <w:rPr>
          <w:rFonts w:ascii="Times New Roman" w:hAnsi="Times New Roman"/>
          <w:sz w:val="24"/>
          <w:szCs w:val="24"/>
        </w:rPr>
        <w:t xml:space="preserve">. </w:t>
      </w:r>
    </w:p>
    <w:p w14:paraId="475D77AC" w14:textId="2BE43A7B" w:rsidR="006C4E27" w:rsidRPr="006C4E27" w:rsidRDefault="006C4E27" w:rsidP="00D047B2">
      <w:pPr>
        <w:spacing w:line="240" w:lineRule="auto"/>
        <w:jc w:val="both"/>
        <w:rPr>
          <w:rFonts w:ascii="Times New Roman" w:hAnsi="Times New Roman"/>
          <w:b/>
          <w:bCs/>
          <w:sz w:val="24"/>
          <w:szCs w:val="24"/>
        </w:rPr>
      </w:pPr>
      <w:r>
        <w:rPr>
          <w:rFonts w:ascii="Times New Roman" w:hAnsi="Times New Roman"/>
          <w:b/>
          <w:bCs/>
          <w:sz w:val="24"/>
          <w:szCs w:val="24"/>
        </w:rPr>
        <w:t>Definisi Operasional Variabel</w:t>
      </w:r>
    </w:p>
    <w:p w14:paraId="6A51759B" w14:textId="77777777" w:rsidR="008F522F" w:rsidRPr="008F522F" w:rsidRDefault="00632617" w:rsidP="008F522F">
      <w:pPr>
        <w:pStyle w:val="Caption"/>
        <w:keepNext/>
        <w:spacing w:after="0"/>
        <w:jc w:val="center"/>
        <w:rPr>
          <w:rFonts w:ascii="Times New Roman" w:hAnsi="Times New Roman" w:cs="Times New Roman"/>
          <w:b/>
          <w:bCs/>
          <w:i w:val="0"/>
          <w:iCs w:val="0"/>
          <w:color w:val="auto"/>
          <w:sz w:val="24"/>
          <w:szCs w:val="24"/>
        </w:rPr>
      </w:pPr>
      <w:r w:rsidRPr="008F522F">
        <w:rPr>
          <w:rFonts w:ascii="Times New Roman" w:hAnsi="Times New Roman" w:cs="Times New Roman"/>
          <w:b/>
          <w:bCs/>
          <w:i w:val="0"/>
          <w:iCs w:val="0"/>
          <w:color w:val="auto"/>
          <w:sz w:val="24"/>
          <w:szCs w:val="24"/>
        </w:rPr>
        <w:t xml:space="preserve">Tabel </w:t>
      </w:r>
      <w:r w:rsidRPr="008F522F">
        <w:rPr>
          <w:rFonts w:ascii="Times New Roman" w:hAnsi="Times New Roman" w:cs="Times New Roman"/>
          <w:b/>
          <w:bCs/>
          <w:i w:val="0"/>
          <w:iCs w:val="0"/>
          <w:color w:val="auto"/>
          <w:sz w:val="24"/>
          <w:szCs w:val="24"/>
        </w:rPr>
        <w:fldChar w:fldCharType="begin"/>
      </w:r>
      <w:r w:rsidRPr="008F522F">
        <w:rPr>
          <w:rFonts w:ascii="Times New Roman" w:hAnsi="Times New Roman" w:cs="Times New Roman"/>
          <w:b/>
          <w:bCs/>
          <w:i w:val="0"/>
          <w:iCs w:val="0"/>
          <w:color w:val="auto"/>
          <w:sz w:val="24"/>
          <w:szCs w:val="24"/>
        </w:rPr>
        <w:instrText xml:space="preserve"> SEQ Tabel \* ARABIC </w:instrText>
      </w:r>
      <w:r w:rsidRPr="008F522F">
        <w:rPr>
          <w:rFonts w:ascii="Times New Roman" w:hAnsi="Times New Roman" w:cs="Times New Roman"/>
          <w:b/>
          <w:bCs/>
          <w:i w:val="0"/>
          <w:iCs w:val="0"/>
          <w:color w:val="auto"/>
          <w:sz w:val="24"/>
          <w:szCs w:val="24"/>
        </w:rPr>
        <w:fldChar w:fldCharType="separate"/>
      </w:r>
      <w:r w:rsidRPr="008F522F">
        <w:rPr>
          <w:rFonts w:ascii="Times New Roman" w:hAnsi="Times New Roman" w:cs="Times New Roman"/>
          <w:b/>
          <w:bCs/>
          <w:i w:val="0"/>
          <w:iCs w:val="0"/>
          <w:noProof/>
          <w:color w:val="auto"/>
          <w:sz w:val="24"/>
          <w:szCs w:val="24"/>
        </w:rPr>
        <w:t>1</w:t>
      </w:r>
      <w:r w:rsidRPr="008F522F">
        <w:rPr>
          <w:rFonts w:ascii="Times New Roman" w:hAnsi="Times New Roman" w:cs="Times New Roman"/>
          <w:b/>
          <w:bCs/>
          <w:i w:val="0"/>
          <w:iCs w:val="0"/>
          <w:color w:val="auto"/>
          <w:sz w:val="24"/>
          <w:szCs w:val="24"/>
        </w:rPr>
        <w:fldChar w:fldCharType="end"/>
      </w:r>
      <w:r w:rsidRPr="008F522F">
        <w:rPr>
          <w:rFonts w:ascii="Times New Roman" w:hAnsi="Times New Roman" w:cs="Times New Roman"/>
          <w:b/>
          <w:bCs/>
          <w:i w:val="0"/>
          <w:iCs w:val="0"/>
          <w:color w:val="auto"/>
          <w:sz w:val="24"/>
          <w:szCs w:val="24"/>
        </w:rPr>
        <w:t xml:space="preserve">. </w:t>
      </w:r>
    </w:p>
    <w:p w14:paraId="74196231" w14:textId="0FB9E9F8" w:rsidR="00632617" w:rsidRPr="008F522F" w:rsidRDefault="00632617" w:rsidP="008F522F">
      <w:pPr>
        <w:pStyle w:val="Caption"/>
        <w:keepNext/>
        <w:spacing w:after="0"/>
        <w:jc w:val="center"/>
        <w:rPr>
          <w:rFonts w:ascii="Times New Roman" w:hAnsi="Times New Roman" w:cs="Times New Roman"/>
          <w:b/>
          <w:bCs/>
          <w:i w:val="0"/>
          <w:iCs w:val="0"/>
          <w:color w:val="auto"/>
          <w:sz w:val="24"/>
          <w:szCs w:val="24"/>
        </w:rPr>
      </w:pPr>
      <w:r w:rsidRPr="008F522F">
        <w:rPr>
          <w:rFonts w:ascii="Times New Roman" w:hAnsi="Times New Roman" w:cs="Times New Roman"/>
          <w:b/>
          <w:bCs/>
          <w:i w:val="0"/>
          <w:iCs w:val="0"/>
          <w:color w:val="auto"/>
          <w:sz w:val="24"/>
          <w:szCs w:val="24"/>
        </w:rPr>
        <w:t>Definisi Operasional Variabel</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022"/>
        <w:gridCol w:w="3402"/>
      </w:tblGrid>
      <w:tr w:rsidR="00E828BD" w:rsidRPr="004C5B26" w14:paraId="18B25DCA" w14:textId="77777777" w:rsidTr="006C4E27">
        <w:tc>
          <w:tcPr>
            <w:tcW w:w="1509" w:type="dxa"/>
            <w:shd w:val="clear" w:color="auto" w:fill="auto"/>
            <w:vAlign w:val="center"/>
          </w:tcPr>
          <w:p w14:paraId="778E5FB5" w14:textId="77777777" w:rsidR="00E828BD" w:rsidRPr="004C5B26" w:rsidRDefault="00E828BD" w:rsidP="00E828BD">
            <w:pPr>
              <w:spacing w:after="0" w:line="240" w:lineRule="auto"/>
              <w:jc w:val="center"/>
              <w:rPr>
                <w:rFonts w:ascii="Times New Roman" w:hAnsi="Times New Roman"/>
                <w:sz w:val="24"/>
                <w:szCs w:val="24"/>
              </w:rPr>
            </w:pPr>
            <w:bookmarkStart w:id="4" w:name="_Toc89856466"/>
            <w:r w:rsidRPr="004C5B26">
              <w:rPr>
                <w:rFonts w:ascii="Times New Roman" w:hAnsi="Times New Roman"/>
                <w:sz w:val="24"/>
                <w:szCs w:val="24"/>
              </w:rPr>
              <w:t>Variabel Penelitian</w:t>
            </w:r>
            <w:bookmarkEnd w:id="4"/>
          </w:p>
        </w:tc>
        <w:tc>
          <w:tcPr>
            <w:tcW w:w="3022" w:type="dxa"/>
            <w:shd w:val="clear" w:color="auto" w:fill="auto"/>
            <w:vAlign w:val="center"/>
          </w:tcPr>
          <w:p w14:paraId="2BFA8E5B" w14:textId="77777777" w:rsidR="00E828BD" w:rsidRPr="004C5B26" w:rsidRDefault="00E828BD" w:rsidP="006C4E27">
            <w:pPr>
              <w:spacing w:after="0" w:line="240" w:lineRule="auto"/>
              <w:jc w:val="center"/>
              <w:rPr>
                <w:rFonts w:ascii="Times New Roman" w:hAnsi="Times New Roman"/>
                <w:sz w:val="24"/>
                <w:szCs w:val="24"/>
              </w:rPr>
            </w:pPr>
            <w:bookmarkStart w:id="5" w:name="_Toc89856467"/>
            <w:r w:rsidRPr="004C5B26">
              <w:rPr>
                <w:rFonts w:ascii="Times New Roman" w:hAnsi="Times New Roman"/>
                <w:sz w:val="24"/>
                <w:szCs w:val="24"/>
              </w:rPr>
              <w:t>Definisi</w:t>
            </w:r>
            <w:bookmarkEnd w:id="5"/>
          </w:p>
        </w:tc>
        <w:tc>
          <w:tcPr>
            <w:tcW w:w="3402" w:type="dxa"/>
            <w:shd w:val="clear" w:color="auto" w:fill="auto"/>
            <w:vAlign w:val="center"/>
          </w:tcPr>
          <w:p w14:paraId="4633F1C7" w14:textId="77777777" w:rsidR="00E828BD" w:rsidRPr="004C5B26" w:rsidRDefault="00E828BD" w:rsidP="006C4E27">
            <w:pPr>
              <w:spacing w:after="0" w:line="240" w:lineRule="auto"/>
              <w:jc w:val="center"/>
              <w:rPr>
                <w:rFonts w:ascii="Times New Roman" w:hAnsi="Times New Roman"/>
                <w:sz w:val="24"/>
                <w:szCs w:val="24"/>
              </w:rPr>
            </w:pPr>
            <w:bookmarkStart w:id="6" w:name="_Toc89856468"/>
            <w:r w:rsidRPr="004C5B26">
              <w:rPr>
                <w:rFonts w:ascii="Times New Roman" w:hAnsi="Times New Roman"/>
                <w:sz w:val="24"/>
                <w:szCs w:val="24"/>
              </w:rPr>
              <w:t>Indikator</w:t>
            </w:r>
            <w:bookmarkEnd w:id="6"/>
          </w:p>
        </w:tc>
      </w:tr>
      <w:tr w:rsidR="00E828BD" w:rsidRPr="004C5B26" w14:paraId="3931FAC4" w14:textId="77777777" w:rsidTr="006C4E27">
        <w:tc>
          <w:tcPr>
            <w:tcW w:w="1509" w:type="dxa"/>
            <w:shd w:val="clear" w:color="auto" w:fill="auto"/>
            <w:vAlign w:val="center"/>
          </w:tcPr>
          <w:p w14:paraId="0DC4D079" w14:textId="1FB1573A" w:rsidR="00E828BD" w:rsidRDefault="00E828BD" w:rsidP="00E828BD">
            <w:pPr>
              <w:spacing w:after="0" w:line="240" w:lineRule="auto"/>
              <w:jc w:val="center"/>
              <w:rPr>
                <w:rFonts w:ascii="Times New Roman" w:hAnsi="Times New Roman"/>
                <w:sz w:val="24"/>
                <w:szCs w:val="24"/>
              </w:rPr>
            </w:pPr>
            <w:bookmarkStart w:id="7" w:name="_Toc89856470"/>
            <w:r w:rsidRPr="004C5B26">
              <w:rPr>
                <w:rFonts w:ascii="Times New Roman" w:hAnsi="Times New Roman"/>
                <w:sz w:val="24"/>
                <w:szCs w:val="24"/>
              </w:rPr>
              <w:t>Modal Minimal Investasi</w:t>
            </w:r>
            <w:bookmarkEnd w:id="7"/>
          </w:p>
          <w:p w14:paraId="527E6D60" w14:textId="77777777" w:rsidR="00E828BD" w:rsidRPr="004C5B26" w:rsidRDefault="00E828BD" w:rsidP="00E828BD">
            <w:pPr>
              <w:spacing w:after="0" w:line="240" w:lineRule="auto"/>
              <w:jc w:val="center"/>
              <w:rPr>
                <w:rFonts w:ascii="Times New Roman" w:hAnsi="Times New Roman"/>
                <w:sz w:val="24"/>
                <w:szCs w:val="24"/>
              </w:rPr>
            </w:pPr>
            <w:r>
              <w:rPr>
                <w:rFonts w:ascii="Times New Roman" w:hAnsi="Times New Roman"/>
                <w:sz w:val="24"/>
                <w:szCs w:val="24"/>
              </w:rPr>
              <w:t>(X1)</w:t>
            </w:r>
          </w:p>
        </w:tc>
        <w:tc>
          <w:tcPr>
            <w:tcW w:w="3022" w:type="dxa"/>
            <w:shd w:val="clear" w:color="auto" w:fill="auto"/>
          </w:tcPr>
          <w:p w14:paraId="5736D749" w14:textId="77777777" w:rsidR="00E828BD" w:rsidRPr="004C5B26" w:rsidRDefault="00E828BD" w:rsidP="00E828BD">
            <w:pPr>
              <w:spacing w:after="0" w:line="240" w:lineRule="auto"/>
              <w:jc w:val="center"/>
              <w:rPr>
                <w:rFonts w:ascii="Times New Roman" w:hAnsi="Times New Roman"/>
                <w:sz w:val="24"/>
                <w:szCs w:val="24"/>
              </w:rPr>
            </w:pPr>
            <w:bookmarkStart w:id="8" w:name="_Toc89856471"/>
            <w:r w:rsidRPr="004C5B26">
              <w:rPr>
                <w:rFonts w:ascii="Times New Roman" w:hAnsi="Times New Roman"/>
                <w:sz w:val="24"/>
                <w:szCs w:val="24"/>
              </w:rPr>
              <w:t>Merupakan setoran awal yang digunakan sebagai syarat agar dapat berinvestasi (Wibowo &amp; Purwohandoko, 2019)</w:t>
            </w:r>
            <w:bookmarkEnd w:id="8"/>
          </w:p>
        </w:tc>
        <w:tc>
          <w:tcPr>
            <w:tcW w:w="3402" w:type="dxa"/>
            <w:shd w:val="clear" w:color="auto" w:fill="auto"/>
            <w:vAlign w:val="center"/>
          </w:tcPr>
          <w:p w14:paraId="191FB7B8" w14:textId="77777777" w:rsidR="00E828BD" w:rsidRDefault="00E828BD" w:rsidP="00E828BD">
            <w:pPr>
              <w:pStyle w:val="ListParagraph"/>
              <w:numPr>
                <w:ilvl w:val="0"/>
                <w:numId w:val="6"/>
              </w:numPr>
              <w:spacing w:after="0" w:line="240" w:lineRule="auto"/>
              <w:ind w:left="183" w:hanging="218"/>
              <w:jc w:val="both"/>
              <w:rPr>
                <w:rFonts w:ascii="Times New Roman" w:hAnsi="Times New Roman"/>
                <w:sz w:val="24"/>
                <w:szCs w:val="24"/>
              </w:rPr>
            </w:pPr>
            <w:bookmarkStart w:id="9" w:name="_Toc89856472"/>
            <w:r w:rsidRPr="00E828BD">
              <w:rPr>
                <w:rFonts w:ascii="Times New Roman" w:hAnsi="Times New Roman"/>
                <w:sz w:val="24"/>
                <w:szCs w:val="24"/>
              </w:rPr>
              <w:t>Penetapan modal awal oleh sekuritas.</w:t>
            </w:r>
            <w:bookmarkStart w:id="10" w:name="_Toc89856473"/>
            <w:bookmarkEnd w:id="9"/>
          </w:p>
          <w:p w14:paraId="7C970DA4" w14:textId="77777777" w:rsidR="00E828BD" w:rsidRDefault="00E828BD" w:rsidP="00E828BD">
            <w:pPr>
              <w:pStyle w:val="ListParagraph"/>
              <w:numPr>
                <w:ilvl w:val="0"/>
                <w:numId w:val="6"/>
              </w:numPr>
              <w:spacing w:after="0" w:line="240" w:lineRule="auto"/>
              <w:ind w:left="183" w:hanging="218"/>
              <w:jc w:val="both"/>
              <w:rPr>
                <w:rFonts w:ascii="Times New Roman" w:hAnsi="Times New Roman"/>
                <w:sz w:val="24"/>
                <w:szCs w:val="24"/>
              </w:rPr>
            </w:pPr>
            <w:r w:rsidRPr="00E828BD">
              <w:rPr>
                <w:rFonts w:ascii="Times New Roman" w:hAnsi="Times New Roman"/>
                <w:sz w:val="24"/>
                <w:szCs w:val="24"/>
              </w:rPr>
              <w:t>Estimasi dana investasi.</w:t>
            </w:r>
            <w:bookmarkStart w:id="11" w:name="_Toc89856474"/>
            <w:bookmarkEnd w:id="10"/>
          </w:p>
          <w:p w14:paraId="604DF495" w14:textId="759BFF1E" w:rsidR="00E828BD" w:rsidRPr="00E828BD" w:rsidRDefault="00E828BD" w:rsidP="00E828BD">
            <w:pPr>
              <w:pStyle w:val="ListParagraph"/>
              <w:numPr>
                <w:ilvl w:val="0"/>
                <w:numId w:val="6"/>
              </w:numPr>
              <w:spacing w:after="0" w:line="240" w:lineRule="auto"/>
              <w:ind w:left="183" w:hanging="218"/>
              <w:jc w:val="both"/>
              <w:rPr>
                <w:rFonts w:ascii="Times New Roman" w:hAnsi="Times New Roman"/>
                <w:sz w:val="24"/>
                <w:szCs w:val="24"/>
              </w:rPr>
            </w:pPr>
            <w:r w:rsidRPr="00E828BD">
              <w:rPr>
                <w:rFonts w:ascii="Times New Roman" w:hAnsi="Times New Roman"/>
                <w:sz w:val="24"/>
                <w:szCs w:val="24"/>
              </w:rPr>
              <w:t>Hasil investasi.</w:t>
            </w:r>
            <w:bookmarkEnd w:id="11"/>
          </w:p>
          <w:p w14:paraId="29ACD498" w14:textId="77777777" w:rsidR="00E828BD" w:rsidRPr="004C5B26" w:rsidRDefault="00E828BD" w:rsidP="00E828BD">
            <w:pPr>
              <w:spacing w:after="0" w:line="240" w:lineRule="auto"/>
              <w:jc w:val="both"/>
              <w:rPr>
                <w:rFonts w:ascii="Times New Roman" w:hAnsi="Times New Roman"/>
                <w:sz w:val="24"/>
                <w:szCs w:val="24"/>
              </w:rPr>
            </w:pPr>
            <w:bookmarkStart w:id="12" w:name="_Toc89856475"/>
            <w:r w:rsidRPr="004C5B26">
              <w:rPr>
                <w:rFonts w:ascii="Times New Roman" w:hAnsi="Times New Roman"/>
                <w:sz w:val="24"/>
                <w:szCs w:val="24"/>
              </w:rPr>
              <w:t>(Riyadi, 2016)</w:t>
            </w:r>
            <w:bookmarkEnd w:id="12"/>
          </w:p>
        </w:tc>
      </w:tr>
      <w:tr w:rsidR="00E828BD" w:rsidRPr="004C5B26" w14:paraId="4B78E749" w14:textId="77777777" w:rsidTr="00F15758">
        <w:trPr>
          <w:trHeight w:val="3534"/>
        </w:trPr>
        <w:tc>
          <w:tcPr>
            <w:tcW w:w="1509" w:type="dxa"/>
            <w:shd w:val="clear" w:color="auto" w:fill="auto"/>
            <w:vAlign w:val="center"/>
          </w:tcPr>
          <w:p w14:paraId="4D6E0C8A" w14:textId="4F1512F5" w:rsidR="00E828BD" w:rsidRDefault="00E828BD" w:rsidP="00E828BD">
            <w:pPr>
              <w:spacing w:after="0" w:line="240" w:lineRule="auto"/>
              <w:jc w:val="center"/>
              <w:rPr>
                <w:rFonts w:ascii="Times New Roman" w:hAnsi="Times New Roman"/>
                <w:sz w:val="24"/>
                <w:szCs w:val="24"/>
              </w:rPr>
            </w:pPr>
            <w:bookmarkStart w:id="13" w:name="_Toc89856477"/>
            <w:r w:rsidRPr="004C5B26">
              <w:rPr>
                <w:rFonts w:ascii="Times New Roman" w:hAnsi="Times New Roman"/>
                <w:sz w:val="24"/>
                <w:szCs w:val="24"/>
              </w:rPr>
              <w:lastRenderedPageBreak/>
              <w:t>Tingkat Pendidikan</w:t>
            </w:r>
            <w:bookmarkEnd w:id="13"/>
          </w:p>
          <w:p w14:paraId="11E3F416" w14:textId="77777777" w:rsidR="00E828BD" w:rsidRPr="004C5B26" w:rsidRDefault="00E828BD" w:rsidP="00E828BD">
            <w:pPr>
              <w:spacing w:after="0" w:line="240" w:lineRule="auto"/>
              <w:jc w:val="center"/>
              <w:rPr>
                <w:rFonts w:ascii="Times New Roman" w:hAnsi="Times New Roman"/>
                <w:sz w:val="24"/>
                <w:szCs w:val="24"/>
              </w:rPr>
            </w:pPr>
            <w:r>
              <w:rPr>
                <w:rFonts w:ascii="Times New Roman" w:hAnsi="Times New Roman"/>
                <w:sz w:val="24"/>
                <w:szCs w:val="24"/>
              </w:rPr>
              <w:t>(X2)</w:t>
            </w:r>
          </w:p>
        </w:tc>
        <w:tc>
          <w:tcPr>
            <w:tcW w:w="3022" w:type="dxa"/>
            <w:shd w:val="clear" w:color="auto" w:fill="auto"/>
          </w:tcPr>
          <w:p w14:paraId="71179D52" w14:textId="77777777" w:rsidR="00E828BD" w:rsidRPr="004C5B26" w:rsidRDefault="00E828BD" w:rsidP="00E828BD">
            <w:pPr>
              <w:spacing w:after="0" w:line="240" w:lineRule="auto"/>
              <w:jc w:val="center"/>
              <w:rPr>
                <w:rFonts w:ascii="Times New Roman" w:hAnsi="Times New Roman"/>
                <w:sz w:val="24"/>
                <w:szCs w:val="24"/>
              </w:rPr>
            </w:pPr>
            <w:r w:rsidRPr="004C5B26">
              <w:rPr>
                <w:rFonts w:ascii="Times New Roman" w:hAnsi="Times New Roman"/>
                <w:sz w:val="24"/>
                <w:szCs w:val="24"/>
              </w:rPr>
              <w:t>Merupakan tahap-tahap pendidikan yang ditempuh oleh siswa/mahasiswa dengan indikator tujuan yang akan dicapai (Nur,2015)</w:t>
            </w:r>
          </w:p>
        </w:tc>
        <w:tc>
          <w:tcPr>
            <w:tcW w:w="3402" w:type="dxa"/>
            <w:shd w:val="clear" w:color="auto" w:fill="auto"/>
            <w:vAlign w:val="center"/>
          </w:tcPr>
          <w:p w14:paraId="15A7AA1A" w14:textId="77777777" w:rsidR="00E828BD" w:rsidRDefault="00E828BD" w:rsidP="00E828BD">
            <w:pPr>
              <w:pStyle w:val="ListParagraph"/>
              <w:numPr>
                <w:ilvl w:val="0"/>
                <w:numId w:val="7"/>
              </w:numPr>
              <w:spacing w:after="0" w:line="240" w:lineRule="auto"/>
              <w:ind w:left="183" w:hanging="218"/>
              <w:jc w:val="both"/>
              <w:rPr>
                <w:rFonts w:ascii="Times New Roman" w:hAnsi="Times New Roman"/>
                <w:sz w:val="24"/>
                <w:szCs w:val="24"/>
              </w:rPr>
            </w:pPr>
            <w:bookmarkStart w:id="14" w:name="_Toc89856478"/>
            <w:r w:rsidRPr="00E828BD">
              <w:rPr>
                <w:rFonts w:ascii="Times New Roman" w:hAnsi="Times New Roman"/>
                <w:sz w:val="24"/>
                <w:szCs w:val="24"/>
              </w:rPr>
              <w:t>Manajemen keuangan pribadi.</w:t>
            </w:r>
            <w:bookmarkStart w:id="15" w:name="_Toc89856479"/>
            <w:bookmarkEnd w:id="14"/>
          </w:p>
          <w:p w14:paraId="57C79324" w14:textId="77777777" w:rsidR="00E828BD" w:rsidRDefault="00E828BD" w:rsidP="00E828BD">
            <w:pPr>
              <w:pStyle w:val="ListParagraph"/>
              <w:numPr>
                <w:ilvl w:val="0"/>
                <w:numId w:val="7"/>
              </w:numPr>
              <w:spacing w:after="0" w:line="240" w:lineRule="auto"/>
              <w:ind w:left="183" w:hanging="218"/>
              <w:jc w:val="both"/>
              <w:rPr>
                <w:rFonts w:ascii="Times New Roman" w:hAnsi="Times New Roman"/>
                <w:sz w:val="24"/>
                <w:szCs w:val="24"/>
              </w:rPr>
            </w:pPr>
            <w:r w:rsidRPr="00E828BD">
              <w:rPr>
                <w:rFonts w:ascii="Times New Roman" w:hAnsi="Times New Roman"/>
                <w:sz w:val="24"/>
                <w:szCs w:val="24"/>
              </w:rPr>
              <w:t>Tabungan.</w:t>
            </w:r>
            <w:bookmarkStart w:id="16" w:name="_Toc89856480"/>
            <w:bookmarkEnd w:id="15"/>
          </w:p>
          <w:p w14:paraId="74AD2444" w14:textId="77777777" w:rsidR="00E828BD" w:rsidRDefault="00E828BD" w:rsidP="00E828BD">
            <w:pPr>
              <w:pStyle w:val="ListParagraph"/>
              <w:numPr>
                <w:ilvl w:val="0"/>
                <w:numId w:val="7"/>
              </w:numPr>
              <w:spacing w:after="0" w:line="240" w:lineRule="auto"/>
              <w:ind w:left="183" w:hanging="218"/>
              <w:jc w:val="both"/>
              <w:rPr>
                <w:rFonts w:ascii="Times New Roman" w:hAnsi="Times New Roman"/>
                <w:sz w:val="24"/>
                <w:szCs w:val="24"/>
              </w:rPr>
            </w:pPr>
            <w:r w:rsidRPr="00E828BD">
              <w:rPr>
                <w:rFonts w:ascii="Times New Roman" w:hAnsi="Times New Roman"/>
                <w:sz w:val="24"/>
                <w:szCs w:val="24"/>
              </w:rPr>
              <w:t>Pengetahuan tentang pasar modal.</w:t>
            </w:r>
            <w:bookmarkStart w:id="17" w:name="_Toc89856481"/>
            <w:bookmarkEnd w:id="16"/>
          </w:p>
          <w:p w14:paraId="1AFDD7D0" w14:textId="77777777" w:rsidR="00E828BD" w:rsidRDefault="00E828BD" w:rsidP="00E828BD">
            <w:pPr>
              <w:pStyle w:val="ListParagraph"/>
              <w:numPr>
                <w:ilvl w:val="0"/>
                <w:numId w:val="7"/>
              </w:numPr>
              <w:spacing w:after="0" w:line="240" w:lineRule="auto"/>
              <w:ind w:left="183" w:hanging="218"/>
              <w:jc w:val="both"/>
              <w:rPr>
                <w:rFonts w:ascii="Times New Roman" w:hAnsi="Times New Roman"/>
                <w:sz w:val="24"/>
                <w:szCs w:val="24"/>
              </w:rPr>
            </w:pPr>
            <w:r w:rsidRPr="00E828BD">
              <w:rPr>
                <w:rFonts w:ascii="Times New Roman" w:hAnsi="Times New Roman"/>
                <w:sz w:val="24"/>
                <w:szCs w:val="24"/>
              </w:rPr>
              <w:t>Pengetahuan mengenai jenis instrumen investasi.</w:t>
            </w:r>
            <w:bookmarkStart w:id="18" w:name="_Toc89856482"/>
            <w:bookmarkEnd w:id="17"/>
          </w:p>
          <w:p w14:paraId="402F4253" w14:textId="77777777" w:rsidR="00E828BD" w:rsidRDefault="00E828BD" w:rsidP="00E828BD">
            <w:pPr>
              <w:pStyle w:val="ListParagraph"/>
              <w:numPr>
                <w:ilvl w:val="0"/>
                <w:numId w:val="7"/>
              </w:numPr>
              <w:spacing w:after="0" w:line="240" w:lineRule="auto"/>
              <w:ind w:left="183" w:hanging="218"/>
              <w:jc w:val="both"/>
              <w:rPr>
                <w:rFonts w:ascii="Times New Roman" w:hAnsi="Times New Roman"/>
                <w:sz w:val="24"/>
                <w:szCs w:val="24"/>
              </w:rPr>
            </w:pPr>
            <w:r w:rsidRPr="00E828BD">
              <w:rPr>
                <w:rFonts w:ascii="Times New Roman" w:hAnsi="Times New Roman"/>
                <w:sz w:val="24"/>
                <w:szCs w:val="24"/>
              </w:rPr>
              <w:t>Pengetahuan mengenai tujuan investasi.</w:t>
            </w:r>
            <w:bookmarkStart w:id="19" w:name="_Toc89856483"/>
            <w:bookmarkEnd w:id="18"/>
          </w:p>
          <w:p w14:paraId="1D938766" w14:textId="77777777" w:rsidR="00E828BD" w:rsidRDefault="00E828BD" w:rsidP="00E828BD">
            <w:pPr>
              <w:pStyle w:val="ListParagraph"/>
              <w:numPr>
                <w:ilvl w:val="0"/>
                <w:numId w:val="7"/>
              </w:numPr>
              <w:spacing w:after="0" w:line="240" w:lineRule="auto"/>
              <w:ind w:left="183" w:hanging="218"/>
              <w:jc w:val="both"/>
              <w:rPr>
                <w:rFonts w:ascii="Times New Roman" w:hAnsi="Times New Roman"/>
                <w:sz w:val="24"/>
                <w:szCs w:val="24"/>
              </w:rPr>
            </w:pPr>
            <w:r w:rsidRPr="00E828BD">
              <w:rPr>
                <w:rFonts w:ascii="Times New Roman" w:hAnsi="Times New Roman"/>
                <w:sz w:val="24"/>
                <w:szCs w:val="24"/>
              </w:rPr>
              <w:t>Pengetahuan tingkat pengembalian investasi.</w:t>
            </w:r>
            <w:bookmarkStart w:id="20" w:name="_Toc89856484"/>
            <w:bookmarkEnd w:id="19"/>
          </w:p>
          <w:p w14:paraId="554D3A8E" w14:textId="21CBAC09" w:rsidR="00E828BD" w:rsidRPr="00E828BD" w:rsidRDefault="00E828BD" w:rsidP="00E828BD">
            <w:pPr>
              <w:pStyle w:val="ListParagraph"/>
              <w:numPr>
                <w:ilvl w:val="0"/>
                <w:numId w:val="7"/>
              </w:numPr>
              <w:spacing w:after="0" w:line="240" w:lineRule="auto"/>
              <w:ind w:left="183" w:hanging="218"/>
              <w:jc w:val="both"/>
              <w:rPr>
                <w:rFonts w:ascii="Times New Roman" w:hAnsi="Times New Roman"/>
                <w:sz w:val="24"/>
                <w:szCs w:val="24"/>
              </w:rPr>
            </w:pPr>
            <w:r w:rsidRPr="00E828BD">
              <w:rPr>
                <w:rFonts w:ascii="Times New Roman" w:hAnsi="Times New Roman"/>
                <w:sz w:val="24"/>
                <w:szCs w:val="24"/>
              </w:rPr>
              <w:t>Pengetahuan mengenai tingkat risiko investasi</w:t>
            </w:r>
            <w:bookmarkEnd w:id="20"/>
          </w:p>
        </w:tc>
      </w:tr>
      <w:tr w:rsidR="00E828BD" w:rsidRPr="004C5B26" w14:paraId="1D4B4809" w14:textId="77777777" w:rsidTr="006C4E27">
        <w:tc>
          <w:tcPr>
            <w:tcW w:w="1509" w:type="dxa"/>
            <w:shd w:val="clear" w:color="auto" w:fill="auto"/>
            <w:vAlign w:val="center"/>
          </w:tcPr>
          <w:p w14:paraId="784DBC8C" w14:textId="46B8E7FA" w:rsidR="00E828BD" w:rsidRDefault="00E828BD" w:rsidP="00E828BD">
            <w:pPr>
              <w:spacing w:after="0" w:line="240" w:lineRule="auto"/>
              <w:jc w:val="center"/>
              <w:rPr>
                <w:rFonts w:ascii="Times New Roman" w:hAnsi="Times New Roman"/>
                <w:sz w:val="24"/>
                <w:szCs w:val="24"/>
              </w:rPr>
            </w:pPr>
            <w:bookmarkStart w:id="21" w:name="_Toc89856486"/>
            <w:r w:rsidRPr="004C5B26">
              <w:rPr>
                <w:rFonts w:ascii="Times New Roman" w:hAnsi="Times New Roman"/>
                <w:sz w:val="24"/>
                <w:szCs w:val="24"/>
              </w:rPr>
              <w:t>Lingkungan Keluarga</w:t>
            </w:r>
            <w:bookmarkEnd w:id="21"/>
          </w:p>
          <w:p w14:paraId="59474FAD" w14:textId="77777777" w:rsidR="00E828BD" w:rsidRPr="004C5B26" w:rsidRDefault="00E828BD" w:rsidP="00E828BD">
            <w:pPr>
              <w:spacing w:after="0" w:line="240" w:lineRule="auto"/>
              <w:jc w:val="center"/>
              <w:rPr>
                <w:rFonts w:ascii="Times New Roman" w:hAnsi="Times New Roman"/>
                <w:sz w:val="24"/>
                <w:szCs w:val="24"/>
              </w:rPr>
            </w:pPr>
            <w:r>
              <w:rPr>
                <w:rFonts w:ascii="Times New Roman" w:hAnsi="Times New Roman"/>
                <w:sz w:val="24"/>
                <w:szCs w:val="24"/>
              </w:rPr>
              <w:t>(X3)</w:t>
            </w:r>
          </w:p>
        </w:tc>
        <w:tc>
          <w:tcPr>
            <w:tcW w:w="3022" w:type="dxa"/>
            <w:shd w:val="clear" w:color="auto" w:fill="auto"/>
          </w:tcPr>
          <w:p w14:paraId="1FC893C4" w14:textId="77777777" w:rsidR="00E828BD" w:rsidRPr="004C5B26" w:rsidRDefault="00E828BD" w:rsidP="00E828BD">
            <w:pPr>
              <w:spacing w:after="0" w:line="240" w:lineRule="auto"/>
              <w:jc w:val="center"/>
              <w:rPr>
                <w:rFonts w:ascii="Times New Roman" w:hAnsi="Times New Roman"/>
                <w:sz w:val="24"/>
                <w:szCs w:val="24"/>
              </w:rPr>
            </w:pPr>
            <w:r w:rsidRPr="004C5B26">
              <w:rPr>
                <w:rFonts w:ascii="Times New Roman" w:hAnsi="Times New Roman"/>
                <w:sz w:val="24"/>
                <w:szCs w:val="24"/>
              </w:rPr>
              <w:t>Merupakan segala sesuatu yang mengelilingi individu, seperti orang tua, teman, masyarakat sekitar, dan bahkan mencakup persoalan psikologis seperti cita-cita (Patty dalam Baharuddin, 2017:68).</w:t>
            </w:r>
          </w:p>
        </w:tc>
        <w:tc>
          <w:tcPr>
            <w:tcW w:w="3402" w:type="dxa"/>
            <w:shd w:val="clear" w:color="auto" w:fill="auto"/>
            <w:vAlign w:val="center"/>
          </w:tcPr>
          <w:p w14:paraId="2C1DFD53" w14:textId="77777777" w:rsidR="00E828BD" w:rsidRDefault="00E828BD" w:rsidP="00E828BD">
            <w:pPr>
              <w:pStyle w:val="ListParagraph"/>
              <w:numPr>
                <w:ilvl w:val="0"/>
                <w:numId w:val="8"/>
              </w:numPr>
              <w:spacing w:after="0" w:line="240" w:lineRule="auto"/>
              <w:ind w:left="183" w:hanging="218"/>
              <w:jc w:val="both"/>
              <w:rPr>
                <w:rFonts w:ascii="Times New Roman" w:hAnsi="Times New Roman"/>
                <w:sz w:val="24"/>
                <w:szCs w:val="24"/>
              </w:rPr>
            </w:pPr>
            <w:bookmarkStart w:id="22" w:name="_Toc89856487"/>
            <w:r w:rsidRPr="00E828BD">
              <w:rPr>
                <w:rFonts w:ascii="Times New Roman" w:hAnsi="Times New Roman"/>
                <w:sz w:val="24"/>
                <w:szCs w:val="24"/>
              </w:rPr>
              <w:t>Cara didik orang tua</w:t>
            </w:r>
            <w:bookmarkStart w:id="23" w:name="_Toc89856488"/>
            <w:bookmarkEnd w:id="22"/>
          </w:p>
          <w:p w14:paraId="5F78594C" w14:textId="77777777" w:rsidR="00E828BD" w:rsidRDefault="00E828BD" w:rsidP="00E828BD">
            <w:pPr>
              <w:pStyle w:val="ListParagraph"/>
              <w:numPr>
                <w:ilvl w:val="0"/>
                <w:numId w:val="8"/>
              </w:numPr>
              <w:spacing w:after="0" w:line="240" w:lineRule="auto"/>
              <w:ind w:left="183" w:hanging="218"/>
              <w:jc w:val="both"/>
              <w:rPr>
                <w:rFonts w:ascii="Times New Roman" w:hAnsi="Times New Roman"/>
                <w:sz w:val="24"/>
                <w:szCs w:val="24"/>
              </w:rPr>
            </w:pPr>
            <w:r w:rsidRPr="00E828BD">
              <w:rPr>
                <w:rFonts w:ascii="Times New Roman" w:hAnsi="Times New Roman"/>
                <w:sz w:val="24"/>
                <w:szCs w:val="24"/>
              </w:rPr>
              <w:t>R</w:t>
            </w:r>
            <w:r w:rsidRPr="00E828BD">
              <w:rPr>
                <w:rFonts w:ascii="Times New Roman" w:hAnsi="Times New Roman"/>
                <w:b/>
                <w:bCs/>
                <w:sz w:val="24"/>
                <w:szCs w:val="24"/>
              </w:rPr>
              <w:t>e</w:t>
            </w:r>
            <w:r w:rsidRPr="00E828BD">
              <w:rPr>
                <w:rFonts w:ascii="Times New Roman" w:hAnsi="Times New Roman"/>
                <w:sz w:val="24"/>
                <w:szCs w:val="24"/>
              </w:rPr>
              <w:t>lasi anggota keluarga.</w:t>
            </w:r>
            <w:bookmarkStart w:id="24" w:name="_Toc89856489"/>
            <w:bookmarkEnd w:id="23"/>
          </w:p>
          <w:p w14:paraId="37CE4A48" w14:textId="77777777" w:rsidR="00E828BD" w:rsidRDefault="00E828BD" w:rsidP="00E828BD">
            <w:pPr>
              <w:pStyle w:val="ListParagraph"/>
              <w:numPr>
                <w:ilvl w:val="0"/>
                <w:numId w:val="8"/>
              </w:numPr>
              <w:spacing w:after="0" w:line="240" w:lineRule="auto"/>
              <w:ind w:left="183" w:hanging="218"/>
              <w:jc w:val="both"/>
              <w:rPr>
                <w:rFonts w:ascii="Times New Roman" w:hAnsi="Times New Roman"/>
                <w:sz w:val="24"/>
                <w:szCs w:val="24"/>
              </w:rPr>
            </w:pPr>
            <w:r w:rsidRPr="00E828BD">
              <w:rPr>
                <w:rFonts w:ascii="Times New Roman" w:hAnsi="Times New Roman"/>
                <w:sz w:val="24"/>
                <w:szCs w:val="24"/>
              </w:rPr>
              <w:t>Suasana rumah.</w:t>
            </w:r>
            <w:bookmarkStart w:id="25" w:name="_Toc89856490"/>
            <w:bookmarkEnd w:id="24"/>
          </w:p>
          <w:p w14:paraId="531FB02A" w14:textId="77777777" w:rsidR="00E828BD" w:rsidRDefault="00E828BD" w:rsidP="00E828BD">
            <w:pPr>
              <w:pStyle w:val="ListParagraph"/>
              <w:numPr>
                <w:ilvl w:val="0"/>
                <w:numId w:val="8"/>
              </w:numPr>
              <w:spacing w:after="0" w:line="240" w:lineRule="auto"/>
              <w:ind w:left="183" w:hanging="218"/>
              <w:jc w:val="both"/>
              <w:rPr>
                <w:rFonts w:ascii="Times New Roman" w:hAnsi="Times New Roman"/>
                <w:sz w:val="24"/>
                <w:szCs w:val="24"/>
              </w:rPr>
            </w:pPr>
            <w:r w:rsidRPr="00E828BD">
              <w:rPr>
                <w:rFonts w:ascii="Times New Roman" w:hAnsi="Times New Roman"/>
                <w:sz w:val="24"/>
                <w:szCs w:val="24"/>
              </w:rPr>
              <w:t>Ekonomi keluarga.</w:t>
            </w:r>
            <w:bookmarkStart w:id="26" w:name="_Toc89856491"/>
            <w:bookmarkEnd w:id="25"/>
          </w:p>
          <w:p w14:paraId="423E1A25" w14:textId="2840A5A7" w:rsidR="00E828BD" w:rsidRPr="00E828BD" w:rsidRDefault="00E828BD" w:rsidP="00E828BD">
            <w:pPr>
              <w:pStyle w:val="ListParagraph"/>
              <w:numPr>
                <w:ilvl w:val="0"/>
                <w:numId w:val="8"/>
              </w:numPr>
              <w:spacing w:after="0" w:line="240" w:lineRule="auto"/>
              <w:ind w:left="183" w:hanging="218"/>
              <w:jc w:val="both"/>
              <w:rPr>
                <w:rFonts w:ascii="Times New Roman" w:hAnsi="Times New Roman"/>
                <w:sz w:val="24"/>
                <w:szCs w:val="24"/>
              </w:rPr>
            </w:pPr>
            <w:r w:rsidRPr="00E828BD">
              <w:rPr>
                <w:rFonts w:ascii="Times New Roman" w:hAnsi="Times New Roman"/>
                <w:sz w:val="24"/>
                <w:szCs w:val="24"/>
              </w:rPr>
              <w:t>Pengertian orang tua.</w:t>
            </w:r>
            <w:bookmarkEnd w:id="26"/>
          </w:p>
          <w:p w14:paraId="637DDA47" w14:textId="77777777" w:rsidR="00E828BD" w:rsidRPr="004C5B26" w:rsidRDefault="00E828BD" w:rsidP="00E828BD">
            <w:pPr>
              <w:spacing w:after="0" w:line="240" w:lineRule="auto"/>
              <w:jc w:val="both"/>
              <w:rPr>
                <w:rFonts w:ascii="Times New Roman" w:hAnsi="Times New Roman"/>
                <w:sz w:val="24"/>
                <w:szCs w:val="24"/>
              </w:rPr>
            </w:pPr>
            <w:bookmarkStart w:id="27" w:name="_Toc89856492"/>
            <w:r w:rsidRPr="004C5B26">
              <w:rPr>
                <w:rFonts w:ascii="Times New Roman" w:hAnsi="Times New Roman"/>
                <w:sz w:val="24"/>
                <w:szCs w:val="24"/>
              </w:rPr>
              <w:t>(Slameto, 2010)</w:t>
            </w:r>
            <w:bookmarkEnd w:id="27"/>
          </w:p>
        </w:tc>
      </w:tr>
      <w:tr w:rsidR="00E828BD" w:rsidRPr="004C5B26" w14:paraId="553C633F" w14:textId="77777777" w:rsidTr="006C4E27">
        <w:trPr>
          <w:trHeight w:val="1736"/>
        </w:trPr>
        <w:tc>
          <w:tcPr>
            <w:tcW w:w="1509" w:type="dxa"/>
            <w:shd w:val="clear" w:color="auto" w:fill="auto"/>
            <w:vAlign w:val="center"/>
          </w:tcPr>
          <w:p w14:paraId="6C173831" w14:textId="7C9B242F" w:rsidR="00E828BD" w:rsidRDefault="00E828BD" w:rsidP="00E828BD">
            <w:pPr>
              <w:spacing w:after="0" w:line="240" w:lineRule="auto"/>
              <w:jc w:val="center"/>
              <w:rPr>
                <w:rFonts w:ascii="Times New Roman" w:hAnsi="Times New Roman"/>
                <w:sz w:val="24"/>
                <w:szCs w:val="24"/>
              </w:rPr>
            </w:pPr>
            <w:bookmarkStart w:id="28" w:name="_Toc89856494"/>
            <w:r w:rsidRPr="004C5B26">
              <w:rPr>
                <w:rFonts w:ascii="Times New Roman" w:hAnsi="Times New Roman"/>
                <w:sz w:val="24"/>
                <w:szCs w:val="24"/>
              </w:rPr>
              <w:t>Minat Investasi</w:t>
            </w:r>
            <w:bookmarkEnd w:id="28"/>
          </w:p>
          <w:p w14:paraId="51D38F1C" w14:textId="77777777" w:rsidR="00E828BD" w:rsidRPr="004C5B26" w:rsidRDefault="00E828BD" w:rsidP="00E828BD">
            <w:pPr>
              <w:spacing w:after="0" w:line="240" w:lineRule="auto"/>
              <w:jc w:val="center"/>
              <w:rPr>
                <w:rFonts w:ascii="Times New Roman" w:hAnsi="Times New Roman"/>
                <w:sz w:val="24"/>
                <w:szCs w:val="24"/>
              </w:rPr>
            </w:pPr>
            <w:r>
              <w:rPr>
                <w:rFonts w:ascii="Times New Roman" w:hAnsi="Times New Roman"/>
                <w:sz w:val="24"/>
                <w:szCs w:val="24"/>
              </w:rPr>
              <w:t>(Y)</w:t>
            </w:r>
          </w:p>
        </w:tc>
        <w:tc>
          <w:tcPr>
            <w:tcW w:w="3022" w:type="dxa"/>
            <w:shd w:val="clear" w:color="auto" w:fill="auto"/>
          </w:tcPr>
          <w:p w14:paraId="3C2600CF" w14:textId="77777777" w:rsidR="00E828BD" w:rsidRPr="004C5B26" w:rsidRDefault="00E828BD" w:rsidP="00E828BD">
            <w:pPr>
              <w:spacing w:after="0" w:line="240" w:lineRule="auto"/>
              <w:jc w:val="center"/>
              <w:rPr>
                <w:rFonts w:ascii="Times New Roman" w:hAnsi="Times New Roman"/>
                <w:sz w:val="24"/>
                <w:szCs w:val="24"/>
              </w:rPr>
            </w:pPr>
            <w:r w:rsidRPr="004C5B26">
              <w:rPr>
                <w:rFonts w:ascii="Times New Roman" w:hAnsi="Times New Roman"/>
                <w:sz w:val="24"/>
                <w:szCs w:val="24"/>
              </w:rPr>
              <w:t>Merupakan keinginan seseorang untuk mengalokasikan uangnya kedalam pasar modal untuk mendapatkan keuntungan     (Saputra, 2018).</w:t>
            </w:r>
          </w:p>
        </w:tc>
        <w:tc>
          <w:tcPr>
            <w:tcW w:w="3402" w:type="dxa"/>
            <w:shd w:val="clear" w:color="auto" w:fill="auto"/>
          </w:tcPr>
          <w:p w14:paraId="6AF62412" w14:textId="77777777" w:rsidR="00E828BD" w:rsidRDefault="00E828BD" w:rsidP="006C4E27">
            <w:pPr>
              <w:pStyle w:val="ListParagraph"/>
              <w:numPr>
                <w:ilvl w:val="0"/>
                <w:numId w:val="9"/>
              </w:numPr>
              <w:spacing w:after="0" w:line="240" w:lineRule="auto"/>
              <w:ind w:left="183" w:hanging="218"/>
              <w:jc w:val="both"/>
              <w:rPr>
                <w:rFonts w:ascii="Times New Roman" w:hAnsi="Times New Roman"/>
                <w:sz w:val="24"/>
                <w:szCs w:val="24"/>
              </w:rPr>
            </w:pPr>
            <w:bookmarkStart w:id="29" w:name="_Toc89856495"/>
            <w:r w:rsidRPr="00E828BD">
              <w:rPr>
                <w:rFonts w:ascii="Times New Roman" w:hAnsi="Times New Roman"/>
                <w:sz w:val="24"/>
                <w:szCs w:val="24"/>
              </w:rPr>
              <w:t>Informasi investasi.</w:t>
            </w:r>
            <w:bookmarkStart w:id="30" w:name="_Toc89856496"/>
            <w:bookmarkEnd w:id="29"/>
          </w:p>
          <w:p w14:paraId="361B87FC" w14:textId="77777777" w:rsidR="00E828BD" w:rsidRDefault="00E828BD" w:rsidP="006C4E27">
            <w:pPr>
              <w:pStyle w:val="ListParagraph"/>
              <w:numPr>
                <w:ilvl w:val="0"/>
                <w:numId w:val="9"/>
              </w:numPr>
              <w:spacing w:after="0" w:line="240" w:lineRule="auto"/>
              <w:ind w:left="183" w:hanging="218"/>
              <w:jc w:val="both"/>
              <w:rPr>
                <w:rFonts w:ascii="Times New Roman" w:hAnsi="Times New Roman"/>
                <w:sz w:val="24"/>
                <w:szCs w:val="24"/>
              </w:rPr>
            </w:pPr>
            <w:r w:rsidRPr="00E828BD">
              <w:rPr>
                <w:rFonts w:ascii="Times New Roman" w:hAnsi="Times New Roman"/>
                <w:sz w:val="24"/>
                <w:szCs w:val="24"/>
              </w:rPr>
              <w:t>Menjanjikan return.</w:t>
            </w:r>
            <w:bookmarkStart w:id="31" w:name="_Toc89856497"/>
            <w:bookmarkEnd w:id="30"/>
          </w:p>
          <w:p w14:paraId="54C61386" w14:textId="5A061334" w:rsidR="00E828BD" w:rsidRPr="00E828BD" w:rsidRDefault="00E828BD" w:rsidP="006C4E27">
            <w:pPr>
              <w:pStyle w:val="ListParagraph"/>
              <w:numPr>
                <w:ilvl w:val="0"/>
                <w:numId w:val="9"/>
              </w:numPr>
              <w:spacing w:after="0" w:line="240" w:lineRule="auto"/>
              <w:ind w:left="183" w:hanging="218"/>
              <w:jc w:val="both"/>
              <w:rPr>
                <w:rFonts w:ascii="Times New Roman" w:hAnsi="Times New Roman"/>
                <w:sz w:val="24"/>
                <w:szCs w:val="24"/>
              </w:rPr>
            </w:pPr>
            <w:r w:rsidRPr="00E828BD">
              <w:rPr>
                <w:rFonts w:ascii="Times New Roman" w:hAnsi="Times New Roman"/>
                <w:sz w:val="24"/>
                <w:szCs w:val="24"/>
              </w:rPr>
              <w:t>Investasi yang menarik.</w:t>
            </w:r>
            <w:bookmarkEnd w:id="31"/>
          </w:p>
          <w:p w14:paraId="4DE7E601" w14:textId="77777777" w:rsidR="00E828BD" w:rsidRPr="004C5B26" w:rsidRDefault="00E828BD" w:rsidP="006C4E27">
            <w:pPr>
              <w:spacing w:after="0" w:line="240" w:lineRule="auto"/>
              <w:jc w:val="both"/>
              <w:rPr>
                <w:rFonts w:ascii="Times New Roman" w:hAnsi="Times New Roman"/>
                <w:sz w:val="24"/>
                <w:szCs w:val="24"/>
              </w:rPr>
            </w:pPr>
            <w:bookmarkStart w:id="32" w:name="_Toc89856498"/>
            <w:r w:rsidRPr="004C5B26">
              <w:rPr>
                <w:rFonts w:ascii="Times New Roman" w:hAnsi="Times New Roman"/>
                <w:sz w:val="24"/>
                <w:szCs w:val="24"/>
              </w:rPr>
              <w:t>(</w:t>
            </w:r>
            <w:bookmarkEnd w:id="32"/>
            <w:r w:rsidRPr="004C5B26">
              <w:rPr>
                <w:rFonts w:ascii="Times New Roman" w:hAnsi="Times New Roman"/>
                <w:sz w:val="24"/>
                <w:szCs w:val="24"/>
              </w:rPr>
              <w:t>Burhanudin, Hidayati, &amp; Putra, 2021)</w:t>
            </w:r>
          </w:p>
        </w:tc>
      </w:tr>
    </w:tbl>
    <w:p w14:paraId="511587AF" w14:textId="136DBB2B" w:rsidR="006C4E27" w:rsidRDefault="006C4E27" w:rsidP="006C4E27">
      <w:pPr>
        <w:spacing w:after="0" w:line="240" w:lineRule="auto"/>
        <w:jc w:val="both"/>
        <w:rPr>
          <w:rFonts w:ascii="Times New Roman" w:hAnsi="Times New Roman"/>
          <w:sz w:val="24"/>
          <w:szCs w:val="24"/>
        </w:rPr>
      </w:pPr>
      <w:r>
        <w:rPr>
          <w:rFonts w:ascii="Times New Roman" w:hAnsi="Times New Roman"/>
          <w:sz w:val="24"/>
          <w:szCs w:val="24"/>
        </w:rPr>
        <w:t xml:space="preserve">Keterangan: </w:t>
      </w:r>
    </w:p>
    <w:p w14:paraId="73B21B5D" w14:textId="614E4247" w:rsidR="006C4E27" w:rsidRDefault="006C4E27" w:rsidP="006C4E27">
      <w:pPr>
        <w:spacing w:after="0" w:line="240" w:lineRule="auto"/>
        <w:jc w:val="both"/>
        <w:rPr>
          <w:rFonts w:ascii="Times New Roman" w:hAnsi="Times New Roman"/>
          <w:sz w:val="24"/>
          <w:szCs w:val="24"/>
        </w:rPr>
      </w:pPr>
      <w:r>
        <w:rPr>
          <w:rFonts w:ascii="Times New Roman" w:hAnsi="Times New Roman"/>
          <w:sz w:val="24"/>
          <w:szCs w:val="24"/>
        </w:rPr>
        <w:t>X = Variabel independen (variabel bebas)</w:t>
      </w:r>
    </w:p>
    <w:p w14:paraId="12518054" w14:textId="0E1FE93F" w:rsidR="006C4E27" w:rsidRPr="000E181F" w:rsidRDefault="006C4E27" w:rsidP="006C4E27">
      <w:pPr>
        <w:spacing w:after="0" w:line="240" w:lineRule="auto"/>
        <w:jc w:val="both"/>
        <w:rPr>
          <w:rFonts w:ascii="Times New Roman" w:hAnsi="Times New Roman"/>
          <w:sz w:val="24"/>
          <w:szCs w:val="24"/>
        </w:rPr>
      </w:pPr>
      <w:r>
        <w:rPr>
          <w:rFonts w:ascii="Times New Roman" w:hAnsi="Times New Roman"/>
          <w:sz w:val="24"/>
          <w:szCs w:val="24"/>
        </w:rPr>
        <w:t>Y = Variabel dependen (variabel terikat)</w:t>
      </w:r>
    </w:p>
    <w:p w14:paraId="42D58B05" w14:textId="1543168F" w:rsidR="006C4E27" w:rsidRDefault="006C4E27" w:rsidP="00610D8F">
      <w:pPr>
        <w:spacing w:line="240" w:lineRule="auto"/>
        <w:jc w:val="both"/>
        <w:rPr>
          <w:rFonts w:ascii="Times New Roman" w:hAnsi="Times New Roman" w:cs="Times New Roman"/>
          <w:sz w:val="24"/>
          <w:szCs w:val="24"/>
        </w:rPr>
      </w:pPr>
    </w:p>
    <w:p w14:paraId="49C53A53" w14:textId="0DE2B377" w:rsidR="006C4E27" w:rsidRDefault="006C4E27" w:rsidP="00610D8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Kerangka Berpikir</w:t>
      </w:r>
    </w:p>
    <w:p w14:paraId="6EFA7533" w14:textId="77777777" w:rsidR="008F522F" w:rsidRDefault="0020347E" w:rsidP="008F522F">
      <w:pPr>
        <w:keepNext/>
        <w:spacing w:line="240" w:lineRule="auto"/>
        <w:jc w:val="both"/>
      </w:pPr>
      <w:r>
        <w:rPr>
          <w:rFonts w:ascii="Times New Roman" w:hAnsi="Times New Roman"/>
          <w:b/>
          <w:bCs/>
          <w:noProof/>
          <w:sz w:val="24"/>
          <w:szCs w:val="24"/>
        </w:rPr>
        <w:lastRenderedPageBreak/>
        <mc:AlternateContent>
          <mc:Choice Requires="wpg">
            <w:drawing>
              <wp:inline distT="0" distB="0" distL="0" distR="0" wp14:anchorId="25C986D5" wp14:editId="6A977435">
                <wp:extent cx="4886325" cy="2286000"/>
                <wp:effectExtent l="0" t="0" r="28575" b="19050"/>
                <wp:docPr id="28" name="Group 28"/>
                <wp:cNvGraphicFramePr/>
                <a:graphic xmlns:a="http://schemas.openxmlformats.org/drawingml/2006/main">
                  <a:graphicData uri="http://schemas.microsoft.com/office/word/2010/wordprocessingGroup">
                    <wpg:wgp>
                      <wpg:cNvGrpSpPr/>
                      <wpg:grpSpPr>
                        <a:xfrm>
                          <a:off x="0" y="0"/>
                          <a:ext cx="4886325" cy="2286000"/>
                          <a:chOff x="0" y="260146"/>
                          <a:chExt cx="3467735" cy="2525867"/>
                        </a:xfrm>
                      </wpg:grpSpPr>
                      <wpg:grpSp>
                        <wpg:cNvPr id="4" name="Group 4"/>
                        <wpg:cNvGrpSpPr>
                          <a:grpSpLocks/>
                        </wpg:cNvGrpSpPr>
                        <wpg:grpSpPr>
                          <a:xfrm>
                            <a:off x="0" y="260146"/>
                            <a:ext cx="3467735" cy="2525867"/>
                            <a:chOff x="0" y="301460"/>
                            <a:chExt cx="3970128" cy="3019301"/>
                          </a:xfrm>
                        </wpg:grpSpPr>
                        <wpg:grpSp>
                          <wpg:cNvPr id="16" name="Group 16"/>
                          <wpg:cNvGrpSpPr/>
                          <wpg:grpSpPr>
                            <a:xfrm>
                              <a:off x="18202" y="301460"/>
                              <a:ext cx="1209675" cy="906955"/>
                              <a:chOff x="18202" y="301460"/>
                              <a:chExt cx="1209675" cy="906955"/>
                            </a:xfrm>
                          </wpg:grpSpPr>
                          <wps:wsp>
                            <wps:cNvPr id="5" name="Rectangle 2"/>
                            <wps:cNvSpPr/>
                            <wps:spPr>
                              <a:xfrm>
                                <a:off x="18202" y="301460"/>
                                <a:ext cx="1209675" cy="9069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51717" y="327382"/>
                                <a:ext cx="1123950" cy="863099"/>
                              </a:xfrm>
                              <a:prstGeom prst="rect">
                                <a:avLst/>
                              </a:prstGeom>
                              <a:solidFill>
                                <a:sysClr val="window" lastClr="FFFFFF"/>
                              </a:solidFill>
                              <a:ln w="6350">
                                <a:noFill/>
                              </a:ln>
                            </wps:spPr>
                            <wps:txbx>
                              <w:txbxContent>
                                <w:p w14:paraId="33EDEFC2" w14:textId="77777777" w:rsidR="0020347E" w:rsidRDefault="0020347E" w:rsidP="0020347E">
                                  <w:pPr>
                                    <w:spacing w:after="0" w:line="240" w:lineRule="auto"/>
                                    <w:jc w:val="center"/>
                                    <w:rPr>
                                      <w:rFonts w:ascii="Times New Roman" w:hAnsi="Times New Roman"/>
                                      <w:sz w:val="24"/>
                                      <w:szCs w:val="24"/>
                                    </w:rPr>
                                  </w:pPr>
                                  <w:r w:rsidRPr="004D4F8A">
                                    <w:rPr>
                                      <w:rFonts w:ascii="Times New Roman" w:hAnsi="Times New Roman"/>
                                      <w:sz w:val="24"/>
                                      <w:szCs w:val="24"/>
                                    </w:rPr>
                                    <w:t>Modal Minimal Investasi</w:t>
                                  </w:r>
                                </w:p>
                                <w:p w14:paraId="4A13BE7E" w14:textId="77777777" w:rsidR="0020347E" w:rsidRPr="004D4F8A" w:rsidRDefault="0020347E" w:rsidP="0020347E">
                                  <w:pPr>
                                    <w:spacing w:after="0" w:line="240" w:lineRule="auto"/>
                                    <w:jc w:val="center"/>
                                    <w:rPr>
                                      <w:rFonts w:ascii="Times New Roman" w:hAnsi="Times New Roman"/>
                                      <w:sz w:val="24"/>
                                      <w:szCs w:val="24"/>
                                    </w:rPr>
                                  </w:pPr>
                                  <w:r>
                                    <w:rPr>
                                      <w:rFonts w:ascii="Times New Roman" w:hAnsi="Times New Roman"/>
                                      <w:sz w:val="24"/>
                                      <w:szCs w:val="24"/>
                                    </w:rP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 name="Group 17"/>
                          <wpg:cNvGrpSpPr/>
                          <wpg:grpSpPr>
                            <a:xfrm>
                              <a:off x="0" y="1345721"/>
                              <a:ext cx="1209675" cy="914400"/>
                              <a:chOff x="0" y="0"/>
                              <a:chExt cx="1209675" cy="914400"/>
                            </a:xfrm>
                          </wpg:grpSpPr>
                          <wps:wsp>
                            <wps:cNvPr id="7" name="Rectangle 5"/>
                            <wps:cNvSpPr/>
                            <wps:spPr>
                              <a:xfrm>
                                <a:off x="0" y="0"/>
                                <a:ext cx="1209675" cy="914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77638" y="94891"/>
                                <a:ext cx="1085850" cy="752476"/>
                              </a:xfrm>
                              <a:prstGeom prst="rect">
                                <a:avLst/>
                              </a:prstGeom>
                              <a:solidFill>
                                <a:sysClr val="window" lastClr="FFFFFF"/>
                              </a:solidFill>
                              <a:ln w="6350">
                                <a:noFill/>
                              </a:ln>
                            </wps:spPr>
                            <wps:txbx>
                              <w:txbxContent>
                                <w:p w14:paraId="727FB984" w14:textId="77777777" w:rsidR="0020347E" w:rsidRDefault="0020347E" w:rsidP="0020347E">
                                  <w:pPr>
                                    <w:spacing w:after="0" w:line="240" w:lineRule="auto"/>
                                    <w:jc w:val="center"/>
                                    <w:rPr>
                                      <w:rFonts w:ascii="Times New Roman" w:hAnsi="Times New Roman"/>
                                      <w:sz w:val="24"/>
                                      <w:szCs w:val="24"/>
                                    </w:rPr>
                                  </w:pPr>
                                  <w:r>
                                    <w:rPr>
                                      <w:rFonts w:ascii="Times New Roman" w:hAnsi="Times New Roman"/>
                                      <w:sz w:val="24"/>
                                      <w:szCs w:val="24"/>
                                    </w:rPr>
                                    <w:t>Tingkat Pendidikan</w:t>
                                  </w:r>
                                </w:p>
                                <w:p w14:paraId="28FD03AD" w14:textId="77777777" w:rsidR="0020347E" w:rsidRDefault="0020347E" w:rsidP="0020347E">
                                  <w:pPr>
                                    <w:spacing w:after="0" w:line="240" w:lineRule="auto"/>
                                    <w:jc w:val="center"/>
                                  </w:pPr>
                                  <w:r>
                                    <w:rPr>
                                      <w:rFonts w:ascii="Times New Roman" w:hAnsi="Times New Roman"/>
                                      <w:sz w:val="24"/>
                                      <w:szCs w:val="24"/>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 name="Group 18"/>
                          <wpg:cNvGrpSpPr/>
                          <wpg:grpSpPr>
                            <a:xfrm>
                              <a:off x="8446" y="2406361"/>
                              <a:ext cx="1209675" cy="914400"/>
                              <a:chOff x="8446" y="-285081"/>
                              <a:chExt cx="1209675" cy="914400"/>
                            </a:xfrm>
                          </wpg:grpSpPr>
                          <wps:wsp>
                            <wps:cNvPr id="9" name="Rectangle 4"/>
                            <wps:cNvSpPr/>
                            <wps:spPr>
                              <a:xfrm>
                                <a:off x="8446" y="-285081"/>
                                <a:ext cx="1209675" cy="914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9"/>
                            <wps:cNvSpPr txBox="1"/>
                            <wps:spPr>
                              <a:xfrm>
                                <a:off x="77640" y="-252124"/>
                                <a:ext cx="1085850" cy="752476"/>
                              </a:xfrm>
                              <a:prstGeom prst="rect">
                                <a:avLst/>
                              </a:prstGeom>
                              <a:solidFill>
                                <a:sysClr val="window" lastClr="FFFFFF"/>
                              </a:solidFill>
                              <a:ln w="6350">
                                <a:noFill/>
                              </a:ln>
                            </wps:spPr>
                            <wps:txbx>
                              <w:txbxContent>
                                <w:p w14:paraId="0D82CE1B" w14:textId="77777777" w:rsidR="0020347E" w:rsidRDefault="0020347E" w:rsidP="0020347E">
                                  <w:pPr>
                                    <w:spacing w:after="0" w:line="240" w:lineRule="auto"/>
                                    <w:jc w:val="center"/>
                                    <w:rPr>
                                      <w:rFonts w:ascii="Times New Roman" w:hAnsi="Times New Roman"/>
                                      <w:sz w:val="24"/>
                                      <w:szCs w:val="24"/>
                                    </w:rPr>
                                  </w:pPr>
                                  <w:r>
                                    <w:rPr>
                                      <w:rFonts w:ascii="Times New Roman" w:hAnsi="Times New Roman"/>
                                      <w:sz w:val="24"/>
                                      <w:szCs w:val="24"/>
                                    </w:rPr>
                                    <w:t>Lingkungan Keluarga</w:t>
                                  </w:r>
                                </w:p>
                                <w:p w14:paraId="6E299582" w14:textId="77777777" w:rsidR="0020347E" w:rsidRDefault="0020347E" w:rsidP="0020347E">
                                  <w:pPr>
                                    <w:spacing w:after="0" w:line="240" w:lineRule="auto"/>
                                    <w:jc w:val="center"/>
                                  </w:pPr>
                                  <w:r>
                                    <w:rPr>
                                      <w:rFonts w:ascii="Times New Roman" w:hAnsi="Times New Roman"/>
                                      <w:sz w:val="24"/>
                                      <w:szCs w:val="24"/>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Group 19"/>
                          <wpg:cNvGrpSpPr/>
                          <wpg:grpSpPr>
                            <a:xfrm>
                              <a:off x="2760453" y="1345721"/>
                              <a:ext cx="1209675" cy="914400"/>
                              <a:chOff x="0" y="0"/>
                              <a:chExt cx="1209675" cy="914400"/>
                            </a:xfrm>
                          </wpg:grpSpPr>
                          <wps:wsp>
                            <wps:cNvPr id="11" name="Rectangle 10"/>
                            <wps:cNvSpPr/>
                            <wps:spPr>
                              <a:xfrm>
                                <a:off x="0" y="0"/>
                                <a:ext cx="1209675" cy="914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1"/>
                            <wps:cNvSpPr txBox="1"/>
                            <wps:spPr>
                              <a:xfrm>
                                <a:off x="85721" y="207054"/>
                                <a:ext cx="1123950" cy="536922"/>
                              </a:xfrm>
                              <a:prstGeom prst="rect">
                                <a:avLst/>
                              </a:prstGeom>
                              <a:solidFill>
                                <a:sysClr val="window" lastClr="FFFFFF"/>
                              </a:solidFill>
                              <a:ln w="6350">
                                <a:noFill/>
                              </a:ln>
                            </wps:spPr>
                            <wps:txbx>
                              <w:txbxContent>
                                <w:p w14:paraId="4C5982CE" w14:textId="77777777" w:rsidR="0020347E" w:rsidRDefault="0020347E" w:rsidP="0020347E">
                                  <w:pPr>
                                    <w:spacing w:after="0" w:line="240" w:lineRule="auto"/>
                                    <w:jc w:val="center"/>
                                    <w:rPr>
                                      <w:rFonts w:ascii="Times New Roman" w:hAnsi="Times New Roman"/>
                                      <w:sz w:val="24"/>
                                      <w:szCs w:val="24"/>
                                    </w:rPr>
                                  </w:pPr>
                                  <w:r>
                                    <w:rPr>
                                      <w:rFonts w:ascii="Times New Roman" w:hAnsi="Times New Roman"/>
                                      <w:sz w:val="24"/>
                                      <w:szCs w:val="24"/>
                                    </w:rPr>
                                    <w:t>Minat Investasi</w:t>
                                  </w:r>
                                </w:p>
                                <w:p w14:paraId="20FBE5F0" w14:textId="77777777" w:rsidR="0020347E" w:rsidRPr="004D4F8A" w:rsidRDefault="0020347E" w:rsidP="0020347E">
                                  <w:pPr>
                                    <w:spacing w:after="0" w:line="240" w:lineRule="auto"/>
                                    <w:jc w:val="center"/>
                                    <w:rPr>
                                      <w:rFonts w:ascii="Times New Roman" w:hAnsi="Times New Roman"/>
                                      <w:sz w:val="24"/>
                                      <w:szCs w:val="24"/>
                                    </w:rPr>
                                  </w:pPr>
                                  <w:r>
                                    <w:rPr>
                                      <w:rFonts w:ascii="Times New Roman" w:hAnsi="Times New Roman"/>
                                      <w:sz w:val="24"/>
                                      <w:szCs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Straight Arrow Connector 13"/>
                          <wps:cNvCnPr/>
                          <wps:spPr>
                            <a:xfrm flipV="1">
                              <a:off x="1216325" y="1792857"/>
                              <a:ext cx="1547812" cy="9525"/>
                            </a:xfrm>
                            <a:prstGeom prst="straightConnector1">
                              <a:avLst/>
                            </a:prstGeom>
                            <a:noFill/>
                            <a:ln w="28575" cap="flat" cmpd="sng" algn="ctr">
                              <a:solidFill>
                                <a:sysClr val="windowText" lastClr="000000"/>
                              </a:solidFill>
                              <a:prstDash val="solid"/>
                              <a:miter lim="800000"/>
                              <a:tailEnd type="triangle"/>
                            </a:ln>
                            <a:effectLst/>
                          </wps:spPr>
                          <wps:bodyPr/>
                        </wps:wsp>
                        <wps:wsp>
                          <wps:cNvPr id="14" name="Straight Arrow Connector 14"/>
                          <wps:cNvCnPr>
                            <a:stCxn id="5" idx="3"/>
                            <a:endCxn id="11" idx="1"/>
                          </wps:cNvCnPr>
                          <wps:spPr>
                            <a:xfrm>
                              <a:off x="1227717" y="754852"/>
                              <a:ext cx="1532377" cy="1047785"/>
                            </a:xfrm>
                            <a:prstGeom prst="straightConnector1">
                              <a:avLst/>
                            </a:prstGeom>
                            <a:noFill/>
                            <a:ln w="28575" cap="flat" cmpd="sng" algn="ctr">
                              <a:solidFill>
                                <a:sysClr val="windowText" lastClr="000000"/>
                              </a:solidFill>
                              <a:prstDash val="solid"/>
                              <a:miter lim="800000"/>
                              <a:tailEnd type="triangle"/>
                            </a:ln>
                            <a:effectLst/>
                          </wps:spPr>
                          <wps:bodyPr/>
                        </wps:wsp>
                        <wps:wsp>
                          <wps:cNvPr id="15" name="Straight Arrow Connector 15"/>
                          <wps:cNvCnPr>
                            <a:stCxn id="9" idx="3"/>
                            <a:endCxn id="11" idx="1"/>
                          </wps:cNvCnPr>
                          <wps:spPr>
                            <a:xfrm flipV="1">
                              <a:off x="1217963" y="1802715"/>
                              <a:ext cx="1542131" cy="1060494"/>
                            </a:xfrm>
                            <a:prstGeom prst="straightConnector1">
                              <a:avLst/>
                            </a:prstGeom>
                            <a:noFill/>
                            <a:ln w="28575" cap="flat" cmpd="sng" algn="ctr">
                              <a:solidFill>
                                <a:sysClr val="windowText" lastClr="000000"/>
                              </a:solidFill>
                              <a:prstDash val="solid"/>
                              <a:miter lim="800000"/>
                              <a:tailEnd type="triangle"/>
                            </a:ln>
                            <a:effectLst/>
                          </wps:spPr>
                          <wps:bodyPr/>
                        </wps:wsp>
                      </wpg:grpSp>
                      <wps:wsp>
                        <wps:cNvPr id="25" name="Rectangle 25"/>
                        <wps:cNvSpPr/>
                        <wps:spPr>
                          <a:xfrm>
                            <a:off x="1463040" y="574878"/>
                            <a:ext cx="429371" cy="27829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B0FE80" w14:textId="77777777" w:rsidR="0020347E" w:rsidRPr="008E0953" w:rsidRDefault="0020347E" w:rsidP="0020347E">
                              <w:pPr>
                                <w:jc w:val="center"/>
                                <w:rPr>
                                  <w:rFonts w:ascii="Times New Roman" w:hAnsi="Times New Roman"/>
                                  <w:sz w:val="24"/>
                                  <w:szCs w:val="24"/>
                                </w:rPr>
                              </w:pPr>
                              <w:r w:rsidRPr="008E0953">
                                <w:rPr>
                                  <w:rFonts w:ascii="Times New Roman" w:hAnsi="Times New Roman"/>
                                  <w:sz w:val="24"/>
                                  <w:szCs w:val="24"/>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463038" y="1183836"/>
                            <a:ext cx="429260" cy="2781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207E4A" w14:textId="77777777" w:rsidR="0020347E" w:rsidRPr="008E0953" w:rsidRDefault="0020347E" w:rsidP="0020347E">
                              <w:pPr>
                                <w:jc w:val="center"/>
                                <w:rPr>
                                  <w:rFonts w:ascii="Times New Roman" w:hAnsi="Times New Roman"/>
                                  <w:sz w:val="24"/>
                                  <w:szCs w:val="24"/>
                                </w:rPr>
                              </w:pPr>
                              <w:r w:rsidRPr="008E0953">
                                <w:rPr>
                                  <w:rFonts w:ascii="Times New Roman" w:hAnsi="Times New Roman"/>
                                  <w:sz w:val="24"/>
                                  <w:szCs w:val="24"/>
                                </w:rPr>
                                <w:t>H</w:t>
                              </w:r>
                              <w:r>
                                <w:rPr>
                                  <w:rFonts w:ascii="Times New Roman" w:hAnsi="Times New Roman"/>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463036" y="2159462"/>
                            <a:ext cx="429260" cy="2781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99DE95" w14:textId="77777777" w:rsidR="0020347E" w:rsidRPr="008E0953" w:rsidRDefault="0020347E" w:rsidP="0020347E">
                              <w:pPr>
                                <w:jc w:val="center"/>
                                <w:rPr>
                                  <w:rFonts w:ascii="Times New Roman" w:hAnsi="Times New Roman"/>
                                  <w:sz w:val="24"/>
                                  <w:szCs w:val="24"/>
                                </w:rPr>
                              </w:pPr>
                              <w:r w:rsidRPr="008E0953">
                                <w:rPr>
                                  <w:rFonts w:ascii="Times New Roman" w:hAnsi="Times New Roman"/>
                                  <w:sz w:val="24"/>
                                  <w:szCs w:val="24"/>
                                </w:rPr>
                                <w:t>H</w:t>
                              </w:r>
                              <w:r>
                                <w:rPr>
                                  <w:rFonts w:ascii="Times New Roman" w:hAnsi="Times New Roman"/>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5C986D5" id="Group 28" o:spid="_x0000_s1026" style="width:384.75pt;height:180pt;mso-position-horizontal-relative:char;mso-position-vertical-relative:line" coordorigin=",2601" coordsize="34677,2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">
                <v:group id="Group 4" o:spid="_x0000_s1027" style="position:absolute;top:2601;width:34677;height:25259" coordorigin=",3014" coordsize="39701,3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6" o:spid="_x0000_s1028" style="position:absolute;left:182;top:3014;width:12096;height:9070" coordorigin="182,3014" coordsize="12096,9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2" o:spid="_x0000_s1029" style="position:absolute;left:182;top:3014;width:12096;height:9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shapetype id="_x0000_t202" coordsize="21600,21600" o:spt="202" path="m,l,21600r21600,l21600,xe">
                      <v:stroke joinstyle="miter"/>
                      <v:path gradientshapeok="t" o:connecttype="rect"/>
                    </v:shapetype>
                    <v:shape id="Text Box 6" o:spid="_x0000_s1030" type="#_x0000_t202" style="position:absolute;left:517;top:3273;width:11239;height:8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33EDEFC2" w14:textId="77777777" w:rsidR="0020347E" w:rsidRDefault="0020347E" w:rsidP="0020347E">
                            <w:pPr>
                              <w:spacing w:after="0" w:line="240" w:lineRule="auto"/>
                              <w:jc w:val="center"/>
                              <w:rPr>
                                <w:rFonts w:ascii="Times New Roman" w:hAnsi="Times New Roman"/>
                                <w:sz w:val="24"/>
                                <w:szCs w:val="24"/>
                              </w:rPr>
                            </w:pPr>
                            <w:r w:rsidRPr="004D4F8A">
                              <w:rPr>
                                <w:rFonts w:ascii="Times New Roman" w:hAnsi="Times New Roman"/>
                                <w:sz w:val="24"/>
                                <w:szCs w:val="24"/>
                              </w:rPr>
                              <w:t>Modal Minimal Investasi</w:t>
                            </w:r>
                          </w:p>
                          <w:p w14:paraId="4A13BE7E" w14:textId="77777777" w:rsidR="0020347E" w:rsidRPr="004D4F8A" w:rsidRDefault="0020347E" w:rsidP="0020347E">
                            <w:pPr>
                              <w:spacing w:after="0" w:line="240" w:lineRule="auto"/>
                              <w:jc w:val="center"/>
                              <w:rPr>
                                <w:rFonts w:ascii="Times New Roman" w:hAnsi="Times New Roman"/>
                                <w:sz w:val="24"/>
                                <w:szCs w:val="24"/>
                              </w:rPr>
                            </w:pPr>
                            <w:r>
                              <w:rPr>
                                <w:rFonts w:ascii="Times New Roman" w:hAnsi="Times New Roman"/>
                                <w:sz w:val="24"/>
                                <w:szCs w:val="24"/>
                              </w:rPr>
                              <w:t>(X1)</w:t>
                            </w:r>
                          </w:p>
                        </w:txbxContent>
                      </v:textbox>
                    </v:shape>
                  </v:group>
                  <v:group id="Group 17" o:spid="_x0000_s1031" style="position:absolute;top:13457;width:12096;height:9144" coordsize="12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5" o:spid="_x0000_s1032" style="position:absolute;width:1209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shape id="Text Box 8" o:spid="_x0000_s1033" type="#_x0000_t202" style="position:absolute;left:776;top:948;width:10858;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727FB984" w14:textId="77777777" w:rsidR="0020347E" w:rsidRDefault="0020347E" w:rsidP="0020347E">
                            <w:pPr>
                              <w:spacing w:after="0" w:line="240" w:lineRule="auto"/>
                              <w:jc w:val="center"/>
                              <w:rPr>
                                <w:rFonts w:ascii="Times New Roman" w:hAnsi="Times New Roman"/>
                                <w:sz w:val="24"/>
                                <w:szCs w:val="24"/>
                              </w:rPr>
                            </w:pPr>
                            <w:r>
                              <w:rPr>
                                <w:rFonts w:ascii="Times New Roman" w:hAnsi="Times New Roman"/>
                                <w:sz w:val="24"/>
                                <w:szCs w:val="24"/>
                              </w:rPr>
                              <w:t>Tingkat Pendidikan</w:t>
                            </w:r>
                          </w:p>
                          <w:p w14:paraId="28FD03AD" w14:textId="77777777" w:rsidR="0020347E" w:rsidRDefault="0020347E" w:rsidP="0020347E">
                            <w:pPr>
                              <w:spacing w:after="0" w:line="240" w:lineRule="auto"/>
                              <w:jc w:val="center"/>
                            </w:pPr>
                            <w:r>
                              <w:rPr>
                                <w:rFonts w:ascii="Times New Roman" w:hAnsi="Times New Roman"/>
                                <w:sz w:val="24"/>
                                <w:szCs w:val="24"/>
                              </w:rPr>
                              <w:t>(X2)</w:t>
                            </w:r>
                          </w:p>
                        </w:txbxContent>
                      </v:textbox>
                    </v:shape>
                  </v:group>
                  <v:group id="Group 18" o:spid="_x0000_s1034" style="position:absolute;left:84;top:24063;width:12097;height:9144" coordorigin="84,-2850" coordsize="12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4" o:spid="_x0000_s1035" style="position:absolute;left:84;top:-2850;width:12097;height:9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shape id="Text Box 9" o:spid="_x0000_s1036" type="#_x0000_t202" style="position:absolute;left:776;top:-2521;width:10858;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0D82CE1B" w14:textId="77777777" w:rsidR="0020347E" w:rsidRDefault="0020347E" w:rsidP="0020347E">
                            <w:pPr>
                              <w:spacing w:after="0" w:line="240" w:lineRule="auto"/>
                              <w:jc w:val="center"/>
                              <w:rPr>
                                <w:rFonts w:ascii="Times New Roman" w:hAnsi="Times New Roman"/>
                                <w:sz w:val="24"/>
                                <w:szCs w:val="24"/>
                              </w:rPr>
                            </w:pPr>
                            <w:r>
                              <w:rPr>
                                <w:rFonts w:ascii="Times New Roman" w:hAnsi="Times New Roman"/>
                                <w:sz w:val="24"/>
                                <w:szCs w:val="24"/>
                              </w:rPr>
                              <w:t>Lingkungan Keluarga</w:t>
                            </w:r>
                          </w:p>
                          <w:p w14:paraId="6E299582" w14:textId="77777777" w:rsidR="0020347E" w:rsidRDefault="0020347E" w:rsidP="0020347E">
                            <w:pPr>
                              <w:spacing w:after="0" w:line="240" w:lineRule="auto"/>
                              <w:jc w:val="center"/>
                            </w:pPr>
                            <w:r>
                              <w:rPr>
                                <w:rFonts w:ascii="Times New Roman" w:hAnsi="Times New Roman"/>
                                <w:sz w:val="24"/>
                                <w:szCs w:val="24"/>
                              </w:rPr>
                              <w:t>(X3)</w:t>
                            </w:r>
                          </w:p>
                        </w:txbxContent>
                      </v:textbox>
                    </v:shape>
                  </v:group>
                  <v:group id="Group 19" o:spid="_x0000_s1037" style="position:absolute;left:27604;top:13457;width:12097;height:9144" coordsize="12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0" o:spid="_x0000_s1038" style="position:absolute;width:1209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shape id="Text Box 11" o:spid="_x0000_s1039" type="#_x0000_t202" style="position:absolute;left:857;top:2070;width:11239;height:5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fillcolor="window" stroked="f" strokeweight=".5pt">
                      <v:textbox>
                        <w:txbxContent>
                          <w:p w14:paraId="4C5982CE" w14:textId="77777777" w:rsidR="0020347E" w:rsidRDefault="0020347E" w:rsidP="0020347E">
                            <w:pPr>
                              <w:spacing w:after="0" w:line="240" w:lineRule="auto"/>
                              <w:jc w:val="center"/>
                              <w:rPr>
                                <w:rFonts w:ascii="Times New Roman" w:hAnsi="Times New Roman"/>
                                <w:sz w:val="24"/>
                                <w:szCs w:val="24"/>
                              </w:rPr>
                            </w:pPr>
                            <w:r>
                              <w:rPr>
                                <w:rFonts w:ascii="Times New Roman" w:hAnsi="Times New Roman"/>
                                <w:sz w:val="24"/>
                                <w:szCs w:val="24"/>
                              </w:rPr>
                              <w:t>Minat Investasi</w:t>
                            </w:r>
                          </w:p>
                          <w:p w14:paraId="20FBE5F0" w14:textId="77777777" w:rsidR="0020347E" w:rsidRPr="004D4F8A" w:rsidRDefault="0020347E" w:rsidP="0020347E">
                            <w:pPr>
                              <w:spacing w:after="0" w:line="240" w:lineRule="auto"/>
                              <w:jc w:val="center"/>
                              <w:rPr>
                                <w:rFonts w:ascii="Times New Roman" w:hAnsi="Times New Roman"/>
                                <w:sz w:val="24"/>
                                <w:szCs w:val="24"/>
                              </w:rPr>
                            </w:pPr>
                            <w:r>
                              <w:rPr>
                                <w:rFonts w:ascii="Times New Roman" w:hAnsi="Times New Roman"/>
                                <w:sz w:val="24"/>
                                <w:szCs w:val="24"/>
                              </w:rPr>
                              <w:t>(Y)</w:t>
                            </w:r>
                          </w:p>
                        </w:txbxContent>
                      </v:textbox>
                    </v:shape>
                  </v:group>
                  <v:shapetype id="_x0000_t32" coordsize="21600,21600" o:spt="32" o:oned="t" path="m,l21600,21600e" filled="f">
                    <v:path arrowok="t" fillok="f" o:connecttype="none"/>
                    <o:lock v:ext="edit" shapetype="t"/>
                  </v:shapetype>
                  <v:shape id="Straight Arrow Connector 13" o:spid="_x0000_s1040" type="#_x0000_t32" style="position:absolute;left:12163;top:17928;width:15478;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" strokecolor="windowText" strokeweight="2.25pt">
                    <v:stroke endarrow="block" joinstyle="miter"/>
                  </v:shape>
                  <v:shape id="Straight Arrow Connector 14" o:spid="_x0000_s1041" type="#_x0000_t32" style="position:absolute;left:12277;top:7548;width:15323;height:10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" strokecolor="windowText" strokeweight="2.25pt">
                    <v:stroke endarrow="block" joinstyle="miter"/>
                  </v:shape>
                  <v:shape id="Straight Arrow Connector 15" o:spid="_x0000_s1042" type="#_x0000_t32" style="position:absolute;left:12179;top:18027;width:15421;height:106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" strokecolor="windowText" strokeweight="2.25pt">
                    <v:stroke endarrow="block" joinstyle="miter"/>
                  </v:shape>
                </v:group>
                <v:rect id="Rectangle 25" o:spid="_x0000_s1043" style="position:absolute;left:14630;top:5748;width:4294;height:2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" fillcolor="white [3201]" strokecolor="black [3213]" strokeweight="1pt">
                  <v:textbox>
                    <w:txbxContent>
                      <w:p w14:paraId="7AB0FE80" w14:textId="77777777" w:rsidR="0020347E" w:rsidRPr="008E0953" w:rsidRDefault="0020347E" w:rsidP="0020347E">
                        <w:pPr>
                          <w:jc w:val="center"/>
                          <w:rPr>
                            <w:rFonts w:ascii="Times New Roman" w:hAnsi="Times New Roman"/>
                            <w:sz w:val="24"/>
                            <w:szCs w:val="24"/>
                          </w:rPr>
                        </w:pPr>
                        <w:r w:rsidRPr="008E0953">
                          <w:rPr>
                            <w:rFonts w:ascii="Times New Roman" w:hAnsi="Times New Roman"/>
                            <w:sz w:val="24"/>
                            <w:szCs w:val="24"/>
                          </w:rPr>
                          <w:t>H1</w:t>
                        </w:r>
                      </w:p>
                    </w:txbxContent>
                  </v:textbox>
                </v:rect>
                <v:rect id="Rectangle 26" o:spid="_x0000_s1044" style="position:absolute;left:14630;top:11838;width:4292;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" fillcolor="white [3201]" strokecolor="black [3213]" strokeweight="1pt">
                  <v:textbox>
                    <w:txbxContent>
                      <w:p w14:paraId="73207E4A" w14:textId="77777777" w:rsidR="0020347E" w:rsidRPr="008E0953" w:rsidRDefault="0020347E" w:rsidP="0020347E">
                        <w:pPr>
                          <w:jc w:val="center"/>
                          <w:rPr>
                            <w:rFonts w:ascii="Times New Roman" w:hAnsi="Times New Roman"/>
                            <w:sz w:val="24"/>
                            <w:szCs w:val="24"/>
                          </w:rPr>
                        </w:pPr>
                        <w:r w:rsidRPr="008E0953">
                          <w:rPr>
                            <w:rFonts w:ascii="Times New Roman" w:hAnsi="Times New Roman"/>
                            <w:sz w:val="24"/>
                            <w:szCs w:val="24"/>
                          </w:rPr>
                          <w:t>H</w:t>
                        </w:r>
                        <w:r>
                          <w:rPr>
                            <w:rFonts w:ascii="Times New Roman" w:hAnsi="Times New Roman"/>
                            <w:sz w:val="24"/>
                            <w:szCs w:val="24"/>
                          </w:rPr>
                          <w:t>2</w:t>
                        </w:r>
                      </w:p>
                    </w:txbxContent>
                  </v:textbox>
                </v:rect>
                <v:rect id="Rectangle 27" o:spid="_x0000_s1045" style="position:absolute;left:14630;top:21594;width:4292;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" fillcolor="white [3201]" strokecolor="black [3213]" strokeweight="1pt">
                  <v:textbox>
                    <w:txbxContent>
                      <w:p w14:paraId="4099DE95" w14:textId="77777777" w:rsidR="0020347E" w:rsidRPr="008E0953" w:rsidRDefault="0020347E" w:rsidP="0020347E">
                        <w:pPr>
                          <w:jc w:val="center"/>
                          <w:rPr>
                            <w:rFonts w:ascii="Times New Roman" w:hAnsi="Times New Roman"/>
                            <w:sz w:val="24"/>
                            <w:szCs w:val="24"/>
                          </w:rPr>
                        </w:pPr>
                        <w:r w:rsidRPr="008E0953">
                          <w:rPr>
                            <w:rFonts w:ascii="Times New Roman" w:hAnsi="Times New Roman"/>
                            <w:sz w:val="24"/>
                            <w:szCs w:val="24"/>
                          </w:rPr>
                          <w:t>H</w:t>
                        </w:r>
                        <w:r>
                          <w:rPr>
                            <w:rFonts w:ascii="Times New Roman" w:hAnsi="Times New Roman"/>
                            <w:sz w:val="24"/>
                            <w:szCs w:val="24"/>
                          </w:rPr>
                          <w:t>3</w:t>
                        </w:r>
                      </w:p>
                    </w:txbxContent>
                  </v:textbox>
                </v:rect>
                <w10:anchorlock/>
              </v:group>
            </w:pict>
          </mc:Fallback>
        </mc:AlternateContent>
      </w:r>
    </w:p>
    <w:p w14:paraId="4D0BA091" w14:textId="510F1780" w:rsidR="0020347E" w:rsidRPr="008F522F" w:rsidRDefault="008F522F" w:rsidP="008F522F">
      <w:pPr>
        <w:pStyle w:val="Caption"/>
        <w:jc w:val="center"/>
        <w:rPr>
          <w:rFonts w:ascii="Times New Roman" w:hAnsi="Times New Roman" w:cs="Times New Roman"/>
          <w:b/>
          <w:bCs/>
          <w:color w:val="auto"/>
          <w:sz w:val="36"/>
          <w:szCs w:val="36"/>
        </w:rPr>
      </w:pPr>
      <w:r w:rsidRPr="008F522F">
        <w:rPr>
          <w:rFonts w:ascii="Times New Roman" w:hAnsi="Times New Roman" w:cs="Times New Roman"/>
          <w:color w:val="auto"/>
          <w:sz w:val="24"/>
          <w:szCs w:val="24"/>
        </w:rPr>
        <w:t xml:space="preserve">Gambar </w:t>
      </w:r>
      <w:r w:rsidRPr="008F522F">
        <w:rPr>
          <w:rFonts w:ascii="Times New Roman" w:hAnsi="Times New Roman" w:cs="Times New Roman"/>
          <w:color w:val="auto"/>
          <w:sz w:val="24"/>
          <w:szCs w:val="24"/>
        </w:rPr>
        <w:fldChar w:fldCharType="begin"/>
      </w:r>
      <w:r w:rsidRPr="008F522F">
        <w:rPr>
          <w:rFonts w:ascii="Times New Roman" w:hAnsi="Times New Roman" w:cs="Times New Roman"/>
          <w:color w:val="auto"/>
          <w:sz w:val="24"/>
          <w:szCs w:val="24"/>
        </w:rPr>
        <w:instrText xml:space="preserve"> SEQ Gambar \* ARABIC </w:instrText>
      </w:r>
      <w:r w:rsidRPr="008F522F">
        <w:rPr>
          <w:rFonts w:ascii="Times New Roman" w:hAnsi="Times New Roman" w:cs="Times New Roman"/>
          <w:color w:val="auto"/>
          <w:sz w:val="24"/>
          <w:szCs w:val="24"/>
        </w:rPr>
        <w:fldChar w:fldCharType="separate"/>
      </w:r>
      <w:r w:rsidRPr="008F522F">
        <w:rPr>
          <w:rFonts w:ascii="Times New Roman" w:hAnsi="Times New Roman" w:cs="Times New Roman"/>
          <w:noProof/>
          <w:color w:val="auto"/>
          <w:sz w:val="24"/>
          <w:szCs w:val="24"/>
        </w:rPr>
        <w:t>2</w:t>
      </w:r>
      <w:r w:rsidRPr="008F522F">
        <w:rPr>
          <w:rFonts w:ascii="Times New Roman" w:hAnsi="Times New Roman" w:cs="Times New Roman"/>
          <w:color w:val="auto"/>
          <w:sz w:val="24"/>
          <w:szCs w:val="24"/>
        </w:rPr>
        <w:fldChar w:fldCharType="end"/>
      </w:r>
      <w:r w:rsidRPr="008F522F">
        <w:rPr>
          <w:rFonts w:ascii="Times New Roman" w:hAnsi="Times New Roman" w:cs="Times New Roman"/>
          <w:color w:val="auto"/>
          <w:sz w:val="24"/>
          <w:szCs w:val="24"/>
        </w:rPr>
        <w:t>. Kerangka Berpikir</w:t>
      </w:r>
    </w:p>
    <w:p w14:paraId="13F921CC" w14:textId="66848F20" w:rsidR="006C4E27" w:rsidRDefault="003D56AA" w:rsidP="00610D8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HASIL PENELITIAN DAN PEMBAHASAN</w:t>
      </w:r>
    </w:p>
    <w:p w14:paraId="663D282C" w14:textId="7D291E34" w:rsidR="004B632F" w:rsidRDefault="00E71767" w:rsidP="004B632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Hasil Uji Validitas Instrumen</w:t>
      </w:r>
    </w:p>
    <w:p w14:paraId="6C3C45E7" w14:textId="5F52A1A2" w:rsidR="00940B27" w:rsidRPr="00940B27" w:rsidRDefault="00940B27" w:rsidP="004B632F">
      <w:pPr>
        <w:spacing w:line="240" w:lineRule="auto"/>
        <w:jc w:val="both"/>
        <w:rPr>
          <w:rFonts w:ascii="Times New Roman" w:hAnsi="Times New Roman" w:cs="Times New Roman"/>
          <w:sz w:val="24"/>
          <w:szCs w:val="24"/>
        </w:rPr>
      </w:pPr>
      <w:r w:rsidRPr="00940B27">
        <w:rPr>
          <w:rFonts w:ascii="Times New Roman" w:hAnsi="Times New Roman" w:cs="Times New Roman"/>
          <w:b/>
          <w:bCs/>
          <w:sz w:val="24"/>
          <w:szCs w:val="24"/>
        </w:rPr>
        <w:t xml:space="preserve">     </w:t>
      </w:r>
      <w:r w:rsidRPr="00940B27">
        <w:rPr>
          <w:rFonts w:ascii="Times New Roman" w:hAnsi="Times New Roman" w:cs="Times New Roman"/>
          <w:sz w:val="24"/>
          <w:szCs w:val="24"/>
        </w:rPr>
        <w:t xml:space="preserve">Pengujian validitas pada penelitian ini dilakukan menggunakan </w:t>
      </w:r>
      <w:r w:rsidRPr="00940B27">
        <w:rPr>
          <w:rFonts w:ascii="Times New Roman" w:hAnsi="Times New Roman" w:cs="Times New Roman"/>
          <w:i/>
          <w:iCs/>
          <w:sz w:val="24"/>
          <w:szCs w:val="24"/>
        </w:rPr>
        <w:t xml:space="preserve">IBM SPSS Statistic 21.0 </w:t>
      </w:r>
      <w:r w:rsidRPr="00940B27">
        <w:rPr>
          <w:rFonts w:ascii="Times New Roman" w:hAnsi="Times New Roman" w:cs="Times New Roman"/>
          <w:sz w:val="24"/>
          <w:szCs w:val="24"/>
        </w:rPr>
        <w:t>dengan melakukan perbandingan antara nilai r hitung dengan r table. Jumlah sampel dalam uji validitas adalah 62 orang, dengan nilai signifikansi 5% diperoleh r tabel 0,254. Apabila r hitung lebih besar dari r tabel, maka indikator dapat dikatakan valid</w:t>
      </w:r>
      <w:r>
        <w:rPr>
          <w:rFonts w:ascii="Times New Roman" w:hAnsi="Times New Roman" w:cs="Times New Roman"/>
          <w:sz w:val="24"/>
          <w:szCs w:val="24"/>
        </w:rPr>
        <w:t xml:space="preserve">. Pengujian dilakukan terhadap 20 butir soal yang mewakili variabel – variabel penelitian, didapat soal valid sebanyak 20 butir. </w:t>
      </w:r>
    </w:p>
    <w:p w14:paraId="079A802C" w14:textId="000FA14B" w:rsidR="00E71767" w:rsidRDefault="00E71767" w:rsidP="004B632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Hasil Uji Reliabilitas Instrumen</w:t>
      </w:r>
    </w:p>
    <w:p w14:paraId="72AB5AC3" w14:textId="4B055E78" w:rsidR="00940B27" w:rsidRDefault="00B655E6" w:rsidP="004B632F">
      <w:pPr>
        <w:spacing w:line="240" w:lineRule="auto"/>
        <w:jc w:val="both"/>
        <w:rPr>
          <w:rFonts w:ascii="Times New Roman" w:hAnsi="Times New Roman"/>
          <w:sz w:val="24"/>
          <w:szCs w:val="24"/>
        </w:rPr>
      </w:pPr>
      <w:r>
        <w:rPr>
          <w:rFonts w:ascii="Times New Roman" w:hAnsi="Times New Roman"/>
          <w:sz w:val="24"/>
          <w:szCs w:val="24"/>
        </w:rPr>
        <w:t xml:space="preserve">     </w:t>
      </w:r>
      <w:r w:rsidR="00940B27">
        <w:rPr>
          <w:rFonts w:ascii="Times New Roman" w:hAnsi="Times New Roman"/>
          <w:sz w:val="24"/>
          <w:szCs w:val="24"/>
        </w:rPr>
        <w:t>Uji reliabilitas dalam penelitian ini menggunakan teknik “</w:t>
      </w:r>
      <w:r w:rsidR="00940B27">
        <w:rPr>
          <w:rFonts w:ascii="Times New Roman" w:hAnsi="Times New Roman"/>
          <w:i/>
          <w:iCs/>
          <w:sz w:val="24"/>
          <w:szCs w:val="24"/>
        </w:rPr>
        <w:t xml:space="preserve">Cronbach’s-Alpha”. </w:t>
      </w:r>
      <w:r w:rsidR="00940B27">
        <w:rPr>
          <w:rFonts w:ascii="Times New Roman" w:hAnsi="Times New Roman"/>
          <w:sz w:val="24"/>
          <w:szCs w:val="24"/>
        </w:rPr>
        <w:t xml:space="preserve">Menurut Ghozali (2011), apabila nilai </w:t>
      </w:r>
      <w:r w:rsidR="00940B27">
        <w:rPr>
          <w:rFonts w:ascii="Times New Roman" w:hAnsi="Times New Roman"/>
          <w:i/>
          <w:iCs/>
          <w:sz w:val="24"/>
          <w:szCs w:val="24"/>
        </w:rPr>
        <w:t xml:space="preserve">Cronbach’s-Alpha </w:t>
      </w:r>
      <w:r w:rsidR="00940B27">
        <w:rPr>
          <w:rFonts w:ascii="Times New Roman" w:hAnsi="Times New Roman"/>
          <w:sz w:val="24"/>
          <w:szCs w:val="24"/>
        </w:rPr>
        <w:t>&gt; 0,60 maka instrumen penelitian dinyatakan reliabel. Berikut merupakan tabel hasil pengujian reliabilitas atas instrumen penelitian:</w:t>
      </w:r>
    </w:p>
    <w:p w14:paraId="086EE44B" w14:textId="0FFEA1B5" w:rsidR="008F522F" w:rsidRPr="008F522F" w:rsidRDefault="008F522F" w:rsidP="008F522F">
      <w:pPr>
        <w:pStyle w:val="Caption"/>
        <w:keepNext/>
        <w:spacing w:after="0"/>
        <w:jc w:val="center"/>
        <w:rPr>
          <w:rFonts w:ascii="Times New Roman" w:hAnsi="Times New Roman" w:cs="Times New Roman"/>
          <w:b/>
          <w:bCs/>
          <w:i w:val="0"/>
          <w:iCs w:val="0"/>
          <w:color w:val="auto"/>
          <w:sz w:val="24"/>
          <w:szCs w:val="24"/>
        </w:rPr>
      </w:pPr>
      <w:r w:rsidRPr="008F522F">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2</w:t>
      </w:r>
      <w:r w:rsidRPr="008F522F">
        <w:rPr>
          <w:rFonts w:ascii="Times New Roman" w:hAnsi="Times New Roman" w:cs="Times New Roman"/>
          <w:b/>
          <w:bCs/>
          <w:i w:val="0"/>
          <w:iCs w:val="0"/>
          <w:color w:val="auto"/>
          <w:sz w:val="24"/>
          <w:szCs w:val="24"/>
        </w:rPr>
        <w:t xml:space="preserve">. </w:t>
      </w:r>
    </w:p>
    <w:p w14:paraId="0EA2CF5E" w14:textId="77777777" w:rsidR="008F522F" w:rsidRDefault="008F522F" w:rsidP="008F522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Hasil Uji Reliabilitas Instrumen</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60"/>
        <w:gridCol w:w="2113"/>
        <w:gridCol w:w="1430"/>
      </w:tblGrid>
      <w:tr w:rsidR="00F24BAB" w:rsidRPr="004C5B26" w14:paraId="3ABD767C" w14:textId="77777777" w:rsidTr="00F24BAB">
        <w:tc>
          <w:tcPr>
            <w:tcW w:w="2835" w:type="dxa"/>
            <w:shd w:val="clear" w:color="auto" w:fill="auto"/>
            <w:vAlign w:val="center"/>
          </w:tcPr>
          <w:p w14:paraId="7C849786" w14:textId="77777777" w:rsidR="00F24BAB" w:rsidRPr="004C5B26" w:rsidRDefault="00F24BAB" w:rsidP="00F24BAB">
            <w:pPr>
              <w:pStyle w:val="ListParagraph"/>
              <w:spacing w:after="0" w:line="240" w:lineRule="auto"/>
              <w:ind w:left="0"/>
              <w:jc w:val="center"/>
              <w:rPr>
                <w:rFonts w:ascii="Times New Roman" w:hAnsi="Times New Roman"/>
                <w:b/>
                <w:bCs/>
                <w:sz w:val="24"/>
                <w:szCs w:val="24"/>
              </w:rPr>
            </w:pPr>
            <w:r w:rsidRPr="004C5B26">
              <w:rPr>
                <w:rFonts w:ascii="Times New Roman" w:hAnsi="Times New Roman"/>
                <w:b/>
                <w:bCs/>
                <w:sz w:val="24"/>
                <w:szCs w:val="24"/>
              </w:rPr>
              <w:t>Variabel</w:t>
            </w:r>
          </w:p>
        </w:tc>
        <w:tc>
          <w:tcPr>
            <w:tcW w:w="1560" w:type="dxa"/>
            <w:shd w:val="clear" w:color="auto" w:fill="auto"/>
            <w:vAlign w:val="center"/>
          </w:tcPr>
          <w:p w14:paraId="05B5ECD0" w14:textId="77777777" w:rsidR="00F24BAB" w:rsidRPr="004C5B26" w:rsidRDefault="00F24BAB" w:rsidP="00F24BAB">
            <w:pPr>
              <w:pStyle w:val="ListParagraph"/>
              <w:spacing w:after="0" w:line="240" w:lineRule="auto"/>
              <w:ind w:left="0"/>
              <w:jc w:val="center"/>
              <w:rPr>
                <w:rFonts w:ascii="Times New Roman" w:hAnsi="Times New Roman"/>
                <w:b/>
                <w:bCs/>
                <w:sz w:val="24"/>
                <w:szCs w:val="24"/>
              </w:rPr>
            </w:pPr>
            <w:r w:rsidRPr="004C5B26">
              <w:rPr>
                <w:rFonts w:ascii="Times New Roman" w:hAnsi="Times New Roman"/>
                <w:b/>
                <w:bCs/>
                <w:sz w:val="24"/>
                <w:szCs w:val="24"/>
              </w:rPr>
              <w:t>Jumlah Item</w:t>
            </w:r>
          </w:p>
        </w:tc>
        <w:tc>
          <w:tcPr>
            <w:tcW w:w="2113" w:type="dxa"/>
            <w:shd w:val="clear" w:color="auto" w:fill="auto"/>
            <w:vAlign w:val="center"/>
          </w:tcPr>
          <w:p w14:paraId="2F4AA83A" w14:textId="77777777" w:rsidR="00F24BAB" w:rsidRPr="004C5B26" w:rsidRDefault="00F24BAB" w:rsidP="00F24BAB">
            <w:pPr>
              <w:pStyle w:val="ListParagraph"/>
              <w:spacing w:after="0" w:line="240" w:lineRule="auto"/>
              <w:ind w:left="0"/>
              <w:jc w:val="center"/>
              <w:rPr>
                <w:rFonts w:ascii="Times New Roman" w:hAnsi="Times New Roman"/>
                <w:b/>
                <w:bCs/>
                <w:i/>
                <w:iCs/>
                <w:sz w:val="24"/>
                <w:szCs w:val="24"/>
              </w:rPr>
            </w:pPr>
            <w:r w:rsidRPr="004C5B26">
              <w:rPr>
                <w:rFonts w:ascii="Times New Roman" w:hAnsi="Times New Roman"/>
                <w:b/>
                <w:bCs/>
                <w:i/>
                <w:iCs/>
                <w:sz w:val="24"/>
                <w:szCs w:val="24"/>
              </w:rPr>
              <w:t>Cronbach’s Alpha</w:t>
            </w:r>
          </w:p>
        </w:tc>
        <w:tc>
          <w:tcPr>
            <w:tcW w:w="1430" w:type="dxa"/>
            <w:shd w:val="clear" w:color="auto" w:fill="auto"/>
            <w:vAlign w:val="center"/>
          </w:tcPr>
          <w:p w14:paraId="5E24898B" w14:textId="77777777" w:rsidR="00F24BAB" w:rsidRPr="004C5B26" w:rsidRDefault="00F24BAB" w:rsidP="00F24BAB">
            <w:pPr>
              <w:pStyle w:val="ListParagraph"/>
              <w:spacing w:after="0" w:line="240" w:lineRule="auto"/>
              <w:ind w:left="0"/>
              <w:jc w:val="center"/>
              <w:rPr>
                <w:rFonts w:ascii="Times New Roman" w:hAnsi="Times New Roman"/>
                <w:b/>
                <w:bCs/>
                <w:sz w:val="24"/>
                <w:szCs w:val="24"/>
              </w:rPr>
            </w:pPr>
            <w:r w:rsidRPr="004C5B26">
              <w:rPr>
                <w:rFonts w:ascii="Times New Roman" w:hAnsi="Times New Roman"/>
                <w:b/>
                <w:bCs/>
                <w:sz w:val="24"/>
                <w:szCs w:val="24"/>
              </w:rPr>
              <w:t>Keterangan</w:t>
            </w:r>
          </w:p>
        </w:tc>
      </w:tr>
      <w:tr w:rsidR="00F24BAB" w:rsidRPr="004C5B26" w14:paraId="7AADDDB0" w14:textId="77777777" w:rsidTr="00F24BAB">
        <w:tc>
          <w:tcPr>
            <w:tcW w:w="2835" w:type="dxa"/>
            <w:shd w:val="clear" w:color="auto" w:fill="auto"/>
          </w:tcPr>
          <w:p w14:paraId="1177367C" w14:textId="77777777" w:rsidR="00F24BAB" w:rsidRPr="004C5B26" w:rsidRDefault="00F24BAB" w:rsidP="00F24BAB">
            <w:pPr>
              <w:pStyle w:val="ListParagraph"/>
              <w:spacing w:after="0" w:line="240" w:lineRule="auto"/>
              <w:ind w:left="0"/>
              <w:jc w:val="both"/>
              <w:rPr>
                <w:rFonts w:ascii="Times New Roman" w:hAnsi="Times New Roman"/>
                <w:sz w:val="24"/>
                <w:szCs w:val="24"/>
              </w:rPr>
            </w:pPr>
            <w:r w:rsidRPr="004C5B26">
              <w:rPr>
                <w:rFonts w:ascii="Times New Roman" w:hAnsi="Times New Roman"/>
                <w:sz w:val="24"/>
                <w:szCs w:val="24"/>
              </w:rPr>
              <w:t>Modal Minimal Investasi</w:t>
            </w:r>
          </w:p>
        </w:tc>
        <w:tc>
          <w:tcPr>
            <w:tcW w:w="1560" w:type="dxa"/>
            <w:shd w:val="clear" w:color="auto" w:fill="auto"/>
            <w:vAlign w:val="center"/>
          </w:tcPr>
          <w:p w14:paraId="2571F8CF" w14:textId="77777777" w:rsidR="00F24BAB" w:rsidRPr="004C5B26" w:rsidRDefault="00F24BAB" w:rsidP="00F24BAB">
            <w:pPr>
              <w:pStyle w:val="ListParagraph"/>
              <w:spacing w:after="0" w:line="240" w:lineRule="auto"/>
              <w:ind w:left="0"/>
              <w:jc w:val="center"/>
              <w:rPr>
                <w:rFonts w:ascii="Times New Roman" w:hAnsi="Times New Roman"/>
                <w:sz w:val="24"/>
                <w:szCs w:val="24"/>
              </w:rPr>
            </w:pPr>
            <w:r w:rsidRPr="004C5B26">
              <w:rPr>
                <w:rFonts w:ascii="Times New Roman" w:hAnsi="Times New Roman"/>
                <w:sz w:val="24"/>
                <w:szCs w:val="24"/>
              </w:rPr>
              <w:t>3</w:t>
            </w:r>
          </w:p>
        </w:tc>
        <w:tc>
          <w:tcPr>
            <w:tcW w:w="2113" w:type="dxa"/>
            <w:shd w:val="clear" w:color="auto" w:fill="auto"/>
            <w:vAlign w:val="center"/>
          </w:tcPr>
          <w:p w14:paraId="2062D4CC" w14:textId="77777777" w:rsidR="00F24BAB" w:rsidRPr="004C5B26" w:rsidRDefault="00F24BAB" w:rsidP="00F24BAB">
            <w:pPr>
              <w:pStyle w:val="ListParagraph"/>
              <w:spacing w:after="0" w:line="240" w:lineRule="auto"/>
              <w:ind w:left="0"/>
              <w:jc w:val="center"/>
              <w:rPr>
                <w:rFonts w:ascii="Times New Roman" w:hAnsi="Times New Roman"/>
                <w:sz w:val="24"/>
                <w:szCs w:val="24"/>
              </w:rPr>
            </w:pPr>
            <w:r w:rsidRPr="004C5B26">
              <w:rPr>
                <w:rFonts w:ascii="Times New Roman" w:hAnsi="Times New Roman"/>
                <w:sz w:val="24"/>
                <w:szCs w:val="24"/>
              </w:rPr>
              <w:t>0,744</w:t>
            </w:r>
          </w:p>
        </w:tc>
        <w:tc>
          <w:tcPr>
            <w:tcW w:w="1430" w:type="dxa"/>
            <w:shd w:val="clear" w:color="auto" w:fill="auto"/>
            <w:vAlign w:val="center"/>
          </w:tcPr>
          <w:p w14:paraId="0A8A6769" w14:textId="77777777" w:rsidR="00F24BAB" w:rsidRPr="004C5B26" w:rsidRDefault="00F24BAB" w:rsidP="00F24BAB">
            <w:pPr>
              <w:pStyle w:val="ListParagraph"/>
              <w:spacing w:after="0" w:line="240" w:lineRule="auto"/>
              <w:ind w:left="0"/>
              <w:jc w:val="center"/>
              <w:rPr>
                <w:rFonts w:ascii="Times New Roman" w:hAnsi="Times New Roman"/>
                <w:sz w:val="24"/>
                <w:szCs w:val="24"/>
              </w:rPr>
            </w:pPr>
            <w:r w:rsidRPr="004C5B26">
              <w:rPr>
                <w:rFonts w:ascii="Times New Roman" w:hAnsi="Times New Roman"/>
                <w:sz w:val="24"/>
                <w:szCs w:val="24"/>
              </w:rPr>
              <w:t>Reliabel</w:t>
            </w:r>
          </w:p>
        </w:tc>
      </w:tr>
      <w:tr w:rsidR="00F24BAB" w:rsidRPr="004C5B26" w14:paraId="1DE18F77" w14:textId="77777777" w:rsidTr="00F24BAB">
        <w:tc>
          <w:tcPr>
            <w:tcW w:w="2835" w:type="dxa"/>
            <w:shd w:val="clear" w:color="auto" w:fill="auto"/>
          </w:tcPr>
          <w:p w14:paraId="7B1EB221" w14:textId="77777777" w:rsidR="00F24BAB" w:rsidRPr="004C5B26" w:rsidRDefault="00F24BAB" w:rsidP="00F24BAB">
            <w:pPr>
              <w:pStyle w:val="ListParagraph"/>
              <w:spacing w:after="0" w:line="240" w:lineRule="auto"/>
              <w:ind w:left="0"/>
              <w:jc w:val="both"/>
              <w:rPr>
                <w:rFonts w:ascii="Times New Roman" w:hAnsi="Times New Roman"/>
                <w:sz w:val="24"/>
                <w:szCs w:val="24"/>
              </w:rPr>
            </w:pPr>
            <w:r w:rsidRPr="004C5B26">
              <w:rPr>
                <w:rFonts w:ascii="Times New Roman" w:hAnsi="Times New Roman"/>
                <w:sz w:val="24"/>
                <w:szCs w:val="24"/>
              </w:rPr>
              <w:t>Tingkat Pendidikan</w:t>
            </w:r>
          </w:p>
        </w:tc>
        <w:tc>
          <w:tcPr>
            <w:tcW w:w="1560" w:type="dxa"/>
            <w:shd w:val="clear" w:color="auto" w:fill="auto"/>
            <w:vAlign w:val="center"/>
          </w:tcPr>
          <w:p w14:paraId="63A48C4E" w14:textId="77777777" w:rsidR="00F24BAB" w:rsidRPr="004C5B26" w:rsidRDefault="00F24BAB" w:rsidP="00F24BAB">
            <w:pPr>
              <w:pStyle w:val="ListParagraph"/>
              <w:spacing w:after="0" w:line="240" w:lineRule="auto"/>
              <w:ind w:left="0"/>
              <w:jc w:val="center"/>
              <w:rPr>
                <w:rFonts w:ascii="Times New Roman" w:hAnsi="Times New Roman"/>
                <w:sz w:val="24"/>
                <w:szCs w:val="24"/>
              </w:rPr>
            </w:pPr>
            <w:r w:rsidRPr="004C5B26">
              <w:rPr>
                <w:rFonts w:ascii="Times New Roman" w:hAnsi="Times New Roman"/>
                <w:sz w:val="24"/>
                <w:szCs w:val="24"/>
              </w:rPr>
              <w:t>8</w:t>
            </w:r>
          </w:p>
        </w:tc>
        <w:tc>
          <w:tcPr>
            <w:tcW w:w="2113" w:type="dxa"/>
            <w:shd w:val="clear" w:color="auto" w:fill="auto"/>
            <w:vAlign w:val="center"/>
          </w:tcPr>
          <w:p w14:paraId="3AA770F7" w14:textId="77777777" w:rsidR="00F24BAB" w:rsidRPr="004C5B26" w:rsidRDefault="00F24BAB" w:rsidP="00F24BAB">
            <w:pPr>
              <w:pStyle w:val="ListParagraph"/>
              <w:spacing w:after="0" w:line="240" w:lineRule="auto"/>
              <w:ind w:left="0"/>
              <w:jc w:val="center"/>
              <w:rPr>
                <w:rFonts w:ascii="Times New Roman" w:hAnsi="Times New Roman"/>
                <w:sz w:val="24"/>
                <w:szCs w:val="24"/>
              </w:rPr>
            </w:pPr>
            <w:r w:rsidRPr="004C5B26">
              <w:rPr>
                <w:rFonts w:ascii="Times New Roman" w:hAnsi="Times New Roman"/>
                <w:sz w:val="24"/>
                <w:szCs w:val="24"/>
              </w:rPr>
              <w:t>0,635</w:t>
            </w:r>
          </w:p>
        </w:tc>
        <w:tc>
          <w:tcPr>
            <w:tcW w:w="1430" w:type="dxa"/>
            <w:shd w:val="clear" w:color="auto" w:fill="auto"/>
            <w:vAlign w:val="center"/>
          </w:tcPr>
          <w:p w14:paraId="44A58B66" w14:textId="77777777" w:rsidR="00F24BAB" w:rsidRPr="004C5B26" w:rsidRDefault="00F24BAB" w:rsidP="00F24BAB">
            <w:pPr>
              <w:pStyle w:val="ListParagraph"/>
              <w:spacing w:after="0" w:line="240" w:lineRule="auto"/>
              <w:ind w:left="0"/>
              <w:jc w:val="center"/>
              <w:rPr>
                <w:rFonts w:ascii="Times New Roman" w:hAnsi="Times New Roman"/>
                <w:sz w:val="24"/>
                <w:szCs w:val="24"/>
              </w:rPr>
            </w:pPr>
            <w:r w:rsidRPr="004C5B26">
              <w:rPr>
                <w:rFonts w:ascii="Times New Roman" w:hAnsi="Times New Roman"/>
                <w:sz w:val="24"/>
                <w:szCs w:val="24"/>
              </w:rPr>
              <w:t>Reliabel</w:t>
            </w:r>
          </w:p>
        </w:tc>
      </w:tr>
      <w:tr w:rsidR="00F24BAB" w:rsidRPr="004C5B26" w14:paraId="44CB20EA" w14:textId="77777777" w:rsidTr="00F24BAB">
        <w:tc>
          <w:tcPr>
            <w:tcW w:w="2835" w:type="dxa"/>
            <w:shd w:val="clear" w:color="auto" w:fill="auto"/>
          </w:tcPr>
          <w:p w14:paraId="71497FAD" w14:textId="77777777" w:rsidR="00F24BAB" w:rsidRPr="004C5B26" w:rsidRDefault="00F24BAB" w:rsidP="00F24BAB">
            <w:pPr>
              <w:pStyle w:val="ListParagraph"/>
              <w:spacing w:after="0" w:line="240" w:lineRule="auto"/>
              <w:ind w:left="0"/>
              <w:jc w:val="both"/>
              <w:rPr>
                <w:rFonts w:ascii="Times New Roman" w:hAnsi="Times New Roman"/>
                <w:sz w:val="24"/>
                <w:szCs w:val="24"/>
              </w:rPr>
            </w:pPr>
            <w:r w:rsidRPr="004C5B26">
              <w:rPr>
                <w:rFonts w:ascii="Times New Roman" w:hAnsi="Times New Roman"/>
                <w:sz w:val="24"/>
                <w:szCs w:val="24"/>
              </w:rPr>
              <w:t>Lingkungan Keluarga</w:t>
            </w:r>
          </w:p>
        </w:tc>
        <w:tc>
          <w:tcPr>
            <w:tcW w:w="1560" w:type="dxa"/>
            <w:shd w:val="clear" w:color="auto" w:fill="auto"/>
            <w:vAlign w:val="center"/>
          </w:tcPr>
          <w:p w14:paraId="2BB3F993" w14:textId="77777777" w:rsidR="00F24BAB" w:rsidRPr="004C5B26" w:rsidRDefault="00F24BAB" w:rsidP="00F24BAB">
            <w:pPr>
              <w:pStyle w:val="ListParagraph"/>
              <w:spacing w:after="0" w:line="240" w:lineRule="auto"/>
              <w:ind w:left="0"/>
              <w:jc w:val="center"/>
              <w:rPr>
                <w:rFonts w:ascii="Times New Roman" w:hAnsi="Times New Roman"/>
                <w:sz w:val="24"/>
                <w:szCs w:val="24"/>
              </w:rPr>
            </w:pPr>
            <w:r w:rsidRPr="004C5B26">
              <w:rPr>
                <w:rFonts w:ascii="Times New Roman" w:hAnsi="Times New Roman"/>
                <w:sz w:val="24"/>
                <w:szCs w:val="24"/>
              </w:rPr>
              <w:t>6</w:t>
            </w:r>
          </w:p>
        </w:tc>
        <w:tc>
          <w:tcPr>
            <w:tcW w:w="2113" w:type="dxa"/>
            <w:shd w:val="clear" w:color="auto" w:fill="auto"/>
            <w:vAlign w:val="center"/>
          </w:tcPr>
          <w:p w14:paraId="327A3B45" w14:textId="77777777" w:rsidR="00F24BAB" w:rsidRPr="004C5B26" w:rsidRDefault="00F24BAB" w:rsidP="00F24BAB">
            <w:pPr>
              <w:pStyle w:val="ListParagraph"/>
              <w:spacing w:after="0" w:line="240" w:lineRule="auto"/>
              <w:ind w:left="0"/>
              <w:jc w:val="center"/>
              <w:rPr>
                <w:rFonts w:ascii="Times New Roman" w:hAnsi="Times New Roman"/>
                <w:sz w:val="24"/>
                <w:szCs w:val="24"/>
              </w:rPr>
            </w:pPr>
            <w:r w:rsidRPr="004C5B26">
              <w:rPr>
                <w:rFonts w:ascii="Times New Roman" w:hAnsi="Times New Roman"/>
                <w:sz w:val="24"/>
                <w:szCs w:val="24"/>
              </w:rPr>
              <w:t>0,744</w:t>
            </w:r>
          </w:p>
        </w:tc>
        <w:tc>
          <w:tcPr>
            <w:tcW w:w="1430" w:type="dxa"/>
            <w:shd w:val="clear" w:color="auto" w:fill="auto"/>
            <w:vAlign w:val="center"/>
          </w:tcPr>
          <w:p w14:paraId="164088C1" w14:textId="77777777" w:rsidR="00F24BAB" w:rsidRPr="004C5B26" w:rsidRDefault="00F24BAB" w:rsidP="00F24BAB">
            <w:pPr>
              <w:pStyle w:val="ListParagraph"/>
              <w:spacing w:after="0" w:line="240" w:lineRule="auto"/>
              <w:ind w:left="0"/>
              <w:jc w:val="center"/>
              <w:rPr>
                <w:rFonts w:ascii="Times New Roman" w:hAnsi="Times New Roman"/>
                <w:sz w:val="24"/>
                <w:szCs w:val="24"/>
              </w:rPr>
            </w:pPr>
            <w:r w:rsidRPr="004C5B26">
              <w:rPr>
                <w:rFonts w:ascii="Times New Roman" w:hAnsi="Times New Roman"/>
                <w:sz w:val="24"/>
                <w:szCs w:val="24"/>
              </w:rPr>
              <w:t>Reliabel</w:t>
            </w:r>
          </w:p>
        </w:tc>
      </w:tr>
      <w:tr w:rsidR="00F24BAB" w:rsidRPr="004C5B26" w14:paraId="3D90F5FE" w14:textId="77777777" w:rsidTr="00F24BAB">
        <w:tc>
          <w:tcPr>
            <w:tcW w:w="2835" w:type="dxa"/>
            <w:shd w:val="clear" w:color="auto" w:fill="auto"/>
          </w:tcPr>
          <w:p w14:paraId="3FBA91D1" w14:textId="77777777" w:rsidR="00F24BAB" w:rsidRPr="004C5B26" w:rsidRDefault="00F24BAB" w:rsidP="00F24BAB">
            <w:pPr>
              <w:pStyle w:val="ListParagraph"/>
              <w:spacing w:after="0" w:line="240" w:lineRule="auto"/>
              <w:ind w:left="0"/>
              <w:jc w:val="both"/>
              <w:rPr>
                <w:rFonts w:ascii="Times New Roman" w:hAnsi="Times New Roman"/>
                <w:sz w:val="24"/>
                <w:szCs w:val="24"/>
              </w:rPr>
            </w:pPr>
            <w:r w:rsidRPr="004C5B26">
              <w:rPr>
                <w:rFonts w:ascii="Times New Roman" w:hAnsi="Times New Roman"/>
                <w:sz w:val="24"/>
                <w:szCs w:val="24"/>
              </w:rPr>
              <w:t>Minat Investasi</w:t>
            </w:r>
          </w:p>
        </w:tc>
        <w:tc>
          <w:tcPr>
            <w:tcW w:w="1560" w:type="dxa"/>
            <w:shd w:val="clear" w:color="auto" w:fill="auto"/>
            <w:vAlign w:val="center"/>
          </w:tcPr>
          <w:p w14:paraId="7378CC79" w14:textId="77777777" w:rsidR="00F24BAB" w:rsidRPr="004C5B26" w:rsidRDefault="00F24BAB" w:rsidP="00F24BAB">
            <w:pPr>
              <w:pStyle w:val="ListParagraph"/>
              <w:spacing w:after="0" w:line="240" w:lineRule="auto"/>
              <w:ind w:left="0"/>
              <w:jc w:val="center"/>
              <w:rPr>
                <w:rFonts w:ascii="Times New Roman" w:hAnsi="Times New Roman"/>
                <w:sz w:val="24"/>
                <w:szCs w:val="24"/>
              </w:rPr>
            </w:pPr>
            <w:r w:rsidRPr="004C5B26">
              <w:rPr>
                <w:rFonts w:ascii="Times New Roman" w:hAnsi="Times New Roman"/>
                <w:sz w:val="24"/>
                <w:szCs w:val="24"/>
              </w:rPr>
              <w:t>3</w:t>
            </w:r>
          </w:p>
        </w:tc>
        <w:tc>
          <w:tcPr>
            <w:tcW w:w="2113" w:type="dxa"/>
            <w:shd w:val="clear" w:color="auto" w:fill="auto"/>
            <w:vAlign w:val="center"/>
          </w:tcPr>
          <w:p w14:paraId="7C493E15" w14:textId="77777777" w:rsidR="00F24BAB" w:rsidRPr="004C5B26" w:rsidRDefault="00F24BAB" w:rsidP="00F24BAB">
            <w:pPr>
              <w:pStyle w:val="ListParagraph"/>
              <w:spacing w:after="0" w:line="240" w:lineRule="auto"/>
              <w:ind w:left="0"/>
              <w:jc w:val="center"/>
              <w:rPr>
                <w:rFonts w:ascii="Times New Roman" w:hAnsi="Times New Roman"/>
                <w:sz w:val="24"/>
                <w:szCs w:val="24"/>
              </w:rPr>
            </w:pPr>
            <w:r w:rsidRPr="004C5B26">
              <w:rPr>
                <w:rFonts w:ascii="Times New Roman" w:hAnsi="Times New Roman"/>
                <w:sz w:val="24"/>
                <w:szCs w:val="24"/>
              </w:rPr>
              <w:t>0,844</w:t>
            </w:r>
          </w:p>
        </w:tc>
        <w:tc>
          <w:tcPr>
            <w:tcW w:w="1430" w:type="dxa"/>
            <w:shd w:val="clear" w:color="auto" w:fill="auto"/>
            <w:vAlign w:val="center"/>
          </w:tcPr>
          <w:p w14:paraId="20DF9CD9" w14:textId="77777777" w:rsidR="00F24BAB" w:rsidRPr="004C5B26" w:rsidRDefault="00F24BAB" w:rsidP="00F24BAB">
            <w:pPr>
              <w:pStyle w:val="ListParagraph"/>
              <w:spacing w:after="0" w:line="240" w:lineRule="auto"/>
              <w:ind w:left="0"/>
              <w:jc w:val="center"/>
              <w:rPr>
                <w:rFonts w:ascii="Times New Roman" w:hAnsi="Times New Roman"/>
                <w:sz w:val="24"/>
                <w:szCs w:val="24"/>
              </w:rPr>
            </w:pPr>
            <w:r w:rsidRPr="004C5B26">
              <w:rPr>
                <w:rFonts w:ascii="Times New Roman" w:hAnsi="Times New Roman"/>
                <w:sz w:val="24"/>
                <w:szCs w:val="24"/>
              </w:rPr>
              <w:t>Reliabel</w:t>
            </w:r>
          </w:p>
        </w:tc>
      </w:tr>
    </w:tbl>
    <w:p w14:paraId="2D65EF7E" w14:textId="6483A71B" w:rsidR="005C50D8" w:rsidRPr="005C50D8" w:rsidRDefault="005C50D8" w:rsidP="005C50D8">
      <w:pPr>
        <w:jc w:val="both"/>
      </w:pPr>
      <w:r w:rsidRPr="004854B5">
        <w:rPr>
          <w:rFonts w:ascii="Times New Roman" w:hAnsi="Times New Roman"/>
          <w:sz w:val="24"/>
          <w:szCs w:val="24"/>
        </w:rPr>
        <w:t xml:space="preserve">Sumber: </w:t>
      </w:r>
      <w:r>
        <w:rPr>
          <w:rFonts w:ascii="Times New Roman" w:hAnsi="Times New Roman"/>
          <w:sz w:val="24"/>
          <w:szCs w:val="24"/>
        </w:rPr>
        <w:t>Data primer diolah SPSS, 2021</w:t>
      </w:r>
    </w:p>
    <w:p w14:paraId="66B58350" w14:textId="16FA1368" w:rsidR="00F24BAB" w:rsidRDefault="00B655E6" w:rsidP="004B632F">
      <w:pPr>
        <w:spacing w:line="240" w:lineRule="auto"/>
        <w:jc w:val="both"/>
        <w:rPr>
          <w:rFonts w:ascii="Times New Roman" w:hAnsi="Times New Roman"/>
          <w:sz w:val="24"/>
          <w:szCs w:val="24"/>
        </w:rPr>
      </w:pPr>
      <w:r>
        <w:rPr>
          <w:rFonts w:ascii="Times New Roman" w:hAnsi="Times New Roman"/>
          <w:sz w:val="24"/>
          <w:szCs w:val="24"/>
        </w:rPr>
        <w:t xml:space="preserve">Nilai </w:t>
      </w:r>
      <w:r>
        <w:rPr>
          <w:rFonts w:ascii="Times New Roman" w:hAnsi="Times New Roman"/>
          <w:i/>
          <w:iCs/>
          <w:sz w:val="24"/>
          <w:szCs w:val="24"/>
        </w:rPr>
        <w:t xml:space="preserve">Cronbach’s-Alpha </w:t>
      </w:r>
      <w:r>
        <w:rPr>
          <w:rFonts w:ascii="Times New Roman" w:hAnsi="Times New Roman"/>
          <w:sz w:val="24"/>
          <w:szCs w:val="24"/>
        </w:rPr>
        <w:t>masing-masing variabel lebih besar dari 0,60 maka dapat disimpulkan data penelitian reliabel dan dapat digunakan untuk penelitian.</w:t>
      </w:r>
    </w:p>
    <w:p w14:paraId="12C7307C" w14:textId="7E9BC542" w:rsidR="008F522F" w:rsidRDefault="008F522F" w:rsidP="004B632F">
      <w:pPr>
        <w:spacing w:line="240" w:lineRule="auto"/>
        <w:jc w:val="both"/>
        <w:rPr>
          <w:rFonts w:ascii="Times New Roman" w:hAnsi="Times New Roman"/>
          <w:sz w:val="24"/>
          <w:szCs w:val="24"/>
        </w:rPr>
      </w:pPr>
    </w:p>
    <w:p w14:paraId="38EB685E" w14:textId="77777777" w:rsidR="008F522F" w:rsidRPr="00B655E6" w:rsidRDefault="008F522F" w:rsidP="004B632F">
      <w:pPr>
        <w:spacing w:line="240" w:lineRule="auto"/>
        <w:jc w:val="both"/>
        <w:rPr>
          <w:rFonts w:ascii="Times New Roman" w:hAnsi="Times New Roman" w:cs="Times New Roman"/>
          <w:b/>
          <w:bCs/>
          <w:sz w:val="24"/>
          <w:szCs w:val="24"/>
        </w:rPr>
      </w:pPr>
    </w:p>
    <w:p w14:paraId="5B5AC69A" w14:textId="20EDBAA9" w:rsidR="00E71767" w:rsidRDefault="00E71767" w:rsidP="004B632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Hasil Uji Normalitas</w:t>
      </w:r>
    </w:p>
    <w:p w14:paraId="5B1EA8D4" w14:textId="3B9D5FD4" w:rsidR="00F24BAB" w:rsidRDefault="00B655E6" w:rsidP="004B632F">
      <w:pPr>
        <w:spacing w:line="240" w:lineRule="auto"/>
        <w:jc w:val="both"/>
        <w:rPr>
          <w:rFonts w:ascii="Times New Roman" w:hAnsi="Times New Roman" w:cs="Times New Roman"/>
          <w:b/>
          <w:bCs/>
          <w:sz w:val="24"/>
          <w:szCs w:val="24"/>
        </w:rPr>
      </w:pPr>
      <w:r>
        <w:rPr>
          <w:rFonts w:ascii="Times New Roman" w:hAnsi="Times New Roman"/>
          <w:sz w:val="24"/>
          <w:szCs w:val="24"/>
        </w:rPr>
        <w:t xml:space="preserve">     Dalam penelitian ini, uji normalitas yang dilakukan menggunakan uji </w:t>
      </w:r>
      <w:r>
        <w:rPr>
          <w:rFonts w:ascii="Times New Roman" w:hAnsi="Times New Roman"/>
          <w:i/>
          <w:iCs/>
          <w:sz w:val="24"/>
          <w:szCs w:val="24"/>
        </w:rPr>
        <w:t>Kolmogrov-Smirnov.</w:t>
      </w:r>
      <w:r>
        <w:rPr>
          <w:rFonts w:ascii="Times New Roman" w:hAnsi="Times New Roman"/>
          <w:sz w:val="24"/>
          <w:szCs w:val="24"/>
        </w:rPr>
        <w:t xml:space="preserve"> Data terdistribusi secara normal apabila nilai </w:t>
      </w:r>
      <w:r w:rsidRPr="00190867">
        <w:rPr>
          <w:rFonts w:ascii="Times New Roman" w:hAnsi="Times New Roman"/>
          <w:i/>
          <w:iCs/>
          <w:sz w:val="24"/>
          <w:szCs w:val="24"/>
        </w:rPr>
        <w:t xml:space="preserve">Asymptotic Significance  </w:t>
      </w:r>
      <w:r>
        <w:rPr>
          <w:rFonts w:ascii="Times New Roman" w:hAnsi="Times New Roman"/>
          <w:sz w:val="24"/>
          <w:szCs w:val="24"/>
        </w:rPr>
        <w:t>&gt; 0,05 (Digdowiseiso, 2017: 107). Berikut merupakan hasil uji normalitas:</w:t>
      </w:r>
    </w:p>
    <w:tbl>
      <w:tblPr>
        <w:tblW w:w="53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6"/>
        <w:gridCol w:w="1423"/>
        <w:gridCol w:w="1469"/>
      </w:tblGrid>
      <w:tr w:rsidR="00F24BAB" w:rsidRPr="004C5B26" w14:paraId="46B8674D" w14:textId="77777777" w:rsidTr="00B655E6">
        <w:trPr>
          <w:cantSplit/>
          <w:jc w:val="center"/>
        </w:trPr>
        <w:tc>
          <w:tcPr>
            <w:tcW w:w="5306" w:type="dxa"/>
            <w:gridSpan w:val="3"/>
            <w:tcBorders>
              <w:top w:val="nil"/>
              <w:left w:val="nil"/>
              <w:bottom w:val="nil"/>
              <w:right w:val="nil"/>
            </w:tcBorders>
            <w:shd w:val="clear" w:color="auto" w:fill="FFFFFF"/>
          </w:tcPr>
          <w:p w14:paraId="5C107F66" w14:textId="6F1E5245" w:rsidR="008F522F" w:rsidRPr="008F522F" w:rsidRDefault="008F522F" w:rsidP="008F522F">
            <w:pPr>
              <w:pStyle w:val="Caption"/>
              <w:keepNext/>
              <w:spacing w:after="0"/>
              <w:jc w:val="center"/>
              <w:rPr>
                <w:rFonts w:ascii="Times New Roman" w:hAnsi="Times New Roman" w:cs="Times New Roman"/>
                <w:b/>
                <w:bCs/>
                <w:i w:val="0"/>
                <w:iCs w:val="0"/>
                <w:color w:val="auto"/>
                <w:sz w:val="24"/>
                <w:szCs w:val="24"/>
              </w:rPr>
            </w:pPr>
            <w:r w:rsidRPr="008F522F">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3</w:t>
            </w:r>
            <w:r w:rsidRPr="008F522F">
              <w:rPr>
                <w:rFonts w:ascii="Times New Roman" w:hAnsi="Times New Roman" w:cs="Times New Roman"/>
                <w:b/>
                <w:bCs/>
                <w:i w:val="0"/>
                <w:iCs w:val="0"/>
                <w:color w:val="auto"/>
                <w:sz w:val="24"/>
                <w:szCs w:val="24"/>
              </w:rPr>
              <w:t xml:space="preserve">. </w:t>
            </w:r>
          </w:p>
          <w:p w14:paraId="056777F8" w14:textId="39B469BE" w:rsidR="008F522F" w:rsidRDefault="008F522F" w:rsidP="008F522F">
            <w:pPr>
              <w:autoSpaceDE w:val="0"/>
              <w:autoSpaceDN w:val="0"/>
              <w:adjustRightInd w:val="0"/>
              <w:spacing w:after="0" w:line="320" w:lineRule="atLeast"/>
              <w:ind w:left="60" w:right="60"/>
              <w:jc w:val="center"/>
              <w:rPr>
                <w:rFonts w:ascii="Arial" w:hAnsi="Arial" w:cs="Arial"/>
                <w:b/>
                <w:bCs/>
                <w:color w:val="000000"/>
                <w:sz w:val="18"/>
                <w:szCs w:val="18"/>
              </w:rPr>
            </w:pPr>
            <w:r>
              <w:rPr>
                <w:rFonts w:ascii="Times New Roman" w:hAnsi="Times New Roman" w:cs="Times New Roman"/>
                <w:b/>
                <w:bCs/>
                <w:sz w:val="24"/>
                <w:szCs w:val="24"/>
              </w:rPr>
              <w:t>Hasil Uji Normalitas</w:t>
            </w:r>
            <w:r w:rsidRPr="004C5B26">
              <w:rPr>
                <w:rFonts w:ascii="Arial" w:hAnsi="Arial" w:cs="Arial"/>
                <w:b/>
                <w:bCs/>
                <w:color w:val="000000"/>
                <w:sz w:val="18"/>
                <w:szCs w:val="18"/>
              </w:rPr>
              <w:t xml:space="preserve"> </w:t>
            </w:r>
          </w:p>
          <w:p w14:paraId="24F42EE9" w14:textId="6DE50115" w:rsidR="00F24BAB" w:rsidRPr="004C5B26" w:rsidRDefault="00F24BAB" w:rsidP="008F522F">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b/>
                <w:bCs/>
                <w:color w:val="000000"/>
                <w:sz w:val="18"/>
                <w:szCs w:val="18"/>
              </w:rPr>
              <w:t>One-Sample Kolmogorov-Smirnov Test</w:t>
            </w:r>
          </w:p>
        </w:tc>
      </w:tr>
      <w:tr w:rsidR="00F24BAB" w:rsidRPr="004C5B26" w14:paraId="4F5C4C1D" w14:textId="77777777" w:rsidTr="00B655E6">
        <w:trPr>
          <w:cantSplit/>
          <w:jc w:val="center"/>
        </w:trPr>
        <w:tc>
          <w:tcPr>
            <w:tcW w:w="3838" w:type="dxa"/>
            <w:gridSpan w:val="2"/>
            <w:tcBorders>
              <w:top w:val="single" w:sz="16" w:space="0" w:color="000000"/>
              <w:left w:val="single" w:sz="16" w:space="0" w:color="000000"/>
              <w:bottom w:val="single" w:sz="16" w:space="0" w:color="000000"/>
              <w:right w:val="nil"/>
            </w:tcBorders>
            <w:shd w:val="clear" w:color="auto" w:fill="FFFFFF"/>
          </w:tcPr>
          <w:p w14:paraId="2B5FD9D4" w14:textId="77777777" w:rsidR="00F24BAB" w:rsidRPr="004C5B26" w:rsidRDefault="00F24BAB" w:rsidP="002B0D1A">
            <w:pPr>
              <w:autoSpaceDE w:val="0"/>
              <w:autoSpaceDN w:val="0"/>
              <w:adjustRightInd w:val="0"/>
              <w:spacing w:after="0" w:line="240" w:lineRule="auto"/>
              <w:rPr>
                <w:rFonts w:ascii="Times New Roman" w:hAnsi="Times New Roman"/>
                <w:sz w:val="24"/>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14:paraId="1734603A"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Unstandardized Residual</w:t>
            </w:r>
          </w:p>
        </w:tc>
      </w:tr>
      <w:tr w:rsidR="00F24BAB" w:rsidRPr="004C5B26" w14:paraId="550796D0" w14:textId="77777777" w:rsidTr="00B655E6">
        <w:trPr>
          <w:cantSplit/>
          <w:jc w:val="center"/>
        </w:trPr>
        <w:tc>
          <w:tcPr>
            <w:tcW w:w="3838" w:type="dxa"/>
            <w:gridSpan w:val="2"/>
            <w:tcBorders>
              <w:top w:val="single" w:sz="16" w:space="0" w:color="000000"/>
              <w:left w:val="single" w:sz="16" w:space="0" w:color="000000"/>
              <w:bottom w:val="nil"/>
              <w:right w:val="nil"/>
            </w:tcBorders>
            <w:shd w:val="clear" w:color="auto" w:fill="FFFFFF"/>
            <w:vAlign w:val="center"/>
          </w:tcPr>
          <w:p w14:paraId="22E0D379"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N</w:t>
            </w:r>
          </w:p>
        </w:tc>
        <w:tc>
          <w:tcPr>
            <w:tcW w:w="1468" w:type="dxa"/>
            <w:tcBorders>
              <w:top w:val="single" w:sz="16" w:space="0" w:color="000000"/>
              <w:left w:val="single" w:sz="16" w:space="0" w:color="000000"/>
              <w:bottom w:val="nil"/>
              <w:right w:val="single" w:sz="16" w:space="0" w:color="000000"/>
            </w:tcBorders>
            <w:shd w:val="clear" w:color="auto" w:fill="FFFFFF"/>
          </w:tcPr>
          <w:p w14:paraId="261D81C1"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120</w:t>
            </w:r>
          </w:p>
        </w:tc>
      </w:tr>
      <w:tr w:rsidR="00F24BAB" w:rsidRPr="004C5B26" w14:paraId="24D83A20" w14:textId="77777777" w:rsidTr="00B655E6">
        <w:trPr>
          <w:cantSplit/>
          <w:jc w:val="center"/>
        </w:trPr>
        <w:tc>
          <w:tcPr>
            <w:tcW w:w="2416" w:type="dxa"/>
            <w:vMerge w:val="restart"/>
            <w:tcBorders>
              <w:top w:val="nil"/>
              <w:left w:val="single" w:sz="16" w:space="0" w:color="000000"/>
              <w:bottom w:val="nil"/>
              <w:right w:val="nil"/>
            </w:tcBorders>
            <w:shd w:val="clear" w:color="auto" w:fill="FFFFFF"/>
            <w:vAlign w:val="center"/>
          </w:tcPr>
          <w:p w14:paraId="1F319144"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Normal Parameters</w:t>
            </w:r>
            <w:r w:rsidRPr="004C5B26">
              <w:rPr>
                <w:rFonts w:ascii="Arial" w:hAnsi="Arial" w:cs="Arial"/>
                <w:color w:val="000000"/>
                <w:sz w:val="18"/>
                <w:szCs w:val="18"/>
                <w:vertAlign w:val="superscript"/>
              </w:rPr>
              <w:t>a,b</w:t>
            </w:r>
          </w:p>
        </w:tc>
        <w:tc>
          <w:tcPr>
            <w:tcW w:w="1422" w:type="dxa"/>
            <w:tcBorders>
              <w:top w:val="nil"/>
              <w:left w:val="nil"/>
              <w:bottom w:val="nil"/>
              <w:right w:val="single" w:sz="16" w:space="0" w:color="000000"/>
            </w:tcBorders>
            <w:shd w:val="clear" w:color="auto" w:fill="FFFFFF"/>
            <w:vAlign w:val="center"/>
          </w:tcPr>
          <w:p w14:paraId="4B9EA02A"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Mean</w:t>
            </w:r>
          </w:p>
        </w:tc>
        <w:tc>
          <w:tcPr>
            <w:tcW w:w="1468" w:type="dxa"/>
            <w:tcBorders>
              <w:top w:val="nil"/>
              <w:left w:val="single" w:sz="16" w:space="0" w:color="000000"/>
              <w:bottom w:val="nil"/>
              <w:right w:val="single" w:sz="16" w:space="0" w:color="000000"/>
            </w:tcBorders>
            <w:shd w:val="clear" w:color="auto" w:fill="FFFFFF"/>
          </w:tcPr>
          <w:p w14:paraId="1F734985"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.0000000</w:t>
            </w:r>
          </w:p>
        </w:tc>
      </w:tr>
      <w:tr w:rsidR="00F24BAB" w:rsidRPr="004C5B26" w14:paraId="2160B4A2" w14:textId="77777777" w:rsidTr="00B655E6">
        <w:trPr>
          <w:cantSplit/>
          <w:jc w:val="center"/>
        </w:trPr>
        <w:tc>
          <w:tcPr>
            <w:tcW w:w="2416" w:type="dxa"/>
            <w:vMerge/>
            <w:tcBorders>
              <w:top w:val="nil"/>
              <w:left w:val="single" w:sz="16" w:space="0" w:color="000000"/>
              <w:bottom w:val="nil"/>
              <w:right w:val="nil"/>
            </w:tcBorders>
            <w:shd w:val="clear" w:color="auto" w:fill="FFFFFF"/>
            <w:vAlign w:val="center"/>
          </w:tcPr>
          <w:p w14:paraId="163AAA0E"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1422" w:type="dxa"/>
            <w:tcBorders>
              <w:top w:val="nil"/>
              <w:left w:val="nil"/>
              <w:bottom w:val="nil"/>
              <w:right w:val="single" w:sz="16" w:space="0" w:color="000000"/>
            </w:tcBorders>
            <w:shd w:val="clear" w:color="auto" w:fill="FFFFFF"/>
            <w:vAlign w:val="center"/>
          </w:tcPr>
          <w:p w14:paraId="639A990D"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Std. Deviation</w:t>
            </w:r>
          </w:p>
        </w:tc>
        <w:tc>
          <w:tcPr>
            <w:tcW w:w="1468" w:type="dxa"/>
            <w:tcBorders>
              <w:top w:val="nil"/>
              <w:left w:val="single" w:sz="16" w:space="0" w:color="000000"/>
              <w:bottom w:val="nil"/>
              <w:right w:val="single" w:sz="16" w:space="0" w:color="000000"/>
            </w:tcBorders>
            <w:shd w:val="clear" w:color="auto" w:fill="FFFFFF"/>
          </w:tcPr>
          <w:p w14:paraId="3CEE69E1"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1.25962255</w:t>
            </w:r>
          </w:p>
        </w:tc>
      </w:tr>
      <w:tr w:rsidR="00F24BAB" w:rsidRPr="004C5B26" w14:paraId="19E909EF" w14:textId="77777777" w:rsidTr="00B655E6">
        <w:trPr>
          <w:cantSplit/>
          <w:jc w:val="center"/>
        </w:trPr>
        <w:tc>
          <w:tcPr>
            <w:tcW w:w="2416" w:type="dxa"/>
            <w:vMerge w:val="restart"/>
            <w:tcBorders>
              <w:top w:val="nil"/>
              <w:left w:val="single" w:sz="16" w:space="0" w:color="000000"/>
              <w:bottom w:val="nil"/>
              <w:right w:val="nil"/>
            </w:tcBorders>
            <w:shd w:val="clear" w:color="auto" w:fill="FFFFFF"/>
            <w:vAlign w:val="center"/>
          </w:tcPr>
          <w:p w14:paraId="15FE60CE"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Most Extreme Differences</w:t>
            </w:r>
          </w:p>
        </w:tc>
        <w:tc>
          <w:tcPr>
            <w:tcW w:w="1422" w:type="dxa"/>
            <w:tcBorders>
              <w:top w:val="nil"/>
              <w:left w:val="nil"/>
              <w:bottom w:val="nil"/>
              <w:right w:val="single" w:sz="16" w:space="0" w:color="000000"/>
            </w:tcBorders>
            <w:shd w:val="clear" w:color="auto" w:fill="FFFFFF"/>
            <w:vAlign w:val="center"/>
          </w:tcPr>
          <w:p w14:paraId="5AD469EB"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Absolute</w:t>
            </w:r>
          </w:p>
        </w:tc>
        <w:tc>
          <w:tcPr>
            <w:tcW w:w="1468" w:type="dxa"/>
            <w:tcBorders>
              <w:top w:val="nil"/>
              <w:left w:val="single" w:sz="16" w:space="0" w:color="000000"/>
              <w:bottom w:val="nil"/>
              <w:right w:val="single" w:sz="16" w:space="0" w:color="000000"/>
            </w:tcBorders>
            <w:shd w:val="clear" w:color="auto" w:fill="FFFFFF"/>
          </w:tcPr>
          <w:p w14:paraId="21F04739"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.092</w:t>
            </w:r>
          </w:p>
        </w:tc>
      </w:tr>
      <w:tr w:rsidR="00F24BAB" w:rsidRPr="004C5B26" w14:paraId="71EF20C2" w14:textId="77777777" w:rsidTr="00B655E6">
        <w:trPr>
          <w:cantSplit/>
          <w:jc w:val="center"/>
        </w:trPr>
        <w:tc>
          <w:tcPr>
            <w:tcW w:w="2416" w:type="dxa"/>
            <w:vMerge/>
            <w:tcBorders>
              <w:top w:val="nil"/>
              <w:left w:val="single" w:sz="16" w:space="0" w:color="000000"/>
              <w:bottom w:val="nil"/>
              <w:right w:val="nil"/>
            </w:tcBorders>
            <w:shd w:val="clear" w:color="auto" w:fill="FFFFFF"/>
            <w:vAlign w:val="center"/>
          </w:tcPr>
          <w:p w14:paraId="1C2EE075"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1422" w:type="dxa"/>
            <w:tcBorders>
              <w:top w:val="nil"/>
              <w:left w:val="nil"/>
              <w:bottom w:val="nil"/>
              <w:right w:val="single" w:sz="16" w:space="0" w:color="000000"/>
            </w:tcBorders>
            <w:shd w:val="clear" w:color="auto" w:fill="FFFFFF"/>
            <w:vAlign w:val="center"/>
          </w:tcPr>
          <w:p w14:paraId="4D6598AF"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Positive</w:t>
            </w:r>
          </w:p>
        </w:tc>
        <w:tc>
          <w:tcPr>
            <w:tcW w:w="1468" w:type="dxa"/>
            <w:tcBorders>
              <w:top w:val="nil"/>
              <w:left w:val="single" w:sz="16" w:space="0" w:color="000000"/>
              <w:bottom w:val="nil"/>
              <w:right w:val="single" w:sz="16" w:space="0" w:color="000000"/>
            </w:tcBorders>
            <w:shd w:val="clear" w:color="auto" w:fill="FFFFFF"/>
          </w:tcPr>
          <w:p w14:paraId="4D9F438C"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.053</w:t>
            </w:r>
          </w:p>
        </w:tc>
      </w:tr>
      <w:tr w:rsidR="00F24BAB" w:rsidRPr="004C5B26" w14:paraId="2F540CD5" w14:textId="77777777" w:rsidTr="00B655E6">
        <w:trPr>
          <w:cantSplit/>
          <w:jc w:val="center"/>
        </w:trPr>
        <w:tc>
          <w:tcPr>
            <w:tcW w:w="2416" w:type="dxa"/>
            <w:vMerge/>
            <w:tcBorders>
              <w:top w:val="nil"/>
              <w:left w:val="single" w:sz="16" w:space="0" w:color="000000"/>
              <w:bottom w:val="nil"/>
              <w:right w:val="nil"/>
            </w:tcBorders>
            <w:shd w:val="clear" w:color="auto" w:fill="FFFFFF"/>
            <w:vAlign w:val="center"/>
          </w:tcPr>
          <w:p w14:paraId="7DC89694"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1422" w:type="dxa"/>
            <w:tcBorders>
              <w:top w:val="nil"/>
              <w:left w:val="nil"/>
              <w:bottom w:val="nil"/>
              <w:right w:val="single" w:sz="16" w:space="0" w:color="000000"/>
            </w:tcBorders>
            <w:shd w:val="clear" w:color="auto" w:fill="FFFFFF"/>
            <w:vAlign w:val="center"/>
          </w:tcPr>
          <w:p w14:paraId="13459F62"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Negative</w:t>
            </w:r>
          </w:p>
        </w:tc>
        <w:tc>
          <w:tcPr>
            <w:tcW w:w="1468" w:type="dxa"/>
            <w:tcBorders>
              <w:top w:val="nil"/>
              <w:left w:val="single" w:sz="16" w:space="0" w:color="000000"/>
              <w:bottom w:val="nil"/>
              <w:right w:val="single" w:sz="16" w:space="0" w:color="000000"/>
            </w:tcBorders>
            <w:shd w:val="clear" w:color="auto" w:fill="FFFFFF"/>
          </w:tcPr>
          <w:p w14:paraId="71003091"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-.092</w:t>
            </w:r>
          </w:p>
        </w:tc>
      </w:tr>
      <w:tr w:rsidR="00F24BAB" w:rsidRPr="004C5B26" w14:paraId="19C80C78" w14:textId="77777777" w:rsidTr="00B655E6">
        <w:trPr>
          <w:cantSplit/>
          <w:jc w:val="center"/>
        </w:trPr>
        <w:tc>
          <w:tcPr>
            <w:tcW w:w="3838" w:type="dxa"/>
            <w:gridSpan w:val="2"/>
            <w:tcBorders>
              <w:top w:val="nil"/>
              <w:left w:val="single" w:sz="16" w:space="0" w:color="000000"/>
              <w:bottom w:val="nil"/>
              <w:right w:val="nil"/>
            </w:tcBorders>
            <w:shd w:val="clear" w:color="auto" w:fill="FFFFFF"/>
            <w:vAlign w:val="center"/>
          </w:tcPr>
          <w:p w14:paraId="467D1F6B"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Kolmogorov-Smirnov Z</w:t>
            </w:r>
          </w:p>
        </w:tc>
        <w:tc>
          <w:tcPr>
            <w:tcW w:w="1468" w:type="dxa"/>
            <w:tcBorders>
              <w:top w:val="nil"/>
              <w:left w:val="single" w:sz="16" w:space="0" w:color="000000"/>
              <w:bottom w:val="nil"/>
              <w:right w:val="single" w:sz="16" w:space="0" w:color="000000"/>
            </w:tcBorders>
            <w:shd w:val="clear" w:color="auto" w:fill="FFFFFF"/>
          </w:tcPr>
          <w:p w14:paraId="492B361F"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1.008</w:t>
            </w:r>
          </w:p>
        </w:tc>
      </w:tr>
      <w:tr w:rsidR="00F24BAB" w:rsidRPr="004C5B26" w14:paraId="06129019" w14:textId="77777777" w:rsidTr="00B655E6">
        <w:trPr>
          <w:cantSplit/>
          <w:jc w:val="center"/>
        </w:trPr>
        <w:tc>
          <w:tcPr>
            <w:tcW w:w="3838" w:type="dxa"/>
            <w:gridSpan w:val="2"/>
            <w:tcBorders>
              <w:top w:val="nil"/>
              <w:left w:val="single" w:sz="16" w:space="0" w:color="000000"/>
              <w:bottom w:val="single" w:sz="16" w:space="0" w:color="000000"/>
              <w:right w:val="nil"/>
            </w:tcBorders>
            <w:shd w:val="clear" w:color="auto" w:fill="FFFFFF"/>
            <w:vAlign w:val="center"/>
          </w:tcPr>
          <w:p w14:paraId="2A931CD4"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Asymp. Sig. (2-tailed)</w:t>
            </w:r>
          </w:p>
        </w:tc>
        <w:tc>
          <w:tcPr>
            <w:tcW w:w="1468" w:type="dxa"/>
            <w:tcBorders>
              <w:top w:val="nil"/>
              <w:left w:val="single" w:sz="16" w:space="0" w:color="000000"/>
              <w:bottom w:val="single" w:sz="16" w:space="0" w:color="000000"/>
              <w:right w:val="single" w:sz="16" w:space="0" w:color="000000"/>
            </w:tcBorders>
            <w:shd w:val="clear" w:color="auto" w:fill="FFFFFF"/>
          </w:tcPr>
          <w:p w14:paraId="68C5C48F"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.261</w:t>
            </w:r>
          </w:p>
        </w:tc>
      </w:tr>
      <w:tr w:rsidR="00F24BAB" w:rsidRPr="004C5B26" w14:paraId="49FBF8D8" w14:textId="77777777" w:rsidTr="00B655E6">
        <w:trPr>
          <w:cantSplit/>
          <w:jc w:val="center"/>
        </w:trPr>
        <w:tc>
          <w:tcPr>
            <w:tcW w:w="5306" w:type="dxa"/>
            <w:gridSpan w:val="3"/>
            <w:tcBorders>
              <w:top w:val="nil"/>
              <w:left w:val="nil"/>
              <w:bottom w:val="nil"/>
              <w:right w:val="nil"/>
            </w:tcBorders>
            <w:shd w:val="clear" w:color="auto" w:fill="FFFFFF"/>
          </w:tcPr>
          <w:p w14:paraId="112EC303"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a. Test distribution is Normal.</w:t>
            </w:r>
          </w:p>
        </w:tc>
      </w:tr>
      <w:tr w:rsidR="00F24BAB" w:rsidRPr="004C5B26" w14:paraId="57BDA19C" w14:textId="77777777" w:rsidTr="00B655E6">
        <w:trPr>
          <w:cantSplit/>
          <w:jc w:val="center"/>
        </w:trPr>
        <w:tc>
          <w:tcPr>
            <w:tcW w:w="5306" w:type="dxa"/>
            <w:gridSpan w:val="3"/>
            <w:tcBorders>
              <w:top w:val="nil"/>
              <w:left w:val="nil"/>
              <w:bottom w:val="nil"/>
              <w:right w:val="nil"/>
            </w:tcBorders>
            <w:shd w:val="clear" w:color="auto" w:fill="FFFFFF"/>
          </w:tcPr>
          <w:p w14:paraId="12135136" w14:textId="77777777" w:rsidR="00F24BAB"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b. Calculated from data.</w:t>
            </w:r>
          </w:p>
          <w:p w14:paraId="62865D7E" w14:textId="6930D3FA" w:rsidR="005C50D8" w:rsidRPr="005C50D8" w:rsidRDefault="005C50D8" w:rsidP="005C50D8">
            <w:pPr>
              <w:jc w:val="both"/>
            </w:pPr>
            <w:r w:rsidRPr="004854B5">
              <w:rPr>
                <w:rFonts w:ascii="Times New Roman" w:hAnsi="Times New Roman"/>
                <w:sz w:val="24"/>
                <w:szCs w:val="24"/>
              </w:rPr>
              <w:t xml:space="preserve">Sumber: </w:t>
            </w:r>
            <w:r>
              <w:rPr>
                <w:rFonts w:ascii="Times New Roman" w:hAnsi="Times New Roman"/>
                <w:sz w:val="24"/>
                <w:szCs w:val="24"/>
              </w:rPr>
              <w:t>Data primer diolah SPSS, 2021</w:t>
            </w:r>
          </w:p>
        </w:tc>
      </w:tr>
    </w:tbl>
    <w:p w14:paraId="06C981DE" w14:textId="02D4622D" w:rsidR="00F24BAB" w:rsidRPr="00B655E6" w:rsidRDefault="00B655E6" w:rsidP="004B632F">
      <w:pPr>
        <w:spacing w:line="240" w:lineRule="auto"/>
        <w:jc w:val="both"/>
        <w:rPr>
          <w:rFonts w:ascii="Times New Roman" w:hAnsi="Times New Roman" w:cs="Times New Roman"/>
          <w:sz w:val="24"/>
          <w:szCs w:val="24"/>
        </w:rPr>
      </w:pPr>
      <w:r w:rsidRPr="00B655E6">
        <w:rPr>
          <w:rFonts w:ascii="Times New Roman" w:hAnsi="Times New Roman" w:cs="Times New Roman"/>
          <w:sz w:val="24"/>
          <w:szCs w:val="24"/>
        </w:rPr>
        <w:t>Nilai</w:t>
      </w:r>
      <w:r>
        <w:rPr>
          <w:rFonts w:ascii="Times New Roman" w:hAnsi="Times New Roman" w:cs="Times New Roman"/>
          <w:sz w:val="24"/>
          <w:szCs w:val="24"/>
        </w:rPr>
        <w:t xml:space="preserve"> </w:t>
      </w:r>
      <w:r w:rsidRPr="00190867">
        <w:rPr>
          <w:rFonts w:ascii="Times New Roman" w:hAnsi="Times New Roman"/>
          <w:i/>
          <w:iCs/>
          <w:sz w:val="24"/>
          <w:szCs w:val="24"/>
        </w:rPr>
        <w:t>Asymptotic Significance</w:t>
      </w:r>
      <w:r>
        <w:rPr>
          <w:rFonts w:ascii="Times New Roman" w:hAnsi="Times New Roman"/>
          <w:i/>
          <w:iCs/>
          <w:sz w:val="24"/>
          <w:szCs w:val="24"/>
        </w:rPr>
        <w:t xml:space="preserve"> </w:t>
      </w:r>
      <w:r>
        <w:rPr>
          <w:rFonts w:ascii="Times New Roman" w:hAnsi="Times New Roman"/>
          <w:sz w:val="24"/>
          <w:szCs w:val="24"/>
        </w:rPr>
        <w:t>adalah 0,261 lebih besar dari 0,05, dapat disimpulkan bahwa data penelitian terdistribusi secara normal.</w:t>
      </w:r>
    </w:p>
    <w:p w14:paraId="3A11D5AD" w14:textId="7C31B6BD" w:rsidR="00E71767" w:rsidRDefault="00E71767" w:rsidP="004B632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Hasil Uji Multikolinieritas</w:t>
      </w:r>
    </w:p>
    <w:p w14:paraId="1A3C792F" w14:textId="050A74CA" w:rsidR="00B92B62" w:rsidRDefault="00B92B62" w:rsidP="004B632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sz w:val="24"/>
          <w:szCs w:val="24"/>
        </w:rPr>
        <w:t>Suatu model regresi dikatakan baik apabila tidak terjadi gejala multikolinieritas antar variabel bebas. Untuk mengetahui apakah ada gejala multikolinieritas dalam suatu penelitian, maka dapat dilihat melalui nilai VIF (</w:t>
      </w:r>
      <w:r>
        <w:rPr>
          <w:rFonts w:ascii="Times New Roman" w:hAnsi="Times New Roman"/>
          <w:i/>
          <w:iCs/>
          <w:sz w:val="24"/>
          <w:szCs w:val="24"/>
        </w:rPr>
        <w:t>Variance Inflation Factor)</w:t>
      </w:r>
      <w:r>
        <w:rPr>
          <w:rFonts w:ascii="Times New Roman" w:hAnsi="Times New Roman"/>
          <w:sz w:val="24"/>
          <w:szCs w:val="24"/>
        </w:rPr>
        <w:t xml:space="preserve"> atau nilai </w:t>
      </w:r>
      <w:r>
        <w:rPr>
          <w:rFonts w:ascii="Times New Roman" w:hAnsi="Times New Roman"/>
          <w:i/>
          <w:iCs/>
          <w:sz w:val="24"/>
          <w:szCs w:val="24"/>
        </w:rPr>
        <w:t xml:space="preserve">tolerance. </w:t>
      </w:r>
      <w:r>
        <w:rPr>
          <w:rFonts w:ascii="Times New Roman" w:hAnsi="Times New Roman"/>
          <w:sz w:val="24"/>
          <w:szCs w:val="24"/>
        </w:rPr>
        <w:t xml:space="preserve">Apabila nilai VIF &lt; 10 atau jika nilai </w:t>
      </w:r>
      <w:r>
        <w:rPr>
          <w:rFonts w:ascii="Times New Roman" w:hAnsi="Times New Roman"/>
          <w:i/>
          <w:iCs/>
          <w:sz w:val="24"/>
          <w:szCs w:val="24"/>
        </w:rPr>
        <w:t xml:space="preserve">tolerance </w:t>
      </w:r>
      <w:r>
        <w:rPr>
          <w:rFonts w:ascii="Times New Roman" w:hAnsi="Times New Roman"/>
          <w:sz w:val="24"/>
          <w:szCs w:val="24"/>
        </w:rPr>
        <w:t>mendekati 1 maka tidak terjadi multikolinieritas. Berikut merupakan hasil uji multikolinieritas:</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126"/>
        <w:gridCol w:w="709"/>
        <w:gridCol w:w="708"/>
        <w:gridCol w:w="1276"/>
        <w:gridCol w:w="709"/>
        <w:gridCol w:w="567"/>
        <w:gridCol w:w="709"/>
        <w:gridCol w:w="708"/>
      </w:tblGrid>
      <w:tr w:rsidR="00F24BAB" w:rsidRPr="004C5B26" w14:paraId="26906E36" w14:textId="77777777" w:rsidTr="002B0D1A">
        <w:trPr>
          <w:cantSplit/>
        </w:trPr>
        <w:tc>
          <w:tcPr>
            <w:tcW w:w="7938" w:type="dxa"/>
            <w:gridSpan w:val="9"/>
            <w:tcBorders>
              <w:top w:val="nil"/>
              <w:left w:val="nil"/>
              <w:bottom w:val="nil"/>
              <w:right w:val="nil"/>
            </w:tcBorders>
            <w:shd w:val="clear" w:color="auto" w:fill="FFFFFF"/>
          </w:tcPr>
          <w:p w14:paraId="794713A1" w14:textId="61ECD625" w:rsidR="008F522F" w:rsidRPr="008F522F" w:rsidRDefault="008F522F" w:rsidP="008F522F">
            <w:pPr>
              <w:pStyle w:val="Caption"/>
              <w:keepNext/>
              <w:spacing w:after="0"/>
              <w:jc w:val="center"/>
              <w:rPr>
                <w:rFonts w:ascii="Times New Roman" w:hAnsi="Times New Roman" w:cs="Times New Roman"/>
                <w:b/>
                <w:bCs/>
                <w:i w:val="0"/>
                <w:iCs w:val="0"/>
                <w:color w:val="auto"/>
                <w:sz w:val="24"/>
                <w:szCs w:val="24"/>
              </w:rPr>
            </w:pPr>
            <w:r w:rsidRPr="008F522F">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Pr="008F522F">
              <w:rPr>
                <w:rFonts w:ascii="Times New Roman" w:hAnsi="Times New Roman" w:cs="Times New Roman"/>
                <w:b/>
                <w:bCs/>
                <w:i w:val="0"/>
                <w:iCs w:val="0"/>
                <w:color w:val="auto"/>
                <w:sz w:val="24"/>
                <w:szCs w:val="24"/>
              </w:rPr>
              <w:t xml:space="preserve">. </w:t>
            </w:r>
          </w:p>
          <w:p w14:paraId="4022D7F7" w14:textId="77B2751E" w:rsidR="008F522F" w:rsidRDefault="008F522F" w:rsidP="008F522F">
            <w:pPr>
              <w:autoSpaceDE w:val="0"/>
              <w:autoSpaceDN w:val="0"/>
              <w:adjustRightInd w:val="0"/>
              <w:spacing w:after="0" w:line="320" w:lineRule="atLeast"/>
              <w:ind w:left="60" w:right="60"/>
              <w:jc w:val="center"/>
              <w:rPr>
                <w:rFonts w:ascii="Arial" w:hAnsi="Arial" w:cs="Arial"/>
                <w:b/>
                <w:bCs/>
                <w:color w:val="000000"/>
                <w:sz w:val="18"/>
                <w:szCs w:val="18"/>
              </w:rPr>
            </w:pPr>
            <w:r>
              <w:rPr>
                <w:rFonts w:ascii="Times New Roman" w:hAnsi="Times New Roman" w:cs="Times New Roman"/>
                <w:b/>
                <w:bCs/>
                <w:sz w:val="24"/>
                <w:szCs w:val="24"/>
              </w:rPr>
              <w:t>Hasil Uji Multikolinieritas</w:t>
            </w:r>
            <w:r w:rsidRPr="004C5B26">
              <w:rPr>
                <w:rFonts w:ascii="Arial" w:hAnsi="Arial" w:cs="Arial"/>
                <w:b/>
                <w:bCs/>
                <w:color w:val="000000"/>
                <w:sz w:val="18"/>
                <w:szCs w:val="18"/>
              </w:rPr>
              <w:t xml:space="preserve"> </w:t>
            </w:r>
          </w:p>
          <w:p w14:paraId="0CFB7A53" w14:textId="04760ECF" w:rsidR="00F24BAB" w:rsidRPr="004C5B26" w:rsidRDefault="00F24BAB" w:rsidP="008F522F">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b/>
                <w:bCs/>
                <w:color w:val="000000"/>
                <w:sz w:val="18"/>
                <w:szCs w:val="18"/>
              </w:rPr>
              <w:t>Coefficients</w:t>
            </w:r>
            <w:r w:rsidRPr="004C5B26">
              <w:rPr>
                <w:rFonts w:ascii="Arial" w:hAnsi="Arial" w:cs="Arial"/>
                <w:b/>
                <w:bCs/>
                <w:color w:val="000000"/>
                <w:sz w:val="18"/>
                <w:szCs w:val="18"/>
                <w:vertAlign w:val="superscript"/>
              </w:rPr>
              <w:t>a</w:t>
            </w:r>
          </w:p>
        </w:tc>
      </w:tr>
      <w:tr w:rsidR="00F24BAB" w:rsidRPr="004C5B26" w14:paraId="2A86A361" w14:textId="77777777" w:rsidTr="002B0D1A">
        <w:trPr>
          <w:cantSplit/>
        </w:trPr>
        <w:tc>
          <w:tcPr>
            <w:tcW w:w="2552" w:type="dxa"/>
            <w:gridSpan w:val="2"/>
            <w:vMerge w:val="restart"/>
            <w:tcBorders>
              <w:top w:val="single" w:sz="16" w:space="0" w:color="000000"/>
              <w:left w:val="single" w:sz="16" w:space="0" w:color="000000"/>
              <w:bottom w:val="nil"/>
              <w:right w:val="nil"/>
            </w:tcBorders>
            <w:shd w:val="clear" w:color="auto" w:fill="FFFFFF"/>
          </w:tcPr>
          <w:p w14:paraId="0DE0DFF7"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Model</w:t>
            </w:r>
          </w:p>
        </w:tc>
        <w:tc>
          <w:tcPr>
            <w:tcW w:w="1417" w:type="dxa"/>
            <w:gridSpan w:val="2"/>
            <w:tcBorders>
              <w:top w:val="single" w:sz="16" w:space="0" w:color="000000"/>
              <w:left w:val="single" w:sz="16" w:space="0" w:color="000000"/>
            </w:tcBorders>
            <w:shd w:val="clear" w:color="auto" w:fill="FFFFFF"/>
          </w:tcPr>
          <w:p w14:paraId="06FCD21D"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Unstandardized Coefficients</w:t>
            </w:r>
          </w:p>
        </w:tc>
        <w:tc>
          <w:tcPr>
            <w:tcW w:w="1276" w:type="dxa"/>
            <w:tcBorders>
              <w:top w:val="single" w:sz="16" w:space="0" w:color="000000"/>
            </w:tcBorders>
            <w:shd w:val="clear" w:color="auto" w:fill="FFFFFF"/>
          </w:tcPr>
          <w:p w14:paraId="2C154BAC"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tcPr>
          <w:p w14:paraId="4804D49C"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t</w:t>
            </w:r>
          </w:p>
        </w:tc>
        <w:tc>
          <w:tcPr>
            <w:tcW w:w="567" w:type="dxa"/>
            <w:vMerge w:val="restart"/>
            <w:tcBorders>
              <w:top w:val="single" w:sz="16" w:space="0" w:color="000000"/>
            </w:tcBorders>
            <w:shd w:val="clear" w:color="auto" w:fill="FFFFFF"/>
          </w:tcPr>
          <w:p w14:paraId="7C5D3750"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Sig.</w:t>
            </w:r>
          </w:p>
        </w:tc>
        <w:tc>
          <w:tcPr>
            <w:tcW w:w="1417" w:type="dxa"/>
            <w:gridSpan w:val="2"/>
            <w:tcBorders>
              <w:top w:val="single" w:sz="16" w:space="0" w:color="000000"/>
            </w:tcBorders>
            <w:shd w:val="clear" w:color="auto" w:fill="FFFFFF"/>
          </w:tcPr>
          <w:p w14:paraId="1F2005AE"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Collinearity Statistics</w:t>
            </w:r>
          </w:p>
        </w:tc>
      </w:tr>
      <w:tr w:rsidR="00F24BAB" w:rsidRPr="004C5B26" w14:paraId="1CADE9AC" w14:textId="77777777" w:rsidTr="002B0D1A">
        <w:trPr>
          <w:cantSplit/>
        </w:trPr>
        <w:tc>
          <w:tcPr>
            <w:tcW w:w="2552" w:type="dxa"/>
            <w:gridSpan w:val="2"/>
            <w:vMerge/>
            <w:tcBorders>
              <w:top w:val="single" w:sz="16" w:space="0" w:color="000000"/>
              <w:left w:val="single" w:sz="16" w:space="0" w:color="000000"/>
              <w:bottom w:val="nil"/>
              <w:right w:val="nil"/>
            </w:tcBorders>
            <w:shd w:val="clear" w:color="auto" w:fill="FFFFFF"/>
          </w:tcPr>
          <w:p w14:paraId="0A367870"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709" w:type="dxa"/>
            <w:tcBorders>
              <w:left w:val="single" w:sz="16" w:space="0" w:color="000000"/>
              <w:bottom w:val="single" w:sz="16" w:space="0" w:color="000000"/>
            </w:tcBorders>
            <w:shd w:val="clear" w:color="auto" w:fill="FFFFFF"/>
          </w:tcPr>
          <w:p w14:paraId="66B71D01"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B</w:t>
            </w:r>
          </w:p>
        </w:tc>
        <w:tc>
          <w:tcPr>
            <w:tcW w:w="708" w:type="dxa"/>
            <w:tcBorders>
              <w:bottom w:val="single" w:sz="16" w:space="0" w:color="000000"/>
            </w:tcBorders>
            <w:shd w:val="clear" w:color="auto" w:fill="FFFFFF"/>
          </w:tcPr>
          <w:p w14:paraId="19E091AC"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Std. Error</w:t>
            </w:r>
          </w:p>
        </w:tc>
        <w:tc>
          <w:tcPr>
            <w:tcW w:w="1276" w:type="dxa"/>
            <w:tcBorders>
              <w:bottom w:val="single" w:sz="16" w:space="0" w:color="000000"/>
            </w:tcBorders>
            <w:shd w:val="clear" w:color="auto" w:fill="FFFFFF"/>
          </w:tcPr>
          <w:p w14:paraId="574132F3"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Beta</w:t>
            </w:r>
          </w:p>
        </w:tc>
        <w:tc>
          <w:tcPr>
            <w:tcW w:w="709" w:type="dxa"/>
            <w:vMerge/>
            <w:tcBorders>
              <w:top w:val="single" w:sz="16" w:space="0" w:color="000000"/>
            </w:tcBorders>
            <w:shd w:val="clear" w:color="auto" w:fill="FFFFFF"/>
          </w:tcPr>
          <w:p w14:paraId="7B4C6858"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567" w:type="dxa"/>
            <w:vMerge/>
            <w:tcBorders>
              <w:top w:val="single" w:sz="16" w:space="0" w:color="000000"/>
            </w:tcBorders>
            <w:shd w:val="clear" w:color="auto" w:fill="FFFFFF"/>
          </w:tcPr>
          <w:p w14:paraId="3D4BF087"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709" w:type="dxa"/>
            <w:tcBorders>
              <w:bottom w:val="single" w:sz="16" w:space="0" w:color="000000"/>
            </w:tcBorders>
            <w:shd w:val="clear" w:color="auto" w:fill="FFFFFF"/>
          </w:tcPr>
          <w:p w14:paraId="25574EED"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Tolerance</w:t>
            </w:r>
          </w:p>
        </w:tc>
        <w:tc>
          <w:tcPr>
            <w:tcW w:w="708" w:type="dxa"/>
            <w:tcBorders>
              <w:bottom w:val="single" w:sz="16" w:space="0" w:color="000000"/>
              <w:right w:val="single" w:sz="16" w:space="0" w:color="000000"/>
            </w:tcBorders>
            <w:shd w:val="clear" w:color="auto" w:fill="FFFFFF"/>
          </w:tcPr>
          <w:p w14:paraId="217B9272"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VIF</w:t>
            </w:r>
          </w:p>
        </w:tc>
      </w:tr>
      <w:tr w:rsidR="00F24BAB" w:rsidRPr="004C5B26" w14:paraId="5F79C82A" w14:textId="77777777" w:rsidTr="002B0D1A">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vAlign w:val="center"/>
          </w:tcPr>
          <w:p w14:paraId="56EA1F2F"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1</w:t>
            </w:r>
          </w:p>
        </w:tc>
        <w:tc>
          <w:tcPr>
            <w:tcW w:w="2126" w:type="dxa"/>
            <w:tcBorders>
              <w:top w:val="single" w:sz="16" w:space="0" w:color="000000"/>
              <w:left w:val="nil"/>
              <w:bottom w:val="nil"/>
              <w:right w:val="single" w:sz="16" w:space="0" w:color="000000"/>
            </w:tcBorders>
            <w:shd w:val="clear" w:color="auto" w:fill="FFFFFF"/>
            <w:vAlign w:val="center"/>
          </w:tcPr>
          <w:p w14:paraId="6EBB34A6"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(Constant)</w:t>
            </w:r>
          </w:p>
        </w:tc>
        <w:tc>
          <w:tcPr>
            <w:tcW w:w="709" w:type="dxa"/>
            <w:tcBorders>
              <w:top w:val="single" w:sz="16" w:space="0" w:color="000000"/>
              <w:left w:val="single" w:sz="16" w:space="0" w:color="000000"/>
              <w:bottom w:val="nil"/>
            </w:tcBorders>
            <w:shd w:val="clear" w:color="auto" w:fill="FFFFFF"/>
          </w:tcPr>
          <w:p w14:paraId="1EDFB7B2"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-1.094</w:t>
            </w:r>
          </w:p>
        </w:tc>
        <w:tc>
          <w:tcPr>
            <w:tcW w:w="708" w:type="dxa"/>
            <w:tcBorders>
              <w:top w:val="single" w:sz="16" w:space="0" w:color="000000"/>
              <w:bottom w:val="nil"/>
            </w:tcBorders>
            <w:shd w:val="clear" w:color="auto" w:fill="FFFFFF"/>
          </w:tcPr>
          <w:p w14:paraId="0796F704"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1.148</w:t>
            </w:r>
          </w:p>
        </w:tc>
        <w:tc>
          <w:tcPr>
            <w:tcW w:w="1276" w:type="dxa"/>
            <w:tcBorders>
              <w:top w:val="single" w:sz="16" w:space="0" w:color="000000"/>
              <w:bottom w:val="nil"/>
            </w:tcBorders>
            <w:shd w:val="clear" w:color="auto" w:fill="FFFFFF"/>
          </w:tcPr>
          <w:p w14:paraId="458F15A4" w14:textId="77777777" w:rsidR="00F24BAB" w:rsidRPr="004C5B26" w:rsidRDefault="00F24BAB" w:rsidP="002B0D1A">
            <w:pPr>
              <w:autoSpaceDE w:val="0"/>
              <w:autoSpaceDN w:val="0"/>
              <w:adjustRightInd w:val="0"/>
              <w:spacing w:after="0" w:line="240" w:lineRule="auto"/>
              <w:rPr>
                <w:rFonts w:ascii="Times New Roman" w:hAnsi="Times New Roman"/>
                <w:sz w:val="24"/>
                <w:szCs w:val="24"/>
              </w:rPr>
            </w:pPr>
          </w:p>
        </w:tc>
        <w:tc>
          <w:tcPr>
            <w:tcW w:w="709" w:type="dxa"/>
            <w:tcBorders>
              <w:top w:val="single" w:sz="16" w:space="0" w:color="000000"/>
              <w:bottom w:val="nil"/>
            </w:tcBorders>
            <w:shd w:val="clear" w:color="auto" w:fill="FFFFFF"/>
          </w:tcPr>
          <w:p w14:paraId="1D3E0F78"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-.952</w:t>
            </w:r>
          </w:p>
        </w:tc>
        <w:tc>
          <w:tcPr>
            <w:tcW w:w="567" w:type="dxa"/>
            <w:tcBorders>
              <w:top w:val="single" w:sz="16" w:space="0" w:color="000000"/>
              <w:bottom w:val="nil"/>
            </w:tcBorders>
            <w:shd w:val="clear" w:color="auto" w:fill="FFFFFF"/>
          </w:tcPr>
          <w:p w14:paraId="70E42EBB"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.343</w:t>
            </w:r>
          </w:p>
        </w:tc>
        <w:tc>
          <w:tcPr>
            <w:tcW w:w="709" w:type="dxa"/>
            <w:tcBorders>
              <w:top w:val="single" w:sz="16" w:space="0" w:color="000000"/>
              <w:bottom w:val="nil"/>
            </w:tcBorders>
            <w:shd w:val="clear" w:color="auto" w:fill="FFFFFF"/>
          </w:tcPr>
          <w:p w14:paraId="7CE1A85A" w14:textId="77777777" w:rsidR="00F24BAB" w:rsidRPr="004C5B26" w:rsidRDefault="00F24BAB" w:rsidP="002B0D1A">
            <w:pPr>
              <w:autoSpaceDE w:val="0"/>
              <w:autoSpaceDN w:val="0"/>
              <w:adjustRightInd w:val="0"/>
              <w:spacing w:after="0" w:line="240" w:lineRule="auto"/>
              <w:rPr>
                <w:rFonts w:ascii="Times New Roman" w:hAnsi="Times New Roman"/>
                <w:sz w:val="24"/>
                <w:szCs w:val="24"/>
              </w:rPr>
            </w:pPr>
          </w:p>
        </w:tc>
        <w:tc>
          <w:tcPr>
            <w:tcW w:w="708" w:type="dxa"/>
            <w:tcBorders>
              <w:top w:val="single" w:sz="16" w:space="0" w:color="000000"/>
              <w:bottom w:val="nil"/>
              <w:right w:val="single" w:sz="16" w:space="0" w:color="000000"/>
            </w:tcBorders>
            <w:shd w:val="clear" w:color="auto" w:fill="FFFFFF"/>
          </w:tcPr>
          <w:p w14:paraId="78047E9A" w14:textId="77777777" w:rsidR="00F24BAB" w:rsidRPr="004C5B26" w:rsidRDefault="00F24BAB" w:rsidP="002B0D1A">
            <w:pPr>
              <w:autoSpaceDE w:val="0"/>
              <w:autoSpaceDN w:val="0"/>
              <w:adjustRightInd w:val="0"/>
              <w:spacing w:after="0" w:line="240" w:lineRule="auto"/>
              <w:rPr>
                <w:rFonts w:ascii="Times New Roman" w:hAnsi="Times New Roman"/>
                <w:sz w:val="24"/>
                <w:szCs w:val="24"/>
              </w:rPr>
            </w:pPr>
          </w:p>
        </w:tc>
      </w:tr>
      <w:tr w:rsidR="00F24BAB" w:rsidRPr="004C5B26" w14:paraId="476AA9B9" w14:textId="77777777" w:rsidTr="002B0D1A">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14:paraId="5E00D497" w14:textId="77777777" w:rsidR="00F24BAB" w:rsidRPr="004C5B26" w:rsidRDefault="00F24BAB" w:rsidP="002B0D1A">
            <w:pPr>
              <w:autoSpaceDE w:val="0"/>
              <w:autoSpaceDN w:val="0"/>
              <w:adjustRightInd w:val="0"/>
              <w:spacing w:after="0" w:line="240" w:lineRule="auto"/>
              <w:rPr>
                <w:rFonts w:ascii="Times New Roman" w:hAnsi="Times New Roman"/>
                <w:sz w:val="24"/>
                <w:szCs w:val="24"/>
              </w:rPr>
            </w:pPr>
          </w:p>
        </w:tc>
        <w:tc>
          <w:tcPr>
            <w:tcW w:w="2126" w:type="dxa"/>
            <w:tcBorders>
              <w:top w:val="nil"/>
              <w:left w:val="nil"/>
              <w:bottom w:val="nil"/>
              <w:right w:val="single" w:sz="16" w:space="0" w:color="000000"/>
            </w:tcBorders>
            <w:shd w:val="clear" w:color="auto" w:fill="FFFFFF"/>
            <w:vAlign w:val="center"/>
          </w:tcPr>
          <w:p w14:paraId="60E87CD2"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Modal Minimal Investasi</w:t>
            </w:r>
          </w:p>
        </w:tc>
        <w:tc>
          <w:tcPr>
            <w:tcW w:w="709" w:type="dxa"/>
            <w:tcBorders>
              <w:top w:val="nil"/>
              <w:left w:val="single" w:sz="16" w:space="0" w:color="000000"/>
              <w:bottom w:val="nil"/>
            </w:tcBorders>
            <w:shd w:val="clear" w:color="auto" w:fill="FFFFFF"/>
          </w:tcPr>
          <w:p w14:paraId="52096791"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.183</w:t>
            </w:r>
          </w:p>
        </w:tc>
        <w:tc>
          <w:tcPr>
            <w:tcW w:w="708" w:type="dxa"/>
            <w:tcBorders>
              <w:top w:val="nil"/>
              <w:bottom w:val="nil"/>
            </w:tcBorders>
            <w:shd w:val="clear" w:color="auto" w:fill="FFFFFF"/>
          </w:tcPr>
          <w:p w14:paraId="4DD7195D"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.091</w:t>
            </w:r>
          </w:p>
        </w:tc>
        <w:tc>
          <w:tcPr>
            <w:tcW w:w="1276" w:type="dxa"/>
            <w:tcBorders>
              <w:top w:val="nil"/>
              <w:bottom w:val="nil"/>
            </w:tcBorders>
            <w:shd w:val="clear" w:color="auto" w:fill="FFFFFF"/>
          </w:tcPr>
          <w:p w14:paraId="4FF4F002"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.167</w:t>
            </w:r>
          </w:p>
        </w:tc>
        <w:tc>
          <w:tcPr>
            <w:tcW w:w="709" w:type="dxa"/>
            <w:tcBorders>
              <w:top w:val="nil"/>
              <w:bottom w:val="nil"/>
            </w:tcBorders>
            <w:shd w:val="clear" w:color="auto" w:fill="FFFFFF"/>
          </w:tcPr>
          <w:p w14:paraId="02A853CC"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2.017</w:t>
            </w:r>
          </w:p>
        </w:tc>
        <w:tc>
          <w:tcPr>
            <w:tcW w:w="567" w:type="dxa"/>
            <w:tcBorders>
              <w:top w:val="nil"/>
              <w:bottom w:val="nil"/>
            </w:tcBorders>
            <w:shd w:val="clear" w:color="auto" w:fill="FFFFFF"/>
          </w:tcPr>
          <w:p w14:paraId="0EA36F23"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.046</w:t>
            </w:r>
          </w:p>
        </w:tc>
        <w:tc>
          <w:tcPr>
            <w:tcW w:w="709" w:type="dxa"/>
            <w:tcBorders>
              <w:top w:val="nil"/>
              <w:bottom w:val="nil"/>
            </w:tcBorders>
            <w:shd w:val="clear" w:color="auto" w:fill="FFFFFF"/>
          </w:tcPr>
          <w:p w14:paraId="2EEB43C5"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.724</w:t>
            </w:r>
          </w:p>
        </w:tc>
        <w:tc>
          <w:tcPr>
            <w:tcW w:w="708" w:type="dxa"/>
            <w:tcBorders>
              <w:top w:val="nil"/>
              <w:bottom w:val="nil"/>
              <w:right w:val="single" w:sz="16" w:space="0" w:color="000000"/>
            </w:tcBorders>
            <w:shd w:val="clear" w:color="auto" w:fill="FFFFFF"/>
          </w:tcPr>
          <w:p w14:paraId="1293B3F0"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1.381</w:t>
            </w:r>
          </w:p>
        </w:tc>
      </w:tr>
      <w:tr w:rsidR="00F24BAB" w:rsidRPr="004C5B26" w14:paraId="35B7ACEA" w14:textId="77777777" w:rsidTr="002B0D1A">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14:paraId="61FDE623"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2126" w:type="dxa"/>
            <w:tcBorders>
              <w:top w:val="nil"/>
              <w:left w:val="nil"/>
              <w:bottom w:val="nil"/>
              <w:right w:val="single" w:sz="16" w:space="0" w:color="000000"/>
            </w:tcBorders>
            <w:shd w:val="clear" w:color="auto" w:fill="FFFFFF"/>
            <w:vAlign w:val="center"/>
          </w:tcPr>
          <w:p w14:paraId="6472B4F0"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Tingkat Pendidikan</w:t>
            </w:r>
          </w:p>
        </w:tc>
        <w:tc>
          <w:tcPr>
            <w:tcW w:w="709" w:type="dxa"/>
            <w:tcBorders>
              <w:top w:val="nil"/>
              <w:left w:val="single" w:sz="16" w:space="0" w:color="000000"/>
              <w:bottom w:val="nil"/>
            </w:tcBorders>
            <w:shd w:val="clear" w:color="auto" w:fill="FFFFFF"/>
          </w:tcPr>
          <w:p w14:paraId="1F944E6E"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.304</w:t>
            </w:r>
          </w:p>
        </w:tc>
        <w:tc>
          <w:tcPr>
            <w:tcW w:w="708" w:type="dxa"/>
            <w:tcBorders>
              <w:top w:val="nil"/>
              <w:bottom w:val="nil"/>
            </w:tcBorders>
            <w:shd w:val="clear" w:color="auto" w:fill="FFFFFF"/>
          </w:tcPr>
          <w:p w14:paraId="17919360"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.052</w:t>
            </w:r>
          </w:p>
        </w:tc>
        <w:tc>
          <w:tcPr>
            <w:tcW w:w="1276" w:type="dxa"/>
            <w:tcBorders>
              <w:top w:val="nil"/>
              <w:bottom w:val="nil"/>
            </w:tcBorders>
            <w:shd w:val="clear" w:color="auto" w:fill="FFFFFF"/>
          </w:tcPr>
          <w:p w14:paraId="46CF934E"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.503</w:t>
            </w:r>
          </w:p>
        </w:tc>
        <w:tc>
          <w:tcPr>
            <w:tcW w:w="709" w:type="dxa"/>
            <w:tcBorders>
              <w:top w:val="nil"/>
              <w:bottom w:val="nil"/>
            </w:tcBorders>
            <w:shd w:val="clear" w:color="auto" w:fill="FFFFFF"/>
          </w:tcPr>
          <w:p w14:paraId="2452F17A"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5.882</w:t>
            </w:r>
          </w:p>
        </w:tc>
        <w:tc>
          <w:tcPr>
            <w:tcW w:w="567" w:type="dxa"/>
            <w:tcBorders>
              <w:top w:val="nil"/>
              <w:bottom w:val="nil"/>
            </w:tcBorders>
            <w:shd w:val="clear" w:color="auto" w:fill="FFFFFF"/>
          </w:tcPr>
          <w:p w14:paraId="1D069C81"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.000</w:t>
            </w:r>
          </w:p>
        </w:tc>
        <w:tc>
          <w:tcPr>
            <w:tcW w:w="709" w:type="dxa"/>
            <w:tcBorders>
              <w:top w:val="nil"/>
              <w:bottom w:val="nil"/>
            </w:tcBorders>
            <w:shd w:val="clear" w:color="auto" w:fill="FFFFFF"/>
          </w:tcPr>
          <w:p w14:paraId="21AEC9C5"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.683</w:t>
            </w:r>
          </w:p>
        </w:tc>
        <w:tc>
          <w:tcPr>
            <w:tcW w:w="708" w:type="dxa"/>
            <w:tcBorders>
              <w:top w:val="nil"/>
              <w:bottom w:val="nil"/>
              <w:right w:val="single" w:sz="16" w:space="0" w:color="000000"/>
            </w:tcBorders>
            <w:shd w:val="clear" w:color="auto" w:fill="FFFFFF"/>
          </w:tcPr>
          <w:p w14:paraId="497F5A4A"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1.465</w:t>
            </w:r>
          </w:p>
        </w:tc>
      </w:tr>
      <w:tr w:rsidR="00F24BAB" w:rsidRPr="004C5B26" w14:paraId="635E5588" w14:textId="77777777" w:rsidTr="002B0D1A">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14:paraId="6271534A"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2126" w:type="dxa"/>
            <w:tcBorders>
              <w:top w:val="nil"/>
              <w:left w:val="nil"/>
              <w:bottom w:val="single" w:sz="16" w:space="0" w:color="000000"/>
              <w:right w:val="single" w:sz="16" w:space="0" w:color="000000"/>
            </w:tcBorders>
            <w:shd w:val="clear" w:color="auto" w:fill="FFFFFF"/>
            <w:vAlign w:val="center"/>
          </w:tcPr>
          <w:p w14:paraId="30952642"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Lingkungan Keluarga</w:t>
            </w:r>
          </w:p>
        </w:tc>
        <w:tc>
          <w:tcPr>
            <w:tcW w:w="709" w:type="dxa"/>
            <w:tcBorders>
              <w:top w:val="nil"/>
              <w:left w:val="single" w:sz="16" w:space="0" w:color="000000"/>
              <w:bottom w:val="single" w:sz="16" w:space="0" w:color="000000"/>
            </w:tcBorders>
            <w:shd w:val="clear" w:color="auto" w:fill="FFFFFF"/>
          </w:tcPr>
          <w:p w14:paraId="64E98CCA"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.074</w:t>
            </w:r>
          </w:p>
        </w:tc>
        <w:tc>
          <w:tcPr>
            <w:tcW w:w="708" w:type="dxa"/>
            <w:tcBorders>
              <w:top w:val="nil"/>
              <w:bottom w:val="single" w:sz="16" w:space="0" w:color="000000"/>
            </w:tcBorders>
            <w:shd w:val="clear" w:color="auto" w:fill="FFFFFF"/>
          </w:tcPr>
          <w:p w14:paraId="6ECB00EA"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.041</w:t>
            </w:r>
          </w:p>
        </w:tc>
        <w:tc>
          <w:tcPr>
            <w:tcW w:w="1276" w:type="dxa"/>
            <w:tcBorders>
              <w:top w:val="nil"/>
              <w:bottom w:val="single" w:sz="16" w:space="0" w:color="000000"/>
            </w:tcBorders>
            <w:shd w:val="clear" w:color="auto" w:fill="FFFFFF"/>
          </w:tcPr>
          <w:p w14:paraId="7CEF018C"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.130</w:t>
            </w:r>
          </w:p>
        </w:tc>
        <w:tc>
          <w:tcPr>
            <w:tcW w:w="709" w:type="dxa"/>
            <w:tcBorders>
              <w:top w:val="nil"/>
              <w:bottom w:val="single" w:sz="16" w:space="0" w:color="000000"/>
            </w:tcBorders>
            <w:shd w:val="clear" w:color="auto" w:fill="FFFFFF"/>
          </w:tcPr>
          <w:p w14:paraId="781B5177"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1.781</w:t>
            </w:r>
          </w:p>
        </w:tc>
        <w:tc>
          <w:tcPr>
            <w:tcW w:w="567" w:type="dxa"/>
            <w:tcBorders>
              <w:top w:val="nil"/>
              <w:bottom w:val="single" w:sz="16" w:space="0" w:color="000000"/>
            </w:tcBorders>
            <w:shd w:val="clear" w:color="auto" w:fill="FFFFFF"/>
          </w:tcPr>
          <w:p w14:paraId="4B113AF1"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.078</w:t>
            </w:r>
          </w:p>
        </w:tc>
        <w:tc>
          <w:tcPr>
            <w:tcW w:w="709" w:type="dxa"/>
            <w:tcBorders>
              <w:top w:val="nil"/>
              <w:bottom w:val="single" w:sz="16" w:space="0" w:color="000000"/>
            </w:tcBorders>
            <w:shd w:val="clear" w:color="auto" w:fill="FFFFFF"/>
          </w:tcPr>
          <w:p w14:paraId="6F0EFB00"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.933</w:t>
            </w:r>
          </w:p>
        </w:tc>
        <w:tc>
          <w:tcPr>
            <w:tcW w:w="708" w:type="dxa"/>
            <w:tcBorders>
              <w:top w:val="nil"/>
              <w:bottom w:val="single" w:sz="16" w:space="0" w:color="000000"/>
              <w:right w:val="single" w:sz="16" w:space="0" w:color="000000"/>
            </w:tcBorders>
            <w:shd w:val="clear" w:color="auto" w:fill="FFFFFF"/>
          </w:tcPr>
          <w:p w14:paraId="2CC02BD5"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1.072</w:t>
            </w:r>
          </w:p>
        </w:tc>
      </w:tr>
      <w:tr w:rsidR="00F24BAB" w:rsidRPr="004C5B26" w14:paraId="7ACD8245" w14:textId="77777777" w:rsidTr="002B0D1A">
        <w:trPr>
          <w:cantSplit/>
        </w:trPr>
        <w:tc>
          <w:tcPr>
            <w:tcW w:w="7938" w:type="dxa"/>
            <w:gridSpan w:val="9"/>
            <w:tcBorders>
              <w:top w:val="nil"/>
              <w:left w:val="nil"/>
              <w:bottom w:val="nil"/>
              <w:right w:val="nil"/>
            </w:tcBorders>
            <w:shd w:val="clear" w:color="auto" w:fill="FFFFFF"/>
          </w:tcPr>
          <w:p w14:paraId="07D9787F" w14:textId="3CF0581C" w:rsidR="00F24BAB" w:rsidRPr="005C50D8" w:rsidRDefault="00F24BAB" w:rsidP="005C50D8">
            <w:pPr>
              <w:pStyle w:val="ListParagraph"/>
              <w:numPr>
                <w:ilvl w:val="0"/>
                <w:numId w:val="15"/>
              </w:numPr>
              <w:autoSpaceDE w:val="0"/>
              <w:autoSpaceDN w:val="0"/>
              <w:adjustRightInd w:val="0"/>
              <w:spacing w:after="0" w:line="320" w:lineRule="atLeast"/>
              <w:ind w:right="60"/>
              <w:rPr>
                <w:rFonts w:ascii="Arial" w:hAnsi="Arial" w:cs="Arial"/>
                <w:color w:val="000000"/>
                <w:sz w:val="18"/>
                <w:szCs w:val="18"/>
              </w:rPr>
            </w:pPr>
            <w:r w:rsidRPr="005C50D8">
              <w:rPr>
                <w:rFonts w:ascii="Arial" w:hAnsi="Arial" w:cs="Arial"/>
                <w:color w:val="000000"/>
                <w:sz w:val="18"/>
                <w:szCs w:val="18"/>
              </w:rPr>
              <w:t>Dependent Variable: Minat Investasi</w:t>
            </w:r>
          </w:p>
          <w:p w14:paraId="3504235D" w14:textId="6AA43842" w:rsidR="005C50D8" w:rsidRPr="005C50D8" w:rsidRDefault="005C50D8" w:rsidP="005C50D8">
            <w:pPr>
              <w:jc w:val="both"/>
            </w:pPr>
            <w:r w:rsidRPr="004854B5">
              <w:rPr>
                <w:rFonts w:ascii="Times New Roman" w:hAnsi="Times New Roman"/>
                <w:sz w:val="24"/>
                <w:szCs w:val="24"/>
              </w:rPr>
              <w:t xml:space="preserve">Sumber: </w:t>
            </w:r>
            <w:r>
              <w:rPr>
                <w:rFonts w:ascii="Times New Roman" w:hAnsi="Times New Roman"/>
                <w:sz w:val="24"/>
                <w:szCs w:val="24"/>
              </w:rPr>
              <w:t>Data primer diolah SPSS, 2021</w:t>
            </w:r>
          </w:p>
        </w:tc>
      </w:tr>
    </w:tbl>
    <w:p w14:paraId="56A82E0D" w14:textId="51EB1CF4" w:rsidR="00F24BAB" w:rsidRDefault="00B92B62" w:rsidP="004B632F">
      <w:pPr>
        <w:spacing w:line="240" w:lineRule="auto"/>
        <w:jc w:val="both"/>
        <w:rPr>
          <w:rFonts w:ascii="Times New Roman" w:hAnsi="Times New Roman" w:cs="Times New Roman"/>
          <w:b/>
          <w:bCs/>
          <w:sz w:val="24"/>
          <w:szCs w:val="24"/>
        </w:rPr>
      </w:pPr>
      <w:r>
        <w:rPr>
          <w:rFonts w:ascii="Times New Roman" w:hAnsi="Times New Roman"/>
          <w:sz w:val="24"/>
          <w:szCs w:val="24"/>
        </w:rPr>
        <w:t xml:space="preserve">Nilai VIF dari semua variabel bebas berada dibawah angka 10, selain itu nilai </w:t>
      </w:r>
      <w:r w:rsidRPr="00A44056">
        <w:rPr>
          <w:rFonts w:ascii="Times New Roman" w:hAnsi="Times New Roman"/>
          <w:i/>
          <w:iCs/>
          <w:sz w:val="24"/>
          <w:szCs w:val="24"/>
        </w:rPr>
        <w:t>tolerance</w:t>
      </w:r>
      <w:r>
        <w:rPr>
          <w:rFonts w:ascii="Times New Roman" w:hAnsi="Times New Roman"/>
          <w:sz w:val="24"/>
          <w:szCs w:val="24"/>
        </w:rPr>
        <w:t xml:space="preserve"> dari semua variabel menunjukkan kecenderungan ke arah angka 1, sehingga dapat disimpulkan tidak terjadi gejala multikolinieritas pada model regresi dalam penelitian ini.</w:t>
      </w:r>
    </w:p>
    <w:p w14:paraId="6008BCDC" w14:textId="28C70E5F" w:rsidR="00E71767" w:rsidRDefault="00E71767" w:rsidP="004B632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Hasil Uji Heteroskedastisitas</w:t>
      </w:r>
    </w:p>
    <w:p w14:paraId="3510834D" w14:textId="0D03ECB9" w:rsidR="004737B3" w:rsidRDefault="00B92B62" w:rsidP="004B632F">
      <w:pPr>
        <w:spacing w:line="240" w:lineRule="auto"/>
        <w:jc w:val="both"/>
        <w:rPr>
          <w:rFonts w:ascii="Times New Roman" w:hAnsi="Times New Roman"/>
          <w:sz w:val="24"/>
          <w:szCs w:val="24"/>
        </w:rPr>
      </w:pPr>
      <w:r>
        <w:rPr>
          <w:rFonts w:ascii="Times New Roman" w:hAnsi="Times New Roman" w:cs="Times New Roman"/>
          <w:b/>
          <w:bCs/>
          <w:sz w:val="24"/>
          <w:szCs w:val="24"/>
        </w:rPr>
        <w:t xml:space="preserve">     </w:t>
      </w:r>
      <w:r>
        <w:rPr>
          <w:rFonts w:ascii="Times New Roman" w:hAnsi="Times New Roman"/>
          <w:sz w:val="24"/>
          <w:szCs w:val="24"/>
        </w:rPr>
        <w:t xml:space="preserve">Suatu model regresi dikatakan baik apabila terjadi kesamaan varians residual dari satu pengamatan  ke pengamatan yang lain atau disebut homoskedastisitas. Dalam penelitian ini, uji heteroskedastisitas menggunakan uji </w:t>
      </w:r>
      <w:r w:rsidRPr="0007085D">
        <w:rPr>
          <w:rFonts w:ascii="Times New Roman" w:hAnsi="Times New Roman"/>
          <w:i/>
          <w:iCs/>
          <w:sz w:val="24"/>
          <w:szCs w:val="24"/>
        </w:rPr>
        <w:t>Glejser</w:t>
      </w:r>
      <w:r>
        <w:rPr>
          <w:rFonts w:ascii="Times New Roman" w:hAnsi="Times New Roman"/>
          <w:sz w:val="24"/>
          <w:szCs w:val="24"/>
        </w:rPr>
        <w:t xml:space="preserve"> dengan melihat nilai signifikansinya. Apabila nilai signifikansi  &gt; 0,05 maka tidak terjadi heteroskedastisitas. Berikut merupakan hasil uji heteroskedastisitas:</w:t>
      </w:r>
    </w:p>
    <w:p w14:paraId="1443EB0D" w14:textId="759C6CB9" w:rsidR="008F522F" w:rsidRPr="008F522F" w:rsidRDefault="008F522F" w:rsidP="008F522F">
      <w:pPr>
        <w:pStyle w:val="Caption"/>
        <w:keepNext/>
        <w:spacing w:after="0"/>
        <w:jc w:val="center"/>
        <w:rPr>
          <w:rFonts w:ascii="Times New Roman" w:hAnsi="Times New Roman" w:cs="Times New Roman"/>
          <w:b/>
          <w:bCs/>
          <w:i w:val="0"/>
          <w:iCs w:val="0"/>
          <w:color w:val="auto"/>
          <w:sz w:val="24"/>
          <w:szCs w:val="24"/>
        </w:rPr>
      </w:pPr>
      <w:r w:rsidRPr="008F522F">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5</w:t>
      </w:r>
      <w:r w:rsidRPr="008F522F">
        <w:rPr>
          <w:rFonts w:ascii="Times New Roman" w:hAnsi="Times New Roman" w:cs="Times New Roman"/>
          <w:b/>
          <w:bCs/>
          <w:i w:val="0"/>
          <w:iCs w:val="0"/>
          <w:color w:val="auto"/>
          <w:sz w:val="24"/>
          <w:szCs w:val="24"/>
        </w:rPr>
        <w:t xml:space="preserve">. </w:t>
      </w:r>
    </w:p>
    <w:p w14:paraId="28429C6D" w14:textId="3124530D" w:rsidR="004737B3" w:rsidRDefault="008F522F" w:rsidP="008F522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Hasil Uji Heteroskedastisitas</w:t>
      </w:r>
    </w:p>
    <w:tbl>
      <w:tblPr>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126"/>
        <w:gridCol w:w="709"/>
        <w:gridCol w:w="850"/>
        <w:gridCol w:w="1276"/>
        <w:gridCol w:w="850"/>
        <w:gridCol w:w="1560"/>
      </w:tblGrid>
      <w:tr w:rsidR="00F24BAB" w:rsidRPr="004C5B26" w14:paraId="2676A24D" w14:textId="77777777" w:rsidTr="002B0D1A">
        <w:trPr>
          <w:cantSplit/>
        </w:trPr>
        <w:tc>
          <w:tcPr>
            <w:tcW w:w="7797" w:type="dxa"/>
            <w:gridSpan w:val="7"/>
            <w:tcBorders>
              <w:top w:val="nil"/>
              <w:left w:val="nil"/>
              <w:bottom w:val="nil"/>
              <w:right w:val="nil"/>
            </w:tcBorders>
            <w:shd w:val="clear" w:color="auto" w:fill="FFFFFF"/>
          </w:tcPr>
          <w:p w14:paraId="5D1C6C61"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b/>
                <w:bCs/>
                <w:color w:val="000000"/>
                <w:sz w:val="18"/>
                <w:szCs w:val="18"/>
              </w:rPr>
              <w:t>Coefficients</w:t>
            </w:r>
            <w:r w:rsidRPr="004C5B26">
              <w:rPr>
                <w:rFonts w:ascii="Arial" w:hAnsi="Arial" w:cs="Arial"/>
                <w:b/>
                <w:bCs/>
                <w:color w:val="000000"/>
                <w:sz w:val="18"/>
                <w:szCs w:val="18"/>
                <w:vertAlign w:val="superscript"/>
              </w:rPr>
              <w:t>a</w:t>
            </w:r>
          </w:p>
        </w:tc>
      </w:tr>
      <w:tr w:rsidR="00F24BAB" w:rsidRPr="004C5B26" w14:paraId="108917D8" w14:textId="77777777" w:rsidTr="002B0D1A">
        <w:trPr>
          <w:cantSplit/>
        </w:trPr>
        <w:tc>
          <w:tcPr>
            <w:tcW w:w="2552" w:type="dxa"/>
            <w:gridSpan w:val="2"/>
            <w:vMerge w:val="restart"/>
            <w:tcBorders>
              <w:top w:val="single" w:sz="16" w:space="0" w:color="000000"/>
              <w:left w:val="single" w:sz="16" w:space="0" w:color="000000"/>
              <w:bottom w:val="nil"/>
              <w:right w:val="nil"/>
            </w:tcBorders>
            <w:shd w:val="clear" w:color="auto" w:fill="FFFFFF"/>
          </w:tcPr>
          <w:p w14:paraId="303D2E61"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Model</w:t>
            </w:r>
          </w:p>
        </w:tc>
        <w:tc>
          <w:tcPr>
            <w:tcW w:w="1559" w:type="dxa"/>
            <w:gridSpan w:val="2"/>
            <w:tcBorders>
              <w:top w:val="single" w:sz="16" w:space="0" w:color="000000"/>
              <w:left w:val="single" w:sz="16" w:space="0" w:color="000000"/>
            </w:tcBorders>
            <w:shd w:val="clear" w:color="auto" w:fill="FFFFFF"/>
          </w:tcPr>
          <w:p w14:paraId="362900E0"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Unstandardized Coefficients</w:t>
            </w:r>
          </w:p>
        </w:tc>
        <w:tc>
          <w:tcPr>
            <w:tcW w:w="1276" w:type="dxa"/>
            <w:tcBorders>
              <w:top w:val="single" w:sz="16" w:space="0" w:color="000000"/>
            </w:tcBorders>
            <w:shd w:val="clear" w:color="auto" w:fill="FFFFFF"/>
          </w:tcPr>
          <w:p w14:paraId="5E136FB5"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Standardized Coefficients</w:t>
            </w:r>
          </w:p>
        </w:tc>
        <w:tc>
          <w:tcPr>
            <w:tcW w:w="850" w:type="dxa"/>
            <w:vMerge w:val="restart"/>
            <w:tcBorders>
              <w:top w:val="single" w:sz="16" w:space="0" w:color="000000"/>
            </w:tcBorders>
            <w:shd w:val="clear" w:color="auto" w:fill="FFFFFF"/>
          </w:tcPr>
          <w:p w14:paraId="2AB166E5"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t</w:t>
            </w:r>
          </w:p>
        </w:tc>
        <w:tc>
          <w:tcPr>
            <w:tcW w:w="1560" w:type="dxa"/>
            <w:vMerge w:val="restart"/>
            <w:tcBorders>
              <w:top w:val="single" w:sz="16" w:space="0" w:color="000000"/>
              <w:right w:val="single" w:sz="16" w:space="0" w:color="000000"/>
            </w:tcBorders>
            <w:shd w:val="clear" w:color="auto" w:fill="FFFFFF"/>
          </w:tcPr>
          <w:p w14:paraId="72C5277F"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Sig.</w:t>
            </w:r>
          </w:p>
        </w:tc>
      </w:tr>
      <w:tr w:rsidR="00F24BAB" w:rsidRPr="004C5B26" w14:paraId="1BC47CE0" w14:textId="77777777" w:rsidTr="002B0D1A">
        <w:trPr>
          <w:cantSplit/>
        </w:trPr>
        <w:tc>
          <w:tcPr>
            <w:tcW w:w="2552" w:type="dxa"/>
            <w:gridSpan w:val="2"/>
            <w:vMerge/>
            <w:tcBorders>
              <w:top w:val="single" w:sz="16" w:space="0" w:color="000000"/>
              <w:left w:val="single" w:sz="16" w:space="0" w:color="000000"/>
              <w:bottom w:val="nil"/>
              <w:right w:val="nil"/>
            </w:tcBorders>
            <w:shd w:val="clear" w:color="auto" w:fill="FFFFFF"/>
          </w:tcPr>
          <w:p w14:paraId="766471BD"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709" w:type="dxa"/>
            <w:tcBorders>
              <w:left w:val="single" w:sz="16" w:space="0" w:color="000000"/>
              <w:bottom w:val="single" w:sz="16" w:space="0" w:color="000000"/>
            </w:tcBorders>
            <w:shd w:val="clear" w:color="auto" w:fill="FFFFFF"/>
          </w:tcPr>
          <w:p w14:paraId="066C4950"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B</w:t>
            </w:r>
          </w:p>
        </w:tc>
        <w:tc>
          <w:tcPr>
            <w:tcW w:w="850" w:type="dxa"/>
            <w:tcBorders>
              <w:bottom w:val="single" w:sz="16" w:space="0" w:color="000000"/>
            </w:tcBorders>
            <w:shd w:val="clear" w:color="auto" w:fill="FFFFFF"/>
          </w:tcPr>
          <w:p w14:paraId="03453A0A"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Std. Error</w:t>
            </w:r>
          </w:p>
        </w:tc>
        <w:tc>
          <w:tcPr>
            <w:tcW w:w="1276" w:type="dxa"/>
            <w:tcBorders>
              <w:bottom w:val="single" w:sz="16" w:space="0" w:color="000000"/>
            </w:tcBorders>
            <w:shd w:val="clear" w:color="auto" w:fill="FFFFFF"/>
          </w:tcPr>
          <w:p w14:paraId="11D0390C"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Beta</w:t>
            </w:r>
          </w:p>
        </w:tc>
        <w:tc>
          <w:tcPr>
            <w:tcW w:w="850" w:type="dxa"/>
            <w:vMerge/>
            <w:tcBorders>
              <w:top w:val="single" w:sz="16" w:space="0" w:color="000000"/>
            </w:tcBorders>
            <w:shd w:val="clear" w:color="auto" w:fill="FFFFFF"/>
          </w:tcPr>
          <w:p w14:paraId="7C2949AA"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1560" w:type="dxa"/>
            <w:vMerge/>
            <w:tcBorders>
              <w:top w:val="single" w:sz="16" w:space="0" w:color="000000"/>
              <w:right w:val="single" w:sz="16" w:space="0" w:color="000000"/>
            </w:tcBorders>
            <w:shd w:val="clear" w:color="auto" w:fill="FFFFFF"/>
          </w:tcPr>
          <w:p w14:paraId="56FBFA77"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r>
      <w:tr w:rsidR="00F24BAB" w:rsidRPr="004C5B26" w14:paraId="6A76DC10" w14:textId="77777777" w:rsidTr="002B0D1A">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vAlign w:val="center"/>
          </w:tcPr>
          <w:p w14:paraId="5BF76874"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1</w:t>
            </w:r>
          </w:p>
        </w:tc>
        <w:tc>
          <w:tcPr>
            <w:tcW w:w="2126" w:type="dxa"/>
            <w:tcBorders>
              <w:top w:val="single" w:sz="16" w:space="0" w:color="000000"/>
              <w:left w:val="nil"/>
              <w:bottom w:val="nil"/>
              <w:right w:val="single" w:sz="16" w:space="0" w:color="000000"/>
            </w:tcBorders>
            <w:shd w:val="clear" w:color="auto" w:fill="FFFFFF"/>
            <w:vAlign w:val="center"/>
          </w:tcPr>
          <w:p w14:paraId="3D6F0421"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(Constant)</w:t>
            </w:r>
          </w:p>
        </w:tc>
        <w:tc>
          <w:tcPr>
            <w:tcW w:w="709" w:type="dxa"/>
            <w:tcBorders>
              <w:top w:val="single" w:sz="16" w:space="0" w:color="000000"/>
              <w:left w:val="single" w:sz="16" w:space="0" w:color="000000"/>
              <w:bottom w:val="nil"/>
            </w:tcBorders>
            <w:shd w:val="clear" w:color="auto" w:fill="FFFFFF"/>
          </w:tcPr>
          <w:p w14:paraId="66FE4598"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.823</w:t>
            </w:r>
          </w:p>
        </w:tc>
        <w:tc>
          <w:tcPr>
            <w:tcW w:w="850" w:type="dxa"/>
            <w:tcBorders>
              <w:top w:val="single" w:sz="16" w:space="0" w:color="000000"/>
              <w:bottom w:val="nil"/>
            </w:tcBorders>
            <w:shd w:val="clear" w:color="auto" w:fill="FFFFFF"/>
          </w:tcPr>
          <w:p w14:paraId="43C0CFBB"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.744</w:t>
            </w:r>
          </w:p>
        </w:tc>
        <w:tc>
          <w:tcPr>
            <w:tcW w:w="1276" w:type="dxa"/>
            <w:tcBorders>
              <w:top w:val="single" w:sz="16" w:space="0" w:color="000000"/>
              <w:bottom w:val="nil"/>
            </w:tcBorders>
            <w:shd w:val="clear" w:color="auto" w:fill="FFFFFF"/>
          </w:tcPr>
          <w:p w14:paraId="56EE07E8" w14:textId="77777777" w:rsidR="00F24BAB" w:rsidRPr="004C5B26" w:rsidRDefault="00F24BAB" w:rsidP="002B0D1A">
            <w:pPr>
              <w:autoSpaceDE w:val="0"/>
              <w:autoSpaceDN w:val="0"/>
              <w:adjustRightInd w:val="0"/>
              <w:spacing w:after="0" w:line="240" w:lineRule="auto"/>
              <w:rPr>
                <w:rFonts w:ascii="Times New Roman" w:hAnsi="Times New Roman"/>
                <w:sz w:val="24"/>
                <w:szCs w:val="24"/>
              </w:rPr>
            </w:pPr>
          </w:p>
        </w:tc>
        <w:tc>
          <w:tcPr>
            <w:tcW w:w="850" w:type="dxa"/>
            <w:tcBorders>
              <w:top w:val="single" w:sz="16" w:space="0" w:color="000000"/>
              <w:bottom w:val="nil"/>
            </w:tcBorders>
            <w:shd w:val="clear" w:color="auto" w:fill="FFFFFF"/>
          </w:tcPr>
          <w:p w14:paraId="04B23A5C"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1.106</w:t>
            </w:r>
          </w:p>
        </w:tc>
        <w:tc>
          <w:tcPr>
            <w:tcW w:w="1560" w:type="dxa"/>
            <w:tcBorders>
              <w:top w:val="single" w:sz="16" w:space="0" w:color="000000"/>
              <w:bottom w:val="nil"/>
              <w:right w:val="single" w:sz="16" w:space="0" w:color="000000"/>
            </w:tcBorders>
            <w:shd w:val="clear" w:color="auto" w:fill="FFFFFF"/>
          </w:tcPr>
          <w:p w14:paraId="44757E30"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.271</w:t>
            </w:r>
          </w:p>
        </w:tc>
      </w:tr>
      <w:tr w:rsidR="00F24BAB" w:rsidRPr="004C5B26" w14:paraId="7AAECFDE" w14:textId="77777777" w:rsidTr="002B0D1A">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14:paraId="6CE54FD7"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2126" w:type="dxa"/>
            <w:tcBorders>
              <w:top w:val="nil"/>
              <w:left w:val="nil"/>
              <w:bottom w:val="nil"/>
              <w:right w:val="single" w:sz="16" w:space="0" w:color="000000"/>
            </w:tcBorders>
            <w:shd w:val="clear" w:color="auto" w:fill="FFFFFF"/>
            <w:vAlign w:val="center"/>
          </w:tcPr>
          <w:p w14:paraId="3434D8E0"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Modal Minimal Investasi</w:t>
            </w:r>
          </w:p>
        </w:tc>
        <w:tc>
          <w:tcPr>
            <w:tcW w:w="709" w:type="dxa"/>
            <w:tcBorders>
              <w:top w:val="nil"/>
              <w:left w:val="single" w:sz="16" w:space="0" w:color="000000"/>
              <w:bottom w:val="nil"/>
            </w:tcBorders>
            <w:shd w:val="clear" w:color="auto" w:fill="FFFFFF"/>
          </w:tcPr>
          <w:p w14:paraId="6A70E742"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.108</w:t>
            </w:r>
          </w:p>
        </w:tc>
        <w:tc>
          <w:tcPr>
            <w:tcW w:w="850" w:type="dxa"/>
            <w:tcBorders>
              <w:top w:val="nil"/>
              <w:bottom w:val="nil"/>
            </w:tcBorders>
            <w:shd w:val="clear" w:color="auto" w:fill="FFFFFF"/>
          </w:tcPr>
          <w:p w14:paraId="0864BFAC"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.059</w:t>
            </w:r>
          </w:p>
        </w:tc>
        <w:tc>
          <w:tcPr>
            <w:tcW w:w="1276" w:type="dxa"/>
            <w:tcBorders>
              <w:top w:val="nil"/>
              <w:bottom w:val="nil"/>
            </w:tcBorders>
            <w:shd w:val="clear" w:color="auto" w:fill="FFFFFF"/>
          </w:tcPr>
          <w:p w14:paraId="1C19E428"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.197</w:t>
            </w:r>
          </w:p>
        </w:tc>
        <w:tc>
          <w:tcPr>
            <w:tcW w:w="850" w:type="dxa"/>
            <w:tcBorders>
              <w:top w:val="nil"/>
              <w:bottom w:val="nil"/>
            </w:tcBorders>
            <w:shd w:val="clear" w:color="auto" w:fill="FFFFFF"/>
          </w:tcPr>
          <w:p w14:paraId="28528EA0"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1.837</w:t>
            </w:r>
          </w:p>
        </w:tc>
        <w:tc>
          <w:tcPr>
            <w:tcW w:w="1560" w:type="dxa"/>
            <w:tcBorders>
              <w:top w:val="nil"/>
              <w:bottom w:val="nil"/>
              <w:right w:val="single" w:sz="16" w:space="0" w:color="000000"/>
            </w:tcBorders>
            <w:shd w:val="clear" w:color="auto" w:fill="FFFFFF"/>
          </w:tcPr>
          <w:p w14:paraId="02365D88"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.069</w:t>
            </w:r>
          </w:p>
        </w:tc>
      </w:tr>
      <w:tr w:rsidR="00F24BAB" w:rsidRPr="004C5B26" w14:paraId="741FE2FB" w14:textId="77777777" w:rsidTr="002B0D1A">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14:paraId="1F6970F6"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2126" w:type="dxa"/>
            <w:tcBorders>
              <w:top w:val="nil"/>
              <w:left w:val="nil"/>
              <w:bottom w:val="nil"/>
              <w:right w:val="single" w:sz="16" w:space="0" w:color="000000"/>
            </w:tcBorders>
            <w:shd w:val="clear" w:color="auto" w:fill="FFFFFF"/>
            <w:vAlign w:val="center"/>
          </w:tcPr>
          <w:p w14:paraId="2B1F5AC5"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Tingkat Pendidikan</w:t>
            </w:r>
          </w:p>
        </w:tc>
        <w:tc>
          <w:tcPr>
            <w:tcW w:w="709" w:type="dxa"/>
            <w:tcBorders>
              <w:top w:val="nil"/>
              <w:left w:val="single" w:sz="16" w:space="0" w:color="000000"/>
              <w:bottom w:val="nil"/>
            </w:tcBorders>
            <w:shd w:val="clear" w:color="auto" w:fill="FFFFFF"/>
          </w:tcPr>
          <w:p w14:paraId="6CEA0364"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-.029</w:t>
            </w:r>
          </w:p>
        </w:tc>
        <w:tc>
          <w:tcPr>
            <w:tcW w:w="850" w:type="dxa"/>
            <w:tcBorders>
              <w:top w:val="nil"/>
              <w:bottom w:val="nil"/>
            </w:tcBorders>
            <w:shd w:val="clear" w:color="auto" w:fill="FFFFFF"/>
          </w:tcPr>
          <w:p w14:paraId="68910CA3"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.034</w:t>
            </w:r>
          </w:p>
        </w:tc>
        <w:tc>
          <w:tcPr>
            <w:tcW w:w="1276" w:type="dxa"/>
            <w:tcBorders>
              <w:top w:val="nil"/>
              <w:bottom w:val="nil"/>
            </w:tcBorders>
            <w:shd w:val="clear" w:color="auto" w:fill="FFFFFF"/>
          </w:tcPr>
          <w:p w14:paraId="1F9EA60E"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-.095</w:t>
            </w:r>
          </w:p>
        </w:tc>
        <w:tc>
          <w:tcPr>
            <w:tcW w:w="850" w:type="dxa"/>
            <w:tcBorders>
              <w:top w:val="nil"/>
              <w:bottom w:val="nil"/>
            </w:tcBorders>
            <w:shd w:val="clear" w:color="auto" w:fill="FFFFFF"/>
          </w:tcPr>
          <w:p w14:paraId="24551C96"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-.861</w:t>
            </w:r>
          </w:p>
        </w:tc>
        <w:tc>
          <w:tcPr>
            <w:tcW w:w="1560" w:type="dxa"/>
            <w:tcBorders>
              <w:top w:val="nil"/>
              <w:bottom w:val="nil"/>
              <w:right w:val="single" w:sz="16" w:space="0" w:color="000000"/>
            </w:tcBorders>
            <w:shd w:val="clear" w:color="auto" w:fill="FFFFFF"/>
          </w:tcPr>
          <w:p w14:paraId="7036747D"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.391</w:t>
            </w:r>
          </w:p>
        </w:tc>
      </w:tr>
      <w:tr w:rsidR="00F24BAB" w:rsidRPr="004C5B26" w14:paraId="5EC10338" w14:textId="77777777" w:rsidTr="002B0D1A">
        <w:trPr>
          <w:cantSplit/>
          <w:trHeight w:val="96"/>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14:paraId="0653B5E4"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2126" w:type="dxa"/>
            <w:tcBorders>
              <w:top w:val="nil"/>
              <w:left w:val="nil"/>
              <w:bottom w:val="single" w:sz="16" w:space="0" w:color="000000"/>
              <w:right w:val="single" w:sz="16" w:space="0" w:color="000000"/>
            </w:tcBorders>
            <w:shd w:val="clear" w:color="auto" w:fill="FFFFFF"/>
            <w:vAlign w:val="center"/>
          </w:tcPr>
          <w:p w14:paraId="5475A54C"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Lingkungan Keluarga</w:t>
            </w:r>
          </w:p>
        </w:tc>
        <w:tc>
          <w:tcPr>
            <w:tcW w:w="709" w:type="dxa"/>
            <w:tcBorders>
              <w:top w:val="nil"/>
              <w:left w:val="single" w:sz="16" w:space="0" w:color="000000"/>
              <w:bottom w:val="single" w:sz="16" w:space="0" w:color="000000"/>
            </w:tcBorders>
            <w:shd w:val="clear" w:color="auto" w:fill="FFFFFF"/>
          </w:tcPr>
          <w:p w14:paraId="40533AA9"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-.014</w:t>
            </w:r>
          </w:p>
        </w:tc>
        <w:tc>
          <w:tcPr>
            <w:tcW w:w="850" w:type="dxa"/>
            <w:tcBorders>
              <w:top w:val="nil"/>
              <w:bottom w:val="single" w:sz="16" w:space="0" w:color="000000"/>
            </w:tcBorders>
            <w:shd w:val="clear" w:color="auto" w:fill="FFFFFF"/>
          </w:tcPr>
          <w:p w14:paraId="53FE4E5E"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.027</w:t>
            </w:r>
          </w:p>
        </w:tc>
        <w:tc>
          <w:tcPr>
            <w:tcW w:w="1276" w:type="dxa"/>
            <w:tcBorders>
              <w:top w:val="nil"/>
              <w:bottom w:val="single" w:sz="16" w:space="0" w:color="000000"/>
            </w:tcBorders>
            <w:shd w:val="clear" w:color="auto" w:fill="FFFFFF"/>
          </w:tcPr>
          <w:p w14:paraId="5E115858"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-.050</w:t>
            </w:r>
          </w:p>
        </w:tc>
        <w:tc>
          <w:tcPr>
            <w:tcW w:w="850" w:type="dxa"/>
            <w:tcBorders>
              <w:top w:val="nil"/>
              <w:bottom w:val="single" w:sz="16" w:space="0" w:color="000000"/>
            </w:tcBorders>
            <w:shd w:val="clear" w:color="auto" w:fill="FFFFFF"/>
          </w:tcPr>
          <w:p w14:paraId="5A770CE5"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-.526</w:t>
            </w:r>
          </w:p>
        </w:tc>
        <w:tc>
          <w:tcPr>
            <w:tcW w:w="1560" w:type="dxa"/>
            <w:tcBorders>
              <w:top w:val="nil"/>
              <w:bottom w:val="single" w:sz="16" w:space="0" w:color="000000"/>
              <w:right w:val="single" w:sz="16" w:space="0" w:color="000000"/>
            </w:tcBorders>
            <w:shd w:val="clear" w:color="auto" w:fill="FFFFFF"/>
          </w:tcPr>
          <w:p w14:paraId="2436A0BC"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.600</w:t>
            </w:r>
          </w:p>
        </w:tc>
      </w:tr>
      <w:tr w:rsidR="00F24BAB" w:rsidRPr="004C5B26" w14:paraId="3B93944E" w14:textId="77777777" w:rsidTr="002B0D1A">
        <w:trPr>
          <w:cantSplit/>
        </w:trPr>
        <w:tc>
          <w:tcPr>
            <w:tcW w:w="7797" w:type="dxa"/>
            <w:gridSpan w:val="7"/>
            <w:tcBorders>
              <w:top w:val="nil"/>
              <w:left w:val="nil"/>
              <w:bottom w:val="nil"/>
              <w:right w:val="nil"/>
            </w:tcBorders>
            <w:shd w:val="clear" w:color="auto" w:fill="FFFFFF"/>
          </w:tcPr>
          <w:p w14:paraId="2DA55AA7"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a. Dependent Variable: Abs_Res</w:t>
            </w:r>
          </w:p>
        </w:tc>
      </w:tr>
    </w:tbl>
    <w:p w14:paraId="1E77D957" w14:textId="77777777" w:rsidR="004737B3" w:rsidRPr="005C50D8" w:rsidRDefault="004737B3" w:rsidP="004737B3">
      <w:pPr>
        <w:jc w:val="both"/>
      </w:pPr>
      <w:r w:rsidRPr="004854B5">
        <w:rPr>
          <w:rFonts w:ascii="Times New Roman" w:hAnsi="Times New Roman"/>
          <w:sz w:val="24"/>
          <w:szCs w:val="24"/>
        </w:rPr>
        <w:t xml:space="preserve">Sumber: </w:t>
      </w:r>
      <w:r>
        <w:rPr>
          <w:rFonts w:ascii="Times New Roman" w:hAnsi="Times New Roman"/>
          <w:sz w:val="24"/>
          <w:szCs w:val="24"/>
        </w:rPr>
        <w:t>Data primer diolah SPSS, 2021</w:t>
      </w:r>
    </w:p>
    <w:p w14:paraId="14996DF7" w14:textId="27AEED93" w:rsidR="00F24BAB" w:rsidRDefault="00B92B62" w:rsidP="004B632F">
      <w:pPr>
        <w:spacing w:line="240" w:lineRule="auto"/>
        <w:jc w:val="both"/>
        <w:rPr>
          <w:rFonts w:ascii="Times New Roman" w:hAnsi="Times New Roman" w:cs="Times New Roman"/>
          <w:b/>
          <w:bCs/>
          <w:sz w:val="24"/>
          <w:szCs w:val="24"/>
        </w:rPr>
      </w:pPr>
      <w:r>
        <w:rPr>
          <w:rFonts w:ascii="Times New Roman" w:hAnsi="Times New Roman"/>
          <w:sz w:val="24"/>
          <w:szCs w:val="24"/>
        </w:rPr>
        <w:t>Berdasarkan hasil uji heteroskedastisitas, nilai signifikansi dari variabel Modal Minimal Investasi (0,069), Tingkat Pendidikan (0,391) dan Lingkungan Keluarga (0,600) berada diatas 0,05. Oleh karena itu, dapat disimpulkan tidak terjadi masalah heteroskedastisitas dalam model regresi pada penelitian ini.</w:t>
      </w:r>
    </w:p>
    <w:p w14:paraId="68DAAF05" w14:textId="7CDCD6F2" w:rsidR="00E71767" w:rsidRDefault="00E71767" w:rsidP="004B632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Persamaan Regresi Linier Berganda</w:t>
      </w:r>
    </w:p>
    <w:p w14:paraId="0BF19093" w14:textId="60635A46" w:rsidR="00B92B62" w:rsidRPr="00B92B62" w:rsidRDefault="00B92B62" w:rsidP="00B92B62">
      <w:pPr>
        <w:spacing w:line="240" w:lineRule="auto"/>
        <w:jc w:val="both"/>
        <w:rPr>
          <w:rFonts w:ascii="Times New Roman" w:hAnsi="Times New Roman" w:cs="Times New Roman"/>
          <w:sz w:val="24"/>
          <w:szCs w:val="24"/>
        </w:rPr>
      </w:pPr>
      <w:r w:rsidRPr="00B92B62">
        <w:rPr>
          <w:rFonts w:ascii="Times New Roman" w:hAnsi="Times New Roman" w:cs="Times New Roman"/>
          <w:sz w:val="24"/>
          <w:szCs w:val="24"/>
        </w:rPr>
        <w:t>Regresi linier berganda digunakan untuk menguji pengaruh dua atau lebih variabel independen (X) terhadap variabel independen (Y). Oleh karena itu, maka diperoleh persamaan regresi linier berganda sebagai barikut:</w:t>
      </w:r>
    </w:p>
    <w:p w14:paraId="4D4403D6" w14:textId="4B84EB1C" w:rsidR="00B92B62" w:rsidRPr="00B92B62" w:rsidRDefault="00B92B62" w:rsidP="006C4254">
      <w:pPr>
        <w:spacing w:line="240" w:lineRule="auto"/>
        <w:jc w:val="center"/>
        <w:rPr>
          <w:rFonts w:ascii="Times New Roman" w:hAnsi="Times New Roman" w:cs="Times New Roman"/>
          <w:b/>
          <w:bCs/>
          <w:sz w:val="24"/>
          <w:szCs w:val="24"/>
        </w:rPr>
      </w:pPr>
      <w:r w:rsidRPr="00B92B62">
        <w:rPr>
          <w:rFonts w:ascii="Times New Roman" w:hAnsi="Times New Roman" w:cs="Times New Roman"/>
          <w:b/>
          <w:bCs/>
          <w:sz w:val="24"/>
          <w:szCs w:val="24"/>
        </w:rPr>
        <w:t>MI = -1,094 + 0,183MMI + 0,304TP + 0,074LK + e</w:t>
      </w:r>
    </w:p>
    <w:p w14:paraId="4553F791" w14:textId="77777777" w:rsidR="00B92B62" w:rsidRPr="00B92B62" w:rsidRDefault="00B92B62" w:rsidP="006C4254">
      <w:pPr>
        <w:spacing w:after="0" w:line="240" w:lineRule="auto"/>
        <w:jc w:val="both"/>
        <w:rPr>
          <w:rFonts w:ascii="Times New Roman" w:hAnsi="Times New Roman" w:cs="Times New Roman"/>
          <w:sz w:val="24"/>
          <w:szCs w:val="24"/>
        </w:rPr>
      </w:pPr>
      <w:r w:rsidRPr="00B92B62">
        <w:rPr>
          <w:rFonts w:ascii="Times New Roman" w:hAnsi="Times New Roman" w:cs="Times New Roman"/>
          <w:sz w:val="24"/>
          <w:szCs w:val="24"/>
        </w:rPr>
        <w:t>Keterangan:</w:t>
      </w:r>
    </w:p>
    <w:p w14:paraId="414D52D0" w14:textId="77777777" w:rsidR="00B92B62" w:rsidRPr="00B92B62" w:rsidRDefault="00B92B62" w:rsidP="006C4254">
      <w:pPr>
        <w:spacing w:after="0" w:line="240" w:lineRule="auto"/>
        <w:jc w:val="both"/>
        <w:rPr>
          <w:rFonts w:ascii="Times New Roman" w:hAnsi="Times New Roman" w:cs="Times New Roman"/>
          <w:sz w:val="24"/>
          <w:szCs w:val="24"/>
        </w:rPr>
      </w:pPr>
      <w:r w:rsidRPr="00B92B62">
        <w:rPr>
          <w:rFonts w:ascii="Times New Roman" w:hAnsi="Times New Roman" w:cs="Times New Roman"/>
          <w:sz w:val="24"/>
          <w:szCs w:val="24"/>
        </w:rPr>
        <w:lastRenderedPageBreak/>
        <w:t>MI = Minat Investasi</w:t>
      </w:r>
    </w:p>
    <w:p w14:paraId="4E6EC6EF" w14:textId="77777777" w:rsidR="00B92B62" w:rsidRPr="00B92B62" w:rsidRDefault="00B92B62" w:rsidP="006C4254">
      <w:pPr>
        <w:spacing w:after="0" w:line="240" w:lineRule="auto"/>
        <w:jc w:val="both"/>
        <w:rPr>
          <w:rFonts w:ascii="Times New Roman" w:hAnsi="Times New Roman" w:cs="Times New Roman"/>
          <w:sz w:val="24"/>
          <w:szCs w:val="24"/>
        </w:rPr>
      </w:pPr>
      <w:r w:rsidRPr="00B92B62">
        <w:rPr>
          <w:rFonts w:ascii="Times New Roman" w:hAnsi="Times New Roman" w:cs="Times New Roman"/>
          <w:sz w:val="24"/>
          <w:szCs w:val="24"/>
        </w:rPr>
        <w:t>MMI = Modal Minimal Investasi</w:t>
      </w:r>
    </w:p>
    <w:p w14:paraId="0AD2A2B5" w14:textId="77777777" w:rsidR="00B92B62" w:rsidRPr="00B92B62" w:rsidRDefault="00B92B62" w:rsidP="006C4254">
      <w:pPr>
        <w:spacing w:after="0" w:line="240" w:lineRule="auto"/>
        <w:jc w:val="both"/>
        <w:rPr>
          <w:rFonts w:ascii="Times New Roman" w:hAnsi="Times New Roman" w:cs="Times New Roman"/>
          <w:sz w:val="24"/>
          <w:szCs w:val="24"/>
        </w:rPr>
      </w:pPr>
      <w:r w:rsidRPr="00B92B62">
        <w:rPr>
          <w:rFonts w:ascii="Times New Roman" w:hAnsi="Times New Roman" w:cs="Times New Roman"/>
          <w:sz w:val="24"/>
          <w:szCs w:val="24"/>
        </w:rPr>
        <w:t>TP = Tingkat Pendidikan</w:t>
      </w:r>
    </w:p>
    <w:p w14:paraId="4DB8B219" w14:textId="1F95E126" w:rsidR="00B92B62" w:rsidRDefault="00B92B62" w:rsidP="006C4254">
      <w:pPr>
        <w:spacing w:after="0" w:line="240" w:lineRule="auto"/>
        <w:jc w:val="both"/>
        <w:rPr>
          <w:rFonts w:ascii="Times New Roman" w:hAnsi="Times New Roman" w:cs="Times New Roman"/>
          <w:sz w:val="24"/>
          <w:szCs w:val="24"/>
        </w:rPr>
      </w:pPr>
      <w:r w:rsidRPr="00B92B62">
        <w:rPr>
          <w:rFonts w:ascii="Times New Roman" w:hAnsi="Times New Roman" w:cs="Times New Roman"/>
          <w:sz w:val="24"/>
          <w:szCs w:val="24"/>
        </w:rPr>
        <w:t>LK = Lingkungan Keluarga</w:t>
      </w:r>
    </w:p>
    <w:p w14:paraId="53EB3AC8" w14:textId="77777777" w:rsidR="006C4254" w:rsidRPr="00B92B62" w:rsidRDefault="006C4254" w:rsidP="006C4254">
      <w:pPr>
        <w:spacing w:after="0" w:line="240" w:lineRule="auto"/>
        <w:jc w:val="both"/>
        <w:rPr>
          <w:rFonts w:ascii="Times New Roman" w:hAnsi="Times New Roman" w:cs="Times New Roman"/>
          <w:sz w:val="24"/>
          <w:szCs w:val="24"/>
        </w:rPr>
      </w:pPr>
    </w:p>
    <w:p w14:paraId="419559B3" w14:textId="77777777" w:rsidR="00B92B62" w:rsidRPr="00B92B62" w:rsidRDefault="00B92B62" w:rsidP="00B92B62">
      <w:pPr>
        <w:spacing w:line="240" w:lineRule="auto"/>
        <w:jc w:val="both"/>
        <w:rPr>
          <w:rFonts w:ascii="Times New Roman" w:hAnsi="Times New Roman" w:cs="Times New Roman"/>
          <w:sz w:val="24"/>
          <w:szCs w:val="24"/>
        </w:rPr>
      </w:pPr>
      <w:r w:rsidRPr="00B92B62">
        <w:rPr>
          <w:rFonts w:ascii="Times New Roman" w:hAnsi="Times New Roman" w:cs="Times New Roman"/>
          <w:sz w:val="24"/>
          <w:szCs w:val="24"/>
        </w:rPr>
        <w:t>Berdasarkan persamaan regresi linier berganda tersebut, maka dapat diambil kesimpulan sebagai berikut:</w:t>
      </w:r>
    </w:p>
    <w:p w14:paraId="199F0218" w14:textId="77777777" w:rsidR="00B92B62" w:rsidRPr="00B92B62" w:rsidRDefault="00B92B62" w:rsidP="006C4254">
      <w:pPr>
        <w:numPr>
          <w:ilvl w:val="0"/>
          <w:numId w:val="10"/>
        </w:numPr>
        <w:spacing w:line="240" w:lineRule="auto"/>
        <w:ind w:left="284" w:hanging="284"/>
        <w:jc w:val="both"/>
        <w:rPr>
          <w:rFonts w:ascii="Times New Roman" w:hAnsi="Times New Roman" w:cs="Times New Roman"/>
          <w:sz w:val="24"/>
          <w:szCs w:val="24"/>
        </w:rPr>
      </w:pPr>
      <w:r w:rsidRPr="00B92B62">
        <w:rPr>
          <w:rFonts w:ascii="Times New Roman" w:hAnsi="Times New Roman" w:cs="Times New Roman"/>
          <w:sz w:val="24"/>
          <w:szCs w:val="24"/>
        </w:rPr>
        <w:t>Konstanta bernilai negatif sebesar -1,094 menunjukkan bahwa apabila variabel modal minimal investasi (X1), tingkat pendidikan (X2) dan lingkungan keluarga (X3) semuanya sama dengan 0, maka nilai variabel minat investasi (Y) sebesar -1,094.</w:t>
      </w:r>
    </w:p>
    <w:p w14:paraId="042012F0" w14:textId="77777777" w:rsidR="00B92B62" w:rsidRPr="00B92B62" w:rsidRDefault="00B92B62" w:rsidP="006C4254">
      <w:pPr>
        <w:numPr>
          <w:ilvl w:val="0"/>
          <w:numId w:val="10"/>
        </w:numPr>
        <w:spacing w:line="240" w:lineRule="auto"/>
        <w:ind w:left="284" w:hanging="284"/>
        <w:jc w:val="both"/>
        <w:rPr>
          <w:rFonts w:ascii="Times New Roman" w:hAnsi="Times New Roman" w:cs="Times New Roman"/>
          <w:sz w:val="24"/>
          <w:szCs w:val="24"/>
        </w:rPr>
      </w:pPr>
      <w:r w:rsidRPr="00B92B62">
        <w:rPr>
          <w:rFonts w:ascii="Times New Roman" w:hAnsi="Times New Roman" w:cs="Times New Roman"/>
          <w:sz w:val="24"/>
          <w:szCs w:val="24"/>
        </w:rPr>
        <w:t xml:space="preserve">Nilai koefisien regresi dari variabel modal minimal investasi (X1) adalah sebesar 0,183. Dapat diartikan bahwa setiap variabel modal minimal investasi mengalami kenaikan sebesar satu satuan sedangkan variabel independen lainnya bernilai konstan, maka variabel minat investasi akan meningkat sebesar 0,183. </w:t>
      </w:r>
    </w:p>
    <w:p w14:paraId="4E6BE1E0" w14:textId="77777777" w:rsidR="006C4254" w:rsidRDefault="00B92B62" w:rsidP="006C4254">
      <w:pPr>
        <w:numPr>
          <w:ilvl w:val="0"/>
          <w:numId w:val="10"/>
        </w:numPr>
        <w:spacing w:line="240" w:lineRule="auto"/>
        <w:ind w:left="284" w:hanging="284"/>
        <w:jc w:val="both"/>
        <w:rPr>
          <w:rFonts w:ascii="Times New Roman" w:hAnsi="Times New Roman" w:cs="Times New Roman"/>
          <w:sz w:val="24"/>
          <w:szCs w:val="24"/>
        </w:rPr>
      </w:pPr>
      <w:r w:rsidRPr="00B92B62">
        <w:rPr>
          <w:rFonts w:ascii="Times New Roman" w:hAnsi="Times New Roman" w:cs="Times New Roman"/>
          <w:sz w:val="24"/>
          <w:szCs w:val="24"/>
        </w:rPr>
        <w:t xml:space="preserve">Nilai koefisien regresi dari variabel tingkat pendidikan  (X2) adalah sebesar 0,304. Dapat diartikan bahwa setiap variabel tingkat pendidikan  mengalami kenaikan sebesar satu satuan sedangkan variabel independen lainnya bernilai konstan, maka variabel minat investasi akan meningkat sebesar 0,304. </w:t>
      </w:r>
    </w:p>
    <w:p w14:paraId="3F2F0B1C" w14:textId="4D58456A" w:rsidR="00B92B62" w:rsidRPr="006C4254" w:rsidRDefault="00B92B62" w:rsidP="006C4254">
      <w:pPr>
        <w:numPr>
          <w:ilvl w:val="0"/>
          <w:numId w:val="10"/>
        </w:numPr>
        <w:spacing w:line="240" w:lineRule="auto"/>
        <w:ind w:left="284" w:hanging="284"/>
        <w:jc w:val="both"/>
        <w:rPr>
          <w:rFonts w:ascii="Times New Roman" w:hAnsi="Times New Roman" w:cs="Times New Roman"/>
          <w:sz w:val="24"/>
          <w:szCs w:val="24"/>
        </w:rPr>
      </w:pPr>
      <w:r w:rsidRPr="006C4254">
        <w:rPr>
          <w:rFonts w:ascii="Times New Roman" w:hAnsi="Times New Roman" w:cs="Times New Roman"/>
          <w:sz w:val="24"/>
          <w:szCs w:val="24"/>
        </w:rPr>
        <w:t>Nilai koefisien regresi dari variabel lingkungan keluarga  (X3) adalah sebesar 0,074. Dapat diartikan bahwa setiap variabel lingkungan keluarga  mengalami kenaikan sebesar satu satuan, sedangkan variabel independen lainnya bernilai konstan maka variabel minat investasi akan meningkat sebesar 0,074.</w:t>
      </w:r>
    </w:p>
    <w:p w14:paraId="4A8E5431" w14:textId="1667FDE7" w:rsidR="00E71767" w:rsidRDefault="00E71767" w:rsidP="004B632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Hasil Uji Parsial (Uji t)</w:t>
      </w:r>
    </w:p>
    <w:p w14:paraId="2E845179" w14:textId="3F3DDB47" w:rsidR="006C4254" w:rsidRDefault="006C4254" w:rsidP="004B632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sz w:val="24"/>
          <w:szCs w:val="24"/>
        </w:rPr>
        <w:t xml:space="preserve">Hipotesis alternatif dapat diterima apabila nilai t hitung &gt; nilai t tabel atau apabila nilai signifikansi &lt; 0,05. Adapun setelah didapat nilai t tabel sebesar 1,981 berikut ini merupakan hasil dari uji parsial (uji t) dengan menggunakan program </w:t>
      </w:r>
      <w:r w:rsidRPr="001D4C42">
        <w:rPr>
          <w:rFonts w:ascii="Times New Roman" w:hAnsi="Times New Roman"/>
          <w:i/>
          <w:iCs/>
          <w:sz w:val="24"/>
          <w:szCs w:val="24"/>
        </w:rPr>
        <w:t>IBM SPSS Statistic 21.0</w:t>
      </w:r>
      <w:r>
        <w:rPr>
          <w:rFonts w:ascii="Times New Roman" w:hAnsi="Times New Roman"/>
          <w:sz w:val="24"/>
          <w:szCs w:val="24"/>
        </w:rPr>
        <w:t>:</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409"/>
        <w:gridCol w:w="709"/>
        <w:gridCol w:w="1134"/>
        <w:gridCol w:w="1276"/>
        <w:gridCol w:w="709"/>
        <w:gridCol w:w="1275"/>
      </w:tblGrid>
      <w:tr w:rsidR="00F24BAB" w:rsidRPr="004C5B26" w14:paraId="1D8B4D07" w14:textId="77777777" w:rsidTr="002B0D1A">
        <w:trPr>
          <w:cantSplit/>
        </w:trPr>
        <w:tc>
          <w:tcPr>
            <w:tcW w:w="7938" w:type="dxa"/>
            <w:gridSpan w:val="7"/>
            <w:tcBorders>
              <w:top w:val="nil"/>
              <w:left w:val="nil"/>
              <w:bottom w:val="nil"/>
              <w:right w:val="nil"/>
            </w:tcBorders>
            <w:shd w:val="clear" w:color="auto" w:fill="FFFFFF"/>
          </w:tcPr>
          <w:p w14:paraId="6A9D1DE4" w14:textId="21791B19" w:rsidR="008F522F" w:rsidRPr="008F522F" w:rsidRDefault="008F522F" w:rsidP="008F522F">
            <w:pPr>
              <w:pStyle w:val="Caption"/>
              <w:keepNext/>
              <w:spacing w:after="0"/>
              <w:jc w:val="center"/>
              <w:rPr>
                <w:rFonts w:ascii="Times New Roman" w:hAnsi="Times New Roman" w:cs="Times New Roman"/>
                <w:b/>
                <w:bCs/>
                <w:i w:val="0"/>
                <w:iCs w:val="0"/>
                <w:color w:val="auto"/>
                <w:sz w:val="24"/>
                <w:szCs w:val="24"/>
              </w:rPr>
            </w:pPr>
            <w:r w:rsidRPr="008F522F">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6</w:t>
            </w:r>
            <w:r w:rsidRPr="008F522F">
              <w:rPr>
                <w:rFonts w:ascii="Times New Roman" w:hAnsi="Times New Roman" w:cs="Times New Roman"/>
                <w:b/>
                <w:bCs/>
                <w:i w:val="0"/>
                <w:iCs w:val="0"/>
                <w:color w:val="auto"/>
                <w:sz w:val="24"/>
                <w:szCs w:val="24"/>
              </w:rPr>
              <w:t xml:space="preserve">. </w:t>
            </w:r>
          </w:p>
          <w:p w14:paraId="00E7C970" w14:textId="4F7F5B72" w:rsidR="008F522F" w:rsidRDefault="008F522F" w:rsidP="008F522F">
            <w:pPr>
              <w:autoSpaceDE w:val="0"/>
              <w:autoSpaceDN w:val="0"/>
              <w:adjustRightInd w:val="0"/>
              <w:spacing w:after="0" w:line="320" w:lineRule="atLeast"/>
              <w:ind w:left="60" w:right="60"/>
              <w:jc w:val="center"/>
              <w:rPr>
                <w:rFonts w:ascii="Arial" w:hAnsi="Arial" w:cs="Arial"/>
                <w:b/>
                <w:bCs/>
                <w:color w:val="000000"/>
                <w:sz w:val="18"/>
                <w:szCs w:val="18"/>
              </w:rPr>
            </w:pPr>
            <w:r>
              <w:rPr>
                <w:rFonts w:ascii="Times New Roman" w:hAnsi="Times New Roman" w:cs="Times New Roman"/>
                <w:b/>
                <w:bCs/>
                <w:sz w:val="24"/>
                <w:szCs w:val="24"/>
              </w:rPr>
              <w:t>Hasil Uji Parsial</w:t>
            </w:r>
            <w:r w:rsidRPr="004C5B26">
              <w:rPr>
                <w:rFonts w:ascii="Arial" w:hAnsi="Arial" w:cs="Arial"/>
                <w:b/>
                <w:bCs/>
                <w:color w:val="000000"/>
                <w:sz w:val="18"/>
                <w:szCs w:val="18"/>
              </w:rPr>
              <w:t xml:space="preserve"> </w:t>
            </w:r>
          </w:p>
          <w:p w14:paraId="67ED816E" w14:textId="1457A1D3" w:rsidR="00F24BAB" w:rsidRPr="004C5B26" w:rsidRDefault="00F24BAB" w:rsidP="008F522F">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b/>
                <w:bCs/>
                <w:color w:val="000000"/>
                <w:sz w:val="18"/>
                <w:szCs w:val="18"/>
              </w:rPr>
              <w:t>Coefficients</w:t>
            </w:r>
            <w:r w:rsidRPr="004C5B26">
              <w:rPr>
                <w:rFonts w:ascii="Arial" w:hAnsi="Arial" w:cs="Arial"/>
                <w:b/>
                <w:bCs/>
                <w:color w:val="000000"/>
                <w:sz w:val="18"/>
                <w:szCs w:val="18"/>
                <w:vertAlign w:val="superscript"/>
              </w:rPr>
              <w:t>a</w:t>
            </w:r>
          </w:p>
        </w:tc>
      </w:tr>
      <w:tr w:rsidR="00F24BAB" w:rsidRPr="004C5B26" w14:paraId="0B1E181C" w14:textId="77777777" w:rsidTr="002B0D1A">
        <w:trPr>
          <w:cantSplit/>
        </w:trPr>
        <w:tc>
          <w:tcPr>
            <w:tcW w:w="2835" w:type="dxa"/>
            <w:gridSpan w:val="2"/>
            <w:vMerge w:val="restart"/>
            <w:tcBorders>
              <w:top w:val="single" w:sz="16" w:space="0" w:color="000000"/>
              <w:left w:val="single" w:sz="16" w:space="0" w:color="000000"/>
              <w:bottom w:val="nil"/>
              <w:right w:val="nil"/>
            </w:tcBorders>
            <w:shd w:val="clear" w:color="auto" w:fill="FFFFFF"/>
          </w:tcPr>
          <w:p w14:paraId="0416C6E2"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Model</w:t>
            </w:r>
          </w:p>
        </w:tc>
        <w:tc>
          <w:tcPr>
            <w:tcW w:w="1843" w:type="dxa"/>
            <w:gridSpan w:val="2"/>
            <w:tcBorders>
              <w:top w:val="single" w:sz="16" w:space="0" w:color="000000"/>
              <w:left w:val="single" w:sz="16" w:space="0" w:color="000000"/>
            </w:tcBorders>
            <w:shd w:val="clear" w:color="auto" w:fill="FFFFFF"/>
          </w:tcPr>
          <w:p w14:paraId="78D88E8F"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Unstandardized Coefficients</w:t>
            </w:r>
          </w:p>
        </w:tc>
        <w:tc>
          <w:tcPr>
            <w:tcW w:w="1276" w:type="dxa"/>
            <w:tcBorders>
              <w:top w:val="single" w:sz="16" w:space="0" w:color="000000"/>
            </w:tcBorders>
            <w:shd w:val="clear" w:color="auto" w:fill="FFFFFF"/>
          </w:tcPr>
          <w:p w14:paraId="26E20893"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tcPr>
          <w:p w14:paraId="486FB65C"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t</w:t>
            </w:r>
          </w:p>
        </w:tc>
        <w:tc>
          <w:tcPr>
            <w:tcW w:w="1275" w:type="dxa"/>
            <w:vMerge w:val="restart"/>
            <w:tcBorders>
              <w:top w:val="single" w:sz="16" w:space="0" w:color="000000"/>
              <w:right w:val="single" w:sz="16" w:space="0" w:color="000000"/>
            </w:tcBorders>
            <w:shd w:val="clear" w:color="auto" w:fill="FFFFFF"/>
          </w:tcPr>
          <w:p w14:paraId="00B3C1CA"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Sig.</w:t>
            </w:r>
          </w:p>
        </w:tc>
      </w:tr>
      <w:tr w:rsidR="00F24BAB" w:rsidRPr="004C5B26" w14:paraId="29AAF60E" w14:textId="77777777" w:rsidTr="002B0D1A">
        <w:trPr>
          <w:cantSplit/>
        </w:trPr>
        <w:tc>
          <w:tcPr>
            <w:tcW w:w="2835" w:type="dxa"/>
            <w:gridSpan w:val="2"/>
            <w:vMerge/>
            <w:tcBorders>
              <w:top w:val="single" w:sz="16" w:space="0" w:color="000000"/>
              <w:left w:val="single" w:sz="16" w:space="0" w:color="000000"/>
              <w:bottom w:val="nil"/>
              <w:right w:val="nil"/>
            </w:tcBorders>
            <w:shd w:val="clear" w:color="auto" w:fill="FFFFFF"/>
          </w:tcPr>
          <w:p w14:paraId="1C8FA6B8"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709" w:type="dxa"/>
            <w:tcBorders>
              <w:left w:val="single" w:sz="16" w:space="0" w:color="000000"/>
              <w:bottom w:val="single" w:sz="16" w:space="0" w:color="000000"/>
            </w:tcBorders>
            <w:shd w:val="clear" w:color="auto" w:fill="FFFFFF"/>
          </w:tcPr>
          <w:p w14:paraId="4DFB96D4"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B</w:t>
            </w:r>
          </w:p>
        </w:tc>
        <w:tc>
          <w:tcPr>
            <w:tcW w:w="1134" w:type="dxa"/>
            <w:tcBorders>
              <w:bottom w:val="single" w:sz="16" w:space="0" w:color="000000"/>
            </w:tcBorders>
            <w:shd w:val="clear" w:color="auto" w:fill="FFFFFF"/>
          </w:tcPr>
          <w:p w14:paraId="47D62B21"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Std. Error</w:t>
            </w:r>
          </w:p>
        </w:tc>
        <w:tc>
          <w:tcPr>
            <w:tcW w:w="1276" w:type="dxa"/>
            <w:tcBorders>
              <w:bottom w:val="single" w:sz="16" w:space="0" w:color="000000"/>
            </w:tcBorders>
            <w:shd w:val="clear" w:color="auto" w:fill="FFFFFF"/>
          </w:tcPr>
          <w:p w14:paraId="7E41668E" w14:textId="77777777" w:rsidR="00F24BAB" w:rsidRPr="004C5B26" w:rsidRDefault="00F24BAB" w:rsidP="002B0D1A">
            <w:pPr>
              <w:autoSpaceDE w:val="0"/>
              <w:autoSpaceDN w:val="0"/>
              <w:adjustRightInd w:val="0"/>
              <w:spacing w:after="0" w:line="320" w:lineRule="atLeast"/>
              <w:ind w:left="60" w:right="60"/>
              <w:jc w:val="center"/>
              <w:rPr>
                <w:rFonts w:ascii="Arial" w:hAnsi="Arial" w:cs="Arial"/>
                <w:color w:val="000000"/>
                <w:sz w:val="18"/>
                <w:szCs w:val="18"/>
              </w:rPr>
            </w:pPr>
            <w:r w:rsidRPr="004C5B26">
              <w:rPr>
                <w:rFonts w:ascii="Arial" w:hAnsi="Arial" w:cs="Arial"/>
                <w:color w:val="000000"/>
                <w:sz w:val="18"/>
                <w:szCs w:val="18"/>
              </w:rPr>
              <w:t>Beta</w:t>
            </w:r>
          </w:p>
        </w:tc>
        <w:tc>
          <w:tcPr>
            <w:tcW w:w="709" w:type="dxa"/>
            <w:vMerge/>
            <w:tcBorders>
              <w:top w:val="single" w:sz="16" w:space="0" w:color="000000"/>
            </w:tcBorders>
            <w:shd w:val="clear" w:color="auto" w:fill="FFFFFF"/>
          </w:tcPr>
          <w:p w14:paraId="2E08400F"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1275" w:type="dxa"/>
            <w:vMerge/>
            <w:tcBorders>
              <w:top w:val="single" w:sz="16" w:space="0" w:color="000000"/>
              <w:right w:val="single" w:sz="16" w:space="0" w:color="000000"/>
            </w:tcBorders>
            <w:shd w:val="clear" w:color="auto" w:fill="FFFFFF"/>
          </w:tcPr>
          <w:p w14:paraId="0D8E5DA3"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r>
      <w:tr w:rsidR="00F24BAB" w:rsidRPr="004C5B26" w14:paraId="391E3162" w14:textId="77777777" w:rsidTr="002B0D1A">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vAlign w:val="center"/>
          </w:tcPr>
          <w:p w14:paraId="1EAE47A3"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1</w:t>
            </w:r>
          </w:p>
        </w:tc>
        <w:tc>
          <w:tcPr>
            <w:tcW w:w="2409" w:type="dxa"/>
            <w:tcBorders>
              <w:top w:val="single" w:sz="16" w:space="0" w:color="000000"/>
              <w:left w:val="nil"/>
              <w:bottom w:val="nil"/>
              <w:right w:val="single" w:sz="16" w:space="0" w:color="000000"/>
            </w:tcBorders>
            <w:shd w:val="clear" w:color="auto" w:fill="FFFFFF"/>
            <w:vAlign w:val="center"/>
          </w:tcPr>
          <w:p w14:paraId="1EFEF5CF"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(Constant)</w:t>
            </w:r>
          </w:p>
        </w:tc>
        <w:tc>
          <w:tcPr>
            <w:tcW w:w="709" w:type="dxa"/>
            <w:tcBorders>
              <w:top w:val="single" w:sz="16" w:space="0" w:color="000000"/>
              <w:left w:val="single" w:sz="16" w:space="0" w:color="000000"/>
              <w:bottom w:val="nil"/>
            </w:tcBorders>
            <w:shd w:val="clear" w:color="auto" w:fill="FFFFFF"/>
          </w:tcPr>
          <w:p w14:paraId="3628C584"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-1.094</w:t>
            </w:r>
          </w:p>
        </w:tc>
        <w:tc>
          <w:tcPr>
            <w:tcW w:w="1134" w:type="dxa"/>
            <w:tcBorders>
              <w:top w:val="single" w:sz="16" w:space="0" w:color="000000"/>
              <w:bottom w:val="nil"/>
            </w:tcBorders>
            <w:shd w:val="clear" w:color="auto" w:fill="FFFFFF"/>
          </w:tcPr>
          <w:p w14:paraId="552E1F16"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1.148</w:t>
            </w:r>
          </w:p>
        </w:tc>
        <w:tc>
          <w:tcPr>
            <w:tcW w:w="1276" w:type="dxa"/>
            <w:tcBorders>
              <w:top w:val="single" w:sz="16" w:space="0" w:color="000000"/>
              <w:bottom w:val="nil"/>
            </w:tcBorders>
            <w:shd w:val="clear" w:color="auto" w:fill="FFFFFF"/>
          </w:tcPr>
          <w:p w14:paraId="656B696E" w14:textId="77777777" w:rsidR="00F24BAB" w:rsidRPr="004C5B26" w:rsidRDefault="00F24BAB" w:rsidP="002B0D1A">
            <w:pPr>
              <w:autoSpaceDE w:val="0"/>
              <w:autoSpaceDN w:val="0"/>
              <w:adjustRightInd w:val="0"/>
              <w:spacing w:after="0" w:line="240" w:lineRule="auto"/>
              <w:rPr>
                <w:rFonts w:ascii="Times New Roman" w:hAnsi="Times New Roman"/>
                <w:sz w:val="24"/>
                <w:szCs w:val="24"/>
              </w:rPr>
            </w:pPr>
          </w:p>
        </w:tc>
        <w:tc>
          <w:tcPr>
            <w:tcW w:w="709" w:type="dxa"/>
            <w:tcBorders>
              <w:top w:val="single" w:sz="16" w:space="0" w:color="000000"/>
              <w:bottom w:val="nil"/>
            </w:tcBorders>
            <w:shd w:val="clear" w:color="auto" w:fill="FFFFFF"/>
          </w:tcPr>
          <w:p w14:paraId="64B88404"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-.952</w:t>
            </w:r>
          </w:p>
        </w:tc>
        <w:tc>
          <w:tcPr>
            <w:tcW w:w="1275" w:type="dxa"/>
            <w:tcBorders>
              <w:top w:val="single" w:sz="16" w:space="0" w:color="000000"/>
              <w:bottom w:val="nil"/>
              <w:right w:val="single" w:sz="16" w:space="0" w:color="000000"/>
            </w:tcBorders>
            <w:shd w:val="clear" w:color="auto" w:fill="FFFFFF"/>
          </w:tcPr>
          <w:p w14:paraId="15AD6C3E"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.343</w:t>
            </w:r>
          </w:p>
        </w:tc>
      </w:tr>
      <w:tr w:rsidR="00F24BAB" w:rsidRPr="004C5B26" w14:paraId="134203AD" w14:textId="77777777" w:rsidTr="002B0D1A">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14:paraId="5659528B"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2409" w:type="dxa"/>
            <w:tcBorders>
              <w:top w:val="nil"/>
              <w:left w:val="nil"/>
              <w:bottom w:val="nil"/>
              <w:right w:val="single" w:sz="16" w:space="0" w:color="000000"/>
            </w:tcBorders>
            <w:shd w:val="clear" w:color="auto" w:fill="FFFFFF"/>
            <w:vAlign w:val="center"/>
          </w:tcPr>
          <w:p w14:paraId="3BC08573"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Modal Minimal Investasi (X1)</w:t>
            </w:r>
          </w:p>
        </w:tc>
        <w:tc>
          <w:tcPr>
            <w:tcW w:w="709" w:type="dxa"/>
            <w:tcBorders>
              <w:top w:val="nil"/>
              <w:left w:val="single" w:sz="16" w:space="0" w:color="000000"/>
              <w:bottom w:val="nil"/>
            </w:tcBorders>
            <w:shd w:val="clear" w:color="auto" w:fill="FFFFFF"/>
          </w:tcPr>
          <w:p w14:paraId="63CC5648"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.183</w:t>
            </w:r>
          </w:p>
        </w:tc>
        <w:tc>
          <w:tcPr>
            <w:tcW w:w="1134" w:type="dxa"/>
            <w:tcBorders>
              <w:top w:val="nil"/>
              <w:bottom w:val="nil"/>
            </w:tcBorders>
            <w:shd w:val="clear" w:color="auto" w:fill="FFFFFF"/>
          </w:tcPr>
          <w:p w14:paraId="3116E944"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.091</w:t>
            </w:r>
          </w:p>
        </w:tc>
        <w:tc>
          <w:tcPr>
            <w:tcW w:w="1276" w:type="dxa"/>
            <w:tcBorders>
              <w:top w:val="nil"/>
              <w:bottom w:val="nil"/>
            </w:tcBorders>
            <w:shd w:val="clear" w:color="auto" w:fill="FFFFFF"/>
          </w:tcPr>
          <w:p w14:paraId="56FF98C3"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.167</w:t>
            </w:r>
          </w:p>
        </w:tc>
        <w:tc>
          <w:tcPr>
            <w:tcW w:w="709" w:type="dxa"/>
            <w:tcBorders>
              <w:top w:val="nil"/>
              <w:bottom w:val="nil"/>
            </w:tcBorders>
            <w:shd w:val="clear" w:color="auto" w:fill="FFFFFF"/>
          </w:tcPr>
          <w:p w14:paraId="2694607C"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2.017</w:t>
            </w:r>
          </w:p>
        </w:tc>
        <w:tc>
          <w:tcPr>
            <w:tcW w:w="1275" w:type="dxa"/>
            <w:tcBorders>
              <w:top w:val="nil"/>
              <w:bottom w:val="nil"/>
              <w:right w:val="single" w:sz="16" w:space="0" w:color="000000"/>
            </w:tcBorders>
            <w:shd w:val="clear" w:color="auto" w:fill="FFFFFF"/>
          </w:tcPr>
          <w:p w14:paraId="25464140"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.046</w:t>
            </w:r>
          </w:p>
        </w:tc>
      </w:tr>
      <w:tr w:rsidR="00F24BAB" w:rsidRPr="004C5B26" w14:paraId="3B0742FE" w14:textId="77777777" w:rsidTr="002B0D1A">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14:paraId="6693CC00"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2409" w:type="dxa"/>
            <w:tcBorders>
              <w:top w:val="nil"/>
              <w:left w:val="nil"/>
              <w:bottom w:val="nil"/>
              <w:right w:val="single" w:sz="16" w:space="0" w:color="000000"/>
            </w:tcBorders>
            <w:shd w:val="clear" w:color="auto" w:fill="FFFFFF"/>
            <w:vAlign w:val="center"/>
          </w:tcPr>
          <w:p w14:paraId="4F061921"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Tingkat Pendidikan (X2)</w:t>
            </w:r>
          </w:p>
        </w:tc>
        <w:tc>
          <w:tcPr>
            <w:tcW w:w="709" w:type="dxa"/>
            <w:tcBorders>
              <w:top w:val="nil"/>
              <w:left w:val="single" w:sz="16" w:space="0" w:color="000000"/>
              <w:bottom w:val="nil"/>
            </w:tcBorders>
            <w:shd w:val="clear" w:color="auto" w:fill="FFFFFF"/>
          </w:tcPr>
          <w:p w14:paraId="37FEEDDE"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.304</w:t>
            </w:r>
          </w:p>
        </w:tc>
        <w:tc>
          <w:tcPr>
            <w:tcW w:w="1134" w:type="dxa"/>
            <w:tcBorders>
              <w:top w:val="nil"/>
              <w:bottom w:val="nil"/>
            </w:tcBorders>
            <w:shd w:val="clear" w:color="auto" w:fill="FFFFFF"/>
          </w:tcPr>
          <w:p w14:paraId="49F8202F"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.052</w:t>
            </w:r>
          </w:p>
        </w:tc>
        <w:tc>
          <w:tcPr>
            <w:tcW w:w="1276" w:type="dxa"/>
            <w:tcBorders>
              <w:top w:val="nil"/>
              <w:bottom w:val="nil"/>
            </w:tcBorders>
            <w:shd w:val="clear" w:color="auto" w:fill="FFFFFF"/>
          </w:tcPr>
          <w:p w14:paraId="4EF7904D"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.503</w:t>
            </w:r>
          </w:p>
        </w:tc>
        <w:tc>
          <w:tcPr>
            <w:tcW w:w="709" w:type="dxa"/>
            <w:tcBorders>
              <w:top w:val="nil"/>
              <w:bottom w:val="nil"/>
            </w:tcBorders>
            <w:shd w:val="clear" w:color="auto" w:fill="FFFFFF"/>
          </w:tcPr>
          <w:p w14:paraId="0A67C307"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5.882</w:t>
            </w:r>
          </w:p>
        </w:tc>
        <w:tc>
          <w:tcPr>
            <w:tcW w:w="1275" w:type="dxa"/>
            <w:tcBorders>
              <w:top w:val="nil"/>
              <w:bottom w:val="nil"/>
              <w:right w:val="single" w:sz="16" w:space="0" w:color="000000"/>
            </w:tcBorders>
            <w:shd w:val="clear" w:color="auto" w:fill="FFFFFF"/>
          </w:tcPr>
          <w:p w14:paraId="49B189FB"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.000</w:t>
            </w:r>
          </w:p>
        </w:tc>
      </w:tr>
      <w:tr w:rsidR="00F24BAB" w:rsidRPr="004C5B26" w14:paraId="20B5C6B6" w14:textId="77777777" w:rsidTr="002B0D1A">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14:paraId="20A1D7D4" w14:textId="77777777" w:rsidR="00F24BAB" w:rsidRPr="004C5B26" w:rsidRDefault="00F24BAB" w:rsidP="002B0D1A">
            <w:pPr>
              <w:autoSpaceDE w:val="0"/>
              <w:autoSpaceDN w:val="0"/>
              <w:adjustRightInd w:val="0"/>
              <w:spacing w:after="0" w:line="240" w:lineRule="auto"/>
              <w:rPr>
                <w:rFonts w:ascii="Arial" w:hAnsi="Arial" w:cs="Arial"/>
                <w:color w:val="000000"/>
                <w:sz w:val="18"/>
                <w:szCs w:val="18"/>
              </w:rPr>
            </w:pPr>
          </w:p>
        </w:tc>
        <w:tc>
          <w:tcPr>
            <w:tcW w:w="2409" w:type="dxa"/>
            <w:tcBorders>
              <w:top w:val="nil"/>
              <w:left w:val="nil"/>
              <w:bottom w:val="single" w:sz="16" w:space="0" w:color="000000"/>
              <w:right w:val="single" w:sz="16" w:space="0" w:color="000000"/>
            </w:tcBorders>
            <w:shd w:val="clear" w:color="auto" w:fill="FFFFFF"/>
            <w:vAlign w:val="center"/>
          </w:tcPr>
          <w:p w14:paraId="7BE1936A"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t>Lingkungan Keluarga (X3)</w:t>
            </w:r>
          </w:p>
        </w:tc>
        <w:tc>
          <w:tcPr>
            <w:tcW w:w="709" w:type="dxa"/>
            <w:tcBorders>
              <w:top w:val="nil"/>
              <w:left w:val="single" w:sz="16" w:space="0" w:color="000000"/>
              <w:bottom w:val="single" w:sz="16" w:space="0" w:color="000000"/>
            </w:tcBorders>
            <w:shd w:val="clear" w:color="auto" w:fill="FFFFFF"/>
          </w:tcPr>
          <w:p w14:paraId="17E13A94"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.074</w:t>
            </w:r>
          </w:p>
        </w:tc>
        <w:tc>
          <w:tcPr>
            <w:tcW w:w="1134" w:type="dxa"/>
            <w:tcBorders>
              <w:top w:val="nil"/>
              <w:bottom w:val="single" w:sz="16" w:space="0" w:color="000000"/>
            </w:tcBorders>
            <w:shd w:val="clear" w:color="auto" w:fill="FFFFFF"/>
          </w:tcPr>
          <w:p w14:paraId="3690F6FD"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.041</w:t>
            </w:r>
          </w:p>
        </w:tc>
        <w:tc>
          <w:tcPr>
            <w:tcW w:w="1276" w:type="dxa"/>
            <w:tcBorders>
              <w:top w:val="nil"/>
              <w:bottom w:val="single" w:sz="16" w:space="0" w:color="000000"/>
            </w:tcBorders>
            <w:shd w:val="clear" w:color="auto" w:fill="FFFFFF"/>
          </w:tcPr>
          <w:p w14:paraId="72601CBA"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.130</w:t>
            </w:r>
          </w:p>
        </w:tc>
        <w:tc>
          <w:tcPr>
            <w:tcW w:w="709" w:type="dxa"/>
            <w:tcBorders>
              <w:top w:val="nil"/>
              <w:bottom w:val="single" w:sz="16" w:space="0" w:color="000000"/>
            </w:tcBorders>
            <w:shd w:val="clear" w:color="auto" w:fill="FFFFFF"/>
          </w:tcPr>
          <w:p w14:paraId="6C3AFD16"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1.781</w:t>
            </w:r>
          </w:p>
        </w:tc>
        <w:tc>
          <w:tcPr>
            <w:tcW w:w="1275" w:type="dxa"/>
            <w:tcBorders>
              <w:top w:val="nil"/>
              <w:bottom w:val="single" w:sz="16" w:space="0" w:color="000000"/>
              <w:right w:val="single" w:sz="16" w:space="0" w:color="000000"/>
            </w:tcBorders>
            <w:shd w:val="clear" w:color="auto" w:fill="FFFFFF"/>
          </w:tcPr>
          <w:p w14:paraId="2E0C1607" w14:textId="77777777" w:rsidR="00F24BAB" w:rsidRPr="004C5B26" w:rsidRDefault="00F24BAB" w:rsidP="002B0D1A">
            <w:pPr>
              <w:autoSpaceDE w:val="0"/>
              <w:autoSpaceDN w:val="0"/>
              <w:adjustRightInd w:val="0"/>
              <w:spacing w:after="0" w:line="320" w:lineRule="atLeast"/>
              <w:ind w:left="60" w:right="60"/>
              <w:jc w:val="right"/>
              <w:rPr>
                <w:rFonts w:ascii="Arial" w:hAnsi="Arial" w:cs="Arial"/>
                <w:color w:val="000000"/>
                <w:sz w:val="18"/>
                <w:szCs w:val="18"/>
              </w:rPr>
            </w:pPr>
            <w:r w:rsidRPr="004C5B26">
              <w:rPr>
                <w:rFonts w:ascii="Arial" w:hAnsi="Arial" w:cs="Arial"/>
                <w:color w:val="000000"/>
                <w:sz w:val="18"/>
                <w:szCs w:val="18"/>
              </w:rPr>
              <w:t>.078</w:t>
            </w:r>
          </w:p>
        </w:tc>
      </w:tr>
      <w:tr w:rsidR="00F24BAB" w:rsidRPr="004C5B26" w14:paraId="08736B1F" w14:textId="77777777" w:rsidTr="002B0D1A">
        <w:trPr>
          <w:cantSplit/>
        </w:trPr>
        <w:tc>
          <w:tcPr>
            <w:tcW w:w="7938" w:type="dxa"/>
            <w:gridSpan w:val="7"/>
            <w:tcBorders>
              <w:top w:val="nil"/>
              <w:left w:val="nil"/>
              <w:bottom w:val="nil"/>
              <w:right w:val="nil"/>
            </w:tcBorders>
            <w:shd w:val="clear" w:color="auto" w:fill="FFFFFF"/>
          </w:tcPr>
          <w:p w14:paraId="7895087C" w14:textId="77777777" w:rsidR="00F24BAB" w:rsidRPr="004C5B26" w:rsidRDefault="00F24BAB" w:rsidP="002B0D1A">
            <w:pPr>
              <w:autoSpaceDE w:val="0"/>
              <w:autoSpaceDN w:val="0"/>
              <w:adjustRightInd w:val="0"/>
              <w:spacing w:after="0" w:line="320" w:lineRule="atLeast"/>
              <w:ind w:left="60" w:right="60"/>
              <w:rPr>
                <w:rFonts w:ascii="Arial" w:hAnsi="Arial" w:cs="Arial"/>
                <w:color w:val="000000"/>
                <w:sz w:val="18"/>
                <w:szCs w:val="18"/>
              </w:rPr>
            </w:pPr>
            <w:r w:rsidRPr="004C5B26">
              <w:rPr>
                <w:rFonts w:ascii="Arial" w:hAnsi="Arial" w:cs="Arial"/>
                <w:color w:val="000000"/>
                <w:sz w:val="18"/>
                <w:szCs w:val="18"/>
              </w:rPr>
              <w:lastRenderedPageBreak/>
              <w:t>a. Dependent Variable: Minat Investasi (Y)</w:t>
            </w:r>
          </w:p>
        </w:tc>
      </w:tr>
    </w:tbl>
    <w:p w14:paraId="5097BAFE" w14:textId="17CDF2E0" w:rsidR="00F24BAB" w:rsidRPr="004737B3" w:rsidRDefault="004737B3" w:rsidP="004737B3">
      <w:pPr>
        <w:jc w:val="both"/>
      </w:pPr>
      <w:r w:rsidRPr="004854B5">
        <w:rPr>
          <w:rFonts w:ascii="Times New Roman" w:hAnsi="Times New Roman"/>
          <w:sz w:val="24"/>
          <w:szCs w:val="24"/>
        </w:rPr>
        <w:t xml:space="preserve">Sumber: </w:t>
      </w:r>
      <w:r>
        <w:rPr>
          <w:rFonts w:ascii="Times New Roman" w:hAnsi="Times New Roman"/>
          <w:sz w:val="24"/>
          <w:szCs w:val="24"/>
        </w:rPr>
        <w:t>Data primer diolah SPSS, 2021</w:t>
      </w:r>
    </w:p>
    <w:p w14:paraId="49378A8A" w14:textId="77777777" w:rsidR="00D44676" w:rsidRPr="00D44676" w:rsidRDefault="00D44676" w:rsidP="00D44676">
      <w:pPr>
        <w:spacing w:line="240" w:lineRule="auto"/>
        <w:jc w:val="both"/>
        <w:rPr>
          <w:rFonts w:ascii="Times New Roman" w:hAnsi="Times New Roman" w:cs="Times New Roman"/>
          <w:sz w:val="24"/>
          <w:szCs w:val="24"/>
        </w:rPr>
      </w:pPr>
      <w:r w:rsidRPr="00D44676">
        <w:rPr>
          <w:rFonts w:ascii="Times New Roman" w:hAnsi="Times New Roman" w:cs="Times New Roman"/>
          <w:sz w:val="24"/>
          <w:szCs w:val="24"/>
        </w:rPr>
        <w:t>Berdasarkan hasil uji t dari tabel diatas, maka dapat diambil beberapa kesimpulan sebagai beriku:</w:t>
      </w:r>
    </w:p>
    <w:p w14:paraId="72CA9BCF" w14:textId="77777777" w:rsidR="00D44676" w:rsidRPr="00D44676" w:rsidRDefault="00D44676" w:rsidP="00D44676">
      <w:pPr>
        <w:numPr>
          <w:ilvl w:val="0"/>
          <w:numId w:val="11"/>
        </w:numPr>
        <w:spacing w:line="240" w:lineRule="auto"/>
        <w:ind w:left="284" w:hanging="284"/>
        <w:jc w:val="both"/>
        <w:rPr>
          <w:rFonts w:ascii="Times New Roman" w:hAnsi="Times New Roman" w:cs="Times New Roman"/>
          <w:sz w:val="24"/>
          <w:szCs w:val="24"/>
        </w:rPr>
      </w:pPr>
      <w:r w:rsidRPr="00D44676">
        <w:rPr>
          <w:rFonts w:ascii="Times New Roman" w:hAnsi="Times New Roman" w:cs="Times New Roman"/>
          <w:sz w:val="24"/>
          <w:szCs w:val="24"/>
        </w:rPr>
        <w:t xml:space="preserve">Variabel modal minimal investasi mempunyai t hitung dan nilai signifikansi masing – masing sebesar 2,017 dan 0,046.  Dapat disimpulkan bahwa Ho ditolak dan Ha diterima karena nilai t hitung &gt; t tabel (2,017 &gt; 1,981) dengan signifikansi lebih kecil dari 0,05 (0,46 &lt; 0,05). Dengan kata lain, variabel modal minimal investasi berpengaruh terhadap variabel minat investasi. </w:t>
      </w:r>
    </w:p>
    <w:p w14:paraId="61C83F92" w14:textId="77777777" w:rsidR="00D44676" w:rsidRPr="00D44676" w:rsidRDefault="00D44676" w:rsidP="00D44676">
      <w:pPr>
        <w:numPr>
          <w:ilvl w:val="0"/>
          <w:numId w:val="11"/>
        </w:numPr>
        <w:spacing w:line="240" w:lineRule="auto"/>
        <w:ind w:left="284" w:hanging="284"/>
        <w:jc w:val="both"/>
        <w:rPr>
          <w:rFonts w:ascii="Times New Roman" w:hAnsi="Times New Roman" w:cs="Times New Roman"/>
          <w:sz w:val="24"/>
          <w:szCs w:val="24"/>
        </w:rPr>
      </w:pPr>
      <w:r w:rsidRPr="00D44676">
        <w:rPr>
          <w:rFonts w:ascii="Times New Roman" w:hAnsi="Times New Roman" w:cs="Times New Roman"/>
          <w:sz w:val="24"/>
          <w:szCs w:val="24"/>
        </w:rPr>
        <w:t xml:space="preserve">Variabel tingkat pendidikan mempunyai t hitung dan nilai signifikansi masing – masing sebesar 5,882 dan 0,000.  Dapat disimpulkan bahwa Ho ditolak dan Ha diterima karena nilai t hitung &gt; t tabel (5,882 &gt; 1,981) dengan signifikansi lebih kecil dari 0,05 (0,00 &lt; 0,05). Dengan kata lain, variabel tingkat pendidikan berpengaruh terhadap variabel minat investasi. </w:t>
      </w:r>
    </w:p>
    <w:p w14:paraId="405E1C20" w14:textId="3867D28E" w:rsidR="00D44676" w:rsidRPr="002F5ECA" w:rsidRDefault="00D44676" w:rsidP="004B632F">
      <w:pPr>
        <w:numPr>
          <w:ilvl w:val="0"/>
          <w:numId w:val="11"/>
        </w:numPr>
        <w:spacing w:line="240" w:lineRule="auto"/>
        <w:ind w:left="284" w:hanging="284"/>
        <w:jc w:val="both"/>
        <w:rPr>
          <w:rFonts w:ascii="Times New Roman" w:hAnsi="Times New Roman" w:cs="Times New Roman"/>
          <w:sz w:val="24"/>
          <w:szCs w:val="24"/>
        </w:rPr>
      </w:pPr>
      <w:r w:rsidRPr="00D44676">
        <w:rPr>
          <w:rFonts w:ascii="Times New Roman" w:hAnsi="Times New Roman" w:cs="Times New Roman"/>
          <w:sz w:val="24"/>
          <w:szCs w:val="24"/>
        </w:rPr>
        <w:t xml:space="preserve">Variabel lingkungan keluarga mempunyai t hitung dan nilai signifikansi masing – masing sebesar 1,781 dan 0,078.  Dapat disimpulkan bahwa Ho diterima dan Ha ditolak karena nilai t hitung &lt; t tabel (1,781 &lt; 1,981) dengan signifikansi lebih besar dari 0,05 (0,078 &gt; 0,05). Dengan kata lain, variabel lingkungan keluarga tidak berpengaruh terhadap variabel minat investasi. </w:t>
      </w:r>
    </w:p>
    <w:p w14:paraId="68D66B5B" w14:textId="756678DB" w:rsidR="00E71767" w:rsidRPr="004B632F" w:rsidRDefault="00E71767" w:rsidP="004B632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p>
    <w:p w14:paraId="0C8A3071" w14:textId="233ECDE4" w:rsidR="00025101" w:rsidRDefault="006A56D3" w:rsidP="00025101">
      <w:pPr>
        <w:spacing w:line="240" w:lineRule="auto"/>
        <w:jc w:val="both"/>
        <w:rPr>
          <w:rFonts w:ascii="Times New Roman" w:hAnsi="Times New Roman"/>
          <w:sz w:val="24"/>
          <w:szCs w:val="24"/>
        </w:rPr>
      </w:pPr>
      <w:r>
        <w:rPr>
          <w:rFonts w:ascii="Times New Roman" w:hAnsi="Times New Roman"/>
          <w:sz w:val="24"/>
          <w:szCs w:val="24"/>
        </w:rPr>
        <w:t xml:space="preserve">     Hasil uji hipotesis alternatif (H1) yang menyatakan “</w:t>
      </w:r>
      <w:r w:rsidRPr="00BE0F00">
        <w:rPr>
          <w:rFonts w:ascii="Times New Roman" w:hAnsi="Times New Roman"/>
          <w:sz w:val="24"/>
          <w:szCs w:val="24"/>
        </w:rPr>
        <w:t>Modal minimal investasi berpengaruh terhadap minat investasi</w:t>
      </w:r>
      <w:r>
        <w:rPr>
          <w:rFonts w:ascii="Times New Roman" w:hAnsi="Times New Roman"/>
          <w:sz w:val="24"/>
          <w:szCs w:val="24"/>
        </w:rPr>
        <w:t>” diterima.</w:t>
      </w:r>
      <w:r w:rsidR="00025101" w:rsidRPr="00025101">
        <w:rPr>
          <w:rFonts w:ascii="Times New Roman" w:eastAsia="Calibri" w:hAnsi="Times New Roman" w:cs="Times New Roman"/>
          <w:sz w:val="24"/>
          <w:szCs w:val="24"/>
        </w:rPr>
        <w:t xml:space="preserve"> </w:t>
      </w:r>
      <w:r w:rsidR="00025101" w:rsidRPr="00025101">
        <w:rPr>
          <w:rFonts w:ascii="Times New Roman" w:hAnsi="Times New Roman"/>
          <w:sz w:val="24"/>
          <w:szCs w:val="24"/>
        </w:rPr>
        <w:t xml:space="preserve">Hasil penelitian ini sejalan dengan penelitian yang dilakukan oleh para peneliti sebelumnya, diantaranya yaitu Anggraini, Zanaria, &amp; Rahayu (2021), Wibowo &amp; Purwohandoko (2019), Puddin, Firmansyah, &amp; Kholis (2021) dan Yusuf dkk (2021) yang menyatakan bahwa modal minimal investasi berpegaruh terhadap minat investasi. Namun, hasil penelitian ini bertentang dengan penelitian yang dilakukan oleh Amrul &amp; Wardah (2021) yang menyatakan bahwa modal minimal investasi tidak berpengaruh terhadap minat investasi. Selain itu, penelitian ini juga bertentangan terhadap penelitian yang dilakukan oleh Perdana &amp; Yasa (2021) yang menyatakan modal minimal investasi berpengaruh secara negatif terhadap minat investasi.Menurut Anggraini dkk (2021) semakin rendah nominal modal yang dibutuhkan untuk investasi, minat mahasiswa akan semakin tinggi. Hal ini menunjukkan bahwa mahasiswa masih mempertimbangkan besaran modal minimal yang disetorkan untuk melakukan investasi. Sehingga jumah modal minimal investasi menjadi faktor yang mempengaruhi minat investasi. </w:t>
      </w:r>
    </w:p>
    <w:p w14:paraId="3B6D6DA2" w14:textId="1D6007F0" w:rsidR="00025101" w:rsidRDefault="00025101" w:rsidP="00025101">
      <w:pPr>
        <w:spacing w:line="240" w:lineRule="auto"/>
        <w:jc w:val="both"/>
        <w:rPr>
          <w:rFonts w:ascii="Times New Roman" w:hAnsi="Times New Roman"/>
          <w:sz w:val="24"/>
          <w:szCs w:val="24"/>
        </w:rPr>
      </w:pPr>
      <w:r>
        <w:rPr>
          <w:rFonts w:ascii="Times New Roman" w:hAnsi="Times New Roman"/>
          <w:sz w:val="24"/>
          <w:szCs w:val="24"/>
        </w:rPr>
        <w:t xml:space="preserve">     </w:t>
      </w:r>
      <w:r w:rsidRPr="0063716D">
        <w:rPr>
          <w:rFonts w:ascii="Times New Roman" w:hAnsi="Times New Roman"/>
          <w:sz w:val="24"/>
          <w:szCs w:val="24"/>
        </w:rPr>
        <w:t>Hasil uji hipotesis alternatif (H</w:t>
      </w:r>
      <w:r>
        <w:rPr>
          <w:rFonts w:ascii="Times New Roman" w:hAnsi="Times New Roman"/>
          <w:sz w:val="24"/>
          <w:szCs w:val="24"/>
        </w:rPr>
        <w:t>2</w:t>
      </w:r>
      <w:r w:rsidRPr="0063716D">
        <w:rPr>
          <w:rFonts w:ascii="Times New Roman" w:hAnsi="Times New Roman"/>
          <w:sz w:val="24"/>
          <w:szCs w:val="24"/>
        </w:rPr>
        <w:t>) yang menyatakan “</w:t>
      </w:r>
      <w:r>
        <w:rPr>
          <w:rFonts w:ascii="Times New Roman" w:hAnsi="Times New Roman"/>
          <w:sz w:val="24"/>
          <w:szCs w:val="24"/>
        </w:rPr>
        <w:t>Tingkat pendidikan</w:t>
      </w:r>
      <w:r w:rsidRPr="0063716D">
        <w:rPr>
          <w:rFonts w:ascii="Times New Roman" w:hAnsi="Times New Roman"/>
          <w:sz w:val="24"/>
          <w:szCs w:val="24"/>
        </w:rPr>
        <w:t xml:space="preserve"> berpengaruh terhadap minat investasi” diterima.</w:t>
      </w:r>
      <w:r>
        <w:rPr>
          <w:rFonts w:ascii="Times New Roman" w:hAnsi="Times New Roman"/>
          <w:sz w:val="24"/>
          <w:szCs w:val="24"/>
        </w:rPr>
        <w:t xml:space="preserve"> </w:t>
      </w:r>
      <w:r w:rsidRPr="0063716D">
        <w:rPr>
          <w:rFonts w:ascii="Times New Roman" w:hAnsi="Times New Roman"/>
          <w:sz w:val="24"/>
          <w:szCs w:val="24"/>
        </w:rPr>
        <w:t>Hasil penelitian ini sejalan dengan penelitian yang dilakukan oleh para peneliti sebelumnya, diantaranya yaitu</w:t>
      </w:r>
      <w:r>
        <w:rPr>
          <w:rFonts w:ascii="Times New Roman" w:hAnsi="Times New Roman"/>
          <w:sz w:val="24"/>
          <w:szCs w:val="24"/>
        </w:rPr>
        <w:t xml:space="preserve"> Hidayat dkk (2019), </w:t>
      </w:r>
      <w:r w:rsidRPr="000D350F">
        <w:rPr>
          <w:rFonts w:ascii="Times New Roman" w:hAnsi="Times New Roman"/>
          <w:sz w:val="24"/>
          <w:szCs w:val="24"/>
        </w:rPr>
        <w:t>Wibowo &amp; Purwohandoko</w:t>
      </w:r>
      <w:r>
        <w:rPr>
          <w:rFonts w:ascii="Times New Roman" w:hAnsi="Times New Roman"/>
          <w:sz w:val="24"/>
          <w:szCs w:val="24"/>
        </w:rPr>
        <w:t xml:space="preserve"> (2019) dan Tanusdjaja (2018). Namun, hasil penelitian ini bertentangan dengan penelitian yang dilakukan oleh Aryani &amp; Cintyawati (2018) dan penelitian Sumantyo &amp; Saputro (2019). Tanusdjaja (2018) </w:t>
      </w:r>
      <w:r>
        <w:rPr>
          <w:rFonts w:ascii="Times New Roman" w:hAnsi="Times New Roman"/>
          <w:sz w:val="24"/>
          <w:szCs w:val="24"/>
        </w:rPr>
        <w:lastRenderedPageBreak/>
        <w:t>berpendapat bahwa pendidikan investor adalah faktor yang paling mempengaruhi keputusan investasi. Investor yang tinggi tingkat pendidikannya lebih berani mengambil risiko. Hal ini menunjukkan bahwa semakin tinggi tingkat pendidikan maka akan semakin tinggi pengetahuan investor mengenai investasi, seperti tujuan investasi, manfaat investasi, return investasi, resiko investasi dan hubungan resiko terhadap return. Mahasiswa senior tentu telah menempuh mata kuliah yang lebih banyak daripada mahasiswa junior, sehingga pengetahuan cenderung lebih tinggi. Dengan demikian, semakin tinggi tingkat pendidikan, maka minat investasi yang timbul juga semakin tinggi.</w:t>
      </w:r>
    </w:p>
    <w:p w14:paraId="081D439B" w14:textId="05A30651" w:rsidR="00025101" w:rsidRPr="00025101" w:rsidRDefault="00025101" w:rsidP="00025101">
      <w:pPr>
        <w:spacing w:line="240" w:lineRule="auto"/>
        <w:jc w:val="both"/>
        <w:rPr>
          <w:rFonts w:ascii="Times New Roman" w:hAnsi="Times New Roman"/>
          <w:sz w:val="24"/>
          <w:szCs w:val="24"/>
        </w:rPr>
      </w:pPr>
      <w:r>
        <w:rPr>
          <w:rFonts w:ascii="Times New Roman" w:hAnsi="Times New Roman"/>
          <w:sz w:val="24"/>
          <w:szCs w:val="24"/>
        </w:rPr>
        <w:t xml:space="preserve">     </w:t>
      </w:r>
      <w:r w:rsidRPr="0063716D">
        <w:rPr>
          <w:rFonts w:ascii="Times New Roman" w:hAnsi="Times New Roman"/>
          <w:sz w:val="24"/>
          <w:szCs w:val="24"/>
        </w:rPr>
        <w:t>Hasil uji hipotesis alternatif (H</w:t>
      </w:r>
      <w:r>
        <w:rPr>
          <w:rFonts w:ascii="Times New Roman" w:hAnsi="Times New Roman"/>
          <w:sz w:val="24"/>
          <w:szCs w:val="24"/>
        </w:rPr>
        <w:t>3</w:t>
      </w:r>
      <w:r w:rsidRPr="0063716D">
        <w:rPr>
          <w:rFonts w:ascii="Times New Roman" w:hAnsi="Times New Roman"/>
          <w:sz w:val="24"/>
          <w:szCs w:val="24"/>
        </w:rPr>
        <w:t>) yang menyatakan “</w:t>
      </w:r>
      <w:r>
        <w:rPr>
          <w:rFonts w:ascii="Times New Roman" w:hAnsi="Times New Roman"/>
          <w:sz w:val="24"/>
          <w:szCs w:val="24"/>
        </w:rPr>
        <w:t>Lingkungan keluarga</w:t>
      </w:r>
      <w:r w:rsidRPr="0063716D">
        <w:rPr>
          <w:rFonts w:ascii="Times New Roman" w:hAnsi="Times New Roman"/>
          <w:sz w:val="24"/>
          <w:szCs w:val="24"/>
        </w:rPr>
        <w:t xml:space="preserve"> berpengaruh terhadap minat investasi” dit</w:t>
      </w:r>
      <w:r>
        <w:rPr>
          <w:rFonts w:ascii="Times New Roman" w:hAnsi="Times New Roman"/>
          <w:sz w:val="24"/>
          <w:szCs w:val="24"/>
        </w:rPr>
        <w:t>olak</w:t>
      </w:r>
      <w:r w:rsidRPr="0063716D">
        <w:rPr>
          <w:rFonts w:ascii="Times New Roman" w:hAnsi="Times New Roman"/>
          <w:sz w:val="24"/>
          <w:szCs w:val="24"/>
        </w:rPr>
        <w:t>.</w:t>
      </w:r>
      <w:r>
        <w:rPr>
          <w:rFonts w:ascii="Times New Roman" w:hAnsi="Times New Roman"/>
          <w:sz w:val="24"/>
          <w:szCs w:val="24"/>
        </w:rPr>
        <w:t xml:space="preserve"> </w:t>
      </w:r>
      <w:r w:rsidRPr="00025101">
        <w:rPr>
          <w:rFonts w:ascii="Times New Roman" w:hAnsi="Times New Roman"/>
          <w:sz w:val="24"/>
          <w:szCs w:val="24"/>
        </w:rPr>
        <w:t>Hasil penelitian ini sejalan dengan penelitian yang dilakukan oleh Salisa (2020). Namun hasil penelitian ini tidak sejalan dengan penelitian yang dilakukan oleh Darmawan dkk (2019) yang menyatakan bahwa lingkungan keluarga berpengaruh secara signifikan terhadap minat investasi. Selain itu hasil penelitian ini juga bertentangan dengan penelitian yang dilakukan oleh Perdana &amp; Yasa (2021) yang  menyimpulkan lingkungan keluarga mempunyai pengaruh yang positif terhadap minat investasi mahasiswa di pasar modal. Lingkungan keluarga menjadi faktor yang dapat mempengaruhi keinginan mahasiswa untuk melakukan investasi (Darmawan, Kurnia, &amp; Rejeki, 2019). Pada kenyataannya, keputusan yang diambil seseorang tidak selalu dipengaruhi oleh lingkungan sekitar, bisa berasal dari pandangan dan keyakinan seseorang terhadap sesuatu (Taufiqoh, Diana, &amp; Junaidi, 2019). Meskpin terdapat anjuran maupun dorongan dari lingkungan keluarga untuk melakukan investasi, namun minat investasi tetap berada dalam pribadi individu. Dengan demikian, responden dalam penelitian ini cenderung mengedepankan pengetahuan, kemampuan serta rasionalitas sehingga lingkungan keluarga bukan merupakan pertimbangan dalam menentukan investasi.</w:t>
      </w:r>
    </w:p>
    <w:p w14:paraId="2C69FF9B" w14:textId="4C906AAB" w:rsidR="004B632F" w:rsidRDefault="00025101" w:rsidP="0002510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PENUTUP</w:t>
      </w:r>
    </w:p>
    <w:p w14:paraId="5B58FD88" w14:textId="2D1B993A" w:rsidR="00025101" w:rsidRDefault="00025101" w:rsidP="0002510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330566F0" w14:textId="77777777" w:rsidR="00025101" w:rsidRPr="00025101" w:rsidRDefault="00025101" w:rsidP="00025101">
      <w:pPr>
        <w:spacing w:line="240" w:lineRule="auto"/>
        <w:jc w:val="both"/>
        <w:rPr>
          <w:rFonts w:ascii="Times New Roman" w:hAnsi="Times New Roman" w:cs="Times New Roman"/>
          <w:sz w:val="24"/>
          <w:szCs w:val="24"/>
        </w:rPr>
      </w:pPr>
      <w:r w:rsidRPr="00025101">
        <w:rPr>
          <w:rFonts w:ascii="Times New Roman" w:hAnsi="Times New Roman" w:cs="Times New Roman"/>
          <w:sz w:val="24"/>
          <w:szCs w:val="24"/>
        </w:rPr>
        <w:t>Berdasarkan hasil analisis dan pembahasan mengenai pengaruh variabel modal minimal investasi, tingkat pendidikan dan  lingkungan keluarga terhadap minat investasi, dapat ditarik beberapa kesimpulan sebagai berikut:</w:t>
      </w:r>
    </w:p>
    <w:p w14:paraId="714ACBD8" w14:textId="77777777" w:rsidR="00025101" w:rsidRPr="00025101" w:rsidRDefault="00025101" w:rsidP="003757BB">
      <w:pPr>
        <w:numPr>
          <w:ilvl w:val="2"/>
          <w:numId w:val="12"/>
        </w:numPr>
        <w:spacing w:line="240" w:lineRule="auto"/>
        <w:ind w:left="284" w:hanging="284"/>
        <w:jc w:val="both"/>
        <w:rPr>
          <w:rFonts w:ascii="Times New Roman" w:hAnsi="Times New Roman" w:cs="Times New Roman"/>
          <w:sz w:val="24"/>
          <w:szCs w:val="24"/>
        </w:rPr>
      </w:pPr>
      <w:r w:rsidRPr="00025101">
        <w:rPr>
          <w:rFonts w:ascii="Times New Roman" w:hAnsi="Times New Roman" w:cs="Times New Roman"/>
          <w:sz w:val="24"/>
          <w:szCs w:val="24"/>
        </w:rPr>
        <w:t>Terdapat pengaruh antara variabel modal minimal investasi terhadap variabel minat investasi, sehingga H1 diterima.</w:t>
      </w:r>
    </w:p>
    <w:p w14:paraId="143D86EA" w14:textId="77777777" w:rsidR="003757BB" w:rsidRDefault="00025101" w:rsidP="003757BB">
      <w:pPr>
        <w:numPr>
          <w:ilvl w:val="2"/>
          <w:numId w:val="12"/>
        </w:numPr>
        <w:spacing w:line="240" w:lineRule="auto"/>
        <w:ind w:left="284" w:hanging="284"/>
        <w:jc w:val="both"/>
        <w:rPr>
          <w:rFonts w:ascii="Times New Roman" w:hAnsi="Times New Roman" w:cs="Times New Roman"/>
          <w:sz w:val="24"/>
          <w:szCs w:val="24"/>
        </w:rPr>
      </w:pPr>
      <w:r w:rsidRPr="00025101">
        <w:rPr>
          <w:rFonts w:ascii="Times New Roman" w:hAnsi="Times New Roman" w:cs="Times New Roman"/>
          <w:sz w:val="24"/>
          <w:szCs w:val="24"/>
        </w:rPr>
        <w:t>Terdapat pengaruh antara variabel tingkat pendidikan terhadap variabel minat investasi, sehingga H2 diterima.</w:t>
      </w:r>
    </w:p>
    <w:p w14:paraId="16D2211C" w14:textId="12BA683C" w:rsidR="00025101" w:rsidRPr="003757BB" w:rsidRDefault="00025101" w:rsidP="003757BB">
      <w:pPr>
        <w:numPr>
          <w:ilvl w:val="2"/>
          <w:numId w:val="12"/>
        </w:numPr>
        <w:spacing w:line="240" w:lineRule="auto"/>
        <w:ind w:left="284" w:hanging="284"/>
        <w:jc w:val="both"/>
        <w:rPr>
          <w:rFonts w:ascii="Times New Roman" w:hAnsi="Times New Roman" w:cs="Times New Roman"/>
          <w:sz w:val="24"/>
          <w:szCs w:val="24"/>
        </w:rPr>
      </w:pPr>
      <w:r w:rsidRPr="003757BB">
        <w:rPr>
          <w:rFonts w:ascii="Times New Roman" w:hAnsi="Times New Roman" w:cs="Times New Roman"/>
          <w:sz w:val="24"/>
          <w:szCs w:val="24"/>
        </w:rPr>
        <w:t>Tidak terdapat pengaruh variabel lingkungan keluarga terhadap variabel minat investasi, sehingga H3 ditolak.</w:t>
      </w:r>
    </w:p>
    <w:p w14:paraId="0CC059DA" w14:textId="2648A4E7" w:rsidR="00025101" w:rsidRDefault="00025101" w:rsidP="0002510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Keterbatasan</w:t>
      </w:r>
    </w:p>
    <w:p w14:paraId="3D3D9ABF" w14:textId="77777777" w:rsidR="003757BB" w:rsidRPr="003757BB" w:rsidRDefault="003757BB" w:rsidP="003757BB">
      <w:pPr>
        <w:spacing w:line="240" w:lineRule="auto"/>
        <w:jc w:val="both"/>
        <w:rPr>
          <w:rFonts w:ascii="Times New Roman" w:hAnsi="Times New Roman" w:cs="Times New Roman"/>
          <w:sz w:val="24"/>
          <w:szCs w:val="24"/>
        </w:rPr>
      </w:pPr>
      <w:r w:rsidRPr="003757BB">
        <w:rPr>
          <w:rFonts w:ascii="Times New Roman" w:hAnsi="Times New Roman" w:cs="Times New Roman"/>
          <w:sz w:val="24"/>
          <w:szCs w:val="24"/>
        </w:rPr>
        <w:lastRenderedPageBreak/>
        <w:t>Dalam penelitian ini, peneiti sendiri menyadari masih terdapat banyak kekurangan dan keterbatasan, sehingga masih jauh dari kata sempurna. Adapun keterbatasan dalam penelitian ini yaitu:</w:t>
      </w:r>
    </w:p>
    <w:p w14:paraId="043885CB" w14:textId="77777777" w:rsidR="003757BB" w:rsidRDefault="003757BB" w:rsidP="003757BB">
      <w:pPr>
        <w:numPr>
          <w:ilvl w:val="2"/>
          <w:numId w:val="13"/>
        </w:numPr>
        <w:spacing w:line="240" w:lineRule="auto"/>
        <w:ind w:left="284" w:hanging="284"/>
        <w:jc w:val="both"/>
        <w:rPr>
          <w:rFonts w:ascii="Times New Roman" w:hAnsi="Times New Roman" w:cs="Times New Roman"/>
          <w:sz w:val="24"/>
          <w:szCs w:val="24"/>
        </w:rPr>
      </w:pPr>
      <w:r w:rsidRPr="003757BB">
        <w:rPr>
          <w:rFonts w:ascii="Times New Roman" w:hAnsi="Times New Roman" w:cs="Times New Roman"/>
          <w:sz w:val="24"/>
          <w:szCs w:val="24"/>
        </w:rPr>
        <w:t>Penelitian ini hanya menggunakan tiga variabel independen, yaitu modal minimal investasi, tingkat pendidikan dan lingkungan keluarga. Adapun variabel lain yang mempengaruhi minat investasi seperti motivasi, pengetahuan, tingkat return, dan lain sebagainya  belum secukupnya terpenuhi.</w:t>
      </w:r>
    </w:p>
    <w:p w14:paraId="4BEB09F5" w14:textId="1721C44F" w:rsidR="003757BB" w:rsidRDefault="003757BB" w:rsidP="003757BB">
      <w:pPr>
        <w:numPr>
          <w:ilvl w:val="2"/>
          <w:numId w:val="13"/>
        </w:numPr>
        <w:spacing w:line="240" w:lineRule="auto"/>
        <w:ind w:left="284" w:hanging="284"/>
        <w:jc w:val="both"/>
        <w:rPr>
          <w:rFonts w:ascii="Times New Roman" w:hAnsi="Times New Roman" w:cs="Times New Roman"/>
          <w:sz w:val="24"/>
          <w:szCs w:val="24"/>
        </w:rPr>
      </w:pPr>
      <w:r w:rsidRPr="003757BB">
        <w:rPr>
          <w:rFonts w:ascii="Times New Roman" w:hAnsi="Times New Roman" w:cs="Times New Roman"/>
          <w:sz w:val="24"/>
          <w:szCs w:val="24"/>
        </w:rPr>
        <w:t>Populasi yang digunakan dalam penelitian ini hanya mencakup mahasiswa Akuntansi kampus 1 Universitas Mercu Buana Yogyakarta. Seperti telah diketahui bahwa Universitas Mercu Buana Yogyakarta terbagi menjadi 3 kampus yang tersebar di beberapa daerah di Provinsi Yogyakarta.</w:t>
      </w:r>
    </w:p>
    <w:p w14:paraId="0574D03D" w14:textId="1D40B046" w:rsidR="003757BB" w:rsidRDefault="003757BB" w:rsidP="003757B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Saran</w:t>
      </w:r>
    </w:p>
    <w:p w14:paraId="6F70479D" w14:textId="77777777" w:rsidR="003757BB" w:rsidRPr="003757BB" w:rsidRDefault="003757BB" w:rsidP="003757BB">
      <w:pPr>
        <w:spacing w:line="240" w:lineRule="auto"/>
        <w:jc w:val="both"/>
        <w:rPr>
          <w:rFonts w:ascii="Times New Roman" w:hAnsi="Times New Roman" w:cs="Times New Roman"/>
          <w:sz w:val="24"/>
          <w:szCs w:val="24"/>
        </w:rPr>
      </w:pPr>
      <w:r w:rsidRPr="003757BB">
        <w:rPr>
          <w:rFonts w:ascii="Times New Roman" w:hAnsi="Times New Roman" w:cs="Times New Roman"/>
          <w:sz w:val="24"/>
          <w:szCs w:val="24"/>
        </w:rPr>
        <w:t>Berdasarkan kesimpulan dari hasil penelitian, maka implikasi dan saran yang dapat diberikan oleh penulis adalah sebagai berikut:</w:t>
      </w:r>
    </w:p>
    <w:p w14:paraId="41783B9C" w14:textId="77777777" w:rsidR="003757BB" w:rsidRPr="003757BB" w:rsidRDefault="003757BB" w:rsidP="003757BB">
      <w:pPr>
        <w:numPr>
          <w:ilvl w:val="2"/>
          <w:numId w:val="14"/>
        </w:numPr>
        <w:spacing w:line="240" w:lineRule="auto"/>
        <w:ind w:left="284" w:hanging="284"/>
        <w:jc w:val="both"/>
        <w:rPr>
          <w:rFonts w:ascii="Times New Roman" w:hAnsi="Times New Roman" w:cs="Times New Roman"/>
          <w:sz w:val="24"/>
          <w:szCs w:val="24"/>
        </w:rPr>
      </w:pPr>
      <w:r w:rsidRPr="003757BB">
        <w:rPr>
          <w:rFonts w:ascii="Times New Roman" w:hAnsi="Times New Roman" w:cs="Times New Roman"/>
          <w:sz w:val="24"/>
          <w:szCs w:val="24"/>
        </w:rPr>
        <w:t xml:space="preserve">Hasil penelitian menunjukkan adanya pengaruh positif variabel tingkat pendidikan terhadap minat investasi, namun tidak terdapat pengaruh variabel lingkungan keluarga terhadap minat investasi. Mengingat bahwa pendidikan dan pengetahuan mengenai investasi (mencakup return, resiko, tujuan, manfaat, jenis) sangatlah penting, sehingga bagi para investor sebaiknya untuk memperbanyak wawasan dan pengetahuan terlebih dahulu sebelum melakukan investasi. </w:t>
      </w:r>
    </w:p>
    <w:p w14:paraId="26082FB7" w14:textId="77777777" w:rsidR="003757BB" w:rsidRDefault="003757BB" w:rsidP="003757BB">
      <w:pPr>
        <w:numPr>
          <w:ilvl w:val="2"/>
          <w:numId w:val="14"/>
        </w:numPr>
        <w:spacing w:line="240" w:lineRule="auto"/>
        <w:ind w:left="284" w:hanging="284"/>
        <w:jc w:val="both"/>
        <w:rPr>
          <w:rFonts w:ascii="Times New Roman" w:hAnsi="Times New Roman" w:cs="Times New Roman"/>
          <w:sz w:val="24"/>
          <w:szCs w:val="24"/>
        </w:rPr>
      </w:pPr>
      <w:r w:rsidRPr="003757BB">
        <w:rPr>
          <w:rFonts w:ascii="Times New Roman" w:hAnsi="Times New Roman" w:cs="Times New Roman"/>
          <w:sz w:val="24"/>
          <w:szCs w:val="24"/>
        </w:rPr>
        <w:t>Untuk peneliti selanjutnya alangkah baiknya untuk menambah jumlah responden yang diteliti. Hal ini supaya cakupan objek penelitian menjadi lebih luas, sehingga hasil penelitian dapat diimplementasikan secara lebih luas.</w:t>
      </w:r>
    </w:p>
    <w:p w14:paraId="55B7234D" w14:textId="3A6DEC1F" w:rsidR="003757BB" w:rsidRPr="003757BB" w:rsidRDefault="003757BB" w:rsidP="003757BB">
      <w:pPr>
        <w:numPr>
          <w:ilvl w:val="2"/>
          <w:numId w:val="14"/>
        </w:numPr>
        <w:spacing w:line="240" w:lineRule="auto"/>
        <w:ind w:left="284" w:hanging="284"/>
        <w:jc w:val="both"/>
        <w:rPr>
          <w:rFonts w:ascii="Times New Roman" w:hAnsi="Times New Roman" w:cs="Times New Roman"/>
          <w:sz w:val="24"/>
          <w:szCs w:val="24"/>
        </w:rPr>
      </w:pPr>
      <w:r w:rsidRPr="003757BB">
        <w:rPr>
          <w:rFonts w:ascii="Times New Roman" w:hAnsi="Times New Roman" w:cs="Times New Roman"/>
          <w:sz w:val="24"/>
          <w:szCs w:val="24"/>
        </w:rPr>
        <w:t>Alangkah baiknya untuk peneliti selanjutnya agar dapat menambah variabel penelitian yang dapat mempengaruhi minat investasi seperti motivasi, pengetahuan, tingkat return, dan lain sebagainya.</w:t>
      </w:r>
    </w:p>
    <w:p w14:paraId="67582468" w14:textId="5B28FF4D" w:rsidR="00025101" w:rsidRDefault="006630BF" w:rsidP="0002510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60E0E22A" w14:textId="160A534B"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 xml:space="preserve">Ajzen, I. 1980. </w:t>
      </w:r>
      <w:r w:rsidRPr="00101FFD">
        <w:rPr>
          <w:rFonts w:ascii="Times New Roman" w:hAnsi="Times New Roman"/>
          <w:i/>
          <w:iCs/>
          <w:sz w:val="24"/>
          <w:szCs w:val="24"/>
        </w:rPr>
        <w:t>Theory of Reasoned Action, Edisi Kesatu</w:t>
      </w:r>
      <w:r w:rsidRPr="00101FFD">
        <w:rPr>
          <w:rFonts w:ascii="Times New Roman" w:hAnsi="Times New Roman"/>
          <w:sz w:val="24"/>
          <w:szCs w:val="24"/>
        </w:rPr>
        <w:t>. Oleh Jogiyanto. Yogyakarta: Andi Publisher.</w:t>
      </w:r>
    </w:p>
    <w:p w14:paraId="252A34A5" w14:textId="77777777" w:rsidR="006D768D" w:rsidRDefault="006D768D" w:rsidP="006D768D">
      <w:pPr>
        <w:spacing w:after="0" w:line="240" w:lineRule="auto"/>
        <w:ind w:left="851" w:hanging="851"/>
        <w:jc w:val="both"/>
        <w:rPr>
          <w:rFonts w:ascii="Times New Roman" w:hAnsi="Times New Roman"/>
          <w:sz w:val="24"/>
          <w:szCs w:val="24"/>
        </w:rPr>
      </w:pPr>
    </w:p>
    <w:p w14:paraId="2E514BB0" w14:textId="77777777" w:rsidR="006D768D" w:rsidRDefault="006D768D" w:rsidP="006D768D">
      <w:pPr>
        <w:spacing w:line="240" w:lineRule="auto"/>
        <w:ind w:left="851" w:hanging="851"/>
        <w:jc w:val="both"/>
        <w:rPr>
          <w:rFonts w:ascii="Times New Roman" w:hAnsi="Times New Roman"/>
          <w:sz w:val="24"/>
          <w:szCs w:val="24"/>
        </w:rPr>
      </w:pPr>
      <w:r w:rsidRPr="00277F9C">
        <w:rPr>
          <w:rFonts w:ascii="Times New Roman" w:hAnsi="Times New Roman"/>
          <w:sz w:val="24"/>
          <w:szCs w:val="24"/>
        </w:rPr>
        <w:t>Akhtar, F., &amp; Das, N. (2018). Predictors of investment intention in Indian stock markets: Extending the theory of planned behaviour. International Journal of Bank Marketing, 37(1), 97–119</w:t>
      </w:r>
      <w:r>
        <w:rPr>
          <w:rFonts w:ascii="Times New Roman" w:hAnsi="Times New Roman"/>
          <w:sz w:val="24"/>
          <w:szCs w:val="24"/>
        </w:rPr>
        <w:t>.</w:t>
      </w:r>
    </w:p>
    <w:p w14:paraId="7FD15E06" w14:textId="5F3273F5" w:rsidR="006D768D" w:rsidRDefault="006D768D" w:rsidP="006D768D">
      <w:pPr>
        <w:spacing w:after="0" w:line="240" w:lineRule="auto"/>
        <w:ind w:left="851" w:hanging="851"/>
        <w:jc w:val="both"/>
        <w:rPr>
          <w:rFonts w:ascii="Times New Roman" w:hAnsi="Times New Roman"/>
          <w:sz w:val="24"/>
          <w:szCs w:val="24"/>
        </w:rPr>
      </w:pPr>
      <w:r w:rsidRPr="00D075B7">
        <w:rPr>
          <w:rFonts w:ascii="Times New Roman" w:hAnsi="Times New Roman"/>
          <w:sz w:val="24"/>
          <w:szCs w:val="24"/>
        </w:rPr>
        <w:t xml:space="preserve">Amrul, R., &amp; Wardah, S. (2020). Pengaruh Modal Minimal, Pengetahuan Investasi, Dan Motivasi Terhadap Minat Berinvestasi Mahasiswa Di Pasar Modal. </w:t>
      </w:r>
      <w:r w:rsidRPr="00D075B7">
        <w:rPr>
          <w:rFonts w:ascii="Times New Roman" w:hAnsi="Times New Roman"/>
          <w:i/>
          <w:iCs/>
          <w:sz w:val="24"/>
          <w:szCs w:val="24"/>
        </w:rPr>
        <w:t>JBMA Vol. VII No. 1</w:t>
      </w:r>
      <w:r w:rsidRPr="00D075B7">
        <w:rPr>
          <w:rFonts w:ascii="Times New Roman" w:hAnsi="Times New Roman"/>
          <w:sz w:val="24"/>
          <w:szCs w:val="24"/>
        </w:rPr>
        <w:t>.</w:t>
      </w:r>
    </w:p>
    <w:p w14:paraId="2D976BED" w14:textId="77777777" w:rsidR="006D768D" w:rsidRDefault="006D768D" w:rsidP="006D768D">
      <w:pPr>
        <w:spacing w:after="0" w:line="240" w:lineRule="auto"/>
        <w:ind w:left="851" w:hanging="851"/>
        <w:jc w:val="both"/>
        <w:rPr>
          <w:rFonts w:ascii="Times New Roman" w:hAnsi="Times New Roman"/>
          <w:sz w:val="24"/>
          <w:szCs w:val="24"/>
        </w:rPr>
      </w:pPr>
    </w:p>
    <w:p w14:paraId="1E110A23" w14:textId="2514287C" w:rsidR="006D768D" w:rsidRDefault="006D768D" w:rsidP="006D768D">
      <w:pPr>
        <w:spacing w:after="0" w:line="240" w:lineRule="auto"/>
        <w:ind w:left="851" w:hanging="851"/>
        <w:jc w:val="both"/>
        <w:rPr>
          <w:rFonts w:ascii="Times New Roman" w:hAnsi="Times New Roman"/>
          <w:sz w:val="24"/>
          <w:szCs w:val="24"/>
        </w:rPr>
      </w:pPr>
      <w:r w:rsidRPr="00F7650D">
        <w:rPr>
          <w:rFonts w:ascii="Times New Roman" w:hAnsi="Times New Roman"/>
          <w:sz w:val="24"/>
          <w:szCs w:val="24"/>
        </w:rPr>
        <w:t xml:space="preserve">Anggraini, A., Zanaria, Y., &amp; Rahayu, S. R. (2021). Pengaruh Financial Literacy, Overconfidence, Modal Minimal, Pemahaman Investasi Dan Risiko </w:t>
      </w:r>
      <w:r w:rsidRPr="00F7650D">
        <w:rPr>
          <w:rFonts w:ascii="Times New Roman" w:hAnsi="Times New Roman"/>
          <w:sz w:val="24"/>
          <w:szCs w:val="24"/>
        </w:rPr>
        <w:lastRenderedPageBreak/>
        <w:t xml:space="preserve">Terhadap Keputusan Investasi Di Pasar Modal (Studi Empiris Mahasiswa Akuntansi Fakultas Ekonomi Dan Bisnis Universitas Muhammadiyah Metro). </w:t>
      </w:r>
      <w:r w:rsidRPr="00F7650D">
        <w:rPr>
          <w:rFonts w:ascii="Times New Roman" w:hAnsi="Times New Roman"/>
          <w:i/>
          <w:iCs/>
          <w:sz w:val="24"/>
          <w:szCs w:val="24"/>
        </w:rPr>
        <w:t>Jurnal Akuntansi AKTIVA, Vol.2 No.1</w:t>
      </w:r>
      <w:r w:rsidRPr="00F7650D">
        <w:rPr>
          <w:rFonts w:ascii="Times New Roman" w:hAnsi="Times New Roman"/>
          <w:sz w:val="24"/>
          <w:szCs w:val="24"/>
        </w:rPr>
        <w:t>.</w:t>
      </w:r>
    </w:p>
    <w:p w14:paraId="1161D82B" w14:textId="77777777" w:rsidR="006D768D" w:rsidRPr="00F7650D" w:rsidRDefault="006D768D" w:rsidP="006D768D">
      <w:pPr>
        <w:spacing w:after="0" w:line="240" w:lineRule="auto"/>
        <w:ind w:left="851" w:hanging="851"/>
        <w:jc w:val="both"/>
        <w:rPr>
          <w:rFonts w:ascii="Times New Roman" w:hAnsi="Times New Roman"/>
          <w:sz w:val="24"/>
          <w:szCs w:val="24"/>
        </w:rPr>
      </w:pPr>
    </w:p>
    <w:p w14:paraId="0EBEA13B" w14:textId="71AEA928"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Aryani, S., &amp; Cintyawati, C. (2018). Faktor-faktor yang Mempengaruhi Keputusan Investasi Mahasiswa dengan Latar Belakang Pendidikan yang Berbeda: Studi Kasus di Kota Bandung. Jurnal Rekayasa Sistem dan Industri.</w:t>
      </w:r>
    </w:p>
    <w:p w14:paraId="549C64EE" w14:textId="77777777" w:rsidR="006D768D" w:rsidRDefault="006D768D" w:rsidP="006D768D">
      <w:pPr>
        <w:spacing w:after="0" w:line="240" w:lineRule="auto"/>
        <w:ind w:left="851" w:hanging="851"/>
        <w:jc w:val="both"/>
        <w:rPr>
          <w:rFonts w:ascii="Times New Roman" w:hAnsi="Times New Roman"/>
          <w:sz w:val="24"/>
          <w:szCs w:val="24"/>
        </w:rPr>
      </w:pPr>
    </w:p>
    <w:p w14:paraId="423C16F8" w14:textId="0ED8F2FA" w:rsidR="006D768D" w:rsidRDefault="006D768D" w:rsidP="006D768D">
      <w:pPr>
        <w:spacing w:after="0" w:line="240" w:lineRule="auto"/>
        <w:ind w:left="851" w:hanging="851"/>
        <w:jc w:val="both"/>
        <w:rPr>
          <w:rFonts w:ascii="Times New Roman" w:hAnsi="Times New Roman"/>
          <w:sz w:val="24"/>
          <w:szCs w:val="24"/>
        </w:rPr>
      </w:pPr>
      <w:r w:rsidRPr="00057247">
        <w:rPr>
          <w:rFonts w:ascii="Times New Roman" w:hAnsi="Times New Roman"/>
          <w:sz w:val="24"/>
          <w:szCs w:val="24"/>
        </w:rPr>
        <w:t>Baharuddin. 2017. Psikologi Pendidikan. Yogyakarta : Ar-Ruzz Media</w:t>
      </w:r>
    </w:p>
    <w:p w14:paraId="33EE259B" w14:textId="77777777" w:rsidR="006D768D" w:rsidRDefault="006D768D" w:rsidP="006D768D">
      <w:pPr>
        <w:spacing w:after="0" w:line="240" w:lineRule="auto"/>
        <w:ind w:left="851" w:hanging="851"/>
        <w:jc w:val="both"/>
        <w:rPr>
          <w:rFonts w:ascii="Times New Roman" w:hAnsi="Times New Roman"/>
          <w:sz w:val="24"/>
          <w:szCs w:val="24"/>
        </w:rPr>
      </w:pPr>
    </w:p>
    <w:p w14:paraId="164A0D53" w14:textId="52257B68" w:rsidR="006D768D" w:rsidRDefault="006D768D" w:rsidP="006D768D">
      <w:pPr>
        <w:spacing w:after="0" w:line="240" w:lineRule="auto"/>
        <w:ind w:left="851" w:hanging="851"/>
        <w:jc w:val="both"/>
        <w:rPr>
          <w:rFonts w:ascii="Times New Roman" w:hAnsi="Times New Roman"/>
          <w:sz w:val="24"/>
          <w:szCs w:val="24"/>
        </w:rPr>
      </w:pPr>
      <w:r w:rsidRPr="00F7650D">
        <w:rPr>
          <w:rFonts w:ascii="Times New Roman" w:hAnsi="Times New Roman"/>
          <w:sz w:val="24"/>
          <w:szCs w:val="24"/>
        </w:rPr>
        <w:t xml:space="preserve">Burhanudin, Hidayati, &amp; Putra. (2021). Pengaruh Pengetahuan Investasi, Manfaat Investasi, Motivasi Investasi, Modal Minimal Investasi Dan Return Investasi Terhadap Minat Investasi Di Pasar Modal (Studi Pada Mahasiswa Fakultas Ekonomi Dan Bisnis Universitas Mataram). </w:t>
      </w:r>
      <w:r w:rsidRPr="00F7650D">
        <w:rPr>
          <w:rFonts w:ascii="Times New Roman" w:hAnsi="Times New Roman"/>
          <w:i/>
          <w:iCs/>
          <w:sz w:val="24"/>
          <w:szCs w:val="24"/>
        </w:rPr>
        <w:t>Jurnal Distribusi</w:t>
      </w:r>
      <w:r w:rsidRPr="00F7650D">
        <w:rPr>
          <w:rFonts w:ascii="Times New Roman" w:hAnsi="Times New Roman"/>
          <w:sz w:val="24"/>
          <w:szCs w:val="24"/>
        </w:rPr>
        <w:t>, 15-28.</w:t>
      </w:r>
    </w:p>
    <w:p w14:paraId="02FC254B" w14:textId="77777777" w:rsidR="006D768D" w:rsidRPr="00F7650D" w:rsidRDefault="006D768D" w:rsidP="006D768D">
      <w:pPr>
        <w:spacing w:after="0" w:line="240" w:lineRule="auto"/>
        <w:ind w:left="851" w:hanging="851"/>
        <w:jc w:val="both"/>
        <w:rPr>
          <w:rFonts w:ascii="Times New Roman" w:hAnsi="Times New Roman"/>
          <w:sz w:val="24"/>
          <w:szCs w:val="24"/>
        </w:rPr>
      </w:pPr>
    </w:p>
    <w:p w14:paraId="31EDEBD7" w14:textId="1E2F5FED" w:rsidR="006D768D" w:rsidRDefault="006D768D" w:rsidP="006D768D">
      <w:pPr>
        <w:spacing w:after="0" w:line="240" w:lineRule="auto"/>
        <w:ind w:left="851" w:hanging="851"/>
        <w:jc w:val="both"/>
        <w:rPr>
          <w:rFonts w:ascii="Times New Roman" w:hAnsi="Times New Roman"/>
          <w:sz w:val="24"/>
          <w:szCs w:val="24"/>
        </w:rPr>
      </w:pPr>
      <w:r w:rsidRPr="00F7650D">
        <w:rPr>
          <w:rFonts w:ascii="Times New Roman" w:hAnsi="Times New Roman"/>
          <w:sz w:val="24"/>
          <w:szCs w:val="24"/>
        </w:rPr>
        <w:t xml:space="preserve">Cahya, B. T., &amp; Kusuma W. (2019). Pengaruh Motivasi dan Kemajuan Teknologi Terhadap Minat Investasi Saham. </w:t>
      </w:r>
      <w:r w:rsidRPr="00F7650D">
        <w:rPr>
          <w:rFonts w:ascii="Times New Roman" w:hAnsi="Times New Roman"/>
          <w:i/>
          <w:iCs/>
          <w:sz w:val="24"/>
          <w:szCs w:val="24"/>
        </w:rPr>
        <w:t>Al- Masharif: Jurnal Ilmu Ekonomi dan Keislaman</w:t>
      </w:r>
      <w:r w:rsidRPr="00F7650D">
        <w:rPr>
          <w:rFonts w:ascii="Times New Roman" w:hAnsi="Times New Roman"/>
          <w:sz w:val="24"/>
          <w:szCs w:val="24"/>
        </w:rPr>
        <w:t>, 192.</w:t>
      </w:r>
    </w:p>
    <w:p w14:paraId="1A7FCAFD" w14:textId="77777777" w:rsidR="006D768D" w:rsidRPr="00F7650D" w:rsidRDefault="006D768D" w:rsidP="006D768D">
      <w:pPr>
        <w:spacing w:after="0" w:line="240" w:lineRule="auto"/>
        <w:ind w:left="851" w:hanging="851"/>
        <w:jc w:val="both"/>
        <w:rPr>
          <w:rFonts w:ascii="Times New Roman" w:hAnsi="Times New Roman"/>
          <w:sz w:val="24"/>
          <w:szCs w:val="24"/>
        </w:rPr>
      </w:pPr>
    </w:p>
    <w:p w14:paraId="0F7D63E9" w14:textId="77777777" w:rsidR="006D768D" w:rsidRDefault="006D768D" w:rsidP="006D768D">
      <w:pPr>
        <w:spacing w:line="240" w:lineRule="auto"/>
        <w:ind w:left="851" w:hanging="851"/>
        <w:jc w:val="both"/>
        <w:rPr>
          <w:rFonts w:ascii="Times New Roman" w:hAnsi="Times New Roman"/>
          <w:sz w:val="24"/>
          <w:szCs w:val="24"/>
        </w:rPr>
      </w:pPr>
      <w:r w:rsidRPr="00101FFD">
        <w:rPr>
          <w:rFonts w:ascii="Times New Roman" w:hAnsi="Times New Roman"/>
          <w:sz w:val="24"/>
          <w:szCs w:val="24"/>
        </w:rPr>
        <w:t>Darmawan, A., Kurnia, K., &amp; Rejeki, S. (2019). PENGETAHUAN INVESTASI, MOTIVASI INVESTASI, LITERASI KEUANGAN . Jurnal Ilmiah Akuntansi dan Keuangan, Vol.08, No.02, 44-56.</w:t>
      </w:r>
    </w:p>
    <w:p w14:paraId="586E9C16" w14:textId="339B05C2"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Digdowiseiso, K. (2017). Metodologi Penelitian Ekonomi dan Bisnis. Jakarta Selatan: Lembaga Penerbitan Universitas Nasional (LPU-UNAS).</w:t>
      </w:r>
    </w:p>
    <w:p w14:paraId="5D389FA4" w14:textId="77777777" w:rsidR="006D768D" w:rsidRDefault="006D768D" w:rsidP="006D768D">
      <w:pPr>
        <w:spacing w:after="0" w:line="240" w:lineRule="auto"/>
        <w:ind w:left="851" w:hanging="851"/>
        <w:jc w:val="both"/>
        <w:rPr>
          <w:rFonts w:ascii="Times New Roman" w:hAnsi="Times New Roman"/>
          <w:sz w:val="24"/>
          <w:szCs w:val="24"/>
        </w:rPr>
      </w:pPr>
    </w:p>
    <w:p w14:paraId="2666EBE8" w14:textId="2AA931C5"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 xml:space="preserve">Fahmi,dkk. 2009. </w:t>
      </w:r>
      <w:r w:rsidRPr="00101FFD">
        <w:rPr>
          <w:rFonts w:ascii="Times New Roman" w:hAnsi="Times New Roman"/>
          <w:i/>
          <w:iCs/>
          <w:sz w:val="24"/>
          <w:szCs w:val="24"/>
        </w:rPr>
        <w:t>Teori Portofolio dan Analisis Investasi</w:t>
      </w:r>
      <w:r w:rsidRPr="00101FFD">
        <w:rPr>
          <w:rFonts w:ascii="Times New Roman" w:hAnsi="Times New Roman"/>
          <w:sz w:val="24"/>
          <w:szCs w:val="24"/>
        </w:rPr>
        <w:t xml:space="preserve"> . Alfabet : Bandung</w:t>
      </w:r>
      <w:r>
        <w:rPr>
          <w:rFonts w:ascii="Times New Roman" w:hAnsi="Times New Roman"/>
          <w:sz w:val="24"/>
          <w:szCs w:val="24"/>
        </w:rPr>
        <w:t>.</w:t>
      </w:r>
    </w:p>
    <w:p w14:paraId="37E725E3" w14:textId="77777777" w:rsidR="006D768D" w:rsidRDefault="006D768D" w:rsidP="006D768D">
      <w:pPr>
        <w:spacing w:after="0" w:line="240" w:lineRule="auto"/>
        <w:ind w:left="851" w:hanging="851"/>
        <w:jc w:val="both"/>
        <w:rPr>
          <w:rFonts w:ascii="Times New Roman" w:hAnsi="Times New Roman"/>
          <w:sz w:val="24"/>
          <w:szCs w:val="24"/>
        </w:rPr>
      </w:pPr>
    </w:p>
    <w:p w14:paraId="5574FD0B" w14:textId="39A54EB5" w:rsidR="006D768D" w:rsidRDefault="006D768D" w:rsidP="006D768D">
      <w:pPr>
        <w:spacing w:after="0" w:line="240" w:lineRule="auto"/>
        <w:ind w:left="851" w:hanging="851"/>
        <w:jc w:val="both"/>
        <w:rPr>
          <w:rFonts w:ascii="Times New Roman" w:hAnsi="Times New Roman"/>
          <w:sz w:val="24"/>
          <w:szCs w:val="24"/>
        </w:rPr>
      </w:pPr>
      <w:r>
        <w:rPr>
          <w:rFonts w:ascii="Times New Roman" w:hAnsi="Times New Roman"/>
          <w:sz w:val="24"/>
          <w:szCs w:val="24"/>
        </w:rPr>
        <w:t>Faizal, Muhammad.</w:t>
      </w:r>
      <w:r w:rsidRPr="00101FFD">
        <w:rPr>
          <w:rFonts w:ascii="Times New Roman" w:hAnsi="Times New Roman"/>
          <w:sz w:val="24"/>
          <w:szCs w:val="24"/>
        </w:rPr>
        <w:t xml:space="preserve"> (20</w:t>
      </w:r>
      <w:r>
        <w:rPr>
          <w:rFonts w:ascii="Times New Roman" w:hAnsi="Times New Roman"/>
          <w:sz w:val="24"/>
          <w:szCs w:val="24"/>
        </w:rPr>
        <w:t>20</w:t>
      </w:r>
      <w:r w:rsidRPr="00101FFD">
        <w:rPr>
          <w:rFonts w:ascii="Times New Roman" w:hAnsi="Times New Roman"/>
          <w:sz w:val="24"/>
          <w:szCs w:val="24"/>
        </w:rPr>
        <w:t xml:space="preserve">) </w:t>
      </w:r>
      <w:r>
        <w:rPr>
          <w:rFonts w:ascii="Times New Roman" w:hAnsi="Times New Roman"/>
          <w:sz w:val="24"/>
          <w:szCs w:val="24"/>
        </w:rPr>
        <w:t xml:space="preserve">Pengaruh Faktor Demografi, Literasi keuangan, </w:t>
      </w:r>
      <w:r>
        <w:rPr>
          <w:rFonts w:ascii="Times New Roman" w:hAnsi="Times New Roman"/>
          <w:i/>
          <w:iCs/>
          <w:sz w:val="24"/>
          <w:szCs w:val="24"/>
        </w:rPr>
        <w:t xml:space="preserve">Return, </w:t>
      </w:r>
      <w:r>
        <w:rPr>
          <w:rFonts w:ascii="Times New Roman" w:hAnsi="Times New Roman"/>
          <w:sz w:val="24"/>
          <w:szCs w:val="24"/>
        </w:rPr>
        <w:t>Persepsi Risiko dan Modal Minimal Terhadap Minat Investasi di Pasar Modal</w:t>
      </w:r>
      <w:r w:rsidRPr="00101FFD">
        <w:rPr>
          <w:rFonts w:ascii="Times New Roman" w:hAnsi="Times New Roman"/>
          <w:sz w:val="24"/>
          <w:szCs w:val="24"/>
        </w:rPr>
        <w:t xml:space="preserve"> </w:t>
      </w:r>
      <w:r>
        <w:rPr>
          <w:rFonts w:ascii="Times New Roman" w:hAnsi="Times New Roman"/>
          <w:sz w:val="24"/>
          <w:szCs w:val="24"/>
        </w:rPr>
        <w:t>(Studi Kasus pada investor Mahasiswa di Daerah Istimewa Yogyakarta)</w:t>
      </w:r>
      <w:r w:rsidRPr="00101FFD">
        <w:rPr>
          <w:rFonts w:ascii="Times New Roman" w:hAnsi="Times New Roman"/>
          <w:sz w:val="24"/>
          <w:szCs w:val="24"/>
        </w:rPr>
        <w:t xml:space="preserve">. Skripsi thesis, </w:t>
      </w:r>
      <w:r>
        <w:rPr>
          <w:rFonts w:ascii="Times New Roman" w:hAnsi="Times New Roman"/>
          <w:sz w:val="24"/>
          <w:szCs w:val="24"/>
        </w:rPr>
        <w:t>Sekolah Tinggi Ilmu Ekonomi YKPN Yogyakarta</w:t>
      </w:r>
      <w:r w:rsidRPr="00101FFD">
        <w:rPr>
          <w:rFonts w:ascii="Times New Roman" w:hAnsi="Times New Roman"/>
          <w:sz w:val="24"/>
          <w:szCs w:val="24"/>
        </w:rPr>
        <w:t>.</w:t>
      </w:r>
    </w:p>
    <w:p w14:paraId="15C9360C" w14:textId="77777777" w:rsidR="006D768D" w:rsidRDefault="006D768D" w:rsidP="006D768D">
      <w:pPr>
        <w:spacing w:after="0" w:line="240" w:lineRule="auto"/>
        <w:ind w:left="851" w:hanging="851"/>
        <w:jc w:val="both"/>
        <w:rPr>
          <w:rFonts w:ascii="Times New Roman" w:hAnsi="Times New Roman"/>
          <w:sz w:val="24"/>
          <w:szCs w:val="24"/>
        </w:rPr>
      </w:pPr>
    </w:p>
    <w:p w14:paraId="041C8011" w14:textId="632B17FD"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G</w:t>
      </w:r>
      <w:r>
        <w:rPr>
          <w:rFonts w:ascii="Times New Roman" w:hAnsi="Times New Roman"/>
          <w:sz w:val="24"/>
          <w:szCs w:val="24"/>
        </w:rPr>
        <w:t>h</w:t>
      </w:r>
      <w:r w:rsidRPr="00101FFD">
        <w:rPr>
          <w:rFonts w:ascii="Times New Roman" w:hAnsi="Times New Roman"/>
          <w:sz w:val="24"/>
          <w:szCs w:val="24"/>
        </w:rPr>
        <w:t xml:space="preserve">ozali, Imam. 2011. </w:t>
      </w:r>
      <w:r w:rsidRPr="00101FFD">
        <w:rPr>
          <w:rFonts w:ascii="Times New Roman" w:hAnsi="Times New Roman"/>
          <w:i/>
          <w:iCs/>
          <w:sz w:val="24"/>
          <w:szCs w:val="24"/>
        </w:rPr>
        <w:t>Aplikasi Analisis multivariative dengan Program SPSS.</w:t>
      </w:r>
      <w:r w:rsidRPr="00101FFD">
        <w:rPr>
          <w:rFonts w:ascii="Times New Roman" w:hAnsi="Times New Roman"/>
          <w:sz w:val="24"/>
          <w:szCs w:val="24"/>
        </w:rPr>
        <w:t xml:space="preserve"> Semarang: Badan Penerbit Universitas Diponegoro.</w:t>
      </w:r>
    </w:p>
    <w:p w14:paraId="07443681" w14:textId="77777777" w:rsidR="006D768D" w:rsidRDefault="006D768D" w:rsidP="006D768D">
      <w:pPr>
        <w:spacing w:after="0" w:line="240" w:lineRule="auto"/>
        <w:ind w:left="851" w:hanging="851"/>
        <w:jc w:val="both"/>
        <w:rPr>
          <w:rFonts w:ascii="Times New Roman" w:hAnsi="Times New Roman"/>
          <w:sz w:val="24"/>
          <w:szCs w:val="24"/>
        </w:rPr>
      </w:pPr>
    </w:p>
    <w:p w14:paraId="5469C352" w14:textId="5EEBB46D" w:rsidR="006D768D" w:rsidRDefault="006D768D" w:rsidP="006D768D">
      <w:pPr>
        <w:spacing w:after="0" w:line="240" w:lineRule="auto"/>
        <w:ind w:left="709" w:hanging="709"/>
        <w:jc w:val="both"/>
        <w:rPr>
          <w:rFonts w:ascii="Times New Roman" w:hAnsi="Times New Roman"/>
          <w:sz w:val="24"/>
          <w:szCs w:val="24"/>
        </w:rPr>
      </w:pPr>
      <w:r w:rsidRPr="00101FFD">
        <w:rPr>
          <w:rFonts w:ascii="Times New Roman" w:hAnsi="Times New Roman"/>
          <w:sz w:val="24"/>
          <w:szCs w:val="24"/>
        </w:rPr>
        <w:t xml:space="preserve">Halim, Abdul. 2005. </w:t>
      </w:r>
      <w:r w:rsidRPr="00101FFD">
        <w:rPr>
          <w:rFonts w:ascii="Times New Roman" w:hAnsi="Times New Roman"/>
          <w:i/>
          <w:iCs/>
          <w:sz w:val="24"/>
          <w:szCs w:val="24"/>
        </w:rPr>
        <w:t>Analisis Investasi</w:t>
      </w:r>
      <w:r w:rsidRPr="00101FFD">
        <w:rPr>
          <w:rFonts w:ascii="Times New Roman" w:hAnsi="Times New Roman"/>
          <w:sz w:val="24"/>
          <w:szCs w:val="24"/>
        </w:rPr>
        <w:t>. Jakarta: Salemba Empat.</w:t>
      </w:r>
    </w:p>
    <w:p w14:paraId="137590F8" w14:textId="77777777" w:rsidR="006D768D" w:rsidRDefault="006D768D" w:rsidP="006D768D">
      <w:pPr>
        <w:spacing w:after="0" w:line="240" w:lineRule="auto"/>
        <w:ind w:left="709" w:hanging="709"/>
        <w:jc w:val="both"/>
        <w:rPr>
          <w:rFonts w:ascii="Times New Roman" w:hAnsi="Times New Roman"/>
          <w:sz w:val="24"/>
          <w:szCs w:val="24"/>
        </w:rPr>
      </w:pPr>
    </w:p>
    <w:p w14:paraId="78771500" w14:textId="204725A1"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Hamid, A., Mardhiah, A., &amp; Midesia, S. (2019). Factors Influencing The Intention To Stock Investment Among Muslim Investors In Langsa. Jurnal Ekonomi dan Keuangan Islam Vol.8 No.2, 142-161.</w:t>
      </w:r>
    </w:p>
    <w:p w14:paraId="1CE7F9F6" w14:textId="77777777" w:rsidR="006D768D" w:rsidRDefault="006D768D" w:rsidP="006D768D">
      <w:pPr>
        <w:spacing w:after="0" w:line="240" w:lineRule="auto"/>
        <w:ind w:left="851" w:hanging="851"/>
        <w:jc w:val="both"/>
        <w:rPr>
          <w:rFonts w:ascii="Times New Roman" w:hAnsi="Times New Roman"/>
          <w:sz w:val="24"/>
          <w:szCs w:val="24"/>
        </w:rPr>
      </w:pPr>
    </w:p>
    <w:p w14:paraId="0638CBF3" w14:textId="0A6D13EF"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 xml:space="preserve">Juniarni, N. R., &amp; Wirakusuma, M. G. (2016). Pengaruh Pengetahuan Akuntansi Dan Jiwa Kewirausahaan Pada Penggunaan Informasi Akuntansi Dalam </w:t>
      </w:r>
      <w:r w:rsidRPr="00101FFD">
        <w:rPr>
          <w:rFonts w:ascii="Times New Roman" w:hAnsi="Times New Roman"/>
          <w:sz w:val="24"/>
          <w:szCs w:val="24"/>
        </w:rPr>
        <w:lastRenderedPageBreak/>
        <w:t>Pembuatan Keputusan Investasi. Jurnal Buletin Studi Ekonomi Vol. 21 No. 2.</w:t>
      </w:r>
    </w:p>
    <w:p w14:paraId="15A268D5" w14:textId="77777777" w:rsidR="006D768D" w:rsidRDefault="006D768D" w:rsidP="006D768D">
      <w:pPr>
        <w:spacing w:after="0" w:line="240" w:lineRule="auto"/>
        <w:ind w:left="851" w:hanging="851"/>
        <w:jc w:val="both"/>
        <w:rPr>
          <w:rFonts w:ascii="Times New Roman" w:hAnsi="Times New Roman"/>
          <w:sz w:val="24"/>
          <w:szCs w:val="24"/>
        </w:rPr>
      </w:pPr>
    </w:p>
    <w:p w14:paraId="4BF4EFDC" w14:textId="6EA8F96E" w:rsidR="006D768D" w:rsidRDefault="006D768D" w:rsidP="006D768D">
      <w:pPr>
        <w:spacing w:after="0" w:line="240" w:lineRule="auto"/>
        <w:ind w:left="851" w:hanging="851"/>
        <w:jc w:val="both"/>
        <w:rPr>
          <w:rFonts w:ascii="Times New Roman" w:hAnsi="Times New Roman"/>
          <w:sz w:val="24"/>
          <w:szCs w:val="24"/>
        </w:rPr>
      </w:pPr>
      <w:r w:rsidRPr="00F7650D">
        <w:rPr>
          <w:rFonts w:ascii="Times New Roman" w:hAnsi="Times New Roman"/>
          <w:sz w:val="24"/>
          <w:szCs w:val="24"/>
        </w:rPr>
        <w:t xml:space="preserve">Karunia. (2021, Agustus 16). </w:t>
      </w:r>
      <w:r w:rsidRPr="00F7650D">
        <w:rPr>
          <w:rFonts w:ascii="Times New Roman" w:hAnsi="Times New Roman"/>
          <w:i/>
          <w:iCs/>
          <w:sz w:val="24"/>
          <w:szCs w:val="24"/>
        </w:rPr>
        <w:t>Money: whats News</w:t>
      </w:r>
      <w:r w:rsidRPr="00F7650D">
        <w:rPr>
          <w:rFonts w:ascii="Times New Roman" w:hAnsi="Times New Roman"/>
          <w:sz w:val="24"/>
          <w:szCs w:val="24"/>
        </w:rPr>
        <w:t xml:space="preserve">. Retrieved from Kompas.com: </w:t>
      </w:r>
      <w:hyperlink r:id="rId8" w:history="1">
        <w:r w:rsidRPr="00F7650D">
          <w:rPr>
            <w:rStyle w:val="Hyperlink"/>
            <w:rFonts w:ascii="Times New Roman" w:hAnsi="Times New Roman"/>
            <w:sz w:val="24"/>
            <w:szCs w:val="24"/>
          </w:rPr>
          <w:t>https://money.kompas.com/read/2021/08/16/112445926/gunakan-saham-sebagai-mahar-pernikahan-ini-alasan-sang-pengantin</w:t>
        </w:r>
      </w:hyperlink>
    </w:p>
    <w:p w14:paraId="13F1FEF1" w14:textId="77777777" w:rsidR="006D768D" w:rsidRPr="00F7650D" w:rsidRDefault="006D768D" w:rsidP="006D768D">
      <w:pPr>
        <w:spacing w:after="0" w:line="240" w:lineRule="auto"/>
        <w:ind w:left="851" w:hanging="851"/>
        <w:jc w:val="both"/>
        <w:rPr>
          <w:rFonts w:ascii="Times New Roman" w:hAnsi="Times New Roman"/>
          <w:sz w:val="24"/>
          <w:szCs w:val="24"/>
        </w:rPr>
      </w:pPr>
    </w:p>
    <w:p w14:paraId="0EA2A8CF" w14:textId="6375E553" w:rsidR="006D768D" w:rsidRDefault="006D768D" w:rsidP="006D768D">
      <w:pPr>
        <w:spacing w:after="0" w:line="240" w:lineRule="auto"/>
        <w:ind w:left="851" w:hanging="851"/>
        <w:jc w:val="both"/>
        <w:rPr>
          <w:rFonts w:ascii="Times New Roman" w:hAnsi="Times New Roman"/>
          <w:sz w:val="24"/>
          <w:szCs w:val="24"/>
        </w:rPr>
      </w:pPr>
      <w:r w:rsidRPr="000A6DA0">
        <w:rPr>
          <w:rFonts w:ascii="Times New Roman" w:hAnsi="Times New Roman"/>
          <w:sz w:val="24"/>
          <w:szCs w:val="24"/>
        </w:rPr>
        <w:t xml:space="preserve">Klaudia, S., Rohmah, T. N., &amp; Ayu, C. R. (2018). Menakar Pengaruh Risiko, Return,Pemahaman Investasi, Dan Modal Investasi Terhadap Minat Umkm Dalam Memilih Jenis Investasi. </w:t>
      </w:r>
      <w:r w:rsidRPr="000A6DA0">
        <w:rPr>
          <w:rFonts w:ascii="Times New Roman" w:hAnsi="Times New Roman"/>
          <w:i/>
          <w:iCs/>
          <w:sz w:val="24"/>
          <w:szCs w:val="24"/>
        </w:rPr>
        <w:t>Jurnal PETA Vol.3 No.1</w:t>
      </w:r>
      <w:r w:rsidRPr="000A6DA0">
        <w:rPr>
          <w:rFonts w:ascii="Times New Roman" w:hAnsi="Times New Roman"/>
          <w:sz w:val="24"/>
          <w:szCs w:val="24"/>
        </w:rPr>
        <w:t>, 109-124.</w:t>
      </w:r>
    </w:p>
    <w:p w14:paraId="3CEB7E70" w14:textId="77777777" w:rsidR="006D768D" w:rsidRDefault="006D768D" w:rsidP="006D768D">
      <w:pPr>
        <w:spacing w:after="0" w:line="240" w:lineRule="auto"/>
        <w:ind w:left="851" w:hanging="851"/>
        <w:jc w:val="both"/>
        <w:rPr>
          <w:rFonts w:ascii="Times New Roman" w:hAnsi="Times New Roman"/>
          <w:sz w:val="24"/>
          <w:szCs w:val="24"/>
        </w:rPr>
      </w:pPr>
    </w:p>
    <w:p w14:paraId="1132D788" w14:textId="315E6DFF"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Nur</w:t>
      </w:r>
      <w:r>
        <w:rPr>
          <w:rFonts w:ascii="Times New Roman" w:hAnsi="Times New Roman"/>
          <w:sz w:val="24"/>
          <w:szCs w:val="24"/>
        </w:rPr>
        <w:t>,</w:t>
      </w:r>
      <w:r w:rsidRPr="00101FFD">
        <w:rPr>
          <w:rFonts w:ascii="Times New Roman" w:hAnsi="Times New Roman"/>
          <w:sz w:val="24"/>
          <w:szCs w:val="24"/>
        </w:rPr>
        <w:t xml:space="preserve"> Laelatus Solechah</w:t>
      </w:r>
      <w:r>
        <w:rPr>
          <w:rFonts w:ascii="Times New Roman" w:hAnsi="Times New Roman"/>
          <w:sz w:val="24"/>
          <w:szCs w:val="24"/>
        </w:rPr>
        <w:t>.</w:t>
      </w:r>
      <w:r w:rsidRPr="00101FFD">
        <w:rPr>
          <w:rFonts w:ascii="Times New Roman" w:hAnsi="Times New Roman"/>
          <w:sz w:val="24"/>
          <w:szCs w:val="24"/>
        </w:rPr>
        <w:t xml:space="preserve"> (2015) HUBUNGAN TINGKAT PENDIDIKAN DENGAN STATUS GIZI ANAK BALITA Di Posyandu Desa Mrican Wilayah Kerja Puskesmas Setono Kecamatan Jenangan Kabupaten Ponorogo. Skripsi thesis, Universitas Muhammadiyah Ponorogo.</w:t>
      </w:r>
    </w:p>
    <w:p w14:paraId="0EAEAB47" w14:textId="77777777" w:rsidR="006D768D" w:rsidRDefault="006D768D" w:rsidP="006D768D">
      <w:pPr>
        <w:spacing w:after="0" w:line="240" w:lineRule="auto"/>
        <w:ind w:left="851" w:hanging="851"/>
        <w:jc w:val="both"/>
        <w:rPr>
          <w:rFonts w:ascii="Times New Roman" w:hAnsi="Times New Roman"/>
          <w:sz w:val="24"/>
          <w:szCs w:val="24"/>
        </w:rPr>
      </w:pPr>
    </w:p>
    <w:p w14:paraId="66833713" w14:textId="77777777"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Perdana, I. B., &amp; Yasa, G. W. (2021). The Effect of Minimum Investment Capital, Financial Literacy Level, and Family Environment on Students Investment Interest in the Indonesian Capital Market. American Journal of Humanities and Social Sciences Research (AJHSSR), 253-260.</w:t>
      </w:r>
    </w:p>
    <w:p w14:paraId="7AB69D09" w14:textId="77777777" w:rsidR="006D768D" w:rsidRDefault="006D768D" w:rsidP="006D768D">
      <w:pPr>
        <w:spacing w:after="0" w:line="240" w:lineRule="auto"/>
        <w:ind w:left="851" w:hanging="851"/>
        <w:jc w:val="both"/>
        <w:rPr>
          <w:rFonts w:ascii="Times New Roman" w:hAnsi="Times New Roman"/>
          <w:sz w:val="24"/>
          <w:szCs w:val="24"/>
        </w:rPr>
      </w:pPr>
    </w:p>
    <w:p w14:paraId="2B34B4D3" w14:textId="4AB35FD9" w:rsidR="006D768D" w:rsidRDefault="006D768D" w:rsidP="006D768D">
      <w:pPr>
        <w:spacing w:after="0" w:line="240" w:lineRule="auto"/>
        <w:ind w:left="851" w:hanging="851"/>
        <w:jc w:val="both"/>
        <w:rPr>
          <w:rFonts w:ascii="Times New Roman" w:hAnsi="Times New Roman"/>
          <w:sz w:val="24"/>
          <w:szCs w:val="24"/>
        </w:rPr>
      </w:pPr>
      <w:r w:rsidRPr="00F7650D">
        <w:rPr>
          <w:rFonts w:ascii="Times New Roman" w:hAnsi="Times New Roman"/>
          <w:sz w:val="24"/>
          <w:szCs w:val="24"/>
        </w:rPr>
        <w:t xml:space="preserve">Puddin, K., Firmansyah, A., &amp; Kholis, A. (2021). The Influence of Investment Motivation, Minimum Capital, Investment Risk and Investment Knowledge on Investment Interest in the Capital Market in Students of the Faculty of Economics, State University of Medan. </w:t>
      </w:r>
      <w:r w:rsidRPr="00F7650D">
        <w:rPr>
          <w:rFonts w:ascii="Times New Roman" w:hAnsi="Times New Roman"/>
          <w:i/>
          <w:iCs/>
          <w:sz w:val="24"/>
          <w:szCs w:val="24"/>
        </w:rPr>
        <w:t>Jurnal Manajemen Bisnis Eka Prasetya</w:t>
      </w:r>
      <w:r w:rsidRPr="00F7650D">
        <w:rPr>
          <w:rFonts w:ascii="Times New Roman" w:hAnsi="Times New Roman"/>
          <w:sz w:val="24"/>
          <w:szCs w:val="24"/>
        </w:rPr>
        <w:t>, 147-161.</w:t>
      </w:r>
    </w:p>
    <w:p w14:paraId="5E70F227" w14:textId="77777777" w:rsidR="006D768D" w:rsidRPr="00F7650D" w:rsidRDefault="006D768D" w:rsidP="006D768D">
      <w:pPr>
        <w:spacing w:after="0" w:line="240" w:lineRule="auto"/>
        <w:ind w:left="851" w:hanging="851"/>
        <w:jc w:val="both"/>
        <w:rPr>
          <w:rFonts w:ascii="Times New Roman" w:hAnsi="Times New Roman"/>
          <w:sz w:val="24"/>
          <w:szCs w:val="24"/>
        </w:rPr>
      </w:pPr>
    </w:p>
    <w:p w14:paraId="2009CE7B" w14:textId="2E06B8B5"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Putri, N. D., &amp; Rahyuda, H. (2017). Pengaruh Tingkat Financial Literacy Dan Faktor Sosiodemografi Terhadap Perilaku Keputusan Investasi Individu. E-Jurnal Ekonomi dan Bisnis Universitas Udayana 6.9.</w:t>
      </w:r>
    </w:p>
    <w:p w14:paraId="52E8B8DE" w14:textId="77777777" w:rsidR="006D768D" w:rsidRDefault="006D768D" w:rsidP="006D768D">
      <w:pPr>
        <w:spacing w:after="0" w:line="240" w:lineRule="auto"/>
        <w:ind w:left="851" w:hanging="851"/>
        <w:jc w:val="both"/>
        <w:rPr>
          <w:rFonts w:ascii="Times New Roman" w:hAnsi="Times New Roman"/>
          <w:sz w:val="24"/>
          <w:szCs w:val="24"/>
        </w:rPr>
      </w:pPr>
    </w:p>
    <w:p w14:paraId="334317A1" w14:textId="4508F091" w:rsidR="006D768D" w:rsidRDefault="006D768D" w:rsidP="006D768D">
      <w:pPr>
        <w:spacing w:after="0" w:line="240" w:lineRule="auto"/>
        <w:ind w:left="851" w:hanging="851"/>
        <w:jc w:val="both"/>
        <w:rPr>
          <w:rFonts w:ascii="Times New Roman" w:hAnsi="Times New Roman"/>
          <w:sz w:val="24"/>
          <w:szCs w:val="24"/>
        </w:rPr>
      </w:pPr>
      <w:bookmarkStart w:id="33" w:name="_Hlk93264245"/>
      <w:r w:rsidRPr="00101FFD">
        <w:rPr>
          <w:rFonts w:ascii="Times New Roman" w:hAnsi="Times New Roman"/>
          <w:sz w:val="24"/>
          <w:szCs w:val="24"/>
        </w:rPr>
        <w:t>Reilly, F., &amp; Brown, K. (2011). Investment Analysis and Portfolio Management 10 Edition. South Western: Cengage Learning.</w:t>
      </w:r>
    </w:p>
    <w:p w14:paraId="0301D54E" w14:textId="77777777" w:rsidR="006D768D" w:rsidRDefault="006D768D" w:rsidP="006D768D">
      <w:pPr>
        <w:spacing w:after="0" w:line="240" w:lineRule="auto"/>
        <w:ind w:left="851" w:hanging="851"/>
        <w:jc w:val="both"/>
        <w:rPr>
          <w:rFonts w:ascii="Times New Roman" w:hAnsi="Times New Roman"/>
          <w:sz w:val="24"/>
          <w:szCs w:val="24"/>
        </w:rPr>
      </w:pPr>
    </w:p>
    <w:p w14:paraId="2FEE5840" w14:textId="378F9575" w:rsidR="006D768D" w:rsidRDefault="006D768D" w:rsidP="006D768D">
      <w:pPr>
        <w:spacing w:after="0" w:line="240" w:lineRule="auto"/>
        <w:ind w:left="709" w:hanging="709"/>
        <w:jc w:val="both"/>
        <w:rPr>
          <w:rFonts w:ascii="Times New Roman" w:hAnsi="Times New Roman"/>
          <w:sz w:val="24"/>
          <w:szCs w:val="24"/>
        </w:rPr>
      </w:pPr>
      <w:r w:rsidRPr="00101FFD">
        <w:rPr>
          <w:rFonts w:ascii="Times New Roman" w:hAnsi="Times New Roman"/>
          <w:sz w:val="24"/>
          <w:szCs w:val="24"/>
        </w:rPr>
        <w:t>Riyadi, Adha. (2016). Analisis Faktor-Faktor yang Mempengaruhi Minat Mahasiswa untuk Berinvestasi di Pasar Modal (Studi pada Mahasiswa Fakultas Ekonomi dan Bisnis Islam UIN Sunan Kalijaga. Tesis. Program Studi Keuangan Syariah Fakultas Ekonomi dan Bisnis Islam UIN Sunan Kalijaga. Yogyakarta.</w:t>
      </w:r>
    </w:p>
    <w:p w14:paraId="1A6575A2" w14:textId="77777777" w:rsidR="006D768D" w:rsidRDefault="006D768D" w:rsidP="006D768D">
      <w:pPr>
        <w:spacing w:after="0" w:line="240" w:lineRule="auto"/>
        <w:ind w:left="709" w:hanging="709"/>
        <w:jc w:val="both"/>
        <w:rPr>
          <w:rFonts w:ascii="Times New Roman" w:hAnsi="Times New Roman"/>
          <w:sz w:val="24"/>
          <w:szCs w:val="24"/>
        </w:rPr>
      </w:pPr>
    </w:p>
    <w:bookmarkEnd w:id="33"/>
    <w:p w14:paraId="65BC6424" w14:textId="7860B0A7"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Salisa, N. R. (2020). Faktor yang Mempengaruhi Minat Investasi Di Pasar Modal: Pendekatan Theory Of Planned Behaviour (TPB). Jurnal Akuntansi Indonesia.</w:t>
      </w:r>
    </w:p>
    <w:p w14:paraId="3065F407" w14:textId="77777777" w:rsidR="006D768D" w:rsidRDefault="006D768D" w:rsidP="006D768D">
      <w:pPr>
        <w:spacing w:after="0" w:line="240" w:lineRule="auto"/>
        <w:ind w:left="851" w:hanging="851"/>
        <w:jc w:val="both"/>
        <w:rPr>
          <w:rFonts w:ascii="Times New Roman" w:hAnsi="Times New Roman"/>
          <w:sz w:val="24"/>
          <w:szCs w:val="24"/>
        </w:rPr>
      </w:pPr>
    </w:p>
    <w:p w14:paraId="075AB191" w14:textId="524F769A" w:rsidR="006D768D" w:rsidRDefault="006D768D" w:rsidP="006D768D">
      <w:pPr>
        <w:spacing w:after="0" w:line="240" w:lineRule="auto"/>
        <w:ind w:left="851" w:hanging="851"/>
        <w:jc w:val="both"/>
        <w:rPr>
          <w:rFonts w:ascii="Times New Roman" w:hAnsi="Times New Roman"/>
          <w:sz w:val="24"/>
          <w:szCs w:val="24"/>
        </w:rPr>
      </w:pPr>
      <w:r w:rsidRPr="00511537">
        <w:rPr>
          <w:rFonts w:ascii="Times New Roman" w:hAnsi="Times New Roman"/>
          <w:sz w:val="24"/>
          <w:szCs w:val="24"/>
        </w:rPr>
        <w:t xml:space="preserve">Salma, S. Y. (2020). THE INFLUENCE OF RISK AND RETURN PERCEPTIONS ON STUDENT’S INTEREST TO INVEST IN </w:t>
      </w:r>
      <w:r w:rsidRPr="00511537">
        <w:rPr>
          <w:rFonts w:ascii="Times New Roman" w:hAnsi="Times New Roman"/>
          <w:sz w:val="24"/>
          <w:szCs w:val="24"/>
        </w:rPr>
        <w:lastRenderedPageBreak/>
        <w:t xml:space="preserve">CAPITAL MARKET WITH MODERATION OF INVESTMENT KNOWLEDGE (A Case Study on Accounting Students of Faculty of Economics and Business, Universitas Brawijaya). </w:t>
      </w:r>
      <w:r w:rsidRPr="00511537">
        <w:rPr>
          <w:rFonts w:ascii="Times New Roman" w:hAnsi="Times New Roman"/>
          <w:i/>
          <w:iCs/>
          <w:sz w:val="24"/>
          <w:szCs w:val="24"/>
        </w:rPr>
        <w:t>Jurnal Ilmiah Mahasiswa FEB UNIVERSITAS BRAWIJAYA Vol.8 No.1</w:t>
      </w:r>
      <w:r w:rsidRPr="00511537">
        <w:rPr>
          <w:rFonts w:ascii="Times New Roman" w:hAnsi="Times New Roman"/>
          <w:sz w:val="24"/>
          <w:szCs w:val="24"/>
        </w:rPr>
        <w:t>.</w:t>
      </w:r>
    </w:p>
    <w:p w14:paraId="4D85C56A" w14:textId="77777777" w:rsidR="006D768D" w:rsidRPr="00511537" w:rsidRDefault="006D768D" w:rsidP="006D768D">
      <w:pPr>
        <w:spacing w:after="0" w:line="240" w:lineRule="auto"/>
        <w:ind w:left="851" w:hanging="851"/>
        <w:jc w:val="both"/>
        <w:rPr>
          <w:rFonts w:ascii="Times New Roman" w:hAnsi="Times New Roman"/>
          <w:sz w:val="24"/>
          <w:szCs w:val="24"/>
        </w:rPr>
      </w:pPr>
    </w:p>
    <w:p w14:paraId="3D5ABE26" w14:textId="1FF35AB0" w:rsidR="006D768D" w:rsidRDefault="006D768D" w:rsidP="006D768D">
      <w:pPr>
        <w:spacing w:after="0" w:line="240" w:lineRule="auto"/>
        <w:ind w:left="709" w:hanging="709"/>
        <w:jc w:val="both"/>
        <w:rPr>
          <w:rFonts w:ascii="Times New Roman" w:hAnsi="Times New Roman"/>
          <w:sz w:val="24"/>
          <w:szCs w:val="24"/>
        </w:rPr>
      </w:pPr>
      <w:r w:rsidRPr="00101FFD">
        <w:rPr>
          <w:rFonts w:ascii="Times New Roman" w:hAnsi="Times New Roman"/>
          <w:sz w:val="24"/>
          <w:szCs w:val="24"/>
        </w:rPr>
        <w:t xml:space="preserve">Saputra, D. (2018). Pengaruh Manfaat, Modal, Motivasi dan Edukasi Terhadap Minat Dalam Berinvestasi di Pasar Modal. </w:t>
      </w:r>
      <w:r w:rsidRPr="00101FFD">
        <w:rPr>
          <w:rFonts w:ascii="Times New Roman" w:hAnsi="Times New Roman"/>
          <w:i/>
          <w:iCs/>
          <w:sz w:val="24"/>
          <w:szCs w:val="24"/>
        </w:rPr>
        <w:t>Future Jurnal Manajemen dan Akuntansi Vol. 5 (2</w:t>
      </w:r>
      <w:r w:rsidRPr="00101FFD">
        <w:rPr>
          <w:rFonts w:ascii="Times New Roman" w:hAnsi="Times New Roman"/>
          <w:sz w:val="24"/>
          <w:szCs w:val="24"/>
        </w:rPr>
        <w:t>), 178-190.</w:t>
      </w:r>
    </w:p>
    <w:p w14:paraId="55EAC9FC" w14:textId="77777777" w:rsidR="006D768D" w:rsidRDefault="006D768D" w:rsidP="006D768D">
      <w:pPr>
        <w:spacing w:after="0" w:line="240" w:lineRule="auto"/>
        <w:ind w:left="709" w:hanging="709"/>
        <w:jc w:val="both"/>
        <w:rPr>
          <w:rFonts w:ascii="Times New Roman" w:hAnsi="Times New Roman"/>
          <w:sz w:val="24"/>
          <w:szCs w:val="24"/>
        </w:rPr>
      </w:pPr>
    </w:p>
    <w:p w14:paraId="5D3D93AA" w14:textId="2B539D4B"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 xml:space="preserve">Slameto. (2010). </w:t>
      </w:r>
      <w:r w:rsidRPr="00101FFD">
        <w:rPr>
          <w:rFonts w:ascii="Times New Roman" w:hAnsi="Times New Roman"/>
          <w:i/>
          <w:iCs/>
          <w:sz w:val="24"/>
          <w:szCs w:val="24"/>
        </w:rPr>
        <w:t>Belajar dan Faktor-Faktor yang Mempengaruhinya</w:t>
      </w:r>
      <w:r w:rsidRPr="00101FFD">
        <w:rPr>
          <w:rFonts w:ascii="Times New Roman" w:hAnsi="Times New Roman"/>
          <w:sz w:val="24"/>
          <w:szCs w:val="24"/>
        </w:rPr>
        <w:t>. Jakarta: PT Rineka Cipta.</w:t>
      </w:r>
    </w:p>
    <w:p w14:paraId="41C60A6E" w14:textId="77777777" w:rsidR="006D768D" w:rsidRDefault="006D768D" w:rsidP="006D768D">
      <w:pPr>
        <w:spacing w:after="0" w:line="240" w:lineRule="auto"/>
        <w:ind w:left="851" w:hanging="851"/>
        <w:jc w:val="both"/>
        <w:rPr>
          <w:rFonts w:ascii="Times New Roman" w:hAnsi="Times New Roman"/>
          <w:sz w:val="24"/>
          <w:szCs w:val="24"/>
        </w:rPr>
      </w:pPr>
    </w:p>
    <w:p w14:paraId="1E56D520" w14:textId="658B030A" w:rsidR="006D768D" w:rsidRDefault="006D768D" w:rsidP="006D768D">
      <w:pPr>
        <w:spacing w:after="0" w:line="240" w:lineRule="auto"/>
        <w:ind w:left="851" w:hanging="851"/>
        <w:jc w:val="both"/>
        <w:rPr>
          <w:rFonts w:ascii="Times New Roman" w:hAnsi="Times New Roman"/>
          <w:sz w:val="24"/>
          <w:szCs w:val="24"/>
        </w:rPr>
      </w:pPr>
      <w:r w:rsidRPr="00511537">
        <w:rPr>
          <w:rFonts w:ascii="Times New Roman" w:hAnsi="Times New Roman"/>
          <w:sz w:val="24"/>
          <w:szCs w:val="24"/>
        </w:rPr>
        <w:t xml:space="preserve">Sriatun, &amp; Indarto. (2017). PERILAKU INVESTASI SEKTOR KEUANGAN DI KALANGAN PEGAWAI NEGERI SIPIL : PENGEMBANGAN THEORY PLANNED OF BEHAVIOR. </w:t>
      </w:r>
      <w:r w:rsidRPr="00511537">
        <w:rPr>
          <w:rFonts w:ascii="Times New Roman" w:hAnsi="Times New Roman"/>
          <w:i/>
          <w:iCs/>
          <w:sz w:val="24"/>
          <w:szCs w:val="24"/>
        </w:rPr>
        <w:t>Jurnal Riset Ekonomi dan Bisnis Vol.10 No.3</w:t>
      </w:r>
      <w:r w:rsidRPr="00511537">
        <w:rPr>
          <w:rFonts w:ascii="Times New Roman" w:hAnsi="Times New Roman"/>
          <w:sz w:val="24"/>
          <w:szCs w:val="24"/>
        </w:rPr>
        <w:t>.</w:t>
      </w:r>
    </w:p>
    <w:p w14:paraId="210071BF" w14:textId="77777777" w:rsidR="006D768D" w:rsidRDefault="006D768D" w:rsidP="006D768D">
      <w:pPr>
        <w:spacing w:after="0" w:line="240" w:lineRule="auto"/>
        <w:ind w:left="851" w:hanging="851"/>
        <w:jc w:val="both"/>
        <w:rPr>
          <w:rFonts w:ascii="Times New Roman" w:hAnsi="Times New Roman"/>
          <w:sz w:val="24"/>
          <w:szCs w:val="24"/>
        </w:rPr>
      </w:pPr>
    </w:p>
    <w:p w14:paraId="043AE37A" w14:textId="2918816F"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Tandelilin, E. (2007). Materi Pokok Manajemen Investasi: 1-9/EKMA5312. Jakarta: Universitas Terbuka.</w:t>
      </w:r>
    </w:p>
    <w:p w14:paraId="2C2A3905" w14:textId="77777777" w:rsidR="006D768D" w:rsidRDefault="006D768D" w:rsidP="006D768D">
      <w:pPr>
        <w:spacing w:after="0" w:line="240" w:lineRule="auto"/>
        <w:ind w:left="851" w:hanging="851"/>
        <w:jc w:val="both"/>
        <w:rPr>
          <w:rFonts w:ascii="Times New Roman" w:hAnsi="Times New Roman"/>
          <w:sz w:val="24"/>
          <w:szCs w:val="24"/>
        </w:rPr>
      </w:pPr>
    </w:p>
    <w:p w14:paraId="6235714C" w14:textId="6ADA4968" w:rsidR="006D768D" w:rsidRDefault="006D768D" w:rsidP="006D768D">
      <w:pPr>
        <w:spacing w:after="0" w:line="240" w:lineRule="auto"/>
        <w:ind w:left="709" w:hanging="709"/>
        <w:jc w:val="both"/>
        <w:rPr>
          <w:rFonts w:ascii="Times New Roman" w:hAnsi="Times New Roman"/>
          <w:sz w:val="24"/>
          <w:szCs w:val="24"/>
        </w:rPr>
      </w:pPr>
      <w:r w:rsidRPr="00101FFD">
        <w:rPr>
          <w:rFonts w:ascii="Times New Roman" w:hAnsi="Times New Roman"/>
          <w:sz w:val="24"/>
          <w:szCs w:val="24"/>
        </w:rPr>
        <w:t xml:space="preserve">Tandelilin, Eduardus. (2010). </w:t>
      </w:r>
      <w:r w:rsidRPr="00101FFD">
        <w:rPr>
          <w:rFonts w:ascii="Times New Roman" w:hAnsi="Times New Roman"/>
          <w:i/>
          <w:iCs/>
          <w:sz w:val="24"/>
          <w:szCs w:val="24"/>
        </w:rPr>
        <w:t>Portofolio dan Investasi</w:t>
      </w:r>
      <w:r w:rsidRPr="00101FFD">
        <w:rPr>
          <w:rFonts w:ascii="Times New Roman" w:hAnsi="Times New Roman"/>
          <w:sz w:val="24"/>
          <w:szCs w:val="24"/>
        </w:rPr>
        <w:t xml:space="preserve">. Yogyakarta: Kanisius. </w:t>
      </w:r>
    </w:p>
    <w:p w14:paraId="533F1DC1" w14:textId="77777777" w:rsidR="006D768D" w:rsidRDefault="006D768D" w:rsidP="006D768D">
      <w:pPr>
        <w:spacing w:after="0" w:line="240" w:lineRule="auto"/>
        <w:ind w:left="709" w:hanging="709"/>
        <w:jc w:val="both"/>
        <w:rPr>
          <w:rFonts w:ascii="Times New Roman" w:hAnsi="Times New Roman"/>
          <w:sz w:val="24"/>
          <w:szCs w:val="24"/>
        </w:rPr>
      </w:pPr>
    </w:p>
    <w:p w14:paraId="3748505E" w14:textId="3765626F" w:rsidR="006D768D" w:rsidRDefault="006D768D" w:rsidP="006D768D">
      <w:pPr>
        <w:spacing w:after="0" w:line="240" w:lineRule="auto"/>
        <w:ind w:left="851" w:hanging="851"/>
        <w:jc w:val="both"/>
        <w:rPr>
          <w:rFonts w:ascii="Times New Roman" w:hAnsi="Times New Roman"/>
          <w:sz w:val="24"/>
          <w:szCs w:val="24"/>
        </w:rPr>
      </w:pPr>
      <w:r w:rsidRPr="00F7650D">
        <w:rPr>
          <w:rFonts w:ascii="Times New Roman" w:hAnsi="Times New Roman"/>
          <w:sz w:val="24"/>
          <w:szCs w:val="24"/>
        </w:rPr>
        <w:t xml:space="preserve">Tandio, T., &amp; Widanaputra, A. (2016). Pengaruh Pelatihan Pasar Modal, Return, Persepsi, Resiko, Gender, Dan Kemajuan Teknologi Pada Minat Investasi mahasiswa. </w:t>
      </w:r>
      <w:r w:rsidRPr="00F7650D">
        <w:rPr>
          <w:rFonts w:ascii="Times New Roman" w:hAnsi="Times New Roman"/>
          <w:i/>
          <w:iCs/>
          <w:sz w:val="24"/>
          <w:szCs w:val="24"/>
        </w:rPr>
        <w:t>E-Jurnal Akuntansi Universitas Udayana 16, N0.3</w:t>
      </w:r>
      <w:r w:rsidRPr="00F7650D">
        <w:rPr>
          <w:rFonts w:ascii="Times New Roman" w:hAnsi="Times New Roman"/>
          <w:sz w:val="24"/>
          <w:szCs w:val="24"/>
        </w:rPr>
        <w:t>, 2311-2338.</w:t>
      </w:r>
    </w:p>
    <w:p w14:paraId="477E16B0" w14:textId="77777777" w:rsidR="006D768D" w:rsidRDefault="006D768D" w:rsidP="006D768D">
      <w:pPr>
        <w:spacing w:after="0" w:line="240" w:lineRule="auto"/>
        <w:ind w:left="851" w:hanging="851"/>
        <w:jc w:val="both"/>
        <w:rPr>
          <w:rFonts w:ascii="Times New Roman" w:hAnsi="Times New Roman"/>
          <w:sz w:val="24"/>
          <w:szCs w:val="24"/>
        </w:rPr>
      </w:pPr>
    </w:p>
    <w:p w14:paraId="6C40053B" w14:textId="77777777" w:rsidR="006D768D" w:rsidRDefault="006D768D" w:rsidP="006D768D">
      <w:pPr>
        <w:spacing w:line="240" w:lineRule="auto"/>
        <w:ind w:left="851" w:hanging="851"/>
        <w:jc w:val="both"/>
        <w:rPr>
          <w:rFonts w:ascii="Times New Roman" w:hAnsi="Times New Roman"/>
          <w:sz w:val="24"/>
          <w:szCs w:val="24"/>
        </w:rPr>
      </w:pPr>
      <w:r w:rsidRPr="00101FFD">
        <w:rPr>
          <w:rFonts w:ascii="Times New Roman" w:hAnsi="Times New Roman"/>
          <w:sz w:val="24"/>
          <w:szCs w:val="24"/>
        </w:rPr>
        <w:t>Tanusdjaja, H. (2018). Keputusan Investasi Investor Individu Berdasarkan Kompetensi, Overconfidence, Dan Pendidikan. Jurnal Muara Ilmu Ekonomi dan Bisnis Vol 2 No.1, 234-244.</w:t>
      </w:r>
    </w:p>
    <w:p w14:paraId="2A1647DE" w14:textId="4B393A06"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Taufiqoh, E., Diana, N., &amp; Junaidi, J. (2019). PENGARUH NORMA SUBJEKTIF, MOTIVASI INVESTASI, PENGETAHUAN INVESTASI, PERSEPSI RETURN DAN LITERASI KEUANGAN TERHADAP MINAT MAHASISWA BERINVESTASI SAHAM DI PASAR MODAL (Studi Empiris Pada Mahasiswa Akuntansi FEB UNISMA dan UNIBRAW di Malang). Jurnal Ilmiah Riset Akuntansi.</w:t>
      </w:r>
    </w:p>
    <w:p w14:paraId="6D73DB15" w14:textId="77777777" w:rsidR="006D768D" w:rsidRDefault="006D768D" w:rsidP="006D768D">
      <w:pPr>
        <w:spacing w:after="0" w:line="240" w:lineRule="auto"/>
        <w:ind w:left="851" w:hanging="851"/>
        <w:jc w:val="both"/>
        <w:rPr>
          <w:rFonts w:ascii="Times New Roman" w:hAnsi="Times New Roman"/>
          <w:sz w:val="24"/>
          <w:szCs w:val="24"/>
        </w:rPr>
      </w:pPr>
    </w:p>
    <w:p w14:paraId="33CFD1D0" w14:textId="10A8ABD8" w:rsidR="006D768D" w:rsidRDefault="006D768D" w:rsidP="006D768D">
      <w:pPr>
        <w:spacing w:after="0" w:line="240" w:lineRule="auto"/>
        <w:ind w:left="709" w:hanging="709"/>
        <w:jc w:val="both"/>
        <w:rPr>
          <w:rFonts w:ascii="Times New Roman" w:hAnsi="Times New Roman"/>
          <w:sz w:val="24"/>
          <w:szCs w:val="24"/>
        </w:rPr>
      </w:pPr>
      <w:r w:rsidRPr="00101FFD">
        <w:rPr>
          <w:rFonts w:ascii="Times New Roman" w:hAnsi="Times New Roman"/>
          <w:sz w:val="24"/>
          <w:szCs w:val="24"/>
        </w:rPr>
        <w:t>Trenggana, Arlin Ferlina Mochamad dan Riswan Kuswardhana (2017). Pengaruh Informasi Produk, Risiko Investasi, Kepuasan Investor dan Minat Mahasiswa Berinvestasi.</w:t>
      </w:r>
      <w:r w:rsidRPr="00101FFD">
        <w:rPr>
          <w:rFonts w:ascii="Times New Roman" w:hAnsi="Times New Roman"/>
          <w:i/>
          <w:iCs/>
          <w:sz w:val="24"/>
          <w:szCs w:val="24"/>
        </w:rPr>
        <w:t>Jurnal Sekretaris &amp; Administrasi Bisnis. Vol.1. No.1</w:t>
      </w:r>
      <w:r w:rsidRPr="00101FFD">
        <w:rPr>
          <w:rFonts w:ascii="Times New Roman" w:hAnsi="Times New Roman"/>
          <w:sz w:val="24"/>
          <w:szCs w:val="24"/>
        </w:rPr>
        <w:t xml:space="preserve">. Hal.08-17. </w:t>
      </w:r>
    </w:p>
    <w:p w14:paraId="31D530A5" w14:textId="77777777" w:rsidR="006D768D" w:rsidRDefault="006D768D" w:rsidP="006D768D">
      <w:pPr>
        <w:spacing w:after="0" w:line="240" w:lineRule="auto"/>
        <w:ind w:left="709" w:hanging="709"/>
        <w:jc w:val="both"/>
        <w:rPr>
          <w:rFonts w:ascii="Times New Roman" w:hAnsi="Times New Roman"/>
          <w:sz w:val="24"/>
          <w:szCs w:val="24"/>
        </w:rPr>
      </w:pPr>
    </w:p>
    <w:p w14:paraId="46B0DAF3" w14:textId="5AB8061A"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Trisnatio, A.Y. (2017). Pengaruh Ekspektasi Return, Persepsi Terhadap Risiko, dan Self Efficacy Terhadap Minat Investasi Saham Mahasiswa Fakultas Ekonomi Universitas Negri Yogyakarta. Published Skripsi Universitas Negri Yogyakarta, Yogyakarta.</w:t>
      </w:r>
    </w:p>
    <w:p w14:paraId="60CEFD51" w14:textId="77777777" w:rsidR="006D768D" w:rsidRDefault="006D768D" w:rsidP="006D768D">
      <w:pPr>
        <w:spacing w:after="0" w:line="240" w:lineRule="auto"/>
        <w:ind w:left="851" w:hanging="851"/>
        <w:jc w:val="both"/>
        <w:rPr>
          <w:rFonts w:ascii="Times New Roman" w:hAnsi="Times New Roman"/>
          <w:sz w:val="24"/>
          <w:szCs w:val="24"/>
        </w:rPr>
      </w:pPr>
    </w:p>
    <w:p w14:paraId="09CC7393" w14:textId="7FD8FF83"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Wibowo, A., &amp; Purwohandoko. (2019). Pengaruh Pengetahuan Investasi, Kebijakan Modal Minimal Investasi, Dan Pelatihan Pasar Modal Terhadap Minat Investasi (Studi Kasus Mahasiswa Fe Unesa Yang Terdaftar Di Galeri Investasi Fe Unesa). Jurnal Ilmu Manajemen Volume 7 Nomor 1.</w:t>
      </w:r>
    </w:p>
    <w:p w14:paraId="42CF44CB" w14:textId="77777777" w:rsidR="006D768D" w:rsidRDefault="006D768D" w:rsidP="006D768D">
      <w:pPr>
        <w:spacing w:after="0" w:line="240" w:lineRule="auto"/>
        <w:ind w:left="851" w:hanging="851"/>
        <w:jc w:val="both"/>
        <w:rPr>
          <w:rFonts w:ascii="Times New Roman" w:hAnsi="Times New Roman"/>
          <w:sz w:val="24"/>
          <w:szCs w:val="24"/>
        </w:rPr>
      </w:pPr>
    </w:p>
    <w:p w14:paraId="037A72F9" w14:textId="248EF17F" w:rsidR="006D768D" w:rsidRDefault="006D768D" w:rsidP="006D768D">
      <w:pPr>
        <w:spacing w:after="0" w:line="240" w:lineRule="auto"/>
        <w:ind w:left="851" w:hanging="851"/>
        <w:jc w:val="both"/>
        <w:rPr>
          <w:rFonts w:ascii="Times New Roman" w:hAnsi="Times New Roman"/>
          <w:sz w:val="24"/>
          <w:szCs w:val="24"/>
        </w:rPr>
      </w:pPr>
      <w:r w:rsidRPr="00101FFD">
        <w:rPr>
          <w:rFonts w:ascii="Times New Roman" w:hAnsi="Times New Roman"/>
          <w:sz w:val="24"/>
          <w:szCs w:val="24"/>
        </w:rPr>
        <w:t>Yuniningsih, Y., &amp; Santoso, B. (2020). Does Family Environment Moderate The Effect of Financial Literacy, Attitudes and Motivation on Investment Interest . Jurnal Ilmiah Akuntansi Vol.3 No.2, 126-132.</w:t>
      </w:r>
    </w:p>
    <w:p w14:paraId="1AD34F22" w14:textId="77777777" w:rsidR="006D768D" w:rsidRDefault="006D768D" w:rsidP="006D768D">
      <w:pPr>
        <w:spacing w:after="0" w:line="240" w:lineRule="auto"/>
        <w:ind w:left="851" w:hanging="851"/>
        <w:jc w:val="both"/>
        <w:rPr>
          <w:rFonts w:ascii="Times New Roman" w:hAnsi="Times New Roman"/>
          <w:sz w:val="24"/>
          <w:szCs w:val="24"/>
        </w:rPr>
      </w:pPr>
    </w:p>
    <w:p w14:paraId="0B996026" w14:textId="77777777" w:rsidR="006D768D" w:rsidRDefault="006D768D" w:rsidP="006D768D">
      <w:pPr>
        <w:spacing w:after="0" w:line="240" w:lineRule="auto"/>
        <w:ind w:left="851" w:hanging="851"/>
        <w:jc w:val="both"/>
        <w:rPr>
          <w:rFonts w:ascii="Times New Roman" w:hAnsi="Times New Roman"/>
          <w:sz w:val="24"/>
          <w:szCs w:val="24"/>
        </w:rPr>
      </w:pPr>
      <w:r w:rsidRPr="000A6DA0">
        <w:rPr>
          <w:rFonts w:ascii="Times New Roman" w:hAnsi="Times New Roman"/>
          <w:sz w:val="24"/>
          <w:szCs w:val="24"/>
        </w:rPr>
        <w:t xml:space="preserve">Yusuf, M., Yahya, &amp; Hamid, A. (2021). Pengaruh Modal Minimal Investasi Dan Return Terhadap Minat Investasi Masyarakat Kota Palu Di Pasar Mmodal. </w:t>
      </w:r>
      <w:r w:rsidRPr="000A6DA0">
        <w:rPr>
          <w:rFonts w:ascii="Times New Roman" w:hAnsi="Times New Roman"/>
          <w:i/>
          <w:iCs/>
          <w:sz w:val="24"/>
          <w:szCs w:val="24"/>
        </w:rPr>
        <w:t>Jurnal Neraca Vol.5 No.1</w:t>
      </w:r>
      <w:r w:rsidRPr="000A6DA0">
        <w:rPr>
          <w:rFonts w:ascii="Times New Roman" w:hAnsi="Times New Roman"/>
          <w:sz w:val="24"/>
          <w:szCs w:val="24"/>
        </w:rPr>
        <w:t>.</w:t>
      </w:r>
    </w:p>
    <w:p w14:paraId="69B8ABE4" w14:textId="779E856E" w:rsidR="00280826" w:rsidRDefault="00280826" w:rsidP="006D768D"/>
    <w:p w14:paraId="4ED70264" w14:textId="77777777" w:rsidR="00280826" w:rsidRPr="006630BF" w:rsidRDefault="00280826" w:rsidP="00025101">
      <w:pPr>
        <w:spacing w:line="240" w:lineRule="auto"/>
        <w:jc w:val="both"/>
        <w:rPr>
          <w:rFonts w:ascii="Times New Roman" w:hAnsi="Times New Roman" w:cs="Times New Roman"/>
          <w:b/>
          <w:bCs/>
          <w:sz w:val="24"/>
          <w:szCs w:val="24"/>
        </w:rPr>
      </w:pPr>
    </w:p>
    <w:sectPr w:rsidR="00280826" w:rsidRPr="006630BF" w:rsidSect="008E47FC">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114"/>
    <w:multiLevelType w:val="hybridMultilevel"/>
    <w:tmpl w:val="B7EE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303A4"/>
    <w:multiLevelType w:val="hybridMultilevel"/>
    <w:tmpl w:val="8FC2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C1613"/>
    <w:multiLevelType w:val="multilevel"/>
    <w:tmpl w:val="74FA10A8"/>
    <w:lvl w:ilvl="0">
      <w:start w:val="2"/>
      <w:numFmt w:val="decimal"/>
      <w:lvlText w:val="%1"/>
      <w:lvlJc w:val="left"/>
      <w:pPr>
        <w:ind w:left="480" w:hanging="480"/>
      </w:pPr>
      <w:rPr>
        <w:rFonts w:hint="default"/>
      </w:rPr>
    </w:lvl>
    <w:lvl w:ilvl="1">
      <w:start w:val="1"/>
      <w:numFmt w:val="decimal"/>
      <w:lvlText w:val="%1.%2"/>
      <w:lvlJc w:val="left"/>
      <w:pPr>
        <w:ind w:left="811" w:hanging="480"/>
      </w:pPr>
      <w:rPr>
        <w:rFonts w:hint="default"/>
      </w:rPr>
    </w:lvl>
    <w:lvl w:ilvl="2">
      <w:start w:val="4"/>
      <w:numFmt w:val="decimal"/>
      <w:lvlText w:val="%1.%2.%3"/>
      <w:lvlJc w:val="left"/>
      <w:pPr>
        <w:ind w:left="1382" w:hanging="720"/>
      </w:pPr>
      <w:rPr>
        <w:rFonts w:hint="default"/>
      </w:rPr>
    </w:lvl>
    <w:lvl w:ilvl="3">
      <w:start w:val="1"/>
      <w:numFmt w:val="lowerLetter"/>
      <w:lvlText w:val="%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3" w15:restartNumberingAfterBreak="0">
    <w:nsid w:val="0D41289B"/>
    <w:multiLevelType w:val="multilevel"/>
    <w:tmpl w:val="1A0EFE9A"/>
    <w:lvl w:ilvl="0">
      <w:start w:val="2"/>
      <w:numFmt w:val="decimal"/>
      <w:lvlText w:val="%1"/>
      <w:lvlJc w:val="left"/>
      <w:pPr>
        <w:ind w:left="660" w:hanging="660"/>
      </w:pPr>
      <w:rPr>
        <w:rFonts w:hint="default"/>
      </w:rPr>
    </w:lvl>
    <w:lvl w:ilvl="1">
      <w:start w:val="1"/>
      <w:numFmt w:val="decimal"/>
      <w:lvlText w:val="%1.%2"/>
      <w:lvlJc w:val="left"/>
      <w:pPr>
        <w:ind w:left="991" w:hanging="660"/>
      </w:pPr>
      <w:rPr>
        <w:rFonts w:hint="default"/>
      </w:rPr>
    </w:lvl>
    <w:lvl w:ilvl="2">
      <w:start w:val="1"/>
      <w:numFmt w:val="decimal"/>
      <w:lvlText w:val="%1.%2.%3"/>
      <w:lvlJc w:val="left"/>
      <w:pPr>
        <w:ind w:left="1382" w:hanging="720"/>
      </w:pPr>
      <w:rPr>
        <w:rFonts w:hint="default"/>
        <w:b/>
        <w:bCs/>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 w15:restartNumberingAfterBreak="0">
    <w:nsid w:val="231A6683"/>
    <w:multiLevelType w:val="multilevel"/>
    <w:tmpl w:val="CBBC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EA4D8E"/>
    <w:multiLevelType w:val="hybridMultilevel"/>
    <w:tmpl w:val="24E0EE36"/>
    <w:lvl w:ilvl="0" w:tplc="7C009E7A">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6" w15:restartNumberingAfterBreak="0">
    <w:nsid w:val="26511972"/>
    <w:multiLevelType w:val="hybridMultilevel"/>
    <w:tmpl w:val="A92224A6"/>
    <w:lvl w:ilvl="0" w:tplc="9CF030B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31BE725A"/>
    <w:multiLevelType w:val="hybridMultilevel"/>
    <w:tmpl w:val="3A0AEE18"/>
    <w:lvl w:ilvl="0" w:tplc="BC56E12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FBD7B2C"/>
    <w:multiLevelType w:val="hybridMultilevel"/>
    <w:tmpl w:val="35E6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A2FFE"/>
    <w:multiLevelType w:val="hybridMultilevel"/>
    <w:tmpl w:val="3B688E56"/>
    <w:lvl w:ilvl="0" w:tplc="780030EC">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 w15:restartNumberingAfterBreak="0">
    <w:nsid w:val="64BF3EE7"/>
    <w:multiLevelType w:val="multilevel"/>
    <w:tmpl w:val="CBBC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B7067E4"/>
    <w:multiLevelType w:val="hybridMultilevel"/>
    <w:tmpl w:val="2A8234F8"/>
    <w:lvl w:ilvl="0" w:tplc="BA6897E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6DBC0DA8"/>
    <w:multiLevelType w:val="hybridMultilevel"/>
    <w:tmpl w:val="398AD3D8"/>
    <w:lvl w:ilvl="0" w:tplc="804C5618">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3" w15:restartNumberingAfterBreak="0">
    <w:nsid w:val="6F1F3DA3"/>
    <w:multiLevelType w:val="hybridMultilevel"/>
    <w:tmpl w:val="CEC8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13176"/>
    <w:multiLevelType w:val="multilevel"/>
    <w:tmpl w:val="CBBC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13"/>
  </w:num>
  <w:num w:numId="7">
    <w:abstractNumId w:val="1"/>
  </w:num>
  <w:num w:numId="8">
    <w:abstractNumId w:val="8"/>
  </w:num>
  <w:num w:numId="9">
    <w:abstractNumId w:val="0"/>
  </w:num>
  <w:num w:numId="10">
    <w:abstractNumId w:val="5"/>
  </w:num>
  <w:num w:numId="11">
    <w:abstractNumId w:val="12"/>
  </w:num>
  <w:num w:numId="12">
    <w:abstractNumId w:val="10"/>
  </w:num>
  <w:num w:numId="13">
    <w:abstractNumId w:val="14"/>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97"/>
    <w:rsid w:val="00025101"/>
    <w:rsid w:val="0005711B"/>
    <w:rsid w:val="000E181F"/>
    <w:rsid w:val="0020347E"/>
    <w:rsid w:val="00280826"/>
    <w:rsid w:val="002C04F2"/>
    <w:rsid w:val="002F5ECA"/>
    <w:rsid w:val="00337CDD"/>
    <w:rsid w:val="003757BB"/>
    <w:rsid w:val="00387473"/>
    <w:rsid w:val="00391454"/>
    <w:rsid w:val="003A478D"/>
    <w:rsid w:val="003D56AA"/>
    <w:rsid w:val="003F7533"/>
    <w:rsid w:val="004737B3"/>
    <w:rsid w:val="004B632F"/>
    <w:rsid w:val="004F1C1C"/>
    <w:rsid w:val="005009C0"/>
    <w:rsid w:val="005C50D8"/>
    <w:rsid w:val="00610D8F"/>
    <w:rsid w:val="006159FA"/>
    <w:rsid w:val="0063082E"/>
    <w:rsid w:val="00632617"/>
    <w:rsid w:val="00660635"/>
    <w:rsid w:val="00661F25"/>
    <w:rsid w:val="006630BF"/>
    <w:rsid w:val="00685A25"/>
    <w:rsid w:val="006A56D3"/>
    <w:rsid w:val="006C4254"/>
    <w:rsid w:val="006C4E27"/>
    <w:rsid w:val="006D768D"/>
    <w:rsid w:val="0070502D"/>
    <w:rsid w:val="007D5858"/>
    <w:rsid w:val="007F7584"/>
    <w:rsid w:val="008957E5"/>
    <w:rsid w:val="008D48B7"/>
    <w:rsid w:val="008E47FC"/>
    <w:rsid w:val="008F522F"/>
    <w:rsid w:val="00940B27"/>
    <w:rsid w:val="00957067"/>
    <w:rsid w:val="00983A0F"/>
    <w:rsid w:val="009A5F92"/>
    <w:rsid w:val="009C1D49"/>
    <w:rsid w:val="009D05FC"/>
    <w:rsid w:val="009F6285"/>
    <w:rsid w:val="00A05CEF"/>
    <w:rsid w:val="00B12B97"/>
    <w:rsid w:val="00B17CDD"/>
    <w:rsid w:val="00B278DA"/>
    <w:rsid w:val="00B635A8"/>
    <w:rsid w:val="00B64D4E"/>
    <w:rsid w:val="00B655E6"/>
    <w:rsid w:val="00B92B62"/>
    <w:rsid w:val="00BF1EE5"/>
    <w:rsid w:val="00C80F44"/>
    <w:rsid w:val="00D047B2"/>
    <w:rsid w:val="00D44676"/>
    <w:rsid w:val="00D54D8C"/>
    <w:rsid w:val="00D75E10"/>
    <w:rsid w:val="00DB7B2F"/>
    <w:rsid w:val="00DD0868"/>
    <w:rsid w:val="00E71767"/>
    <w:rsid w:val="00E828BD"/>
    <w:rsid w:val="00EF00DD"/>
    <w:rsid w:val="00F15758"/>
    <w:rsid w:val="00F2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2588"/>
  <w15:chartTrackingRefBased/>
  <w15:docId w15:val="{5078F330-CC9D-4BBF-8B79-EB23A6B8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78D"/>
    <w:rPr>
      <w:color w:val="0563C1" w:themeColor="hyperlink"/>
      <w:u w:val="single"/>
    </w:rPr>
  </w:style>
  <w:style w:type="character" w:styleId="UnresolvedMention">
    <w:name w:val="Unresolved Mention"/>
    <w:basedOn w:val="DefaultParagraphFont"/>
    <w:uiPriority w:val="99"/>
    <w:semiHidden/>
    <w:unhideWhenUsed/>
    <w:rsid w:val="003A478D"/>
    <w:rPr>
      <w:color w:val="605E5C"/>
      <w:shd w:val="clear" w:color="auto" w:fill="E1DFDD"/>
    </w:rPr>
  </w:style>
  <w:style w:type="character" w:styleId="CommentReference">
    <w:name w:val="annotation reference"/>
    <w:uiPriority w:val="99"/>
    <w:semiHidden/>
    <w:unhideWhenUsed/>
    <w:rsid w:val="004B632F"/>
    <w:rPr>
      <w:sz w:val="16"/>
      <w:szCs w:val="16"/>
    </w:rPr>
  </w:style>
  <w:style w:type="paragraph" w:styleId="CommentText">
    <w:name w:val="annotation text"/>
    <w:basedOn w:val="Normal"/>
    <w:link w:val="CommentTextChar"/>
    <w:uiPriority w:val="99"/>
    <w:semiHidden/>
    <w:unhideWhenUsed/>
    <w:rsid w:val="004B632F"/>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B632F"/>
    <w:rPr>
      <w:rFonts w:ascii="Calibri" w:eastAsia="Calibri" w:hAnsi="Calibri" w:cs="Times New Roman"/>
      <w:sz w:val="20"/>
      <w:szCs w:val="20"/>
    </w:rPr>
  </w:style>
  <w:style w:type="paragraph" w:styleId="ListParagraph">
    <w:name w:val="List Paragraph"/>
    <w:basedOn w:val="Normal"/>
    <w:uiPriority w:val="34"/>
    <w:qFormat/>
    <w:rsid w:val="000E181F"/>
    <w:pPr>
      <w:ind w:left="720"/>
      <w:contextualSpacing/>
    </w:pPr>
    <w:rPr>
      <w:rFonts w:ascii="Calibri" w:eastAsia="Calibri" w:hAnsi="Calibri" w:cs="Times New Roman"/>
    </w:rPr>
  </w:style>
  <w:style w:type="paragraph" w:styleId="Caption">
    <w:name w:val="caption"/>
    <w:basedOn w:val="Normal"/>
    <w:next w:val="Normal"/>
    <w:uiPriority w:val="35"/>
    <w:unhideWhenUsed/>
    <w:qFormat/>
    <w:rsid w:val="00632617"/>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280826"/>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280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74888">
      <w:bodyDiv w:val="1"/>
      <w:marLeft w:val="0"/>
      <w:marRight w:val="0"/>
      <w:marTop w:val="0"/>
      <w:marBottom w:val="0"/>
      <w:divBdr>
        <w:top w:val="none" w:sz="0" w:space="0" w:color="auto"/>
        <w:left w:val="none" w:sz="0" w:space="0" w:color="auto"/>
        <w:bottom w:val="none" w:sz="0" w:space="0" w:color="auto"/>
        <w:right w:val="none" w:sz="0" w:space="0" w:color="auto"/>
      </w:divBdr>
    </w:div>
    <w:div w:id="522208544">
      <w:bodyDiv w:val="1"/>
      <w:marLeft w:val="0"/>
      <w:marRight w:val="0"/>
      <w:marTop w:val="0"/>
      <w:marBottom w:val="0"/>
      <w:divBdr>
        <w:top w:val="none" w:sz="0" w:space="0" w:color="auto"/>
        <w:left w:val="none" w:sz="0" w:space="0" w:color="auto"/>
        <w:bottom w:val="none" w:sz="0" w:space="0" w:color="auto"/>
        <w:right w:val="none" w:sz="0" w:space="0" w:color="auto"/>
      </w:divBdr>
    </w:div>
    <w:div w:id="582449282">
      <w:bodyDiv w:val="1"/>
      <w:marLeft w:val="0"/>
      <w:marRight w:val="0"/>
      <w:marTop w:val="0"/>
      <w:marBottom w:val="0"/>
      <w:divBdr>
        <w:top w:val="none" w:sz="0" w:space="0" w:color="auto"/>
        <w:left w:val="none" w:sz="0" w:space="0" w:color="auto"/>
        <w:bottom w:val="none" w:sz="0" w:space="0" w:color="auto"/>
        <w:right w:val="none" w:sz="0" w:space="0" w:color="auto"/>
      </w:divBdr>
    </w:div>
    <w:div w:id="766536994">
      <w:bodyDiv w:val="1"/>
      <w:marLeft w:val="0"/>
      <w:marRight w:val="0"/>
      <w:marTop w:val="0"/>
      <w:marBottom w:val="0"/>
      <w:divBdr>
        <w:top w:val="none" w:sz="0" w:space="0" w:color="auto"/>
        <w:left w:val="none" w:sz="0" w:space="0" w:color="auto"/>
        <w:bottom w:val="none" w:sz="0" w:space="0" w:color="auto"/>
        <w:right w:val="none" w:sz="0" w:space="0" w:color="auto"/>
      </w:divBdr>
    </w:div>
    <w:div w:id="967122019">
      <w:bodyDiv w:val="1"/>
      <w:marLeft w:val="0"/>
      <w:marRight w:val="0"/>
      <w:marTop w:val="0"/>
      <w:marBottom w:val="0"/>
      <w:divBdr>
        <w:top w:val="none" w:sz="0" w:space="0" w:color="auto"/>
        <w:left w:val="none" w:sz="0" w:space="0" w:color="auto"/>
        <w:bottom w:val="none" w:sz="0" w:space="0" w:color="auto"/>
        <w:right w:val="none" w:sz="0" w:space="0" w:color="auto"/>
      </w:divBdr>
    </w:div>
    <w:div w:id="991830736">
      <w:bodyDiv w:val="1"/>
      <w:marLeft w:val="0"/>
      <w:marRight w:val="0"/>
      <w:marTop w:val="0"/>
      <w:marBottom w:val="0"/>
      <w:divBdr>
        <w:top w:val="none" w:sz="0" w:space="0" w:color="auto"/>
        <w:left w:val="none" w:sz="0" w:space="0" w:color="auto"/>
        <w:bottom w:val="none" w:sz="0" w:space="0" w:color="auto"/>
        <w:right w:val="none" w:sz="0" w:space="0" w:color="auto"/>
      </w:divBdr>
    </w:div>
    <w:div w:id="1067143623">
      <w:bodyDiv w:val="1"/>
      <w:marLeft w:val="0"/>
      <w:marRight w:val="0"/>
      <w:marTop w:val="0"/>
      <w:marBottom w:val="0"/>
      <w:divBdr>
        <w:top w:val="none" w:sz="0" w:space="0" w:color="auto"/>
        <w:left w:val="none" w:sz="0" w:space="0" w:color="auto"/>
        <w:bottom w:val="none" w:sz="0" w:space="0" w:color="auto"/>
        <w:right w:val="none" w:sz="0" w:space="0" w:color="auto"/>
      </w:divBdr>
    </w:div>
    <w:div w:id="1490440576">
      <w:bodyDiv w:val="1"/>
      <w:marLeft w:val="0"/>
      <w:marRight w:val="0"/>
      <w:marTop w:val="0"/>
      <w:marBottom w:val="0"/>
      <w:divBdr>
        <w:top w:val="none" w:sz="0" w:space="0" w:color="auto"/>
        <w:left w:val="none" w:sz="0" w:space="0" w:color="auto"/>
        <w:bottom w:val="none" w:sz="0" w:space="0" w:color="auto"/>
        <w:right w:val="none" w:sz="0" w:space="0" w:color="auto"/>
      </w:divBdr>
    </w:div>
    <w:div w:id="1554735160">
      <w:bodyDiv w:val="1"/>
      <w:marLeft w:val="0"/>
      <w:marRight w:val="0"/>
      <w:marTop w:val="0"/>
      <w:marBottom w:val="0"/>
      <w:divBdr>
        <w:top w:val="none" w:sz="0" w:space="0" w:color="auto"/>
        <w:left w:val="none" w:sz="0" w:space="0" w:color="auto"/>
        <w:bottom w:val="none" w:sz="0" w:space="0" w:color="auto"/>
        <w:right w:val="none" w:sz="0" w:space="0" w:color="auto"/>
      </w:divBdr>
    </w:div>
    <w:div w:id="1696930057">
      <w:bodyDiv w:val="1"/>
      <w:marLeft w:val="0"/>
      <w:marRight w:val="0"/>
      <w:marTop w:val="0"/>
      <w:marBottom w:val="0"/>
      <w:divBdr>
        <w:top w:val="none" w:sz="0" w:space="0" w:color="auto"/>
        <w:left w:val="none" w:sz="0" w:space="0" w:color="auto"/>
        <w:bottom w:val="none" w:sz="0" w:space="0" w:color="auto"/>
        <w:right w:val="none" w:sz="0" w:space="0" w:color="auto"/>
      </w:divBdr>
    </w:div>
    <w:div w:id="1761827176">
      <w:bodyDiv w:val="1"/>
      <w:marLeft w:val="0"/>
      <w:marRight w:val="0"/>
      <w:marTop w:val="0"/>
      <w:marBottom w:val="0"/>
      <w:divBdr>
        <w:top w:val="none" w:sz="0" w:space="0" w:color="auto"/>
        <w:left w:val="none" w:sz="0" w:space="0" w:color="auto"/>
        <w:bottom w:val="none" w:sz="0" w:space="0" w:color="auto"/>
        <w:right w:val="none" w:sz="0" w:space="0" w:color="auto"/>
      </w:divBdr>
    </w:div>
    <w:div w:id="1822844693">
      <w:bodyDiv w:val="1"/>
      <w:marLeft w:val="0"/>
      <w:marRight w:val="0"/>
      <w:marTop w:val="0"/>
      <w:marBottom w:val="0"/>
      <w:divBdr>
        <w:top w:val="none" w:sz="0" w:space="0" w:color="auto"/>
        <w:left w:val="none" w:sz="0" w:space="0" w:color="auto"/>
        <w:bottom w:val="none" w:sz="0" w:space="0" w:color="auto"/>
        <w:right w:val="none" w:sz="0" w:space="0" w:color="auto"/>
      </w:divBdr>
    </w:div>
    <w:div w:id="1864901580">
      <w:bodyDiv w:val="1"/>
      <w:marLeft w:val="0"/>
      <w:marRight w:val="0"/>
      <w:marTop w:val="0"/>
      <w:marBottom w:val="0"/>
      <w:divBdr>
        <w:top w:val="none" w:sz="0" w:space="0" w:color="auto"/>
        <w:left w:val="none" w:sz="0" w:space="0" w:color="auto"/>
        <w:bottom w:val="none" w:sz="0" w:space="0" w:color="auto"/>
        <w:right w:val="none" w:sz="0" w:space="0" w:color="auto"/>
      </w:divBdr>
    </w:div>
    <w:div w:id="2063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ey.kompas.com/read/2021/08/16/112445926/gunakan-saham-sebagai-mahar-pernikahan-ini-alasan-sang-penganti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tiwianggi038@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Cah191</b:Tag>
    <b:SourceType>JournalArticle</b:SourceType>
    <b:Guid>{A867DC65-6AB5-4E74-AA81-F6B1A16E34C9}</b:Guid>
    <b:Title>Pengaruh Motivasi dan Kemajuan Teknologi Terhadap Minat Investasi Saham.</b:Title>
    <b:JournalName>Al- Masharif: Jurnal Ilmu Ekonomi dan Keislaman</b:JournalName>
    <b:Year>2019</b:Year>
    <b:Pages>192</b:Pages>
    <b:Author>
      <b:Author>
        <b:NameList>
          <b:Person>
            <b:Last>Cahya</b:Last>
            <b:Middle>T</b:Middle>
            <b:First>B</b:First>
          </b:Person>
          <b:Person>
            <b:Last>Kusuma W</b:Last>
          </b:Person>
        </b:NameList>
      </b:Author>
    </b:Author>
    <b:RefOrder>1</b:RefOrder>
  </b:Source>
  <b:Source>
    <b:Tag>Tan16</b:Tag>
    <b:SourceType>JournalArticle</b:SourceType>
    <b:Guid>{7022CA33-CCBF-42AF-A7A7-02112F4D1597}</b:Guid>
    <b:Title>Pengaruh Pelatihan Pasar Modal, Return, Persepsi, Resiko, Gender, Dan Kemajuan Teknologi Pada Minat Investasi mahasiswa</b:Title>
    <b:JournalName>E-Jurnal Akuntansi Universitas Udayana 16, N0.3</b:JournalName>
    <b:Year>2016</b:Year>
    <b:Pages>2311-2338</b:Pages>
    <b:Author>
      <b:Author>
        <b:NameList>
          <b:Person>
            <b:Last>Tandio</b:Last>
            <b:First>T</b:First>
          </b:Person>
          <b:Person>
            <b:Last>Widanaputra</b:Last>
            <b:First>A</b:First>
          </b:Person>
        </b:NameList>
      </b:Author>
    </b:Author>
    <b:RefOrder>2</b:RefOrder>
  </b:Source>
  <b:Source>
    <b:Tag>Kar211</b:Tag>
    <b:SourceType>InternetSite</b:SourceType>
    <b:Guid>{B3DBC0FC-FF70-444E-8201-7E5A3F072A50}</b:Guid>
    <b:Title>Money: whats News</b:Title>
    <b:Year>2021</b:Year>
    <b:Author>
      <b:Author>
        <b:NameList>
          <b:Person>
            <b:Last>Karunia</b:Last>
          </b:Person>
        </b:NameList>
      </b:Author>
    </b:Author>
    <b:InternetSiteTitle>Kompas.com</b:InternetSiteTitle>
    <b:Month>Agustus</b:Month>
    <b:Day>16</b:Day>
    <b:URL>https://money.kompas.com/read/2021/08/16/112445926/gunakan-saham-sebagai-mahar-pernikahan-ini-alasan-sang-pengantin</b:URL>
    <b:RefOrder>3</b:RefOrder>
  </b:Source>
  <b:Source>
    <b:Tag>Ang211</b:Tag>
    <b:SourceType>JournalArticle</b:SourceType>
    <b:Guid>{F2D4C799-9C36-42D4-9398-E107FC76B27D}</b:Guid>
    <b:Title>Pengaruh Financial Literacy, Overconfidence, Modal Minimal, Pemahaman Investasi Dan Risiko Terhadap Keputusan Investasi Di Pasar Modal (Studi Empiris Mahasiswa Akuntansi Fakultas Ekonomi Dan Bisnis Universitas Muhammadiyah Metro)</b:Title>
    <b:Year>2021</b:Year>
    <b:Author>
      <b:Author>
        <b:NameList>
          <b:Person>
            <b:Last>Anggraini</b:Last>
            <b:First>A</b:First>
          </b:Person>
          <b:Person>
            <b:Last>Zanaria</b:Last>
            <b:First>Y</b:First>
          </b:Person>
          <b:Person>
            <b:Last>Rahayu</b:Last>
            <b:Middle>R</b:Middle>
            <b:First>S</b:First>
          </b:Person>
        </b:NameList>
      </b:Author>
    </b:Author>
    <b:JournalName>Jurnal Akuntansi AKTIVA, Vol.2 No.1</b:JournalName>
    <b:RefOrder>4</b:RefOrder>
  </b:Source>
  <b:Source>
    <b:Tag>Pud211</b:Tag>
    <b:SourceType>JournalArticle</b:SourceType>
    <b:Guid>{09EB40FB-F0B9-4673-96E5-4A9163FF9B4D}</b:Guid>
    <b:Title>The Influence of Investment Motivation, Minimum Capital, Investment Risk and Investment Knowledge on Investment Interest in the Capital Market in Students of the Faculty of Economics, State University of Medan</b:Title>
    <b:JournalName>Jurnal Manajemen Bisnis Eka Prasetya</b:JournalName>
    <b:Year>2021</b:Year>
    <b:Pages>147-161</b:Pages>
    <b:Author>
      <b:Author>
        <b:NameList>
          <b:Person>
            <b:Last>Puddin</b:Last>
            <b:First>Khafi</b:First>
          </b:Person>
          <b:Person>
            <b:Last>Firmansyah</b:Last>
            <b:First>Andik</b:First>
          </b:Person>
          <b:Person>
            <b:Last>Kholis</b:Last>
            <b:First>A</b:First>
          </b:Person>
        </b:NameList>
      </b:Author>
    </b:Author>
    <b:RefOrder>5</b:RefOrder>
  </b:Source>
  <b:Source>
    <b:Tag>Bur211</b:Tag>
    <b:SourceType>JournalArticle</b:SourceType>
    <b:Guid>{05931EC5-8722-4F82-AB18-2F7F414ECB49}</b:Guid>
    <b:Title>Pengaruh Pengetahuan Investasi, Manfaat Investasi, Motivasi Investasi, Modal Minimal Investasi Dan Return Investasi Terhadap Minat Investasi Di Pasar Modal (Studi Pada Mahasiswa Fakultas Ekonomi Dan Bisnis Universitas Mataram)</b:Title>
    <b:JournalName>Jurnal Distribusi</b:JournalName>
    <b:Year>2021</b:Year>
    <b:Pages>15-28</b:Pages>
    <b:Author>
      <b:Author>
        <b:NameList>
          <b:Person>
            <b:Last>Burhanudin</b:Last>
          </b:Person>
          <b:Person>
            <b:Last>Hidayati</b:Last>
          </b:Person>
          <b:Person>
            <b:Last>Putra</b:Last>
          </b:Person>
        </b:NameList>
      </b:Author>
    </b:Author>
    <b:RefOrder>6</b:RefOrder>
  </b:Source>
</b:Sources>
</file>

<file path=customXml/itemProps1.xml><?xml version="1.0" encoding="utf-8"?>
<ds:datastoreItem xmlns:ds="http://schemas.openxmlformats.org/officeDocument/2006/customXml" ds:itemID="{255BF570-DDE2-45F7-8BB5-C098E355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20</Pages>
  <Words>6668</Words>
  <Characters>38011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 Tutut</dc:creator>
  <cp:keywords/>
  <dc:description/>
  <cp:lastModifiedBy>Bu Tutut</cp:lastModifiedBy>
  <cp:revision>15</cp:revision>
  <dcterms:created xsi:type="dcterms:W3CDTF">2022-01-16T05:41:00Z</dcterms:created>
  <dcterms:modified xsi:type="dcterms:W3CDTF">2022-01-20T04:58:00Z</dcterms:modified>
</cp:coreProperties>
</file>