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864F0" w14:textId="2AC6FF70" w:rsidR="002E436D" w:rsidRPr="00711EDE" w:rsidRDefault="00711EDE" w:rsidP="00711EDE">
      <w:pPr>
        <w:spacing w:after="0" w:line="240" w:lineRule="auto"/>
        <w:jc w:val="center"/>
        <w:rPr>
          <w:rFonts w:ascii="Times New Roman" w:eastAsia="Times New Roman" w:hAnsi="Times New Roman" w:cs="Times New Roman"/>
          <w:b/>
          <w:bCs/>
          <w:kern w:val="36"/>
          <w:sz w:val="24"/>
          <w:szCs w:val="24"/>
          <w:lang w:val="en-US" w:eastAsia="en-US"/>
        </w:rPr>
      </w:pPr>
      <w:r w:rsidRPr="00711EDE">
        <w:rPr>
          <w:rFonts w:ascii="Times New Roman" w:eastAsia="Times New Roman" w:hAnsi="Times New Roman" w:cs="Times New Roman"/>
          <w:b/>
          <w:bCs/>
          <w:kern w:val="36"/>
          <w:sz w:val="24"/>
          <w:szCs w:val="24"/>
          <w:lang w:val="en-US" w:eastAsia="en-US"/>
        </w:rPr>
        <w:t xml:space="preserve">STRATEGI </w:t>
      </w:r>
      <w:r w:rsidRPr="00711EDE">
        <w:rPr>
          <w:rFonts w:ascii="Times New Roman" w:eastAsia="Times New Roman" w:hAnsi="Times New Roman" w:cs="Times New Roman"/>
          <w:b/>
          <w:bCs/>
          <w:i/>
          <w:kern w:val="36"/>
          <w:sz w:val="24"/>
          <w:szCs w:val="24"/>
          <w:lang w:val="en-US" w:eastAsia="en-US"/>
        </w:rPr>
        <w:t>COPING</w:t>
      </w:r>
      <w:r w:rsidRPr="00711EDE">
        <w:rPr>
          <w:rFonts w:ascii="Times New Roman" w:eastAsia="Times New Roman" w:hAnsi="Times New Roman" w:cs="Times New Roman"/>
          <w:b/>
          <w:bCs/>
          <w:kern w:val="36"/>
          <w:sz w:val="24"/>
          <w:szCs w:val="24"/>
          <w:lang w:val="en-US" w:eastAsia="en-US"/>
        </w:rPr>
        <w:t xml:space="preserve"> PADA REMAJA DENGAN DISLEKSIA</w:t>
      </w:r>
    </w:p>
    <w:p w14:paraId="62D5119E" w14:textId="514BB57F" w:rsidR="00CB3DF9" w:rsidRDefault="00CB3DF9" w:rsidP="00A65C5A">
      <w:pPr>
        <w:spacing w:after="0" w:line="240" w:lineRule="auto"/>
        <w:jc w:val="center"/>
        <w:rPr>
          <w:rFonts w:ascii="Times New Roman" w:hAnsi="Times New Roman" w:cs="Times New Roman"/>
          <w:b/>
          <w:sz w:val="24"/>
          <w:szCs w:val="24"/>
          <w:lang w:val="en-US"/>
        </w:rPr>
      </w:pPr>
    </w:p>
    <w:p w14:paraId="7402F0B7" w14:textId="528B551D" w:rsidR="00425F94" w:rsidRPr="00201332" w:rsidRDefault="00201332" w:rsidP="00201332">
      <w:pPr>
        <w:spacing w:after="0" w:line="240" w:lineRule="auto"/>
        <w:rPr>
          <w:rFonts w:ascii="Times New Roman" w:hAnsi="Times New Roman"/>
          <w:b/>
          <w:i/>
          <w:sz w:val="24"/>
          <w:szCs w:val="24"/>
          <w:lang w:val="en-US"/>
        </w:rPr>
      </w:pPr>
      <w:r>
        <w:rPr>
          <w:rFonts w:ascii="Times New Roman" w:hAnsi="Times New Roman"/>
          <w:b/>
          <w:i/>
          <w:sz w:val="24"/>
          <w:szCs w:val="24"/>
          <w:lang w:val="en-US"/>
        </w:rPr>
        <w:t xml:space="preserve"> </w:t>
      </w:r>
    </w:p>
    <w:p w14:paraId="29A34745" w14:textId="14CF0945" w:rsidR="00201332" w:rsidRPr="00711EDE" w:rsidRDefault="00201332" w:rsidP="00425F94">
      <w:pPr>
        <w:spacing w:after="0" w:line="240" w:lineRule="auto"/>
        <w:jc w:val="center"/>
        <w:rPr>
          <w:rFonts w:ascii="Times New Roman" w:hAnsi="Times New Roman"/>
          <w:b/>
          <w:i/>
          <w:sz w:val="24"/>
          <w:szCs w:val="24"/>
          <w:lang w:val="en-US"/>
        </w:rPr>
      </w:pPr>
      <w:r>
        <w:rPr>
          <w:rFonts w:ascii="Times New Roman" w:hAnsi="Times New Roman"/>
          <w:b/>
          <w:i/>
          <w:sz w:val="24"/>
          <w:szCs w:val="24"/>
          <w:lang w:val="en-US"/>
        </w:rPr>
        <w:t>COPING STRATEGIES ON DYSLEXIC ADOLESCENTS</w:t>
      </w:r>
    </w:p>
    <w:p w14:paraId="607E9ABB" w14:textId="6914662E" w:rsidR="00425F94" w:rsidRPr="00530354" w:rsidRDefault="00DD4C93" w:rsidP="00A65C5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14:paraId="2311D0B6" w14:textId="26CCDBEE" w:rsidR="008A46B8" w:rsidRPr="00530354" w:rsidRDefault="00711EDE" w:rsidP="00A65C5A">
      <w:pPr>
        <w:spacing w:after="0" w:line="240" w:lineRule="auto"/>
        <w:jc w:val="center"/>
        <w:rPr>
          <w:rFonts w:ascii="Times New Roman" w:hAnsi="Times New Roman" w:cs="Times New Roman"/>
          <w:b/>
          <w:lang w:val="en-US"/>
        </w:rPr>
      </w:pPr>
      <w:r>
        <w:rPr>
          <w:rFonts w:ascii="Times New Roman" w:hAnsi="Times New Roman" w:cs="Times New Roman"/>
          <w:b/>
          <w:lang w:val="en-US"/>
        </w:rPr>
        <w:t xml:space="preserve">Desi </w:t>
      </w:r>
      <w:proofErr w:type="gramStart"/>
      <w:r>
        <w:rPr>
          <w:rFonts w:ascii="Times New Roman" w:hAnsi="Times New Roman" w:cs="Times New Roman"/>
          <w:b/>
          <w:lang w:val="en-US"/>
        </w:rPr>
        <w:t>Dwi</w:t>
      </w:r>
      <w:proofErr w:type="gramEnd"/>
      <w:r>
        <w:rPr>
          <w:rFonts w:ascii="Times New Roman" w:hAnsi="Times New Roman" w:cs="Times New Roman"/>
          <w:b/>
          <w:lang w:val="en-US"/>
        </w:rPr>
        <w:t xml:space="preserve"> Korani</w:t>
      </w:r>
      <w:r w:rsidR="008A46B8" w:rsidRPr="00530354">
        <w:rPr>
          <w:rFonts w:ascii="Times New Roman" w:hAnsi="Times New Roman" w:cs="Times New Roman"/>
          <w:b/>
        </w:rPr>
        <w:t>¹</w:t>
      </w:r>
      <w:r w:rsidR="008A46B8" w:rsidRPr="00530354">
        <w:rPr>
          <w:rFonts w:ascii="Times New Roman" w:hAnsi="Times New Roman" w:cs="Times New Roman"/>
          <w:b/>
          <w:lang w:val="en-US"/>
        </w:rPr>
        <w:t xml:space="preserve">, </w:t>
      </w:r>
      <w:r w:rsidR="00425F94">
        <w:rPr>
          <w:rFonts w:ascii="Times New Roman" w:hAnsi="Times New Roman" w:cs="Times New Roman"/>
          <w:b/>
          <w:lang w:val="en-US"/>
        </w:rPr>
        <w:t>Santi Esterlita Purnamasari</w:t>
      </w:r>
      <w:r w:rsidR="008A46B8" w:rsidRPr="00530354">
        <w:rPr>
          <w:rFonts w:ascii="Times New Roman" w:hAnsi="Times New Roman" w:cs="Times New Roman"/>
          <w:b/>
          <w:lang w:val="en-US"/>
        </w:rPr>
        <w:t>²</w:t>
      </w:r>
      <w:r w:rsidR="00331DB5">
        <w:rPr>
          <w:rFonts w:ascii="Times New Roman" w:hAnsi="Times New Roman" w:cs="Times New Roman"/>
          <w:b/>
          <w:lang w:val="en-US"/>
        </w:rPr>
        <w:t>,</w:t>
      </w:r>
      <w:r w:rsidR="003707A3">
        <w:rPr>
          <w:rFonts w:ascii="Times New Roman" w:hAnsi="Times New Roman" w:cs="Times New Roman"/>
          <w:b/>
          <w:lang w:val="en-US"/>
        </w:rPr>
        <w:t xml:space="preserve"> </w:t>
      </w:r>
      <w:r w:rsidR="00331DB5">
        <w:rPr>
          <w:rFonts w:ascii="Times New Roman" w:hAnsi="Times New Roman" w:cs="Times New Roman"/>
          <w:b/>
          <w:lang w:val="en-US"/>
        </w:rPr>
        <w:t>Mulia</w:t>
      </w:r>
      <w:r w:rsidR="006E0C87">
        <w:rPr>
          <w:rFonts w:ascii="Times New Roman" w:hAnsi="Times New Roman" w:cs="Times New Roman"/>
          <w:b/>
          <w:lang w:val="en-US"/>
        </w:rPr>
        <w:t>n</w:t>
      </w:r>
      <w:r w:rsidR="00331DB5">
        <w:rPr>
          <w:rFonts w:ascii="Times New Roman" w:hAnsi="Times New Roman" w:cs="Times New Roman"/>
          <w:b/>
          <w:lang w:val="en-US"/>
        </w:rPr>
        <w:t>ti Widanar</w:t>
      </w:r>
      <w:r>
        <w:rPr>
          <w:rFonts w:ascii="Times New Roman" w:hAnsi="Times New Roman" w:cs="Times New Roman"/>
          <w:b/>
          <w:lang w:val="en-US"/>
        </w:rPr>
        <w:t>ti</w:t>
      </w:r>
      <w:r w:rsidR="003707A3" w:rsidRPr="003707A3">
        <w:rPr>
          <w:rFonts w:ascii="Times New Roman" w:hAnsi="Times New Roman" w:cs="Times New Roman"/>
          <w:b/>
          <w:vertAlign w:val="superscript"/>
          <w:lang w:val="en-US"/>
        </w:rPr>
        <w:t>3</w:t>
      </w:r>
    </w:p>
    <w:p w14:paraId="7D80A8AF" w14:textId="33ECB7D4" w:rsidR="008A46B8" w:rsidRPr="00530354" w:rsidRDefault="003707A3" w:rsidP="00A65C5A">
      <w:pPr>
        <w:spacing w:after="0" w:line="240" w:lineRule="auto"/>
        <w:jc w:val="center"/>
        <w:rPr>
          <w:rFonts w:ascii="Times New Roman" w:hAnsi="Times New Roman" w:cs="Times New Roman"/>
          <w:b/>
          <w:sz w:val="20"/>
          <w:szCs w:val="20"/>
          <w:lang w:val="en-US"/>
        </w:rPr>
      </w:pPr>
      <w:r w:rsidRPr="003707A3">
        <w:rPr>
          <w:rFonts w:ascii="Times New Roman" w:hAnsi="Times New Roman" w:cs="Times New Roman"/>
          <w:b/>
          <w:sz w:val="20"/>
          <w:szCs w:val="20"/>
          <w:vertAlign w:val="superscript"/>
        </w:rPr>
        <w:t>12</w:t>
      </w:r>
      <w:r w:rsidRPr="003707A3">
        <w:rPr>
          <w:rFonts w:ascii="Times New Roman" w:hAnsi="Times New Roman" w:cs="Times New Roman"/>
          <w:b/>
          <w:sz w:val="20"/>
          <w:szCs w:val="20"/>
          <w:vertAlign w:val="superscript"/>
          <w:lang w:val="en-US"/>
        </w:rPr>
        <w:t>3</w:t>
      </w:r>
      <w:r w:rsidR="008A46B8" w:rsidRPr="00530354">
        <w:rPr>
          <w:rFonts w:ascii="Times New Roman" w:hAnsi="Times New Roman" w:cs="Times New Roman"/>
          <w:sz w:val="20"/>
          <w:szCs w:val="20"/>
        </w:rPr>
        <w:t>Fakultas Psikologi Universitas Mercu Buana Yogyakarta</w:t>
      </w:r>
    </w:p>
    <w:p w14:paraId="4BD44838" w14:textId="58FE0EB4" w:rsidR="001E1A55" w:rsidRDefault="003707A3" w:rsidP="00A65C5A">
      <w:pPr>
        <w:spacing w:after="0" w:line="240" w:lineRule="auto"/>
        <w:ind w:firstLine="120"/>
        <w:jc w:val="center"/>
        <w:rPr>
          <w:rStyle w:val="Hyperlink"/>
          <w:rFonts w:ascii="Times New Roman" w:hAnsi="Times New Roman" w:cs="Times New Roman"/>
          <w:color w:val="auto"/>
          <w:sz w:val="20"/>
          <w:szCs w:val="20"/>
          <w:lang w:val="en-ID"/>
        </w:rPr>
      </w:pPr>
      <w:r w:rsidRPr="003707A3">
        <w:rPr>
          <w:rFonts w:ascii="Times New Roman" w:hAnsi="Times New Roman" w:cs="Times New Roman"/>
          <w:sz w:val="20"/>
          <w:vertAlign w:val="superscript"/>
          <w:lang w:val="en-US"/>
        </w:rPr>
        <w:t>1</w:t>
      </w:r>
      <w:r w:rsidR="00201332">
        <w:rPr>
          <w:rStyle w:val="Hyperlink"/>
          <w:rFonts w:ascii="Times New Roman" w:hAnsi="Times New Roman" w:cs="Times New Roman"/>
          <w:color w:val="auto"/>
          <w:sz w:val="20"/>
          <w:szCs w:val="20"/>
          <w:lang w:val="en-ID"/>
        </w:rPr>
        <w:t>desi.dwikorani</w:t>
      </w:r>
      <w:r w:rsidR="00425F94">
        <w:rPr>
          <w:rStyle w:val="Hyperlink"/>
          <w:rFonts w:ascii="Times New Roman" w:hAnsi="Times New Roman" w:cs="Times New Roman"/>
          <w:color w:val="auto"/>
          <w:sz w:val="20"/>
          <w:szCs w:val="20"/>
          <w:lang w:val="en-ID"/>
        </w:rPr>
        <w:t xml:space="preserve">@gmail.com, </w:t>
      </w:r>
      <w:hyperlink r:id="rId8" w:history="1">
        <w:r w:rsidR="00425F94" w:rsidRPr="001E1759">
          <w:rPr>
            <w:rStyle w:val="Hyperlink"/>
            <w:rFonts w:ascii="Times New Roman" w:hAnsi="Times New Roman" w:cs="Times New Roman"/>
            <w:color w:val="auto"/>
            <w:sz w:val="20"/>
            <w:szCs w:val="20"/>
            <w:vertAlign w:val="superscript"/>
            <w:lang w:val="en-ID"/>
          </w:rPr>
          <w:t>2</w:t>
        </w:r>
        <w:r w:rsidR="00425F94" w:rsidRPr="001E1759">
          <w:rPr>
            <w:rStyle w:val="Hyperlink"/>
            <w:rFonts w:ascii="Times New Roman" w:hAnsi="Times New Roman" w:cs="Times New Roman"/>
            <w:color w:val="auto"/>
            <w:sz w:val="20"/>
            <w:szCs w:val="20"/>
            <w:lang w:val="en-ID"/>
          </w:rPr>
          <w:t>santigautama@gmail.com</w:t>
        </w:r>
      </w:hyperlink>
      <w:r w:rsidR="00360C82">
        <w:rPr>
          <w:rStyle w:val="Hyperlink"/>
          <w:rFonts w:ascii="Times New Roman" w:hAnsi="Times New Roman" w:cs="Times New Roman"/>
          <w:color w:val="auto"/>
          <w:sz w:val="20"/>
          <w:szCs w:val="20"/>
          <w:lang w:val="en-ID"/>
        </w:rPr>
        <w:t>,</w:t>
      </w:r>
      <w:r>
        <w:rPr>
          <w:rStyle w:val="Hyperlink"/>
          <w:rFonts w:ascii="Times New Roman" w:hAnsi="Times New Roman" w:cs="Times New Roman"/>
          <w:color w:val="auto"/>
          <w:sz w:val="20"/>
          <w:szCs w:val="20"/>
          <w:lang w:val="en-ID"/>
        </w:rPr>
        <w:t xml:space="preserve"> </w:t>
      </w:r>
      <w:r w:rsidRPr="003707A3">
        <w:rPr>
          <w:rStyle w:val="Hyperlink"/>
          <w:rFonts w:ascii="Times New Roman" w:hAnsi="Times New Roman" w:cs="Times New Roman"/>
          <w:color w:val="auto"/>
          <w:sz w:val="20"/>
          <w:szCs w:val="20"/>
          <w:vertAlign w:val="superscript"/>
          <w:lang w:val="en-ID"/>
        </w:rPr>
        <w:t>3</w:t>
      </w:r>
      <w:r w:rsidR="00360C82">
        <w:rPr>
          <w:rStyle w:val="Hyperlink"/>
          <w:rFonts w:ascii="Times New Roman" w:hAnsi="Times New Roman" w:cs="Times New Roman"/>
          <w:color w:val="auto"/>
          <w:sz w:val="20"/>
          <w:szCs w:val="20"/>
          <w:lang w:val="en-ID"/>
        </w:rPr>
        <w:t>wida.mulia@gmail.com</w:t>
      </w:r>
    </w:p>
    <w:p w14:paraId="3B6292D7" w14:textId="2AAF1C38" w:rsidR="00425F94" w:rsidRPr="00530354" w:rsidRDefault="00425F94" w:rsidP="00A65C5A">
      <w:pPr>
        <w:spacing w:after="0" w:line="240" w:lineRule="auto"/>
        <w:ind w:firstLine="120"/>
        <w:jc w:val="center"/>
        <w:rPr>
          <w:rFonts w:ascii="Times New Roman" w:hAnsi="Times New Roman" w:cs="Times New Roman"/>
          <w:sz w:val="20"/>
          <w:szCs w:val="20"/>
          <w:lang w:val="en-ID"/>
        </w:rPr>
      </w:pPr>
      <w:r w:rsidRPr="00425F94">
        <w:rPr>
          <w:rFonts w:ascii="Times New Roman" w:hAnsi="Times New Roman" w:cs="Times New Roman"/>
          <w:sz w:val="20"/>
          <w:szCs w:val="20"/>
          <w:vertAlign w:val="superscript"/>
          <w:lang w:val="en-ID"/>
        </w:rPr>
        <w:t>1</w:t>
      </w:r>
      <w:r w:rsidR="00201332">
        <w:rPr>
          <w:rFonts w:ascii="Times New Roman" w:hAnsi="Times New Roman" w:cs="Times New Roman"/>
          <w:sz w:val="20"/>
          <w:szCs w:val="20"/>
          <w:lang w:val="en-ID"/>
        </w:rPr>
        <w:t>082137931055</w:t>
      </w:r>
      <w:r>
        <w:rPr>
          <w:rFonts w:ascii="Times New Roman" w:hAnsi="Times New Roman" w:cs="Times New Roman"/>
          <w:sz w:val="20"/>
          <w:szCs w:val="20"/>
          <w:lang w:val="en-ID"/>
        </w:rPr>
        <w:t xml:space="preserve">, </w:t>
      </w:r>
      <w:r w:rsidRPr="00425F94">
        <w:rPr>
          <w:rFonts w:ascii="Times New Roman" w:hAnsi="Times New Roman" w:cs="Times New Roman"/>
          <w:sz w:val="20"/>
          <w:szCs w:val="20"/>
          <w:vertAlign w:val="superscript"/>
          <w:lang w:val="en-ID"/>
        </w:rPr>
        <w:t>2</w:t>
      </w:r>
      <w:r>
        <w:rPr>
          <w:rFonts w:ascii="Times New Roman" w:hAnsi="Times New Roman" w:cs="Times New Roman"/>
          <w:sz w:val="20"/>
          <w:szCs w:val="20"/>
          <w:lang w:val="en-ID"/>
        </w:rPr>
        <w:t>082138267911</w:t>
      </w:r>
      <w:r w:rsidR="00331DB5">
        <w:rPr>
          <w:rFonts w:ascii="Times New Roman" w:hAnsi="Times New Roman" w:cs="Times New Roman"/>
          <w:sz w:val="20"/>
          <w:szCs w:val="20"/>
          <w:lang w:val="en-ID"/>
        </w:rPr>
        <w:t xml:space="preserve">, </w:t>
      </w:r>
      <w:r w:rsidR="003707A3" w:rsidRPr="003707A3">
        <w:rPr>
          <w:rFonts w:ascii="Times New Roman" w:hAnsi="Times New Roman" w:cs="Times New Roman"/>
          <w:sz w:val="20"/>
          <w:szCs w:val="20"/>
          <w:vertAlign w:val="superscript"/>
          <w:lang w:val="en-ID"/>
        </w:rPr>
        <w:t>3</w:t>
      </w:r>
      <w:r w:rsidR="00360C82">
        <w:rPr>
          <w:rFonts w:ascii="Times New Roman" w:hAnsi="Times New Roman" w:cs="Times New Roman"/>
          <w:sz w:val="20"/>
          <w:szCs w:val="20"/>
          <w:lang w:val="en-ID"/>
        </w:rPr>
        <w:t>085702221759</w:t>
      </w:r>
    </w:p>
    <w:p w14:paraId="29E375EB" w14:textId="77777777" w:rsidR="001E1A55" w:rsidRPr="00530354" w:rsidRDefault="001E1A55" w:rsidP="00A65C5A">
      <w:pPr>
        <w:spacing w:after="0" w:line="240" w:lineRule="auto"/>
        <w:ind w:firstLine="120"/>
        <w:jc w:val="center"/>
        <w:rPr>
          <w:rFonts w:ascii="Times New Roman" w:hAnsi="Times New Roman" w:cs="Times New Roman"/>
          <w:sz w:val="20"/>
          <w:szCs w:val="20"/>
          <w:lang w:val="en-US"/>
        </w:rPr>
      </w:pPr>
    </w:p>
    <w:p w14:paraId="06684F90" w14:textId="77777777" w:rsidR="004C0DA0" w:rsidRPr="00530354" w:rsidRDefault="004C0DA0" w:rsidP="00A65C5A">
      <w:pPr>
        <w:spacing w:after="0" w:line="240" w:lineRule="auto"/>
        <w:ind w:firstLine="120"/>
        <w:jc w:val="center"/>
        <w:rPr>
          <w:rFonts w:ascii="Times New Roman" w:hAnsi="Times New Roman" w:cs="Times New Roman"/>
          <w:sz w:val="20"/>
          <w:szCs w:val="20"/>
          <w:lang w:val="en-US"/>
        </w:rPr>
      </w:pPr>
    </w:p>
    <w:p w14:paraId="6AC0F4F1" w14:textId="77777777" w:rsidR="008D18AF" w:rsidRPr="00530354" w:rsidRDefault="001E1A55" w:rsidP="00A65C5A">
      <w:pPr>
        <w:spacing w:after="0" w:line="240" w:lineRule="auto"/>
        <w:jc w:val="center"/>
        <w:rPr>
          <w:rFonts w:ascii="Times New Roman" w:hAnsi="Times New Roman" w:cs="Times New Roman"/>
          <w:b/>
          <w:sz w:val="20"/>
          <w:szCs w:val="20"/>
          <w:lang w:val="en-US"/>
        </w:rPr>
      </w:pPr>
      <w:r w:rsidRPr="00530354">
        <w:rPr>
          <w:rFonts w:ascii="Times New Roman" w:hAnsi="Times New Roman" w:cs="Times New Roman"/>
          <w:b/>
          <w:sz w:val="20"/>
          <w:szCs w:val="20"/>
        </w:rPr>
        <w:t>A</w:t>
      </w:r>
      <w:r w:rsidRPr="00530354">
        <w:rPr>
          <w:rFonts w:ascii="Times New Roman" w:hAnsi="Times New Roman" w:cs="Times New Roman"/>
          <w:b/>
          <w:sz w:val="20"/>
          <w:szCs w:val="20"/>
          <w:lang w:val="en-US"/>
        </w:rPr>
        <w:t>bstrak</w:t>
      </w:r>
    </w:p>
    <w:p w14:paraId="0781B325" w14:textId="77777777" w:rsidR="008D18AF" w:rsidRPr="00530354" w:rsidRDefault="008D18AF" w:rsidP="008225E2">
      <w:pPr>
        <w:pStyle w:val="ListParagraph"/>
        <w:spacing w:after="0" w:line="240" w:lineRule="auto"/>
        <w:ind w:left="0"/>
        <w:jc w:val="both"/>
        <w:rPr>
          <w:rFonts w:ascii="Times New Roman" w:hAnsi="Times New Roman" w:cs="Times New Roman"/>
          <w:sz w:val="20"/>
          <w:szCs w:val="20"/>
        </w:rPr>
      </w:pPr>
    </w:p>
    <w:p w14:paraId="15C25402" w14:textId="7E2E3CBA" w:rsidR="00770E2B" w:rsidRPr="00711EDE" w:rsidRDefault="00711EDE" w:rsidP="00770E2B">
      <w:pPr>
        <w:spacing w:after="0" w:line="240" w:lineRule="auto"/>
        <w:ind w:firstLine="567"/>
        <w:jc w:val="both"/>
        <w:rPr>
          <w:rFonts w:ascii="Times New Roman" w:hAnsi="Times New Roman" w:cs="Times New Roman"/>
          <w:sz w:val="20"/>
          <w:szCs w:val="20"/>
          <w:lang w:val="en-US"/>
        </w:rPr>
      </w:pPr>
      <w:r w:rsidRPr="00711EDE">
        <w:rPr>
          <w:rFonts w:ascii="Times New Roman" w:hAnsi="Times New Roman" w:cs="Times New Roman"/>
          <w:sz w:val="20"/>
          <w:szCs w:val="20"/>
          <w:lang w:val="en-US"/>
        </w:rPr>
        <w:t xml:space="preserve">Penelitian ini adalah penelitian kualitatif fenomenologi yang bertujuan untuk mengetahui gambaran secara mendalam tentang fenomena penggunaan strategi coping yang dilakukan </w:t>
      </w:r>
      <w:proofErr w:type="gramStart"/>
      <w:r w:rsidRPr="00711EDE">
        <w:rPr>
          <w:rFonts w:ascii="Times New Roman" w:hAnsi="Times New Roman" w:cs="Times New Roman"/>
          <w:sz w:val="20"/>
          <w:szCs w:val="20"/>
          <w:lang w:val="en-US"/>
        </w:rPr>
        <w:t>oleh  remaja</w:t>
      </w:r>
      <w:proofErr w:type="gramEnd"/>
      <w:r w:rsidRPr="00711EDE">
        <w:rPr>
          <w:rFonts w:ascii="Times New Roman" w:hAnsi="Times New Roman" w:cs="Times New Roman"/>
          <w:sz w:val="20"/>
          <w:szCs w:val="20"/>
          <w:lang w:val="en-US"/>
        </w:rPr>
        <w:t xml:space="preserve"> dengan disleksia. </w:t>
      </w:r>
      <w:proofErr w:type="gramStart"/>
      <w:r w:rsidRPr="00711EDE">
        <w:rPr>
          <w:rFonts w:ascii="Times New Roman" w:hAnsi="Times New Roman" w:cs="Times New Roman"/>
          <w:sz w:val="20"/>
          <w:szCs w:val="20"/>
          <w:lang w:val="en-US"/>
        </w:rPr>
        <w:t>Partisipan  penelitian</w:t>
      </w:r>
      <w:proofErr w:type="gramEnd"/>
      <w:r w:rsidRPr="00711EDE">
        <w:rPr>
          <w:rFonts w:ascii="Times New Roman" w:hAnsi="Times New Roman" w:cs="Times New Roman"/>
          <w:sz w:val="20"/>
          <w:szCs w:val="20"/>
          <w:lang w:val="en-US"/>
        </w:rPr>
        <w:t xml:space="preserve"> ini terdiri  tiga orang  remaja dengan disleksia berjenis kelamin laki-laki dan perempuan berusia 16, 17 dan 13 tahun. Ketiga partisipan memahami bahwa individu tersebut merupakan individu dengan disleksia pada saat ketiga partisipan tersebut berada di bangku Sekolah Dasar dengan keluhan awal berupa kesulitan membaca dan menulis hingga dilakukan test IQ, skrinning dan ditegakkanlah diagnosis disleksia oleh professional.  </w:t>
      </w:r>
      <w:proofErr w:type="gramStart"/>
      <w:r w:rsidRPr="00711EDE">
        <w:rPr>
          <w:rFonts w:ascii="Times New Roman" w:hAnsi="Times New Roman" w:cs="Times New Roman"/>
          <w:sz w:val="20"/>
          <w:szCs w:val="20"/>
          <w:lang w:val="en-US"/>
        </w:rPr>
        <w:t>Penelitian  ini</w:t>
      </w:r>
      <w:proofErr w:type="gramEnd"/>
      <w:r w:rsidRPr="00711EDE">
        <w:rPr>
          <w:rFonts w:ascii="Times New Roman" w:hAnsi="Times New Roman" w:cs="Times New Roman"/>
          <w:sz w:val="20"/>
          <w:szCs w:val="20"/>
          <w:lang w:val="en-US"/>
        </w:rPr>
        <w:t xml:space="preserve">  melibatkan tiga orang </w:t>
      </w:r>
      <w:r w:rsidRPr="00201332">
        <w:rPr>
          <w:rFonts w:ascii="Times New Roman" w:hAnsi="Times New Roman" w:cs="Times New Roman"/>
          <w:i/>
          <w:sz w:val="20"/>
          <w:szCs w:val="20"/>
          <w:lang w:val="en-US"/>
        </w:rPr>
        <w:t>significant others</w:t>
      </w:r>
      <w:r w:rsidRPr="00711EDE">
        <w:rPr>
          <w:rFonts w:ascii="Times New Roman" w:hAnsi="Times New Roman" w:cs="Times New Roman"/>
          <w:sz w:val="20"/>
          <w:szCs w:val="20"/>
          <w:lang w:val="en-US"/>
        </w:rPr>
        <w:t xml:space="preserve"> yang merupakan ibu dari ketiga partisipan dan tiga orang observer lapangan. Metode pengumpulan data yang digunakan adalah </w:t>
      </w:r>
      <w:proofErr w:type="gramStart"/>
      <w:r w:rsidRPr="00711EDE">
        <w:rPr>
          <w:rFonts w:ascii="Times New Roman" w:hAnsi="Times New Roman" w:cs="Times New Roman"/>
          <w:sz w:val="20"/>
          <w:szCs w:val="20"/>
          <w:lang w:val="en-US"/>
        </w:rPr>
        <w:t>wawancara  terbuka</w:t>
      </w:r>
      <w:proofErr w:type="gramEnd"/>
      <w:r w:rsidRPr="00711EDE">
        <w:rPr>
          <w:rFonts w:ascii="Times New Roman" w:hAnsi="Times New Roman" w:cs="Times New Roman"/>
          <w:sz w:val="20"/>
          <w:szCs w:val="20"/>
          <w:lang w:val="en-US"/>
        </w:rPr>
        <w:t xml:space="preserve"> secara dengan teknik pertanyaan bertingkat semi terstruktur yang dilakukan secara daring, observasi wawancara dan observasi lapangan oleh observer secara luring. Hasil penelitian menunjukkan pada ketiga partisipan menggunakan strategi coping dalam menekan </w:t>
      </w:r>
      <w:r w:rsidR="00CE69F7">
        <w:rPr>
          <w:rFonts w:ascii="Times New Roman" w:hAnsi="Times New Roman" w:cs="Times New Roman"/>
          <w:sz w:val="20"/>
          <w:szCs w:val="20"/>
          <w:lang w:val="en-US"/>
        </w:rPr>
        <w:t>stres</w:t>
      </w:r>
      <w:r w:rsidRPr="00711EDE">
        <w:rPr>
          <w:rFonts w:ascii="Times New Roman" w:hAnsi="Times New Roman" w:cs="Times New Roman"/>
          <w:sz w:val="20"/>
          <w:szCs w:val="20"/>
          <w:lang w:val="en-US"/>
        </w:rPr>
        <w:t>or dari hambatan yang individu tersebut miliki. Ketiga partisipan lebih dominan menggunakan strategi coping berorientasi emosional (EFC) yaitu melarikan diri dari masalah di sebagian besar hambatannya dan disertai dengan meringankan beban permasalahan dan  mencari arti namun apabila kondisi tersebut tidak dapat dihindari atau merasa gagal menggunakan strategi coping berorientasi emosional (EFC)  maka partisipan akan menggunakan strategi coping berorientasi masalah (PFC) berupa kehati-hatian, tindakan langsung atau negosiasi.</w:t>
      </w:r>
    </w:p>
    <w:p w14:paraId="5B1D81BA" w14:textId="77777777" w:rsidR="00770E2B" w:rsidRPr="00530354" w:rsidRDefault="00770E2B" w:rsidP="00770E2B">
      <w:pPr>
        <w:spacing w:after="0" w:line="240" w:lineRule="auto"/>
        <w:ind w:firstLine="567"/>
        <w:jc w:val="both"/>
        <w:rPr>
          <w:rFonts w:ascii="Times New Roman" w:hAnsi="Times New Roman" w:cs="Times New Roman"/>
          <w:sz w:val="20"/>
          <w:szCs w:val="20"/>
        </w:rPr>
      </w:pPr>
    </w:p>
    <w:p w14:paraId="1606B4D5" w14:textId="38254378" w:rsidR="00770E2B" w:rsidRPr="00530354" w:rsidRDefault="00770E2B" w:rsidP="00770E2B">
      <w:pPr>
        <w:spacing w:after="0" w:line="240" w:lineRule="auto"/>
        <w:jc w:val="both"/>
        <w:rPr>
          <w:rFonts w:ascii="Times New Roman" w:hAnsi="Times New Roman" w:cs="Times New Roman"/>
          <w:sz w:val="20"/>
          <w:szCs w:val="20"/>
          <w:lang w:val="en-ID"/>
        </w:rPr>
      </w:pPr>
      <w:r w:rsidRPr="00530354">
        <w:rPr>
          <w:rFonts w:ascii="Times New Roman" w:hAnsi="Times New Roman" w:cs="Times New Roman"/>
          <w:b/>
          <w:sz w:val="20"/>
          <w:szCs w:val="20"/>
        </w:rPr>
        <w:t xml:space="preserve">Kata kunci : </w:t>
      </w:r>
      <w:r w:rsidRPr="00530354">
        <w:rPr>
          <w:rFonts w:ascii="Times New Roman" w:hAnsi="Times New Roman" w:cs="Times New Roman"/>
          <w:sz w:val="20"/>
          <w:szCs w:val="20"/>
          <w:lang w:val="en-ID"/>
        </w:rPr>
        <w:t xml:space="preserve"> </w:t>
      </w:r>
      <w:r w:rsidR="00711EDE" w:rsidRPr="00711EDE">
        <w:rPr>
          <w:rFonts w:ascii="Times New Roman" w:hAnsi="Times New Roman" w:cs="Times New Roman"/>
          <w:sz w:val="20"/>
          <w:szCs w:val="20"/>
          <w:lang w:val="en-ID"/>
        </w:rPr>
        <w:t>strategi coping, remaja, disleksia</w:t>
      </w:r>
    </w:p>
    <w:p w14:paraId="1A541750" w14:textId="77777777" w:rsidR="00770E2B" w:rsidRPr="00530354" w:rsidRDefault="00770E2B" w:rsidP="00770E2B">
      <w:pPr>
        <w:spacing w:after="0" w:line="240" w:lineRule="auto"/>
        <w:jc w:val="both"/>
        <w:rPr>
          <w:rFonts w:ascii="Times New Roman" w:hAnsi="Times New Roman" w:cs="Times New Roman"/>
          <w:sz w:val="20"/>
          <w:szCs w:val="20"/>
          <w:lang w:val="en-ID"/>
        </w:rPr>
      </w:pPr>
    </w:p>
    <w:p w14:paraId="270F19ED" w14:textId="77777777" w:rsidR="00770E2B" w:rsidRPr="00530354" w:rsidRDefault="00770E2B" w:rsidP="00770E2B">
      <w:pPr>
        <w:spacing w:after="0" w:line="240" w:lineRule="auto"/>
        <w:jc w:val="both"/>
        <w:rPr>
          <w:rFonts w:ascii="Times New Roman" w:hAnsi="Times New Roman" w:cs="Times New Roman"/>
          <w:sz w:val="24"/>
          <w:szCs w:val="24"/>
          <w:lang w:val="en-ID"/>
        </w:rPr>
      </w:pPr>
    </w:p>
    <w:p w14:paraId="096265FA" w14:textId="77777777" w:rsidR="00770E2B" w:rsidRPr="00530354" w:rsidRDefault="00770E2B" w:rsidP="00770E2B">
      <w:pPr>
        <w:spacing w:after="0" w:line="240" w:lineRule="auto"/>
        <w:jc w:val="center"/>
        <w:rPr>
          <w:rFonts w:ascii="Times New Roman" w:hAnsi="Times New Roman" w:cs="Times New Roman"/>
          <w:b/>
          <w:i/>
          <w:sz w:val="20"/>
          <w:szCs w:val="20"/>
          <w:lang w:val="en-ID"/>
        </w:rPr>
      </w:pPr>
      <w:r w:rsidRPr="00530354">
        <w:rPr>
          <w:rFonts w:ascii="Times New Roman" w:hAnsi="Times New Roman" w:cs="Times New Roman"/>
          <w:b/>
          <w:i/>
          <w:sz w:val="20"/>
          <w:szCs w:val="20"/>
          <w:lang w:val="en-ID"/>
        </w:rPr>
        <w:t>ABSTRACT</w:t>
      </w:r>
    </w:p>
    <w:p w14:paraId="1EEEE93C" w14:textId="77777777" w:rsidR="00770E2B" w:rsidRPr="00530354" w:rsidRDefault="00770E2B" w:rsidP="008225E2">
      <w:pPr>
        <w:pStyle w:val="ListParagraph"/>
        <w:spacing w:after="0" w:line="240" w:lineRule="auto"/>
        <w:ind w:left="0"/>
        <w:jc w:val="both"/>
        <w:rPr>
          <w:rFonts w:ascii="Times New Roman" w:hAnsi="Times New Roman" w:cs="Times New Roman"/>
          <w:sz w:val="20"/>
          <w:szCs w:val="20"/>
        </w:rPr>
      </w:pPr>
    </w:p>
    <w:p w14:paraId="4E766C3A" w14:textId="033516FD" w:rsidR="00770E2B" w:rsidRPr="00530354" w:rsidRDefault="00711EDE" w:rsidP="00770E2B">
      <w:pPr>
        <w:spacing w:after="0" w:line="240" w:lineRule="auto"/>
        <w:ind w:firstLine="567"/>
        <w:jc w:val="both"/>
        <w:rPr>
          <w:rFonts w:ascii="Times New Roman" w:hAnsi="Times New Roman" w:cs="Times New Roman"/>
          <w:i/>
          <w:sz w:val="20"/>
          <w:szCs w:val="20"/>
          <w:lang w:val="en-ID"/>
        </w:rPr>
      </w:pPr>
      <w:r w:rsidRPr="00711EDE">
        <w:rPr>
          <w:rFonts w:ascii="Times New Roman" w:hAnsi="Times New Roman" w:cs="Times New Roman"/>
          <w:i/>
          <w:sz w:val="20"/>
          <w:szCs w:val="20"/>
          <w:lang w:val="en-ID"/>
        </w:rPr>
        <w:t xml:space="preserve">The study is a phenomenological qualitative research aims to find out an in-depth description from the phenomenon of the use of coping strategies by adolescents with dyslexia. The participants are three male and female adolescents with dyslexia, aged 16, 17 and 13 years. The three participants understood they were individuals with dyslexia when the three participants were in elementary school with initial complaints in the form of reading and writing difficulties. Then an IQ </w:t>
      </w:r>
      <w:proofErr w:type="gramStart"/>
      <w:r w:rsidRPr="00711EDE">
        <w:rPr>
          <w:rFonts w:ascii="Times New Roman" w:hAnsi="Times New Roman" w:cs="Times New Roman"/>
          <w:i/>
          <w:sz w:val="20"/>
          <w:szCs w:val="20"/>
          <w:lang w:val="en-ID"/>
        </w:rPr>
        <w:t>test</w:t>
      </w:r>
      <w:proofErr w:type="gramEnd"/>
      <w:r w:rsidRPr="00711EDE">
        <w:rPr>
          <w:rFonts w:ascii="Times New Roman" w:hAnsi="Times New Roman" w:cs="Times New Roman"/>
          <w:i/>
          <w:sz w:val="20"/>
          <w:szCs w:val="20"/>
          <w:lang w:val="en-ID"/>
        </w:rPr>
        <w:t xml:space="preserve">, screening and a diagnosis of dyslexia were made by a professional. This study involved three significant others i.e. mothers of the three participants and three field observers. The data collection method uses open-ended interviews with semi-structured stratified question techniques, conducted online. Interview observations and field observations by observers, conducted offline. The results show that the participants use coping strategies in suppressing </w:t>
      </w:r>
      <w:r w:rsidR="00CE69F7">
        <w:rPr>
          <w:rFonts w:ascii="Times New Roman" w:hAnsi="Times New Roman" w:cs="Times New Roman"/>
          <w:i/>
          <w:sz w:val="20"/>
          <w:szCs w:val="20"/>
          <w:lang w:val="en-ID"/>
        </w:rPr>
        <w:t>stres</w:t>
      </w:r>
      <w:r w:rsidRPr="00711EDE">
        <w:rPr>
          <w:rFonts w:ascii="Times New Roman" w:hAnsi="Times New Roman" w:cs="Times New Roman"/>
          <w:i/>
          <w:sz w:val="20"/>
          <w:szCs w:val="20"/>
          <w:lang w:val="en-ID"/>
        </w:rPr>
        <w:t>ors from the obstacles they faced. The participants are more dominant in use emotionally oriented coping strategy (EFC) i.e. escaping from the problem in most of the obstacles along with easing the burden of the problem and looking for meaning. If the condition is unavoidable or they feel emotionally oriented coping strategy (EFC) failed to use, participants will use problem-oriented coping strategies (PFC) in the form of caution, instrumental action or negotiation.</w:t>
      </w:r>
    </w:p>
    <w:p w14:paraId="3022C736" w14:textId="77777777" w:rsidR="00770E2B" w:rsidRPr="00530354" w:rsidRDefault="00770E2B" w:rsidP="00770E2B">
      <w:pPr>
        <w:spacing w:after="0" w:line="240" w:lineRule="auto"/>
        <w:jc w:val="both"/>
        <w:rPr>
          <w:rFonts w:ascii="Times New Roman" w:hAnsi="Times New Roman" w:cs="Times New Roman"/>
          <w:b/>
          <w:i/>
          <w:sz w:val="20"/>
          <w:szCs w:val="20"/>
          <w:lang w:val="en-ID"/>
        </w:rPr>
      </w:pPr>
    </w:p>
    <w:p w14:paraId="66672F27" w14:textId="77777777" w:rsidR="00331DB5" w:rsidRDefault="00770E2B" w:rsidP="00331DB5">
      <w:pPr>
        <w:spacing w:after="0" w:line="240" w:lineRule="auto"/>
        <w:jc w:val="both"/>
        <w:rPr>
          <w:rFonts w:ascii="Times New Roman" w:hAnsi="Times New Roman" w:cs="Times New Roman"/>
          <w:i/>
          <w:sz w:val="20"/>
          <w:szCs w:val="20"/>
          <w:lang w:val="en-ID"/>
        </w:rPr>
      </w:pPr>
      <w:r w:rsidRPr="00530354">
        <w:rPr>
          <w:rFonts w:ascii="Times New Roman" w:hAnsi="Times New Roman" w:cs="Times New Roman"/>
          <w:b/>
          <w:i/>
          <w:sz w:val="20"/>
          <w:szCs w:val="20"/>
          <w:lang w:val="en-ID"/>
        </w:rPr>
        <w:t>Keywords:</w:t>
      </w:r>
      <w:r w:rsidRPr="00530354">
        <w:rPr>
          <w:rFonts w:ascii="Times New Roman" w:hAnsi="Times New Roman" w:cs="Times New Roman"/>
          <w:i/>
          <w:sz w:val="20"/>
          <w:szCs w:val="20"/>
          <w:lang w:val="en-ID"/>
        </w:rPr>
        <w:t xml:space="preserve"> </w:t>
      </w:r>
      <w:r w:rsidR="00711EDE" w:rsidRPr="00711EDE">
        <w:rPr>
          <w:rFonts w:ascii="Times New Roman" w:hAnsi="Times New Roman" w:cs="Times New Roman"/>
          <w:i/>
          <w:sz w:val="20"/>
          <w:szCs w:val="20"/>
          <w:lang w:val="en-ID"/>
        </w:rPr>
        <w:t>coping strategies, adolescents, dyslexia</w:t>
      </w:r>
    </w:p>
    <w:p w14:paraId="7AEF6AD0" w14:textId="1F88E35B" w:rsidR="004B2D1F" w:rsidRPr="00331DB5" w:rsidRDefault="00121ABF" w:rsidP="00331DB5">
      <w:pPr>
        <w:spacing w:after="0" w:line="240" w:lineRule="auto"/>
        <w:jc w:val="both"/>
        <w:rPr>
          <w:rFonts w:ascii="Times New Roman" w:hAnsi="Times New Roman" w:cs="Times New Roman"/>
          <w:i/>
          <w:sz w:val="20"/>
          <w:szCs w:val="20"/>
          <w:lang w:val="en-ID"/>
        </w:rPr>
      </w:pPr>
      <w:r w:rsidRPr="00530354">
        <w:rPr>
          <w:rFonts w:ascii="Times New Roman" w:hAnsi="Times New Roman" w:cs="Times New Roman"/>
          <w:b/>
          <w:sz w:val="24"/>
          <w:szCs w:val="24"/>
        </w:rPr>
        <w:lastRenderedPageBreak/>
        <w:t>PENDAHULUA</w:t>
      </w:r>
      <w:r w:rsidR="00DE3F35" w:rsidRPr="00530354">
        <w:rPr>
          <w:rFonts w:ascii="Times New Roman" w:hAnsi="Times New Roman" w:cs="Times New Roman"/>
          <w:b/>
          <w:sz w:val="24"/>
          <w:szCs w:val="24"/>
          <w:lang w:val="en-US"/>
        </w:rPr>
        <w:t>N</w:t>
      </w:r>
      <w:r w:rsidR="000901C0" w:rsidRPr="00530354">
        <w:t xml:space="preserve"> </w:t>
      </w:r>
    </w:p>
    <w:p w14:paraId="1857CCEC" w14:textId="0060543D" w:rsidR="001E2696" w:rsidRDefault="00360C82" w:rsidP="00C653D8">
      <w:pPr>
        <w:spacing w:after="0" w:line="360" w:lineRule="auto"/>
        <w:ind w:firstLine="567"/>
        <w:jc w:val="both"/>
        <w:rPr>
          <w:rFonts w:ascii="Times New Roman" w:hAnsi="Times New Roman" w:cs="Times New Roman"/>
          <w:sz w:val="24"/>
          <w:szCs w:val="24"/>
        </w:rPr>
      </w:pPr>
      <w:r w:rsidRPr="00360C82">
        <w:rPr>
          <w:rFonts w:ascii="Times New Roman" w:hAnsi="Times New Roman" w:cs="Times New Roman"/>
          <w:sz w:val="24"/>
          <w:szCs w:val="24"/>
        </w:rPr>
        <w:t>Disleksia adalah salah satu dari gangguan belajar yang umum dengan prevalensi berkisar antara 5 hingga 17,5% pada anak usia sekolah (Lerner 1989) dan secara keseluruhan disleksia menyerang 36-80 % dari populasi manusia di seluruh dunia  (Shaywitz 1998). Menurut Child Development Institue bahwa kasus disleksia ditemui antara 3-6 % dari jumlah penduduk sedangkan kasus yang berkaitan dengan kesulitan membaca yang tidak digolongkan ke dalam disleksia dapat lebih dari 50% dari jumlah penduduk (Jamaris, 2014). Susanto (2013) menyatakan bahwa di Indonesia lebih dari 50% anak-anak akan beresiko mengalami kesulitan belajar membaca dan individu tersebut akan mengalami problem akadem</w:t>
      </w:r>
      <w:r>
        <w:rPr>
          <w:rFonts w:ascii="Times New Roman" w:hAnsi="Times New Roman" w:cs="Times New Roman"/>
          <w:sz w:val="24"/>
          <w:szCs w:val="24"/>
        </w:rPr>
        <w:t>ik dengan prosentase sebesar 90</w:t>
      </w:r>
      <w:r w:rsidRPr="00360C82">
        <w:rPr>
          <w:rFonts w:ascii="Times New Roman" w:hAnsi="Times New Roman" w:cs="Times New Roman"/>
          <w:sz w:val="24"/>
          <w:szCs w:val="24"/>
        </w:rPr>
        <w:t>%. Disleksia sendiri menduduki peringkat tertinggi di antara gangguan belajar lainnya dengan prosentase 80 % dari jumlah anak dengan gangguan belajar. Tingginya prosentase penyandang gangguan belajar tersebut maka disleksia memiliki karakterisis khusus dibanding gangguan belajar lainnya. Disleksia adalah gangguan belajar spesifik yang dicirikan dengan adanya kesukaran dalam mengidentifikasi kata secara akurat dan lancar, mengeja serta melakukan decoding kata (Heward, 2003).</w:t>
      </w:r>
    </w:p>
    <w:p w14:paraId="36A57299" w14:textId="77777777" w:rsidR="00360C82" w:rsidRPr="00360C82" w:rsidRDefault="00360C82" w:rsidP="00360C82">
      <w:pPr>
        <w:spacing w:after="0" w:line="360" w:lineRule="auto"/>
        <w:ind w:firstLine="567"/>
        <w:jc w:val="both"/>
        <w:rPr>
          <w:rFonts w:ascii="Times New Roman" w:hAnsi="Times New Roman" w:cs="Times New Roman"/>
          <w:sz w:val="24"/>
          <w:szCs w:val="24"/>
        </w:rPr>
      </w:pPr>
      <w:r w:rsidRPr="00360C82">
        <w:rPr>
          <w:rFonts w:ascii="Times New Roman" w:hAnsi="Times New Roman" w:cs="Times New Roman"/>
          <w:sz w:val="24"/>
          <w:szCs w:val="24"/>
        </w:rPr>
        <w:t xml:space="preserve">Widyorini dan van Tile (2017) mengemukakan remaja dengan disleksia akan mengalami berbagai macam hambatan yang tidak hanya mengalami perubahan atau masa transisi seperti remaja pada umumnya namun juga kesukaran dalam membaca yang akan berimbas pada kemampuan akademis serta kepercayaan individu tersebut. Hal ini terjadi karena abnormalitas pada otak anak disleksia dalam tiga area, yaitu pemrosesan fonologis, pemrosesan visual dan koordinasi motorik /sistem serebral sehingga berpengaruh luas pada fungsi fisiologis dan non fisiologis individu tersebut (Ranjan, Jayanthi dan Saani, 2007). Oswalt dan Riddock (2007) mengungkapkan bahwa tekanan akademik yang dialami oleh seorang individu dengan disleksia dapat menjadi penyebab individu tersebut mengalami tekanan kronik yang yang mengakibatkan stres, selain itu penyandang disleksia juga kurang memiliki kepercayaan diri, kemampuan metakognisi dan menghasilkan  hasil belajar spontan yang lemah, sehingga menjadikan individu tersebut memiliki kesulitan dalam bekerja sendiri dan dalam pekerjaan sehari-hari (Ranjan, Jayanthi </w:t>
      </w:r>
      <w:r w:rsidRPr="00360C82">
        <w:rPr>
          <w:rFonts w:ascii="Times New Roman" w:hAnsi="Times New Roman" w:cs="Times New Roman"/>
          <w:sz w:val="24"/>
          <w:szCs w:val="24"/>
        </w:rPr>
        <w:lastRenderedPageBreak/>
        <w:t>dan Saani, 2007). Remaja dengan disleksia juga memiliki kendala dalam menentukan strategi untuk menghadapi masalah-masalah yang dihadapinya (Hallahah dan Bryan, 1981) sehingga remaja dengan disleksia juga sering mengalami ketidakstabilan emosi dan impulsivitas, individu ini juga mengalami defisit dalam kognisi sosial sehingga salah dalam memahami tanda-tanda sosial, salah dalam mengintepretasikan perasaan atau emosi dari orang lain serta kesulitan dalam memahami sudut pandang orang lain (Mangunsong, 2009).</w:t>
      </w:r>
    </w:p>
    <w:p w14:paraId="042A395E" w14:textId="77777777" w:rsidR="00360C82" w:rsidRPr="00360C82" w:rsidRDefault="00360C82" w:rsidP="00360C82">
      <w:pPr>
        <w:spacing w:after="0" w:line="360" w:lineRule="auto"/>
        <w:ind w:firstLine="567"/>
        <w:jc w:val="both"/>
        <w:rPr>
          <w:rFonts w:ascii="Times New Roman" w:hAnsi="Times New Roman" w:cs="Times New Roman"/>
          <w:sz w:val="24"/>
          <w:szCs w:val="24"/>
        </w:rPr>
      </w:pPr>
      <w:r w:rsidRPr="00360C82">
        <w:rPr>
          <w:rFonts w:ascii="Times New Roman" w:hAnsi="Times New Roman" w:cs="Times New Roman"/>
          <w:sz w:val="24"/>
          <w:szCs w:val="24"/>
        </w:rPr>
        <w:t>Banyaknya beban dan hambatan yang harus ditanggung remaja dengan disleksia akan menimbulkan tekanan pada diri remaja dengan disleksia sehingga sangat rawan menciptakan stres. Lazarus (1999) menjelaskan stres merupakan keadaan yang tidak dapat dihindari dan dihilangkan. Stres adalah suatu kondisi yang disebabkan adanya ketidak sesuaian antara situasi yang diinginkan dengan keadaan biologis, psikologis atau sistem sosial individu tersebut (Sarafino, 2007). Stres merupakan bagian yang tidak dapat terhindarkan dari kehidupan individu. Stres dapat mempengaruhi setiap orang, termasuk remaja. Sumber stres pada remaja laki-laki dan perempuan pada umumnya sama (Walker, Allday, Bush, dan Ticknor, 2011). Seperti yang dikemukakan stres merupakan   kondisi   ketika   individu   berada   dalam   situasi   yang   penuh tekanan    atau    ketika    individu    merasa    tidak    sanggup mengatasi tuntutan yang dihadapinya (Marks, Murray, Evans, dkk, 2002). Atkinson (1993),   stres terjadi    ketika    individu    dihadapkan    dengan    peristiwa yang di anggap membahayakan   ketentraman   kondisi   fisik   dan psikologis yakni ketika    individu tersebut menghadapi    peristiwa    yang    tidak menyenangkan, sedangkan  menurut  Larsen  dan  Buss  (2005) stres  adalah perasaan  lelah  (kewalahan)  akibat  peristiwa-peristiwa  yang  tidak mampu dikendalikan dan stres juga merupakan respon fisik dan psikologis terhadap tuntuntan dan tekanan.</w:t>
      </w:r>
    </w:p>
    <w:p w14:paraId="62E78032" w14:textId="53A63106" w:rsidR="00360C82" w:rsidRPr="00360C82" w:rsidRDefault="00360C82" w:rsidP="00360C82">
      <w:pPr>
        <w:spacing w:after="0" w:line="360" w:lineRule="auto"/>
        <w:ind w:firstLine="567"/>
        <w:jc w:val="both"/>
        <w:rPr>
          <w:rFonts w:ascii="Times New Roman" w:hAnsi="Times New Roman" w:cs="Times New Roman"/>
          <w:sz w:val="24"/>
          <w:szCs w:val="24"/>
        </w:rPr>
      </w:pPr>
      <w:r w:rsidRPr="00360C82">
        <w:rPr>
          <w:rFonts w:ascii="Times New Roman" w:hAnsi="Times New Roman" w:cs="Times New Roman"/>
          <w:sz w:val="24"/>
          <w:szCs w:val="24"/>
        </w:rPr>
        <w:t xml:space="preserve">Secara teori yang dikemukakan peneliti sebelumnya dapat disimpulkan bahwa remaja dengan disleksia seharusnya adalah individu dengan tingkat stres yang cukup tinggi karena dihadapkan dengan berbagai macam tekanan dan keterbatasan seperti di atas. Individu ini juga sulit untuk menemukan strategi coping yang sesuai karena perbedaan dalam otaknya sehingga lemah dalam menghasilkan  </w:t>
      </w:r>
      <w:r w:rsidRPr="00360C82">
        <w:rPr>
          <w:rFonts w:ascii="Times New Roman" w:hAnsi="Times New Roman" w:cs="Times New Roman"/>
          <w:sz w:val="24"/>
          <w:szCs w:val="24"/>
        </w:rPr>
        <w:lastRenderedPageBreak/>
        <w:t xml:space="preserve">hasil belajar spontan, sehingga menjadikan individu tersebut mengalami kesulitan dalam pekerjaan sehari-hari (Ranjan, Jayanthi dan Saani, 2007) dan juga memiliki kendala dalam menentukan strategi yang harus digunakan untuk menghadapi masalah-masalah yang terjadi pada kehidupannya (Hallahah dan Bryan, 1981). Dalam penelitiannya Willcutt dan Gaffney-Brown (2004) mengungkapkan bahwa individu dengan disleksia, 20 persennya menderita gangguan kecemasan dan 20 persen lainnya menderita depresi. Willcutt dan Gaffney-Brown (2004) juga menyatakan bahwa remaja dengan disleksia lebih berisiko mengalami gangguan emosional dan depresi daripada pelajar pada umumnya dan individu yang menunjukkan jenis komorbiditas ini akan mengalami gangguan yang lebih parah dan menemukan lebih banyak kesulitan untuk mengatasi, bahkan menurut Mangunsong (2009) remaja disleksia juga mudah gelisah, memiliki toleransi yang rendah terhadap stres, agresif, persepsi sosial dan harapan interpersonal yang buruk serta sering memiliki perilaku yang tidak sesuai dengan tuntutan lingkungannya. Keadaan inilah yang menggambarkan kondisi remaja dengan disleksia yang rawan atas stres dan gangguan emosional lainnya sehingga mengakibatkan tidak survive-nya individu tersebut dalam menghadapi kehidupan sehari-harinya. Richard (2010) Individu yang mengalami stres dapat menilai sesuatu peristiwa yang di hadapinya sebagai ancaman dan mempengaruhi individu tersebut pada pada level fisiologis, emosional, kognitif dan perilaku, namun </w:t>
      </w:r>
      <w:r>
        <w:rPr>
          <w:rFonts w:ascii="Times New Roman" w:hAnsi="Times New Roman" w:cs="Times New Roman"/>
          <w:sz w:val="24"/>
          <w:szCs w:val="24"/>
        </w:rPr>
        <w:t xml:space="preserve">pada kenyataannya ada beberapa </w:t>
      </w:r>
      <w:r w:rsidRPr="00360C82">
        <w:rPr>
          <w:rFonts w:ascii="Times New Roman" w:hAnsi="Times New Roman" w:cs="Times New Roman"/>
          <w:sz w:val="24"/>
          <w:szCs w:val="24"/>
        </w:rPr>
        <w:t>remaja dengan disleksia mampu untuk memiliki strategi coping yang sesuai dan dapat survive dalam kehidupan sehari harinya seperti dari hasil pelitian awal peneliti.</w:t>
      </w:r>
    </w:p>
    <w:p w14:paraId="4B765E1D" w14:textId="5CFEED89" w:rsidR="001B302E" w:rsidRPr="00360C82" w:rsidRDefault="00360C82" w:rsidP="00360C8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60C82">
        <w:rPr>
          <w:rFonts w:ascii="Times New Roman" w:hAnsi="Times New Roman" w:cs="Times New Roman"/>
          <w:sz w:val="24"/>
          <w:szCs w:val="24"/>
        </w:rPr>
        <w:t>Melalui wawancara awal peneliti mendapatkan bahwa t</w:t>
      </w:r>
      <w:r>
        <w:rPr>
          <w:rFonts w:ascii="Times New Roman" w:hAnsi="Times New Roman" w:cs="Times New Roman"/>
          <w:sz w:val="24"/>
          <w:szCs w:val="24"/>
        </w:rPr>
        <w:t xml:space="preserve">ernyata remaja dengan </w:t>
      </w:r>
      <w:r w:rsidRPr="00360C82">
        <w:rPr>
          <w:rFonts w:ascii="Times New Roman" w:hAnsi="Times New Roman" w:cs="Times New Roman"/>
          <w:sz w:val="24"/>
          <w:szCs w:val="24"/>
        </w:rPr>
        <w:t xml:space="preserve">disleksia juga mampu melakukan strategi coping yang sesuai sehingga dapat survive dan berprestasi. Anjaningsih (2019) menegaskan bahwa meskipun dengan prosentase yang cukup kecil namun beberapa responden dalam penelitian yang dilakukannya dapat melakukan strategi coping dengan baik. Responden mampu mengubah kekurangan individu tersebut menjadi semangat untuk mendorong kemampuan membaca dan menulisnya sehingga berdampak pada kepercayaan diri dan prestasi responden tersebut. Bahkan dapat mendorong individu tersebut untuk membantu individu lain yang mengalami tekanan yang </w:t>
      </w:r>
      <w:r w:rsidRPr="00360C82">
        <w:rPr>
          <w:rFonts w:ascii="Times New Roman" w:hAnsi="Times New Roman" w:cs="Times New Roman"/>
          <w:sz w:val="24"/>
          <w:szCs w:val="24"/>
        </w:rPr>
        <w:lastRenderedPageBreak/>
        <w:t xml:space="preserve">sama. Oleh karena itu peneliti sangat tertarik </w:t>
      </w:r>
      <w:r>
        <w:rPr>
          <w:rFonts w:ascii="Times New Roman" w:hAnsi="Times New Roman" w:cs="Times New Roman"/>
          <w:sz w:val="24"/>
          <w:szCs w:val="24"/>
          <w:lang w:val="en-US"/>
        </w:rPr>
        <w:t xml:space="preserve">untuk </w:t>
      </w:r>
      <w:r w:rsidRPr="00360C82">
        <w:rPr>
          <w:rFonts w:ascii="Times New Roman" w:hAnsi="Times New Roman" w:cs="Times New Roman"/>
          <w:sz w:val="24"/>
          <w:szCs w:val="24"/>
        </w:rPr>
        <w:t xml:space="preserve">mengetahui gambaran secara mendalam tentang fenomena penggunaan strategi coping yang dilakukan oleh  remaja dengan disleksia sehingga berimbas pada kemampuan partisipan untuk dapat  tetap </w:t>
      </w:r>
      <w:r w:rsidRPr="003707A3">
        <w:rPr>
          <w:rFonts w:ascii="Times New Roman" w:hAnsi="Times New Roman" w:cs="Times New Roman"/>
          <w:i/>
          <w:sz w:val="24"/>
          <w:szCs w:val="24"/>
        </w:rPr>
        <w:t xml:space="preserve"> survive</w:t>
      </w:r>
      <w:r w:rsidRPr="00360C82">
        <w:rPr>
          <w:rFonts w:ascii="Times New Roman" w:hAnsi="Times New Roman" w:cs="Times New Roman"/>
          <w:sz w:val="24"/>
          <w:szCs w:val="24"/>
        </w:rPr>
        <w:t xml:space="preserve">  dengan kehidupannya meskipun memiliki banyak keterbatasan.</w:t>
      </w:r>
    </w:p>
    <w:p w14:paraId="058537A5" w14:textId="77777777" w:rsidR="00920AF6" w:rsidRPr="00530354" w:rsidRDefault="00920AF6" w:rsidP="00647298">
      <w:pPr>
        <w:pStyle w:val="Default"/>
        <w:spacing w:line="360" w:lineRule="auto"/>
        <w:jc w:val="both"/>
        <w:rPr>
          <w:rFonts w:eastAsia="Calibri"/>
          <w:color w:val="auto"/>
          <w:lang w:val="en-ID" w:eastAsia="en-US"/>
        </w:rPr>
      </w:pPr>
    </w:p>
    <w:p w14:paraId="62B457DB" w14:textId="77777777" w:rsidR="00C154E0" w:rsidRPr="00530354" w:rsidRDefault="00C154E0" w:rsidP="00647298">
      <w:pPr>
        <w:pStyle w:val="Default"/>
        <w:spacing w:line="360" w:lineRule="auto"/>
        <w:jc w:val="both"/>
        <w:rPr>
          <w:b/>
          <w:bCs/>
          <w:color w:val="auto"/>
          <w:lang w:val="en-US"/>
        </w:rPr>
      </w:pPr>
      <w:r w:rsidRPr="00530354">
        <w:rPr>
          <w:b/>
          <w:bCs/>
          <w:color w:val="auto"/>
          <w:lang w:val="en-US"/>
        </w:rPr>
        <w:t>METODE</w:t>
      </w:r>
    </w:p>
    <w:p w14:paraId="599B62A8" w14:textId="77777777" w:rsidR="00992F63" w:rsidRDefault="00331DB5" w:rsidP="00992F63">
      <w:pPr>
        <w:spacing w:after="0" w:line="360" w:lineRule="auto"/>
        <w:ind w:firstLine="720"/>
        <w:jc w:val="both"/>
        <w:rPr>
          <w:rFonts w:ascii="Times New Roman" w:hAnsi="Times New Roman" w:cs="Times New Roman"/>
          <w:bCs/>
          <w:sz w:val="24"/>
          <w:szCs w:val="24"/>
          <w:lang w:val="en-US"/>
        </w:rPr>
      </w:pPr>
      <w:r w:rsidRPr="00A1422F">
        <w:rPr>
          <w:rFonts w:ascii="Times New Roman" w:hAnsi="Times New Roman" w:cs="Times New Roman"/>
          <w:bCs/>
          <w:sz w:val="24"/>
          <w:szCs w:val="24"/>
          <w:lang w:val="en-US"/>
        </w:rPr>
        <w:t xml:space="preserve">Penelitian ini adalah penelitian kualitatif fenomenologi yang bertujuan untuk mengetahui gambaran secara mendalam tentang fenomena penggunaan strategi coping yang dilakukan </w:t>
      </w:r>
      <w:proofErr w:type="gramStart"/>
      <w:r w:rsidRPr="00A1422F">
        <w:rPr>
          <w:rFonts w:ascii="Times New Roman" w:hAnsi="Times New Roman" w:cs="Times New Roman"/>
          <w:bCs/>
          <w:sz w:val="24"/>
          <w:szCs w:val="24"/>
          <w:lang w:val="en-US"/>
        </w:rPr>
        <w:t>oleh  remaja</w:t>
      </w:r>
      <w:proofErr w:type="gramEnd"/>
      <w:r w:rsidRPr="00A1422F">
        <w:rPr>
          <w:rFonts w:ascii="Times New Roman" w:hAnsi="Times New Roman" w:cs="Times New Roman"/>
          <w:bCs/>
          <w:sz w:val="24"/>
          <w:szCs w:val="24"/>
          <w:lang w:val="en-US"/>
        </w:rPr>
        <w:t xml:space="preserve"> dengan disleksia.</w:t>
      </w:r>
      <w:r w:rsidR="00A1422F">
        <w:rPr>
          <w:rFonts w:ascii="Times New Roman" w:hAnsi="Times New Roman" w:cs="Times New Roman"/>
          <w:bCs/>
          <w:sz w:val="24"/>
          <w:szCs w:val="24"/>
          <w:lang w:val="en-US"/>
        </w:rPr>
        <w:t xml:space="preserve"> </w:t>
      </w:r>
      <w:r w:rsidRPr="00A1422F">
        <w:rPr>
          <w:rFonts w:ascii="Times New Roman" w:hAnsi="Times New Roman" w:cs="Times New Roman"/>
          <w:bCs/>
          <w:sz w:val="24"/>
          <w:szCs w:val="24"/>
          <w:lang w:val="en-US"/>
        </w:rPr>
        <w:t xml:space="preserve">Metode pengumpulan data yang digunakan adalah </w:t>
      </w:r>
      <w:r w:rsidR="00A1422F">
        <w:rPr>
          <w:rFonts w:ascii="Times New Roman" w:hAnsi="Times New Roman" w:cs="Times New Roman"/>
          <w:bCs/>
          <w:sz w:val="24"/>
          <w:szCs w:val="24"/>
          <w:lang w:val="en-US"/>
        </w:rPr>
        <w:t xml:space="preserve">dengan wawancara daring serta observasi daring dan luring. </w:t>
      </w:r>
      <w:r w:rsidR="00992F63">
        <w:rPr>
          <w:rFonts w:ascii="Times New Roman" w:hAnsi="Times New Roman" w:cs="Times New Roman"/>
          <w:bCs/>
          <w:sz w:val="24"/>
          <w:szCs w:val="24"/>
          <w:lang w:val="en-US"/>
        </w:rPr>
        <w:t>Wawancara yang dilakukan merupakan</w:t>
      </w:r>
      <w:r w:rsidR="00A1422F">
        <w:rPr>
          <w:rFonts w:ascii="Times New Roman" w:hAnsi="Times New Roman" w:cs="Times New Roman"/>
          <w:bCs/>
          <w:sz w:val="24"/>
          <w:szCs w:val="24"/>
          <w:lang w:val="en-US"/>
        </w:rPr>
        <w:t xml:space="preserve"> </w:t>
      </w:r>
      <w:proofErr w:type="gramStart"/>
      <w:r w:rsidR="00992F63">
        <w:rPr>
          <w:rFonts w:ascii="Times New Roman" w:hAnsi="Times New Roman" w:cs="Times New Roman"/>
          <w:bCs/>
          <w:sz w:val="24"/>
          <w:szCs w:val="24"/>
          <w:lang w:val="en-US"/>
        </w:rPr>
        <w:t>wawancara  terbuka</w:t>
      </w:r>
      <w:proofErr w:type="gramEnd"/>
      <w:r w:rsidR="00992F63">
        <w:rPr>
          <w:rFonts w:ascii="Times New Roman" w:hAnsi="Times New Roman" w:cs="Times New Roman"/>
          <w:bCs/>
          <w:sz w:val="24"/>
          <w:szCs w:val="24"/>
          <w:lang w:val="en-US"/>
        </w:rPr>
        <w:t xml:space="preserve"> </w:t>
      </w:r>
      <w:r w:rsidRPr="00A1422F">
        <w:rPr>
          <w:rFonts w:ascii="Times New Roman" w:hAnsi="Times New Roman" w:cs="Times New Roman"/>
          <w:bCs/>
          <w:sz w:val="24"/>
          <w:szCs w:val="24"/>
          <w:lang w:val="en-US"/>
        </w:rPr>
        <w:t xml:space="preserve"> dengan teknik pertanyaan bertingkat semi terstruktur yang dilakukan secara daring</w:t>
      </w:r>
      <w:r w:rsidR="00A1422F">
        <w:rPr>
          <w:rFonts w:ascii="Times New Roman" w:hAnsi="Times New Roman" w:cs="Times New Roman"/>
          <w:bCs/>
          <w:sz w:val="24"/>
          <w:szCs w:val="24"/>
          <w:lang w:val="en-US"/>
        </w:rPr>
        <w:t xml:space="preserve"> melalui aplikasi WhatsApp dan Zoom. Hal ini dikarenakan situasi pandemi yang terjadi sehingga membatasi peneliti untuk melakukan wawancara luring dengan partisipan dan </w:t>
      </w:r>
      <w:r w:rsidR="00A1422F" w:rsidRPr="00A1422F">
        <w:rPr>
          <w:rFonts w:ascii="Times New Roman" w:hAnsi="Times New Roman" w:cs="Times New Roman"/>
          <w:bCs/>
          <w:i/>
          <w:sz w:val="24"/>
          <w:szCs w:val="24"/>
          <w:lang w:val="en-US"/>
        </w:rPr>
        <w:t>significant others</w:t>
      </w:r>
      <w:r w:rsidR="00992F63">
        <w:rPr>
          <w:rFonts w:ascii="Times New Roman" w:hAnsi="Times New Roman" w:cs="Times New Roman"/>
          <w:bCs/>
          <w:sz w:val="24"/>
          <w:szCs w:val="24"/>
          <w:lang w:val="en-US"/>
        </w:rPr>
        <w:t xml:space="preserve">. Sedangkan observasi yang dilakukan peneliti </w:t>
      </w:r>
      <w:proofErr w:type="gramStart"/>
      <w:r w:rsidR="00992F63">
        <w:rPr>
          <w:rFonts w:ascii="Times New Roman" w:hAnsi="Times New Roman" w:cs="Times New Roman"/>
          <w:bCs/>
          <w:sz w:val="24"/>
          <w:szCs w:val="24"/>
          <w:lang w:val="en-US"/>
        </w:rPr>
        <w:t xml:space="preserve">menggunakan </w:t>
      </w:r>
      <w:r w:rsidRPr="00A1422F">
        <w:rPr>
          <w:rFonts w:ascii="Times New Roman" w:hAnsi="Times New Roman" w:cs="Times New Roman"/>
          <w:bCs/>
          <w:sz w:val="24"/>
          <w:szCs w:val="24"/>
          <w:lang w:val="en-US"/>
        </w:rPr>
        <w:t xml:space="preserve"> observasi</w:t>
      </w:r>
      <w:proofErr w:type="gramEnd"/>
      <w:r w:rsidRPr="00A1422F">
        <w:rPr>
          <w:rFonts w:ascii="Times New Roman" w:hAnsi="Times New Roman" w:cs="Times New Roman"/>
          <w:bCs/>
          <w:sz w:val="24"/>
          <w:szCs w:val="24"/>
          <w:lang w:val="en-US"/>
        </w:rPr>
        <w:t xml:space="preserve"> wawancara </w:t>
      </w:r>
      <w:r w:rsidR="00992F63">
        <w:rPr>
          <w:rFonts w:ascii="Times New Roman" w:hAnsi="Times New Roman" w:cs="Times New Roman"/>
          <w:bCs/>
          <w:sz w:val="24"/>
          <w:szCs w:val="24"/>
          <w:lang w:val="en-US"/>
        </w:rPr>
        <w:t>daring dan observasi lapangan yang dilakukan oleh observer secara luring.</w:t>
      </w:r>
    </w:p>
    <w:p w14:paraId="7096A0E0" w14:textId="3AEB82DA" w:rsidR="00D73D61" w:rsidRDefault="00331DB5" w:rsidP="00360C82">
      <w:pPr>
        <w:spacing w:after="0" w:line="360" w:lineRule="auto"/>
        <w:ind w:firstLine="720"/>
        <w:jc w:val="both"/>
        <w:rPr>
          <w:rFonts w:ascii="Times New Roman" w:hAnsi="Times New Roman" w:cs="Times New Roman"/>
          <w:bCs/>
          <w:sz w:val="24"/>
          <w:szCs w:val="24"/>
          <w:highlight w:val="yellow"/>
          <w:lang w:val="en-US"/>
        </w:rPr>
      </w:pPr>
      <w:proofErr w:type="gramStart"/>
      <w:r w:rsidRPr="00992F63">
        <w:rPr>
          <w:rFonts w:ascii="Times New Roman" w:hAnsi="Times New Roman" w:cs="Times New Roman"/>
          <w:bCs/>
          <w:sz w:val="24"/>
          <w:szCs w:val="24"/>
          <w:lang w:val="en-US"/>
        </w:rPr>
        <w:t>Partisipan  penelitian</w:t>
      </w:r>
      <w:proofErr w:type="gramEnd"/>
      <w:r w:rsidRPr="00992F63">
        <w:rPr>
          <w:rFonts w:ascii="Times New Roman" w:hAnsi="Times New Roman" w:cs="Times New Roman"/>
          <w:bCs/>
          <w:sz w:val="24"/>
          <w:szCs w:val="24"/>
          <w:lang w:val="en-US"/>
        </w:rPr>
        <w:t xml:space="preserve"> ini terdiri  tiga orang  remaja dengan disleksia berjenis kelamin laki-laki dan perempuan berusia 16, 17 dan 13 tahun. Ketiga partisipan memahami bahwa individu tersebut merupakan individu dengan disleksia pada saat ketiga partisipan tersebut berada di bangku Sekolah Dasar dengan keluhan awal berupa kesulitan membaca dan menulis hingga dilakukan test IQ, skrinning dan ditegakkanlah diagnosis disleksia oleh professional.  </w:t>
      </w:r>
      <w:proofErr w:type="gramStart"/>
      <w:r w:rsidRPr="00992F63">
        <w:rPr>
          <w:rFonts w:ascii="Times New Roman" w:hAnsi="Times New Roman" w:cs="Times New Roman"/>
          <w:bCs/>
          <w:sz w:val="24"/>
          <w:szCs w:val="24"/>
          <w:lang w:val="en-US"/>
        </w:rPr>
        <w:t>Penelitian  ini</w:t>
      </w:r>
      <w:proofErr w:type="gramEnd"/>
      <w:r w:rsidRPr="00992F63">
        <w:rPr>
          <w:rFonts w:ascii="Times New Roman" w:hAnsi="Times New Roman" w:cs="Times New Roman"/>
          <w:bCs/>
          <w:sz w:val="24"/>
          <w:szCs w:val="24"/>
          <w:lang w:val="en-US"/>
        </w:rPr>
        <w:t xml:space="preserve">  melibatkan tiga orang </w:t>
      </w:r>
      <w:r w:rsidRPr="00992F63">
        <w:rPr>
          <w:rFonts w:ascii="Times New Roman" w:hAnsi="Times New Roman" w:cs="Times New Roman"/>
          <w:bCs/>
          <w:i/>
          <w:sz w:val="24"/>
          <w:szCs w:val="24"/>
          <w:lang w:val="en-US"/>
        </w:rPr>
        <w:t>significant others</w:t>
      </w:r>
      <w:r w:rsidRPr="00992F63">
        <w:rPr>
          <w:rFonts w:ascii="Times New Roman" w:hAnsi="Times New Roman" w:cs="Times New Roman"/>
          <w:bCs/>
          <w:sz w:val="24"/>
          <w:szCs w:val="24"/>
          <w:lang w:val="en-US"/>
        </w:rPr>
        <w:t xml:space="preserve"> yang merupakan ibu dari ketiga partisipan dan tiga orang observer lapangan.</w:t>
      </w:r>
      <w:r w:rsidR="00EF5365">
        <w:rPr>
          <w:rFonts w:ascii="Times New Roman" w:hAnsi="Times New Roman" w:cs="Times New Roman"/>
          <w:bCs/>
          <w:sz w:val="24"/>
          <w:szCs w:val="24"/>
          <w:lang w:val="en-US"/>
        </w:rPr>
        <w:t xml:space="preserve"> </w:t>
      </w:r>
      <w:r w:rsidR="00927795" w:rsidRPr="00992F63">
        <w:rPr>
          <w:rFonts w:ascii="Times New Roman" w:hAnsi="Times New Roman" w:cs="Times New Roman"/>
          <w:bCs/>
          <w:sz w:val="24"/>
          <w:szCs w:val="24"/>
          <w:lang w:val="en-US"/>
        </w:rPr>
        <w:t>Penelitian ini menggunakan metode analisis data dengan pend</w:t>
      </w:r>
      <w:r w:rsidR="00EF5365">
        <w:rPr>
          <w:rFonts w:ascii="Times New Roman" w:hAnsi="Times New Roman" w:cs="Times New Roman"/>
          <w:bCs/>
          <w:sz w:val="24"/>
          <w:szCs w:val="24"/>
          <w:lang w:val="en-US"/>
        </w:rPr>
        <w:t>ekatan fenomenologis kualitatif</w:t>
      </w:r>
      <w:r w:rsidR="00927795" w:rsidRPr="00992F63">
        <w:rPr>
          <w:rFonts w:ascii="Times New Roman" w:hAnsi="Times New Roman" w:cs="Times New Roman"/>
          <w:bCs/>
          <w:sz w:val="24"/>
          <w:szCs w:val="24"/>
          <w:lang w:val="en-US"/>
        </w:rPr>
        <w:t xml:space="preserve"> Creswell (201</w:t>
      </w:r>
      <w:r w:rsidR="00EF5365">
        <w:rPr>
          <w:rFonts w:ascii="Times New Roman" w:hAnsi="Times New Roman" w:cs="Times New Roman"/>
          <w:bCs/>
          <w:sz w:val="24"/>
          <w:szCs w:val="24"/>
          <w:lang w:val="en-US"/>
        </w:rPr>
        <w:t xml:space="preserve">7) </w:t>
      </w:r>
      <w:r w:rsidR="00927795" w:rsidRPr="00992F63">
        <w:rPr>
          <w:rFonts w:ascii="Times New Roman" w:hAnsi="Times New Roman" w:cs="Times New Roman"/>
          <w:bCs/>
          <w:sz w:val="24"/>
          <w:szCs w:val="24"/>
          <w:lang w:val="en-US"/>
        </w:rPr>
        <w:t>yaitu pengorganisasian, pengkodean, pengelompokan, pengumpulan ke unit pemaknaan, pengembangan dan penjabaran kemu</w:t>
      </w:r>
      <w:r w:rsidR="00EF5365">
        <w:rPr>
          <w:rFonts w:ascii="Times New Roman" w:hAnsi="Times New Roman" w:cs="Times New Roman"/>
          <w:bCs/>
          <w:sz w:val="24"/>
          <w:szCs w:val="24"/>
          <w:lang w:val="en-US"/>
        </w:rPr>
        <w:t>dian dilanjutkan pada pelaporan.</w:t>
      </w:r>
    </w:p>
    <w:p w14:paraId="7807B61D" w14:textId="77777777" w:rsidR="00360C82" w:rsidRPr="00360C82" w:rsidRDefault="00360C82" w:rsidP="00360C82">
      <w:pPr>
        <w:spacing w:after="0" w:line="360" w:lineRule="auto"/>
        <w:ind w:firstLine="720"/>
        <w:jc w:val="both"/>
        <w:rPr>
          <w:rFonts w:ascii="Times New Roman" w:hAnsi="Times New Roman" w:cs="Times New Roman"/>
          <w:bCs/>
          <w:sz w:val="24"/>
          <w:szCs w:val="24"/>
          <w:highlight w:val="yellow"/>
          <w:lang w:val="en-US"/>
        </w:rPr>
      </w:pPr>
    </w:p>
    <w:p w14:paraId="70238133" w14:textId="77777777" w:rsidR="00360C82" w:rsidRDefault="00360C82">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5DA6AE81" w14:textId="6B74851C" w:rsidR="00920AF6" w:rsidRPr="00530354" w:rsidRDefault="00C00C1F" w:rsidP="00647298">
      <w:pPr>
        <w:pStyle w:val="ListParagraph"/>
        <w:spacing w:after="0" w:line="360" w:lineRule="auto"/>
        <w:ind w:left="0"/>
        <w:jc w:val="both"/>
        <w:rPr>
          <w:rFonts w:ascii="Times New Roman" w:eastAsia="Times New Roman" w:hAnsi="Times New Roman" w:cs="Times New Roman"/>
          <w:b/>
          <w:sz w:val="24"/>
          <w:szCs w:val="24"/>
          <w:lang w:val="en-US"/>
        </w:rPr>
      </w:pPr>
      <w:r w:rsidRPr="00530354">
        <w:rPr>
          <w:rFonts w:ascii="Times New Roman" w:eastAsia="Times New Roman" w:hAnsi="Times New Roman" w:cs="Times New Roman"/>
          <w:b/>
          <w:sz w:val="24"/>
          <w:szCs w:val="24"/>
          <w:lang w:val="en-US"/>
        </w:rPr>
        <w:lastRenderedPageBreak/>
        <w:t>HASIL DAN PEMBAHASAN</w:t>
      </w:r>
    </w:p>
    <w:p w14:paraId="0890A986" w14:textId="381C7CE8" w:rsidR="00C653D8" w:rsidRDefault="00452A52" w:rsidP="00C653D8">
      <w:pPr>
        <w:pStyle w:val="ListParagraph"/>
        <w:spacing w:after="0" w:line="360" w:lineRule="auto"/>
        <w:ind w:left="0" w:firstLine="720"/>
        <w:jc w:val="both"/>
        <w:rPr>
          <w:rFonts w:ascii="Times New Roman" w:hAnsi="Times New Roman" w:cs="Times New Roman"/>
          <w:sz w:val="24"/>
          <w:szCs w:val="24"/>
          <w:lang w:val="en-US"/>
        </w:rPr>
      </w:pPr>
      <w:r w:rsidRPr="00530354">
        <w:rPr>
          <w:rFonts w:ascii="Times New Roman" w:hAnsi="Times New Roman" w:cs="Times New Roman"/>
          <w:sz w:val="24"/>
          <w:szCs w:val="24"/>
        </w:rPr>
        <w:t xml:space="preserve">Penelitian ini bertujuan untuk mengetahui </w:t>
      </w:r>
      <w:r w:rsidR="00B049C0" w:rsidRPr="00B049C0">
        <w:rPr>
          <w:rFonts w:ascii="Times New Roman" w:hAnsi="Times New Roman" w:cs="Times New Roman"/>
          <w:sz w:val="24"/>
          <w:szCs w:val="24"/>
        </w:rPr>
        <w:t>gambaran secara mendalam tentang fenomena penggunaan strategi coping yang dilakukan oleh  remaja dengan disleksia.</w:t>
      </w:r>
      <w:r w:rsidR="00B70355">
        <w:rPr>
          <w:rFonts w:ascii="Times New Roman" w:hAnsi="Times New Roman" w:cs="Times New Roman"/>
          <w:sz w:val="24"/>
          <w:szCs w:val="24"/>
          <w:lang w:val="en-US"/>
        </w:rPr>
        <w:t xml:space="preserve"> </w:t>
      </w:r>
      <w:r w:rsidR="00B70355" w:rsidRPr="00B70355">
        <w:rPr>
          <w:rFonts w:ascii="Times New Roman" w:hAnsi="Times New Roman" w:cs="Times New Roman"/>
          <w:sz w:val="24"/>
          <w:szCs w:val="24"/>
          <w:lang w:val="en-US"/>
        </w:rPr>
        <w:t>Dalam penelitian ini ketiga partisipan memahami bahwa individu tersebut merupakan individu dengan disleksia pada saat ketiga partisipan tersebut berada di bangku Sekolah Dasar dengan keluhan awal berupa kesulitan membaca dan menulis hingga dilakukan test IQ dan skrinning disleksia yang menunjukkan bahwa ketiga individu tersebut memiliki IQ yang tinggi ditegakkannya diagnosis disleksia oleh profesiona</w:t>
      </w:r>
      <w:r w:rsidR="00D42826">
        <w:rPr>
          <w:rFonts w:ascii="Times New Roman" w:hAnsi="Times New Roman" w:cs="Times New Roman"/>
          <w:sz w:val="24"/>
          <w:szCs w:val="24"/>
          <w:lang w:val="en-US"/>
        </w:rPr>
        <w:t xml:space="preserve">l. </w:t>
      </w:r>
      <w:r w:rsidR="00D42826" w:rsidRPr="00B70355">
        <w:rPr>
          <w:rFonts w:ascii="Times New Roman" w:hAnsi="Times New Roman" w:cs="Times New Roman"/>
          <w:sz w:val="24"/>
          <w:szCs w:val="24"/>
          <w:lang w:val="en-US"/>
        </w:rPr>
        <w:t>P</w:t>
      </w:r>
      <w:r w:rsidR="00B70355" w:rsidRPr="00B70355">
        <w:rPr>
          <w:rFonts w:ascii="Times New Roman" w:hAnsi="Times New Roman" w:cs="Times New Roman"/>
          <w:sz w:val="24"/>
          <w:szCs w:val="24"/>
          <w:lang w:val="en-US"/>
        </w:rPr>
        <w:t>eneli</w:t>
      </w:r>
      <w:r w:rsidR="00B70355">
        <w:rPr>
          <w:rFonts w:ascii="Times New Roman" w:hAnsi="Times New Roman" w:cs="Times New Roman"/>
          <w:sz w:val="24"/>
          <w:szCs w:val="24"/>
          <w:lang w:val="en-US"/>
        </w:rPr>
        <w:t>ti</w:t>
      </w:r>
      <w:r w:rsidR="00B70355" w:rsidRPr="00B70355">
        <w:rPr>
          <w:rFonts w:ascii="Times New Roman" w:hAnsi="Times New Roman" w:cs="Times New Roman"/>
          <w:sz w:val="24"/>
          <w:szCs w:val="24"/>
          <w:lang w:val="en-US"/>
        </w:rPr>
        <w:t>an ini mengu</w:t>
      </w:r>
      <w:r w:rsidR="00B33201">
        <w:rPr>
          <w:rFonts w:ascii="Times New Roman" w:hAnsi="Times New Roman" w:cs="Times New Roman"/>
          <w:sz w:val="24"/>
          <w:szCs w:val="24"/>
          <w:lang w:val="en-US"/>
        </w:rPr>
        <w:t>ngkapkan bahwa individu dengan disleksia</w:t>
      </w:r>
      <w:r w:rsidR="00B70355" w:rsidRPr="00B70355">
        <w:rPr>
          <w:rFonts w:ascii="Times New Roman" w:hAnsi="Times New Roman" w:cs="Times New Roman"/>
          <w:sz w:val="24"/>
          <w:szCs w:val="24"/>
          <w:lang w:val="en-US"/>
        </w:rPr>
        <w:t xml:space="preserve"> masih mengalami permasalahan spesifik sesuai dengan keadaan disleksianya yakni hambatan dalam hal-hal yang berkaitan dengan membaca dan menul</w:t>
      </w:r>
      <w:r w:rsidR="00D42826">
        <w:rPr>
          <w:rFonts w:ascii="Times New Roman" w:hAnsi="Times New Roman" w:cs="Times New Roman"/>
          <w:sz w:val="24"/>
          <w:szCs w:val="24"/>
          <w:lang w:val="en-US"/>
        </w:rPr>
        <w:t xml:space="preserve">is. </w:t>
      </w:r>
      <w:r w:rsidR="00D42826" w:rsidRPr="00B70355">
        <w:rPr>
          <w:rFonts w:ascii="Times New Roman" w:hAnsi="Times New Roman" w:cs="Times New Roman"/>
          <w:sz w:val="24"/>
          <w:szCs w:val="24"/>
          <w:lang w:val="en-US"/>
        </w:rPr>
        <w:t>A</w:t>
      </w:r>
      <w:r w:rsidR="00B70355" w:rsidRPr="00B70355">
        <w:rPr>
          <w:rFonts w:ascii="Times New Roman" w:hAnsi="Times New Roman" w:cs="Times New Roman"/>
          <w:sz w:val="24"/>
          <w:szCs w:val="24"/>
          <w:lang w:val="en-US"/>
        </w:rPr>
        <w:t xml:space="preserve">spek perilaku dalam kehidupan sehari-hari </w:t>
      </w:r>
      <w:r w:rsidR="00D42826">
        <w:rPr>
          <w:rFonts w:ascii="Times New Roman" w:hAnsi="Times New Roman" w:cs="Times New Roman"/>
          <w:sz w:val="24"/>
          <w:szCs w:val="24"/>
          <w:lang w:val="en-US"/>
        </w:rPr>
        <w:t xml:space="preserve">partisipan juga menunjukkan hambatan </w:t>
      </w:r>
      <w:r w:rsidR="00B70355" w:rsidRPr="00B70355">
        <w:rPr>
          <w:rFonts w:ascii="Times New Roman" w:hAnsi="Times New Roman" w:cs="Times New Roman"/>
          <w:sz w:val="24"/>
          <w:szCs w:val="24"/>
          <w:lang w:val="en-US"/>
        </w:rPr>
        <w:t>seperti ketidakmampuan menentukan arah d</w:t>
      </w:r>
      <w:r w:rsidR="00B33201">
        <w:rPr>
          <w:rFonts w:ascii="Times New Roman" w:hAnsi="Times New Roman" w:cs="Times New Roman"/>
          <w:sz w:val="24"/>
          <w:szCs w:val="24"/>
          <w:lang w:val="en-US"/>
        </w:rPr>
        <w:t xml:space="preserve">an mudah lupa </w:t>
      </w:r>
      <w:r w:rsidR="00B70355" w:rsidRPr="00B70355">
        <w:rPr>
          <w:rFonts w:ascii="Times New Roman" w:hAnsi="Times New Roman" w:cs="Times New Roman"/>
          <w:sz w:val="24"/>
          <w:szCs w:val="24"/>
          <w:lang w:val="en-US"/>
        </w:rPr>
        <w:t xml:space="preserve">serta perilaku </w:t>
      </w:r>
      <w:proofErr w:type="gramStart"/>
      <w:r w:rsidR="00B70355" w:rsidRPr="00B70355">
        <w:rPr>
          <w:rFonts w:ascii="Times New Roman" w:hAnsi="Times New Roman" w:cs="Times New Roman"/>
          <w:sz w:val="24"/>
          <w:szCs w:val="24"/>
          <w:lang w:val="en-US"/>
        </w:rPr>
        <w:t>agr</w:t>
      </w:r>
      <w:r w:rsidR="00B33201">
        <w:rPr>
          <w:rFonts w:ascii="Times New Roman" w:hAnsi="Times New Roman" w:cs="Times New Roman"/>
          <w:sz w:val="24"/>
          <w:szCs w:val="24"/>
          <w:lang w:val="en-US"/>
        </w:rPr>
        <w:t xml:space="preserve">esif </w:t>
      </w:r>
      <w:r w:rsidR="00B70355" w:rsidRPr="00B70355">
        <w:rPr>
          <w:rFonts w:ascii="Times New Roman" w:hAnsi="Times New Roman" w:cs="Times New Roman"/>
          <w:sz w:val="24"/>
          <w:szCs w:val="24"/>
          <w:lang w:val="en-US"/>
        </w:rPr>
        <w:t>.</w:t>
      </w:r>
      <w:proofErr w:type="gramEnd"/>
      <w:r w:rsidR="00B70355" w:rsidRPr="00B70355">
        <w:rPr>
          <w:rFonts w:ascii="Times New Roman" w:hAnsi="Times New Roman" w:cs="Times New Roman"/>
          <w:sz w:val="24"/>
          <w:szCs w:val="24"/>
          <w:lang w:val="en-US"/>
        </w:rPr>
        <w:t xml:space="preserve"> Dalam aspek social emosiona</w:t>
      </w:r>
      <w:r w:rsidR="00B33201">
        <w:rPr>
          <w:rFonts w:ascii="Times New Roman" w:hAnsi="Times New Roman" w:cs="Times New Roman"/>
          <w:sz w:val="24"/>
          <w:szCs w:val="24"/>
          <w:lang w:val="en-US"/>
        </w:rPr>
        <w:t>l remaja dengan disleksia</w:t>
      </w:r>
      <w:r w:rsidR="00B70355" w:rsidRPr="00B70355">
        <w:rPr>
          <w:rFonts w:ascii="Times New Roman" w:hAnsi="Times New Roman" w:cs="Times New Roman"/>
          <w:sz w:val="24"/>
          <w:szCs w:val="24"/>
          <w:lang w:val="en-US"/>
        </w:rPr>
        <w:t xml:space="preserve"> mengalalami kesulitan dalam membaca bahasa social seperti tidak memahami bahasa tubuh oranglain, kurang memahami pembicaraan dan tanda-tanda social serta ketidakmampuan dalam menyampaikan maksud atau</w:t>
      </w:r>
      <w:r w:rsidR="00B33201">
        <w:rPr>
          <w:rFonts w:ascii="Times New Roman" w:hAnsi="Times New Roman" w:cs="Times New Roman"/>
          <w:sz w:val="24"/>
          <w:szCs w:val="24"/>
          <w:lang w:val="en-US"/>
        </w:rPr>
        <w:t xml:space="preserve"> gagasannya kepada orang lain dan</w:t>
      </w:r>
      <w:r w:rsidR="00B70355" w:rsidRPr="00B70355">
        <w:rPr>
          <w:rFonts w:ascii="Times New Roman" w:hAnsi="Times New Roman" w:cs="Times New Roman"/>
          <w:sz w:val="24"/>
          <w:szCs w:val="24"/>
          <w:lang w:val="en-US"/>
        </w:rPr>
        <w:t xml:space="preserve"> hambatan-hambatan tersebut berpengaruh pada hubungan interpe</w:t>
      </w:r>
      <w:r w:rsidR="00B33201">
        <w:rPr>
          <w:rFonts w:ascii="Times New Roman" w:hAnsi="Times New Roman" w:cs="Times New Roman"/>
          <w:sz w:val="24"/>
          <w:szCs w:val="24"/>
          <w:lang w:val="en-US"/>
        </w:rPr>
        <w:t>rsonalnya sehingga mengakibatkan individu tersebut</w:t>
      </w:r>
      <w:r w:rsidR="00B70355" w:rsidRPr="00B70355">
        <w:rPr>
          <w:rFonts w:ascii="Times New Roman" w:hAnsi="Times New Roman" w:cs="Times New Roman"/>
          <w:sz w:val="24"/>
          <w:szCs w:val="24"/>
          <w:lang w:val="en-US"/>
        </w:rPr>
        <w:t xml:space="preserve"> cenderung menahan diri dalam pergaula</w:t>
      </w:r>
      <w:r w:rsidR="00B33201">
        <w:rPr>
          <w:rFonts w:ascii="Times New Roman" w:hAnsi="Times New Roman" w:cs="Times New Roman"/>
          <w:sz w:val="24"/>
          <w:szCs w:val="24"/>
          <w:lang w:val="en-US"/>
        </w:rPr>
        <w:t xml:space="preserve">n, </w:t>
      </w:r>
      <w:r w:rsidR="00B70355" w:rsidRPr="00B70355">
        <w:rPr>
          <w:rFonts w:ascii="Times New Roman" w:hAnsi="Times New Roman" w:cs="Times New Roman"/>
          <w:sz w:val="24"/>
          <w:szCs w:val="24"/>
          <w:lang w:val="en-US"/>
        </w:rPr>
        <w:t>susah mendapat teman dan dianggap aneh oleh rekan sejawatnya sampai terjadinya perundungan sehingga menambah tekanan pada emosionalnya dan berakibat dengan gangguan emosional (</w:t>
      </w:r>
      <w:r w:rsidR="00B70355" w:rsidRPr="00B70355">
        <w:rPr>
          <w:rFonts w:ascii="Times New Roman" w:hAnsi="Times New Roman" w:cs="Times New Roman"/>
          <w:i/>
          <w:sz w:val="24"/>
          <w:szCs w:val="24"/>
          <w:lang w:val="en-US"/>
        </w:rPr>
        <w:t>conduct disorder</w:t>
      </w:r>
      <w:r w:rsidR="00B70355" w:rsidRPr="00B70355">
        <w:rPr>
          <w:rFonts w:ascii="Times New Roman" w:hAnsi="Times New Roman" w:cs="Times New Roman"/>
          <w:sz w:val="24"/>
          <w:szCs w:val="24"/>
          <w:lang w:val="en-US"/>
        </w:rPr>
        <w:t>).</w:t>
      </w:r>
    </w:p>
    <w:p w14:paraId="4CA8490C" w14:textId="74C2A16E" w:rsidR="005D2486" w:rsidRPr="005D2486" w:rsidRDefault="00D42826" w:rsidP="005D2486">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Dengan banyaknya hambatan yang memicu terjadinya stes pada diri part</w:t>
      </w:r>
      <w:r w:rsidR="00B33201">
        <w:rPr>
          <w:rFonts w:ascii="Times New Roman" w:hAnsi="Times New Roman" w:cs="Times New Roman"/>
          <w:sz w:val="24"/>
          <w:szCs w:val="24"/>
          <w:lang w:val="en-US"/>
        </w:rPr>
        <w:t>isipan tersebut, maka individu</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akan</w:t>
      </w:r>
      <w:proofErr w:type="gramEnd"/>
      <w:r w:rsidRPr="00D42826">
        <w:rPr>
          <w:rFonts w:ascii="Times New Roman" w:hAnsi="Times New Roman" w:cs="Times New Roman"/>
          <w:sz w:val="24"/>
          <w:szCs w:val="24"/>
          <w:lang w:val="en-US"/>
        </w:rPr>
        <w:t xml:space="preserve"> berusaha untuk dapat mengur</w:t>
      </w:r>
      <w:r>
        <w:rPr>
          <w:rFonts w:ascii="Times New Roman" w:hAnsi="Times New Roman" w:cs="Times New Roman"/>
          <w:sz w:val="24"/>
          <w:szCs w:val="24"/>
          <w:lang w:val="en-US"/>
        </w:rPr>
        <w:t>angi atau menghilangkan</w:t>
      </w:r>
      <w:r w:rsidRPr="00D42826">
        <w:rPr>
          <w:rFonts w:ascii="Times New Roman" w:hAnsi="Times New Roman" w:cs="Times New Roman"/>
          <w:sz w:val="24"/>
          <w:szCs w:val="24"/>
          <w:lang w:val="en-US"/>
        </w:rPr>
        <w:t xml:space="preserve"> stres yang dialaminya itu</w:t>
      </w:r>
      <w:r>
        <w:rPr>
          <w:rFonts w:ascii="Times New Roman" w:hAnsi="Times New Roman" w:cs="Times New Roman"/>
          <w:sz w:val="24"/>
          <w:szCs w:val="24"/>
          <w:lang w:val="en-US"/>
        </w:rPr>
        <w:t xml:space="preserve"> atau melakukan strategi </w:t>
      </w:r>
      <w:r w:rsidRPr="006C5D41">
        <w:rPr>
          <w:rFonts w:ascii="Times New Roman" w:hAnsi="Times New Roman" w:cs="Times New Roman"/>
          <w:sz w:val="24"/>
          <w:szCs w:val="24"/>
          <w:lang w:val="en-US"/>
        </w:rPr>
        <w:t>coping</w:t>
      </w:r>
      <w:r w:rsidRPr="00D42826">
        <w:rPr>
          <w:rFonts w:ascii="Times New Roman" w:hAnsi="Times New Roman" w:cs="Times New Roman"/>
          <w:sz w:val="24"/>
          <w:szCs w:val="24"/>
          <w:lang w:val="en-US"/>
        </w:rPr>
        <w:t xml:space="preserve">. </w:t>
      </w:r>
      <w:r w:rsidR="00B33201">
        <w:rPr>
          <w:rFonts w:ascii="Times New Roman" w:hAnsi="Times New Roman" w:cs="Times New Roman"/>
          <w:sz w:val="24"/>
          <w:szCs w:val="24"/>
          <w:lang w:val="en-US"/>
        </w:rPr>
        <w:t xml:space="preserve">Remaja dengan disleksia </w:t>
      </w:r>
      <w:r w:rsidR="005D2486" w:rsidRPr="005D2486">
        <w:rPr>
          <w:rFonts w:ascii="Times New Roman" w:hAnsi="Times New Roman" w:cs="Times New Roman"/>
          <w:sz w:val="24"/>
          <w:szCs w:val="24"/>
          <w:lang w:val="en-US"/>
        </w:rPr>
        <w:t>lebih dominan menggunakan strategi coping yang berorientasi pada emosi (</w:t>
      </w:r>
      <w:r w:rsidR="005D2486" w:rsidRPr="006C5D41">
        <w:rPr>
          <w:rFonts w:ascii="Times New Roman" w:hAnsi="Times New Roman" w:cs="Times New Roman"/>
          <w:i/>
          <w:sz w:val="24"/>
          <w:szCs w:val="24"/>
          <w:lang w:val="en-US"/>
        </w:rPr>
        <w:t>EFC</w:t>
      </w:r>
      <w:r w:rsidR="005D2486" w:rsidRPr="005D2486">
        <w:rPr>
          <w:rFonts w:ascii="Times New Roman" w:hAnsi="Times New Roman" w:cs="Times New Roman"/>
          <w:sz w:val="24"/>
          <w:szCs w:val="24"/>
          <w:lang w:val="en-US"/>
        </w:rPr>
        <w:t>) untuk mengurangi stresor yang indi</w:t>
      </w:r>
      <w:r w:rsidR="00B33201">
        <w:rPr>
          <w:rFonts w:ascii="Times New Roman" w:hAnsi="Times New Roman" w:cs="Times New Roman"/>
          <w:sz w:val="24"/>
          <w:szCs w:val="24"/>
          <w:lang w:val="en-US"/>
        </w:rPr>
        <w:t>vidu tersebut. Individu tersebut</w:t>
      </w:r>
      <w:r w:rsidR="005D2486" w:rsidRPr="005D2486">
        <w:rPr>
          <w:rFonts w:ascii="Times New Roman" w:hAnsi="Times New Roman" w:cs="Times New Roman"/>
          <w:sz w:val="24"/>
          <w:szCs w:val="24"/>
          <w:lang w:val="en-US"/>
        </w:rPr>
        <w:t xml:space="preserve"> lebih sering melarikan diri dari masalah (</w:t>
      </w:r>
      <w:r w:rsidR="005D2486" w:rsidRPr="006C5D41">
        <w:rPr>
          <w:rFonts w:ascii="Times New Roman" w:hAnsi="Times New Roman" w:cs="Times New Roman"/>
          <w:i/>
          <w:sz w:val="24"/>
          <w:szCs w:val="24"/>
          <w:lang w:val="en-US"/>
        </w:rPr>
        <w:t>escapism</w:t>
      </w:r>
      <w:r w:rsidR="005D2486" w:rsidRPr="005D2486">
        <w:rPr>
          <w:rFonts w:ascii="Times New Roman" w:hAnsi="Times New Roman" w:cs="Times New Roman"/>
          <w:sz w:val="24"/>
          <w:szCs w:val="24"/>
          <w:lang w:val="en-US"/>
        </w:rPr>
        <w:t xml:space="preserve">) dengan </w:t>
      </w:r>
      <w:proofErr w:type="gramStart"/>
      <w:r w:rsidR="005D2486" w:rsidRPr="005D2486">
        <w:rPr>
          <w:rFonts w:ascii="Times New Roman" w:hAnsi="Times New Roman" w:cs="Times New Roman"/>
          <w:sz w:val="24"/>
          <w:szCs w:val="24"/>
          <w:lang w:val="en-US"/>
        </w:rPr>
        <w:t>cara</w:t>
      </w:r>
      <w:proofErr w:type="gramEnd"/>
      <w:r w:rsidR="005D2486" w:rsidRPr="005D2486">
        <w:rPr>
          <w:rFonts w:ascii="Times New Roman" w:hAnsi="Times New Roman" w:cs="Times New Roman"/>
          <w:sz w:val="24"/>
          <w:szCs w:val="24"/>
          <w:lang w:val="en-US"/>
        </w:rPr>
        <w:t xml:space="preserve"> melamun, menghindar, membiarkan atau malah melempar tanggungjawab atas hambatan yang individu tersebut alami, meringankan beban masalah (</w:t>
      </w:r>
      <w:r w:rsidR="005D2486" w:rsidRPr="006C5D41">
        <w:rPr>
          <w:rFonts w:ascii="Times New Roman" w:hAnsi="Times New Roman" w:cs="Times New Roman"/>
          <w:i/>
          <w:sz w:val="24"/>
          <w:szCs w:val="24"/>
          <w:lang w:val="en-US"/>
        </w:rPr>
        <w:t>minimalization</w:t>
      </w:r>
      <w:r w:rsidR="005D2486" w:rsidRPr="005D2486">
        <w:rPr>
          <w:rFonts w:ascii="Times New Roman" w:hAnsi="Times New Roman" w:cs="Times New Roman"/>
          <w:sz w:val="24"/>
          <w:szCs w:val="24"/>
          <w:lang w:val="en-US"/>
        </w:rPr>
        <w:t>) dengan cara menjalankan hobi, menonton film a</w:t>
      </w:r>
      <w:r w:rsidR="00B33201">
        <w:rPr>
          <w:rFonts w:ascii="Times New Roman" w:hAnsi="Times New Roman" w:cs="Times New Roman"/>
          <w:sz w:val="24"/>
          <w:szCs w:val="24"/>
          <w:lang w:val="en-US"/>
        </w:rPr>
        <w:t>tau memainkan game.</w:t>
      </w:r>
      <w:r w:rsidR="005D2486" w:rsidRPr="005D2486">
        <w:rPr>
          <w:rFonts w:ascii="Times New Roman" w:hAnsi="Times New Roman" w:cs="Times New Roman"/>
          <w:sz w:val="24"/>
          <w:szCs w:val="24"/>
          <w:lang w:val="en-US"/>
        </w:rPr>
        <w:t xml:space="preserve"> </w:t>
      </w:r>
      <w:proofErr w:type="gramStart"/>
      <w:r w:rsidR="00B33201" w:rsidRPr="005D2486">
        <w:rPr>
          <w:rFonts w:ascii="Times New Roman" w:hAnsi="Times New Roman" w:cs="Times New Roman"/>
          <w:sz w:val="24"/>
          <w:szCs w:val="24"/>
          <w:lang w:val="en-US"/>
        </w:rPr>
        <w:t>I</w:t>
      </w:r>
      <w:r w:rsidR="005D2486" w:rsidRPr="005D2486">
        <w:rPr>
          <w:rFonts w:ascii="Times New Roman" w:hAnsi="Times New Roman" w:cs="Times New Roman"/>
          <w:sz w:val="24"/>
          <w:szCs w:val="24"/>
          <w:lang w:val="en-US"/>
        </w:rPr>
        <w:t>ndividu</w:t>
      </w:r>
      <w:r w:rsidR="00B33201">
        <w:rPr>
          <w:rFonts w:ascii="Times New Roman" w:hAnsi="Times New Roman" w:cs="Times New Roman"/>
          <w:sz w:val="24"/>
          <w:szCs w:val="24"/>
          <w:lang w:val="en-US"/>
        </w:rPr>
        <w:t xml:space="preserve"> </w:t>
      </w:r>
      <w:r w:rsidR="005D2486" w:rsidRPr="005D2486">
        <w:rPr>
          <w:rFonts w:ascii="Times New Roman" w:hAnsi="Times New Roman" w:cs="Times New Roman"/>
          <w:sz w:val="24"/>
          <w:szCs w:val="24"/>
          <w:lang w:val="en-US"/>
        </w:rPr>
        <w:t xml:space="preserve"> tersebut</w:t>
      </w:r>
      <w:proofErr w:type="gramEnd"/>
      <w:r w:rsidR="005D2486" w:rsidRPr="005D2486">
        <w:rPr>
          <w:rFonts w:ascii="Times New Roman" w:hAnsi="Times New Roman" w:cs="Times New Roman"/>
          <w:sz w:val="24"/>
          <w:szCs w:val="24"/>
          <w:lang w:val="en-US"/>
        </w:rPr>
        <w:t xml:space="preserve"> </w:t>
      </w:r>
      <w:r w:rsidR="005D2486" w:rsidRPr="005D2486">
        <w:rPr>
          <w:rFonts w:ascii="Times New Roman" w:hAnsi="Times New Roman" w:cs="Times New Roman"/>
          <w:sz w:val="24"/>
          <w:szCs w:val="24"/>
          <w:lang w:val="en-US"/>
        </w:rPr>
        <w:lastRenderedPageBreak/>
        <w:t>kadangkala menyalahkan diri sendiri (</w:t>
      </w:r>
      <w:r w:rsidR="005D2486" w:rsidRPr="006C5D41">
        <w:rPr>
          <w:rFonts w:ascii="Times New Roman" w:hAnsi="Times New Roman" w:cs="Times New Roman"/>
          <w:i/>
          <w:sz w:val="24"/>
          <w:szCs w:val="24"/>
          <w:lang w:val="en-US"/>
        </w:rPr>
        <w:t>self blame</w:t>
      </w:r>
      <w:r w:rsidR="005D2486" w:rsidRPr="005D2486">
        <w:rPr>
          <w:rFonts w:ascii="Times New Roman" w:hAnsi="Times New Roman" w:cs="Times New Roman"/>
          <w:sz w:val="24"/>
          <w:szCs w:val="24"/>
          <w:lang w:val="en-US"/>
        </w:rPr>
        <w:t xml:space="preserve">) karena tidak peka terhadap apa yang terjadi pada oranglain. </w:t>
      </w:r>
      <w:r w:rsidR="00B33201">
        <w:rPr>
          <w:rFonts w:ascii="Times New Roman" w:hAnsi="Times New Roman" w:cs="Times New Roman"/>
          <w:sz w:val="24"/>
          <w:szCs w:val="24"/>
          <w:lang w:val="en-US"/>
        </w:rPr>
        <w:t xml:space="preserve">Remaja dengan disleksia sering </w:t>
      </w:r>
      <w:r w:rsidR="005D2486" w:rsidRPr="005D2486">
        <w:rPr>
          <w:rFonts w:ascii="Times New Roman" w:hAnsi="Times New Roman" w:cs="Times New Roman"/>
          <w:sz w:val="24"/>
          <w:szCs w:val="24"/>
          <w:lang w:val="en-US"/>
        </w:rPr>
        <w:t>mencari arti (</w:t>
      </w:r>
      <w:r w:rsidR="005D2486" w:rsidRPr="006C5D41">
        <w:rPr>
          <w:rFonts w:ascii="Times New Roman" w:hAnsi="Times New Roman" w:cs="Times New Roman"/>
          <w:i/>
          <w:sz w:val="24"/>
          <w:szCs w:val="24"/>
          <w:lang w:val="en-US"/>
        </w:rPr>
        <w:t>seeking meaning</w:t>
      </w:r>
      <w:r w:rsidR="005D2486" w:rsidRPr="005D2486">
        <w:rPr>
          <w:rFonts w:ascii="Times New Roman" w:hAnsi="Times New Roman" w:cs="Times New Roman"/>
          <w:sz w:val="24"/>
          <w:szCs w:val="24"/>
          <w:lang w:val="en-US"/>
        </w:rPr>
        <w:t xml:space="preserve">) dalam setiap kejadian yang individu tersebut lalui seperti memahami bahwa segala hambatan yang terjadi karena kondisi disleksia adalah kehendak dari Tuhan sehingga menyemangati individu tersebut untuk lebih berusaha dengan keras. Namun apabila individu tersebut tidak memiliki pilihan untuk menghindar atau gagal menekan </w:t>
      </w:r>
      <w:r w:rsidR="00CE69F7">
        <w:rPr>
          <w:rFonts w:ascii="Times New Roman" w:hAnsi="Times New Roman" w:cs="Times New Roman"/>
          <w:sz w:val="24"/>
          <w:szCs w:val="24"/>
          <w:lang w:val="en-US"/>
        </w:rPr>
        <w:t>stres</w:t>
      </w:r>
      <w:r w:rsidR="005D2486" w:rsidRPr="005D2486">
        <w:rPr>
          <w:rFonts w:ascii="Times New Roman" w:hAnsi="Times New Roman" w:cs="Times New Roman"/>
          <w:sz w:val="24"/>
          <w:szCs w:val="24"/>
          <w:lang w:val="en-US"/>
        </w:rPr>
        <w:t xml:space="preserve"> dengan menggunakan strategi berorientasi emosi (</w:t>
      </w:r>
      <w:r w:rsidR="005D2486" w:rsidRPr="006C5D41">
        <w:rPr>
          <w:rFonts w:ascii="Times New Roman" w:hAnsi="Times New Roman" w:cs="Times New Roman"/>
          <w:i/>
          <w:sz w:val="24"/>
          <w:szCs w:val="24"/>
          <w:lang w:val="en-US"/>
        </w:rPr>
        <w:t>EFC</w:t>
      </w:r>
      <w:r w:rsidR="00B33201">
        <w:rPr>
          <w:rFonts w:ascii="Times New Roman" w:hAnsi="Times New Roman" w:cs="Times New Roman"/>
          <w:sz w:val="24"/>
          <w:szCs w:val="24"/>
          <w:lang w:val="en-US"/>
        </w:rPr>
        <w:t>) maka Remaja dengan disleksia</w:t>
      </w:r>
      <w:r w:rsidR="005D2486" w:rsidRPr="005D2486">
        <w:rPr>
          <w:rFonts w:ascii="Times New Roman" w:hAnsi="Times New Roman" w:cs="Times New Roman"/>
          <w:sz w:val="24"/>
          <w:szCs w:val="24"/>
          <w:lang w:val="en-US"/>
        </w:rPr>
        <w:t xml:space="preserve"> akan menggunakan strategi coping berorientasi masalah (PFC) seperti menggunakan kehati-hatian (</w:t>
      </w:r>
      <w:r w:rsidR="005D2486" w:rsidRPr="006C5D41">
        <w:rPr>
          <w:rFonts w:ascii="Times New Roman" w:hAnsi="Times New Roman" w:cs="Times New Roman"/>
          <w:i/>
          <w:sz w:val="24"/>
          <w:szCs w:val="24"/>
          <w:lang w:val="en-US"/>
        </w:rPr>
        <w:t>cautiousness</w:t>
      </w:r>
      <w:r w:rsidR="005D2486" w:rsidRPr="005D2486">
        <w:rPr>
          <w:rFonts w:ascii="Times New Roman" w:hAnsi="Times New Roman" w:cs="Times New Roman"/>
          <w:sz w:val="24"/>
          <w:szCs w:val="24"/>
          <w:lang w:val="en-US"/>
        </w:rPr>
        <w:t>)  dengan cara meneliti dengan berulang-ulang, berhati-hati dalam memahami sesuatu dan menyusun rencana, menggunakan tindakan langsung untuk mengurangi hambatan (</w:t>
      </w:r>
      <w:r w:rsidR="005D2486" w:rsidRPr="006C5D41">
        <w:rPr>
          <w:rFonts w:ascii="Times New Roman" w:hAnsi="Times New Roman" w:cs="Times New Roman"/>
          <w:i/>
          <w:sz w:val="24"/>
          <w:szCs w:val="24"/>
          <w:lang w:val="en-US"/>
        </w:rPr>
        <w:t>instrumental action</w:t>
      </w:r>
      <w:r w:rsidR="005D2486" w:rsidRPr="005D2486">
        <w:rPr>
          <w:rFonts w:ascii="Times New Roman" w:hAnsi="Times New Roman" w:cs="Times New Roman"/>
          <w:sz w:val="24"/>
          <w:szCs w:val="24"/>
          <w:lang w:val="en-US"/>
        </w:rPr>
        <w:t>) dan melakukan negosiasi (</w:t>
      </w:r>
      <w:r w:rsidR="005D2486" w:rsidRPr="006C5D41">
        <w:rPr>
          <w:rFonts w:ascii="Times New Roman" w:hAnsi="Times New Roman" w:cs="Times New Roman"/>
          <w:i/>
          <w:sz w:val="24"/>
          <w:szCs w:val="24"/>
          <w:lang w:val="en-US"/>
        </w:rPr>
        <w:t>negotiation</w:t>
      </w:r>
      <w:r w:rsidR="005D2486" w:rsidRPr="005D2486">
        <w:rPr>
          <w:rFonts w:ascii="Times New Roman" w:hAnsi="Times New Roman" w:cs="Times New Roman"/>
          <w:sz w:val="24"/>
          <w:szCs w:val="24"/>
          <w:lang w:val="en-US"/>
        </w:rPr>
        <w:t>) seperti berdiskusi atau bertanya pada orang lain maupun profesional.</w:t>
      </w:r>
      <w:r w:rsidR="00B33201">
        <w:rPr>
          <w:rFonts w:ascii="Times New Roman" w:hAnsi="Times New Roman" w:cs="Times New Roman"/>
          <w:sz w:val="24"/>
          <w:szCs w:val="24"/>
          <w:lang w:val="en-US"/>
        </w:rPr>
        <w:t xml:space="preserve"> Untuk lebih m</w:t>
      </w:r>
      <w:r w:rsidR="006C5D41">
        <w:rPr>
          <w:rFonts w:ascii="Times New Roman" w:hAnsi="Times New Roman" w:cs="Times New Roman"/>
          <w:sz w:val="24"/>
          <w:szCs w:val="24"/>
          <w:lang w:val="en-US"/>
        </w:rPr>
        <w:t>udah memahami strategi coping yang dilakukan oleh partisipan dapat dilihat pada dua diagram dibawah</w:t>
      </w:r>
      <w:r w:rsidR="004965FF">
        <w:rPr>
          <w:rFonts w:ascii="Times New Roman" w:hAnsi="Times New Roman" w:cs="Times New Roman"/>
          <w:sz w:val="24"/>
          <w:szCs w:val="24"/>
          <w:lang w:val="en-US"/>
        </w:rPr>
        <w:t xml:space="preserve"> ini:</w:t>
      </w:r>
    </w:p>
    <w:p w14:paraId="69F6AFCB" w14:textId="25620411" w:rsidR="00C653D8" w:rsidRPr="00C653D8" w:rsidRDefault="00C653D8" w:rsidP="00C653D8">
      <w:pPr>
        <w:spacing w:after="0" w:line="240" w:lineRule="auto"/>
        <w:jc w:val="center"/>
        <w:rPr>
          <w:rFonts w:ascii="Times New Roman" w:eastAsia="Times New Roman" w:hAnsi="Times New Roman" w:cs="Times New Roman"/>
          <w:b/>
          <w:sz w:val="24"/>
          <w:szCs w:val="24"/>
          <w:lang w:val="en-US" w:eastAsia="id-ID"/>
        </w:rPr>
      </w:pPr>
      <w:r w:rsidRPr="00C653D8">
        <w:rPr>
          <w:rFonts w:ascii="Times New Roman" w:eastAsia="Times New Roman" w:hAnsi="Times New Roman" w:cs="Times New Roman"/>
          <w:b/>
          <w:sz w:val="24"/>
          <w:szCs w:val="24"/>
          <w:lang w:val="en-US" w:eastAsia="id-ID"/>
        </w:rPr>
        <w:t>Diagram 1</w:t>
      </w:r>
    </w:p>
    <w:p w14:paraId="37C2E027" w14:textId="77777777" w:rsidR="00C653D8" w:rsidRDefault="00C653D8" w:rsidP="00C653D8">
      <w:pPr>
        <w:spacing w:after="0" w:line="240" w:lineRule="auto"/>
        <w:jc w:val="center"/>
        <w:rPr>
          <w:rFonts w:ascii="Times New Roman" w:eastAsia="Times New Roman" w:hAnsi="Times New Roman" w:cs="Times New Roman"/>
          <w:sz w:val="24"/>
          <w:szCs w:val="24"/>
          <w:lang w:val="en-US" w:eastAsia="id-ID"/>
        </w:rPr>
      </w:pPr>
      <w:r w:rsidRPr="00C653D8">
        <w:rPr>
          <w:rFonts w:ascii="Times New Roman" w:eastAsia="Times New Roman" w:hAnsi="Times New Roman" w:cs="Times New Roman"/>
          <w:sz w:val="24"/>
          <w:szCs w:val="24"/>
          <w:lang w:val="en-US" w:eastAsia="id-ID"/>
        </w:rPr>
        <w:t>Diagram Sebaran Penggunaan Strategi Coping pada Remaja dengan Disleksia</w:t>
      </w:r>
    </w:p>
    <w:p w14:paraId="696B1760" w14:textId="73F27C76" w:rsidR="00F97843" w:rsidRDefault="001E2696" w:rsidP="00C653D8">
      <w:pPr>
        <w:spacing w:after="0"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noProof/>
          <w:sz w:val="24"/>
          <w:szCs w:val="24"/>
          <w:lang w:val="en-US" w:eastAsia="en-US"/>
        </w:rPr>
        <w:drawing>
          <wp:anchor distT="0" distB="0" distL="114300" distR="114300" simplePos="0" relativeHeight="251659264" behindDoc="1" locked="0" layoutInCell="1" allowOverlap="1" wp14:anchorId="62C4D808" wp14:editId="13EB0CA3">
            <wp:simplePos x="0" y="0"/>
            <wp:positionH relativeFrom="margin">
              <wp:align>center</wp:align>
            </wp:positionH>
            <wp:positionV relativeFrom="paragraph">
              <wp:posOffset>176530</wp:posOffset>
            </wp:positionV>
            <wp:extent cx="4286250" cy="2322830"/>
            <wp:effectExtent l="0" t="0" r="0" b="1270"/>
            <wp:wrapTight wrapText="bothSides">
              <wp:wrapPolygon edited="0">
                <wp:start x="0" y="0"/>
                <wp:lineTo x="0" y="21435"/>
                <wp:lineTo x="21504" y="21435"/>
                <wp:lineTo x="215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322830"/>
                    </a:xfrm>
                    <a:prstGeom prst="rect">
                      <a:avLst/>
                    </a:prstGeom>
                    <a:noFill/>
                  </pic:spPr>
                </pic:pic>
              </a:graphicData>
            </a:graphic>
          </wp:anchor>
        </w:drawing>
      </w:r>
    </w:p>
    <w:p w14:paraId="17D94312" w14:textId="2C87E1E9" w:rsidR="00F97843" w:rsidRPr="00C653D8" w:rsidRDefault="00F97843" w:rsidP="00C653D8">
      <w:pPr>
        <w:spacing w:after="0" w:line="240" w:lineRule="auto"/>
        <w:jc w:val="center"/>
        <w:rPr>
          <w:rFonts w:ascii="Times New Roman" w:eastAsia="Times New Roman" w:hAnsi="Times New Roman" w:cs="Times New Roman"/>
          <w:sz w:val="24"/>
          <w:szCs w:val="24"/>
          <w:lang w:val="en-US" w:eastAsia="id-ID"/>
        </w:rPr>
      </w:pPr>
    </w:p>
    <w:p w14:paraId="2E5483CE" w14:textId="77777777" w:rsidR="00C653D8" w:rsidRPr="00C653D8" w:rsidRDefault="00C653D8" w:rsidP="00C653D8">
      <w:pPr>
        <w:spacing w:after="0" w:line="240" w:lineRule="auto"/>
        <w:rPr>
          <w:rFonts w:ascii="Times New Roman" w:eastAsia="Times New Roman" w:hAnsi="Times New Roman" w:cs="Times New Roman"/>
          <w:sz w:val="24"/>
          <w:szCs w:val="24"/>
          <w:lang w:val="en-US" w:eastAsia="id-ID"/>
        </w:rPr>
      </w:pPr>
    </w:p>
    <w:p w14:paraId="755FA013" w14:textId="77777777" w:rsidR="00C653D8" w:rsidRPr="00C653D8" w:rsidRDefault="00C653D8" w:rsidP="00C653D8">
      <w:pPr>
        <w:spacing w:after="0" w:line="240" w:lineRule="auto"/>
        <w:jc w:val="center"/>
        <w:rPr>
          <w:rFonts w:ascii="Times New Roman" w:eastAsia="Times New Roman" w:hAnsi="Times New Roman" w:cs="Times New Roman"/>
          <w:b/>
          <w:sz w:val="24"/>
          <w:szCs w:val="24"/>
          <w:lang w:val="en-US" w:eastAsia="id-ID"/>
        </w:rPr>
      </w:pPr>
    </w:p>
    <w:p w14:paraId="708CEC37" w14:textId="77777777" w:rsidR="00C653D8" w:rsidRPr="00C653D8" w:rsidRDefault="00C653D8" w:rsidP="00C653D8">
      <w:pPr>
        <w:spacing w:after="0" w:line="240" w:lineRule="auto"/>
        <w:jc w:val="center"/>
        <w:rPr>
          <w:rFonts w:ascii="Times New Roman" w:eastAsia="Times New Roman" w:hAnsi="Times New Roman" w:cs="Times New Roman"/>
          <w:b/>
          <w:sz w:val="24"/>
          <w:szCs w:val="24"/>
          <w:lang w:val="en-US" w:eastAsia="id-ID"/>
        </w:rPr>
      </w:pPr>
    </w:p>
    <w:p w14:paraId="6DF2A80A" w14:textId="77777777" w:rsidR="0031769B" w:rsidRDefault="0031769B" w:rsidP="00C653D8">
      <w:pPr>
        <w:spacing w:after="0" w:line="240" w:lineRule="auto"/>
        <w:jc w:val="center"/>
        <w:rPr>
          <w:rFonts w:ascii="Times New Roman" w:eastAsia="Times New Roman" w:hAnsi="Times New Roman" w:cs="Times New Roman"/>
          <w:b/>
          <w:sz w:val="24"/>
          <w:szCs w:val="24"/>
          <w:lang w:val="en-US" w:eastAsia="id-ID"/>
        </w:rPr>
      </w:pPr>
    </w:p>
    <w:p w14:paraId="112580A5" w14:textId="77777777" w:rsidR="0031769B" w:rsidRDefault="0031769B" w:rsidP="00C653D8">
      <w:pPr>
        <w:spacing w:after="0" w:line="240" w:lineRule="auto"/>
        <w:jc w:val="center"/>
        <w:rPr>
          <w:rFonts w:ascii="Times New Roman" w:eastAsia="Times New Roman" w:hAnsi="Times New Roman" w:cs="Times New Roman"/>
          <w:b/>
          <w:sz w:val="24"/>
          <w:szCs w:val="24"/>
          <w:lang w:val="en-US" w:eastAsia="id-ID"/>
        </w:rPr>
      </w:pPr>
    </w:p>
    <w:p w14:paraId="2DDA5C44" w14:textId="77777777" w:rsidR="0031769B" w:rsidRDefault="0031769B">
      <w:pP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br w:type="page"/>
      </w:r>
    </w:p>
    <w:p w14:paraId="694EE8CC" w14:textId="66C4FAE7" w:rsidR="00C653D8" w:rsidRPr="00C653D8" w:rsidRDefault="00C653D8" w:rsidP="00C653D8">
      <w:pPr>
        <w:spacing w:after="0" w:line="240" w:lineRule="auto"/>
        <w:jc w:val="center"/>
        <w:rPr>
          <w:rFonts w:ascii="Times New Roman" w:eastAsia="Times New Roman" w:hAnsi="Times New Roman" w:cs="Times New Roman"/>
          <w:b/>
          <w:sz w:val="24"/>
          <w:szCs w:val="24"/>
          <w:lang w:val="en-US" w:eastAsia="id-ID"/>
        </w:rPr>
      </w:pPr>
      <w:r w:rsidRPr="00C653D8">
        <w:rPr>
          <w:rFonts w:ascii="Times New Roman" w:eastAsia="Times New Roman" w:hAnsi="Times New Roman" w:cs="Times New Roman"/>
          <w:b/>
          <w:sz w:val="24"/>
          <w:szCs w:val="24"/>
          <w:lang w:val="en-US" w:eastAsia="id-ID"/>
        </w:rPr>
        <w:lastRenderedPageBreak/>
        <w:t>Diagram 2</w:t>
      </w:r>
    </w:p>
    <w:p w14:paraId="1345CCD4" w14:textId="77777777" w:rsidR="00C653D8" w:rsidRPr="00C653D8" w:rsidRDefault="00C653D8" w:rsidP="00C653D8">
      <w:pPr>
        <w:spacing w:after="0" w:line="240" w:lineRule="auto"/>
        <w:jc w:val="center"/>
        <w:rPr>
          <w:rFonts w:ascii="Times New Roman" w:eastAsia="Times New Roman" w:hAnsi="Times New Roman" w:cs="Times New Roman"/>
          <w:sz w:val="24"/>
          <w:szCs w:val="24"/>
          <w:lang w:val="en-US" w:eastAsia="id-ID"/>
        </w:rPr>
      </w:pPr>
      <w:r w:rsidRPr="00C653D8">
        <w:rPr>
          <w:rFonts w:ascii="Times New Roman" w:eastAsia="Times New Roman" w:hAnsi="Times New Roman" w:cs="Times New Roman"/>
          <w:sz w:val="24"/>
          <w:szCs w:val="24"/>
          <w:lang w:val="en-US" w:eastAsia="id-ID"/>
        </w:rPr>
        <w:t>Dinamika Strategi Coping pada Remaja dengan Disleksia</w:t>
      </w:r>
    </w:p>
    <w:p w14:paraId="77CF9803" w14:textId="239FD41C" w:rsidR="00C653D8" w:rsidRPr="00C653D8" w:rsidRDefault="001E2696" w:rsidP="00C653D8">
      <w:pPr>
        <w:spacing w:after="0" w:line="240" w:lineRule="auto"/>
        <w:rPr>
          <w:rFonts w:ascii="Times New Roman" w:eastAsia="Times New Roman" w:hAnsi="Times New Roman" w:cs="Times New Roman"/>
          <w:sz w:val="24"/>
          <w:szCs w:val="24"/>
          <w:lang w:val="en-US" w:eastAsia="id-ID"/>
        </w:rPr>
      </w:pPr>
      <w:r w:rsidRPr="00C653D8">
        <w:rPr>
          <w:rFonts w:ascii="Times New Roman" w:eastAsia="Times New Roman" w:hAnsi="Times New Roman" w:cs="Times New Roman"/>
          <w:noProof/>
          <w:sz w:val="24"/>
          <w:szCs w:val="24"/>
          <w:lang w:val="en-US" w:eastAsia="en-US"/>
        </w:rPr>
        <w:drawing>
          <wp:anchor distT="0" distB="0" distL="114300" distR="114300" simplePos="0" relativeHeight="251658240" behindDoc="1" locked="0" layoutInCell="1" allowOverlap="1" wp14:anchorId="309F6F20" wp14:editId="62B3DD83">
            <wp:simplePos x="0" y="0"/>
            <wp:positionH relativeFrom="page">
              <wp:align>center</wp:align>
            </wp:positionH>
            <wp:positionV relativeFrom="paragraph">
              <wp:posOffset>173990</wp:posOffset>
            </wp:positionV>
            <wp:extent cx="4030676" cy="2398113"/>
            <wp:effectExtent l="0" t="0" r="8255"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0676" cy="2398113"/>
                    </a:xfrm>
                    <a:prstGeom prst="rect">
                      <a:avLst/>
                    </a:prstGeom>
                    <a:noFill/>
                  </pic:spPr>
                </pic:pic>
              </a:graphicData>
            </a:graphic>
          </wp:anchor>
        </w:drawing>
      </w:r>
    </w:p>
    <w:p w14:paraId="7207915D" w14:textId="5BD20893" w:rsidR="00C653D8" w:rsidRPr="005D2486" w:rsidRDefault="00C653D8" w:rsidP="00C653D8">
      <w:pPr>
        <w:spacing w:after="0" w:line="240" w:lineRule="auto"/>
        <w:rPr>
          <w:rFonts w:ascii="Times New Roman" w:eastAsia="Times New Roman" w:hAnsi="Times New Roman" w:cs="Times New Roman"/>
          <w:sz w:val="24"/>
          <w:szCs w:val="24"/>
          <w:lang w:val="en-US" w:eastAsia="id-ID"/>
        </w:rPr>
      </w:pPr>
    </w:p>
    <w:p w14:paraId="37975237" w14:textId="0A105802" w:rsidR="005D2486" w:rsidRPr="005D2486" w:rsidRDefault="00B33201" w:rsidP="005D2486">
      <w:pPr>
        <w:spacing w:after="0" w:line="360" w:lineRule="auto"/>
        <w:ind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Remaja dengan disleksia </w:t>
      </w:r>
      <w:r w:rsidR="004965FF">
        <w:rPr>
          <w:rFonts w:ascii="Times New Roman" w:hAnsi="Times New Roman" w:cs="Times New Roman"/>
          <w:iCs/>
          <w:sz w:val="24"/>
          <w:szCs w:val="24"/>
          <w:lang w:val="en-US"/>
        </w:rPr>
        <w:t>menuturkan factor berdasarkan yang</w:t>
      </w:r>
      <w:r w:rsidR="005D2486" w:rsidRPr="005D2486">
        <w:rPr>
          <w:rFonts w:ascii="Times New Roman" w:hAnsi="Times New Roman" w:cs="Times New Roman"/>
          <w:iCs/>
          <w:sz w:val="24"/>
          <w:szCs w:val="24"/>
          <w:lang w:val="en-US"/>
        </w:rPr>
        <w:t xml:space="preserve"> melatarbelakangi individu tersebut  dalam memilih strategi coping yang digunakan yakni keyakinan yang positif (</w:t>
      </w:r>
      <w:r w:rsidR="005D2486" w:rsidRPr="004965FF">
        <w:rPr>
          <w:rFonts w:ascii="Times New Roman" w:hAnsi="Times New Roman" w:cs="Times New Roman"/>
          <w:i/>
          <w:iCs/>
          <w:sz w:val="24"/>
          <w:szCs w:val="24"/>
          <w:lang w:val="en-US"/>
        </w:rPr>
        <w:t>positive beliefs</w:t>
      </w:r>
      <w:r w:rsidR="005D2486" w:rsidRPr="005D2486">
        <w:rPr>
          <w:rFonts w:ascii="Times New Roman" w:hAnsi="Times New Roman" w:cs="Times New Roman"/>
          <w:iCs/>
          <w:sz w:val="24"/>
          <w:szCs w:val="24"/>
          <w:lang w:val="en-US"/>
        </w:rPr>
        <w:t>) seperti yang dikemukakan oleh seluruh partisipan dengan tidak ingin melakukan</w:t>
      </w:r>
      <w:r>
        <w:rPr>
          <w:rFonts w:ascii="Times New Roman" w:hAnsi="Times New Roman" w:cs="Times New Roman"/>
          <w:iCs/>
          <w:sz w:val="24"/>
          <w:szCs w:val="24"/>
          <w:lang w:val="en-US"/>
        </w:rPr>
        <w:t xml:space="preserve"> hal yang sia-sia </w:t>
      </w:r>
      <w:r w:rsidR="005D2486" w:rsidRPr="005D2486">
        <w:rPr>
          <w:rFonts w:ascii="Times New Roman" w:hAnsi="Times New Roman" w:cs="Times New Roman"/>
          <w:iCs/>
          <w:sz w:val="24"/>
          <w:szCs w:val="24"/>
          <w:lang w:val="en-US"/>
        </w:rPr>
        <w:t xml:space="preserve"> dan pandangan bahwa kondisi disleksia adalah hadiah d</w:t>
      </w:r>
      <w:r>
        <w:rPr>
          <w:rFonts w:ascii="Times New Roman" w:hAnsi="Times New Roman" w:cs="Times New Roman"/>
          <w:iCs/>
          <w:sz w:val="24"/>
          <w:szCs w:val="24"/>
          <w:lang w:val="en-US"/>
        </w:rPr>
        <w:t>ari Tuhan</w:t>
      </w:r>
      <w:r w:rsidR="005D2486" w:rsidRPr="005D2486">
        <w:rPr>
          <w:rFonts w:ascii="Times New Roman" w:hAnsi="Times New Roman" w:cs="Times New Roman"/>
          <w:iCs/>
          <w:sz w:val="24"/>
          <w:szCs w:val="24"/>
          <w:lang w:val="en-US"/>
        </w:rPr>
        <w:t xml:space="preserve"> serta Dukungan sosial (</w:t>
      </w:r>
      <w:r w:rsidR="005D2486" w:rsidRPr="004965FF">
        <w:rPr>
          <w:rFonts w:ascii="Times New Roman" w:hAnsi="Times New Roman" w:cs="Times New Roman"/>
          <w:i/>
          <w:iCs/>
          <w:sz w:val="24"/>
          <w:szCs w:val="24"/>
          <w:lang w:val="en-US"/>
        </w:rPr>
        <w:t>social support</w:t>
      </w:r>
      <w:r w:rsidR="005D2486" w:rsidRPr="005D2486">
        <w:rPr>
          <w:rFonts w:ascii="Times New Roman" w:hAnsi="Times New Roman" w:cs="Times New Roman"/>
          <w:iCs/>
          <w:sz w:val="24"/>
          <w:szCs w:val="24"/>
          <w:lang w:val="en-US"/>
        </w:rPr>
        <w:t>) oleh orang terdekat individu tersebut khusu</w:t>
      </w:r>
      <w:r>
        <w:rPr>
          <w:rFonts w:ascii="Times New Roman" w:hAnsi="Times New Roman" w:cs="Times New Roman"/>
          <w:iCs/>
          <w:sz w:val="24"/>
          <w:szCs w:val="24"/>
          <w:lang w:val="en-US"/>
        </w:rPr>
        <w:t>snya dari ibu kandung. Remaja dengan disleksia mengungkapkan</w:t>
      </w:r>
      <w:r w:rsidR="005D2486" w:rsidRPr="005D2486">
        <w:rPr>
          <w:rFonts w:ascii="Times New Roman" w:hAnsi="Times New Roman" w:cs="Times New Roman"/>
          <w:iCs/>
          <w:sz w:val="24"/>
          <w:szCs w:val="24"/>
          <w:lang w:val="en-US"/>
        </w:rPr>
        <w:t xml:space="preserve"> segala usaha yang telah individu tersebut gunakan untuk menekan </w:t>
      </w:r>
      <w:r w:rsidR="00CE69F7">
        <w:rPr>
          <w:rFonts w:ascii="Times New Roman" w:hAnsi="Times New Roman" w:cs="Times New Roman"/>
          <w:iCs/>
          <w:sz w:val="24"/>
          <w:szCs w:val="24"/>
          <w:lang w:val="en-US"/>
        </w:rPr>
        <w:t>stres</w:t>
      </w:r>
      <w:r w:rsidR="005D2486" w:rsidRPr="005D2486">
        <w:rPr>
          <w:rFonts w:ascii="Times New Roman" w:hAnsi="Times New Roman" w:cs="Times New Roman"/>
          <w:iCs/>
          <w:sz w:val="24"/>
          <w:szCs w:val="24"/>
          <w:lang w:val="en-US"/>
        </w:rPr>
        <w:t>or tersebut memberikan dampak yang positif. Remaja dengan disleksia yang berhasil melakukan strategi coping dengan baik dan efektif memungkinkan individu tersebut untuk mampu memegang kendali atas peristiwa, masalah atau t</w:t>
      </w:r>
      <w:r>
        <w:rPr>
          <w:rFonts w:ascii="Times New Roman" w:hAnsi="Times New Roman" w:cs="Times New Roman"/>
          <w:iCs/>
          <w:sz w:val="24"/>
          <w:szCs w:val="24"/>
          <w:lang w:val="en-US"/>
        </w:rPr>
        <w:t>ekanan yang membuatnya stress seperti</w:t>
      </w:r>
      <w:r w:rsidR="005D2486" w:rsidRPr="005D2486">
        <w:rPr>
          <w:rFonts w:ascii="Times New Roman" w:hAnsi="Times New Roman" w:cs="Times New Roman"/>
          <w:iCs/>
          <w:sz w:val="24"/>
          <w:szCs w:val="24"/>
          <w:lang w:val="en-US"/>
        </w:rPr>
        <w:t xml:space="preserve"> mampu meminimalisir hambatannya berupa mudah lupa, dapat menjadi pribadi yang lebih b</w:t>
      </w:r>
      <w:r>
        <w:rPr>
          <w:rFonts w:ascii="Times New Roman" w:hAnsi="Times New Roman" w:cs="Times New Roman"/>
          <w:iCs/>
          <w:sz w:val="24"/>
          <w:szCs w:val="24"/>
          <w:lang w:val="en-US"/>
        </w:rPr>
        <w:t xml:space="preserve">erhati-hati, mandiri dan santai, </w:t>
      </w:r>
      <w:r w:rsidR="005D2486" w:rsidRPr="005D2486">
        <w:rPr>
          <w:rFonts w:ascii="Times New Roman" w:hAnsi="Times New Roman" w:cs="Times New Roman"/>
          <w:iCs/>
          <w:sz w:val="24"/>
          <w:szCs w:val="24"/>
          <w:lang w:val="en-US"/>
        </w:rPr>
        <w:t>mampu menjalani hidup yang normal seperti p</w:t>
      </w:r>
      <w:r>
        <w:rPr>
          <w:rFonts w:ascii="Times New Roman" w:hAnsi="Times New Roman" w:cs="Times New Roman"/>
          <w:iCs/>
          <w:sz w:val="24"/>
          <w:szCs w:val="24"/>
          <w:lang w:val="en-US"/>
        </w:rPr>
        <w:t>ada remaja pada umumnya</w:t>
      </w:r>
      <w:r w:rsidR="005D2486" w:rsidRPr="005D2486">
        <w:rPr>
          <w:rFonts w:ascii="Times New Roman" w:hAnsi="Times New Roman" w:cs="Times New Roman"/>
          <w:iCs/>
          <w:sz w:val="24"/>
          <w:szCs w:val="24"/>
          <w:lang w:val="en-US"/>
        </w:rPr>
        <w:t xml:space="preserve"> dan mampu mengambil sisi positif dari setiap permasalahan.</w:t>
      </w:r>
    </w:p>
    <w:p w14:paraId="375EABC7" w14:textId="29B3A2AD" w:rsidR="005D2486" w:rsidRDefault="005D2486" w:rsidP="00647298">
      <w:pPr>
        <w:pStyle w:val="ListParagraph"/>
        <w:spacing w:after="0" w:line="360" w:lineRule="auto"/>
        <w:ind w:left="0"/>
        <w:jc w:val="both"/>
        <w:rPr>
          <w:rFonts w:ascii="Times New Roman" w:hAnsi="Times New Roman" w:cs="Times New Roman"/>
          <w:b/>
          <w:iCs/>
          <w:sz w:val="24"/>
          <w:szCs w:val="24"/>
          <w:lang w:val="en-US"/>
        </w:rPr>
      </w:pPr>
      <w:r w:rsidRPr="005D2486">
        <w:rPr>
          <w:rFonts w:ascii="Times New Roman" w:hAnsi="Times New Roman" w:cs="Times New Roman"/>
          <w:b/>
          <w:iCs/>
          <w:sz w:val="24"/>
          <w:szCs w:val="24"/>
          <w:lang w:val="en-US"/>
        </w:rPr>
        <w:t> </w:t>
      </w:r>
    </w:p>
    <w:p w14:paraId="7E7D9ED5" w14:textId="34434F56" w:rsidR="005D2486" w:rsidRDefault="00B33201" w:rsidP="00B33201">
      <w:pPr>
        <w:rPr>
          <w:rFonts w:ascii="Times New Roman" w:hAnsi="Times New Roman" w:cs="Times New Roman"/>
          <w:b/>
          <w:iCs/>
          <w:sz w:val="24"/>
          <w:szCs w:val="24"/>
          <w:lang w:val="en-US"/>
        </w:rPr>
      </w:pPr>
      <w:r>
        <w:rPr>
          <w:rFonts w:ascii="Times New Roman" w:hAnsi="Times New Roman" w:cs="Times New Roman"/>
          <w:b/>
          <w:iCs/>
          <w:sz w:val="24"/>
          <w:szCs w:val="24"/>
          <w:lang w:val="en-US"/>
        </w:rPr>
        <w:br w:type="page"/>
      </w:r>
    </w:p>
    <w:p w14:paraId="681318E0" w14:textId="77777777" w:rsidR="00B40B53" w:rsidRPr="00530354" w:rsidRDefault="00D73D61" w:rsidP="00647298">
      <w:pPr>
        <w:pStyle w:val="ListParagraph"/>
        <w:spacing w:after="0" w:line="360" w:lineRule="auto"/>
        <w:ind w:left="0"/>
        <w:jc w:val="both"/>
        <w:rPr>
          <w:rFonts w:ascii="Times New Roman" w:hAnsi="Times New Roman" w:cs="Times New Roman"/>
          <w:b/>
          <w:iCs/>
          <w:sz w:val="24"/>
          <w:szCs w:val="24"/>
          <w:lang w:val="en-US"/>
        </w:rPr>
      </w:pPr>
      <w:r w:rsidRPr="00530354">
        <w:rPr>
          <w:rFonts w:ascii="Times New Roman" w:hAnsi="Times New Roman" w:cs="Times New Roman"/>
          <w:b/>
          <w:iCs/>
          <w:sz w:val="24"/>
          <w:szCs w:val="24"/>
          <w:lang w:val="en-US"/>
        </w:rPr>
        <w:lastRenderedPageBreak/>
        <w:t>KESIMPULAN</w:t>
      </w:r>
    </w:p>
    <w:p w14:paraId="7EEB1657" w14:textId="71501E17" w:rsidR="004965FF" w:rsidRDefault="00B40B53" w:rsidP="00677B03">
      <w:pPr>
        <w:pStyle w:val="ListParagraph"/>
        <w:spacing w:after="0" w:line="360" w:lineRule="auto"/>
        <w:ind w:left="0" w:firstLine="567"/>
        <w:jc w:val="both"/>
        <w:rPr>
          <w:rFonts w:ascii="Times New Roman" w:hAnsi="Times New Roman" w:cs="Times New Roman"/>
          <w:sz w:val="24"/>
          <w:szCs w:val="24"/>
        </w:rPr>
      </w:pPr>
      <w:r w:rsidRPr="00530354">
        <w:rPr>
          <w:rFonts w:ascii="Times New Roman" w:hAnsi="Times New Roman" w:cs="Times New Roman"/>
          <w:sz w:val="24"/>
          <w:szCs w:val="24"/>
          <w:lang w:val="en-ID"/>
        </w:rPr>
        <w:t xml:space="preserve">Kesimpulan dari hasil penelitian ini </w:t>
      </w:r>
      <w:r w:rsidRPr="00530354">
        <w:rPr>
          <w:rFonts w:ascii="Times New Roman" w:hAnsi="Times New Roman" w:cs="Times New Roman"/>
          <w:sz w:val="24"/>
          <w:szCs w:val="24"/>
        </w:rPr>
        <w:t>menunjukan bahwa</w:t>
      </w:r>
      <w:r w:rsidR="007704D7">
        <w:rPr>
          <w:rFonts w:ascii="Times New Roman" w:hAnsi="Times New Roman" w:cs="Times New Roman"/>
          <w:sz w:val="24"/>
          <w:szCs w:val="24"/>
        </w:rPr>
        <w:t xml:space="preserve"> </w:t>
      </w:r>
      <w:r w:rsidR="007704D7">
        <w:rPr>
          <w:rFonts w:ascii="Times New Roman" w:hAnsi="Times New Roman" w:cs="Times New Roman"/>
          <w:sz w:val="24"/>
          <w:szCs w:val="24"/>
          <w:lang w:val="en-US"/>
        </w:rPr>
        <w:t xml:space="preserve">remaja dengan disleksia </w:t>
      </w:r>
      <w:r w:rsidR="004965FF" w:rsidRPr="004965FF">
        <w:rPr>
          <w:rFonts w:ascii="Times New Roman" w:hAnsi="Times New Roman" w:cs="Times New Roman"/>
          <w:sz w:val="24"/>
          <w:szCs w:val="24"/>
        </w:rPr>
        <w:t>memahami bahwa individu tersebut merupakan individu dengan disleksia pada saat ketiga partisipan tersebut berada di bangku Sekolah Dasar dengan keluhan awal berupa kesulitan membaca dan menulis hingga dilakukan test IQ dan skrinning disleksia yang menunjukkan bahwa ketiga individu tersebut memiliki IQ yang tinggi ditegakkannya diagnosis disleksia oleh profesional. Penelitian ini mengu</w:t>
      </w:r>
      <w:r w:rsidR="007704D7">
        <w:rPr>
          <w:rFonts w:ascii="Times New Roman" w:hAnsi="Times New Roman" w:cs="Times New Roman"/>
          <w:sz w:val="24"/>
          <w:szCs w:val="24"/>
        </w:rPr>
        <w:t>ngkapkan bahwa individu tersebut</w:t>
      </w:r>
      <w:r w:rsidR="004965FF" w:rsidRPr="004965FF">
        <w:rPr>
          <w:rFonts w:ascii="Times New Roman" w:hAnsi="Times New Roman" w:cs="Times New Roman"/>
          <w:sz w:val="24"/>
          <w:szCs w:val="24"/>
        </w:rPr>
        <w:t xml:space="preserve"> masih mengalami permasalahan spesifik sesuai dengan keadaan disleksianya yakni hambatan dalam hal-hal yang berka</w:t>
      </w:r>
      <w:r w:rsidR="00E03D37">
        <w:rPr>
          <w:rFonts w:ascii="Times New Roman" w:hAnsi="Times New Roman" w:cs="Times New Roman"/>
          <w:sz w:val="24"/>
          <w:szCs w:val="24"/>
        </w:rPr>
        <w:t xml:space="preserve">itan dengan membaca dan menulis, </w:t>
      </w:r>
      <w:r w:rsidR="00E03D37">
        <w:rPr>
          <w:rFonts w:ascii="Times New Roman" w:hAnsi="Times New Roman" w:cs="Times New Roman"/>
          <w:sz w:val="24"/>
          <w:szCs w:val="24"/>
          <w:lang w:val="en-US"/>
        </w:rPr>
        <w:t xml:space="preserve">kesulitan dalam perilaku sehari-hari dan </w:t>
      </w:r>
      <w:r w:rsidR="004965FF" w:rsidRPr="004965FF">
        <w:rPr>
          <w:rFonts w:ascii="Times New Roman" w:hAnsi="Times New Roman" w:cs="Times New Roman"/>
          <w:sz w:val="24"/>
          <w:szCs w:val="24"/>
        </w:rPr>
        <w:t>kesulitan dalam membaca bahasa soc</w:t>
      </w:r>
      <w:r w:rsidR="007704D7">
        <w:rPr>
          <w:rFonts w:ascii="Times New Roman" w:hAnsi="Times New Roman" w:cs="Times New Roman"/>
          <w:sz w:val="24"/>
          <w:szCs w:val="24"/>
        </w:rPr>
        <w:t xml:space="preserve">ial dan </w:t>
      </w:r>
      <w:r w:rsidR="004965FF" w:rsidRPr="004965FF">
        <w:rPr>
          <w:rFonts w:ascii="Times New Roman" w:hAnsi="Times New Roman" w:cs="Times New Roman"/>
          <w:sz w:val="24"/>
          <w:szCs w:val="24"/>
        </w:rPr>
        <w:t xml:space="preserve">hambatan-hambatan tersebut berpengaruh pada hubungan interpersonalnya </w:t>
      </w:r>
      <w:r w:rsidR="00E03D37">
        <w:rPr>
          <w:rFonts w:ascii="Times New Roman" w:hAnsi="Times New Roman" w:cs="Times New Roman"/>
          <w:sz w:val="24"/>
          <w:szCs w:val="24"/>
          <w:lang w:val="en-US"/>
        </w:rPr>
        <w:t xml:space="preserve">sehingga berpengaruh pada aspek </w:t>
      </w:r>
      <w:r w:rsidR="007704D7">
        <w:rPr>
          <w:rFonts w:ascii="Times New Roman" w:hAnsi="Times New Roman" w:cs="Times New Roman"/>
          <w:sz w:val="24"/>
          <w:szCs w:val="24"/>
        </w:rPr>
        <w:t>emosionalnya sehingga</w:t>
      </w:r>
      <w:r w:rsidR="004965FF" w:rsidRPr="004965FF">
        <w:rPr>
          <w:rFonts w:ascii="Times New Roman" w:hAnsi="Times New Roman" w:cs="Times New Roman"/>
          <w:sz w:val="24"/>
          <w:szCs w:val="24"/>
        </w:rPr>
        <w:t xml:space="preserve"> berakibat dengan gangguan emosional (</w:t>
      </w:r>
      <w:r w:rsidR="004965FF" w:rsidRPr="00E03D37">
        <w:rPr>
          <w:rFonts w:ascii="Times New Roman" w:hAnsi="Times New Roman" w:cs="Times New Roman"/>
          <w:i/>
          <w:sz w:val="24"/>
          <w:szCs w:val="24"/>
        </w:rPr>
        <w:t>conduct disorder</w:t>
      </w:r>
      <w:r w:rsidR="004965FF" w:rsidRPr="004965FF">
        <w:rPr>
          <w:rFonts w:ascii="Times New Roman" w:hAnsi="Times New Roman" w:cs="Times New Roman"/>
          <w:sz w:val="24"/>
          <w:szCs w:val="24"/>
        </w:rPr>
        <w:t>).</w:t>
      </w:r>
    </w:p>
    <w:p w14:paraId="7A7A916B" w14:textId="2F8BE48D" w:rsidR="004965FF" w:rsidRPr="00677B03" w:rsidRDefault="007704D7" w:rsidP="00927BAE">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Remaja dengan disleksia</w:t>
      </w:r>
      <w:r w:rsidR="00C653D8" w:rsidRPr="00C653D8">
        <w:rPr>
          <w:rFonts w:ascii="Times New Roman" w:hAnsi="Times New Roman" w:cs="Times New Roman"/>
          <w:sz w:val="24"/>
          <w:szCs w:val="24"/>
        </w:rPr>
        <w:t xml:space="preserve"> lebih dominan menggunakan strategi coping yang berorientasi pada emosi (EFC) untuk mengurangi stresor yang individu tersebut. Partisipan menggunakan </w:t>
      </w:r>
      <w:r w:rsidR="00C653D8" w:rsidRPr="001E2696">
        <w:rPr>
          <w:rFonts w:ascii="Times New Roman" w:hAnsi="Times New Roman" w:cs="Times New Roman"/>
          <w:i/>
          <w:sz w:val="24"/>
          <w:szCs w:val="24"/>
        </w:rPr>
        <w:t>emosional focus coping</w:t>
      </w:r>
      <w:r w:rsidR="00C653D8" w:rsidRPr="00C653D8">
        <w:rPr>
          <w:rFonts w:ascii="Times New Roman" w:hAnsi="Times New Roman" w:cs="Times New Roman"/>
          <w:sz w:val="24"/>
          <w:szCs w:val="24"/>
        </w:rPr>
        <w:t xml:space="preserve"> </w:t>
      </w:r>
      <w:r>
        <w:rPr>
          <w:rFonts w:ascii="Times New Roman" w:hAnsi="Times New Roman" w:cs="Times New Roman"/>
          <w:sz w:val="24"/>
          <w:szCs w:val="24"/>
        </w:rPr>
        <w:t xml:space="preserve">karena pada dasarnya individu tersebut </w:t>
      </w:r>
      <w:r w:rsidR="00C653D8" w:rsidRPr="00C653D8">
        <w:rPr>
          <w:rFonts w:ascii="Times New Roman" w:hAnsi="Times New Roman" w:cs="Times New Roman"/>
          <w:sz w:val="24"/>
          <w:szCs w:val="24"/>
        </w:rPr>
        <w:t>mengalami hambatan-hambatan tersebut karena suatu kondisi yang tidak bisa individu tersebut rubah dan menetap yakni kondisi disleksia</w:t>
      </w:r>
      <w:r w:rsidR="001E2696">
        <w:rPr>
          <w:rFonts w:ascii="Times New Roman" w:hAnsi="Times New Roman" w:cs="Times New Roman"/>
          <w:sz w:val="24"/>
          <w:szCs w:val="24"/>
          <w:lang w:val="en-US"/>
        </w:rPr>
        <w:t>.</w:t>
      </w:r>
      <w:r w:rsidR="001E2696">
        <w:rPr>
          <w:rFonts w:ascii="Times New Roman" w:hAnsi="Times New Roman" w:cs="Times New Roman"/>
          <w:sz w:val="24"/>
          <w:szCs w:val="24"/>
        </w:rPr>
        <w:t xml:space="preserve"> </w:t>
      </w:r>
      <w:r w:rsidR="001E2696">
        <w:rPr>
          <w:rFonts w:ascii="Times New Roman" w:hAnsi="Times New Roman" w:cs="Times New Roman"/>
          <w:sz w:val="24"/>
          <w:szCs w:val="24"/>
          <w:lang w:val="en-US"/>
        </w:rPr>
        <w:t>N</w:t>
      </w:r>
      <w:r w:rsidR="00C653D8" w:rsidRPr="00C653D8">
        <w:rPr>
          <w:rFonts w:ascii="Times New Roman" w:hAnsi="Times New Roman" w:cs="Times New Roman"/>
          <w:sz w:val="24"/>
          <w:szCs w:val="24"/>
        </w:rPr>
        <w:t xml:space="preserve">amun apabila individu tersebut tidak memiliki pilihan untuk menghindar atau gagal menekan </w:t>
      </w:r>
      <w:r w:rsidR="00CE69F7">
        <w:rPr>
          <w:rFonts w:ascii="Times New Roman" w:hAnsi="Times New Roman" w:cs="Times New Roman"/>
          <w:sz w:val="24"/>
          <w:szCs w:val="24"/>
        </w:rPr>
        <w:t>stres</w:t>
      </w:r>
      <w:r w:rsidR="00C653D8" w:rsidRPr="00C653D8">
        <w:rPr>
          <w:rFonts w:ascii="Times New Roman" w:hAnsi="Times New Roman" w:cs="Times New Roman"/>
          <w:sz w:val="24"/>
          <w:szCs w:val="24"/>
        </w:rPr>
        <w:t xml:space="preserve"> dengan menggunakan strategi berorientasi emosi (</w:t>
      </w:r>
      <w:r w:rsidR="00C653D8" w:rsidRPr="001E2696">
        <w:rPr>
          <w:rFonts w:ascii="Times New Roman" w:hAnsi="Times New Roman" w:cs="Times New Roman"/>
          <w:i/>
          <w:sz w:val="24"/>
          <w:szCs w:val="24"/>
        </w:rPr>
        <w:t>EFC</w:t>
      </w:r>
      <w:r>
        <w:rPr>
          <w:rFonts w:ascii="Times New Roman" w:hAnsi="Times New Roman" w:cs="Times New Roman"/>
          <w:sz w:val="24"/>
          <w:szCs w:val="24"/>
        </w:rPr>
        <w:t>) maka remaja denga disleksia</w:t>
      </w:r>
      <w:r w:rsidR="00C653D8" w:rsidRPr="00C653D8">
        <w:rPr>
          <w:rFonts w:ascii="Times New Roman" w:hAnsi="Times New Roman" w:cs="Times New Roman"/>
          <w:sz w:val="24"/>
          <w:szCs w:val="24"/>
        </w:rPr>
        <w:t xml:space="preserve"> </w:t>
      </w:r>
      <w:proofErr w:type="gramStart"/>
      <w:r w:rsidR="00C653D8" w:rsidRPr="00C653D8">
        <w:rPr>
          <w:rFonts w:ascii="Times New Roman" w:hAnsi="Times New Roman" w:cs="Times New Roman"/>
          <w:sz w:val="24"/>
          <w:szCs w:val="24"/>
        </w:rPr>
        <w:t>akan</w:t>
      </w:r>
      <w:proofErr w:type="gramEnd"/>
      <w:r w:rsidR="00C653D8" w:rsidRPr="00C653D8">
        <w:rPr>
          <w:rFonts w:ascii="Times New Roman" w:hAnsi="Times New Roman" w:cs="Times New Roman"/>
          <w:sz w:val="24"/>
          <w:szCs w:val="24"/>
        </w:rPr>
        <w:t xml:space="preserve"> menggunakan strategi coping berorientasi masalah (</w:t>
      </w:r>
      <w:r w:rsidR="00C653D8" w:rsidRPr="001E2696">
        <w:rPr>
          <w:rFonts w:ascii="Times New Roman" w:hAnsi="Times New Roman" w:cs="Times New Roman"/>
          <w:i/>
          <w:sz w:val="24"/>
          <w:szCs w:val="24"/>
        </w:rPr>
        <w:t>PFC</w:t>
      </w:r>
      <w:r w:rsidR="00C653D8" w:rsidRPr="00C653D8">
        <w:rPr>
          <w:rFonts w:ascii="Times New Roman" w:hAnsi="Times New Roman" w:cs="Times New Roman"/>
          <w:sz w:val="24"/>
          <w:szCs w:val="24"/>
        </w:rPr>
        <w:t>).</w:t>
      </w:r>
      <w:r>
        <w:rPr>
          <w:rFonts w:ascii="Times New Roman" w:hAnsi="Times New Roman" w:cs="Times New Roman"/>
          <w:sz w:val="24"/>
          <w:szCs w:val="24"/>
        </w:rPr>
        <w:t xml:space="preserve"> Individu </w:t>
      </w:r>
      <w:r>
        <w:rPr>
          <w:rFonts w:ascii="Times New Roman" w:hAnsi="Times New Roman" w:cs="Times New Roman"/>
          <w:sz w:val="24"/>
          <w:szCs w:val="24"/>
          <w:lang w:val="en-US"/>
        </w:rPr>
        <w:t>tersebut</w:t>
      </w:r>
      <w:r w:rsidR="00E03D37">
        <w:rPr>
          <w:rFonts w:ascii="Times New Roman" w:hAnsi="Times New Roman" w:cs="Times New Roman"/>
          <w:sz w:val="24"/>
          <w:szCs w:val="24"/>
        </w:rPr>
        <w:t xml:space="preserve"> menuturkan factor </w:t>
      </w:r>
      <w:r w:rsidR="004965FF" w:rsidRPr="004965FF">
        <w:rPr>
          <w:rFonts w:ascii="Times New Roman" w:hAnsi="Times New Roman" w:cs="Times New Roman"/>
          <w:sz w:val="24"/>
          <w:szCs w:val="24"/>
        </w:rPr>
        <w:t xml:space="preserve"> yang me</w:t>
      </w:r>
      <w:r>
        <w:rPr>
          <w:rFonts w:ascii="Times New Roman" w:hAnsi="Times New Roman" w:cs="Times New Roman"/>
          <w:sz w:val="24"/>
          <w:szCs w:val="24"/>
        </w:rPr>
        <w:t>latarbelakangi</w:t>
      </w:r>
      <w:r w:rsidR="004965FF" w:rsidRPr="004965FF">
        <w:rPr>
          <w:rFonts w:ascii="Times New Roman" w:hAnsi="Times New Roman" w:cs="Times New Roman"/>
          <w:sz w:val="24"/>
          <w:szCs w:val="24"/>
        </w:rPr>
        <w:t xml:space="preserve">  dalam memilih strategi coping yang digunakan yakni keyakinan yang positif (</w:t>
      </w:r>
      <w:r w:rsidR="004965FF" w:rsidRPr="00E03D37">
        <w:rPr>
          <w:rFonts w:ascii="Times New Roman" w:hAnsi="Times New Roman" w:cs="Times New Roman"/>
          <w:i/>
          <w:sz w:val="24"/>
          <w:szCs w:val="24"/>
        </w:rPr>
        <w:t>positive beliefs</w:t>
      </w:r>
      <w:r w:rsidR="004965FF" w:rsidRPr="004965FF">
        <w:rPr>
          <w:rFonts w:ascii="Times New Roman" w:hAnsi="Times New Roman" w:cs="Times New Roman"/>
          <w:sz w:val="24"/>
          <w:szCs w:val="24"/>
        </w:rPr>
        <w:t xml:space="preserve">) </w:t>
      </w:r>
      <w:r w:rsidR="00E03D37">
        <w:rPr>
          <w:rFonts w:ascii="Times New Roman" w:hAnsi="Times New Roman" w:cs="Times New Roman"/>
          <w:sz w:val="24"/>
          <w:szCs w:val="24"/>
          <w:lang w:val="en-US"/>
        </w:rPr>
        <w:t xml:space="preserve">pada </w:t>
      </w:r>
      <w:r>
        <w:rPr>
          <w:rFonts w:ascii="Times New Roman" w:hAnsi="Times New Roman" w:cs="Times New Roman"/>
          <w:sz w:val="24"/>
          <w:szCs w:val="24"/>
        </w:rPr>
        <w:t>individu tersebut serta d</w:t>
      </w:r>
      <w:r w:rsidR="004965FF" w:rsidRPr="004965FF">
        <w:rPr>
          <w:rFonts w:ascii="Times New Roman" w:hAnsi="Times New Roman" w:cs="Times New Roman"/>
          <w:sz w:val="24"/>
          <w:szCs w:val="24"/>
        </w:rPr>
        <w:t>ukungan sosial (</w:t>
      </w:r>
      <w:r w:rsidR="004965FF" w:rsidRPr="00E03D37">
        <w:rPr>
          <w:rFonts w:ascii="Times New Roman" w:hAnsi="Times New Roman" w:cs="Times New Roman"/>
          <w:i/>
          <w:sz w:val="24"/>
          <w:szCs w:val="24"/>
        </w:rPr>
        <w:t>social support</w:t>
      </w:r>
      <w:r>
        <w:rPr>
          <w:rFonts w:ascii="Times New Roman" w:hAnsi="Times New Roman" w:cs="Times New Roman"/>
          <w:sz w:val="24"/>
          <w:szCs w:val="24"/>
        </w:rPr>
        <w:t>)</w:t>
      </w:r>
      <w:r w:rsidR="004965FF" w:rsidRPr="004965FF">
        <w:rPr>
          <w:rFonts w:ascii="Times New Roman" w:hAnsi="Times New Roman" w:cs="Times New Roman"/>
          <w:sz w:val="24"/>
          <w:szCs w:val="24"/>
        </w:rPr>
        <w:t xml:space="preserve"> yang diberikan oleh orang terdekat individu tersebut khusu</w:t>
      </w:r>
      <w:r>
        <w:rPr>
          <w:rFonts w:ascii="Times New Roman" w:hAnsi="Times New Roman" w:cs="Times New Roman"/>
          <w:sz w:val="24"/>
          <w:szCs w:val="24"/>
        </w:rPr>
        <w:t xml:space="preserve">snya dari ibu kandung. Menurut individu tersebut </w:t>
      </w:r>
      <w:r w:rsidR="004965FF" w:rsidRPr="004965FF">
        <w:rPr>
          <w:rFonts w:ascii="Times New Roman" w:hAnsi="Times New Roman" w:cs="Times New Roman"/>
          <w:sz w:val="24"/>
          <w:szCs w:val="24"/>
        </w:rPr>
        <w:t xml:space="preserve">segala usaha yang telah individu tersebut gunakan untuk menekan </w:t>
      </w:r>
      <w:r w:rsidR="00CE69F7">
        <w:rPr>
          <w:rFonts w:ascii="Times New Roman" w:hAnsi="Times New Roman" w:cs="Times New Roman"/>
          <w:sz w:val="24"/>
          <w:szCs w:val="24"/>
        </w:rPr>
        <w:t>stres</w:t>
      </w:r>
      <w:r w:rsidR="004965FF" w:rsidRPr="004965FF">
        <w:rPr>
          <w:rFonts w:ascii="Times New Roman" w:hAnsi="Times New Roman" w:cs="Times New Roman"/>
          <w:sz w:val="24"/>
          <w:szCs w:val="24"/>
        </w:rPr>
        <w:t xml:space="preserve">or tersebut </w:t>
      </w:r>
      <w:r w:rsidR="00A1422F">
        <w:rPr>
          <w:rFonts w:ascii="Times New Roman" w:hAnsi="Times New Roman" w:cs="Times New Roman"/>
          <w:sz w:val="24"/>
          <w:szCs w:val="24"/>
        </w:rPr>
        <w:t xml:space="preserve">memberikan dampak yang positif seperti </w:t>
      </w:r>
      <w:r w:rsidR="004965FF" w:rsidRPr="004965FF">
        <w:rPr>
          <w:rFonts w:ascii="Times New Roman" w:hAnsi="Times New Roman" w:cs="Times New Roman"/>
          <w:sz w:val="24"/>
          <w:szCs w:val="24"/>
        </w:rPr>
        <w:t>mampu meminimalis</w:t>
      </w:r>
      <w:r w:rsidR="00A1422F">
        <w:rPr>
          <w:rFonts w:ascii="Times New Roman" w:hAnsi="Times New Roman" w:cs="Times New Roman"/>
          <w:sz w:val="24"/>
          <w:szCs w:val="24"/>
        </w:rPr>
        <w:t>ir hambatannya</w:t>
      </w:r>
      <w:r w:rsidR="004965FF" w:rsidRPr="004965FF">
        <w:rPr>
          <w:rFonts w:ascii="Times New Roman" w:hAnsi="Times New Roman" w:cs="Times New Roman"/>
          <w:sz w:val="24"/>
          <w:szCs w:val="24"/>
        </w:rPr>
        <w:t xml:space="preserve">, dapat menjadi pribadi yang lebih </w:t>
      </w:r>
      <w:r w:rsidR="00A1422F">
        <w:rPr>
          <w:rFonts w:ascii="Times New Roman" w:hAnsi="Times New Roman" w:cs="Times New Roman"/>
          <w:sz w:val="24"/>
          <w:szCs w:val="24"/>
        </w:rPr>
        <w:t>baik dan</w:t>
      </w:r>
      <w:r w:rsidR="00A1422F">
        <w:rPr>
          <w:rFonts w:ascii="Times New Roman" w:hAnsi="Times New Roman" w:cs="Times New Roman"/>
          <w:sz w:val="24"/>
          <w:szCs w:val="24"/>
          <w:lang w:val="en-US"/>
        </w:rPr>
        <w:t xml:space="preserve"> </w:t>
      </w:r>
      <w:r w:rsidR="004965FF" w:rsidRPr="004965FF">
        <w:rPr>
          <w:rFonts w:ascii="Times New Roman" w:hAnsi="Times New Roman" w:cs="Times New Roman"/>
          <w:sz w:val="24"/>
          <w:szCs w:val="24"/>
        </w:rPr>
        <w:t>mandiri.</w:t>
      </w:r>
    </w:p>
    <w:p w14:paraId="06713633" w14:textId="24CBC77F" w:rsidR="007704D7" w:rsidRDefault="007704D7">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8B1178C" w14:textId="77777777" w:rsidR="00C653D8" w:rsidRDefault="00C653D8" w:rsidP="00C653D8">
      <w:pPr>
        <w:pStyle w:val="ListParagraph"/>
        <w:spacing w:after="0" w:line="360" w:lineRule="auto"/>
        <w:jc w:val="both"/>
        <w:rPr>
          <w:rFonts w:ascii="Times New Roman" w:hAnsi="Times New Roman" w:cs="Times New Roman"/>
          <w:sz w:val="24"/>
          <w:szCs w:val="24"/>
          <w:lang w:val="en-US"/>
        </w:rPr>
      </w:pPr>
      <w:bookmarkStart w:id="0" w:name="_GoBack"/>
      <w:bookmarkEnd w:id="0"/>
    </w:p>
    <w:p w14:paraId="745F0CCE" w14:textId="77777777" w:rsidR="00A1422F" w:rsidRPr="00C653D8" w:rsidRDefault="00A1422F" w:rsidP="00C653D8">
      <w:pPr>
        <w:pStyle w:val="ListParagraph"/>
        <w:spacing w:after="0" w:line="360" w:lineRule="auto"/>
        <w:jc w:val="both"/>
        <w:rPr>
          <w:rFonts w:ascii="Times New Roman" w:hAnsi="Times New Roman" w:cs="Times New Roman"/>
          <w:sz w:val="24"/>
          <w:szCs w:val="24"/>
          <w:lang w:val="en-US"/>
        </w:rPr>
      </w:pPr>
    </w:p>
    <w:p w14:paraId="3DBCD1E1" w14:textId="07F09230" w:rsidR="00347C16" w:rsidRPr="00530354" w:rsidRDefault="0071513D" w:rsidP="00AC66DE">
      <w:pPr>
        <w:pStyle w:val="ListParagraph"/>
        <w:spacing w:after="0" w:line="360" w:lineRule="auto"/>
        <w:ind w:left="0"/>
        <w:jc w:val="center"/>
        <w:rPr>
          <w:rFonts w:ascii="Times New Roman" w:hAnsi="Times New Roman" w:cs="Times New Roman"/>
          <w:b/>
          <w:sz w:val="24"/>
          <w:szCs w:val="24"/>
          <w:lang w:val="en-US"/>
        </w:rPr>
      </w:pPr>
      <w:r w:rsidRPr="00530354">
        <w:rPr>
          <w:rFonts w:ascii="Times New Roman" w:hAnsi="Times New Roman" w:cs="Times New Roman"/>
          <w:b/>
          <w:sz w:val="24"/>
          <w:szCs w:val="24"/>
          <w:lang w:val="en-US"/>
        </w:rPr>
        <w:t>DAFTAR PUSTAKA</w:t>
      </w:r>
    </w:p>
    <w:p w14:paraId="28C5E3B5"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Anjarningsih, H. Y. (2019). </w:t>
      </w:r>
      <w:r w:rsidRPr="003707A3">
        <w:rPr>
          <w:rFonts w:ascii="Times New Roman" w:eastAsia="Times New Roman" w:hAnsi="Times New Roman" w:cs="Times New Roman"/>
          <w:i/>
          <w:sz w:val="24"/>
          <w:szCs w:val="24"/>
          <w:lang w:val="en-US" w:eastAsia="id-ID"/>
        </w:rPr>
        <w:t>Disleksia-Perkembangan di Indonesia</w:t>
      </w:r>
      <w:r w:rsidRPr="003707A3">
        <w:rPr>
          <w:rFonts w:ascii="Times New Roman" w:eastAsia="Times New Roman" w:hAnsi="Times New Roman" w:cs="Times New Roman"/>
          <w:sz w:val="24"/>
          <w:szCs w:val="24"/>
          <w:lang w:val="en-US" w:eastAsia="id-ID"/>
        </w:rPr>
        <w:t>. Jakarta: Yayasan Pustaka Obor Emas</w:t>
      </w:r>
    </w:p>
    <w:p w14:paraId="4ABD5E1F" w14:textId="0261A74C"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Arun, P. &amp; Chavan, B.S. (2009). </w:t>
      </w:r>
      <w:r w:rsidR="00CE69F7" w:rsidRPr="003707A3">
        <w:rPr>
          <w:rFonts w:ascii="Times New Roman" w:eastAsia="Times New Roman" w:hAnsi="Times New Roman" w:cs="Times New Roman"/>
          <w:sz w:val="24"/>
          <w:szCs w:val="24"/>
          <w:lang w:val="en-US" w:eastAsia="id-ID"/>
        </w:rPr>
        <w:t>Stres</w:t>
      </w:r>
      <w:r w:rsidRPr="003707A3">
        <w:rPr>
          <w:rFonts w:ascii="Times New Roman" w:eastAsia="Times New Roman" w:hAnsi="Times New Roman" w:cs="Times New Roman"/>
          <w:sz w:val="24"/>
          <w:szCs w:val="24"/>
          <w:lang w:val="en-US" w:eastAsia="id-ID"/>
        </w:rPr>
        <w:t xml:space="preserve"> and suicidal ideas in adolescent student in Chandigarh. </w:t>
      </w:r>
      <w:r w:rsidRPr="003707A3">
        <w:rPr>
          <w:rFonts w:ascii="Times New Roman" w:eastAsia="Times New Roman" w:hAnsi="Times New Roman" w:cs="Times New Roman"/>
          <w:i/>
          <w:iCs/>
          <w:sz w:val="24"/>
          <w:szCs w:val="24"/>
          <w:lang w:val="en-US" w:eastAsia="id-ID"/>
        </w:rPr>
        <w:t>Indian Journl of Medical Sciences</w:t>
      </w:r>
      <w:r w:rsidRPr="003707A3">
        <w:rPr>
          <w:rFonts w:ascii="Times New Roman" w:eastAsia="Times New Roman" w:hAnsi="Times New Roman" w:cs="Times New Roman"/>
          <w:sz w:val="24"/>
          <w:szCs w:val="24"/>
          <w:lang w:val="en-US" w:eastAsia="id-ID"/>
        </w:rPr>
        <w:t>, 63, 281-287</w:t>
      </w:r>
    </w:p>
    <w:p w14:paraId="5DD0B8C5"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Atkinson, R.L., Atkinson, R.C. &amp; Hilgard, E.R. (1993). </w:t>
      </w:r>
      <w:r w:rsidRPr="003707A3">
        <w:rPr>
          <w:rFonts w:ascii="Times New Roman" w:eastAsia="Times New Roman" w:hAnsi="Times New Roman" w:cs="Times New Roman"/>
          <w:i/>
          <w:sz w:val="24"/>
          <w:szCs w:val="24"/>
          <w:lang w:val="en-US" w:eastAsia="id-ID"/>
        </w:rPr>
        <w:t>Pengantar Psikologi</w:t>
      </w:r>
      <w:r w:rsidRPr="003707A3">
        <w:rPr>
          <w:rFonts w:ascii="Times New Roman" w:eastAsia="Times New Roman" w:hAnsi="Times New Roman" w:cs="Times New Roman"/>
          <w:sz w:val="24"/>
          <w:szCs w:val="24"/>
          <w:lang w:val="en-US" w:eastAsia="id-ID"/>
        </w:rPr>
        <w:t>. Jakarta: Erlangga</w:t>
      </w:r>
    </w:p>
    <w:p w14:paraId="2B4D3622"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Auryn, V. (2014). </w:t>
      </w:r>
      <w:r w:rsidRPr="003707A3">
        <w:rPr>
          <w:rFonts w:ascii="Times New Roman" w:eastAsia="Times New Roman" w:hAnsi="Times New Roman" w:cs="Times New Roman"/>
          <w:i/>
          <w:sz w:val="24"/>
          <w:szCs w:val="24"/>
          <w:lang w:val="en-US" w:eastAsia="id-ID"/>
        </w:rPr>
        <w:t xml:space="preserve">How to create a smart kids? Cara Praktis Menciptakan Anak Sehat dan Cerdas. </w:t>
      </w:r>
      <w:r w:rsidRPr="003707A3">
        <w:rPr>
          <w:rFonts w:ascii="Times New Roman" w:eastAsia="Times New Roman" w:hAnsi="Times New Roman" w:cs="Times New Roman"/>
          <w:sz w:val="24"/>
          <w:szCs w:val="24"/>
          <w:lang w:val="en-US" w:eastAsia="id-ID"/>
        </w:rPr>
        <w:t>Yogyakarta: Katahati</w:t>
      </w:r>
    </w:p>
    <w:p w14:paraId="4C2284A7"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Bakker, D. (1992). Neuropsychological classification and treatment of dyslexia. </w:t>
      </w:r>
      <w:r w:rsidRPr="003707A3">
        <w:rPr>
          <w:rFonts w:ascii="Times New Roman" w:eastAsia="Times New Roman" w:hAnsi="Times New Roman" w:cs="Times New Roman"/>
          <w:i/>
          <w:sz w:val="24"/>
          <w:szCs w:val="24"/>
          <w:lang w:val="en-US" w:eastAsia="id-ID"/>
        </w:rPr>
        <w:t>Journal of Learning Disabilities</w:t>
      </w:r>
      <w:r w:rsidRPr="003707A3">
        <w:rPr>
          <w:rFonts w:ascii="Times New Roman" w:eastAsia="Times New Roman" w:hAnsi="Times New Roman" w:cs="Times New Roman"/>
          <w:sz w:val="24"/>
          <w:szCs w:val="24"/>
          <w:lang w:val="en-US" w:eastAsia="id-ID"/>
        </w:rPr>
        <w:t>. 25, 102-109</w:t>
      </w:r>
    </w:p>
    <w:p w14:paraId="6347CD63" w14:textId="1820016D"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Billings, A. G. &amp; Moos, R. H. (1984). Coping, </w:t>
      </w:r>
      <w:r w:rsidR="00CE69F7" w:rsidRPr="003707A3">
        <w:rPr>
          <w:rFonts w:ascii="Times New Roman" w:eastAsia="Times New Roman" w:hAnsi="Times New Roman" w:cs="Times New Roman"/>
          <w:sz w:val="24"/>
          <w:szCs w:val="24"/>
          <w:lang w:val="en-US" w:eastAsia="id-ID"/>
        </w:rPr>
        <w:t>stres</w:t>
      </w:r>
      <w:r w:rsidRPr="003707A3">
        <w:rPr>
          <w:rFonts w:ascii="Times New Roman" w:eastAsia="Times New Roman" w:hAnsi="Times New Roman" w:cs="Times New Roman"/>
          <w:sz w:val="24"/>
          <w:szCs w:val="24"/>
          <w:lang w:val="en-US" w:eastAsia="id-ID"/>
        </w:rPr>
        <w:t xml:space="preserve">, and social resources among adults with unipolar depression. </w:t>
      </w:r>
      <w:r w:rsidRPr="003707A3">
        <w:rPr>
          <w:rFonts w:ascii="Times New Roman" w:eastAsia="Times New Roman" w:hAnsi="Times New Roman" w:cs="Times New Roman"/>
          <w:i/>
          <w:sz w:val="24"/>
          <w:szCs w:val="24"/>
          <w:lang w:val="en-US" w:eastAsia="id-ID"/>
        </w:rPr>
        <w:t>Journal of Personality and Social Psychology.</w:t>
      </w:r>
      <w:r w:rsidRPr="003707A3">
        <w:rPr>
          <w:rFonts w:ascii="Times New Roman" w:eastAsia="Times New Roman" w:hAnsi="Times New Roman" w:cs="Times New Roman"/>
          <w:sz w:val="24"/>
          <w:szCs w:val="24"/>
          <w:lang w:val="en-US" w:eastAsia="id-ID"/>
        </w:rPr>
        <w:t xml:space="preserve"> Vol. 46</w:t>
      </w:r>
    </w:p>
    <w:p w14:paraId="549F3D2F"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BPS. (2010). </w:t>
      </w:r>
      <w:r w:rsidRPr="003707A3">
        <w:rPr>
          <w:rFonts w:ascii="Times New Roman" w:eastAsia="Times New Roman" w:hAnsi="Times New Roman" w:cs="Times New Roman"/>
          <w:i/>
          <w:sz w:val="24"/>
          <w:szCs w:val="24"/>
          <w:lang w:val="en-US" w:eastAsia="id-ID"/>
        </w:rPr>
        <w:t xml:space="preserve">Proyeksi Penduduk Indonesia 2010–2035. </w:t>
      </w:r>
      <w:r w:rsidRPr="003707A3">
        <w:rPr>
          <w:rFonts w:ascii="Times New Roman" w:eastAsia="Times New Roman" w:hAnsi="Times New Roman" w:cs="Times New Roman"/>
          <w:sz w:val="24"/>
          <w:szCs w:val="24"/>
          <w:lang w:val="en-US" w:eastAsia="id-ID"/>
        </w:rPr>
        <w:t>Jakarta: Badan Puasat Statistik</w:t>
      </w:r>
    </w:p>
    <w:p w14:paraId="7BFB1554"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BPS. (2020). </w:t>
      </w:r>
      <w:r w:rsidRPr="003707A3">
        <w:rPr>
          <w:rFonts w:ascii="Times New Roman" w:eastAsia="Times New Roman" w:hAnsi="Times New Roman" w:cs="Times New Roman"/>
          <w:i/>
          <w:sz w:val="24"/>
          <w:szCs w:val="24"/>
          <w:lang w:val="en-US" w:eastAsia="id-ID"/>
        </w:rPr>
        <w:t>Statistik Indonesia 2020</w:t>
      </w:r>
      <w:r w:rsidRPr="003707A3">
        <w:rPr>
          <w:rFonts w:ascii="Times New Roman" w:eastAsia="Times New Roman" w:hAnsi="Times New Roman" w:cs="Times New Roman"/>
          <w:sz w:val="24"/>
          <w:szCs w:val="24"/>
          <w:lang w:val="en-US" w:eastAsia="id-ID"/>
        </w:rPr>
        <w:t>. Jakarta: Badan Pusat Statistik</w:t>
      </w:r>
    </w:p>
    <w:p w14:paraId="6A6E2EE0"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Collins, J. C., &amp; Bentz, J. E. (2009). Behavioral and psychological factors in obesity. </w:t>
      </w:r>
      <w:r w:rsidRPr="003707A3">
        <w:rPr>
          <w:rFonts w:ascii="Times New Roman" w:eastAsia="Times New Roman" w:hAnsi="Times New Roman" w:cs="Times New Roman"/>
          <w:i/>
          <w:sz w:val="24"/>
          <w:szCs w:val="24"/>
          <w:lang w:val="en-US" w:eastAsia="id-ID"/>
        </w:rPr>
        <w:t>The Journal of Lancaster General Hospital</w:t>
      </w:r>
      <w:r w:rsidRPr="003707A3">
        <w:rPr>
          <w:rFonts w:ascii="Times New Roman" w:eastAsia="Times New Roman" w:hAnsi="Times New Roman" w:cs="Times New Roman"/>
          <w:sz w:val="24"/>
          <w:szCs w:val="24"/>
          <w:lang w:val="en-US" w:eastAsia="id-ID"/>
        </w:rPr>
        <w:t>, 4, 4, 124-127.</w:t>
      </w:r>
    </w:p>
    <w:p w14:paraId="20092EDA"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Corsini, R.J. (1987). </w:t>
      </w:r>
      <w:r w:rsidRPr="003707A3">
        <w:rPr>
          <w:rFonts w:ascii="Times New Roman" w:eastAsia="Times New Roman" w:hAnsi="Times New Roman" w:cs="Times New Roman"/>
          <w:i/>
          <w:sz w:val="24"/>
          <w:szCs w:val="24"/>
          <w:lang w:val="en-US" w:eastAsia="id-ID"/>
        </w:rPr>
        <w:t>Psikoterapi Dewasa Ini</w:t>
      </w:r>
      <w:r w:rsidRPr="003707A3">
        <w:rPr>
          <w:rFonts w:ascii="Times New Roman" w:eastAsia="Times New Roman" w:hAnsi="Times New Roman" w:cs="Times New Roman"/>
          <w:sz w:val="24"/>
          <w:szCs w:val="24"/>
          <w:lang w:val="en-US" w:eastAsia="id-ID"/>
        </w:rPr>
        <w:t>. Surabaya: Ikon Teralitera.</w:t>
      </w:r>
    </w:p>
    <w:p w14:paraId="1B57351E"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Creswell. J. W. (2017). </w:t>
      </w:r>
      <w:r w:rsidRPr="003707A3">
        <w:rPr>
          <w:rFonts w:ascii="Times New Roman" w:eastAsia="Times New Roman" w:hAnsi="Times New Roman" w:cs="Times New Roman"/>
          <w:i/>
          <w:sz w:val="24"/>
          <w:szCs w:val="24"/>
          <w:lang w:val="en-US" w:eastAsia="id-ID"/>
        </w:rPr>
        <w:t>Research Design: Pendekatan Metode Kualitatif, Kuantitatif dan Campuran</w:t>
      </w:r>
      <w:r w:rsidRPr="003707A3">
        <w:rPr>
          <w:rFonts w:ascii="Times New Roman" w:eastAsia="Times New Roman" w:hAnsi="Times New Roman" w:cs="Times New Roman"/>
          <w:sz w:val="24"/>
          <w:szCs w:val="24"/>
          <w:lang w:val="en-US" w:eastAsia="id-ID"/>
        </w:rPr>
        <w:t>, Edisi keempat. Yogyakarta: Pustaka Pelajar</w:t>
      </w:r>
    </w:p>
    <w:p w14:paraId="7B9D8428"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Denzin, N.K. &amp; Lincoln, Y.S. (2009). </w:t>
      </w:r>
      <w:r w:rsidRPr="003707A3">
        <w:rPr>
          <w:rFonts w:ascii="Times New Roman" w:eastAsia="Times New Roman" w:hAnsi="Times New Roman" w:cs="Times New Roman"/>
          <w:i/>
          <w:sz w:val="24"/>
          <w:szCs w:val="24"/>
          <w:lang w:val="en-US" w:eastAsia="id-ID"/>
        </w:rPr>
        <w:t>Handbook of Qualitative Research</w:t>
      </w:r>
      <w:r w:rsidRPr="003707A3">
        <w:rPr>
          <w:rFonts w:ascii="Times New Roman" w:eastAsia="Times New Roman" w:hAnsi="Times New Roman" w:cs="Times New Roman"/>
          <w:sz w:val="24"/>
          <w:szCs w:val="24"/>
          <w:lang w:val="en-US" w:eastAsia="id-ID"/>
        </w:rPr>
        <w:t>. Yogyakarta: Pustaka Pelajar</w:t>
      </w:r>
    </w:p>
    <w:p w14:paraId="64E3DE93"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Flavell, J. H. (1985). </w:t>
      </w:r>
      <w:r w:rsidRPr="003707A3">
        <w:rPr>
          <w:rFonts w:ascii="Times New Roman" w:eastAsia="Times New Roman" w:hAnsi="Times New Roman" w:cs="Times New Roman"/>
          <w:i/>
          <w:sz w:val="24"/>
          <w:szCs w:val="24"/>
          <w:lang w:val="en-US" w:eastAsia="id-ID"/>
        </w:rPr>
        <w:t>Cognitive Development</w:t>
      </w:r>
      <w:r w:rsidRPr="003707A3">
        <w:rPr>
          <w:rFonts w:ascii="Times New Roman" w:eastAsia="Times New Roman" w:hAnsi="Times New Roman" w:cs="Times New Roman"/>
          <w:sz w:val="24"/>
          <w:szCs w:val="24"/>
          <w:lang w:val="en-US" w:eastAsia="id-ID"/>
        </w:rPr>
        <w:t>. New York: Prentice-Hall Inc.</w:t>
      </w:r>
    </w:p>
    <w:p w14:paraId="14DEAAE9"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Folkman, S. &amp; Lazarus, R.S. (1985). If it changes it must be a process: a study of emotion and coping during three stages of a college examination. </w:t>
      </w:r>
      <w:r w:rsidRPr="003707A3">
        <w:rPr>
          <w:rFonts w:ascii="Times New Roman" w:eastAsia="Times New Roman" w:hAnsi="Times New Roman" w:cs="Times New Roman"/>
          <w:i/>
          <w:sz w:val="24"/>
          <w:szCs w:val="24"/>
          <w:lang w:val="en-US" w:eastAsia="id-ID"/>
        </w:rPr>
        <w:t>Journal of Personality and Social Psychology</w:t>
      </w:r>
      <w:r w:rsidRPr="003707A3">
        <w:rPr>
          <w:rFonts w:ascii="Times New Roman" w:eastAsia="Times New Roman" w:hAnsi="Times New Roman" w:cs="Times New Roman"/>
          <w:sz w:val="24"/>
          <w:szCs w:val="24"/>
          <w:lang w:val="en-US" w:eastAsia="id-ID"/>
        </w:rPr>
        <w:t>, No. 48, 150-170.</w:t>
      </w:r>
    </w:p>
    <w:p w14:paraId="3D4F69A3"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Gallagher, J. &amp; Kirk, S. (1986). </w:t>
      </w:r>
      <w:r w:rsidRPr="003707A3">
        <w:rPr>
          <w:rFonts w:ascii="Times New Roman" w:eastAsia="Times New Roman" w:hAnsi="Times New Roman" w:cs="Times New Roman"/>
          <w:i/>
          <w:sz w:val="24"/>
          <w:szCs w:val="24"/>
          <w:lang w:val="en-US" w:eastAsia="id-ID"/>
        </w:rPr>
        <w:t>Educating Exceptional Children 5</w:t>
      </w:r>
      <w:r w:rsidRPr="003707A3">
        <w:rPr>
          <w:rFonts w:ascii="Times New Roman" w:eastAsia="Times New Roman" w:hAnsi="Times New Roman" w:cs="Times New Roman"/>
          <w:i/>
          <w:sz w:val="24"/>
          <w:szCs w:val="24"/>
          <w:vertAlign w:val="superscript"/>
          <w:lang w:val="en-US" w:eastAsia="id-ID"/>
        </w:rPr>
        <w:t>th</w:t>
      </w:r>
      <w:r w:rsidRPr="003707A3">
        <w:rPr>
          <w:rFonts w:ascii="Times New Roman" w:eastAsia="Times New Roman" w:hAnsi="Times New Roman" w:cs="Times New Roman"/>
          <w:i/>
          <w:sz w:val="24"/>
          <w:szCs w:val="24"/>
          <w:lang w:val="en-US" w:eastAsia="id-ID"/>
        </w:rPr>
        <w:t xml:space="preserve"> Edition</w:t>
      </w:r>
      <w:r w:rsidRPr="003707A3">
        <w:rPr>
          <w:rFonts w:ascii="Times New Roman" w:eastAsia="Times New Roman" w:hAnsi="Times New Roman" w:cs="Times New Roman"/>
          <w:sz w:val="24"/>
          <w:szCs w:val="24"/>
          <w:lang w:val="en-US" w:eastAsia="id-ID"/>
        </w:rPr>
        <w:t>. Boston: Houghton Mifflin Company.</w:t>
      </w:r>
    </w:p>
    <w:p w14:paraId="2A946683" w14:textId="15767114"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lastRenderedPageBreak/>
        <w:t xml:space="preserve">Garmezy, N. (1991). Resilience in children’s adaptation to negative life events and </w:t>
      </w:r>
      <w:r w:rsidR="00CE69F7" w:rsidRPr="003707A3">
        <w:rPr>
          <w:rFonts w:ascii="Times New Roman" w:eastAsia="Times New Roman" w:hAnsi="Times New Roman" w:cs="Times New Roman"/>
          <w:sz w:val="24"/>
          <w:szCs w:val="24"/>
          <w:lang w:val="en-US" w:eastAsia="id-ID"/>
        </w:rPr>
        <w:t>stres</w:t>
      </w:r>
      <w:r w:rsidRPr="003707A3">
        <w:rPr>
          <w:rFonts w:ascii="Times New Roman" w:eastAsia="Times New Roman" w:hAnsi="Times New Roman" w:cs="Times New Roman"/>
          <w:sz w:val="24"/>
          <w:szCs w:val="24"/>
          <w:lang w:val="en-US" w:eastAsia="id-ID"/>
        </w:rPr>
        <w:t xml:space="preserve">ed environments. </w:t>
      </w:r>
      <w:r w:rsidRPr="003707A3">
        <w:rPr>
          <w:rFonts w:ascii="Times New Roman" w:eastAsia="Times New Roman" w:hAnsi="Times New Roman" w:cs="Times New Roman"/>
          <w:i/>
          <w:sz w:val="24"/>
          <w:szCs w:val="24"/>
          <w:lang w:val="en-US" w:eastAsia="id-ID"/>
        </w:rPr>
        <w:t>American Behavioral Scientists</w:t>
      </w:r>
      <w:r w:rsidRPr="003707A3">
        <w:rPr>
          <w:rFonts w:ascii="Times New Roman" w:eastAsia="Times New Roman" w:hAnsi="Times New Roman" w:cs="Times New Roman"/>
          <w:sz w:val="24"/>
          <w:szCs w:val="24"/>
          <w:lang w:val="en-US" w:eastAsia="id-ID"/>
        </w:rPr>
        <w:t>, vol. 34 No. 4, 416-430</w:t>
      </w:r>
    </w:p>
    <w:p w14:paraId="1A2D7055"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Faisal, Sanapiah. (1990). </w:t>
      </w:r>
      <w:r w:rsidRPr="003707A3">
        <w:rPr>
          <w:rFonts w:ascii="Times New Roman" w:eastAsia="Times New Roman" w:hAnsi="Times New Roman" w:cs="Times New Roman"/>
          <w:i/>
          <w:sz w:val="24"/>
          <w:szCs w:val="24"/>
          <w:lang w:val="en-US" w:eastAsia="id-ID"/>
        </w:rPr>
        <w:t>Penelitian Kualitatif, Dasar-Dasar dan Aplikasi</w:t>
      </w:r>
      <w:r w:rsidRPr="003707A3">
        <w:rPr>
          <w:rFonts w:ascii="Times New Roman" w:eastAsia="Times New Roman" w:hAnsi="Times New Roman" w:cs="Times New Roman"/>
          <w:sz w:val="24"/>
          <w:szCs w:val="24"/>
          <w:lang w:val="en-US" w:eastAsia="id-ID"/>
        </w:rPr>
        <w:t>. Malang: IKIP</w:t>
      </w:r>
    </w:p>
    <w:p w14:paraId="5C3B1DF5"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Hallahan, D. P., &amp; Kauffman, J. J. (1982). </w:t>
      </w:r>
      <w:r w:rsidRPr="003707A3">
        <w:rPr>
          <w:rFonts w:ascii="Times New Roman" w:eastAsia="Times New Roman" w:hAnsi="Times New Roman" w:cs="Times New Roman"/>
          <w:i/>
          <w:sz w:val="24"/>
          <w:szCs w:val="24"/>
          <w:lang w:val="en-US" w:eastAsia="id-ID"/>
        </w:rPr>
        <w:t>Exceptional Children, Introduction to Special Education</w:t>
      </w:r>
      <w:r w:rsidRPr="003707A3">
        <w:rPr>
          <w:rFonts w:ascii="Times New Roman" w:eastAsia="Times New Roman" w:hAnsi="Times New Roman" w:cs="Times New Roman"/>
          <w:sz w:val="24"/>
          <w:szCs w:val="24"/>
          <w:lang w:val="en-US" w:eastAsia="id-ID"/>
        </w:rPr>
        <w:t>. New Jersey: Prentice Hall, Inc.</w:t>
      </w:r>
    </w:p>
    <w:p w14:paraId="62F918DE"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Hallahan, D.P. &amp; Kauffman, J.M. (2006). </w:t>
      </w:r>
      <w:r w:rsidRPr="003707A3">
        <w:rPr>
          <w:rFonts w:ascii="Times New Roman" w:eastAsia="Times New Roman" w:hAnsi="Times New Roman" w:cs="Times New Roman"/>
          <w:i/>
          <w:sz w:val="24"/>
          <w:szCs w:val="24"/>
          <w:lang w:val="en-US" w:eastAsia="id-ID"/>
        </w:rPr>
        <w:t xml:space="preserve">Exceptional Learners: Introduction to Special Education 10th ed. </w:t>
      </w:r>
      <w:r w:rsidRPr="003707A3">
        <w:rPr>
          <w:rFonts w:ascii="Times New Roman" w:eastAsia="Times New Roman" w:hAnsi="Times New Roman" w:cs="Times New Roman"/>
          <w:sz w:val="24"/>
          <w:szCs w:val="24"/>
          <w:lang w:val="en-US" w:eastAsia="id-ID"/>
        </w:rPr>
        <w:t>USA: Pearson.</w:t>
      </w:r>
    </w:p>
    <w:p w14:paraId="093BE6D3"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Hapsari, R.A., Karyani, U., &amp; Taufik. (2002). Perjuangan hidup pengungsi kerusuhan etnis (studi kualitatif tentang bentuk-bentuk perilaku coping pada pengungsi di Madura). </w:t>
      </w:r>
      <w:r w:rsidRPr="003707A3">
        <w:rPr>
          <w:rFonts w:ascii="Times New Roman" w:eastAsia="Times New Roman" w:hAnsi="Times New Roman" w:cs="Times New Roman"/>
          <w:i/>
          <w:sz w:val="24"/>
          <w:szCs w:val="24"/>
          <w:lang w:val="en-US" w:eastAsia="id-ID"/>
        </w:rPr>
        <w:t>Indigenous</w:t>
      </w:r>
      <w:r w:rsidRPr="003707A3">
        <w:rPr>
          <w:rFonts w:ascii="Times New Roman" w:eastAsia="Times New Roman" w:hAnsi="Times New Roman" w:cs="Times New Roman"/>
          <w:sz w:val="24"/>
          <w:szCs w:val="24"/>
          <w:lang w:val="en-US" w:eastAsia="id-ID"/>
        </w:rPr>
        <w:t>, Vol. 6, No. 2</w:t>
      </w:r>
    </w:p>
    <w:p w14:paraId="5A12EEE3"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Heward, W.L. (2003). </w:t>
      </w:r>
      <w:r w:rsidRPr="003707A3">
        <w:rPr>
          <w:rFonts w:ascii="Times New Roman" w:eastAsia="Times New Roman" w:hAnsi="Times New Roman" w:cs="Times New Roman"/>
          <w:i/>
          <w:sz w:val="24"/>
          <w:szCs w:val="24"/>
          <w:lang w:val="en-US" w:eastAsia="id-ID"/>
        </w:rPr>
        <w:t>Exceptional Children an Introduction to Special Education</w:t>
      </w:r>
      <w:r w:rsidRPr="003707A3">
        <w:rPr>
          <w:rFonts w:ascii="Times New Roman" w:eastAsia="Times New Roman" w:hAnsi="Times New Roman" w:cs="Times New Roman"/>
          <w:sz w:val="24"/>
          <w:szCs w:val="24"/>
          <w:lang w:val="en-US" w:eastAsia="id-ID"/>
        </w:rPr>
        <w:t>. New Jersey: Merrill</w:t>
      </w:r>
    </w:p>
    <w:p w14:paraId="23636A2F"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Hurlock, E. B. (2013). </w:t>
      </w:r>
      <w:r w:rsidRPr="003707A3">
        <w:rPr>
          <w:rFonts w:ascii="Times New Roman" w:eastAsia="Times New Roman" w:hAnsi="Times New Roman" w:cs="Times New Roman"/>
          <w:i/>
          <w:sz w:val="24"/>
          <w:szCs w:val="24"/>
          <w:lang w:val="en-US" w:eastAsia="id-ID"/>
        </w:rPr>
        <w:t>Psikologi Perkembangan Suatu Pendekatan Sepanjang Rentang Kehidupan</w:t>
      </w:r>
      <w:r w:rsidRPr="003707A3">
        <w:rPr>
          <w:rFonts w:ascii="Times New Roman" w:eastAsia="Times New Roman" w:hAnsi="Times New Roman" w:cs="Times New Roman"/>
          <w:sz w:val="24"/>
          <w:szCs w:val="24"/>
          <w:lang w:val="en-US" w:eastAsia="id-ID"/>
        </w:rPr>
        <w:t>. Jakarta: Erlangga</w:t>
      </w:r>
    </w:p>
    <w:p w14:paraId="37ED603F"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Izzaty, Eka, R., Suardiman, S. P., &amp; Ayriza, Y. (2008). </w:t>
      </w:r>
      <w:r w:rsidRPr="003707A3">
        <w:rPr>
          <w:rFonts w:ascii="Times New Roman" w:eastAsia="Times New Roman" w:hAnsi="Times New Roman" w:cs="Times New Roman"/>
          <w:i/>
          <w:sz w:val="24"/>
          <w:szCs w:val="24"/>
          <w:lang w:val="en-US" w:eastAsia="id-ID"/>
        </w:rPr>
        <w:t>Perkembangan Peserta Didik</w:t>
      </w:r>
      <w:r w:rsidRPr="003707A3">
        <w:rPr>
          <w:rFonts w:ascii="Times New Roman" w:eastAsia="Times New Roman" w:hAnsi="Times New Roman" w:cs="Times New Roman"/>
          <w:sz w:val="24"/>
          <w:szCs w:val="24"/>
          <w:lang w:val="en-US" w:eastAsia="id-ID"/>
        </w:rPr>
        <w:t>. Yogyakarta: UNY Press</w:t>
      </w:r>
    </w:p>
    <w:p w14:paraId="28921C31"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Jamaris, M. (2014). </w:t>
      </w:r>
      <w:r w:rsidRPr="003707A3">
        <w:rPr>
          <w:rFonts w:ascii="Times New Roman" w:eastAsia="Times New Roman" w:hAnsi="Times New Roman" w:cs="Times New Roman"/>
          <w:i/>
          <w:sz w:val="24"/>
          <w:szCs w:val="24"/>
          <w:lang w:val="en-US" w:eastAsia="id-ID"/>
        </w:rPr>
        <w:t>Kesulitan Belajar Prespekif, Asesmen, dan Penanggulangannya</w:t>
      </w:r>
      <w:r w:rsidRPr="003707A3">
        <w:rPr>
          <w:rFonts w:ascii="Times New Roman" w:eastAsia="Times New Roman" w:hAnsi="Times New Roman" w:cs="Times New Roman"/>
          <w:sz w:val="24"/>
          <w:szCs w:val="24"/>
          <w:lang w:val="en-US" w:eastAsia="id-ID"/>
        </w:rPr>
        <w:t>. Bogor: Ghalia Indonesia.</w:t>
      </w:r>
    </w:p>
    <w:p w14:paraId="08504C56"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Johnson, D., W., &amp; Johnson, R. (1999). </w:t>
      </w:r>
      <w:r w:rsidRPr="003707A3">
        <w:rPr>
          <w:rFonts w:ascii="Times New Roman" w:eastAsia="Times New Roman" w:hAnsi="Times New Roman" w:cs="Times New Roman"/>
          <w:i/>
          <w:sz w:val="24"/>
          <w:szCs w:val="24"/>
          <w:lang w:val="en-US" w:eastAsia="id-ID"/>
        </w:rPr>
        <w:t xml:space="preserve">Cooperation and Competition: Theory and Research. </w:t>
      </w:r>
      <w:r w:rsidRPr="003707A3">
        <w:rPr>
          <w:rFonts w:ascii="Times New Roman" w:eastAsia="Times New Roman" w:hAnsi="Times New Roman" w:cs="Times New Roman"/>
          <w:sz w:val="24"/>
          <w:szCs w:val="24"/>
          <w:lang w:val="en-US" w:eastAsia="id-ID"/>
        </w:rPr>
        <w:t>Edina, MN: Interaction Book Co.</w:t>
      </w:r>
    </w:p>
    <w:p w14:paraId="0B8D2C21"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Kementrian Kesehatan RI. (2018). </w:t>
      </w:r>
      <w:r w:rsidRPr="003707A3">
        <w:rPr>
          <w:rFonts w:ascii="Times New Roman" w:eastAsia="Times New Roman" w:hAnsi="Times New Roman" w:cs="Times New Roman"/>
          <w:i/>
          <w:sz w:val="24"/>
          <w:szCs w:val="24"/>
          <w:lang w:val="en-US" w:eastAsia="id-ID"/>
        </w:rPr>
        <w:t>Survei Demografi dan Kesehatan Indonesia 2017: Buku Remaja</w:t>
      </w:r>
      <w:r w:rsidRPr="003707A3">
        <w:rPr>
          <w:rFonts w:ascii="Times New Roman" w:eastAsia="Times New Roman" w:hAnsi="Times New Roman" w:cs="Times New Roman"/>
          <w:sz w:val="24"/>
          <w:szCs w:val="24"/>
          <w:lang w:val="en-US" w:eastAsia="id-ID"/>
        </w:rPr>
        <w:t>. Jakarta: Kementerian Kesehatan RI</w:t>
      </w:r>
    </w:p>
    <w:p w14:paraId="41E299E5"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Kirk, S., &amp; Gallagher, J. (2015). </w:t>
      </w:r>
      <w:r w:rsidRPr="003707A3">
        <w:rPr>
          <w:rFonts w:ascii="Times New Roman" w:eastAsia="Times New Roman" w:hAnsi="Times New Roman" w:cs="Times New Roman"/>
          <w:i/>
          <w:sz w:val="24"/>
          <w:szCs w:val="24"/>
          <w:lang w:val="en-US" w:eastAsia="id-ID"/>
        </w:rPr>
        <w:t>Educating Exceptional Children</w:t>
      </w:r>
      <w:r w:rsidRPr="003707A3">
        <w:rPr>
          <w:rFonts w:ascii="Times New Roman" w:eastAsia="Times New Roman" w:hAnsi="Times New Roman" w:cs="Times New Roman"/>
          <w:sz w:val="24"/>
          <w:szCs w:val="24"/>
          <w:lang w:val="en-US" w:eastAsia="id-ID"/>
        </w:rPr>
        <w:t>. USA: Cencage Learning.</w:t>
      </w:r>
    </w:p>
    <w:p w14:paraId="2D36D0F7"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Koswara, D. (2013). </w:t>
      </w:r>
      <w:r w:rsidRPr="003707A3">
        <w:rPr>
          <w:rFonts w:ascii="Times New Roman" w:eastAsia="Times New Roman" w:hAnsi="Times New Roman" w:cs="Times New Roman"/>
          <w:i/>
          <w:sz w:val="24"/>
          <w:szCs w:val="24"/>
          <w:lang w:val="en-US" w:eastAsia="id-ID"/>
        </w:rPr>
        <w:t>Pendidikan Anak Berkebutuhan Khusus Kesulitan Belajar Spesifik</w:t>
      </w:r>
      <w:r w:rsidRPr="003707A3">
        <w:rPr>
          <w:rFonts w:ascii="Times New Roman" w:eastAsia="Times New Roman" w:hAnsi="Times New Roman" w:cs="Times New Roman"/>
          <w:sz w:val="24"/>
          <w:szCs w:val="24"/>
          <w:lang w:val="en-US" w:eastAsia="id-ID"/>
        </w:rPr>
        <w:t>. Bandung: Luxima</w:t>
      </w:r>
    </w:p>
    <w:p w14:paraId="2AFB675A"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Kristiantini, D. (2015). </w:t>
      </w:r>
      <w:r w:rsidRPr="003707A3">
        <w:rPr>
          <w:rFonts w:ascii="Times New Roman" w:eastAsia="Times New Roman" w:hAnsi="Times New Roman" w:cs="Times New Roman"/>
          <w:i/>
          <w:sz w:val="24"/>
          <w:szCs w:val="24"/>
          <w:lang w:val="en-US" w:eastAsia="id-ID"/>
        </w:rPr>
        <w:t>Gangguan Sosial Emosi dan Perilaku pada Anak Disleksia</w:t>
      </w:r>
      <w:r w:rsidRPr="003707A3">
        <w:rPr>
          <w:rFonts w:ascii="Times New Roman" w:eastAsia="Times New Roman" w:hAnsi="Times New Roman" w:cs="Times New Roman"/>
          <w:sz w:val="24"/>
          <w:szCs w:val="24"/>
          <w:lang w:val="en-US" w:eastAsia="id-ID"/>
        </w:rPr>
        <w:t>. Bandung: Dyslexia Association of Indonesia Production</w:t>
      </w:r>
    </w:p>
    <w:p w14:paraId="09B8B673"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Larsen, R. J., </w:t>
      </w:r>
      <w:r w:rsidRPr="003707A3">
        <w:rPr>
          <w:rFonts w:ascii="Times New Roman" w:eastAsia="Times New Roman" w:hAnsi="Times New Roman" w:cs="Times New Roman"/>
          <w:i/>
          <w:sz w:val="24"/>
          <w:szCs w:val="24"/>
          <w:lang w:val="en-US" w:eastAsia="id-ID"/>
        </w:rPr>
        <w:t>dan</w:t>
      </w:r>
      <w:r w:rsidRPr="003707A3">
        <w:rPr>
          <w:rFonts w:ascii="Times New Roman" w:eastAsia="Times New Roman" w:hAnsi="Times New Roman" w:cs="Times New Roman"/>
          <w:sz w:val="24"/>
          <w:szCs w:val="24"/>
          <w:lang w:val="en-US" w:eastAsia="id-ID"/>
        </w:rPr>
        <w:t xml:space="preserve"> Buss, D. M. (2005). </w:t>
      </w:r>
      <w:r w:rsidRPr="003707A3">
        <w:rPr>
          <w:rFonts w:ascii="Times New Roman" w:eastAsia="Times New Roman" w:hAnsi="Times New Roman" w:cs="Times New Roman"/>
          <w:i/>
          <w:sz w:val="24"/>
          <w:szCs w:val="24"/>
          <w:lang w:val="en-US" w:eastAsia="id-ID"/>
        </w:rPr>
        <w:t>Personality Psychology: Domains of Knowledge about Human Nature (Second Edition, International Edition)</w:t>
      </w:r>
      <w:r w:rsidRPr="003707A3">
        <w:rPr>
          <w:rFonts w:ascii="Times New Roman" w:eastAsia="Times New Roman" w:hAnsi="Times New Roman" w:cs="Times New Roman"/>
          <w:sz w:val="24"/>
          <w:szCs w:val="24"/>
          <w:lang w:val="en-US" w:eastAsia="id-ID"/>
        </w:rPr>
        <w:t>. New York: McGraw-Hill.</w:t>
      </w:r>
    </w:p>
    <w:p w14:paraId="0E3C0996" w14:textId="5D503DBB"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Lazarus, R. S. (1999). </w:t>
      </w:r>
      <w:r w:rsidR="00CE69F7" w:rsidRPr="003707A3">
        <w:rPr>
          <w:rFonts w:ascii="Times New Roman" w:eastAsia="Times New Roman" w:hAnsi="Times New Roman" w:cs="Times New Roman"/>
          <w:i/>
          <w:sz w:val="24"/>
          <w:szCs w:val="24"/>
          <w:lang w:val="en-US" w:eastAsia="id-ID"/>
        </w:rPr>
        <w:t>Stres</w:t>
      </w:r>
      <w:r w:rsidRPr="003707A3">
        <w:rPr>
          <w:rFonts w:ascii="Times New Roman" w:eastAsia="Times New Roman" w:hAnsi="Times New Roman" w:cs="Times New Roman"/>
          <w:i/>
          <w:sz w:val="24"/>
          <w:szCs w:val="24"/>
          <w:lang w:val="en-US" w:eastAsia="id-ID"/>
        </w:rPr>
        <w:t xml:space="preserve"> and Emotion</w:t>
      </w:r>
      <w:r w:rsidRPr="003707A3">
        <w:rPr>
          <w:rFonts w:ascii="Times New Roman" w:eastAsia="Times New Roman" w:hAnsi="Times New Roman" w:cs="Times New Roman"/>
          <w:sz w:val="24"/>
          <w:szCs w:val="24"/>
          <w:lang w:val="en-US" w:eastAsia="id-ID"/>
        </w:rPr>
        <w:t>. New York: Springer.</w:t>
      </w:r>
    </w:p>
    <w:p w14:paraId="30486EA0"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lastRenderedPageBreak/>
        <w:t xml:space="preserve">Lerner, J.W. (1989). Educational interventions in learning disabilities. </w:t>
      </w:r>
      <w:r w:rsidRPr="003707A3">
        <w:rPr>
          <w:rFonts w:ascii="Times New Roman" w:eastAsia="Times New Roman" w:hAnsi="Times New Roman" w:cs="Times New Roman"/>
          <w:i/>
          <w:sz w:val="24"/>
          <w:szCs w:val="24"/>
          <w:lang w:val="en-US" w:eastAsia="id-ID"/>
        </w:rPr>
        <w:t>Journal of American Academy of Child &amp; Adolescent Psychiatry</w:t>
      </w:r>
      <w:r w:rsidRPr="003707A3">
        <w:rPr>
          <w:rFonts w:ascii="Times New Roman" w:eastAsia="Times New Roman" w:hAnsi="Times New Roman" w:cs="Times New Roman"/>
          <w:sz w:val="24"/>
          <w:szCs w:val="24"/>
          <w:lang w:val="en-US" w:eastAsia="id-ID"/>
        </w:rPr>
        <w:t>, 28(3), 326–331.</w:t>
      </w:r>
    </w:p>
    <w:p w14:paraId="65C8AD44"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Logan, J. (2009) Dyslexic entrepreneurs: the incidence; their coping strategies and their business skills. </w:t>
      </w:r>
      <w:r w:rsidRPr="003707A3">
        <w:rPr>
          <w:rFonts w:ascii="Times New Roman" w:eastAsia="Times New Roman" w:hAnsi="Times New Roman" w:cs="Times New Roman"/>
          <w:i/>
          <w:iCs/>
          <w:sz w:val="24"/>
          <w:szCs w:val="24"/>
          <w:lang w:val="en-US" w:eastAsia="id-ID"/>
        </w:rPr>
        <w:t>Dyslexia</w:t>
      </w:r>
      <w:r w:rsidRPr="003707A3">
        <w:rPr>
          <w:rFonts w:ascii="Times New Roman" w:eastAsia="Times New Roman" w:hAnsi="Times New Roman" w:cs="Times New Roman"/>
          <w:sz w:val="24"/>
          <w:szCs w:val="24"/>
          <w:lang w:val="en-US" w:eastAsia="id-ID"/>
        </w:rPr>
        <w:t>. 15(4). 328-346</w:t>
      </w:r>
    </w:p>
    <w:p w14:paraId="5EABEBEF"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Long, L., MacBlain, S., &amp; MacBlain, M. (2007). Supporting students with dyslexia at the secondary level: An emosional model of literacy</w:t>
      </w:r>
      <w:r w:rsidRPr="003707A3">
        <w:rPr>
          <w:rFonts w:ascii="Times New Roman" w:eastAsia="Times New Roman" w:hAnsi="Times New Roman" w:cs="Times New Roman"/>
          <w:i/>
          <w:iCs/>
          <w:sz w:val="24"/>
          <w:szCs w:val="24"/>
          <w:lang w:val="en-US" w:eastAsia="id-ID"/>
        </w:rPr>
        <w:t>. Internasional Reading Association</w:t>
      </w:r>
      <w:r w:rsidRPr="003707A3">
        <w:rPr>
          <w:rFonts w:ascii="Times New Roman" w:eastAsia="Times New Roman" w:hAnsi="Times New Roman" w:cs="Times New Roman"/>
          <w:sz w:val="24"/>
          <w:szCs w:val="24"/>
          <w:lang w:val="en-US" w:eastAsia="id-ID"/>
        </w:rPr>
        <w:t xml:space="preserve">, 124-134  </w:t>
      </w:r>
    </w:p>
    <w:p w14:paraId="04870EB0"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Lyon, G. R., Shaywitz, S. E., &amp; Shaywitz, B. A. (2003). Defining dyslexsia, comorbidity, teachers’ knowledge of language and reading: a definition of dyslexsia. </w:t>
      </w:r>
      <w:r w:rsidRPr="003707A3">
        <w:rPr>
          <w:rFonts w:ascii="Times New Roman" w:eastAsia="Times New Roman" w:hAnsi="Times New Roman" w:cs="Times New Roman"/>
          <w:i/>
          <w:sz w:val="24"/>
          <w:szCs w:val="24"/>
          <w:lang w:val="en-US" w:eastAsia="id-ID"/>
        </w:rPr>
        <w:t>Annals of Dyslexsia</w:t>
      </w:r>
      <w:r w:rsidRPr="003707A3">
        <w:rPr>
          <w:rFonts w:ascii="Times New Roman" w:eastAsia="Times New Roman" w:hAnsi="Times New Roman" w:cs="Times New Roman"/>
          <w:sz w:val="24"/>
          <w:szCs w:val="24"/>
          <w:lang w:val="en-US" w:eastAsia="id-ID"/>
        </w:rPr>
        <w:t>, 53, 1-14.</w:t>
      </w:r>
    </w:p>
    <w:p w14:paraId="4C4B27C4"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Mangunsong, F. (2009). </w:t>
      </w:r>
      <w:r w:rsidRPr="003707A3">
        <w:rPr>
          <w:rFonts w:ascii="Times New Roman" w:eastAsia="Times New Roman" w:hAnsi="Times New Roman" w:cs="Times New Roman"/>
          <w:i/>
          <w:sz w:val="24"/>
          <w:szCs w:val="24"/>
          <w:lang w:val="en-US" w:eastAsia="id-ID"/>
        </w:rPr>
        <w:t>Psikologi dan Pendidikan Anak Berkebutuhan Khusus Jilid I</w:t>
      </w:r>
      <w:r w:rsidRPr="003707A3">
        <w:rPr>
          <w:rFonts w:ascii="Times New Roman" w:eastAsia="Times New Roman" w:hAnsi="Times New Roman" w:cs="Times New Roman"/>
          <w:sz w:val="24"/>
          <w:szCs w:val="24"/>
          <w:lang w:val="en-US" w:eastAsia="id-ID"/>
        </w:rPr>
        <w:t xml:space="preserve">. Depok: LPSP3 </w:t>
      </w:r>
    </w:p>
    <w:p w14:paraId="7A415C06"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Marks, D.F, Murray, M., Evans, B., &amp; Willig, C. (2002). </w:t>
      </w:r>
      <w:r w:rsidRPr="003707A3">
        <w:rPr>
          <w:rFonts w:ascii="Times New Roman" w:eastAsia="Times New Roman" w:hAnsi="Times New Roman" w:cs="Times New Roman"/>
          <w:i/>
          <w:sz w:val="24"/>
          <w:szCs w:val="24"/>
          <w:lang w:val="en-US" w:eastAsia="id-ID"/>
        </w:rPr>
        <w:t>Health Psychology Theory, Research and Practice</w:t>
      </w:r>
      <w:r w:rsidRPr="003707A3">
        <w:rPr>
          <w:rFonts w:ascii="Times New Roman" w:eastAsia="Times New Roman" w:hAnsi="Times New Roman" w:cs="Times New Roman"/>
          <w:sz w:val="24"/>
          <w:szCs w:val="24"/>
          <w:lang w:val="en-US" w:eastAsia="id-ID"/>
        </w:rPr>
        <w:t>. New Delhi: Sage Publications Inc.</w:t>
      </w:r>
    </w:p>
    <w:p w14:paraId="38743982"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McNulty, M. A. (2003) Dyslexia and the life course. </w:t>
      </w:r>
      <w:r w:rsidRPr="003707A3">
        <w:rPr>
          <w:rFonts w:ascii="Times New Roman" w:eastAsia="Times New Roman" w:hAnsi="Times New Roman" w:cs="Times New Roman"/>
          <w:i/>
          <w:iCs/>
          <w:sz w:val="24"/>
          <w:szCs w:val="24"/>
          <w:lang w:val="en-US" w:eastAsia="id-ID"/>
        </w:rPr>
        <w:t>Journal of Leaning Disabilities</w:t>
      </w:r>
      <w:r w:rsidRPr="003707A3">
        <w:rPr>
          <w:rFonts w:ascii="Times New Roman" w:eastAsia="Times New Roman" w:hAnsi="Times New Roman" w:cs="Times New Roman"/>
          <w:sz w:val="24"/>
          <w:szCs w:val="24"/>
          <w:lang w:val="en-US" w:eastAsia="id-ID"/>
        </w:rPr>
        <w:t xml:space="preserve">, Vol. </w:t>
      </w:r>
      <w:proofErr w:type="gramStart"/>
      <w:r w:rsidRPr="003707A3">
        <w:rPr>
          <w:rFonts w:ascii="Times New Roman" w:eastAsia="Times New Roman" w:hAnsi="Times New Roman" w:cs="Times New Roman"/>
          <w:sz w:val="24"/>
          <w:szCs w:val="24"/>
          <w:lang w:val="en-US" w:eastAsia="id-ID"/>
        </w:rPr>
        <w:t>36 ,</w:t>
      </w:r>
      <w:proofErr w:type="gramEnd"/>
      <w:r w:rsidRPr="003707A3">
        <w:rPr>
          <w:rFonts w:ascii="Times New Roman" w:eastAsia="Times New Roman" w:hAnsi="Times New Roman" w:cs="Times New Roman"/>
          <w:sz w:val="24"/>
          <w:szCs w:val="24"/>
          <w:lang w:val="en-US" w:eastAsia="id-ID"/>
        </w:rPr>
        <w:t xml:space="preserve"> 4, 363381 </w:t>
      </w:r>
    </w:p>
    <w:p w14:paraId="5DCEF648"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Mercer, D.C. &amp; Mercer, A.R (1989). </w:t>
      </w:r>
      <w:r w:rsidRPr="003707A3">
        <w:rPr>
          <w:rFonts w:ascii="Times New Roman" w:eastAsia="Times New Roman" w:hAnsi="Times New Roman" w:cs="Times New Roman"/>
          <w:i/>
          <w:sz w:val="24"/>
          <w:szCs w:val="24"/>
          <w:lang w:val="en-US" w:eastAsia="id-ID"/>
        </w:rPr>
        <w:t>Teaching Student with Learning Problem</w:t>
      </w:r>
      <w:r w:rsidRPr="003707A3">
        <w:rPr>
          <w:rFonts w:ascii="Times New Roman" w:eastAsia="Times New Roman" w:hAnsi="Times New Roman" w:cs="Times New Roman"/>
          <w:sz w:val="24"/>
          <w:szCs w:val="24"/>
          <w:lang w:val="en-US" w:eastAsia="id-ID"/>
        </w:rPr>
        <w:t>. Ohio: Merril Publishing Company</w:t>
      </w:r>
    </w:p>
    <w:p w14:paraId="67CB21FD"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Moonks, F.J., Knoers, A.M.P., Haditono, S. R. (2003). </w:t>
      </w:r>
      <w:r w:rsidRPr="003707A3">
        <w:rPr>
          <w:rFonts w:ascii="Times New Roman" w:eastAsia="Times New Roman" w:hAnsi="Times New Roman" w:cs="Times New Roman"/>
          <w:i/>
          <w:sz w:val="24"/>
          <w:szCs w:val="24"/>
          <w:lang w:val="en-US" w:eastAsia="id-ID"/>
        </w:rPr>
        <w:t>Psikologi Perkembangan: Pengantar dalam Berbagai Bagiannya</w:t>
      </w:r>
      <w:r w:rsidRPr="003707A3">
        <w:rPr>
          <w:rFonts w:ascii="Times New Roman" w:eastAsia="Times New Roman" w:hAnsi="Times New Roman" w:cs="Times New Roman"/>
          <w:sz w:val="24"/>
          <w:szCs w:val="24"/>
          <w:lang w:val="en-US" w:eastAsia="id-ID"/>
        </w:rPr>
        <w:t xml:space="preserve">. Yogyakarta: UGM Press </w:t>
      </w:r>
    </w:p>
    <w:p w14:paraId="76E3CE15" w14:textId="0FF250EA"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Oswalt, S. B., &amp; Riddock, C. C. (2007). What to do about being overwhelmed: Graduate students, </w:t>
      </w:r>
      <w:r w:rsidR="00CE69F7" w:rsidRPr="003707A3">
        <w:rPr>
          <w:rFonts w:ascii="Times New Roman" w:eastAsia="Times New Roman" w:hAnsi="Times New Roman" w:cs="Times New Roman"/>
          <w:sz w:val="24"/>
          <w:szCs w:val="24"/>
          <w:lang w:val="en-US" w:eastAsia="id-ID"/>
        </w:rPr>
        <w:t>stres</w:t>
      </w:r>
      <w:r w:rsidRPr="003707A3">
        <w:rPr>
          <w:rFonts w:ascii="Times New Roman" w:eastAsia="Times New Roman" w:hAnsi="Times New Roman" w:cs="Times New Roman"/>
          <w:sz w:val="24"/>
          <w:szCs w:val="24"/>
          <w:lang w:val="en-US" w:eastAsia="id-ID"/>
        </w:rPr>
        <w:t xml:space="preserve">, and univer-sity services. </w:t>
      </w:r>
      <w:r w:rsidRPr="003707A3">
        <w:rPr>
          <w:rFonts w:ascii="Times New Roman" w:eastAsia="Times New Roman" w:hAnsi="Times New Roman" w:cs="Times New Roman"/>
          <w:i/>
          <w:iCs/>
          <w:sz w:val="24"/>
          <w:szCs w:val="24"/>
          <w:lang w:val="en-US" w:eastAsia="id-ID"/>
        </w:rPr>
        <w:t>College Student Affairs Journal</w:t>
      </w:r>
      <w:r w:rsidRPr="003707A3">
        <w:rPr>
          <w:rFonts w:ascii="Times New Roman" w:eastAsia="Times New Roman" w:hAnsi="Times New Roman" w:cs="Times New Roman"/>
          <w:sz w:val="24"/>
          <w:szCs w:val="24"/>
          <w:lang w:val="en-US" w:eastAsia="id-ID"/>
        </w:rPr>
        <w:t>, 27(1), 24-44.</w:t>
      </w:r>
    </w:p>
    <w:p w14:paraId="1C660068"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Panuju, P., &amp; Umami, I. (2005). </w:t>
      </w:r>
      <w:r w:rsidRPr="003707A3">
        <w:rPr>
          <w:rFonts w:ascii="Times New Roman" w:eastAsia="Times New Roman" w:hAnsi="Times New Roman" w:cs="Times New Roman"/>
          <w:i/>
          <w:sz w:val="24"/>
          <w:szCs w:val="24"/>
          <w:lang w:val="en-US" w:eastAsia="id-ID"/>
        </w:rPr>
        <w:t>Psikologi Remaja</w:t>
      </w:r>
      <w:r w:rsidRPr="003707A3">
        <w:rPr>
          <w:rFonts w:ascii="Times New Roman" w:eastAsia="Times New Roman" w:hAnsi="Times New Roman" w:cs="Times New Roman"/>
          <w:sz w:val="24"/>
          <w:szCs w:val="24"/>
          <w:lang w:val="en-US" w:eastAsia="id-ID"/>
        </w:rPr>
        <w:t>. Sleman: Tiara Wacana Yogya</w:t>
      </w:r>
    </w:p>
    <w:p w14:paraId="102A442A"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Patilima, H. (2010). </w:t>
      </w:r>
      <w:r w:rsidRPr="003707A3">
        <w:rPr>
          <w:rFonts w:ascii="Times New Roman" w:eastAsia="Times New Roman" w:hAnsi="Times New Roman" w:cs="Times New Roman"/>
          <w:i/>
          <w:sz w:val="24"/>
          <w:szCs w:val="24"/>
          <w:lang w:val="en-US" w:eastAsia="id-ID"/>
        </w:rPr>
        <w:t>Metode Penelitian Kualitatif</w:t>
      </w:r>
      <w:r w:rsidRPr="003707A3">
        <w:rPr>
          <w:rFonts w:ascii="Times New Roman" w:eastAsia="Times New Roman" w:hAnsi="Times New Roman" w:cs="Times New Roman"/>
          <w:sz w:val="24"/>
          <w:szCs w:val="24"/>
          <w:lang w:val="en-US" w:eastAsia="id-ID"/>
        </w:rPr>
        <w:t>. Malang: UMM Press</w:t>
      </w:r>
    </w:p>
    <w:p w14:paraId="4085C371"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Patton, M. Q. (2002). </w:t>
      </w:r>
      <w:r w:rsidRPr="003707A3">
        <w:rPr>
          <w:rFonts w:ascii="Times New Roman" w:eastAsia="Times New Roman" w:hAnsi="Times New Roman" w:cs="Times New Roman"/>
          <w:i/>
          <w:sz w:val="24"/>
          <w:szCs w:val="24"/>
          <w:lang w:val="en-US" w:eastAsia="id-ID"/>
        </w:rPr>
        <w:t>Qualitative Research and Evaluation Methods</w:t>
      </w:r>
      <w:r w:rsidRPr="003707A3">
        <w:rPr>
          <w:rFonts w:ascii="Times New Roman" w:eastAsia="Times New Roman" w:hAnsi="Times New Roman" w:cs="Times New Roman"/>
          <w:sz w:val="24"/>
          <w:szCs w:val="24"/>
          <w:lang w:val="en-US" w:eastAsia="id-ID"/>
        </w:rPr>
        <w:t>. USA: Sage Publicatin Inc</w:t>
      </w:r>
    </w:p>
    <w:p w14:paraId="66A7AB21"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Piaget, J. (2000). </w:t>
      </w:r>
      <w:r w:rsidRPr="003707A3">
        <w:rPr>
          <w:rFonts w:ascii="Times New Roman" w:eastAsia="Times New Roman" w:hAnsi="Times New Roman" w:cs="Times New Roman"/>
          <w:i/>
          <w:sz w:val="24"/>
          <w:szCs w:val="24"/>
          <w:lang w:val="en-US" w:eastAsia="id-ID"/>
        </w:rPr>
        <w:t>The Psychology of the Child</w:t>
      </w:r>
      <w:r w:rsidRPr="003707A3">
        <w:rPr>
          <w:rFonts w:ascii="Times New Roman" w:eastAsia="Times New Roman" w:hAnsi="Times New Roman" w:cs="Times New Roman"/>
          <w:sz w:val="24"/>
          <w:szCs w:val="24"/>
          <w:lang w:val="en-US" w:eastAsia="id-ID"/>
        </w:rPr>
        <w:t>. New York: Basic Books Inc.</w:t>
      </w:r>
    </w:p>
    <w:p w14:paraId="495CEC1A"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Poerwandari, E. K. (2005). </w:t>
      </w:r>
      <w:r w:rsidRPr="003707A3">
        <w:rPr>
          <w:rFonts w:ascii="Times New Roman" w:eastAsia="Times New Roman" w:hAnsi="Times New Roman" w:cs="Times New Roman"/>
          <w:i/>
          <w:sz w:val="24"/>
          <w:szCs w:val="24"/>
          <w:lang w:val="en-US" w:eastAsia="id-ID"/>
        </w:rPr>
        <w:t>Pendekatan Kualitatif untuk Penelitian Perilaku Manusia</w:t>
      </w:r>
      <w:r w:rsidRPr="003707A3">
        <w:rPr>
          <w:rFonts w:ascii="Times New Roman" w:eastAsia="Times New Roman" w:hAnsi="Times New Roman" w:cs="Times New Roman"/>
          <w:sz w:val="24"/>
          <w:szCs w:val="24"/>
          <w:lang w:val="en-US" w:eastAsia="id-ID"/>
        </w:rPr>
        <w:t xml:space="preserve"> </w:t>
      </w:r>
      <w:r w:rsidRPr="003707A3">
        <w:rPr>
          <w:rFonts w:ascii="Times New Roman" w:eastAsia="Times New Roman" w:hAnsi="Times New Roman" w:cs="Times New Roman"/>
          <w:i/>
          <w:sz w:val="24"/>
          <w:szCs w:val="24"/>
          <w:lang w:val="en-US" w:eastAsia="id-ID"/>
        </w:rPr>
        <w:t>edisi Ketiga</w:t>
      </w:r>
      <w:r w:rsidRPr="003707A3">
        <w:rPr>
          <w:rFonts w:ascii="Times New Roman" w:eastAsia="Times New Roman" w:hAnsi="Times New Roman" w:cs="Times New Roman"/>
          <w:sz w:val="24"/>
          <w:szCs w:val="24"/>
          <w:lang w:val="en-US" w:eastAsia="id-ID"/>
        </w:rPr>
        <w:t>. Depok: LPSP3</w:t>
      </w:r>
    </w:p>
    <w:p w14:paraId="0CDA767E"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Potter, P.A., &amp; Perry, A.G. (2005). </w:t>
      </w:r>
      <w:r w:rsidRPr="003707A3">
        <w:rPr>
          <w:rFonts w:ascii="Times New Roman" w:eastAsia="Times New Roman" w:hAnsi="Times New Roman" w:cs="Times New Roman"/>
          <w:i/>
          <w:sz w:val="24"/>
          <w:szCs w:val="24"/>
          <w:lang w:val="en-US" w:eastAsia="id-ID"/>
        </w:rPr>
        <w:t xml:space="preserve">Buku Ajar Fundamental Keperawatan: Konsep, Proses dan Praktis </w:t>
      </w:r>
      <w:r w:rsidRPr="003707A3">
        <w:rPr>
          <w:rFonts w:ascii="Times New Roman" w:eastAsia="Times New Roman" w:hAnsi="Times New Roman" w:cs="Times New Roman"/>
          <w:sz w:val="24"/>
          <w:szCs w:val="24"/>
          <w:lang w:val="en-US" w:eastAsia="id-ID"/>
        </w:rPr>
        <w:t>(Edisi 4</w:t>
      </w:r>
      <w:r w:rsidRPr="003707A3">
        <w:rPr>
          <w:rFonts w:ascii="Times New Roman" w:eastAsia="Times New Roman" w:hAnsi="Times New Roman" w:cs="Times New Roman"/>
          <w:i/>
          <w:sz w:val="24"/>
          <w:szCs w:val="24"/>
          <w:lang w:val="en-US" w:eastAsia="id-ID"/>
        </w:rPr>
        <w:t>)</w:t>
      </w:r>
      <w:r w:rsidRPr="003707A3">
        <w:rPr>
          <w:rFonts w:ascii="Times New Roman" w:eastAsia="Times New Roman" w:hAnsi="Times New Roman" w:cs="Times New Roman"/>
          <w:sz w:val="24"/>
          <w:szCs w:val="24"/>
          <w:lang w:val="en-US" w:eastAsia="id-ID"/>
        </w:rPr>
        <w:t>. Jakarta: EGC</w:t>
      </w:r>
    </w:p>
    <w:p w14:paraId="34007978"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lastRenderedPageBreak/>
        <w:t xml:space="preserve">Prayascitta, P. (2010). </w:t>
      </w:r>
      <w:r w:rsidRPr="003707A3">
        <w:rPr>
          <w:rFonts w:ascii="Times New Roman" w:eastAsia="Times New Roman" w:hAnsi="Times New Roman" w:cs="Times New Roman"/>
          <w:i/>
          <w:sz w:val="24"/>
          <w:szCs w:val="24"/>
          <w:lang w:val="en-US" w:eastAsia="id-ID"/>
        </w:rPr>
        <w:t>Hubungan Antara Strategi Coping dan Dukungan Sosial dengan Motivasi Belajar Remaja yang Orangtuanya Bercerai</w:t>
      </w:r>
      <w:r w:rsidRPr="003707A3">
        <w:rPr>
          <w:rFonts w:ascii="Times New Roman" w:eastAsia="Times New Roman" w:hAnsi="Times New Roman" w:cs="Times New Roman"/>
          <w:sz w:val="24"/>
          <w:szCs w:val="24"/>
          <w:lang w:val="en-US" w:eastAsia="id-ID"/>
        </w:rPr>
        <w:t xml:space="preserve">. Thesis. Surakarta: Universitas Sebelas Maret Surakarta. </w:t>
      </w:r>
    </w:p>
    <w:p w14:paraId="1140C531"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Purwandari. (2001). </w:t>
      </w:r>
      <w:r w:rsidRPr="003707A3">
        <w:rPr>
          <w:rFonts w:ascii="Times New Roman" w:eastAsia="Times New Roman" w:hAnsi="Times New Roman" w:cs="Times New Roman"/>
          <w:i/>
          <w:sz w:val="24"/>
          <w:szCs w:val="24"/>
          <w:lang w:val="en-US" w:eastAsia="id-ID"/>
        </w:rPr>
        <w:t>Kebutuhan Sosio Psikologis Anak Berkesulitan Belajar</w:t>
      </w:r>
      <w:r w:rsidRPr="003707A3">
        <w:rPr>
          <w:rFonts w:ascii="Times New Roman" w:eastAsia="Times New Roman" w:hAnsi="Times New Roman" w:cs="Times New Roman"/>
          <w:sz w:val="24"/>
          <w:szCs w:val="24"/>
          <w:lang w:val="en-US" w:eastAsia="id-ID"/>
        </w:rPr>
        <w:t>. Yogyakarta: FIPUNY.</w:t>
      </w:r>
    </w:p>
    <w:p w14:paraId="7CD99F0C"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Radley, A. (1994). </w:t>
      </w:r>
      <w:r w:rsidRPr="003707A3">
        <w:rPr>
          <w:rFonts w:ascii="Times New Roman" w:eastAsia="Times New Roman" w:hAnsi="Times New Roman" w:cs="Times New Roman"/>
          <w:i/>
          <w:sz w:val="24"/>
          <w:szCs w:val="24"/>
          <w:lang w:val="en-US" w:eastAsia="id-ID"/>
        </w:rPr>
        <w:t>Making Sense of Illness</w:t>
      </w:r>
      <w:r w:rsidRPr="003707A3">
        <w:rPr>
          <w:rFonts w:ascii="Times New Roman" w:eastAsia="Times New Roman" w:hAnsi="Times New Roman" w:cs="Times New Roman"/>
          <w:sz w:val="24"/>
          <w:szCs w:val="24"/>
          <w:lang w:val="en-US" w:eastAsia="id-ID"/>
        </w:rPr>
        <w:t>. London: SAGE Publications.</w:t>
      </w:r>
    </w:p>
    <w:p w14:paraId="43B77CAE"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Rahman, N. Z., &amp; Wiyancoko, D. (2008). Sarana bermain edukatif untuk anak dyslexia. </w:t>
      </w:r>
      <w:r w:rsidRPr="003707A3">
        <w:rPr>
          <w:rFonts w:ascii="Times New Roman" w:eastAsia="Times New Roman" w:hAnsi="Times New Roman" w:cs="Times New Roman"/>
          <w:i/>
          <w:sz w:val="24"/>
          <w:szCs w:val="24"/>
          <w:lang w:val="en-US" w:eastAsia="id-ID"/>
        </w:rPr>
        <w:t>Fakultas Seni Rupa dan Desain Institute Teknologi Bandung</w:t>
      </w:r>
      <w:r w:rsidRPr="003707A3">
        <w:rPr>
          <w:rFonts w:ascii="Times New Roman" w:eastAsia="Times New Roman" w:hAnsi="Times New Roman" w:cs="Times New Roman"/>
          <w:sz w:val="24"/>
          <w:szCs w:val="24"/>
          <w:lang w:val="en-US" w:eastAsia="id-ID"/>
        </w:rPr>
        <w:t>, Volume 3. No. 1, 11-22.</w:t>
      </w:r>
    </w:p>
    <w:p w14:paraId="7136F9A6"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Ranjan, J., &amp; Khalil, S. (2007) </w:t>
      </w:r>
      <w:r w:rsidRPr="003707A3">
        <w:rPr>
          <w:rFonts w:ascii="Times New Roman" w:eastAsia="Times New Roman" w:hAnsi="Times New Roman" w:cs="Times New Roman"/>
          <w:i/>
          <w:sz w:val="24"/>
          <w:szCs w:val="24"/>
          <w:lang w:val="en-US" w:eastAsia="id-ID"/>
        </w:rPr>
        <w:t>Application of Knowledge Management in Management Education:</w:t>
      </w:r>
      <w:r w:rsidRPr="003707A3">
        <w:rPr>
          <w:rFonts w:ascii="Times New Roman" w:eastAsia="Times New Roman" w:hAnsi="Times New Roman" w:cs="Times New Roman"/>
          <w:sz w:val="24"/>
          <w:szCs w:val="24"/>
          <w:lang w:val="en-US" w:eastAsia="id-ID"/>
        </w:rPr>
        <w:t xml:space="preserve"> </w:t>
      </w:r>
      <w:r w:rsidRPr="003707A3">
        <w:rPr>
          <w:rFonts w:ascii="Times New Roman" w:eastAsia="Times New Roman" w:hAnsi="Times New Roman" w:cs="Times New Roman"/>
          <w:i/>
          <w:iCs/>
          <w:sz w:val="24"/>
          <w:szCs w:val="24"/>
          <w:lang w:val="en-US" w:eastAsia="id-ID"/>
        </w:rPr>
        <w:t>A Conceptual Framework</w:t>
      </w:r>
      <w:r w:rsidRPr="003707A3">
        <w:rPr>
          <w:rFonts w:ascii="Times New Roman" w:eastAsia="Times New Roman" w:hAnsi="Times New Roman" w:cs="Times New Roman"/>
          <w:sz w:val="24"/>
          <w:szCs w:val="24"/>
          <w:lang w:val="en-US" w:eastAsia="id-ID"/>
        </w:rPr>
        <w:t>. India</w:t>
      </w:r>
    </w:p>
    <w:p w14:paraId="6514385C" w14:textId="2BBD37E9"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Richard, B. (2010). </w:t>
      </w:r>
      <w:r w:rsidRPr="003707A3">
        <w:rPr>
          <w:rFonts w:ascii="Times New Roman" w:eastAsia="Times New Roman" w:hAnsi="Times New Roman" w:cs="Times New Roman"/>
          <w:i/>
          <w:sz w:val="24"/>
          <w:szCs w:val="24"/>
          <w:lang w:val="en-US" w:eastAsia="id-ID"/>
        </w:rPr>
        <w:t xml:space="preserve">Coping with </w:t>
      </w:r>
      <w:r w:rsidR="00CE69F7" w:rsidRPr="003707A3">
        <w:rPr>
          <w:rFonts w:ascii="Times New Roman" w:eastAsia="Times New Roman" w:hAnsi="Times New Roman" w:cs="Times New Roman"/>
          <w:i/>
          <w:sz w:val="24"/>
          <w:szCs w:val="24"/>
          <w:lang w:val="en-US" w:eastAsia="id-ID"/>
        </w:rPr>
        <w:t>Stres</w:t>
      </w:r>
      <w:r w:rsidRPr="003707A3">
        <w:rPr>
          <w:rFonts w:ascii="Times New Roman" w:eastAsia="Times New Roman" w:hAnsi="Times New Roman" w:cs="Times New Roman"/>
          <w:i/>
          <w:sz w:val="24"/>
          <w:szCs w:val="24"/>
          <w:lang w:val="en-US" w:eastAsia="id-ID"/>
        </w:rPr>
        <w:t xml:space="preserve"> in a Changing World</w:t>
      </w:r>
      <w:r w:rsidRPr="003707A3">
        <w:rPr>
          <w:rFonts w:ascii="Times New Roman" w:eastAsia="Times New Roman" w:hAnsi="Times New Roman" w:cs="Times New Roman"/>
          <w:sz w:val="24"/>
          <w:szCs w:val="24"/>
          <w:lang w:val="en-US" w:eastAsia="id-ID"/>
        </w:rPr>
        <w:t>. New York: McGraw-Hill</w:t>
      </w:r>
    </w:p>
    <w:p w14:paraId="53C3005B"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Santrock, J. W. (2003). </w:t>
      </w:r>
      <w:r w:rsidRPr="003707A3">
        <w:rPr>
          <w:rFonts w:ascii="Times New Roman" w:eastAsia="Times New Roman" w:hAnsi="Times New Roman" w:cs="Times New Roman"/>
          <w:i/>
          <w:sz w:val="24"/>
          <w:szCs w:val="24"/>
          <w:lang w:val="en-US" w:eastAsia="id-ID"/>
        </w:rPr>
        <w:t>Adolescence (Perkembangan Remaja)</w:t>
      </w:r>
      <w:r w:rsidRPr="003707A3">
        <w:rPr>
          <w:rFonts w:ascii="Times New Roman" w:eastAsia="Times New Roman" w:hAnsi="Times New Roman" w:cs="Times New Roman"/>
          <w:sz w:val="24"/>
          <w:szCs w:val="24"/>
          <w:lang w:val="en-US" w:eastAsia="id-ID"/>
        </w:rPr>
        <w:t>. Jakarta: Erlangga.</w:t>
      </w:r>
    </w:p>
    <w:p w14:paraId="7AF18237"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Sarafino, E. P. (2006). </w:t>
      </w:r>
      <w:r w:rsidRPr="003707A3">
        <w:rPr>
          <w:rFonts w:ascii="Times New Roman" w:eastAsia="Times New Roman" w:hAnsi="Times New Roman" w:cs="Times New Roman"/>
          <w:i/>
          <w:sz w:val="24"/>
          <w:szCs w:val="24"/>
          <w:lang w:val="en-US" w:eastAsia="id-ID"/>
        </w:rPr>
        <w:t>Health Psychology: Biopsychosocial Interactions Fifth Edition</w:t>
      </w:r>
      <w:r w:rsidRPr="003707A3">
        <w:rPr>
          <w:rFonts w:ascii="Times New Roman" w:eastAsia="Times New Roman" w:hAnsi="Times New Roman" w:cs="Times New Roman"/>
          <w:sz w:val="24"/>
          <w:szCs w:val="24"/>
          <w:lang w:val="en-US" w:eastAsia="id-ID"/>
        </w:rPr>
        <w:t xml:space="preserve">. New Jersey: John Wiley &amp; Sons </w:t>
      </w:r>
    </w:p>
    <w:p w14:paraId="1E1D6C0C"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Sarason, B.R., Sarason I.G., Hacker, T.A., &amp; Bashman, R.B. (1985). Concomitans of social support: social skills, physical attractiveness and gender. </w:t>
      </w:r>
      <w:r w:rsidRPr="003707A3">
        <w:rPr>
          <w:rFonts w:ascii="Times New Roman" w:eastAsia="Times New Roman" w:hAnsi="Times New Roman" w:cs="Times New Roman"/>
          <w:i/>
          <w:sz w:val="24"/>
          <w:szCs w:val="24"/>
          <w:lang w:val="en-US" w:eastAsia="id-ID"/>
        </w:rPr>
        <w:t>Journal of Personality and Social Psychology</w:t>
      </w:r>
      <w:r w:rsidRPr="003707A3">
        <w:rPr>
          <w:rFonts w:ascii="Times New Roman" w:eastAsia="Times New Roman" w:hAnsi="Times New Roman" w:cs="Times New Roman"/>
          <w:sz w:val="24"/>
          <w:szCs w:val="24"/>
          <w:lang w:val="en-US" w:eastAsia="id-ID"/>
        </w:rPr>
        <w:t>, 49(2), 469 – 480</w:t>
      </w:r>
    </w:p>
    <w:p w14:paraId="69C6C9C5"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Sarwono, W. S. (2002). </w:t>
      </w:r>
      <w:r w:rsidRPr="003707A3">
        <w:rPr>
          <w:rFonts w:ascii="Times New Roman" w:eastAsia="Times New Roman" w:hAnsi="Times New Roman" w:cs="Times New Roman"/>
          <w:i/>
          <w:sz w:val="24"/>
          <w:szCs w:val="24"/>
          <w:lang w:val="en-US" w:eastAsia="id-ID"/>
        </w:rPr>
        <w:t>Psikologi Sosial: Individu dan Teori-Teori Psikologi Sosial</w:t>
      </w:r>
      <w:r w:rsidRPr="003707A3">
        <w:rPr>
          <w:rFonts w:ascii="Times New Roman" w:eastAsia="Times New Roman" w:hAnsi="Times New Roman" w:cs="Times New Roman"/>
          <w:sz w:val="24"/>
          <w:szCs w:val="24"/>
          <w:lang w:val="en-US" w:eastAsia="id-ID"/>
        </w:rPr>
        <w:t>. Jakarta: Balai Pustaka</w:t>
      </w:r>
    </w:p>
    <w:p w14:paraId="0A377A5D"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Seifert, K.L., dan Hoffnung, R. J. (1987). </w:t>
      </w:r>
      <w:r w:rsidRPr="003707A3">
        <w:rPr>
          <w:rFonts w:ascii="Times New Roman" w:eastAsia="Times New Roman" w:hAnsi="Times New Roman" w:cs="Times New Roman"/>
          <w:i/>
          <w:sz w:val="24"/>
          <w:szCs w:val="24"/>
          <w:lang w:val="en-US" w:eastAsia="id-ID"/>
        </w:rPr>
        <w:t>Child and Adolescent Development</w:t>
      </w:r>
      <w:r w:rsidRPr="003707A3">
        <w:rPr>
          <w:rFonts w:ascii="Times New Roman" w:eastAsia="Times New Roman" w:hAnsi="Times New Roman" w:cs="Times New Roman"/>
          <w:sz w:val="24"/>
          <w:szCs w:val="24"/>
          <w:lang w:val="en-US" w:eastAsia="id-ID"/>
        </w:rPr>
        <w:t>. Boston: Houghton Mifflin Company</w:t>
      </w:r>
    </w:p>
    <w:p w14:paraId="0D5DF590"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Seiffge-Krenke, I., &amp; Klessinger, N. (2000). Long-term effects of avoidant coping on adolescents depressive symptoms. </w:t>
      </w:r>
      <w:r w:rsidRPr="003707A3">
        <w:rPr>
          <w:rFonts w:ascii="Times New Roman" w:eastAsia="Times New Roman" w:hAnsi="Times New Roman" w:cs="Times New Roman"/>
          <w:i/>
          <w:sz w:val="24"/>
          <w:szCs w:val="24"/>
          <w:lang w:val="en-US" w:eastAsia="id-ID"/>
        </w:rPr>
        <w:t>Journal of Youth and Adolescence</w:t>
      </w:r>
      <w:r w:rsidRPr="003707A3">
        <w:rPr>
          <w:rFonts w:ascii="Times New Roman" w:eastAsia="Times New Roman" w:hAnsi="Times New Roman" w:cs="Times New Roman"/>
          <w:sz w:val="24"/>
          <w:szCs w:val="24"/>
          <w:lang w:val="en-US" w:eastAsia="id-ID"/>
        </w:rPr>
        <w:t>, 29, 617–630</w:t>
      </w:r>
    </w:p>
    <w:p w14:paraId="68A25C7E" w14:textId="4C131358"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Serido, J., Almeida, D. M., &amp; Wethington, E. (2004). Chronic </w:t>
      </w:r>
      <w:r w:rsidR="00CE69F7" w:rsidRPr="003707A3">
        <w:rPr>
          <w:rFonts w:ascii="Times New Roman" w:eastAsia="Times New Roman" w:hAnsi="Times New Roman" w:cs="Times New Roman"/>
          <w:sz w:val="24"/>
          <w:szCs w:val="24"/>
          <w:lang w:val="en-US" w:eastAsia="id-ID"/>
        </w:rPr>
        <w:t>stres</w:t>
      </w:r>
      <w:r w:rsidRPr="003707A3">
        <w:rPr>
          <w:rFonts w:ascii="Times New Roman" w:eastAsia="Times New Roman" w:hAnsi="Times New Roman" w:cs="Times New Roman"/>
          <w:sz w:val="24"/>
          <w:szCs w:val="24"/>
          <w:lang w:val="en-US" w:eastAsia="id-ID"/>
        </w:rPr>
        <w:t>ors and daily hassles: Unique and interactive relation-ships with psychological di</w:t>
      </w:r>
      <w:r w:rsidR="00CE69F7" w:rsidRPr="003707A3">
        <w:rPr>
          <w:rFonts w:ascii="Times New Roman" w:eastAsia="Times New Roman" w:hAnsi="Times New Roman" w:cs="Times New Roman"/>
          <w:sz w:val="24"/>
          <w:szCs w:val="24"/>
          <w:lang w:val="en-US" w:eastAsia="id-ID"/>
        </w:rPr>
        <w:t>stres</w:t>
      </w:r>
      <w:r w:rsidRPr="003707A3">
        <w:rPr>
          <w:rFonts w:ascii="Times New Roman" w:eastAsia="Times New Roman" w:hAnsi="Times New Roman" w:cs="Times New Roman"/>
          <w:i/>
          <w:iCs/>
          <w:sz w:val="24"/>
          <w:szCs w:val="24"/>
          <w:lang w:val="en-US" w:eastAsia="id-ID"/>
        </w:rPr>
        <w:t>. Journal of Health and Social Behavior,</w:t>
      </w:r>
      <w:r w:rsidRPr="003707A3">
        <w:rPr>
          <w:rFonts w:ascii="Times New Roman" w:eastAsia="Times New Roman" w:hAnsi="Times New Roman" w:cs="Times New Roman"/>
          <w:sz w:val="24"/>
          <w:szCs w:val="24"/>
          <w:lang w:val="en-US" w:eastAsia="id-ID"/>
        </w:rPr>
        <w:t xml:space="preserve"> 45(1), 17-33. </w:t>
      </w:r>
    </w:p>
    <w:p w14:paraId="37C33D0B"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Shaywitz, S.E., Shywitz, B.A., Pugh, K.R., Fulbright, R.K., Constable, R.T., Mencl, W.E</w:t>
      </w:r>
      <w:proofErr w:type="gramStart"/>
      <w:r w:rsidRPr="003707A3">
        <w:rPr>
          <w:rFonts w:ascii="Times New Roman" w:eastAsia="Times New Roman" w:hAnsi="Times New Roman" w:cs="Times New Roman"/>
          <w:sz w:val="24"/>
          <w:szCs w:val="24"/>
          <w:lang w:val="en-US" w:eastAsia="id-ID"/>
        </w:rPr>
        <w:t>., ...</w:t>
      </w:r>
      <w:proofErr w:type="gramEnd"/>
      <w:r w:rsidRPr="003707A3">
        <w:rPr>
          <w:rFonts w:ascii="Times New Roman" w:eastAsia="Times New Roman" w:hAnsi="Times New Roman" w:cs="Times New Roman"/>
          <w:sz w:val="24"/>
          <w:szCs w:val="24"/>
          <w:lang w:val="en-US" w:eastAsia="id-ID"/>
        </w:rPr>
        <w:t xml:space="preserve"> Gore, J.C. (1998). Functional disruption in the organization of the brain for reading in dyslexia. </w:t>
      </w:r>
      <w:r w:rsidRPr="003707A3">
        <w:rPr>
          <w:rFonts w:ascii="Times New Roman" w:eastAsia="Times New Roman" w:hAnsi="Times New Roman" w:cs="Times New Roman"/>
          <w:i/>
          <w:sz w:val="24"/>
          <w:szCs w:val="24"/>
          <w:lang w:val="en-US" w:eastAsia="id-ID"/>
        </w:rPr>
        <w:t>Proceedings of the National Academy of Science</w:t>
      </w:r>
      <w:r w:rsidRPr="003707A3">
        <w:rPr>
          <w:rFonts w:ascii="Times New Roman" w:eastAsia="Times New Roman" w:hAnsi="Times New Roman" w:cs="Times New Roman"/>
          <w:sz w:val="24"/>
          <w:szCs w:val="24"/>
          <w:lang w:val="en-US" w:eastAsia="id-ID"/>
        </w:rPr>
        <w:t>, 95, 2636–2641</w:t>
      </w:r>
    </w:p>
    <w:p w14:paraId="58099EB8"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Shaywitz. S.E. (2003). </w:t>
      </w:r>
      <w:r w:rsidRPr="003707A3">
        <w:rPr>
          <w:rFonts w:ascii="Times New Roman" w:eastAsia="Times New Roman" w:hAnsi="Times New Roman" w:cs="Times New Roman"/>
          <w:i/>
          <w:sz w:val="24"/>
          <w:szCs w:val="24"/>
          <w:lang w:val="en-US" w:eastAsia="id-ID"/>
        </w:rPr>
        <w:t>Overcoming Dyslexia</w:t>
      </w:r>
      <w:r w:rsidRPr="003707A3">
        <w:rPr>
          <w:rFonts w:ascii="Times New Roman" w:eastAsia="Times New Roman" w:hAnsi="Times New Roman" w:cs="Times New Roman"/>
          <w:sz w:val="24"/>
          <w:szCs w:val="24"/>
          <w:lang w:val="en-US" w:eastAsia="id-ID"/>
        </w:rPr>
        <w:t>. New York: A A Knopf</w:t>
      </w:r>
    </w:p>
    <w:p w14:paraId="041ADCE1"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lastRenderedPageBreak/>
        <w:t xml:space="preserve">Steinberg, L. (2002). </w:t>
      </w:r>
      <w:r w:rsidRPr="003707A3">
        <w:rPr>
          <w:rFonts w:ascii="Times New Roman" w:eastAsia="Times New Roman" w:hAnsi="Times New Roman" w:cs="Times New Roman"/>
          <w:i/>
          <w:sz w:val="24"/>
          <w:szCs w:val="24"/>
          <w:lang w:val="en-US" w:eastAsia="id-ID"/>
        </w:rPr>
        <w:t>Adolescence Sixth edition</w:t>
      </w:r>
      <w:r w:rsidRPr="003707A3">
        <w:rPr>
          <w:rFonts w:ascii="Times New Roman" w:eastAsia="Times New Roman" w:hAnsi="Times New Roman" w:cs="Times New Roman"/>
          <w:sz w:val="24"/>
          <w:szCs w:val="24"/>
          <w:lang w:val="en-US" w:eastAsia="id-ID"/>
        </w:rPr>
        <w:t>. New York: McGraw Hill. Inc</w:t>
      </w:r>
    </w:p>
    <w:p w14:paraId="159843A9"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Sugianto. (2012) </w:t>
      </w:r>
      <w:r w:rsidRPr="003707A3">
        <w:rPr>
          <w:rFonts w:ascii="Times New Roman" w:eastAsia="Times New Roman" w:hAnsi="Times New Roman" w:cs="Times New Roman"/>
          <w:i/>
          <w:sz w:val="24"/>
          <w:szCs w:val="24"/>
          <w:lang w:val="en-US" w:eastAsia="id-ID"/>
        </w:rPr>
        <w:t>Hubungan Antara Self Efficacy dengan Strategi Coping pada Penderita Hipertensi di RSUD Banjarnegara</w:t>
      </w:r>
      <w:r w:rsidRPr="003707A3">
        <w:rPr>
          <w:rFonts w:ascii="Times New Roman" w:eastAsia="Times New Roman" w:hAnsi="Times New Roman" w:cs="Times New Roman"/>
          <w:sz w:val="24"/>
          <w:szCs w:val="24"/>
          <w:lang w:val="en-US" w:eastAsia="id-ID"/>
        </w:rPr>
        <w:t>. Bachelor thesis, Universitas Muhammadiyah Purwokerto.</w:t>
      </w:r>
    </w:p>
    <w:p w14:paraId="0D686C69"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Sugiyono. (2012). </w:t>
      </w:r>
      <w:r w:rsidRPr="003707A3">
        <w:rPr>
          <w:rFonts w:ascii="Times New Roman" w:eastAsia="Times New Roman" w:hAnsi="Times New Roman" w:cs="Times New Roman"/>
          <w:i/>
          <w:sz w:val="24"/>
          <w:szCs w:val="24"/>
          <w:lang w:val="en-US" w:eastAsia="id-ID"/>
        </w:rPr>
        <w:t>Metode Penelitian Kuantitatif Kualitatif dan R&amp;D</w:t>
      </w:r>
      <w:r w:rsidRPr="003707A3">
        <w:rPr>
          <w:rFonts w:ascii="Times New Roman" w:eastAsia="Times New Roman" w:hAnsi="Times New Roman" w:cs="Times New Roman"/>
          <w:sz w:val="24"/>
          <w:szCs w:val="24"/>
          <w:lang w:val="en-US" w:eastAsia="id-ID"/>
        </w:rPr>
        <w:t>. Bandung: Alfabeta</w:t>
      </w:r>
    </w:p>
    <w:p w14:paraId="7A13AC97"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Sullivan, S., &amp; Glanz, J. (2005). </w:t>
      </w:r>
      <w:r w:rsidRPr="003707A3">
        <w:rPr>
          <w:rFonts w:ascii="Times New Roman" w:eastAsia="Times New Roman" w:hAnsi="Times New Roman" w:cs="Times New Roman"/>
          <w:i/>
          <w:sz w:val="24"/>
          <w:szCs w:val="24"/>
          <w:lang w:val="en-US" w:eastAsia="id-ID"/>
        </w:rPr>
        <w:t>Building effective learning communities: Strategies for Leadership, Learning, dan Collaboration</w:t>
      </w:r>
      <w:r w:rsidRPr="003707A3">
        <w:rPr>
          <w:rFonts w:ascii="Times New Roman" w:eastAsia="Times New Roman" w:hAnsi="Times New Roman" w:cs="Times New Roman"/>
          <w:sz w:val="24"/>
          <w:szCs w:val="24"/>
          <w:lang w:val="en-US" w:eastAsia="id-ID"/>
        </w:rPr>
        <w:t>. Thousand Oaks, CA: Corwin Press.</w:t>
      </w:r>
    </w:p>
    <w:p w14:paraId="5FD122C0"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Sunarto. (2002). </w:t>
      </w:r>
      <w:r w:rsidRPr="003707A3">
        <w:rPr>
          <w:rFonts w:ascii="Times New Roman" w:eastAsia="Times New Roman" w:hAnsi="Times New Roman" w:cs="Times New Roman"/>
          <w:i/>
          <w:sz w:val="24"/>
          <w:szCs w:val="24"/>
          <w:lang w:val="en-US" w:eastAsia="id-ID"/>
        </w:rPr>
        <w:t>Perkembangan Peserta Didik</w:t>
      </w:r>
      <w:r w:rsidRPr="003707A3">
        <w:rPr>
          <w:rFonts w:ascii="Times New Roman" w:eastAsia="Times New Roman" w:hAnsi="Times New Roman" w:cs="Times New Roman"/>
          <w:sz w:val="24"/>
          <w:szCs w:val="24"/>
          <w:lang w:val="en-US" w:eastAsia="id-ID"/>
        </w:rPr>
        <w:t>. Jakarta: Rineka Cipta</w:t>
      </w:r>
    </w:p>
    <w:p w14:paraId="752F105D"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Susanto, T. (2013). </w:t>
      </w:r>
      <w:r w:rsidRPr="003707A3">
        <w:rPr>
          <w:rFonts w:ascii="Times New Roman" w:eastAsia="Times New Roman" w:hAnsi="Times New Roman" w:cs="Times New Roman"/>
          <w:i/>
          <w:sz w:val="24"/>
          <w:szCs w:val="24"/>
          <w:lang w:val="en-US" w:eastAsia="id-ID"/>
        </w:rPr>
        <w:t>Terapi dan Pendidikan bagi Anak Disleksia</w:t>
      </w:r>
      <w:r w:rsidRPr="003707A3">
        <w:rPr>
          <w:rFonts w:ascii="Times New Roman" w:eastAsia="Times New Roman" w:hAnsi="Times New Roman" w:cs="Times New Roman"/>
          <w:sz w:val="24"/>
          <w:szCs w:val="24"/>
          <w:lang w:val="en-US" w:eastAsia="id-ID"/>
        </w:rPr>
        <w:t>. Yogyakarta: Familia.</w:t>
      </w:r>
    </w:p>
    <w:p w14:paraId="2993C037"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Tanumidjojo, Y., Basoeki, L. &amp; </w:t>
      </w:r>
      <w:proofErr w:type="gramStart"/>
      <w:r w:rsidRPr="003707A3">
        <w:rPr>
          <w:rFonts w:ascii="Times New Roman" w:eastAsia="Times New Roman" w:hAnsi="Times New Roman" w:cs="Times New Roman"/>
          <w:sz w:val="24"/>
          <w:szCs w:val="24"/>
          <w:lang w:val="en-US" w:eastAsia="id-ID"/>
        </w:rPr>
        <w:t>Ananta ,</w:t>
      </w:r>
      <w:proofErr w:type="gramEnd"/>
      <w:r w:rsidRPr="003707A3">
        <w:rPr>
          <w:rFonts w:ascii="Times New Roman" w:eastAsia="Times New Roman" w:hAnsi="Times New Roman" w:cs="Times New Roman"/>
          <w:sz w:val="24"/>
          <w:szCs w:val="24"/>
          <w:lang w:val="en-US" w:eastAsia="id-ID"/>
        </w:rPr>
        <w:t xml:space="preserve"> Y. (2004). Stres dan perilaku koping pada remaja penyandang diabetes mellitus tipe i. </w:t>
      </w:r>
      <w:r w:rsidRPr="003707A3">
        <w:rPr>
          <w:rFonts w:ascii="Times New Roman" w:eastAsia="Times New Roman" w:hAnsi="Times New Roman" w:cs="Times New Roman"/>
          <w:i/>
          <w:sz w:val="24"/>
          <w:szCs w:val="24"/>
          <w:lang w:val="en-US" w:eastAsia="id-ID"/>
        </w:rPr>
        <w:t>Indonesian Psychological Journal</w:t>
      </w:r>
      <w:r w:rsidRPr="003707A3">
        <w:rPr>
          <w:rFonts w:ascii="Times New Roman" w:eastAsia="Times New Roman" w:hAnsi="Times New Roman" w:cs="Times New Roman"/>
          <w:sz w:val="24"/>
          <w:szCs w:val="24"/>
          <w:lang w:val="en-US" w:eastAsia="id-ID"/>
        </w:rPr>
        <w:t>, Vol. 9, No. 4, 399-406</w:t>
      </w:r>
    </w:p>
    <w:p w14:paraId="2441BE59"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Taylor, S. E., Peplau, L.A., &amp; Sears, D.O. (2009). </w:t>
      </w:r>
      <w:r w:rsidRPr="003707A3">
        <w:rPr>
          <w:rFonts w:ascii="Times New Roman" w:eastAsia="Times New Roman" w:hAnsi="Times New Roman" w:cs="Times New Roman"/>
          <w:i/>
          <w:sz w:val="24"/>
          <w:szCs w:val="24"/>
          <w:lang w:val="en-US" w:eastAsia="id-ID"/>
        </w:rPr>
        <w:t xml:space="preserve">Psikologi Sosial </w:t>
      </w:r>
      <w:r w:rsidRPr="003707A3">
        <w:rPr>
          <w:rFonts w:ascii="Times New Roman" w:eastAsia="Times New Roman" w:hAnsi="Times New Roman" w:cs="Times New Roman"/>
          <w:sz w:val="24"/>
          <w:szCs w:val="24"/>
          <w:lang w:val="en-US" w:eastAsia="id-ID"/>
        </w:rPr>
        <w:t>(Edisi 12) Jakarta: Prenada Media Group.</w:t>
      </w:r>
    </w:p>
    <w:p w14:paraId="093010EF"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Thapar, A., Collishaw, S., Pine, D.S., &amp; Thapar, A.K. (2012). Depression in adolescence. </w:t>
      </w:r>
      <w:proofErr w:type="gramStart"/>
      <w:r w:rsidRPr="003707A3">
        <w:rPr>
          <w:rFonts w:ascii="Times New Roman" w:eastAsia="Times New Roman" w:hAnsi="Times New Roman" w:cs="Times New Roman"/>
          <w:sz w:val="24"/>
          <w:szCs w:val="24"/>
          <w:lang w:val="en-US" w:eastAsia="id-ID"/>
        </w:rPr>
        <w:t>child</w:t>
      </w:r>
      <w:proofErr w:type="gramEnd"/>
      <w:r w:rsidRPr="003707A3">
        <w:rPr>
          <w:rFonts w:ascii="Times New Roman" w:eastAsia="Times New Roman" w:hAnsi="Times New Roman" w:cs="Times New Roman"/>
          <w:sz w:val="24"/>
          <w:szCs w:val="24"/>
          <w:lang w:val="en-US" w:eastAsia="id-ID"/>
        </w:rPr>
        <w:t xml:space="preserve"> dan adolescent psychiatry section.</w:t>
      </w:r>
      <w:r w:rsidRPr="003707A3">
        <w:rPr>
          <w:rFonts w:ascii="Times New Roman" w:eastAsia="Times New Roman" w:hAnsi="Times New Roman" w:cs="Times New Roman"/>
          <w:i/>
          <w:sz w:val="24"/>
          <w:szCs w:val="24"/>
          <w:lang w:val="en-US" w:eastAsia="id-ID"/>
        </w:rPr>
        <w:t xml:space="preserve"> Department of Psychological Medicine and Neurology, School of Medicine, Cardiff University.</w:t>
      </w:r>
      <w:r w:rsidRPr="003707A3">
        <w:rPr>
          <w:rFonts w:ascii="Times New Roman" w:eastAsia="Times New Roman" w:hAnsi="Times New Roman" w:cs="Times New Roman"/>
          <w:sz w:val="24"/>
          <w:szCs w:val="24"/>
          <w:lang w:val="en-US" w:eastAsia="id-ID"/>
        </w:rPr>
        <w:t xml:space="preserve"> 379, 1056-1067.</w:t>
      </w:r>
    </w:p>
    <w:p w14:paraId="140667EF" w14:textId="4F22F96C"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Thoits, P. A. (1994). </w:t>
      </w:r>
      <w:r w:rsidR="00CE69F7" w:rsidRPr="003707A3">
        <w:rPr>
          <w:rFonts w:ascii="Times New Roman" w:eastAsia="Times New Roman" w:hAnsi="Times New Roman" w:cs="Times New Roman"/>
          <w:sz w:val="24"/>
          <w:szCs w:val="24"/>
          <w:lang w:val="en-US" w:eastAsia="id-ID"/>
        </w:rPr>
        <w:t>Stres</w:t>
      </w:r>
      <w:r w:rsidRPr="003707A3">
        <w:rPr>
          <w:rFonts w:ascii="Times New Roman" w:eastAsia="Times New Roman" w:hAnsi="Times New Roman" w:cs="Times New Roman"/>
          <w:sz w:val="24"/>
          <w:szCs w:val="24"/>
          <w:lang w:val="en-US" w:eastAsia="id-ID"/>
        </w:rPr>
        <w:t>, coping, and social support processes: where are we? What next</w:t>
      </w:r>
      <w:proofErr w:type="gramStart"/>
      <w:r w:rsidRPr="003707A3">
        <w:rPr>
          <w:rFonts w:ascii="Times New Roman" w:eastAsia="Times New Roman" w:hAnsi="Times New Roman" w:cs="Times New Roman"/>
          <w:sz w:val="24"/>
          <w:szCs w:val="24"/>
          <w:lang w:val="en-US" w:eastAsia="id-ID"/>
        </w:rPr>
        <w:t>?.</w:t>
      </w:r>
      <w:proofErr w:type="gramEnd"/>
      <w:r w:rsidRPr="003707A3">
        <w:rPr>
          <w:rFonts w:ascii="Times New Roman" w:eastAsia="Times New Roman" w:hAnsi="Times New Roman" w:cs="Times New Roman"/>
          <w:sz w:val="24"/>
          <w:szCs w:val="24"/>
          <w:lang w:val="en-US" w:eastAsia="id-ID"/>
        </w:rPr>
        <w:t xml:space="preserve"> </w:t>
      </w:r>
      <w:r w:rsidRPr="003707A3">
        <w:rPr>
          <w:rFonts w:ascii="Times New Roman" w:eastAsia="Times New Roman" w:hAnsi="Times New Roman" w:cs="Times New Roman"/>
          <w:i/>
          <w:iCs/>
          <w:sz w:val="24"/>
          <w:szCs w:val="24"/>
          <w:lang w:val="en-US" w:eastAsia="id-ID"/>
        </w:rPr>
        <w:t>Journal of Health and Social Behavior</w:t>
      </w:r>
      <w:r w:rsidRPr="003707A3">
        <w:rPr>
          <w:rFonts w:ascii="Times New Roman" w:eastAsia="Times New Roman" w:hAnsi="Times New Roman" w:cs="Times New Roman"/>
          <w:sz w:val="24"/>
          <w:szCs w:val="24"/>
          <w:lang w:val="en-US" w:eastAsia="id-ID"/>
        </w:rPr>
        <w:t xml:space="preserve">, 35, 53-79. </w:t>
      </w:r>
    </w:p>
    <w:p w14:paraId="54CDFDC3"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Wagner, R. K., &amp; Torgesen, J. K. (1987). The nature of phonological processing and its causal role in the acquisition of reading skills</w:t>
      </w:r>
      <w:r w:rsidRPr="003707A3">
        <w:rPr>
          <w:rFonts w:ascii="Times New Roman" w:eastAsia="Times New Roman" w:hAnsi="Times New Roman" w:cs="Times New Roman"/>
          <w:i/>
          <w:sz w:val="24"/>
          <w:szCs w:val="24"/>
          <w:lang w:val="en-US" w:eastAsia="id-ID"/>
        </w:rPr>
        <w:t>. Psychological Bulletin</w:t>
      </w:r>
      <w:r w:rsidRPr="003707A3">
        <w:rPr>
          <w:rFonts w:ascii="Times New Roman" w:eastAsia="Times New Roman" w:hAnsi="Times New Roman" w:cs="Times New Roman"/>
          <w:sz w:val="24"/>
          <w:szCs w:val="24"/>
          <w:lang w:val="en-US" w:eastAsia="id-ID"/>
        </w:rPr>
        <w:t>, 101, 192-212</w:t>
      </w:r>
    </w:p>
    <w:p w14:paraId="7D8CF5AE"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Walker, L., Allday, R.A., Bush, M., &amp; Ticknor, N. (2011). Using teacher greetings to increase speed to task engagement. </w:t>
      </w:r>
      <w:r w:rsidRPr="003707A3">
        <w:rPr>
          <w:rFonts w:ascii="Times New Roman" w:eastAsia="Times New Roman" w:hAnsi="Times New Roman" w:cs="Times New Roman"/>
          <w:i/>
          <w:sz w:val="24"/>
          <w:szCs w:val="24"/>
          <w:lang w:val="en-US" w:eastAsia="id-ID"/>
        </w:rPr>
        <w:t>Journal of Behavior Analysis</w:t>
      </w:r>
      <w:r w:rsidRPr="003707A3">
        <w:rPr>
          <w:rFonts w:ascii="Times New Roman" w:eastAsia="Times New Roman" w:hAnsi="Times New Roman" w:cs="Times New Roman"/>
          <w:sz w:val="24"/>
          <w:szCs w:val="24"/>
          <w:lang w:val="en-US" w:eastAsia="id-ID"/>
        </w:rPr>
        <w:t>, 44(2), 393-396</w:t>
      </w:r>
    </w:p>
    <w:p w14:paraId="23BA1E3B"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WHO. (2014). </w:t>
      </w:r>
      <w:r w:rsidRPr="003707A3">
        <w:rPr>
          <w:rFonts w:ascii="Times New Roman" w:eastAsia="Times New Roman" w:hAnsi="Times New Roman" w:cs="Times New Roman"/>
          <w:i/>
          <w:sz w:val="24"/>
          <w:szCs w:val="24"/>
          <w:lang w:val="en-US" w:eastAsia="id-ID"/>
        </w:rPr>
        <w:t>Adolescent Health</w:t>
      </w:r>
      <w:r w:rsidRPr="003707A3">
        <w:rPr>
          <w:rFonts w:ascii="Times New Roman" w:eastAsia="Times New Roman" w:hAnsi="Times New Roman" w:cs="Times New Roman"/>
          <w:sz w:val="24"/>
          <w:szCs w:val="24"/>
          <w:lang w:val="en-US" w:eastAsia="id-ID"/>
        </w:rPr>
        <w:t>. Diperoleh tanggal 23 Desember 2017 dari http://www.who.int/topics/adolescent_health/en/</w:t>
      </w:r>
    </w:p>
    <w:p w14:paraId="36268764"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proofErr w:type="gramStart"/>
      <w:r w:rsidRPr="003707A3">
        <w:rPr>
          <w:rFonts w:ascii="Times New Roman" w:eastAsia="Times New Roman" w:hAnsi="Times New Roman" w:cs="Times New Roman"/>
          <w:sz w:val="24"/>
          <w:szCs w:val="24"/>
          <w:lang w:val="en-US" w:eastAsia="id-ID"/>
        </w:rPr>
        <w:t>Widyorini ,</w:t>
      </w:r>
      <w:proofErr w:type="gramEnd"/>
      <w:r w:rsidRPr="003707A3">
        <w:rPr>
          <w:rFonts w:ascii="Times New Roman" w:eastAsia="Times New Roman" w:hAnsi="Times New Roman" w:cs="Times New Roman"/>
          <w:sz w:val="24"/>
          <w:szCs w:val="24"/>
          <w:lang w:val="en-US" w:eastAsia="id-ID"/>
        </w:rPr>
        <w:t xml:space="preserve"> E., &amp; van Tile, J. M. (2017) </w:t>
      </w:r>
      <w:r w:rsidRPr="003707A3">
        <w:rPr>
          <w:rFonts w:ascii="Times New Roman" w:eastAsia="Times New Roman" w:hAnsi="Times New Roman" w:cs="Times New Roman"/>
          <w:i/>
          <w:sz w:val="24"/>
          <w:szCs w:val="24"/>
          <w:lang w:val="en-US" w:eastAsia="id-ID"/>
        </w:rPr>
        <w:t>Disleksia</w:t>
      </w:r>
      <w:r w:rsidRPr="003707A3">
        <w:rPr>
          <w:rFonts w:ascii="Times New Roman" w:eastAsia="Times New Roman" w:hAnsi="Times New Roman" w:cs="Times New Roman"/>
          <w:sz w:val="24"/>
          <w:szCs w:val="24"/>
          <w:lang w:val="en-US" w:eastAsia="id-ID"/>
        </w:rPr>
        <w:t>. Jakarta: Prenadamedia</w:t>
      </w:r>
    </w:p>
    <w:p w14:paraId="7F24C584"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Willcutt, E. and Gaffney-Brown, R. (2004) Etiology of dyslexia, adhd and related difficulties, </w:t>
      </w:r>
      <w:r w:rsidRPr="003707A3">
        <w:rPr>
          <w:rFonts w:ascii="Times New Roman" w:eastAsia="Times New Roman" w:hAnsi="Times New Roman" w:cs="Times New Roman"/>
          <w:i/>
          <w:iCs/>
          <w:sz w:val="24"/>
          <w:szCs w:val="24"/>
          <w:lang w:val="en-US" w:eastAsia="id-ID"/>
        </w:rPr>
        <w:t>Perspectives</w:t>
      </w:r>
      <w:r w:rsidRPr="003707A3">
        <w:rPr>
          <w:rFonts w:ascii="Times New Roman" w:eastAsia="Times New Roman" w:hAnsi="Times New Roman" w:cs="Times New Roman"/>
          <w:sz w:val="24"/>
          <w:szCs w:val="24"/>
          <w:lang w:val="en-US" w:eastAsia="id-ID"/>
        </w:rPr>
        <w:t>, 30, 12-15</w:t>
      </w:r>
    </w:p>
    <w:p w14:paraId="40BA5004"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lastRenderedPageBreak/>
        <w:t xml:space="preserve">Worling, D.E., Humphries, T., &amp; Tannock, R. (1999). Spatial and emotional aspects of language inferencing in nonverbal learning disabilities. </w:t>
      </w:r>
      <w:r w:rsidRPr="003707A3">
        <w:rPr>
          <w:rFonts w:ascii="Times New Roman" w:eastAsia="Times New Roman" w:hAnsi="Times New Roman" w:cs="Times New Roman"/>
          <w:i/>
          <w:sz w:val="24"/>
          <w:szCs w:val="24"/>
          <w:lang w:val="en-US" w:eastAsia="id-ID"/>
        </w:rPr>
        <w:t xml:space="preserve">Brain &amp; Languge. </w:t>
      </w:r>
      <w:r w:rsidRPr="003707A3">
        <w:rPr>
          <w:rFonts w:ascii="Times New Roman" w:eastAsia="Times New Roman" w:hAnsi="Times New Roman" w:cs="Times New Roman"/>
          <w:sz w:val="24"/>
          <w:szCs w:val="24"/>
          <w:lang w:val="en-US" w:eastAsia="id-ID"/>
        </w:rPr>
        <w:t>70(2), 220-239</w:t>
      </w:r>
    </w:p>
    <w:p w14:paraId="469C750E" w14:textId="77777777" w:rsidR="00927795" w:rsidRPr="003707A3" w:rsidRDefault="00927795" w:rsidP="00927795">
      <w:pPr>
        <w:spacing w:after="240" w:line="240" w:lineRule="auto"/>
        <w:ind w:left="567" w:hanging="567"/>
        <w:jc w:val="both"/>
        <w:rPr>
          <w:rFonts w:ascii="Times New Roman" w:eastAsia="Times New Roman" w:hAnsi="Times New Roman" w:cs="Times New Roman"/>
          <w:sz w:val="24"/>
          <w:szCs w:val="24"/>
          <w:lang w:val="en-US" w:eastAsia="id-ID"/>
        </w:rPr>
      </w:pPr>
      <w:r w:rsidRPr="003707A3">
        <w:rPr>
          <w:rFonts w:ascii="Times New Roman" w:eastAsia="Times New Roman" w:hAnsi="Times New Roman" w:cs="Times New Roman"/>
          <w:sz w:val="24"/>
          <w:szCs w:val="24"/>
          <w:lang w:val="en-US" w:eastAsia="id-ID"/>
        </w:rPr>
        <w:t xml:space="preserve">Yulianti, R. (2010). Dampak yang ditimbulkan akibat pernikahan dini. </w:t>
      </w:r>
      <w:r w:rsidRPr="003707A3">
        <w:rPr>
          <w:rFonts w:ascii="Times New Roman" w:eastAsia="Times New Roman" w:hAnsi="Times New Roman" w:cs="Times New Roman"/>
          <w:i/>
          <w:sz w:val="24"/>
          <w:szCs w:val="24"/>
          <w:lang w:val="en-US" w:eastAsia="id-ID"/>
        </w:rPr>
        <w:t>Pamator</w:t>
      </w:r>
      <w:r w:rsidRPr="003707A3">
        <w:rPr>
          <w:rFonts w:ascii="Times New Roman" w:eastAsia="Times New Roman" w:hAnsi="Times New Roman" w:cs="Times New Roman"/>
          <w:sz w:val="24"/>
          <w:szCs w:val="24"/>
          <w:lang w:val="en-US" w:eastAsia="id-ID"/>
        </w:rPr>
        <w:t>, 3(1), 1-5.</w:t>
      </w:r>
    </w:p>
    <w:p w14:paraId="0A078DDF" w14:textId="678E1E29" w:rsidR="00A67361" w:rsidRPr="003A4574" w:rsidRDefault="00A67361" w:rsidP="00AD52E1">
      <w:pPr>
        <w:spacing w:line="240" w:lineRule="auto"/>
        <w:ind w:left="567" w:hanging="567"/>
        <w:jc w:val="both"/>
        <w:rPr>
          <w:rFonts w:ascii="Times New Roman" w:hAnsi="Times New Roman" w:cs="Times New Roman"/>
          <w:sz w:val="20"/>
          <w:szCs w:val="20"/>
        </w:rPr>
      </w:pPr>
    </w:p>
    <w:sectPr w:rsidR="00A67361" w:rsidRPr="003A4574" w:rsidSect="00624AB3">
      <w:headerReference w:type="default" r:id="rId11"/>
      <w:footerReference w:type="default" r:id="rId12"/>
      <w:type w:val="continuous"/>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F4ED9" w14:textId="77777777" w:rsidR="005D41B0" w:rsidRDefault="005D41B0" w:rsidP="00407B73">
      <w:pPr>
        <w:spacing w:after="0" w:line="240" w:lineRule="auto"/>
      </w:pPr>
      <w:r>
        <w:separator/>
      </w:r>
    </w:p>
  </w:endnote>
  <w:endnote w:type="continuationSeparator" w:id="0">
    <w:p w14:paraId="4F301B5D" w14:textId="77777777" w:rsidR="005D41B0" w:rsidRDefault="005D41B0"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467306"/>
      <w:docPartObj>
        <w:docPartGallery w:val="Page Numbers (Bottom of Page)"/>
        <w:docPartUnique/>
      </w:docPartObj>
    </w:sdtPr>
    <w:sdtEndPr>
      <w:rPr>
        <w:noProof/>
      </w:rPr>
    </w:sdtEndPr>
    <w:sdtContent>
      <w:p w14:paraId="1275DB13" w14:textId="77777777" w:rsidR="005A5F69" w:rsidRDefault="005A5F69">
        <w:pPr>
          <w:pStyle w:val="Footer"/>
          <w:jc w:val="right"/>
        </w:pPr>
        <w:r>
          <w:fldChar w:fldCharType="begin"/>
        </w:r>
        <w:r>
          <w:instrText xml:space="preserve"> PAGE   \* MERGEFORMAT </w:instrText>
        </w:r>
        <w:r>
          <w:fldChar w:fldCharType="separate"/>
        </w:r>
        <w:r w:rsidR="007704D7">
          <w:rPr>
            <w:noProof/>
          </w:rPr>
          <w:t>15</w:t>
        </w:r>
        <w:r>
          <w:rPr>
            <w:noProof/>
          </w:rPr>
          <w:fldChar w:fldCharType="end"/>
        </w:r>
      </w:p>
    </w:sdtContent>
  </w:sdt>
  <w:p w14:paraId="4E62286B" w14:textId="77777777" w:rsidR="005A5F69" w:rsidRDefault="005A5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47F0F" w14:textId="77777777" w:rsidR="005D41B0" w:rsidRDefault="005D41B0" w:rsidP="00407B73">
      <w:pPr>
        <w:spacing w:after="0" w:line="240" w:lineRule="auto"/>
      </w:pPr>
      <w:r>
        <w:separator/>
      </w:r>
    </w:p>
  </w:footnote>
  <w:footnote w:type="continuationSeparator" w:id="0">
    <w:p w14:paraId="5C5BB9AB" w14:textId="77777777" w:rsidR="005D41B0" w:rsidRDefault="005D41B0" w:rsidP="00407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4DE4B" w14:textId="65699158" w:rsidR="00624AB3" w:rsidRPr="00624AB3" w:rsidRDefault="00201332">
    <w:pPr>
      <w:pStyle w:val="Header"/>
      <w:rPr>
        <w:rFonts w:ascii="Times New Roman" w:hAnsi="Times New Roman" w:cs="Times New Roman"/>
        <w:sz w:val="24"/>
        <w:szCs w:val="24"/>
        <w:lang w:val="en-US"/>
      </w:rPr>
    </w:pPr>
    <w:r w:rsidRPr="00201332">
      <w:rPr>
        <w:rFonts w:ascii="Times New Roman" w:hAnsi="Times New Roman" w:cs="Times New Roman"/>
        <w:sz w:val="24"/>
        <w:szCs w:val="24"/>
        <w:lang w:val="en-US"/>
      </w:rPr>
      <w:t>STRATEGI COPING PADA REMAJA DENGAN DISLEKSIA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hybridMultilevel"/>
    <w:tmpl w:val="D9121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4C2E6C"/>
    <w:multiLevelType w:val="hybridMultilevel"/>
    <w:tmpl w:val="4E5EE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4E797A"/>
    <w:multiLevelType w:val="hybridMultilevel"/>
    <w:tmpl w:val="50007E3E"/>
    <w:lvl w:ilvl="0" w:tplc="7AC0BE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7909DA"/>
    <w:multiLevelType w:val="hybridMultilevel"/>
    <w:tmpl w:val="BF00FA7C"/>
    <w:lvl w:ilvl="0" w:tplc="72B27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73F5410"/>
    <w:multiLevelType w:val="hybridMultilevel"/>
    <w:tmpl w:val="79E23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A34C81"/>
    <w:multiLevelType w:val="hybridMultilevel"/>
    <w:tmpl w:val="66541A3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E602EEE"/>
    <w:multiLevelType w:val="hybridMultilevel"/>
    <w:tmpl w:val="EFA2E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3928DA"/>
    <w:multiLevelType w:val="hybridMultilevel"/>
    <w:tmpl w:val="D9900EF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6CE7EED"/>
    <w:multiLevelType w:val="hybridMultilevel"/>
    <w:tmpl w:val="810C4DE8"/>
    <w:lvl w:ilvl="0" w:tplc="BE881D82">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223011"/>
    <w:multiLevelType w:val="hybridMultilevel"/>
    <w:tmpl w:val="F5602B1E"/>
    <w:lvl w:ilvl="0" w:tplc="954E65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A49789D"/>
    <w:multiLevelType w:val="multilevel"/>
    <w:tmpl w:val="FF0C3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C770F07"/>
    <w:multiLevelType w:val="hybridMultilevel"/>
    <w:tmpl w:val="676E6B94"/>
    <w:lvl w:ilvl="0" w:tplc="DDF81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A21AA5"/>
    <w:multiLevelType w:val="hybridMultilevel"/>
    <w:tmpl w:val="13BA242C"/>
    <w:lvl w:ilvl="0" w:tplc="75F6C9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19"/>
  </w:num>
  <w:num w:numId="4">
    <w:abstractNumId w:val="2"/>
  </w:num>
  <w:num w:numId="5">
    <w:abstractNumId w:val="21"/>
  </w:num>
  <w:num w:numId="6">
    <w:abstractNumId w:val="14"/>
  </w:num>
  <w:num w:numId="7">
    <w:abstractNumId w:val="20"/>
  </w:num>
  <w:num w:numId="8">
    <w:abstractNumId w:val="1"/>
  </w:num>
  <w:num w:numId="9">
    <w:abstractNumId w:val="23"/>
  </w:num>
  <w:num w:numId="10">
    <w:abstractNumId w:val="10"/>
  </w:num>
  <w:num w:numId="11">
    <w:abstractNumId w:val="22"/>
  </w:num>
  <w:num w:numId="12">
    <w:abstractNumId w:val="13"/>
  </w:num>
  <w:num w:numId="13">
    <w:abstractNumId w:val="4"/>
  </w:num>
  <w:num w:numId="14">
    <w:abstractNumId w:val="7"/>
  </w:num>
  <w:num w:numId="15">
    <w:abstractNumId w:val="11"/>
  </w:num>
  <w:num w:numId="16">
    <w:abstractNumId w:val="8"/>
  </w:num>
  <w:num w:numId="17">
    <w:abstractNumId w:val="12"/>
  </w:num>
  <w:num w:numId="18">
    <w:abstractNumId w:val="0"/>
  </w:num>
  <w:num w:numId="19">
    <w:abstractNumId w:val="3"/>
  </w:num>
  <w:num w:numId="20">
    <w:abstractNumId w:val="16"/>
  </w:num>
  <w:num w:numId="21">
    <w:abstractNumId w:val="9"/>
  </w:num>
  <w:num w:numId="22">
    <w:abstractNumId w:val="5"/>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4E"/>
    <w:rsid w:val="00003B86"/>
    <w:rsid w:val="000057CD"/>
    <w:rsid w:val="00007E6E"/>
    <w:rsid w:val="00017FA5"/>
    <w:rsid w:val="00023181"/>
    <w:rsid w:val="00023289"/>
    <w:rsid w:val="000233E7"/>
    <w:rsid w:val="00036853"/>
    <w:rsid w:val="00047D8C"/>
    <w:rsid w:val="000503F6"/>
    <w:rsid w:val="00060D3C"/>
    <w:rsid w:val="000628AC"/>
    <w:rsid w:val="00066A96"/>
    <w:rsid w:val="000671F2"/>
    <w:rsid w:val="00074AB5"/>
    <w:rsid w:val="000779EF"/>
    <w:rsid w:val="00082C7E"/>
    <w:rsid w:val="0008425E"/>
    <w:rsid w:val="00087100"/>
    <w:rsid w:val="000901C0"/>
    <w:rsid w:val="000B24EF"/>
    <w:rsid w:val="000B3B4E"/>
    <w:rsid w:val="000B7C97"/>
    <w:rsid w:val="000C1E2E"/>
    <w:rsid w:val="000C39BA"/>
    <w:rsid w:val="000D0390"/>
    <w:rsid w:val="000D5F6B"/>
    <w:rsid w:val="000E18A1"/>
    <w:rsid w:val="000E25FB"/>
    <w:rsid w:val="000E68D0"/>
    <w:rsid w:val="000F7C63"/>
    <w:rsid w:val="000F7D7E"/>
    <w:rsid w:val="001012EB"/>
    <w:rsid w:val="0010263C"/>
    <w:rsid w:val="00106DB6"/>
    <w:rsid w:val="00112C72"/>
    <w:rsid w:val="00121ABF"/>
    <w:rsid w:val="00127C7E"/>
    <w:rsid w:val="0013771A"/>
    <w:rsid w:val="001466E3"/>
    <w:rsid w:val="001533C9"/>
    <w:rsid w:val="00164A5D"/>
    <w:rsid w:val="00165F26"/>
    <w:rsid w:val="00177602"/>
    <w:rsid w:val="00183998"/>
    <w:rsid w:val="001A2379"/>
    <w:rsid w:val="001A2DA5"/>
    <w:rsid w:val="001A7F4A"/>
    <w:rsid w:val="001B302E"/>
    <w:rsid w:val="001C37E7"/>
    <w:rsid w:val="001C6043"/>
    <w:rsid w:val="001C79E1"/>
    <w:rsid w:val="001D030F"/>
    <w:rsid w:val="001E1759"/>
    <w:rsid w:val="001E1A55"/>
    <w:rsid w:val="001E243C"/>
    <w:rsid w:val="001E2696"/>
    <w:rsid w:val="001F03BC"/>
    <w:rsid w:val="001F7784"/>
    <w:rsid w:val="001F7CC6"/>
    <w:rsid w:val="00201332"/>
    <w:rsid w:val="00214121"/>
    <w:rsid w:val="00223A80"/>
    <w:rsid w:val="0022654F"/>
    <w:rsid w:val="00232EAE"/>
    <w:rsid w:val="00244C72"/>
    <w:rsid w:val="00245A6F"/>
    <w:rsid w:val="00250C54"/>
    <w:rsid w:val="00252C31"/>
    <w:rsid w:val="00260C13"/>
    <w:rsid w:val="00262962"/>
    <w:rsid w:val="00263B7C"/>
    <w:rsid w:val="00272E9F"/>
    <w:rsid w:val="00273490"/>
    <w:rsid w:val="00273E1A"/>
    <w:rsid w:val="00285930"/>
    <w:rsid w:val="002877E3"/>
    <w:rsid w:val="002918D7"/>
    <w:rsid w:val="00294064"/>
    <w:rsid w:val="00297930"/>
    <w:rsid w:val="002A1EEB"/>
    <w:rsid w:val="002A348F"/>
    <w:rsid w:val="002C3F5D"/>
    <w:rsid w:val="002C3F64"/>
    <w:rsid w:val="002C4DB4"/>
    <w:rsid w:val="002C6882"/>
    <w:rsid w:val="002D0894"/>
    <w:rsid w:val="002D5D4F"/>
    <w:rsid w:val="002D6077"/>
    <w:rsid w:val="002E436D"/>
    <w:rsid w:val="002E5FBD"/>
    <w:rsid w:val="0030221D"/>
    <w:rsid w:val="0030631B"/>
    <w:rsid w:val="003074A5"/>
    <w:rsid w:val="00311083"/>
    <w:rsid w:val="00313FFE"/>
    <w:rsid w:val="003154FB"/>
    <w:rsid w:val="0031606E"/>
    <w:rsid w:val="0031769B"/>
    <w:rsid w:val="003209AF"/>
    <w:rsid w:val="00325242"/>
    <w:rsid w:val="00325830"/>
    <w:rsid w:val="00326537"/>
    <w:rsid w:val="00330A4B"/>
    <w:rsid w:val="00331DB5"/>
    <w:rsid w:val="003334A3"/>
    <w:rsid w:val="00335D61"/>
    <w:rsid w:val="00340BB7"/>
    <w:rsid w:val="003441D8"/>
    <w:rsid w:val="00347953"/>
    <w:rsid w:val="00347C16"/>
    <w:rsid w:val="00347C22"/>
    <w:rsid w:val="0035078F"/>
    <w:rsid w:val="00352FF6"/>
    <w:rsid w:val="00360C82"/>
    <w:rsid w:val="003707A3"/>
    <w:rsid w:val="0037160C"/>
    <w:rsid w:val="0038103B"/>
    <w:rsid w:val="003817E5"/>
    <w:rsid w:val="00384A04"/>
    <w:rsid w:val="00384B87"/>
    <w:rsid w:val="0038729F"/>
    <w:rsid w:val="003877DC"/>
    <w:rsid w:val="00394039"/>
    <w:rsid w:val="003A449A"/>
    <w:rsid w:val="003A4574"/>
    <w:rsid w:val="003A583B"/>
    <w:rsid w:val="003A7536"/>
    <w:rsid w:val="003B2F97"/>
    <w:rsid w:val="003C006C"/>
    <w:rsid w:val="003C6A94"/>
    <w:rsid w:val="003D23DC"/>
    <w:rsid w:val="003D4D09"/>
    <w:rsid w:val="003E4280"/>
    <w:rsid w:val="003E5547"/>
    <w:rsid w:val="003F3942"/>
    <w:rsid w:val="00407B73"/>
    <w:rsid w:val="00420040"/>
    <w:rsid w:val="00425F94"/>
    <w:rsid w:val="00426E42"/>
    <w:rsid w:val="00432102"/>
    <w:rsid w:val="0043337E"/>
    <w:rsid w:val="00433783"/>
    <w:rsid w:val="00435A6F"/>
    <w:rsid w:val="00443A6E"/>
    <w:rsid w:val="00444C6A"/>
    <w:rsid w:val="00452A52"/>
    <w:rsid w:val="00454001"/>
    <w:rsid w:val="00454C50"/>
    <w:rsid w:val="00455C2E"/>
    <w:rsid w:val="0045626D"/>
    <w:rsid w:val="00463467"/>
    <w:rsid w:val="004811B7"/>
    <w:rsid w:val="004965FF"/>
    <w:rsid w:val="004A5CE0"/>
    <w:rsid w:val="004B0861"/>
    <w:rsid w:val="004B1496"/>
    <w:rsid w:val="004B2D1F"/>
    <w:rsid w:val="004B79EB"/>
    <w:rsid w:val="004B7C2F"/>
    <w:rsid w:val="004C0DA0"/>
    <w:rsid w:val="004C123C"/>
    <w:rsid w:val="004C6FB1"/>
    <w:rsid w:val="004D3212"/>
    <w:rsid w:val="004D3598"/>
    <w:rsid w:val="004D58AC"/>
    <w:rsid w:val="004E351C"/>
    <w:rsid w:val="004F10E6"/>
    <w:rsid w:val="004F4422"/>
    <w:rsid w:val="00500C9B"/>
    <w:rsid w:val="005167D9"/>
    <w:rsid w:val="0051745A"/>
    <w:rsid w:val="005218DF"/>
    <w:rsid w:val="005240B9"/>
    <w:rsid w:val="00524D0E"/>
    <w:rsid w:val="00530354"/>
    <w:rsid w:val="005319B0"/>
    <w:rsid w:val="0053558F"/>
    <w:rsid w:val="005472CA"/>
    <w:rsid w:val="0055719D"/>
    <w:rsid w:val="00562498"/>
    <w:rsid w:val="005711AE"/>
    <w:rsid w:val="005775B0"/>
    <w:rsid w:val="00581446"/>
    <w:rsid w:val="00581BAB"/>
    <w:rsid w:val="005827FF"/>
    <w:rsid w:val="00585D66"/>
    <w:rsid w:val="00586710"/>
    <w:rsid w:val="00587E71"/>
    <w:rsid w:val="005934AF"/>
    <w:rsid w:val="005A06C4"/>
    <w:rsid w:val="005A5F69"/>
    <w:rsid w:val="005B4924"/>
    <w:rsid w:val="005B6E92"/>
    <w:rsid w:val="005B734F"/>
    <w:rsid w:val="005D2486"/>
    <w:rsid w:val="005D41B0"/>
    <w:rsid w:val="005D56D3"/>
    <w:rsid w:val="005D7730"/>
    <w:rsid w:val="005E4C64"/>
    <w:rsid w:val="006004F7"/>
    <w:rsid w:val="00602CCC"/>
    <w:rsid w:val="00605EF7"/>
    <w:rsid w:val="00612589"/>
    <w:rsid w:val="00614E35"/>
    <w:rsid w:val="0061597F"/>
    <w:rsid w:val="00621559"/>
    <w:rsid w:val="00622B84"/>
    <w:rsid w:val="00624500"/>
    <w:rsid w:val="00624AB3"/>
    <w:rsid w:val="00624C5C"/>
    <w:rsid w:val="00630988"/>
    <w:rsid w:val="00641EB1"/>
    <w:rsid w:val="00647298"/>
    <w:rsid w:val="0065070E"/>
    <w:rsid w:val="006514D2"/>
    <w:rsid w:val="00653CD7"/>
    <w:rsid w:val="00677B03"/>
    <w:rsid w:val="00687796"/>
    <w:rsid w:val="0069098E"/>
    <w:rsid w:val="00695638"/>
    <w:rsid w:val="00696ACA"/>
    <w:rsid w:val="006A0B5D"/>
    <w:rsid w:val="006A0CC3"/>
    <w:rsid w:val="006A2DA0"/>
    <w:rsid w:val="006B3A79"/>
    <w:rsid w:val="006B45C6"/>
    <w:rsid w:val="006C59DC"/>
    <w:rsid w:val="006C5D41"/>
    <w:rsid w:val="006C7E59"/>
    <w:rsid w:val="006D7987"/>
    <w:rsid w:val="006E0C87"/>
    <w:rsid w:val="006E6CD9"/>
    <w:rsid w:val="006F3B7C"/>
    <w:rsid w:val="00701CC0"/>
    <w:rsid w:val="0070727F"/>
    <w:rsid w:val="00710A28"/>
    <w:rsid w:val="00711EDE"/>
    <w:rsid w:val="0071513D"/>
    <w:rsid w:val="00722422"/>
    <w:rsid w:val="007245B1"/>
    <w:rsid w:val="00724A4C"/>
    <w:rsid w:val="0073022E"/>
    <w:rsid w:val="0073683A"/>
    <w:rsid w:val="007432F4"/>
    <w:rsid w:val="00745F44"/>
    <w:rsid w:val="0074710F"/>
    <w:rsid w:val="007607B5"/>
    <w:rsid w:val="00765BA9"/>
    <w:rsid w:val="00766E56"/>
    <w:rsid w:val="007704D7"/>
    <w:rsid w:val="00770E2B"/>
    <w:rsid w:val="007713AC"/>
    <w:rsid w:val="00774D27"/>
    <w:rsid w:val="0078190B"/>
    <w:rsid w:val="00784C8D"/>
    <w:rsid w:val="00786B16"/>
    <w:rsid w:val="00793B19"/>
    <w:rsid w:val="007A7AAB"/>
    <w:rsid w:val="007B77C8"/>
    <w:rsid w:val="007C5FF2"/>
    <w:rsid w:val="007D44FD"/>
    <w:rsid w:val="007D7612"/>
    <w:rsid w:val="007E4BB2"/>
    <w:rsid w:val="007F6EB4"/>
    <w:rsid w:val="008031F6"/>
    <w:rsid w:val="008177C2"/>
    <w:rsid w:val="008208D6"/>
    <w:rsid w:val="008225E2"/>
    <w:rsid w:val="0082684E"/>
    <w:rsid w:val="0083216F"/>
    <w:rsid w:val="0084243F"/>
    <w:rsid w:val="008612D6"/>
    <w:rsid w:val="0086156A"/>
    <w:rsid w:val="00865E70"/>
    <w:rsid w:val="0086734E"/>
    <w:rsid w:val="00880B3D"/>
    <w:rsid w:val="008A2694"/>
    <w:rsid w:val="008A46B8"/>
    <w:rsid w:val="008A530A"/>
    <w:rsid w:val="008B0B6D"/>
    <w:rsid w:val="008B4695"/>
    <w:rsid w:val="008B65B5"/>
    <w:rsid w:val="008C2A30"/>
    <w:rsid w:val="008C5B79"/>
    <w:rsid w:val="008C7186"/>
    <w:rsid w:val="008D1795"/>
    <w:rsid w:val="008D18AF"/>
    <w:rsid w:val="008E0208"/>
    <w:rsid w:val="008E4505"/>
    <w:rsid w:val="008E5189"/>
    <w:rsid w:val="008F0E3F"/>
    <w:rsid w:val="008F3035"/>
    <w:rsid w:val="008F38A1"/>
    <w:rsid w:val="00912C8A"/>
    <w:rsid w:val="009158EE"/>
    <w:rsid w:val="00920AF6"/>
    <w:rsid w:val="00927795"/>
    <w:rsid w:val="00927BAE"/>
    <w:rsid w:val="00930D6B"/>
    <w:rsid w:val="0093526F"/>
    <w:rsid w:val="009574D6"/>
    <w:rsid w:val="00960F7A"/>
    <w:rsid w:val="00963C0B"/>
    <w:rsid w:val="0097705F"/>
    <w:rsid w:val="00980069"/>
    <w:rsid w:val="00982B0E"/>
    <w:rsid w:val="00986A4C"/>
    <w:rsid w:val="00992F63"/>
    <w:rsid w:val="009A43BC"/>
    <w:rsid w:val="009B07D0"/>
    <w:rsid w:val="009C26EF"/>
    <w:rsid w:val="009C5A51"/>
    <w:rsid w:val="009C7CC7"/>
    <w:rsid w:val="009D0193"/>
    <w:rsid w:val="009D6F66"/>
    <w:rsid w:val="009E1A69"/>
    <w:rsid w:val="009E57AC"/>
    <w:rsid w:val="009F034F"/>
    <w:rsid w:val="009F05C1"/>
    <w:rsid w:val="009F063F"/>
    <w:rsid w:val="009F1D75"/>
    <w:rsid w:val="009F2E79"/>
    <w:rsid w:val="009F5137"/>
    <w:rsid w:val="00A078B5"/>
    <w:rsid w:val="00A13E63"/>
    <w:rsid w:val="00A1422F"/>
    <w:rsid w:val="00A26F3E"/>
    <w:rsid w:val="00A3260C"/>
    <w:rsid w:val="00A65C5A"/>
    <w:rsid w:val="00A6672B"/>
    <w:rsid w:val="00A67361"/>
    <w:rsid w:val="00A70944"/>
    <w:rsid w:val="00A81653"/>
    <w:rsid w:val="00A8754F"/>
    <w:rsid w:val="00A94398"/>
    <w:rsid w:val="00AA359F"/>
    <w:rsid w:val="00AB176D"/>
    <w:rsid w:val="00AB762B"/>
    <w:rsid w:val="00AC46C0"/>
    <w:rsid w:val="00AC4E34"/>
    <w:rsid w:val="00AC66DE"/>
    <w:rsid w:val="00AC73A4"/>
    <w:rsid w:val="00AC7CD2"/>
    <w:rsid w:val="00AD1780"/>
    <w:rsid w:val="00AD37BA"/>
    <w:rsid w:val="00AD3AE1"/>
    <w:rsid w:val="00AD52E1"/>
    <w:rsid w:val="00AE22A9"/>
    <w:rsid w:val="00AE4E6C"/>
    <w:rsid w:val="00AF1227"/>
    <w:rsid w:val="00AF7537"/>
    <w:rsid w:val="00B00B91"/>
    <w:rsid w:val="00B04456"/>
    <w:rsid w:val="00B049C0"/>
    <w:rsid w:val="00B07498"/>
    <w:rsid w:val="00B14C3C"/>
    <w:rsid w:val="00B1767F"/>
    <w:rsid w:val="00B21ADF"/>
    <w:rsid w:val="00B249A7"/>
    <w:rsid w:val="00B31996"/>
    <w:rsid w:val="00B33201"/>
    <w:rsid w:val="00B34255"/>
    <w:rsid w:val="00B36C2F"/>
    <w:rsid w:val="00B3703C"/>
    <w:rsid w:val="00B40B53"/>
    <w:rsid w:val="00B45950"/>
    <w:rsid w:val="00B637AD"/>
    <w:rsid w:val="00B6438C"/>
    <w:rsid w:val="00B70355"/>
    <w:rsid w:val="00B95FF3"/>
    <w:rsid w:val="00BB2DE7"/>
    <w:rsid w:val="00BB43D7"/>
    <w:rsid w:val="00BC0DA0"/>
    <w:rsid w:val="00BE2084"/>
    <w:rsid w:val="00BE2D94"/>
    <w:rsid w:val="00BE3CF0"/>
    <w:rsid w:val="00BF2CAC"/>
    <w:rsid w:val="00BF7E29"/>
    <w:rsid w:val="00C00C1F"/>
    <w:rsid w:val="00C012D7"/>
    <w:rsid w:val="00C05CCF"/>
    <w:rsid w:val="00C13BFD"/>
    <w:rsid w:val="00C154E0"/>
    <w:rsid w:val="00C17395"/>
    <w:rsid w:val="00C242DA"/>
    <w:rsid w:val="00C24979"/>
    <w:rsid w:val="00C269EC"/>
    <w:rsid w:val="00C27230"/>
    <w:rsid w:val="00C275E4"/>
    <w:rsid w:val="00C32CB6"/>
    <w:rsid w:val="00C3587B"/>
    <w:rsid w:val="00C41B89"/>
    <w:rsid w:val="00C42450"/>
    <w:rsid w:val="00C45537"/>
    <w:rsid w:val="00C46D0B"/>
    <w:rsid w:val="00C504CE"/>
    <w:rsid w:val="00C51C2F"/>
    <w:rsid w:val="00C52E0B"/>
    <w:rsid w:val="00C536A8"/>
    <w:rsid w:val="00C57670"/>
    <w:rsid w:val="00C601D7"/>
    <w:rsid w:val="00C625C5"/>
    <w:rsid w:val="00C653D8"/>
    <w:rsid w:val="00C733E6"/>
    <w:rsid w:val="00C835D1"/>
    <w:rsid w:val="00C87337"/>
    <w:rsid w:val="00C934FA"/>
    <w:rsid w:val="00CA21E5"/>
    <w:rsid w:val="00CB3DF9"/>
    <w:rsid w:val="00CB52EB"/>
    <w:rsid w:val="00CC4283"/>
    <w:rsid w:val="00CC5BB5"/>
    <w:rsid w:val="00CE09DA"/>
    <w:rsid w:val="00CE1439"/>
    <w:rsid w:val="00CE3345"/>
    <w:rsid w:val="00CE4142"/>
    <w:rsid w:val="00CE69F7"/>
    <w:rsid w:val="00CE71B4"/>
    <w:rsid w:val="00CF7CAA"/>
    <w:rsid w:val="00D0136F"/>
    <w:rsid w:val="00D04C17"/>
    <w:rsid w:val="00D060C5"/>
    <w:rsid w:val="00D244EA"/>
    <w:rsid w:val="00D26AC1"/>
    <w:rsid w:val="00D42826"/>
    <w:rsid w:val="00D471F5"/>
    <w:rsid w:val="00D4746F"/>
    <w:rsid w:val="00D47606"/>
    <w:rsid w:val="00D53EAF"/>
    <w:rsid w:val="00D543C6"/>
    <w:rsid w:val="00D621C9"/>
    <w:rsid w:val="00D727FF"/>
    <w:rsid w:val="00D73D61"/>
    <w:rsid w:val="00D773E0"/>
    <w:rsid w:val="00D8058B"/>
    <w:rsid w:val="00D90124"/>
    <w:rsid w:val="00DA0EB1"/>
    <w:rsid w:val="00DA5139"/>
    <w:rsid w:val="00DA520B"/>
    <w:rsid w:val="00DA6B8E"/>
    <w:rsid w:val="00DB12AE"/>
    <w:rsid w:val="00DB344F"/>
    <w:rsid w:val="00DB4049"/>
    <w:rsid w:val="00DC0F46"/>
    <w:rsid w:val="00DD04F5"/>
    <w:rsid w:val="00DD4C93"/>
    <w:rsid w:val="00DD76EF"/>
    <w:rsid w:val="00DE3F35"/>
    <w:rsid w:val="00DF3C4B"/>
    <w:rsid w:val="00E03D37"/>
    <w:rsid w:val="00E06EEA"/>
    <w:rsid w:val="00E0720B"/>
    <w:rsid w:val="00E1245B"/>
    <w:rsid w:val="00E134F2"/>
    <w:rsid w:val="00E21346"/>
    <w:rsid w:val="00E23327"/>
    <w:rsid w:val="00E26081"/>
    <w:rsid w:val="00E26B5B"/>
    <w:rsid w:val="00E31763"/>
    <w:rsid w:val="00E516F0"/>
    <w:rsid w:val="00E57B07"/>
    <w:rsid w:val="00E62364"/>
    <w:rsid w:val="00E84F51"/>
    <w:rsid w:val="00E87584"/>
    <w:rsid w:val="00E90170"/>
    <w:rsid w:val="00E9224A"/>
    <w:rsid w:val="00E93B24"/>
    <w:rsid w:val="00EA3BA7"/>
    <w:rsid w:val="00EA6FAF"/>
    <w:rsid w:val="00EB6D51"/>
    <w:rsid w:val="00EB7762"/>
    <w:rsid w:val="00ED1CE7"/>
    <w:rsid w:val="00ED699D"/>
    <w:rsid w:val="00EE4DC9"/>
    <w:rsid w:val="00EF05B5"/>
    <w:rsid w:val="00EF0BCD"/>
    <w:rsid w:val="00EF5365"/>
    <w:rsid w:val="00EF7E77"/>
    <w:rsid w:val="00EF7FB3"/>
    <w:rsid w:val="00F01102"/>
    <w:rsid w:val="00F11020"/>
    <w:rsid w:val="00F174C3"/>
    <w:rsid w:val="00F215DB"/>
    <w:rsid w:val="00F224EF"/>
    <w:rsid w:val="00F24866"/>
    <w:rsid w:val="00F24FF4"/>
    <w:rsid w:val="00F30F18"/>
    <w:rsid w:val="00F310A3"/>
    <w:rsid w:val="00F438C9"/>
    <w:rsid w:val="00F50A9F"/>
    <w:rsid w:val="00F53860"/>
    <w:rsid w:val="00F57728"/>
    <w:rsid w:val="00F62451"/>
    <w:rsid w:val="00F669CD"/>
    <w:rsid w:val="00F67670"/>
    <w:rsid w:val="00F73A92"/>
    <w:rsid w:val="00F82000"/>
    <w:rsid w:val="00F853B2"/>
    <w:rsid w:val="00F8676C"/>
    <w:rsid w:val="00F97843"/>
    <w:rsid w:val="00FB7192"/>
    <w:rsid w:val="00FB7517"/>
    <w:rsid w:val="00FC349E"/>
    <w:rsid w:val="00FC5BAE"/>
    <w:rsid w:val="00FC7520"/>
    <w:rsid w:val="00FD1235"/>
    <w:rsid w:val="00FD1A48"/>
    <w:rsid w:val="00FD52E5"/>
    <w:rsid w:val="00FE7983"/>
    <w:rsid w:val="00FF09BF"/>
    <w:rsid w:val="00FF3662"/>
    <w:rsid w:val="00FF38EA"/>
    <w:rsid w:val="00FF5A42"/>
    <w:rsid w:val="00FF6244"/>
    <w:rsid w:val="00FF6AFC"/>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5528"/>
  <w15:docId w15:val="{65E76FC2-37F5-443B-8606-69CB18FB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customStyle="1" w:styleId="A2">
    <w:name w:val="A2"/>
    <w:uiPriority w:val="99"/>
    <w:rsid w:val="00F8676C"/>
    <w:rPr>
      <w:rFonts w:cs="Constantia"/>
      <w:i/>
      <w:iCs/>
      <w:color w:val="000000"/>
      <w:sz w:val="20"/>
      <w:szCs w:val="20"/>
    </w:rPr>
  </w:style>
  <w:style w:type="paragraph" w:styleId="BodyTextIndent2">
    <w:name w:val="Body Text Indent 2"/>
    <w:basedOn w:val="Normal"/>
    <w:link w:val="BodyTextIndent2Char"/>
    <w:rsid w:val="00F8676C"/>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F8676C"/>
    <w:rPr>
      <w:rFonts w:ascii="Times New Roman" w:eastAsia="Times New Roman" w:hAnsi="Times New Roman" w:cs="Times New Roman"/>
      <w:sz w:val="24"/>
      <w:szCs w:val="24"/>
      <w:lang w:val="en-US" w:eastAsia="en-US"/>
    </w:rPr>
  </w:style>
  <w:style w:type="paragraph" w:styleId="NoSpacing">
    <w:name w:val="No Spacing"/>
    <w:uiPriority w:val="1"/>
    <w:qFormat/>
    <w:rsid w:val="00260C13"/>
    <w:pPr>
      <w:spacing w:after="0" w:line="240" w:lineRule="auto"/>
    </w:pPr>
    <w:rPr>
      <w:rFonts w:ascii="Calibri" w:eastAsia="Calibri" w:hAnsi="Calibri" w:cs="Times New Roman"/>
      <w:lang w:eastAsia="en-US"/>
    </w:rPr>
  </w:style>
  <w:style w:type="character" w:styleId="Emphasis">
    <w:name w:val="Emphasis"/>
    <w:basedOn w:val="DefaultParagraphFont"/>
    <w:uiPriority w:val="20"/>
    <w:qFormat/>
    <w:rsid w:val="00263B7C"/>
    <w:rPr>
      <w:i/>
      <w:iCs/>
    </w:rPr>
  </w:style>
  <w:style w:type="character" w:styleId="CommentReference">
    <w:name w:val="annotation reference"/>
    <w:basedOn w:val="DefaultParagraphFont"/>
    <w:uiPriority w:val="99"/>
    <w:rsid w:val="006D7987"/>
    <w:rPr>
      <w:sz w:val="16"/>
      <w:szCs w:val="16"/>
    </w:rPr>
  </w:style>
  <w:style w:type="character" w:customStyle="1" w:styleId="personname">
    <w:name w:val="person_name"/>
    <w:basedOn w:val="DefaultParagraphFont"/>
    <w:rsid w:val="00DB344F"/>
  </w:style>
  <w:style w:type="character" w:customStyle="1" w:styleId="a">
    <w:name w:val="a"/>
    <w:basedOn w:val="DefaultParagraphFont"/>
    <w:rsid w:val="00DB344F"/>
  </w:style>
  <w:style w:type="character" w:customStyle="1" w:styleId="l6">
    <w:name w:val="l6"/>
    <w:basedOn w:val="DefaultParagraphFont"/>
    <w:rsid w:val="00DB344F"/>
  </w:style>
  <w:style w:type="character" w:customStyle="1" w:styleId="l9">
    <w:name w:val="l9"/>
    <w:basedOn w:val="DefaultParagraphFont"/>
    <w:rsid w:val="00DB344F"/>
  </w:style>
  <w:style w:type="paragraph" w:styleId="CommentText">
    <w:name w:val="annotation text"/>
    <w:basedOn w:val="Normal"/>
    <w:link w:val="CommentTextChar"/>
    <w:uiPriority w:val="99"/>
    <w:semiHidden/>
    <w:unhideWhenUsed/>
    <w:rsid w:val="001B302E"/>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1B302E"/>
    <w:rPr>
      <w:rFonts w:eastAsiaTheme="minorHAnsi"/>
      <w:sz w:val="20"/>
      <w:szCs w:val="20"/>
      <w:lang w:eastAsia="en-US"/>
    </w:rPr>
  </w:style>
  <w:style w:type="character" w:customStyle="1" w:styleId="fontstyle01">
    <w:name w:val="fontstyle01"/>
    <w:basedOn w:val="DefaultParagraphFont"/>
    <w:rsid w:val="001B302E"/>
    <w:rPr>
      <w:rFonts w:ascii="ArialMT" w:hAnsi="ArialMT" w:hint="default"/>
      <w:color w:val="231F20"/>
      <w:sz w:val="22"/>
      <w:szCs w:val="22"/>
    </w:rPr>
  </w:style>
  <w:style w:type="paragraph" w:styleId="Caption">
    <w:name w:val="caption"/>
    <w:basedOn w:val="Normal"/>
    <w:next w:val="Normal"/>
    <w:uiPriority w:val="35"/>
    <w:unhideWhenUsed/>
    <w:qFormat/>
    <w:rsid w:val="00AC66DE"/>
    <w:pPr>
      <w:spacing w:after="160" w:line="259" w:lineRule="auto"/>
    </w:pPr>
    <w:rPr>
      <w:rFonts w:ascii="Calibri" w:eastAsia="Calibri" w:hAnsi="Calibri" w:cs="Times New Roman"/>
      <w:b/>
      <w:bCs/>
      <w:sz w:val="20"/>
      <w:szCs w:val="20"/>
      <w:lang w:val="en-US" w:eastAsia="en-US"/>
    </w:rPr>
  </w:style>
  <w:style w:type="character" w:customStyle="1" w:styleId="UnresolvedMention">
    <w:name w:val="Unresolved Mention"/>
    <w:basedOn w:val="DefaultParagraphFont"/>
    <w:uiPriority w:val="99"/>
    <w:semiHidden/>
    <w:unhideWhenUsed/>
    <w:rsid w:val="00425F94"/>
    <w:rPr>
      <w:color w:val="605E5C"/>
      <w:shd w:val="clear" w:color="auto" w:fill="E1DFDD"/>
    </w:rPr>
  </w:style>
  <w:style w:type="table" w:customStyle="1" w:styleId="TableGrid1">
    <w:name w:val="Table Grid1"/>
    <w:basedOn w:val="TableNormal"/>
    <w:next w:val="TableGrid"/>
    <w:uiPriority w:val="39"/>
    <w:rsid w:val="00C653D8"/>
    <w:pPr>
      <w:spacing w:after="0" w:line="240" w:lineRule="auto"/>
    </w:pPr>
    <w:rPr>
      <w:rFonts w:ascii="Times New Roman" w:eastAsia="Times New Roman" w:hAnsi="Times New Roman"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60C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C82"/>
    <w:rPr>
      <w:sz w:val="20"/>
      <w:szCs w:val="20"/>
    </w:rPr>
  </w:style>
  <w:style w:type="character" w:styleId="FootnoteReference">
    <w:name w:val="footnote reference"/>
    <w:basedOn w:val="DefaultParagraphFont"/>
    <w:uiPriority w:val="99"/>
    <w:semiHidden/>
    <w:unhideWhenUsed/>
    <w:rsid w:val="00360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69447">
      <w:bodyDiv w:val="1"/>
      <w:marLeft w:val="0"/>
      <w:marRight w:val="0"/>
      <w:marTop w:val="0"/>
      <w:marBottom w:val="0"/>
      <w:divBdr>
        <w:top w:val="none" w:sz="0" w:space="0" w:color="auto"/>
        <w:left w:val="none" w:sz="0" w:space="0" w:color="auto"/>
        <w:bottom w:val="none" w:sz="0" w:space="0" w:color="auto"/>
        <w:right w:val="none" w:sz="0" w:space="0" w:color="auto"/>
      </w:divBdr>
    </w:div>
    <w:div w:id="1261137501">
      <w:bodyDiv w:val="1"/>
      <w:marLeft w:val="0"/>
      <w:marRight w:val="0"/>
      <w:marTop w:val="0"/>
      <w:marBottom w:val="0"/>
      <w:divBdr>
        <w:top w:val="none" w:sz="0" w:space="0" w:color="auto"/>
        <w:left w:val="none" w:sz="0" w:space="0" w:color="auto"/>
        <w:bottom w:val="none" w:sz="0" w:space="0" w:color="auto"/>
        <w:right w:val="none" w:sz="0" w:space="0" w:color="auto"/>
      </w:divBdr>
    </w:div>
    <w:div w:id="16173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santigautam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C5E2-A070-49AD-AE16-FEDA3397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15</Pages>
  <Words>4337</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Toshiba</cp:lastModifiedBy>
  <cp:revision>5</cp:revision>
  <cp:lastPrinted>2018-01-08T16:16:00Z</cp:lastPrinted>
  <dcterms:created xsi:type="dcterms:W3CDTF">2021-12-22T14:47:00Z</dcterms:created>
  <dcterms:modified xsi:type="dcterms:W3CDTF">2022-02-10T23:17:00Z</dcterms:modified>
</cp:coreProperties>
</file>