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8F" w:rsidRDefault="00A0558F" w:rsidP="00A0558F">
      <w:pPr>
        <w:spacing w:line="240" w:lineRule="auto"/>
        <w:jc w:val="center"/>
        <w:rPr>
          <w:rFonts w:ascii="Times New Roman" w:hAnsi="Times New Roman" w:cs="Times New Roman"/>
          <w:b/>
          <w:sz w:val="24"/>
          <w:szCs w:val="24"/>
        </w:rPr>
      </w:pPr>
      <w:r w:rsidRPr="00A0558F">
        <w:rPr>
          <w:rFonts w:ascii="Times New Roman" w:hAnsi="Times New Roman" w:cs="Times New Roman"/>
          <w:b/>
          <w:sz w:val="24"/>
          <w:szCs w:val="24"/>
        </w:rPr>
        <w:t>PENGARUH RASIO KEUANGAN TERHADAP PERTUMBUHAN LABA PADA PERUSAHAAN MANUFAKTUR YANG TERDAFTAR DI BURSA EFEK INDONESIA PERIODE 2016-2020</w:t>
      </w:r>
    </w:p>
    <w:p w:rsidR="00A0558F" w:rsidRDefault="00A0558F" w:rsidP="00A0558F">
      <w:pPr>
        <w:spacing w:line="240" w:lineRule="auto"/>
        <w:jc w:val="center"/>
        <w:rPr>
          <w:rFonts w:ascii="Times New Roman" w:hAnsi="Times New Roman" w:cs="Times New Roman"/>
          <w:b/>
          <w:sz w:val="24"/>
          <w:szCs w:val="24"/>
        </w:rPr>
      </w:pPr>
    </w:p>
    <w:p w:rsidR="00A0558F" w:rsidRDefault="00A0558F" w:rsidP="00A0558F">
      <w:pPr>
        <w:spacing w:line="240" w:lineRule="auto"/>
        <w:jc w:val="center"/>
        <w:rPr>
          <w:rFonts w:ascii="Times New Roman" w:hAnsi="Times New Roman" w:cs="Times New Roman"/>
          <w:sz w:val="24"/>
          <w:szCs w:val="24"/>
        </w:rPr>
      </w:pPr>
      <w:r>
        <w:rPr>
          <w:rFonts w:ascii="Times New Roman" w:hAnsi="Times New Roman" w:cs="Times New Roman"/>
          <w:sz w:val="24"/>
          <w:szCs w:val="24"/>
        </w:rPr>
        <w:t>Sepriani Agustina Tinambunan</w:t>
      </w:r>
    </w:p>
    <w:p w:rsidR="00A0558F" w:rsidRDefault="00A0558F" w:rsidP="00A0558F">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w:t>
      </w:r>
    </w:p>
    <w:p w:rsidR="00A0558F" w:rsidRDefault="00A0558F" w:rsidP="00A0558F">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A0558F" w:rsidRDefault="00A0558F" w:rsidP="00A0558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seprianitinambunan@gmail.com </w:t>
      </w:r>
    </w:p>
    <w:p w:rsidR="00A0558F" w:rsidRDefault="00A0558F" w:rsidP="00A0558F">
      <w:pPr>
        <w:spacing w:line="240" w:lineRule="auto"/>
        <w:jc w:val="center"/>
        <w:rPr>
          <w:rFonts w:ascii="Times New Roman" w:hAnsi="Times New Roman" w:cs="Times New Roman"/>
          <w:sz w:val="24"/>
          <w:szCs w:val="24"/>
        </w:rPr>
      </w:pPr>
    </w:p>
    <w:p w:rsidR="00A0558F" w:rsidRDefault="00A0558F" w:rsidP="00A0558F">
      <w:pPr>
        <w:spacing w:line="240" w:lineRule="auto"/>
        <w:jc w:val="center"/>
        <w:rPr>
          <w:rFonts w:ascii="Times New Roman" w:hAnsi="Times New Roman" w:cs="Times New Roman"/>
          <w:b/>
          <w:sz w:val="24"/>
          <w:szCs w:val="24"/>
        </w:rPr>
      </w:pPr>
      <w:r w:rsidRPr="00A0558F">
        <w:rPr>
          <w:rFonts w:ascii="Times New Roman" w:hAnsi="Times New Roman" w:cs="Times New Roman"/>
          <w:b/>
          <w:sz w:val="24"/>
          <w:szCs w:val="24"/>
        </w:rPr>
        <w:t>Abstrak</w:t>
      </w:r>
    </w:p>
    <w:p w:rsidR="00A0558F" w:rsidRPr="00A0558F" w:rsidRDefault="00A0558F" w:rsidP="00601E24">
      <w:pPr>
        <w:spacing w:line="240" w:lineRule="auto"/>
        <w:jc w:val="both"/>
        <w:rPr>
          <w:rFonts w:ascii="Times New Roman" w:hAnsi="Times New Roman" w:cs="Times New Roman"/>
          <w:sz w:val="24"/>
          <w:szCs w:val="24"/>
        </w:rPr>
      </w:pPr>
      <w:r w:rsidRPr="00A0558F">
        <w:rPr>
          <w:rFonts w:ascii="Times New Roman" w:hAnsi="Times New Roman" w:cs="Times New Roman"/>
          <w:sz w:val="24"/>
          <w:szCs w:val="24"/>
        </w:rPr>
        <w:t xml:space="preserve">Tujuan dari penelitian ini ialah untuk mengetahui pengaruh rasio keuangan terhadap pertumbuhan laba pada perusahaan manufaktur yang terdaftar di BEI periode 2016-2020. Variabel independen yang digunakan adalah </w:t>
      </w:r>
      <w:r w:rsidRPr="00A0558F">
        <w:rPr>
          <w:rFonts w:ascii="Times New Roman" w:hAnsi="Times New Roman" w:cs="Times New Roman"/>
          <w:i/>
          <w:sz w:val="24"/>
          <w:szCs w:val="24"/>
        </w:rPr>
        <w:t>Current Ratio, Net Profit Margin, Debt to Equity Ratio,</w:t>
      </w:r>
      <w:r w:rsidRPr="00A0558F">
        <w:rPr>
          <w:rFonts w:ascii="Times New Roman" w:hAnsi="Times New Roman" w:cs="Times New Roman"/>
          <w:sz w:val="24"/>
          <w:szCs w:val="24"/>
        </w:rPr>
        <w:t xml:space="preserve"> dan </w:t>
      </w:r>
      <w:r w:rsidRPr="00A0558F">
        <w:rPr>
          <w:rFonts w:ascii="Times New Roman" w:hAnsi="Times New Roman" w:cs="Times New Roman"/>
          <w:i/>
          <w:sz w:val="24"/>
          <w:szCs w:val="24"/>
        </w:rPr>
        <w:t>Total Assets Turnover</w:t>
      </w:r>
      <w:r w:rsidRPr="00A0558F">
        <w:rPr>
          <w:rFonts w:ascii="Times New Roman" w:hAnsi="Times New Roman" w:cs="Times New Roman"/>
          <w:sz w:val="24"/>
          <w:szCs w:val="24"/>
        </w:rPr>
        <w:t xml:space="preserve"> sedangkan variabel dependen adalah pertumbuhan laba. Populasi dalam penelitian ini yakni perusahaan manufaktur yang terdaftar di Bursa Efek Indonesia periode 2016-2020. Kemudian, sampel dalam penelitian ini menggunakan metode Random Sampling dan Purposive Sampling 91 perusahaan. Teknik analisis data yang digunakan ialah analisis regresi linier berganda. Hasil akhir yang diperoleh dalam uji analisis menggunakan uji parsial (uji t) dalam penelitian ini adalah variabel </w:t>
      </w:r>
      <w:r w:rsidRPr="00A0558F">
        <w:rPr>
          <w:rFonts w:ascii="Times New Roman" w:hAnsi="Times New Roman" w:cs="Times New Roman"/>
          <w:i/>
          <w:sz w:val="24"/>
          <w:szCs w:val="24"/>
        </w:rPr>
        <w:t>Current Ratio, Net Profit Margin,</w:t>
      </w:r>
      <w:r w:rsidRPr="00A0558F">
        <w:rPr>
          <w:rFonts w:ascii="Times New Roman" w:hAnsi="Times New Roman" w:cs="Times New Roman"/>
          <w:sz w:val="24"/>
          <w:szCs w:val="24"/>
        </w:rPr>
        <w:t xml:space="preserve"> dan </w:t>
      </w:r>
      <w:r w:rsidRPr="00A0558F">
        <w:rPr>
          <w:rFonts w:ascii="Times New Roman" w:hAnsi="Times New Roman" w:cs="Times New Roman"/>
          <w:i/>
          <w:sz w:val="24"/>
          <w:szCs w:val="24"/>
        </w:rPr>
        <w:t>Debt to Equity Ratio</w:t>
      </w:r>
      <w:r w:rsidRPr="00A0558F">
        <w:rPr>
          <w:rFonts w:ascii="Times New Roman" w:hAnsi="Times New Roman" w:cs="Times New Roman"/>
          <w:sz w:val="24"/>
          <w:szCs w:val="24"/>
        </w:rPr>
        <w:t xml:space="preserve"> tidak berpengaruh terhadap pertumbuhan laba. Sedangkan variabel </w:t>
      </w:r>
      <w:r w:rsidRPr="00A0558F">
        <w:rPr>
          <w:rFonts w:ascii="Times New Roman" w:hAnsi="Times New Roman" w:cs="Times New Roman"/>
          <w:i/>
          <w:sz w:val="24"/>
          <w:szCs w:val="24"/>
        </w:rPr>
        <w:t>Totas Assets Turnover</w:t>
      </w:r>
      <w:r w:rsidRPr="00A0558F">
        <w:rPr>
          <w:rFonts w:ascii="Times New Roman" w:hAnsi="Times New Roman" w:cs="Times New Roman"/>
          <w:sz w:val="24"/>
          <w:szCs w:val="24"/>
        </w:rPr>
        <w:t xml:space="preserve"> berpengaruh terhadap pertumbuhan laba.</w:t>
      </w:r>
    </w:p>
    <w:p w:rsidR="00A0558F" w:rsidRPr="00A0558F" w:rsidRDefault="00A0558F" w:rsidP="00601E24">
      <w:pPr>
        <w:spacing w:line="240" w:lineRule="auto"/>
        <w:jc w:val="both"/>
        <w:rPr>
          <w:rFonts w:ascii="Times New Roman" w:hAnsi="Times New Roman" w:cs="Times New Roman"/>
          <w:sz w:val="24"/>
          <w:szCs w:val="24"/>
        </w:rPr>
      </w:pPr>
      <w:r w:rsidRPr="00A0558F">
        <w:rPr>
          <w:rFonts w:ascii="Times New Roman" w:hAnsi="Times New Roman" w:cs="Times New Roman"/>
          <w:sz w:val="24"/>
          <w:szCs w:val="24"/>
        </w:rPr>
        <w:t xml:space="preserve">Kata kunci : </w:t>
      </w:r>
      <w:r w:rsidRPr="00A0558F">
        <w:rPr>
          <w:rFonts w:ascii="Times New Roman" w:hAnsi="Times New Roman" w:cs="Times New Roman"/>
          <w:i/>
          <w:sz w:val="24"/>
          <w:szCs w:val="24"/>
        </w:rPr>
        <w:t>Current Ratio, Net Profit Margin, Debt to Equity Ratio, Total Assets Turnover</w:t>
      </w:r>
      <w:r w:rsidRPr="00A0558F">
        <w:rPr>
          <w:rFonts w:ascii="Times New Roman" w:hAnsi="Times New Roman" w:cs="Times New Roman"/>
          <w:sz w:val="24"/>
          <w:szCs w:val="24"/>
        </w:rPr>
        <w:t xml:space="preserve"> dan pertumbuhan laba.</w:t>
      </w:r>
    </w:p>
    <w:p w:rsidR="00A0558F" w:rsidRDefault="00A0558F" w:rsidP="00601E24">
      <w:pPr>
        <w:spacing w:line="240" w:lineRule="auto"/>
        <w:jc w:val="both"/>
        <w:rPr>
          <w:rFonts w:ascii="Times New Roman" w:hAnsi="Times New Roman" w:cs="Times New Roman"/>
          <w:sz w:val="24"/>
          <w:szCs w:val="24"/>
        </w:rPr>
      </w:pPr>
    </w:p>
    <w:p w:rsidR="00A0558F" w:rsidRPr="00EB2CD1" w:rsidRDefault="00EB2CD1" w:rsidP="00EB2CD1">
      <w:pPr>
        <w:spacing w:line="240" w:lineRule="auto"/>
        <w:jc w:val="both"/>
        <w:rPr>
          <w:rFonts w:ascii="Times New Roman" w:hAnsi="Times New Roman" w:cs="Times New Roman"/>
          <w:b/>
          <w:sz w:val="24"/>
          <w:szCs w:val="24"/>
        </w:rPr>
      </w:pPr>
      <w:r w:rsidRPr="00EB2CD1">
        <w:rPr>
          <w:rFonts w:ascii="Times New Roman" w:hAnsi="Times New Roman" w:cs="Times New Roman"/>
          <w:b/>
          <w:sz w:val="24"/>
          <w:szCs w:val="24"/>
        </w:rPr>
        <w:t>PENDAHULUAN</w:t>
      </w:r>
    </w:p>
    <w:p w:rsidR="00A0558F" w:rsidRDefault="00A0558F" w:rsidP="00601E24">
      <w:pPr>
        <w:pStyle w:val="ListParagraph"/>
        <w:spacing w:line="240" w:lineRule="auto"/>
        <w:ind w:firstLine="720"/>
        <w:jc w:val="both"/>
        <w:rPr>
          <w:rFonts w:ascii="Times New Roman" w:hAnsi="Times New Roman" w:cs="Times New Roman"/>
          <w:sz w:val="24"/>
          <w:szCs w:val="24"/>
        </w:rPr>
      </w:pPr>
      <w:r w:rsidRPr="00A0558F">
        <w:rPr>
          <w:rFonts w:ascii="Times New Roman" w:hAnsi="Times New Roman" w:cs="Times New Roman"/>
          <w:sz w:val="24"/>
          <w:szCs w:val="24"/>
        </w:rPr>
        <w:t>Masyarakat pada umumnya mengukur keberhasilan suatu perusahaan berdasarkan dari kinerjanya. Kinerja perusahaan dapat dinilai melalui laporan keuangan yang disajikan secara teratur setiap periode (Juliana dan Sulardi, 2003). Seiring dengan laju tatanan perekonomian dunia yang telah mengalami perkembangan dan mengarah pada sistem ekonomi pasar bebas, perusahaan-perusahaan semakin terdorong untuk meningkatkan daya saing.</w:t>
      </w:r>
      <w:r>
        <w:rPr>
          <w:rFonts w:ascii="Times New Roman" w:hAnsi="Times New Roman" w:cs="Times New Roman"/>
          <w:sz w:val="24"/>
          <w:szCs w:val="24"/>
        </w:rPr>
        <w:t xml:space="preserve"> </w:t>
      </w:r>
    </w:p>
    <w:p w:rsidR="00A0558F" w:rsidRDefault="00A0558F" w:rsidP="00601E24">
      <w:pPr>
        <w:pStyle w:val="ListParagraph"/>
        <w:spacing w:line="240" w:lineRule="auto"/>
        <w:ind w:firstLine="720"/>
        <w:jc w:val="both"/>
        <w:rPr>
          <w:rFonts w:ascii="Times New Roman" w:hAnsi="Times New Roman" w:cs="Times New Roman"/>
          <w:sz w:val="24"/>
          <w:szCs w:val="24"/>
        </w:rPr>
      </w:pPr>
      <w:r w:rsidRPr="00A0558F">
        <w:rPr>
          <w:rFonts w:ascii="Times New Roman" w:hAnsi="Times New Roman" w:cs="Times New Roman"/>
          <w:sz w:val="24"/>
          <w:szCs w:val="24"/>
        </w:rPr>
        <w:t>Pertumbuhan laba merupakan kenaikan dan penurunan laba per tahun. Perusahaan yang mengalami pertumbuhan laba menunjukkan bahwa perusahaan tersebut memiliki kinerja yang baik. Seorang manajer keuangan seringkali memerlukan informasi tentang pertumbuhan laba untuk mengambil keputusan.</w:t>
      </w:r>
    </w:p>
    <w:p w:rsidR="00A0558F" w:rsidRDefault="00A0558F" w:rsidP="00601E24">
      <w:pPr>
        <w:pStyle w:val="ListParagraph"/>
        <w:spacing w:line="240" w:lineRule="auto"/>
        <w:ind w:firstLine="720"/>
        <w:jc w:val="both"/>
        <w:rPr>
          <w:rFonts w:ascii="Times New Roman" w:hAnsi="Times New Roman" w:cs="Times New Roman"/>
          <w:sz w:val="24"/>
          <w:szCs w:val="24"/>
        </w:rPr>
      </w:pPr>
      <w:r w:rsidRPr="00A0558F">
        <w:rPr>
          <w:rFonts w:ascii="Times New Roman" w:hAnsi="Times New Roman" w:cs="Times New Roman"/>
          <w:sz w:val="24"/>
          <w:szCs w:val="24"/>
        </w:rPr>
        <w:t xml:space="preserve">Laporan keuangan merupakan alat yang sangat penting untuk memperoleh informasi berhubungan dengan posisi keuangan dan juga hasil yang diperoleh perusahaan. Pelaku bisnis dalam pengambilan keputusan ekonomi memerlukan informasi yang diambil dari kondisi dan kinerja perusahaan. Diolah dari laporan keuangan perusahaan dapat </w:t>
      </w:r>
      <w:r w:rsidRPr="00A0558F">
        <w:rPr>
          <w:rFonts w:ascii="Times New Roman" w:hAnsi="Times New Roman" w:cs="Times New Roman"/>
          <w:sz w:val="24"/>
          <w:szCs w:val="24"/>
        </w:rPr>
        <w:lastRenderedPageBreak/>
        <w:t>memperoleh informasi tentang kinerja perusahaan, dengan aliran kas perusahaan dan informasi lainnya dapat memperoleh dan berkaitan dengan laporan keuangannya.</w:t>
      </w:r>
      <w:r>
        <w:rPr>
          <w:rFonts w:ascii="Times New Roman" w:hAnsi="Times New Roman" w:cs="Times New Roman"/>
          <w:sz w:val="24"/>
          <w:szCs w:val="24"/>
        </w:rPr>
        <w:t xml:space="preserve"> </w:t>
      </w:r>
    </w:p>
    <w:p w:rsidR="00A0558F" w:rsidRDefault="00A0558F" w:rsidP="00601E24">
      <w:pPr>
        <w:pStyle w:val="ListParagraph"/>
        <w:spacing w:line="240" w:lineRule="auto"/>
        <w:ind w:firstLine="720"/>
        <w:jc w:val="both"/>
        <w:rPr>
          <w:rFonts w:ascii="Times New Roman" w:hAnsi="Times New Roman" w:cs="Times New Roman"/>
          <w:sz w:val="24"/>
          <w:szCs w:val="24"/>
        </w:rPr>
      </w:pPr>
      <w:r w:rsidRPr="00A0558F">
        <w:rPr>
          <w:rFonts w:ascii="Times New Roman" w:hAnsi="Times New Roman" w:cs="Times New Roman"/>
          <w:sz w:val="24"/>
          <w:szCs w:val="24"/>
        </w:rPr>
        <w:t>Pertumbuhan laba tidak dapat lepas dari kinerja keuangan perusahaan. Salah satunya alat analisis keuangan yang sering digunakan adalah rasio keuangan. Rasio keuangan merupakan perbandingan angka-angka dari perkiraan yang terdapat di neraca dan laporan laba rugi.</w:t>
      </w:r>
      <w:r>
        <w:rPr>
          <w:rFonts w:ascii="Times New Roman" w:hAnsi="Times New Roman" w:cs="Times New Roman"/>
          <w:sz w:val="24"/>
          <w:szCs w:val="24"/>
        </w:rPr>
        <w:t xml:space="preserve"> </w:t>
      </w:r>
      <w:r w:rsidRPr="00A0558F">
        <w:rPr>
          <w:rFonts w:ascii="Times New Roman" w:hAnsi="Times New Roman" w:cs="Times New Roman"/>
          <w:sz w:val="24"/>
          <w:szCs w:val="24"/>
        </w:rPr>
        <w:t>Menurut Kasmir (2009:104), rasio keuangan merupakan indeks yang menghubungkan dua angka akuntansi dan diperoleh dengan membagi satu angka dengan angka yang lainnya dalam satu periode maupun beberapa periode.</w:t>
      </w:r>
      <w:r>
        <w:rPr>
          <w:rFonts w:ascii="Times New Roman" w:hAnsi="Times New Roman" w:cs="Times New Roman"/>
          <w:sz w:val="24"/>
          <w:szCs w:val="24"/>
        </w:rPr>
        <w:t xml:space="preserve"> </w:t>
      </w:r>
    </w:p>
    <w:p w:rsidR="00A0558F" w:rsidRDefault="00A0558F" w:rsidP="00601E24">
      <w:pPr>
        <w:pStyle w:val="ListParagraph"/>
        <w:spacing w:line="240" w:lineRule="auto"/>
        <w:ind w:firstLine="720"/>
        <w:jc w:val="both"/>
        <w:rPr>
          <w:rFonts w:ascii="Times New Roman" w:hAnsi="Times New Roman" w:cs="Times New Roman"/>
          <w:sz w:val="24"/>
          <w:szCs w:val="24"/>
        </w:rPr>
      </w:pPr>
      <w:r w:rsidRPr="00A0558F">
        <w:rPr>
          <w:rFonts w:ascii="Times New Roman" w:hAnsi="Times New Roman" w:cs="Times New Roman"/>
          <w:sz w:val="24"/>
          <w:szCs w:val="24"/>
        </w:rPr>
        <w:t>Dari rasio keuangan yang terdiri dari empat jenis rasio keuangan yaitu rasio likuiditas, rasio solvabilitas, rasio profitabilitas, dan rasio aktivitas para pelaku bisnis akan mendapatkan informasi yang dapat membantu mereka untuk menentukan laba atau rugi pada perusahaan tersebut.</w:t>
      </w:r>
      <w:r>
        <w:rPr>
          <w:rFonts w:ascii="Times New Roman" w:hAnsi="Times New Roman" w:cs="Times New Roman"/>
          <w:sz w:val="24"/>
          <w:szCs w:val="24"/>
        </w:rPr>
        <w:t xml:space="preserve"> </w:t>
      </w:r>
      <w:r w:rsidR="00601E24" w:rsidRPr="00601E24">
        <w:rPr>
          <w:rFonts w:ascii="Times New Roman" w:hAnsi="Times New Roman" w:cs="Times New Roman"/>
          <w:sz w:val="24"/>
          <w:szCs w:val="24"/>
        </w:rPr>
        <w:t>Dalam penelitian ini, peneliti hanya membatasi beberapa faktor yang akan diteliti yang diduga berpengaruh terhadap pertumbuhan laba di antaranya</w:t>
      </w:r>
      <w:r w:rsidR="00601E24">
        <w:rPr>
          <w:rFonts w:ascii="Times New Roman" w:hAnsi="Times New Roman" w:cs="Times New Roman"/>
          <w:sz w:val="24"/>
          <w:szCs w:val="24"/>
        </w:rPr>
        <w:t xml:space="preserve"> </w:t>
      </w:r>
      <w:r w:rsidR="00601E24" w:rsidRPr="00601E24">
        <w:rPr>
          <w:rFonts w:ascii="Times New Roman" w:hAnsi="Times New Roman" w:cs="Times New Roman"/>
          <w:i/>
          <w:sz w:val="24"/>
          <w:szCs w:val="24"/>
        </w:rPr>
        <w:t>Current Ratio, Net Profit Margin, Debt to Equity Ratio, Total Assets Turnover</w:t>
      </w:r>
      <w:r w:rsidR="00601E24">
        <w:rPr>
          <w:rFonts w:ascii="Times New Roman" w:hAnsi="Times New Roman" w:cs="Times New Roman"/>
          <w:sz w:val="24"/>
          <w:szCs w:val="24"/>
        </w:rPr>
        <w:t>.</w:t>
      </w:r>
    </w:p>
    <w:p w:rsidR="00EB2CD1" w:rsidRDefault="00EB2CD1" w:rsidP="00601E24">
      <w:pPr>
        <w:pStyle w:val="ListParagraph"/>
        <w:spacing w:line="240" w:lineRule="auto"/>
        <w:ind w:firstLine="720"/>
        <w:jc w:val="both"/>
        <w:rPr>
          <w:rFonts w:ascii="Times New Roman" w:hAnsi="Times New Roman" w:cs="Times New Roman"/>
          <w:sz w:val="24"/>
          <w:szCs w:val="24"/>
        </w:rPr>
      </w:pPr>
    </w:p>
    <w:p w:rsidR="00EB2CD1" w:rsidRPr="00EB2CD1" w:rsidRDefault="00EB2CD1" w:rsidP="00EB2CD1">
      <w:pPr>
        <w:spacing w:line="240" w:lineRule="auto"/>
        <w:jc w:val="both"/>
        <w:rPr>
          <w:rFonts w:ascii="Times New Roman" w:hAnsi="Times New Roman" w:cs="Times New Roman"/>
          <w:b/>
          <w:sz w:val="24"/>
          <w:szCs w:val="24"/>
        </w:rPr>
      </w:pPr>
      <w:r w:rsidRPr="00EB2CD1">
        <w:rPr>
          <w:rFonts w:ascii="Times New Roman" w:hAnsi="Times New Roman" w:cs="Times New Roman"/>
          <w:b/>
          <w:sz w:val="24"/>
          <w:szCs w:val="24"/>
        </w:rPr>
        <w:t>RUMUSAN MASALAH</w:t>
      </w:r>
    </w:p>
    <w:p w:rsidR="00601E24" w:rsidRPr="00601E24" w:rsidRDefault="00601E24" w:rsidP="00601E24">
      <w:pPr>
        <w:pStyle w:val="ListParagraph"/>
        <w:spacing w:line="240" w:lineRule="auto"/>
        <w:ind w:firstLine="720"/>
        <w:jc w:val="both"/>
        <w:rPr>
          <w:rFonts w:ascii="Times New Roman" w:hAnsi="Times New Roman" w:cs="Times New Roman"/>
          <w:sz w:val="24"/>
          <w:szCs w:val="24"/>
        </w:rPr>
      </w:pPr>
      <w:r w:rsidRPr="00601E24">
        <w:rPr>
          <w:rFonts w:ascii="Times New Roman" w:hAnsi="Times New Roman" w:cs="Times New Roman"/>
          <w:sz w:val="24"/>
          <w:szCs w:val="24"/>
        </w:rPr>
        <w:t>Rumusan masalah dalam penelitia ini Apakah</w:t>
      </w:r>
      <w:r>
        <w:rPr>
          <w:rFonts w:ascii="Times New Roman" w:hAnsi="Times New Roman" w:cs="Times New Roman"/>
          <w:sz w:val="24"/>
          <w:szCs w:val="24"/>
        </w:rPr>
        <w:t xml:space="preserve"> </w:t>
      </w:r>
      <w:r w:rsidRPr="00601E24">
        <w:rPr>
          <w:rFonts w:ascii="Times New Roman" w:hAnsi="Times New Roman" w:cs="Times New Roman"/>
          <w:i/>
          <w:sz w:val="24"/>
          <w:szCs w:val="24"/>
        </w:rPr>
        <w:t>Current Ratio, Net Profit Margin, Debt to Equity Ratio, Total Assets Turnover</w:t>
      </w:r>
      <w:r>
        <w:rPr>
          <w:rFonts w:ascii="Times New Roman" w:hAnsi="Times New Roman" w:cs="Times New Roman"/>
          <w:sz w:val="24"/>
          <w:szCs w:val="24"/>
        </w:rPr>
        <w:t xml:space="preserve"> </w:t>
      </w:r>
      <w:r w:rsidRPr="00601E24">
        <w:rPr>
          <w:rFonts w:ascii="Times New Roman" w:hAnsi="Times New Roman" w:cs="Times New Roman"/>
          <w:sz w:val="24"/>
          <w:szCs w:val="24"/>
        </w:rPr>
        <w:t>berpengaruh terhadap pertumbuhan laba pada perusahaan manufaktur yang terdaftar di Bursa Efek Indonesia periode 2016-2020?</w:t>
      </w:r>
      <w:r>
        <w:rPr>
          <w:rFonts w:ascii="Times New Roman" w:hAnsi="Times New Roman" w:cs="Times New Roman"/>
          <w:sz w:val="24"/>
          <w:szCs w:val="24"/>
        </w:rPr>
        <w:t xml:space="preserve">. Tujuan dalam penelitian ini </w:t>
      </w:r>
      <w:r w:rsidRPr="00601E24">
        <w:rPr>
          <w:rFonts w:ascii="Times New Roman" w:hAnsi="Times New Roman" w:cs="Times New Roman"/>
          <w:sz w:val="24"/>
          <w:szCs w:val="24"/>
        </w:rPr>
        <w:t>mengetahui pengaruh</w:t>
      </w:r>
      <w:r>
        <w:rPr>
          <w:rFonts w:ascii="Times New Roman" w:hAnsi="Times New Roman" w:cs="Times New Roman"/>
          <w:sz w:val="24"/>
          <w:szCs w:val="24"/>
        </w:rPr>
        <w:t xml:space="preserve"> </w:t>
      </w:r>
      <w:r w:rsidRPr="00601E24">
        <w:rPr>
          <w:rFonts w:ascii="Times New Roman" w:hAnsi="Times New Roman" w:cs="Times New Roman"/>
          <w:i/>
          <w:sz w:val="24"/>
          <w:szCs w:val="24"/>
        </w:rPr>
        <w:t>Current Ratio, Net Profit Margin, Debt to Equity Ratio, Total Assets Turnover</w:t>
      </w:r>
      <w:r>
        <w:rPr>
          <w:rFonts w:ascii="Times New Roman" w:hAnsi="Times New Roman" w:cs="Times New Roman"/>
          <w:i/>
          <w:sz w:val="24"/>
          <w:szCs w:val="24"/>
        </w:rPr>
        <w:t xml:space="preserve"> </w:t>
      </w:r>
      <w:r w:rsidRPr="00601E24">
        <w:rPr>
          <w:rFonts w:ascii="Times New Roman" w:hAnsi="Times New Roman" w:cs="Times New Roman"/>
          <w:sz w:val="24"/>
          <w:szCs w:val="24"/>
        </w:rPr>
        <w:t>terhadap pertumbuhan laba pada perusahaan manufaktur yang terdaftar di Bursa Efek Indonesia periode 2016-2020.</w:t>
      </w:r>
    </w:p>
    <w:p w:rsidR="00601E24" w:rsidRDefault="00601E24" w:rsidP="000D7FFC">
      <w:pPr>
        <w:spacing w:line="240" w:lineRule="auto"/>
        <w:jc w:val="both"/>
        <w:rPr>
          <w:rFonts w:ascii="Times New Roman" w:hAnsi="Times New Roman" w:cs="Times New Roman"/>
          <w:sz w:val="24"/>
          <w:szCs w:val="24"/>
        </w:rPr>
      </w:pPr>
    </w:p>
    <w:p w:rsidR="00A0558F" w:rsidRPr="00EB2CD1" w:rsidRDefault="00EB2CD1" w:rsidP="00EB2CD1">
      <w:pPr>
        <w:spacing w:line="240" w:lineRule="auto"/>
        <w:jc w:val="both"/>
        <w:rPr>
          <w:rFonts w:ascii="Times New Roman" w:hAnsi="Times New Roman" w:cs="Times New Roman"/>
          <w:b/>
          <w:sz w:val="24"/>
          <w:szCs w:val="24"/>
        </w:rPr>
      </w:pPr>
      <w:r>
        <w:rPr>
          <w:rFonts w:ascii="Times New Roman" w:hAnsi="Times New Roman" w:cs="Times New Roman"/>
          <w:b/>
          <w:sz w:val="24"/>
          <w:szCs w:val="24"/>
        </w:rPr>
        <w:t>LANDASAN TEORI DAN PENGEMBANGAN HIPOTESIS</w:t>
      </w:r>
    </w:p>
    <w:p w:rsidR="00601E24" w:rsidRDefault="00601E24" w:rsidP="000D7FFC">
      <w:pPr>
        <w:pStyle w:val="ListParagraph"/>
        <w:spacing w:line="240" w:lineRule="auto"/>
        <w:ind w:firstLine="720"/>
        <w:jc w:val="both"/>
        <w:rPr>
          <w:rFonts w:ascii="Times New Roman" w:hAnsi="Times New Roman" w:cs="Times New Roman"/>
          <w:sz w:val="24"/>
          <w:szCs w:val="24"/>
        </w:rPr>
      </w:pPr>
      <w:r w:rsidRPr="00601E24">
        <w:rPr>
          <w:rFonts w:ascii="Times New Roman" w:hAnsi="Times New Roman" w:cs="Times New Roman"/>
          <w:sz w:val="24"/>
          <w:szCs w:val="24"/>
        </w:rPr>
        <w:t>Menurut Jogiyanto (2013), signalling theory menekankan kepada pentingnya informasi yang dikeluarkan oleh perusahaan terhadap keputusan investasi pihak di luar perusahaan. Informasi merupakan unsur penting bagi investor dan palaku bisnis karena informasi pada hakekatnya menyajikan keterangan, catatan atau gambaran baik untuk keadaan masa lalu, saat ini maupun masa yang akan datang bagi kelangsungan suatu perusahaan dan bagaimana efek pasarnya.</w:t>
      </w:r>
      <w:r>
        <w:rPr>
          <w:rFonts w:ascii="Times New Roman" w:hAnsi="Times New Roman" w:cs="Times New Roman"/>
          <w:sz w:val="24"/>
          <w:szCs w:val="24"/>
        </w:rPr>
        <w:t xml:space="preserve"> </w:t>
      </w:r>
    </w:p>
    <w:p w:rsidR="00A0558F" w:rsidRDefault="00601E24" w:rsidP="000D7FFC">
      <w:pPr>
        <w:pStyle w:val="ListParagraph"/>
        <w:spacing w:line="240" w:lineRule="auto"/>
        <w:ind w:firstLine="720"/>
        <w:jc w:val="both"/>
        <w:rPr>
          <w:rFonts w:ascii="Times New Roman" w:hAnsi="Times New Roman" w:cs="Times New Roman"/>
          <w:sz w:val="24"/>
          <w:szCs w:val="24"/>
        </w:rPr>
      </w:pPr>
      <w:r w:rsidRPr="00601E24">
        <w:rPr>
          <w:rFonts w:ascii="Times New Roman" w:hAnsi="Times New Roman" w:cs="Times New Roman"/>
          <w:sz w:val="24"/>
          <w:szCs w:val="24"/>
        </w:rPr>
        <w:t>Menurut Kasmir (2014:7) laporan keuangan adalah laporan yang menunjukkan kondisi keuangan perusahaan pada saat ini atau dalam suatu periode tertentu.</w:t>
      </w:r>
      <w:r>
        <w:rPr>
          <w:rFonts w:ascii="Times New Roman" w:hAnsi="Times New Roman" w:cs="Times New Roman"/>
          <w:sz w:val="24"/>
          <w:szCs w:val="24"/>
        </w:rPr>
        <w:t xml:space="preserve"> </w:t>
      </w:r>
      <w:r w:rsidRPr="00601E24">
        <w:rPr>
          <w:rFonts w:ascii="Times New Roman" w:hAnsi="Times New Roman" w:cs="Times New Roman"/>
          <w:sz w:val="24"/>
          <w:szCs w:val="24"/>
        </w:rPr>
        <w:t>Menurut Maulidina (2014) rasio keuangan dapat melakukan prediksi dengan mencari informasi berupa analisis laporan keuangan dengan rasio keuangan, analisis tersebut memberikan kemungkinan terjadi financial distress pada suatu perusahaan.</w:t>
      </w:r>
      <w:r>
        <w:rPr>
          <w:rFonts w:ascii="Times New Roman" w:hAnsi="Times New Roman" w:cs="Times New Roman"/>
          <w:sz w:val="24"/>
          <w:szCs w:val="24"/>
        </w:rPr>
        <w:t xml:space="preserve"> </w:t>
      </w:r>
    </w:p>
    <w:p w:rsidR="000D7FFC" w:rsidRPr="000D7FFC" w:rsidRDefault="00601E24" w:rsidP="000D7FFC">
      <w:pPr>
        <w:pStyle w:val="ListParagraph"/>
        <w:spacing w:line="240" w:lineRule="auto"/>
        <w:ind w:firstLine="720"/>
        <w:jc w:val="both"/>
        <w:rPr>
          <w:rFonts w:ascii="Times New Roman" w:hAnsi="Times New Roman" w:cs="Times New Roman"/>
          <w:sz w:val="24"/>
          <w:szCs w:val="24"/>
        </w:rPr>
      </w:pPr>
      <w:r w:rsidRPr="00601E24">
        <w:rPr>
          <w:rFonts w:ascii="Times New Roman" w:hAnsi="Times New Roman" w:cs="Times New Roman"/>
          <w:sz w:val="24"/>
          <w:szCs w:val="24"/>
        </w:rPr>
        <w:t>Rasio likuidasi merupakan rasio yang memaparkan kemampuan dalam sebuah perusahaan dengan memenuhi kewajiban jangka pendek yang akan jatuh tempo. Rasio ini diperlukan untuk kepentingan analisis kredit atau analisis risiko keuangan.</w:t>
      </w:r>
      <w:r>
        <w:rPr>
          <w:rFonts w:ascii="Times New Roman" w:hAnsi="Times New Roman" w:cs="Times New Roman"/>
          <w:sz w:val="24"/>
          <w:szCs w:val="24"/>
        </w:rPr>
        <w:t xml:space="preserve"> </w:t>
      </w:r>
      <w:r w:rsidR="000D7FFC" w:rsidRPr="000D7FFC">
        <w:rPr>
          <w:rFonts w:ascii="Times New Roman" w:hAnsi="Times New Roman" w:cs="Times New Roman"/>
          <w:sz w:val="24"/>
          <w:szCs w:val="24"/>
        </w:rPr>
        <w:t xml:space="preserve">Dalam penelitian ini </w:t>
      </w:r>
      <w:r w:rsidR="000D7FFC" w:rsidRPr="000D7FFC">
        <w:rPr>
          <w:rFonts w:ascii="Times New Roman" w:hAnsi="Times New Roman" w:cs="Times New Roman"/>
          <w:i/>
          <w:sz w:val="24"/>
          <w:szCs w:val="24"/>
        </w:rPr>
        <w:t>Current Ratio</w:t>
      </w:r>
      <w:r w:rsidR="000D7FFC" w:rsidRPr="000D7FFC">
        <w:rPr>
          <w:rFonts w:ascii="Times New Roman" w:hAnsi="Times New Roman" w:cs="Times New Roman"/>
          <w:sz w:val="24"/>
          <w:szCs w:val="24"/>
        </w:rPr>
        <w:t xml:space="preserve"> dihitung dengan rumus sebagai berikut: </w:t>
      </w:r>
    </w:p>
    <w:p w:rsidR="000D7FFC" w:rsidRPr="000D7FFC" w:rsidRDefault="000D7FFC" w:rsidP="000D7FFC">
      <w:pPr>
        <w:pStyle w:val="ListParagraph"/>
        <w:ind w:firstLine="720"/>
        <w:jc w:val="both"/>
        <w:rPr>
          <w:rFonts w:ascii="Times New Roman" w:hAnsi="Times New Roman" w:cs="Times New Roman"/>
          <w:sz w:val="24"/>
          <w:szCs w:val="24"/>
        </w:rPr>
      </w:pPr>
      <m:oMathPara>
        <m:oMath>
          <m:r>
            <w:rPr>
              <w:rFonts w:ascii="Cambria Math" w:hAnsi="Cambria Math" w:cs="Times New Roman"/>
              <w:sz w:val="24"/>
              <w:szCs w:val="24"/>
            </w:rPr>
            <m:t>Current Ratio=</m:t>
          </m:r>
          <m:f>
            <m:fPr>
              <m:ctrlPr>
                <w:rPr>
                  <w:rFonts w:ascii="Cambria Math" w:hAnsi="Cambria Math" w:cs="Times New Roman"/>
                  <w:i/>
                  <w:sz w:val="24"/>
                  <w:szCs w:val="24"/>
                </w:rPr>
              </m:ctrlPr>
            </m:fPr>
            <m:num>
              <m:r>
                <w:rPr>
                  <w:rFonts w:ascii="Cambria Math" w:hAnsi="Cambria Math" w:cs="Times New Roman"/>
                  <w:sz w:val="24"/>
                  <w:szCs w:val="24"/>
                </w:rPr>
                <m:t>Aktiva Lancar</m:t>
              </m:r>
            </m:num>
            <m:den>
              <m:r>
                <w:rPr>
                  <w:rFonts w:ascii="Cambria Math" w:hAnsi="Cambria Math" w:cs="Times New Roman"/>
                  <w:sz w:val="24"/>
                  <w:szCs w:val="24"/>
                </w:rPr>
                <m:t>Kewajiban Lancar</m:t>
              </m:r>
            </m:den>
          </m:f>
        </m:oMath>
      </m:oMathPara>
    </w:p>
    <w:p w:rsidR="000D7FFC" w:rsidRPr="000D7FFC" w:rsidRDefault="000D7FFC" w:rsidP="000D7FFC">
      <w:pPr>
        <w:pStyle w:val="ListParagraph"/>
        <w:spacing w:line="240" w:lineRule="auto"/>
        <w:ind w:firstLine="720"/>
        <w:jc w:val="both"/>
        <w:rPr>
          <w:rFonts w:ascii="Times New Roman" w:hAnsi="Times New Roman" w:cs="Times New Roman"/>
          <w:sz w:val="24"/>
          <w:szCs w:val="24"/>
        </w:rPr>
      </w:pPr>
      <w:r w:rsidRPr="000D7FFC">
        <w:rPr>
          <w:rFonts w:ascii="Times New Roman" w:hAnsi="Times New Roman" w:cs="Times New Roman"/>
          <w:sz w:val="24"/>
          <w:szCs w:val="24"/>
        </w:rPr>
        <w:t>Rasio solvabilitas merupakan rasio yang memaparkan kemampuan dalam sebuah perusahaan dapat memenuhi seluruh kewajibannya. Kegunaan rasio ini untuk mengukur sampai tingkat mana aset perusahaan dibiayai dengan utang. Maksudnya, rasio solvabilitas merupakan digunakan untuk mengukur seberapa besar beban utang yang harus dibayarkan oleh perusahaan dalam rangka memenuhi suatu aset.</w:t>
      </w:r>
      <w:r>
        <w:rPr>
          <w:rFonts w:ascii="Times New Roman" w:hAnsi="Times New Roman" w:cs="Times New Roman"/>
          <w:sz w:val="24"/>
          <w:szCs w:val="24"/>
        </w:rPr>
        <w:t xml:space="preserve"> </w:t>
      </w:r>
      <w:r w:rsidRPr="000D7FFC">
        <w:rPr>
          <w:rFonts w:ascii="Times New Roman" w:hAnsi="Times New Roman" w:cs="Times New Roman"/>
          <w:sz w:val="24"/>
          <w:szCs w:val="24"/>
        </w:rPr>
        <w:t xml:space="preserve">Dalam penelitian ini </w:t>
      </w:r>
      <w:r w:rsidRPr="000D7FFC">
        <w:rPr>
          <w:rFonts w:ascii="Times New Roman" w:hAnsi="Times New Roman" w:cs="Times New Roman"/>
          <w:i/>
          <w:sz w:val="24"/>
          <w:szCs w:val="24"/>
        </w:rPr>
        <w:t>Debt to Equity Ratio</w:t>
      </w:r>
      <w:r w:rsidRPr="000D7FFC">
        <w:rPr>
          <w:rFonts w:ascii="Times New Roman" w:hAnsi="Times New Roman" w:cs="Times New Roman"/>
          <w:sz w:val="24"/>
          <w:szCs w:val="24"/>
        </w:rPr>
        <w:t xml:space="preserve"> dihitung dengan rumus sebagai berikut:</w:t>
      </w:r>
    </w:p>
    <w:p w:rsidR="000D7FFC" w:rsidRPr="000D7FFC" w:rsidRDefault="000D7FFC" w:rsidP="000D7FFC">
      <w:pPr>
        <w:pStyle w:val="ListParagraph"/>
        <w:ind w:firstLine="720"/>
        <w:jc w:val="both"/>
        <w:rPr>
          <w:rFonts w:ascii="Times New Roman" w:hAnsi="Times New Roman" w:cs="Times New Roman"/>
          <w:sz w:val="24"/>
          <w:szCs w:val="24"/>
        </w:rPr>
      </w:pPr>
      <m:oMathPara>
        <m:oMath>
          <m:r>
            <w:rPr>
              <w:rFonts w:ascii="Cambria Math" w:hAnsi="Cambria Math" w:cs="Times New Roman"/>
              <w:sz w:val="24"/>
              <w:szCs w:val="24"/>
            </w:rPr>
            <m:t>Debt to Equity Ratio=</m:t>
          </m:r>
          <m:f>
            <m:fPr>
              <m:ctrlPr>
                <w:rPr>
                  <w:rFonts w:ascii="Cambria Math" w:hAnsi="Cambria Math" w:cs="Times New Roman"/>
                  <w:i/>
                  <w:sz w:val="24"/>
                  <w:szCs w:val="24"/>
                </w:rPr>
              </m:ctrlPr>
            </m:fPr>
            <m:num>
              <m:r>
                <w:rPr>
                  <w:rFonts w:ascii="Cambria Math" w:hAnsi="Cambria Math" w:cs="Times New Roman"/>
                  <w:sz w:val="24"/>
                  <w:szCs w:val="24"/>
                </w:rPr>
                <m:t>Total Kewajiban</m:t>
              </m:r>
            </m:num>
            <m:den>
              <m:r>
                <w:rPr>
                  <w:rFonts w:ascii="Cambria Math" w:hAnsi="Cambria Math" w:cs="Times New Roman"/>
                  <w:sz w:val="24"/>
                  <w:szCs w:val="24"/>
                </w:rPr>
                <m:t>Total Modal</m:t>
              </m:r>
            </m:den>
          </m:f>
        </m:oMath>
      </m:oMathPara>
    </w:p>
    <w:p w:rsidR="000D7FFC" w:rsidRPr="000D7FFC" w:rsidRDefault="000D7FFC" w:rsidP="000D7FFC">
      <w:pPr>
        <w:pStyle w:val="ListParagraph"/>
        <w:spacing w:line="240" w:lineRule="auto"/>
        <w:ind w:firstLine="720"/>
        <w:jc w:val="both"/>
        <w:rPr>
          <w:rFonts w:ascii="Times New Roman" w:hAnsi="Times New Roman" w:cs="Times New Roman"/>
          <w:sz w:val="24"/>
          <w:szCs w:val="24"/>
        </w:rPr>
      </w:pPr>
      <w:r w:rsidRPr="000D7FFC">
        <w:rPr>
          <w:rFonts w:ascii="Times New Roman" w:hAnsi="Times New Roman" w:cs="Times New Roman"/>
          <w:sz w:val="24"/>
          <w:szCs w:val="24"/>
        </w:rPr>
        <w:t>Rasio aktivitas merupakan rasio yang digunakan untuk mengukur suatu efektivitas perusahaan dengan menggunakan aset yang dimilikinya, dan juga untuk mengukur suatu efisiensi perusahaan dalam memanfaatkan sumber daya yang ada.</w:t>
      </w:r>
      <w:r>
        <w:rPr>
          <w:rFonts w:ascii="Times New Roman" w:hAnsi="Times New Roman" w:cs="Times New Roman"/>
          <w:sz w:val="24"/>
          <w:szCs w:val="24"/>
        </w:rPr>
        <w:t xml:space="preserve"> </w:t>
      </w:r>
      <w:r w:rsidRPr="000D7FFC">
        <w:rPr>
          <w:rFonts w:ascii="Times New Roman" w:hAnsi="Times New Roman" w:cs="Times New Roman"/>
          <w:sz w:val="24"/>
          <w:szCs w:val="24"/>
        </w:rPr>
        <w:t xml:space="preserve">Dengan penelitian ini </w:t>
      </w:r>
      <w:r w:rsidRPr="000D7FFC">
        <w:rPr>
          <w:rFonts w:ascii="Times New Roman" w:hAnsi="Times New Roman" w:cs="Times New Roman"/>
          <w:i/>
          <w:sz w:val="24"/>
          <w:szCs w:val="24"/>
        </w:rPr>
        <w:t>Total Asset Turnover</w:t>
      </w:r>
      <w:r w:rsidRPr="000D7FFC">
        <w:rPr>
          <w:rFonts w:ascii="Times New Roman" w:hAnsi="Times New Roman" w:cs="Times New Roman"/>
          <w:sz w:val="24"/>
          <w:szCs w:val="24"/>
        </w:rPr>
        <w:t xml:space="preserve"> dihitung dengan rumus sebagai berikut:</w:t>
      </w:r>
    </w:p>
    <w:p w:rsidR="000D7FFC" w:rsidRPr="000D7FFC" w:rsidRDefault="000D7FFC" w:rsidP="000D7FFC">
      <w:pPr>
        <w:pStyle w:val="ListParagraph"/>
        <w:ind w:firstLine="720"/>
        <w:jc w:val="both"/>
        <w:rPr>
          <w:rFonts w:ascii="Times New Roman" w:hAnsi="Times New Roman" w:cs="Times New Roman"/>
          <w:sz w:val="24"/>
          <w:szCs w:val="24"/>
        </w:rPr>
      </w:pPr>
      <m:oMathPara>
        <m:oMath>
          <m:r>
            <w:rPr>
              <w:rFonts w:ascii="Cambria Math" w:hAnsi="Cambria Math" w:cs="Times New Roman"/>
              <w:sz w:val="24"/>
              <w:szCs w:val="24"/>
            </w:rPr>
            <m:t>TAT=</m:t>
          </m:r>
          <m:f>
            <m:fPr>
              <m:ctrlPr>
                <w:rPr>
                  <w:rFonts w:ascii="Cambria Math" w:hAnsi="Cambria Math" w:cs="Times New Roman"/>
                  <w:i/>
                  <w:sz w:val="24"/>
                  <w:szCs w:val="24"/>
                </w:rPr>
              </m:ctrlPr>
            </m:fPr>
            <m:num>
              <m:r>
                <w:rPr>
                  <w:rFonts w:ascii="Cambria Math" w:hAnsi="Cambria Math" w:cs="Times New Roman"/>
                  <w:sz w:val="24"/>
                  <w:szCs w:val="24"/>
                </w:rPr>
                <m:t>Penjualan Bersih</m:t>
              </m:r>
            </m:num>
            <m:den>
              <m:r>
                <w:rPr>
                  <w:rFonts w:ascii="Cambria Math" w:hAnsi="Cambria Math" w:cs="Times New Roman"/>
                  <w:sz w:val="24"/>
                  <w:szCs w:val="24"/>
                </w:rPr>
                <m:t>Total Aktiva</m:t>
              </m:r>
            </m:den>
          </m:f>
        </m:oMath>
      </m:oMathPara>
    </w:p>
    <w:p w:rsidR="000D7FFC" w:rsidRPr="000D7FFC" w:rsidRDefault="000D7FFC" w:rsidP="000D7FFC">
      <w:pPr>
        <w:pStyle w:val="ListParagraph"/>
        <w:spacing w:line="240" w:lineRule="auto"/>
        <w:ind w:firstLine="720"/>
        <w:jc w:val="both"/>
        <w:rPr>
          <w:rFonts w:ascii="Times New Roman" w:hAnsi="Times New Roman" w:cs="Times New Roman"/>
          <w:sz w:val="24"/>
          <w:szCs w:val="24"/>
        </w:rPr>
      </w:pPr>
      <w:r w:rsidRPr="000D7FFC">
        <w:rPr>
          <w:rFonts w:ascii="Times New Roman" w:hAnsi="Times New Roman" w:cs="Times New Roman"/>
          <w:sz w:val="24"/>
          <w:szCs w:val="24"/>
        </w:rPr>
        <w:t>Rasio profitabilitas merupakan rasio yang menjelaskan kemampuan dalam suatu perusahaan dengan menghasilkan laba melalui segala kemampuan yang dimilikinya dan sumber daya yang dimilikinya, berasal dari kegiatan penjualan, penggunaan aset, maupun penggunaan modal.</w:t>
      </w:r>
      <w:r>
        <w:rPr>
          <w:rFonts w:ascii="Times New Roman" w:hAnsi="Times New Roman" w:cs="Times New Roman"/>
          <w:sz w:val="24"/>
          <w:szCs w:val="24"/>
        </w:rPr>
        <w:t xml:space="preserve"> </w:t>
      </w:r>
      <w:r w:rsidRPr="000D7FFC">
        <w:rPr>
          <w:rFonts w:ascii="Times New Roman" w:hAnsi="Times New Roman" w:cs="Times New Roman"/>
          <w:sz w:val="24"/>
          <w:szCs w:val="24"/>
        </w:rPr>
        <w:t xml:space="preserve">Dalam penelitian ini </w:t>
      </w:r>
      <w:r w:rsidRPr="000D7FFC">
        <w:rPr>
          <w:rFonts w:ascii="Times New Roman" w:hAnsi="Times New Roman" w:cs="Times New Roman"/>
          <w:i/>
          <w:sz w:val="24"/>
          <w:szCs w:val="24"/>
        </w:rPr>
        <w:t>Net Profit Margin</w:t>
      </w:r>
      <w:r w:rsidRPr="000D7FFC">
        <w:rPr>
          <w:rFonts w:ascii="Times New Roman" w:hAnsi="Times New Roman" w:cs="Times New Roman"/>
          <w:sz w:val="24"/>
          <w:szCs w:val="24"/>
        </w:rPr>
        <w:t xml:space="preserve"> dapat dihitung dengan rumus sebagai berikut:</w:t>
      </w:r>
    </w:p>
    <w:p w:rsidR="000D7FFC" w:rsidRPr="000D7FFC" w:rsidRDefault="000D7FFC" w:rsidP="000D7FFC">
      <w:pPr>
        <w:pStyle w:val="ListParagraph"/>
        <w:ind w:firstLine="720"/>
        <w:jc w:val="both"/>
        <w:rPr>
          <w:rFonts w:ascii="Times New Roman" w:hAnsi="Times New Roman" w:cs="Times New Roman"/>
          <w:sz w:val="24"/>
          <w:szCs w:val="24"/>
        </w:rPr>
      </w:pPr>
      <m:oMathPara>
        <m:oMath>
          <m:r>
            <w:rPr>
              <w:rFonts w:ascii="Cambria Math" w:hAnsi="Cambria Math" w:cs="Times New Roman"/>
              <w:sz w:val="24"/>
              <w:szCs w:val="24"/>
            </w:rPr>
            <m:t>NPM=</m:t>
          </m:r>
          <m:f>
            <m:fPr>
              <m:ctrlPr>
                <w:rPr>
                  <w:rFonts w:ascii="Cambria Math" w:hAnsi="Cambria Math" w:cs="Times New Roman"/>
                  <w:i/>
                  <w:sz w:val="24"/>
                  <w:szCs w:val="24"/>
                </w:rPr>
              </m:ctrlPr>
            </m:fPr>
            <m:num>
              <m:r>
                <w:rPr>
                  <w:rFonts w:ascii="Cambria Math" w:hAnsi="Cambria Math" w:cs="Times New Roman"/>
                  <w:sz w:val="24"/>
                  <w:szCs w:val="24"/>
                </w:rPr>
                <m:t>Laba Setelah Pajak</m:t>
              </m:r>
            </m:num>
            <m:den>
              <m:r>
                <w:rPr>
                  <w:rFonts w:ascii="Cambria Math" w:hAnsi="Cambria Math" w:cs="Times New Roman"/>
                  <w:sz w:val="24"/>
                  <w:szCs w:val="24"/>
                </w:rPr>
                <m:t>Penjualan</m:t>
              </m:r>
            </m:den>
          </m:f>
        </m:oMath>
      </m:oMathPara>
    </w:p>
    <w:p w:rsidR="000D7FFC" w:rsidRPr="000D7FFC" w:rsidRDefault="000D7FFC" w:rsidP="000D7FFC">
      <w:pPr>
        <w:pStyle w:val="ListParagraph"/>
        <w:spacing w:line="240" w:lineRule="auto"/>
        <w:ind w:firstLine="720"/>
        <w:jc w:val="both"/>
        <w:rPr>
          <w:rFonts w:ascii="Times New Roman" w:hAnsi="Times New Roman" w:cs="Times New Roman"/>
          <w:sz w:val="24"/>
          <w:szCs w:val="24"/>
        </w:rPr>
      </w:pPr>
      <w:r w:rsidRPr="000D7FFC">
        <w:rPr>
          <w:rFonts w:ascii="Times New Roman" w:hAnsi="Times New Roman" w:cs="Times New Roman"/>
          <w:sz w:val="24"/>
          <w:szCs w:val="24"/>
        </w:rPr>
        <w:t>Harahap (2012) mendefinisikan, “Pengertian laba secara operasional adalah perbedaan antara pendapatan yang direalisasi yang muncul dari transaksi selama satu periode dengan biaya yang berkaitan dengan pendapatan tersebut”.</w:t>
      </w:r>
      <w:r>
        <w:rPr>
          <w:rFonts w:ascii="Times New Roman" w:hAnsi="Times New Roman" w:cs="Times New Roman"/>
          <w:sz w:val="24"/>
          <w:szCs w:val="24"/>
        </w:rPr>
        <w:t xml:space="preserve"> </w:t>
      </w:r>
      <w:r w:rsidRPr="000D7FFC">
        <w:rPr>
          <w:rFonts w:ascii="Times New Roman" w:hAnsi="Times New Roman" w:cs="Times New Roman"/>
          <w:sz w:val="24"/>
          <w:szCs w:val="24"/>
        </w:rPr>
        <w:t xml:space="preserve"> Rumus untuk mencari pertumbuhan laba adalah sebagai berikut: </w:t>
      </w:r>
    </w:p>
    <w:p w:rsidR="000D7FFC" w:rsidRPr="002363C1" w:rsidRDefault="000D7FFC" w:rsidP="000D7FFC">
      <w:pPr>
        <w:pStyle w:val="ListParagraph"/>
        <w:spacing w:line="240" w:lineRule="auto"/>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PL=</m:t>
          </m:r>
          <m:f>
            <m:fPr>
              <m:ctrlPr>
                <w:rPr>
                  <w:rFonts w:ascii="Cambria Math" w:hAnsi="Cambria Math" w:cs="Times New Roman"/>
                  <w:i/>
                  <w:sz w:val="24"/>
                  <w:szCs w:val="24"/>
                </w:rPr>
              </m:ctrlPr>
            </m:fPr>
            <m:num>
              <m:r>
                <w:rPr>
                  <w:rFonts w:ascii="Cambria Math" w:hAnsi="Cambria Math" w:cs="Times New Roman"/>
                  <w:sz w:val="24"/>
                  <w:szCs w:val="24"/>
                </w:rPr>
                <m:t>Laba Bersih Tahun ini-Laba Bersih Tahun Lalu</m:t>
              </m:r>
            </m:num>
            <m:den>
              <m:r>
                <w:rPr>
                  <w:rFonts w:ascii="Cambria Math" w:hAnsi="Cambria Math" w:cs="Times New Roman"/>
                  <w:sz w:val="24"/>
                  <w:szCs w:val="24"/>
                </w:rPr>
                <m:t>Laba Bersih Tahun Lalu</m:t>
              </m:r>
            </m:den>
          </m:f>
        </m:oMath>
      </m:oMathPara>
    </w:p>
    <w:p w:rsidR="002363C1" w:rsidRPr="002363C1" w:rsidRDefault="002363C1" w:rsidP="002363C1">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Penelitian terdahulu</w:t>
      </w:r>
    </w:p>
    <w:p w:rsidR="002363C1" w:rsidRPr="002363C1" w:rsidRDefault="002363C1" w:rsidP="002363C1">
      <w:pPr>
        <w:pStyle w:val="ListParagraph"/>
        <w:numPr>
          <w:ilvl w:val="0"/>
          <w:numId w:val="10"/>
        </w:numPr>
        <w:spacing w:line="240" w:lineRule="auto"/>
        <w:jc w:val="both"/>
        <w:rPr>
          <w:rFonts w:ascii="Times New Roman" w:hAnsi="Times New Roman" w:cs="Times New Roman"/>
          <w:sz w:val="24"/>
          <w:szCs w:val="24"/>
        </w:rPr>
      </w:pPr>
      <w:r w:rsidRPr="002363C1">
        <w:rPr>
          <w:rFonts w:ascii="Times New Roman" w:hAnsi="Times New Roman" w:cs="Times New Roman"/>
          <w:sz w:val="24"/>
          <w:szCs w:val="24"/>
        </w:rPr>
        <w:t>Meylia Purnama Sari dan Farida Idayati (2019)</w:t>
      </w:r>
      <w:r>
        <w:rPr>
          <w:rFonts w:ascii="Times New Roman" w:hAnsi="Times New Roman" w:cs="Times New Roman"/>
          <w:sz w:val="24"/>
          <w:szCs w:val="24"/>
        </w:rPr>
        <w:t xml:space="preserve"> “</w:t>
      </w:r>
      <w:r w:rsidRPr="002363C1">
        <w:rPr>
          <w:rFonts w:ascii="Times New Roman" w:hAnsi="Times New Roman" w:cs="Times New Roman"/>
          <w:sz w:val="24"/>
          <w:szCs w:val="24"/>
        </w:rPr>
        <w:t xml:space="preserve">Pengaruh Rasio Keuangan Terhadap Pertumbuhan Laba Pada Perusahaan Sektor Properti Dan </w:t>
      </w:r>
      <w:r w:rsidRPr="002363C1">
        <w:rPr>
          <w:rFonts w:ascii="Times New Roman" w:hAnsi="Times New Roman" w:cs="Times New Roman"/>
          <w:i/>
          <w:sz w:val="24"/>
          <w:szCs w:val="24"/>
        </w:rPr>
        <w:t>Real Estate</w:t>
      </w:r>
      <w:r w:rsidRPr="002363C1">
        <w:rPr>
          <w:rFonts w:ascii="Times New Roman" w:hAnsi="Times New Roman" w:cs="Times New Roman"/>
          <w:sz w:val="24"/>
          <w:szCs w:val="24"/>
        </w:rPr>
        <w:t xml:space="preserve"> Di Bursa Efek Indonesia</w:t>
      </w:r>
      <w:r>
        <w:rPr>
          <w:rFonts w:ascii="Times New Roman" w:hAnsi="Times New Roman" w:cs="Times New Roman"/>
          <w:sz w:val="24"/>
          <w:szCs w:val="24"/>
        </w:rPr>
        <w:t xml:space="preserve">” hasil penelitian </w:t>
      </w:r>
      <w:r w:rsidRPr="002363C1">
        <w:rPr>
          <w:rFonts w:ascii="Times New Roman" w:hAnsi="Times New Roman" w:cs="Times New Roman"/>
          <w:sz w:val="24"/>
          <w:szCs w:val="24"/>
        </w:rPr>
        <w:t>CR, WCTO, TAT tidak berpengaruh terhadap pertumbuhan laba dan DAR, ROA, NPM berpengaruh terhadap pertumbuhan laba.</w:t>
      </w:r>
    </w:p>
    <w:p w:rsidR="000D7FFC" w:rsidRPr="00996B48" w:rsidRDefault="002363C1" w:rsidP="00996B48">
      <w:pPr>
        <w:pStyle w:val="ListParagraph"/>
        <w:numPr>
          <w:ilvl w:val="0"/>
          <w:numId w:val="10"/>
        </w:numPr>
        <w:spacing w:line="240" w:lineRule="auto"/>
        <w:jc w:val="both"/>
        <w:rPr>
          <w:rFonts w:ascii="Times New Roman" w:hAnsi="Times New Roman" w:cs="Times New Roman"/>
          <w:sz w:val="24"/>
          <w:szCs w:val="24"/>
        </w:rPr>
      </w:pPr>
      <w:r w:rsidRPr="002363C1">
        <w:rPr>
          <w:rFonts w:ascii="Times New Roman" w:hAnsi="Times New Roman" w:cs="Times New Roman"/>
          <w:sz w:val="24"/>
          <w:szCs w:val="24"/>
        </w:rPr>
        <w:t>Umi Kalsum (2021)</w:t>
      </w:r>
      <w:r>
        <w:rPr>
          <w:rFonts w:ascii="Times New Roman" w:hAnsi="Times New Roman" w:cs="Times New Roman"/>
          <w:sz w:val="24"/>
          <w:szCs w:val="24"/>
        </w:rPr>
        <w:t xml:space="preserve"> “</w:t>
      </w:r>
      <w:r w:rsidRPr="002363C1">
        <w:rPr>
          <w:rFonts w:ascii="Times New Roman" w:hAnsi="Times New Roman" w:cs="Times New Roman"/>
          <w:sz w:val="24"/>
          <w:szCs w:val="24"/>
        </w:rPr>
        <w:t>Pengaruh Rasio Keuangan Terhadap Pertumbuhan Laba Pada Perusahaan LQ45 Yang Terdaftar Di BEI</w:t>
      </w:r>
      <w:r>
        <w:rPr>
          <w:rFonts w:ascii="Times New Roman" w:hAnsi="Times New Roman" w:cs="Times New Roman"/>
          <w:sz w:val="24"/>
          <w:szCs w:val="24"/>
        </w:rPr>
        <w:t xml:space="preserve">” hasil penelitian </w:t>
      </w:r>
      <w:r w:rsidRPr="002363C1">
        <w:rPr>
          <w:rFonts w:ascii="Times New Roman" w:hAnsi="Times New Roman" w:cs="Times New Roman"/>
          <w:sz w:val="24"/>
          <w:szCs w:val="24"/>
        </w:rPr>
        <w:t>CR, DER, ROA berpengaruh terhadap pertumbuhan laba dan GPM, NPM tidak berpengaruh terhadap pertumbuhan laba.</w:t>
      </w:r>
    </w:p>
    <w:p w:rsidR="00996B48" w:rsidRDefault="00996B48" w:rsidP="002363C1">
      <w:pPr>
        <w:tabs>
          <w:tab w:val="left" w:pos="1935"/>
        </w:tabs>
        <w:spacing w:line="240" w:lineRule="auto"/>
        <w:rPr>
          <w:rFonts w:ascii="Times New Roman" w:hAnsi="Times New Roman" w:cs="Times New Roman"/>
          <w:b/>
          <w:sz w:val="24"/>
          <w:szCs w:val="24"/>
        </w:rPr>
      </w:pPr>
    </w:p>
    <w:p w:rsidR="000D7FFC" w:rsidRPr="00AE59AE" w:rsidRDefault="002363C1" w:rsidP="002363C1">
      <w:pPr>
        <w:tabs>
          <w:tab w:val="left" w:pos="1935"/>
        </w:tabs>
        <w:spacing w:line="240" w:lineRule="auto"/>
        <w:rPr>
          <w:rFonts w:ascii="Times New Roman" w:hAnsi="Times New Roman" w:cs="Times New Roman"/>
          <w:b/>
          <w:sz w:val="24"/>
          <w:szCs w:val="24"/>
        </w:rPr>
      </w:pPr>
      <w:r w:rsidRPr="00AE59AE">
        <w:rPr>
          <w:rFonts w:ascii="Times New Roman" w:hAnsi="Times New Roman" w:cs="Times New Roman"/>
          <w:b/>
          <w:sz w:val="24"/>
          <w:szCs w:val="24"/>
        </w:rPr>
        <w:t>METODE PENELITIAN</w:t>
      </w:r>
    </w:p>
    <w:p w:rsidR="002363C1" w:rsidRDefault="002363C1" w:rsidP="002363C1">
      <w:pPr>
        <w:pStyle w:val="ListParagraph"/>
        <w:numPr>
          <w:ilvl w:val="0"/>
          <w:numId w:val="12"/>
        </w:num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Pengumpulan data dan pengambilan sampel</w:t>
      </w:r>
    </w:p>
    <w:p w:rsidR="002363C1" w:rsidRPr="002363C1" w:rsidRDefault="002363C1" w:rsidP="002363C1">
      <w:pPr>
        <w:pStyle w:val="ListParagraph"/>
        <w:tabs>
          <w:tab w:val="left" w:pos="1418"/>
        </w:tabs>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363C1">
        <w:rPr>
          <w:rFonts w:ascii="Times New Roman" w:hAnsi="Times New Roman" w:cs="Times New Roman"/>
          <w:sz w:val="24"/>
          <w:szCs w:val="24"/>
        </w:rPr>
        <w:t>Metode pengumpulan data dalam penelitian ini ialah metode dokumentasi yaitu dengan cara mengumpulkan data-data berupa dokumen laporan keuangan, mempelajari buku-buku litetatur, jurnal dan tesis yang berhubungan dengan pokok bahasan. Dengan data laporan keuangan dapat diakses atau dimuat melalui www.idx.co.id .</w:t>
      </w:r>
      <w:r>
        <w:rPr>
          <w:rFonts w:ascii="Times New Roman" w:hAnsi="Times New Roman" w:cs="Times New Roman"/>
          <w:sz w:val="24"/>
          <w:szCs w:val="24"/>
        </w:rPr>
        <w:t xml:space="preserve"> </w:t>
      </w:r>
      <w:r w:rsidRPr="002363C1">
        <w:rPr>
          <w:rFonts w:ascii="Times New Roman" w:hAnsi="Times New Roman" w:cs="Times New Roman"/>
          <w:sz w:val="24"/>
          <w:szCs w:val="24"/>
        </w:rPr>
        <w:t xml:space="preserve">Sampel yang diambil dari penelitian ini dengan menggunakan sampel </w:t>
      </w:r>
      <w:r w:rsidRPr="002363C1">
        <w:rPr>
          <w:rFonts w:ascii="Times New Roman" w:hAnsi="Times New Roman" w:cs="Times New Roman"/>
          <w:i/>
          <w:sz w:val="24"/>
          <w:szCs w:val="24"/>
        </w:rPr>
        <w:t>purposive sampling</w:t>
      </w:r>
      <w:r w:rsidRPr="002363C1">
        <w:rPr>
          <w:rFonts w:ascii="Times New Roman" w:hAnsi="Times New Roman" w:cs="Times New Roman"/>
          <w:sz w:val="24"/>
          <w:szCs w:val="24"/>
        </w:rPr>
        <w:t xml:space="preserve"> dan </w:t>
      </w:r>
      <w:r w:rsidRPr="002363C1">
        <w:rPr>
          <w:rFonts w:ascii="Times New Roman" w:hAnsi="Times New Roman" w:cs="Times New Roman"/>
          <w:i/>
          <w:sz w:val="24"/>
          <w:szCs w:val="24"/>
        </w:rPr>
        <w:t>random sampling</w:t>
      </w:r>
      <w:r w:rsidRPr="002363C1">
        <w:rPr>
          <w:rFonts w:ascii="Times New Roman" w:hAnsi="Times New Roman" w:cs="Times New Roman"/>
          <w:sz w:val="24"/>
          <w:szCs w:val="24"/>
        </w:rPr>
        <w:t>, yaitu pemilihan sampel yang digunakan sesuai dengan pokok bahasa peneliti. Metode ini menggunakan sampel berdasarkan kriteria atau pertimbangan tertentu. Adapun kriteria sampel yang akan digunakan sebagai berikut:</w:t>
      </w:r>
    </w:p>
    <w:p w:rsidR="002363C1" w:rsidRPr="002363C1" w:rsidRDefault="002363C1" w:rsidP="002363C1">
      <w:pPr>
        <w:pStyle w:val="ListParagraph"/>
        <w:numPr>
          <w:ilvl w:val="0"/>
          <w:numId w:val="13"/>
        </w:numPr>
        <w:tabs>
          <w:tab w:val="left" w:pos="1418"/>
        </w:tabs>
        <w:spacing w:line="240" w:lineRule="auto"/>
        <w:rPr>
          <w:rFonts w:ascii="Times New Roman" w:hAnsi="Times New Roman" w:cs="Times New Roman"/>
          <w:sz w:val="24"/>
          <w:szCs w:val="24"/>
        </w:rPr>
      </w:pPr>
      <w:r w:rsidRPr="002363C1">
        <w:rPr>
          <w:rFonts w:ascii="Times New Roman" w:hAnsi="Times New Roman" w:cs="Times New Roman"/>
          <w:sz w:val="24"/>
          <w:szCs w:val="24"/>
        </w:rPr>
        <w:t>Perusahaan yang masuk secara konsisten terdaftar di BEI dalam perusahaan manufaktur selama periode 2016-2020.</w:t>
      </w:r>
    </w:p>
    <w:p w:rsidR="002363C1" w:rsidRPr="002363C1" w:rsidRDefault="002363C1" w:rsidP="002363C1">
      <w:pPr>
        <w:pStyle w:val="ListParagraph"/>
        <w:numPr>
          <w:ilvl w:val="0"/>
          <w:numId w:val="13"/>
        </w:numPr>
        <w:tabs>
          <w:tab w:val="left" w:pos="1418"/>
        </w:tabs>
        <w:spacing w:line="240" w:lineRule="auto"/>
        <w:rPr>
          <w:rFonts w:ascii="Times New Roman" w:hAnsi="Times New Roman" w:cs="Times New Roman"/>
          <w:sz w:val="24"/>
          <w:szCs w:val="24"/>
        </w:rPr>
      </w:pPr>
      <w:r w:rsidRPr="002363C1">
        <w:rPr>
          <w:rFonts w:ascii="Times New Roman" w:hAnsi="Times New Roman" w:cs="Times New Roman"/>
          <w:sz w:val="24"/>
          <w:szCs w:val="24"/>
        </w:rPr>
        <w:t xml:space="preserve">Perusahaan manufaktur secara konsisten mempublikasikan laporan keuangan di BEI tahun 2016-2020. </w:t>
      </w:r>
    </w:p>
    <w:p w:rsidR="002363C1" w:rsidRPr="002363C1" w:rsidRDefault="002363C1" w:rsidP="002363C1">
      <w:pPr>
        <w:pStyle w:val="ListParagraph"/>
        <w:numPr>
          <w:ilvl w:val="0"/>
          <w:numId w:val="13"/>
        </w:numPr>
        <w:tabs>
          <w:tab w:val="left" w:pos="1418"/>
        </w:tabs>
        <w:spacing w:line="240" w:lineRule="auto"/>
        <w:rPr>
          <w:rFonts w:ascii="Times New Roman" w:hAnsi="Times New Roman" w:cs="Times New Roman"/>
          <w:sz w:val="24"/>
          <w:szCs w:val="24"/>
        </w:rPr>
      </w:pPr>
      <w:r w:rsidRPr="002363C1">
        <w:rPr>
          <w:rFonts w:ascii="Times New Roman" w:hAnsi="Times New Roman" w:cs="Times New Roman"/>
          <w:sz w:val="24"/>
          <w:szCs w:val="24"/>
        </w:rPr>
        <w:t>Perusahaan yang mempublikasikan laporan keuangan dalam bentuk rupiah.</w:t>
      </w:r>
    </w:p>
    <w:p w:rsidR="002363C1" w:rsidRPr="002363C1" w:rsidRDefault="002363C1" w:rsidP="002363C1">
      <w:pPr>
        <w:pStyle w:val="ListParagraph"/>
        <w:numPr>
          <w:ilvl w:val="0"/>
          <w:numId w:val="13"/>
        </w:numPr>
        <w:tabs>
          <w:tab w:val="left" w:pos="1418"/>
        </w:tabs>
        <w:spacing w:line="240" w:lineRule="auto"/>
        <w:rPr>
          <w:rFonts w:ascii="Times New Roman" w:hAnsi="Times New Roman" w:cs="Times New Roman"/>
          <w:sz w:val="24"/>
          <w:szCs w:val="24"/>
        </w:rPr>
      </w:pPr>
      <w:r w:rsidRPr="002363C1">
        <w:rPr>
          <w:rFonts w:ascii="Times New Roman" w:hAnsi="Times New Roman" w:cs="Times New Roman"/>
          <w:sz w:val="24"/>
          <w:szCs w:val="24"/>
        </w:rPr>
        <w:t>Perusahaan yang memiliki pertumbuhan laba yang positif (</w:t>
      </w:r>
      <w:r w:rsidRPr="002363C1">
        <w:rPr>
          <w:rFonts w:ascii="Times New Roman" w:hAnsi="Times New Roman" w:cs="Times New Roman"/>
          <w:i/>
          <w:sz w:val="24"/>
          <w:szCs w:val="24"/>
        </w:rPr>
        <w:t>random sampling</w:t>
      </w:r>
      <w:r w:rsidRPr="002363C1">
        <w:rPr>
          <w:rFonts w:ascii="Times New Roman" w:hAnsi="Times New Roman" w:cs="Times New Roman"/>
          <w:sz w:val="24"/>
          <w:szCs w:val="24"/>
        </w:rPr>
        <w:t>) selama periode 2016-2020.</w:t>
      </w:r>
    </w:p>
    <w:p w:rsidR="002363C1" w:rsidRDefault="002363C1" w:rsidP="002363C1">
      <w:pPr>
        <w:pStyle w:val="ListParagraph"/>
        <w:numPr>
          <w:ilvl w:val="0"/>
          <w:numId w:val="12"/>
        </w:num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Definisi operasional variabel</w:t>
      </w:r>
    </w:p>
    <w:p w:rsidR="002363C1" w:rsidRDefault="002363C1" w:rsidP="002363C1">
      <w:pPr>
        <w:pStyle w:val="ListParagraph"/>
        <w:tabs>
          <w:tab w:val="left" w:pos="1418"/>
        </w:tabs>
        <w:spacing w:line="240" w:lineRule="auto"/>
        <w:ind w:left="1429"/>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363C1">
        <w:rPr>
          <w:rFonts w:ascii="Times New Roman" w:hAnsi="Times New Roman" w:cs="Times New Roman"/>
          <w:sz w:val="24"/>
          <w:szCs w:val="24"/>
        </w:rPr>
        <w:t xml:space="preserve">Dalam penelitian ini </w:t>
      </w:r>
      <w:r w:rsidRPr="002363C1">
        <w:rPr>
          <w:rFonts w:ascii="Times New Roman" w:hAnsi="Times New Roman" w:cs="Times New Roman"/>
          <w:i/>
          <w:sz w:val="24"/>
          <w:szCs w:val="24"/>
        </w:rPr>
        <w:t>variabel dependen</w:t>
      </w:r>
      <w:r w:rsidRPr="002363C1">
        <w:rPr>
          <w:rFonts w:ascii="Times New Roman" w:hAnsi="Times New Roman" w:cs="Times New Roman"/>
          <w:sz w:val="24"/>
          <w:szCs w:val="24"/>
        </w:rPr>
        <w:t xml:space="preserve"> adalah pertumbuhan laba pada perusahaan manufaktur pada periode 2016-2020.</w:t>
      </w:r>
      <w:r>
        <w:rPr>
          <w:rFonts w:ascii="Times New Roman" w:hAnsi="Times New Roman" w:cs="Times New Roman"/>
          <w:sz w:val="24"/>
          <w:szCs w:val="24"/>
        </w:rPr>
        <w:t xml:space="preserve"> </w:t>
      </w:r>
      <w:r w:rsidRPr="002363C1">
        <w:rPr>
          <w:rFonts w:ascii="Times New Roman" w:hAnsi="Times New Roman" w:cs="Times New Roman"/>
          <w:i/>
          <w:sz w:val="24"/>
          <w:szCs w:val="24"/>
        </w:rPr>
        <w:t>Variabel independen</w:t>
      </w:r>
      <w:r>
        <w:rPr>
          <w:rFonts w:ascii="Times New Roman" w:hAnsi="Times New Roman" w:cs="Times New Roman"/>
          <w:sz w:val="24"/>
          <w:szCs w:val="24"/>
        </w:rPr>
        <w:t xml:space="preserve"> ialah </w:t>
      </w:r>
      <w:r w:rsidRPr="002363C1">
        <w:rPr>
          <w:rFonts w:ascii="Times New Roman" w:hAnsi="Times New Roman" w:cs="Times New Roman"/>
          <w:i/>
          <w:sz w:val="24"/>
          <w:szCs w:val="24"/>
        </w:rPr>
        <w:t>Current Ratio, Net Profit Margin, Debt to Equity Ratio, Total Assets Turnover.</w:t>
      </w:r>
    </w:p>
    <w:p w:rsidR="002363C1" w:rsidRDefault="002363C1" w:rsidP="002363C1">
      <w:pPr>
        <w:pStyle w:val="ListParagraph"/>
        <w:numPr>
          <w:ilvl w:val="0"/>
          <w:numId w:val="12"/>
        </w:num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Model Penelitian</w:t>
      </w:r>
    </w:p>
    <w:p w:rsidR="002363C1" w:rsidRPr="002363C1" w:rsidRDefault="00996B48" w:rsidP="002363C1">
      <w:pPr>
        <w:pStyle w:val="ListParagraph"/>
        <w:tabs>
          <w:tab w:val="left" w:pos="1418"/>
        </w:tabs>
        <w:spacing w:line="240" w:lineRule="auto"/>
        <w:ind w:left="14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363C1" w:rsidRPr="002363C1">
        <w:rPr>
          <w:rFonts w:ascii="Times New Roman" w:hAnsi="Times New Roman" w:cs="Times New Roman"/>
          <w:sz w:val="24"/>
          <w:szCs w:val="24"/>
        </w:rPr>
        <w:t>Kerangka pemikiran disusun untuk menggambarkan, menjelaskan hubungan pengaruh antar variabel independen dan variabel dependen. Variabel independen disimbolkan dengan (X), sedangkan variabel dependen disimbolkan dengan (Y). Current Ratio (CR), Net Profit Margin (NPM), Debt to Equity Ratio (DER), dan Total Assets Turnover (TAT) merupakan variable independen sedangkan variable dependen yaitu pertumbuhan laba. Kerangka pemikiran dapat di gambarkan sebagai berikut ini:</w:t>
      </w:r>
    </w:p>
    <w:p w:rsidR="00996B48" w:rsidRDefault="00996B48" w:rsidP="00996B48">
      <w:pPr>
        <w:pStyle w:val="ListParagraph"/>
        <w:spacing w:line="480" w:lineRule="auto"/>
        <w:ind w:firstLine="55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57B23F7" wp14:editId="201F93E6">
                <wp:simplePos x="0" y="0"/>
                <wp:positionH relativeFrom="column">
                  <wp:posOffset>845820</wp:posOffset>
                </wp:positionH>
                <wp:positionV relativeFrom="paragraph">
                  <wp:posOffset>1905000</wp:posOffset>
                </wp:positionV>
                <wp:extent cx="1095375" cy="5905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1095375" cy="590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6B48" w:rsidRPr="003B6198" w:rsidRDefault="00996B48" w:rsidP="00996B48">
                            <w:pPr>
                              <w:jc w:val="center"/>
                              <w:rPr>
                                <w:rFonts w:ascii="Times New Roman" w:hAnsi="Times New Roman" w:cs="Times New Roman"/>
                                <w:sz w:val="24"/>
                                <w:szCs w:val="24"/>
                                <w:vertAlign w:val="subscript"/>
                              </w:rPr>
                            </w:pPr>
                            <w:r>
                              <w:rPr>
                                <w:rFonts w:ascii="Times New Roman" w:hAnsi="Times New Roman" w:cs="Times New Roman"/>
                                <w:sz w:val="24"/>
                                <w:szCs w:val="24"/>
                              </w:rPr>
                              <w:t>DER X</w:t>
                            </w:r>
                            <w:r w:rsidRPr="003B6198">
                              <w:rPr>
                                <w:rFonts w:ascii="Times New Roman" w:hAnsi="Times New Roman" w:cs="Times New Roman"/>
                                <w:sz w:val="24"/>
                                <w:szCs w:val="24"/>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7B23F7" id="Rounded Rectangle 10" o:spid="_x0000_s1026" style="position:absolute;left:0;text-align:left;margin-left:66.6pt;margin-top:150pt;width:86.25pt;height:4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" fillcolor="window" strokecolor="windowText" strokeweight="1pt">
                <v:stroke joinstyle="miter"/>
                <v:textbox>
                  <w:txbxContent>
                    <w:p w:rsidR="00996B48" w:rsidRPr="003B6198" w:rsidRDefault="00996B48" w:rsidP="00996B48">
                      <w:pPr>
                        <w:jc w:val="center"/>
                        <w:rPr>
                          <w:rFonts w:ascii="Times New Roman" w:hAnsi="Times New Roman" w:cs="Times New Roman"/>
                          <w:sz w:val="24"/>
                          <w:szCs w:val="24"/>
                          <w:vertAlign w:val="subscript"/>
                        </w:rPr>
                      </w:pPr>
                      <w:r>
                        <w:rPr>
                          <w:rFonts w:ascii="Times New Roman" w:hAnsi="Times New Roman" w:cs="Times New Roman"/>
                          <w:sz w:val="24"/>
                          <w:szCs w:val="24"/>
                        </w:rPr>
                        <w:t>DER X</w:t>
                      </w:r>
                      <w:r w:rsidRPr="003B6198">
                        <w:rPr>
                          <w:rFonts w:ascii="Times New Roman" w:hAnsi="Times New Roman" w:cs="Times New Roman"/>
                          <w:sz w:val="24"/>
                          <w:szCs w:val="24"/>
                          <w:vertAlign w:val="subscript"/>
                        </w:rPr>
                        <w:t>3</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67997DF" wp14:editId="31C4447E">
                <wp:simplePos x="0" y="0"/>
                <wp:positionH relativeFrom="column">
                  <wp:posOffset>845820</wp:posOffset>
                </wp:positionH>
                <wp:positionV relativeFrom="paragraph">
                  <wp:posOffset>1114425</wp:posOffset>
                </wp:positionV>
                <wp:extent cx="1095375" cy="5905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1095375" cy="590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6B48" w:rsidRPr="003B6198" w:rsidRDefault="00996B48" w:rsidP="00996B48">
                            <w:pPr>
                              <w:jc w:val="center"/>
                              <w:rPr>
                                <w:rFonts w:ascii="Times New Roman" w:hAnsi="Times New Roman" w:cs="Times New Roman"/>
                                <w:sz w:val="24"/>
                                <w:szCs w:val="24"/>
                                <w:vertAlign w:val="subscript"/>
                              </w:rPr>
                            </w:pPr>
                            <w:r>
                              <w:rPr>
                                <w:rFonts w:ascii="Times New Roman" w:hAnsi="Times New Roman" w:cs="Times New Roman"/>
                                <w:sz w:val="24"/>
                                <w:szCs w:val="24"/>
                              </w:rPr>
                              <w:t>NPM X</w:t>
                            </w:r>
                            <w:r w:rsidRPr="003B6198">
                              <w:rPr>
                                <w:rFonts w:ascii="Times New Roman" w:hAnsi="Times New Roman" w:cs="Times New Roman"/>
                                <w:sz w:val="24"/>
                                <w:szCs w:val="24"/>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7997DF" id="Rounded Rectangle 11" o:spid="_x0000_s1027" style="position:absolute;left:0;text-align:left;margin-left:66.6pt;margin-top:87.75pt;width:86.25pt;height:4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" fillcolor="window" strokecolor="windowText" strokeweight="1pt">
                <v:stroke joinstyle="miter"/>
                <v:textbox>
                  <w:txbxContent>
                    <w:p w:rsidR="00996B48" w:rsidRPr="003B6198" w:rsidRDefault="00996B48" w:rsidP="00996B48">
                      <w:pPr>
                        <w:jc w:val="center"/>
                        <w:rPr>
                          <w:rFonts w:ascii="Times New Roman" w:hAnsi="Times New Roman" w:cs="Times New Roman"/>
                          <w:sz w:val="24"/>
                          <w:szCs w:val="24"/>
                          <w:vertAlign w:val="subscript"/>
                        </w:rPr>
                      </w:pPr>
                      <w:r>
                        <w:rPr>
                          <w:rFonts w:ascii="Times New Roman" w:hAnsi="Times New Roman" w:cs="Times New Roman"/>
                          <w:sz w:val="24"/>
                          <w:szCs w:val="24"/>
                        </w:rPr>
                        <w:t>NPM X</w:t>
                      </w:r>
                      <w:r w:rsidRPr="003B6198">
                        <w:rPr>
                          <w:rFonts w:ascii="Times New Roman" w:hAnsi="Times New Roman" w:cs="Times New Roman"/>
                          <w:sz w:val="24"/>
                          <w:szCs w:val="24"/>
                          <w:vertAlign w:val="subscript"/>
                        </w:rPr>
                        <w:t>2</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18460A0" wp14:editId="5E7BC592">
                <wp:simplePos x="0" y="0"/>
                <wp:positionH relativeFrom="column">
                  <wp:posOffset>845185</wp:posOffset>
                </wp:positionH>
                <wp:positionV relativeFrom="paragraph">
                  <wp:posOffset>304800</wp:posOffset>
                </wp:positionV>
                <wp:extent cx="1095375" cy="5905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1095375" cy="590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6B48" w:rsidRPr="003B6198" w:rsidRDefault="00996B48" w:rsidP="00996B48">
                            <w:pPr>
                              <w:jc w:val="center"/>
                              <w:rPr>
                                <w:rFonts w:ascii="Times New Roman" w:hAnsi="Times New Roman" w:cs="Times New Roman"/>
                                <w:sz w:val="24"/>
                                <w:szCs w:val="24"/>
                                <w:vertAlign w:val="subscript"/>
                              </w:rPr>
                            </w:pPr>
                            <w:r>
                              <w:rPr>
                                <w:rFonts w:ascii="Times New Roman" w:hAnsi="Times New Roman" w:cs="Times New Roman"/>
                                <w:sz w:val="24"/>
                                <w:szCs w:val="24"/>
                              </w:rPr>
                              <w:t>CR X</w:t>
                            </w:r>
                            <w:r w:rsidRPr="003B6198">
                              <w:rPr>
                                <w:rFonts w:ascii="Times New Roman" w:hAnsi="Times New Roman" w:cs="Times New Roman"/>
                                <w:sz w:val="24"/>
                                <w:szCs w:val="24"/>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8460A0" id="Rounded Rectangle 12" o:spid="_x0000_s1028" style="position:absolute;left:0;text-align:left;margin-left:66.55pt;margin-top:24pt;width:86.25pt;height:4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" fillcolor="window" strokecolor="windowText" strokeweight="1pt">
                <v:stroke joinstyle="miter"/>
                <v:textbox>
                  <w:txbxContent>
                    <w:p w:rsidR="00996B48" w:rsidRPr="003B6198" w:rsidRDefault="00996B48" w:rsidP="00996B48">
                      <w:pPr>
                        <w:jc w:val="center"/>
                        <w:rPr>
                          <w:rFonts w:ascii="Times New Roman" w:hAnsi="Times New Roman" w:cs="Times New Roman"/>
                          <w:sz w:val="24"/>
                          <w:szCs w:val="24"/>
                          <w:vertAlign w:val="subscript"/>
                        </w:rPr>
                      </w:pPr>
                      <w:r>
                        <w:rPr>
                          <w:rFonts w:ascii="Times New Roman" w:hAnsi="Times New Roman" w:cs="Times New Roman"/>
                          <w:sz w:val="24"/>
                          <w:szCs w:val="24"/>
                        </w:rPr>
                        <w:t>CR X</w:t>
                      </w:r>
                      <w:r w:rsidRPr="003B6198">
                        <w:rPr>
                          <w:rFonts w:ascii="Times New Roman" w:hAnsi="Times New Roman" w:cs="Times New Roman"/>
                          <w:sz w:val="24"/>
                          <w:szCs w:val="24"/>
                          <w:vertAlign w:val="subscript"/>
                        </w:rPr>
                        <w:t>1</w:t>
                      </w:r>
                    </w:p>
                  </w:txbxContent>
                </v:textbox>
              </v:roundrect>
            </w:pict>
          </mc:Fallback>
        </mc:AlternateContent>
      </w:r>
      <w:r>
        <w:rPr>
          <w:rFonts w:ascii="Times New Roman" w:hAnsi="Times New Roman" w:cs="Times New Roman"/>
          <w:sz w:val="24"/>
          <w:szCs w:val="24"/>
        </w:rPr>
        <w:t>Variabel Independen</w:t>
      </w:r>
    </w:p>
    <w:p w:rsidR="00996B48" w:rsidRDefault="00996B48" w:rsidP="00996B48">
      <w:pPr>
        <w:pStyle w:val="ListParagraph"/>
        <w:spacing w:line="480" w:lineRule="auto"/>
        <w:ind w:firstLine="55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D575E03" wp14:editId="2BBE691D">
                <wp:simplePos x="0" y="0"/>
                <wp:positionH relativeFrom="column">
                  <wp:posOffset>1941194</wp:posOffset>
                </wp:positionH>
                <wp:positionV relativeFrom="paragraph">
                  <wp:posOffset>270510</wp:posOffset>
                </wp:positionV>
                <wp:extent cx="1590675" cy="1333500"/>
                <wp:effectExtent l="0" t="0" r="66675" b="57150"/>
                <wp:wrapNone/>
                <wp:docPr id="13" name="Straight Arrow Connector 13"/>
                <wp:cNvGraphicFramePr/>
                <a:graphic xmlns:a="http://schemas.openxmlformats.org/drawingml/2006/main">
                  <a:graphicData uri="http://schemas.microsoft.com/office/word/2010/wordprocessingShape">
                    <wps:wsp>
                      <wps:cNvCnPr/>
                      <wps:spPr>
                        <a:xfrm>
                          <a:off x="0" y="0"/>
                          <a:ext cx="1590675" cy="1333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D686035" id="_x0000_t32" coordsize="21600,21600" o:spt="32" o:oned="t" path="m,l21600,21600e" filled="f">
                <v:path arrowok="t" fillok="f" o:connecttype="none"/>
                <o:lock v:ext="edit" shapetype="t"/>
              </v:shapetype>
              <v:shape id="Straight Arrow Connector 13" o:spid="_x0000_s1026" type="#_x0000_t32" style="position:absolute;margin-left:152.85pt;margin-top:21.3pt;width:125.25pt;height:1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" strokecolor="windowText" strokeweight=".5pt">
                <v:stroke endarrow="block" joinstyle="miter"/>
              </v:shape>
            </w:pict>
          </mc:Fallback>
        </mc:AlternateContent>
      </w:r>
    </w:p>
    <w:p w:rsidR="00996B48" w:rsidRPr="003B6198" w:rsidRDefault="00996B48" w:rsidP="00996B48">
      <w:pPr>
        <w:pStyle w:val="ListParagraph"/>
        <w:spacing w:line="480" w:lineRule="auto"/>
        <w:ind w:left="709" w:firstLine="425"/>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2D35713" wp14:editId="40C05010">
                <wp:simplePos x="0" y="0"/>
                <wp:positionH relativeFrom="column">
                  <wp:posOffset>2169795</wp:posOffset>
                </wp:positionH>
                <wp:positionV relativeFrom="paragraph">
                  <wp:posOffset>152400</wp:posOffset>
                </wp:positionV>
                <wp:extent cx="552450" cy="3048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ysClr val="window" lastClr="FFFFFF"/>
                        </a:solidFill>
                        <a:ln w="6350">
                          <a:solidFill>
                            <a:prstClr val="black"/>
                          </a:solidFill>
                        </a:ln>
                      </wps:spPr>
                      <wps:txbx>
                        <w:txbxContent>
                          <w:p w:rsidR="00996B48" w:rsidRPr="00EF1726" w:rsidRDefault="00996B48" w:rsidP="00996B48">
                            <w:pPr>
                              <w:rPr>
                                <w:rFonts w:ascii="Times New Roman" w:hAnsi="Times New Roman" w:cs="Times New Roman"/>
                                <w:sz w:val="24"/>
                                <w:szCs w:val="24"/>
                              </w:rPr>
                            </w:pPr>
                            <w:r w:rsidRPr="000D415A">
                              <w:rPr>
                                <w:rFonts w:ascii="Times New Roman" w:hAnsi="Times New Roman" w:cs="Times New Roman"/>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35713" id="_x0000_t202" coordsize="21600,21600" o:spt="202" path="m,l,21600r21600,l21600,xe">
                <v:stroke joinstyle="miter"/>
                <v:path gradientshapeok="t" o:connecttype="rect"/>
              </v:shapetype>
              <v:shape id="Text Box 14" o:spid="_x0000_s1029" type="#_x0000_t202" style="position:absolute;left:0;text-align:left;margin-left:170.85pt;margin-top:12pt;width:43.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" fillcolor="window" strokeweight=".5pt">
                <v:textbox>
                  <w:txbxContent>
                    <w:p w:rsidR="00996B48" w:rsidRPr="00EF1726" w:rsidRDefault="00996B48" w:rsidP="00996B48">
                      <w:pPr>
                        <w:rPr>
                          <w:rFonts w:ascii="Times New Roman" w:hAnsi="Times New Roman" w:cs="Times New Roman"/>
                          <w:sz w:val="24"/>
                          <w:szCs w:val="24"/>
                        </w:rPr>
                      </w:pPr>
                      <w:r w:rsidRPr="000D415A">
                        <w:rPr>
                          <w:rFonts w:ascii="Times New Roman" w:hAnsi="Times New Roman" w:cs="Times New Roman"/>
                          <w:sz w:val="24"/>
                          <w:szCs w:val="24"/>
                        </w:rPr>
                        <w:t>H1+</w:t>
                      </w:r>
                    </w:p>
                  </w:txbxContent>
                </v:textbox>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96B48" w:rsidRDefault="00996B48" w:rsidP="00996B48">
      <w:pPr>
        <w:pStyle w:val="ListParagraph"/>
        <w:tabs>
          <w:tab w:val="left" w:pos="5475"/>
        </w:tabs>
        <w:spacing w:line="480" w:lineRule="auto"/>
        <w:ind w:left="127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CCC5FB0" wp14:editId="377FAFAA">
                <wp:simplePos x="0" y="0"/>
                <wp:positionH relativeFrom="column">
                  <wp:posOffset>2169795</wp:posOffset>
                </wp:positionH>
                <wp:positionV relativeFrom="paragraph">
                  <wp:posOffset>268605</wp:posOffset>
                </wp:positionV>
                <wp:extent cx="55245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ysClr val="window" lastClr="FFFFFF"/>
                        </a:solidFill>
                        <a:ln w="6350">
                          <a:solidFill>
                            <a:prstClr val="black"/>
                          </a:solidFill>
                        </a:ln>
                      </wps:spPr>
                      <wps:txbx>
                        <w:txbxContent>
                          <w:p w:rsidR="00996B48" w:rsidRPr="00EF1726" w:rsidRDefault="00996B48" w:rsidP="00996B48">
                            <w:pPr>
                              <w:rPr>
                                <w:rFonts w:ascii="Times New Roman" w:hAnsi="Times New Roman" w:cs="Times New Roman"/>
                                <w:sz w:val="24"/>
                                <w:szCs w:val="24"/>
                              </w:rPr>
                            </w:pPr>
                            <w:r w:rsidRPr="000D415A">
                              <w:rPr>
                                <w:rFonts w:ascii="Times New Roman" w:hAnsi="Times New Roman" w:cs="Times New Roman"/>
                                <w:sz w:val="24"/>
                                <w:szCs w:val="24"/>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C5FB0" id="Text Box 15" o:spid="_x0000_s1030" type="#_x0000_t202" style="position:absolute;left:0;text-align:left;margin-left:170.85pt;margin-top:21.15pt;width:43.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" fillcolor="window" strokeweight=".5pt">
                <v:textbox>
                  <w:txbxContent>
                    <w:p w:rsidR="00996B48" w:rsidRPr="00EF1726" w:rsidRDefault="00996B48" w:rsidP="00996B48">
                      <w:pPr>
                        <w:rPr>
                          <w:rFonts w:ascii="Times New Roman" w:hAnsi="Times New Roman" w:cs="Times New Roman"/>
                          <w:sz w:val="24"/>
                          <w:szCs w:val="24"/>
                        </w:rPr>
                      </w:pPr>
                      <w:r w:rsidRPr="000D415A">
                        <w:rPr>
                          <w:rFonts w:ascii="Times New Roman" w:hAnsi="Times New Roman" w:cs="Times New Roman"/>
                          <w:sz w:val="24"/>
                          <w:szCs w:val="24"/>
                        </w:rPr>
                        <w:t>H2+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882E699" wp14:editId="10D54D42">
                <wp:simplePos x="0" y="0"/>
                <wp:positionH relativeFrom="column">
                  <wp:posOffset>1941194</wp:posOffset>
                </wp:positionH>
                <wp:positionV relativeFrom="paragraph">
                  <wp:posOffset>350520</wp:posOffset>
                </wp:positionV>
                <wp:extent cx="1590675" cy="552450"/>
                <wp:effectExtent l="0" t="0" r="66675" b="76200"/>
                <wp:wrapNone/>
                <wp:docPr id="16" name="Straight Arrow Connector 16"/>
                <wp:cNvGraphicFramePr/>
                <a:graphic xmlns:a="http://schemas.openxmlformats.org/drawingml/2006/main">
                  <a:graphicData uri="http://schemas.microsoft.com/office/word/2010/wordprocessingShape">
                    <wps:wsp>
                      <wps:cNvCnPr/>
                      <wps:spPr>
                        <a:xfrm>
                          <a:off x="0" y="0"/>
                          <a:ext cx="1590675" cy="552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7CA1C7" id="Straight Arrow Connector 16" o:spid="_x0000_s1026" type="#_x0000_t32" style="position:absolute;margin-left:152.85pt;margin-top:27.6pt;width:125.25pt;height:4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" strokecolor="windowText"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2019000" wp14:editId="70FE4496">
                <wp:simplePos x="0" y="0"/>
                <wp:positionH relativeFrom="column">
                  <wp:posOffset>845820</wp:posOffset>
                </wp:positionH>
                <wp:positionV relativeFrom="paragraph">
                  <wp:posOffset>1636395</wp:posOffset>
                </wp:positionV>
                <wp:extent cx="1095375" cy="5905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1095375" cy="590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6B48" w:rsidRPr="003B6198" w:rsidRDefault="00996B48" w:rsidP="00996B48">
                            <w:pPr>
                              <w:jc w:val="center"/>
                              <w:rPr>
                                <w:rFonts w:ascii="Times New Roman" w:hAnsi="Times New Roman" w:cs="Times New Roman"/>
                                <w:sz w:val="24"/>
                                <w:szCs w:val="24"/>
                                <w:vertAlign w:val="subscript"/>
                              </w:rPr>
                            </w:pPr>
                            <w:r>
                              <w:rPr>
                                <w:rFonts w:ascii="Times New Roman" w:hAnsi="Times New Roman" w:cs="Times New Roman"/>
                                <w:sz w:val="24"/>
                                <w:szCs w:val="24"/>
                              </w:rPr>
                              <w:t>TAT X</w:t>
                            </w:r>
                            <w:r w:rsidRPr="003B6198">
                              <w:rPr>
                                <w:rFonts w:ascii="Times New Roman" w:hAnsi="Times New Roman" w:cs="Times New Roman"/>
                                <w:sz w:val="24"/>
                                <w:szCs w:val="24"/>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019000" id="Rounded Rectangle 17" o:spid="_x0000_s1031" style="position:absolute;left:0;text-align:left;margin-left:66.6pt;margin-top:128.85pt;width:86.25pt;height:4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" fillcolor="window" strokecolor="windowText" strokeweight="1pt">
                <v:stroke joinstyle="miter"/>
                <v:textbox>
                  <w:txbxContent>
                    <w:p w:rsidR="00996B48" w:rsidRPr="003B6198" w:rsidRDefault="00996B48" w:rsidP="00996B48">
                      <w:pPr>
                        <w:jc w:val="center"/>
                        <w:rPr>
                          <w:rFonts w:ascii="Times New Roman" w:hAnsi="Times New Roman" w:cs="Times New Roman"/>
                          <w:sz w:val="24"/>
                          <w:szCs w:val="24"/>
                          <w:vertAlign w:val="subscript"/>
                        </w:rPr>
                      </w:pPr>
                      <w:r>
                        <w:rPr>
                          <w:rFonts w:ascii="Times New Roman" w:hAnsi="Times New Roman" w:cs="Times New Roman"/>
                          <w:sz w:val="24"/>
                          <w:szCs w:val="24"/>
                        </w:rPr>
                        <w:t>TAT X</w:t>
                      </w:r>
                      <w:r w:rsidRPr="003B6198">
                        <w:rPr>
                          <w:rFonts w:ascii="Times New Roman" w:hAnsi="Times New Roman" w:cs="Times New Roman"/>
                          <w:sz w:val="24"/>
                          <w:szCs w:val="24"/>
                          <w:vertAlign w:val="subscript"/>
                        </w:rPr>
                        <w:t>4</w:t>
                      </w:r>
                    </w:p>
                  </w:txbxContent>
                </v:textbox>
              </v:roundrect>
            </w:pict>
          </mc:Fallback>
        </mc:AlternateContent>
      </w:r>
      <w:r>
        <w:rPr>
          <w:rFonts w:ascii="Times New Roman" w:hAnsi="Times New Roman" w:cs="Times New Roman"/>
          <w:sz w:val="24"/>
          <w:szCs w:val="24"/>
        </w:rPr>
        <w:tab/>
      </w:r>
    </w:p>
    <w:p w:rsidR="00996B48" w:rsidRDefault="00996B48" w:rsidP="00996B48">
      <w:pPr>
        <w:pStyle w:val="ListParagraph"/>
        <w:tabs>
          <w:tab w:val="left" w:pos="5475"/>
        </w:tabs>
        <w:spacing w:line="480" w:lineRule="auto"/>
        <w:ind w:left="113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59A209B" wp14:editId="64E1CCB9">
                <wp:simplePos x="0" y="0"/>
                <wp:positionH relativeFrom="column">
                  <wp:posOffset>3531870</wp:posOffset>
                </wp:positionH>
                <wp:positionV relativeFrom="paragraph">
                  <wp:posOffset>219710</wp:posOffset>
                </wp:positionV>
                <wp:extent cx="1095375" cy="5905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1095375" cy="590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6B48" w:rsidRDefault="00996B48" w:rsidP="00996B48">
                            <w:pPr>
                              <w:jc w:val="center"/>
                              <w:rPr>
                                <w:rFonts w:ascii="Times New Roman" w:hAnsi="Times New Roman" w:cs="Times New Roman"/>
                                <w:sz w:val="24"/>
                                <w:szCs w:val="24"/>
                              </w:rPr>
                            </w:pPr>
                            <w:r w:rsidRPr="003B6198">
                              <w:rPr>
                                <w:rFonts w:ascii="Times New Roman" w:hAnsi="Times New Roman" w:cs="Times New Roman"/>
                                <w:sz w:val="24"/>
                                <w:szCs w:val="24"/>
                              </w:rPr>
                              <w:t>Pertumbuhan Laba</w:t>
                            </w:r>
                            <w:r>
                              <w:rPr>
                                <w:rFonts w:ascii="Times New Roman" w:hAnsi="Times New Roman" w:cs="Times New Roman"/>
                                <w:sz w:val="24"/>
                                <w:szCs w:val="24"/>
                              </w:rPr>
                              <w:t xml:space="preserve"> (Y)</w:t>
                            </w:r>
                          </w:p>
                          <w:p w:rsidR="00996B48" w:rsidRPr="003B6198" w:rsidRDefault="00996B48" w:rsidP="00996B4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A209B" id="Rounded Rectangle 18" o:spid="_x0000_s1032" style="position:absolute;left:0;text-align:left;margin-left:278.1pt;margin-top:17.3pt;width:86.2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" fillcolor="window" strokecolor="windowText" strokeweight="1pt">
                <v:stroke joinstyle="miter"/>
                <v:textbox>
                  <w:txbxContent>
                    <w:p w:rsidR="00996B48" w:rsidRDefault="00996B48" w:rsidP="00996B48">
                      <w:pPr>
                        <w:jc w:val="center"/>
                        <w:rPr>
                          <w:rFonts w:ascii="Times New Roman" w:hAnsi="Times New Roman" w:cs="Times New Roman"/>
                          <w:sz w:val="24"/>
                          <w:szCs w:val="24"/>
                        </w:rPr>
                      </w:pPr>
                      <w:r w:rsidRPr="003B6198">
                        <w:rPr>
                          <w:rFonts w:ascii="Times New Roman" w:hAnsi="Times New Roman" w:cs="Times New Roman"/>
                          <w:sz w:val="24"/>
                          <w:szCs w:val="24"/>
                        </w:rPr>
                        <w:t>Pertumbuhan Laba</w:t>
                      </w:r>
                      <w:r>
                        <w:rPr>
                          <w:rFonts w:ascii="Times New Roman" w:hAnsi="Times New Roman" w:cs="Times New Roman"/>
                          <w:sz w:val="24"/>
                          <w:szCs w:val="24"/>
                        </w:rPr>
                        <w:t xml:space="preserve"> (Y)</w:t>
                      </w:r>
                    </w:p>
                    <w:p w:rsidR="00996B48" w:rsidRPr="003B6198" w:rsidRDefault="00996B48" w:rsidP="00996B48">
                      <w:pPr>
                        <w:jc w:val="center"/>
                        <w:rPr>
                          <w:rFonts w:ascii="Times New Roman" w:hAnsi="Times New Roman" w:cs="Times New Roman"/>
                          <w:sz w:val="24"/>
                          <w:szCs w:val="24"/>
                        </w:rP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577BD0F" wp14:editId="1D9CB8DA">
                <wp:simplePos x="0" y="0"/>
                <wp:positionH relativeFrom="column">
                  <wp:posOffset>1941194</wp:posOffset>
                </wp:positionH>
                <wp:positionV relativeFrom="paragraph">
                  <wp:posOffset>553085</wp:posOffset>
                </wp:positionV>
                <wp:extent cx="1590675" cy="1028700"/>
                <wp:effectExtent l="0" t="38100" r="47625" b="19050"/>
                <wp:wrapNone/>
                <wp:docPr id="19" name="Straight Arrow Connector 19"/>
                <wp:cNvGraphicFramePr/>
                <a:graphic xmlns:a="http://schemas.openxmlformats.org/drawingml/2006/main">
                  <a:graphicData uri="http://schemas.microsoft.com/office/word/2010/wordprocessingShape">
                    <wps:wsp>
                      <wps:cNvCnPr/>
                      <wps:spPr>
                        <a:xfrm flipV="1">
                          <a:off x="0" y="0"/>
                          <a:ext cx="1590675" cy="1028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504A511" id="Straight Arrow Connector 19" o:spid="_x0000_s1026" type="#_x0000_t32" style="position:absolute;margin-left:152.85pt;margin-top:43.55pt;width:125.25pt;height:81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" strokecolor="windowText"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06C32DA" wp14:editId="71E79CC0">
                <wp:simplePos x="0" y="0"/>
                <wp:positionH relativeFrom="column">
                  <wp:posOffset>1941194</wp:posOffset>
                </wp:positionH>
                <wp:positionV relativeFrom="paragraph">
                  <wp:posOffset>553085</wp:posOffset>
                </wp:positionV>
                <wp:extent cx="1590675" cy="257175"/>
                <wp:effectExtent l="0" t="57150" r="9525" b="28575"/>
                <wp:wrapNone/>
                <wp:docPr id="20" name="Straight Arrow Connector 20"/>
                <wp:cNvGraphicFramePr/>
                <a:graphic xmlns:a="http://schemas.openxmlformats.org/drawingml/2006/main">
                  <a:graphicData uri="http://schemas.microsoft.com/office/word/2010/wordprocessingShape">
                    <wps:wsp>
                      <wps:cNvCnPr/>
                      <wps:spPr>
                        <a:xfrm flipV="1">
                          <a:off x="0" y="0"/>
                          <a:ext cx="1590675"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827CA02" id="Straight Arrow Connector 20" o:spid="_x0000_s1026" type="#_x0000_t32" style="position:absolute;margin-left:152.85pt;margin-top:43.55pt;width:125.25pt;height:20.2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" strokecolor="windowText" strokeweight=".5pt">
                <v:stroke endarrow="block" joinstyle="miter"/>
              </v:shape>
            </w:pict>
          </mc:Fallback>
        </mc:AlternateContent>
      </w:r>
      <w:r>
        <w:rPr>
          <w:rFonts w:ascii="Times New Roman" w:hAnsi="Times New Roman" w:cs="Times New Roman"/>
          <w:sz w:val="24"/>
          <w:szCs w:val="24"/>
        </w:rPr>
        <w:tab/>
        <w:t>Variabel Dependen</w:t>
      </w:r>
    </w:p>
    <w:p w:rsidR="00996B48" w:rsidRPr="003B6198" w:rsidRDefault="00996B48" w:rsidP="00996B48">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D755D7F" wp14:editId="7A90B2C4">
                <wp:simplePos x="0" y="0"/>
                <wp:positionH relativeFrom="column">
                  <wp:posOffset>2255519</wp:posOffset>
                </wp:positionH>
                <wp:positionV relativeFrom="paragraph">
                  <wp:posOffset>123190</wp:posOffset>
                </wp:positionV>
                <wp:extent cx="4667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466725" cy="304800"/>
                        </a:xfrm>
                        <a:prstGeom prst="rect">
                          <a:avLst/>
                        </a:prstGeom>
                        <a:solidFill>
                          <a:sysClr val="window" lastClr="FFFFFF"/>
                        </a:solidFill>
                        <a:ln w="6350">
                          <a:solidFill>
                            <a:prstClr val="black"/>
                          </a:solidFill>
                        </a:ln>
                      </wps:spPr>
                      <wps:txbx>
                        <w:txbxContent>
                          <w:p w:rsidR="00996B48" w:rsidRPr="00EF1726" w:rsidRDefault="00996B48" w:rsidP="00996B48">
                            <w:pPr>
                              <w:rPr>
                                <w:rFonts w:ascii="Times New Roman" w:hAnsi="Times New Roman" w:cs="Times New Roman"/>
                                <w:sz w:val="24"/>
                                <w:szCs w:val="24"/>
                              </w:rPr>
                            </w:pPr>
                            <w:r w:rsidRPr="000D415A">
                              <w:rPr>
                                <w:rFonts w:ascii="Times New Roman" w:hAnsi="Times New Roman" w:cs="Times New Roman"/>
                                <w:sz w:val="24"/>
                                <w:szCs w:val="24"/>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5D7F" id="Text Box 21" o:spid="_x0000_s1033" type="#_x0000_t202" style="position:absolute;margin-left:177.6pt;margin-top:9.7pt;width:36.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" fillcolor="window" strokeweight=".5pt">
                <v:textbox>
                  <w:txbxContent>
                    <w:p w:rsidR="00996B48" w:rsidRPr="00EF1726" w:rsidRDefault="00996B48" w:rsidP="00996B48">
                      <w:pPr>
                        <w:rPr>
                          <w:rFonts w:ascii="Times New Roman" w:hAnsi="Times New Roman" w:cs="Times New Roman"/>
                          <w:sz w:val="24"/>
                          <w:szCs w:val="24"/>
                        </w:rPr>
                      </w:pPr>
                      <w:r w:rsidRPr="000D415A">
                        <w:rPr>
                          <w:rFonts w:ascii="Times New Roman" w:hAnsi="Times New Roman" w:cs="Times New Roman"/>
                          <w:sz w:val="24"/>
                          <w:szCs w:val="24"/>
                        </w:rPr>
                        <w:t>H3+</w:t>
                      </w:r>
                    </w:p>
                  </w:txbxContent>
                </v:textbox>
              </v:shape>
            </w:pict>
          </mc:Fallback>
        </mc:AlternateContent>
      </w:r>
    </w:p>
    <w:p w:rsidR="00996B48" w:rsidRPr="003B6198" w:rsidRDefault="00996B48" w:rsidP="00996B48"/>
    <w:p w:rsidR="00996B48" w:rsidRPr="003B6198" w:rsidRDefault="00996B48" w:rsidP="00996B48">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C26FD0B" wp14:editId="1EC661F2">
                <wp:simplePos x="0" y="0"/>
                <wp:positionH relativeFrom="column">
                  <wp:posOffset>2169795</wp:posOffset>
                </wp:positionH>
                <wp:positionV relativeFrom="paragraph">
                  <wp:posOffset>133350</wp:posOffset>
                </wp:positionV>
                <wp:extent cx="552450" cy="304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ysClr val="window" lastClr="FFFFFF"/>
                        </a:solidFill>
                        <a:ln w="6350">
                          <a:solidFill>
                            <a:prstClr val="black"/>
                          </a:solidFill>
                        </a:ln>
                      </wps:spPr>
                      <wps:txbx>
                        <w:txbxContent>
                          <w:p w:rsidR="00996B48" w:rsidRPr="00EF1726" w:rsidRDefault="00996B48" w:rsidP="00996B48">
                            <w:pPr>
                              <w:rPr>
                                <w:rFonts w:ascii="Times New Roman" w:hAnsi="Times New Roman" w:cs="Times New Roman"/>
                                <w:sz w:val="24"/>
                                <w:szCs w:val="24"/>
                              </w:rPr>
                            </w:pPr>
                            <w:r w:rsidRPr="000D415A">
                              <w:rPr>
                                <w:rFonts w:ascii="Times New Roman" w:hAnsi="Times New Roman" w:cs="Times New Roman"/>
                                <w:sz w:val="24"/>
                                <w:szCs w:val="24"/>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FD0B" id="Text Box 22" o:spid="_x0000_s1034" type="#_x0000_t202" style="position:absolute;margin-left:170.85pt;margin-top:10.5pt;width:43.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" fillcolor="window" strokeweight=".5pt">
                <v:textbox>
                  <w:txbxContent>
                    <w:p w:rsidR="00996B48" w:rsidRPr="00EF1726" w:rsidRDefault="00996B48" w:rsidP="00996B48">
                      <w:pPr>
                        <w:rPr>
                          <w:rFonts w:ascii="Times New Roman" w:hAnsi="Times New Roman" w:cs="Times New Roman"/>
                          <w:sz w:val="24"/>
                          <w:szCs w:val="24"/>
                        </w:rPr>
                      </w:pPr>
                      <w:r w:rsidRPr="000D415A">
                        <w:rPr>
                          <w:rFonts w:ascii="Times New Roman" w:hAnsi="Times New Roman" w:cs="Times New Roman"/>
                          <w:sz w:val="24"/>
                          <w:szCs w:val="24"/>
                        </w:rPr>
                        <w:t>H4+</w:t>
                      </w:r>
                    </w:p>
                  </w:txbxContent>
                </v:textbox>
              </v:shape>
            </w:pict>
          </mc:Fallback>
        </mc:AlternateContent>
      </w:r>
    </w:p>
    <w:p w:rsidR="00996B48" w:rsidRPr="003B6198" w:rsidRDefault="00996B48" w:rsidP="00996B48"/>
    <w:p w:rsidR="00996B48" w:rsidRPr="003B6198" w:rsidRDefault="00996B48" w:rsidP="00996B48"/>
    <w:p w:rsidR="00996B48" w:rsidRDefault="00996B48" w:rsidP="00996B48">
      <w:pPr>
        <w:tabs>
          <w:tab w:val="left" w:pos="1935"/>
        </w:tabs>
        <w:jc w:val="center"/>
        <w:rPr>
          <w:rFonts w:ascii="Times New Roman" w:hAnsi="Times New Roman" w:cs="Times New Roman"/>
          <w:b/>
          <w:sz w:val="24"/>
          <w:szCs w:val="24"/>
        </w:rPr>
      </w:pPr>
    </w:p>
    <w:p w:rsidR="00996B48" w:rsidRPr="00BD122C" w:rsidRDefault="00996B48" w:rsidP="00996B48">
      <w:pPr>
        <w:tabs>
          <w:tab w:val="left" w:pos="1935"/>
        </w:tabs>
        <w:jc w:val="center"/>
        <w:rPr>
          <w:rFonts w:ascii="Times New Roman" w:hAnsi="Times New Roman" w:cs="Times New Roman"/>
          <w:b/>
          <w:sz w:val="24"/>
          <w:szCs w:val="24"/>
        </w:rPr>
      </w:pPr>
      <w:r w:rsidRPr="00BD122C">
        <w:rPr>
          <w:rFonts w:ascii="Times New Roman" w:hAnsi="Times New Roman" w:cs="Times New Roman"/>
          <w:b/>
          <w:sz w:val="24"/>
          <w:szCs w:val="24"/>
        </w:rPr>
        <w:t>Gambar 2.1 Kerangka Pemikiran Penelitian</w:t>
      </w:r>
    </w:p>
    <w:p w:rsidR="00996B48" w:rsidRDefault="00996B48" w:rsidP="00996B48">
      <w:pPr>
        <w:tabs>
          <w:tab w:val="left" w:pos="1935"/>
        </w:tabs>
        <w:spacing w:line="480" w:lineRule="auto"/>
        <w:ind w:firstLine="709"/>
        <w:rPr>
          <w:rFonts w:ascii="Times New Roman" w:hAnsi="Times New Roman" w:cs="Times New Roman"/>
          <w:sz w:val="24"/>
          <w:szCs w:val="24"/>
        </w:rPr>
      </w:pPr>
      <w:r>
        <w:rPr>
          <w:rFonts w:ascii="Times New Roman" w:hAnsi="Times New Roman" w:cs="Times New Roman"/>
          <w:sz w:val="24"/>
          <w:szCs w:val="24"/>
        </w:rPr>
        <w:t>Sumber: Diolah Penulis</w:t>
      </w:r>
    </w:p>
    <w:p w:rsidR="00996B48" w:rsidRDefault="00996B48" w:rsidP="00996B48">
      <w:pPr>
        <w:tabs>
          <w:tab w:val="left" w:pos="1935"/>
        </w:tabs>
        <w:spacing w:line="240" w:lineRule="auto"/>
        <w:ind w:firstLine="709"/>
        <w:rPr>
          <w:rFonts w:ascii="Times New Roman" w:hAnsi="Times New Roman" w:cs="Times New Roman"/>
          <w:b/>
          <w:sz w:val="24"/>
          <w:szCs w:val="24"/>
        </w:rPr>
      </w:pPr>
    </w:p>
    <w:p w:rsidR="00996B48" w:rsidRPr="000D7FFC" w:rsidRDefault="00996B48" w:rsidP="00996B48">
      <w:pPr>
        <w:tabs>
          <w:tab w:val="left" w:pos="1935"/>
        </w:tabs>
        <w:spacing w:line="240" w:lineRule="auto"/>
        <w:ind w:firstLine="709"/>
        <w:rPr>
          <w:rFonts w:ascii="Times New Roman" w:hAnsi="Times New Roman" w:cs="Times New Roman"/>
          <w:b/>
          <w:sz w:val="24"/>
          <w:szCs w:val="24"/>
        </w:rPr>
      </w:pPr>
      <w:r w:rsidRPr="000D7FFC">
        <w:rPr>
          <w:rFonts w:ascii="Times New Roman" w:hAnsi="Times New Roman" w:cs="Times New Roman"/>
          <w:b/>
          <w:sz w:val="24"/>
          <w:szCs w:val="24"/>
        </w:rPr>
        <w:t>Hipotesis</w:t>
      </w:r>
    </w:p>
    <w:p w:rsidR="00996B48" w:rsidRPr="000D7FFC" w:rsidRDefault="00996B48" w:rsidP="00996B48">
      <w:pPr>
        <w:tabs>
          <w:tab w:val="left" w:pos="1935"/>
        </w:tabs>
        <w:spacing w:line="240" w:lineRule="auto"/>
        <w:ind w:firstLine="709"/>
        <w:rPr>
          <w:rFonts w:ascii="Times New Roman" w:hAnsi="Times New Roman" w:cs="Times New Roman"/>
          <w:sz w:val="24"/>
          <w:szCs w:val="24"/>
        </w:rPr>
      </w:pPr>
      <w:r w:rsidRPr="000D7FFC">
        <w:rPr>
          <w:rFonts w:ascii="Times New Roman" w:hAnsi="Times New Roman" w:cs="Times New Roman"/>
          <w:sz w:val="24"/>
          <w:szCs w:val="24"/>
        </w:rPr>
        <w:t>H</w:t>
      </w:r>
      <w:r w:rsidRPr="000D7FFC">
        <w:rPr>
          <w:rFonts w:ascii="Times New Roman" w:hAnsi="Times New Roman" w:cs="Times New Roman"/>
          <w:sz w:val="24"/>
          <w:szCs w:val="24"/>
          <w:vertAlign w:val="subscript"/>
        </w:rPr>
        <w:t>1</w:t>
      </w:r>
      <w:r w:rsidRPr="000D7FFC">
        <w:rPr>
          <w:rFonts w:ascii="Times New Roman" w:hAnsi="Times New Roman" w:cs="Times New Roman"/>
          <w:sz w:val="24"/>
          <w:szCs w:val="24"/>
        </w:rPr>
        <w:t xml:space="preserve">: </w:t>
      </w:r>
      <w:r w:rsidRPr="000D7FFC">
        <w:rPr>
          <w:rFonts w:ascii="Times New Roman" w:hAnsi="Times New Roman" w:cs="Times New Roman"/>
          <w:i/>
          <w:sz w:val="24"/>
          <w:szCs w:val="24"/>
        </w:rPr>
        <w:t>Current Ratio</w:t>
      </w:r>
      <w:r w:rsidRPr="000D7FFC">
        <w:rPr>
          <w:rFonts w:ascii="Times New Roman" w:hAnsi="Times New Roman" w:cs="Times New Roman"/>
          <w:sz w:val="24"/>
          <w:szCs w:val="24"/>
        </w:rPr>
        <w:t xml:space="preserve"> (CR) berpengaruh terhadap pertumbuhan laba</w:t>
      </w:r>
    </w:p>
    <w:p w:rsidR="00996B48" w:rsidRPr="000D7FFC" w:rsidRDefault="00996B48" w:rsidP="00996B48">
      <w:pPr>
        <w:tabs>
          <w:tab w:val="left" w:pos="1935"/>
        </w:tabs>
        <w:spacing w:line="240" w:lineRule="auto"/>
        <w:ind w:firstLine="709"/>
        <w:rPr>
          <w:rFonts w:ascii="Times New Roman" w:hAnsi="Times New Roman" w:cs="Times New Roman"/>
          <w:sz w:val="24"/>
          <w:szCs w:val="24"/>
        </w:rPr>
      </w:pPr>
      <w:r w:rsidRPr="000D7FFC">
        <w:rPr>
          <w:rFonts w:ascii="Times New Roman" w:hAnsi="Times New Roman" w:cs="Times New Roman"/>
          <w:sz w:val="24"/>
          <w:szCs w:val="24"/>
        </w:rPr>
        <w:t>H</w:t>
      </w:r>
      <w:r w:rsidRPr="000D7FFC">
        <w:rPr>
          <w:rFonts w:ascii="Times New Roman" w:hAnsi="Times New Roman" w:cs="Times New Roman"/>
          <w:sz w:val="24"/>
          <w:szCs w:val="24"/>
          <w:vertAlign w:val="subscript"/>
        </w:rPr>
        <w:t>2</w:t>
      </w:r>
      <w:r w:rsidRPr="000D7FFC">
        <w:rPr>
          <w:rFonts w:ascii="Times New Roman" w:hAnsi="Times New Roman" w:cs="Times New Roman"/>
          <w:sz w:val="24"/>
          <w:szCs w:val="24"/>
        </w:rPr>
        <w:t xml:space="preserve">: </w:t>
      </w:r>
      <w:r w:rsidRPr="000D7FFC">
        <w:rPr>
          <w:rFonts w:ascii="Times New Roman" w:hAnsi="Times New Roman" w:cs="Times New Roman"/>
          <w:i/>
          <w:sz w:val="24"/>
          <w:szCs w:val="24"/>
        </w:rPr>
        <w:t>Net Profit Margin</w:t>
      </w:r>
      <w:r w:rsidRPr="000D7FFC">
        <w:rPr>
          <w:rFonts w:ascii="Times New Roman" w:hAnsi="Times New Roman" w:cs="Times New Roman"/>
          <w:sz w:val="24"/>
          <w:szCs w:val="24"/>
        </w:rPr>
        <w:t xml:space="preserve"> (NPM) berpengaruh terhadap pertumbuhan laba</w:t>
      </w:r>
    </w:p>
    <w:p w:rsidR="00996B48" w:rsidRPr="000D7FFC" w:rsidRDefault="00996B48" w:rsidP="00996B48">
      <w:pPr>
        <w:tabs>
          <w:tab w:val="left" w:pos="1935"/>
        </w:tabs>
        <w:spacing w:line="240" w:lineRule="auto"/>
        <w:ind w:firstLine="709"/>
        <w:rPr>
          <w:rFonts w:ascii="Times New Roman" w:hAnsi="Times New Roman" w:cs="Times New Roman"/>
          <w:sz w:val="24"/>
          <w:szCs w:val="24"/>
        </w:rPr>
      </w:pPr>
      <w:r w:rsidRPr="000D7FFC">
        <w:rPr>
          <w:rFonts w:ascii="Times New Roman" w:hAnsi="Times New Roman" w:cs="Times New Roman"/>
          <w:sz w:val="24"/>
          <w:szCs w:val="24"/>
        </w:rPr>
        <w:t>H</w:t>
      </w:r>
      <w:r w:rsidRPr="000D7FFC">
        <w:rPr>
          <w:rFonts w:ascii="Times New Roman" w:hAnsi="Times New Roman" w:cs="Times New Roman"/>
          <w:sz w:val="24"/>
          <w:szCs w:val="24"/>
          <w:vertAlign w:val="subscript"/>
        </w:rPr>
        <w:t>3</w:t>
      </w:r>
      <w:r w:rsidRPr="000D7FFC">
        <w:rPr>
          <w:rFonts w:ascii="Times New Roman" w:hAnsi="Times New Roman" w:cs="Times New Roman"/>
          <w:sz w:val="24"/>
          <w:szCs w:val="24"/>
        </w:rPr>
        <w:t xml:space="preserve">:  </w:t>
      </w:r>
      <w:r w:rsidRPr="000D7FFC">
        <w:rPr>
          <w:rFonts w:ascii="Times New Roman" w:hAnsi="Times New Roman" w:cs="Times New Roman"/>
          <w:i/>
          <w:sz w:val="24"/>
          <w:szCs w:val="24"/>
        </w:rPr>
        <w:t>Debt to Equity Ratio</w:t>
      </w:r>
      <w:r w:rsidRPr="000D7FFC">
        <w:rPr>
          <w:rFonts w:ascii="Times New Roman" w:hAnsi="Times New Roman" w:cs="Times New Roman"/>
          <w:sz w:val="24"/>
          <w:szCs w:val="24"/>
        </w:rPr>
        <w:t xml:space="preserve"> (DER) berpengaruh terhadap pertumbuhan laba</w:t>
      </w:r>
    </w:p>
    <w:p w:rsidR="00AE59AE" w:rsidRPr="00996B48" w:rsidRDefault="00996B48" w:rsidP="00996B48">
      <w:pPr>
        <w:tabs>
          <w:tab w:val="left" w:pos="1418"/>
        </w:tabs>
        <w:spacing w:line="240" w:lineRule="auto"/>
        <w:ind w:left="709"/>
        <w:rPr>
          <w:rFonts w:ascii="Times New Roman" w:hAnsi="Times New Roman" w:cs="Times New Roman"/>
          <w:sz w:val="24"/>
          <w:szCs w:val="24"/>
        </w:rPr>
      </w:pPr>
      <w:r w:rsidRPr="000D7FFC">
        <w:rPr>
          <w:rFonts w:ascii="Times New Roman" w:hAnsi="Times New Roman" w:cs="Times New Roman"/>
          <w:sz w:val="24"/>
          <w:szCs w:val="24"/>
        </w:rPr>
        <w:t>H</w:t>
      </w:r>
      <w:r w:rsidRPr="000D7FFC">
        <w:rPr>
          <w:rFonts w:ascii="Times New Roman" w:hAnsi="Times New Roman" w:cs="Times New Roman"/>
          <w:sz w:val="24"/>
          <w:szCs w:val="24"/>
          <w:vertAlign w:val="subscript"/>
        </w:rPr>
        <w:t>4</w:t>
      </w:r>
      <w:r w:rsidRPr="000D7FFC">
        <w:rPr>
          <w:rFonts w:ascii="Times New Roman" w:hAnsi="Times New Roman" w:cs="Times New Roman"/>
          <w:sz w:val="24"/>
          <w:szCs w:val="24"/>
        </w:rPr>
        <w:t xml:space="preserve">: </w:t>
      </w:r>
      <w:r w:rsidRPr="000D7FFC">
        <w:rPr>
          <w:rFonts w:ascii="Times New Roman" w:hAnsi="Times New Roman" w:cs="Times New Roman"/>
          <w:i/>
          <w:sz w:val="24"/>
          <w:szCs w:val="24"/>
        </w:rPr>
        <w:t>Total Assets Turnover</w:t>
      </w:r>
      <w:r w:rsidRPr="000D7FFC">
        <w:rPr>
          <w:rFonts w:ascii="Times New Roman" w:hAnsi="Times New Roman" w:cs="Times New Roman"/>
          <w:sz w:val="24"/>
          <w:szCs w:val="24"/>
        </w:rPr>
        <w:t xml:space="preserve"> (TAT) berpengaruh terhadap pertumbuhan laba</w:t>
      </w:r>
    </w:p>
    <w:p w:rsidR="00AE59AE" w:rsidRDefault="00AE59AE" w:rsidP="001B3507">
      <w:pPr>
        <w:tabs>
          <w:tab w:val="left" w:pos="1418"/>
        </w:tabs>
        <w:spacing w:line="240" w:lineRule="auto"/>
        <w:ind w:left="709"/>
        <w:jc w:val="both"/>
        <w:rPr>
          <w:rFonts w:ascii="Times New Roman" w:hAnsi="Times New Roman" w:cs="Times New Roman"/>
          <w:sz w:val="24"/>
          <w:szCs w:val="24"/>
        </w:rPr>
      </w:pPr>
      <w:r w:rsidRPr="00AE59AE">
        <w:rPr>
          <w:rFonts w:ascii="Times New Roman" w:hAnsi="Times New Roman" w:cs="Times New Roman"/>
          <w:sz w:val="24"/>
          <w:szCs w:val="24"/>
        </w:rPr>
        <w:tab/>
      </w:r>
      <w:r w:rsidRPr="00AE59AE">
        <w:rPr>
          <w:rFonts w:ascii="Times New Roman" w:hAnsi="Times New Roman" w:cs="Times New Roman"/>
          <w:sz w:val="24"/>
          <w:szCs w:val="24"/>
        </w:rPr>
        <w:tab/>
        <w:t xml:space="preserve">     </w:t>
      </w:r>
    </w:p>
    <w:p w:rsidR="00AE59AE" w:rsidRPr="00996B48" w:rsidRDefault="00996B48" w:rsidP="00996B48">
      <w:pPr>
        <w:tabs>
          <w:tab w:val="left" w:pos="1418"/>
        </w:tabs>
        <w:spacing w:line="240" w:lineRule="auto"/>
        <w:jc w:val="both"/>
        <w:rPr>
          <w:rFonts w:ascii="Times New Roman" w:hAnsi="Times New Roman" w:cs="Times New Roman"/>
          <w:b/>
          <w:sz w:val="24"/>
          <w:szCs w:val="24"/>
        </w:rPr>
      </w:pPr>
      <w:r w:rsidRPr="00996B48">
        <w:rPr>
          <w:rFonts w:ascii="Times New Roman" w:hAnsi="Times New Roman" w:cs="Times New Roman"/>
          <w:b/>
          <w:sz w:val="24"/>
          <w:szCs w:val="24"/>
        </w:rPr>
        <w:t>HASIL</w:t>
      </w:r>
      <w:r>
        <w:rPr>
          <w:rFonts w:ascii="Times New Roman" w:hAnsi="Times New Roman" w:cs="Times New Roman"/>
          <w:b/>
          <w:sz w:val="24"/>
          <w:szCs w:val="24"/>
        </w:rPr>
        <w:t xml:space="preserve"> PENELITIAN</w:t>
      </w:r>
      <w:r w:rsidRPr="00996B48">
        <w:rPr>
          <w:rFonts w:ascii="Times New Roman" w:hAnsi="Times New Roman" w:cs="Times New Roman"/>
          <w:b/>
          <w:sz w:val="24"/>
          <w:szCs w:val="24"/>
        </w:rPr>
        <w:t xml:space="preserve"> DAN PEMBAHASAN</w:t>
      </w:r>
    </w:p>
    <w:p w:rsidR="001B3507" w:rsidRPr="007106BF" w:rsidRDefault="001B3507" w:rsidP="001B3507">
      <w:pPr>
        <w:pStyle w:val="ListParagraph"/>
        <w:numPr>
          <w:ilvl w:val="0"/>
          <w:numId w:val="5"/>
        </w:numPr>
        <w:tabs>
          <w:tab w:val="left" w:pos="1418"/>
        </w:tabs>
        <w:spacing w:line="240" w:lineRule="auto"/>
        <w:jc w:val="both"/>
        <w:rPr>
          <w:rFonts w:ascii="Times New Roman" w:hAnsi="Times New Roman" w:cs="Times New Roman"/>
          <w:b/>
          <w:sz w:val="24"/>
          <w:szCs w:val="24"/>
        </w:rPr>
      </w:pPr>
      <w:r w:rsidRPr="007106BF">
        <w:rPr>
          <w:rFonts w:ascii="Times New Roman" w:hAnsi="Times New Roman" w:cs="Times New Roman"/>
          <w:b/>
          <w:sz w:val="24"/>
          <w:szCs w:val="24"/>
        </w:rPr>
        <w:t>Analisis Data Deskriptif</w:t>
      </w:r>
    </w:p>
    <w:p w:rsidR="001B3507" w:rsidRPr="00996B48" w:rsidRDefault="001B3507" w:rsidP="00996B48">
      <w:pPr>
        <w:pStyle w:val="ListParagraph"/>
        <w:tabs>
          <w:tab w:val="left" w:pos="1418"/>
        </w:tabs>
        <w:spacing w:line="240" w:lineRule="auto"/>
        <w:ind w:left="1069"/>
        <w:jc w:val="both"/>
        <w:rPr>
          <w:rFonts w:ascii="Times New Roman" w:hAnsi="Times New Roman" w:cs="Times New Roman"/>
          <w:sz w:val="24"/>
          <w:szCs w:val="24"/>
        </w:rPr>
      </w:pPr>
      <w:r w:rsidRPr="001B3507">
        <w:rPr>
          <w:rFonts w:ascii="Times New Roman" w:hAnsi="Times New Roman" w:cs="Times New Roman"/>
          <w:sz w:val="24"/>
          <w:szCs w:val="24"/>
        </w:rPr>
        <w:t>Analisis statistic deskriptif meliputi jumlah sampel (N), nilai minimum, nilai maksimum, nilai rata-rata (mean), serta standar deviasi untuk masing-masing variabel. Hasil analisis statistic deskriptif dapat dilihat pada table 4.2 dibawah ini :</w:t>
      </w:r>
      <w:r w:rsidR="00996B48">
        <w:rPr>
          <w:rFonts w:ascii="Times New Roman" w:hAnsi="Times New Roman" w:cs="Times New Roman"/>
          <w:sz w:val="24"/>
          <w:szCs w:val="24"/>
        </w:rPr>
        <w:t xml:space="preserve"> </w:t>
      </w:r>
    </w:p>
    <w:p w:rsidR="001B3507" w:rsidRPr="001B3507" w:rsidRDefault="001B3507" w:rsidP="007106BF">
      <w:pPr>
        <w:tabs>
          <w:tab w:val="left" w:pos="567"/>
        </w:tabs>
        <w:spacing w:line="240" w:lineRule="auto"/>
        <w:jc w:val="center"/>
        <w:rPr>
          <w:rFonts w:ascii="Times New Roman" w:hAnsi="Times New Roman" w:cs="Times New Roman"/>
          <w:b/>
          <w:sz w:val="24"/>
          <w:szCs w:val="24"/>
        </w:rPr>
      </w:pPr>
      <w:r w:rsidRPr="001B3507">
        <w:rPr>
          <w:rFonts w:ascii="Times New Roman" w:hAnsi="Times New Roman" w:cs="Times New Roman"/>
          <w:b/>
          <w:sz w:val="24"/>
          <w:szCs w:val="24"/>
        </w:rPr>
        <w:t>Tabel 4.2</w:t>
      </w:r>
    </w:p>
    <w:p w:rsidR="001B3507" w:rsidRPr="001B3507" w:rsidRDefault="001B3507" w:rsidP="007106BF">
      <w:pPr>
        <w:tabs>
          <w:tab w:val="left" w:pos="567"/>
        </w:tabs>
        <w:spacing w:line="240" w:lineRule="auto"/>
        <w:jc w:val="center"/>
        <w:rPr>
          <w:rFonts w:ascii="Times New Roman" w:hAnsi="Times New Roman" w:cs="Times New Roman"/>
          <w:b/>
          <w:sz w:val="24"/>
          <w:szCs w:val="24"/>
        </w:rPr>
      </w:pPr>
      <w:r w:rsidRPr="001B3507">
        <w:rPr>
          <w:rFonts w:ascii="Times New Roman" w:hAnsi="Times New Roman" w:cs="Times New Roman"/>
          <w:b/>
          <w:sz w:val="24"/>
          <w:szCs w:val="24"/>
        </w:rPr>
        <w:t>Descriptive Statistics</w:t>
      </w:r>
    </w:p>
    <w:p w:rsidR="001B3507" w:rsidRPr="001B3507" w:rsidRDefault="001B3507" w:rsidP="001B3507">
      <w:pPr>
        <w:autoSpaceDE w:val="0"/>
        <w:autoSpaceDN w:val="0"/>
        <w:adjustRightInd w:val="0"/>
        <w:spacing w:after="0" w:line="240" w:lineRule="auto"/>
        <w:rPr>
          <w:rFonts w:ascii="Times New Roman" w:hAnsi="Times New Roman" w:cs="Times New Roman"/>
          <w:sz w:val="24"/>
          <w:szCs w:val="24"/>
        </w:rPr>
      </w:pPr>
    </w:p>
    <w:tbl>
      <w:tblPr>
        <w:tblStyle w:val="TableGrid"/>
        <w:tblW w:w="7809" w:type="dxa"/>
        <w:jc w:val="center"/>
        <w:tblLayout w:type="fixed"/>
        <w:tblLook w:val="0000" w:firstRow="0" w:lastRow="0" w:firstColumn="0" w:lastColumn="0" w:noHBand="0" w:noVBand="0"/>
      </w:tblPr>
      <w:tblGrid>
        <w:gridCol w:w="2121"/>
        <w:gridCol w:w="1029"/>
        <w:gridCol w:w="1077"/>
        <w:gridCol w:w="1107"/>
        <w:gridCol w:w="1030"/>
        <w:gridCol w:w="1445"/>
      </w:tblGrid>
      <w:tr w:rsidR="001B3507" w:rsidRPr="001B3507" w:rsidTr="001B3507">
        <w:trPr>
          <w:jc w:val="center"/>
        </w:trPr>
        <w:tc>
          <w:tcPr>
            <w:tcW w:w="7809" w:type="dxa"/>
            <w:gridSpan w:val="6"/>
          </w:tcPr>
          <w:p w:rsidR="001B3507" w:rsidRPr="001B3507" w:rsidRDefault="001B3507" w:rsidP="001B3507">
            <w:pPr>
              <w:autoSpaceDE w:val="0"/>
              <w:autoSpaceDN w:val="0"/>
              <w:adjustRightInd w:val="0"/>
              <w:spacing w:line="320" w:lineRule="atLeast"/>
              <w:ind w:left="60" w:right="60"/>
              <w:jc w:val="center"/>
              <w:rPr>
                <w:rFonts w:ascii="Arial" w:hAnsi="Arial" w:cs="Arial"/>
                <w:color w:val="010205"/>
              </w:rPr>
            </w:pPr>
            <w:r w:rsidRPr="001B3507">
              <w:rPr>
                <w:rFonts w:ascii="Arial" w:hAnsi="Arial" w:cs="Arial"/>
                <w:b/>
                <w:bCs/>
                <w:color w:val="010205"/>
              </w:rPr>
              <w:t>Descriptive Statistics</w:t>
            </w:r>
          </w:p>
        </w:tc>
      </w:tr>
      <w:tr w:rsidR="001B3507" w:rsidRPr="001B3507" w:rsidTr="001B3507">
        <w:trPr>
          <w:jc w:val="center"/>
        </w:trPr>
        <w:tc>
          <w:tcPr>
            <w:tcW w:w="2121" w:type="dxa"/>
          </w:tcPr>
          <w:p w:rsidR="001B3507" w:rsidRPr="001B3507" w:rsidRDefault="001B3507" w:rsidP="001B3507">
            <w:pPr>
              <w:autoSpaceDE w:val="0"/>
              <w:autoSpaceDN w:val="0"/>
              <w:adjustRightInd w:val="0"/>
              <w:rPr>
                <w:rFonts w:ascii="Times New Roman" w:hAnsi="Times New Roman" w:cs="Times New Roman"/>
                <w:sz w:val="24"/>
                <w:szCs w:val="24"/>
              </w:rPr>
            </w:pPr>
          </w:p>
        </w:tc>
        <w:tc>
          <w:tcPr>
            <w:tcW w:w="1029" w:type="dxa"/>
          </w:tcPr>
          <w:p w:rsidR="001B3507" w:rsidRPr="001B3507" w:rsidRDefault="001B3507" w:rsidP="001B3507">
            <w:pPr>
              <w:autoSpaceDE w:val="0"/>
              <w:autoSpaceDN w:val="0"/>
              <w:adjustRightInd w:val="0"/>
              <w:spacing w:line="320" w:lineRule="atLeast"/>
              <w:ind w:left="60" w:right="60"/>
              <w:jc w:val="center"/>
              <w:rPr>
                <w:rFonts w:ascii="Arial" w:hAnsi="Arial" w:cs="Arial"/>
                <w:color w:val="264A60"/>
                <w:sz w:val="18"/>
                <w:szCs w:val="18"/>
              </w:rPr>
            </w:pPr>
            <w:r w:rsidRPr="001B3507">
              <w:rPr>
                <w:rFonts w:ascii="Arial" w:hAnsi="Arial" w:cs="Arial"/>
                <w:color w:val="264A60"/>
                <w:sz w:val="18"/>
                <w:szCs w:val="18"/>
              </w:rPr>
              <w:t>N</w:t>
            </w:r>
          </w:p>
        </w:tc>
        <w:tc>
          <w:tcPr>
            <w:tcW w:w="1077" w:type="dxa"/>
          </w:tcPr>
          <w:p w:rsidR="001B3507" w:rsidRPr="001B3507" w:rsidRDefault="001B3507" w:rsidP="001B3507">
            <w:pPr>
              <w:autoSpaceDE w:val="0"/>
              <w:autoSpaceDN w:val="0"/>
              <w:adjustRightInd w:val="0"/>
              <w:spacing w:line="320" w:lineRule="atLeast"/>
              <w:ind w:left="60" w:right="60"/>
              <w:jc w:val="center"/>
              <w:rPr>
                <w:rFonts w:ascii="Arial" w:hAnsi="Arial" w:cs="Arial"/>
                <w:color w:val="264A60"/>
                <w:sz w:val="18"/>
                <w:szCs w:val="18"/>
              </w:rPr>
            </w:pPr>
            <w:r w:rsidRPr="001B3507">
              <w:rPr>
                <w:rFonts w:ascii="Arial" w:hAnsi="Arial" w:cs="Arial"/>
                <w:color w:val="264A60"/>
                <w:sz w:val="18"/>
                <w:szCs w:val="18"/>
              </w:rPr>
              <w:t>Minimum</w:t>
            </w:r>
          </w:p>
        </w:tc>
        <w:tc>
          <w:tcPr>
            <w:tcW w:w="1107" w:type="dxa"/>
          </w:tcPr>
          <w:p w:rsidR="001B3507" w:rsidRPr="001B3507" w:rsidRDefault="001B3507" w:rsidP="001B3507">
            <w:pPr>
              <w:autoSpaceDE w:val="0"/>
              <w:autoSpaceDN w:val="0"/>
              <w:adjustRightInd w:val="0"/>
              <w:spacing w:line="320" w:lineRule="atLeast"/>
              <w:ind w:left="60" w:right="60"/>
              <w:jc w:val="center"/>
              <w:rPr>
                <w:rFonts w:ascii="Arial" w:hAnsi="Arial" w:cs="Arial"/>
                <w:color w:val="264A60"/>
                <w:sz w:val="18"/>
                <w:szCs w:val="18"/>
              </w:rPr>
            </w:pPr>
            <w:r w:rsidRPr="001B3507">
              <w:rPr>
                <w:rFonts w:ascii="Arial" w:hAnsi="Arial" w:cs="Arial"/>
                <w:color w:val="264A60"/>
                <w:sz w:val="18"/>
                <w:szCs w:val="18"/>
              </w:rPr>
              <w:t>Maximum</w:t>
            </w:r>
          </w:p>
        </w:tc>
        <w:tc>
          <w:tcPr>
            <w:tcW w:w="1030" w:type="dxa"/>
          </w:tcPr>
          <w:p w:rsidR="001B3507" w:rsidRPr="001B3507" w:rsidRDefault="001B3507" w:rsidP="001B3507">
            <w:pPr>
              <w:autoSpaceDE w:val="0"/>
              <w:autoSpaceDN w:val="0"/>
              <w:adjustRightInd w:val="0"/>
              <w:spacing w:line="320" w:lineRule="atLeast"/>
              <w:ind w:left="60" w:right="60"/>
              <w:jc w:val="center"/>
              <w:rPr>
                <w:rFonts w:ascii="Arial" w:hAnsi="Arial" w:cs="Arial"/>
                <w:color w:val="264A60"/>
                <w:sz w:val="18"/>
                <w:szCs w:val="18"/>
              </w:rPr>
            </w:pPr>
            <w:r w:rsidRPr="001B3507">
              <w:rPr>
                <w:rFonts w:ascii="Arial" w:hAnsi="Arial" w:cs="Arial"/>
                <w:color w:val="264A60"/>
                <w:sz w:val="18"/>
                <w:szCs w:val="18"/>
              </w:rPr>
              <w:t>Mean</w:t>
            </w:r>
          </w:p>
        </w:tc>
        <w:tc>
          <w:tcPr>
            <w:tcW w:w="1445" w:type="dxa"/>
          </w:tcPr>
          <w:p w:rsidR="001B3507" w:rsidRPr="001B3507" w:rsidRDefault="001B3507" w:rsidP="001B3507">
            <w:pPr>
              <w:autoSpaceDE w:val="0"/>
              <w:autoSpaceDN w:val="0"/>
              <w:adjustRightInd w:val="0"/>
              <w:spacing w:line="320" w:lineRule="atLeast"/>
              <w:ind w:left="60" w:right="60"/>
              <w:jc w:val="center"/>
              <w:rPr>
                <w:rFonts w:ascii="Arial" w:hAnsi="Arial" w:cs="Arial"/>
                <w:color w:val="264A60"/>
                <w:sz w:val="18"/>
                <w:szCs w:val="18"/>
              </w:rPr>
            </w:pPr>
            <w:r w:rsidRPr="001B3507">
              <w:rPr>
                <w:rFonts w:ascii="Arial" w:hAnsi="Arial" w:cs="Arial"/>
                <w:color w:val="264A60"/>
                <w:sz w:val="18"/>
                <w:szCs w:val="18"/>
              </w:rPr>
              <w:t>Std. Deviation</w:t>
            </w:r>
          </w:p>
        </w:tc>
      </w:tr>
      <w:tr w:rsidR="001B3507" w:rsidRPr="001B3507" w:rsidTr="001B3507">
        <w:trPr>
          <w:jc w:val="center"/>
        </w:trPr>
        <w:tc>
          <w:tcPr>
            <w:tcW w:w="2121" w:type="dxa"/>
          </w:tcPr>
          <w:p w:rsidR="001B3507" w:rsidRPr="001B3507" w:rsidRDefault="001B3507" w:rsidP="001B3507">
            <w:pPr>
              <w:autoSpaceDE w:val="0"/>
              <w:autoSpaceDN w:val="0"/>
              <w:adjustRightInd w:val="0"/>
              <w:spacing w:line="320" w:lineRule="atLeast"/>
              <w:ind w:left="60" w:right="60"/>
              <w:rPr>
                <w:rFonts w:ascii="Arial" w:hAnsi="Arial" w:cs="Arial"/>
                <w:color w:val="264A60"/>
                <w:sz w:val="18"/>
                <w:szCs w:val="18"/>
              </w:rPr>
            </w:pPr>
            <w:r w:rsidRPr="001B3507">
              <w:rPr>
                <w:rFonts w:ascii="Arial" w:hAnsi="Arial" w:cs="Arial"/>
                <w:color w:val="264A60"/>
                <w:sz w:val="18"/>
                <w:szCs w:val="18"/>
              </w:rPr>
              <w:t>Current ratio</w:t>
            </w:r>
          </w:p>
        </w:tc>
        <w:tc>
          <w:tcPr>
            <w:tcW w:w="1029"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195</w:t>
            </w:r>
          </w:p>
        </w:tc>
        <w:tc>
          <w:tcPr>
            <w:tcW w:w="107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,06</w:t>
            </w:r>
          </w:p>
        </w:tc>
        <w:tc>
          <w:tcPr>
            <w:tcW w:w="110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303,28</w:t>
            </w:r>
          </w:p>
        </w:tc>
        <w:tc>
          <w:tcPr>
            <w:tcW w:w="1030"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4,0821</w:t>
            </w:r>
          </w:p>
        </w:tc>
        <w:tc>
          <w:tcPr>
            <w:tcW w:w="1445"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21,60881</w:t>
            </w:r>
          </w:p>
        </w:tc>
      </w:tr>
      <w:tr w:rsidR="001B3507" w:rsidRPr="001B3507" w:rsidTr="001B3507">
        <w:trPr>
          <w:jc w:val="center"/>
        </w:trPr>
        <w:tc>
          <w:tcPr>
            <w:tcW w:w="2121" w:type="dxa"/>
          </w:tcPr>
          <w:p w:rsidR="001B3507" w:rsidRPr="001B3507" w:rsidRDefault="001B3507" w:rsidP="001B3507">
            <w:pPr>
              <w:autoSpaceDE w:val="0"/>
              <w:autoSpaceDN w:val="0"/>
              <w:adjustRightInd w:val="0"/>
              <w:spacing w:line="320" w:lineRule="atLeast"/>
              <w:ind w:left="60" w:right="60"/>
              <w:rPr>
                <w:rFonts w:ascii="Arial" w:hAnsi="Arial" w:cs="Arial"/>
                <w:color w:val="264A60"/>
                <w:sz w:val="18"/>
                <w:szCs w:val="18"/>
              </w:rPr>
            </w:pPr>
            <w:r w:rsidRPr="001B3507">
              <w:rPr>
                <w:rFonts w:ascii="Arial" w:hAnsi="Arial" w:cs="Arial"/>
                <w:color w:val="264A60"/>
                <w:sz w:val="18"/>
                <w:szCs w:val="18"/>
              </w:rPr>
              <w:t>Net Profit Margin</w:t>
            </w:r>
          </w:p>
        </w:tc>
        <w:tc>
          <w:tcPr>
            <w:tcW w:w="1029"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195</w:t>
            </w:r>
          </w:p>
        </w:tc>
        <w:tc>
          <w:tcPr>
            <w:tcW w:w="107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,00</w:t>
            </w:r>
          </w:p>
        </w:tc>
        <w:tc>
          <w:tcPr>
            <w:tcW w:w="110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1,97</w:t>
            </w:r>
          </w:p>
        </w:tc>
        <w:tc>
          <w:tcPr>
            <w:tcW w:w="1030"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,1097</w:t>
            </w:r>
          </w:p>
        </w:tc>
        <w:tc>
          <w:tcPr>
            <w:tcW w:w="1445"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,21661</w:t>
            </w:r>
          </w:p>
        </w:tc>
      </w:tr>
      <w:tr w:rsidR="001B3507" w:rsidRPr="001B3507" w:rsidTr="001B3507">
        <w:trPr>
          <w:jc w:val="center"/>
        </w:trPr>
        <w:tc>
          <w:tcPr>
            <w:tcW w:w="2121" w:type="dxa"/>
          </w:tcPr>
          <w:p w:rsidR="001B3507" w:rsidRPr="001B3507" w:rsidRDefault="001B3507" w:rsidP="001B3507">
            <w:pPr>
              <w:autoSpaceDE w:val="0"/>
              <w:autoSpaceDN w:val="0"/>
              <w:adjustRightInd w:val="0"/>
              <w:spacing w:line="320" w:lineRule="atLeast"/>
              <w:ind w:left="60" w:right="60"/>
              <w:rPr>
                <w:rFonts w:ascii="Arial" w:hAnsi="Arial" w:cs="Arial"/>
                <w:color w:val="264A60"/>
                <w:sz w:val="18"/>
                <w:szCs w:val="18"/>
              </w:rPr>
            </w:pPr>
            <w:r w:rsidRPr="001B3507">
              <w:rPr>
                <w:rFonts w:ascii="Arial" w:hAnsi="Arial" w:cs="Arial"/>
                <w:color w:val="264A60"/>
                <w:sz w:val="18"/>
                <w:szCs w:val="18"/>
              </w:rPr>
              <w:t>Debt to Equity Ratio</w:t>
            </w:r>
          </w:p>
        </w:tc>
        <w:tc>
          <w:tcPr>
            <w:tcW w:w="1029"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195</w:t>
            </w:r>
          </w:p>
        </w:tc>
        <w:tc>
          <w:tcPr>
            <w:tcW w:w="107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,00</w:t>
            </w:r>
          </w:p>
        </w:tc>
        <w:tc>
          <w:tcPr>
            <w:tcW w:w="110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17,72</w:t>
            </w:r>
          </w:p>
        </w:tc>
        <w:tc>
          <w:tcPr>
            <w:tcW w:w="1030"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1,0122</w:t>
            </w:r>
          </w:p>
        </w:tc>
        <w:tc>
          <w:tcPr>
            <w:tcW w:w="1445"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1,48526</w:t>
            </w:r>
          </w:p>
        </w:tc>
      </w:tr>
      <w:tr w:rsidR="001B3507" w:rsidRPr="001B3507" w:rsidTr="001B3507">
        <w:trPr>
          <w:jc w:val="center"/>
        </w:trPr>
        <w:tc>
          <w:tcPr>
            <w:tcW w:w="2121" w:type="dxa"/>
          </w:tcPr>
          <w:p w:rsidR="001B3507" w:rsidRPr="001B3507" w:rsidRDefault="001B3507" w:rsidP="001B3507">
            <w:pPr>
              <w:autoSpaceDE w:val="0"/>
              <w:autoSpaceDN w:val="0"/>
              <w:adjustRightInd w:val="0"/>
              <w:spacing w:line="320" w:lineRule="atLeast"/>
              <w:ind w:left="60" w:right="60"/>
              <w:rPr>
                <w:rFonts w:ascii="Arial" w:hAnsi="Arial" w:cs="Arial"/>
                <w:color w:val="264A60"/>
                <w:sz w:val="18"/>
                <w:szCs w:val="18"/>
              </w:rPr>
            </w:pPr>
            <w:r w:rsidRPr="001B3507">
              <w:rPr>
                <w:rFonts w:ascii="Arial" w:hAnsi="Arial" w:cs="Arial"/>
                <w:color w:val="264A60"/>
                <w:sz w:val="18"/>
                <w:szCs w:val="18"/>
              </w:rPr>
              <w:t>Total Assets Turnover</w:t>
            </w:r>
          </w:p>
        </w:tc>
        <w:tc>
          <w:tcPr>
            <w:tcW w:w="1029"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195</w:t>
            </w:r>
          </w:p>
        </w:tc>
        <w:tc>
          <w:tcPr>
            <w:tcW w:w="107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,01</w:t>
            </w:r>
          </w:p>
        </w:tc>
        <w:tc>
          <w:tcPr>
            <w:tcW w:w="110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6,33</w:t>
            </w:r>
          </w:p>
        </w:tc>
        <w:tc>
          <w:tcPr>
            <w:tcW w:w="1030"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1,1568</w:t>
            </w:r>
          </w:p>
        </w:tc>
        <w:tc>
          <w:tcPr>
            <w:tcW w:w="1445"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,79777</w:t>
            </w:r>
          </w:p>
        </w:tc>
      </w:tr>
      <w:tr w:rsidR="001B3507" w:rsidRPr="001B3507" w:rsidTr="001B3507">
        <w:trPr>
          <w:jc w:val="center"/>
        </w:trPr>
        <w:tc>
          <w:tcPr>
            <w:tcW w:w="2121" w:type="dxa"/>
          </w:tcPr>
          <w:p w:rsidR="001B3507" w:rsidRPr="001B3507" w:rsidRDefault="001B3507" w:rsidP="001B3507">
            <w:pPr>
              <w:autoSpaceDE w:val="0"/>
              <w:autoSpaceDN w:val="0"/>
              <w:adjustRightInd w:val="0"/>
              <w:spacing w:line="320" w:lineRule="atLeast"/>
              <w:ind w:left="60" w:right="60"/>
              <w:rPr>
                <w:rFonts w:ascii="Arial" w:hAnsi="Arial" w:cs="Arial"/>
                <w:color w:val="264A60"/>
                <w:sz w:val="18"/>
                <w:szCs w:val="18"/>
              </w:rPr>
            </w:pPr>
            <w:r w:rsidRPr="001B3507">
              <w:rPr>
                <w:rFonts w:ascii="Arial" w:hAnsi="Arial" w:cs="Arial"/>
                <w:color w:val="264A60"/>
                <w:sz w:val="18"/>
                <w:szCs w:val="18"/>
              </w:rPr>
              <w:t>Pertumbuhan Laba</w:t>
            </w:r>
          </w:p>
        </w:tc>
        <w:tc>
          <w:tcPr>
            <w:tcW w:w="1029"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195</w:t>
            </w:r>
          </w:p>
        </w:tc>
        <w:tc>
          <w:tcPr>
            <w:tcW w:w="107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,00</w:t>
            </w:r>
          </w:p>
        </w:tc>
        <w:tc>
          <w:tcPr>
            <w:tcW w:w="1107"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11417,93</w:t>
            </w:r>
          </w:p>
        </w:tc>
        <w:tc>
          <w:tcPr>
            <w:tcW w:w="1030"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63,8332</w:t>
            </w:r>
          </w:p>
        </w:tc>
        <w:tc>
          <w:tcPr>
            <w:tcW w:w="1445"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818,36560</w:t>
            </w:r>
          </w:p>
        </w:tc>
      </w:tr>
      <w:tr w:rsidR="001B3507" w:rsidRPr="001B3507" w:rsidTr="001B3507">
        <w:trPr>
          <w:jc w:val="center"/>
        </w:trPr>
        <w:tc>
          <w:tcPr>
            <w:tcW w:w="2121" w:type="dxa"/>
          </w:tcPr>
          <w:p w:rsidR="001B3507" w:rsidRPr="001B3507" w:rsidRDefault="001B3507" w:rsidP="001B3507">
            <w:pPr>
              <w:autoSpaceDE w:val="0"/>
              <w:autoSpaceDN w:val="0"/>
              <w:adjustRightInd w:val="0"/>
              <w:spacing w:line="320" w:lineRule="atLeast"/>
              <w:ind w:left="60" w:right="60"/>
              <w:rPr>
                <w:rFonts w:ascii="Arial" w:hAnsi="Arial" w:cs="Arial"/>
                <w:color w:val="264A60"/>
                <w:sz w:val="18"/>
                <w:szCs w:val="18"/>
              </w:rPr>
            </w:pPr>
            <w:r w:rsidRPr="001B3507">
              <w:rPr>
                <w:rFonts w:ascii="Arial" w:hAnsi="Arial" w:cs="Arial"/>
                <w:color w:val="264A60"/>
                <w:sz w:val="18"/>
                <w:szCs w:val="18"/>
              </w:rPr>
              <w:t>Valid N (listwise)</w:t>
            </w:r>
          </w:p>
        </w:tc>
        <w:tc>
          <w:tcPr>
            <w:tcW w:w="1029" w:type="dxa"/>
          </w:tcPr>
          <w:p w:rsidR="001B3507" w:rsidRPr="001B3507" w:rsidRDefault="001B3507" w:rsidP="001B3507">
            <w:pPr>
              <w:autoSpaceDE w:val="0"/>
              <w:autoSpaceDN w:val="0"/>
              <w:adjustRightInd w:val="0"/>
              <w:spacing w:line="320" w:lineRule="atLeast"/>
              <w:ind w:left="60" w:right="60"/>
              <w:jc w:val="right"/>
              <w:rPr>
                <w:rFonts w:ascii="Arial" w:hAnsi="Arial" w:cs="Arial"/>
                <w:color w:val="010205"/>
                <w:sz w:val="18"/>
                <w:szCs w:val="18"/>
              </w:rPr>
            </w:pPr>
            <w:r w:rsidRPr="001B3507">
              <w:rPr>
                <w:rFonts w:ascii="Arial" w:hAnsi="Arial" w:cs="Arial"/>
                <w:color w:val="010205"/>
                <w:sz w:val="18"/>
                <w:szCs w:val="18"/>
              </w:rPr>
              <w:t>195</w:t>
            </w:r>
          </w:p>
        </w:tc>
        <w:tc>
          <w:tcPr>
            <w:tcW w:w="1077" w:type="dxa"/>
          </w:tcPr>
          <w:p w:rsidR="001B3507" w:rsidRPr="001B3507" w:rsidRDefault="001B3507" w:rsidP="001B3507">
            <w:pPr>
              <w:autoSpaceDE w:val="0"/>
              <w:autoSpaceDN w:val="0"/>
              <w:adjustRightInd w:val="0"/>
              <w:rPr>
                <w:rFonts w:ascii="Times New Roman" w:hAnsi="Times New Roman" w:cs="Times New Roman"/>
                <w:sz w:val="24"/>
                <w:szCs w:val="24"/>
              </w:rPr>
            </w:pPr>
          </w:p>
        </w:tc>
        <w:tc>
          <w:tcPr>
            <w:tcW w:w="1107" w:type="dxa"/>
          </w:tcPr>
          <w:p w:rsidR="001B3507" w:rsidRPr="001B3507" w:rsidRDefault="001B3507" w:rsidP="001B3507">
            <w:pPr>
              <w:autoSpaceDE w:val="0"/>
              <w:autoSpaceDN w:val="0"/>
              <w:adjustRightInd w:val="0"/>
              <w:rPr>
                <w:rFonts w:ascii="Times New Roman" w:hAnsi="Times New Roman" w:cs="Times New Roman"/>
                <w:sz w:val="24"/>
                <w:szCs w:val="24"/>
              </w:rPr>
            </w:pPr>
          </w:p>
        </w:tc>
        <w:tc>
          <w:tcPr>
            <w:tcW w:w="1030" w:type="dxa"/>
          </w:tcPr>
          <w:p w:rsidR="001B3507" w:rsidRPr="001B3507" w:rsidRDefault="001B3507" w:rsidP="001B3507">
            <w:pPr>
              <w:autoSpaceDE w:val="0"/>
              <w:autoSpaceDN w:val="0"/>
              <w:adjustRightInd w:val="0"/>
              <w:rPr>
                <w:rFonts w:ascii="Times New Roman" w:hAnsi="Times New Roman" w:cs="Times New Roman"/>
                <w:sz w:val="24"/>
                <w:szCs w:val="24"/>
              </w:rPr>
            </w:pPr>
          </w:p>
        </w:tc>
        <w:tc>
          <w:tcPr>
            <w:tcW w:w="1445" w:type="dxa"/>
          </w:tcPr>
          <w:p w:rsidR="001B3507" w:rsidRPr="001B3507" w:rsidRDefault="001B3507" w:rsidP="001B3507">
            <w:pPr>
              <w:autoSpaceDE w:val="0"/>
              <w:autoSpaceDN w:val="0"/>
              <w:adjustRightInd w:val="0"/>
              <w:rPr>
                <w:rFonts w:ascii="Times New Roman" w:hAnsi="Times New Roman" w:cs="Times New Roman"/>
                <w:sz w:val="24"/>
                <w:szCs w:val="24"/>
              </w:rPr>
            </w:pPr>
          </w:p>
        </w:tc>
      </w:tr>
    </w:tbl>
    <w:p w:rsidR="001B3507" w:rsidRPr="001B3507" w:rsidRDefault="001B3507" w:rsidP="001B3507">
      <w:pPr>
        <w:autoSpaceDE w:val="0"/>
        <w:autoSpaceDN w:val="0"/>
        <w:adjustRightInd w:val="0"/>
        <w:spacing w:after="0" w:line="240" w:lineRule="auto"/>
        <w:ind w:firstLine="720"/>
        <w:rPr>
          <w:rFonts w:ascii="Times New Roman" w:hAnsi="Times New Roman" w:cs="Times New Roman"/>
          <w:i/>
          <w:sz w:val="24"/>
          <w:szCs w:val="24"/>
        </w:rPr>
      </w:pPr>
      <w:r w:rsidRPr="001B3507">
        <w:rPr>
          <w:rFonts w:ascii="Times New Roman" w:hAnsi="Times New Roman" w:cs="Times New Roman"/>
          <w:i/>
          <w:sz w:val="24"/>
          <w:szCs w:val="24"/>
        </w:rPr>
        <w:t>Sumber: Data Sekunder Diolah SPSS, 2021</w:t>
      </w:r>
    </w:p>
    <w:p w:rsidR="001B3507" w:rsidRDefault="001B3507" w:rsidP="001B3507">
      <w:pPr>
        <w:tabs>
          <w:tab w:val="left" w:pos="1418"/>
        </w:tabs>
        <w:spacing w:line="240" w:lineRule="auto"/>
        <w:rPr>
          <w:rFonts w:ascii="Times New Roman" w:hAnsi="Times New Roman" w:cs="Times New Roman"/>
          <w:sz w:val="24"/>
          <w:szCs w:val="24"/>
        </w:rPr>
      </w:pPr>
      <w:r>
        <w:rPr>
          <w:rFonts w:ascii="Times New Roman" w:hAnsi="Times New Roman" w:cs="Times New Roman"/>
          <w:sz w:val="24"/>
          <w:szCs w:val="24"/>
        </w:rPr>
        <w:tab/>
      </w:r>
    </w:p>
    <w:p w:rsidR="001B3507" w:rsidRDefault="001B3507" w:rsidP="00412959">
      <w:pPr>
        <w:tabs>
          <w:tab w:val="left" w:pos="1701"/>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b/>
        <w:t>D</w:t>
      </w:r>
      <w:r w:rsidRPr="001B3507">
        <w:rPr>
          <w:rFonts w:ascii="Times New Roman" w:hAnsi="Times New Roman" w:cs="Times New Roman"/>
          <w:sz w:val="24"/>
          <w:szCs w:val="24"/>
        </w:rPr>
        <w:t xml:space="preserve">iketahui bahwa </w:t>
      </w:r>
      <w:r w:rsidRPr="001B3507">
        <w:rPr>
          <w:rFonts w:ascii="Times New Roman" w:hAnsi="Times New Roman" w:cs="Times New Roman"/>
          <w:i/>
          <w:sz w:val="24"/>
          <w:szCs w:val="24"/>
        </w:rPr>
        <w:t>Current Ratio</w:t>
      </w:r>
      <w:r w:rsidRPr="001B3507">
        <w:rPr>
          <w:rFonts w:ascii="Times New Roman" w:hAnsi="Times New Roman" w:cs="Times New Roman"/>
          <w:sz w:val="24"/>
          <w:szCs w:val="24"/>
        </w:rPr>
        <w:t xml:space="preserve"> (CR</w:t>
      </w:r>
      <w:r>
        <w:rPr>
          <w:rFonts w:ascii="Times New Roman" w:hAnsi="Times New Roman" w:cs="Times New Roman"/>
          <w:sz w:val="24"/>
          <w:szCs w:val="24"/>
        </w:rPr>
        <w:t>) nilai min</w:t>
      </w:r>
      <w:r w:rsidRPr="001B3507">
        <w:rPr>
          <w:rFonts w:ascii="Times New Roman" w:hAnsi="Times New Roman" w:cs="Times New Roman"/>
          <w:sz w:val="24"/>
          <w:szCs w:val="24"/>
        </w:rPr>
        <w:t xml:space="preserve"> yakni sebesar 0,06. Sedangkan </w:t>
      </w:r>
      <w:r w:rsidRPr="001B3507">
        <w:rPr>
          <w:rFonts w:ascii="Times New Roman" w:hAnsi="Times New Roman" w:cs="Times New Roman"/>
          <w:i/>
          <w:sz w:val="24"/>
          <w:szCs w:val="24"/>
        </w:rPr>
        <w:t>Current Ratio</w:t>
      </w:r>
      <w:r w:rsidRPr="001B3507">
        <w:rPr>
          <w:rFonts w:ascii="Times New Roman" w:hAnsi="Times New Roman" w:cs="Times New Roman"/>
          <w:sz w:val="24"/>
          <w:szCs w:val="24"/>
        </w:rPr>
        <w:t xml:space="preserve"> (CR) </w:t>
      </w:r>
      <w:r>
        <w:rPr>
          <w:rFonts w:ascii="Times New Roman" w:hAnsi="Times New Roman" w:cs="Times New Roman"/>
          <w:sz w:val="24"/>
          <w:szCs w:val="24"/>
        </w:rPr>
        <w:t xml:space="preserve">nilai max </w:t>
      </w:r>
      <w:r w:rsidRPr="001B3507">
        <w:rPr>
          <w:rFonts w:ascii="Times New Roman" w:hAnsi="Times New Roman" w:cs="Times New Roman"/>
          <w:sz w:val="24"/>
          <w:szCs w:val="24"/>
        </w:rPr>
        <w:t xml:space="preserve">yakni sebesar 303,28. Selain itu juga diketahui nilai </w:t>
      </w:r>
      <w:r w:rsidRPr="001B3507">
        <w:rPr>
          <w:rFonts w:ascii="Times New Roman" w:hAnsi="Times New Roman" w:cs="Times New Roman"/>
          <w:i/>
          <w:sz w:val="24"/>
          <w:szCs w:val="24"/>
        </w:rPr>
        <w:t>mean</w:t>
      </w:r>
      <w:r w:rsidRPr="001B3507">
        <w:rPr>
          <w:rFonts w:ascii="Times New Roman" w:hAnsi="Times New Roman" w:cs="Times New Roman"/>
          <w:sz w:val="24"/>
          <w:szCs w:val="24"/>
        </w:rPr>
        <w:t xml:space="preserve"> yang dihasilkan selama tahun 2016-2020 adalah 4,0821 sedangkan nilai standar deviasinya sebesar 21,60881.</w:t>
      </w:r>
      <w:r>
        <w:rPr>
          <w:rFonts w:ascii="Times New Roman" w:hAnsi="Times New Roman" w:cs="Times New Roman"/>
          <w:sz w:val="24"/>
          <w:szCs w:val="24"/>
        </w:rPr>
        <w:t xml:space="preserve"> Nilai min</w:t>
      </w:r>
      <w:r w:rsidRPr="001B3507">
        <w:rPr>
          <w:rFonts w:ascii="Times New Roman" w:hAnsi="Times New Roman" w:cs="Times New Roman"/>
          <w:sz w:val="24"/>
          <w:szCs w:val="24"/>
        </w:rPr>
        <w:t xml:space="preserve"> </w:t>
      </w:r>
      <w:r w:rsidRPr="001B3507">
        <w:rPr>
          <w:rFonts w:ascii="Times New Roman" w:hAnsi="Times New Roman" w:cs="Times New Roman"/>
          <w:i/>
          <w:sz w:val="24"/>
          <w:szCs w:val="24"/>
        </w:rPr>
        <w:t>Net Profit Margin</w:t>
      </w:r>
      <w:r w:rsidRPr="001B3507">
        <w:rPr>
          <w:rFonts w:ascii="Times New Roman" w:hAnsi="Times New Roman" w:cs="Times New Roman"/>
          <w:sz w:val="24"/>
          <w:szCs w:val="24"/>
        </w:rPr>
        <w:t xml:space="preserve"> (NPM) sebesar 0,00. Sedangkan </w:t>
      </w:r>
      <w:r>
        <w:rPr>
          <w:rFonts w:ascii="Times New Roman" w:hAnsi="Times New Roman" w:cs="Times New Roman"/>
          <w:sz w:val="24"/>
          <w:szCs w:val="24"/>
        </w:rPr>
        <w:t xml:space="preserve">nilai max </w:t>
      </w:r>
      <w:r w:rsidRPr="001B3507">
        <w:rPr>
          <w:rFonts w:ascii="Times New Roman" w:hAnsi="Times New Roman" w:cs="Times New Roman"/>
          <w:sz w:val="24"/>
          <w:szCs w:val="24"/>
        </w:rPr>
        <w:t xml:space="preserve">sebesar 1,97. Nilai </w:t>
      </w:r>
      <w:r w:rsidRPr="001B3507">
        <w:rPr>
          <w:rFonts w:ascii="Times New Roman" w:hAnsi="Times New Roman" w:cs="Times New Roman"/>
          <w:i/>
          <w:sz w:val="24"/>
          <w:szCs w:val="24"/>
        </w:rPr>
        <w:t>mean</w:t>
      </w:r>
      <w:r w:rsidRPr="001B3507">
        <w:rPr>
          <w:rFonts w:ascii="Times New Roman" w:hAnsi="Times New Roman" w:cs="Times New Roman"/>
          <w:sz w:val="24"/>
          <w:szCs w:val="24"/>
        </w:rPr>
        <w:t xml:space="preserve"> yang dihasilkan selama periode 2016-2020 sebesar 0,1097 dan </w:t>
      </w:r>
      <w:r>
        <w:rPr>
          <w:rFonts w:ascii="Times New Roman" w:hAnsi="Times New Roman" w:cs="Times New Roman"/>
          <w:sz w:val="24"/>
          <w:szCs w:val="24"/>
        </w:rPr>
        <w:t>standar deviasi sebesar 0,21661. N</w:t>
      </w:r>
      <w:r w:rsidRPr="001B3507">
        <w:rPr>
          <w:rFonts w:ascii="Times New Roman" w:hAnsi="Times New Roman" w:cs="Times New Roman"/>
          <w:sz w:val="24"/>
          <w:szCs w:val="24"/>
        </w:rPr>
        <w:t xml:space="preserve">ilai </w:t>
      </w:r>
      <w:r>
        <w:rPr>
          <w:rFonts w:ascii="Times New Roman" w:hAnsi="Times New Roman" w:cs="Times New Roman"/>
          <w:sz w:val="24"/>
          <w:szCs w:val="24"/>
        </w:rPr>
        <w:t>min</w:t>
      </w:r>
      <w:r w:rsidRPr="001B3507">
        <w:rPr>
          <w:rFonts w:ascii="Times New Roman" w:hAnsi="Times New Roman" w:cs="Times New Roman"/>
          <w:sz w:val="24"/>
          <w:szCs w:val="24"/>
        </w:rPr>
        <w:t xml:space="preserve"> </w:t>
      </w:r>
      <w:r w:rsidRPr="001B3507">
        <w:rPr>
          <w:rFonts w:ascii="Times New Roman" w:hAnsi="Times New Roman" w:cs="Times New Roman"/>
          <w:i/>
          <w:sz w:val="24"/>
          <w:szCs w:val="24"/>
        </w:rPr>
        <w:t>Debt to Equity Ratio</w:t>
      </w:r>
      <w:r w:rsidRPr="001B3507">
        <w:rPr>
          <w:rFonts w:ascii="Times New Roman" w:hAnsi="Times New Roman" w:cs="Times New Roman"/>
          <w:sz w:val="24"/>
          <w:szCs w:val="24"/>
        </w:rPr>
        <w:t xml:space="preserve"> (DER) sebesar 0,0034 kemudian yang memperoleh nilai </w:t>
      </w:r>
      <w:r>
        <w:rPr>
          <w:rFonts w:ascii="Times New Roman" w:hAnsi="Times New Roman" w:cs="Times New Roman"/>
          <w:sz w:val="24"/>
          <w:szCs w:val="24"/>
        </w:rPr>
        <w:t>max</w:t>
      </w:r>
      <w:r w:rsidRPr="001B3507">
        <w:rPr>
          <w:rFonts w:ascii="Times New Roman" w:hAnsi="Times New Roman" w:cs="Times New Roman"/>
          <w:sz w:val="24"/>
          <w:szCs w:val="24"/>
        </w:rPr>
        <w:t xml:space="preserve"> </w:t>
      </w:r>
      <w:r w:rsidRPr="001B3507">
        <w:rPr>
          <w:rFonts w:ascii="Times New Roman" w:hAnsi="Times New Roman" w:cs="Times New Roman"/>
          <w:i/>
          <w:sz w:val="24"/>
          <w:szCs w:val="24"/>
        </w:rPr>
        <w:t>Debt to Equity Ratio</w:t>
      </w:r>
      <w:r w:rsidRPr="001B3507">
        <w:rPr>
          <w:rFonts w:ascii="Times New Roman" w:hAnsi="Times New Roman" w:cs="Times New Roman"/>
          <w:sz w:val="24"/>
          <w:szCs w:val="24"/>
        </w:rPr>
        <w:t xml:space="preserve"> (DER sebesar 17,72. Sedangkan nilai </w:t>
      </w:r>
      <w:r w:rsidRPr="001B3507">
        <w:rPr>
          <w:rFonts w:ascii="Times New Roman" w:hAnsi="Times New Roman" w:cs="Times New Roman"/>
          <w:i/>
          <w:sz w:val="24"/>
          <w:szCs w:val="24"/>
        </w:rPr>
        <w:t>mean</w:t>
      </w:r>
      <w:r w:rsidRPr="001B3507">
        <w:rPr>
          <w:rFonts w:ascii="Times New Roman" w:hAnsi="Times New Roman" w:cs="Times New Roman"/>
          <w:sz w:val="24"/>
          <w:szCs w:val="24"/>
        </w:rPr>
        <w:t xml:space="preserve"> tahun 2016-2020 sebesar 1,0122 dan nilai standar deviasi tahun 2016-2020 sebesar1,48526.</w:t>
      </w:r>
      <w:r w:rsidRPr="001B3507">
        <w:rPr>
          <w:rFonts w:ascii="Times New Roman" w:hAnsi="Times New Roman" w:cs="Times New Roman"/>
          <w:i/>
          <w:sz w:val="24"/>
          <w:szCs w:val="24"/>
        </w:rPr>
        <w:t xml:space="preserve"> Total Assets Turnover</w:t>
      </w:r>
      <w:r w:rsidRPr="001B3507">
        <w:rPr>
          <w:rFonts w:ascii="Times New Roman" w:hAnsi="Times New Roman" w:cs="Times New Roman"/>
          <w:sz w:val="24"/>
          <w:szCs w:val="24"/>
        </w:rPr>
        <w:t xml:space="preserve"> (TAT) </w:t>
      </w:r>
      <w:r>
        <w:rPr>
          <w:rFonts w:ascii="Times New Roman" w:hAnsi="Times New Roman" w:cs="Times New Roman"/>
          <w:sz w:val="24"/>
          <w:szCs w:val="24"/>
        </w:rPr>
        <w:t>nilai min</w:t>
      </w:r>
      <w:r w:rsidRPr="001B3507">
        <w:rPr>
          <w:rFonts w:ascii="Times New Roman" w:hAnsi="Times New Roman" w:cs="Times New Roman"/>
          <w:sz w:val="24"/>
          <w:szCs w:val="24"/>
        </w:rPr>
        <w:t xml:space="preserve"> sebesar 0,0059 dan nilai </w:t>
      </w:r>
      <w:r>
        <w:rPr>
          <w:rFonts w:ascii="Times New Roman" w:hAnsi="Times New Roman" w:cs="Times New Roman"/>
          <w:sz w:val="24"/>
          <w:szCs w:val="24"/>
        </w:rPr>
        <w:t xml:space="preserve">max </w:t>
      </w:r>
      <w:r w:rsidRPr="001B3507">
        <w:rPr>
          <w:rFonts w:ascii="Times New Roman" w:hAnsi="Times New Roman" w:cs="Times New Roman"/>
          <w:sz w:val="24"/>
          <w:szCs w:val="24"/>
        </w:rPr>
        <w:t xml:space="preserve">sebesar 6,33. Nilai </w:t>
      </w:r>
      <w:r w:rsidRPr="001B3507">
        <w:rPr>
          <w:rFonts w:ascii="Times New Roman" w:hAnsi="Times New Roman" w:cs="Times New Roman"/>
          <w:i/>
          <w:sz w:val="24"/>
          <w:szCs w:val="24"/>
        </w:rPr>
        <w:t>mean</w:t>
      </w:r>
      <w:r w:rsidRPr="001B3507">
        <w:rPr>
          <w:rFonts w:ascii="Times New Roman" w:hAnsi="Times New Roman" w:cs="Times New Roman"/>
          <w:sz w:val="24"/>
          <w:szCs w:val="24"/>
        </w:rPr>
        <w:t xml:space="preserve"> dihasilkan tahun 2016-2020 sebesar 1,1568 dan nilai standar deviasi sebesar 0,79777. </w:t>
      </w:r>
      <w:r w:rsidR="00412959">
        <w:rPr>
          <w:rFonts w:ascii="Times New Roman" w:hAnsi="Times New Roman" w:cs="Times New Roman"/>
          <w:sz w:val="24"/>
          <w:szCs w:val="24"/>
        </w:rPr>
        <w:t>V</w:t>
      </w:r>
      <w:r w:rsidR="00412959" w:rsidRPr="00412959">
        <w:rPr>
          <w:rFonts w:ascii="Times New Roman" w:hAnsi="Times New Roman" w:cs="Times New Roman"/>
          <w:sz w:val="24"/>
          <w:szCs w:val="24"/>
        </w:rPr>
        <w:t>ariabel pertumbuhan laba dapat diketahui minimum sebesar 0,00 sedangkan nilai maksimum sebesar 11417,93. Selain itu diketahui nilai mean sebesar 63,8332 sedangkan nilai deviasinya sebesar 818,36560.</w:t>
      </w:r>
    </w:p>
    <w:p w:rsidR="00412959" w:rsidRPr="007106BF" w:rsidRDefault="00412959" w:rsidP="00412959">
      <w:pPr>
        <w:pStyle w:val="ListParagraph"/>
        <w:numPr>
          <w:ilvl w:val="0"/>
          <w:numId w:val="5"/>
        </w:numPr>
        <w:tabs>
          <w:tab w:val="left" w:pos="1701"/>
        </w:tabs>
        <w:spacing w:line="240" w:lineRule="auto"/>
        <w:jc w:val="both"/>
        <w:rPr>
          <w:rFonts w:ascii="Times New Roman" w:hAnsi="Times New Roman" w:cs="Times New Roman"/>
          <w:b/>
          <w:sz w:val="24"/>
          <w:szCs w:val="24"/>
        </w:rPr>
      </w:pPr>
      <w:r w:rsidRPr="007106BF">
        <w:rPr>
          <w:rFonts w:ascii="Times New Roman" w:hAnsi="Times New Roman" w:cs="Times New Roman"/>
          <w:b/>
          <w:sz w:val="24"/>
          <w:szCs w:val="24"/>
        </w:rPr>
        <w:t>Uji Normalitas</w:t>
      </w:r>
    </w:p>
    <w:p w:rsidR="00412959" w:rsidRDefault="00412959" w:rsidP="00412959">
      <w:pPr>
        <w:pStyle w:val="ListParagraph"/>
        <w:tabs>
          <w:tab w:val="left" w:pos="1701"/>
        </w:tabs>
        <w:spacing w:line="240" w:lineRule="auto"/>
        <w:ind w:left="1069"/>
        <w:jc w:val="both"/>
        <w:rPr>
          <w:rFonts w:ascii="Times New Roman" w:hAnsi="Times New Roman" w:cs="Times New Roman"/>
          <w:sz w:val="24"/>
          <w:szCs w:val="24"/>
        </w:rPr>
      </w:pPr>
      <w:r w:rsidRPr="00412959">
        <w:rPr>
          <w:rFonts w:ascii="Times New Roman" w:hAnsi="Times New Roman" w:cs="Times New Roman"/>
          <w:sz w:val="24"/>
          <w:szCs w:val="24"/>
        </w:rPr>
        <w:t>Uji normalitas bertujuan untuk mengetahui apakah data peneliti terdistribusikan normal atau tidak. Alat uji yang digunakan ialah One Sample Kolmogorov-Smirnov dengan tariff sig. 5% atau 0,05. Data dapat dinyatakan terdistribusi normal apabila nilai data tersebut lebih besar daripada nilai taraf sig. 5% atau 0,05.</w:t>
      </w:r>
      <w:r>
        <w:rPr>
          <w:rFonts w:ascii="Times New Roman" w:hAnsi="Times New Roman" w:cs="Times New Roman"/>
          <w:sz w:val="24"/>
          <w:szCs w:val="24"/>
        </w:rPr>
        <w:t xml:space="preserve"> </w:t>
      </w:r>
    </w:p>
    <w:p w:rsidR="00412959" w:rsidRPr="00412959" w:rsidRDefault="00412959" w:rsidP="00412959">
      <w:pPr>
        <w:tabs>
          <w:tab w:val="left" w:pos="567"/>
        </w:tabs>
        <w:spacing w:line="240" w:lineRule="auto"/>
        <w:ind w:left="567"/>
        <w:contextualSpacing/>
        <w:jc w:val="center"/>
        <w:rPr>
          <w:rFonts w:ascii="Times New Roman" w:hAnsi="Times New Roman" w:cs="Times New Roman"/>
          <w:b/>
          <w:sz w:val="24"/>
          <w:szCs w:val="24"/>
        </w:rPr>
      </w:pPr>
      <w:r w:rsidRPr="00412959">
        <w:rPr>
          <w:rFonts w:ascii="Times New Roman" w:hAnsi="Times New Roman" w:cs="Times New Roman"/>
          <w:b/>
          <w:sz w:val="24"/>
          <w:szCs w:val="24"/>
        </w:rPr>
        <w:t>Tabel 4.3</w:t>
      </w:r>
    </w:p>
    <w:p w:rsidR="00412959" w:rsidRPr="00412959" w:rsidRDefault="00412959" w:rsidP="00412959">
      <w:pPr>
        <w:tabs>
          <w:tab w:val="left" w:pos="567"/>
        </w:tabs>
        <w:spacing w:line="240" w:lineRule="auto"/>
        <w:ind w:left="567"/>
        <w:contextualSpacing/>
        <w:jc w:val="center"/>
        <w:rPr>
          <w:rFonts w:ascii="Times New Roman" w:hAnsi="Times New Roman" w:cs="Times New Roman"/>
          <w:b/>
          <w:sz w:val="24"/>
          <w:szCs w:val="24"/>
        </w:rPr>
      </w:pPr>
      <w:r w:rsidRPr="00412959">
        <w:rPr>
          <w:rFonts w:ascii="Times New Roman" w:hAnsi="Times New Roman" w:cs="Times New Roman"/>
          <w:b/>
          <w:sz w:val="24"/>
          <w:szCs w:val="24"/>
        </w:rPr>
        <w:t>Uji Normalitas Awal</w:t>
      </w:r>
    </w:p>
    <w:tbl>
      <w:tblPr>
        <w:tblStyle w:val="TableGrid"/>
        <w:tblpPr w:leftFromText="180" w:rightFromText="180" w:vertAnchor="text" w:horzAnchor="page" w:tblpX="4051" w:tblpY="425"/>
        <w:tblW w:w="5665" w:type="dxa"/>
        <w:tblLayout w:type="fixed"/>
        <w:tblLook w:val="0000" w:firstRow="0" w:lastRow="0" w:firstColumn="0" w:lastColumn="0" w:noHBand="0" w:noVBand="0"/>
      </w:tblPr>
      <w:tblGrid>
        <w:gridCol w:w="2445"/>
        <w:gridCol w:w="1519"/>
        <w:gridCol w:w="1701"/>
      </w:tblGrid>
      <w:tr w:rsidR="00412959" w:rsidRPr="00412959" w:rsidTr="00D10B4B">
        <w:tc>
          <w:tcPr>
            <w:tcW w:w="5665" w:type="dxa"/>
            <w:gridSpan w:val="3"/>
          </w:tcPr>
          <w:p w:rsidR="00412959" w:rsidRPr="00412959" w:rsidRDefault="00412959" w:rsidP="00412959">
            <w:pPr>
              <w:autoSpaceDE w:val="0"/>
              <w:autoSpaceDN w:val="0"/>
              <w:adjustRightInd w:val="0"/>
              <w:spacing w:line="320" w:lineRule="atLeast"/>
              <w:ind w:left="60" w:right="60"/>
              <w:jc w:val="center"/>
              <w:rPr>
                <w:rFonts w:ascii="Arial" w:hAnsi="Arial" w:cs="Arial"/>
                <w:color w:val="010205"/>
              </w:rPr>
            </w:pPr>
            <w:r w:rsidRPr="00412959">
              <w:rPr>
                <w:rFonts w:ascii="Arial" w:hAnsi="Arial" w:cs="Arial"/>
                <w:b/>
                <w:bCs/>
                <w:color w:val="010205"/>
              </w:rPr>
              <w:t>One-Sample Kolmogorov-Smirnov Test</w:t>
            </w:r>
          </w:p>
        </w:tc>
      </w:tr>
      <w:tr w:rsidR="00412959" w:rsidRPr="00412959" w:rsidTr="00D10B4B">
        <w:tc>
          <w:tcPr>
            <w:tcW w:w="3964" w:type="dxa"/>
            <w:gridSpan w:val="2"/>
          </w:tcPr>
          <w:p w:rsidR="00412959" w:rsidRPr="00412959" w:rsidRDefault="00412959" w:rsidP="00412959">
            <w:pPr>
              <w:autoSpaceDE w:val="0"/>
              <w:autoSpaceDN w:val="0"/>
              <w:adjustRightInd w:val="0"/>
              <w:rPr>
                <w:rFonts w:ascii="Times New Roman" w:hAnsi="Times New Roman" w:cs="Times New Roman"/>
                <w:sz w:val="24"/>
                <w:szCs w:val="24"/>
              </w:rPr>
            </w:pPr>
          </w:p>
        </w:tc>
        <w:tc>
          <w:tcPr>
            <w:tcW w:w="1701" w:type="dxa"/>
          </w:tcPr>
          <w:p w:rsidR="00412959" w:rsidRPr="00412959" w:rsidRDefault="00412959" w:rsidP="00412959">
            <w:pPr>
              <w:autoSpaceDE w:val="0"/>
              <w:autoSpaceDN w:val="0"/>
              <w:adjustRightInd w:val="0"/>
              <w:spacing w:line="320" w:lineRule="atLeast"/>
              <w:ind w:left="60" w:right="60"/>
              <w:jc w:val="center"/>
              <w:rPr>
                <w:rFonts w:ascii="Arial" w:hAnsi="Arial" w:cs="Arial"/>
                <w:color w:val="264A60"/>
                <w:sz w:val="18"/>
                <w:szCs w:val="18"/>
              </w:rPr>
            </w:pPr>
            <w:r w:rsidRPr="00412959">
              <w:rPr>
                <w:rFonts w:ascii="Arial" w:hAnsi="Arial" w:cs="Arial"/>
                <w:color w:val="264A60"/>
                <w:sz w:val="18"/>
                <w:szCs w:val="18"/>
              </w:rPr>
              <w:t>Unstandardized Residual</w:t>
            </w:r>
          </w:p>
        </w:tc>
      </w:tr>
      <w:tr w:rsidR="00412959" w:rsidRPr="00412959" w:rsidTr="00D10B4B">
        <w:tc>
          <w:tcPr>
            <w:tcW w:w="3964" w:type="dxa"/>
            <w:gridSpan w:val="2"/>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N</w:t>
            </w:r>
          </w:p>
        </w:tc>
        <w:tc>
          <w:tcPr>
            <w:tcW w:w="1701"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195</w:t>
            </w:r>
          </w:p>
        </w:tc>
      </w:tr>
      <w:tr w:rsidR="00412959" w:rsidRPr="00412959" w:rsidTr="00D10B4B">
        <w:tc>
          <w:tcPr>
            <w:tcW w:w="2445" w:type="dxa"/>
            <w:vMerge w:val="restart"/>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Normal Parameters</w:t>
            </w:r>
            <w:r w:rsidRPr="00412959">
              <w:rPr>
                <w:rFonts w:ascii="Arial" w:hAnsi="Arial" w:cs="Arial"/>
                <w:color w:val="264A60"/>
                <w:sz w:val="18"/>
                <w:szCs w:val="18"/>
                <w:vertAlign w:val="superscript"/>
              </w:rPr>
              <w:t>a,b</w:t>
            </w:r>
          </w:p>
        </w:tc>
        <w:tc>
          <w:tcPr>
            <w:tcW w:w="151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Mean</w:t>
            </w:r>
          </w:p>
        </w:tc>
        <w:tc>
          <w:tcPr>
            <w:tcW w:w="1701"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,0000000</w:t>
            </w:r>
          </w:p>
        </w:tc>
      </w:tr>
      <w:tr w:rsidR="00412959" w:rsidRPr="00412959" w:rsidTr="00D10B4B">
        <w:trPr>
          <w:trHeight w:val="910"/>
        </w:trPr>
        <w:tc>
          <w:tcPr>
            <w:tcW w:w="2445"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151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Std. Deviation</w:t>
            </w:r>
          </w:p>
        </w:tc>
        <w:tc>
          <w:tcPr>
            <w:tcW w:w="1701"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815,43254040</w:t>
            </w:r>
          </w:p>
        </w:tc>
      </w:tr>
      <w:tr w:rsidR="00412959" w:rsidRPr="00412959" w:rsidTr="00D10B4B">
        <w:trPr>
          <w:trHeight w:val="395"/>
        </w:trPr>
        <w:tc>
          <w:tcPr>
            <w:tcW w:w="2445" w:type="dxa"/>
            <w:vMerge w:val="restart"/>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Most Extreme Differences</w:t>
            </w:r>
          </w:p>
        </w:tc>
        <w:tc>
          <w:tcPr>
            <w:tcW w:w="151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Absolute</w:t>
            </w:r>
          </w:p>
        </w:tc>
        <w:tc>
          <w:tcPr>
            <w:tcW w:w="1701"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,447</w:t>
            </w:r>
          </w:p>
        </w:tc>
      </w:tr>
      <w:tr w:rsidR="00412959" w:rsidRPr="00412959" w:rsidTr="00D10B4B">
        <w:trPr>
          <w:trHeight w:val="342"/>
        </w:trPr>
        <w:tc>
          <w:tcPr>
            <w:tcW w:w="2445"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151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Positive</w:t>
            </w:r>
          </w:p>
        </w:tc>
        <w:tc>
          <w:tcPr>
            <w:tcW w:w="1701"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,447</w:t>
            </w:r>
          </w:p>
        </w:tc>
      </w:tr>
      <w:tr w:rsidR="00412959" w:rsidRPr="00412959" w:rsidTr="00D10B4B">
        <w:trPr>
          <w:trHeight w:val="432"/>
        </w:trPr>
        <w:tc>
          <w:tcPr>
            <w:tcW w:w="2445"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151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Negative</w:t>
            </w:r>
          </w:p>
        </w:tc>
        <w:tc>
          <w:tcPr>
            <w:tcW w:w="1701"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-,408</w:t>
            </w:r>
          </w:p>
        </w:tc>
      </w:tr>
      <w:tr w:rsidR="00412959" w:rsidRPr="00412959" w:rsidTr="00D10B4B">
        <w:trPr>
          <w:trHeight w:val="678"/>
        </w:trPr>
        <w:tc>
          <w:tcPr>
            <w:tcW w:w="3964" w:type="dxa"/>
            <w:gridSpan w:val="2"/>
            <w:tcBorders>
              <w:bottom w:val="single" w:sz="4" w:space="0" w:color="auto"/>
            </w:tcBorders>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Test Statistic</w:t>
            </w:r>
          </w:p>
        </w:tc>
        <w:tc>
          <w:tcPr>
            <w:tcW w:w="1701" w:type="dxa"/>
            <w:tcBorders>
              <w:bottom w:val="single" w:sz="4" w:space="0" w:color="auto"/>
            </w:tcBorders>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,447</w:t>
            </w:r>
          </w:p>
        </w:tc>
      </w:tr>
      <w:tr w:rsidR="00412959" w:rsidRPr="00412959" w:rsidTr="00D10B4B">
        <w:trPr>
          <w:trHeight w:val="909"/>
        </w:trPr>
        <w:tc>
          <w:tcPr>
            <w:tcW w:w="3964" w:type="dxa"/>
            <w:gridSpan w:val="2"/>
            <w:tcBorders>
              <w:bottom w:val="single" w:sz="4" w:space="0" w:color="auto"/>
            </w:tcBorders>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Asymp. Sig. (2-tailed)</w:t>
            </w:r>
          </w:p>
        </w:tc>
        <w:tc>
          <w:tcPr>
            <w:tcW w:w="1701" w:type="dxa"/>
            <w:tcBorders>
              <w:bottom w:val="single" w:sz="4" w:space="0" w:color="auto"/>
            </w:tcBorders>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,000</w:t>
            </w:r>
            <w:r w:rsidRPr="00412959">
              <w:rPr>
                <w:rFonts w:ascii="Arial" w:hAnsi="Arial" w:cs="Arial"/>
                <w:color w:val="010205"/>
                <w:sz w:val="18"/>
                <w:szCs w:val="18"/>
                <w:vertAlign w:val="superscript"/>
              </w:rPr>
              <w:t>c</w:t>
            </w:r>
          </w:p>
        </w:tc>
      </w:tr>
      <w:tr w:rsidR="00412959" w:rsidRPr="00412959" w:rsidTr="00D10B4B">
        <w:tc>
          <w:tcPr>
            <w:tcW w:w="5665" w:type="dxa"/>
            <w:gridSpan w:val="3"/>
            <w:tcBorders>
              <w:top w:val="nil"/>
              <w:left w:val="nil"/>
              <w:bottom w:val="nil"/>
              <w:right w:val="nil"/>
            </w:tcBorders>
          </w:tcPr>
          <w:p w:rsidR="00412959" w:rsidRPr="00412959" w:rsidRDefault="00412959" w:rsidP="00412959">
            <w:pPr>
              <w:autoSpaceDE w:val="0"/>
              <w:autoSpaceDN w:val="0"/>
              <w:adjustRightInd w:val="0"/>
              <w:spacing w:line="320" w:lineRule="atLeast"/>
              <w:ind w:left="60" w:right="60"/>
              <w:rPr>
                <w:rFonts w:ascii="Arial" w:hAnsi="Arial" w:cs="Arial"/>
                <w:color w:val="010205"/>
                <w:sz w:val="18"/>
                <w:szCs w:val="18"/>
              </w:rPr>
            </w:pPr>
            <w:r w:rsidRPr="00412959">
              <w:rPr>
                <w:rFonts w:ascii="Arial" w:hAnsi="Arial" w:cs="Arial"/>
                <w:color w:val="010205"/>
                <w:sz w:val="18"/>
                <w:szCs w:val="18"/>
              </w:rPr>
              <w:t>a. Test distribution is Normal.</w:t>
            </w:r>
          </w:p>
        </w:tc>
      </w:tr>
      <w:tr w:rsidR="00412959" w:rsidRPr="00412959" w:rsidTr="00D10B4B">
        <w:tc>
          <w:tcPr>
            <w:tcW w:w="5665" w:type="dxa"/>
            <w:gridSpan w:val="3"/>
            <w:tcBorders>
              <w:top w:val="nil"/>
              <w:left w:val="nil"/>
              <w:bottom w:val="nil"/>
              <w:right w:val="nil"/>
            </w:tcBorders>
          </w:tcPr>
          <w:p w:rsidR="00412959" w:rsidRPr="00412959" w:rsidRDefault="00412959" w:rsidP="00412959">
            <w:pPr>
              <w:autoSpaceDE w:val="0"/>
              <w:autoSpaceDN w:val="0"/>
              <w:adjustRightInd w:val="0"/>
              <w:spacing w:line="320" w:lineRule="atLeast"/>
              <w:ind w:left="60" w:right="60"/>
              <w:rPr>
                <w:rFonts w:ascii="Arial" w:hAnsi="Arial" w:cs="Arial"/>
                <w:color w:val="010205"/>
                <w:sz w:val="18"/>
                <w:szCs w:val="18"/>
              </w:rPr>
            </w:pPr>
            <w:r w:rsidRPr="00412959">
              <w:rPr>
                <w:rFonts w:ascii="Arial" w:hAnsi="Arial" w:cs="Arial"/>
                <w:color w:val="010205"/>
                <w:sz w:val="18"/>
                <w:szCs w:val="18"/>
              </w:rPr>
              <w:t>b. Calculated from data.</w:t>
            </w:r>
          </w:p>
        </w:tc>
      </w:tr>
      <w:tr w:rsidR="00412959" w:rsidRPr="00412959" w:rsidTr="00D10B4B">
        <w:tc>
          <w:tcPr>
            <w:tcW w:w="5665" w:type="dxa"/>
            <w:gridSpan w:val="3"/>
            <w:tcBorders>
              <w:top w:val="nil"/>
              <w:left w:val="nil"/>
              <w:bottom w:val="nil"/>
              <w:right w:val="nil"/>
            </w:tcBorders>
          </w:tcPr>
          <w:p w:rsidR="00412959" w:rsidRPr="00412959" w:rsidRDefault="00412959" w:rsidP="00412959">
            <w:pPr>
              <w:autoSpaceDE w:val="0"/>
              <w:autoSpaceDN w:val="0"/>
              <w:adjustRightInd w:val="0"/>
              <w:spacing w:line="320" w:lineRule="atLeast"/>
              <w:ind w:left="60" w:right="60"/>
              <w:rPr>
                <w:rFonts w:ascii="Arial" w:hAnsi="Arial" w:cs="Arial"/>
                <w:color w:val="010205"/>
                <w:sz w:val="18"/>
                <w:szCs w:val="18"/>
              </w:rPr>
            </w:pPr>
            <w:r w:rsidRPr="00412959">
              <w:rPr>
                <w:rFonts w:ascii="Arial" w:hAnsi="Arial" w:cs="Arial"/>
                <w:color w:val="010205"/>
                <w:sz w:val="18"/>
                <w:szCs w:val="18"/>
              </w:rPr>
              <w:t>c. Lilliefors Significance Correction.</w:t>
            </w:r>
          </w:p>
        </w:tc>
      </w:tr>
    </w:tbl>
    <w:p w:rsidR="00412959" w:rsidRPr="00412959" w:rsidRDefault="00412959" w:rsidP="00412959">
      <w:pPr>
        <w:tabs>
          <w:tab w:val="left" w:pos="567"/>
        </w:tabs>
        <w:spacing w:line="480" w:lineRule="auto"/>
        <w:ind w:left="567"/>
        <w:contextualSpacing/>
        <w:jc w:val="center"/>
        <w:rPr>
          <w:rFonts w:ascii="Times New Roman" w:hAnsi="Times New Roman" w:cs="Times New Roman"/>
          <w:b/>
          <w:sz w:val="24"/>
          <w:szCs w:val="24"/>
        </w:rPr>
      </w:pPr>
    </w:p>
    <w:p w:rsidR="00412959" w:rsidRPr="00412959" w:rsidRDefault="00412959" w:rsidP="00412959">
      <w:pPr>
        <w:autoSpaceDE w:val="0"/>
        <w:autoSpaceDN w:val="0"/>
        <w:adjustRightInd w:val="0"/>
        <w:spacing w:after="0" w:line="240" w:lineRule="auto"/>
        <w:rPr>
          <w:rFonts w:ascii="Times New Roman" w:hAnsi="Times New Roman" w:cs="Times New Roman"/>
          <w:sz w:val="24"/>
          <w:szCs w:val="24"/>
        </w:rPr>
      </w:pPr>
    </w:p>
    <w:p w:rsidR="00412959" w:rsidRPr="00412959" w:rsidRDefault="00412959" w:rsidP="00412959">
      <w:pPr>
        <w:tabs>
          <w:tab w:val="left" w:pos="2715"/>
        </w:tabs>
        <w:spacing w:line="480" w:lineRule="auto"/>
        <w:rPr>
          <w:rFonts w:ascii="Times New Roman" w:hAnsi="Times New Roman" w:cs="Times New Roman"/>
          <w:sz w:val="24"/>
          <w:szCs w:val="24"/>
        </w:rPr>
      </w:pPr>
    </w:p>
    <w:p w:rsidR="00412959" w:rsidRPr="00412959" w:rsidRDefault="00412959" w:rsidP="00412959">
      <w:pPr>
        <w:tabs>
          <w:tab w:val="left" w:pos="567"/>
        </w:tabs>
        <w:spacing w:line="480" w:lineRule="auto"/>
        <w:ind w:left="567"/>
        <w:contextualSpacing/>
        <w:jc w:val="both"/>
        <w:rPr>
          <w:rFonts w:ascii="Times New Roman" w:hAnsi="Times New Roman" w:cs="Times New Roman"/>
          <w:sz w:val="24"/>
          <w:szCs w:val="24"/>
        </w:rPr>
      </w:pPr>
      <w:r w:rsidRPr="00412959">
        <w:rPr>
          <w:rFonts w:ascii="Times New Roman" w:hAnsi="Times New Roman" w:cs="Times New Roman"/>
          <w:sz w:val="24"/>
          <w:szCs w:val="24"/>
        </w:rPr>
        <w:tab/>
      </w:r>
      <w:r w:rsidRPr="00412959">
        <w:rPr>
          <w:rFonts w:ascii="Times New Roman" w:hAnsi="Times New Roman" w:cs="Times New Roman"/>
          <w:sz w:val="24"/>
          <w:szCs w:val="24"/>
        </w:rPr>
        <w:tab/>
      </w:r>
    </w:p>
    <w:p w:rsidR="00412959" w:rsidRPr="00412959" w:rsidRDefault="00412959" w:rsidP="00412959">
      <w:pPr>
        <w:tabs>
          <w:tab w:val="left" w:pos="567"/>
        </w:tabs>
        <w:spacing w:line="480" w:lineRule="auto"/>
        <w:ind w:left="567"/>
        <w:contextualSpacing/>
        <w:jc w:val="both"/>
        <w:rPr>
          <w:rFonts w:ascii="Times New Roman" w:hAnsi="Times New Roman" w:cs="Times New Roman"/>
          <w:sz w:val="24"/>
          <w:szCs w:val="24"/>
        </w:rPr>
      </w:pPr>
    </w:p>
    <w:p w:rsidR="00412959" w:rsidRPr="00412959" w:rsidRDefault="00412959" w:rsidP="00412959">
      <w:pPr>
        <w:tabs>
          <w:tab w:val="left" w:pos="567"/>
        </w:tabs>
        <w:spacing w:line="480" w:lineRule="auto"/>
        <w:ind w:left="567"/>
        <w:contextualSpacing/>
        <w:jc w:val="both"/>
        <w:rPr>
          <w:rFonts w:ascii="Times New Roman" w:hAnsi="Times New Roman" w:cs="Times New Roman"/>
          <w:sz w:val="24"/>
          <w:szCs w:val="24"/>
        </w:rPr>
      </w:pPr>
    </w:p>
    <w:p w:rsidR="00412959" w:rsidRPr="00412959" w:rsidRDefault="00412959" w:rsidP="00412959">
      <w:pPr>
        <w:tabs>
          <w:tab w:val="left" w:pos="567"/>
        </w:tabs>
        <w:spacing w:line="480" w:lineRule="auto"/>
        <w:ind w:left="567"/>
        <w:contextualSpacing/>
        <w:jc w:val="both"/>
        <w:rPr>
          <w:rFonts w:ascii="Times New Roman" w:hAnsi="Times New Roman" w:cs="Times New Roman"/>
          <w:sz w:val="24"/>
          <w:szCs w:val="24"/>
        </w:rPr>
      </w:pPr>
    </w:p>
    <w:p w:rsidR="00412959" w:rsidRPr="00412959" w:rsidRDefault="00412959" w:rsidP="00412959">
      <w:pPr>
        <w:tabs>
          <w:tab w:val="left" w:pos="567"/>
        </w:tabs>
        <w:spacing w:line="480" w:lineRule="auto"/>
        <w:ind w:left="567"/>
        <w:contextualSpacing/>
        <w:jc w:val="both"/>
        <w:rPr>
          <w:rFonts w:ascii="Times New Roman" w:hAnsi="Times New Roman" w:cs="Times New Roman"/>
          <w:sz w:val="24"/>
          <w:szCs w:val="24"/>
        </w:rPr>
      </w:pPr>
    </w:p>
    <w:p w:rsidR="00412959" w:rsidRDefault="00412959" w:rsidP="00412959">
      <w:pPr>
        <w:tabs>
          <w:tab w:val="left" w:pos="567"/>
        </w:tabs>
        <w:spacing w:line="480" w:lineRule="auto"/>
        <w:contextualSpacing/>
        <w:jc w:val="both"/>
        <w:rPr>
          <w:rFonts w:ascii="Times New Roman" w:hAnsi="Times New Roman" w:cs="Times New Roman"/>
          <w:sz w:val="24"/>
          <w:szCs w:val="24"/>
        </w:rPr>
      </w:pPr>
    </w:p>
    <w:p w:rsidR="00412959" w:rsidRPr="00412959" w:rsidRDefault="00412959" w:rsidP="00412959">
      <w:pPr>
        <w:tabs>
          <w:tab w:val="left" w:pos="567"/>
        </w:tabs>
        <w:spacing w:line="240" w:lineRule="auto"/>
        <w:contextualSpacing/>
        <w:jc w:val="both"/>
        <w:rPr>
          <w:rFonts w:ascii="Times New Roman" w:hAnsi="Times New Roman" w:cs="Times New Roman"/>
          <w:sz w:val="24"/>
          <w:szCs w:val="24"/>
        </w:rPr>
      </w:pPr>
    </w:p>
    <w:p w:rsidR="00996B48" w:rsidRDefault="00412959" w:rsidP="00412959">
      <w:pPr>
        <w:pStyle w:val="ListParagraph"/>
        <w:tabs>
          <w:tab w:val="left" w:pos="1701"/>
        </w:tabs>
        <w:spacing w:line="240" w:lineRule="auto"/>
        <w:ind w:left="1069"/>
        <w:jc w:val="center"/>
        <w:rPr>
          <w:rFonts w:ascii="Times New Roman" w:hAnsi="Times New Roman" w:cs="Times New Roman"/>
          <w:sz w:val="24"/>
          <w:szCs w:val="24"/>
        </w:rPr>
      </w:pPr>
      <w:r w:rsidRPr="00412959">
        <w:rPr>
          <w:rFonts w:ascii="Times New Roman" w:hAnsi="Times New Roman" w:cs="Times New Roman"/>
          <w:sz w:val="24"/>
          <w:szCs w:val="24"/>
        </w:rPr>
        <w:tab/>
      </w:r>
      <w:r w:rsidRPr="00412959">
        <w:rPr>
          <w:rFonts w:ascii="Times New Roman" w:hAnsi="Times New Roman" w:cs="Times New Roman"/>
          <w:sz w:val="24"/>
          <w:szCs w:val="24"/>
        </w:rPr>
        <w:tab/>
        <w:t xml:space="preserve"> </w:t>
      </w:r>
    </w:p>
    <w:p w:rsidR="00996B48" w:rsidRDefault="00996B48" w:rsidP="00412959">
      <w:pPr>
        <w:pStyle w:val="ListParagraph"/>
        <w:tabs>
          <w:tab w:val="left" w:pos="1701"/>
        </w:tabs>
        <w:spacing w:line="240" w:lineRule="auto"/>
        <w:ind w:left="1069"/>
        <w:jc w:val="center"/>
        <w:rPr>
          <w:rFonts w:ascii="Times New Roman" w:hAnsi="Times New Roman" w:cs="Times New Roman"/>
          <w:sz w:val="24"/>
          <w:szCs w:val="24"/>
        </w:rPr>
      </w:pPr>
    </w:p>
    <w:p w:rsidR="00996B48" w:rsidRDefault="00996B48" w:rsidP="00412959">
      <w:pPr>
        <w:pStyle w:val="ListParagraph"/>
        <w:tabs>
          <w:tab w:val="left" w:pos="1701"/>
        </w:tabs>
        <w:spacing w:line="240" w:lineRule="auto"/>
        <w:ind w:left="1069"/>
        <w:jc w:val="center"/>
        <w:rPr>
          <w:rFonts w:ascii="Times New Roman" w:hAnsi="Times New Roman" w:cs="Times New Roman"/>
          <w:sz w:val="24"/>
          <w:szCs w:val="24"/>
        </w:rPr>
      </w:pPr>
    </w:p>
    <w:p w:rsidR="00996B48" w:rsidRDefault="00996B48" w:rsidP="00412959">
      <w:pPr>
        <w:pStyle w:val="ListParagraph"/>
        <w:tabs>
          <w:tab w:val="left" w:pos="1701"/>
        </w:tabs>
        <w:spacing w:line="240" w:lineRule="auto"/>
        <w:ind w:left="1069"/>
        <w:jc w:val="center"/>
        <w:rPr>
          <w:rFonts w:ascii="Times New Roman" w:hAnsi="Times New Roman" w:cs="Times New Roman"/>
          <w:sz w:val="24"/>
          <w:szCs w:val="24"/>
        </w:rPr>
      </w:pPr>
    </w:p>
    <w:p w:rsidR="00996B48" w:rsidRDefault="00996B48" w:rsidP="00412959">
      <w:pPr>
        <w:pStyle w:val="ListParagraph"/>
        <w:tabs>
          <w:tab w:val="left" w:pos="1701"/>
        </w:tabs>
        <w:spacing w:line="240" w:lineRule="auto"/>
        <w:ind w:left="1069"/>
        <w:jc w:val="center"/>
        <w:rPr>
          <w:rFonts w:ascii="Times New Roman" w:hAnsi="Times New Roman" w:cs="Times New Roman"/>
          <w:sz w:val="24"/>
          <w:szCs w:val="24"/>
        </w:rPr>
      </w:pPr>
    </w:p>
    <w:p w:rsidR="00996B48" w:rsidRDefault="00996B48" w:rsidP="00412959">
      <w:pPr>
        <w:pStyle w:val="ListParagraph"/>
        <w:tabs>
          <w:tab w:val="left" w:pos="1701"/>
        </w:tabs>
        <w:spacing w:line="240" w:lineRule="auto"/>
        <w:ind w:left="1069"/>
        <w:jc w:val="center"/>
        <w:rPr>
          <w:rFonts w:ascii="Times New Roman" w:hAnsi="Times New Roman" w:cs="Times New Roman"/>
          <w:sz w:val="24"/>
          <w:szCs w:val="24"/>
        </w:rPr>
      </w:pPr>
    </w:p>
    <w:p w:rsidR="00412959" w:rsidRDefault="00412959" w:rsidP="00412959">
      <w:pPr>
        <w:pStyle w:val="ListParagraph"/>
        <w:tabs>
          <w:tab w:val="left" w:pos="1701"/>
        </w:tabs>
        <w:spacing w:line="240" w:lineRule="auto"/>
        <w:ind w:left="1069"/>
        <w:jc w:val="center"/>
        <w:rPr>
          <w:rFonts w:ascii="Times New Roman" w:hAnsi="Times New Roman" w:cs="Times New Roman"/>
          <w:i/>
          <w:sz w:val="24"/>
          <w:szCs w:val="24"/>
        </w:rPr>
      </w:pPr>
      <w:r w:rsidRPr="00412959">
        <w:rPr>
          <w:rFonts w:ascii="Times New Roman" w:hAnsi="Times New Roman" w:cs="Times New Roman"/>
          <w:i/>
          <w:sz w:val="24"/>
          <w:szCs w:val="24"/>
        </w:rPr>
        <w:t>Sumber : Data Sekunder Diolah SPSS, 2021</w:t>
      </w:r>
    </w:p>
    <w:p w:rsidR="00412959" w:rsidRDefault="007106BF" w:rsidP="007106BF">
      <w:pPr>
        <w:pStyle w:val="ListParagraph"/>
        <w:tabs>
          <w:tab w:val="left" w:pos="1701"/>
        </w:tabs>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ab/>
      </w:r>
      <w:r w:rsidR="00412959" w:rsidRPr="00412959">
        <w:rPr>
          <w:rFonts w:ascii="Times New Roman" w:hAnsi="Times New Roman" w:cs="Times New Roman"/>
          <w:sz w:val="24"/>
          <w:szCs w:val="24"/>
        </w:rPr>
        <w:t>Tabel 4.3 di atas dapat diketahui bahwa nilai signifikan hasil normalitas adalah 0,00 atau taraf signifikan dibawah 0,05 sehingga dapat disimpulkan bahwa data belum terdistribusi secara normal. Maka memperoleh data yang terdistribusi normal dilakukan pengobatan data yaitu Ln (Logaritma Natural). Berikut ini hasil olah data setalah dilakukan Ln.</w:t>
      </w:r>
      <w:r w:rsidR="00412959">
        <w:rPr>
          <w:rFonts w:ascii="Times New Roman" w:hAnsi="Times New Roman" w:cs="Times New Roman"/>
          <w:sz w:val="24"/>
          <w:szCs w:val="24"/>
        </w:rPr>
        <w:t xml:space="preserve"> </w:t>
      </w:r>
    </w:p>
    <w:p w:rsidR="00996B48" w:rsidRDefault="00996B48" w:rsidP="00412959">
      <w:pPr>
        <w:tabs>
          <w:tab w:val="left" w:pos="567"/>
        </w:tabs>
        <w:spacing w:line="276" w:lineRule="auto"/>
        <w:ind w:left="567"/>
        <w:contextualSpacing/>
        <w:jc w:val="center"/>
        <w:rPr>
          <w:rFonts w:ascii="Times New Roman" w:hAnsi="Times New Roman" w:cs="Times New Roman"/>
          <w:b/>
          <w:sz w:val="24"/>
          <w:szCs w:val="24"/>
        </w:rPr>
      </w:pPr>
    </w:p>
    <w:p w:rsidR="00996B48" w:rsidRDefault="00996B48" w:rsidP="00412959">
      <w:pPr>
        <w:tabs>
          <w:tab w:val="left" w:pos="567"/>
        </w:tabs>
        <w:spacing w:line="276" w:lineRule="auto"/>
        <w:ind w:left="567"/>
        <w:contextualSpacing/>
        <w:jc w:val="center"/>
        <w:rPr>
          <w:rFonts w:ascii="Times New Roman" w:hAnsi="Times New Roman" w:cs="Times New Roman"/>
          <w:b/>
          <w:sz w:val="24"/>
          <w:szCs w:val="24"/>
        </w:rPr>
      </w:pPr>
    </w:p>
    <w:p w:rsidR="00996B48" w:rsidRDefault="00996B48" w:rsidP="00412959">
      <w:pPr>
        <w:tabs>
          <w:tab w:val="left" w:pos="567"/>
        </w:tabs>
        <w:spacing w:line="276" w:lineRule="auto"/>
        <w:ind w:left="567"/>
        <w:contextualSpacing/>
        <w:jc w:val="center"/>
        <w:rPr>
          <w:rFonts w:ascii="Times New Roman" w:hAnsi="Times New Roman" w:cs="Times New Roman"/>
          <w:b/>
          <w:sz w:val="24"/>
          <w:szCs w:val="24"/>
        </w:rPr>
      </w:pPr>
    </w:p>
    <w:p w:rsidR="00996B48" w:rsidRDefault="00996B48" w:rsidP="00412959">
      <w:pPr>
        <w:tabs>
          <w:tab w:val="left" w:pos="567"/>
        </w:tabs>
        <w:spacing w:line="276" w:lineRule="auto"/>
        <w:ind w:left="567"/>
        <w:contextualSpacing/>
        <w:jc w:val="center"/>
        <w:rPr>
          <w:rFonts w:ascii="Times New Roman" w:hAnsi="Times New Roman" w:cs="Times New Roman"/>
          <w:b/>
          <w:sz w:val="24"/>
          <w:szCs w:val="24"/>
        </w:rPr>
      </w:pPr>
    </w:p>
    <w:p w:rsidR="00412959" w:rsidRPr="00412959" w:rsidRDefault="00412959" w:rsidP="00412959">
      <w:pPr>
        <w:tabs>
          <w:tab w:val="left" w:pos="567"/>
        </w:tabs>
        <w:spacing w:line="276" w:lineRule="auto"/>
        <w:ind w:left="567"/>
        <w:contextualSpacing/>
        <w:jc w:val="center"/>
        <w:rPr>
          <w:rFonts w:ascii="Times New Roman" w:hAnsi="Times New Roman" w:cs="Times New Roman"/>
          <w:b/>
          <w:sz w:val="24"/>
          <w:szCs w:val="24"/>
        </w:rPr>
      </w:pPr>
      <w:r w:rsidRPr="00412959">
        <w:rPr>
          <w:rFonts w:ascii="Times New Roman" w:hAnsi="Times New Roman" w:cs="Times New Roman"/>
          <w:b/>
          <w:sz w:val="24"/>
          <w:szCs w:val="24"/>
        </w:rPr>
        <w:t>Tabel 4.4</w:t>
      </w:r>
    </w:p>
    <w:p w:rsidR="00412959" w:rsidRPr="00412959" w:rsidRDefault="00412959" w:rsidP="00412959">
      <w:pPr>
        <w:tabs>
          <w:tab w:val="left" w:pos="567"/>
        </w:tabs>
        <w:spacing w:line="276" w:lineRule="auto"/>
        <w:ind w:left="567"/>
        <w:contextualSpacing/>
        <w:jc w:val="center"/>
        <w:rPr>
          <w:rFonts w:ascii="Times New Roman" w:hAnsi="Times New Roman" w:cs="Times New Roman"/>
          <w:b/>
          <w:sz w:val="24"/>
          <w:szCs w:val="24"/>
        </w:rPr>
      </w:pPr>
      <w:r w:rsidRPr="00412959">
        <w:rPr>
          <w:rFonts w:ascii="Times New Roman" w:hAnsi="Times New Roman" w:cs="Times New Roman"/>
          <w:b/>
          <w:sz w:val="24"/>
          <w:szCs w:val="24"/>
        </w:rPr>
        <w:t>Uji Normalitas Setelah Ln</w:t>
      </w:r>
    </w:p>
    <w:p w:rsidR="00412959" w:rsidRPr="00412959" w:rsidRDefault="00412959" w:rsidP="00412959">
      <w:pPr>
        <w:autoSpaceDE w:val="0"/>
        <w:autoSpaceDN w:val="0"/>
        <w:adjustRightInd w:val="0"/>
        <w:spacing w:after="0" w:line="240" w:lineRule="auto"/>
        <w:rPr>
          <w:rFonts w:ascii="Times New Roman" w:hAnsi="Times New Roman" w:cs="Times New Roman"/>
          <w:sz w:val="24"/>
          <w:szCs w:val="24"/>
        </w:rPr>
      </w:pPr>
    </w:p>
    <w:tbl>
      <w:tblPr>
        <w:tblStyle w:val="TableGrid"/>
        <w:tblW w:w="5154" w:type="dxa"/>
        <w:jc w:val="center"/>
        <w:tblLayout w:type="fixed"/>
        <w:tblLook w:val="0000" w:firstRow="0" w:lastRow="0" w:firstColumn="0" w:lastColumn="0" w:noHBand="0" w:noVBand="0"/>
      </w:tblPr>
      <w:tblGrid>
        <w:gridCol w:w="2348"/>
        <w:gridCol w:w="1389"/>
        <w:gridCol w:w="1417"/>
      </w:tblGrid>
      <w:tr w:rsidR="00412959" w:rsidRPr="00412959" w:rsidTr="00412959">
        <w:trPr>
          <w:trHeight w:val="551"/>
          <w:jc w:val="center"/>
        </w:trPr>
        <w:tc>
          <w:tcPr>
            <w:tcW w:w="5154" w:type="dxa"/>
            <w:gridSpan w:val="3"/>
          </w:tcPr>
          <w:p w:rsidR="00412959" w:rsidRPr="00412959" w:rsidRDefault="00412959" w:rsidP="00412959">
            <w:pPr>
              <w:autoSpaceDE w:val="0"/>
              <w:autoSpaceDN w:val="0"/>
              <w:adjustRightInd w:val="0"/>
              <w:spacing w:line="320" w:lineRule="atLeast"/>
              <w:ind w:left="60" w:right="60"/>
              <w:jc w:val="center"/>
              <w:rPr>
                <w:rFonts w:ascii="Arial" w:hAnsi="Arial" w:cs="Arial"/>
                <w:color w:val="010205"/>
              </w:rPr>
            </w:pPr>
            <w:r w:rsidRPr="00412959">
              <w:rPr>
                <w:rFonts w:ascii="Arial" w:hAnsi="Arial" w:cs="Arial"/>
                <w:b/>
                <w:bCs/>
                <w:color w:val="010205"/>
              </w:rPr>
              <w:t>One-Sample Kolmogorov-Smirnov Test</w:t>
            </w:r>
          </w:p>
        </w:tc>
      </w:tr>
      <w:tr w:rsidR="00412959" w:rsidRPr="00412959" w:rsidTr="00412959">
        <w:trPr>
          <w:trHeight w:val="1129"/>
          <w:jc w:val="center"/>
        </w:trPr>
        <w:tc>
          <w:tcPr>
            <w:tcW w:w="3737" w:type="dxa"/>
            <w:gridSpan w:val="2"/>
          </w:tcPr>
          <w:p w:rsidR="00412959" w:rsidRPr="00412959" w:rsidRDefault="00412959" w:rsidP="00412959">
            <w:pPr>
              <w:autoSpaceDE w:val="0"/>
              <w:autoSpaceDN w:val="0"/>
              <w:adjustRightInd w:val="0"/>
              <w:rPr>
                <w:rFonts w:ascii="Times New Roman" w:hAnsi="Times New Roman" w:cs="Times New Roman"/>
                <w:sz w:val="24"/>
                <w:szCs w:val="24"/>
              </w:rPr>
            </w:pPr>
          </w:p>
        </w:tc>
        <w:tc>
          <w:tcPr>
            <w:tcW w:w="1417" w:type="dxa"/>
          </w:tcPr>
          <w:p w:rsidR="00412959" w:rsidRPr="00412959" w:rsidRDefault="00412959" w:rsidP="00412959">
            <w:pPr>
              <w:autoSpaceDE w:val="0"/>
              <w:autoSpaceDN w:val="0"/>
              <w:adjustRightInd w:val="0"/>
              <w:spacing w:line="320" w:lineRule="atLeast"/>
              <w:ind w:left="60" w:right="60"/>
              <w:jc w:val="center"/>
              <w:rPr>
                <w:rFonts w:ascii="Arial" w:hAnsi="Arial" w:cs="Arial"/>
                <w:color w:val="264A60"/>
                <w:sz w:val="18"/>
                <w:szCs w:val="18"/>
              </w:rPr>
            </w:pPr>
            <w:r w:rsidRPr="00412959">
              <w:rPr>
                <w:rFonts w:ascii="Arial" w:hAnsi="Arial" w:cs="Arial"/>
                <w:color w:val="264A60"/>
                <w:sz w:val="18"/>
                <w:szCs w:val="18"/>
              </w:rPr>
              <w:t>Unstandardized Residual</w:t>
            </w:r>
          </w:p>
        </w:tc>
      </w:tr>
      <w:tr w:rsidR="00412959" w:rsidRPr="00412959" w:rsidTr="00412959">
        <w:trPr>
          <w:trHeight w:val="577"/>
          <w:jc w:val="center"/>
        </w:trPr>
        <w:tc>
          <w:tcPr>
            <w:tcW w:w="3737" w:type="dxa"/>
            <w:gridSpan w:val="2"/>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N</w:t>
            </w:r>
          </w:p>
        </w:tc>
        <w:tc>
          <w:tcPr>
            <w:tcW w:w="141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195</w:t>
            </w:r>
          </w:p>
        </w:tc>
      </w:tr>
      <w:tr w:rsidR="00412959" w:rsidRPr="00412959" w:rsidTr="00412959">
        <w:trPr>
          <w:trHeight w:val="551"/>
          <w:jc w:val="center"/>
        </w:trPr>
        <w:tc>
          <w:tcPr>
            <w:tcW w:w="2348" w:type="dxa"/>
            <w:vMerge w:val="restart"/>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Normal Parameters</w:t>
            </w:r>
            <w:r w:rsidRPr="00412959">
              <w:rPr>
                <w:rFonts w:ascii="Arial" w:hAnsi="Arial" w:cs="Arial"/>
                <w:color w:val="264A60"/>
                <w:sz w:val="18"/>
                <w:szCs w:val="18"/>
                <w:vertAlign w:val="superscript"/>
              </w:rPr>
              <w:t>a,b</w:t>
            </w:r>
          </w:p>
        </w:tc>
        <w:tc>
          <w:tcPr>
            <w:tcW w:w="138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Mean</w:t>
            </w:r>
          </w:p>
        </w:tc>
        <w:tc>
          <w:tcPr>
            <w:tcW w:w="141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,0000000</w:t>
            </w:r>
          </w:p>
        </w:tc>
      </w:tr>
      <w:tr w:rsidR="00412959" w:rsidRPr="00412959" w:rsidTr="00412959">
        <w:trPr>
          <w:trHeight w:val="604"/>
          <w:jc w:val="center"/>
        </w:trPr>
        <w:tc>
          <w:tcPr>
            <w:tcW w:w="2348"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138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Std. Deviation</w:t>
            </w:r>
          </w:p>
        </w:tc>
        <w:tc>
          <w:tcPr>
            <w:tcW w:w="141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1,33787877</w:t>
            </w:r>
          </w:p>
        </w:tc>
      </w:tr>
      <w:tr w:rsidR="00412959" w:rsidRPr="00412959" w:rsidTr="00412959">
        <w:trPr>
          <w:trHeight w:val="577"/>
          <w:jc w:val="center"/>
        </w:trPr>
        <w:tc>
          <w:tcPr>
            <w:tcW w:w="2348" w:type="dxa"/>
            <w:vMerge w:val="restart"/>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Most Extreme Differences</w:t>
            </w:r>
          </w:p>
        </w:tc>
        <w:tc>
          <w:tcPr>
            <w:tcW w:w="138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Absolute</w:t>
            </w:r>
          </w:p>
        </w:tc>
        <w:tc>
          <w:tcPr>
            <w:tcW w:w="141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,064</w:t>
            </w:r>
          </w:p>
        </w:tc>
      </w:tr>
      <w:tr w:rsidR="00412959" w:rsidRPr="00412959" w:rsidTr="00412959">
        <w:trPr>
          <w:trHeight w:val="577"/>
          <w:jc w:val="center"/>
        </w:trPr>
        <w:tc>
          <w:tcPr>
            <w:tcW w:w="2348"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138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Positive</w:t>
            </w:r>
          </w:p>
        </w:tc>
        <w:tc>
          <w:tcPr>
            <w:tcW w:w="141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,048</w:t>
            </w:r>
          </w:p>
        </w:tc>
      </w:tr>
      <w:tr w:rsidR="00412959" w:rsidRPr="00412959" w:rsidTr="00412959">
        <w:trPr>
          <w:trHeight w:val="604"/>
          <w:jc w:val="center"/>
        </w:trPr>
        <w:tc>
          <w:tcPr>
            <w:tcW w:w="2348"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1389"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Negative</w:t>
            </w:r>
          </w:p>
        </w:tc>
        <w:tc>
          <w:tcPr>
            <w:tcW w:w="141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-,064</w:t>
            </w:r>
          </w:p>
        </w:tc>
      </w:tr>
      <w:tr w:rsidR="00412959" w:rsidRPr="00412959" w:rsidTr="00412959">
        <w:trPr>
          <w:trHeight w:val="577"/>
          <w:jc w:val="center"/>
        </w:trPr>
        <w:tc>
          <w:tcPr>
            <w:tcW w:w="3737" w:type="dxa"/>
            <w:gridSpan w:val="2"/>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Test Statistic</w:t>
            </w:r>
          </w:p>
        </w:tc>
        <w:tc>
          <w:tcPr>
            <w:tcW w:w="141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,064</w:t>
            </w:r>
          </w:p>
        </w:tc>
      </w:tr>
      <w:tr w:rsidR="00412959" w:rsidRPr="00412959" w:rsidTr="00412959">
        <w:trPr>
          <w:trHeight w:val="551"/>
          <w:jc w:val="center"/>
        </w:trPr>
        <w:tc>
          <w:tcPr>
            <w:tcW w:w="3737" w:type="dxa"/>
            <w:gridSpan w:val="2"/>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Asymp. Sig. (2-tailed)</w:t>
            </w:r>
          </w:p>
        </w:tc>
        <w:tc>
          <w:tcPr>
            <w:tcW w:w="141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,051</w:t>
            </w:r>
            <w:r w:rsidRPr="00412959">
              <w:rPr>
                <w:rFonts w:ascii="Arial" w:hAnsi="Arial" w:cs="Arial"/>
                <w:color w:val="010205"/>
                <w:sz w:val="18"/>
                <w:szCs w:val="18"/>
                <w:vertAlign w:val="superscript"/>
              </w:rPr>
              <w:t>c</w:t>
            </w:r>
          </w:p>
        </w:tc>
      </w:tr>
      <w:tr w:rsidR="00412959" w:rsidRPr="00412959" w:rsidTr="00412959">
        <w:trPr>
          <w:trHeight w:val="577"/>
          <w:jc w:val="center"/>
        </w:trPr>
        <w:tc>
          <w:tcPr>
            <w:tcW w:w="5154" w:type="dxa"/>
            <w:gridSpan w:val="3"/>
          </w:tcPr>
          <w:p w:rsidR="00412959" w:rsidRPr="00412959" w:rsidRDefault="00412959" w:rsidP="00412959">
            <w:pPr>
              <w:autoSpaceDE w:val="0"/>
              <w:autoSpaceDN w:val="0"/>
              <w:adjustRightInd w:val="0"/>
              <w:spacing w:line="320" w:lineRule="atLeast"/>
              <w:ind w:left="60" w:right="60"/>
              <w:rPr>
                <w:rFonts w:ascii="Arial" w:hAnsi="Arial" w:cs="Arial"/>
                <w:color w:val="010205"/>
                <w:sz w:val="18"/>
                <w:szCs w:val="18"/>
              </w:rPr>
            </w:pPr>
            <w:r w:rsidRPr="00412959">
              <w:rPr>
                <w:rFonts w:ascii="Arial" w:hAnsi="Arial" w:cs="Arial"/>
                <w:color w:val="010205"/>
                <w:sz w:val="18"/>
                <w:szCs w:val="18"/>
              </w:rPr>
              <w:t>a. Test distribution is Normal.</w:t>
            </w:r>
          </w:p>
        </w:tc>
      </w:tr>
      <w:tr w:rsidR="00412959" w:rsidRPr="00412959" w:rsidTr="00412959">
        <w:trPr>
          <w:trHeight w:val="551"/>
          <w:jc w:val="center"/>
        </w:trPr>
        <w:tc>
          <w:tcPr>
            <w:tcW w:w="5154" w:type="dxa"/>
            <w:gridSpan w:val="3"/>
          </w:tcPr>
          <w:p w:rsidR="00412959" w:rsidRPr="00412959" w:rsidRDefault="00412959" w:rsidP="00412959">
            <w:pPr>
              <w:autoSpaceDE w:val="0"/>
              <w:autoSpaceDN w:val="0"/>
              <w:adjustRightInd w:val="0"/>
              <w:spacing w:line="320" w:lineRule="atLeast"/>
              <w:ind w:left="60" w:right="60"/>
              <w:rPr>
                <w:rFonts w:ascii="Arial" w:hAnsi="Arial" w:cs="Arial"/>
                <w:color w:val="010205"/>
                <w:sz w:val="18"/>
                <w:szCs w:val="18"/>
              </w:rPr>
            </w:pPr>
            <w:r w:rsidRPr="00412959">
              <w:rPr>
                <w:rFonts w:ascii="Arial" w:hAnsi="Arial" w:cs="Arial"/>
                <w:color w:val="010205"/>
                <w:sz w:val="18"/>
                <w:szCs w:val="18"/>
              </w:rPr>
              <w:t>b. Calculated from data.</w:t>
            </w:r>
          </w:p>
        </w:tc>
      </w:tr>
      <w:tr w:rsidR="00412959" w:rsidRPr="00412959" w:rsidTr="00412959">
        <w:trPr>
          <w:trHeight w:val="577"/>
          <w:jc w:val="center"/>
        </w:trPr>
        <w:tc>
          <w:tcPr>
            <w:tcW w:w="5154" w:type="dxa"/>
            <w:gridSpan w:val="3"/>
          </w:tcPr>
          <w:p w:rsidR="00412959" w:rsidRPr="00412959" w:rsidRDefault="00412959" w:rsidP="00412959">
            <w:pPr>
              <w:autoSpaceDE w:val="0"/>
              <w:autoSpaceDN w:val="0"/>
              <w:adjustRightInd w:val="0"/>
              <w:spacing w:line="320" w:lineRule="atLeast"/>
              <w:ind w:left="60" w:right="60"/>
              <w:rPr>
                <w:rFonts w:ascii="Arial" w:hAnsi="Arial" w:cs="Arial"/>
                <w:color w:val="010205"/>
                <w:sz w:val="18"/>
                <w:szCs w:val="18"/>
              </w:rPr>
            </w:pPr>
            <w:r w:rsidRPr="00412959">
              <w:rPr>
                <w:rFonts w:ascii="Arial" w:hAnsi="Arial" w:cs="Arial"/>
                <w:color w:val="010205"/>
                <w:sz w:val="18"/>
                <w:szCs w:val="18"/>
              </w:rPr>
              <w:t>c. Lilliefors Significance Correction.</w:t>
            </w:r>
          </w:p>
        </w:tc>
      </w:tr>
    </w:tbl>
    <w:p w:rsidR="00412959" w:rsidRPr="00412959" w:rsidRDefault="00412959" w:rsidP="00412959">
      <w:pPr>
        <w:autoSpaceDE w:val="0"/>
        <w:autoSpaceDN w:val="0"/>
        <w:adjustRightInd w:val="0"/>
        <w:spacing w:after="0" w:line="240" w:lineRule="auto"/>
        <w:rPr>
          <w:rFonts w:ascii="Times New Roman" w:hAnsi="Times New Roman" w:cs="Times New Roman"/>
          <w:i/>
          <w:sz w:val="24"/>
          <w:szCs w:val="24"/>
        </w:rPr>
      </w:pPr>
      <w:r w:rsidRPr="00412959">
        <w:rPr>
          <w:rFonts w:ascii="Times New Roman" w:hAnsi="Times New Roman" w:cs="Times New Roman"/>
          <w:sz w:val="24"/>
          <w:szCs w:val="24"/>
        </w:rPr>
        <w:tab/>
      </w:r>
      <w:r w:rsidRPr="00412959">
        <w:rPr>
          <w:rFonts w:ascii="Times New Roman" w:hAnsi="Times New Roman" w:cs="Times New Roman"/>
          <w:sz w:val="24"/>
          <w:szCs w:val="24"/>
        </w:rPr>
        <w:tab/>
        <w:t xml:space="preserve">       </w:t>
      </w:r>
      <w:r w:rsidRPr="00412959">
        <w:rPr>
          <w:rFonts w:ascii="Times New Roman" w:hAnsi="Times New Roman" w:cs="Times New Roman"/>
          <w:i/>
          <w:sz w:val="24"/>
          <w:szCs w:val="24"/>
        </w:rPr>
        <w:t>Sumber : data sekunder diolah SPSS,2021</w:t>
      </w:r>
    </w:p>
    <w:p w:rsidR="00412959" w:rsidRDefault="007106BF" w:rsidP="007106BF">
      <w:pPr>
        <w:pStyle w:val="ListParagraph"/>
        <w:tabs>
          <w:tab w:val="left" w:pos="1701"/>
        </w:tabs>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ab/>
      </w:r>
      <w:r w:rsidR="00412959" w:rsidRPr="00412959">
        <w:rPr>
          <w:rFonts w:ascii="Times New Roman" w:hAnsi="Times New Roman" w:cs="Times New Roman"/>
          <w:sz w:val="24"/>
          <w:szCs w:val="24"/>
        </w:rPr>
        <w:t xml:space="preserve">Dari table 4.4 diatas dapat dilihat hasil dari pengujian normalitas menggunakan </w:t>
      </w:r>
      <w:r w:rsidR="00412959" w:rsidRPr="00412959">
        <w:rPr>
          <w:rFonts w:ascii="Times New Roman" w:hAnsi="Times New Roman" w:cs="Times New Roman"/>
          <w:i/>
          <w:sz w:val="24"/>
          <w:szCs w:val="24"/>
        </w:rPr>
        <w:t>one-Sampel Kolmogorov-Smirnov Test</w:t>
      </w:r>
      <w:r w:rsidR="00412959" w:rsidRPr="00412959">
        <w:rPr>
          <w:rFonts w:ascii="Times New Roman" w:hAnsi="Times New Roman" w:cs="Times New Roman"/>
          <w:sz w:val="24"/>
          <w:szCs w:val="24"/>
        </w:rPr>
        <w:t xml:space="preserve"> menunjukkan signifikan dengan nilai sebesar 0,051, dimana bahwa nilai tersebut lebi besar dari 0,05 atau 5% sehingga residu memenuhi syarat uji normalitas. Dapat disimpulkan data tersebut bisa didistribusikan normal dan model regresi bisa digunakan sebagai pengujian berikutnya.</w:t>
      </w:r>
    </w:p>
    <w:p w:rsidR="00412959" w:rsidRDefault="00412959" w:rsidP="007106BF">
      <w:pPr>
        <w:pStyle w:val="ListParagraph"/>
        <w:tabs>
          <w:tab w:val="left" w:pos="1701"/>
        </w:tabs>
        <w:spacing w:line="240" w:lineRule="auto"/>
        <w:ind w:left="1069"/>
        <w:jc w:val="both"/>
        <w:rPr>
          <w:rFonts w:ascii="Times New Roman" w:hAnsi="Times New Roman" w:cs="Times New Roman"/>
          <w:sz w:val="24"/>
          <w:szCs w:val="24"/>
        </w:rPr>
      </w:pPr>
    </w:p>
    <w:p w:rsidR="00412959" w:rsidRPr="007106BF" w:rsidRDefault="00412959" w:rsidP="007106BF">
      <w:pPr>
        <w:pStyle w:val="ListParagraph"/>
        <w:numPr>
          <w:ilvl w:val="0"/>
          <w:numId w:val="5"/>
        </w:numPr>
        <w:tabs>
          <w:tab w:val="left" w:pos="1701"/>
        </w:tabs>
        <w:spacing w:line="240" w:lineRule="auto"/>
        <w:jc w:val="both"/>
        <w:rPr>
          <w:rFonts w:ascii="Times New Roman" w:hAnsi="Times New Roman" w:cs="Times New Roman"/>
          <w:b/>
          <w:sz w:val="24"/>
          <w:szCs w:val="24"/>
        </w:rPr>
      </w:pPr>
      <w:r w:rsidRPr="007106BF">
        <w:rPr>
          <w:rFonts w:ascii="Times New Roman" w:hAnsi="Times New Roman" w:cs="Times New Roman"/>
          <w:b/>
          <w:sz w:val="24"/>
          <w:szCs w:val="24"/>
        </w:rPr>
        <w:t>Uji Heterosdastitas</w:t>
      </w:r>
    </w:p>
    <w:p w:rsidR="00412959" w:rsidRDefault="007106BF" w:rsidP="007106BF">
      <w:pPr>
        <w:pStyle w:val="ListParagraph"/>
        <w:tabs>
          <w:tab w:val="left" w:pos="1701"/>
        </w:tabs>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ab/>
      </w:r>
      <w:r w:rsidR="00412959" w:rsidRPr="00412959">
        <w:rPr>
          <w:rFonts w:ascii="Times New Roman" w:hAnsi="Times New Roman" w:cs="Times New Roman"/>
          <w:sz w:val="24"/>
          <w:szCs w:val="24"/>
        </w:rPr>
        <w:t>Pengujian heteroskedastitas tujuannya untuk menguji apakah model regresi terjadi kesalahan variance dan residual satu pengamatan ke pengamatan lain. Dimana jika variance dari residual disebut Homoskedastisitas, sedangkan residual dari variance disebut Heteroskedasita. Dalam penelitian ini digunakan uji Glejser yakni uji Glejser mengusulkan untuk meregres nilai absolut residual (Ut) terhadap variabel independen. Berikut ini ialah hasil uji Glejser dalam penelitian ini.</w:t>
      </w:r>
      <w:r w:rsidR="00412959">
        <w:rPr>
          <w:rFonts w:ascii="Times New Roman" w:hAnsi="Times New Roman" w:cs="Times New Roman"/>
          <w:sz w:val="24"/>
          <w:szCs w:val="24"/>
        </w:rPr>
        <w:t xml:space="preserve"> </w:t>
      </w:r>
    </w:p>
    <w:p w:rsidR="00412959" w:rsidRPr="00412959" w:rsidRDefault="00412959" w:rsidP="00412959">
      <w:pPr>
        <w:tabs>
          <w:tab w:val="left" w:pos="567"/>
        </w:tabs>
        <w:spacing w:line="276" w:lineRule="auto"/>
        <w:ind w:left="1440"/>
        <w:contextualSpacing/>
        <w:jc w:val="center"/>
        <w:rPr>
          <w:rFonts w:ascii="Times New Roman" w:hAnsi="Times New Roman" w:cs="Times New Roman"/>
          <w:b/>
          <w:sz w:val="24"/>
          <w:szCs w:val="24"/>
        </w:rPr>
      </w:pPr>
      <w:r w:rsidRPr="00412959">
        <w:rPr>
          <w:rFonts w:ascii="Times New Roman" w:hAnsi="Times New Roman" w:cs="Times New Roman"/>
          <w:b/>
          <w:sz w:val="24"/>
          <w:szCs w:val="24"/>
        </w:rPr>
        <w:t>Tabel 4.5</w:t>
      </w:r>
    </w:p>
    <w:p w:rsidR="00412959" w:rsidRPr="00412959" w:rsidRDefault="00412959" w:rsidP="00412959">
      <w:pPr>
        <w:tabs>
          <w:tab w:val="left" w:pos="567"/>
        </w:tabs>
        <w:spacing w:line="276" w:lineRule="auto"/>
        <w:ind w:left="1440"/>
        <w:contextualSpacing/>
        <w:jc w:val="center"/>
        <w:rPr>
          <w:rFonts w:ascii="Times New Roman" w:hAnsi="Times New Roman" w:cs="Times New Roman"/>
          <w:b/>
          <w:sz w:val="24"/>
          <w:szCs w:val="24"/>
        </w:rPr>
      </w:pPr>
      <w:r w:rsidRPr="00412959">
        <w:rPr>
          <w:rFonts w:ascii="Times New Roman" w:hAnsi="Times New Roman" w:cs="Times New Roman"/>
          <w:b/>
          <w:sz w:val="24"/>
          <w:szCs w:val="24"/>
        </w:rPr>
        <w:t>Uji Heteroskedastisitas</w:t>
      </w:r>
    </w:p>
    <w:p w:rsidR="00412959" w:rsidRPr="00412959" w:rsidRDefault="00412959" w:rsidP="00412959">
      <w:pPr>
        <w:autoSpaceDE w:val="0"/>
        <w:autoSpaceDN w:val="0"/>
        <w:adjustRightInd w:val="0"/>
        <w:spacing w:after="0" w:line="240" w:lineRule="auto"/>
        <w:rPr>
          <w:rFonts w:ascii="Times New Roman" w:hAnsi="Times New Roman" w:cs="Times New Roman"/>
          <w:sz w:val="24"/>
          <w:szCs w:val="24"/>
        </w:rPr>
      </w:pPr>
    </w:p>
    <w:tbl>
      <w:tblPr>
        <w:tblStyle w:val="TableGrid"/>
        <w:tblW w:w="9069" w:type="dxa"/>
        <w:jc w:val="right"/>
        <w:tblLayout w:type="fixed"/>
        <w:tblLook w:val="0000" w:firstRow="0" w:lastRow="0" w:firstColumn="0" w:lastColumn="0" w:noHBand="0" w:noVBand="0"/>
      </w:tblPr>
      <w:tblGrid>
        <w:gridCol w:w="737"/>
        <w:gridCol w:w="2122"/>
        <w:gridCol w:w="1338"/>
        <w:gridCol w:w="1338"/>
        <w:gridCol w:w="1476"/>
        <w:gridCol w:w="1029"/>
        <w:gridCol w:w="1029"/>
      </w:tblGrid>
      <w:tr w:rsidR="00412959" w:rsidRPr="00412959" w:rsidTr="00412959">
        <w:trPr>
          <w:jc w:val="right"/>
        </w:trPr>
        <w:tc>
          <w:tcPr>
            <w:tcW w:w="9065" w:type="dxa"/>
            <w:gridSpan w:val="7"/>
          </w:tcPr>
          <w:p w:rsidR="00412959" w:rsidRPr="00412959" w:rsidRDefault="00412959" w:rsidP="00412959">
            <w:pPr>
              <w:autoSpaceDE w:val="0"/>
              <w:autoSpaceDN w:val="0"/>
              <w:adjustRightInd w:val="0"/>
              <w:spacing w:line="320" w:lineRule="atLeast"/>
              <w:ind w:left="60" w:right="60"/>
              <w:jc w:val="center"/>
              <w:rPr>
                <w:rFonts w:ascii="Arial" w:hAnsi="Arial" w:cs="Arial"/>
                <w:color w:val="010205"/>
              </w:rPr>
            </w:pPr>
            <w:r w:rsidRPr="00412959">
              <w:rPr>
                <w:rFonts w:ascii="Arial" w:hAnsi="Arial" w:cs="Arial"/>
                <w:b/>
                <w:bCs/>
                <w:color w:val="010205"/>
              </w:rPr>
              <w:t>Coefficients</w:t>
            </w:r>
            <w:r w:rsidRPr="00412959">
              <w:rPr>
                <w:rFonts w:ascii="Arial" w:hAnsi="Arial" w:cs="Arial"/>
                <w:b/>
                <w:bCs/>
                <w:color w:val="010205"/>
                <w:vertAlign w:val="superscript"/>
              </w:rPr>
              <w:t>a</w:t>
            </w:r>
          </w:p>
        </w:tc>
      </w:tr>
      <w:tr w:rsidR="00412959" w:rsidRPr="00412959" w:rsidTr="00412959">
        <w:trPr>
          <w:jc w:val="right"/>
        </w:trPr>
        <w:tc>
          <w:tcPr>
            <w:tcW w:w="2858" w:type="dxa"/>
            <w:gridSpan w:val="2"/>
            <w:vMerge w:val="restart"/>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Model</w:t>
            </w:r>
          </w:p>
        </w:tc>
        <w:tc>
          <w:tcPr>
            <w:tcW w:w="2674" w:type="dxa"/>
            <w:gridSpan w:val="2"/>
          </w:tcPr>
          <w:p w:rsidR="00412959" w:rsidRPr="00412959" w:rsidRDefault="00412959" w:rsidP="00412959">
            <w:pPr>
              <w:autoSpaceDE w:val="0"/>
              <w:autoSpaceDN w:val="0"/>
              <w:adjustRightInd w:val="0"/>
              <w:spacing w:line="320" w:lineRule="atLeast"/>
              <w:ind w:left="60" w:right="60"/>
              <w:jc w:val="center"/>
              <w:rPr>
                <w:rFonts w:ascii="Arial" w:hAnsi="Arial" w:cs="Arial"/>
                <w:color w:val="264A60"/>
                <w:sz w:val="18"/>
                <w:szCs w:val="18"/>
              </w:rPr>
            </w:pPr>
            <w:r w:rsidRPr="00412959">
              <w:rPr>
                <w:rFonts w:ascii="Arial" w:hAnsi="Arial" w:cs="Arial"/>
                <w:color w:val="264A60"/>
                <w:sz w:val="18"/>
                <w:szCs w:val="18"/>
              </w:rPr>
              <w:t>Unstandardized Coefficients</w:t>
            </w:r>
          </w:p>
        </w:tc>
        <w:tc>
          <w:tcPr>
            <w:tcW w:w="1475" w:type="dxa"/>
          </w:tcPr>
          <w:p w:rsidR="00412959" w:rsidRPr="00412959" w:rsidRDefault="00412959" w:rsidP="00412959">
            <w:pPr>
              <w:autoSpaceDE w:val="0"/>
              <w:autoSpaceDN w:val="0"/>
              <w:adjustRightInd w:val="0"/>
              <w:spacing w:line="320" w:lineRule="atLeast"/>
              <w:ind w:left="60" w:right="60"/>
              <w:jc w:val="center"/>
              <w:rPr>
                <w:rFonts w:ascii="Arial" w:hAnsi="Arial" w:cs="Arial"/>
                <w:color w:val="264A60"/>
                <w:sz w:val="18"/>
                <w:szCs w:val="18"/>
              </w:rPr>
            </w:pPr>
            <w:r w:rsidRPr="00412959">
              <w:rPr>
                <w:rFonts w:ascii="Arial" w:hAnsi="Arial" w:cs="Arial"/>
                <w:color w:val="264A60"/>
                <w:sz w:val="18"/>
                <w:szCs w:val="18"/>
              </w:rPr>
              <w:t>Standardized Coefficients</w:t>
            </w:r>
          </w:p>
        </w:tc>
        <w:tc>
          <w:tcPr>
            <w:tcW w:w="1029" w:type="dxa"/>
            <w:vMerge w:val="restart"/>
          </w:tcPr>
          <w:p w:rsidR="00412959" w:rsidRPr="00412959" w:rsidRDefault="00412959" w:rsidP="00412959">
            <w:pPr>
              <w:autoSpaceDE w:val="0"/>
              <w:autoSpaceDN w:val="0"/>
              <w:adjustRightInd w:val="0"/>
              <w:spacing w:line="320" w:lineRule="atLeast"/>
              <w:ind w:left="60" w:right="60"/>
              <w:jc w:val="center"/>
              <w:rPr>
                <w:rFonts w:ascii="Arial" w:hAnsi="Arial" w:cs="Arial"/>
                <w:color w:val="264A60"/>
                <w:sz w:val="18"/>
                <w:szCs w:val="18"/>
              </w:rPr>
            </w:pPr>
            <w:r w:rsidRPr="00412959">
              <w:rPr>
                <w:rFonts w:ascii="Arial" w:hAnsi="Arial" w:cs="Arial"/>
                <w:color w:val="264A60"/>
                <w:sz w:val="18"/>
                <w:szCs w:val="18"/>
              </w:rPr>
              <w:t>T</w:t>
            </w:r>
          </w:p>
        </w:tc>
        <w:tc>
          <w:tcPr>
            <w:tcW w:w="1029" w:type="dxa"/>
            <w:vMerge w:val="restart"/>
          </w:tcPr>
          <w:p w:rsidR="00412959" w:rsidRPr="00412959" w:rsidRDefault="00412959" w:rsidP="00412959">
            <w:pPr>
              <w:autoSpaceDE w:val="0"/>
              <w:autoSpaceDN w:val="0"/>
              <w:adjustRightInd w:val="0"/>
              <w:spacing w:line="320" w:lineRule="atLeast"/>
              <w:ind w:left="60" w:right="60"/>
              <w:jc w:val="center"/>
              <w:rPr>
                <w:rFonts w:ascii="Arial" w:hAnsi="Arial" w:cs="Arial"/>
                <w:color w:val="264A60"/>
                <w:sz w:val="18"/>
                <w:szCs w:val="18"/>
              </w:rPr>
            </w:pPr>
            <w:r w:rsidRPr="00412959">
              <w:rPr>
                <w:rFonts w:ascii="Arial" w:hAnsi="Arial" w:cs="Arial"/>
                <w:color w:val="264A60"/>
                <w:sz w:val="18"/>
                <w:szCs w:val="18"/>
              </w:rPr>
              <w:t>Sig.</w:t>
            </w:r>
          </w:p>
        </w:tc>
      </w:tr>
      <w:tr w:rsidR="00412959" w:rsidRPr="00412959" w:rsidTr="00412959">
        <w:trPr>
          <w:jc w:val="right"/>
        </w:trPr>
        <w:tc>
          <w:tcPr>
            <w:tcW w:w="2858" w:type="dxa"/>
            <w:gridSpan w:val="2"/>
            <w:vMerge/>
          </w:tcPr>
          <w:p w:rsidR="00412959" w:rsidRPr="00412959" w:rsidRDefault="00412959" w:rsidP="00412959">
            <w:pPr>
              <w:autoSpaceDE w:val="0"/>
              <w:autoSpaceDN w:val="0"/>
              <w:adjustRightInd w:val="0"/>
              <w:rPr>
                <w:rFonts w:ascii="Arial" w:hAnsi="Arial" w:cs="Arial"/>
                <w:color w:val="264A60"/>
                <w:sz w:val="18"/>
                <w:szCs w:val="18"/>
              </w:rPr>
            </w:pPr>
          </w:p>
        </w:tc>
        <w:tc>
          <w:tcPr>
            <w:tcW w:w="1337" w:type="dxa"/>
          </w:tcPr>
          <w:p w:rsidR="00412959" w:rsidRPr="00412959" w:rsidRDefault="00412959" w:rsidP="00412959">
            <w:pPr>
              <w:autoSpaceDE w:val="0"/>
              <w:autoSpaceDN w:val="0"/>
              <w:adjustRightInd w:val="0"/>
              <w:spacing w:line="320" w:lineRule="atLeast"/>
              <w:ind w:left="60" w:right="60"/>
              <w:jc w:val="center"/>
              <w:rPr>
                <w:rFonts w:ascii="Arial" w:hAnsi="Arial" w:cs="Arial"/>
                <w:color w:val="264A60"/>
                <w:sz w:val="18"/>
                <w:szCs w:val="18"/>
              </w:rPr>
            </w:pPr>
            <w:r w:rsidRPr="00412959">
              <w:rPr>
                <w:rFonts w:ascii="Arial" w:hAnsi="Arial" w:cs="Arial"/>
                <w:color w:val="264A60"/>
                <w:sz w:val="18"/>
                <w:szCs w:val="18"/>
              </w:rPr>
              <w:t>B</w:t>
            </w:r>
          </w:p>
        </w:tc>
        <w:tc>
          <w:tcPr>
            <w:tcW w:w="1337" w:type="dxa"/>
          </w:tcPr>
          <w:p w:rsidR="00412959" w:rsidRPr="00412959" w:rsidRDefault="00412959" w:rsidP="00412959">
            <w:pPr>
              <w:autoSpaceDE w:val="0"/>
              <w:autoSpaceDN w:val="0"/>
              <w:adjustRightInd w:val="0"/>
              <w:spacing w:line="320" w:lineRule="atLeast"/>
              <w:ind w:left="60" w:right="60"/>
              <w:jc w:val="center"/>
              <w:rPr>
                <w:rFonts w:ascii="Arial" w:hAnsi="Arial" w:cs="Arial"/>
                <w:color w:val="264A60"/>
                <w:sz w:val="18"/>
                <w:szCs w:val="18"/>
              </w:rPr>
            </w:pPr>
            <w:r w:rsidRPr="00412959">
              <w:rPr>
                <w:rFonts w:ascii="Arial" w:hAnsi="Arial" w:cs="Arial"/>
                <w:color w:val="264A60"/>
                <w:sz w:val="18"/>
                <w:szCs w:val="18"/>
              </w:rPr>
              <w:t>Std. Error</w:t>
            </w:r>
          </w:p>
        </w:tc>
        <w:tc>
          <w:tcPr>
            <w:tcW w:w="1475" w:type="dxa"/>
          </w:tcPr>
          <w:p w:rsidR="00412959" w:rsidRPr="00412959" w:rsidRDefault="00412959" w:rsidP="00412959">
            <w:pPr>
              <w:autoSpaceDE w:val="0"/>
              <w:autoSpaceDN w:val="0"/>
              <w:adjustRightInd w:val="0"/>
              <w:spacing w:line="320" w:lineRule="atLeast"/>
              <w:ind w:left="60" w:right="60"/>
              <w:jc w:val="center"/>
              <w:rPr>
                <w:rFonts w:ascii="Arial" w:hAnsi="Arial" w:cs="Arial"/>
                <w:color w:val="264A60"/>
                <w:sz w:val="18"/>
                <w:szCs w:val="18"/>
              </w:rPr>
            </w:pPr>
            <w:r w:rsidRPr="00412959">
              <w:rPr>
                <w:rFonts w:ascii="Arial" w:hAnsi="Arial" w:cs="Arial"/>
                <w:color w:val="264A60"/>
                <w:sz w:val="18"/>
                <w:szCs w:val="18"/>
              </w:rPr>
              <w:t>Beta</w:t>
            </w:r>
          </w:p>
        </w:tc>
        <w:tc>
          <w:tcPr>
            <w:tcW w:w="1029" w:type="dxa"/>
            <w:vMerge/>
          </w:tcPr>
          <w:p w:rsidR="00412959" w:rsidRPr="00412959" w:rsidRDefault="00412959" w:rsidP="00412959">
            <w:pPr>
              <w:autoSpaceDE w:val="0"/>
              <w:autoSpaceDN w:val="0"/>
              <w:adjustRightInd w:val="0"/>
              <w:rPr>
                <w:rFonts w:ascii="Arial" w:hAnsi="Arial" w:cs="Arial"/>
                <w:color w:val="264A60"/>
                <w:sz w:val="18"/>
                <w:szCs w:val="18"/>
              </w:rPr>
            </w:pPr>
          </w:p>
        </w:tc>
        <w:tc>
          <w:tcPr>
            <w:tcW w:w="1029" w:type="dxa"/>
            <w:vMerge/>
          </w:tcPr>
          <w:p w:rsidR="00412959" w:rsidRPr="00412959" w:rsidRDefault="00412959" w:rsidP="00412959">
            <w:pPr>
              <w:autoSpaceDE w:val="0"/>
              <w:autoSpaceDN w:val="0"/>
              <w:adjustRightInd w:val="0"/>
              <w:rPr>
                <w:rFonts w:ascii="Arial" w:hAnsi="Arial" w:cs="Arial"/>
                <w:color w:val="264A60"/>
                <w:sz w:val="18"/>
                <w:szCs w:val="18"/>
              </w:rPr>
            </w:pPr>
          </w:p>
        </w:tc>
      </w:tr>
      <w:tr w:rsidR="00412959" w:rsidRPr="00412959" w:rsidTr="00412959">
        <w:trPr>
          <w:jc w:val="right"/>
        </w:trPr>
        <w:tc>
          <w:tcPr>
            <w:tcW w:w="737" w:type="dxa"/>
            <w:vMerge w:val="restart"/>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1</w:t>
            </w:r>
          </w:p>
        </w:tc>
        <w:tc>
          <w:tcPr>
            <w:tcW w:w="2121"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(Constant)</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,953</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,208</w:t>
            </w:r>
          </w:p>
        </w:tc>
        <w:tc>
          <w:tcPr>
            <w:tcW w:w="1475" w:type="dxa"/>
          </w:tcPr>
          <w:p w:rsidR="00412959" w:rsidRPr="00412959" w:rsidRDefault="00412959" w:rsidP="00412959">
            <w:pPr>
              <w:autoSpaceDE w:val="0"/>
              <w:autoSpaceDN w:val="0"/>
              <w:adjustRightInd w:val="0"/>
              <w:rPr>
                <w:rFonts w:ascii="Times New Roman" w:hAnsi="Times New Roman" w:cs="Times New Roman"/>
                <w:sz w:val="24"/>
                <w:szCs w:val="24"/>
              </w:rPr>
            </w:pP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4,589</w:t>
            </w: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,000</w:t>
            </w:r>
          </w:p>
        </w:tc>
      </w:tr>
      <w:tr w:rsidR="00412959" w:rsidRPr="00412959" w:rsidTr="00412959">
        <w:trPr>
          <w:jc w:val="right"/>
        </w:trPr>
        <w:tc>
          <w:tcPr>
            <w:tcW w:w="737"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2121"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Current Ratio</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,114</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,063</w:t>
            </w:r>
          </w:p>
        </w:tc>
        <w:tc>
          <w:tcPr>
            <w:tcW w:w="1475"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,172</w:t>
            </w: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1,803</w:t>
            </w: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,073</w:t>
            </w:r>
          </w:p>
        </w:tc>
      </w:tr>
      <w:tr w:rsidR="00412959" w:rsidRPr="00412959" w:rsidTr="00412959">
        <w:trPr>
          <w:jc w:val="right"/>
        </w:trPr>
        <w:tc>
          <w:tcPr>
            <w:tcW w:w="737"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2121"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Net Profit Margin</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-,069</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,069</w:t>
            </w:r>
          </w:p>
        </w:tc>
        <w:tc>
          <w:tcPr>
            <w:tcW w:w="1475"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-,080</w:t>
            </w: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-1,000</w:t>
            </w: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,319</w:t>
            </w:r>
          </w:p>
        </w:tc>
      </w:tr>
      <w:tr w:rsidR="00412959" w:rsidRPr="00412959" w:rsidTr="00412959">
        <w:trPr>
          <w:jc w:val="right"/>
        </w:trPr>
        <w:tc>
          <w:tcPr>
            <w:tcW w:w="737"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2121"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Debt to Equity Ratio</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,081</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,088</w:t>
            </w:r>
          </w:p>
        </w:tc>
        <w:tc>
          <w:tcPr>
            <w:tcW w:w="1475"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,091</w:t>
            </w: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,920</w:t>
            </w: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,359</w:t>
            </w:r>
          </w:p>
        </w:tc>
      </w:tr>
      <w:tr w:rsidR="00412959" w:rsidRPr="00412959" w:rsidTr="00412959">
        <w:trPr>
          <w:jc w:val="right"/>
        </w:trPr>
        <w:tc>
          <w:tcPr>
            <w:tcW w:w="737" w:type="dxa"/>
            <w:vMerge/>
          </w:tcPr>
          <w:p w:rsidR="00412959" w:rsidRPr="00412959" w:rsidRDefault="00412959" w:rsidP="00412959">
            <w:pPr>
              <w:autoSpaceDE w:val="0"/>
              <w:autoSpaceDN w:val="0"/>
              <w:adjustRightInd w:val="0"/>
              <w:rPr>
                <w:rFonts w:ascii="Arial" w:hAnsi="Arial" w:cs="Arial"/>
                <w:color w:val="010205"/>
                <w:sz w:val="18"/>
                <w:szCs w:val="18"/>
              </w:rPr>
            </w:pPr>
          </w:p>
        </w:tc>
        <w:tc>
          <w:tcPr>
            <w:tcW w:w="2121" w:type="dxa"/>
          </w:tcPr>
          <w:p w:rsidR="00412959" w:rsidRPr="00412959" w:rsidRDefault="00412959" w:rsidP="00412959">
            <w:pPr>
              <w:autoSpaceDE w:val="0"/>
              <w:autoSpaceDN w:val="0"/>
              <w:adjustRightInd w:val="0"/>
              <w:spacing w:line="320" w:lineRule="atLeast"/>
              <w:ind w:left="60" w:right="60"/>
              <w:rPr>
                <w:rFonts w:ascii="Arial" w:hAnsi="Arial" w:cs="Arial"/>
                <w:color w:val="264A60"/>
                <w:sz w:val="18"/>
                <w:szCs w:val="18"/>
              </w:rPr>
            </w:pPr>
            <w:r w:rsidRPr="00412959">
              <w:rPr>
                <w:rFonts w:ascii="Arial" w:hAnsi="Arial" w:cs="Arial"/>
                <w:color w:val="264A60"/>
                <w:sz w:val="18"/>
                <w:szCs w:val="18"/>
              </w:rPr>
              <w:t>Total Assets Turnover</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,127</w:t>
            </w:r>
          </w:p>
        </w:tc>
        <w:tc>
          <w:tcPr>
            <w:tcW w:w="1337"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,103</w:t>
            </w:r>
          </w:p>
        </w:tc>
        <w:tc>
          <w:tcPr>
            <w:tcW w:w="1475"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,096</w:t>
            </w: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1,233</w:t>
            </w:r>
          </w:p>
        </w:tc>
        <w:tc>
          <w:tcPr>
            <w:tcW w:w="1029" w:type="dxa"/>
          </w:tcPr>
          <w:p w:rsidR="00412959" w:rsidRPr="00412959" w:rsidRDefault="00412959" w:rsidP="00412959">
            <w:pPr>
              <w:autoSpaceDE w:val="0"/>
              <w:autoSpaceDN w:val="0"/>
              <w:adjustRightInd w:val="0"/>
              <w:spacing w:line="320" w:lineRule="atLeast"/>
              <w:ind w:left="60" w:right="60"/>
              <w:jc w:val="right"/>
              <w:rPr>
                <w:rFonts w:ascii="Arial" w:hAnsi="Arial" w:cs="Arial"/>
                <w:color w:val="010205"/>
                <w:sz w:val="18"/>
                <w:szCs w:val="18"/>
              </w:rPr>
            </w:pPr>
            <w:r w:rsidRPr="00412959">
              <w:rPr>
                <w:rFonts w:ascii="Arial" w:hAnsi="Arial" w:cs="Arial"/>
                <w:color w:val="010205"/>
                <w:sz w:val="18"/>
                <w:szCs w:val="18"/>
              </w:rPr>
              <w:t>,219</w:t>
            </w:r>
          </w:p>
        </w:tc>
      </w:tr>
      <w:tr w:rsidR="00412959" w:rsidRPr="00412959" w:rsidTr="00412959">
        <w:trPr>
          <w:jc w:val="right"/>
        </w:trPr>
        <w:tc>
          <w:tcPr>
            <w:tcW w:w="9065" w:type="dxa"/>
            <w:gridSpan w:val="7"/>
          </w:tcPr>
          <w:p w:rsidR="00412959" w:rsidRPr="00412959" w:rsidRDefault="00412959" w:rsidP="00412959">
            <w:pPr>
              <w:autoSpaceDE w:val="0"/>
              <w:autoSpaceDN w:val="0"/>
              <w:adjustRightInd w:val="0"/>
              <w:spacing w:line="320" w:lineRule="atLeast"/>
              <w:ind w:left="60" w:right="60"/>
              <w:rPr>
                <w:rFonts w:ascii="Arial" w:hAnsi="Arial" w:cs="Arial"/>
                <w:color w:val="010205"/>
                <w:sz w:val="18"/>
                <w:szCs w:val="18"/>
              </w:rPr>
            </w:pPr>
            <w:r w:rsidRPr="00412959">
              <w:rPr>
                <w:rFonts w:ascii="Arial" w:hAnsi="Arial" w:cs="Arial"/>
                <w:color w:val="010205"/>
                <w:sz w:val="18"/>
                <w:szCs w:val="18"/>
              </w:rPr>
              <w:t>a. Dependent Variable: RES2</w:t>
            </w:r>
          </w:p>
        </w:tc>
      </w:tr>
    </w:tbl>
    <w:p w:rsidR="00412959" w:rsidRDefault="00412959" w:rsidP="00412959">
      <w:pPr>
        <w:autoSpaceDE w:val="0"/>
        <w:autoSpaceDN w:val="0"/>
        <w:adjustRightInd w:val="0"/>
        <w:spacing w:after="0" w:line="400" w:lineRule="atLeast"/>
        <w:rPr>
          <w:rFonts w:ascii="Times New Roman" w:hAnsi="Times New Roman" w:cs="Times New Roman"/>
          <w:i/>
          <w:sz w:val="24"/>
          <w:szCs w:val="24"/>
        </w:rPr>
      </w:pPr>
      <w:r w:rsidRPr="00412959">
        <w:rPr>
          <w:rFonts w:ascii="Times New Roman" w:hAnsi="Times New Roman" w:cs="Times New Roman"/>
          <w:i/>
          <w:sz w:val="24"/>
          <w:szCs w:val="24"/>
        </w:rPr>
        <w:t>Sumber : Data Sekunder Diolah SPSS, 2021</w:t>
      </w:r>
    </w:p>
    <w:p w:rsidR="00412959" w:rsidRPr="00412959" w:rsidRDefault="00412959" w:rsidP="00412959">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b/>
      </w:r>
    </w:p>
    <w:p w:rsidR="00412959" w:rsidRDefault="007106BF" w:rsidP="007106BF">
      <w:pPr>
        <w:pStyle w:val="ListParagraph"/>
        <w:tabs>
          <w:tab w:val="left" w:pos="1701"/>
        </w:tabs>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ab/>
      </w:r>
      <w:r w:rsidR="00412959" w:rsidRPr="00412959">
        <w:rPr>
          <w:rFonts w:ascii="Times New Roman" w:hAnsi="Times New Roman" w:cs="Times New Roman"/>
          <w:sz w:val="24"/>
          <w:szCs w:val="24"/>
        </w:rPr>
        <w:t>Tabel 4.5 diatas dapat diketahui nilai signifikan setiap masing-masing variabel yakni Current Ratio (CR) sebesar 0,73, Net Profit Margin (NPM) sebesar 0,319, Debt to Equity Ratio sebesar 0,359, Total Assets Turnover (TAT) sebesar 0,219 dimana hasil nilai signifikannya lebih dari 5% atau 0,05. Disimpulkan bahwa tidak terjadi Heteroskedastisitas dan model regresi dapat digunakan untuk memprediksi data dalam penelitian ini.</w:t>
      </w:r>
      <w:r w:rsidR="00412959">
        <w:rPr>
          <w:rFonts w:ascii="Times New Roman" w:hAnsi="Times New Roman" w:cs="Times New Roman"/>
          <w:sz w:val="24"/>
          <w:szCs w:val="24"/>
        </w:rPr>
        <w:t xml:space="preserve"> </w:t>
      </w:r>
    </w:p>
    <w:p w:rsidR="00412959" w:rsidRDefault="00412959" w:rsidP="007106BF">
      <w:pPr>
        <w:pStyle w:val="ListParagraph"/>
        <w:tabs>
          <w:tab w:val="left" w:pos="1701"/>
        </w:tabs>
        <w:spacing w:line="240" w:lineRule="auto"/>
        <w:ind w:left="1069"/>
        <w:jc w:val="both"/>
        <w:rPr>
          <w:rFonts w:ascii="Times New Roman" w:hAnsi="Times New Roman" w:cs="Times New Roman"/>
          <w:sz w:val="24"/>
          <w:szCs w:val="24"/>
        </w:rPr>
      </w:pPr>
    </w:p>
    <w:p w:rsidR="00412959" w:rsidRDefault="00412959" w:rsidP="007106BF">
      <w:pPr>
        <w:pStyle w:val="ListParagraph"/>
        <w:numPr>
          <w:ilvl w:val="0"/>
          <w:numId w:val="5"/>
        </w:numPr>
        <w:tabs>
          <w:tab w:val="left" w:pos="1701"/>
        </w:tabs>
        <w:spacing w:line="240" w:lineRule="auto"/>
        <w:jc w:val="both"/>
        <w:rPr>
          <w:rFonts w:ascii="Times New Roman" w:hAnsi="Times New Roman" w:cs="Times New Roman"/>
          <w:sz w:val="24"/>
          <w:szCs w:val="24"/>
        </w:rPr>
      </w:pPr>
      <w:r>
        <w:rPr>
          <w:rFonts w:ascii="Times New Roman" w:hAnsi="Times New Roman" w:cs="Times New Roman"/>
          <w:sz w:val="24"/>
          <w:szCs w:val="24"/>
        </w:rPr>
        <w:t>Uji Multikolonieritas</w:t>
      </w:r>
    </w:p>
    <w:p w:rsidR="00412959" w:rsidRDefault="007106BF" w:rsidP="007106BF">
      <w:pPr>
        <w:pStyle w:val="ListParagraph"/>
        <w:tabs>
          <w:tab w:val="left" w:pos="1701"/>
        </w:tabs>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ab/>
      </w:r>
      <w:r w:rsidR="00412959" w:rsidRPr="00412959">
        <w:rPr>
          <w:rFonts w:ascii="Times New Roman" w:hAnsi="Times New Roman" w:cs="Times New Roman"/>
          <w:sz w:val="24"/>
          <w:szCs w:val="24"/>
        </w:rPr>
        <w:t>Hasil uji multikolonieritas dapat dilihat dari bear kecilnya tingkat tolerance atau variance inflation factor (VIF). Apabila nilai VIF &gt; 10 atau nilai tolerance &lt; 0,10 artinya terdapat multikolonieritas begitu juga sebaliknya jika nilai VIF &lt; 10 atau nilai tolerance &gt; 0,10 artinya tidak terdapat multikolonieritas.</w:t>
      </w:r>
    </w:p>
    <w:p w:rsidR="00412959" w:rsidRDefault="00412959" w:rsidP="00412959">
      <w:pPr>
        <w:pStyle w:val="ListParagraph"/>
        <w:tabs>
          <w:tab w:val="left" w:pos="1701"/>
        </w:tabs>
        <w:spacing w:line="240" w:lineRule="auto"/>
        <w:ind w:left="1069"/>
        <w:jc w:val="center"/>
        <w:rPr>
          <w:rFonts w:ascii="Times New Roman" w:hAnsi="Times New Roman" w:cs="Times New Roman"/>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996B48" w:rsidRDefault="00996B48" w:rsidP="007106BF">
      <w:pPr>
        <w:pStyle w:val="ListParagraph"/>
        <w:tabs>
          <w:tab w:val="left" w:pos="1701"/>
        </w:tabs>
        <w:spacing w:line="240" w:lineRule="auto"/>
        <w:ind w:left="1069"/>
        <w:jc w:val="center"/>
        <w:rPr>
          <w:rFonts w:ascii="Times New Roman" w:hAnsi="Times New Roman" w:cs="Times New Roman"/>
          <w:b/>
          <w:sz w:val="24"/>
          <w:szCs w:val="24"/>
        </w:rPr>
      </w:pPr>
    </w:p>
    <w:p w:rsidR="00412959" w:rsidRPr="007106BF" w:rsidRDefault="00412959" w:rsidP="007106BF">
      <w:pPr>
        <w:pStyle w:val="ListParagraph"/>
        <w:tabs>
          <w:tab w:val="left" w:pos="1701"/>
        </w:tabs>
        <w:spacing w:line="240" w:lineRule="auto"/>
        <w:ind w:left="1069"/>
        <w:jc w:val="center"/>
        <w:rPr>
          <w:rFonts w:ascii="Times New Roman" w:hAnsi="Times New Roman" w:cs="Times New Roman"/>
          <w:b/>
          <w:sz w:val="24"/>
          <w:szCs w:val="24"/>
        </w:rPr>
      </w:pPr>
      <w:r w:rsidRPr="007106BF">
        <w:rPr>
          <w:rFonts w:ascii="Times New Roman" w:hAnsi="Times New Roman" w:cs="Times New Roman"/>
          <w:b/>
          <w:sz w:val="24"/>
          <w:szCs w:val="24"/>
        </w:rPr>
        <w:t>Tabel 4.6</w:t>
      </w:r>
    </w:p>
    <w:p w:rsidR="00412959" w:rsidRPr="007106BF" w:rsidRDefault="00412959" w:rsidP="007106BF">
      <w:pPr>
        <w:pStyle w:val="ListParagraph"/>
        <w:tabs>
          <w:tab w:val="left" w:pos="1701"/>
        </w:tabs>
        <w:spacing w:line="240" w:lineRule="auto"/>
        <w:ind w:left="1069"/>
        <w:jc w:val="center"/>
        <w:rPr>
          <w:rFonts w:ascii="Times New Roman" w:hAnsi="Times New Roman" w:cs="Times New Roman"/>
          <w:b/>
          <w:sz w:val="24"/>
          <w:szCs w:val="24"/>
        </w:rPr>
      </w:pPr>
      <w:r w:rsidRPr="007106BF">
        <w:rPr>
          <w:rFonts w:ascii="Times New Roman" w:hAnsi="Times New Roman" w:cs="Times New Roman"/>
          <w:b/>
          <w:sz w:val="24"/>
          <w:szCs w:val="24"/>
        </w:rPr>
        <w:t>Uji Multikolonieritas</w:t>
      </w:r>
    </w:p>
    <w:p w:rsidR="00412959" w:rsidRDefault="00412959" w:rsidP="007106BF">
      <w:pPr>
        <w:pStyle w:val="ListParagraph"/>
        <w:tabs>
          <w:tab w:val="left" w:pos="1701"/>
        </w:tabs>
        <w:spacing w:line="240" w:lineRule="auto"/>
        <w:ind w:left="1069"/>
        <w:jc w:val="center"/>
        <w:rPr>
          <w:rFonts w:ascii="Times New Roman" w:hAnsi="Times New Roman" w:cs="Times New Roman"/>
          <w:sz w:val="24"/>
          <w:szCs w:val="24"/>
        </w:rPr>
      </w:pPr>
    </w:p>
    <w:tbl>
      <w:tblPr>
        <w:tblStyle w:val="TableGrid"/>
        <w:tblpPr w:leftFromText="180" w:rightFromText="180" w:vertAnchor="page" w:horzAnchor="page" w:tblpX="4672" w:tblpY="2646"/>
        <w:tblW w:w="4360" w:type="dxa"/>
        <w:tblLayout w:type="fixed"/>
        <w:tblLook w:val="0000" w:firstRow="0" w:lastRow="0" w:firstColumn="0" w:lastColumn="0" w:noHBand="0" w:noVBand="0"/>
      </w:tblPr>
      <w:tblGrid>
        <w:gridCol w:w="798"/>
        <w:gridCol w:w="1070"/>
        <w:gridCol w:w="1007"/>
        <w:gridCol w:w="1485"/>
      </w:tblGrid>
      <w:tr w:rsidR="00996B48" w:rsidRPr="00412959" w:rsidTr="00996B48">
        <w:trPr>
          <w:trHeight w:val="101"/>
        </w:trPr>
        <w:tc>
          <w:tcPr>
            <w:tcW w:w="4360" w:type="dxa"/>
            <w:gridSpan w:val="4"/>
          </w:tcPr>
          <w:p w:rsidR="00996B48" w:rsidRPr="00412959" w:rsidRDefault="00996B48" w:rsidP="00996B48">
            <w:pPr>
              <w:autoSpaceDE w:val="0"/>
              <w:autoSpaceDN w:val="0"/>
              <w:adjustRightInd w:val="0"/>
              <w:spacing w:line="320" w:lineRule="atLeast"/>
              <w:ind w:left="60" w:right="60"/>
              <w:jc w:val="center"/>
              <w:rPr>
                <w:rFonts w:ascii="Arial" w:hAnsi="Arial" w:cs="Arial"/>
                <w:color w:val="010205"/>
              </w:rPr>
            </w:pPr>
            <w:r w:rsidRPr="00412959">
              <w:rPr>
                <w:rFonts w:ascii="Arial" w:hAnsi="Arial" w:cs="Arial"/>
                <w:b/>
                <w:bCs/>
                <w:color w:val="010205"/>
              </w:rPr>
              <w:t>Coefficients</w:t>
            </w:r>
            <w:r w:rsidRPr="00412959">
              <w:rPr>
                <w:rFonts w:ascii="Arial" w:hAnsi="Arial" w:cs="Arial"/>
                <w:b/>
                <w:bCs/>
                <w:color w:val="010205"/>
                <w:vertAlign w:val="superscript"/>
              </w:rPr>
              <w:t>a</w:t>
            </w:r>
          </w:p>
        </w:tc>
      </w:tr>
      <w:tr w:rsidR="00996B48" w:rsidRPr="00412959" w:rsidTr="00996B48">
        <w:trPr>
          <w:trHeight w:val="204"/>
        </w:trPr>
        <w:tc>
          <w:tcPr>
            <w:tcW w:w="1868" w:type="dxa"/>
            <w:gridSpan w:val="2"/>
            <w:vMerge w:val="restart"/>
            <w:tcBorders>
              <w:right w:val="single" w:sz="4" w:space="0" w:color="auto"/>
            </w:tcBorders>
          </w:tcPr>
          <w:p w:rsidR="00996B48" w:rsidRPr="00412959" w:rsidRDefault="00996B48" w:rsidP="00996B48">
            <w:pPr>
              <w:autoSpaceDE w:val="0"/>
              <w:autoSpaceDN w:val="0"/>
              <w:adjustRightInd w:val="0"/>
              <w:spacing w:line="320" w:lineRule="atLeast"/>
              <w:ind w:left="60" w:right="60"/>
              <w:rPr>
                <w:rFonts w:ascii="Times New Roman" w:hAnsi="Times New Roman" w:cs="Times New Roman"/>
                <w:color w:val="264A60"/>
                <w:sz w:val="18"/>
                <w:szCs w:val="18"/>
              </w:rPr>
            </w:pPr>
            <w:r w:rsidRPr="00412959">
              <w:rPr>
                <w:rFonts w:ascii="Times New Roman" w:hAnsi="Times New Roman" w:cs="Times New Roman"/>
                <w:color w:val="264A60"/>
                <w:sz w:val="18"/>
                <w:szCs w:val="18"/>
              </w:rPr>
              <w:t>Model</w:t>
            </w:r>
          </w:p>
        </w:tc>
        <w:tc>
          <w:tcPr>
            <w:tcW w:w="2492" w:type="dxa"/>
            <w:gridSpan w:val="2"/>
            <w:tcBorders>
              <w:top w:val="single" w:sz="4" w:space="0" w:color="auto"/>
              <w:left w:val="single" w:sz="4" w:space="0" w:color="auto"/>
              <w:bottom w:val="single" w:sz="4" w:space="0" w:color="auto"/>
              <w:right w:val="single" w:sz="4" w:space="0" w:color="auto"/>
            </w:tcBorders>
          </w:tcPr>
          <w:p w:rsidR="00996B48" w:rsidRPr="00412959" w:rsidRDefault="00996B48" w:rsidP="00996B48">
            <w:pPr>
              <w:autoSpaceDE w:val="0"/>
              <w:autoSpaceDN w:val="0"/>
              <w:adjustRightInd w:val="0"/>
              <w:spacing w:line="320" w:lineRule="atLeast"/>
              <w:ind w:left="60" w:right="60"/>
              <w:jc w:val="center"/>
              <w:rPr>
                <w:rFonts w:ascii="Times New Roman" w:hAnsi="Times New Roman" w:cs="Times New Roman"/>
                <w:color w:val="264A60"/>
                <w:sz w:val="18"/>
                <w:szCs w:val="18"/>
              </w:rPr>
            </w:pPr>
            <w:r w:rsidRPr="00412959">
              <w:rPr>
                <w:rFonts w:ascii="Times New Roman" w:hAnsi="Times New Roman" w:cs="Times New Roman"/>
                <w:color w:val="264A60"/>
                <w:sz w:val="18"/>
                <w:szCs w:val="18"/>
              </w:rPr>
              <w:t>Collinearity Statistics</w:t>
            </w:r>
          </w:p>
        </w:tc>
      </w:tr>
      <w:tr w:rsidR="00996B48" w:rsidRPr="00412959" w:rsidTr="00996B48">
        <w:trPr>
          <w:trHeight w:val="204"/>
        </w:trPr>
        <w:tc>
          <w:tcPr>
            <w:tcW w:w="1868" w:type="dxa"/>
            <w:gridSpan w:val="2"/>
            <w:vMerge/>
            <w:tcBorders>
              <w:right w:val="single" w:sz="4" w:space="0" w:color="auto"/>
            </w:tcBorders>
          </w:tcPr>
          <w:p w:rsidR="00996B48" w:rsidRPr="00412959" w:rsidRDefault="00996B48" w:rsidP="00996B48">
            <w:pPr>
              <w:autoSpaceDE w:val="0"/>
              <w:autoSpaceDN w:val="0"/>
              <w:adjustRightInd w:val="0"/>
              <w:rPr>
                <w:rFonts w:ascii="Times New Roman" w:hAnsi="Times New Roman" w:cs="Times New Roman"/>
                <w:color w:val="264A60"/>
                <w:sz w:val="18"/>
                <w:szCs w:val="18"/>
              </w:rPr>
            </w:pPr>
          </w:p>
        </w:tc>
        <w:tc>
          <w:tcPr>
            <w:tcW w:w="1007" w:type="dxa"/>
            <w:tcBorders>
              <w:top w:val="single" w:sz="4" w:space="0" w:color="auto"/>
              <w:left w:val="single" w:sz="4" w:space="0" w:color="auto"/>
              <w:bottom w:val="single" w:sz="4" w:space="0" w:color="auto"/>
              <w:right w:val="single" w:sz="4" w:space="0" w:color="auto"/>
            </w:tcBorders>
          </w:tcPr>
          <w:p w:rsidR="00996B48" w:rsidRPr="00412959" w:rsidRDefault="00996B48" w:rsidP="00996B48">
            <w:pPr>
              <w:autoSpaceDE w:val="0"/>
              <w:autoSpaceDN w:val="0"/>
              <w:adjustRightInd w:val="0"/>
              <w:spacing w:line="320" w:lineRule="atLeast"/>
              <w:ind w:left="60" w:right="60"/>
              <w:jc w:val="center"/>
              <w:rPr>
                <w:rFonts w:ascii="Times New Roman" w:hAnsi="Times New Roman" w:cs="Times New Roman"/>
                <w:color w:val="264A60"/>
                <w:sz w:val="18"/>
                <w:szCs w:val="18"/>
              </w:rPr>
            </w:pPr>
            <w:r w:rsidRPr="00412959">
              <w:rPr>
                <w:rFonts w:ascii="Times New Roman" w:hAnsi="Times New Roman" w:cs="Times New Roman"/>
                <w:color w:val="264A60"/>
                <w:sz w:val="18"/>
                <w:szCs w:val="18"/>
              </w:rPr>
              <w:t>Tolerance</w:t>
            </w:r>
          </w:p>
        </w:tc>
        <w:tc>
          <w:tcPr>
            <w:tcW w:w="1485" w:type="dxa"/>
            <w:tcBorders>
              <w:top w:val="single" w:sz="4" w:space="0" w:color="auto"/>
              <w:left w:val="single" w:sz="4" w:space="0" w:color="auto"/>
              <w:bottom w:val="single" w:sz="4" w:space="0" w:color="auto"/>
              <w:right w:val="single" w:sz="4" w:space="0" w:color="auto"/>
            </w:tcBorders>
          </w:tcPr>
          <w:p w:rsidR="00996B48" w:rsidRPr="00412959" w:rsidRDefault="00996B48" w:rsidP="00996B48">
            <w:pPr>
              <w:autoSpaceDE w:val="0"/>
              <w:autoSpaceDN w:val="0"/>
              <w:adjustRightInd w:val="0"/>
              <w:spacing w:line="320" w:lineRule="atLeast"/>
              <w:ind w:left="60" w:right="60"/>
              <w:jc w:val="center"/>
              <w:rPr>
                <w:rFonts w:ascii="Times New Roman" w:hAnsi="Times New Roman" w:cs="Times New Roman"/>
                <w:color w:val="264A60"/>
                <w:sz w:val="18"/>
                <w:szCs w:val="18"/>
              </w:rPr>
            </w:pPr>
            <w:r w:rsidRPr="00412959">
              <w:rPr>
                <w:rFonts w:ascii="Times New Roman" w:hAnsi="Times New Roman" w:cs="Times New Roman"/>
                <w:color w:val="264A60"/>
                <w:sz w:val="18"/>
                <w:szCs w:val="18"/>
              </w:rPr>
              <w:t>VIF</w:t>
            </w:r>
          </w:p>
        </w:tc>
      </w:tr>
      <w:tr w:rsidR="00996B48" w:rsidRPr="00412959" w:rsidTr="00996B48">
        <w:trPr>
          <w:trHeight w:val="106"/>
        </w:trPr>
        <w:tc>
          <w:tcPr>
            <w:tcW w:w="798" w:type="dxa"/>
            <w:vMerge w:val="restart"/>
            <w:tcBorders>
              <w:top w:val="single" w:sz="4" w:space="0" w:color="auto"/>
              <w:left w:val="single" w:sz="4" w:space="0" w:color="auto"/>
              <w:bottom w:val="single" w:sz="4" w:space="0" w:color="auto"/>
              <w:right w:val="single" w:sz="4" w:space="0" w:color="auto"/>
            </w:tcBorders>
          </w:tcPr>
          <w:p w:rsidR="00996B48" w:rsidRPr="00412959" w:rsidRDefault="00996B48" w:rsidP="00996B48">
            <w:pPr>
              <w:autoSpaceDE w:val="0"/>
              <w:autoSpaceDN w:val="0"/>
              <w:adjustRightInd w:val="0"/>
              <w:rPr>
                <w:rFonts w:ascii="Arial" w:hAnsi="Arial" w:cs="Arial"/>
                <w:sz w:val="24"/>
                <w:szCs w:val="24"/>
              </w:rPr>
            </w:pPr>
            <w:r w:rsidRPr="00412959">
              <w:rPr>
                <w:rFonts w:ascii="Arial" w:hAnsi="Arial" w:cs="Arial"/>
                <w:color w:val="2F5496" w:themeColor="accent5" w:themeShade="BF"/>
                <w:sz w:val="24"/>
                <w:szCs w:val="24"/>
              </w:rPr>
              <w:t>1</w:t>
            </w:r>
          </w:p>
        </w:tc>
        <w:tc>
          <w:tcPr>
            <w:tcW w:w="1070" w:type="dxa"/>
            <w:tcBorders>
              <w:left w:val="single" w:sz="4" w:space="0" w:color="auto"/>
            </w:tcBorders>
          </w:tcPr>
          <w:p w:rsidR="00996B48" w:rsidRPr="00412959" w:rsidRDefault="00996B48" w:rsidP="00996B48">
            <w:pPr>
              <w:autoSpaceDE w:val="0"/>
              <w:autoSpaceDN w:val="0"/>
              <w:adjustRightInd w:val="0"/>
              <w:spacing w:line="320" w:lineRule="atLeast"/>
              <w:ind w:left="60" w:right="60"/>
              <w:rPr>
                <w:rFonts w:ascii="Times New Roman" w:hAnsi="Times New Roman" w:cs="Times New Roman"/>
                <w:color w:val="264A60"/>
                <w:sz w:val="18"/>
                <w:szCs w:val="18"/>
              </w:rPr>
            </w:pPr>
            <w:r w:rsidRPr="00412959">
              <w:rPr>
                <w:rFonts w:ascii="Times New Roman" w:hAnsi="Times New Roman" w:cs="Times New Roman"/>
                <w:color w:val="264A60"/>
                <w:sz w:val="18"/>
                <w:szCs w:val="18"/>
              </w:rPr>
              <w:t>Current Ratio</w:t>
            </w:r>
          </w:p>
        </w:tc>
        <w:tc>
          <w:tcPr>
            <w:tcW w:w="1007" w:type="dxa"/>
            <w:tcBorders>
              <w:top w:val="single" w:sz="4" w:space="0" w:color="auto"/>
            </w:tcBorders>
          </w:tcPr>
          <w:p w:rsidR="00996B48" w:rsidRPr="00412959" w:rsidRDefault="00996B48" w:rsidP="00996B48">
            <w:pPr>
              <w:autoSpaceDE w:val="0"/>
              <w:autoSpaceDN w:val="0"/>
              <w:adjustRightInd w:val="0"/>
              <w:spacing w:line="320" w:lineRule="atLeast"/>
              <w:ind w:left="60" w:right="60"/>
              <w:jc w:val="right"/>
              <w:rPr>
                <w:rFonts w:ascii="Times New Roman" w:hAnsi="Times New Roman" w:cs="Times New Roman"/>
                <w:color w:val="010205"/>
                <w:sz w:val="18"/>
                <w:szCs w:val="18"/>
              </w:rPr>
            </w:pPr>
            <w:r w:rsidRPr="00412959">
              <w:rPr>
                <w:rFonts w:ascii="Times New Roman" w:hAnsi="Times New Roman" w:cs="Times New Roman"/>
                <w:color w:val="010205"/>
                <w:sz w:val="18"/>
                <w:szCs w:val="18"/>
              </w:rPr>
              <w:t>,557</w:t>
            </w:r>
          </w:p>
        </w:tc>
        <w:tc>
          <w:tcPr>
            <w:tcW w:w="1485" w:type="dxa"/>
          </w:tcPr>
          <w:p w:rsidR="00996B48" w:rsidRPr="00412959" w:rsidRDefault="00996B48" w:rsidP="00996B48">
            <w:pPr>
              <w:autoSpaceDE w:val="0"/>
              <w:autoSpaceDN w:val="0"/>
              <w:adjustRightInd w:val="0"/>
              <w:spacing w:line="320" w:lineRule="atLeast"/>
              <w:ind w:left="60" w:right="60"/>
              <w:jc w:val="right"/>
              <w:rPr>
                <w:rFonts w:ascii="Times New Roman" w:hAnsi="Times New Roman" w:cs="Times New Roman"/>
                <w:color w:val="010205"/>
                <w:sz w:val="18"/>
                <w:szCs w:val="18"/>
              </w:rPr>
            </w:pPr>
            <w:r w:rsidRPr="00412959">
              <w:rPr>
                <w:rFonts w:ascii="Times New Roman" w:hAnsi="Times New Roman" w:cs="Times New Roman"/>
                <w:color w:val="010205"/>
                <w:sz w:val="18"/>
                <w:szCs w:val="18"/>
              </w:rPr>
              <w:t>1,795</w:t>
            </w:r>
          </w:p>
        </w:tc>
      </w:tr>
      <w:tr w:rsidR="00996B48" w:rsidRPr="00412959" w:rsidTr="00996B48">
        <w:trPr>
          <w:trHeight w:val="106"/>
        </w:trPr>
        <w:tc>
          <w:tcPr>
            <w:tcW w:w="798" w:type="dxa"/>
            <w:vMerge/>
            <w:tcBorders>
              <w:top w:val="single" w:sz="4" w:space="0" w:color="auto"/>
              <w:left w:val="single" w:sz="4" w:space="0" w:color="auto"/>
              <w:bottom w:val="single" w:sz="4" w:space="0" w:color="auto"/>
              <w:right w:val="single" w:sz="4" w:space="0" w:color="auto"/>
            </w:tcBorders>
          </w:tcPr>
          <w:p w:rsidR="00996B48" w:rsidRPr="00412959" w:rsidRDefault="00996B48" w:rsidP="00996B48">
            <w:pPr>
              <w:autoSpaceDE w:val="0"/>
              <w:autoSpaceDN w:val="0"/>
              <w:adjustRightInd w:val="0"/>
              <w:rPr>
                <w:rFonts w:ascii="Arial" w:hAnsi="Arial" w:cs="Arial"/>
                <w:color w:val="010205"/>
                <w:sz w:val="18"/>
                <w:szCs w:val="18"/>
              </w:rPr>
            </w:pPr>
          </w:p>
        </w:tc>
        <w:tc>
          <w:tcPr>
            <w:tcW w:w="1070" w:type="dxa"/>
            <w:tcBorders>
              <w:left w:val="single" w:sz="4" w:space="0" w:color="auto"/>
            </w:tcBorders>
          </w:tcPr>
          <w:p w:rsidR="00996B48" w:rsidRPr="00412959" w:rsidRDefault="00996B48" w:rsidP="00996B48">
            <w:pPr>
              <w:autoSpaceDE w:val="0"/>
              <w:autoSpaceDN w:val="0"/>
              <w:adjustRightInd w:val="0"/>
              <w:spacing w:line="320" w:lineRule="atLeast"/>
              <w:ind w:left="60" w:right="60"/>
              <w:rPr>
                <w:rFonts w:ascii="Times New Roman" w:hAnsi="Times New Roman" w:cs="Times New Roman"/>
                <w:color w:val="264A60"/>
                <w:sz w:val="18"/>
                <w:szCs w:val="18"/>
              </w:rPr>
            </w:pPr>
            <w:r w:rsidRPr="00412959">
              <w:rPr>
                <w:rFonts w:ascii="Times New Roman" w:hAnsi="Times New Roman" w:cs="Times New Roman"/>
                <w:color w:val="264A60"/>
                <w:sz w:val="18"/>
                <w:szCs w:val="18"/>
              </w:rPr>
              <w:t>Net Profit Margin</w:t>
            </w:r>
          </w:p>
        </w:tc>
        <w:tc>
          <w:tcPr>
            <w:tcW w:w="1007" w:type="dxa"/>
          </w:tcPr>
          <w:p w:rsidR="00996B48" w:rsidRPr="00412959" w:rsidRDefault="00996B48" w:rsidP="00996B48">
            <w:pPr>
              <w:autoSpaceDE w:val="0"/>
              <w:autoSpaceDN w:val="0"/>
              <w:adjustRightInd w:val="0"/>
              <w:spacing w:line="320" w:lineRule="atLeast"/>
              <w:ind w:left="60" w:right="60"/>
              <w:jc w:val="right"/>
              <w:rPr>
                <w:rFonts w:ascii="Times New Roman" w:hAnsi="Times New Roman" w:cs="Times New Roman"/>
                <w:color w:val="010205"/>
                <w:sz w:val="18"/>
                <w:szCs w:val="18"/>
              </w:rPr>
            </w:pPr>
            <w:r w:rsidRPr="00412959">
              <w:rPr>
                <w:rFonts w:ascii="Times New Roman" w:hAnsi="Times New Roman" w:cs="Times New Roman"/>
                <w:color w:val="010205"/>
                <w:sz w:val="18"/>
                <w:szCs w:val="18"/>
              </w:rPr>
              <w:t>,797</w:t>
            </w:r>
          </w:p>
        </w:tc>
        <w:tc>
          <w:tcPr>
            <w:tcW w:w="1485" w:type="dxa"/>
          </w:tcPr>
          <w:p w:rsidR="00996B48" w:rsidRPr="00412959" w:rsidRDefault="00996B48" w:rsidP="00996B48">
            <w:pPr>
              <w:autoSpaceDE w:val="0"/>
              <w:autoSpaceDN w:val="0"/>
              <w:adjustRightInd w:val="0"/>
              <w:spacing w:line="320" w:lineRule="atLeast"/>
              <w:ind w:left="60" w:right="60"/>
              <w:jc w:val="right"/>
              <w:rPr>
                <w:rFonts w:ascii="Times New Roman" w:hAnsi="Times New Roman" w:cs="Times New Roman"/>
                <w:color w:val="010205"/>
                <w:sz w:val="18"/>
                <w:szCs w:val="18"/>
              </w:rPr>
            </w:pPr>
            <w:r w:rsidRPr="00412959">
              <w:rPr>
                <w:rFonts w:ascii="Times New Roman" w:hAnsi="Times New Roman" w:cs="Times New Roman"/>
                <w:color w:val="010205"/>
                <w:sz w:val="18"/>
                <w:szCs w:val="18"/>
              </w:rPr>
              <w:t>1,254</w:t>
            </w:r>
          </w:p>
        </w:tc>
      </w:tr>
      <w:tr w:rsidR="00996B48" w:rsidRPr="00412959" w:rsidTr="00996B48">
        <w:trPr>
          <w:trHeight w:val="106"/>
        </w:trPr>
        <w:tc>
          <w:tcPr>
            <w:tcW w:w="798" w:type="dxa"/>
            <w:vMerge/>
            <w:tcBorders>
              <w:top w:val="single" w:sz="4" w:space="0" w:color="auto"/>
              <w:left w:val="single" w:sz="4" w:space="0" w:color="auto"/>
              <w:bottom w:val="single" w:sz="4" w:space="0" w:color="auto"/>
              <w:right w:val="single" w:sz="4" w:space="0" w:color="auto"/>
            </w:tcBorders>
          </w:tcPr>
          <w:p w:rsidR="00996B48" w:rsidRPr="00412959" w:rsidRDefault="00996B48" w:rsidP="00996B48">
            <w:pPr>
              <w:autoSpaceDE w:val="0"/>
              <w:autoSpaceDN w:val="0"/>
              <w:adjustRightInd w:val="0"/>
              <w:rPr>
                <w:rFonts w:ascii="Arial" w:hAnsi="Arial" w:cs="Arial"/>
                <w:color w:val="010205"/>
                <w:sz w:val="18"/>
                <w:szCs w:val="18"/>
              </w:rPr>
            </w:pPr>
          </w:p>
        </w:tc>
        <w:tc>
          <w:tcPr>
            <w:tcW w:w="1070" w:type="dxa"/>
            <w:tcBorders>
              <w:left w:val="single" w:sz="4" w:space="0" w:color="auto"/>
            </w:tcBorders>
          </w:tcPr>
          <w:p w:rsidR="00996B48" w:rsidRPr="00412959" w:rsidRDefault="00996B48" w:rsidP="00996B48">
            <w:pPr>
              <w:autoSpaceDE w:val="0"/>
              <w:autoSpaceDN w:val="0"/>
              <w:adjustRightInd w:val="0"/>
              <w:spacing w:line="320" w:lineRule="atLeast"/>
              <w:ind w:left="60" w:right="60"/>
              <w:rPr>
                <w:rFonts w:ascii="Times New Roman" w:hAnsi="Times New Roman" w:cs="Times New Roman"/>
                <w:color w:val="264A60"/>
                <w:sz w:val="18"/>
                <w:szCs w:val="18"/>
              </w:rPr>
            </w:pPr>
            <w:r w:rsidRPr="00412959">
              <w:rPr>
                <w:rFonts w:ascii="Times New Roman" w:hAnsi="Times New Roman" w:cs="Times New Roman"/>
                <w:color w:val="264A60"/>
                <w:sz w:val="18"/>
                <w:szCs w:val="18"/>
              </w:rPr>
              <w:t>Debt to Equity Ratio</w:t>
            </w:r>
          </w:p>
        </w:tc>
        <w:tc>
          <w:tcPr>
            <w:tcW w:w="1007" w:type="dxa"/>
          </w:tcPr>
          <w:p w:rsidR="00996B48" w:rsidRPr="00412959" w:rsidRDefault="00996B48" w:rsidP="00996B48">
            <w:pPr>
              <w:autoSpaceDE w:val="0"/>
              <w:autoSpaceDN w:val="0"/>
              <w:adjustRightInd w:val="0"/>
              <w:spacing w:line="320" w:lineRule="atLeast"/>
              <w:ind w:left="60" w:right="60"/>
              <w:jc w:val="right"/>
              <w:rPr>
                <w:rFonts w:ascii="Times New Roman" w:hAnsi="Times New Roman" w:cs="Times New Roman"/>
                <w:color w:val="010205"/>
                <w:sz w:val="18"/>
                <w:szCs w:val="18"/>
              </w:rPr>
            </w:pPr>
            <w:r w:rsidRPr="00412959">
              <w:rPr>
                <w:rFonts w:ascii="Times New Roman" w:hAnsi="Times New Roman" w:cs="Times New Roman"/>
                <w:color w:val="010205"/>
                <w:sz w:val="18"/>
                <w:szCs w:val="18"/>
              </w:rPr>
              <w:t>,517</w:t>
            </w:r>
          </w:p>
        </w:tc>
        <w:tc>
          <w:tcPr>
            <w:tcW w:w="1485" w:type="dxa"/>
          </w:tcPr>
          <w:p w:rsidR="00996B48" w:rsidRPr="00412959" w:rsidRDefault="00996B48" w:rsidP="00996B48">
            <w:pPr>
              <w:autoSpaceDE w:val="0"/>
              <w:autoSpaceDN w:val="0"/>
              <w:adjustRightInd w:val="0"/>
              <w:spacing w:line="320" w:lineRule="atLeast"/>
              <w:ind w:left="60" w:right="60"/>
              <w:jc w:val="right"/>
              <w:rPr>
                <w:rFonts w:ascii="Times New Roman" w:hAnsi="Times New Roman" w:cs="Times New Roman"/>
                <w:color w:val="010205"/>
                <w:sz w:val="18"/>
                <w:szCs w:val="18"/>
              </w:rPr>
            </w:pPr>
            <w:r w:rsidRPr="00412959">
              <w:rPr>
                <w:rFonts w:ascii="Times New Roman" w:hAnsi="Times New Roman" w:cs="Times New Roman"/>
                <w:color w:val="010205"/>
                <w:sz w:val="18"/>
                <w:szCs w:val="18"/>
              </w:rPr>
              <w:t>1,935</w:t>
            </w:r>
          </w:p>
        </w:tc>
      </w:tr>
      <w:tr w:rsidR="00996B48" w:rsidRPr="00412959" w:rsidTr="00996B48">
        <w:trPr>
          <w:trHeight w:val="106"/>
        </w:trPr>
        <w:tc>
          <w:tcPr>
            <w:tcW w:w="798" w:type="dxa"/>
            <w:vMerge/>
            <w:tcBorders>
              <w:top w:val="single" w:sz="4" w:space="0" w:color="auto"/>
              <w:left w:val="single" w:sz="4" w:space="0" w:color="auto"/>
              <w:bottom w:val="single" w:sz="4" w:space="0" w:color="auto"/>
              <w:right w:val="single" w:sz="4" w:space="0" w:color="auto"/>
            </w:tcBorders>
          </w:tcPr>
          <w:p w:rsidR="00996B48" w:rsidRPr="00412959" w:rsidRDefault="00996B48" w:rsidP="00996B48">
            <w:pPr>
              <w:autoSpaceDE w:val="0"/>
              <w:autoSpaceDN w:val="0"/>
              <w:adjustRightInd w:val="0"/>
              <w:rPr>
                <w:rFonts w:ascii="Arial" w:hAnsi="Arial" w:cs="Arial"/>
                <w:color w:val="010205"/>
                <w:sz w:val="18"/>
                <w:szCs w:val="18"/>
              </w:rPr>
            </w:pPr>
          </w:p>
        </w:tc>
        <w:tc>
          <w:tcPr>
            <w:tcW w:w="1070" w:type="dxa"/>
            <w:tcBorders>
              <w:left w:val="single" w:sz="4" w:space="0" w:color="auto"/>
            </w:tcBorders>
          </w:tcPr>
          <w:p w:rsidR="00996B48" w:rsidRPr="00412959" w:rsidRDefault="00996B48" w:rsidP="00996B48">
            <w:pPr>
              <w:autoSpaceDE w:val="0"/>
              <w:autoSpaceDN w:val="0"/>
              <w:adjustRightInd w:val="0"/>
              <w:spacing w:line="320" w:lineRule="atLeast"/>
              <w:ind w:left="60" w:right="60"/>
              <w:rPr>
                <w:rFonts w:ascii="Times New Roman" w:hAnsi="Times New Roman" w:cs="Times New Roman"/>
                <w:color w:val="264A60"/>
                <w:sz w:val="18"/>
                <w:szCs w:val="18"/>
              </w:rPr>
            </w:pPr>
            <w:r w:rsidRPr="00412959">
              <w:rPr>
                <w:rFonts w:ascii="Times New Roman" w:hAnsi="Times New Roman" w:cs="Times New Roman"/>
                <w:color w:val="264A60"/>
                <w:sz w:val="18"/>
                <w:szCs w:val="18"/>
              </w:rPr>
              <w:t>Total Assets Turnover</w:t>
            </w:r>
          </w:p>
        </w:tc>
        <w:tc>
          <w:tcPr>
            <w:tcW w:w="1007" w:type="dxa"/>
          </w:tcPr>
          <w:p w:rsidR="00996B48" w:rsidRPr="00412959" w:rsidRDefault="00996B48" w:rsidP="00996B48">
            <w:pPr>
              <w:autoSpaceDE w:val="0"/>
              <w:autoSpaceDN w:val="0"/>
              <w:adjustRightInd w:val="0"/>
              <w:spacing w:line="320" w:lineRule="atLeast"/>
              <w:ind w:left="60" w:right="60"/>
              <w:jc w:val="right"/>
              <w:rPr>
                <w:rFonts w:ascii="Times New Roman" w:hAnsi="Times New Roman" w:cs="Times New Roman"/>
                <w:color w:val="010205"/>
                <w:sz w:val="18"/>
                <w:szCs w:val="18"/>
              </w:rPr>
            </w:pPr>
            <w:r w:rsidRPr="00412959">
              <w:rPr>
                <w:rFonts w:ascii="Times New Roman" w:hAnsi="Times New Roman" w:cs="Times New Roman"/>
                <w:color w:val="010205"/>
                <w:sz w:val="18"/>
                <w:szCs w:val="18"/>
              </w:rPr>
              <w:t>,839</w:t>
            </w:r>
          </w:p>
        </w:tc>
        <w:tc>
          <w:tcPr>
            <w:tcW w:w="1485" w:type="dxa"/>
          </w:tcPr>
          <w:p w:rsidR="00996B48" w:rsidRPr="00412959" w:rsidRDefault="00996B48" w:rsidP="00996B48">
            <w:pPr>
              <w:autoSpaceDE w:val="0"/>
              <w:autoSpaceDN w:val="0"/>
              <w:adjustRightInd w:val="0"/>
              <w:spacing w:line="320" w:lineRule="atLeast"/>
              <w:ind w:left="60" w:right="60"/>
              <w:jc w:val="right"/>
              <w:rPr>
                <w:rFonts w:ascii="Times New Roman" w:hAnsi="Times New Roman" w:cs="Times New Roman"/>
                <w:color w:val="010205"/>
                <w:sz w:val="18"/>
                <w:szCs w:val="18"/>
              </w:rPr>
            </w:pPr>
            <w:r w:rsidRPr="00412959">
              <w:rPr>
                <w:rFonts w:ascii="Times New Roman" w:hAnsi="Times New Roman" w:cs="Times New Roman"/>
                <w:color w:val="010205"/>
                <w:sz w:val="18"/>
                <w:szCs w:val="18"/>
              </w:rPr>
              <w:t>1,192</w:t>
            </w:r>
          </w:p>
        </w:tc>
      </w:tr>
      <w:tr w:rsidR="00996B48" w:rsidRPr="00412959" w:rsidTr="00996B48">
        <w:trPr>
          <w:trHeight w:val="70"/>
        </w:trPr>
        <w:tc>
          <w:tcPr>
            <w:tcW w:w="4360" w:type="dxa"/>
            <w:gridSpan w:val="4"/>
          </w:tcPr>
          <w:p w:rsidR="00996B48" w:rsidRPr="00412959" w:rsidRDefault="00996B48" w:rsidP="00996B48">
            <w:pPr>
              <w:autoSpaceDE w:val="0"/>
              <w:autoSpaceDN w:val="0"/>
              <w:adjustRightInd w:val="0"/>
              <w:spacing w:line="320" w:lineRule="atLeast"/>
              <w:ind w:left="60" w:right="60"/>
              <w:rPr>
                <w:rFonts w:ascii="Times New Roman" w:hAnsi="Times New Roman" w:cs="Times New Roman"/>
                <w:color w:val="010205"/>
                <w:sz w:val="18"/>
                <w:szCs w:val="18"/>
              </w:rPr>
            </w:pPr>
            <w:r w:rsidRPr="00412959">
              <w:rPr>
                <w:rFonts w:ascii="Times New Roman" w:hAnsi="Times New Roman" w:cs="Times New Roman"/>
                <w:color w:val="010205"/>
                <w:sz w:val="18"/>
                <w:szCs w:val="18"/>
              </w:rPr>
              <w:t>a. Dependent Variable: Pertumbuhan Laba</w:t>
            </w:r>
          </w:p>
        </w:tc>
      </w:tr>
    </w:tbl>
    <w:p w:rsidR="00412959" w:rsidRPr="00412959" w:rsidRDefault="00412959" w:rsidP="00412959">
      <w:pPr>
        <w:pStyle w:val="ListParagraph"/>
        <w:tabs>
          <w:tab w:val="left" w:pos="1701"/>
        </w:tabs>
        <w:spacing w:line="240" w:lineRule="auto"/>
        <w:ind w:left="1069"/>
        <w:jc w:val="center"/>
        <w:rPr>
          <w:rFonts w:ascii="Times New Roman" w:hAnsi="Times New Roman" w:cs="Times New Roman"/>
          <w:sz w:val="24"/>
          <w:szCs w:val="24"/>
        </w:rPr>
      </w:pPr>
    </w:p>
    <w:p w:rsidR="00AE59AE" w:rsidRPr="00AE59AE" w:rsidRDefault="00AE59AE" w:rsidP="00AE59AE">
      <w:pPr>
        <w:tabs>
          <w:tab w:val="left" w:pos="1418"/>
        </w:tabs>
        <w:spacing w:line="240" w:lineRule="auto"/>
        <w:ind w:left="709"/>
        <w:jc w:val="both"/>
        <w:rPr>
          <w:rFonts w:ascii="Times New Roman" w:hAnsi="Times New Roman" w:cs="Times New Roman"/>
          <w:sz w:val="24"/>
          <w:szCs w:val="24"/>
        </w:rPr>
      </w:pPr>
    </w:p>
    <w:p w:rsidR="000D7FFC" w:rsidRPr="00AE59AE" w:rsidRDefault="000D7FFC" w:rsidP="00AE59AE">
      <w:pPr>
        <w:tabs>
          <w:tab w:val="left" w:pos="1935"/>
        </w:tabs>
        <w:spacing w:line="240" w:lineRule="auto"/>
        <w:ind w:left="709"/>
        <w:rPr>
          <w:rFonts w:ascii="Times New Roman" w:hAnsi="Times New Roman" w:cs="Times New Roman"/>
          <w:sz w:val="24"/>
          <w:szCs w:val="24"/>
        </w:rPr>
      </w:pPr>
    </w:p>
    <w:p w:rsidR="007106BF" w:rsidRPr="007106BF" w:rsidRDefault="007106BF" w:rsidP="007106BF">
      <w:pPr>
        <w:rPr>
          <w:rFonts w:ascii="Times New Roman" w:hAnsi="Times New Roman" w:cs="Times New Roman"/>
          <w:sz w:val="24"/>
          <w:szCs w:val="24"/>
        </w:rPr>
      </w:pPr>
    </w:p>
    <w:p w:rsidR="007106BF" w:rsidRPr="007106BF" w:rsidRDefault="007106BF" w:rsidP="007106BF">
      <w:pPr>
        <w:rPr>
          <w:rFonts w:ascii="Times New Roman" w:hAnsi="Times New Roman" w:cs="Times New Roman"/>
          <w:sz w:val="24"/>
          <w:szCs w:val="24"/>
        </w:rPr>
      </w:pPr>
    </w:p>
    <w:p w:rsidR="007106BF" w:rsidRDefault="007106BF" w:rsidP="007106BF">
      <w:pPr>
        <w:rPr>
          <w:rFonts w:ascii="Times New Roman" w:hAnsi="Times New Roman" w:cs="Times New Roman"/>
          <w:sz w:val="24"/>
          <w:szCs w:val="24"/>
        </w:rPr>
      </w:pPr>
    </w:p>
    <w:p w:rsidR="00996B48" w:rsidRDefault="00996B48" w:rsidP="007106BF">
      <w:pPr>
        <w:rPr>
          <w:rFonts w:ascii="Times New Roman" w:hAnsi="Times New Roman" w:cs="Times New Roman"/>
          <w:sz w:val="24"/>
          <w:szCs w:val="24"/>
        </w:rPr>
      </w:pPr>
    </w:p>
    <w:p w:rsidR="00996B48" w:rsidRDefault="00996B48" w:rsidP="007106BF">
      <w:pPr>
        <w:rPr>
          <w:rFonts w:ascii="Times New Roman" w:hAnsi="Times New Roman" w:cs="Times New Roman"/>
          <w:sz w:val="24"/>
          <w:szCs w:val="24"/>
        </w:rPr>
      </w:pPr>
    </w:p>
    <w:p w:rsidR="00996B48" w:rsidRDefault="00996B48" w:rsidP="007106BF">
      <w:pPr>
        <w:rPr>
          <w:rFonts w:ascii="Times New Roman" w:hAnsi="Times New Roman" w:cs="Times New Roman"/>
          <w:sz w:val="24"/>
          <w:szCs w:val="24"/>
        </w:rPr>
      </w:pPr>
    </w:p>
    <w:p w:rsidR="00996B48" w:rsidRDefault="00996B48" w:rsidP="007106BF">
      <w:pPr>
        <w:rPr>
          <w:rFonts w:ascii="Times New Roman" w:hAnsi="Times New Roman" w:cs="Times New Roman"/>
          <w:sz w:val="24"/>
          <w:szCs w:val="24"/>
        </w:rPr>
      </w:pPr>
    </w:p>
    <w:p w:rsidR="00996B48" w:rsidRPr="007106BF" w:rsidRDefault="00996B48" w:rsidP="007106BF">
      <w:pPr>
        <w:rPr>
          <w:rFonts w:ascii="Times New Roman" w:hAnsi="Times New Roman" w:cs="Times New Roman"/>
          <w:sz w:val="24"/>
          <w:szCs w:val="24"/>
        </w:rPr>
      </w:pPr>
    </w:p>
    <w:p w:rsidR="007106BF" w:rsidRDefault="00996B48" w:rsidP="00996B48">
      <w:pPr>
        <w:rPr>
          <w:rFonts w:ascii="Times New Roman" w:hAnsi="Times New Roman" w:cs="Times New Roman"/>
          <w:sz w:val="24"/>
          <w:szCs w:val="24"/>
        </w:rPr>
      </w:pPr>
      <w:r>
        <w:rPr>
          <w:rFonts w:ascii="Times New Roman" w:hAnsi="Times New Roman" w:cs="Times New Roman"/>
          <w:sz w:val="24"/>
          <w:szCs w:val="24"/>
        </w:rPr>
        <w:tab/>
      </w:r>
      <w:r w:rsidR="007106BF">
        <w:rPr>
          <w:rFonts w:ascii="Times New Roman" w:hAnsi="Times New Roman" w:cs="Times New Roman"/>
          <w:sz w:val="24"/>
          <w:szCs w:val="24"/>
        </w:rPr>
        <w:tab/>
        <w:t xml:space="preserve">                                 </w:t>
      </w:r>
      <w:r w:rsidR="007106BF" w:rsidRPr="007106BF">
        <w:rPr>
          <w:rFonts w:ascii="Times New Roman" w:hAnsi="Times New Roman" w:cs="Times New Roman"/>
          <w:i/>
          <w:sz w:val="24"/>
          <w:szCs w:val="24"/>
        </w:rPr>
        <w:t>Sumber : data sekunder diolah SPSS, 2021</w:t>
      </w:r>
    </w:p>
    <w:p w:rsidR="007106BF" w:rsidRPr="007106BF" w:rsidRDefault="007106BF" w:rsidP="007106BF">
      <w:pPr>
        <w:ind w:left="1134" w:firstLine="567"/>
        <w:jc w:val="both"/>
        <w:rPr>
          <w:rFonts w:ascii="Times New Roman" w:hAnsi="Times New Roman" w:cs="Times New Roman"/>
          <w:sz w:val="24"/>
          <w:szCs w:val="24"/>
        </w:rPr>
      </w:pPr>
      <w:r w:rsidRPr="007106BF">
        <w:rPr>
          <w:rFonts w:ascii="Times New Roman" w:hAnsi="Times New Roman" w:cs="Times New Roman"/>
          <w:sz w:val="24"/>
          <w:szCs w:val="24"/>
        </w:rPr>
        <w:t xml:space="preserve">Dari tabel 4.6 diatas hasil uji multikolonieritas menunjukkan data </w:t>
      </w:r>
      <w:r w:rsidRPr="007106BF">
        <w:rPr>
          <w:rFonts w:ascii="Times New Roman" w:hAnsi="Times New Roman" w:cs="Times New Roman"/>
          <w:i/>
          <w:sz w:val="24"/>
          <w:szCs w:val="24"/>
        </w:rPr>
        <w:t>Current Ratio</w:t>
      </w:r>
      <w:r w:rsidRPr="007106BF">
        <w:rPr>
          <w:rFonts w:ascii="Times New Roman" w:hAnsi="Times New Roman" w:cs="Times New Roman"/>
          <w:sz w:val="24"/>
          <w:szCs w:val="24"/>
        </w:rPr>
        <w:t xml:space="preserve"> (CR) nilai tolerance 0,557 sedangkan VIF 1,795. Variabel </w:t>
      </w:r>
      <w:r w:rsidRPr="007106BF">
        <w:rPr>
          <w:rFonts w:ascii="Times New Roman" w:hAnsi="Times New Roman" w:cs="Times New Roman"/>
          <w:i/>
          <w:sz w:val="24"/>
          <w:szCs w:val="24"/>
        </w:rPr>
        <w:t>Net Profit Margin</w:t>
      </w:r>
      <w:r w:rsidRPr="007106BF">
        <w:rPr>
          <w:rFonts w:ascii="Times New Roman" w:hAnsi="Times New Roman" w:cs="Times New Roman"/>
          <w:sz w:val="24"/>
          <w:szCs w:val="24"/>
        </w:rPr>
        <w:t xml:space="preserve"> (NPM) nilai tolerance 0,797 sedangkan VIF 1,254. Variabel </w:t>
      </w:r>
      <w:r w:rsidRPr="007106BF">
        <w:rPr>
          <w:rFonts w:ascii="Times New Roman" w:hAnsi="Times New Roman" w:cs="Times New Roman"/>
          <w:i/>
          <w:sz w:val="24"/>
          <w:szCs w:val="24"/>
        </w:rPr>
        <w:t>Debt to Equity Ratio</w:t>
      </w:r>
      <w:r w:rsidRPr="007106BF">
        <w:rPr>
          <w:rFonts w:ascii="Times New Roman" w:hAnsi="Times New Roman" w:cs="Times New Roman"/>
          <w:sz w:val="24"/>
          <w:szCs w:val="24"/>
        </w:rPr>
        <w:t xml:space="preserve"> (DER) nilai tolerance 0,517 sedangkan VIF 1,935. Variabel </w:t>
      </w:r>
      <w:r w:rsidRPr="007106BF">
        <w:rPr>
          <w:rFonts w:ascii="Times New Roman" w:hAnsi="Times New Roman" w:cs="Times New Roman"/>
          <w:i/>
          <w:sz w:val="24"/>
          <w:szCs w:val="24"/>
        </w:rPr>
        <w:t>Total Assets Turnover</w:t>
      </w:r>
      <w:r w:rsidRPr="007106BF">
        <w:rPr>
          <w:rFonts w:ascii="Times New Roman" w:hAnsi="Times New Roman" w:cs="Times New Roman"/>
          <w:sz w:val="24"/>
          <w:szCs w:val="24"/>
        </w:rPr>
        <w:t xml:space="preserve"> (TAT) nilai tolerance 0,839 sedangkan VIF 1,192. Hasil uji multikolonieritas variabel independen menunjukkan bahwa nilai VIF &lt; 10 dan nilai toleransi &gt; 0,10 sehingga dapat disimpulkan bahwa penelitian ini bebas dari multikolonieritas. </w:t>
      </w:r>
    </w:p>
    <w:p w:rsidR="007106BF" w:rsidRPr="007106BF" w:rsidRDefault="007106BF" w:rsidP="007106BF">
      <w:pPr>
        <w:pStyle w:val="ListParagraph"/>
        <w:numPr>
          <w:ilvl w:val="0"/>
          <w:numId w:val="5"/>
        </w:numPr>
        <w:rPr>
          <w:rFonts w:ascii="Times New Roman" w:hAnsi="Times New Roman" w:cs="Times New Roman"/>
          <w:b/>
          <w:sz w:val="24"/>
          <w:szCs w:val="24"/>
        </w:rPr>
      </w:pPr>
      <w:r w:rsidRPr="007106BF">
        <w:rPr>
          <w:rFonts w:ascii="Times New Roman" w:hAnsi="Times New Roman" w:cs="Times New Roman"/>
          <w:b/>
          <w:sz w:val="24"/>
          <w:szCs w:val="24"/>
        </w:rPr>
        <w:t>Uji Autokorelasi</w:t>
      </w:r>
    </w:p>
    <w:p w:rsidR="007106BF" w:rsidRDefault="007106BF" w:rsidP="007106BF">
      <w:pPr>
        <w:pStyle w:val="ListParagraph"/>
        <w:ind w:left="1069" w:firstLine="491"/>
        <w:jc w:val="both"/>
        <w:rPr>
          <w:rFonts w:ascii="Times New Roman" w:hAnsi="Times New Roman" w:cs="Times New Roman"/>
          <w:sz w:val="24"/>
          <w:szCs w:val="24"/>
        </w:rPr>
      </w:pPr>
      <w:r w:rsidRPr="007106BF">
        <w:rPr>
          <w:rFonts w:ascii="Times New Roman" w:hAnsi="Times New Roman" w:cs="Times New Roman"/>
          <w:sz w:val="24"/>
          <w:szCs w:val="24"/>
        </w:rPr>
        <w:t>Pengujian autokorelasi ini vertujuan untuk menguji model regresi linier ada korelasi antara kesalahan pengganggu pada periode t dengan kesalahan pada periode t1 (sebelumnya). Penelitian ini melakukan pengujian autokorelasi menggunakan uji Durbin Watson, hasil dari pengujian tersebut yakni:</w:t>
      </w:r>
    </w:p>
    <w:p w:rsidR="007106BF" w:rsidRPr="007106BF" w:rsidRDefault="007106BF" w:rsidP="007106BF">
      <w:pPr>
        <w:tabs>
          <w:tab w:val="left" w:pos="567"/>
        </w:tabs>
        <w:spacing w:line="240" w:lineRule="auto"/>
        <w:jc w:val="center"/>
        <w:rPr>
          <w:rFonts w:ascii="Times New Roman" w:hAnsi="Times New Roman" w:cs="Times New Roman"/>
          <w:b/>
          <w:sz w:val="24"/>
          <w:szCs w:val="24"/>
        </w:rPr>
      </w:pPr>
      <w:r w:rsidRPr="007106BF">
        <w:rPr>
          <w:rFonts w:ascii="Times New Roman" w:hAnsi="Times New Roman" w:cs="Times New Roman"/>
          <w:b/>
          <w:sz w:val="24"/>
          <w:szCs w:val="24"/>
        </w:rPr>
        <w:t>Tabel 4.7</w:t>
      </w:r>
    </w:p>
    <w:p w:rsidR="007106BF" w:rsidRPr="007106BF" w:rsidRDefault="007106BF" w:rsidP="007106BF">
      <w:pPr>
        <w:tabs>
          <w:tab w:val="left" w:pos="567"/>
        </w:tabs>
        <w:spacing w:line="240" w:lineRule="auto"/>
        <w:jc w:val="center"/>
        <w:rPr>
          <w:rFonts w:ascii="Times New Roman" w:hAnsi="Times New Roman" w:cs="Times New Roman"/>
          <w:b/>
          <w:sz w:val="24"/>
          <w:szCs w:val="24"/>
        </w:rPr>
      </w:pPr>
      <w:r w:rsidRPr="007106BF">
        <w:rPr>
          <w:rFonts w:ascii="Times New Roman" w:hAnsi="Times New Roman" w:cs="Times New Roman"/>
          <w:b/>
          <w:sz w:val="24"/>
          <w:szCs w:val="24"/>
        </w:rPr>
        <w:t xml:space="preserve">Uji Autokorelasi </w:t>
      </w:r>
    </w:p>
    <w:p w:rsidR="007106BF" w:rsidRPr="007106BF" w:rsidRDefault="007106BF" w:rsidP="007106BF">
      <w:pPr>
        <w:autoSpaceDE w:val="0"/>
        <w:autoSpaceDN w:val="0"/>
        <w:adjustRightInd w:val="0"/>
        <w:spacing w:after="0" w:line="240" w:lineRule="auto"/>
        <w:rPr>
          <w:rFonts w:ascii="Times New Roman" w:hAnsi="Times New Roman" w:cs="Times New Roman"/>
          <w:sz w:val="24"/>
          <w:szCs w:val="24"/>
        </w:rPr>
      </w:pPr>
    </w:p>
    <w:tbl>
      <w:tblPr>
        <w:tblW w:w="74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9"/>
        <w:gridCol w:w="1044"/>
        <w:gridCol w:w="1107"/>
        <w:gridCol w:w="1497"/>
        <w:gridCol w:w="1497"/>
        <w:gridCol w:w="1498"/>
      </w:tblGrid>
      <w:tr w:rsidR="007106BF" w:rsidRPr="007106BF" w:rsidTr="007106BF">
        <w:trPr>
          <w:cantSplit/>
          <w:trHeight w:val="383"/>
          <w:jc w:val="center"/>
        </w:trPr>
        <w:tc>
          <w:tcPr>
            <w:tcW w:w="7452" w:type="dxa"/>
            <w:gridSpan w:val="6"/>
            <w:tcBorders>
              <w:top w:val="single" w:sz="4" w:space="0" w:color="auto"/>
              <w:left w:val="single" w:sz="4" w:space="0" w:color="auto"/>
              <w:bottom w:val="nil"/>
              <w:right w:val="single" w:sz="4" w:space="0" w:color="auto"/>
            </w:tcBorders>
            <w:shd w:val="clear" w:color="auto" w:fill="FFFFFF"/>
            <w:vAlign w:val="center"/>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010205"/>
              </w:rPr>
            </w:pPr>
            <w:r w:rsidRPr="007106BF">
              <w:rPr>
                <w:rFonts w:ascii="Arial" w:hAnsi="Arial" w:cs="Arial"/>
                <w:b/>
                <w:bCs/>
                <w:color w:val="010205"/>
              </w:rPr>
              <w:t>Model Summary</w:t>
            </w:r>
            <w:r w:rsidRPr="007106BF">
              <w:rPr>
                <w:rFonts w:ascii="Arial" w:hAnsi="Arial" w:cs="Arial"/>
                <w:b/>
                <w:bCs/>
                <w:color w:val="010205"/>
                <w:vertAlign w:val="superscript"/>
              </w:rPr>
              <w:t>b</w:t>
            </w:r>
          </w:p>
        </w:tc>
      </w:tr>
      <w:tr w:rsidR="007106BF" w:rsidRPr="007106BF" w:rsidTr="007106BF">
        <w:trPr>
          <w:cantSplit/>
          <w:trHeight w:val="784"/>
          <w:jc w:val="center"/>
        </w:trPr>
        <w:tc>
          <w:tcPr>
            <w:tcW w:w="809" w:type="dxa"/>
            <w:tcBorders>
              <w:top w:val="nil"/>
              <w:left w:val="single" w:sz="4" w:space="0" w:color="auto"/>
              <w:bottom w:val="single" w:sz="8" w:space="0" w:color="152935"/>
              <w:right w:val="nil"/>
            </w:tcBorders>
            <w:shd w:val="clear" w:color="auto" w:fill="FFFFFF"/>
            <w:vAlign w:val="bottom"/>
          </w:tcPr>
          <w:p w:rsidR="007106BF" w:rsidRPr="007106BF" w:rsidRDefault="007106BF" w:rsidP="007106BF">
            <w:pPr>
              <w:autoSpaceDE w:val="0"/>
              <w:autoSpaceDN w:val="0"/>
              <w:adjustRightInd w:val="0"/>
              <w:spacing w:after="0" w:line="320" w:lineRule="atLeast"/>
              <w:ind w:left="60" w:right="60"/>
              <w:rPr>
                <w:rFonts w:ascii="Arial" w:hAnsi="Arial" w:cs="Arial"/>
                <w:color w:val="264A60"/>
                <w:sz w:val="18"/>
                <w:szCs w:val="18"/>
              </w:rPr>
            </w:pPr>
            <w:r w:rsidRPr="007106BF">
              <w:rPr>
                <w:rFonts w:ascii="Arial" w:hAnsi="Arial" w:cs="Arial"/>
                <w:color w:val="264A60"/>
                <w:sz w:val="18"/>
                <w:szCs w:val="18"/>
              </w:rPr>
              <w:t>Model</w:t>
            </w:r>
          </w:p>
        </w:tc>
        <w:tc>
          <w:tcPr>
            <w:tcW w:w="1044" w:type="dxa"/>
            <w:tcBorders>
              <w:top w:val="nil"/>
              <w:left w:val="nil"/>
              <w:bottom w:val="single" w:sz="8" w:space="0" w:color="152935"/>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R</w:t>
            </w:r>
          </w:p>
        </w:tc>
        <w:tc>
          <w:tcPr>
            <w:tcW w:w="1107" w:type="dxa"/>
            <w:tcBorders>
              <w:top w:val="nil"/>
              <w:left w:val="single" w:sz="8" w:space="0" w:color="E0E0E0"/>
              <w:bottom w:val="single" w:sz="8" w:space="0" w:color="152935"/>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R Square</w:t>
            </w:r>
          </w:p>
        </w:tc>
        <w:tc>
          <w:tcPr>
            <w:tcW w:w="1497" w:type="dxa"/>
            <w:tcBorders>
              <w:top w:val="nil"/>
              <w:left w:val="single" w:sz="8" w:space="0" w:color="E0E0E0"/>
              <w:bottom w:val="single" w:sz="8" w:space="0" w:color="152935"/>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Adjusted R Square</w:t>
            </w:r>
          </w:p>
        </w:tc>
        <w:tc>
          <w:tcPr>
            <w:tcW w:w="1497" w:type="dxa"/>
            <w:tcBorders>
              <w:top w:val="nil"/>
              <w:left w:val="single" w:sz="8" w:space="0" w:color="E0E0E0"/>
              <w:bottom w:val="single" w:sz="8" w:space="0" w:color="152935"/>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Std. Error of the Estimate</w:t>
            </w:r>
          </w:p>
        </w:tc>
        <w:tc>
          <w:tcPr>
            <w:tcW w:w="1497" w:type="dxa"/>
            <w:tcBorders>
              <w:top w:val="nil"/>
              <w:left w:val="single" w:sz="8" w:space="0" w:color="E0E0E0"/>
              <w:bottom w:val="single" w:sz="8" w:space="0" w:color="152935"/>
              <w:right w:val="single" w:sz="4" w:space="0" w:color="auto"/>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Durbin-Watson</w:t>
            </w:r>
          </w:p>
        </w:tc>
      </w:tr>
      <w:tr w:rsidR="007106BF" w:rsidRPr="007106BF" w:rsidTr="007106BF">
        <w:trPr>
          <w:cantSplit/>
          <w:trHeight w:val="383"/>
          <w:jc w:val="center"/>
        </w:trPr>
        <w:tc>
          <w:tcPr>
            <w:tcW w:w="809" w:type="dxa"/>
            <w:tcBorders>
              <w:top w:val="single" w:sz="8" w:space="0" w:color="152935"/>
              <w:left w:val="single" w:sz="4" w:space="0" w:color="auto"/>
              <w:bottom w:val="single" w:sz="8" w:space="0" w:color="152935"/>
              <w:right w:val="nil"/>
            </w:tcBorders>
            <w:shd w:val="clear" w:color="auto" w:fill="E0E0E0"/>
          </w:tcPr>
          <w:p w:rsidR="007106BF" w:rsidRPr="007106BF" w:rsidRDefault="007106BF" w:rsidP="007106BF">
            <w:pPr>
              <w:autoSpaceDE w:val="0"/>
              <w:autoSpaceDN w:val="0"/>
              <w:adjustRightInd w:val="0"/>
              <w:spacing w:after="0" w:line="320" w:lineRule="atLeast"/>
              <w:ind w:left="60" w:right="60"/>
              <w:rPr>
                <w:rFonts w:ascii="Arial" w:hAnsi="Arial" w:cs="Arial"/>
                <w:color w:val="264A60"/>
                <w:sz w:val="18"/>
                <w:szCs w:val="18"/>
              </w:rPr>
            </w:pPr>
            <w:r w:rsidRPr="007106BF">
              <w:rPr>
                <w:rFonts w:ascii="Arial" w:hAnsi="Arial" w:cs="Arial"/>
                <w:color w:val="264A60"/>
                <w:sz w:val="18"/>
                <w:szCs w:val="18"/>
              </w:rPr>
              <w:t>1</w:t>
            </w:r>
          </w:p>
        </w:tc>
        <w:tc>
          <w:tcPr>
            <w:tcW w:w="1044" w:type="dxa"/>
            <w:tcBorders>
              <w:top w:val="single" w:sz="8" w:space="0" w:color="152935"/>
              <w:left w:val="nil"/>
              <w:bottom w:val="single" w:sz="8" w:space="0" w:color="152935"/>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,232</w:t>
            </w:r>
            <w:r w:rsidRPr="007106BF">
              <w:rPr>
                <w:rFonts w:ascii="Arial" w:hAnsi="Arial" w:cs="Arial"/>
                <w:color w:val="010205"/>
                <w:sz w:val="18"/>
                <w:szCs w:val="18"/>
                <w:vertAlign w:val="superscript"/>
              </w:rPr>
              <w:t>a</w:t>
            </w:r>
          </w:p>
        </w:tc>
        <w:tc>
          <w:tcPr>
            <w:tcW w:w="1107" w:type="dxa"/>
            <w:tcBorders>
              <w:top w:val="single" w:sz="8" w:space="0" w:color="152935"/>
              <w:left w:val="single" w:sz="8" w:space="0" w:color="E0E0E0"/>
              <w:bottom w:val="single" w:sz="8" w:space="0" w:color="152935"/>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,054</w:t>
            </w:r>
          </w:p>
        </w:tc>
        <w:tc>
          <w:tcPr>
            <w:tcW w:w="1497" w:type="dxa"/>
            <w:tcBorders>
              <w:top w:val="single" w:sz="8" w:space="0" w:color="152935"/>
              <w:left w:val="single" w:sz="8" w:space="0" w:color="E0E0E0"/>
              <w:bottom w:val="single" w:sz="8" w:space="0" w:color="152935"/>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,034</w:t>
            </w:r>
          </w:p>
        </w:tc>
        <w:tc>
          <w:tcPr>
            <w:tcW w:w="1497" w:type="dxa"/>
            <w:tcBorders>
              <w:top w:val="single" w:sz="8" w:space="0" w:color="152935"/>
              <w:left w:val="single" w:sz="8" w:space="0" w:color="E0E0E0"/>
              <w:bottom w:val="single" w:sz="8" w:space="0" w:color="152935"/>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1,35204</w:t>
            </w:r>
          </w:p>
        </w:tc>
        <w:tc>
          <w:tcPr>
            <w:tcW w:w="1497" w:type="dxa"/>
            <w:tcBorders>
              <w:top w:val="single" w:sz="8" w:space="0" w:color="152935"/>
              <w:left w:val="single" w:sz="8" w:space="0" w:color="E0E0E0"/>
              <w:bottom w:val="single" w:sz="8" w:space="0" w:color="152935"/>
              <w:right w:val="single" w:sz="4" w:space="0" w:color="auto"/>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2,148</w:t>
            </w:r>
          </w:p>
        </w:tc>
      </w:tr>
      <w:tr w:rsidR="007106BF" w:rsidRPr="007106BF" w:rsidTr="007106BF">
        <w:trPr>
          <w:cantSplit/>
          <w:trHeight w:val="784"/>
          <w:jc w:val="center"/>
        </w:trPr>
        <w:tc>
          <w:tcPr>
            <w:tcW w:w="7452" w:type="dxa"/>
            <w:gridSpan w:val="6"/>
            <w:tcBorders>
              <w:top w:val="nil"/>
              <w:left w:val="single" w:sz="4" w:space="0" w:color="auto"/>
              <w:bottom w:val="nil"/>
              <w:right w:val="single" w:sz="4" w:space="0" w:color="auto"/>
            </w:tcBorders>
            <w:shd w:val="clear" w:color="auto" w:fill="FFFFFF"/>
          </w:tcPr>
          <w:p w:rsidR="007106BF" w:rsidRPr="007106BF" w:rsidRDefault="007106BF" w:rsidP="007106BF">
            <w:pPr>
              <w:autoSpaceDE w:val="0"/>
              <w:autoSpaceDN w:val="0"/>
              <w:adjustRightInd w:val="0"/>
              <w:spacing w:after="0" w:line="320" w:lineRule="atLeast"/>
              <w:ind w:left="60" w:right="60"/>
              <w:rPr>
                <w:rFonts w:ascii="Arial" w:hAnsi="Arial" w:cs="Arial"/>
                <w:color w:val="010205"/>
                <w:sz w:val="18"/>
                <w:szCs w:val="18"/>
              </w:rPr>
            </w:pPr>
            <w:r w:rsidRPr="007106BF">
              <w:rPr>
                <w:rFonts w:ascii="Arial" w:hAnsi="Arial" w:cs="Arial"/>
                <w:color w:val="010205"/>
                <w:sz w:val="18"/>
                <w:szCs w:val="18"/>
              </w:rPr>
              <w:t>a. Predictors: (Constant), Total Assets Turnover, Current Ratio, Net Profit Margin, Debt to Equity Ratio</w:t>
            </w:r>
          </w:p>
        </w:tc>
      </w:tr>
      <w:tr w:rsidR="007106BF" w:rsidRPr="007106BF" w:rsidTr="007106BF">
        <w:trPr>
          <w:cantSplit/>
          <w:trHeight w:val="383"/>
          <w:jc w:val="center"/>
        </w:trPr>
        <w:tc>
          <w:tcPr>
            <w:tcW w:w="7452" w:type="dxa"/>
            <w:gridSpan w:val="6"/>
            <w:tcBorders>
              <w:top w:val="nil"/>
              <w:left w:val="single" w:sz="4" w:space="0" w:color="auto"/>
              <w:bottom w:val="single" w:sz="4" w:space="0" w:color="auto"/>
              <w:right w:val="single" w:sz="4" w:space="0" w:color="auto"/>
            </w:tcBorders>
            <w:shd w:val="clear" w:color="auto" w:fill="FFFFFF"/>
          </w:tcPr>
          <w:p w:rsidR="007106BF" w:rsidRPr="007106BF" w:rsidRDefault="007106BF" w:rsidP="007106BF">
            <w:pPr>
              <w:autoSpaceDE w:val="0"/>
              <w:autoSpaceDN w:val="0"/>
              <w:adjustRightInd w:val="0"/>
              <w:spacing w:after="0" w:line="320" w:lineRule="atLeast"/>
              <w:ind w:left="60" w:right="60"/>
              <w:rPr>
                <w:rFonts w:ascii="Arial" w:hAnsi="Arial" w:cs="Arial"/>
                <w:color w:val="010205"/>
                <w:sz w:val="18"/>
                <w:szCs w:val="18"/>
              </w:rPr>
            </w:pPr>
            <w:r w:rsidRPr="007106BF">
              <w:rPr>
                <w:rFonts w:ascii="Arial" w:hAnsi="Arial" w:cs="Arial"/>
                <w:color w:val="010205"/>
                <w:sz w:val="18"/>
                <w:szCs w:val="18"/>
              </w:rPr>
              <w:t>b. Dependent Variable: Pertumbuhan Laba</w:t>
            </w:r>
          </w:p>
        </w:tc>
      </w:tr>
    </w:tbl>
    <w:p w:rsidR="007106BF" w:rsidRDefault="007106BF" w:rsidP="007106BF">
      <w:pPr>
        <w:pStyle w:val="ListParagraph"/>
        <w:ind w:left="1069"/>
        <w:jc w:val="center"/>
        <w:rPr>
          <w:rFonts w:ascii="Times New Roman" w:hAnsi="Times New Roman" w:cs="Times New Roman"/>
          <w:i/>
          <w:sz w:val="24"/>
          <w:szCs w:val="24"/>
        </w:rPr>
      </w:pPr>
      <w:r w:rsidRPr="007106BF">
        <w:rPr>
          <w:rFonts w:ascii="Times New Roman" w:hAnsi="Times New Roman" w:cs="Times New Roman"/>
          <w:sz w:val="24"/>
          <w:szCs w:val="24"/>
        </w:rPr>
        <w:tab/>
      </w:r>
      <w:r w:rsidRPr="007106BF">
        <w:rPr>
          <w:rFonts w:ascii="Times New Roman" w:hAnsi="Times New Roman" w:cs="Times New Roman"/>
          <w:i/>
          <w:sz w:val="24"/>
          <w:szCs w:val="24"/>
        </w:rPr>
        <w:t>Sumber : data sekunder diolah SPSS, 2021</w:t>
      </w:r>
    </w:p>
    <w:p w:rsidR="007106BF" w:rsidRPr="007106BF" w:rsidRDefault="007106BF" w:rsidP="007106BF">
      <w:pPr>
        <w:pStyle w:val="ListParagraph"/>
        <w:ind w:left="1069" w:firstLine="371"/>
        <w:jc w:val="both"/>
        <w:rPr>
          <w:rFonts w:ascii="Times New Roman" w:hAnsi="Times New Roman" w:cs="Times New Roman"/>
          <w:sz w:val="24"/>
          <w:szCs w:val="24"/>
        </w:rPr>
      </w:pPr>
      <w:r w:rsidRPr="007106BF">
        <w:rPr>
          <w:rFonts w:ascii="Times New Roman" w:hAnsi="Times New Roman" w:cs="Times New Roman"/>
          <w:sz w:val="24"/>
          <w:szCs w:val="24"/>
        </w:rPr>
        <w:t>Hasil dari pengujian autokorelasi dengan uji Durbin Watson pada table 4.7 menunjukkan nilai DW sebesar 2,148. Kemudian nilai DW akan dibandingkan dengan table DW signifikasi 0,05. Jumlah sampel sebanyak 195 dan variabel independen sebanyak 4, maka diolah hasil analisa DW sebagai berikut:</w:t>
      </w:r>
    </w:p>
    <w:p w:rsidR="007106BF" w:rsidRPr="007106BF" w:rsidRDefault="007106BF" w:rsidP="007106BF">
      <w:pPr>
        <w:autoSpaceDE w:val="0"/>
        <w:autoSpaceDN w:val="0"/>
        <w:adjustRightInd w:val="0"/>
        <w:spacing w:after="0" w:line="240" w:lineRule="auto"/>
        <w:ind w:left="567"/>
        <w:jc w:val="center"/>
        <w:rPr>
          <w:rFonts w:ascii="Times New Roman" w:hAnsi="Times New Roman" w:cs="Times New Roman"/>
          <w:b/>
          <w:sz w:val="24"/>
          <w:szCs w:val="24"/>
        </w:rPr>
      </w:pPr>
      <w:r w:rsidRPr="007106BF">
        <w:rPr>
          <w:rFonts w:ascii="Times New Roman" w:hAnsi="Times New Roman" w:cs="Times New Roman"/>
          <w:b/>
          <w:sz w:val="24"/>
          <w:szCs w:val="24"/>
        </w:rPr>
        <w:t>Tabel 4.8</w:t>
      </w:r>
    </w:p>
    <w:p w:rsidR="007106BF" w:rsidRPr="007106BF" w:rsidRDefault="007106BF" w:rsidP="007106BF">
      <w:pPr>
        <w:autoSpaceDE w:val="0"/>
        <w:autoSpaceDN w:val="0"/>
        <w:adjustRightInd w:val="0"/>
        <w:spacing w:after="0" w:line="240" w:lineRule="auto"/>
        <w:ind w:left="567"/>
        <w:jc w:val="center"/>
        <w:rPr>
          <w:rFonts w:ascii="Times New Roman" w:hAnsi="Times New Roman" w:cs="Times New Roman"/>
          <w:b/>
          <w:sz w:val="24"/>
          <w:szCs w:val="24"/>
        </w:rPr>
      </w:pPr>
      <w:r w:rsidRPr="007106BF">
        <w:rPr>
          <w:rFonts w:ascii="Times New Roman" w:hAnsi="Times New Roman" w:cs="Times New Roman"/>
          <w:b/>
          <w:sz w:val="24"/>
          <w:szCs w:val="24"/>
        </w:rPr>
        <w:t>Hasil Olah Uji Autokorelasi</w:t>
      </w:r>
    </w:p>
    <w:tbl>
      <w:tblPr>
        <w:tblStyle w:val="TableGrid"/>
        <w:tblW w:w="6232" w:type="dxa"/>
        <w:tblInd w:w="1691" w:type="dxa"/>
        <w:tblLook w:val="04A0" w:firstRow="1" w:lastRow="0" w:firstColumn="1" w:lastColumn="0" w:noHBand="0" w:noVBand="1"/>
      </w:tblPr>
      <w:tblGrid>
        <w:gridCol w:w="1475"/>
        <w:gridCol w:w="876"/>
        <w:gridCol w:w="900"/>
        <w:gridCol w:w="876"/>
        <w:gridCol w:w="2105"/>
      </w:tblGrid>
      <w:tr w:rsidR="007106BF" w:rsidRPr="007106BF" w:rsidTr="00D10B4B">
        <w:tc>
          <w:tcPr>
            <w:tcW w:w="1475" w:type="dxa"/>
          </w:tcPr>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Variabel</w:t>
            </w:r>
          </w:p>
        </w:tc>
        <w:tc>
          <w:tcPr>
            <w:tcW w:w="876" w:type="dxa"/>
          </w:tcPr>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4-dU</w:t>
            </w:r>
          </w:p>
        </w:tc>
        <w:tc>
          <w:tcPr>
            <w:tcW w:w="900" w:type="dxa"/>
          </w:tcPr>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DW</w:t>
            </w:r>
          </w:p>
        </w:tc>
        <w:tc>
          <w:tcPr>
            <w:tcW w:w="876" w:type="dxa"/>
          </w:tcPr>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4-dL</w:t>
            </w:r>
          </w:p>
        </w:tc>
        <w:tc>
          <w:tcPr>
            <w:tcW w:w="2105" w:type="dxa"/>
          </w:tcPr>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Keterangan</w:t>
            </w:r>
          </w:p>
        </w:tc>
      </w:tr>
      <w:tr w:rsidR="007106BF" w:rsidRPr="007106BF" w:rsidTr="00D10B4B">
        <w:tc>
          <w:tcPr>
            <w:tcW w:w="1475" w:type="dxa"/>
          </w:tcPr>
          <w:p w:rsidR="007106BF" w:rsidRPr="007106BF" w:rsidRDefault="007106BF" w:rsidP="007106BF">
            <w:pPr>
              <w:autoSpaceDE w:val="0"/>
              <w:autoSpaceDN w:val="0"/>
              <w:adjustRightInd w:val="0"/>
              <w:spacing w:line="276" w:lineRule="auto"/>
              <w:jc w:val="center"/>
              <w:rPr>
                <w:rFonts w:ascii="Times New Roman" w:hAnsi="Times New Roman" w:cs="Times New Roman"/>
                <w:i/>
                <w:sz w:val="24"/>
                <w:szCs w:val="24"/>
              </w:rPr>
            </w:pPr>
            <w:r w:rsidRPr="007106BF">
              <w:rPr>
                <w:rFonts w:ascii="Times New Roman" w:hAnsi="Times New Roman" w:cs="Times New Roman"/>
                <w:i/>
                <w:sz w:val="24"/>
                <w:szCs w:val="24"/>
              </w:rPr>
              <w:t>Current Ratio, Net Profit Margin, Debt to Equity Ratio, Total Assets Turnover</w:t>
            </w:r>
          </w:p>
        </w:tc>
        <w:tc>
          <w:tcPr>
            <w:tcW w:w="876" w:type="dxa"/>
          </w:tcPr>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1,8076</w:t>
            </w:r>
          </w:p>
        </w:tc>
        <w:tc>
          <w:tcPr>
            <w:tcW w:w="900" w:type="dxa"/>
          </w:tcPr>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2,148</w:t>
            </w:r>
          </w:p>
        </w:tc>
        <w:tc>
          <w:tcPr>
            <w:tcW w:w="876" w:type="dxa"/>
          </w:tcPr>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2,2761</w:t>
            </w:r>
          </w:p>
        </w:tc>
        <w:tc>
          <w:tcPr>
            <w:tcW w:w="2105" w:type="dxa"/>
          </w:tcPr>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dU &lt; DW &lt; 4-dU</w:t>
            </w:r>
          </w:p>
          <w:p w:rsidR="007106BF" w:rsidRPr="007106BF" w:rsidRDefault="007106BF" w:rsidP="007106BF">
            <w:pPr>
              <w:autoSpaceDE w:val="0"/>
              <w:autoSpaceDN w:val="0"/>
              <w:adjustRightInd w:val="0"/>
              <w:spacing w:line="276" w:lineRule="auto"/>
              <w:jc w:val="center"/>
              <w:rPr>
                <w:rFonts w:ascii="Times New Roman" w:hAnsi="Times New Roman" w:cs="Times New Roman"/>
                <w:sz w:val="24"/>
                <w:szCs w:val="24"/>
              </w:rPr>
            </w:pPr>
            <w:r w:rsidRPr="007106BF">
              <w:rPr>
                <w:rFonts w:ascii="Times New Roman" w:hAnsi="Times New Roman" w:cs="Times New Roman"/>
                <w:sz w:val="24"/>
                <w:szCs w:val="24"/>
              </w:rPr>
              <w:t>Maka tidak terjadi autokorelasi</w:t>
            </w:r>
          </w:p>
        </w:tc>
      </w:tr>
    </w:tbl>
    <w:p w:rsidR="007106BF" w:rsidRPr="007106BF" w:rsidRDefault="007106BF" w:rsidP="007106BF">
      <w:pPr>
        <w:autoSpaceDE w:val="0"/>
        <w:autoSpaceDN w:val="0"/>
        <w:adjustRightInd w:val="0"/>
        <w:spacing w:after="0" w:line="276" w:lineRule="auto"/>
        <w:ind w:left="567"/>
        <w:rPr>
          <w:rFonts w:ascii="Times New Roman" w:hAnsi="Times New Roman" w:cs="Times New Roman"/>
          <w:i/>
          <w:sz w:val="24"/>
          <w:szCs w:val="24"/>
        </w:rPr>
      </w:pPr>
      <w:r w:rsidRPr="007106BF">
        <w:rPr>
          <w:rFonts w:ascii="Times New Roman" w:hAnsi="Times New Roman" w:cs="Times New Roman"/>
          <w:sz w:val="24"/>
          <w:szCs w:val="24"/>
        </w:rPr>
        <w:tab/>
      </w:r>
      <w:r w:rsidRPr="007106BF">
        <w:rPr>
          <w:rFonts w:ascii="Times New Roman" w:hAnsi="Times New Roman" w:cs="Times New Roman"/>
          <w:sz w:val="24"/>
          <w:szCs w:val="24"/>
        </w:rPr>
        <w:tab/>
      </w:r>
      <w:r w:rsidRPr="007106BF">
        <w:rPr>
          <w:rFonts w:ascii="Times New Roman" w:hAnsi="Times New Roman" w:cs="Times New Roman"/>
          <w:i/>
          <w:sz w:val="24"/>
          <w:szCs w:val="24"/>
        </w:rPr>
        <w:t xml:space="preserve">    Sumber : hasil olah data sekunder, 2021</w:t>
      </w:r>
    </w:p>
    <w:p w:rsidR="007106BF" w:rsidRDefault="007106BF" w:rsidP="007106BF">
      <w:pPr>
        <w:autoSpaceDE w:val="0"/>
        <w:autoSpaceDN w:val="0"/>
        <w:adjustRightInd w:val="0"/>
        <w:spacing w:after="0" w:line="276" w:lineRule="auto"/>
        <w:ind w:left="1134" w:firstLine="567"/>
        <w:jc w:val="both"/>
        <w:rPr>
          <w:rFonts w:ascii="Times New Roman" w:hAnsi="Times New Roman" w:cs="Times New Roman"/>
          <w:sz w:val="24"/>
          <w:szCs w:val="24"/>
        </w:rPr>
      </w:pPr>
      <w:r w:rsidRPr="007106BF">
        <w:rPr>
          <w:rFonts w:ascii="Times New Roman" w:hAnsi="Times New Roman" w:cs="Times New Roman"/>
          <w:sz w:val="24"/>
          <w:szCs w:val="24"/>
        </w:rPr>
        <w:t>Dari table 4.8 hasil uji autokorelasi menggunakan Durbin Watson menunjukkan hasil dU &lt; DW &lt; 4-dU atau 1,8076 &lt; 2,148 &lt; 2,1924 maka hasil pengujian dapat disimpulkan bahwa tidak terjadi autokorelasi dan pengujian dapat dilanjutkan menggunakan uji analisis regresi linier berganda.</w:t>
      </w:r>
    </w:p>
    <w:p w:rsidR="007106BF" w:rsidRDefault="007106BF" w:rsidP="007106BF">
      <w:pPr>
        <w:autoSpaceDE w:val="0"/>
        <w:autoSpaceDN w:val="0"/>
        <w:adjustRightInd w:val="0"/>
        <w:spacing w:after="0" w:line="276" w:lineRule="auto"/>
        <w:jc w:val="both"/>
        <w:rPr>
          <w:rFonts w:ascii="Times New Roman" w:hAnsi="Times New Roman" w:cs="Times New Roman"/>
          <w:sz w:val="24"/>
          <w:szCs w:val="24"/>
        </w:rPr>
      </w:pPr>
    </w:p>
    <w:p w:rsidR="007106BF" w:rsidRDefault="007106BF" w:rsidP="007106BF">
      <w:pPr>
        <w:autoSpaceDE w:val="0"/>
        <w:autoSpaceDN w:val="0"/>
        <w:adjustRightInd w:val="0"/>
        <w:spacing w:after="0" w:line="276" w:lineRule="auto"/>
        <w:jc w:val="both"/>
        <w:rPr>
          <w:rFonts w:ascii="Times New Roman" w:hAnsi="Times New Roman" w:cs="Times New Roman"/>
          <w:sz w:val="24"/>
          <w:szCs w:val="24"/>
        </w:rPr>
      </w:pPr>
    </w:p>
    <w:p w:rsidR="007106BF" w:rsidRDefault="007106BF" w:rsidP="007106BF">
      <w:pPr>
        <w:autoSpaceDE w:val="0"/>
        <w:autoSpaceDN w:val="0"/>
        <w:adjustRightInd w:val="0"/>
        <w:spacing w:after="0" w:line="276" w:lineRule="auto"/>
        <w:ind w:left="567"/>
        <w:jc w:val="both"/>
        <w:rPr>
          <w:rFonts w:ascii="Times New Roman" w:hAnsi="Times New Roman" w:cs="Times New Roman"/>
          <w:b/>
          <w:sz w:val="24"/>
          <w:szCs w:val="24"/>
        </w:rPr>
      </w:pPr>
      <w:r w:rsidRPr="007106BF">
        <w:rPr>
          <w:rFonts w:ascii="Times New Roman" w:hAnsi="Times New Roman" w:cs="Times New Roman"/>
          <w:b/>
          <w:sz w:val="24"/>
          <w:szCs w:val="24"/>
        </w:rPr>
        <w:t>Analisis Regresi Linier Berganda</w:t>
      </w:r>
    </w:p>
    <w:p w:rsidR="007106BF" w:rsidRDefault="007106BF" w:rsidP="007106BF">
      <w:pPr>
        <w:autoSpaceDE w:val="0"/>
        <w:autoSpaceDN w:val="0"/>
        <w:adjustRightInd w:val="0"/>
        <w:spacing w:after="0" w:line="276" w:lineRule="auto"/>
        <w:ind w:left="567"/>
        <w:jc w:val="both"/>
        <w:rPr>
          <w:rFonts w:ascii="Times New Roman" w:hAnsi="Times New Roman" w:cs="Times New Roman"/>
          <w:sz w:val="24"/>
          <w:szCs w:val="24"/>
        </w:rPr>
      </w:pPr>
      <w:r w:rsidRPr="007106BF">
        <w:rPr>
          <w:rFonts w:ascii="Times New Roman" w:hAnsi="Times New Roman" w:cs="Times New Roman"/>
          <w:sz w:val="24"/>
          <w:szCs w:val="24"/>
        </w:rPr>
        <w:t>Analisis regresi linier berganda digunakan untuk menguji pengaruh variabel independen terhadap variabel dependen. Hasil analisis regresi linier berganda dapat dilihat dari tabel berikut:</w:t>
      </w:r>
    </w:p>
    <w:p w:rsidR="007106BF" w:rsidRPr="007106BF" w:rsidRDefault="007106BF" w:rsidP="007106BF">
      <w:pPr>
        <w:tabs>
          <w:tab w:val="left" w:pos="567"/>
        </w:tabs>
        <w:spacing w:line="360" w:lineRule="auto"/>
        <w:contextualSpacing/>
        <w:jc w:val="center"/>
        <w:rPr>
          <w:rFonts w:ascii="Times New Roman" w:hAnsi="Times New Roman" w:cs="Times New Roman"/>
          <w:b/>
          <w:sz w:val="24"/>
          <w:szCs w:val="24"/>
        </w:rPr>
      </w:pPr>
      <w:r w:rsidRPr="007106BF">
        <w:rPr>
          <w:rFonts w:ascii="Times New Roman" w:hAnsi="Times New Roman" w:cs="Times New Roman"/>
          <w:b/>
          <w:sz w:val="24"/>
          <w:szCs w:val="24"/>
        </w:rPr>
        <w:t>Tabel 4.9</w:t>
      </w:r>
    </w:p>
    <w:p w:rsidR="007106BF" w:rsidRPr="007106BF" w:rsidRDefault="007106BF" w:rsidP="007106BF">
      <w:pPr>
        <w:tabs>
          <w:tab w:val="left" w:pos="567"/>
        </w:tabs>
        <w:spacing w:line="360" w:lineRule="auto"/>
        <w:contextualSpacing/>
        <w:jc w:val="center"/>
        <w:rPr>
          <w:rFonts w:ascii="Times New Roman" w:hAnsi="Times New Roman" w:cs="Times New Roman"/>
          <w:b/>
          <w:sz w:val="24"/>
          <w:szCs w:val="24"/>
        </w:rPr>
      </w:pPr>
      <w:r w:rsidRPr="007106BF">
        <w:rPr>
          <w:rFonts w:ascii="Times New Roman" w:hAnsi="Times New Roman" w:cs="Times New Roman"/>
          <w:b/>
          <w:sz w:val="24"/>
          <w:szCs w:val="24"/>
        </w:rPr>
        <w:t>Uji Regresi Linier Berganda</w:t>
      </w:r>
    </w:p>
    <w:p w:rsidR="007106BF" w:rsidRPr="007106BF" w:rsidRDefault="007106BF" w:rsidP="007106BF">
      <w:pPr>
        <w:autoSpaceDE w:val="0"/>
        <w:autoSpaceDN w:val="0"/>
        <w:adjustRightInd w:val="0"/>
        <w:spacing w:after="0" w:line="240" w:lineRule="auto"/>
        <w:rPr>
          <w:rFonts w:ascii="Times New Roman" w:hAnsi="Times New Roman" w:cs="Times New Roman"/>
          <w:sz w:val="24"/>
          <w:szCs w:val="24"/>
        </w:rPr>
      </w:pPr>
    </w:p>
    <w:tbl>
      <w:tblPr>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122"/>
        <w:gridCol w:w="1338"/>
        <w:gridCol w:w="1338"/>
        <w:gridCol w:w="1476"/>
        <w:gridCol w:w="1029"/>
        <w:gridCol w:w="1029"/>
      </w:tblGrid>
      <w:tr w:rsidR="007106BF" w:rsidRPr="007106BF" w:rsidTr="00D10B4B">
        <w:trPr>
          <w:cantSplit/>
        </w:trPr>
        <w:tc>
          <w:tcPr>
            <w:tcW w:w="9065" w:type="dxa"/>
            <w:gridSpan w:val="7"/>
            <w:tcBorders>
              <w:top w:val="single" w:sz="4" w:space="0" w:color="auto"/>
              <w:left w:val="single" w:sz="4" w:space="0" w:color="auto"/>
              <w:bottom w:val="nil"/>
              <w:right w:val="single" w:sz="4" w:space="0" w:color="auto"/>
            </w:tcBorders>
            <w:shd w:val="clear" w:color="auto" w:fill="FFFFFF"/>
            <w:vAlign w:val="center"/>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010205"/>
              </w:rPr>
            </w:pPr>
            <w:r w:rsidRPr="007106BF">
              <w:rPr>
                <w:rFonts w:ascii="Arial" w:hAnsi="Arial" w:cs="Arial"/>
                <w:b/>
                <w:bCs/>
                <w:color w:val="010205"/>
              </w:rPr>
              <w:t>Coefficients</w:t>
            </w:r>
            <w:r w:rsidRPr="007106BF">
              <w:rPr>
                <w:rFonts w:ascii="Arial" w:hAnsi="Arial" w:cs="Arial"/>
                <w:b/>
                <w:bCs/>
                <w:color w:val="010205"/>
                <w:vertAlign w:val="superscript"/>
              </w:rPr>
              <w:t>a</w:t>
            </w:r>
          </w:p>
        </w:tc>
      </w:tr>
      <w:tr w:rsidR="007106BF" w:rsidRPr="007106BF" w:rsidTr="00D10B4B">
        <w:trPr>
          <w:cantSplit/>
        </w:trPr>
        <w:tc>
          <w:tcPr>
            <w:tcW w:w="2858" w:type="dxa"/>
            <w:gridSpan w:val="2"/>
            <w:vMerge w:val="restart"/>
            <w:tcBorders>
              <w:top w:val="nil"/>
              <w:left w:val="single" w:sz="4" w:space="0" w:color="auto"/>
              <w:bottom w:val="nil"/>
              <w:right w:val="nil"/>
            </w:tcBorders>
            <w:shd w:val="clear" w:color="auto" w:fill="FFFFFF"/>
            <w:vAlign w:val="bottom"/>
          </w:tcPr>
          <w:p w:rsidR="007106BF" w:rsidRPr="007106BF" w:rsidRDefault="007106BF" w:rsidP="007106BF">
            <w:pPr>
              <w:autoSpaceDE w:val="0"/>
              <w:autoSpaceDN w:val="0"/>
              <w:adjustRightInd w:val="0"/>
              <w:spacing w:after="0" w:line="320" w:lineRule="atLeast"/>
              <w:ind w:left="60" w:right="60"/>
              <w:rPr>
                <w:rFonts w:ascii="Arial" w:hAnsi="Arial" w:cs="Arial"/>
                <w:color w:val="264A60"/>
                <w:sz w:val="18"/>
                <w:szCs w:val="18"/>
              </w:rPr>
            </w:pPr>
            <w:r w:rsidRPr="007106BF">
              <w:rPr>
                <w:rFonts w:ascii="Arial" w:hAnsi="Arial" w:cs="Arial"/>
                <w:color w:val="264A60"/>
                <w:sz w:val="18"/>
                <w:szCs w:val="18"/>
              </w:rPr>
              <w:t>Model</w:t>
            </w:r>
          </w:p>
        </w:tc>
        <w:tc>
          <w:tcPr>
            <w:tcW w:w="2674" w:type="dxa"/>
            <w:gridSpan w:val="2"/>
            <w:tcBorders>
              <w:top w:val="nil"/>
              <w:left w:val="nil"/>
              <w:bottom w:val="nil"/>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T</w:t>
            </w:r>
          </w:p>
        </w:tc>
        <w:tc>
          <w:tcPr>
            <w:tcW w:w="1029" w:type="dxa"/>
            <w:vMerge w:val="restart"/>
            <w:tcBorders>
              <w:top w:val="nil"/>
              <w:left w:val="single" w:sz="8" w:space="0" w:color="E0E0E0"/>
              <w:bottom w:val="nil"/>
              <w:right w:val="single" w:sz="4" w:space="0" w:color="auto"/>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Sig.</w:t>
            </w:r>
          </w:p>
        </w:tc>
      </w:tr>
      <w:tr w:rsidR="007106BF" w:rsidRPr="007106BF" w:rsidTr="00D10B4B">
        <w:trPr>
          <w:cantSplit/>
        </w:trPr>
        <w:tc>
          <w:tcPr>
            <w:tcW w:w="2858" w:type="dxa"/>
            <w:gridSpan w:val="2"/>
            <w:vMerge/>
            <w:tcBorders>
              <w:top w:val="nil"/>
              <w:left w:val="single" w:sz="4" w:space="0" w:color="auto"/>
              <w:bottom w:val="nil"/>
              <w:right w:val="nil"/>
            </w:tcBorders>
            <w:shd w:val="clear" w:color="auto" w:fill="FFFFFF"/>
            <w:vAlign w:val="bottom"/>
          </w:tcPr>
          <w:p w:rsidR="007106BF" w:rsidRPr="007106BF" w:rsidRDefault="007106BF" w:rsidP="007106BF">
            <w:pPr>
              <w:autoSpaceDE w:val="0"/>
              <w:autoSpaceDN w:val="0"/>
              <w:adjustRightInd w:val="0"/>
              <w:spacing w:after="0" w:line="240" w:lineRule="auto"/>
              <w:rPr>
                <w:rFonts w:ascii="Arial" w:hAnsi="Arial" w:cs="Arial"/>
                <w:color w:val="264A60"/>
                <w:sz w:val="18"/>
                <w:szCs w:val="18"/>
              </w:rPr>
            </w:pPr>
          </w:p>
        </w:tc>
        <w:tc>
          <w:tcPr>
            <w:tcW w:w="1337" w:type="dxa"/>
            <w:tcBorders>
              <w:top w:val="nil"/>
              <w:left w:val="nil"/>
              <w:bottom w:val="single" w:sz="8" w:space="0" w:color="152935"/>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7106BF" w:rsidRPr="007106BF" w:rsidRDefault="007106BF" w:rsidP="007106BF">
            <w:pPr>
              <w:autoSpaceDE w:val="0"/>
              <w:autoSpaceDN w:val="0"/>
              <w:adjustRightInd w:val="0"/>
              <w:spacing w:after="0" w:line="320" w:lineRule="atLeast"/>
              <w:ind w:left="60" w:right="60"/>
              <w:jc w:val="center"/>
              <w:rPr>
                <w:rFonts w:ascii="Arial" w:hAnsi="Arial" w:cs="Arial"/>
                <w:color w:val="264A60"/>
                <w:sz w:val="18"/>
                <w:szCs w:val="18"/>
              </w:rPr>
            </w:pPr>
            <w:r w:rsidRPr="007106BF">
              <w:rPr>
                <w:rFonts w:ascii="Arial" w:hAnsi="Arial" w:cs="Arial"/>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rsidR="007106BF" w:rsidRPr="007106BF" w:rsidRDefault="007106BF" w:rsidP="007106BF">
            <w:pPr>
              <w:autoSpaceDE w:val="0"/>
              <w:autoSpaceDN w:val="0"/>
              <w:adjustRightInd w:val="0"/>
              <w:spacing w:after="0" w:line="240" w:lineRule="auto"/>
              <w:rPr>
                <w:rFonts w:ascii="Arial" w:hAnsi="Arial" w:cs="Arial"/>
                <w:color w:val="264A60"/>
                <w:sz w:val="18"/>
                <w:szCs w:val="18"/>
              </w:rPr>
            </w:pPr>
          </w:p>
        </w:tc>
        <w:tc>
          <w:tcPr>
            <w:tcW w:w="1029" w:type="dxa"/>
            <w:vMerge/>
            <w:tcBorders>
              <w:top w:val="nil"/>
              <w:left w:val="single" w:sz="8" w:space="0" w:color="E0E0E0"/>
              <w:bottom w:val="nil"/>
              <w:right w:val="single" w:sz="4" w:space="0" w:color="auto"/>
            </w:tcBorders>
            <w:shd w:val="clear" w:color="auto" w:fill="FFFFFF"/>
            <w:vAlign w:val="bottom"/>
          </w:tcPr>
          <w:p w:rsidR="007106BF" w:rsidRPr="007106BF" w:rsidRDefault="007106BF" w:rsidP="007106BF">
            <w:pPr>
              <w:autoSpaceDE w:val="0"/>
              <w:autoSpaceDN w:val="0"/>
              <w:adjustRightInd w:val="0"/>
              <w:spacing w:after="0" w:line="240" w:lineRule="auto"/>
              <w:rPr>
                <w:rFonts w:ascii="Arial" w:hAnsi="Arial" w:cs="Arial"/>
                <w:color w:val="264A60"/>
                <w:sz w:val="18"/>
                <w:szCs w:val="18"/>
              </w:rPr>
            </w:pPr>
          </w:p>
        </w:tc>
      </w:tr>
      <w:tr w:rsidR="007106BF" w:rsidRPr="007106BF" w:rsidTr="00D10B4B">
        <w:trPr>
          <w:cantSplit/>
        </w:trPr>
        <w:tc>
          <w:tcPr>
            <w:tcW w:w="737" w:type="dxa"/>
            <w:vMerge w:val="restart"/>
            <w:tcBorders>
              <w:top w:val="single" w:sz="8" w:space="0" w:color="152935"/>
              <w:left w:val="single" w:sz="4" w:space="0" w:color="auto"/>
              <w:bottom w:val="single" w:sz="8" w:space="0" w:color="152935"/>
              <w:right w:val="nil"/>
            </w:tcBorders>
            <w:shd w:val="clear" w:color="auto" w:fill="E0E0E0"/>
          </w:tcPr>
          <w:p w:rsidR="007106BF" w:rsidRPr="007106BF" w:rsidRDefault="007106BF" w:rsidP="007106BF">
            <w:pPr>
              <w:autoSpaceDE w:val="0"/>
              <w:autoSpaceDN w:val="0"/>
              <w:adjustRightInd w:val="0"/>
              <w:spacing w:after="0" w:line="320" w:lineRule="atLeast"/>
              <w:ind w:left="60" w:right="60"/>
              <w:rPr>
                <w:rFonts w:ascii="Arial" w:hAnsi="Arial" w:cs="Arial"/>
                <w:color w:val="264A60"/>
                <w:sz w:val="18"/>
                <w:szCs w:val="18"/>
              </w:rPr>
            </w:pPr>
            <w:r w:rsidRPr="007106BF">
              <w:rPr>
                <w:rFonts w:ascii="Arial" w:hAnsi="Arial" w:cs="Arial"/>
                <w:color w:val="264A60"/>
                <w:sz w:val="18"/>
                <w:szCs w:val="18"/>
              </w:rPr>
              <w:t>1</w:t>
            </w:r>
          </w:p>
        </w:tc>
        <w:tc>
          <w:tcPr>
            <w:tcW w:w="2121" w:type="dxa"/>
            <w:tcBorders>
              <w:top w:val="single" w:sz="8" w:space="0" w:color="152935"/>
              <w:left w:val="nil"/>
              <w:bottom w:val="single" w:sz="8" w:space="0" w:color="AEAEAE"/>
              <w:right w:val="nil"/>
            </w:tcBorders>
            <w:shd w:val="clear" w:color="auto" w:fill="E0E0E0"/>
          </w:tcPr>
          <w:p w:rsidR="007106BF" w:rsidRPr="007106BF" w:rsidRDefault="007106BF" w:rsidP="007106BF">
            <w:pPr>
              <w:autoSpaceDE w:val="0"/>
              <w:autoSpaceDN w:val="0"/>
              <w:adjustRightInd w:val="0"/>
              <w:spacing w:after="0" w:line="320" w:lineRule="atLeast"/>
              <w:ind w:left="60" w:right="60"/>
              <w:rPr>
                <w:rFonts w:ascii="Arial" w:hAnsi="Arial" w:cs="Arial"/>
                <w:color w:val="264A60"/>
                <w:sz w:val="18"/>
                <w:szCs w:val="18"/>
              </w:rPr>
            </w:pPr>
            <w:r w:rsidRPr="007106BF">
              <w:rPr>
                <w:rFonts w:ascii="Arial" w:hAnsi="Arial" w:cs="Arial"/>
                <w:color w:val="264A60"/>
                <w:sz w:val="18"/>
                <w:szCs w:val="18"/>
              </w:rPr>
              <w:t>(Constant)</w:t>
            </w:r>
          </w:p>
        </w:tc>
        <w:tc>
          <w:tcPr>
            <w:tcW w:w="1337" w:type="dxa"/>
            <w:tcBorders>
              <w:top w:val="single" w:sz="8" w:space="0" w:color="152935"/>
              <w:left w:val="nil"/>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-1,506</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,331</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106BF" w:rsidRPr="007106BF" w:rsidRDefault="007106BF" w:rsidP="007106BF">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-4,545</w:t>
            </w:r>
          </w:p>
        </w:tc>
        <w:tc>
          <w:tcPr>
            <w:tcW w:w="1029" w:type="dxa"/>
            <w:tcBorders>
              <w:top w:val="single" w:sz="8" w:space="0" w:color="152935"/>
              <w:left w:val="single" w:sz="8" w:space="0" w:color="E0E0E0"/>
              <w:bottom w:val="single" w:sz="8" w:space="0" w:color="AEAEAE"/>
              <w:right w:val="single" w:sz="4" w:space="0" w:color="auto"/>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,000</w:t>
            </w:r>
          </w:p>
        </w:tc>
      </w:tr>
      <w:tr w:rsidR="007106BF" w:rsidRPr="007106BF" w:rsidTr="00D10B4B">
        <w:trPr>
          <w:cantSplit/>
        </w:trPr>
        <w:tc>
          <w:tcPr>
            <w:tcW w:w="737" w:type="dxa"/>
            <w:vMerge/>
            <w:tcBorders>
              <w:top w:val="single" w:sz="8" w:space="0" w:color="152935"/>
              <w:left w:val="single" w:sz="4" w:space="0" w:color="auto"/>
              <w:bottom w:val="single" w:sz="8" w:space="0" w:color="152935"/>
              <w:right w:val="nil"/>
            </w:tcBorders>
            <w:shd w:val="clear" w:color="auto" w:fill="E0E0E0"/>
          </w:tcPr>
          <w:p w:rsidR="007106BF" w:rsidRPr="007106BF" w:rsidRDefault="007106BF" w:rsidP="007106BF">
            <w:pPr>
              <w:autoSpaceDE w:val="0"/>
              <w:autoSpaceDN w:val="0"/>
              <w:adjustRightInd w:val="0"/>
              <w:spacing w:after="0" w:line="240" w:lineRule="auto"/>
              <w:rPr>
                <w:rFonts w:ascii="Arial" w:hAnsi="Arial" w:cs="Arial"/>
                <w:color w:val="010205"/>
                <w:sz w:val="18"/>
                <w:szCs w:val="18"/>
              </w:rPr>
            </w:pPr>
          </w:p>
        </w:tc>
        <w:tc>
          <w:tcPr>
            <w:tcW w:w="2121" w:type="dxa"/>
            <w:tcBorders>
              <w:top w:val="single" w:sz="8" w:space="0" w:color="AEAEAE"/>
              <w:left w:val="nil"/>
              <w:bottom w:val="single" w:sz="8" w:space="0" w:color="AEAEAE"/>
              <w:right w:val="nil"/>
            </w:tcBorders>
            <w:shd w:val="clear" w:color="auto" w:fill="E0E0E0"/>
          </w:tcPr>
          <w:p w:rsidR="007106BF" w:rsidRPr="007106BF" w:rsidRDefault="007106BF" w:rsidP="007106BF">
            <w:pPr>
              <w:autoSpaceDE w:val="0"/>
              <w:autoSpaceDN w:val="0"/>
              <w:adjustRightInd w:val="0"/>
              <w:spacing w:after="0" w:line="320" w:lineRule="atLeast"/>
              <w:ind w:left="60" w:right="60"/>
              <w:rPr>
                <w:rFonts w:ascii="Arial" w:hAnsi="Arial" w:cs="Arial"/>
                <w:color w:val="264A60"/>
                <w:sz w:val="18"/>
                <w:szCs w:val="18"/>
              </w:rPr>
            </w:pPr>
            <w:r w:rsidRPr="007106BF">
              <w:rPr>
                <w:rFonts w:ascii="Arial" w:hAnsi="Arial" w:cs="Arial"/>
                <w:color w:val="264A60"/>
                <w:sz w:val="18"/>
                <w:szCs w:val="18"/>
              </w:rPr>
              <w:t>Current Ratio</w:t>
            </w:r>
          </w:p>
        </w:tc>
        <w:tc>
          <w:tcPr>
            <w:tcW w:w="1337" w:type="dxa"/>
            <w:tcBorders>
              <w:top w:val="single" w:sz="8" w:space="0" w:color="AEAEAE"/>
              <w:left w:val="nil"/>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,054</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,100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,050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,534</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,594</w:t>
            </w:r>
          </w:p>
        </w:tc>
      </w:tr>
      <w:tr w:rsidR="007106BF" w:rsidRPr="007106BF" w:rsidTr="00D10B4B">
        <w:trPr>
          <w:cantSplit/>
        </w:trPr>
        <w:tc>
          <w:tcPr>
            <w:tcW w:w="737" w:type="dxa"/>
            <w:vMerge/>
            <w:tcBorders>
              <w:top w:val="single" w:sz="8" w:space="0" w:color="152935"/>
              <w:left w:val="single" w:sz="4" w:space="0" w:color="auto"/>
              <w:bottom w:val="single" w:sz="8" w:space="0" w:color="152935"/>
              <w:right w:val="nil"/>
            </w:tcBorders>
            <w:shd w:val="clear" w:color="auto" w:fill="E0E0E0"/>
          </w:tcPr>
          <w:p w:rsidR="007106BF" w:rsidRPr="007106BF" w:rsidRDefault="007106BF" w:rsidP="007106BF">
            <w:pPr>
              <w:autoSpaceDE w:val="0"/>
              <w:autoSpaceDN w:val="0"/>
              <w:adjustRightInd w:val="0"/>
              <w:spacing w:after="0" w:line="240" w:lineRule="auto"/>
              <w:rPr>
                <w:rFonts w:ascii="Arial" w:hAnsi="Arial" w:cs="Arial"/>
                <w:color w:val="010205"/>
                <w:sz w:val="18"/>
                <w:szCs w:val="18"/>
              </w:rPr>
            </w:pPr>
          </w:p>
        </w:tc>
        <w:tc>
          <w:tcPr>
            <w:tcW w:w="2121" w:type="dxa"/>
            <w:tcBorders>
              <w:top w:val="single" w:sz="8" w:space="0" w:color="AEAEAE"/>
              <w:left w:val="nil"/>
              <w:bottom w:val="single" w:sz="8" w:space="0" w:color="AEAEAE"/>
              <w:right w:val="nil"/>
            </w:tcBorders>
            <w:shd w:val="clear" w:color="auto" w:fill="E0E0E0"/>
          </w:tcPr>
          <w:p w:rsidR="007106BF" w:rsidRPr="007106BF" w:rsidRDefault="007106BF" w:rsidP="007106BF">
            <w:pPr>
              <w:autoSpaceDE w:val="0"/>
              <w:autoSpaceDN w:val="0"/>
              <w:adjustRightInd w:val="0"/>
              <w:spacing w:after="0" w:line="320" w:lineRule="atLeast"/>
              <w:ind w:left="60" w:right="60"/>
              <w:rPr>
                <w:rFonts w:ascii="Arial" w:hAnsi="Arial" w:cs="Arial"/>
                <w:color w:val="264A60"/>
                <w:sz w:val="18"/>
                <w:szCs w:val="18"/>
              </w:rPr>
            </w:pPr>
            <w:r w:rsidRPr="007106BF">
              <w:rPr>
                <w:rFonts w:ascii="Arial" w:hAnsi="Arial" w:cs="Arial"/>
                <w:color w:val="264A60"/>
                <w:sz w:val="18"/>
                <w:szCs w:val="18"/>
              </w:rPr>
              <w:t>Net Profit Margin</w:t>
            </w:r>
          </w:p>
        </w:tc>
        <w:tc>
          <w:tcPr>
            <w:tcW w:w="1337" w:type="dxa"/>
            <w:tcBorders>
              <w:top w:val="single" w:sz="8" w:space="0" w:color="AEAEAE"/>
              <w:left w:val="nil"/>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-,058</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,109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-,042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-,532</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,595</w:t>
            </w:r>
          </w:p>
        </w:tc>
      </w:tr>
      <w:tr w:rsidR="007106BF" w:rsidRPr="007106BF" w:rsidTr="00D10B4B">
        <w:trPr>
          <w:cantSplit/>
        </w:trPr>
        <w:tc>
          <w:tcPr>
            <w:tcW w:w="737" w:type="dxa"/>
            <w:vMerge/>
            <w:tcBorders>
              <w:top w:val="single" w:sz="8" w:space="0" w:color="152935"/>
              <w:left w:val="single" w:sz="4" w:space="0" w:color="auto"/>
              <w:bottom w:val="single" w:sz="8" w:space="0" w:color="152935"/>
              <w:right w:val="nil"/>
            </w:tcBorders>
            <w:shd w:val="clear" w:color="auto" w:fill="E0E0E0"/>
          </w:tcPr>
          <w:p w:rsidR="007106BF" w:rsidRPr="007106BF" w:rsidRDefault="007106BF" w:rsidP="007106BF">
            <w:pPr>
              <w:autoSpaceDE w:val="0"/>
              <w:autoSpaceDN w:val="0"/>
              <w:adjustRightInd w:val="0"/>
              <w:spacing w:after="0" w:line="240" w:lineRule="auto"/>
              <w:rPr>
                <w:rFonts w:ascii="Arial" w:hAnsi="Arial" w:cs="Arial"/>
                <w:color w:val="010205"/>
                <w:sz w:val="18"/>
                <w:szCs w:val="18"/>
              </w:rPr>
            </w:pPr>
          </w:p>
        </w:tc>
        <w:tc>
          <w:tcPr>
            <w:tcW w:w="2121" w:type="dxa"/>
            <w:tcBorders>
              <w:top w:val="single" w:sz="8" w:space="0" w:color="AEAEAE"/>
              <w:left w:val="nil"/>
              <w:bottom w:val="single" w:sz="8" w:space="0" w:color="AEAEAE"/>
              <w:right w:val="nil"/>
            </w:tcBorders>
            <w:shd w:val="clear" w:color="auto" w:fill="E0E0E0"/>
          </w:tcPr>
          <w:p w:rsidR="007106BF" w:rsidRPr="007106BF" w:rsidRDefault="007106BF" w:rsidP="007106BF">
            <w:pPr>
              <w:autoSpaceDE w:val="0"/>
              <w:autoSpaceDN w:val="0"/>
              <w:adjustRightInd w:val="0"/>
              <w:spacing w:after="0" w:line="320" w:lineRule="atLeast"/>
              <w:ind w:left="60" w:right="60"/>
              <w:rPr>
                <w:rFonts w:ascii="Arial" w:hAnsi="Arial" w:cs="Arial"/>
                <w:color w:val="264A60"/>
                <w:sz w:val="18"/>
                <w:szCs w:val="18"/>
              </w:rPr>
            </w:pPr>
            <w:r w:rsidRPr="007106BF">
              <w:rPr>
                <w:rFonts w:ascii="Arial" w:hAnsi="Arial" w:cs="Arial"/>
                <w:color w:val="264A60"/>
                <w:sz w:val="18"/>
                <w:szCs w:val="18"/>
              </w:rPr>
              <w:t>Debt to Equity Ratio</w:t>
            </w:r>
          </w:p>
        </w:tc>
        <w:tc>
          <w:tcPr>
            <w:tcW w:w="1337" w:type="dxa"/>
            <w:tcBorders>
              <w:top w:val="single" w:sz="8" w:space="0" w:color="AEAEAE"/>
              <w:left w:val="nil"/>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,210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,141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,146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1,492</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,137</w:t>
            </w:r>
          </w:p>
        </w:tc>
      </w:tr>
      <w:tr w:rsidR="007106BF" w:rsidRPr="007106BF" w:rsidTr="00D10B4B">
        <w:trPr>
          <w:cantSplit/>
        </w:trPr>
        <w:tc>
          <w:tcPr>
            <w:tcW w:w="737" w:type="dxa"/>
            <w:vMerge/>
            <w:tcBorders>
              <w:top w:val="single" w:sz="8" w:space="0" w:color="152935"/>
              <w:left w:val="single" w:sz="4" w:space="0" w:color="auto"/>
              <w:bottom w:val="single" w:sz="8" w:space="0" w:color="152935"/>
              <w:right w:val="nil"/>
            </w:tcBorders>
            <w:shd w:val="clear" w:color="auto" w:fill="E0E0E0"/>
          </w:tcPr>
          <w:p w:rsidR="007106BF" w:rsidRPr="007106BF" w:rsidRDefault="007106BF" w:rsidP="007106BF">
            <w:pPr>
              <w:autoSpaceDE w:val="0"/>
              <w:autoSpaceDN w:val="0"/>
              <w:adjustRightInd w:val="0"/>
              <w:spacing w:after="0" w:line="240" w:lineRule="auto"/>
              <w:rPr>
                <w:rFonts w:ascii="Arial" w:hAnsi="Arial" w:cs="Arial"/>
                <w:color w:val="010205"/>
                <w:sz w:val="18"/>
                <w:szCs w:val="18"/>
              </w:rPr>
            </w:pPr>
          </w:p>
        </w:tc>
        <w:tc>
          <w:tcPr>
            <w:tcW w:w="2121" w:type="dxa"/>
            <w:tcBorders>
              <w:top w:val="single" w:sz="8" w:space="0" w:color="AEAEAE"/>
              <w:left w:val="nil"/>
              <w:bottom w:val="single" w:sz="8" w:space="0" w:color="152935"/>
              <w:right w:val="nil"/>
            </w:tcBorders>
            <w:shd w:val="clear" w:color="auto" w:fill="E0E0E0"/>
          </w:tcPr>
          <w:p w:rsidR="007106BF" w:rsidRPr="007106BF" w:rsidRDefault="007106BF" w:rsidP="007106BF">
            <w:pPr>
              <w:autoSpaceDE w:val="0"/>
              <w:autoSpaceDN w:val="0"/>
              <w:adjustRightInd w:val="0"/>
              <w:spacing w:after="0" w:line="320" w:lineRule="atLeast"/>
              <w:ind w:left="60" w:right="60"/>
              <w:rPr>
                <w:rFonts w:ascii="Arial" w:hAnsi="Arial" w:cs="Arial"/>
                <w:color w:val="264A60"/>
                <w:sz w:val="18"/>
                <w:szCs w:val="18"/>
              </w:rPr>
            </w:pPr>
            <w:r w:rsidRPr="007106BF">
              <w:rPr>
                <w:rFonts w:ascii="Arial" w:hAnsi="Arial" w:cs="Arial"/>
                <w:color w:val="264A60"/>
                <w:sz w:val="18"/>
                <w:szCs w:val="18"/>
              </w:rPr>
              <w:t>Total Assets Turnover</w:t>
            </w:r>
          </w:p>
        </w:tc>
        <w:tc>
          <w:tcPr>
            <w:tcW w:w="1337" w:type="dxa"/>
            <w:tcBorders>
              <w:top w:val="single" w:sz="8" w:space="0" w:color="AEAEAE"/>
              <w:left w:val="nil"/>
              <w:bottom w:val="single" w:sz="8" w:space="0" w:color="152935"/>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-,526</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,164</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-,247</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-3,201</w:t>
            </w:r>
          </w:p>
        </w:tc>
        <w:tc>
          <w:tcPr>
            <w:tcW w:w="1029" w:type="dxa"/>
            <w:tcBorders>
              <w:top w:val="single" w:sz="8" w:space="0" w:color="AEAEAE"/>
              <w:left w:val="single" w:sz="8" w:space="0" w:color="E0E0E0"/>
              <w:bottom w:val="single" w:sz="8" w:space="0" w:color="152935"/>
              <w:right w:val="single" w:sz="4" w:space="0" w:color="auto"/>
            </w:tcBorders>
            <w:shd w:val="clear" w:color="auto" w:fill="FFFFFF"/>
          </w:tcPr>
          <w:p w:rsidR="007106BF" w:rsidRPr="007106BF" w:rsidRDefault="007106BF" w:rsidP="007106BF">
            <w:pPr>
              <w:autoSpaceDE w:val="0"/>
              <w:autoSpaceDN w:val="0"/>
              <w:adjustRightInd w:val="0"/>
              <w:spacing w:after="0" w:line="320" w:lineRule="atLeast"/>
              <w:ind w:left="60" w:right="60"/>
              <w:jc w:val="right"/>
              <w:rPr>
                <w:rFonts w:ascii="Arial" w:hAnsi="Arial" w:cs="Arial"/>
                <w:color w:val="010205"/>
                <w:sz w:val="18"/>
                <w:szCs w:val="18"/>
              </w:rPr>
            </w:pPr>
            <w:r w:rsidRPr="007106BF">
              <w:rPr>
                <w:rFonts w:ascii="Arial" w:hAnsi="Arial" w:cs="Arial"/>
                <w:color w:val="010205"/>
                <w:sz w:val="18"/>
                <w:szCs w:val="18"/>
              </w:rPr>
              <w:t>,002</w:t>
            </w:r>
          </w:p>
        </w:tc>
      </w:tr>
      <w:tr w:rsidR="007106BF" w:rsidRPr="007106BF" w:rsidTr="00D10B4B">
        <w:trPr>
          <w:cantSplit/>
        </w:trPr>
        <w:tc>
          <w:tcPr>
            <w:tcW w:w="9065" w:type="dxa"/>
            <w:gridSpan w:val="7"/>
            <w:tcBorders>
              <w:top w:val="nil"/>
              <w:left w:val="single" w:sz="4" w:space="0" w:color="auto"/>
              <w:bottom w:val="single" w:sz="4" w:space="0" w:color="auto"/>
              <w:right w:val="single" w:sz="4" w:space="0" w:color="auto"/>
            </w:tcBorders>
            <w:shd w:val="clear" w:color="auto" w:fill="FFFFFF"/>
          </w:tcPr>
          <w:p w:rsidR="007106BF" w:rsidRPr="007106BF" w:rsidRDefault="007106BF" w:rsidP="007106BF">
            <w:pPr>
              <w:autoSpaceDE w:val="0"/>
              <w:autoSpaceDN w:val="0"/>
              <w:adjustRightInd w:val="0"/>
              <w:spacing w:after="0" w:line="320" w:lineRule="atLeast"/>
              <w:ind w:left="60" w:right="60"/>
              <w:rPr>
                <w:rFonts w:ascii="Arial" w:hAnsi="Arial" w:cs="Arial"/>
                <w:color w:val="010205"/>
                <w:sz w:val="18"/>
                <w:szCs w:val="18"/>
              </w:rPr>
            </w:pPr>
            <w:r w:rsidRPr="007106BF">
              <w:rPr>
                <w:rFonts w:ascii="Arial" w:hAnsi="Arial" w:cs="Arial"/>
                <w:color w:val="010205"/>
                <w:sz w:val="18"/>
                <w:szCs w:val="18"/>
              </w:rPr>
              <w:t>a. Dependent Variable: Pertumbuhan Laba</w:t>
            </w:r>
          </w:p>
        </w:tc>
      </w:tr>
    </w:tbl>
    <w:p w:rsidR="007106BF" w:rsidRPr="007106BF" w:rsidRDefault="007106BF" w:rsidP="007106BF">
      <w:pPr>
        <w:autoSpaceDE w:val="0"/>
        <w:autoSpaceDN w:val="0"/>
        <w:adjustRightInd w:val="0"/>
        <w:spacing w:after="0" w:line="240" w:lineRule="auto"/>
        <w:rPr>
          <w:rFonts w:ascii="Times New Roman" w:hAnsi="Times New Roman" w:cs="Times New Roman"/>
          <w:i/>
          <w:sz w:val="24"/>
          <w:szCs w:val="24"/>
        </w:rPr>
      </w:pPr>
      <w:r w:rsidRPr="007106BF">
        <w:rPr>
          <w:rFonts w:ascii="Times New Roman" w:hAnsi="Times New Roman" w:cs="Times New Roman"/>
          <w:i/>
          <w:sz w:val="24"/>
          <w:szCs w:val="24"/>
        </w:rPr>
        <w:t>Sumber : Data Sekunder Diolah SPSS, 2021</w:t>
      </w:r>
    </w:p>
    <w:p w:rsidR="007106BF" w:rsidRDefault="007106BF" w:rsidP="00D10B4B">
      <w:pPr>
        <w:autoSpaceDE w:val="0"/>
        <w:autoSpaceDN w:val="0"/>
        <w:adjustRightInd w:val="0"/>
        <w:spacing w:after="0" w:line="276" w:lineRule="auto"/>
        <w:ind w:left="567"/>
        <w:rPr>
          <w:rFonts w:ascii="Times New Roman" w:hAnsi="Times New Roman" w:cs="Times New Roman"/>
          <w:sz w:val="24"/>
          <w:szCs w:val="24"/>
        </w:rPr>
      </w:pPr>
    </w:p>
    <w:p w:rsidR="00D10B4B" w:rsidRPr="00D10B4B" w:rsidRDefault="00D10B4B" w:rsidP="00D10B4B">
      <w:pPr>
        <w:autoSpaceDE w:val="0"/>
        <w:autoSpaceDN w:val="0"/>
        <w:adjustRightInd w:val="0"/>
        <w:spacing w:after="0" w:line="276" w:lineRule="auto"/>
        <w:ind w:left="1287" w:firstLine="153"/>
        <w:jc w:val="both"/>
        <w:rPr>
          <w:rFonts w:ascii="Times New Roman" w:hAnsi="Times New Roman" w:cs="Times New Roman"/>
          <w:sz w:val="24"/>
          <w:szCs w:val="24"/>
        </w:rPr>
      </w:pPr>
      <w:r w:rsidRPr="00D10B4B">
        <w:rPr>
          <w:rFonts w:ascii="Times New Roman" w:hAnsi="Times New Roman" w:cs="Times New Roman"/>
          <w:sz w:val="24"/>
          <w:szCs w:val="24"/>
        </w:rPr>
        <w:t>Dari table 4.9, maka diperoleh persamaa regresi linier berganda sebagai berikut:</w:t>
      </w:r>
    </w:p>
    <w:p w:rsidR="00D10B4B" w:rsidRDefault="00D10B4B" w:rsidP="00D10B4B">
      <w:pPr>
        <w:autoSpaceDE w:val="0"/>
        <w:autoSpaceDN w:val="0"/>
        <w:adjustRightInd w:val="0"/>
        <w:spacing w:after="0" w:line="276" w:lineRule="auto"/>
        <w:ind w:left="567"/>
        <w:jc w:val="both"/>
        <w:rPr>
          <w:rFonts w:ascii="Times New Roman" w:hAnsi="Times New Roman" w:cs="Times New Roman"/>
          <w:sz w:val="24"/>
          <w:szCs w:val="24"/>
        </w:rPr>
      </w:pPr>
      <w:r w:rsidRPr="00D10B4B">
        <w:rPr>
          <w:rFonts w:ascii="Times New Roman" w:hAnsi="Times New Roman" w:cs="Times New Roman"/>
          <w:sz w:val="24"/>
          <w:szCs w:val="24"/>
        </w:rPr>
        <w:t>Pertumbuhan laba  = -1,506 + 0,054CR – 0,058N</w:t>
      </w:r>
      <w:r>
        <w:rPr>
          <w:rFonts w:ascii="Times New Roman" w:hAnsi="Times New Roman" w:cs="Times New Roman"/>
          <w:sz w:val="24"/>
          <w:szCs w:val="24"/>
        </w:rPr>
        <w:t xml:space="preserve">PM + 0,210DER –    0,526TAT + e. </w:t>
      </w:r>
    </w:p>
    <w:p w:rsidR="00D10B4B" w:rsidRPr="00D10B4B" w:rsidRDefault="00D10B4B" w:rsidP="00D10B4B">
      <w:pPr>
        <w:autoSpaceDE w:val="0"/>
        <w:autoSpaceDN w:val="0"/>
        <w:adjustRightInd w:val="0"/>
        <w:spacing w:after="0" w:line="276" w:lineRule="auto"/>
        <w:ind w:left="567"/>
        <w:jc w:val="both"/>
        <w:rPr>
          <w:rFonts w:ascii="Times New Roman" w:hAnsi="Times New Roman" w:cs="Times New Roman"/>
          <w:sz w:val="24"/>
          <w:szCs w:val="24"/>
        </w:rPr>
      </w:pPr>
      <w:r w:rsidRPr="00D10B4B">
        <w:rPr>
          <w:rFonts w:ascii="Times New Roman" w:hAnsi="Times New Roman" w:cs="Times New Roman"/>
          <w:sz w:val="24"/>
          <w:szCs w:val="24"/>
        </w:rPr>
        <w:t>Persamaan regresi tersebut menunjukkan bahwa:</w:t>
      </w:r>
    </w:p>
    <w:p w:rsidR="00D10B4B" w:rsidRPr="00D10B4B" w:rsidRDefault="00D10B4B" w:rsidP="00D10B4B">
      <w:pPr>
        <w:numPr>
          <w:ilvl w:val="0"/>
          <w:numId w:val="6"/>
        </w:numPr>
        <w:autoSpaceDE w:val="0"/>
        <w:autoSpaceDN w:val="0"/>
        <w:adjustRightInd w:val="0"/>
        <w:spacing w:after="0" w:line="276" w:lineRule="auto"/>
        <w:jc w:val="both"/>
        <w:rPr>
          <w:rFonts w:ascii="Times New Roman" w:hAnsi="Times New Roman" w:cs="Times New Roman"/>
          <w:sz w:val="24"/>
          <w:szCs w:val="24"/>
        </w:rPr>
      </w:pPr>
      <w:r w:rsidRPr="00D10B4B">
        <w:rPr>
          <w:rFonts w:ascii="Times New Roman" w:hAnsi="Times New Roman" w:cs="Times New Roman"/>
          <w:sz w:val="24"/>
          <w:szCs w:val="24"/>
        </w:rPr>
        <w:t xml:space="preserve">Konstanta (Constant) = -1,506 artinya bila </w:t>
      </w:r>
      <w:r w:rsidRPr="00D10B4B">
        <w:rPr>
          <w:rFonts w:ascii="Times New Roman" w:hAnsi="Times New Roman" w:cs="Times New Roman"/>
          <w:i/>
          <w:sz w:val="24"/>
          <w:szCs w:val="24"/>
        </w:rPr>
        <w:t>variabel Current Ratio</w:t>
      </w:r>
      <w:r w:rsidRPr="00D10B4B">
        <w:rPr>
          <w:rFonts w:ascii="Times New Roman" w:hAnsi="Times New Roman" w:cs="Times New Roman"/>
          <w:sz w:val="24"/>
          <w:szCs w:val="24"/>
        </w:rPr>
        <w:t xml:space="preserve"> (CR), </w:t>
      </w:r>
      <w:r w:rsidRPr="00D10B4B">
        <w:rPr>
          <w:rFonts w:ascii="Times New Roman" w:hAnsi="Times New Roman" w:cs="Times New Roman"/>
          <w:i/>
          <w:sz w:val="24"/>
          <w:szCs w:val="24"/>
        </w:rPr>
        <w:t>Net Profit Margin</w:t>
      </w:r>
      <w:r w:rsidRPr="00D10B4B">
        <w:rPr>
          <w:rFonts w:ascii="Times New Roman" w:hAnsi="Times New Roman" w:cs="Times New Roman"/>
          <w:sz w:val="24"/>
          <w:szCs w:val="24"/>
        </w:rPr>
        <w:t xml:space="preserve"> (NPM), </w:t>
      </w:r>
      <w:r w:rsidRPr="00D10B4B">
        <w:rPr>
          <w:rFonts w:ascii="Times New Roman" w:hAnsi="Times New Roman" w:cs="Times New Roman"/>
          <w:i/>
          <w:sz w:val="24"/>
          <w:szCs w:val="24"/>
        </w:rPr>
        <w:t>Debt to Equity Ratio</w:t>
      </w:r>
      <w:r w:rsidRPr="00D10B4B">
        <w:rPr>
          <w:rFonts w:ascii="Times New Roman" w:hAnsi="Times New Roman" w:cs="Times New Roman"/>
          <w:sz w:val="24"/>
          <w:szCs w:val="24"/>
        </w:rPr>
        <w:t xml:space="preserve"> (DER), </w:t>
      </w:r>
      <w:r w:rsidRPr="00D10B4B">
        <w:rPr>
          <w:rFonts w:ascii="Times New Roman" w:hAnsi="Times New Roman" w:cs="Times New Roman"/>
          <w:i/>
          <w:sz w:val="24"/>
          <w:szCs w:val="24"/>
        </w:rPr>
        <w:t>Total Assets Turnover</w:t>
      </w:r>
      <w:r w:rsidRPr="00D10B4B">
        <w:rPr>
          <w:rFonts w:ascii="Times New Roman" w:hAnsi="Times New Roman" w:cs="Times New Roman"/>
          <w:sz w:val="24"/>
          <w:szCs w:val="24"/>
        </w:rPr>
        <w:t xml:space="preserve"> (TAT), konstan atau tetap maka Pertumbuhan Laba akan sebesar -1,506.</w:t>
      </w:r>
    </w:p>
    <w:p w:rsidR="00D10B4B" w:rsidRPr="00D10B4B" w:rsidRDefault="00D10B4B" w:rsidP="00D10B4B">
      <w:pPr>
        <w:numPr>
          <w:ilvl w:val="0"/>
          <w:numId w:val="6"/>
        </w:numPr>
        <w:autoSpaceDE w:val="0"/>
        <w:autoSpaceDN w:val="0"/>
        <w:adjustRightInd w:val="0"/>
        <w:spacing w:after="0" w:line="276" w:lineRule="auto"/>
        <w:jc w:val="both"/>
        <w:rPr>
          <w:rFonts w:ascii="Times New Roman" w:hAnsi="Times New Roman" w:cs="Times New Roman"/>
          <w:sz w:val="24"/>
          <w:szCs w:val="24"/>
        </w:rPr>
      </w:pPr>
      <w:r w:rsidRPr="00D10B4B">
        <w:rPr>
          <w:rFonts w:ascii="Times New Roman" w:hAnsi="Times New Roman" w:cs="Times New Roman"/>
          <w:sz w:val="24"/>
          <w:szCs w:val="24"/>
        </w:rPr>
        <w:t>Koefisien B1 = 0,054 bila Current Ratio (CR) menunjukkan angka positif  (+) artinya meningkat sebesar satu satuan, maka pertumbuhan laba (Y) akan mengikuti penambahan sebesar 0,054.</w:t>
      </w:r>
    </w:p>
    <w:p w:rsidR="00D10B4B" w:rsidRPr="00D10B4B" w:rsidRDefault="00D10B4B" w:rsidP="00D10B4B">
      <w:pPr>
        <w:numPr>
          <w:ilvl w:val="0"/>
          <w:numId w:val="6"/>
        </w:numPr>
        <w:autoSpaceDE w:val="0"/>
        <w:autoSpaceDN w:val="0"/>
        <w:adjustRightInd w:val="0"/>
        <w:spacing w:after="0" w:line="276" w:lineRule="auto"/>
        <w:jc w:val="both"/>
        <w:rPr>
          <w:rFonts w:ascii="Times New Roman" w:hAnsi="Times New Roman" w:cs="Times New Roman"/>
          <w:sz w:val="24"/>
          <w:szCs w:val="24"/>
        </w:rPr>
      </w:pPr>
      <w:r w:rsidRPr="00D10B4B">
        <w:rPr>
          <w:rFonts w:ascii="Times New Roman" w:hAnsi="Times New Roman" w:cs="Times New Roman"/>
          <w:sz w:val="24"/>
          <w:szCs w:val="24"/>
        </w:rPr>
        <w:t xml:space="preserve">Koefisien B2 = -0,058 bila </w:t>
      </w:r>
      <w:r w:rsidRPr="00D10B4B">
        <w:rPr>
          <w:rFonts w:ascii="Times New Roman" w:hAnsi="Times New Roman" w:cs="Times New Roman"/>
          <w:i/>
          <w:sz w:val="24"/>
          <w:szCs w:val="24"/>
        </w:rPr>
        <w:t>Net Profit Margin</w:t>
      </w:r>
      <w:r w:rsidRPr="00D10B4B">
        <w:rPr>
          <w:rFonts w:ascii="Times New Roman" w:hAnsi="Times New Roman" w:cs="Times New Roman"/>
          <w:sz w:val="24"/>
          <w:szCs w:val="24"/>
        </w:rPr>
        <w:t xml:space="preserve"> (NPM) menunjukkan angka negative (-) artinya mengingkat sebesar satu satuan maka pertumbuhan laba (Y) akan mengikuti penurunan sebesar -0,058.</w:t>
      </w:r>
    </w:p>
    <w:p w:rsidR="00D10B4B" w:rsidRPr="00D10B4B" w:rsidRDefault="00D10B4B" w:rsidP="00D10B4B">
      <w:pPr>
        <w:numPr>
          <w:ilvl w:val="0"/>
          <w:numId w:val="6"/>
        </w:numPr>
        <w:autoSpaceDE w:val="0"/>
        <w:autoSpaceDN w:val="0"/>
        <w:adjustRightInd w:val="0"/>
        <w:spacing w:after="0" w:line="276" w:lineRule="auto"/>
        <w:jc w:val="both"/>
        <w:rPr>
          <w:rFonts w:ascii="Times New Roman" w:hAnsi="Times New Roman" w:cs="Times New Roman"/>
          <w:sz w:val="24"/>
          <w:szCs w:val="24"/>
        </w:rPr>
      </w:pPr>
      <w:r w:rsidRPr="00D10B4B">
        <w:rPr>
          <w:rFonts w:ascii="Times New Roman" w:hAnsi="Times New Roman" w:cs="Times New Roman"/>
          <w:sz w:val="24"/>
          <w:szCs w:val="24"/>
        </w:rPr>
        <w:t>Koefisien B3 = 0,210 bila Debt to Equity Ratio (DER) menunjukkan angka positif (+) artinya meningkat sebesar satu satuan maka pertumbuhan laba (Y) akan mengikuti penambahan sebesar 0,210.</w:t>
      </w:r>
    </w:p>
    <w:p w:rsidR="00D10B4B" w:rsidRPr="00D10B4B" w:rsidRDefault="00D10B4B" w:rsidP="00D10B4B">
      <w:pPr>
        <w:numPr>
          <w:ilvl w:val="0"/>
          <w:numId w:val="6"/>
        </w:numPr>
        <w:autoSpaceDE w:val="0"/>
        <w:autoSpaceDN w:val="0"/>
        <w:adjustRightInd w:val="0"/>
        <w:spacing w:after="0" w:line="276" w:lineRule="auto"/>
        <w:jc w:val="both"/>
        <w:rPr>
          <w:rFonts w:ascii="Times New Roman" w:hAnsi="Times New Roman" w:cs="Times New Roman"/>
          <w:sz w:val="24"/>
          <w:szCs w:val="24"/>
        </w:rPr>
      </w:pPr>
      <w:r w:rsidRPr="00D10B4B">
        <w:rPr>
          <w:rFonts w:ascii="Times New Roman" w:hAnsi="Times New Roman" w:cs="Times New Roman"/>
          <w:sz w:val="24"/>
          <w:szCs w:val="24"/>
        </w:rPr>
        <w:t>Koefisien B4 = -0,526 bila Total Assets Turnover (TAT) menunjukkan angka negative (-) artinya meningkat sebesar satu satuan maka pertumbuhan laba (Y) akan mengikuti penurunan sebesar -0,526.</w:t>
      </w:r>
    </w:p>
    <w:p w:rsidR="00D10B4B" w:rsidRPr="00D10B4B" w:rsidRDefault="00D10B4B" w:rsidP="00D10B4B">
      <w:pPr>
        <w:autoSpaceDE w:val="0"/>
        <w:autoSpaceDN w:val="0"/>
        <w:adjustRightInd w:val="0"/>
        <w:spacing w:after="0" w:line="276" w:lineRule="auto"/>
        <w:ind w:left="567"/>
        <w:rPr>
          <w:rFonts w:ascii="Times New Roman" w:hAnsi="Times New Roman" w:cs="Times New Roman"/>
          <w:sz w:val="24"/>
          <w:szCs w:val="24"/>
        </w:rPr>
      </w:pPr>
    </w:p>
    <w:p w:rsidR="00D10B4B" w:rsidRPr="007106BF" w:rsidRDefault="00D10B4B" w:rsidP="00D10B4B">
      <w:pPr>
        <w:autoSpaceDE w:val="0"/>
        <w:autoSpaceDN w:val="0"/>
        <w:adjustRightInd w:val="0"/>
        <w:spacing w:after="0" w:line="276" w:lineRule="auto"/>
        <w:ind w:left="567"/>
        <w:rPr>
          <w:rFonts w:ascii="Times New Roman" w:hAnsi="Times New Roman" w:cs="Times New Roman"/>
          <w:sz w:val="24"/>
          <w:szCs w:val="24"/>
        </w:rPr>
      </w:pPr>
    </w:p>
    <w:p w:rsidR="007106BF" w:rsidRDefault="007106BF" w:rsidP="007106BF">
      <w:pPr>
        <w:autoSpaceDE w:val="0"/>
        <w:autoSpaceDN w:val="0"/>
        <w:adjustRightInd w:val="0"/>
        <w:spacing w:after="0" w:line="276" w:lineRule="auto"/>
        <w:ind w:left="1134"/>
        <w:rPr>
          <w:rFonts w:ascii="Times New Roman" w:hAnsi="Times New Roman" w:cs="Times New Roman"/>
          <w:sz w:val="24"/>
          <w:szCs w:val="24"/>
        </w:rPr>
      </w:pPr>
    </w:p>
    <w:p w:rsidR="00D10B4B" w:rsidRDefault="00D10B4B" w:rsidP="00D10B4B">
      <w:pPr>
        <w:autoSpaceDE w:val="0"/>
        <w:autoSpaceDN w:val="0"/>
        <w:adjustRightInd w:val="0"/>
        <w:spacing w:after="0" w:line="276" w:lineRule="auto"/>
        <w:rPr>
          <w:rFonts w:ascii="Times New Roman" w:hAnsi="Times New Roman" w:cs="Times New Roman"/>
          <w:b/>
          <w:sz w:val="24"/>
          <w:szCs w:val="24"/>
        </w:rPr>
      </w:pPr>
      <w:r w:rsidRPr="00D10B4B">
        <w:rPr>
          <w:rFonts w:ascii="Times New Roman" w:hAnsi="Times New Roman" w:cs="Times New Roman"/>
          <w:b/>
          <w:sz w:val="24"/>
          <w:szCs w:val="24"/>
        </w:rPr>
        <w:t>Uji Parsial t (Uji t)</w:t>
      </w:r>
    </w:p>
    <w:p w:rsidR="00D10B4B" w:rsidRPr="00D10B4B" w:rsidRDefault="00D10B4B" w:rsidP="00D10B4B">
      <w:pPr>
        <w:autoSpaceDE w:val="0"/>
        <w:autoSpaceDN w:val="0"/>
        <w:adjustRightInd w:val="0"/>
        <w:spacing w:after="0" w:line="276" w:lineRule="auto"/>
        <w:ind w:firstLine="567"/>
        <w:jc w:val="both"/>
        <w:rPr>
          <w:rFonts w:ascii="Times New Roman" w:hAnsi="Times New Roman" w:cs="Times New Roman"/>
          <w:sz w:val="24"/>
          <w:szCs w:val="24"/>
        </w:rPr>
      </w:pPr>
      <w:r w:rsidRPr="00D10B4B">
        <w:rPr>
          <w:rFonts w:ascii="Times New Roman" w:hAnsi="Times New Roman" w:cs="Times New Roman"/>
          <w:sz w:val="24"/>
          <w:szCs w:val="24"/>
        </w:rPr>
        <w:t xml:space="preserve">Uji parsial (Uji t) digunakan untuk mengukur apakah variabel independen secara parsial berpenagruh terhadap variabel independen. Dalam pengambilan keputusan uji parsial pada penelitian ini menggunakan perhitungan dengan cara membandingkan t-hitung dengan t-tabel dengan taraf signifikan 5% atau 0,05. </w:t>
      </w:r>
    </w:p>
    <w:p w:rsidR="00D10B4B" w:rsidRDefault="00D10B4B" w:rsidP="00D10B4B">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D10B4B">
        <w:rPr>
          <w:rFonts w:ascii="Times New Roman" w:hAnsi="Times New Roman" w:cs="Times New Roman"/>
          <w:sz w:val="24"/>
          <w:szCs w:val="24"/>
        </w:rPr>
        <w:t>Hasil uji Current Ratio (CR), Net Profit Margin (NPM), Debt to Equity Ratio (DER), Total Assets Turnover (TAT) secara parsial terhadap pertumbuhan laba dapat dilihat pada table berikut ini:</w:t>
      </w:r>
    </w:p>
    <w:p w:rsidR="00996B48" w:rsidRDefault="00996B48" w:rsidP="00D10B4B">
      <w:pPr>
        <w:tabs>
          <w:tab w:val="left" w:pos="567"/>
        </w:tabs>
        <w:spacing w:line="240" w:lineRule="auto"/>
        <w:ind w:left="567"/>
        <w:contextualSpacing/>
        <w:jc w:val="center"/>
        <w:rPr>
          <w:rFonts w:ascii="Times New Roman" w:hAnsi="Times New Roman" w:cs="Times New Roman"/>
          <w:b/>
          <w:sz w:val="24"/>
          <w:szCs w:val="24"/>
        </w:rPr>
      </w:pPr>
    </w:p>
    <w:p w:rsidR="00996B48" w:rsidRDefault="00996B48" w:rsidP="00D10B4B">
      <w:pPr>
        <w:tabs>
          <w:tab w:val="left" w:pos="567"/>
        </w:tabs>
        <w:spacing w:line="240" w:lineRule="auto"/>
        <w:ind w:left="567"/>
        <w:contextualSpacing/>
        <w:jc w:val="center"/>
        <w:rPr>
          <w:rFonts w:ascii="Times New Roman" w:hAnsi="Times New Roman" w:cs="Times New Roman"/>
          <w:b/>
          <w:sz w:val="24"/>
          <w:szCs w:val="24"/>
        </w:rPr>
      </w:pPr>
    </w:p>
    <w:p w:rsidR="00996B48" w:rsidRDefault="00996B48" w:rsidP="00D10B4B">
      <w:pPr>
        <w:tabs>
          <w:tab w:val="left" w:pos="567"/>
        </w:tabs>
        <w:spacing w:line="240" w:lineRule="auto"/>
        <w:ind w:left="567"/>
        <w:contextualSpacing/>
        <w:jc w:val="center"/>
        <w:rPr>
          <w:rFonts w:ascii="Times New Roman" w:hAnsi="Times New Roman" w:cs="Times New Roman"/>
          <w:b/>
          <w:sz w:val="24"/>
          <w:szCs w:val="24"/>
        </w:rPr>
      </w:pPr>
    </w:p>
    <w:p w:rsidR="00996B48" w:rsidRDefault="00996B48" w:rsidP="00D10B4B">
      <w:pPr>
        <w:tabs>
          <w:tab w:val="left" w:pos="567"/>
        </w:tabs>
        <w:spacing w:line="240" w:lineRule="auto"/>
        <w:ind w:left="567"/>
        <w:contextualSpacing/>
        <w:jc w:val="center"/>
        <w:rPr>
          <w:rFonts w:ascii="Times New Roman" w:hAnsi="Times New Roman" w:cs="Times New Roman"/>
          <w:b/>
          <w:sz w:val="24"/>
          <w:szCs w:val="24"/>
        </w:rPr>
      </w:pPr>
    </w:p>
    <w:p w:rsidR="00D10B4B" w:rsidRPr="00D10B4B" w:rsidRDefault="00D10B4B" w:rsidP="00D10B4B">
      <w:pPr>
        <w:tabs>
          <w:tab w:val="left" w:pos="567"/>
        </w:tabs>
        <w:spacing w:line="240" w:lineRule="auto"/>
        <w:ind w:left="567"/>
        <w:contextualSpacing/>
        <w:jc w:val="center"/>
        <w:rPr>
          <w:rFonts w:ascii="Times New Roman" w:hAnsi="Times New Roman" w:cs="Times New Roman"/>
          <w:b/>
          <w:sz w:val="24"/>
          <w:szCs w:val="24"/>
        </w:rPr>
      </w:pPr>
      <w:r w:rsidRPr="00D10B4B">
        <w:rPr>
          <w:rFonts w:ascii="Times New Roman" w:hAnsi="Times New Roman" w:cs="Times New Roman"/>
          <w:b/>
          <w:sz w:val="24"/>
          <w:szCs w:val="24"/>
        </w:rPr>
        <w:t>Tabel 4.10</w:t>
      </w:r>
    </w:p>
    <w:p w:rsidR="00D10B4B" w:rsidRPr="00D10B4B" w:rsidRDefault="00D10B4B" w:rsidP="00D10B4B">
      <w:pPr>
        <w:tabs>
          <w:tab w:val="left" w:pos="567"/>
        </w:tabs>
        <w:spacing w:line="240" w:lineRule="auto"/>
        <w:ind w:left="567"/>
        <w:contextualSpacing/>
        <w:jc w:val="center"/>
        <w:rPr>
          <w:rFonts w:ascii="Times New Roman" w:hAnsi="Times New Roman" w:cs="Times New Roman"/>
          <w:b/>
          <w:sz w:val="24"/>
          <w:szCs w:val="24"/>
        </w:rPr>
      </w:pPr>
      <w:r w:rsidRPr="00D10B4B">
        <w:rPr>
          <w:rFonts w:ascii="Times New Roman" w:hAnsi="Times New Roman" w:cs="Times New Roman"/>
          <w:b/>
          <w:sz w:val="24"/>
          <w:szCs w:val="24"/>
        </w:rPr>
        <w:t>Uji Parsial (Uji t)</w:t>
      </w:r>
    </w:p>
    <w:p w:rsidR="00D10B4B" w:rsidRPr="00D10B4B" w:rsidRDefault="00D10B4B" w:rsidP="00D10B4B">
      <w:pPr>
        <w:autoSpaceDE w:val="0"/>
        <w:autoSpaceDN w:val="0"/>
        <w:adjustRightInd w:val="0"/>
        <w:spacing w:after="0" w:line="240" w:lineRule="auto"/>
        <w:rPr>
          <w:rFonts w:ascii="Times New Roman" w:hAnsi="Times New Roman" w:cs="Times New Roman"/>
          <w:sz w:val="24"/>
          <w:szCs w:val="24"/>
        </w:rPr>
      </w:pPr>
    </w:p>
    <w:tbl>
      <w:tblPr>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122"/>
        <w:gridCol w:w="1338"/>
        <w:gridCol w:w="1338"/>
        <w:gridCol w:w="1476"/>
        <w:gridCol w:w="1029"/>
        <w:gridCol w:w="1029"/>
      </w:tblGrid>
      <w:tr w:rsidR="00D10B4B" w:rsidRPr="00D10B4B" w:rsidTr="00D10B4B">
        <w:trPr>
          <w:cantSplit/>
        </w:trPr>
        <w:tc>
          <w:tcPr>
            <w:tcW w:w="9065" w:type="dxa"/>
            <w:gridSpan w:val="7"/>
            <w:tcBorders>
              <w:top w:val="single" w:sz="4" w:space="0" w:color="auto"/>
              <w:left w:val="single" w:sz="4" w:space="0" w:color="auto"/>
              <w:bottom w:val="nil"/>
              <w:right w:val="single" w:sz="4" w:space="0" w:color="auto"/>
            </w:tcBorders>
            <w:shd w:val="clear" w:color="auto" w:fill="FFFFFF"/>
            <w:vAlign w:val="center"/>
          </w:tcPr>
          <w:p w:rsidR="00D10B4B" w:rsidRPr="00D10B4B" w:rsidRDefault="00D10B4B" w:rsidP="00D10B4B">
            <w:pPr>
              <w:autoSpaceDE w:val="0"/>
              <w:autoSpaceDN w:val="0"/>
              <w:adjustRightInd w:val="0"/>
              <w:spacing w:after="0" w:line="320" w:lineRule="atLeast"/>
              <w:ind w:left="60" w:right="60"/>
              <w:jc w:val="center"/>
              <w:rPr>
                <w:rFonts w:ascii="Arial" w:hAnsi="Arial" w:cs="Arial"/>
                <w:color w:val="010205"/>
              </w:rPr>
            </w:pPr>
            <w:r w:rsidRPr="00D10B4B">
              <w:rPr>
                <w:rFonts w:ascii="Arial" w:hAnsi="Arial" w:cs="Arial"/>
                <w:b/>
                <w:bCs/>
                <w:color w:val="010205"/>
              </w:rPr>
              <w:t>Coefficients</w:t>
            </w:r>
            <w:r w:rsidRPr="00D10B4B">
              <w:rPr>
                <w:rFonts w:ascii="Arial" w:hAnsi="Arial" w:cs="Arial"/>
                <w:b/>
                <w:bCs/>
                <w:color w:val="010205"/>
                <w:vertAlign w:val="superscript"/>
              </w:rPr>
              <w:t>a</w:t>
            </w:r>
          </w:p>
        </w:tc>
      </w:tr>
      <w:tr w:rsidR="00D10B4B" w:rsidRPr="00D10B4B" w:rsidTr="00D10B4B">
        <w:trPr>
          <w:cantSplit/>
        </w:trPr>
        <w:tc>
          <w:tcPr>
            <w:tcW w:w="2858" w:type="dxa"/>
            <w:gridSpan w:val="2"/>
            <w:vMerge w:val="restart"/>
            <w:tcBorders>
              <w:top w:val="nil"/>
              <w:left w:val="single" w:sz="4" w:space="0" w:color="auto"/>
              <w:bottom w:val="nil"/>
              <w:right w:val="nil"/>
            </w:tcBorders>
            <w:shd w:val="clear" w:color="auto" w:fill="FFFFFF"/>
            <w:vAlign w:val="bottom"/>
          </w:tcPr>
          <w:p w:rsidR="00D10B4B" w:rsidRPr="00D10B4B" w:rsidRDefault="00D10B4B" w:rsidP="00D10B4B">
            <w:pPr>
              <w:autoSpaceDE w:val="0"/>
              <w:autoSpaceDN w:val="0"/>
              <w:adjustRightInd w:val="0"/>
              <w:spacing w:after="0" w:line="320" w:lineRule="atLeast"/>
              <w:ind w:left="60" w:right="60"/>
              <w:rPr>
                <w:rFonts w:ascii="Arial" w:hAnsi="Arial" w:cs="Arial"/>
                <w:color w:val="264A60"/>
                <w:sz w:val="18"/>
                <w:szCs w:val="18"/>
              </w:rPr>
            </w:pPr>
            <w:r w:rsidRPr="00D10B4B">
              <w:rPr>
                <w:rFonts w:ascii="Arial" w:hAnsi="Arial" w:cs="Arial"/>
                <w:color w:val="264A60"/>
                <w:sz w:val="18"/>
                <w:szCs w:val="18"/>
              </w:rPr>
              <w:t>Model</w:t>
            </w:r>
          </w:p>
        </w:tc>
        <w:tc>
          <w:tcPr>
            <w:tcW w:w="2674" w:type="dxa"/>
            <w:gridSpan w:val="2"/>
            <w:tcBorders>
              <w:top w:val="nil"/>
              <w:left w:val="nil"/>
              <w:bottom w:val="nil"/>
              <w:right w:val="single" w:sz="8" w:space="0" w:color="E0E0E0"/>
            </w:tcBorders>
            <w:shd w:val="clear" w:color="auto" w:fill="FFFFFF"/>
            <w:vAlign w:val="bottom"/>
          </w:tcPr>
          <w:p w:rsidR="00D10B4B" w:rsidRPr="00D10B4B" w:rsidRDefault="00D10B4B" w:rsidP="00D10B4B">
            <w:pPr>
              <w:autoSpaceDE w:val="0"/>
              <w:autoSpaceDN w:val="0"/>
              <w:adjustRightInd w:val="0"/>
              <w:spacing w:after="0" w:line="320" w:lineRule="atLeast"/>
              <w:ind w:left="60" w:right="60"/>
              <w:jc w:val="center"/>
              <w:rPr>
                <w:rFonts w:ascii="Arial" w:hAnsi="Arial" w:cs="Arial"/>
                <w:color w:val="264A60"/>
                <w:sz w:val="18"/>
                <w:szCs w:val="18"/>
              </w:rPr>
            </w:pPr>
            <w:r w:rsidRPr="00D10B4B">
              <w:rPr>
                <w:rFonts w:ascii="Arial" w:hAnsi="Arial" w:cs="Arial"/>
                <w:color w:val="264A60"/>
                <w:sz w:val="18"/>
                <w:szCs w:val="18"/>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rsidR="00D10B4B" w:rsidRPr="00D10B4B" w:rsidRDefault="00D10B4B" w:rsidP="00D10B4B">
            <w:pPr>
              <w:autoSpaceDE w:val="0"/>
              <w:autoSpaceDN w:val="0"/>
              <w:adjustRightInd w:val="0"/>
              <w:spacing w:after="0" w:line="320" w:lineRule="atLeast"/>
              <w:ind w:left="60" w:right="60"/>
              <w:jc w:val="center"/>
              <w:rPr>
                <w:rFonts w:ascii="Arial" w:hAnsi="Arial" w:cs="Arial"/>
                <w:color w:val="264A60"/>
                <w:sz w:val="18"/>
                <w:szCs w:val="18"/>
              </w:rPr>
            </w:pPr>
            <w:r w:rsidRPr="00D10B4B">
              <w:rPr>
                <w:rFonts w:ascii="Arial" w:hAnsi="Arial" w:cs="Arial"/>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rsidR="00D10B4B" w:rsidRPr="00D10B4B" w:rsidRDefault="00D10B4B" w:rsidP="00D10B4B">
            <w:pPr>
              <w:autoSpaceDE w:val="0"/>
              <w:autoSpaceDN w:val="0"/>
              <w:adjustRightInd w:val="0"/>
              <w:spacing w:after="0" w:line="320" w:lineRule="atLeast"/>
              <w:ind w:left="60" w:right="60"/>
              <w:jc w:val="center"/>
              <w:rPr>
                <w:rFonts w:ascii="Arial" w:hAnsi="Arial" w:cs="Arial"/>
                <w:color w:val="264A60"/>
                <w:sz w:val="18"/>
                <w:szCs w:val="18"/>
              </w:rPr>
            </w:pPr>
            <w:r w:rsidRPr="00D10B4B">
              <w:rPr>
                <w:rFonts w:ascii="Arial" w:hAnsi="Arial" w:cs="Arial"/>
                <w:color w:val="264A60"/>
                <w:sz w:val="18"/>
                <w:szCs w:val="18"/>
              </w:rPr>
              <w:t>T</w:t>
            </w:r>
          </w:p>
        </w:tc>
        <w:tc>
          <w:tcPr>
            <w:tcW w:w="1029" w:type="dxa"/>
            <w:vMerge w:val="restart"/>
            <w:tcBorders>
              <w:top w:val="nil"/>
              <w:left w:val="single" w:sz="8" w:space="0" w:color="E0E0E0"/>
              <w:bottom w:val="nil"/>
              <w:right w:val="single" w:sz="4" w:space="0" w:color="auto"/>
            </w:tcBorders>
            <w:shd w:val="clear" w:color="auto" w:fill="FFFFFF"/>
            <w:vAlign w:val="bottom"/>
          </w:tcPr>
          <w:p w:rsidR="00D10B4B" w:rsidRPr="00D10B4B" w:rsidRDefault="00D10B4B" w:rsidP="00D10B4B">
            <w:pPr>
              <w:autoSpaceDE w:val="0"/>
              <w:autoSpaceDN w:val="0"/>
              <w:adjustRightInd w:val="0"/>
              <w:spacing w:after="0" w:line="320" w:lineRule="atLeast"/>
              <w:ind w:left="60" w:right="60"/>
              <w:jc w:val="center"/>
              <w:rPr>
                <w:rFonts w:ascii="Arial" w:hAnsi="Arial" w:cs="Arial"/>
                <w:color w:val="264A60"/>
                <w:sz w:val="18"/>
                <w:szCs w:val="18"/>
              </w:rPr>
            </w:pPr>
            <w:r w:rsidRPr="00D10B4B">
              <w:rPr>
                <w:rFonts w:ascii="Arial" w:hAnsi="Arial" w:cs="Arial"/>
                <w:color w:val="264A60"/>
                <w:sz w:val="18"/>
                <w:szCs w:val="18"/>
              </w:rPr>
              <w:t>Sig.</w:t>
            </w:r>
          </w:p>
        </w:tc>
      </w:tr>
      <w:tr w:rsidR="00D10B4B" w:rsidRPr="00D10B4B" w:rsidTr="00D10B4B">
        <w:trPr>
          <w:cantSplit/>
        </w:trPr>
        <w:tc>
          <w:tcPr>
            <w:tcW w:w="2858" w:type="dxa"/>
            <w:gridSpan w:val="2"/>
            <w:vMerge/>
            <w:tcBorders>
              <w:top w:val="nil"/>
              <w:left w:val="single" w:sz="4" w:space="0" w:color="auto"/>
              <w:bottom w:val="nil"/>
              <w:right w:val="nil"/>
            </w:tcBorders>
            <w:shd w:val="clear" w:color="auto" w:fill="FFFFFF"/>
            <w:vAlign w:val="bottom"/>
          </w:tcPr>
          <w:p w:rsidR="00D10B4B" w:rsidRPr="00D10B4B" w:rsidRDefault="00D10B4B" w:rsidP="00D10B4B">
            <w:pPr>
              <w:autoSpaceDE w:val="0"/>
              <w:autoSpaceDN w:val="0"/>
              <w:adjustRightInd w:val="0"/>
              <w:spacing w:after="0" w:line="240" w:lineRule="auto"/>
              <w:rPr>
                <w:rFonts w:ascii="Arial" w:hAnsi="Arial" w:cs="Arial"/>
                <w:color w:val="264A60"/>
                <w:sz w:val="18"/>
                <w:szCs w:val="18"/>
              </w:rPr>
            </w:pPr>
          </w:p>
        </w:tc>
        <w:tc>
          <w:tcPr>
            <w:tcW w:w="1337" w:type="dxa"/>
            <w:tcBorders>
              <w:top w:val="nil"/>
              <w:left w:val="nil"/>
              <w:bottom w:val="single" w:sz="8" w:space="0" w:color="152935"/>
              <w:right w:val="single" w:sz="8" w:space="0" w:color="E0E0E0"/>
            </w:tcBorders>
            <w:shd w:val="clear" w:color="auto" w:fill="FFFFFF"/>
            <w:vAlign w:val="bottom"/>
          </w:tcPr>
          <w:p w:rsidR="00D10B4B" w:rsidRPr="00D10B4B" w:rsidRDefault="00D10B4B" w:rsidP="00D10B4B">
            <w:pPr>
              <w:autoSpaceDE w:val="0"/>
              <w:autoSpaceDN w:val="0"/>
              <w:adjustRightInd w:val="0"/>
              <w:spacing w:after="0" w:line="320" w:lineRule="atLeast"/>
              <w:ind w:left="60" w:right="60"/>
              <w:jc w:val="center"/>
              <w:rPr>
                <w:rFonts w:ascii="Arial" w:hAnsi="Arial" w:cs="Arial"/>
                <w:color w:val="264A60"/>
                <w:sz w:val="18"/>
                <w:szCs w:val="18"/>
              </w:rPr>
            </w:pPr>
            <w:r w:rsidRPr="00D10B4B">
              <w:rPr>
                <w:rFonts w:ascii="Arial" w:hAnsi="Arial" w:cs="Arial"/>
                <w:color w:val="264A60"/>
                <w:sz w:val="18"/>
                <w:szCs w:val="18"/>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rsidR="00D10B4B" w:rsidRPr="00D10B4B" w:rsidRDefault="00D10B4B" w:rsidP="00D10B4B">
            <w:pPr>
              <w:autoSpaceDE w:val="0"/>
              <w:autoSpaceDN w:val="0"/>
              <w:adjustRightInd w:val="0"/>
              <w:spacing w:after="0" w:line="320" w:lineRule="atLeast"/>
              <w:ind w:left="60" w:right="60"/>
              <w:jc w:val="center"/>
              <w:rPr>
                <w:rFonts w:ascii="Arial" w:hAnsi="Arial" w:cs="Arial"/>
                <w:color w:val="264A60"/>
                <w:sz w:val="18"/>
                <w:szCs w:val="18"/>
              </w:rPr>
            </w:pPr>
            <w:r w:rsidRPr="00D10B4B">
              <w:rPr>
                <w:rFonts w:ascii="Arial" w:hAnsi="Arial" w:cs="Arial"/>
                <w:color w:val="264A60"/>
                <w:sz w:val="18"/>
                <w:szCs w:val="18"/>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D10B4B" w:rsidRPr="00D10B4B" w:rsidRDefault="00D10B4B" w:rsidP="00D10B4B">
            <w:pPr>
              <w:autoSpaceDE w:val="0"/>
              <w:autoSpaceDN w:val="0"/>
              <w:adjustRightInd w:val="0"/>
              <w:spacing w:after="0" w:line="320" w:lineRule="atLeast"/>
              <w:ind w:left="60" w:right="60"/>
              <w:jc w:val="center"/>
              <w:rPr>
                <w:rFonts w:ascii="Arial" w:hAnsi="Arial" w:cs="Arial"/>
                <w:color w:val="264A60"/>
                <w:sz w:val="18"/>
                <w:szCs w:val="18"/>
              </w:rPr>
            </w:pPr>
            <w:r w:rsidRPr="00D10B4B">
              <w:rPr>
                <w:rFonts w:ascii="Arial" w:hAnsi="Arial" w:cs="Arial"/>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rsidR="00D10B4B" w:rsidRPr="00D10B4B" w:rsidRDefault="00D10B4B" w:rsidP="00D10B4B">
            <w:pPr>
              <w:autoSpaceDE w:val="0"/>
              <w:autoSpaceDN w:val="0"/>
              <w:adjustRightInd w:val="0"/>
              <w:spacing w:after="0" w:line="240" w:lineRule="auto"/>
              <w:rPr>
                <w:rFonts w:ascii="Arial" w:hAnsi="Arial" w:cs="Arial"/>
                <w:color w:val="264A60"/>
                <w:sz w:val="18"/>
                <w:szCs w:val="18"/>
              </w:rPr>
            </w:pPr>
          </w:p>
        </w:tc>
        <w:tc>
          <w:tcPr>
            <w:tcW w:w="1029" w:type="dxa"/>
            <w:vMerge/>
            <w:tcBorders>
              <w:top w:val="nil"/>
              <w:left w:val="single" w:sz="8" w:space="0" w:color="E0E0E0"/>
              <w:bottom w:val="nil"/>
              <w:right w:val="single" w:sz="4" w:space="0" w:color="auto"/>
            </w:tcBorders>
            <w:shd w:val="clear" w:color="auto" w:fill="FFFFFF"/>
            <w:vAlign w:val="bottom"/>
          </w:tcPr>
          <w:p w:rsidR="00D10B4B" w:rsidRPr="00D10B4B" w:rsidRDefault="00D10B4B" w:rsidP="00D10B4B">
            <w:pPr>
              <w:autoSpaceDE w:val="0"/>
              <w:autoSpaceDN w:val="0"/>
              <w:adjustRightInd w:val="0"/>
              <w:spacing w:after="0" w:line="240" w:lineRule="auto"/>
              <w:rPr>
                <w:rFonts w:ascii="Arial" w:hAnsi="Arial" w:cs="Arial"/>
                <w:color w:val="264A60"/>
                <w:sz w:val="18"/>
                <w:szCs w:val="18"/>
              </w:rPr>
            </w:pPr>
          </w:p>
        </w:tc>
      </w:tr>
      <w:tr w:rsidR="00D10B4B" w:rsidRPr="00D10B4B" w:rsidTr="00D10B4B">
        <w:trPr>
          <w:cantSplit/>
        </w:trPr>
        <w:tc>
          <w:tcPr>
            <w:tcW w:w="737" w:type="dxa"/>
            <w:vMerge w:val="restart"/>
            <w:tcBorders>
              <w:top w:val="single" w:sz="8" w:space="0" w:color="152935"/>
              <w:left w:val="single" w:sz="4" w:space="0" w:color="auto"/>
              <w:bottom w:val="single" w:sz="8" w:space="0" w:color="152935"/>
              <w:right w:val="nil"/>
            </w:tcBorders>
            <w:shd w:val="clear" w:color="auto" w:fill="E0E0E0"/>
          </w:tcPr>
          <w:p w:rsidR="00D10B4B" w:rsidRPr="00D10B4B" w:rsidRDefault="00D10B4B" w:rsidP="00D10B4B">
            <w:pPr>
              <w:autoSpaceDE w:val="0"/>
              <w:autoSpaceDN w:val="0"/>
              <w:adjustRightInd w:val="0"/>
              <w:spacing w:after="0" w:line="320" w:lineRule="atLeast"/>
              <w:ind w:left="60" w:right="60"/>
              <w:rPr>
                <w:rFonts w:ascii="Arial" w:hAnsi="Arial" w:cs="Arial"/>
                <w:color w:val="264A60"/>
                <w:sz w:val="18"/>
                <w:szCs w:val="18"/>
              </w:rPr>
            </w:pPr>
            <w:r w:rsidRPr="00D10B4B">
              <w:rPr>
                <w:rFonts w:ascii="Arial" w:hAnsi="Arial" w:cs="Arial"/>
                <w:color w:val="264A60"/>
                <w:sz w:val="18"/>
                <w:szCs w:val="18"/>
              </w:rPr>
              <w:t>1</w:t>
            </w:r>
          </w:p>
        </w:tc>
        <w:tc>
          <w:tcPr>
            <w:tcW w:w="2121" w:type="dxa"/>
            <w:tcBorders>
              <w:top w:val="single" w:sz="8" w:space="0" w:color="152935"/>
              <w:left w:val="nil"/>
              <w:bottom w:val="single" w:sz="8" w:space="0" w:color="AEAEAE"/>
              <w:right w:val="nil"/>
            </w:tcBorders>
            <w:shd w:val="clear" w:color="auto" w:fill="E0E0E0"/>
          </w:tcPr>
          <w:p w:rsidR="00D10B4B" w:rsidRPr="00D10B4B" w:rsidRDefault="00D10B4B" w:rsidP="00D10B4B">
            <w:pPr>
              <w:autoSpaceDE w:val="0"/>
              <w:autoSpaceDN w:val="0"/>
              <w:adjustRightInd w:val="0"/>
              <w:spacing w:after="0" w:line="320" w:lineRule="atLeast"/>
              <w:ind w:left="60" w:right="60"/>
              <w:rPr>
                <w:rFonts w:ascii="Arial" w:hAnsi="Arial" w:cs="Arial"/>
                <w:color w:val="264A60"/>
                <w:sz w:val="18"/>
                <w:szCs w:val="18"/>
              </w:rPr>
            </w:pPr>
            <w:r w:rsidRPr="00D10B4B">
              <w:rPr>
                <w:rFonts w:ascii="Arial" w:hAnsi="Arial" w:cs="Arial"/>
                <w:color w:val="264A60"/>
                <w:sz w:val="18"/>
                <w:szCs w:val="18"/>
              </w:rPr>
              <w:t>(Constant)</w:t>
            </w:r>
          </w:p>
        </w:tc>
        <w:tc>
          <w:tcPr>
            <w:tcW w:w="1337" w:type="dxa"/>
            <w:tcBorders>
              <w:top w:val="single" w:sz="8" w:space="0" w:color="152935"/>
              <w:left w:val="nil"/>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-1,506</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,331</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10B4B" w:rsidRPr="00D10B4B" w:rsidRDefault="00D10B4B" w:rsidP="00D10B4B">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-4,545</w:t>
            </w:r>
          </w:p>
        </w:tc>
        <w:tc>
          <w:tcPr>
            <w:tcW w:w="1029" w:type="dxa"/>
            <w:tcBorders>
              <w:top w:val="single" w:sz="8" w:space="0" w:color="152935"/>
              <w:left w:val="single" w:sz="8" w:space="0" w:color="E0E0E0"/>
              <w:bottom w:val="single" w:sz="8" w:space="0" w:color="AEAEAE"/>
              <w:right w:val="single" w:sz="4" w:space="0" w:color="auto"/>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,000</w:t>
            </w:r>
          </w:p>
        </w:tc>
      </w:tr>
      <w:tr w:rsidR="00D10B4B" w:rsidRPr="00D10B4B" w:rsidTr="00D10B4B">
        <w:trPr>
          <w:cantSplit/>
        </w:trPr>
        <w:tc>
          <w:tcPr>
            <w:tcW w:w="737" w:type="dxa"/>
            <w:vMerge/>
            <w:tcBorders>
              <w:top w:val="single" w:sz="8" w:space="0" w:color="152935"/>
              <w:left w:val="single" w:sz="4" w:space="0" w:color="auto"/>
              <w:bottom w:val="single" w:sz="8" w:space="0" w:color="152935"/>
              <w:right w:val="nil"/>
            </w:tcBorders>
            <w:shd w:val="clear" w:color="auto" w:fill="E0E0E0"/>
          </w:tcPr>
          <w:p w:rsidR="00D10B4B" w:rsidRPr="00D10B4B" w:rsidRDefault="00D10B4B" w:rsidP="00D10B4B">
            <w:pPr>
              <w:autoSpaceDE w:val="0"/>
              <w:autoSpaceDN w:val="0"/>
              <w:adjustRightInd w:val="0"/>
              <w:spacing w:after="0" w:line="240" w:lineRule="auto"/>
              <w:rPr>
                <w:rFonts w:ascii="Arial" w:hAnsi="Arial" w:cs="Arial"/>
                <w:color w:val="010205"/>
                <w:sz w:val="18"/>
                <w:szCs w:val="18"/>
              </w:rPr>
            </w:pPr>
          </w:p>
        </w:tc>
        <w:tc>
          <w:tcPr>
            <w:tcW w:w="2121" w:type="dxa"/>
            <w:tcBorders>
              <w:top w:val="single" w:sz="8" w:space="0" w:color="AEAEAE"/>
              <w:left w:val="nil"/>
              <w:bottom w:val="single" w:sz="8" w:space="0" w:color="AEAEAE"/>
              <w:right w:val="nil"/>
            </w:tcBorders>
            <w:shd w:val="clear" w:color="auto" w:fill="E0E0E0"/>
          </w:tcPr>
          <w:p w:rsidR="00D10B4B" w:rsidRPr="00D10B4B" w:rsidRDefault="00D10B4B" w:rsidP="00D10B4B">
            <w:pPr>
              <w:autoSpaceDE w:val="0"/>
              <w:autoSpaceDN w:val="0"/>
              <w:adjustRightInd w:val="0"/>
              <w:spacing w:after="0" w:line="320" w:lineRule="atLeast"/>
              <w:ind w:left="60" w:right="60"/>
              <w:rPr>
                <w:rFonts w:ascii="Arial" w:hAnsi="Arial" w:cs="Arial"/>
                <w:color w:val="264A60"/>
                <w:sz w:val="18"/>
                <w:szCs w:val="18"/>
              </w:rPr>
            </w:pPr>
            <w:r w:rsidRPr="00D10B4B">
              <w:rPr>
                <w:rFonts w:ascii="Arial" w:hAnsi="Arial" w:cs="Arial"/>
                <w:color w:val="264A60"/>
                <w:sz w:val="18"/>
                <w:szCs w:val="18"/>
              </w:rPr>
              <w:t>Current Ratio</w:t>
            </w:r>
          </w:p>
        </w:tc>
        <w:tc>
          <w:tcPr>
            <w:tcW w:w="1337" w:type="dxa"/>
            <w:tcBorders>
              <w:top w:val="single" w:sz="8" w:space="0" w:color="AEAEAE"/>
              <w:left w:val="nil"/>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,054</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,100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,050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,534</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,594</w:t>
            </w:r>
          </w:p>
        </w:tc>
      </w:tr>
      <w:tr w:rsidR="00D10B4B" w:rsidRPr="00D10B4B" w:rsidTr="00D10B4B">
        <w:trPr>
          <w:cantSplit/>
        </w:trPr>
        <w:tc>
          <w:tcPr>
            <w:tcW w:w="737" w:type="dxa"/>
            <w:vMerge/>
            <w:tcBorders>
              <w:top w:val="single" w:sz="8" w:space="0" w:color="152935"/>
              <w:left w:val="single" w:sz="4" w:space="0" w:color="auto"/>
              <w:bottom w:val="single" w:sz="8" w:space="0" w:color="152935"/>
              <w:right w:val="nil"/>
            </w:tcBorders>
            <w:shd w:val="clear" w:color="auto" w:fill="E0E0E0"/>
          </w:tcPr>
          <w:p w:rsidR="00D10B4B" w:rsidRPr="00D10B4B" w:rsidRDefault="00D10B4B" w:rsidP="00D10B4B">
            <w:pPr>
              <w:autoSpaceDE w:val="0"/>
              <w:autoSpaceDN w:val="0"/>
              <w:adjustRightInd w:val="0"/>
              <w:spacing w:after="0" w:line="240" w:lineRule="auto"/>
              <w:rPr>
                <w:rFonts w:ascii="Arial" w:hAnsi="Arial" w:cs="Arial"/>
                <w:color w:val="010205"/>
                <w:sz w:val="18"/>
                <w:szCs w:val="18"/>
              </w:rPr>
            </w:pPr>
          </w:p>
        </w:tc>
        <w:tc>
          <w:tcPr>
            <w:tcW w:w="2121" w:type="dxa"/>
            <w:tcBorders>
              <w:top w:val="single" w:sz="8" w:space="0" w:color="AEAEAE"/>
              <w:left w:val="nil"/>
              <w:bottom w:val="single" w:sz="8" w:space="0" w:color="AEAEAE"/>
              <w:right w:val="nil"/>
            </w:tcBorders>
            <w:shd w:val="clear" w:color="auto" w:fill="E0E0E0"/>
          </w:tcPr>
          <w:p w:rsidR="00D10B4B" w:rsidRPr="00D10B4B" w:rsidRDefault="00D10B4B" w:rsidP="00D10B4B">
            <w:pPr>
              <w:autoSpaceDE w:val="0"/>
              <w:autoSpaceDN w:val="0"/>
              <w:adjustRightInd w:val="0"/>
              <w:spacing w:after="0" w:line="320" w:lineRule="atLeast"/>
              <w:ind w:left="60" w:right="60"/>
              <w:rPr>
                <w:rFonts w:ascii="Arial" w:hAnsi="Arial" w:cs="Arial"/>
                <w:color w:val="264A60"/>
                <w:sz w:val="18"/>
                <w:szCs w:val="18"/>
              </w:rPr>
            </w:pPr>
            <w:r w:rsidRPr="00D10B4B">
              <w:rPr>
                <w:rFonts w:ascii="Arial" w:hAnsi="Arial" w:cs="Arial"/>
                <w:color w:val="264A60"/>
                <w:sz w:val="18"/>
                <w:szCs w:val="18"/>
              </w:rPr>
              <w:t>Net Profit Margin</w:t>
            </w:r>
          </w:p>
        </w:tc>
        <w:tc>
          <w:tcPr>
            <w:tcW w:w="1337" w:type="dxa"/>
            <w:tcBorders>
              <w:top w:val="single" w:sz="8" w:space="0" w:color="AEAEAE"/>
              <w:left w:val="nil"/>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-,058</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,109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-,042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-,532</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,595</w:t>
            </w:r>
          </w:p>
        </w:tc>
      </w:tr>
      <w:tr w:rsidR="00D10B4B" w:rsidRPr="00D10B4B" w:rsidTr="00D10B4B">
        <w:trPr>
          <w:cantSplit/>
        </w:trPr>
        <w:tc>
          <w:tcPr>
            <w:tcW w:w="737" w:type="dxa"/>
            <w:vMerge/>
            <w:tcBorders>
              <w:top w:val="single" w:sz="8" w:space="0" w:color="152935"/>
              <w:left w:val="single" w:sz="4" w:space="0" w:color="auto"/>
              <w:bottom w:val="single" w:sz="8" w:space="0" w:color="152935"/>
              <w:right w:val="nil"/>
            </w:tcBorders>
            <w:shd w:val="clear" w:color="auto" w:fill="E0E0E0"/>
          </w:tcPr>
          <w:p w:rsidR="00D10B4B" w:rsidRPr="00D10B4B" w:rsidRDefault="00D10B4B" w:rsidP="00D10B4B">
            <w:pPr>
              <w:autoSpaceDE w:val="0"/>
              <w:autoSpaceDN w:val="0"/>
              <w:adjustRightInd w:val="0"/>
              <w:spacing w:after="0" w:line="240" w:lineRule="auto"/>
              <w:rPr>
                <w:rFonts w:ascii="Arial" w:hAnsi="Arial" w:cs="Arial"/>
                <w:color w:val="010205"/>
                <w:sz w:val="18"/>
                <w:szCs w:val="18"/>
              </w:rPr>
            </w:pPr>
          </w:p>
        </w:tc>
        <w:tc>
          <w:tcPr>
            <w:tcW w:w="2121" w:type="dxa"/>
            <w:tcBorders>
              <w:top w:val="single" w:sz="8" w:space="0" w:color="AEAEAE"/>
              <w:left w:val="nil"/>
              <w:bottom w:val="single" w:sz="8" w:space="0" w:color="AEAEAE"/>
              <w:right w:val="nil"/>
            </w:tcBorders>
            <w:shd w:val="clear" w:color="auto" w:fill="E0E0E0"/>
          </w:tcPr>
          <w:p w:rsidR="00D10B4B" w:rsidRPr="00D10B4B" w:rsidRDefault="00D10B4B" w:rsidP="00D10B4B">
            <w:pPr>
              <w:autoSpaceDE w:val="0"/>
              <w:autoSpaceDN w:val="0"/>
              <w:adjustRightInd w:val="0"/>
              <w:spacing w:after="0" w:line="320" w:lineRule="atLeast"/>
              <w:ind w:left="60" w:right="60"/>
              <w:rPr>
                <w:rFonts w:ascii="Arial" w:hAnsi="Arial" w:cs="Arial"/>
                <w:color w:val="264A60"/>
                <w:sz w:val="18"/>
                <w:szCs w:val="18"/>
              </w:rPr>
            </w:pPr>
            <w:r w:rsidRPr="00D10B4B">
              <w:rPr>
                <w:rFonts w:ascii="Arial" w:hAnsi="Arial" w:cs="Arial"/>
                <w:color w:val="264A60"/>
                <w:sz w:val="18"/>
                <w:szCs w:val="18"/>
              </w:rPr>
              <w:t>Debt to Equity Ratio</w:t>
            </w:r>
          </w:p>
        </w:tc>
        <w:tc>
          <w:tcPr>
            <w:tcW w:w="1337" w:type="dxa"/>
            <w:tcBorders>
              <w:top w:val="single" w:sz="8" w:space="0" w:color="AEAEAE"/>
              <w:left w:val="nil"/>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,210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,141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,146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1,492</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,137</w:t>
            </w:r>
          </w:p>
        </w:tc>
      </w:tr>
      <w:tr w:rsidR="00D10B4B" w:rsidRPr="00D10B4B" w:rsidTr="00D10B4B">
        <w:trPr>
          <w:cantSplit/>
        </w:trPr>
        <w:tc>
          <w:tcPr>
            <w:tcW w:w="737" w:type="dxa"/>
            <w:vMerge/>
            <w:tcBorders>
              <w:top w:val="single" w:sz="8" w:space="0" w:color="152935"/>
              <w:left w:val="single" w:sz="4" w:space="0" w:color="auto"/>
              <w:bottom w:val="single" w:sz="8" w:space="0" w:color="152935"/>
              <w:right w:val="nil"/>
            </w:tcBorders>
            <w:shd w:val="clear" w:color="auto" w:fill="E0E0E0"/>
          </w:tcPr>
          <w:p w:rsidR="00D10B4B" w:rsidRPr="00D10B4B" w:rsidRDefault="00D10B4B" w:rsidP="00D10B4B">
            <w:pPr>
              <w:autoSpaceDE w:val="0"/>
              <w:autoSpaceDN w:val="0"/>
              <w:adjustRightInd w:val="0"/>
              <w:spacing w:after="0" w:line="240" w:lineRule="auto"/>
              <w:rPr>
                <w:rFonts w:ascii="Arial" w:hAnsi="Arial" w:cs="Arial"/>
                <w:color w:val="010205"/>
                <w:sz w:val="18"/>
                <w:szCs w:val="18"/>
              </w:rPr>
            </w:pPr>
          </w:p>
        </w:tc>
        <w:tc>
          <w:tcPr>
            <w:tcW w:w="2121" w:type="dxa"/>
            <w:tcBorders>
              <w:top w:val="single" w:sz="8" w:space="0" w:color="AEAEAE"/>
              <w:left w:val="nil"/>
              <w:bottom w:val="single" w:sz="8" w:space="0" w:color="152935"/>
              <w:right w:val="nil"/>
            </w:tcBorders>
            <w:shd w:val="clear" w:color="auto" w:fill="E0E0E0"/>
          </w:tcPr>
          <w:p w:rsidR="00D10B4B" w:rsidRPr="00D10B4B" w:rsidRDefault="00D10B4B" w:rsidP="00D10B4B">
            <w:pPr>
              <w:autoSpaceDE w:val="0"/>
              <w:autoSpaceDN w:val="0"/>
              <w:adjustRightInd w:val="0"/>
              <w:spacing w:after="0" w:line="320" w:lineRule="atLeast"/>
              <w:ind w:left="60" w:right="60"/>
              <w:rPr>
                <w:rFonts w:ascii="Arial" w:hAnsi="Arial" w:cs="Arial"/>
                <w:color w:val="264A60"/>
                <w:sz w:val="18"/>
                <w:szCs w:val="18"/>
              </w:rPr>
            </w:pPr>
            <w:r w:rsidRPr="00D10B4B">
              <w:rPr>
                <w:rFonts w:ascii="Arial" w:hAnsi="Arial" w:cs="Arial"/>
                <w:color w:val="264A60"/>
                <w:sz w:val="18"/>
                <w:szCs w:val="18"/>
              </w:rPr>
              <w:t>Total Assets Turnover</w:t>
            </w:r>
          </w:p>
        </w:tc>
        <w:tc>
          <w:tcPr>
            <w:tcW w:w="1337" w:type="dxa"/>
            <w:tcBorders>
              <w:top w:val="single" w:sz="8" w:space="0" w:color="AEAEAE"/>
              <w:left w:val="nil"/>
              <w:bottom w:val="single" w:sz="8" w:space="0" w:color="152935"/>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-,526</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,164</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-,247</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-3,201</w:t>
            </w:r>
          </w:p>
        </w:tc>
        <w:tc>
          <w:tcPr>
            <w:tcW w:w="1029" w:type="dxa"/>
            <w:tcBorders>
              <w:top w:val="single" w:sz="8" w:space="0" w:color="AEAEAE"/>
              <w:left w:val="single" w:sz="8" w:space="0" w:color="E0E0E0"/>
              <w:bottom w:val="single" w:sz="8" w:space="0" w:color="152935"/>
              <w:right w:val="single" w:sz="4" w:space="0" w:color="auto"/>
            </w:tcBorders>
            <w:shd w:val="clear" w:color="auto" w:fill="FFFFFF"/>
          </w:tcPr>
          <w:p w:rsidR="00D10B4B" w:rsidRPr="00D10B4B" w:rsidRDefault="00D10B4B" w:rsidP="00D10B4B">
            <w:pPr>
              <w:autoSpaceDE w:val="0"/>
              <w:autoSpaceDN w:val="0"/>
              <w:adjustRightInd w:val="0"/>
              <w:spacing w:after="0" w:line="320" w:lineRule="atLeast"/>
              <w:ind w:left="60" w:right="60"/>
              <w:jc w:val="right"/>
              <w:rPr>
                <w:rFonts w:ascii="Arial" w:hAnsi="Arial" w:cs="Arial"/>
                <w:color w:val="010205"/>
                <w:sz w:val="18"/>
                <w:szCs w:val="18"/>
              </w:rPr>
            </w:pPr>
            <w:r w:rsidRPr="00D10B4B">
              <w:rPr>
                <w:rFonts w:ascii="Arial" w:hAnsi="Arial" w:cs="Arial"/>
                <w:color w:val="010205"/>
                <w:sz w:val="18"/>
                <w:szCs w:val="18"/>
              </w:rPr>
              <w:t>,002</w:t>
            </w:r>
          </w:p>
        </w:tc>
      </w:tr>
      <w:tr w:rsidR="00D10B4B" w:rsidRPr="00D10B4B" w:rsidTr="00D10B4B">
        <w:trPr>
          <w:cantSplit/>
        </w:trPr>
        <w:tc>
          <w:tcPr>
            <w:tcW w:w="9065" w:type="dxa"/>
            <w:gridSpan w:val="7"/>
            <w:tcBorders>
              <w:top w:val="nil"/>
              <w:left w:val="single" w:sz="4" w:space="0" w:color="auto"/>
              <w:bottom w:val="single" w:sz="4" w:space="0" w:color="auto"/>
              <w:right w:val="single" w:sz="4" w:space="0" w:color="auto"/>
            </w:tcBorders>
            <w:shd w:val="clear" w:color="auto" w:fill="FFFFFF"/>
          </w:tcPr>
          <w:p w:rsidR="00D10B4B" w:rsidRPr="00D10B4B" w:rsidRDefault="00D10B4B" w:rsidP="00D10B4B">
            <w:pPr>
              <w:autoSpaceDE w:val="0"/>
              <w:autoSpaceDN w:val="0"/>
              <w:adjustRightInd w:val="0"/>
              <w:spacing w:after="0" w:line="320" w:lineRule="atLeast"/>
              <w:ind w:left="60" w:right="60"/>
              <w:rPr>
                <w:rFonts w:ascii="Arial" w:hAnsi="Arial" w:cs="Arial"/>
                <w:color w:val="010205"/>
                <w:sz w:val="18"/>
                <w:szCs w:val="18"/>
              </w:rPr>
            </w:pPr>
            <w:r w:rsidRPr="00D10B4B">
              <w:rPr>
                <w:rFonts w:ascii="Arial" w:hAnsi="Arial" w:cs="Arial"/>
                <w:color w:val="010205"/>
                <w:sz w:val="18"/>
                <w:szCs w:val="18"/>
              </w:rPr>
              <w:t>a. Dependent Variable: Pertumbuhan Laba</w:t>
            </w:r>
          </w:p>
        </w:tc>
      </w:tr>
    </w:tbl>
    <w:p w:rsidR="00D10B4B" w:rsidRPr="00D10B4B" w:rsidRDefault="00D10B4B" w:rsidP="00D10B4B">
      <w:pPr>
        <w:autoSpaceDE w:val="0"/>
        <w:autoSpaceDN w:val="0"/>
        <w:adjustRightInd w:val="0"/>
        <w:spacing w:after="0" w:line="400" w:lineRule="atLeast"/>
        <w:rPr>
          <w:rFonts w:ascii="Times New Roman" w:hAnsi="Times New Roman" w:cs="Times New Roman"/>
          <w:i/>
          <w:sz w:val="24"/>
          <w:szCs w:val="24"/>
        </w:rPr>
      </w:pPr>
      <w:r w:rsidRPr="00D10B4B">
        <w:rPr>
          <w:rFonts w:ascii="Times New Roman" w:hAnsi="Times New Roman" w:cs="Times New Roman"/>
          <w:i/>
          <w:sz w:val="24"/>
          <w:szCs w:val="24"/>
        </w:rPr>
        <w:t>Sumber : Data Sekunder Diolah SPSS, 2021</w:t>
      </w:r>
    </w:p>
    <w:p w:rsidR="00D10B4B" w:rsidRPr="007106BF" w:rsidRDefault="00D10B4B" w:rsidP="00D10B4B">
      <w:pPr>
        <w:autoSpaceDE w:val="0"/>
        <w:autoSpaceDN w:val="0"/>
        <w:adjustRightInd w:val="0"/>
        <w:spacing w:after="0" w:line="276" w:lineRule="auto"/>
        <w:rPr>
          <w:rFonts w:ascii="Times New Roman" w:hAnsi="Times New Roman" w:cs="Times New Roman"/>
          <w:sz w:val="24"/>
          <w:szCs w:val="24"/>
        </w:rPr>
      </w:pPr>
    </w:p>
    <w:p w:rsidR="00D10B4B" w:rsidRPr="00D10B4B" w:rsidRDefault="00D10B4B" w:rsidP="00D10B4B">
      <w:pPr>
        <w:pStyle w:val="ListParagraph"/>
        <w:ind w:left="284"/>
        <w:jc w:val="both"/>
        <w:rPr>
          <w:rFonts w:ascii="Times New Roman" w:hAnsi="Times New Roman" w:cs="Times New Roman"/>
          <w:sz w:val="24"/>
          <w:szCs w:val="24"/>
        </w:rPr>
      </w:pPr>
      <w:r w:rsidRPr="00D10B4B">
        <w:rPr>
          <w:rFonts w:ascii="Times New Roman" w:hAnsi="Times New Roman" w:cs="Times New Roman"/>
          <w:sz w:val="24"/>
          <w:szCs w:val="24"/>
        </w:rPr>
        <w:t xml:space="preserve">Berdasarkan table 4.10 diatas dapat diketahui nilai uji t dari setiap variabel sebagai berikut: </w:t>
      </w:r>
    </w:p>
    <w:p w:rsidR="00D10B4B" w:rsidRPr="00D10B4B" w:rsidRDefault="00D10B4B" w:rsidP="00D10B4B">
      <w:pPr>
        <w:pStyle w:val="ListParagraph"/>
        <w:ind w:left="284"/>
        <w:jc w:val="both"/>
        <w:rPr>
          <w:rFonts w:ascii="Times New Roman" w:hAnsi="Times New Roman" w:cs="Times New Roman"/>
          <w:sz w:val="24"/>
          <w:szCs w:val="24"/>
        </w:rPr>
      </w:pPr>
      <w:r w:rsidRPr="00D10B4B">
        <w:rPr>
          <w:rFonts w:ascii="Times New Roman" w:hAnsi="Times New Roman" w:cs="Times New Roman"/>
          <w:sz w:val="24"/>
          <w:szCs w:val="24"/>
        </w:rPr>
        <w:t>1.</w:t>
      </w:r>
      <w:r w:rsidRPr="00D10B4B">
        <w:rPr>
          <w:rFonts w:ascii="Times New Roman" w:hAnsi="Times New Roman" w:cs="Times New Roman"/>
          <w:sz w:val="24"/>
          <w:szCs w:val="24"/>
        </w:rPr>
        <w:tab/>
        <w:t>Hasil Pengujian Hipotesis Pertama (H1)</w:t>
      </w:r>
    </w:p>
    <w:p w:rsidR="00D10B4B" w:rsidRPr="00D10B4B" w:rsidRDefault="00D10B4B" w:rsidP="00D10B4B">
      <w:pPr>
        <w:pStyle w:val="ListParagraph"/>
        <w:ind w:left="284" w:firstLine="436"/>
        <w:jc w:val="both"/>
        <w:rPr>
          <w:rFonts w:ascii="Times New Roman" w:hAnsi="Times New Roman" w:cs="Times New Roman"/>
          <w:sz w:val="24"/>
          <w:szCs w:val="24"/>
        </w:rPr>
      </w:pPr>
      <w:r w:rsidRPr="00D10B4B">
        <w:rPr>
          <w:rFonts w:ascii="Times New Roman" w:hAnsi="Times New Roman" w:cs="Times New Roman"/>
          <w:sz w:val="24"/>
          <w:szCs w:val="24"/>
        </w:rPr>
        <w:t xml:space="preserve"> Uji t untuk variabel Current Ratio (CR) menunjukkan hasil nilai signifikan untuk pengaruh Current Ratio (CR) terhadap pertumbuhan laba sebesar 0,594 &gt; 0,05 dan nilai t-hitung 0,534 &lt; t-tabel 1,972528, sehingga dapat disimpulkan bahwa H1 ditolak yang artinya Current Ratio (CR) tidak berpengaruh terhadap pertumbuhan laba.</w:t>
      </w:r>
    </w:p>
    <w:p w:rsidR="00D10B4B" w:rsidRPr="00D10B4B" w:rsidRDefault="00D10B4B" w:rsidP="00D10B4B">
      <w:pPr>
        <w:pStyle w:val="ListParagraph"/>
        <w:ind w:left="284"/>
        <w:jc w:val="both"/>
        <w:rPr>
          <w:rFonts w:ascii="Times New Roman" w:hAnsi="Times New Roman" w:cs="Times New Roman"/>
          <w:sz w:val="24"/>
          <w:szCs w:val="24"/>
        </w:rPr>
      </w:pPr>
    </w:p>
    <w:p w:rsidR="00D10B4B" w:rsidRPr="00D10B4B" w:rsidRDefault="00D10B4B" w:rsidP="00D10B4B">
      <w:pPr>
        <w:pStyle w:val="ListParagraph"/>
        <w:ind w:left="284"/>
        <w:jc w:val="both"/>
        <w:rPr>
          <w:rFonts w:ascii="Times New Roman" w:hAnsi="Times New Roman" w:cs="Times New Roman"/>
          <w:sz w:val="24"/>
          <w:szCs w:val="24"/>
        </w:rPr>
      </w:pPr>
      <w:r w:rsidRPr="00D10B4B">
        <w:rPr>
          <w:rFonts w:ascii="Times New Roman" w:hAnsi="Times New Roman" w:cs="Times New Roman"/>
          <w:sz w:val="24"/>
          <w:szCs w:val="24"/>
        </w:rPr>
        <w:t>2.</w:t>
      </w:r>
      <w:r w:rsidRPr="00D10B4B">
        <w:rPr>
          <w:rFonts w:ascii="Times New Roman" w:hAnsi="Times New Roman" w:cs="Times New Roman"/>
          <w:sz w:val="24"/>
          <w:szCs w:val="24"/>
        </w:rPr>
        <w:tab/>
        <w:t>Hasil Pengujian Hipotesis Kedua (H2)</w:t>
      </w:r>
    </w:p>
    <w:p w:rsidR="00D10B4B" w:rsidRPr="00D10B4B" w:rsidRDefault="00D10B4B" w:rsidP="00D10B4B">
      <w:pPr>
        <w:pStyle w:val="ListParagraph"/>
        <w:ind w:left="284" w:firstLine="436"/>
        <w:jc w:val="both"/>
        <w:rPr>
          <w:rFonts w:ascii="Times New Roman" w:hAnsi="Times New Roman" w:cs="Times New Roman"/>
          <w:sz w:val="24"/>
          <w:szCs w:val="24"/>
        </w:rPr>
      </w:pPr>
      <w:r w:rsidRPr="00D10B4B">
        <w:rPr>
          <w:rFonts w:ascii="Times New Roman" w:hAnsi="Times New Roman" w:cs="Times New Roman"/>
          <w:sz w:val="24"/>
          <w:szCs w:val="24"/>
        </w:rPr>
        <w:t>Uji t untuk variabel Net Profit Margin (NPM) menunjukkan hasil nilai signifikan pengaruh Net Profit Margin (NPM) terhadap pertumbuhan laba sebesar 0,595 &gt; 0,05 dan nilai t-hitung -0,532 &lt; t-tabel 1,972528, sehingga dapat disimpulkan bahwa H2 ditolak yang artinya Net Profit Margin (NPM) tidak berpengaruh terhadap pertumbuhan laba.</w:t>
      </w:r>
    </w:p>
    <w:p w:rsidR="00D10B4B" w:rsidRPr="00D10B4B" w:rsidRDefault="00D10B4B" w:rsidP="00D10B4B">
      <w:pPr>
        <w:pStyle w:val="ListParagraph"/>
        <w:ind w:left="284"/>
        <w:jc w:val="both"/>
        <w:rPr>
          <w:rFonts w:ascii="Times New Roman" w:hAnsi="Times New Roman" w:cs="Times New Roman"/>
          <w:sz w:val="24"/>
          <w:szCs w:val="24"/>
        </w:rPr>
      </w:pPr>
    </w:p>
    <w:p w:rsidR="00D10B4B" w:rsidRPr="00D10B4B" w:rsidRDefault="00D10B4B" w:rsidP="00D10B4B">
      <w:pPr>
        <w:pStyle w:val="ListParagraph"/>
        <w:ind w:left="284"/>
        <w:jc w:val="both"/>
        <w:rPr>
          <w:rFonts w:ascii="Times New Roman" w:hAnsi="Times New Roman" w:cs="Times New Roman"/>
          <w:sz w:val="24"/>
          <w:szCs w:val="24"/>
        </w:rPr>
      </w:pPr>
      <w:r w:rsidRPr="00D10B4B">
        <w:rPr>
          <w:rFonts w:ascii="Times New Roman" w:hAnsi="Times New Roman" w:cs="Times New Roman"/>
          <w:sz w:val="24"/>
          <w:szCs w:val="24"/>
        </w:rPr>
        <w:t>3.</w:t>
      </w:r>
      <w:r w:rsidRPr="00D10B4B">
        <w:rPr>
          <w:rFonts w:ascii="Times New Roman" w:hAnsi="Times New Roman" w:cs="Times New Roman"/>
          <w:sz w:val="24"/>
          <w:szCs w:val="24"/>
        </w:rPr>
        <w:tab/>
        <w:t>Hasil Pengujian Hipotesis Ketiga (H3)</w:t>
      </w:r>
    </w:p>
    <w:p w:rsidR="00D10B4B" w:rsidRPr="00D10B4B" w:rsidRDefault="00D10B4B" w:rsidP="00D10B4B">
      <w:pPr>
        <w:pStyle w:val="ListParagraph"/>
        <w:ind w:left="284" w:firstLine="436"/>
        <w:jc w:val="both"/>
        <w:rPr>
          <w:rFonts w:ascii="Times New Roman" w:hAnsi="Times New Roman" w:cs="Times New Roman"/>
          <w:sz w:val="24"/>
          <w:szCs w:val="24"/>
        </w:rPr>
      </w:pPr>
      <w:r w:rsidRPr="00D10B4B">
        <w:rPr>
          <w:rFonts w:ascii="Times New Roman" w:hAnsi="Times New Roman" w:cs="Times New Roman"/>
          <w:sz w:val="24"/>
          <w:szCs w:val="24"/>
        </w:rPr>
        <w:t>Uji t untuk variabel Debt to Equity Ratio menunjukkan hasil nilai signifikan pengaruh Debt to Equity Ratio terhadap pertumbuhan laba sebesar 0,137 &gt; 0,05 dan nilai t-hitung 1,495 &lt; 1,972528, sehingga dapat disimpulkan bahwa H3 ditolak yang artinya Debt to Equity Ratio (DER) tidak berpengaruh terhadap pertumbuhan laba.</w:t>
      </w:r>
    </w:p>
    <w:p w:rsidR="00D10B4B" w:rsidRPr="00D10B4B" w:rsidRDefault="00D10B4B" w:rsidP="00D10B4B">
      <w:pPr>
        <w:pStyle w:val="ListParagraph"/>
        <w:ind w:left="284"/>
        <w:jc w:val="both"/>
        <w:rPr>
          <w:rFonts w:ascii="Times New Roman" w:hAnsi="Times New Roman" w:cs="Times New Roman"/>
          <w:sz w:val="24"/>
          <w:szCs w:val="24"/>
        </w:rPr>
      </w:pPr>
    </w:p>
    <w:p w:rsidR="00D10B4B" w:rsidRPr="00D10B4B" w:rsidRDefault="00D10B4B" w:rsidP="00D10B4B">
      <w:pPr>
        <w:pStyle w:val="ListParagraph"/>
        <w:ind w:left="284"/>
        <w:jc w:val="both"/>
        <w:rPr>
          <w:rFonts w:ascii="Times New Roman" w:hAnsi="Times New Roman" w:cs="Times New Roman"/>
          <w:sz w:val="24"/>
          <w:szCs w:val="24"/>
        </w:rPr>
      </w:pPr>
      <w:r w:rsidRPr="00D10B4B">
        <w:rPr>
          <w:rFonts w:ascii="Times New Roman" w:hAnsi="Times New Roman" w:cs="Times New Roman"/>
          <w:sz w:val="24"/>
          <w:szCs w:val="24"/>
        </w:rPr>
        <w:t>4.</w:t>
      </w:r>
      <w:r w:rsidRPr="00D10B4B">
        <w:rPr>
          <w:rFonts w:ascii="Times New Roman" w:hAnsi="Times New Roman" w:cs="Times New Roman"/>
          <w:sz w:val="24"/>
          <w:szCs w:val="24"/>
        </w:rPr>
        <w:tab/>
        <w:t>Hasil Pengujian Hipotesis Keempat (H4)</w:t>
      </w:r>
    </w:p>
    <w:p w:rsidR="007106BF" w:rsidRPr="00D10B4B" w:rsidRDefault="00D10B4B" w:rsidP="00D10B4B">
      <w:pPr>
        <w:pStyle w:val="ListParagraph"/>
        <w:ind w:left="284" w:firstLine="436"/>
        <w:jc w:val="both"/>
        <w:rPr>
          <w:rFonts w:ascii="Times New Roman" w:hAnsi="Times New Roman" w:cs="Times New Roman"/>
          <w:sz w:val="24"/>
          <w:szCs w:val="24"/>
        </w:rPr>
      </w:pPr>
      <w:r w:rsidRPr="00D10B4B">
        <w:rPr>
          <w:rFonts w:ascii="Times New Roman" w:hAnsi="Times New Roman" w:cs="Times New Roman"/>
          <w:sz w:val="24"/>
          <w:szCs w:val="24"/>
        </w:rPr>
        <w:t>Uji t untuk variabel Total Assets Turnover (TAT) menunjukkan hasil nilai signifikan pengaruh Total Assets Turnover (TAT) terhadap pertumbuhan laba sebesar 0,002 &lt; 0,05 dan nilai t-hitung -3.201 &gt; 1,972528, sehingga dapat disimpulkan bahwa H4 diterima yang artinya Total Assets Turnover (TAT) berpengaruh terhadap pertumbuhan laba.</w:t>
      </w:r>
    </w:p>
    <w:p w:rsidR="00D10B4B" w:rsidRDefault="00D10B4B" w:rsidP="00D10B4B">
      <w:pPr>
        <w:rPr>
          <w:rFonts w:ascii="Times New Roman" w:hAnsi="Times New Roman" w:cs="Times New Roman"/>
          <w:sz w:val="24"/>
          <w:szCs w:val="24"/>
        </w:rPr>
      </w:pPr>
    </w:p>
    <w:p w:rsidR="00996B48" w:rsidRDefault="00996B48" w:rsidP="00D10B4B">
      <w:pPr>
        <w:rPr>
          <w:rFonts w:ascii="Times New Roman" w:hAnsi="Times New Roman" w:cs="Times New Roman"/>
          <w:sz w:val="24"/>
          <w:szCs w:val="24"/>
        </w:rPr>
      </w:pPr>
    </w:p>
    <w:p w:rsidR="00D10B4B" w:rsidRDefault="00D10B4B" w:rsidP="00D10B4B">
      <w:pPr>
        <w:rPr>
          <w:rFonts w:ascii="Times New Roman" w:hAnsi="Times New Roman" w:cs="Times New Roman"/>
          <w:b/>
          <w:sz w:val="24"/>
          <w:szCs w:val="24"/>
        </w:rPr>
      </w:pPr>
      <w:r w:rsidRPr="00D10B4B">
        <w:rPr>
          <w:rFonts w:ascii="Times New Roman" w:hAnsi="Times New Roman" w:cs="Times New Roman"/>
          <w:b/>
          <w:sz w:val="24"/>
          <w:szCs w:val="24"/>
        </w:rPr>
        <w:t xml:space="preserve">Pembahasan Hasil </w:t>
      </w:r>
    </w:p>
    <w:p w:rsidR="00D10B4B" w:rsidRPr="00D10B4B" w:rsidRDefault="00D10B4B" w:rsidP="00D10B4B">
      <w:pPr>
        <w:pStyle w:val="ListParagraph"/>
        <w:numPr>
          <w:ilvl w:val="0"/>
          <w:numId w:val="7"/>
        </w:numPr>
        <w:rPr>
          <w:rFonts w:ascii="Times New Roman" w:hAnsi="Times New Roman" w:cs="Times New Roman"/>
          <w:b/>
          <w:sz w:val="24"/>
          <w:szCs w:val="24"/>
        </w:rPr>
      </w:pPr>
      <w:r w:rsidRPr="00D10B4B">
        <w:rPr>
          <w:rFonts w:ascii="Times New Roman" w:hAnsi="Times New Roman" w:cs="Times New Roman"/>
          <w:b/>
          <w:sz w:val="24"/>
          <w:szCs w:val="24"/>
        </w:rPr>
        <w:t xml:space="preserve">Pengaruh </w:t>
      </w:r>
      <w:r w:rsidRPr="00D10B4B">
        <w:rPr>
          <w:rFonts w:ascii="Times New Roman" w:hAnsi="Times New Roman" w:cs="Times New Roman"/>
          <w:b/>
          <w:i/>
          <w:sz w:val="24"/>
          <w:szCs w:val="24"/>
        </w:rPr>
        <w:t>Current Ratio</w:t>
      </w:r>
      <w:r w:rsidRPr="00D10B4B">
        <w:rPr>
          <w:rFonts w:ascii="Times New Roman" w:hAnsi="Times New Roman" w:cs="Times New Roman"/>
          <w:b/>
          <w:sz w:val="24"/>
          <w:szCs w:val="24"/>
        </w:rPr>
        <w:t xml:space="preserve"> (CR) terhadap Pertumbuhan Laba</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 xml:space="preserve">Pembahasan dari hasil pengujian hipotesis dengan menggunakan SPSS ditemukan bahwa </w:t>
      </w:r>
      <w:r w:rsidRPr="00D10B4B">
        <w:rPr>
          <w:rFonts w:ascii="Times New Roman" w:hAnsi="Times New Roman" w:cs="Times New Roman"/>
          <w:i/>
          <w:sz w:val="24"/>
          <w:szCs w:val="24"/>
        </w:rPr>
        <w:t>Current Ratio</w:t>
      </w:r>
      <w:r w:rsidRPr="00D10B4B">
        <w:rPr>
          <w:rFonts w:ascii="Times New Roman" w:hAnsi="Times New Roman" w:cs="Times New Roman"/>
          <w:sz w:val="24"/>
          <w:szCs w:val="24"/>
        </w:rPr>
        <w:t xml:space="preserve"> (CR) tidak terdapat pengaruh terhadap pertumbuhan laba pada perusahaan manufaktur di Bursa Efek Indonesia (BEI) periode 2016-2020. Hasil penelitian ini berdasarkan tabel 4.10 membuktikan bahwa </w:t>
      </w:r>
      <w:r w:rsidRPr="00D10B4B">
        <w:rPr>
          <w:rFonts w:ascii="Times New Roman" w:hAnsi="Times New Roman" w:cs="Times New Roman"/>
          <w:i/>
          <w:sz w:val="24"/>
          <w:szCs w:val="24"/>
        </w:rPr>
        <w:t>Current Ratio</w:t>
      </w:r>
      <w:r w:rsidRPr="00D10B4B">
        <w:rPr>
          <w:rFonts w:ascii="Times New Roman" w:hAnsi="Times New Roman" w:cs="Times New Roman"/>
          <w:sz w:val="24"/>
          <w:szCs w:val="24"/>
        </w:rPr>
        <w:t xml:space="preserve"> (CR) tidak berpengaruh terhadap pertumbuhan laba. Sehingga H1 yang menyatakan </w:t>
      </w:r>
      <w:r w:rsidRPr="00D10B4B">
        <w:rPr>
          <w:rFonts w:ascii="Times New Roman" w:hAnsi="Times New Roman" w:cs="Times New Roman"/>
          <w:i/>
          <w:sz w:val="24"/>
          <w:szCs w:val="24"/>
        </w:rPr>
        <w:t>Current Ratio</w:t>
      </w:r>
      <w:r w:rsidRPr="00D10B4B">
        <w:rPr>
          <w:rFonts w:ascii="Times New Roman" w:hAnsi="Times New Roman" w:cs="Times New Roman"/>
          <w:sz w:val="24"/>
          <w:szCs w:val="24"/>
        </w:rPr>
        <w:t xml:space="preserve"> (CR) berpengaruh terhadap pertumbuhan laba di tolak.</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 xml:space="preserve">Penelitian ini tidak konsisten dengan penelitian Umi Kalsum (2021) yang meneliti pengaruh rasio keuangan terhadap pertumbuhan laba . Dimana hasil dari penelitian ini menunjukkan </w:t>
      </w:r>
      <w:r w:rsidRPr="00D10B4B">
        <w:rPr>
          <w:rFonts w:ascii="Times New Roman" w:hAnsi="Times New Roman" w:cs="Times New Roman"/>
          <w:i/>
          <w:sz w:val="24"/>
          <w:szCs w:val="24"/>
        </w:rPr>
        <w:t>Current Ratio</w:t>
      </w:r>
      <w:r w:rsidRPr="00D10B4B">
        <w:rPr>
          <w:rFonts w:ascii="Times New Roman" w:hAnsi="Times New Roman" w:cs="Times New Roman"/>
          <w:sz w:val="24"/>
          <w:szCs w:val="24"/>
        </w:rPr>
        <w:t xml:space="preserve"> (CR) secara parsial berpengaruh terhadap pertumbuhan laba pada perusahaan LQ45 yang terdaftar di BEI. Dimana hasil penelitian ini dibuktikan olah hasil uji t dengan Sig. sebesar 0,594 (signifikan &gt; 0,05) dengan ketentuan dasar pengambilan keputusan yang dapat disimpulkan secara parsial CR tidak berpengaruh terhadap pertumbuhan laba perusahaan di manufaktur pada BEI. Dapat dikatakan tidak berpengaruh sebab, </w:t>
      </w:r>
      <w:r w:rsidRPr="00D10B4B">
        <w:rPr>
          <w:rFonts w:ascii="Times New Roman" w:hAnsi="Times New Roman" w:cs="Times New Roman"/>
          <w:i/>
          <w:sz w:val="24"/>
          <w:szCs w:val="24"/>
        </w:rPr>
        <w:t>Current Ratio</w:t>
      </w:r>
      <w:r w:rsidRPr="00D10B4B">
        <w:rPr>
          <w:rFonts w:ascii="Times New Roman" w:hAnsi="Times New Roman" w:cs="Times New Roman"/>
          <w:sz w:val="24"/>
          <w:szCs w:val="24"/>
        </w:rPr>
        <w:t xml:space="preserve"> rendah menunjukkan adanya kelebihan aktiva lancar terhadap pertumbuhan laba perusahaan sehingga aktiva lancar menghasilkan laba yang lebih rendah selain itu juga terjadi karena perusahaan tidak mampu memanfaatkan kas yang tersedia.</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 xml:space="preserve">Penelitian ini konsisten dengan penelitian Meylia Purnama Sari dan Farida Idayati (2019) dengan penelitian CR, DAR, WCTO dan TAT terhadap pertumbuhan laba pada perusahaan sector property dan real estate di BEI. Hasil penelitian mengatakan bahwa CR , WCTO, TAT tidak berpengaruh signifikan terhadap pertumbuhan laba. Hal ini menunjukkan bahwa kemampuan perusahaan dalam memenuhi kewajiban jangka pendeknya tidak memberikan jaminan ketersediaan modal kerja guna untuk mendukung aktivitas operasional yang dilakukan perusahaan, sehingga perolehan laba yang ingin dicapai menjadi tidak seperti apa yang diharapkan dan tidak maksimal. </w:t>
      </w:r>
    </w:p>
    <w:p w:rsidR="00D10B4B" w:rsidRPr="00D10B4B" w:rsidRDefault="00D10B4B" w:rsidP="00D10B4B">
      <w:pPr>
        <w:pStyle w:val="ListParagraph"/>
        <w:numPr>
          <w:ilvl w:val="0"/>
          <w:numId w:val="7"/>
        </w:numPr>
        <w:rPr>
          <w:rFonts w:ascii="Times New Roman" w:hAnsi="Times New Roman" w:cs="Times New Roman"/>
          <w:b/>
          <w:sz w:val="24"/>
          <w:szCs w:val="24"/>
        </w:rPr>
      </w:pPr>
      <w:r w:rsidRPr="00D10B4B">
        <w:rPr>
          <w:rFonts w:ascii="Times New Roman" w:hAnsi="Times New Roman" w:cs="Times New Roman"/>
          <w:b/>
          <w:sz w:val="24"/>
          <w:szCs w:val="24"/>
        </w:rPr>
        <w:t xml:space="preserve">Pengaruh </w:t>
      </w:r>
      <w:r w:rsidRPr="00D10B4B">
        <w:rPr>
          <w:rFonts w:ascii="Times New Roman" w:hAnsi="Times New Roman" w:cs="Times New Roman"/>
          <w:b/>
          <w:i/>
          <w:sz w:val="24"/>
          <w:szCs w:val="24"/>
        </w:rPr>
        <w:t>Net Profit Margin</w:t>
      </w:r>
      <w:r w:rsidRPr="00D10B4B">
        <w:rPr>
          <w:rFonts w:ascii="Times New Roman" w:hAnsi="Times New Roman" w:cs="Times New Roman"/>
          <w:b/>
          <w:sz w:val="24"/>
          <w:szCs w:val="24"/>
        </w:rPr>
        <w:t xml:space="preserve"> (NPM) terhadap Pertumbuhan Laba</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 xml:space="preserve">Pembahasan dari hasil pengujian hipotesis dengan menggunakan SPSS ditemukan bahwa </w:t>
      </w:r>
      <w:r w:rsidRPr="00D10B4B">
        <w:rPr>
          <w:rFonts w:ascii="Times New Roman" w:hAnsi="Times New Roman" w:cs="Times New Roman"/>
          <w:i/>
          <w:sz w:val="24"/>
          <w:szCs w:val="24"/>
        </w:rPr>
        <w:t xml:space="preserve">Net Profit Margin </w:t>
      </w:r>
      <w:r w:rsidRPr="00D10B4B">
        <w:rPr>
          <w:rFonts w:ascii="Times New Roman" w:hAnsi="Times New Roman" w:cs="Times New Roman"/>
          <w:sz w:val="24"/>
          <w:szCs w:val="24"/>
        </w:rPr>
        <w:t xml:space="preserve">(NPM)  tidak terdapat pengaruh terhadap pertumbuhan laba pada perusahaan manufaktur di Bursa Efek Indonesia (BEI) periode 2016-2020. Hasil penelitian ini berdasarkan tabel 4.10 membuktikan bahwa </w:t>
      </w:r>
      <w:r w:rsidRPr="00D10B4B">
        <w:rPr>
          <w:rFonts w:ascii="Times New Roman" w:hAnsi="Times New Roman" w:cs="Times New Roman"/>
          <w:i/>
          <w:sz w:val="24"/>
          <w:szCs w:val="24"/>
        </w:rPr>
        <w:t>Net Profit Margin</w:t>
      </w:r>
      <w:r w:rsidRPr="00D10B4B">
        <w:rPr>
          <w:rFonts w:ascii="Times New Roman" w:hAnsi="Times New Roman" w:cs="Times New Roman"/>
          <w:sz w:val="24"/>
          <w:szCs w:val="24"/>
        </w:rPr>
        <w:t xml:space="preserve"> (NPM) tidak berpengaruh terhadap pertumbuhan laba. Sehingga H2 yang menyatakan </w:t>
      </w:r>
      <w:r w:rsidRPr="00D10B4B">
        <w:rPr>
          <w:rFonts w:ascii="Times New Roman" w:hAnsi="Times New Roman" w:cs="Times New Roman"/>
          <w:i/>
          <w:sz w:val="24"/>
          <w:szCs w:val="24"/>
        </w:rPr>
        <w:t xml:space="preserve">Net Profit Margin </w:t>
      </w:r>
      <w:r w:rsidRPr="00D10B4B">
        <w:rPr>
          <w:rFonts w:ascii="Times New Roman" w:hAnsi="Times New Roman" w:cs="Times New Roman"/>
          <w:sz w:val="24"/>
          <w:szCs w:val="24"/>
        </w:rPr>
        <w:t xml:space="preserve"> (NPM) berpengaruh terhadap pertumbuhan laba di tolak.</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 xml:space="preserve">Penelitian ini tidak konsisten dengan penelitian Meylia Purnama Sari dan Farida Idayati (2019) yang meneliti pengaruh rasio keuangan terhadap pertumbuhan laba. Dimana hasil penelitian menunjukkan </w:t>
      </w:r>
      <w:r w:rsidRPr="00D10B4B">
        <w:rPr>
          <w:rFonts w:ascii="Times New Roman" w:hAnsi="Times New Roman" w:cs="Times New Roman"/>
          <w:i/>
          <w:sz w:val="24"/>
          <w:szCs w:val="24"/>
        </w:rPr>
        <w:t xml:space="preserve">Net Profit Margin </w:t>
      </w:r>
      <w:r w:rsidRPr="00D10B4B">
        <w:rPr>
          <w:rFonts w:ascii="Times New Roman" w:hAnsi="Times New Roman" w:cs="Times New Roman"/>
          <w:sz w:val="24"/>
          <w:szCs w:val="24"/>
        </w:rPr>
        <w:t>(NPM) secara parsial berpengaruh terhadap pertumbuhan laba pada perusahaan sector property dan real estate yang terdaftar di BEI.</w:t>
      </w:r>
      <w:r>
        <w:rPr>
          <w:rFonts w:ascii="Times New Roman" w:hAnsi="Times New Roman" w:cs="Times New Roman"/>
          <w:sz w:val="24"/>
          <w:szCs w:val="24"/>
        </w:rPr>
        <w:t xml:space="preserve"> </w:t>
      </w:r>
      <w:r w:rsidRPr="00D10B4B">
        <w:rPr>
          <w:rFonts w:ascii="Times New Roman" w:hAnsi="Times New Roman" w:cs="Times New Roman"/>
          <w:sz w:val="24"/>
          <w:szCs w:val="24"/>
        </w:rPr>
        <w:t xml:space="preserve">Dimana hasil penelitian ini dibuktikan olah hasil uji t dengan Sig. sebesar 0,595 (signifikan &gt; 0,05) dengan ketentuan dasar pengambilan keputusan yang dapat disimpulkan secara parsial NPM tidak berpengaruh terhadap pertumbuhan laba perusahaan di manufaktur pada BEI. Dapat dikatakan tidak berpengaruh sebab, </w:t>
      </w:r>
      <w:r w:rsidRPr="00D10B4B">
        <w:rPr>
          <w:rFonts w:ascii="Times New Roman" w:hAnsi="Times New Roman" w:cs="Times New Roman"/>
          <w:i/>
          <w:sz w:val="24"/>
          <w:szCs w:val="24"/>
        </w:rPr>
        <w:t>Net Profit Margin</w:t>
      </w:r>
      <w:r w:rsidRPr="00D10B4B">
        <w:rPr>
          <w:rFonts w:ascii="Times New Roman" w:hAnsi="Times New Roman" w:cs="Times New Roman"/>
          <w:sz w:val="24"/>
          <w:szCs w:val="24"/>
        </w:rPr>
        <w:t xml:space="preserve"> (NPM) yang rendah menunjukkan kemampauan perusahaan mendapatkan laba rendah, diakibatkan adanya pendapatan atau keuntungan bersih yang dihasilkan oleh perusahaan dari setiap penjualan lebih rendah. </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 xml:space="preserve">Hasil penelitian ini konsisten dengan penelitian  Raka Pratama Ravasadewa dan Siti Rokhmi Faudati (2018) dalam penelitiannya NPM, tidak berpengaruh terhadap pertumbuhan laba. Hal ini terjadi karena keuntungan bersih yang didapatkan perusahaan lebih rendah dibandingkan penjualan. Rendahnya laba bersih yang didapatkan perusahaan sangat dipengaruhi oleh tidak efisiensi perusahaan tersebut dalam melaksanakan kegiatan operasionalnya. </w:t>
      </w:r>
    </w:p>
    <w:p w:rsidR="00D10B4B" w:rsidRPr="00D10B4B" w:rsidRDefault="00D10B4B" w:rsidP="00D10B4B">
      <w:pPr>
        <w:pStyle w:val="ListParagraph"/>
        <w:numPr>
          <w:ilvl w:val="0"/>
          <w:numId w:val="7"/>
        </w:numPr>
        <w:rPr>
          <w:rFonts w:ascii="Times New Roman" w:hAnsi="Times New Roman" w:cs="Times New Roman"/>
          <w:b/>
          <w:sz w:val="24"/>
          <w:szCs w:val="24"/>
        </w:rPr>
      </w:pPr>
      <w:r w:rsidRPr="00D10B4B">
        <w:rPr>
          <w:rFonts w:ascii="Times New Roman" w:hAnsi="Times New Roman" w:cs="Times New Roman"/>
          <w:b/>
          <w:sz w:val="24"/>
          <w:szCs w:val="24"/>
        </w:rPr>
        <w:t xml:space="preserve">Pengaruh </w:t>
      </w:r>
      <w:r w:rsidRPr="00D10B4B">
        <w:rPr>
          <w:rFonts w:ascii="Times New Roman" w:hAnsi="Times New Roman" w:cs="Times New Roman"/>
          <w:b/>
          <w:i/>
          <w:sz w:val="24"/>
          <w:szCs w:val="24"/>
        </w:rPr>
        <w:t>Debt to Equity Ratio</w:t>
      </w:r>
      <w:r w:rsidRPr="00D10B4B">
        <w:rPr>
          <w:rFonts w:ascii="Times New Roman" w:hAnsi="Times New Roman" w:cs="Times New Roman"/>
          <w:b/>
          <w:sz w:val="24"/>
          <w:szCs w:val="24"/>
        </w:rPr>
        <w:t xml:space="preserve"> (DER) terhadap Pertumbuhan Laba</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 xml:space="preserve">Pembahasan dari hasil pengujian hipotesis dengan menggunakan SPSS ditemukan bahwa </w:t>
      </w:r>
      <w:r w:rsidRPr="00D10B4B">
        <w:rPr>
          <w:rFonts w:ascii="Times New Roman" w:hAnsi="Times New Roman" w:cs="Times New Roman"/>
          <w:i/>
          <w:sz w:val="24"/>
          <w:szCs w:val="24"/>
        </w:rPr>
        <w:t xml:space="preserve">Debt to Equity Ratio </w:t>
      </w:r>
      <w:r w:rsidRPr="00D10B4B">
        <w:rPr>
          <w:rFonts w:ascii="Times New Roman" w:hAnsi="Times New Roman" w:cs="Times New Roman"/>
          <w:sz w:val="24"/>
          <w:szCs w:val="24"/>
        </w:rPr>
        <w:t xml:space="preserve">(DER)  tidak terdapat pengaruh terhadap pertumbuhan laba pada perusahaan manufaktur di Bursa Efek Indonesia (BEI) periode 2016-2020. Hasil penelitian ini berdasarkan tabel 4.10 membuktikan bahwa </w:t>
      </w:r>
      <w:r w:rsidRPr="00D10B4B">
        <w:rPr>
          <w:rFonts w:ascii="Times New Roman" w:hAnsi="Times New Roman" w:cs="Times New Roman"/>
          <w:i/>
          <w:sz w:val="24"/>
          <w:szCs w:val="24"/>
        </w:rPr>
        <w:t>Debt to Equity Ratio</w:t>
      </w:r>
      <w:r w:rsidRPr="00D10B4B">
        <w:rPr>
          <w:rFonts w:ascii="Times New Roman" w:hAnsi="Times New Roman" w:cs="Times New Roman"/>
          <w:sz w:val="24"/>
          <w:szCs w:val="24"/>
        </w:rPr>
        <w:t xml:space="preserve"> (DER) tidak berpengaruh terhadap pertumbuhan laba. Sehingga H3 yang menyatakan </w:t>
      </w:r>
      <w:r w:rsidRPr="00D10B4B">
        <w:rPr>
          <w:rFonts w:ascii="Times New Roman" w:hAnsi="Times New Roman" w:cs="Times New Roman"/>
          <w:i/>
          <w:sz w:val="24"/>
          <w:szCs w:val="24"/>
        </w:rPr>
        <w:t xml:space="preserve">Debt to Equity Ratio </w:t>
      </w:r>
      <w:r w:rsidRPr="00D10B4B">
        <w:rPr>
          <w:rFonts w:ascii="Times New Roman" w:hAnsi="Times New Roman" w:cs="Times New Roman"/>
          <w:sz w:val="24"/>
          <w:szCs w:val="24"/>
        </w:rPr>
        <w:t xml:space="preserve"> (DER) berpengaruh terhadap pertumbuhan laba di tolak. </w:t>
      </w:r>
    </w:p>
    <w:p w:rsidR="00D10B4B" w:rsidRPr="00EB2CD1" w:rsidRDefault="00D10B4B" w:rsidP="00EB2CD1">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Penelitian ini tidak konsisten dengan penelitian Shinta Estinighadi (2018) dalam penelitian CR, DER, TAT dan NPM terhadap pertumbuhan laba pada perusahaan property and estate yang terdaftar di BEI tahun 2017. Dimana hasil penelitiannya disimpulkan DER dan TAT secara parsial berpengaruh signifikan terhadap pertumbuhan laba perusahaan property and estate yang terdaftar di BEI tahun 2017.</w:t>
      </w:r>
      <w:r w:rsidR="00EB2CD1">
        <w:rPr>
          <w:rFonts w:ascii="Times New Roman" w:hAnsi="Times New Roman" w:cs="Times New Roman"/>
          <w:sz w:val="24"/>
          <w:szCs w:val="24"/>
        </w:rPr>
        <w:t xml:space="preserve"> </w:t>
      </w:r>
      <w:r w:rsidRPr="00EB2CD1">
        <w:rPr>
          <w:rFonts w:ascii="Times New Roman" w:hAnsi="Times New Roman" w:cs="Times New Roman"/>
          <w:sz w:val="24"/>
          <w:szCs w:val="24"/>
        </w:rPr>
        <w:t xml:space="preserve">Dimana hasil penelitian ini dibuktikan olah hasil uji t dengan Sig. sebesar 0,137 (signifikan &gt; 0,05) dengan ketentuan dasar pengambilan keputusan yang dapat disimpulkan secara parsial Debt to Equity Ratio (DER) tidak berpengaruh terhadap pertumbuhan laba perusahaan di manufaktur pada BEI. </w:t>
      </w:r>
      <w:r w:rsidRPr="00EB2CD1">
        <w:rPr>
          <w:rFonts w:ascii="Times New Roman" w:hAnsi="Times New Roman" w:cs="Times New Roman"/>
          <w:i/>
          <w:sz w:val="24"/>
          <w:szCs w:val="24"/>
        </w:rPr>
        <w:t>Debt to Equity Ratio</w:t>
      </w:r>
      <w:r w:rsidRPr="00EB2CD1">
        <w:rPr>
          <w:rFonts w:ascii="Times New Roman" w:hAnsi="Times New Roman" w:cs="Times New Roman"/>
          <w:sz w:val="24"/>
          <w:szCs w:val="24"/>
        </w:rPr>
        <w:t xml:space="preserve"> (DER) yang tinggi berdampak semakin redah nilai ekuitas dan semakin rendah kemampuan perusahaan dalam memperoleh laba yang tinggi dan meningkatkan pertumbuhan labanya. </w:t>
      </w:r>
    </w:p>
    <w:p w:rsid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 xml:space="preserve">Hasil penelitian ini konsisten dengan penelitian Kharisma Aulia Dianitha, Endang Masitoh dan Purnama Siddi (2020) dalam penelitian QR, DER, NPM tidak berpengaruh terhadap pertumbuhan laba pada perusahaan makanan dan minuman di BEI. </w:t>
      </w:r>
    </w:p>
    <w:p w:rsidR="00D10B4B" w:rsidRPr="00D10B4B" w:rsidRDefault="00D10B4B" w:rsidP="00D10B4B">
      <w:pPr>
        <w:pStyle w:val="ListParagraph"/>
        <w:numPr>
          <w:ilvl w:val="0"/>
          <w:numId w:val="7"/>
        </w:numPr>
        <w:jc w:val="both"/>
        <w:rPr>
          <w:rFonts w:ascii="Times New Roman" w:hAnsi="Times New Roman" w:cs="Times New Roman"/>
          <w:b/>
          <w:sz w:val="24"/>
          <w:szCs w:val="24"/>
        </w:rPr>
      </w:pPr>
      <w:r w:rsidRPr="00D10B4B">
        <w:rPr>
          <w:rFonts w:ascii="Times New Roman" w:hAnsi="Times New Roman" w:cs="Times New Roman"/>
          <w:b/>
          <w:sz w:val="24"/>
          <w:szCs w:val="24"/>
        </w:rPr>
        <w:t xml:space="preserve">Pengaruh </w:t>
      </w:r>
      <w:r w:rsidRPr="00EB2CD1">
        <w:rPr>
          <w:rFonts w:ascii="Times New Roman" w:hAnsi="Times New Roman" w:cs="Times New Roman"/>
          <w:b/>
          <w:i/>
          <w:sz w:val="24"/>
          <w:szCs w:val="24"/>
        </w:rPr>
        <w:t>Total Assets Turnover</w:t>
      </w:r>
      <w:r w:rsidRPr="00D10B4B">
        <w:rPr>
          <w:rFonts w:ascii="Times New Roman" w:hAnsi="Times New Roman" w:cs="Times New Roman"/>
          <w:b/>
          <w:sz w:val="24"/>
          <w:szCs w:val="24"/>
        </w:rPr>
        <w:t xml:space="preserve"> (TAT) terhadap Pertumbuhan Laba</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 xml:space="preserve">Pembahasan dari hasil pengujian hipotesis dengan menggunakan SPSS ditemukan bahwa Total Assets Turnover (TAT) terdapat pengaruh terhadap pertumbuhan laba pada perusahaan manufaktur di Bursa Efek Indonesia (BEI) periode 2016-2020. Hasil penelitian ini berdasarkan tabel 4.10 membuktikan bahwa Total Assets Turnover (TAT) berpengaruh terhadap pertumbuhan laba. Sehingga H4 yang menyatakan Total Assets Turnover  (TAT) berpengaruh terhadap pertumbuhan laba di terima. </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Penelitian ini tidak konsisten dengan penelitian Meylia Purnama Sari dan Farida Idayati (2019) yang meneliti pengaruh Total Assets Turnover (TAT), CR, DAR, WCTO, ROA, NPM secara parsial tidak berpengaruh terhadap pertumbuhan laba pada perusahaan sector property dan real estate di BEI.  Dimana hasil penelitian ini dibuktikan olah hasil uji t dengan Sig. sebesar 0,002 (signifikan &lt; 0,05) dengan ketentuan dasar pengambilan keputusan yang dapat disimpulkan secara parsial TAT berpengaruh terhadap pertumbuhan laba perusahaan di manufaktur pada BEI. Dapat dikatakan berpengaruh sebab, TAT yang tinggi mengindikasikan bahwa perusahaan sudah mampu memaksimalkan aktiva yang dimiliki dan mampu mengelola kas dalam perusahaan, sehingga perputaran semakin cepat dan perusahaan dapat memanfaatkan aktiva tersebut untuk meningkatkan penjualan yang berpengaruh terhadap pertumbuhan laba.</w:t>
      </w:r>
    </w:p>
    <w:p w:rsidR="00D10B4B" w:rsidRPr="00D10B4B" w:rsidRDefault="00D10B4B" w:rsidP="00D10B4B">
      <w:pPr>
        <w:pStyle w:val="ListParagraph"/>
        <w:ind w:firstLine="720"/>
        <w:jc w:val="both"/>
        <w:rPr>
          <w:rFonts w:ascii="Times New Roman" w:hAnsi="Times New Roman" w:cs="Times New Roman"/>
          <w:sz w:val="24"/>
          <w:szCs w:val="24"/>
        </w:rPr>
      </w:pPr>
      <w:r w:rsidRPr="00D10B4B">
        <w:rPr>
          <w:rFonts w:ascii="Times New Roman" w:hAnsi="Times New Roman" w:cs="Times New Roman"/>
          <w:sz w:val="24"/>
          <w:szCs w:val="24"/>
        </w:rPr>
        <w:t>Penelitian ini konsisten dengan penelitian Shinta Estininghadi (2018) dalam penelitian CR, DER, TAT dan NPM terhadap pertumbuhan laba pada perusahaan property and estate yang terdaftar di BEI tahun 2017. Bahwa dapat disimpulkan TAT berpengaruh signifikan terhadap pertumbuhan laba pada perusahaan property and estate yang terdaftar di BEI tahun 2017.</w:t>
      </w:r>
    </w:p>
    <w:p w:rsidR="00D10B4B" w:rsidRPr="00D10B4B" w:rsidRDefault="00D10B4B" w:rsidP="00D10B4B">
      <w:pPr>
        <w:pStyle w:val="ListParagraph"/>
        <w:jc w:val="both"/>
        <w:rPr>
          <w:rFonts w:ascii="Times New Roman" w:hAnsi="Times New Roman" w:cs="Times New Roman"/>
          <w:sz w:val="24"/>
          <w:szCs w:val="24"/>
        </w:rPr>
      </w:pPr>
    </w:p>
    <w:p w:rsidR="00D10B4B" w:rsidRPr="00EB2CD1" w:rsidRDefault="00EB2CD1" w:rsidP="00EB2CD1">
      <w:pPr>
        <w:rPr>
          <w:rFonts w:ascii="Times New Roman" w:hAnsi="Times New Roman" w:cs="Times New Roman"/>
          <w:b/>
          <w:sz w:val="24"/>
          <w:szCs w:val="24"/>
        </w:rPr>
      </w:pPr>
      <w:r w:rsidRPr="00EB2CD1">
        <w:rPr>
          <w:rFonts w:ascii="Times New Roman" w:hAnsi="Times New Roman" w:cs="Times New Roman"/>
          <w:b/>
          <w:sz w:val="24"/>
          <w:szCs w:val="24"/>
        </w:rPr>
        <w:t>Penutup</w:t>
      </w:r>
    </w:p>
    <w:p w:rsidR="00EB2CD1" w:rsidRPr="00EB2CD1" w:rsidRDefault="00EB2CD1" w:rsidP="00EB2CD1">
      <w:pPr>
        <w:pStyle w:val="ListParagraph"/>
        <w:jc w:val="both"/>
        <w:rPr>
          <w:rFonts w:ascii="Times New Roman" w:hAnsi="Times New Roman" w:cs="Times New Roman"/>
          <w:sz w:val="24"/>
          <w:szCs w:val="24"/>
        </w:rPr>
      </w:pPr>
      <w:r w:rsidRPr="00EB2CD1">
        <w:rPr>
          <w:rFonts w:ascii="Times New Roman" w:hAnsi="Times New Roman" w:cs="Times New Roman"/>
          <w:sz w:val="24"/>
          <w:szCs w:val="24"/>
        </w:rPr>
        <w:t>Berdasarkan hasil penelitian dapat diambil kesimpulan sebagai berikut:</w:t>
      </w:r>
    </w:p>
    <w:p w:rsidR="00EB2CD1" w:rsidRPr="00EB2CD1" w:rsidRDefault="00EB2CD1" w:rsidP="00EB2CD1">
      <w:pPr>
        <w:pStyle w:val="ListParagraph"/>
        <w:ind w:left="993" w:hanging="273"/>
        <w:jc w:val="both"/>
        <w:rPr>
          <w:rFonts w:ascii="Times New Roman" w:hAnsi="Times New Roman" w:cs="Times New Roman"/>
          <w:sz w:val="24"/>
          <w:szCs w:val="24"/>
        </w:rPr>
      </w:pPr>
      <w:r>
        <w:rPr>
          <w:rFonts w:ascii="Times New Roman" w:hAnsi="Times New Roman" w:cs="Times New Roman"/>
          <w:sz w:val="24"/>
          <w:szCs w:val="24"/>
        </w:rPr>
        <w:t xml:space="preserve">1. </w:t>
      </w:r>
      <w:r w:rsidRPr="00EB2CD1">
        <w:rPr>
          <w:rFonts w:ascii="Times New Roman" w:hAnsi="Times New Roman" w:cs="Times New Roman"/>
          <w:sz w:val="24"/>
          <w:szCs w:val="24"/>
        </w:rPr>
        <w:t>Berdasarkan hasil penelitian ini variabel Current Ratio (CR) tidak berpengaruh terhadap pertumbuhan laba perusahaan manufaktur di Bursa Efek Indonesia (BEI) periode 2016-2020.</w:t>
      </w:r>
    </w:p>
    <w:p w:rsidR="00EB2CD1" w:rsidRPr="00EB2CD1" w:rsidRDefault="00EB2CD1" w:rsidP="00EB2CD1">
      <w:pPr>
        <w:pStyle w:val="ListParagraph"/>
        <w:ind w:left="993" w:hanging="273"/>
        <w:jc w:val="both"/>
        <w:rPr>
          <w:rFonts w:ascii="Times New Roman" w:hAnsi="Times New Roman" w:cs="Times New Roman"/>
          <w:sz w:val="24"/>
          <w:szCs w:val="24"/>
        </w:rPr>
      </w:pPr>
      <w:r>
        <w:rPr>
          <w:rFonts w:ascii="Times New Roman" w:hAnsi="Times New Roman" w:cs="Times New Roman"/>
          <w:sz w:val="24"/>
          <w:szCs w:val="24"/>
        </w:rPr>
        <w:t xml:space="preserve">2. </w:t>
      </w:r>
      <w:r w:rsidRPr="00EB2CD1">
        <w:rPr>
          <w:rFonts w:ascii="Times New Roman" w:hAnsi="Times New Roman" w:cs="Times New Roman"/>
          <w:sz w:val="24"/>
          <w:szCs w:val="24"/>
        </w:rPr>
        <w:t>Berdasarkan hasil penelitian ini variabel Net Profit Margin (NPM) tidak berpengaruh terhadap pertumbuhan laba perusahaan manufaktur di Bursa Efek Indonesia (BEI) periode 2016-2020.</w:t>
      </w:r>
    </w:p>
    <w:p w:rsidR="00EB2CD1" w:rsidRPr="00EB2CD1" w:rsidRDefault="00EB2CD1" w:rsidP="00EB2CD1">
      <w:pPr>
        <w:pStyle w:val="ListParagraph"/>
        <w:ind w:left="993" w:hanging="273"/>
        <w:jc w:val="both"/>
        <w:rPr>
          <w:rFonts w:ascii="Times New Roman" w:hAnsi="Times New Roman" w:cs="Times New Roman"/>
          <w:sz w:val="24"/>
          <w:szCs w:val="24"/>
        </w:rPr>
      </w:pPr>
      <w:r>
        <w:rPr>
          <w:rFonts w:ascii="Times New Roman" w:hAnsi="Times New Roman" w:cs="Times New Roman"/>
          <w:sz w:val="24"/>
          <w:szCs w:val="24"/>
        </w:rPr>
        <w:t xml:space="preserve">3. </w:t>
      </w:r>
      <w:r w:rsidRPr="00EB2CD1">
        <w:rPr>
          <w:rFonts w:ascii="Times New Roman" w:hAnsi="Times New Roman" w:cs="Times New Roman"/>
          <w:sz w:val="24"/>
          <w:szCs w:val="24"/>
        </w:rPr>
        <w:t>Berdasarkan hasil penelitian ini variabel Debt to Equity Ratio (DER) tidak berpengaruh terhadap pertumbuhan laba perusahaan manufaktur di Bursa Efek Indonesia (BEI) periode 2016-2020.</w:t>
      </w:r>
    </w:p>
    <w:p w:rsidR="00EB2CD1" w:rsidRDefault="00EB2CD1" w:rsidP="00EB2CD1">
      <w:pPr>
        <w:pStyle w:val="ListParagraph"/>
        <w:ind w:left="993" w:hanging="273"/>
        <w:jc w:val="both"/>
        <w:rPr>
          <w:rFonts w:ascii="Times New Roman" w:hAnsi="Times New Roman" w:cs="Times New Roman"/>
          <w:sz w:val="24"/>
          <w:szCs w:val="24"/>
        </w:rPr>
      </w:pPr>
      <w:r>
        <w:rPr>
          <w:rFonts w:ascii="Times New Roman" w:hAnsi="Times New Roman" w:cs="Times New Roman"/>
          <w:sz w:val="24"/>
          <w:szCs w:val="24"/>
        </w:rPr>
        <w:t xml:space="preserve">4. </w:t>
      </w:r>
      <w:r w:rsidRPr="00EB2CD1">
        <w:rPr>
          <w:rFonts w:ascii="Times New Roman" w:hAnsi="Times New Roman" w:cs="Times New Roman"/>
          <w:sz w:val="24"/>
          <w:szCs w:val="24"/>
        </w:rPr>
        <w:t>Berdasarkan hasil penelitian ini variabel Total Asset Turnover (TAT) berpengaruh terhadap pertumbuhan laba perusahaan manufaktur di Bursa Efek Indonesia (BEI) periode 2016-2020.</w:t>
      </w:r>
    </w:p>
    <w:p w:rsidR="00EB2CD1" w:rsidRPr="00EB2CD1" w:rsidRDefault="00EB2CD1" w:rsidP="00EB2CD1">
      <w:pPr>
        <w:pStyle w:val="ListParagraph"/>
        <w:ind w:left="993" w:hanging="273"/>
        <w:jc w:val="both"/>
        <w:rPr>
          <w:rFonts w:ascii="Times New Roman" w:hAnsi="Times New Roman" w:cs="Times New Roman"/>
          <w:sz w:val="24"/>
          <w:szCs w:val="24"/>
        </w:rPr>
      </w:pPr>
      <w:r w:rsidRPr="00EB2CD1">
        <w:rPr>
          <w:rFonts w:ascii="Times New Roman" w:hAnsi="Times New Roman" w:cs="Times New Roman"/>
          <w:sz w:val="24"/>
          <w:szCs w:val="24"/>
        </w:rPr>
        <w:t>Berdasarkan hasil penelitian ini, maka penulis memberikan beberapa saran, sebagai berikut:</w:t>
      </w:r>
    </w:p>
    <w:p w:rsidR="00EB2CD1" w:rsidRPr="00EB2CD1" w:rsidRDefault="00EB2CD1" w:rsidP="00EB2CD1">
      <w:pPr>
        <w:pStyle w:val="ListParagraph"/>
        <w:numPr>
          <w:ilvl w:val="0"/>
          <w:numId w:val="9"/>
        </w:numPr>
        <w:jc w:val="both"/>
        <w:rPr>
          <w:rFonts w:ascii="Times New Roman" w:hAnsi="Times New Roman" w:cs="Times New Roman"/>
          <w:sz w:val="24"/>
          <w:szCs w:val="24"/>
        </w:rPr>
      </w:pPr>
      <w:r w:rsidRPr="00EB2CD1">
        <w:rPr>
          <w:rFonts w:ascii="Times New Roman" w:hAnsi="Times New Roman" w:cs="Times New Roman"/>
          <w:sz w:val="24"/>
          <w:szCs w:val="24"/>
        </w:rPr>
        <w:t>Bagi peneliti selanjutnya dapat menambahkan variabel dan tahun penelitian yang lebih banyak lagi. Variabel independen selain CR, NPM, DER, dan TAT, bagian dari rasio solvabilitas, rasio likuiditas, rasio aktivitas, rasio profitabilitas yang dapat mempengaruhi pertumbuhan laba dan dapat dijadikan acuan bahan bagi penelitian selanjutnya.</w:t>
      </w:r>
    </w:p>
    <w:p w:rsidR="00EB2CD1" w:rsidRPr="00EB2CD1" w:rsidRDefault="00EB2CD1" w:rsidP="00EB2CD1">
      <w:pPr>
        <w:pStyle w:val="ListParagraph"/>
        <w:numPr>
          <w:ilvl w:val="0"/>
          <w:numId w:val="9"/>
        </w:numPr>
        <w:jc w:val="both"/>
        <w:rPr>
          <w:rFonts w:ascii="Times New Roman" w:hAnsi="Times New Roman" w:cs="Times New Roman"/>
          <w:sz w:val="24"/>
          <w:szCs w:val="24"/>
        </w:rPr>
      </w:pPr>
      <w:r w:rsidRPr="00EB2CD1">
        <w:rPr>
          <w:rFonts w:ascii="Times New Roman" w:hAnsi="Times New Roman" w:cs="Times New Roman"/>
          <w:sz w:val="24"/>
          <w:szCs w:val="24"/>
        </w:rPr>
        <w:t>Bagi perusahaan untuk lebih dapat meningkatkan penjualan, sebab dari penjualan yang semakin tinggi dapat meningkatkan pertumbuhan laba pada perusahaan manufaktur.</w:t>
      </w:r>
    </w:p>
    <w:p w:rsidR="00EB2CD1" w:rsidRPr="00EB2CD1" w:rsidRDefault="00EB2CD1" w:rsidP="00EB2CD1">
      <w:pPr>
        <w:pStyle w:val="ListParagraph"/>
        <w:numPr>
          <w:ilvl w:val="0"/>
          <w:numId w:val="9"/>
        </w:numPr>
        <w:jc w:val="both"/>
        <w:rPr>
          <w:rFonts w:ascii="Times New Roman" w:hAnsi="Times New Roman" w:cs="Times New Roman"/>
          <w:sz w:val="24"/>
          <w:szCs w:val="24"/>
        </w:rPr>
      </w:pPr>
      <w:r w:rsidRPr="00EB2CD1">
        <w:rPr>
          <w:rFonts w:ascii="Times New Roman" w:hAnsi="Times New Roman" w:cs="Times New Roman"/>
          <w:sz w:val="24"/>
          <w:szCs w:val="24"/>
        </w:rPr>
        <w:t>Bagi para investor, supaya memilih emiten yang mempunyai pertumbuhan laba yang konsisten setiap tahunnnya. Karena meningkatkan laba yang konsisten menandakan bahwa kinerja perusahaan dalam keadaan baik.</w:t>
      </w:r>
    </w:p>
    <w:p w:rsidR="00EB2CD1" w:rsidRDefault="00EB2CD1" w:rsidP="00EB2CD1">
      <w:pPr>
        <w:pStyle w:val="ListParagraph"/>
        <w:ind w:left="993" w:hanging="273"/>
        <w:jc w:val="both"/>
        <w:rPr>
          <w:rFonts w:ascii="Times New Roman" w:hAnsi="Times New Roman" w:cs="Times New Roman"/>
          <w:sz w:val="24"/>
          <w:szCs w:val="24"/>
        </w:rPr>
      </w:pPr>
    </w:p>
    <w:p w:rsidR="00EB2CD1" w:rsidRDefault="00EB2CD1" w:rsidP="00EB2CD1">
      <w:pPr>
        <w:pStyle w:val="ListParagraph"/>
        <w:ind w:left="993" w:hanging="273"/>
        <w:jc w:val="both"/>
        <w:rPr>
          <w:rFonts w:ascii="Times New Roman" w:hAnsi="Times New Roman" w:cs="Times New Roman"/>
          <w:sz w:val="24"/>
          <w:szCs w:val="24"/>
        </w:rPr>
      </w:pPr>
    </w:p>
    <w:p w:rsidR="00EB2CD1" w:rsidRPr="00EB2CD1" w:rsidRDefault="00EB2CD1" w:rsidP="00EB2CD1">
      <w:pPr>
        <w:rPr>
          <w:rFonts w:ascii="Times New Roman" w:hAnsi="Times New Roman" w:cs="Times New Roman"/>
          <w:b/>
          <w:sz w:val="24"/>
          <w:szCs w:val="24"/>
        </w:rPr>
      </w:pPr>
      <w:r w:rsidRPr="00EB2CD1">
        <w:rPr>
          <w:rFonts w:ascii="Times New Roman" w:hAnsi="Times New Roman" w:cs="Times New Roman"/>
          <w:b/>
          <w:sz w:val="24"/>
          <w:szCs w:val="24"/>
        </w:rPr>
        <w:t>DAFTAR PUSTAKA</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Anshori, M., dan Iswati, S. 2019. </w:t>
      </w:r>
      <w:r w:rsidRPr="00EB2CD1">
        <w:rPr>
          <w:rFonts w:ascii="Times New Roman" w:hAnsi="Times New Roman" w:cs="Times New Roman"/>
          <w:i/>
          <w:iCs/>
          <w:sz w:val="24"/>
          <w:szCs w:val="24"/>
        </w:rPr>
        <w:t>Metodologi penelitian kuantitatif</w:t>
      </w:r>
      <w:r w:rsidRPr="00EB2CD1">
        <w:rPr>
          <w:rFonts w:ascii="Times New Roman" w:hAnsi="Times New Roman" w:cs="Times New Roman"/>
          <w:iCs/>
          <w:sz w:val="24"/>
          <w:szCs w:val="24"/>
        </w:rPr>
        <w:t>.Edisi satu</w:t>
      </w:r>
      <w:r w:rsidRPr="00EB2CD1">
        <w:rPr>
          <w:rFonts w:ascii="Times New Roman" w:hAnsi="Times New Roman" w:cs="Times New Roman"/>
          <w:sz w:val="24"/>
          <w:szCs w:val="24"/>
        </w:rPr>
        <w:t xml:space="preserve">. Airlangga University Press.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 xml:space="preserve">Brigham, E. F dan Houston, J. F. 2010. </w:t>
      </w:r>
      <w:r w:rsidRPr="00EB2CD1">
        <w:rPr>
          <w:rFonts w:ascii="Times New Roman" w:hAnsi="Times New Roman" w:cs="Times New Roman"/>
          <w:i/>
          <w:sz w:val="24"/>
          <w:szCs w:val="24"/>
        </w:rPr>
        <w:t>Dasar-Dasar Manajemen Keuangan</w:t>
      </w:r>
      <w:r w:rsidRPr="00EB2CD1">
        <w:rPr>
          <w:rFonts w:ascii="Times New Roman" w:hAnsi="Times New Roman" w:cs="Times New Roman"/>
          <w:sz w:val="24"/>
          <w:szCs w:val="24"/>
        </w:rPr>
        <w:t xml:space="preserve">. Buku satu.Edisi sebelas. Jakarta: Salemba Empat.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Darmawan, M. 2020. </w:t>
      </w:r>
      <w:r w:rsidRPr="00EB2CD1">
        <w:rPr>
          <w:rFonts w:ascii="Times New Roman" w:hAnsi="Times New Roman" w:cs="Times New Roman"/>
          <w:i/>
          <w:iCs/>
          <w:sz w:val="24"/>
          <w:szCs w:val="24"/>
        </w:rPr>
        <w:t>Dasar-dasar Memahami Rasio dan Laporan Keuangan</w:t>
      </w:r>
      <w:r w:rsidRPr="00EB2CD1">
        <w:rPr>
          <w:rFonts w:ascii="Times New Roman" w:hAnsi="Times New Roman" w:cs="Times New Roman"/>
          <w:sz w:val="24"/>
          <w:szCs w:val="24"/>
        </w:rPr>
        <w:t xml:space="preserve">. UNY Press.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 xml:space="preserve">Ghozali, Imam. (2013). </w:t>
      </w:r>
      <w:r w:rsidRPr="00EB2CD1">
        <w:rPr>
          <w:rFonts w:ascii="Times New Roman" w:hAnsi="Times New Roman" w:cs="Times New Roman"/>
          <w:i/>
          <w:sz w:val="24"/>
          <w:szCs w:val="24"/>
        </w:rPr>
        <w:t>Aplikasi Analisis Multivariate dengan Program IBM SPSS 21</w:t>
      </w:r>
      <w:r w:rsidRPr="00EB2CD1">
        <w:rPr>
          <w:rFonts w:ascii="Times New Roman" w:hAnsi="Times New Roman" w:cs="Times New Roman"/>
          <w:sz w:val="24"/>
          <w:szCs w:val="24"/>
        </w:rPr>
        <w:t xml:space="preserve">. Edisi tujuh. Semarang : Badan Penerbit Universitas Diponegoro.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 xml:space="preserve">Ikatan Akuntansi Indonesia. 2012. </w:t>
      </w:r>
      <w:r w:rsidRPr="00EB2CD1">
        <w:rPr>
          <w:rFonts w:ascii="Times New Roman" w:hAnsi="Times New Roman" w:cs="Times New Roman"/>
          <w:i/>
          <w:sz w:val="24"/>
          <w:szCs w:val="24"/>
        </w:rPr>
        <w:t>Laporan Keuangan</w:t>
      </w:r>
      <w:r w:rsidRPr="00EB2CD1">
        <w:rPr>
          <w:rFonts w:ascii="Times New Roman" w:hAnsi="Times New Roman" w:cs="Times New Roman"/>
          <w:sz w:val="24"/>
          <w:szCs w:val="24"/>
        </w:rPr>
        <w:t>. Jakarta: Salemba Empat.</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Indriyani, I. (2015). Pengaruh rasio keuangan terhadap pertumbuhan laba pada perusahaan pertambangan yang terdaftar di Bursa Efek Indonesia. </w:t>
      </w:r>
      <w:r w:rsidRPr="00EB2CD1">
        <w:rPr>
          <w:rFonts w:ascii="Times New Roman" w:hAnsi="Times New Roman" w:cs="Times New Roman"/>
          <w:i/>
          <w:iCs/>
          <w:sz w:val="24"/>
          <w:szCs w:val="24"/>
        </w:rPr>
        <w:t>Jurnal Manajemen dan Bisnis Sriwijaya</w:t>
      </w:r>
      <w:r w:rsidRPr="00EB2CD1">
        <w:rPr>
          <w:rFonts w:ascii="Times New Roman" w:hAnsi="Times New Roman" w:cs="Times New Roman"/>
          <w:sz w:val="24"/>
          <w:szCs w:val="24"/>
        </w:rPr>
        <w:t>, </w:t>
      </w:r>
      <w:r w:rsidRPr="00EB2CD1">
        <w:rPr>
          <w:rFonts w:ascii="Times New Roman" w:hAnsi="Times New Roman" w:cs="Times New Roman"/>
          <w:iCs/>
          <w:sz w:val="24"/>
          <w:szCs w:val="24"/>
        </w:rPr>
        <w:t>13</w:t>
      </w:r>
      <w:r w:rsidRPr="00EB2CD1">
        <w:rPr>
          <w:rFonts w:ascii="Times New Roman" w:hAnsi="Times New Roman" w:cs="Times New Roman"/>
          <w:sz w:val="24"/>
          <w:szCs w:val="24"/>
        </w:rPr>
        <w:t xml:space="preserve">(3) 343-358.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 xml:space="preserve">Jogiyanti. 2013. </w:t>
      </w:r>
      <w:r w:rsidRPr="00EB2CD1">
        <w:rPr>
          <w:rFonts w:ascii="Times New Roman" w:hAnsi="Times New Roman" w:cs="Times New Roman"/>
          <w:i/>
          <w:sz w:val="24"/>
          <w:szCs w:val="24"/>
        </w:rPr>
        <w:t>Teori dan Praktik Portofolio dengan Excel</w:t>
      </w:r>
      <w:r w:rsidRPr="00EB2CD1">
        <w:rPr>
          <w:rFonts w:ascii="Times New Roman" w:hAnsi="Times New Roman" w:cs="Times New Roman"/>
          <w:sz w:val="24"/>
          <w:szCs w:val="24"/>
        </w:rPr>
        <w:t>. Jakarta: Salemba Empat.</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 xml:space="preserve">Juliana dan Sulardi. 2003. Manfaat Rasio Keuangan dalam Memprediksi Perubahan Laba pada Perusahaan Manufaktur. </w:t>
      </w:r>
      <w:r w:rsidRPr="00EB2CD1">
        <w:rPr>
          <w:rFonts w:ascii="Times New Roman" w:hAnsi="Times New Roman" w:cs="Times New Roman"/>
          <w:i/>
          <w:sz w:val="24"/>
          <w:szCs w:val="24"/>
        </w:rPr>
        <w:t>Jurnal Bisnis dan Manajemen</w:t>
      </w:r>
      <w:r w:rsidRPr="00EB2CD1">
        <w:rPr>
          <w:rFonts w:ascii="Times New Roman" w:hAnsi="Times New Roman" w:cs="Times New Roman"/>
          <w:sz w:val="24"/>
          <w:szCs w:val="24"/>
        </w:rPr>
        <w:t>, Vol. 3, No. 2.</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 xml:space="preserve">Kasmir. 2014. </w:t>
      </w:r>
      <w:r w:rsidRPr="00EB2CD1">
        <w:rPr>
          <w:rFonts w:ascii="Times New Roman" w:hAnsi="Times New Roman" w:cs="Times New Roman"/>
          <w:i/>
          <w:sz w:val="24"/>
          <w:szCs w:val="24"/>
        </w:rPr>
        <w:t>Laporan Keuangan</w:t>
      </w:r>
      <w:r w:rsidRPr="00EB2CD1">
        <w:rPr>
          <w:rFonts w:ascii="Times New Roman" w:hAnsi="Times New Roman" w:cs="Times New Roman"/>
          <w:sz w:val="24"/>
          <w:szCs w:val="24"/>
        </w:rPr>
        <w:t>. Jakarta: PT. Raja grafindo Persada.</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Kurniawan, A.H. (2017). Analisis Rasio Keuangan Untuk Memprediksi Pertumbuhan Laba Perusahaan Manufaktur Yang Terdaftar Di Bursa Efek Indonesia. </w:t>
      </w:r>
      <w:r w:rsidRPr="00EB2CD1">
        <w:rPr>
          <w:rFonts w:ascii="Times New Roman" w:hAnsi="Times New Roman" w:cs="Times New Roman"/>
          <w:iCs/>
          <w:sz w:val="24"/>
          <w:szCs w:val="24"/>
        </w:rPr>
        <w:t>KINDAI</w:t>
      </w:r>
      <w:r w:rsidRPr="00EB2CD1">
        <w:rPr>
          <w:rFonts w:ascii="Times New Roman" w:hAnsi="Times New Roman" w:cs="Times New Roman"/>
          <w:sz w:val="24"/>
          <w:szCs w:val="24"/>
        </w:rPr>
        <w:t> </w:t>
      </w:r>
      <w:r w:rsidRPr="00EB2CD1">
        <w:rPr>
          <w:rFonts w:ascii="Times New Roman" w:hAnsi="Times New Roman" w:cs="Times New Roman"/>
          <w:iCs/>
          <w:sz w:val="24"/>
          <w:szCs w:val="24"/>
        </w:rPr>
        <w:t>13</w:t>
      </w:r>
      <w:r w:rsidRPr="00EB2CD1">
        <w:rPr>
          <w:rFonts w:ascii="Times New Roman" w:hAnsi="Times New Roman" w:cs="Times New Roman"/>
          <w:sz w:val="24"/>
          <w:szCs w:val="24"/>
        </w:rPr>
        <w:t xml:space="preserve">(1).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Mahaputra, I.N.K.A., &amp; Adnyana, N.K. 2012. Pengaruh rasio-rasio keuangan terhadap pertumbuhan laba pada perusahaan manufaktur yang terdaftar di BEI. </w:t>
      </w:r>
      <w:r w:rsidRPr="00EB2CD1">
        <w:rPr>
          <w:rFonts w:ascii="Times New Roman" w:hAnsi="Times New Roman" w:cs="Times New Roman"/>
          <w:i/>
          <w:iCs/>
          <w:sz w:val="24"/>
          <w:szCs w:val="24"/>
        </w:rPr>
        <w:t>Jurnal Akuntansi &amp; Bisnis</w:t>
      </w:r>
      <w:r w:rsidRPr="00EB2CD1">
        <w:rPr>
          <w:rFonts w:ascii="Times New Roman" w:hAnsi="Times New Roman" w:cs="Times New Roman"/>
          <w:sz w:val="24"/>
          <w:szCs w:val="24"/>
        </w:rPr>
        <w:t>, </w:t>
      </w:r>
      <w:r w:rsidRPr="00EB2CD1">
        <w:rPr>
          <w:rFonts w:ascii="Times New Roman" w:hAnsi="Times New Roman" w:cs="Times New Roman"/>
          <w:iCs/>
          <w:sz w:val="24"/>
          <w:szCs w:val="24"/>
        </w:rPr>
        <w:t>7</w:t>
      </w:r>
      <w:r w:rsidRPr="00EB2CD1">
        <w:rPr>
          <w:rFonts w:ascii="Times New Roman" w:hAnsi="Times New Roman" w:cs="Times New Roman"/>
          <w:sz w:val="24"/>
          <w:szCs w:val="24"/>
        </w:rPr>
        <w:t xml:space="preserve">(2), 243-254.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 xml:space="preserve">Pascarina, M.Y., Surya, R.A.S., &amp; A.A.A. 2016. Pengaruh Rasio Keuangan terhadap Pertumbuhan Laba pada Perusahaan Industri Penghasil Bahan Baku yang terdaftar di BEI periode 2011-2013. </w:t>
      </w:r>
      <w:r w:rsidRPr="00EB2CD1">
        <w:rPr>
          <w:rFonts w:ascii="Times New Roman" w:hAnsi="Times New Roman" w:cs="Times New Roman"/>
          <w:i/>
          <w:sz w:val="24"/>
          <w:szCs w:val="24"/>
        </w:rPr>
        <w:t>Jurnal Online Mahasiswa Fakultas Ekonomi Universitas Riau</w:t>
      </w:r>
      <w:r w:rsidRPr="00EB2CD1">
        <w:rPr>
          <w:rFonts w:ascii="Times New Roman" w:hAnsi="Times New Roman" w:cs="Times New Roman"/>
          <w:sz w:val="24"/>
          <w:szCs w:val="24"/>
        </w:rPr>
        <w:t>, Fina Islamiati Susyana 1 , Nugi Mohamamd Nugraha 2 /    Pengaruh Net Profit Margin, Return On Assets dan Current Ratio Terhadap Pertumbuhan Laba JEMPER Vol. 3 | No. 1 | 2021.683(1),1324–1335. https://jom.unri.ac.id/index.php/JOMFEKON/article/view/11485.</w:t>
      </w:r>
    </w:p>
    <w:p w:rsidR="00EB2CD1" w:rsidRPr="00EB2CD1" w:rsidRDefault="00EB2CD1" w:rsidP="00EB2CD1">
      <w:pPr>
        <w:spacing w:line="360" w:lineRule="auto"/>
        <w:ind w:left="851" w:hanging="851"/>
        <w:jc w:val="both"/>
        <w:rPr>
          <w:rFonts w:ascii="Times New Roman" w:hAnsi="Times New Roman" w:cs="Times New Roman"/>
          <w:sz w:val="24"/>
          <w:szCs w:val="24"/>
        </w:rPr>
      </w:pPr>
      <w:r w:rsidRPr="00EB2CD1">
        <w:rPr>
          <w:rFonts w:ascii="Times New Roman" w:hAnsi="Times New Roman" w:cs="Times New Roman"/>
          <w:sz w:val="24"/>
          <w:szCs w:val="24"/>
        </w:rPr>
        <w:t>Rantika, D.R., &amp; Budiarti, A. 2016. Pengaruh Rasio Keuangan Terhadap Pertumbuhan Laba Pada Perusahaan Pertambangan Logam Di BEI. </w:t>
      </w:r>
      <w:r w:rsidRPr="00EB2CD1">
        <w:rPr>
          <w:rFonts w:ascii="Times New Roman" w:hAnsi="Times New Roman" w:cs="Times New Roman"/>
          <w:i/>
          <w:iCs/>
          <w:sz w:val="24"/>
          <w:szCs w:val="24"/>
        </w:rPr>
        <w:t xml:space="preserve">Jurnal Ilmu dan Riset Manajemen </w:t>
      </w:r>
      <w:r w:rsidRPr="00EB2CD1">
        <w:rPr>
          <w:rFonts w:ascii="Times New Roman" w:hAnsi="Times New Roman" w:cs="Times New Roman"/>
          <w:iCs/>
          <w:sz w:val="24"/>
          <w:szCs w:val="24"/>
        </w:rPr>
        <w:t>(JIRM)</w:t>
      </w:r>
      <w:r w:rsidRPr="00EB2CD1">
        <w:rPr>
          <w:rFonts w:ascii="Times New Roman" w:hAnsi="Times New Roman" w:cs="Times New Roman"/>
          <w:sz w:val="24"/>
          <w:szCs w:val="24"/>
        </w:rPr>
        <w:t xml:space="preserve">  </w:t>
      </w:r>
      <w:r w:rsidRPr="00EB2CD1">
        <w:rPr>
          <w:rFonts w:ascii="Times New Roman" w:hAnsi="Times New Roman" w:cs="Times New Roman"/>
          <w:iCs/>
          <w:sz w:val="24"/>
          <w:szCs w:val="24"/>
        </w:rPr>
        <w:t>5</w:t>
      </w:r>
      <w:r w:rsidRPr="00EB2CD1">
        <w:rPr>
          <w:rFonts w:ascii="Times New Roman" w:hAnsi="Times New Roman" w:cs="Times New Roman"/>
          <w:sz w:val="24"/>
          <w:szCs w:val="24"/>
        </w:rPr>
        <w:t xml:space="preserve">(6).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Safitri, I.L.K. 2016. Pengaruh Rasio Keuangan Terhadap Pertumbuhan Laba Pada Perusahaan Manufaktur Sektor Industri Konsumsi Yang Terdaftar Di Bursa Efek Indonesia (Studi Kasus Pada Perusahaan Kalbe Farma Tbk Periode 2007-2014). </w:t>
      </w:r>
      <w:r w:rsidRPr="00EB2CD1">
        <w:rPr>
          <w:rFonts w:ascii="Times New Roman" w:hAnsi="Times New Roman" w:cs="Times New Roman"/>
          <w:i/>
          <w:iCs/>
          <w:sz w:val="24"/>
          <w:szCs w:val="24"/>
        </w:rPr>
        <w:t>Jurnal Akuntansi dan Bisnis: Jurnal Program Studi Akuntansi</w:t>
      </w:r>
      <w:r w:rsidRPr="00EB2CD1">
        <w:rPr>
          <w:rFonts w:ascii="Times New Roman" w:hAnsi="Times New Roman" w:cs="Times New Roman"/>
          <w:i/>
          <w:sz w:val="24"/>
          <w:szCs w:val="24"/>
        </w:rPr>
        <w:t> </w:t>
      </w:r>
      <w:r w:rsidRPr="00EB2CD1">
        <w:rPr>
          <w:rFonts w:ascii="Times New Roman" w:hAnsi="Times New Roman" w:cs="Times New Roman"/>
          <w:iCs/>
          <w:sz w:val="24"/>
          <w:szCs w:val="24"/>
        </w:rPr>
        <w:t>2</w:t>
      </w:r>
      <w:r w:rsidRPr="00EB2CD1">
        <w:rPr>
          <w:rFonts w:ascii="Times New Roman" w:hAnsi="Times New Roman" w:cs="Times New Roman"/>
          <w:sz w:val="24"/>
          <w:szCs w:val="24"/>
        </w:rPr>
        <w:t xml:space="preserve">(2).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Septiana, A. 2019. </w:t>
      </w:r>
      <w:r w:rsidRPr="00EB2CD1">
        <w:rPr>
          <w:rFonts w:ascii="Times New Roman" w:hAnsi="Times New Roman" w:cs="Times New Roman"/>
          <w:i/>
          <w:iCs/>
          <w:sz w:val="24"/>
          <w:szCs w:val="24"/>
        </w:rPr>
        <w:t>Analisis laporan keuangan konsep dasar dan deskripsi laporan keuangan</w:t>
      </w:r>
      <w:r w:rsidRPr="00EB2CD1">
        <w:rPr>
          <w:rFonts w:ascii="Times New Roman" w:hAnsi="Times New Roman" w:cs="Times New Roman"/>
          <w:i/>
          <w:sz w:val="24"/>
          <w:szCs w:val="24"/>
        </w:rPr>
        <w:t> Vol. 96</w:t>
      </w:r>
      <w:r w:rsidRPr="00EB2CD1">
        <w:rPr>
          <w:rFonts w:ascii="Times New Roman" w:hAnsi="Times New Roman" w:cs="Times New Roman"/>
          <w:sz w:val="24"/>
          <w:szCs w:val="24"/>
        </w:rPr>
        <w:t xml:space="preserve">. Duta Media Publishing.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 xml:space="preserve">Sugiyono. 2017. </w:t>
      </w:r>
      <w:r w:rsidRPr="00EB2CD1">
        <w:rPr>
          <w:rFonts w:ascii="Times New Roman" w:hAnsi="Times New Roman" w:cs="Times New Roman"/>
          <w:i/>
          <w:sz w:val="24"/>
          <w:szCs w:val="24"/>
        </w:rPr>
        <w:t>Metode Penelitian Kuantitatif, Kualitatif, dan R&amp;D</w:t>
      </w:r>
      <w:r w:rsidRPr="00EB2CD1">
        <w:rPr>
          <w:rFonts w:ascii="Times New Roman" w:hAnsi="Times New Roman" w:cs="Times New Roman"/>
          <w:sz w:val="24"/>
          <w:szCs w:val="24"/>
        </w:rPr>
        <w:t xml:space="preserve">. Bandung: CV Alfabeta. </w:t>
      </w:r>
    </w:p>
    <w:p w:rsidR="00EB2CD1" w:rsidRPr="00EB2CD1" w:rsidRDefault="00EB2CD1" w:rsidP="00EB2CD1">
      <w:pPr>
        <w:spacing w:line="360" w:lineRule="auto"/>
        <w:ind w:left="709" w:hanging="709"/>
        <w:jc w:val="both"/>
        <w:rPr>
          <w:rFonts w:ascii="Times New Roman" w:hAnsi="Times New Roman" w:cs="Times New Roman"/>
          <w:sz w:val="24"/>
          <w:szCs w:val="24"/>
        </w:rPr>
      </w:pPr>
      <w:r w:rsidRPr="00EB2CD1">
        <w:rPr>
          <w:rFonts w:ascii="Times New Roman" w:hAnsi="Times New Roman" w:cs="Times New Roman"/>
          <w:sz w:val="24"/>
          <w:szCs w:val="24"/>
        </w:rPr>
        <w:t>Wibisono, S.A., &amp; Triyonowati, T. (2016). Pengaruh kinerja keuangan terhadap pertumbuhan laba pada perusahaan otomotif di BEI. </w:t>
      </w:r>
      <w:r w:rsidRPr="00EB2CD1">
        <w:rPr>
          <w:rFonts w:ascii="Times New Roman" w:hAnsi="Times New Roman" w:cs="Times New Roman"/>
          <w:i/>
          <w:iCs/>
          <w:sz w:val="24"/>
          <w:szCs w:val="24"/>
        </w:rPr>
        <w:t>Jurnal Ilmu dan Riset Manajemen</w:t>
      </w:r>
      <w:r w:rsidRPr="00EB2CD1">
        <w:rPr>
          <w:rFonts w:ascii="Times New Roman" w:hAnsi="Times New Roman" w:cs="Times New Roman"/>
          <w:iCs/>
          <w:sz w:val="24"/>
          <w:szCs w:val="24"/>
        </w:rPr>
        <w:t xml:space="preserve"> </w:t>
      </w:r>
      <w:r w:rsidRPr="00EB2CD1">
        <w:rPr>
          <w:rFonts w:ascii="Times New Roman" w:hAnsi="Times New Roman" w:cs="Times New Roman"/>
          <w:i/>
          <w:iCs/>
          <w:sz w:val="24"/>
          <w:szCs w:val="24"/>
        </w:rPr>
        <w:t>(JIRM)</w:t>
      </w:r>
      <w:r w:rsidRPr="00EB2CD1">
        <w:rPr>
          <w:rFonts w:ascii="Times New Roman" w:hAnsi="Times New Roman" w:cs="Times New Roman"/>
          <w:sz w:val="24"/>
          <w:szCs w:val="24"/>
        </w:rPr>
        <w:t> </w:t>
      </w:r>
      <w:r w:rsidRPr="00EB2CD1">
        <w:rPr>
          <w:rFonts w:ascii="Times New Roman" w:hAnsi="Times New Roman" w:cs="Times New Roman"/>
          <w:iCs/>
          <w:sz w:val="24"/>
          <w:szCs w:val="24"/>
        </w:rPr>
        <w:t>5</w:t>
      </w:r>
      <w:r w:rsidRPr="00EB2CD1">
        <w:rPr>
          <w:rFonts w:ascii="Times New Roman" w:hAnsi="Times New Roman" w:cs="Times New Roman"/>
          <w:sz w:val="24"/>
          <w:szCs w:val="24"/>
        </w:rPr>
        <w:t xml:space="preserve">(12). </w:t>
      </w:r>
    </w:p>
    <w:p w:rsidR="00EB2CD1" w:rsidRPr="00EB2CD1" w:rsidRDefault="00EB2CD1" w:rsidP="00EB2CD1">
      <w:pPr>
        <w:spacing w:line="360" w:lineRule="auto"/>
        <w:jc w:val="both"/>
        <w:rPr>
          <w:rFonts w:ascii="Times New Roman" w:hAnsi="Times New Roman" w:cs="Times New Roman"/>
          <w:sz w:val="24"/>
          <w:szCs w:val="24"/>
        </w:rPr>
      </w:pPr>
      <w:r w:rsidRPr="00EB2CD1">
        <w:rPr>
          <w:rFonts w:ascii="Times New Roman" w:hAnsi="Times New Roman" w:cs="Times New Roman"/>
          <w:sz w:val="24"/>
          <w:szCs w:val="24"/>
        </w:rPr>
        <w:t>Yanti, N.A.J. 2017. Fakultas Ekonomi Universitas Semarang. UNNES: Semarang.</w:t>
      </w:r>
    </w:p>
    <w:p w:rsidR="00EB2CD1" w:rsidRDefault="00EB2CD1" w:rsidP="00EB2CD1">
      <w:pPr>
        <w:pStyle w:val="ListParagraph"/>
        <w:ind w:left="993" w:hanging="273"/>
        <w:rPr>
          <w:rFonts w:ascii="Times New Roman" w:hAnsi="Times New Roman" w:cs="Times New Roman"/>
          <w:sz w:val="24"/>
          <w:szCs w:val="24"/>
        </w:rPr>
      </w:pPr>
    </w:p>
    <w:p w:rsidR="00EB2CD1" w:rsidRPr="00D10B4B" w:rsidRDefault="00EB2CD1" w:rsidP="00EB2CD1">
      <w:pPr>
        <w:pStyle w:val="ListParagraph"/>
        <w:jc w:val="both"/>
        <w:rPr>
          <w:rFonts w:ascii="Times New Roman" w:hAnsi="Times New Roman" w:cs="Times New Roman"/>
          <w:sz w:val="24"/>
          <w:szCs w:val="24"/>
        </w:rPr>
      </w:pPr>
      <w:bookmarkStart w:id="0" w:name="_GoBack"/>
      <w:bookmarkEnd w:id="0"/>
    </w:p>
    <w:sectPr w:rsidR="00EB2CD1" w:rsidRPr="00D10B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66" w:rsidRDefault="00192966" w:rsidP="009D3B2B">
      <w:pPr>
        <w:spacing w:after="0" w:line="240" w:lineRule="auto"/>
      </w:pPr>
      <w:r>
        <w:separator/>
      </w:r>
    </w:p>
  </w:endnote>
  <w:endnote w:type="continuationSeparator" w:id="0">
    <w:p w:rsidR="00192966" w:rsidRDefault="00192966" w:rsidP="009D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95923"/>
      <w:docPartObj>
        <w:docPartGallery w:val="Page Numbers (Bottom of Page)"/>
        <w:docPartUnique/>
      </w:docPartObj>
    </w:sdtPr>
    <w:sdtEndPr>
      <w:rPr>
        <w:rFonts w:ascii="Times New Roman" w:hAnsi="Times New Roman" w:cs="Times New Roman"/>
        <w:noProof/>
        <w:sz w:val="28"/>
        <w:szCs w:val="28"/>
      </w:rPr>
    </w:sdtEndPr>
    <w:sdtContent>
      <w:p w:rsidR="009D3B2B" w:rsidRPr="009D3B2B" w:rsidRDefault="009D3B2B">
        <w:pPr>
          <w:pStyle w:val="Footer"/>
          <w:jc w:val="center"/>
          <w:rPr>
            <w:rFonts w:ascii="Times New Roman" w:hAnsi="Times New Roman" w:cs="Times New Roman"/>
            <w:sz w:val="28"/>
            <w:szCs w:val="28"/>
          </w:rPr>
        </w:pPr>
        <w:r w:rsidRPr="009D3B2B">
          <w:rPr>
            <w:rFonts w:ascii="Times New Roman" w:hAnsi="Times New Roman" w:cs="Times New Roman"/>
            <w:sz w:val="28"/>
            <w:szCs w:val="28"/>
          </w:rPr>
          <w:fldChar w:fldCharType="begin"/>
        </w:r>
        <w:r w:rsidRPr="009D3B2B">
          <w:rPr>
            <w:rFonts w:ascii="Times New Roman" w:hAnsi="Times New Roman" w:cs="Times New Roman"/>
            <w:sz w:val="28"/>
            <w:szCs w:val="28"/>
          </w:rPr>
          <w:instrText xml:space="preserve"> PAGE   \* MERGEFORMAT </w:instrText>
        </w:r>
        <w:r w:rsidRPr="009D3B2B">
          <w:rPr>
            <w:rFonts w:ascii="Times New Roman" w:hAnsi="Times New Roman" w:cs="Times New Roman"/>
            <w:sz w:val="28"/>
            <w:szCs w:val="28"/>
          </w:rPr>
          <w:fldChar w:fldCharType="separate"/>
        </w:r>
        <w:r w:rsidR="00192966">
          <w:rPr>
            <w:rFonts w:ascii="Times New Roman" w:hAnsi="Times New Roman" w:cs="Times New Roman"/>
            <w:noProof/>
            <w:sz w:val="28"/>
            <w:szCs w:val="28"/>
          </w:rPr>
          <w:t>1</w:t>
        </w:r>
        <w:r w:rsidRPr="009D3B2B">
          <w:rPr>
            <w:rFonts w:ascii="Times New Roman" w:hAnsi="Times New Roman" w:cs="Times New Roman"/>
            <w:noProof/>
            <w:sz w:val="28"/>
            <w:szCs w:val="28"/>
          </w:rPr>
          <w:fldChar w:fldCharType="end"/>
        </w:r>
      </w:p>
    </w:sdtContent>
  </w:sdt>
  <w:p w:rsidR="009D3B2B" w:rsidRDefault="009D3B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66" w:rsidRDefault="00192966" w:rsidP="009D3B2B">
      <w:pPr>
        <w:spacing w:after="0" w:line="240" w:lineRule="auto"/>
      </w:pPr>
      <w:r>
        <w:separator/>
      </w:r>
    </w:p>
  </w:footnote>
  <w:footnote w:type="continuationSeparator" w:id="0">
    <w:p w:rsidR="00192966" w:rsidRDefault="00192966" w:rsidP="009D3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310D"/>
    <w:multiLevelType w:val="hybridMultilevel"/>
    <w:tmpl w:val="ED22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93CBB"/>
    <w:multiLevelType w:val="hybridMultilevel"/>
    <w:tmpl w:val="5B1A817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86B7216"/>
    <w:multiLevelType w:val="hybridMultilevel"/>
    <w:tmpl w:val="D2489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478B4"/>
    <w:multiLevelType w:val="hybridMultilevel"/>
    <w:tmpl w:val="C14C1D14"/>
    <w:lvl w:ilvl="0" w:tplc="BC7467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CBB339B"/>
    <w:multiLevelType w:val="multilevel"/>
    <w:tmpl w:val="0C985FD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4277EB5"/>
    <w:multiLevelType w:val="multilevel"/>
    <w:tmpl w:val="672C68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E0214F"/>
    <w:multiLevelType w:val="hybridMultilevel"/>
    <w:tmpl w:val="A358F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F3F9A"/>
    <w:multiLevelType w:val="hybridMultilevel"/>
    <w:tmpl w:val="86FE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A6742"/>
    <w:multiLevelType w:val="multilevel"/>
    <w:tmpl w:val="5BE4B1A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C9C2749"/>
    <w:multiLevelType w:val="hybridMultilevel"/>
    <w:tmpl w:val="29BC965A"/>
    <w:lvl w:ilvl="0" w:tplc="1C6A90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A3F4226"/>
    <w:multiLevelType w:val="hybridMultilevel"/>
    <w:tmpl w:val="5038E524"/>
    <w:lvl w:ilvl="0" w:tplc="7C8EB17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892C35"/>
    <w:multiLevelType w:val="hybridMultilevel"/>
    <w:tmpl w:val="2D3CA2E8"/>
    <w:lvl w:ilvl="0" w:tplc="C6621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3E56FD"/>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9"/>
      <w:numFmt w:val="lowerRoman"/>
      <w:lvlText w:val="%9."/>
      <w:lvlJc w:val="left"/>
      <w:pPr>
        <w:ind w:left="3240" w:hanging="360"/>
      </w:pPr>
    </w:lvl>
  </w:abstractNum>
  <w:num w:numId="1">
    <w:abstractNumId w:val="12"/>
  </w:num>
  <w:num w:numId="2">
    <w:abstractNumId w:val="2"/>
  </w:num>
  <w:num w:numId="3">
    <w:abstractNumId w:val="6"/>
  </w:num>
  <w:num w:numId="4">
    <w:abstractNumId w:val="10"/>
  </w:num>
  <w:num w:numId="5">
    <w:abstractNumId w:val="3"/>
  </w:num>
  <w:num w:numId="6">
    <w:abstractNumId w:val="4"/>
  </w:num>
  <w:num w:numId="7">
    <w:abstractNumId w:val="0"/>
  </w:num>
  <w:num w:numId="8">
    <w:abstractNumId w:val="8"/>
  </w:num>
  <w:num w:numId="9">
    <w:abstractNumId w:val="9"/>
  </w:num>
  <w:num w:numId="10">
    <w:abstractNumId w:val="7"/>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8F"/>
    <w:rsid w:val="000D7FFC"/>
    <w:rsid w:val="00192966"/>
    <w:rsid w:val="001B3507"/>
    <w:rsid w:val="002363C1"/>
    <w:rsid w:val="003B0A6E"/>
    <w:rsid w:val="00412959"/>
    <w:rsid w:val="00601E24"/>
    <w:rsid w:val="007106BF"/>
    <w:rsid w:val="009232DD"/>
    <w:rsid w:val="00996B48"/>
    <w:rsid w:val="009D1FD3"/>
    <w:rsid w:val="009D3B2B"/>
    <w:rsid w:val="00A0558F"/>
    <w:rsid w:val="00AE59AE"/>
    <w:rsid w:val="00BB4230"/>
    <w:rsid w:val="00D10B4B"/>
    <w:rsid w:val="00EB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5756"/>
  <w15:chartTrackingRefBased/>
  <w15:docId w15:val="{9CB93D5A-8BF1-4F0C-847E-D33ECBF4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232DD"/>
    <w:pPr>
      <w:numPr>
        <w:numId w:val="1"/>
      </w:numPr>
    </w:pPr>
  </w:style>
  <w:style w:type="paragraph" w:styleId="ListParagraph">
    <w:name w:val="List Paragraph"/>
    <w:basedOn w:val="Normal"/>
    <w:uiPriority w:val="34"/>
    <w:qFormat/>
    <w:rsid w:val="00A0558F"/>
    <w:pPr>
      <w:ind w:left="720"/>
      <w:contextualSpacing/>
    </w:pPr>
  </w:style>
  <w:style w:type="character" w:styleId="Hyperlink">
    <w:name w:val="Hyperlink"/>
    <w:basedOn w:val="DefaultParagraphFont"/>
    <w:uiPriority w:val="99"/>
    <w:unhideWhenUsed/>
    <w:rsid w:val="00AE59AE"/>
    <w:rPr>
      <w:color w:val="0563C1" w:themeColor="hyperlink"/>
      <w:u w:val="single"/>
    </w:rPr>
  </w:style>
  <w:style w:type="table" w:styleId="TableGrid">
    <w:name w:val="Table Grid"/>
    <w:basedOn w:val="TableNormal"/>
    <w:uiPriority w:val="39"/>
    <w:rsid w:val="001B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6B48"/>
    <w:rPr>
      <w:color w:val="808080"/>
    </w:rPr>
  </w:style>
  <w:style w:type="paragraph" w:styleId="Header">
    <w:name w:val="header"/>
    <w:basedOn w:val="Normal"/>
    <w:link w:val="HeaderChar"/>
    <w:uiPriority w:val="99"/>
    <w:unhideWhenUsed/>
    <w:rsid w:val="009D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2B"/>
  </w:style>
  <w:style w:type="paragraph" w:styleId="Footer">
    <w:name w:val="footer"/>
    <w:basedOn w:val="Normal"/>
    <w:link w:val="FooterChar"/>
    <w:uiPriority w:val="99"/>
    <w:unhideWhenUsed/>
    <w:rsid w:val="009D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9D"/>
    <w:rsid w:val="00D24393"/>
    <w:rsid w:val="00DC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6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17</Pages>
  <Words>5036</Words>
  <Characters>28708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2022-03-10T07:04:00Z</dcterms:created>
  <dcterms:modified xsi:type="dcterms:W3CDTF">2022-03-10T08:58:00Z</dcterms:modified>
</cp:coreProperties>
</file>