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7D" w:rsidRDefault="00AF7B7D" w:rsidP="00B13A34">
      <w:pPr>
        <w:spacing w:after="0" w:line="240" w:lineRule="auto"/>
        <w:jc w:val="center"/>
        <w:rPr>
          <w:rFonts w:ascii="Times New Roman" w:eastAsia="Times New Roman" w:hAnsi="Times New Roman" w:cs="Times New Roman"/>
          <w:b/>
          <w:sz w:val="24"/>
          <w:szCs w:val="24"/>
          <w:lang w:val="id-ID"/>
        </w:rPr>
      </w:pPr>
    </w:p>
    <w:p w:rsidR="00AF7B7D" w:rsidRDefault="00AF7B7D" w:rsidP="00B13A34">
      <w:pPr>
        <w:spacing w:after="0" w:line="240" w:lineRule="auto"/>
        <w:jc w:val="center"/>
        <w:rPr>
          <w:rFonts w:ascii="Times New Roman" w:eastAsia="Times New Roman" w:hAnsi="Times New Roman" w:cs="Times New Roman"/>
          <w:b/>
          <w:sz w:val="24"/>
          <w:szCs w:val="24"/>
          <w:lang w:val="id-ID"/>
        </w:rPr>
      </w:pPr>
    </w:p>
    <w:p w:rsidR="00AF7B7D" w:rsidRDefault="00AF7B7D" w:rsidP="00B13A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HUBUNGAN ANTARA KONSUMSI PAKAN DENGAN PRODUKSI DAN KUALITAS SUSU KAMBING SAPERA </w:t>
      </w:r>
    </w:p>
    <w:p w:rsidR="00AF7B7D" w:rsidRDefault="00AF7B7D" w:rsidP="00B13A34">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DI CV. BHUMI NARARYA FARM</w:t>
      </w:r>
    </w:p>
    <w:p w:rsidR="00AF7B7D" w:rsidRDefault="00AF7B7D" w:rsidP="00B13A34">
      <w:pPr>
        <w:spacing w:after="0" w:line="240" w:lineRule="auto"/>
        <w:jc w:val="center"/>
        <w:rPr>
          <w:rFonts w:ascii="Times New Roman" w:eastAsia="Times New Roman" w:hAnsi="Times New Roman" w:cs="Times New Roman"/>
          <w:b/>
          <w:sz w:val="24"/>
          <w:szCs w:val="24"/>
          <w:lang w:val="id-ID"/>
        </w:rPr>
      </w:pP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r w:rsidRPr="00AF7B7D">
        <w:rPr>
          <w:rFonts w:ascii="Times New Roman" w:eastAsia="Times New Roman" w:hAnsi="Times New Roman" w:cs="Times New Roman"/>
          <w:sz w:val="24"/>
          <w:szCs w:val="24"/>
        </w:rPr>
        <w:t xml:space="preserve">RELATIONSHIP BETWEEN </w:t>
      </w:r>
      <w:r w:rsidRPr="00AF7B7D">
        <w:rPr>
          <w:rStyle w:val="jlqj4b"/>
          <w:rFonts w:ascii="Times New Roman" w:hAnsi="Times New Roman" w:cs="Times New Roman"/>
          <w:sz w:val="24"/>
          <w:szCs w:val="24"/>
          <w:lang w:val="en"/>
        </w:rPr>
        <w:t xml:space="preserve">FEED CONSUMPTION </w:t>
      </w:r>
      <w:r w:rsidRPr="00AF7B7D">
        <w:rPr>
          <w:rStyle w:val="jlqj4b"/>
          <w:rFonts w:ascii="Times New Roman" w:hAnsi="Times New Roman" w:cs="Times New Roman"/>
          <w:sz w:val="24"/>
          <w:szCs w:val="24"/>
          <w:lang w:val="id-ID"/>
        </w:rPr>
        <w:t>ON</w:t>
      </w:r>
      <w:r w:rsidRPr="00AF7B7D">
        <w:rPr>
          <w:rStyle w:val="jlqj4b"/>
          <w:rFonts w:ascii="Times New Roman" w:hAnsi="Times New Roman" w:cs="Times New Roman"/>
          <w:sz w:val="24"/>
          <w:szCs w:val="24"/>
          <w:lang w:val="en"/>
        </w:rPr>
        <w:t xml:space="preserve"> PRODUCTION AND QUALITY OF </w:t>
      </w:r>
      <w:r w:rsidRPr="00AF7B7D">
        <w:rPr>
          <w:rStyle w:val="jlqj4b"/>
          <w:rFonts w:ascii="Times New Roman" w:hAnsi="Times New Roman" w:cs="Times New Roman"/>
          <w:sz w:val="24"/>
          <w:szCs w:val="24"/>
          <w:lang w:val="id-ID"/>
        </w:rPr>
        <w:t xml:space="preserve">SAPERA </w:t>
      </w:r>
      <w:r w:rsidRPr="00AF7B7D">
        <w:rPr>
          <w:rStyle w:val="jlqj4b"/>
          <w:rFonts w:ascii="Times New Roman" w:hAnsi="Times New Roman" w:cs="Times New Roman"/>
          <w:sz w:val="24"/>
          <w:szCs w:val="24"/>
          <w:lang w:val="en"/>
        </w:rPr>
        <w:t xml:space="preserve">GOAT </w:t>
      </w:r>
      <w:proofErr w:type="gramStart"/>
      <w:r w:rsidRPr="00AF7B7D">
        <w:rPr>
          <w:rStyle w:val="jlqj4b"/>
          <w:rFonts w:ascii="Times New Roman" w:hAnsi="Times New Roman" w:cs="Times New Roman"/>
          <w:sz w:val="24"/>
          <w:szCs w:val="24"/>
          <w:lang w:val="en"/>
        </w:rPr>
        <w:t xml:space="preserve">MILK </w:t>
      </w:r>
      <w:r w:rsidRPr="00AF7B7D">
        <w:rPr>
          <w:rStyle w:val="jlqj4b"/>
          <w:rFonts w:ascii="Times New Roman" w:hAnsi="Times New Roman" w:cs="Times New Roman"/>
          <w:sz w:val="24"/>
          <w:szCs w:val="24"/>
          <w:lang w:val="en"/>
        </w:rPr>
        <w:t xml:space="preserve"> </w:t>
      </w:r>
      <w:r w:rsidRPr="00AF7B7D">
        <w:rPr>
          <w:rFonts w:ascii="Times New Roman" w:eastAsia="Times New Roman" w:hAnsi="Times New Roman" w:cs="Times New Roman"/>
          <w:sz w:val="24"/>
          <w:szCs w:val="24"/>
        </w:rPr>
        <w:t>IN</w:t>
      </w:r>
      <w:proofErr w:type="gramEnd"/>
      <w:r w:rsidRPr="00AF7B7D">
        <w:rPr>
          <w:rFonts w:ascii="Times New Roman" w:eastAsia="Times New Roman" w:hAnsi="Times New Roman" w:cs="Times New Roman"/>
          <w:sz w:val="24"/>
          <w:szCs w:val="24"/>
        </w:rPr>
        <w:t xml:space="preserve"> CV. BHUMI NARARYA FARM</w:t>
      </w: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r w:rsidRPr="00AF7B7D">
        <w:rPr>
          <w:rFonts w:ascii="Times New Roman" w:eastAsia="Times New Roman" w:hAnsi="Times New Roman" w:cs="Times New Roman"/>
          <w:sz w:val="24"/>
          <w:szCs w:val="24"/>
          <w:lang w:val="id-ID"/>
        </w:rPr>
        <w:t>Rufina, Lukman Amin, Anastasya mamilisti susiati</w:t>
      </w: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r w:rsidRPr="00AF7B7D">
        <w:rPr>
          <w:rFonts w:ascii="Times New Roman" w:eastAsia="Times New Roman" w:hAnsi="Times New Roman" w:cs="Times New Roman"/>
          <w:sz w:val="24"/>
          <w:szCs w:val="24"/>
          <w:lang w:val="id-ID"/>
        </w:rPr>
        <w:t>Fakultas agroindustri, universitas mercu buana, Jl. Wates km 10, yogyakarta55753</w:t>
      </w:r>
    </w:p>
    <w:p w:rsidR="00AF7B7D" w:rsidRPr="00AF7B7D" w:rsidRDefault="00AF7B7D" w:rsidP="00B13A34">
      <w:pPr>
        <w:spacing w:after="0" w:line="240" w:lineRule="auto"/>
        <w:jc w:val="center"/>
        <w:rPr>
          <w:rFonts w:ascii="Times New Roman" w:eastAsia="Times New Roman" w:hAnsi="Times New Roman" w:cs="Times New Roman"/>
          <w:sz w:val="24"/>
          <w:szCs w:val="24"/>
          <w:lang w:val="id-ID"/>
        </w:rPr>
      </w:pPr>
      <w:r w:rsidRPr="00AF7B7D">
        <w:rPr>
          <w:rFonts w:ascii="Times New Roman" w:eastAsia="Times New Roman" w:hAnsi="Times New Roman" w:cs="Times New Roman"/>
          <w:sz w:val="24"/>
          <w:szCs w:val="24"/>
          <w:lang w:val="id-ID"/>
        </w:rPr>
        <w:t xml:space="preserve">Email:rufinapelangi@gmail.com </w:t>
      </w:r>
    </w:p>
    <w:p w:rsidR="00AF7B7D" w:rsidRPr="00AF7B7D" w:rsidRDefault="00AF7B7D" w:rsidP="00B13A34">
      <w:pPr>
        <w:spacing w:after="0" w:line="240" w:lineRule="auto"/>
        <w:rPr>
          <w:rFonts w:ascii="Times New Roman" w:eastAsia="Times New Roman" w:hAnsi="Times New Roman" w:cs="Times New Roman"/>
          <w:b/>
          <w:sz w:val="24"/>
          <w:szCs w:val="24"/>
          <w:lang w:val="id-ID"/>
        </w:rPr>
      </w:pPr>
    </w:p>
    <w:p w:rsidR="00AF7B7D" w:rsidRDefault="00AF7B7D" w:rsidP="00B13A34">
      <w:pPr>
        <w:pStyle w:val="Heading1"/>
        <w:jc w:val="center"/>
        <w:rPr>
          <w:rFonts w:ascii="Times New Roman" w:eastAsia="Times New Roman" w:hAnsi="Times New Roman" w:cs="Times New Roman"/>
          <w:b/>
          <w:color w:val="auto"/>
          <w:sz w:val="24"/>
          <w:szCs w:val="24"/>
        </w:rPr>
      </w:pPr>
      <w:bookmarkStart w:id="0" w:name="_Toc95595815"/>
      <w:r>
        <w:rPr>
          <w:rFonts w:ascii="Times New Roman" w:eastAsia="Times New Roman" w:hAnsi="Times New Roman" w:cs="Times New Roman"/>
          <w:b/>
          <w:color w:val="auto"/>
          <w:sz w:val="24"/>
          <w:szCs w:val="24"/>
        </w:rPr>
        <w:t>INTISARI*)</w:t>
      </w:r>
      <w:bookmarkEnd w:id="0"/>
    </w:p>
    <w:p w:rsidR="00AF7B7D" w:rsidRDefault="00AF7B7D" w:rsidP="00B13A34">
      <w:pPr>
        <w:spacing w:after="0" w:line="240" w:lineRule="auto"/>
        <w:jc w:val="center"/>
        <w:rPr>
          <w:rFonts w:ascii="Times New Roman" w:eastAsia="Times New Roman" w:hAnsi="Times New Roman" w:cs="Times New Roman"/>
          <w:b/>
          <w:sz w:val="24"/>
          <w:szCs w:val="24"/>
        </w:rPr>
      </w:pPr>
    </w:p>
    <w:p w:rsidR="00AF7B7D" w:rsidRPr="00AF7B7D" w:rsidRDefault="00AF7B7D" w:rsidP="00B13A34">
      <w:pPr>
        <w:shd w:val="clear" w:color="auto" w:fill="FFFFFF"/>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Tujuan penelitian ini adalah mengetahui hubungan antara konsumsi pakan terhadap produksi dan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kambing Sapera di CV. Bhumi Nararya Farm Yogyakarta. </w:t>
      </w:r>
      <w:proofErr w:type="gramStart"/>
      <w:r>
        <w:rPr>
          <w:rFonts w:ascii="Times New Roman" w:eastAsia="Times New Roman" w:hAnsi="Times New Roman" w:cs="Times New Roman"/>
          <w:sz w:val="24"/>
          <w:szCs w:val="24"/>
        </w:rPr>
        <w:t>Penelitian ini menggunakan 200 ekor indukan kambing Sapera yang laktasi (terdiri dari 12 pen/kelompok, rata-rata berat badan 59,928 kg).</w:t>
      </w:r>
      <w:proofErr w:type="gramEnd"/>
      <w:r>
        <w:rPr>
          <w:rFonts w:ascii="Times New Roman" w:eastAsia="Times New Roman" w:hAnsi="Times New Roman" w:cs="Times New Roman"/>
          <w:sz w:val="24"/>
          <w:szCs w:val="24"/>
        </w:rPr>
        <w:t xml:space="preserve"> Pengujian dilakukan dengan menggunakan regresi linier berganda untuk menguji korelasi antara konsumsi nutrien Bahan Kering dan Protein Kasar terhadap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dan kualitas susu meliputi; Berat Jenis, dan Total Solid. Variabel yang diamati adalah konsumsi pakan,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dan kualitas susu yang meliputi: Berat Jenis dan Total Solid. </w:t>
      </w:r>
      <w:proofErr w:type="gramStart"/>
      <w:r>
        <w:rPr>
          <w:rFonts w:ascii="Times New Roman" w:eastAsia="Times New Roman" w:hAnsi="Times New Roman" w:cs="Times New Roman"/>
          <w:sz w:val="24"/>
          <w:szCs w:val="24"/>
        </w:rPr>
        <w:t>Hasil penelitian ini menunjukkan bahwa konsumsi BK 1,972 kg/ekor/hari kurang dari kebutuhan 2,479kg.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Konsumsi PK 0,667kg lebih dari kebutuhan 0,335kg.</w:t>
      </w:r>
      <w:proofErr w:type="gramEnd"/>
      <w:r>
        <w:rPr>
          <w:rFonts w:ascii="Times New Roman" w:eastAsia="Times New Roman" w:hAnsi="Times New Roman" w:cs="Times New Roman"/>
          <w:sz w:val="24"/>
          <w:szCs w:val="24"/>
        </w:rPr>
        <w:t xml:space="preserve">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dengan rata-rata 1,246 liter/ekor/hari. Disimpulkan terdapat hubungan yang erat antara konsumsi BK dan PK terhadap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namun tidak dengan Berat Jenis dan Total Solid dengan persamaan regresi produksi susu Y=1.772+ 0.182X1 -1.325X2, BJ Y= 26.445 + 0.286X1 - 1.485X2, dan TS Y=14.174 +0, 728 X1– 3.894X2 di CV. Bhumi Nararya Farm.</w:t>
      </w:r>
    </w:p>
    <w:p w:rsidR="00AF7B7D" w:rsidRDefault="00AF7B7D" w:rsidP="00B13A34">
      <w:pPr>
        <w:shd w:val="clear" w:color="auto" w:fill="FFFFFF"/>
        <w:spacing w:after="0" w:line="240" w:lineRule="auto"/>
        <w:ind w:firstLine="720"/>
        <w:jc w:val="both"/>
        <w:rPr>
          <w:rFonts w:ascii="Times New Roman" w:eastAsia="Times New Roman" w:hAnsi="Times New Roman" w:cs="Times New Roman"/>
          <w:sz w:val="24"/>
          <w:szCs w:val="24"/>
        </w:rPr>
      </w:pPr>
    </w:p>
    <w:p w:rsidR="00AF7B7D" w:rsidRPr="00AF7B7D" w:rsidRDefault="00AF7B7D" w:rsidP="00B13A34">
      <w:pPr>
        <w:shd w:val="clear" w:color="auto" w:fill="FFFFFF"/>
        <w:spacing w:after="0" w:line="240" w:lineRule="auto"/>
        <w:jc w:val="both"/>
        <w:rPr>
          <w:rFonts w:ascii="Times New Roman" w:eastAsia="Times New Roman" w:hAnsi="Times New Roman" w:cs="Times New Roman"/>
          <w:sz w:val="24"/>
          <w:szCs w:val="24"/>
          <w:lang w:val="id-ID"/>
        </w:rPr>
      </w:pPr>
    </w:p>
    <w:p w:rsidR="00AF7B7D" w:rsidRPr="00AF7B7D" w:rsidRDefault="00AF7B7D" w:rsidP="00B13A3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Kata kunci: konsumsi BK dan PK,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berat jenis, total solid, Kambing Sapera.</w:t>
      </w:r>
    </w:p>
    <w:p w:rsidR="00AF7B7D" w:rsidRDefault="00AF7B7D" w:rsidP="00B13A34">
      <w:pPr>
        <w:spacing w:after="0" w:line="240" w:lineRule="auto"/>
        <w:rPr>
          <w:rFonts w:ascii="Times New Roman" w:eastAsia="Times New Roman" w:hAnsi="Times New Roman" w:cs="Times New Roman"/>
          <w:sz w:val="24"/>
          <w:szCs w:val="24"/>
          <w:lang w:val="id-ID"/>
        </w:rPr>
      </w:pPr>
    </w:p>
    <w:p w:rsidR="00AF7B7D" w:rsidRDefault="00AF7B7D" w:rsidP="00B13A34">
      <w:pPr>
        <w:pStyle w:val="Heading1"/>
        <w:jc w:val="center"/>
        <w:rPr>
          <w:rFonts w:ascii="Times New Roman" w:eastAsia="Times New Roman" w:hAnsi="Times New Roman" w:cs="Times New Roman"/>
          <w:color w:val="auto"/>
          <w:sz w:val="24"/>
          <w:szCs w:val="24"/>
        </w:rPr>
      </w:pPr>
      <w:bookmarkStart w:id="1" w:name="_Toc95595816"/>
      <w:r>
        <w:rPr>
          <w:rFonts w:ascii="Times New Roman" w:eastAsia="Times New Roman" w:hAnsi="Times New Roman" w:cs="Times New Roman"/>
          <w:b/>
          <w:color w:val="auto"/>
          <w:sz w:val="24"/>
          <w:szCs w:val="24"/>
        </w:rPr>
        <w:t>ABSTRACT*)</w:t>
      </w:r>
      <w:bookmarkEnd w:id="1"/>
    </w:p>
    <w:p w:rsidR="00AF7B7D" w:rsidRDefault="00AF7B7D" w:rsidP="00B13A34">
      <w:pPr>
        <w:spacing w:after="0" w:line="240" w:lineRule="auto"/>
        <w:jc w:val="both"/>
        <w:rPr>
          <w:rFonts w:ascii="Times New Roman" w:eastAsia="Times New Roman" w:hAnsi="Times New Roman" w:cs="Times New Roman"/>
          <w:sz w:val="24"/>
          <w:szCs w:val="24"/>
        </w:rPr>
      </w:pPr>
    </w:p>
    <w:p w:rsidR="00AF7B7D" w:rsidRPr="00AF7B7D" w:rsidRDefault="00AF7B7D" w:rsidP="00B13A34">
      <w:pPr>
        <w:pStyle w:val="HTMLPreformatted"/>
        <w:shd w:val="clear" w:color="auto" w:fill="F8F9FA"/>
        <w:jc w:val="both"/>
        <w:rPr>
          <w:rFonts w:ascii="Times New Roman" w:hAnsi="Times New Roman" w:cs="Times New Roman"/>
          <w:i/>
          <w:color w:val="202124"/>
          <w:sz w:val="24"/>
          <w:szCs w:val="24"/>
          <w:lang w:val="id-ID"/>
        </w:rPr>
      </w:pPr>
      <w:r>
        <w:rPr>
          <w:rFonts w:ascii="Times New Roman" w:hAnsi="Times New Roman" w:cs="Times New Roman"/>
          <w:sz w:val="24"/>
          <w:szCs w:val="24"/>
        </w:rPr>
        <w:tab/>
      </w:r>
      <w:r w:rsidRPr="00AF7B7D">
        <w:rPr>
          <w:rFonts w:ascii="Times New Roman" w:hAnsi="Times New Roman" w:cs="Times New Roman"/>
          <w:i/>
          <w:sz w:val="24"/>
          <w:szCs w:val="24"/>
        </w:rPr>
        <w:t xml:space="preserve">The purpose of this study was to determine the relationship between feed consumption on the production and quality of Sapera goat milk in CV. Bhumi Nararya Farm Yogyakarta. This study used 200 does of lactating Sapera does (consisting of 12 pens/group, average body weight 59,928 kg). Tests were carried out using multiple linear </w:t>
      </w:r>
      <w:proofErr w:type="gramStart"/>
      <w:r w:rsidRPr="00AF7B7D">
        <w:rPr>
          <w:rFonts w:ascii="Times New Roman" w:hAnsi="Times New Roman" w:cs="Times New Roman"/>
          <w:i/>
          <w:sz w:val="24"/>
          <w:szCs w:val="24"/>
        </w:rPr>
        <w:t>regression</w:t>
      </w:r>
      <w:proofErr w:type="gramEnd"/>
      <w:r w:rsidRPr="00AF7B7D">
        <w:rPr>
          <w:rFonts w:ascii="Times New Roman" w:hAnsi="Times New Roman" w:cs="Times New Roman"/>
          <w:i/>
          <w:sz w:val="24"/>
          <w:szCs w:val="24"/>
        </w:rPr>
        <w:t xml:space="preserve"> to test the correlation between nutrient consumption of dry matter and crude protein on milk production and milk quality including Specific Gravity and Total Solid. </w:t>
      </w:r>
      <w:r w:rsidRPr="00AF7B7D">
        <w:rPr>
          <w:rFonts w:ascii="Times New Roman" w:hAnsi="Times New Roman" w:cs="Times New Roman"/>
          <w:i/>
          <w:color w:val="202124"/>
          <w:sz w:val="24"/>
          <w:szCs w:val="24"/>
          <w:lang w:val="en"/>
        </w:rPr>
        <w:t>Variable observed were consumption of feed for milk production, milk quality included: Specific Gravity and Total Solid.</w:t>
      </w:r>
      <w:r w:rsidRPr="00AF7B7D">
        <w:rPr>
          <w:rFonts w:ascii="Times New Roman" w:hAnsi="Times New Roman" w:cs="Times New Roman"/>
          <w:i/>
          <w:sz w:val="24"/>
          <w:szCs w:val="24"/>
        </w:rPr>
        <w:t xml:space="preserve">The results of this study indicated that the dry matter consumption of 1,972 kg/head/day was less than the requirement of 2,479. Crude protein consumption of 0.667 was more than the need of 0.335. </w:t>
      </w:r>
      <w:proofErr w:type="gramStart"/>
      <w:r w:rsidRPr="00AF7B7D">
        <w:rPr>
          <w:rFonts w:ascii="Times New Roman" w:hAnsi="Times New Roman" w:cs="Times New Roman"/>
          <w:i/>
          <w:sz w:val="24"/>
          <w:szCs w:val="24"/>
        </w:rPr>
        <w:t>Milk production with an average of 1,246 liters/head/day.</w:t>
      </w:r>
      <w:proofErr w:type="gramEnd"/>
      <w:r w:rsidRPr="00AF7B7D">
        <w:rPr>
          <w:rFonts w:ascii="Times New Roman" w:hAnsi="Times New Roman" w:cs="Times New Roman"/>
          <w:i/>
          <w:sz w:val="24"/>
          <w:szCs w:val="24"/>
        </w:rPr>
        <w:t xml:space="preserve"> It was concluded that there was a close relationship between dry matter and Crude protein </w:t>
      </w:r>
      <w:r w:rsidRPr="00AF7B7D">
        <w:rPr>
          <w:rFonts w:ascii="Times New Roman" w:hAnsi="Times New Roman" w:cs="Times New Roman"/>
          <w:i/>
          <w:sz w:val="24"/>
          <w:szCs w:val="24"/>
        </w:rPr>
        <w:lastRenderedPageBreak/>
        <w:t>consumption on milk production, but not with specific gravity and total solid with the regression equation for milk production Y=1.772+ 0.182X1 -1.325X2, BJ Y= 26,445 + 0.286X1 - 1.485X2, and TS Y=14,174 +0, 728 X1– 3,894X2 in CV. Bhumi Nararya Farm.</w:t>
      </w:r>
    </w:p>
    <w:p w:rsidR="00AF7B7D" w:rsidRDefault="00AF7B7D" w:rsidP="00B13A34">
      <w:pPr>
        <w:spacing w:after="0" w:line="240" w:lineRule="auto"/>
        <w:jc w:val="both"/>
        <w:rPr>
          <w:rFonts w:ascii="Times New Roman" w:eastAsia="Times New Roman" w:hAnsi="Times New Roman" w:cs="Times New Roman"/>
          <w:sz w:val="24"/>
          <w:szCs w:val="24"/>
        </w:rPr>
      </w:pPr>
    </w:p>
    <w:p w:rsidR="00AF7B7D" w:rsidRDefault="00AF7B7D" w:rsidP="00B13A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consumption </w:t>
      </w:r>
      <w:r>
        <w:rPr>
          <w:rFonts w:ascii="Times New Roman" w:eastAsia="Times New Roman" w:hAnsi="Times New Roman" w:cs="Times New Roman"/>
          <w:sz w:val="24"/>
          <w:szCs w:val="24"/>
          <w:lang w:val="id-ID"/>
        </w:rPr>
        <w:t>of</w:t>
      </w:r>
      <w:r>
        <w:rPr>
          <w:rFonts w:ascii="Times New Roman" w:hAnsi="Times New Roman" w:cs="Times New Roman"/>
          <w:sz w:val="24"/>
          <w:szCs w:val="24"/>
          <w:lang w:val="id-ID"/>
        </w:rPr>
        <w:t xml:space="preserve"> DM and CP</w:t>
      </w:r>
      <w:r>
        <w:rPr>
          <w:rFonts w:ascii="Times New Roman" w:eastAsia="Times New Roman" w:hAnsi="Times New Roman" w:cs="Times New Roman"/>
          <w:sz w:val="24"/>
          <w:szCs w:val="24"/>
        </w:rPr>
        <w:t xml:space="preserve">, the production of milk, </w:t>
      </w:r>
      <w:r>
        <w:rPr>
          <w:rFonts w:ascii="Times New Roman" w:hAnsi="Times New Roman" w:cs="Times New Roman"/>
          <w:sz w:val="24"/>
          <w:szCs w:val="24"/>
          <w:lang w:val="id-ID"/>
        </w:rPr>
        <w:t>Specific gravity</w:t>
      </w:r>
      <w:r>
        <w:rPr>
          <w:rFonts w:ascii="Times New Roman" w:eastAsia="Times New Roman" w:hAnsi="Times New Roman" w:cs="Times New Roman"/>
          <w:sz w:val="24"/>
          <w:szCs w:val="24"/>
        </w:rPr>
        <w:t xml:space="preserve">, total solid, Sapera Goat. </w:t>
      </w:r>
    </w:p>
    <w:p w:rsidR="00AF7B7D" w:rsidRPr="002C4AF0" w:rsidRDefault="00AF7B7D" w:rsidP="00B13A3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w:t>
      </w:r>
    </w:p>
    <w:p w:rsidR="00AF7B7D" w:rsidRPr="002C4AF0" w:rsidRDefault="002C4AF0" w:rsidP="00B13A34">
      <w:pPr>
        <w:spacing w:line="240" w:lineRule="auto"/>
        <w:rPr>
          <w:rFonts w:ascii="Times New Roman" w:hAnsi="Times New Roman" w:cs="Times New Roman"/>
          <w:b/>
          <w:sz w:val="24"/>
          <w:szCs w:val="24"/>
          <w:lang w:val="id-ID"/>
        </w:rPr>
      </w:pPr>
      <w:r w:rsidRPr="002C4AF0">
        <w:rPr>
          <w:rFonts w:ascii="Times New Roman" w:hAnsi="Times New Roman" w:cs="Times New Roman"/>
          <w:b/>
          <w:sz w:val="24"/>
          <w:szCs w:val="24"/>
          <w:lang w:val="id-ID"/>
        </w:rPr>
        <w:t xml:space="preserve">PENDAHULUAN </w:t>
      </w:r>
    </w:p>
    <w:p w:rsidR="00AF7B7D" w:rsidRDefault="00AF7B7D"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Susu kambing dapat menjadi solusi untuk pemenuhan kebutuhan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di Indonesia. </w:t>
      </w:r>
      <w:proofErr w:type="gramStart"/>
      <w:r>
        <w:rPr>
          <w:rFonts w:ascii="Times New Roman" w:eastAsia="Times New Roman" w:hAnsi="Times New Roman" w:cs="Times New Roman"/>
          <w:sz w:val="24"/>
          <w:szCs w:val="24"/>
        </w:rPr>
        <w:t>Susu kambing memiliki kelebihan yakni komposisinya yang lebih menyerupai ASI, lebih mudah dicerna, dan dapat diminum langsung tanpa dimasak terlebih dahulu (Moeljanto dan Wiryanta, 2002).</w:t>
      </w:r>
      <w:proofErr w:type="gramEnd"/>
    </w:p>
    <w:p w:rsidR="00AF7B7D" w:rsidRDefault="00AF7B7D"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Pemeliharaan kambing perah merupakan salah satu alternatif diversifikasi ternak penghasil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di samping sapi perah sebagai upaya pemenuhan kebutuhan susu di Indonesia. Hasil uji organoleptik menunjukkan bahwa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kambing digemari seperti layaknya susu sapi. Susu kambing mempunyai keunggulan, yaitu lebih mudah dicerna dibanding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sapi karena ukuran butir lemak susunya lebih kecil dan dalam keadaan homogen (Novita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w:t>
      </w:r>
    </w:p>
    <w:p w:rsidR="00AF7B7D" w:rsidRDefault="00AF7B7D"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CV.Bhumi Nararya farm adalah perusahaan yang bergerak di bidang peternakan kambing perah, yang berada di Kaki Gunung Merapi, </w:t>
      </w:r>
      <w:r>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dusun </w:t>
      </w:r>
      <w:r>
        <w:rPr>
          <w:rFonts w:ascii="Times New Roman" w:eastAsia="Times New Roman" w:hAnsi="Times New Roman" w:cs="Times New Roman"/>
          <w:sz w:val="24"/>
          <w:szCs w:val="24"/>
          <w:lang w:val="id-ID"/>
        </w:rPr>
        <w:t xml:space="preserve">Kemiri Kebo, </w:t>
      </w:r>
      <w:r>
        <w:rPr>
          <w:rFonts w:ascii="Times New Roman" w:eastAsia="Times New Roman" w:hAnsi="Times New Roman" w:cs="Times New Roman"/>
          <w:sz w:val="24"/>
          <w:szCs w:val="24"/>
        </w:rPr>
        <w:t>Girikerto, Turi, Sleman, Yogyakarta merupakan salah satu peternakan kambing yang bergerak dibidang breeding, tapi sekarang sudah mulai merambah di bidang produksi susu dikarenakan melihat potensi masyarakat, dengan seiring berjalannya waktu kebutuhan susu semakin meningkat dan untuk mengatasi kekurangan susu di indonesia salah satu alternatif diversifikasi ternak penghasil susu di samping sapi perah sebagai upaya pemenuhan kebutuhan susu di Indonesia.</w:t>
      </w:r>
    </w:p>
    <w:p w:rsidR="00AF7B7D" w:rsidRDefault="00AF7B7D" w:rsidP="00B13A34">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Untuk mengetahui hubungan produksi dan kualitas susu kambing sapera di perusahaan, dilakukan observasi untuk mengetahui hubungan konsumsi pakan dan nutrien terhadap produksi dan kualitas susu yang dihasilkan sesuai pendapat Sodiq dan Abidin (2008) yang menyatakan bahwa produksi kambing perah akan mencapai optimal jika jumlah pakan yang dikonsumsi sesuai dengan kebutuhan kambing dan kualitas baik. Untuk meningkatkan produksi dan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serta nilai ekonomi. Agar dapat bersaing dengan perusahaan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lainnya, baik secara nasional maupun internasional.</w:t>
      </w:r>
    </w:p>
    <w:p w:rsidR="00AF7B7D" w:rsidRDefault="00AF7B7D" w:rsidP="00B13A34">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Penelitian ini bertujuan untuk mengetahui hubungan antara konsumsi pakan yaitu konsumsi BK dan PK terhadap produksi dan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Sapera yang meliputi BJ dan TS di CV. Bhumi Nararya Farm dalam upaya peningkatan produksi dan kualitas susu.</w:t>
      </w:r>
    </w:p>
    <w:p w:rsidR="00AF7B7D" w:rsidRDefault="00AF7B7D" w:rsidP="00B13A34">
      <w:pPr>
        <w:spacing w:after="0" w:line="240" w:lineRule="auto"/>
        <w:ind w:firstLine="720"/>
        <w:jc w:val="both"/>
        <w:rPr>
          <w:rFonts w:ascii="Times New Roman" w:eastAsia="Times New Roman" w:hAnsi="Times New Roman" w:cs="Times New Roman"/>
          <w:sz w:val="24"/>
          <w:szCs w:val="24"/>
        </w:rPr>
      </w:pPr>
      <w:bookmarkStart w:id="2" w:name="_Hlk87400630"/>
      <w:r>
        <w:rPr>
          <w:rFonts w:ascii="Times New Roman" w:eastAsia="Times New Roman" w:hAnsi="Times New Roman" w:cs="Times New Roman"/>
          <w:sz w:val="24"/>
          <w:szCs w:val="24"/>
        </w:rPr>
        <w:t xml:space="preserve">Manfaat dari penelitian ini adalah memberikan informasi serta menambahkan wawasan dan pengalaman, mengenai hubungan antara komsumsi pakan dan nutrient terhadap produksi dan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kambing Sapera serta </w:t>
      </w:r>
      <w:bookmarkEnd w:id="2"/>
      <w:r>
        <w:rPr>
          <w:rFonts w:ascii="Times New Roman" w:eastAsia="Times New Roman" w:hAnsi="Times New Roman" w:cs="Times New Roman"/>
          <w:sz w:val="24"/>
          <w:szCs w:val="24"/>
        </w:rPr>
        <w:t>bernilai ekonomi tinggi, baik bagi penulis ataupun perusahaan selaku pemilik usaha peternakan di CV. Bhumi Nararya Farm</w:t>
      </w:r>
    </w:p>
    <w:p w:rsidR="00AF7B7D" w:rsidRDefault="00AF7B7D" w:rsidP="00B13A34">
      <w:pPr>
        <w:spacing w:after="0" w:line="240" w:lineRule="auto"/>
        <w:ind w:firstLine="720"/>
        <w:jc w:val="both"/>
        <w:rPr>
          <w:rFonts w:ascii="Times New Roman" w:eastAsia="Times New Roman" w:hAnsi="Times New Roman" w:cs="Times New Roman"/>
          <w:sz w:val="24"/>
          <w:szCs w:val="24"/>
          <w:lang w:val="id-ID"/>
        </w:rPr>
      </w:pPr>
    </w:p>
    <w:p w:rsidR="002C4AF0" w:rsidRDefault="002C4AF0" w:rsidP="00B13A34">
      <w:pPr>
        <w:pStyle w:val="Heading1"/>
        <w:spacing w:before="0"/>
        <w:rPr>
          <w:rFonts w:ascii="Times New Roman" w:eastAsia="Times New Roman" w:hAnsi="Times New Roman" w:cs="Times New Roman"/>
          <w:b/>
          <w:color w:val="auto"/>
          <w:sz w:val="24"/>
          <w:szCs w:val="24"/>
          <w:lang w:val="id-ID"/>
        </w:rPr>
      </w:pPr>
      <w:bookmarkStart w:id="3" w:name="_Toc95595852"/>
      <w:r>
        <w:rPr>
          <w:rFonts w:ascii="Times New Roman" w:eastAsia="Times New Roman" w:hAnsi="Times New Roman" w:cs="Times New Roman"/>
          <w:b/>
          <w:color w:val="auto"/>
          <w:sz w:val="24"/>
          <w:szCs w:val="24"/>
        </w:rPr>
        <w:t>BAB III MATERI DAN METODE</w:t>
      </w:r>
      <w:bookmarkEnd w:id="3"/>
    </w:p>
    <w:p w:rsidR="002C4AF0" w:rsidRDefault="002C4AF0" w:rsidP="00516AE1">
      <w:pPr>
        <w:spacing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Penelitian dilaksanakan pada tanggal 1 April - 30 April 2021 di CV. Bhumi Nararya Farm Nganggring, Girikerto, Kecamatan Turi, Kabupaten Sleman Daerah Istimewa Yogyakarta</w:t>
      </w:r>
    </w:p>
    <w:p w:rsidR="002C4AF0" w:rsidRDefault="002C4AF0" w:rsidP="00516AE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tahap penelitian, dilakukan penyusunan dan penyerahan </w:t>
      </w:r>
      <w:proofErr w:type="gramStart"/>
      <w:r>
        <w:rPr>
          <w:rFonts w:ascii="Times New Roman" w:eastAsia="Times New Roman" w:hAnsi="Times New Roman" w:cs="Times New Roman"/>
          <w:sz w:val="24"/>
          <w:szCs w:val="24"/>
        </w:rPr>
        <w:t>surat</w:t>
      </w:r>
      <w:proofErr w:type="gramEnd"/>
      <w:r>
        <w:rPr>
          <w:rFonts w:ascii="Times New Roman" w:eastAsia="Times New Roman" w:hAnsi="Times New Roman" w:cs="Times New Roman"/>
          <w:sz w:val="24"/>
          <w:szCs w:val="24"/>
        </w:rPr>
        <w:t xml:space="preserve"> permohonan perizinan kepada Pihak CV. Bhumi Nararya Farm. </w:t>
      </w:r>
      <w:proofErr w:type="gramStart"/>
      <w:r>
        <w:rPr>
          <w:rFonts w:ascii="Times New Roman" w:eastAsia="Times New Roman" w:hAnsi="Times New Roman" w:cs="Times New Roman"/>
          <w:sz w:val="24"/>
          <w:szCs w:val="24"/>
        </w:rPr>
        <w:t xml:space="preserve">Setelah mendapatkan </w:t>
      </w:r>
      <w:r>
        <w:rPr>
          <w:rFonts w:ascii="Times New Roman" w:eastAsia="Times New Roman" w:hAnsi="Times New Roman" w:cs="Times New Roman"/>
          <w:i/>
          <w:iCs/>
          <w:sz w:val="24"/>
          <w:szCs w:val="24"/>
        </w:rPr>
        <w:t xml:space="preserve">approval </w:t>
      </w:r>
      <w:r>
        <w:rPr>
          <w:rFonts w:ascii="Times New Roman" w:eastAsia="Times New Roman" w:hAnsi="Times New Roman" w:cs="Times New Roman"/>
          <w:sz w:val="24"/>
          <w:szCs w:val="24"/>
        </w:rPr>
        <w:t xml:space="preserve">dari Pihak CV. Bhumi Naraya Farm, dilakukan survey dan wawancara langsung kepada Koresponden </w:t>
      </w:r>
      <w:r>
        <w:rPr>
          <w:rFonts w:ascii="Times New Roman" w:eastAsia="Times New Roman" w:hAnsi="Times New Roman" w:cs="Times New Roman"/>
          <w:sz w:val="24"/>
          <w:szCs w:val="24"/>
        </w:rPr>
        <w:lastRenderedPageBreak/>
        <w:t>menggunakan media kuisioner yang telah disusun untuk memperoleh data primer, setelah itu dilakukan observasi terhadap hal-hal yang diamati.</w:t>
      </w:r>
      <w:proofErr w:type="gramEnd"/>
    </w:p>
    <w:p w:rsidR="002C4AF0" w:rsidRDefault="002C4AF0" w:rsidP="00516AE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Hal-hal yang dilaksanakan pada saat penelitian ini antara lain:</w:t>
      </w:r>
    </w:p>
    <w:p w:rsidR="002C4AF0" w:rsidRDefault="002C4AF0" w:rsidP="00516AE1">
      <w:pPr>
        <w:numPr>
          <w:ilvl w:val="0"/>
          <w:numId w:val="1"/>
        </w:numPr>
        <w:spacing w:after="0" w:line="240" w:lineRule="auto"/>
        <w:ind w:left="109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Tahap Persiapan Penelitian</w:t>
      </w:r>
    </w:p>
    <w:p w:rsidR="002C4AF0" w:rsidRDefault="002C4AF0" w:rsidP="00516AE1">
      <w:pPr>
        <w:spacing w:after="0" w:line="240" w:lineRule="auto"/>
        <w:ind w:left="109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Pada tahap persiapan dimulai dengan dilakukan observasi di lapangan untuk memastikan data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digunakan tersedia serta dapat dijadikan input untuk penelitian, juga Menyusun dan menyerahkan surat permohonan perizinan kepada Pihak CV. Bhumi Nararya Farm untuk melakukan penelitian.</w:t>
      </w:r>
    </w:p>
    <w:p w:rsidR="002C4AF0" w:rsidRDefault="002C4AF0" w:rsidP="00516AE1">
      <w:pPr>
        <w:numPr>
          <w:ilvl w:val="0"/>
          <w:numId w:val="1"/>
        </w:numPr>
        <w:spacing w:after="0" w:line="240" w:lineRule="auto"/>
        <w:ind w:left="109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Tahap Pelaksanaan</w:t>
      </w:r>
    </w:p>
    <w:p w:rsidR="002C4AF0" w:rsidRDefault="002C4AF0" w:rsidP="00516AE1">
      <w:pPr>
        <w:spacing w:after="0" w:line="240" w:lineRule="auto"/>
        <w:ind w:left="109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Pada tahap ini, dilakukan penelitian di CV. Bhumi Nararya Farm dengan memperoleh data tersedia di perusahaan yang dibutuhkan untuk penelitian.</w:t>
      </w:r>
      <w:proofErr w:type="gramEnd"/>
      <w:r>
        <w:rPr>
          <w:rFonts w:ascii="Times New Roman" w:eastAsia="Times New Roman" w:hAnsi="Times New Roman" w:cs="Times New Roman"/>
          <w:sz w:val="24"/>
          <w:szCs w:val="24"/>
        </w:rPr>
        <w:t xml:space="preserve"> Selanjutnya Peneliti menjelaskan teknis pengumpulan data dengan melakukan observasi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konsumsi pakan dan uji kualitas susu.</w:t>
      </w:r>
    </w:p>
    <w:p w:rsidR="002C4AF0" w:rsidRDefault="002C4AF0" w:rsidP="00516AE1">
      <w:pPr>
        <w:spacing w:after="0" w:line="240" w:lineRule="auto"/>
        <w:ind w:left="1092"/>
        <w:jc w:val="both"/>
        <w:rPr>
          <w:rFonts w:ascii="Times New Roman" w:eastAsia="Times New Roman" w:hAnsi="Times New Roman" w:cs="Times New Roman"/>
          <w:sz w:val="24"/>
          <w:szCs w:val="24"/>
        </w:rPr>
      </w:pPr>
    </w:p>
    <w:p w:rsidR="002C4AF0" w:rsidRDefault="002C4AF0" w:rsidP="00516AE1">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Variabel penelitian yang digunakan di CV. Bhumi Nararya Farm adalah sebagai berikut</w:t>
      </w:r>
    </w:p>
    <w:p w:rsidR="002C4AF0" w:rsidRPr="002431A6" w:rsidRDefault="002C4AF0" w:rsidP="00516AE1">
      <w:pPr>
        <w:numPr>
          <w:ilvl w:val="0"/>
          <w:numId w:val="2"/>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Produksi Susu.</w:t>
      </w:r>
    </w:p>
    <w:p w:rsidR="002C4AF0" w:rsidRDefault="002C4AF0" w:rsidP="00516AE1">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selama 1 bulan.</w:t>
      </w:r>
    </w:p>
    <w:p w:rsidR="002C4AF0" w:rsidRDefault="002C4AF0" w:rsidP="00516AE1">
      <w:pPr>
        <w:spacing w:after="0" w:line="240" w:lineRule="auto"/>
        <w:ind w:left="1134"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Produksi susu diperoleh dengan cara pemerahan (lampiran5, gambar 4 dan 5) dua kali dalam sehari kemudian dilakukan pengukuran menggunakan gelas takaran plastik, selanjutnya susu di packing (lampiran 5 gambar 6 dan 7) serta disimpan didalam frezzer dan kulkas (Suriasih dan Sukmawati, 2015) atau melihat data recording pemerahan yang ada.</w:t>
      </w:r>
    </w:p>
    <w:p w:rsidR="002C4AF0" w:rsidRDefault="002C4AF0" w:rsidP="00516AE1">
      <w:pPr>
        <w:spacing w:after="0" w:line="240" w:lineRule="auto"/>
        <w:ind w:left="1134"/>
        <w:jc w:val="both"/>
        <w:rPr>
          <w:rFonts w:ascii="Times New Roman" w:eastAsia="Times New Roman" w:hAnsi="Times New Roman" w:cs="Times New Roman"/>
          <w:sz w:val="24"/>
          <w:szCs w:val="24"/>
        </w:rPr>
      </w:pPr>
    </w:p>
    <w:p w:rsidR="002C4AF0" w:rsidRDefault="002C4AF0" w:rsidP="00516AE1">
      <w:pPr>
        <w:numPr>
          <w:ilvl w:val="0"/>
          <w:numId w:val="2"/>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Komsumsi Pakan</w:t>
      </w:r>
    </w:p>
    <w:p w:rsidR="002C4AF0" w:rsidRDefault="002C4AF0" w:rsidP="00516AE1">
      <w:pPr>
        <w:spacing w:after="0" w:line="240" w:lineRule="auto"/>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Observasi konsumsi pakan selama 1 bulan.</w:t>
      </w:r>
      <w:proofErr w:type="gramEnd"/>
    </w:p>
    <w:p w:rsidR="002C4AF0" w:rsidRDefault="002C4AF0" w:rsidP="00516AE1">
      <w:pPr>
        <w:spacing w:after="0" w:line="240" w:lineRule="auto"/>
        <w:ind w:left="1134"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Konsumsi pakan diperoleh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pemberian pakan konsentrat dan hijauan sebanyak 2 kali sehari, yaitu pagi dan sore. Untuk pemberian pakan konsentrat dilakukan pengabunggan semua bahan pakan konsetrat pada mesin penggiling </w:t>
      </w:r>
      <w:proofErr w:type="gramStart"/>
      <w:r>
        <w:rPr>
          <w:rFonts w:ascii="Times New Roman" w:eastAsia="Times New Roman" w:hAnsi="Times New Roman" w:cs="Times New Roman"/>
          <w:sz w:val="24"/>
          <w:szCs w:val="24"/>
        </w:rPr>
        <w:t>( lampiran</w:t>
      </w:r>
      <w:proofErr w:type="gramEnd"/>
      <w:r>
        <w:rPr>
          <w:rFonts w:ascii="Times New Roman" w:eastAsia="Times New Roman" w:hAnsi="Times New Roman" w:cs="Times New Roman"/>
          <w:sz w:val="24"/>
          <w:szCs w:val="24"/>
        </w:rPr>
        <w:t xml:space="preserve"> 5, gambar 10) pakan terlebih dahulu sebelum diberikan pada ternak, dan untuk pemberian pakan hijauan dilakukan penchopperan (lampiran 5, gambar 2 dan 3) terlebih dahulu sebelum diberikan pada ternak.</w:t>
      </w:r>
    </w:p>
    <w:p w:rsidR="002C4AF0" w:rsidRDefault="002C4AF0" w:rsidP="00516AE1">
      <w:pPr>
        <w:spacing w:after="0" w:line="240" w:lineRule="auto"/>
        <w:ind w:left="1134" w:firstLine="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Konsumsi Pakan adalah jumlah pakan yang diberikan kepada kambing setiap harinya dikurangi dengan pakan sisa,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dilakukan peninbangan (lampiran 5, gambar 11) terlebih dahulu sebelum dan sesudah pemberian pakan. Sedangkan untuk menghitung BK dan PK yaitu:</w:t>
      </w:r>
    </w:p>
    <w:p w:rsidR="002C4AF0" w:rsidRDefault="002C4AF0" w:rsidP="00516AE1">
      <w:pPr>
        <w:numPr>
          <w:ilvl w:val="1"/>
          <w:numId w:val="3"/>
        </w:numPr>
        <w:spacing w:after="0" w:line="240" w:lineRule="auto"/>
        <w:ind w:left="1560"/>
        <w:jc w:val="both"/>
        <w:rPr>
          <w:rFonts w:ascii="Times New Roman" w:hAnsi="Times New Roman" w:cs="Times New Roman"/>
          <w:sz w:val="24"/>
          <w:szCs w:val="24"/>
        </w:rPr>
      </w:pPr>
      <w:r>
        <w:rPr>
          <w:rFonts w:ascii="Times New Roman" w:eastAsia="Times New Roman" w:hAnsi="Times New Roman" w:cs="Times New Roman"/>
          <w:sz w:val="24"/>
          <w:szCs w:val="24"/>
        </w:rPr>
        <w:t>Konsumsi BK pakan (kg/hari) = BK Pakan hijauan (%) x konsumsi segar (kg/hari)+ (BK konsentrat % X konsentrat segar kg/hari)</w:t>
      </w:r>
    </w:p>
    <w:p w:rsidR="002C4AF0" w:rsidRDefault="002C4AF0" w:rsidP="00516AE1">
      <w:pPr>
        <w:numPr>
          <w:ilvl w:val="1"/>
          <w:numId w:val="3"/>
        </w:numPr>
        <w:spacing w:after="0" w:line="240" w:lineRule="auto"/>
        <w:ind w:left="1560"/>
        <w:jc w:val="both"/>
        <w:rPr>
          <w:rFonts w:ascii="Times New Roman" w:hAnsi="Times New Roman" w:cs="Times New Roman"/>
          <w:sz w:val="24"/>
          <w:szCs w:val="24"/>
        </w:rPr>
      </w:pPr>
      <w:r>
        <w:rPr>
          <w:rFonts w:ascii="Times New Roman" w:eastAsia="Times New Roman" w:hAnsi="Times New Roman" w:cs="Times New Roman"/>
          <w:sz w:val="24"/>
          <w:szCs w:val="24"/>
        </w:rPr>
        <w:t>Konsumsi PK pakan (kg/hari) = Konsumsi PK hijauan (%) x PK konsumsi segar (kg/hari)+( PK konsentrat % x konsemsi segar kg/hari)</w:t>
      </w:r>
    </w:p>
    <w:p w:rsidR="002C4AF0" w:rsidRDefault="002C4AF0" w:rsidP="00516AE1">
      <w:pPr>
        <w:spacing w:after="0" w:line="240" w:lineRule="auto"/>
        <w:ind w:left="1200"/>
        <w:jc w:val="both"/>
        <w:rPr>
          <w:rFonts w:ascii="Times New Roman" w:hAnsi="Times New Roman" w:cs="Times New Roman"/>
          <w:sz w:val="24"/>
          <w:szCs w:val="24"/>
        </w:rPr>
      </w:pPr>
    </w:p>
    <w:p w:rsidR="002C4AF0" w:rsidRDefault="002C4AF0" w:rsidP="00516AE1">
      <w:pPr>
        <w:numPr>
          <w:ilvl w:val="0"/>
          <w:numId w:val="2"/>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Kualitas Susu</w:t>
      </w:r>
    </w:p>
    <w:p w:rsidR="002C4AF0" w:rsidRDefault="002C4AF0" w:rsidP="00516AE1">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Observasi berat jenis, Susu dimasukan ke gelas ukur bervolume 250ml, lebih kurang 2/3 bagian tabung.</w:t>
      </w:r>
      <w:proofErr w:type="gramEnd"/>
      <w:r>
        <w:rPr>
          <w:rFonts w:ascii="Times New Roman" w:eastAsia="Times New Roman" w:hAnsi="Times New Roman" w:cs="Times New Roman"/>
          <w:sz w:val="24"/>
          <w:szCs w:val="24"/>
        </w:rPr>
        <w:t xml:space="preserve"> Selanjutnya dilakukan pengukuran temperature (lampiran 5, gambar 8 dan 9)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tersebut, dan ukur BJ dengan alat laktodensimeter. Setelah itu adalah pencatatan angka yang ada pada lactometer, dan perhitungan BJ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(Dewi, 2018).</w:t>
      </w:r>
    </w:p>
    <w:p w:rsidR="002C4AF0" w:rsidRDefault="002C4AF0" w:rsidP="00516AE1">
      <w:pPr>
        <w:spacing w:after="0" w:line="240" w:lineRule="auto"/>
        <w:ind w:left="1854" w:firstLine="306"/>
        <w:jc w:val="both"/>
        <w:rPr>
          <w:rFonts w:ascii="Times New Roman" w:eastAsia="Times New Roman" w:hAnsi="Times New Roman" w:cs="Times New Roman"/>
          <w:sz w:val="24"/>
          <w:szCs w:val="24"/>
        </w:rPr>
      </w:pP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BJ</m:t>
            </m:r>
          </m:e>
        </m:d>
        <m:r>
          <w:rPr>
            <w:rFonts w:ascii="Cambria Math" w:eastAsia="Cambria Math" w:hAnsi="Cambria Math" w:cs="Times New Roman"/>
            <w:sz w:val="24"/>
            <w:szCs w:val="24"/>
          </w:rPr>
          <m:t xml:space="preserve">=1+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SKALA</m:t>
            </m:r>
          </m:num>
          <m:den>
            <m:r>
              <w:rPr>
                <w:rFonts w:ascii="Cambria Math" w:eastAsia="Cambria Math" w:hAnsi="Cambria Math" w:cs="Times New Roman"/>
                <w:sz w:val="24"/>
                <w:szCs w:val="24"/>
              </w:rPr>
              <m:t>1000</m:t>
            </m:r>
          </m:den>
        </m:f>
        <m:r>
          <w:rPr>
            <w:rFonts w:ascii="Cambria Math" w:eastAsia="Cambria Math" w:hAnsi="Cambria Math" w:cs="Times New Roman"/>
            <w:sz w:val="24"/>
            <w:szCs w:val="24"/>
          </w:rPr>
          <m:t xml:space="preserve"> + {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T-27,5</m:t>
            </m:r>
          </m:e>
        </m:d>
        <m:r>
          <w:rPr>
            <w:rFonts w:ascii="Cambria Math" w:eastAsia="Cambria Math" w:hAnsi="Cambria Math" w:cs="Times New Roman"/>
            <w:sz w:val="24"/>
            <w:szCs w:val="24"/>
          </w:rPr>
          <m:t xml:space="preserve"> X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0,0002</m:t>
            </m:r>
          </m:e>
        </m:d>
        <m:r>
          <w:rPr>
            <w:rFonts w:ascii="Cambria Math" w:eastAsia="Cambria Math" w:hAnsi="Cambria Math" w:cs="Times New Roman"/>
            <w:sz w:val="24"/>
            <w:szCs w:val="24"/>
          </w:rPr>
          <m:t>}</m:t>
        </m:r>
      </m:oMath>
      <w:r>
        <w:rPr>
          <w:rFonts w:ascii="Times New Roman" w:eastAsia="Times New Roman" w:hAnsi="Times New Roman" w:cs="Times New Roman"/>
          <w:sz w:val="24"/>
          <w:szCs w:val="24"/>
        </w:rPr>
        <w:t xml:space="preserve"> </w:t>
      </w:r>
    </w:p>
    <w:p w:rsidR="002C4AF0" w:rsidRDefault="002C4AF0" w:rsidP="00516AE1">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 = Suhu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yang diamati</w:t>
      </w:r>
    </w:p>
    <w:p w:rsidR="002C4AF0" w:rsidRDefault="002C4AF0" w:rsidP="00516AE1">
      <w:pPr>
        <w:spacing w:after="0" w:line="240" w:lineRule="auto"/>
        <w:ind w:left="1134"/>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Observasi total solid,</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Susu </w:t>
      </w:r>
      <w:proofErr w:type="gramStart"/>
      <w:r>
        <w:rPr>
          <w:rFonts w:ascii="Times New Roman" w:eastAsia="Times New Roman" w:hAnsi="Times New Roman" w:cs="Times New Roman"/>
          <w:sz w:val="24"/>
          <w:szCs w:val="24"/>
        </w:rPr>
        <w:t>segar</w:t>
      </w:r>
      <w:proofErr w:type="gramEnd"/>
      <w:r>
        <w:rPr>
          <w:rFonts w:ascii="Times New Roman" w:eastAsia="Times New Roman" w:hAnsi="Times New Roman" w:cs="Times New Roman"/>
          <w:sz w:val="24"/>
          <w:szCs w:val="24"/>
        </w:rPr>
        <w:t xml:space="preserve"> disimpan pada botol aqua 330ml, susu dimasukan dalam termos yang berisi es batu, agar susu tetap awet di perjalanan menuju lab.</w:t>
      </w:r>
    </w:p>
    <w:p w:rsidR="002C4AF0" w:rsidRDefault="002C4AF0" w:rsidP="00516AE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Timbang 10gram sampel masukan dalam erlenmayer 100ml</w:t>
      </w:r>
    </w:p>
    <w:p w:rsidR="002C4AF0" w:rsidRDefault="002C4AF0" w:rsidP="00516AE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Masukan dalam labu ukur 100ml kemudian encer </w:t>
      </w:r>
      <w:proofErr w:type="gramStart"/>
      <w:r>
        <w:rPr>
          <w:rFonts w:ascii="Times New Roman" w:eastAsia="Times New Roman" w:hAnsi="Times New Roman" w:cs="Times New Roman"/>
          <w:sz w:val="24"/>
          <w:szCs w:val="24"/>
        </w:rPr>
        <w:t>kan</w:t>
      </w:r>
      <w:proofErr w:type="gramEnd"/>
      <w:r>
        <w:rPr>
          <w:rFonts w:ascii="Times New Roman" w:eastAsia="Times New Roman" w:hAnsi="Times New Roman" w:cs="Times New Roman"/>
          <w:sz w:val="24"/>
          <w:szCs w:val="24"/>
        </w:rPr>
        <w:t xml:space="preserve"> dengan aquades sampai tanda tera.</w:t>
      </w:r>
    </w:p>
    <w:p w:rsidR="002C4AF0" w:rsidRDefault="002C4AF0" w:rsidP="00516AE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Saring menggunakan kertas saring kemudian filtrate ditampung dengan menggunakan erlenmayer 100ml</w:t>
      </w:r>
    </w:p>
    <w:p w:rsidR="002C4AF0" w:rsidRDefault="002C4AF0" w:rsidP="00516AE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Ambol 10 ml filtrate masukan dalam cruss/cawan konstan yang sudah diketahui beratnya</w:t>
      </w:r>
    </w:p>
    <w:p w:rsidR="002C4AF0" w:rsidRDefault="002C4AF0" w:rsidP="00516AE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Masukan dalam oven pada suhu 103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C-105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hingga tercapai berat konstan. (Bambang warudju, 1988)</w:t>
      </w:r>
    </w:p>
    <w:p w:rsidR="002C4AF0" w:rsidRDefault="002C4AF0" w:rsidP="00516AE1">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m:oMath>
        <m:r>
          <w:rPr>
            <w:rFonts w:ascii="Cambria Math" w:eastAsia="Times New Roman" w:hAnsi="Cambria Math" w:cs="Times New Roman"/>
            <w:sz w:val="24"/>
            <w:szCs w:val="24"/>
          </w:rPr>
          <m:t>Total Solid=</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 xml:space="preserve">Berat Akhir-Berat Cruss </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x Faktor Pengenceran</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Berat Sampel (gram)</m:t>
            </m:r>
          </m:den>
        </m:f>
        <m:r>
          <w:rPr>
            <w:rFonts w:ascii="Cambria Math" w:eastAsia="Times New Roman" w:hAnsi="Cambria Math" w:cs="Times New Roman"/>
            <w:sz w:val="24"/>
            <w:szCs w:val="24"/>
          </w:rPr>
          <m:t>x 100%</m:t>
        </m:r>
      </m:oMath>
    </w:p>
    <w:p w:rsidR="002C4AF0" w:rsidRDefault="002C4AF0" w:rsidP="00516AE1">
      <w:pPr>
        <w:spacing w:after="0" w:line="240" w:lineRule="auto"/>
        <w:ind w:left="1134"/>
        <w:jc w:val="both"/>
        <w:rPr>
          <w:rFonts w:ascii="Times New Roman" w:eastAsia="Times New Roman" w:hAnsi="Times New Roman" w:cs="Times New Roman"/>
          <w:sz w:val="24"/>
          <w:szCs w:val="24"/>
        </w:rPr>
      </w:pPr>
    </w:p>
    <w:p w:rsidR="002C4AF0" w:rsidRPr="00FF67AF" w:rsidRDefault="00FF67AF" w:rsidP="00516AE1">
      <w:pPr>
        <w:spacing w:after="0" w:line="240" w:lineRule="auto"/>
        <w:jc w:val="both"/>
        <w:rPr>
          <w:rFonts w:ascii="Times New Roman" w:eastAsia="Times New Roman" w:hAnsi="Times New Roman" w:cs="Times New Roman"/>
          <w:b/>
          <w:sz w:val="24"/>
          <w:szCs w:val="24"/>
          <w:lang w:val="id-ID"/>
        </w:rPr>
      </w:pPr>
      <w:r w:rsidRPr="00FF67AF">
        <w:rPr>
          <w:rFonts w:ascii="Times New Roman" w:eastAsia="Times New Roman" w:hAnsi="Times New Roman" w:cs="Times New Roman"/>
          <w:b/>
          <w:sz w:val="24"/>
          <w:szCs w:val="24"/>
          <w:lang w:val="id-ID"/>
        </w:rPr>
        <w:t>HASIL DAN PEMBAHASAN</w:t>
      </w:r>
    </w:p>
    <w:p w:rsidR="002C4AF0" w:rsidRPr="00AF7B7D" w:rsidRDefault="002C4AF0" w:rsidP="00FF67AF">
      <w:pPr>
        <w:spacing w:after="0" w:line="240" w:lineRule="auto"/>
        <w:jc w:val="both"/>
        <w:rPr>
          <w:rFonts w:ascii="Times New Roman" w:eastAsia="Times New Roman" w:hAnsi="Times New Roman" w:cs="Times New Roman"/>
          <w:sz w:val="24"/>
          <w:szCs w:val="24"/>
          <w:lang w:val="id-ID"/>
        </w:rPr>
      </w:pPr>
    </w:p>
    <w:p w:rsidR="00B13A34" w:rsidRDefault="00B13A34" w:rsidP="00516AE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Pakan yang diberikan pada ternak kambing laktasi di CV. Bhumi Nararya Farm terbagi menjadi dua bagian yaitu: pakan hijauan dan konsentrat. </w:t>
      </w:r>
      <w:proofErr w:type="gramStart"/>
      <w:r>
        <w:rPr>
          <w:rFonts w:ascii="Times New Roman" w:eastAsia="Times New Roman" w:hAnsi="Times New Roman" w:cs="Times New Roman"/>
          <w:sz w:val="24"/>
          <w:szCs w:val="24"/>
        </w:rPr>
        <w:t>Pakan hijauan terdiri dari (tebon jagung, kulit kacang, calliandra, kangkung yang sudah dikeringkan).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Untuk konsentrat terdiri dari (lampiran 5, gambar 1), </w:t>
      </w:r>
      <w:r>
        <w:rPr>
          <w:rFonts w:ascii="Times New Roman" w:eastAsia="Times New Roman" w:hAnsi="Times New Roman" w:cs="Times New Roman"/>
          <w:iCs/>
          <w:sz w:val="24"/>
          <w:szCs w:val="24"/>
        </w:rPr>
        <w:t>pollard</w:t>
      </w:r>
      <w:r>
        <w:rPr>
          <w:rFonts w:ascii="Times New Roman" w:eastAsia="Times New Roman" w:hAnsi="Times New Roman" w:cs="Times New Roman"/>
          <w:sz w:val="24"/>
          <w:szCs w:val="24"/>
        </w:rPr>
        <w:t>, dedak jagung, bungkil kopra, bungkil kedelai, dan mineral.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Semua bahan pakan tersebut digabung menjadi 1 dalam mesin penggiling pakan konsentrat.</w:t>
      </w:r>
      <w:proofErr w:type="gramEnd"/>
      <w:r>
        <w:rPr>
          <w:rFonts w:ascii="Times New Roman" w:eastAsia="Times New Roman" w:hAnsi="Times New Roman" w:cs="Times New Roman"/>
          <w:sz w:val="24"/>
          <w:szCs w:val="24"/>
        </w:rPr>
        <w:t xml:space="preserve">  </w:t>
      </w:r>
    </w:p>
    <w:p w:rsidR="00B13A34" w:rsidRPr="00A561A7" w:rsidRDefault="00FF67AF" w:rsidP="00B13A34">
      <w:pPr>
        <w:spacing w:after="0" w:line="240" w:lineRule="auto"/>
        <w:rPr>
          <w:rFonts w:ascii="Times New Roman" w:hAnsi="Times New Roman" w:cs="Times New Roman"/>
          <w:sz w:val="24"/>
          <w:szCs w:val="24"/>
        </w:rPr>
      </w:pPr>
      <w:r>
        <w:rPr>
          <w:noProof/>
          <w:color w:val="000000"/>
          <w:sz w:val="24"/>
          <w:szCs w:val="24"/>
          <w:lang w:val="id-ID" w:eastAsia="id-ID"/>
          <w14:textFill>
            <w14:solidFill>
              <w14:srgbClr w14:val="000000">
                <w14:lumMod w14:val="65000"/>
                <w14:lumOff w14:val="35000"/>
              </w14:srgbClr>
            </w14:solidFill>
          </w14:textFill>
        </w:rPr>
        <mc:AlternateContent>
          <mc:Choice Requires="wps">
            <w:drawing>
              <wp:anchor distT="0" distB="0" distL="114300" distR="114300" simplePos="0" relativeHeight="251659264" behindDoc="0" locked="0" layoutInCell="1" allowOverlap="1" wp14:anchorId="1B433F9B" wp14:editId="7DEBE83C">
                <wp:simplePos x="0" y="0"/>
                <wp:positionH relativeFrom="column">
                  <wp:posOffset>956310</wp:posOffset>
                </wp:positionH>
                <wp:positionV relativeFrom="paragraph">
                  <wp:posOffset>497205</wp:posOffset>
                </wp:positionV>
                <wp:extent cx="40767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4076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39.15pt" to="396.3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" strokecolor="black [3040]"/>
            </w:pict>
          </mc:Fallback>
        </mc:AlternateContent>
      </w:r>
      <w:proofErr w:type="gramStart"/>
      <w:r w:rsidR="00B13A34" w:rsidRPr="00A561A7">
        <w:rPr>
          <w:rFonts w:ascii="Times New Roman" w:hAnsi="Times New Roman" w:cs="Times New Roman"/>
          <w:sz w:val="24"/>
          <w:szCs w:val="24"/>
        </w:rPr>
        <w:t xml:space="preserve">Tabel </w:t>
      </w:r>
      <w:r w:rsidR="00B13A34">
        <w:rPr>
          <w:rFonts w:ascii="Times New Roman" w:hAnsi="Times New Roman" w:cs="Times New Roman"/>
          <w:sz w:val="24"/>
          <w:szCs w:val="24"/>
        </w:rPr>
        <w:t>3</w:t>
      </w:r>
      <w:r w:rsidR="00B13A34" w:rsidRPr="00A561A7">
        <w:rPr>
          <w:rFonts w:ascii="Times New Roman" w:hAnsi="Times New Roman" w:cs="Times New Roman"/>
          <w:sz w:val="24"/>
          <w:szCs w:val="24"/>
        </w:rPr>
        <w:t>.</w:t>
      </w:r>
      <w:proofErr w:type="gramEnd"/>
      <w:r w:rsidR="00B13A34" w:rsidRPr="00A561A7">
        <w:rPr>
          <w:rFonts w:ascii="Times New Roman" w:hAnsi="Times New Roman" w:cs="Times New Roman"/>
          <w:sz w:val="24"/>
          <w:szCs w:val="24"/>
        </w:rPr>
        <w:t xml:space="preserve"> Konsumsi pakan </w:t>
      </w:r>
    </w:p>
    <w:tbl>
      <w:tblPr>
        <w:tblStyle w:val="Style27"/>
        <w:tblpPr w:leftFromText="180" w:rightFromText="180" w:vertAnchor="text" w:horzAnchor="page" w:tblpX="3271" w:tblpY="526"/>
        <w:tblW w:w="6226" w:type="dxa"/>
        <w:tblLayout w:type="fixed"/>
        <w:tblLook w:val="04A0" w:firstRow="1" w:lastRow="0" w:firstColumn="1" w:lastColumn="0" w:noHBand="0" w:noVBand="1"/>
      </w:tblPr>
      <w:tblGrid>
        <w:gridCol w:w="919"/>
        <w:gridCol w:w="575"/>
        <w:gridCol w:w="575"/>
        <w:gridCol w:w="1009"/>
        <w:gridCol w:w="1009"/>
        <w:gridCol w:w="1069"/>
        <w:gridCol w:w="1070"/>
      </w:tblGrid>
      <w:tr w:rsidR="00B13A34" w:rsidTr="001D5E48">
        <w:trPr>
          <w:trHeight w:val="156"/>
        </w:trPr>
        <w:tc>
          <w:tcPr>
            <w:tcW w:w="919"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bookmarkStart w:id="4" w:name="_111kx3o" w:colFirst="0" w:colLast="0"/>
            <w:bookmarkStart w:id="5" w:name="_Toc87405998"/>
            <w:bookmarkEnd w:id="4"/>
          </w:p>
        </w:tc>
        <w:tc>
          <w:tcPr>
            <w:tcW w:w="1150" w:type="dxa"/>
            <w:gridSpan w:val="2"/>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2018" w:type="dxa"/>
            <w:gridSpan w:val="2"/>
            <w:tcBorders>
              <w:top w:val="single" w:sz="4" w:space="0" w:color="000000"/>
              <w:bottom w:val="single" w:sz="4" w:space="0" w:color="000000"/>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Komsumsi pakan</w:t>
            </w:r>
          </w:p>
        </w:tc>
        <w:tc>
          <w:tcPr>
            <w:tcW w:w="2139" w:type="dxa"/>
            <w:gridSpan w:val="2"/>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276"/>
        </w:trPr>
        <w:tc>
          <w:tcPr>
            <w:tcW w:w="919" w:type="dxa"/>
            <w:vMerge w:val="restart"/>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w:t>
            </w:r>
          </w:p>
        </w:tc>
        <w:tc>
          <w:tcPr>
            <w:tcW w:w="1150" w:type="dxa"/>
            <w:gridSpan w:val="2"/>
            <w:vMerge w:val="restart"/>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 pen</w:t>
            </w:r>
          </w:p>
        </w:tc>
        <w:tc>
          <w:tcPr>
            <w:tcW w:w="2018" w:type="dxa"/>
            <w:gridSpan w:val="2"/>
            <w:tcBorders>
              <w:top w:val="single" w:sz="4" w:space="0" w:color="000000"/>
              <w:left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39" w:type="dxa"/>
            <w:gridSpan w:val="2"/>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konsumsi/ekor</w:t>
            </w:r>
          </w:p>
        </w:tc>
      </w:tr>
      <w:tr w:rsidR="00B13A34" w:rsidTr="001D5E48">
        <w:trPr>
          <w:trHeight w:val="64"/>
        </w:trPr>
        <w:tc>
          <w:tcPr>
            <w:tcW w:w="919" w:type="dxa"/>
            <w:vMerge/>
            <w:tcBorders>
              <w:top w:val="single" w:sz="4" w:space="0" w:color="000000"/>
            </w:tcBorders>
            <w:shd w:val="clear" w:color="auto" w:fill="auto"/>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150" w:type="dxa"/>
            <w:gridSpan w:val="2"/>
            <w:vMerge/>
            <w:tcBorders>
              <w:top w:val="single" w:sz="4" w:space="0" w:color="000000"/>
            </w:tcBorders>
            <w:shd w:val="clear" w:color="auto" w:fill="auto"/>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009" w:type="dxa"/>
            <w:tcBorders>
              <w:top w:val="single" w:sz="4" w:space="0" w:color="000000"/>
              <w:left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1009"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1069"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1070"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r>
      <w:tr w:rsidR="00B13A34" w:rsidTr="001D5E48">
        <w:trPr>
          <w:trHeight w:val="276"/>
        </w:trPr>
        <w:tc>
          <w:tcPr>
            <w:tcW w:w="919" w:type="dxa"/>
            <w:tcBorders>
              <w:top w:val="single" w:sz="4" w:space="0" w:color="000000"/>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150" w:type="dxa"/>
            <w:gridSpan w:val="2"/>
            <w:tcBorders>
              <w:top w:val="single" w:sz="4" w:space="0" w:color="000000"/>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09" w:type="dxa"/>
            <w:tcBorders>
              <w:top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23,178</w:t>
            </w:r>
          </w:p>
        </w:tc>
        <w:tc>
          <w:tcPr>
            <w:tcW w:w="1009" w:type="dxa"/>
            <w:tcBorders>
              <w:top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10,585</w:t>
            </w:r>
          </w:p>
        </w:tc>
        <w:tc>
          <w:tcPr>
            <w:tcW w:w="1069" w:type="dxa"/>
            <w:tcBorders>
              <w:top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1,782</w:t>
            </w:r>
          </w:p>
        </w:tc>
        <w:tc>
          <w:tcPr>
            <w:tcW w:w="1070" w:type="dxa"/>
            <w:tcBorders>
              <w:top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0,814</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23,495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11,337</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1,382</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0,666</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24,261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11,550</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0,577</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24,784</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11,718</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1,239</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0,585</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29,170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11,364</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1,458</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0,568</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29,703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12,011</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1,485</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0,600</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29,376</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11,584</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1,958</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0,772</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29,295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11,649</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0,582</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28,561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10,516</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10,791</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0,599</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28,831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10,846</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1,441</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0,542</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28,178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9,992</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1,408</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0,499</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29,161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10,317</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0,793</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29,442</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11,491</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1,731</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0,675</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29,283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11,010</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0,550</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30,006</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11,504</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0,575</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27,727</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10,172</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1,386</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28,488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10,940</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0,547</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29,328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1,955</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0,766</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29,073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11,402</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0,570</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40,781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11,699</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2,718</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0,779</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47,542</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13,219</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2,641</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0,734</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47,975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13,019</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2,398</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47,939</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12,853</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2,396</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0,642</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37,078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11,727</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3,370</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1,066</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38,876</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12,005</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2,990</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0,923</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47,947</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13,668</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2,397</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0,683</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47,413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12,987</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2,370</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0,649</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49,513</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13,497</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2475</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0,674</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45,109</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12,514</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2,374</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0,658</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49,425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13,345</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0,667</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47,075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13,083</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2,477</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0,688</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33,806</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11,580</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0,772</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39,128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11,965</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38,824</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12,411</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2,043</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0,653</w:t>
            </w:r>
          </w:p>
        </w:tc>
      </w:tr>
      <w:tr w:rsidR="00B13A34" w:rsidTr="001D5E48">
        <w:trPr>
          <w:trHeight w:val="276"/>
        </w:trPr>
        <w:tc>
          <w:tcPr>
            <w:tcW w:w="919" w:type="dxa"/>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150" w:type="dxa"/>
            <w:gridSpan w:val="2"/>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35,824</w:t>
            </w:r>
          </w:p>
        </w:tc>
        <w:tc>
          <w:tcPr>
            <w:tcW w:w="100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11,429</w:t>
            </w:r>
          </w:p>
        </w:tc>
        <w:tc>
          <w:tcPr>
            <w:tcW w:w="1069"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tc>
        <w:tc>
          <w:tcPr>
            <w:tcW w:w="1070" w:type="dxa"/>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0,634</w:t>
            </w:r>
          </w:p>
        </w:tc>
      </w:tr>
      <w:tr w:rsidR="00B13A34" w:rsidTr="001D5E48">
        <w:trPr>
          <w:trHeight w:val="276"/>
        </w:trPr>
        <w:tc>
          <w:tcPr>
            <w:tcW w:w="919"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575"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575"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1009"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1009"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069"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71,027</w:t>
            </w:r>
          </w:p>
        </w:tc>
        <w:tc>
          <w:tcPr>
            <w:tcW w:w="1070" w:type="dxa"/>
            <w:tcBorders>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24,043</w:t>
            </w:r>
          </w:p>
        </w:tc>
      </w:tr>
      <w:tr w:rsidR="00B13A34" w:rsidTr="001D5E48">
        <w:trPr>
          <w:trHeight w:val="276"/>
        </w:trPr>
        <w:tc>
          <w:tcPr>
            <w:tcW w:w="919"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575"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575"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1009"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p>
        </w:tc>
        <w:tc>
          <w:tcPr>
            <w:tcW w:w="1009"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Rata-rata</w:t>
            </w:r>
          </w:p>
        </w:tc>
        <w:tc>
          <w:tcPr>
            <w:tcW w:w="1069"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1,972</w:t>
            </w:r>
          </w:p>
        </w:tc>
        <w:tc>
          <w:tcPr>
            <w:tcW w:w="1070" w:type="dxa"/>
            <w:tcBorders>
              <w:top w:val="single" w:sz="4" w:space="0" w:color="000000"/>
              <w:bottom w:val="single" w:sz="4" w:space="0" w:color="000000"/>
            </w:tcBorders>
            <w:shd w:val="clear" w:color="auto" w:fill="auto"/>
            <w:vAlign w:val="bottom"/>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r>
    </w:tbl>
    <w:p w:rsidR="00B13A34" w:rsidRDefault="00B13A34" w:rsidP="00B13A34">
      <w:pPr>
        <w:pStyle w:val="Caption"/>
        <w:spacing w:after="0"/>
        <w:rPr>
          <w:rFonts w:ascii="Times New Roman" w:hAnsi="Times New Roman" w:cs="Times New Roman"/>
          <w:b w:val="0"/>
          <w:color w:val="000000"/>
          <w:sz w:val="24"/>
          <w:szCs w:val="24"/>
          <w14:textFill>
            <w14:solidFill>
              <w14:srgbClr w14:val="000000">
                <w14:lumMod w14:val="65000"/>
                <w14:lumOff w14:val="35000"/>
              </w14:srgbClr>
            </w14:solidFill>
          </w14:textFill>
        </w:rPr>
      </w:pPr>
      <w:r>
        <w:rPr>
          <w:rFonts w:ascii="Times New Roman" w:hAnsi="Times New Roman" w:cs="Times New Roman"/>
          <w:b w:val="0"/>
          <w:color w:val="000000"/>
          <w:sz w:val="24"/>
          <w:szCs w:val="24"/>
          <w14:textFill>
            <w14:solidFill>
              <w14:srgbClr w14:val="000000">
                <w14:lumMod w14:val="65000"/>
                <w14:lumOff w14:val="35000"/>
              </w14:srgbClr>
            </w14:solidFill>
          </w14:textFill>
        </w:rPr>
        <w:t xml:space="preserve">     </w:t>
      </w:r>
      <w:bookmarkEnd w:id="5"/>
    </w:p>
    <w:p w:rsidR="00B13A34" w:rsidRDefault="00B13A34" w:rsidP="00B13A34">
      <w:pPr>
        <w:pStyle w:val="Caption"/>
        <w:spacing w:after="0"/>
        <w:jc w:val="both"/>
      </w:pPr>
    </w:p>
    <w:p w:rsidR="00B13A34" w:rsidRDefault="00B13A34" w:rsidP="00B13A34">
      <w:pPr>
        <w:spacing w:after="0" w:line="240" w:lineRule="auto"/>
        <w:jc w:val="both"/>
        <w:rPr>
          <w:rFonts w:ascii="Times New Roman" w:eastAsia="Times New Roman" w:hAnsi="Times New Roman" w:cs="Times New Roman"/>
          <w:b/>
          <w:sz w:val="24"/>
          <w:szCs w:val="24"/>
        </w:rPr>
      </w:pPr>
    </w:p>
    <w:p w:rsidR="00B13A34" w:rsidRDefault="00B13A34" w:rsidP="00B13A34">
      <w:pPr>
        <w:spacing w:after="0" w:line="240" w:lineRule="auto"/>
        <w:jc w:val="both"/>
        <w:rPr>
          <w:rFonts w:ascii="Times New Roman" w:eastAsia="Times New Roman" w:hAnsi="Times New Roman" w:cs="Times New Roman"/>
          <w:b/>
          <w:sz w:val="24"/>
          <w:szCs w:val="24"/>
        </w:rPr>
      </w:pPr>
    </w:p>
    <w:p w:rsidR="00B13A34" w:rsidRDefault="00B13A34" w:rsidP="00B13A3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Komposisi konsentrat dan hijauan pun harus seimbang, karena kedua nya memiliki fungsi yang berbeda.</w:t>
      </w:r>
      <w:proofErr w:type="gramEnd"/>
      <w:r>
        <w:rPr>
          <w:rFonts w:ascii="Times New Roman" w:eastAsia="Times New Roman" w:hAnsi="Times New Roman" w:cs="Times New Roman"/>
          <w:sz w:val="24"/>
          <w:szCs w:val="24"/>
        </w:rPr>
        <w:t xml:space="preserve"> Hijauan adalah prekursor (pendukung)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dan konsentrat merupakan sumber protein yang juga dibutuhkan sebagai komponen penyusun susu (Sodiq dan Abidin, 2008).  </w:t>
      </w:r>
      <w:proofErr w:type="gramStart"/>
      <w:r>
        <w:rPr>
          <w:rFonts w:ascii="Times New Roman" w:eastAsia="Times New Roman" w:hAnsi="Times New Roman" w:cs="Times New Roman"/>
          <w:sz w:val="24"/>
          <w:szCs w:val="24"/>
        </w:rPr>
        <w:t>Hasil penelitian di CV. Bhumi Nararya Farm dengan rata-rata bobot badan indukan kambing Sapera yang laktasi yaitu 59,928 kg.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Sesuai Menurut pendapat Alabama (2018) kecukupan pakan BK dan PK berdasarkan bobot badan.</w:t>
      </w:r>
      <w:proofErr w:type="gramEnd"/>
      <w:r>
        <w:rPr>
          <w:rFonts w:ascii="Times New Roman" w:eastAsia="Times New Roman" w:hAnsi="Times New Roman" w:cs="Times New Roman"/>
          <w:sz w:val="24"/>
          <w:szCs w:val="24"/>
        </w:rPr>
        <w:t xml:space="preserve"> Untuk induk laktasi 6-8 minggu pertama dengan bobot badan 59,928 kg, membutuhkan PK 0,335 kg/ekor/hari dan BK 2,479 kg/ekor/hari dari 4,2%.</w:t>
      </w:r>
    </w:p>
    <w:p w:rsidR="00B13A34" w:rsidRDefault="00B13A34" w:rsidP="00B13A34">
      <w:pPr>
        <w:spacing w:after="0" w:line="240" w:lineRule="auto"/>
        <w:ind w:firstLine="720"/>
        <w:jc w:val="both"/>
        <w:rPr>
          <w:rFonts w:ascii="Times New Roman" w:eastAsia="Times New Roman" w:hAnsi="Times New Roman" w:cs="Times New Roman"/>
          <w:sz w:val="24"/>
          <w:szCs w:val="24"/>
        </w:rPr>
      </w:pPr>
    </w:p>
    <w:p w:rsidR="00B13A34" w:rsidRDefault="00B13A34" w:rsidP="00B13A34">
      <w:pPr>
        <w:pStyle w:val="Heading2"/>
        <w:spacing w:line="240" w:lineRule="auto"/>
        <w:rPr>
          <w:rFonts w:ascii="Times New Roman" w:hAnsi="Times New Roman" w:cs="Times New Roman"/>
          <w:b w:val="0"/>
          <w:bCs w:val="0"/>
          <w:color w:val="auto"/>
          <w:sz w:val="24"/>
          <w:szCs w:val="24"/>
        </w:rPr>
      </w:pPr>
      <w:bookmarkStart w:id="6" w:name="_Toc95595867"/>
      <w:r>
        <w:rPr>
          <w:rFonts w:ascii="Times New Roman" w:hAnsi="Times New Roman" w:cs="Times New Roman"/>
          <w:b w:val="0"/>
          <w:bCs w:val="0"/>
          <w:color w:val="auto"/>
          <w:sz w:val="24"/>
          <w:szCs w:val="24"/>
        </w:rPr>
        <w:t>Kuantitas dari Nutrisi pakan</w:t>
      </w:r>
      <w:bookmarkEnd w:id="6"/>
    </w:p>
    <w:p w:rsidR="00B13A34" w:rsidRDefault="00B13A34" w:rsidP="00B13A34">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083697">
        <w:rPr>
          <w:rFonts w:ascii="Times New Roman" w:hAnsi="Times New Roman" w:cs="Times New Roman"/>
          <w:sz w:val="24"/>
          <w:szCs w:val="24"/>
        </w:rPr>
        <w:t xml:space="preserve">Tabel </w:t>
      </w:r>
      <w:r>
        <w:rPr>
          <w:rFonts w:ascii="Times New Roman" w:hAnsi="Times New Roman" w:cs="Times New Roman"/>
          <w:sz w:val="24"/>
          <w:szCs w:val="24"/>
        </w:rPr>
        <w:t>4</w:t>
      </w:r>
      <w:r w:rsidRPr="00083697">
        <w:rPr>
          <w:rFonts w:ascii="Times New Roman" w:hAnsi="Times New Roman" w:cs="Times New Roman"/>
          <w:sz w:val="24"/>
          <w:szCs w:val="24"/>
        </w:rPr>
        <w:t>.</w:t>
      </w:r>
      <w:proofErr w:type="gramEnd"/>
      <w:r w:rsidRPr="00083697">
        <w:rPr>
          <w:rFonts w:ascii="Times New Roman" w:hAnsi="Times New Roman" w:cs="Times New Roman"/>
          <w:sz w:val="24"/>
          <w:szCs w:val="24"/>
        </w:rPr>
        <w:t xml:space="preserve"> Nutrisi Pakan Hijauan Dan Konsentrat</w:t>
      </w:r>
    </w:p>
    <w:tbl>
      <w:tblPr>
        <w:tblpPr w:leftFromText="180" w:rightFromText="180" w:vertAnchor="text" w:horzAnchor="margin" w:tblpXSpec="center" w:tblpY="395"/>
        <w:tblW w:w="6464" w:type="dxa"/>
        <w:tblLook w:val="04A0" w:firstRow="1" w:lastRow="0" w:firstColumn="1" w:lastColumn="0" w:noHBand="0" w:noVBand="1"/>
      </w:tblPr>
      <w:tblGrid>
        <w:gridCol w:w="1161"/>
        <w:gridCol w:w="2177"/>
        <w:gridCol w:w="1385"/>
        <w:gridCol w:w="1741"/>
      </w:tblGrid>
      <w:tr w:rsidR="00B13A34" w:rsidTr="001D5E48">
        <w:trPr>
          <w:trHeight w:val="402"/>
        </w:trPr>
        <w:tc>
          <w:tcPr>
            <w:tcW w:w="1161" w:type="dxa"/>
            <w:tcBorders>
              <w:top w:val="single" w:sz="4" w:space="0" w:color="auto"/>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177" w:type="dxa"/>
            <w:tcBorders>
              <w:top w:val="single" w:sz="4" w:space="0" w:color="auto"/>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Pakan</w:t>
            </w:r>
          </w:p>
        </w:tc>
        <w:tc>
          <w:tcPr>
            <w:tcW w:w="1385" w:type="dxa"/>
            <w:tcBorders>
              <w:top w:val="single" w:sz="4" w:space="0" w:color="auto"/>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Protein</w:t>
            </w:r>
          </w:p>
        </w:tc>
        <w:tc>
          <w:tcPr>
            <w:tcW w:w="1741" w:type="dxa"/>
            <w:tcBorders>
              <w:top w:val="single" w:sz="4" w:space="0" w:color="auto"/>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Serat Kasar</w:t>
            </w:r>
          </w:p>
        </w:tc>
      </w:tr>
      <w:tr w:rsidR="00B13A34" w:rsidTr="001D5E48">
        <w:trPr>
          <w:trHeight w:val="402"/>
        </w:trPr>
        <w:tc>
          <w:tcPr>
            <w:tcW w:w="1161" w:type="dxa"/>
            <w:tcBorders>
              <w:top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77" w:type="dxa"/>
            <w:tcBorders>
              <w:top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Hijauan</w:t>
            </w:r>
          </w:p>
        </w:tc>
        <w:tc>
          <w:tcPr>
            <w:tcW w:w="1385" w:type="dxa"/>
            <w:tcBorders>
              <w:top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1741" w:type="dxa"/>
            <w:tcBorders>
              <w:top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18%</w:t>
            </w:r>
          </w:p>
        </w:tc>
      </w:tr>
      <w:tr w:rsidR="00B13A34" w:rsidTr="001D5E48">
        <w:trPr>
          <w:trHeight w:val="402"/>
        </w:trPr>
        <w:tc>
          <w:tcPr>
            <w:tcW w:w="1161" w:type="dxa"/>
            <w:tcBorders>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7" w:type="dxa"/>
            <w:tcBorders>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Konsentrat</w:t>
            </w:r>
          </w:p>
        </w:tc>
        <w:tc>
          <w:tcPr>
            <w:tcW w:w="1385" w:type="dxa"/>
            <w:tcBorders>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14-16%</w:t>
            </w:r>
          </w:p>
        </w:tc>
        <w:tc>
          <w:tcPr>
            <w:tcW w:w="1741" w:type="dxa"/>
            <w:tcBorders>
              <w:bottom w:val="single" w:sz="4" w:space="0" w:color="auto"/>
            </w:tcBorders>
            <w:shd w:val="clear" w:color="auto" w:fill="auto"/>
            <w:noWrap/>
            <w:vAlign w:val="bottom"/>
          </w:tcPr>
          <w:p w:rsidR="00B13A34" w:rsidRDefault="00B13A34" w:rsidP="00B1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18%</w:t>
            </w:r>
          </w:p>
        </w:tc>
      </w:tr>
    </w:tbl>
    <w:p w:rsidR="00B13A34" w:rsidRDefault="00B13A34" w:rsidP="00B13A3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2B6B3383" wp14:editId="4AA3F265">
                <wp:simplePos x="0" y="0"/>
                <wp:positionH relativeFrom="column">
                  <wp:posOffset>404495</wp:posOffset>
                </wp:positionH>
                <wp:positionV relativeFrom="paragraph">
                  <wp:posOffset>229870</wp:posOffset>
                </wp:positionV>
                <wp:extent cx="4174490" cy="8255"/>
                <wp:effectExtent l="0" t="0" r="36195" b="30480"/>
                <wp:wrapNone/>
                <wp:docPr id="24" name="Straight Connector 24"/>
                <wp:cNvGraphicFramePr/>
                <a:graphic xmlns:a="http://schemas.openxmlformats.org/drawingml/2006/main">
                  <a:graphicData uri="http://schemas.microsoft.com/office/word/2010/wordprocessingShape">
                    <wps:wsp>
                      <wps:cNvCnPr/>
                      <wps:spPr>
                        <a:xfrm flipV="1">
                          <a:off x="0" y="0"/>
                          <a:ext cx="417443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85pt,18.1pt" to="360.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" strokecolor="black [3040]"/>
            </w:pict>
          </mc:Fallback>
        </mc:AlternateContent>
      </w:r>
    </w:p>
    <w:p w:rsidR="00B13A34" w:rsidRDefault="00B13A34" w:rsidP="00B13A34">
      <w:pPr>
        <w:spacing w:line="240" w:lineRule="auto"/>
        <w:rPr>
          <w:rFonts w:ascii="Times New Roman" w:hAnsi="Times New Roman" w:cs="Times New Roman"/>
          <w:sz w:val="24"/>
          <w:szCs w:val="24"/>
        </w:rPr>
      </w:pPr>
    </w:p>
    <w:p w:rsidR="00B13A34" w:rsidRDefault="00B13A34" w:rsidP="00B13A3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13A34" w:rsidRPr="00FF67AF" w:rsidRDefault="00B13A34" w:rsidP="00B13A3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Hijauan secara umum merupakan pakan berkualitas rendah, dengan kandungan protein berkisar antara 7-12% dan tinggi kandungan serat kasar yaitu lebih dari 18% Ensminger, (2001).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perlu upaya peningkatan kualitas pakan yang diberikan berupa konsentrat agar kecukupan nutrisi yang dibutuhkan kambing dapat terpenuhi pada saat laktasi.</w:t>
      </w:r>
      <w:proofErr w:type="gramEnd"/>
      <w:r>
        <w:rPr>
          <w:rFonts w:ascii="Times New Roman" w:hAnsi="Times New Roman" w:cs="Times New Roman"/>
          <w:sz w:val="24"/>
          <w:szCs w:val="24"/>
        </w:rPr>
        <w:t xml:space="preserve"> Konsentrat mengandung tingginya protein 14-16%, namun rendahnnya serat kasar yaitu kurang dari 18% (Murtidjo</w:t>
      </w:r>
      <w:proofErr w:type="gramStart"/>
      <w:r>
        <w:rPr>
          <w:rFonts w:ascii="Times New Roman" w:hAnsi="Times New Roman" w:cs="Times New Roman"/>
          <w:sz w:val="24"/>
          <w:szCs w:val="24"/>
        </w:rPr>
        <w:t>,1993</w:t>
      </w:r>
      <w:proofErr w:type="gramEnd"/>
      <w:r>
        <w:rPr>
          <w:rFonts w:ascii="Times New Roman" w:hAnsi="Times New Roman" w:cs="Times New Roman"/>
          <w:sz w:val="24"/>
          <w:szCs w:val="24"/>
        </w:rPr>
        <w:t>).</w:t>
      </w:r>
    </w:p>
    <w:p w:rsidR="00B13A34" w:rsidRDefault="00B13A34" w:rsidP="00B13A3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Kebutuhan Pakan Kambing Sapera </w:t>
      </w:r>
    </w:p>
    <w:p w:rsidR="00B13A34" w:rsidRPr="00083697" w:rsidRDefault="00B13A34" w:rsidP="00B13A34">
      <w:pPr>
        <w:pStyle w:val="Heading2"/>
        <w:spacing w:before="0" w:line="240" w:lineRule="auto"/>
        <w:rPr>
          <w:rFonts w:ascii="Times New Roman" w:hAnsi="Times New Roman" w:cs="Times New Roman"/>
          <w:bCs w:val="0"/>
          <w:caps/>
          <w:color w:val="auto"/>
          <w:sz w:val="24"/>
          <w:szCs w:val="24"/>
        </w:rPr>
      </w:pPr>
      <w:bookmarkStart w:id="7" w:name="_3l18frh"/>
      <w:bookmarkEnd w:id="7"/>
      <w:r>
        <w:rPr>
          <w:rFonts w:ascii="Times New Roman" w:eastAsiaTheme="minorEastAsia" w:hAnsi="Times New Roman" w:cs="Times New Roman"/>
          <w:b w:val="0"/>
          <w:color w:val="auto"/>
          <w:sz w:val="24"/>
          <w:szCs w:val="24"/>
        </w:rPr>
        <w:tab/>
      </w:r>
      <w:proofErr w:type="gramStart"/>
      <w:r w:rsidRPr="00083697">
        <w:rPr>
          <w:rFonts w:ascii="Times New Roman" w:eastAsiaTheme="minorEastAsia" w:hAnsi="Times New Roman" w:cs="Times New Roman"/>
          <w:color w:val="auto"/>
          <w:sz w:val="24"/>
          <w:szCs w:val="24"/>
        </w:rPr>
        <w:t xml:space="preserve">Tabel </w:t>
      </w:r>
      <w:r>
        <w:rPr>
          <w:rFonts w:ascii="Times New Roman" w:eastAsiaTheme="minorEastAsia" w:hAnsi="Times New Roman" w:cs="Times New Roman"/>
          <w:color w:val="auto"/>
          <w:sz w:val="24"/>
          <w:szCs w:val="24"/>
        </w:rPr>
        <w:t>5</w:t>
      </w:r>
      <w:r w:rsidRPr="00083697">
        <w:rPr>
          <w:rFonts w:ascii="Times New Roman" w:eastAsiaTheme="minorEastAsia" w:hAnsi="Times New Roman" w:cs="Times New Roman"/>
          <w:color w:val="auto"/>
          <w:sz w:val="24"/>
          <w:szCs w:val="24"/>
        </w:rPr>
        <w:t>.</w:t>
      </w:r>
      <w:proofErr w:type="gramEnd"/>
      <w:r w:rsidRPr="00083697">
        <w:rPr>
          <w:rFonts w:ascii="Times New Roman" w:eastAsiaTheme="minorEastAsia" w:hAnsi="Times New Roman" w:cs="Times New Roman"/>
          <w:color w:val="auto"/>
          <w:sz w:val="24"/>
          <w:szCs w:val="24"/>
        </w:rPr>
        <w:t xml:space="preserve"> Kebutuhan Pakan Kambing Sapera </w:t>
      </w:r>
      <w:r w:rsidRPr="00083697">
        <w:rPr>
          <w:rFonts w:ascii="Times New Roman" w:hAnsi="Times New Roman" w:cs="Times New Roman"/>
          <w:bCs w:val="0"/>
          <w:color w:val="auto"/>
          <w:sz w:val="24"/>
          <w:szCs w:val="24"/>
        </w:rPr>
        <w:tab/>
        <w:t xml:space="preserve">     </w:t>
      </w:r>
    </w:p>
    <w:p w:rsidR="00B13A34" w:rsidRDefault="00B13A34" w:rsidP="00B13A34">
      <w:pPr>
        <w:pStyle w:val="Caption"/>
        <w:rPr>
          <w:rFonts w:ascii="Times New Roman" w:hAnsi="Times New Roman" w:cs="Times New Roman"/>
          <w:b w:val="0"/>
          <w:caps/>
          <w:smallCaps w:val="0"/>
          <w:color w:val="000000"/>
          <w:sz w:val="24"/>
          <w:szCs w:val="24"/>
          <w14:textFill>
            <w14:solidFill>
              <w14:srgbClr w14:val="000000">
                <w14:lumMod w14:val="65000"/>
                <w14:lumOff w14:val="35000"/>
              </w14:srgbClr>
            </w14:solidFill>
          </w14:textFill>
        </w:rPr>
      </w:pPr>
      <w:r>
        <w:rPr>
          <w:rFonts w:ascii="Times New Roman" w:hAnsi="Times New Roman" w:cs="Times New Roman"/>
          <w:b w:val="0"/>
          <w:smallCaps w:val="0"/>
          <w:noProof/>
          <w:color w:val="000000"/>
          <w:sz w:val="24"/>
          <w:szCs w:val="24"/>
          <w:lang w:val="id-ID" w:eastAsia="id-ID"/>
          <w14:textFill>
            <w14:solidFill>
              <w14:srgbClr w14:val="000000">
                <w14:lumMod w14:val="65000"/>
                <w14:lumOff w14:val="35000"/>
              </w14:srgbClr>
            </w14:solidFill>
          </w14:textFill>
        </w:rPr>
        <mc:AlternateContent>
          <mc:Choice Requires="wps">
            <w:drawing>
              <wp:anchor distT="0" distB="0" distL="114300" distR="114300" simplePos="0" relativeHeight="251662336" behindDoc="0" locked="0" layoutInCell="1" allowOverlap="1" wp14:anchorId="0E96E350" wp14:editId="4D9B26A3">
                <wp:simplePos x="0" y="0"/>
                <wp:positionH relativeFrom="column">
                  <wp:posOffset>332740</wp:posOffset>
                </wp:positionH>
                <wp:positionV relativeFrom="paragraph">
                  <wp:posOffset>276860</wp:posOffset>
                </wp:positionV>
                <wp:extent cx="3983355"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3983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6.2pt,21.8pt" to="339.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" strokecolor="black [3040]"/>
            </w:pict>
          </mc:Fallback>
        </mc:AlternateContent>
      </w:r>
      <w:r>
        <w:rPr>
          <w:rFonts w:ascii="Times New Roman" w:hAnsi="Times New Roman" w:cs="Times New Roman"/>
          <w:b w:val="0"/>
          <w:smallCaps w:val="0"/>
          <w:color w:val="000000"/>
          <w:sz w:val="24"/>
          <w:szCs w:val="24"/>
          <w14:textFill>
            <w14:solidFill>
              <w14:srgbClr w14:val="000000">
                <w14:lumMod w14:val="65000"/>
                <w14:lumOff w14:val="35000"/>
              </w14:srgbClr>
            </w14:solidFill>
          </w14:textFill>
        </w:rPr>
        <w:tab/>
      </w:r>
    </w:p>
    <w:tbl>
      <w:tblPr>
        <w:tblStyle w:val="Style28"/>
        <w:tblW w:w="62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3069"/>
        <w:gridCol w:w="1161"/>
        <w:gridCol w:w="1116"/>
      </w:tblGrid>
      <w:tr w:rsidR="00B13A34" w:rsidTr="001D5E48">
        <w:trPr>
          <w:trHeight w:val="350"/>
        </w:trPr>
        <w:tc>
          <w:tcPr>
            <w:tcW w:w="895"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p>
        </w:tc>
        <w:tc>
          <w:tcPr>
            <w:tcW w:w="3069"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pakan (kg/ekor/hari)</w:t>
            </w:r>
          </w:p>
        </w:tc>
        <w:tc>
          <w:tcPr>
            <w:tcW w:w="1161"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minggu </w:t>
            </w:r>
            <w:r>
              <w:rPr>
                <w:rFonts w:ascii="Times New Roman" w:eastAsia="Times New Roman" w:hAnsi="Times New Roman" w:cs="Times New Roman"/>
                <w:sz w:val="24"/>
                <w:szCs w:val="24"/>
              </w:rPr>
              <w:lastRenderedPageBreak/>
              <w:t>pertama laktasi</w:t>
            </w:r>
          </w:p>
        </w:tc>
        <w:tc>
          <w:tcPr>
            <w:tcW w:w="1116"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BB 59,928</w:t>
            </w:r>
          </w:p>
        </w:tc>
      </w:tr>
      <w:tr w:rsidR="00B13A34" w:rsidTr="001D5E48">
        <w:tc>
          <w:tcPr>
            <w:tcW w:w="895"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t>
            </w:r>
          </w:p>
        </w:tc>
        <w:tc>
          <w:tcPr>
            <w:tcW w:w="3069"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tc>
        <w:tc>
          <w:tcPr>
            <w:tcW w:w="1161"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1116" w:type="dxa"/>
            <w:tcBorders>
              <w:top w:val="single" w:sz="4" w:space="0" w:color="000000"/>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r>
      <w:tr w:rsidR="00B13A34" w:rsidTr="001D5E48">
        <w:tc>
          <w:tcPr>
            <w:tcW w:w="895" w:type="dxa"/>
            <w:tcBorders>
              <w:top w:val="single" w:sz="4" w:space="0" w:color="000000"/>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9" w:type="dxa"/>
            <w:tcBorders>
              <w:top w:val="single" w:sz="4" w:space="0" w:color="000000"/>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w:t>
            </w:r>
          </w:p>
        </w:tc>
        <w:tc>
          <w:tcPr>
            <w:tcW w:w="1161" w:type="dxa"/>
            <w:tcBorders>
              <w:top w:val="single" w:sz="4" w:space="0" w:color="000000"/>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c>
          <w:tcPr>
            <w:tcW w:w="1116" w:type="dxa"/>
            <w:tcBorders>
              <w:top w:val="single" w:sz="4" w:space="0" w:color="000000"/>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0,335</w:t>
            </w:r>
          </w:p>
        </w:tc>
      </w:tr>
      <w:tr w:rsidR="00B13A34" w:rsidTr="001D5E48">
        <w:tc>
          <w:tcPr>
            <w:tcW w:w="895" w:type="dxa"/>
            <w:tcBorders>
              <w:top w:val="nil"/>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9" w:type="dxa"/>
            <w:tcBorders>
              <w:top w:val="nil"/>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Konsumsi</w:t>
            </w:r>
          </w:p>
        </w:tc>
        <w:tc>
          <w:tcPr>
            <w:tcW w:w="1161" w:type="dxa"/>
            <w:tcBorders>
              <w:top w:val="nil"/>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1,972</w:t>
            </w:r>
          </w:p>
        </w:tc>
        <w:tc>
          <w:tcPr>
            <w:tcW w:w="1116" w:type="dxa"/>
            <w:tcBorders>
              <w:top w:val="nil"/>
              <w:left w:val="nil"/>
              <w:bottom w:val="nil"/>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0,667</w:t>
            </w:r>
          </w:p>
        </w:tc>
      </w:tr>
      <w:tr w:rsidR="00B13A34" w:rsidTr="001D5E48">
        <w:tc>
          <w:tcPr>
            <w:tcW w:w="895" w:type="dxa"/>
            <w:tcBorders>
              <w:top w:val="nil"/>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9" w:type="dxa"/>
            <w:tcBorders>
              <w:top w:val="nil"/>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Lebih/kurang</w:t>
            </w:r>
          </w:p>
        </w:tc>
        <w:tc>
          <w:tcPr>
            <w:tcW w:w="1161" w:type="dxa"/>
            <w:tcBorders>
              <w:top w:val="nil"/>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w:t>
            </w:r>
          </w:p>
        </w:tc>
        <w:tc>
          <w:tcPr>
            <w:tcW w:w="1116" w:type="dxa"/>
            <w:tcBorders>
              <w:top w:val="nil"/>
              <w:left w:val="nil"/>
              <w:bottom w:val="single" w:sz="4" w:space="0" w:color="000000"/>
              <w:right w:val="nil"/>
            </w:tcBorders>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+0,332</w:t>
            </w:r>
          </w:p>
        </w:tc>
      </w:tr>
    </w:tbl>
    <w:p w:rsidR="00B13A34" w:rsidRDefault="00B13A34" w:rsidP="00B13A3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Keterangan (*) Alabama (2018).</w:t>
      </w:r>
      <w:proofErr w:type="gramEnd"/>
    </w:p>
    <w:p w:rsidR="00B13A34" w:rsidRDefault="00B13A34" w:rsidP="00B13A34">
      <w:pPr>
        <w:spacing w:after="0" w:line="240" w:lineRule="auto"/>
        <w:ind w:firstLine="720"/>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Berdasarkan hasil penelitian kecukupan pakan dilihat dari bobot badan induk kambing sapera di CV. Bhumi Nararya Farm.</w:t>
      </w:r>
      <w:proofErr w:type="gramEnd"/>
      <w:r>
        <w:rPr>
          <w:rFonts w:ascii="Times New Roman" w:eastAsia="Times New Roman" w:hAnsi="Times New Roman" w:cs="Times New Roman"/>
          <w:sz w:val="24"/>
          <w:szCs w:val="24"/>
        </w:rPr>
        <w:t xml:space="preserve"> Dilihat pada tabel 5 untuk konsumsi BK 1,972 kg/ekor/hari lebih kecil dibandingkan menurut pendapat Alabama (2018) yaitu 2,479 kg/ekor/hari terdapat selisih sebesar 0,507. Untuk konsumsi PK 0,667 kg/ekor/hari lebih besar dibandingkan   menurut pendapat Alabama (2018) yaitu 0,335 kg/ekor/hari terdapat selisih sebesar 0,331 kg/ekor/hari. </w:t>
      </w:r>
      <w:proofErr w:type="gramStart"/>
      <w:r>
        <w:rPr>
          <w:rFonts w:ascii="Times New Roman" w:eastAsia="Times New Roman" w:hAnsi="Times New Roman" w:cs="Times New Roman"/>
          <w:sz w:val="24"/>
          <w:szCs w:val="24"/>
        </w:rPr>
        <w:t>Ini menunjukan bahwa pakan yang dikonsumsi oleh ternak tidak sesuai dengan kebutuhan pakan.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Dikarenakan konsumsi BK lebih kecil dibandingkan kebutuhan, dan untuk konsumsi PK lebih besar dibandingkan dengan kebutuhan.</w:t>
      </w:r>
      <w:proofErr w:type="gramEnd"/>
      <w:r>
        <w:rPr>
          <w:rFonts w:ascii="Times New Roman" w:eastAsia="Times New Roman" w:hAnsi="Times New Roman" w:cs="Times New Roman"/>
          <w:sz w:val="24"/>
          <w:szCs w:val="24"/>
        </w:rPr>
        <w:t xml:space="preserve"> Produksi kambing perah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mencapai optimal jika jumlah pakan yang dikosumsi cukup secara kualitas dan kuantitas. </w:t>
      </w:r>
      <w:proofErr w:type="gramStart"/>
      <w:r>
        <w:rPr>
          <w:rFonts w:ascii="Times New Roman" w:eastAsia="Times New Roman" w:hAnsi="Times New Roman" w:cs="Times New Roman"/>
          <w:sz w:val="24"/>
          <w:szCs w:val="24"/>
        </w:rPr>
        <w:t>Komposisi konsentrat dan hijauan pun harus seimbang, karena kedua nya memiliki fungsi yang berbeda.</w:t>
      </w:r>
      <w:proofErr w:type="gramEnd"/>
      <w:r>
        <w:rPr>
          <w:rFonts w:ascii="Times New Roman" w:eastAsia="Times New Roman" w:hAnsi="Times New Roman" w:cs="Times New Roman"/>
          <w:sz w:val="24"/>
          <w:szCs w:val="24"/>
        </w:rPr>
        <w:t xml:space="preserve"> Hijauan adalah </w:t>
      </w:r>
      <w:r>
        <w:rPr>
          <w:rFonts w:ascii="Times New Roman" w:eastAsia="Times New Roman" w:hAnsi="Times New Roman" w:cs="Times New Roman"/>
          <w:i/>
          <w:sz w:val="24"/>
          <w:szCs w:val="24"/>
        </w:rPr>
        <w:t>precursor</w:t>
      </w:r>
      <w:r>
        <w:rPr>
          <w:rFonts w:ascii="Times New Roman" w:eastAsia="Times New Roman" w:hAnsi="Times New Roman" w:cs="Times New Roman"/>
          <w:sz w:val="24"/>
          <w:szCs w:val="24"/>
        </w:rPr>
        <w:t xml:space="preserve"> (pendukung)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dan konsentrat merupakan sumber protein yang juga dibutuhkan sebagai komponen penyusun susu (Sodiq dan Abidin, 2008).</w:t>
      </w:r>
    </w:p>
    <w:p w:rsidR="00B13A34" w:rsidRDefault="00B13A34" w:rsidP="00B13A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pemerah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di CV. Bhumi Nararya farm dilakukan 2 kali sehari yaitu; pada pagi hari dan sore hari. Proses pemerahan dilakukan secara moderen, yaitu menggunakan mesin perah. Jumlah indukan yang memproduksi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kambing yaitu 12 pen, dan didalam 1 pen terdiri dari kurang lebih 20 ekor indukan kambing laktasi. </w:t>
      </w:r>
      <w:proofErr w:type="gramStart"/>
      <w:r>
        <w:rPr>
          <w:rFonts w:ascii="Times New Roman" w:eastAsia="Times New Roman" w:hAnsi="Times New Roman" w:cs="Times New Roman"/>
          <w:sz w:val="24"/>
          <w:szCs w:val="24"/>
        </w:rPr>
        <w:t>Untuk jenis indukan disana rata-rata kambing sapera, dan untuk hasil rata-rata dalam 3 kali pengulangan produksi selama pelaksanaan penelitian yaitu 1,246 liter per ekor/hari.</w:t>
      </w:r>
      <w:proofErr w:type="gramEnd"/>
      <w:r>
        <w:rPr>
          <w:rFonts w:ascii="Times New Roman" w:eastAsia="Times New Roman" w:hAnsi="Times New Roman" w:cs="Times New Roman"/>
          <w:sz w:val="24"/>
          <w:szCs w:val="24"/>
        </w:rPr>
        <w:t xml:space="preserve"> </w:t>
      </w:r>
      <w:bookmarkStart w:id="8" w:name="_4k668n3"/>
      <w:bookmarkEnd w:id="8"/>
    </w:p>
    <w:p w:rsidR="00B13A34" w:rsidRPr="009E656A" w:rsidRDefault="00B13A34" w:rsidP="00B13A34">
      <w:pPr>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Tabel 6.</w:t>
      </w:r>
      <w:proofErr w:type="gramEnd"/>
      <w:r>
        <w:rPr>
          <w:rFonts w:ascii="Times New Roman" w:hAnsi="Times New Roman" w:cs="Times New Roman"/>
          <w:sz w:val="24"/>
          <w:szCs w:val="24"/>
        </w:rPr>
        <w:t xml:space="preserve"> Produksi Susu di CV.Bhumi Nararya Farm</w:t>
      </w:r>
      <w:r>
        <w:rPr>
          <w:rFonts w:ascii="Times New Roman" w:hAnsi="Times New Roman" w:cs="Times New Roman"/>
          <w:sz w:val="24"/>
          <w:szCs w:val="24"/>
        </w:rPr>
        <w:tab/>
      </w:r>
    </w:p>
    <w:p w:rsidR="00B13A34" w:rsidRDefault="00B13A34" w:rsidP="00B13A34">
      <w:pPr>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4262C5B" wp14:editId="57808389">
                <wp:simplePos x="0" y="0"/>
                <wp:positionH relativeFrom="column">
                  <wp:posOffset>321945</wp:posOffset>
                </wp:positionH>
                <wp:positionV relativeFrom="paragraph">
                  <wp:posOffset>160655</wp:posOffset>
                </wp:positionV>
                <wp:extent cx="4762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476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35pt,12.65pt" to="40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" strokecolor="black [3040]"/>
            </w:pict>
          </mc:Fallback>
        </mc:AlternateContent>
      </w:r>
    </w:p>
    <w:tbl>
      <w:tblPr>
        <w:tblStyle w:val="Style29"/>
        <w:tblW w:w="7467" w:type="dxa"/>
        <w:tblInd w:w="543" w:type="dxa"/>
        <w:tblLayout w:type="fixed"/>
        <w:tblLook w:val="04A0" w:firstRow="1" w:lastRow="0" w:firstColumn="1" w:lastColumn="0" w:noHBand="0" w:noVBand="1"/>
      </w:tblPr>
      <w:tblGrid>
        <w:gridCol w:w="250"/>
        <w:gridCol w:w="255"/>
        <w:gridCol w:w="573"/>
        <w:gridCol w:w="92"/>
        <w:gridCol w:w="1042"/>
        <w:gridCol w:w="38"/>
        <w:gridCol w:w="839"/>
        <w:gridCol w:w="316"/>
        <w:gridCol w:w="1407"/>
        <w:gridCol w:w="422"/>
        <w:gridCol w:w="874"/>
        <w:gridCol w:w="1359"/>
      </w:tblGrid>
      <w:tr w:rsidR="00B13A34" w:rsidTr="001D5E48">
        <w:trPr>
          <w:trHeight w:val="297"/>
        </w:trPr>
        <w:tc>
          <w:tcPr>
            <w:tcW w:w="250" w:type="dxa"/>
            <w:tcBorders>
              <w:top w:val="single" w:sz="4" w:space="0" w:color="000000"/>
              <w:left w:val="nil"/>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single" w:sz="4" w:space="0" w:color="000000"/>
              <w:bottom w:val="single" w:sz="4" w:space="0" w:color="000000"/>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single" w:sz="4" w:space="0" w:color="000000"/>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1134" w:type="dxa"/>
            <w:gridSpan w:val="2"/>
            <w:tcBorders>
              <w:top w:val="single" w:sz="4" w:space="0" w:color="000000"/>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877" w:type="dxa"/>
            <w:gridSpan w:val="2"/>
            <w:tcBorders>
              <w:top w:val="single" w:sz="4" w:space="0" w:color="000000"/>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2145" w:type="dxa"/>
            <w:gridSpan w:val="3"/>
            <w:tcBorders>
              <w:top w:val="single" w:sz="4" w:space="0" w:color="000000"/>
              <w:bottom w:val="single" w:sz="4" w:space="0" w:color="auto"/>
            </w:tcBorders>
            <w:shd w:val="clear" w:color="auto" w:fill="auto"/>
            <w:vAlign w:val="center"/>
          </w:tcPr>
          <w:p w:rsidR="00B13A34" w:rsidRDefault="00B13A34" w:rsidP="00B13A3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PRODUKSI SUSU </w:t>
            </w:r>
          </w:p>
        </w:tc>
        <w:tc>
          <w:tcPr>
            <w:tcW w:w="874" w:type="dxa"/>
            <w:tcBorders>
              <w:top w:val="single" w:sz="4" w:space="0" w:color="000000"/>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1359"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297"/>
        </w:trPr>
        <w:tc>
          <w:tcPr>
            <w:tcW w:w="250" w:type="dxa"/>
            <w:tcBorders>
              <w:top w:val="single" w:sz="4" w:space="0" w:color="000000"/>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single" w:sz="4" w:space="0" w:color="000000"/>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665"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w:t>
            </w:r>
          </w:p>
        </w:tc>
        <w:tc>
          <w:tcPr>
            <w:tcW w:w="1080"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1</w:t>
            </w:r>
          </w:p>
        </w:tc>
        <w:tc>
          <w:tcPr>
            <w:tcW w:w="1155"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2</w:t>
            </w:r>
          </w:p>
        </w:tc>
        <w:tc>
          <w:tcPr>
            <w:tcW w:w="1407" w:type="dxa"/>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3</w:t>
            </w:r>
          </w:p>
        </w:tc>
        <w:tc>
          <w:tcPr>
            <w:tcW w:w="1296"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Rata-Rata Dalam 3 Ulangan</w:t>
            </w:r>
          </w:p>
        </w:tc>
        <w:tc>
          <w:tcPr>
            <w:tcW w:w="1359" w:type="dxa"/>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Rata-Rata Perusahaan</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single" w:sz="4" w:space="0" w:color="000000"/>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134" w:type="dxa"/>
            <w:gridSpan w:val="2"/>
            <w:tcBorders>
              <w:top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1.123</w:t>
            </w:r>
          </w:p>
        </w:tc>
        <w:tc>
          <w:tcPr>
            <w:tcW w:w="1193" w:type="dxa"/>
            <w:gridSpan w:val="3"/>
            <w:tcBorders>
              <w:top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0.776</w:t>
            </w:r>
          </w:p>
        </w:tc>
        <w:tc>
          <w:tcPr>
            <w:tcW w:w="1407" w:type="dxa"/>
            <w:tcBorders>
              <w:top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0.654</w:t>
            </w:r>
          </w:p>
        </w:tc>
        <w:tc>
          <w:tcPr>
            <w:tcW w:w="1296"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0.851</w:t>
            </w:r>
          </w:p>
        </w:tc>
        <w:tc>
          <w:tcPr>
            <w:tcW w:w="1359"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1.246</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0.794</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0.929</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1.119</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0.947</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1.257</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1.340</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1.235</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1.168</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1.215</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1.335</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1.239</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1.448</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1.280</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1.237</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1.294</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1.141</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1.546</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1.259</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1.360</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1.552</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1.380</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1.553</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1.553</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1.433</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1.513</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1.227</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1.219</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1.305</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1.557</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134"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1.320</w:t>
            </w:r>
          </w:p>
        </w:tc>
        <w:tc>
          <w:tcPr>
            <w:tcW w:w="1193" w:type="dxa"/>
            <w:gridSpan w:val="3"/>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c>
          <w:tcPr>
            <w:tcW w:w="140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1.227</w:t>
            </w:r>
          </w:p>
        </w:tc>
        <w:tc>
          <w:tcPr>
            <w:tcW w:w="1296" w:type="dxa"/>
            <w:gridSpan w:val="2"/>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1.299</w:t>
            </w:r>
          </w:p>
        </w:tc>
        <w:tc>
          <w:tcPr>
            <w:tcW w:w="135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13A34" w:rsidTr="001D5E48">
        <w:trPr>
          <w:trHeight w:val="297"/>
        </w:trPr>
        <w:tc>
          <w:tcPr>
            <w:tcW w:w="250" w:type="dxa"/>
            <w:tcBorders>
              <w:top w:val="nil"/>
              <w:left w:val="nil"/>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nil"/>
              <w:left w:val="nil"/>
              <w:bottom w:val="single" w:sz="4" w:space="0" w:color="auto"/>
              <w:right w:val="nil"/>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nil"/>
              <w:left w:val="nil"/>
              <w:bottom w:val="single" w:sz="4" w:space="0" w:color="auto"/>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134" w:type="dxa"/>
            <w:gridSpan w:val="2"/>
            <w:tcBorders>
              <w:top w:val="nil"/>
              <w:left w:val="nil"/>
              <w:bottom w:val="single" w:sz="4" w:space="0" w:color="auto"/>
              <w:right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1193" w:type="dxa"/>
            <w:gridSpan w:val="3"/>
            <w:tcBorders>
              <w:top w:val="nil"/>
              <w:left w:val="nil"/>
              <w:bottom w:val="single" w:sz="4" w:space="0" w:color="auto"/>
              <w:right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tc>
        <w:tc>
          <w:tcPr>
            <w:tcW w:w="1407" w:type="dxa"/>
            <w:tcBorders>
              <w:top w:val="nil"/>
              <w:left w:val="nil"/>
              <w:bottom w:val="single" w:sz="4" w:space="0" w:color="auto"/>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296" w:type="dxa"/>
            <w:gridSpan w:val="2"/>
            <w:tcBorders>
              <w:top w:val="nil"/>
              <w:left w:val="nil"/>
              <w:bottom w:val="single" w:sz="4" w:space="0" w:color="auto"/>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359" w:type="dxa"/>
            <w:tcBorders>
              <w:top w:val="nil"/>
              <w:left w:val="nil"/>
              <w:bottom w:val="single" w:sz="4" w:space="0" w:color="auto"/>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297"/>
        </w:trPr>
        <w:tc>
          <w:tcPr>
            <w:tcW w:w="250" w:type="dxa"/>
            <w:tcBorders>
              <w:lef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top w:val="single" w:sz="4" w:space="0" w:color="auto"/>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top w:val="single" w:sz="4" w:space="0" w:color="auto"/>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134" w:type="dxa"/>
            <w:gridSpan w:val="2"/>
            <w:tcBorders>
              <w:top w:val="single" w:sz="4" w:space="0" w:color="auto"/>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193" w:type="dxa"/>
            <w:gridSpan w:val="3"/>
            <w:tcBorders>
              <w:top w:val="single" w:sz="4" w:space="0" w:color="auto"/>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407" w:type="dxa"/>
            <w:tcBorders>
              <w:top w:val="single" w:sz="4" w:space="0" w:color="auto"/>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296" w:type="dxa"/>
            <w:gridSpan w:val="2"/>
            <w:tcBorders>
              <w:top w:val="single" w:sz="4" w:space="0" w:color="auto"/>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14.956</w:t>
            </w:r>
          </w:p>
        </w:tc>
        <w:tc>
          <w:tcPr>
            <w:tcW w:w="1359" w:type="dxa"/>
            <w:tcBorders>
              <w:top w:val="single" w:sz="4" w:space="0" w:color="auto"/>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297"/>
        </w:trPr>
        <w:tc>
          <w:tcPr>
            <w:tcW w:w="250" w:type="dxa"/>
            <w:tcBorders>
              <w:left w:val="nil"/>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55" w:type="dxa"/>
            <w:tcBorders>
              <w:bottom w:val="single" w:sz="4" w:space="0" w:color="000000"/>
            </w:tcBorders>
          </w:tcPr>
          <w:p w:rsidR="00B13A34" w:rsidRDefault="00B13A34" w:rsidP="00B13A34">
            <w:pPr>
              <w:spacing w:line="240" w:lineRule="auto"/>
              <w:jc w:val="both"/>
              <w:rPr>
                <w:rFonts w:ascii="Times New Roman" w:eastAsia="Times New Roman" w:hAnsi="Times New Roman" w:cs="Times New Roman"/>
                <w:sz w:val="24"/>
                <w:szCs w:val="24"/>
              </w:rPr>
            </w:pPr>
          </w:p>
        </w:tc>
        <w:tc>
          <w:tcPr>
            <w:tcW w:w="573" w:type="dxa"/>
            <w:tcBorders>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134" w:type="dxa"/>
            <w:gridSpan w:val="2"/>
            <w:tcBorders>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193" w:type="dxa"/>
            <w:gridSpan w:val="3"/>
            <w:tcBorders>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407" w:type="dxa"/>
            <w:tcBorders>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296" w:type="dxa"/>
            <w:gridSpan w:val="2"/>
            <w:tcBorders>
              <w:bottom w:val="single" w:sz="4" w:space="0" w:color="000000"/>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359" w:type="dxa"/>
            <w:tcBorders>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r>
    </w:tbl>
    <w:p w:rsidR="00B13A34" w:rsidRDefault="00B13A34" w:rsidP="00B13A34">
      <w:pPr>
        <w:pStyle w:val="Heading2"/>
        <w:spacing w:before="0" w:line="240" w:lineRule="auto"/>
        <w:rPr>
          <w:rFonts w:ascii="Times New Roman" w:eastAsia="Times New Roman" w:hAnsi="Times New Roman" w:cs="Times New Roman"/>
          <w:b w:val="0"/>
          <w:strike/>
          <w:color w:val="auto"/>
          <w:sz w:val="24"/>
          <w:szCs w:val="24"/>
        </w:rPr>
      </w:pPr>
      <w:r>
        <w:rPr>
          <w:rFonts w:ascii="Times New Roman" w:hAnsi="Times New Roman" w:cs="Times New Roman"/>
          <w:color w:val="auto"/>
          <w:sz w:val="24"/>
          <w:szCs w:val="24"/>
        </w:rPr>
        <w:lastRenderedPageBreak/>
        <w:t xml:space="preserve"> </w:t>
      </w:r>
      <w:r>
        <w:rPr>
          <w:rFonts w:ascii="Times New Roman" w:hAnsi="Times New Roman" w:cs="Times New Roman"/>
          <w:color w:val="auto"/>
          <w:sz w:val="24"/>
          <w:szCs w:val="24"/>
        </w:rPr>
        <w:tab/>
      </w:r>
    </w:p>
    <w:p w:rsidR="00B13A34" w:rsidRDefault="00B13A34" w:rsidP="00B13A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produksi susu dapat dilihat pada tabel 6 yaitu produksi 0,851-1,513 liter/ekor/hari dengan rata-rata perusahaan 1,246 liter/ekor/hari. Dari hasil penelitian ini dapat dilihat bahwa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kambing sapera lebih rendah dan tidak optimal dibandingkan menurut (Kaleka dan Haryadi, 2013) hasil produksi susu kambing Sapera bisa mencapai   4 - 5 liter per ekor/hari. Beberapa faktor yang menyebabkan penurunan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salah adalah: </w:t>
      </w:r>
    </w:p>
    <w:p w:rsidR="00B13A34" w:rsidRDefault="00B13A34" w:rsidP="00B13A34">
      <w:pPr>
        <w:spacing w:after="0" w:line="240" w:lineRule="auto"/>
        <w:ind w:firstLine="709"/>
        <w:jc w:val="both"/>
        <w:rPr>
          <w:rFonts w:ascii="Times New Roman" w:eastAsia="Times New Roman" w:hAnsi="Times New Roman" w:cs="Times New Roman"/>
          <w:b/>
          <w:i/>
          <w:sz w:val="24"/>
          <w:szCs w:val="24"/>
        </w:rPr>
      </w:pPr>
    </w:p>
    <w:p w:rsidR="00B13A34" w:rsidRPr="009E656A" w:rsidRDefault="00B13A34" w:rsidP="00B13A3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Tabel 7.</w:t>
      </w:r>
      <w:proofErr w:type="gramEnd"/>
      <w:r>
        <w:rPr>
          <w:rFonts w:ascii="Times New Roman" w:eastAsia="Times New Roman" w:hAnsi="Times New Roman" w:cs="Times New Roman"/>
          <w:sz w:val="24"/>
          <w:szCs w:val="24"/>
        </w:rPr>
        <w:t xml:space="preserve"> Regresi Hubungan Konsumsi Nutrisi BK Dan PK Terhadap Prosuksi Susu</w:t>
      </w:r>
    </w:p>
    <w:tbl>
      <w:tblPr>
        <w:tblStyle w:val="Style30"/>
        <w:tblW w:w="7434" w:type="dxa"/>
        <w:tblInd w:w="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5"/>
        <w:gridCol w:w="1239"/>
        <w:gridCol w:w="772"/>
        <w:gridCol w:w="1051"/>
        <w:gridCol w:w="1420"/>
        <w:gridCol w:w="775"/>
        <w:gridCol w:w="1486"/>
        <w:gridCol w:w="396"/>
      </w:tblGrid>
      <w:tr w:rsidR="00B13A34" w:rsidTr="001D5E48">
        <w:trPr>
          <w:trHeight w:val="230"/>
        </w:trPr>
        <w:tc>
          <w:tcPr>
            <w:tcW w:w="7434" w:type="dxa"/>
            <w:gridSpan w:val="8"/>
            <w:tcBorders>
              <w:top w:val="nil"/>
              <w:left w:val="nil"/>
              <w:bottom w:val="nil"/>
              <w:right w:val="nil"/>
            </w:tcBorders>
            <w:shd w:val="clear" w:color="auto" w:fill="FFFFFF"/>
          </w:tcPr>
          <w:p w:rsidR="00B13A34" w:rsidRDefault="00B13A34" w:rsidP="00B13A34">
            <w:pPr>
              <w:spacing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Coefficients</w:t>
            </w:r>
          </w:p>
        </w:tc>
      </w:tr>
      <w:tr w:rsidR="00B13A34" w:rsidTr="001D5E48">
        <w:trPr>
          <w:gridAfter w:val="1"/>
          <w:wAfter w:w="396" w:type="dxa"/>
          <w:trHeight w:val="472"/>
        </w:trPr>
        <w:tc>
          <w:tcPr>
            <w:tcW w:w="1534" w:type="dxa"/>
            <w:gridSpan w:val="2"/>
            <w:vMerge w:val="restart"/>
            <w:tcBorders>
              <w:top w:val="nil"/>
              <w:left w:val="nil"/>
              <w:bottom w:val="nil"/>
              <w:right w:val="nil"/>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1823" w:type="dxa"/>
            <w:gridSpan w:val="2"/>
            <w:tcBorders>
              <w:top w:val="nil"/>
              <w:left w:val="nil"/>
              <w:bottom w:val="nil"/>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Unstandardized Coefficients</w:t>
            </w:r>
          </w:p>
        </w:tc>
        <w:tc>
          <w:tcPr>
            <w:tcW w:w="1420" w:type="dxa"/>
            <w:tcBorders>
              <w:top w:val="nil"/>
              <w:left w:val="single" w:sz="8" w:space="0" w:color="E0E0E0"/>
              <w:bottom w:val="nil"/>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Standardized Coefficients</w:t>
            </w:r>
          </w:p>
        </w:tc>
        <w:tc>
          <w:tcPr>
            <w:tcW w:w="775" w:type="dxa"/>
            <w:tcBorders>
              <w:top w:val="nil"/>
              <w:left w:val="single" w:sz="8" w:space="0" w:color="E0E0E0"/>
              <w:bottom w:val="nil"/>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486" w:type="dxa"/>
            <w:tcBorders>
              <w:top w:val="nil"/>
              <w:left w:val="single" w:sz="8" w:space="0" w:color="E0E0E0"/>
              <w:bottom w:val="nil"/>
              <w:right w:val="nil"/>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B13A34" w:rsidTr="001D5E48">
        <w:trPr>
          <w:trHeight w:val="472"/>
        </w:trPr>
        <w:tc>
          <w:tcPr>
            <w:tcW w:w="1534" w:type="dxa"/>
            <w:gridSpan w:val="2"/>
            <w:vMerge/>
            <w:tcBorders>
              <w:top w:val="nil"/>
              <w:left w:val="nil"/>
              <w:bottom w:val="nil"/>
              <w:right w:val="nil"/>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c>
          <w:tcPr>
            <w:tcW w:w="772" w:type="dxa"/>
            <w:tcBorders>
              <w:top w:val="nil"/>
              <w:left w:val="nil"/>
              <w:bottom w:val="single" w:sz="8" w:space="0" w:color="152935"/>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051" w:type="dxa"/>
            <w:tcBorders>
              <w:top w:val="nil"/>
              <w:left w:val="single" w:sz="8" w:space="0" w:color="E0E0E0"/>
              <w:bottom w:val="single" w:sz="8" w:space="0" w:color="152935"/>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w:t>
            </w:r>
          </w:p>
        </w:tc>
        <w:tc>
          <w:tcPr>
            <w:tcW w:w="1420" w:type="dxa"/>
            <w:tcBorders>
              <w:top w:val="nil"/>
              <w:left w:val="single" w:sz="8" w:space="0" w:color="E0E0E0"/>
              <w:bottom w:val="single" w:sz="8" w:space="0" w:color="152935"/>
              <w:right w:val="single" w:sz="8" w:space="0" w:color="E0E0E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Beta</w:t>
            </w:r>
          </w:p>
        </w:tc>
        <w:tc>
          <w:tcPr>
            <w:tcW w:w="775" w:type="dxa"/>
            <w:tcBorders>
              <w:top w:val="nil"/>
              <w:left w:val="single" w:sz="8" w:space="0" w:color="E0E0E0"/>
              <w:bottom w:val="nil"/>
              <w:right w:val="single" w:sz="8" w:space="0" w:color="E0E0E0"/>
            </w:tcBorders>
            <w:shd w:val="clear" w:color="auto" w:fill="FFFFFF"/>
          </w:tcPr>
          <w:p w:rsidR="00B13A34" w:rsidRDefault="00B13A34" w:rsidP="00B13A34">
            <w:pPr>
              <w:spacing w:line="240" w:lineRule="auto"/>
              <w:jc w:val="both"/>
              <w:rPr>
                <w:rFonts w:ascii="Times New Roman" w:eastAsia="Times New Roman" w:hAnsi="Times New Roman" w:cs="Times New Roman"/>
                <w:sz w:val="24"/>
                <w:szCs w:val="24"/>
              </w:rPr>
            </w:pPr>
          </w:p>
        </w:tc>
        <w:tc>
          <w:tcPr>
            <w:tcW w:w="1882" w:type="dxa"/>
            <w:gridSpan w:val="2"/>
            <w:tcBorders>
              <w:top w:val="nil"/>
              <w:left w:val="single" w:sz="8" w:space="0" w:color="E0E0E0"/>
              <w:bottom w:val="nil"/>
              <w:right w:val="nil"/>
            </w:tcBorders>
            <w:shd w:val="clear" w:color="auto" w:fill="FFFFFF"/>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241"/>
        </w:trPr>
        <w:tc>
          <w:tcPr>
            <w:tcW w:w="295" w:type="dxa"/>
            <w:vMerge w:val="restart"/>
            <w:tcBorders>
              <w:top w:val="single" w:sz="8" w:space="0" w:color="152935"/>
              <w:left w:val="nil"/>
              <w:bottom w:val="single" w:sz="8" w:space="0" w:color="152935"/>
              <w:right w:val="nil"/>
            </w:tcBorders>
            <w:shd w:val="clear" w:color="auto" w:fill="E0E0E0"/>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p>
        </w:tc>
        <w:tc>
          <w:tcPr>
            <w:tcW w:w="1239" w:type="dxa"/>
            <w:tcBorders>
              <w:top w:val="single" w:sz="8" w:space="0" w:color="152935"/>
              <w:left w:val="nil"/>
              <w:bottom w:val="single" w:sz="8" w:space="0" w:color="AEAEAE"/>
              <w:right w:val="nil"/>
            </w:tcBorders>
            <w:shd w:val="clear" w:color="auto" w:fill="E0E0E0"/>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772" w:type="dxa"/>
            <w:tcBorders>
              <w:top w:val="single" w:sz="8" w:space="0" w:color="152935"/>
              <w:left w:val="nil"/>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1.772</w:t>
            </w:r>
          </w:p>
        </w:tc>
        <w:tc>
          <w:tcPr>
            <w:tcW w:w="105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420" w:type="dxa"/>
            <w:tcBorders>
              <w:top w:val="single" w:sz="8" w:space="0" w:color="152935"/>
              <w:left w:val="single" w:sz="8" w:space="0" w:color="E0E0E0"/>
              <w:bottom w:val="single" w:sz="8" w:space="0" w:color="AEAEAE"/>
              <w:right w:val="single" w:sz="8" w:space="0" w:color="E0E0E0"/>
            </w:tcBorders>
            <w:shd w:val="clear" w:color="auto" w:fill="FFFFFF"/>
          </w:tcPr>
          <w:p w:rsidR="00B13A34" w:rsidRDefault="00B13A34" w:rsidP="00B13A34">
            <w:pPr>
              <w:spacing w:line="240" w:lineRule="auto"/>
              <w:jc w:val="both"/>
              <w:rPr>
                <w:rFonts w:ascii="Times New Roman" w:eastAsia="Times New Roman" w:hAnsi="Times New Roman" w:cs="Times New Roman"/>
                <w:sz w:val="24"/>
                <w:szCs w:val="24"/>
              </w:rPr>
            </w:pPr>
          </w:p>
        </w:tc>
        <w:tc>
          <w:tcPr>
            <w:tcW w:w="7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8.942</w:t>
            </w:r>
          </w:p>
        </w:tc>
        <w:tc>
          <w:tcPr>
            <w:tcW w:w="1882" w:type="dxa"/>
            <w:gridSpan w:val="2"/>
            <w:tcBorders>
              <w:top w:val="single" w:sz="8" w:space="0" w:color="152935"/>
              <w:left w:val="single" w:sz="8" w:space="0" w:color="E0E0E0"/>
              <w:bottom w:val="single" w:sz="8" w:space="0" w:color="AEAEAE"/>
              <w:right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B13A34" w:rsidTr="001D5E48">
        <w:trPr>
          <w:trHeight w:val="241"/>
        </w:trPr>
        <w:tc>
          <w:tcPr>
            <w:tcW w:w="295" w:type="dxa"/>
            <w:vMerge/>
            <w:tcBorders>
              <w:top w:val="single" w:sz="8" w:space="0" w:color="152935"/>
              <w:left w:val="nil"/>
              <w:bottom w:val="single" w:sz="8" w:space="0" w:color="152935"/>
              <w:right w:val="nil"/>
            </w:tcBorders>
            <w:shd w:val="clear" w:color="auto" w:fill="E0E0E0"/>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239" w:type="dxa"/>
            <w:tcBorders>
              <w:top w:val="single" w:sz="8" w:space="0" w:color="AEAEAE"/>
              <w:left w:val="nil"/>
              <w:bottom w:val="single" w:sz="8" w:space="0" w:color="AEAEAE"/>
              <w:right w:val="nil"/>
            </w:tcBorders>
            <w:shd w:val="clear" w:color="auto" w:fill="E0E0E0"/>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772" w:type="dxa"/>
            <w:tcBorders>
              <w:top w:val="single" w:sz="8" w:space="0" w:color="AEAEAE"/>
              <w:left w:val="nil"/>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105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142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w:t>
            </w:r>
          </w:p>
        </w:tc>
        <w:tc>
          <w:tcPr>
            <w:tcW w:w="7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1.862</w:t>
            </w:r>
          </w:p>
        </w:tc>
        <w:tc>
          <w:tcPr>
            <w:tcW w:w="1882" w:type="dxa"/>
            <w:gridSpan w:val="2"/>
            <w:tcBorders>
              <w:top w:val="single" w:sz="8" w:space="0" w:color="AEAEAE"/>
              <w:left w:val="single" w:sz="8" w:space="0" w:color="E0E0E0"/>
              <w:bottom w:val="single" w:sz="8" w:space="0" w:color="AEAEAE"/>
              <w:right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 (“NS”)</w:t>
            </w:r>
          </w:p>
        </w:tc>
      </w:tr>
      <w:tr w:rsidR="00B13A34" w:rsidTr="001D5E48">
        <w:trPr>
          <w:trHeight w:val="241"/>
        </w:trPr>
        <w:tc>
          <w:tcPr>
            <w:tcW w:w="295" w:type="dxa"/>
            <w:vMerge/>
            <w:tcBorders>
              <w:top w:val="single" w:sz="8" w:space="0" w:color="152935"/>
              <w:left w:val="nil"/>
              <w:bottom w:val="single" w:sz="8" w:space="0" w:color="152935"/>
              <w:right w:val="nil"/>
            </w:tcBorders>
            <w:shd w:val="clear" w:color="auto" w:fill="E0E0E0"/>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239" w:type="dxa"/>
            <w:tcBorders>
              <w:top w:val="single" w:sz="8" w:space="0" w:color="AEAEAE"/>
              <w:left w:val="nil"/>
              <w:bottom w:val="single" w:sz="8" w:space="0" w:color="152935"/>
              <w:right w:val="nil"/>
            </w:tcBorders>
            <w:shd w:val="clear" w:color="auto" w:fill="E0E0E0"/>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772" w:type="dxa"/>
            <w:tcBorders>
              <w:top w:val="single" w:sz="8" w:space="0" w:color="AEAEAE"/>
              <w:left w:val="nil"/>
              <w:bottom w:val="single" w:sz="8" w:space="0" w:color="152935"/>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-1.325</w:t>
            </w:r>
          </w:p>
        </w:tc>
        <w:tc>
          <w:tcPr>
            <w:tcW w:w="10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14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-.719</w:t>
            </w:r>
          </w:p>
        </w:tc>
        <w:tc>
          <w:tcPr>
            <w:tcW w:w="7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-2.903</w:t>
            </w:r>
          </w:p>
        </w:tc>
        <w:tc>
          <w:tcPr>
            <w:tcW w:w="1882" w:type="dxa"/>
            <w:gridSpan w:val="2"/>
            <w:tcBorders>
              <w:top w:val="single" w:sz="8" w:space="0" w:color="AEAEAE"/>
              <w:left w:val="single" w:sz="8" w:space="0" w:color="E0E0E0"/>
              <w:bottom w:val="single" w:sz="8" w:space="0" w:color="152935"/>
              <w:right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.007 (“S”)</w:t>
            </w:r>
          </w:p>
        </w:tc>
      </w:tr>
    </w:tbl>
    <w:p w:rsidR="00B13A34" w:rsidRDefault="00B13A34" w:rsidP="00B13A34">
      <w:pPr>
        <w:spacing w:after="0" w:line="240" w:lineRule="auto"/>
        <w:ind w:left="360" w:right="60"/>
        <w:jc w:val="both"/>
        <w:rPr>
          <w:rFonts w:ascii="Times New Roman" w:eastAsia="Times New Roman" w:hAnsi="Times New Roman" w:cs="Times New Roman"/>
          <w:sz w:val="24"/>
          <w:szCs w:val="24"/>
        </w:rPr>
      </w:pPr>
      <w:bookmarkStart w:id="9" w:name="_3ygebqi" w:colFirst="0" w:colLast="0"/>
      <w:bookmarkEnd w:id="9"/>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persamaan</w:t>
      </w:r>
      <w:proofErr w:type="gramEnd"/>
      <w:r>
        <w:rPr>
          <w:rFonts w:ascii="Times New Roman" w:eastAsia="Times New Roman" w:hAnsi="Times New Roman" w:cs="Times New Roman"/>
          <w:sz w:val="24"/>
          <w:szCs w:val="24"/>
        </w:rPr>
        <w:t xml:space="preserve"> regresi konsumsi BK dan PK dengan produksi: produksi Y=1.772+ 0.182X1 -1.325X2.</w:t>
      </w:r>
    </w:p>
    <w:p w:rsidR="00B13A34" w:rsidRDefault="00B13A34" w:rsidP="00B13A34">
      <w:pPr>
        <w:spacing w:after="0" w:line="240" w:lineRule="auto"/>
        <w:ind w:left="360" w:right="60"/>
        <w:jc w:val="both"/>
        <w:rPr>
          <w:rFonts w:ascii="Times New Roman" w:eastAsia="Times New Roman" w:hAnsi="Times New Roman" w:cs="Times New Roman"/>
          <w:sz w:val="24"/>
          <w:szCs w:val="24"/>
        </w:rPr>
      </w:pPr>
    </w:p>
    <w:p w:rsidR="00B13A34" w:rsidRDefault="00B13A34" w:rsidP="00B13A34">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Hasil analisis regresi di CV. Bhumi Nararya farm dilihat pada tabel 7.</w:t>
      </w:r>
      <w:proofErr w:type="gramEnd"/>
      <w:r>
        <w:rPr>
          <w:rFonts w:ascii="Times New Roman" w:eastAsia="Times New Roman" w:hAnsi="Times New Roman" w:cs="Times New Roman"/>
          <w:sz w:val="24"/>
          <w:szCs w:val="24"/>
        </w:rPr>
        <w:t xml:space="preserve"> Jika induk kambing mengkonsumsi 1 BK maka induk kambing yang laktasi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mengalami peningkatan pada produksi susu sebesar 0,182. Namun, peningkatan ini tidak berpengaruh nyata terhadap produksi (P &gt;0</w:t>
      </w:r>
      <w:proofErr w:type="gramStart"/>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 xml:space="preserve">). Produksi kambing perah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mencapai optimal jika pakan yang dikonsumsi cukup secara kualitas dan kuantitas. Jika induk kambing yang laktasi mengkonsumsi pakan yang cukup secara kualitas dan kuantitas, maka sel kelenjar ambing yang sudah terbentuk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memproduksi susu secara maksimal karena pakan adalah sumber nutrisi dari darah yang akan menjadi prekursor untuk sintesis susu Sodiq dan Abidin, (2008). Komposisi konsentrat dan hijauan pun harus seimbang karena keduannya memiliki fungsi yang berbeda dimana hijauan adalah precursor (pendukung)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dan konsentrat merupakan sumber protein yang juga dibutuhkan sebagai komponen penyusun susu (Sodiq dan Abidin, 2008). Hal ini mengakibatkan   produksi susu yaitu 1,246 lebih rendah dibandingkan dengan pendapat Kaleka dan Haryadi (2013) yaitu menyatakan bahwa hasil produksi susu kambing sapera bisa mencapai 4- 5 liter per ekor/hari.  Produksi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rendah disebabkan oleh beberapa faktor yaitu:</w:t>
      </w:r>
    </w:p>
    <w:p w:rsidR="00B13A34" w:rsidRDefault="00B13A34" w:rsidP="00B13A34">
      <w:pPr>
        <w:pStyle w:val="Heading2"/>
        <w:spacing w:line="240" w:lineRule="auto"/>
        <w:rPr>
          <w:rFonts w:ascii="Times New Roman" w:hAnsi="Times New Roman" w:cs="Times New Roman"/>
          <w:b w:val="0"/>
          <w:bCs w:val="0"/>
          <w:color w:val="auto"/>
          <w:sz w:val="24"/>
          <w:szCs w:val="24"/>
        </w:rPr>
      </w:pPr>
      <w:bookmarkStart w:id="10" w:name="_Toc95595870"/>
      <w:r>
        <w:rPr>
          <w:rFonts w:ascii="Times New Roman" w:hAnsi="Times New Roman" w:cs="Times New Roman"/>
          <w:b w:val="0"/>
          <w:bCs w:val="0"/>
          <w:color w:val="auto"/>
          <w:sz w:val="24"/>
          <w:szCs w:val="24"/>
        </w:rPr>
        <w:t xml:space="preserve">Kualitas </w:t>
      </w:r>
      <w:proofErr w:type="gramStart"/>
      <w:r>
        <w:rPr>
          <w:rFonts w:ascii="Times New Roman" w:hAnsi="Times New Roman" w:cs="Times New Roman"/>
          <w:b w:val="0"/>
          <w:bCs w:val="0"/>
          <w:color w:val="auto"/>
          <w:sz w:val="24"/>
          <w:szCs w:val="24"/>
        </w:rPr>
        <w:t>susu</w:t>
      </w:r>
      <w:proofErr w:type="gramEnd"/>
      <w:r>
        <w:rPr>
          <w:rFonts w:ascii="Times New Roman" w:hAnsi="Times New Roman" w:cs="Times New Roman"/>
          <w:b w:val="0"/>
          <w:bCs w:val="0"/>
          <w:color w:val="auto"/>
          <w:sz w:val="24"/>
          <w:szCs w:val="24"/>
        </w:rPr>
        <w:t xml:space="preserve"> BJ</w:t>
      </w:r>
      <w:bookmarkEnd w:id="10"/>
    </w:p>
    <w:p w:rsidR="00B13A34" w:rsidRPr="007B3ECC" w:rsidRDefault="00B13A34" w:rsidP="00B13A34">
      <w:pPr>
        <w:spacing w:after="0" w:line="240" w:lineRule="auto"/>
        <w:rPr>
          <w:rFonts w:ascii="Times New Roman" w:hAnsi="Times New Roman" w:cs="Times New Roman"/>
          <w:sz w:val="24"/>
          <w:szCs w:val="24"/>
        </w:rPr>
      </w:pPr>
      <w:proofErr w:type="gramStart"/>
      <w:r w:rsidRPr="007B3ECC">
        <w:rPr>
          <w:rFonts w:ascii="Times New Roman" w:hAnsi="Times New Roman" w:cs="Times New Roman"/>
          <w:sz w:val="24"/>
          <w:szCs w:val="24"/>
        </w:rPr>
        <w:t xml:space="preserve">Tabel </w:t>
      </w:r>
      <w:r>
        <w:rPr>
          <w:rFonts w:ascii="Times New Roman" w:hAnsi="Times New Roman" w:cs="Times New Roman"/>
          <w:sz w:val="24"/>
          <w:szCs w:val="24"/>
        </w:rPr>
        <w:t>8</w:t>
      </w:r>
      <w:r w:rsidRPr="007B3ECC">
        <w:rPr>
          <w:rFonts w:ascii="Times New Roman" w:hAnsi="Times New Roman" w:cs="Times New Roman"/>
          <w:sz w:val="24"/>
          <w:szCs w:val="24"/>
        </w:rPr>
        <w:t>.</w:t>
      </w:r>
      <w:proofErr w:type="gramEnd"/>
      <w:r w:rsidRPr="007B3ECC">
        <w:rPr>
          <w:rFonts w:ascii="Times New Roman" w:hAnsi="Times New Roman" w:cs="Times New Roman"/>
          <w:sz w:val="24"/>
          <w:szCs w:val="24"/>
        </w:rPr>
        <w:t xml:space="preserve"> Kualitas </w:t>
      </w:r>
      <w:proofErr w:type="gramStart"/>
      <w:r w:rsidRPr="007B3ECC">
        <w:rPr>
          <w:rFonts w:ascii="Times New Roman" w:hAnsi="Times New Roman" w:cs="Times New Roman"/>
          <w:sz w:val="24"/>
          <w:szCs w:val="24"/>
        </w:rPr>
        <w:t>susu</w:t>
      </w:r>
      <w:proofErr w:type="gramEnd"/>
      <w:r w:rsidRPr="007B3ECC">
        <w:rPr>
          <w:rFonts w:ascii="Times New Roman" w:hAnsi="Times New Roman" w:cs="Times New Roman"/>
          <w:sz w:val="24"/>
          <w:szCs w:val="24"/>
        </w:rPr>
        <w:t xml:space="preserve"> (BJ)</w:t>
      </w:r>
    </w:p>
    <w:tbl>
      <w:tblPr>
        <w:tblStyle w:val="Style31"/>
        <w:tblW w:w="7410" w:type="dxa"/>
        <w:jc w:val="center"/>
        <w:tblLayout w:type="fixed"/>
        <w:tblLook w:val="04A0" w:firstRow="1" w:lastRow="0" w:firstColumn="1" w:lastColumn="0" w:noHBand="0" w:noVBand="1"/>
      </w:tblPr>
      <w:tblGrid>
        <w:gridCol w:w="960"/>
        <w:gridCol w:w="1030"/>
        <w:gridCol w:w="170"/>
        <w:gridCol w:w="860"/>
        <w:gridCol w:w="400"/>
        <w:gridCol w:w="630"/>
        <w:gridCol w:w="540"/>
        <w:gridCol w:w="420"/>
        <w:gridCol w:w="390"/>
        <w:gridCol w:w="1440"/>
        <w:gridCol w:w="570"/>
      </w:tblGrid>
      <w:tr w:rsidR="00B13A34" w:rsidTr="001D5E48">
        <w:trPr>
          <w:trHeight w:val="263"/>
          <w:jc w:val="center"/>
        </w:trPr>
        <w:tc>
          <w:tcPr>
            <w:tcW w:w="960" w:type="dxa"/>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030" w:type="dxa"/>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030" w:type="dxa"/>
            <w:gridSpan w:val="2"/>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1030" w:type="dxa"/>
            <w:gridSpan w:val="2"/>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r>
              <w:rPr>
                <w:noProof/>
                <w:sz w:val="24"/>
                <w:szCs w:val="24"/>
                <w:lang w:val="id-ID" w:eastAsia="id-ID"/>
              </w:rPr>
              <mc:AlternateContent>
                <mc:Choice Requires="wps">
                  <w:drawing>
                    <wp:anchor distT="0" distB="0" distL="114300" distR="114300" simplePos="0" relativeHeight="251666432" behindDoc="0" locked="0" layoutInCell="1" allowOverlap="1" wp14:anchorId="78430EDC" wp14:editId="3F9E03EF">
                      <wp:simplePos x="0" y="0"/>
                      <wp:positionH relativeFrom="column">
                        <wp:posOffset>-1985645</wp:posOffset>
                      </wp:positionH>
                      <wp:positionV relativeFrom="paragraph">
                        <wp:posOffset>114935</wp:posOffset>
                      </wp:positionV>
                      <wp:extent cx="4733925" cy="45085"/>
                      <wp:effectExtent l="0" t="0" r="28575" b="31115"/>
                      <wp:wrapNone/>
                      <wp:docPr id="5" name="Straight Arrow Connector 5"/>
                      <wp:cNvGraphicFramePr/>
                      <a:graphic xmlns:a="http://schemas.openxmlformats.org/drawingml/2006/main">
                        <a:graphicData uri="http://schemas.microsoft.com/office/word/2010/wordprocessingShape">
                          <wps:wsp>
                            <wps:cNvCnPr/>
                            <wps:spPr>
                              <a:xfrm rot="10800000" flipH="1" flipV="1">
                                <a:off x="0" y="0"/>
                                <a:ext cx="4733925" cy="45085"/>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6.35pt;margin-top:9.05pt;width:372.75pt;height:3.55pt;rotation:18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" strokecolor="black [3200]">
                      <v:stroke startarrowwidth="narrow" startarrowlength="short" endarrowwidth="narrow" endarrowlength="short" joinstyle="miter"/>
                    </v:shape>
                  </w:pict>
                </mc:Fallback>
              </mc:AlternateContent>
            </w:r>
          </w:p>
        </w:tc>
        <w:tc>
          <w:tcPr>
            <w:tcW w:w="960" w:type="dxa"/>
            <w:gridSpan w:val="2"/>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c>
          <w:tcPr>
            <w:tcW w:w="2400" w:type="dxa"/>
            <w:gridSpan w:val="3"/>
            <w:tcBorders>
              <w:top w:val="nil"/>
              <w:left w:val="nil"/>
              <w:bottom w:val="single" w:sz="4" w:space="0" w:color="000000"/>
              <w:right w:val="nil"/>
            </w:tcBorders>
            <w:shd w:val="clear" w:color="auto" w:fill="auto"/>
            <w:vAlign w:val="bottom"/>
          </w:tcPr>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552"/>
          <w:jc w:val="center"/>
        </w:trPr>
        <w:tc>
          <w:tcPr>
            <w:tcW w:w="7410" w:type="dxa"/>
            <w:gridSpan w:val="11"/>
            <w:vMerge w:val="restart"/>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p>
          <w:p w:rsidR="00B13A34" w:rsidRDefault="00B13A34" w:rsidP="00B13A34">
            <w:pPr>
              <w:spacing w:line="240" w:lineRule="auto"/>
              <w:jc w:val="both"/>
              <w:rPr>
                <w:rFonts w:ascii="Times New Roman" w:eastAsia="Times New Roman" w:hAnsi="Times New Roman" w:cs="Times New Roman"/>
                <w:sz w:val="24"/>
                <w:szCs w:val="24"/>
              </w:rPr>
            </w:pPr>
          </w:p>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Berat Jenis Susu</w:t>
            </w:r>
          </w:p>
        </w:tc>
      </w:tr>
      <w:tr w:rsidR="00B13A34" w:rsidTr="001D5E48">
        <w:trPr>
          <w:trHeight w:val="450"/>
          <w:jc w:val="center"/>
        </w:trPr>
        <w:tc>
          <w:tcPr>
            <w:tcW w:w="7410" w:type="dxa"/>
            <w:gridSpan w:val="11"/>
            <w:vMerge/>
            <w:tcBorders>
              <w:top w:val="single" w:sz="4" w:space="0" w:color="000000"/>
              <w:bottom w:val="single" w:sz="4" w:space="0" w:color="000000"/>
            </w:tcBorders>
            <w:shd w:val="clear" w:color="auto" w:fill="auto"/>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r>
      <w:tr w:rsidR="00B13A34" w:rsidTr="001D5E48">
        <w:trPr>
          <w:gridAfter w:val="1"/>
          <w:wAfter w:w="570" w:type="dxa"/>
          <w:trHeight w:val="352"/>
          <w:jc w:val="center"/>
        </w:trPr>
        <w:tc>
          <w:tcPr>
            <w:tcW w:w="960" w:type="dxa"/>
            <w:tcBorders>
              <w:top w:val="single" w:sz="4" w:space="0" w:color="auto"/>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w:t>
            </w:r>
          </w:p>
        </w:tc>
        <w:tc>
          <w:tcPr>
            <w:tcW w:w="1200"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1</w:t>
            </w:r>
          </w:p>
        </w:tc>
        <w:tc>
          <w:tcPr>
            <w:tcW w:w="1260"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2</w:t>
            </w:r>
          </w:p>
        </w:tc>
        <w:tc>
          <w:tcPr>
            <w:tcW w:w="1170"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Ulangan 3</w:t>
            </w:r>
          </w:p>
        </w:tc>
        <w:tc>
          <w:tcPr>
            <w:tcW w:w="810" w:type="dxa"/>
            <w:gridSpan w:val="2"/>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440" w:type="dxa"/>
            <w:tcBorders>
              <w:top w:val="single" w:sz="4" w:space="0" w:color="auto"/>
              <w:bottom w:val="single" w:sz="4" w:space="0" w:color="auto"/>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Rata – Rata</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3,077</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3077</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4b</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3,077</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r w:rsidR="00B13A34" w:rsidTr="001D5E48">
        <w:trPr>
          <w:trHeight w:val="300"/>
          <w:jc w:val="center"/>
        </w:trPr>
        <w:tc>
          <w:tcPr>
            <w:tcW w:w="960" w:type="dxa"/>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20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126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8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3,076</w:t>
            </w:r>
          </w:p>
        </w:tc>
        <w:tc>
          <w:tcPr>
            <w:tcW w:w="2010" w:type="dxa"/>
            <w:gridSpan w:val="2"/>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r>
      <w:tr w:rsidR="00B13A34" w:rsidTr="001D5E48">
        <w:trPr>
          <w:trHeight w:val="300"/>
          <w:jc w:val="center"/>
        </w:trPr>
        <w:tc>
          <w:tcPr>
            <w:tcW w:w="960" w:type="dxa"/>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200" w:type="dxa"/>
            <w:gridSpan w:val="2"/>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260" w:type="dxa"/>
            <w:gridSpan w:val="2"/>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1170" w:type="dxa"/>
            <w:gridSpan w:val="2"/>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c>
          <w:tcPr>
            <w:tcW w:w="810" w:type="dxa"/>
            <w:gridSpan w:val="2"/>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2010" w:type="dxa"/>
            <w:gridSpan w:val="2"/>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w:t>
            </w:r>
          </w:p>
        </w:tc>
      </w:tr>
    </w:tbl>
    <w:p w:rsidR="00B13A34" w:rsidRDefault="00B13A34" w:rsidP="00B13A34">
      <w:pPr>
        <w:spacing w:after="0" w:line="240" w:lineRule="auto"/>
        <w:rPr>
          <w:rFonts w:ascii="Times New Roman" w:eastAsia="Times New Roman" w:hAnsi="Times New Roman" w:cs="Times New Roman"/>
          <w:sz w:val="24"/>
          <w:szCs w:val="24"/>
        </w:rPr>
      </w:pPr>
      <w:bookmarkStart w:id="11" w:name="_sqyw64" w:colFirst="0" w:colLast="0"/>
      <w:bookmarkEnd w:id="11"/>
      <w:r>
        <w:rPr>
          <w:rFonts w:ascii="Times New Roman" w:eastAsia="Times New Roman" w:hAnsi="Times New Roman" w:cs="Times New Roman"/>
          <w:b/>
          <w:i/>
          <w:sz w:val="24"/>
          <w:szCs w:val="24"/>
        </w:rPr>
        <w:t xml:space="preserve">         </w:t>
      </w:r>
    </w:p>
    <w:p w:rsidR="00B13A34" w:rsidRDefault="00B13A34" w:rsidP="00B13A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BJ dapat dilihat pada tabel 8 yaitu 1,025-1,026. Hal ini menunjuk</w:t>
      </w:r>
      <w:r>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rPr>
        <w:t>an bahwa kualitas susu BJ rendah dari standar Susu Nasional Indonesia 1998 yaitu 1,026-1,028 dan untuk daerah tropis perlu dikonversi ke suhu 27</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C. Menurut pendapat (Legowo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menyatakan bahwa berat jenis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tergantung dari kandungan lemak dan bahan padatan susu, karena berat jenis lemak lebih rendah dibandingkan berat jenis air ataupun plasma susu. </w:t>
      </w:r>
      <w:proofErr w:type="gramStart"/>
      <w:r>
        <w:rPr>
          <w:rFonts w:ascii="Times New Roman" w:eastAsia="Times New Roman" w:hAnsi="Times New Roman" w:cs="Times New Roman"/>
          <w:sz w:val="24"/>
          <w:szCs w:val="24"/>
        </w:rPr>
        <w:t>menurut</w:t>
      </w:r>
      <w:proofErr w:type="gramEnd"/>
      <w:r>
        <w:rPr>
          <w:rFonts w:ascii="Times New Roman" w:eastAsia="Times New Roman" w:hAnsi="Times New Roman" w:cs="Times New Roman"/>
          <w:sz w:val="24"/>
          <w:szCs w:val="24"/>
        </w:rPr>
        <w:t xml:space="preserve"> Utomo dan Soejono (1999) serat kasar dalam makanan yang rendah akan mengakibatkan kandungan asetat dalam rumen yang rendah, sehingga lemak susu mengalami penurunan, karena asetat merupakan </w:t>
      </w:r>
      <w:r>
        <w:rPr>
          <w:rFonts w:ascii="Times New Roman" w:eastAsia="Times New Roman" w:hAnsi="Times New Roman" w:cs="Times New Roman"/>
          <w:i/>
          <w:iCs/>
          <w:sz w:val="24"/>
          <w:szCs w:val="24"/>
        </w:rPr>
        <w:t>precursor</w:t>
      </w:r>
      <w:r>
        <w:rPr>
          <w:rFonts w:ascii="Times New Roman" w:eastAsia="Times New Roman" w:hAnsi="Times New Roman" w:cs="Times New Roman"/>
          <w:sz w:val="24"/>
          <w:szCs w:val="24"/>
        </w:rPr>
        <w:t xml:space="preserve"> pembentuk lemak.</w:t>
      </w:r>
    </w:p>
    <w:p w:rsidR="00B13A34" w:rsidRPr="00024FF4" w:rsidRDefault="00B13A34" w:rsidP="00B13A34">
      <w:pPr>
        <w:spacing w:after="0" w:line="240" w:lineRule="auto"/>
        <w:jc w:val="both"/>
        <w:rPr>
          <w:rFonts w:ascii="Times New Roman" w:eastAsia="Times New Roman" w:hAnsi="Times New Roman" w:cs="Times New Roman"/>
          <w:sz w:val="24"/>
          <w:szCs w:val="24"/>
          <w:lang w:val="id-ID"/>
        </w:rPr>
      </w:pPr>
    </w:p>
    <w:p w:rsidR="00B13A34" w:rsidRDefault="00B13A34" w:rsidP="00B13A34">
      <w:pPr>
        <w:pStyle w:val="Heading2"/>
        <w:spacing w:line="240" w:lineRule="auto"/>
        <w:rPr>
          <w:rFonts w:ascii="Times New Roman" w:hAnsi="Times New Roman" w:cs="Times New Roman"/>
          <w:b w:val="0"/>
          <w:bCs w:val="0"/>
          <w:color w:val="auto"/>
          <w:sz w:val="24"/>
          <w:szCs w:val="24"/>
        </w:rPr>
      </w:pPr>
      <w:bookmarkStart w:id="12" w:name="_Toc95595872"/>
      <w:r>
        <w:rPr>
          <w:rFonts w:ascii="Times New Roman" w:hAnsi="Times New Roman" w:cs="Times New Roman"/>
          <w:b w:val="0"/>
          <w:bCs w:val="0"/>
          <w:color w:val="auto"/>
          <w:sz w:val="24"/>
          <w:szCs w:val="24"/>
        </w:rPr>
        <w:t>Regresi hubungan konsumsi nutrisi BK Dan PK BJ</w:t>
      </w:r>
      <w:bookmarkStart w:id="13" w:name="_4bvk7pj" w:colFirst="0" w:colLast="0"/>
      <w:bookmarkEnd w:id="12"/>
      <w:bookmarkEnd w:id="13"/>
    </w:p>
    <w:p w:rsidR="00B13A34" w:rsidRPr="00B30FB0" w:rsidRDefault="00B13A34" w:rsidP="00B13A34">
      <w:pPr>
        <w:spacing w:line="240" w:lineRule="auto"/>
        <w:rPr>
          <w:rFonts w:ascii="Times New Roman" w:hAnsi="Times New Roman" w:cs="Times New Roman"/>
          <w:sz w:val="24"/>
          <w:szCs w:val="24"/>
        </w:rPr>
      </w:pPr>
      <w:proofErr w:type="gramStart"/>
      <w:r w:rsidRPr="00B30FB0">
        <w:rPr>
          <w:rFonts w:ascii="Times New Roman" w:hAnsi="Times New Roman" w:cs="Times New Roman"/>
          <w:sz w:val="24"/>
          <w:szCs w:val="24"/>
        </w:rPr>
        <w:t xml:space="preserve">Tabel </w:t>
      </w:r>
      <w:r>
        <w:rPr>
          <w:rFonts w:ascii="Times New Roman" w:hAnsi="Times New Roman" w:cs="Times New Roman"/>
          <w:sz w:val="24"/>
          <w:szCs w:val="24"/>
        </w:rPr>
        <w:t>10</w:t>
      </w:r>
      <w:r w:rsidRPr="00B30FB0">
        <w:rPr>
          <w:rFonts w:ascii="Times New Roman" w:hAnsi="Times New Roman" w:cs="Times New Roman"/>
          <w:sz w:val="24"/>
          <w:szCs w:val="24"/>
        </w:rPr>
        <w:t>.</w:t>
      </w:r>
      <w:proofErr w:type="gramEnd"/>
      <w:r w:rsidRPr="00B30FB0">
        <w:rPr>
          <w:rFonts w:ascii="Times New Roman" w:hAnsi="Times New Roman" w:cs="Times New Roman"/>
          <w:sz w:val="24"/>
          <w:szCs w:val="24"/>
        </w:rPr>
        <w:t xml:space="preserve"> Uji koefesien regresi kualitas </w:t>
      </w:r>
      <w:proofErr w:type="gramStart"/>
      <w:r w:rsidRPr="00B30FB0">
        <w:rPr>
          <w:rFonts w:ascii="Times New Roman" w:hAnsi="Times New Roman" w:cs="Times New Roman"/>
          <w:sz w:val="24"/>
          <w:szCs w:val="24"/>
        </w:rPr>
        <w:t>susu</w:t>
      </w:r>
      <w:proofErr w:type="gramEnd"/>
      <w:r w:rsidRPr="00B30FB0">
        <w:rPr>
          <w:rFonts w:ascii="Times New Roman" w:hAnsi="Times New Roman" w:cs="Times New Roman"/>
          <w:sz w:val="24"/>
          <w:szCs w:val="24"/>
        </w:rPr>
        <w:t xml:space="preserve"> (BJ)</w:t>
      </w:r>
    </w:p>
    <w:tbl>
      <w:tblPr>
        <w:tblStyle w:val="Style32"/>
        <w:tblW w:w="8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2"/>
        <w:gridCol w:w="1178"/>
        <w:gridCol w:w="1331"/>
        <w:gridCol w:w="1331"/>
        <w:gridCol w:w="1469"/>
        <w:gridCol w:w="1025"/>
        <w:gridCol w:w="1025"/>
      </w:tblGrid>
      <w:tr w:rsidR="00B13A34" w:rsidTr="001D5E48">
        <w:tc>
          <w:tcPr>
            <w:tcW w:w="8092" w:type="dxa"/>
            <w:gridSpan w:val="7"/>
            <w:tcBorders>
              <w:top w:val="nil"/>
              <w:left w:val="nil"/>
              <w:bottom w:val="nil"/>
              <w:right w:val="nil"/>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Coefficients</w:t>
            </w:r>
          </w:p>
        </w:tc>
      </w:tr>
      <w:tr w:rsidR="00B13A34" w:rsidTr="001D5E48">
        <w:tc>
          <w:tcPr>
            <w:tcW w:w="1911" w:type="dxa"/>
            <w:gridSpan w:val="2"/>
            <w:vMerge w:val="restart"/>
            <w:tcBorders>
              <w:top w:val="nil"/>
              <w:left w:val="nil"/>
              <w:bottom w:val="nil"/>
              <w:right w:val="nil"/>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662" w:type="dxa"/>
            <w:gridSpan w:val="2"/>
            <w:tcBorders>
              <w:top w:val="nil"/>
              <w:left w:val="nil"/>
              <w:bottom w:val="nil"/>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Unstandardized Coefficients</w:t>
            </w:r>
          </w:p>
        </w:tc>
        <w:tc>
          <w:tcPr>
            <w:tcW w:w="1469" w:type="dxa"/>
            <w:tcBorders>
              <w:top w:val="nil"/>
              <w:left w:val="single" w:sz="8" w:space="0" w:color="E0E0E0"/>
              <w:bottom w:val="nil"/>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025" w:type="dxa"/>
            <w:vMerge w:val="restart"/>
            <w:tcBorders>
              <w:top w:val="nil"/>
              <w:left w:val="single" w:sz="8" w:space="0" w:color="E0E0E0"/>
              <w:bottom w:val="nil"/>
              <w:right w:val="nil"/>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B13A34" w:rsidTr="001D5E48">
        <w:tc>
          <w:tcPr>
            <w:tcW w:w="1911" w:type="dxa"/>
            <w:gridSpan w:val="2"/>
            <w:vMerge/>
            <w:tcBorders>
              <w:top w:val="nil"/>
              <w:left w:val="nil"/>
              <w:bottom w:val="nil"/>
              <w:right w:val="nil"/>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w:t>
            </w:r>
          </w:p>
        </w:tc>
        <w:tc>
          <w:tcPr>
            <w:tcW w:w="1469" w:type="dxa"/>
            <w:tcBorders>
              <w:top w:val="nil"/>
              <w:left w:val="single" w:sz="8" w:space="0" w:color="E0E0E0"/>
              <w:bottom w:val="single" w:sz="8" w:space="0" w:color="152935"/>
              <w:right w:val="single" w:sz="8" w:space="0" w:color="E0E0E0"/>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c>
          <w:tcPr>
            <w:tcW w:w="1025" w:type="dxa"/>
            <w:vMerge/>
            <w:tcBorders>
              <w:top w:val="nil"/>
              <w:left w:val="single" w:sz="8" w:space="0" w:color="E0E0E0"/>
              <w:bottom w:val="nil"/>
              <w:right w:val="nil"/>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r>
      <w:tr w:rsidR="00B13A34" w:rsidTr="001D5E48">
        <w:tc>
          <w:tcPr>
            <w:tcW w:w="733" w:type="dxa"/>
            <w:vMerge w:val="restart"/>
            <w:tcBorders>
              <w:top w:val="single" w:sz="8" w:space="0" w:color="152935"/>
              <w:left w:val="nil"/>
              <w:bottom w:val="single" w:sz="8" w:space="0" w:color="152935"/>
              <w:right w:val="nil"/>
            </w:tcBorders>
            <w:shd w:val="clear" w:color="auto" w:fill="E0E0E0"/>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8" w:type="dxa"/>
            <w:tcBorders>
              <w:top w:val="single" w:sz="8" w:space="0" w:color="152935"/>
              <w:left w:val="nil"/>
              <w:bottom w:val="single" w:sz="8" w:space="0" w:color="AEAEAE"/>
              <w:right w:val="nil"/>
            </w:tcBorders>
            <w:shd w:val="clear" w:color="auto" w:fill="E0E0E0"/>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26.445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rsidR="00B13A34" w:rsidRDefault="00B13A34" w:rsidP="00B13A34">
            <w:pPr>
              <w:spacing w:line="240" w:lineRule="auto"/>
              <w:rPr>
                <w:rFonts w:ascii="Times New Roman" w:eastAsia="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69.479</w:t>
            </w:r>
          </w:p>
        </w:tc>
        <w:tc>
          <w:tcPr>
            <w:tcW w:w="1025" w:type="dxa"/>
            <w:tcBorders>
              <w:top w:val="single" w:sz="8" w:space="0" w:color="152935"/>
              <w:left w:val="single" w:sz="8" w:space="0" w:color="E0E0E0"/>
              <w:bottom w:val="single" w:sz="8" w:space="0" w:color="AEAEAE"/>
              <w:right w:val="nil"/>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B13A34" w:rsidTr="001D5E48">
        <w:tc>
          <w:tcPr>
            <w:tcW w:w="733" w:type="dxa"/>
            <w:vMerge/>
            <w:tcBorders>
              <w:top w:val="single" w:sz="8" w:space="0" w:color="152935"/>
              <w:left w:val="nil"/>
              <w:bottom w:val="single" w:sz="8" w:space="0" w:color="152935"/>
              <w:right w:val="nil"/>
            </w:tcBorders>
            <w:shd w:val="clear" w:color="auto" w:fill="E0E0E0"/>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178" w:type="dxa"/>
            <w:tcBorders>
              <w:top w:val="single" w:sz="8" w:space="0" w:color="AEAEAE"/>
              <w:left w:val="nil"/>
              <w:bottom w:val="single" w:sz="8" w:space="0" w:color="AEAEAE"/>
              <w:right w:val="nil"/>
            </w:tcBorders>
            <w:shd w:val="clear" w:color="auto" w:fill="E0E0E0"/>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1331" w:type="dxa"/>
            <w:tcBorders>
              <w:top w:val="single" w:sz="8" w:space="0" w:color="AEAEAE"/>
              <w:left w:val="nil"/>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33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1.521</w:t>
            </w: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r>
      <w:tr w:rsidR="00B13A34" w:rsidTr="001D5E48">
        <w:tc>
          <w:tcPr>
            <w:tcW w:w="733" w:type="dxa"/>
            <w:vMerge/>
            <w:tcBorders>
              <w:top w:val="single" w:sz="8" w:space="0" w:color="152935"/>
              <w:left w:val="nil"/>
              <w:bottom w:val="single" w:sz="8" w:space="0" w:color="152935"/>
              <w:right w:val="nil"/>
            </w:tcBorders>
            <w:shd w:val="clear" w:color="auto" w:fill="E0E0E0"/>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178" w:type="dxa"/>
            <w:tcBorders>
              <w:top w:val="single" w:sz="8" w:space="0" w:color="AEAEAE"/>
              <w:left w:val="nil"/>
              <w:bottom w:val="single" w:sz="8" w:space="0" w:color="152935"/>
              <w:right w:val="nil"/>
            </w:tcBorders>
            <w:shd w:val="clear" w:color="auto" w:fill="E0E0E0"/>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1331" w:type="dxa"/>
            <w:tcBorders>
              <w:top w:val="single" w:sz="8" w:space="0" w:color="AEAEAE"/>
              <w:left w:val="nil"/>
              <w:bottom w:val="single" w:sz="8" w:space="0" w:color="152935"/>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-1.485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tc>
        <w:tc>
          <w:tcPr>
            <w:tcW w:w="146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-1.694</w:t>
            </w: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13A34" w:rsidTr="001D5E48">
        <w:tc>
          <w:tcPr>
            <w:tcW w:w="8092" w:type="dxa"/>
            <w:gridSpan w:val="7"/>
            <w:tcBorders>
              <w:top w:val="nil"/>
              <w:left w:val="nil"/>
              <w:bottom w:val="nil"/>
              <w:right w:val="nil"/>
            </w:tcBorders>
            <w:shd w:val="clear" w:color="auto" w:fill="FFFFFF"/>
          </w:tcPr>
          <w:p w:rsidR="00B13A34" w:rsidRDefault="00B13A34" w:rsidP="00B13A34">
            <w:pPr>
              <w:spacing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a. Dependent Variable: bj Y= 26.445 + 0.286X1 - 1.485X2.</w:t>
            </w:r>
          </w:p>
        </w:tc>
      </w:tr>
    </w:tbl>
    <w:p w:rsidR="00B13A34" w:rsidRDefault="00B13A34" w:rsidP="00B13A34">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Hasil analisis regresi di CV. Bhumi Nararya Farm dilihat pada tabel 10.</w:t>
      </w:r>
      <w:proofErr w:type="gramEnd"/>
      <w:r>
        <w:rPr>
          <w:rFonts w:ascii="Times New Roman" w:eastAsia="Times New Roman" w:hAnsi="Times New Roman" w:cs="Times New Roman"/>
          <w:sz w:val="24"/>
          <w:szCs w:val="24"/>
        </w:rPr>
        <w:t xml:space="preserve">  Jika induk kambing mengkonsumsi 1 BK maka akan meningkatkan kualitas BJ sebesar 0,286 namun peningkatan ini tidak berpengaruh nyata terhadap kualitas susu </w:t>
      </w:r>
      <w:proofErr w:type="gramStart"/>
      <w:r>
        <w:rPr>
          <w:rFonts w:ascii="Times New Roman" w:eastAsia="Times New Roman" w:hAnsi="Times New Roman" w:cs="Times New Roman"/>
          <w:sz w:val="24"/>
          <w:szCs w:val="24"/>
        </w:rPr>
        <w:t>BJ  (</w:t>
      </w:r>
      <w:proofErr w:type="gramEnd"/>
      <w:r>
        <w:rPr>
          <w:rFonts w:ascii="Times New Roman" w:eastAsia="Times New Roman" w:hAnsi="Times New Roman" w:cs="Times New Roman"/>
          <w:sz w:val="24"/>
          <w:szCs w:val="24"/>
        </w:rPr>
        <w:t>P&gt; 0,05). Hal ini tidak berpengaruh nyata terhadap kualitas susu BJ yaitu 1,026 yang standar sesuai dengan Susu Nasional Indonesia (1998) yaitu 1,026-1,028 dan untuk daerah tropis perlu dikonversi ke suhu 27</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sz w:val="24"/>
          <w:szCs w:val="24"/>
        </w:rPr>
        <w:t>Susu lebih kental dibandingkan air hal ini dikarenakan banyaknya komponen-komponen bahan kering di dalamnya seperti lemak, protein, karbohidrat, vitamin dan mineral.</w:t>
      </w:r>
      <w:proofErr w:type="gramEnd"/>
      <w:r>
        <w:rPr>
          <w:rFonts w:ascii="Times New Roman" w:eastAsia="Times New Roman" w:hAnsi="Times New Roman" w:cs="Times New Roman"/>
          <w:sz w:val="24"/>
          <w:szCs w:val="24"/>
        </w:rPr>
        <w:t xml:space="preserve"> Menurut pendapat Legowo </w:t>
      </w:r>
      <w:r>
        <w:rPr>
          <w:rFonts w:ascii="Times New Roman" w:eastAsia="Times New Roman" w:hAnsi="Times New Roman" w:cs="Times New Roman"/>
          <w:i/>
          <w:sz w:val="24"/>
          <w:szCs w:val="24"/>
        </w:rPr>
        <w:t>e</w:t>
      </w:r>
      <w:r>
        <w:rPr>
          <w:rFonts w:ascii="Times New Roman" w:eastAsia="Times New Roman" w:hAnsi="Times New Roman" w:cs="Times New Roman"/>
          <w:i/>
          <w:sz w:val="24"/>
          <w:szCs w:val="24"/>
          <w:lang w:val="id-ID"/>
        </w:rPr>
        <w:t>t</w:t>
      </w:r>
      <w:r>
        <w:rPr>
          <w:rFonts w:ascii="Times New Roman" w:eastAsia="Times New Roman" w:hAnsi="Times New Roman" w:cs="Times New Roman"/>
          <w:i/>
          <w:sz w:val="24"/>
          <w:szCs w:val="24"/>
        </w:rPr>
        <w:t xml:space="preserve"> al</w:t>
      </w:r>
      <w:r>
        <w:rPr>
          <w:rFonts w:ascii="Times New Roman" w:eastAsia="Times New Roman" w:hAnsi="Times New Roman" w:cs="Times New Roman"/>
          <w:i/>
          <w:sz w:val="24"/>
          <w:szCs w:val="24"/>
          <w:lang w:val="id-ID"/>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(2009) menyatakan bahwa berat jenis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tergantung dari kandungan lemak dan bahan padatan susu, karena berat jenis lemak lebih rendah dibandingkan berat jenis air atau pun plasma susu. Secara umum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lemak susu merupakan komponen nutrisi yang paling mudah berubah dan sangat bergantung pada kadar serat kasar makanan Ensminger (2001). Menurut Utomo dan Soejono (1999) serat kasar dalam makanan yang rendah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mengakibatkan kandungan asetat dalam rumen yang rendah, karena asetat merupakan </w:t>
      </w:r>
      <w:r>
        <w:rPr>
          <w:rFonts w:ascii="Times New Roman" w:eastAsia="Times New Roman" w:hAnsi="Times New Roman" w:cs="Times New Roman"/>
          <w:i/>
          <w:iCs/>
          <w:sz w:val="24"/>
          <w:szCs w:val="24"/>
        </w:rPr>
        <w:t>precursor</w:t>
      </w:r>
      <w:r>
        <w:rPr>
          <w:rFonts w:ascii="Times New Roman" w:eastAsia="Times New Roman" w:hAnsi="Times New Roman" w:cs="Times New Roman"/>
          <w:sz w:val="24"/>
          <w:szCs w:val="24"/>
        </w:rPr>
        <w:t xml:space="preserve"> pembentuk lemak susu.</w:t>
      </w:r>
    </w:p>
    <w:p w:rsidR="00B13A34" w:rsidRDefault="00B13A34" w:rsidP="00B13A34">
      <w:pPr>
        <w:spacing w:after="0" w:line="240" w:lineRule="auto"/>
        <w:ind w:firstLine="709"/>
        <w:jc w:val="both"/>
        <w:rPr>
          <w:rFonts w:ascii="Times New Roman" w:eastAsia="Times New Roman" w:hAnsi="Times New Roman" w:cs="Times New Roman"/>
          <w:sz w:val="24"/>
          <w:szCs w:val="24"/>
        </w:rPr>
      </w:pPr>
    </w:p>
    <w:p w:rsidR="00B13A34" w:rsidRDefault="00B13A34" w:rsidP="00B13A34">
      <w:pPr>
        <w:pStyle w:val="Heading2"/>
        <w:spacing w:line="240" w:lineRule="auto"/>
        <w:rPr>
          <w:rFonts w:ascii="Times New Roman" w:hAnsi="Times New Roman" w:cs="Times New Roman"/>
          <w:b w:val="0"/>
          <w:bCs w:val="0"/>
          <w:color w:val="auto"/>
          <w:sz w:val="24"/>
          <w:szCs w:val="24"/>
        </w:rPr>
      </w:pPr>
      <w:bookmarkStart w:id="14" w:name="_Toc95595873"/>
      <w:r>
        <w:rPr>
          <w:rFonts w:ascii="Times New Roman" w:hAnsi="Times New Roman" w:cs="Times New Roman"/>
          <w:b w:val="0"/>
          <w:bCs w:val="0"/>
          <w:color w:val="auto"/>
          <w:sz w:val="24"/>
          <w:szCs w:val="24"/>
        </w:rPr>
        <w:t xml:space="preserve">Kualitas </w:t>
      </w:r>
      <w:proofErr w:type="gramStart"/>
      <w:r>
        <w:rPr>
          <w:rFonts w:ascii="Times New Roman" w:hAnsi="Times New Roman" w:cs="Times New Roman"/>
          <w:b w:val="0"/>
          <w:bCs w:val="0"/>
          <w:color w:val="auto"/>
          <w:sz w:val="24"/>
          <w:szCs w:val="24"/>
        </w:rPr>
        <w:t>susu</w:t>
      </w:r>
      <w:proofErr w:type="gramEnd"/>
      <w:r>
        <w:rPr>
          <w:rFonts w:ascii="Times New Roman" w:hAnsi="Times New Roman" w:cs="Times New Roman"/>
          <w:b w:val="0"/>
          <w:bCs w:val="0"/>
          <w:color w:val="auto"/>
          <w:sz w:val="24"/>
          <w:szCs w:val="24"/>
        </w:rPr>
        <w:t xml:space="preserve"> TS</w:t>
      </w:r>
      <w:bookmarkStart w:id="15" w:name="_1664s55"/>
      <w:bookmarkStart w:id="16" w:name="_Toc87406004"/>
      <w:bookmarkEnd w:id="14"/>
      <w:bookmarkEnd w:id="15"/>
    </w:p>
    <w:p w:rsidR="00B13A34" w:rsidRPr="00B30FB0" w:rsidRDefault="00B13A34" w:rsidP="00B13A34">
      <w:pPr>
        <w:spacing w:line="240" w:lineRule="auto"/>
      </w:pPr>
      <w:proofErr w:type="gramStart"/>
      <w:r w:rsidRPr="00B30FB0">
        <w:rPr>
          <w:rFonts w:ascii="Times New Roman" w:hAnsi="Times New Roman" w:cs="Times New Roman"/>
          <w:sz w:val="24"/>
          <w:szCs w:val="24"/>
        </w:rPr>
        <w:t xml:space="preserve">Tabel </w:t>
      </w:r>
      <w:r>
        <w:rPr>
          <w:rFonts w:ascii="Times New Roman" w:hAnsi="Times New Roman" w:cs="Times New Roman"/>
          <w:sz w:val="24"/>
          <w:szCs w:val="24"/>
        </w:rPr>
        <w:t>11</w:t>
      </w:r>
      <w:r w:rsidRPr="00B30FB0">
        <w:rPr>
          <w:rFonts w:ascii="Times New Roman" w:hAnsi="Times New Roman" w:cs="Times New Roman"/>
          <w:sz w:val="24"/>
          <w:szCs w:val="24"/>
        </w:rPr>
        <w:t>.</w:t>
      </w:r>
      <w:proofErr w:type="gramEnd"/>
      <w:r w:rsidRPr="00B30FB0">
        <w:rPr>
          <w:rFonts w:ascii="Times New Roman" w:hAnsi="Times New Roman" w:cs="Times New Roman"/>
          <w:sz w:val="24"/>
          <w:szCs w:val="24"/>
        </w:rPr>
        <w:t xml:space="preserve"> Kualitas Susu</w:t>
      </w:r>
      <w:r>
        <w:t xml:space="preserve"> (TS)</w:t>
      </w:r>
      <w:bookmarkStart w:id="17" w:name="_Toc94219901"/>
      <w:bookmarkEnd w:id="16"/>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C09C4F6" wp14:editId="0DD5E2BE">
                <wp:simplePos x="0" y="0"/>
                <wp:positionH relativeFrom="column">
                  <wp:posOffset>-16510</wp:posOffset>
                </wp:positionH>
                <wp:positionV relativeFrom="paragraph">
                  <wp:posOffset>263525</wp:posOffset>
                </wp:positionV>
                <wp:extent cx="4842510" cy="8255"/>
                <wp:effectExtent l="0" t="0" r="34925" b="30480"/>
                <wp:wrapNone/>
                <wp:docPr id="27" name="Straight Connector 27"/>
                <wp:cNvGraphicFramePr/>
                <a:graphic xmlns:a="http://schemas.openxmlformats.org/drawingml/2006/main">
                  <a:graphicData uri="http://schemas.microsoft.com/office/word/2010/wordprocessingShape">
                    <wps:wsp>
                      <wps:cNvCnPr/>
                      <wps:spPr>
                        <a:xfrm flipV="1">
                          <a:off x="0" y="0"/>
                          <a:ext cx="4842345"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pt,20.75pt" to="380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" strokecolor="black [3040]"/>
            </w:pict>
          </mc:Fallback>
        </mc:AlternateContent>
      </w:r>
      <w:bookmarkEnd w:id="17"/>
    </w:p>
    <w:tbl>
      <w:tblPr>
        <w:tblStyle w:val="Style33"/>
        <w:tblW w:w="7550" w:type="dxa"/>
        <w:tblLayout w:type="fixed"/>
        <w:tblLook w:val="04A0" w:firstRow="1" w:lastRow="0" w:firstColumn="1" w:lastColumn="0" w:noHBand="0" w:noVBand="1"/>
      </w:tblPr>
      <w:tblGrid>
        <w:gridCol w:w="745"/>
        <w:gridCol w:w="1427"/>
        <w:gridCol w:w="1291"/>
        <w:gridCol w:w="1291"/>
        <w:gridCol w:w="1079"/>
        <w:gridCol w:w="1717"/>
      </w:tblGrid>
      <w:tr w:rsidR="00B13A34" w:rsidTr="001D5E48">
        <w:trPr>
          <w:trHeight w:val="552"/>
        </w:trPr>
        <w:tc>
          <w:tcPr>
            <w:tcW w:w="7550" w:type="dxa"/>
            <w:gridSpan w:val="6"/>
            <w:vMerge w:val="restart"/>
            <w:tcBorders>
              <w:top w:val="single" w:sz="4" w:space="0" w:color="000000"/>
              <w:bottom w:val="single" w:sz="4" w:space="0" w:color="000000"/>
            </w:tcBorders>
            <w:shd w:val="clear" w:color="auto" w:fill="auto"/>
            <w:vAlign w:val="center"/>
          </w:tcPr>
          <w:p w:rsidR="00B13A34" w:rsidRDefault="00B13A34" w:rsidP="00B13A3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Solid</w:t>
            </w:r>
          </w:p>
        </w:tc>
      </w:tr>
      <w:tr w:rsidR="00B13A34" w:rsidTr="001D5E48">
        <w:trPr>
          <w:trHeight w:val="276"/>
        </w:trPr>
        <w:tc>
          <w:tcPr>
            <w:tcW w:w="7550" w:type="dxa"/>
            <w:gridSpan w:val="6"/>
            <w:vMerge/>
            <w:tcBorders>
              <w:top w:val="single" w:sz="4" w:space="0" w:color="000000"/>
              <w:bottom w:val="single" w:sz="4" w:space="0" w:color="000000"/>
            </w:tcBorders>
            <w:shd w:val="clear" w:color="auto" w:fill="auto"/>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r>
      <w:tr w:rsidR="00B13A34" w:rsidTr="001D5E48">
        <w:trPr>
          <w:trHeight w:val="300"/>
        </w:trPr>
        <w:tc>
          <w:tcPr>
            <w:tcW w:w="745" w:type="dxa"/>
            <w:tcBorders>
              <w:bottom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w:t>
            </w:r>
          </w:p>
        </w:tc>
        <w:tc>
          <w:tcPr>
            <w:tcW w:w="1427" w:type="dxa"/>
            <w:tcBorders>
              <w:top w:val="single" w:sz="4" w:space="0" w:color="000000"/>
              <w:left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Ulangan 1</w:t>
            </w:r>
          </w:p>
        </w:tc>
        <w:tc>
          <w:tcPr>
            <w:tcW w:w="1291"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Ulangan 2</w:t>
            </w:r>
          </w:p>
        </w:tc>
        <w:tc>
          <w:tcPr>
            <w:tcW w:w="1291"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Ulangan 3</w:t>
            </w:r>
          </w:p>
        </w:tc>
        <w:tc>
          <w:tcPr>
            <w:tcW w:w="1079"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717" w:type="dxa"/>
            <w:tcBorders>
              <w:top w:val="single" w:sz="4" w:space="0" w:color="000000"/>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Rata-Rata</w:t>
            </w:r>
          </w:p>
          <w:p w:rsidR="00B13A34" w:rsidRDefault="00B13A34" w:rsidP="00B13A34">
            <w:pPr>
              <w:spacing w:line="240" w:lineRule="auto"/>
              <w:jc w:val="both"/>
              <w:rPr>
                <w:rFonts w:ascii="Times New Roman" w:eastAsia="Times New Roman" w:hAnsi="Times New Roman" w:cs="Times New Roman"/>
                <w:sz w:val="24"/>
                <w:szCs w:val="24"/>
              </w:rPr>
            </w:pPr>
          </w:p>
        </w:tc>
      </w:tr>
      <w:tr w:rsidR="00B13A34" w:rsidTr="001D5E48">
        <w:trPr>
          <w:trHeight w:val="300"/>
        </w:trPr>
        <w:tc>
          <w:tcPr>
            <w:tcW w:w="745" w:type="dxa"/>
            <w:tcBorders>
              <w:top w:val="single" w:sz="4" w:space="0" w:color="auto"/>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1427"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12,769</w:t>
            </w:r>
          </w:p>
        </w:tc>
        <w:tc>
          <w:tcPr>
            <w:tcW w:w="1291"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12,837</w:t>
            </w:r>
          </w:p>
        </w:tc>
        <w:tc>
          <w:tcPr>
            <w:tcW w:w="1291"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13,069</w:t>
            </w:r>
          </w:p>
        </w:tc>
        <w:tc>
          <w:tcPr>
            <w:tcW w:w="1079"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38,675</w:t>
            </w:r>
          </w:p>
        </w:tc>
        <w:tc>
          <w:tcPr>
            <w:tcW w:w="1717" w:type="dxa"/>
            <w:tcBorders>
              <w:top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12,891</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5b</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12,169</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12,296</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12,469</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36,936</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12,312</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11,065</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11,254</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11,365</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33,686</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11,228</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14,616</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14,455</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14,916</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43,987</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14,662</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12,694</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12,818</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12,994</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38,507</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12,835</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12,778</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12,818</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13,078</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38,675</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12,891</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12,884</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12,903</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13,184</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38,973</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12,991</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13,403</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13,241</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13,703</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40,348</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13,449</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12,114</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12,480</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12,414</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37,009</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12,336</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12,841</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12,971</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13,141</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38,954</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12,984</w:t>
            </w:r>
          </w:p>
        </w:tc>
      </w:tr>
      <w:tr w:rsidR="00B13A34" w:rsidTr="001D5E48">
        <w:trPr>
          <w:trHeight w:val="300"/>
        </w:trPr>
        <w:tc>
          <w:tcPr>
            <w:tcW w:w="745"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142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12,407</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12,408</w:t>
            </w:r>
          </w:p>
        </w:tc>
        <w:tc>
          <w:tcPr>
            <w:tcW w:w="1291"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12,707</w:t>
            </w:r>
          </w:p>
        </w:tc>
        <w:tc>
          <w:tcPr>
            <w:tcW w:w="1079"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37,523</w:t>
            </w:r>
          </w:p>
        </w:tc>
        <w:tc>
          <w:tcPr>
            <w:tcW w:w="1717" w:type="dxa"/>
            <w:tcBorders>
              <w:top w:val="nil"/>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12,507</w:t>
            </w:r>
          </w:p>
        </w:tc>
      </w:tr>
      <w:tr w:rsidR="00B13A34" w:rsidTr="001D5E48">
        <w:trPr>
          <w:trHeight w:val="300"/>
        </w:trPr>
        <w:tc>
          <w:tcPr>
            <w:tcW w:w="745"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1427"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14,925</w:t>
            </w:r>
          </w:p>
        </w:tc>
        <w:tc>
          <w:tcPr>
            <w:tcW w:w="1291"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14,936</w:t>
            </w:r>
          </w:p>
        </w:tc>
        <w:tc>
          <w:tcPr>
            <w:tcW w:w="1291"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15,225</w:t>
            </w:r>
          </w:p>
        </w:tc>
        <w:tc>
          <w:tcPr>
            <w:tcW w:w="1079"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45,087</w:t>
            </w:r>
          </w:p>
        </w:tc>
        <w:tc>
          <w:tcPr>
            <w:tcW w:w="1717" w:type="dxa"/>
            <w:tcBorders>
              <w:top w:val="nil"/>
              <w:bottom w:val="single" w:sz="4" w:space="0" w:color="000000"/>
            </w:tcBorders>
            <w:shd w:val="clear" w:color="auto" w:fill="auto"/>
            <w:vAlign w:val="center"/>
          </w:tcPr>
          <w:p w:rsidR="00B13A34" w:rsidRDefault="00B13A34" w:rsidP="00B13A3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15,029</w:t>
            </w:r>
          </w:p>
        </w:tc>
      </w:tr>
    </w:tbl>
    <w:p w:rsidR="00B13A34" w:rsidRDefault="00B13A34"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13A34" w:rsidRDefault="00B13A34" w:rsidP="00B13A3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hasil penelitian Total Solid dapat dilihat pada tabel 11 yaitu 11,228 % - 15,029 %.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dari</w:t>
      </w:r>
      <w:proofErr w:type="gramEnd"/>
      <w:r>
        <w:rPr>
          <w:rFonts w:ascii="Times New Roman" w:eastAsia="Times New Roman" w:hAnsi="Times New Roman" w:cs="Times New Roman"/>
          <w:sz w:val="24"/>
          <w:szCs w:val="24"/>
        </w:rPr>
        <w:t xml:space="preserve"> hasil penelitian ini dapat dilihat bahwa uji total solid tidak ada perbedaan yang nyata, dibandingkan Menurut pendapat Arora dkk. (2013) bahwa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TS susu pada kambing antara 12-18%.</w:t>
      </w:r>
    </w:p>
    <w:p w:rsidR="00B13A34" w:rsidRDefault="00B13A34"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dapat dilihat pada tabel 9 untuk pen 3d yang laktasi awal dengan rata-rata uji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(TS) mencapai 15,029% untuk kualitas yang tinggi dibandingkan dengan 12 pen lainnya. </w:t>
      </w:r>
      <w:proofErr w:type="gramStart"/>
      <w:r>
        <w:rPr>
          <w:rFonts w:ascii="Times New Roman" w:eastAsia="Times New Roman" w:hAnsi="Times New Roman" w:cs="Times New Roman"/>
          <w:sz w:val="24"/>
          <w:szCs w:val="24"/>
        </w:rPr>
        <w:t>Hal ini dikarenakan pen 3d mengalami masa awal laktasi, tidak mengalami masa birahi dan kebuntingan.</w:t>
      </w:r>
      <w:proofErr w:type="gramEnd"/>
      <w:r>
        <w:rPr>
          <w:rFonts w:ascii="Times New Roman" w:eastAsia="Times New Roman" w:hAnsi="Times New Roman" w:cs="Times New Roman"/>
          <w:sz w:val="24"/>
          <w:szCs w:val="24"/>
        </w:rPr>
        <w:t xml:space="preserve"> Produksi air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seekor kambing akan naik sedikit demi sedikit sampai bulan ke 2 selanjutnya produktivitas air susu akan menjadi konstan mulai bulan ke 3, kemudian beran</w:t>
      </w:r>
      <w:r>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rPr>
        <w:t>sur-an</w:t>
      </w:r>
      <w:r>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rPr>
        <w:t xml:space="preserve">sur menurun (Murtidjo, 1992). </w:t>
      </w:r>
    </w:p>
    <w:p w:rsidR="00B13A34" w:rsidRDefault="00B13A34"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Kandungan TS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dipengaruhi oleh nutrisi pakan yang dikonsumsi ternak (BK, SK, LK protein dan BETN), efisiensi pemanfaatan Nutrisi pakan dan nutrisi komponen pembuat TS yaitu lemak, protein dan laktosa. Menurut Sugiyono (2007) menunjukan bahwa terdapat hubungan yang sangat rendah antara konsumsi SK dengan kandungan TS susu yaitu 3</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Sedangkan selebihnya 96</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dipengaruhi oleh faktor-faktor lain seperti konsumsi protein dan karbohidrat yang merupakan prekursor protein dan laktosa susu. </w:t>
      </w:r>
    </w:p>
    <w:p w:rsidR="00B13A34" w:rsidRPr="00B13A34" w:rsidRDefault="00B13A34" w:rsidP="00B13A34">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Besarnya kandungan lemak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pada kambing perlakuan berbanding lurus dengan kandungan total bahan kering. Perbedaan kandungan total bahan kering juga dipengaruhi oleh tingginya nutrient lain seperti protein dan laktosa. Mardalena (2008) menyatakan bahwa interval pemerahan pendek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meningkatkan kandungan bahan kering, interval pemerahan pendek menghasilkan lemak susu yang lebih tinggi dibandingkan interval pemerahan yang lebih panjang. Legowo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menyatakan bahwa tingginya kandungan total bahan kering dalam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sangat dipengaruhi oleh komposisi nutrien seperti lemak, protein, laktosa, vita/min, mineral dan lain-lain.</w:t>
      </w:r>
    </w:p>
    <w:p w:rsidR="00B13A34" w:rsidRDefault="00B13A34" w:rsidP="00B13A34">
      <w:pPr>
        <w:pStyle w:val="Heading2"/>
        <w:spacing w:line="240" w:lineRule="auto"/>
        <w:rPr>
          <w:rFonts w:ascii="Times New Roman" w:hAnsi="Times New Roman" w:cs="Times New Roman"/>
          <w:b w:val="0"/>
          <w:bCs w:val="0"/>
          <w:color w:val="auto"/>
          <w:sz w:val="24"/>
          <w:szCs w:val="24"/>
        </w:rPr>
      </w:pPr>
      <w:bookmarkStart w:id="18" w:name="_Toc95595874"/>
      <w:r>
        <w:rPr>
          <w:rFonts w:ascii="Times New Roman" w:hAnsi="Times New Roman" w:cs="Times New Roman"/>
          <w:b w:val="0"/>
          <w:bCs w:val="0"/>
          <w:color w:val="auto"/>
          <w:sz w:val="24"/>
          <w:szCs w:val="24"/>
        </w:rPr>
        <w:t>Regresi hubungan k/onsumsi nutrisi BK Dan PK pada TS</w:t>
      </w:r>
      <w:bookmarkEnd w:id="18"/>
    </w:p>
    <w:p w:rsidR="00B13A34" w:rsidRPr="00B30FB0" w:rsidRDefault="00B13A34" w:rsidP="00B13A34">
      <w:pPr>
        <w:spacing w:line="240" w:lineRule="auto"/>
        <w:rPr>
          <w:rFonts w:ascii="Times New Roman" w:hAnsi="Times New Roman" w:cs="Times New Roman"/>
          <w:sz w:val="24"/>
          <w:szCs w:val="24"/>
        </w:rPr>
      </w:pPr>
      <w:proofErr w:type="gramStart"/>
      <w:r w:rsidRPr="00B30FB0">
        <w:rPr>
          <w:rFonts w:ascii="Times New Roman" w:hAnsi="Times New Roman" w:cs="Times New Roman"/>
          <w:sz w:val="24"/>
          <w:szCs w:val="24"/>
        </w:rPr>
        <w:t>Tabel 1</w:t>
      </w:r>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B30FB0">
        <w:rPr>
          <w:rFonts w:ascii="Times New Roman" w:hAnsi="Times New Roman" w:cs="Times New Roman"/>
          <w:sz w:val="24"/>
          <w:szCs w:val="24"/>
        </w:rPr>
        <w:t xml:space="preserve"> Regresi Hubungan Konsumsi Nutrisi B</w:t>
      </w:r>
      <w:r>
        <w:rPr>
          <w:rFonts w:ascii="Times New Roman" w:hAnsi="Times New Roman" w:cs="Times New Roman"/>
          <w:sz w:val="24"/>
          <w:szCs w:val="24"/>
        </w:rPr>
        <w:t>K</w:t>
      </w:r>
      <w:r w:rsidRPr="00B30FB0">
        <w:rPr>
          <w:rFonts w:ascii="Times New Roman" w:hAnsi="Times New Roman" w:cs="Times New Roman"/>
          <w:sz w:val="24"/>
          <w:szCs w:val="24"/>
        </w:rPr>
        <w:t xml:space="preserve"> Dan P</w:t>
      </w:r>
      <w:r>
        <w:rPr>
          <w:rFonts w:ascii="Times New Roman" w:hAnsi="Times New Roman" w:cs="Times New Roman"/>
          <w:sz w:val="24"/>
          <w:szCs w:val="24"/>
        </w:rPr>
        <w:t>K</w:t>
      </w:r>
      <w:r w:rsidRPr="00B30FB0">
        <w:rPr>
          <w:rFonts w:ascii="Times New Roman" w:hAnsi="Times New Roman" w:cs="Times New Roman"/>
          <w:sz w:val="24"/>
          <w:szCs w:val="24"/>
        </w:rPr>
        <w:t xml:space="preserve"> Pada T</w:t>
      </w:r>
      <w:bookmarkStart w:id="19" w:name="_25b2l0r"/>
      <w:bookmarkEnd w:id="19"/>
      <w:r>
        <w:rPr>
          <w:rFonts w:ascii="Times New Roman" w:hAnsi="Times New Roman" w:cs="Times New Roman"/>
          <w:sz w:val="24"/>
          <w:szCs w:val="24"/>
        </w:rPr>
        <w:t>S</w:t>
      </w:r>
    </w:p>
    <w:tbl>
      <w:tblPr>
        <w:tblStyle w:val="Style34"/>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62"/>
        <w:gridCol w:w="1191"/>
        <w:gridCol w:w="1363"/>
        <w:gridCol w:w="1167"/>
        <w:gridCol w:w="1451"/>
        <w:gridCol w:w="871"/>
        <w:gridCol w:w="727"/>
      </w:tblGrid>
      <w:tr w:rsidR="00B13A34" w:rsidTr="001D5E48">
        <w:trPr>
          <w:trHeight w:val="389"/>
        </w:trPr>
        <w:tc>
          <w:tcPr>
            <w:tcW w:w="8132" w:type="dxa"/>
            <w:gridSpan w:val="7"/>
            <w:tcBorders>
              <w:top w:val="nil"/>
              <w:left w:val="nil"/>
              <w:bottom w:val="nil"/>
              <w:right w:val="nil"/>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p w:rsidR="00B13A34" w:rsidRDefault="00B13A34" w:rsidP="00B13A34">
            <w:pPr>
              <w:spacing w:line="240" w:lineRule="auto"/>
              <w:ind w:left="60" w:right="60"/>
              <w:jc w:val="both"/>
              <w:rPr>
                <w:rFonts w:ascii="Times New Roman" w:eastAsia="Times New Roman" w:hAnsi="Times New Roman" w:cs="Times New Roman"/>
                <w:sz w:val="24"/>
                <w:szCs w:val="24"/>
              </w:rPr>
            </w:pPr>
          </w:p>
        </w:tc>
      </w:tr>
      <w:tr w:rsidR="00B13A34" w:rsidTr="001D5E48">
        <w:trPr>
          <w:trHeight w:val="378"/>
        </w:trPr>
        <w:tc>
          <w:tcPr>
            <w:tcW w:w="2553" w:type="dxa"/>
            <w:gridSpan w:val="2"/>
            <w:vMerge w:val="restart"/>
            <w:tcBorders>
              <w:top w:val="single" w:sz="16" w:space="0" w:color="000000"/>
              <w:left w:val="single" w:sz="16" w:space="0" w:color="000000"/>
              <w:bottom w:val="nil"/>
              <w:right w:val="nil"/>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530" w:type="dxa"/>
            <w:gridSpan w:val="2"/>
            <w:tcBorders>
              <w:top w:val="single" w:sz="16" w:space="0" w:color="000000"/>
              <w:left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Unstandardized Coefficients</w:t>
            </w:r>
          </w:p>
        </w:tc>
        <w:tc>
          <w:tcPr>
            <w:tcW w:w="1451" w:type="dxa"/>
            <w:tcBorders>
              <w:top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Standardized Coefficients</w:t>
            </w:r>
          </w:p>
        </w:tc>
        <w:tc>
          <w:tcPr>
            <w:tcW w:w="871" w:type="dxa"/>
            <w:vMerge w:val="restart"/>
            <w:tcBorders>
              <w:top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725" w:type="dxa"/>
            <w:vMerge w:val="restart"/>
            <w:tcBorders>
              <w:top w:val="single" w:sz="16" w:space="0" w:color="000000"/>
              <w:right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B13A34" w:rsidTr="001D5E48">
        <w:trPr>
          <w:trHeight w:val="221"/>
        </w:trPr>
        <w:tc>
          <w:tcPr>
            <w:tcW w:w="2553" w:type="dxa"/>
            <w:gridSpan w:val="2"/>
            <w:vMerge/>
            <w:tcBorders>
              <w:top w:val="single" w:sz="16" w:space="0" w:color="000000"/>
              <w:left w:val="single" w:sz="16" w:space="0" w:color="000000"/>
              <w:bottom w:val="nil"/>
              <w:right w:val="nil"/>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c>
          <w:tcPr>
            <w:tcW w:w="1363" w:type="dxa"/>
            <w:tcBorders>
              <w:left w:val="single" w:sz="16" w:space="0" w:color="000000"/>
              <w:bottom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66" w:type="dxa"/>
            <w:tcBorders>
              <w:bottom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w:t>
            </w:r>
          </w:p>
        </w:tc>
        <w:tc>
          <w:tcPr>
            <w:tcW w:w="1451" w:type="dxa"/>
            <w:tcBorders>
              <w:bottom w:val="single" w:sz="16" w:space="0" w:color="000000"/>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Beta</w:t>
            </w:r>
          </w:p>
        </w:tc>
        <w:tc>
          <w:tcPr>
            <w:tcW w:w="871" w:type="dxa"/>
            <w:vMerge/>
            <w:tcBorders>
              <w:top w:val="single" w:sz="16" w:space="0" w:color="000000"/>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c>
          <w:tcPr>
            <w:tcW w:w="725" w:type="dxa"/>
            <w:vMerge/>
            <w:tcBorders>
              <w:top w:val="single" w:sz="16" w:space="0" w:color="000000"/>
              <w:right w:val="single" w:sz="16" w:space="0" w:color="000000"/>
            </w:tcBorders>
            <w:shd w:val="clear" w:color="auto" w:fill="FFFFFF"/>
          </w:tcPr>
          <w:p w:rsidR="00B13A34" w:rsidRDefault="00B13A34" w:rsidP="00B13A34">
            <w:pPr>
              <w:widowControl w:val="0"/>
              <w:spacing w:line="240" w:lineRule="auto"/>
              <w:rPr>
                <w:rFonts w:ascii="Times New Roman" w:eastAsia="Times New Roman" w:hAnsi="Times New Roman" w:cs="Times New Roman"/>
                <w:sz w:val="24"/>
                <w:szCs w:val="24"/>
              </w:rPr>
            </w:pPr>
          </w:p>
        </w:tc>
      </w:tr>
      <w:tr w:rsidR="00B13A34" w:rsidTr="001D5E48">
        <w:trPr>
          <w:trHeight w:val="189"/>
        </w:trPr>
        <w:tc>
          <w:tcPr>
            <w:tcW w:w="1362" w:type="dxa"/>
            <w:vMerge w:val="restart"/>
            <w:tcBorders>
              <w:top w:val="single" w:sz="16" w:space="0" w:color="000000"/>
              <w:left w:val="single" w:sz="16" w:space="0" w:color="000000"/>
              <w:bottom w:val="single" w:sz="16" w:space="0" w:color="000000"/>
              <w:right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90" w:type="dxa"/>
            <w:tcBorders>
              <w:top w:val="single" w:sz="16" w:space="0" w:color="000000"/>
              <w:left w:val="nil"/>
              <w:bottom w:val="nil"/>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1363" w:type="dxa"/>
            <w:tcBorders>
              <w:top w:val="single" w:sz="16" w:space="0" w:color="000000"/>
              <w:left w:val="single" w:sz="16" w:space="0" w:color="000000"/>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14.174</w:t>
            </w:r>
          </w:p>
        </w:tc>
        <w:tc>
          <w:tcPr>
            <w:tcW w:w="1166" w:type="dxa"/>
            <w:tcBorders>
              <w:top w:val="single" w:sz="16" w:space="0" w:color="000000"/>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1451" w:type="dxa"/>
            <w:tcBorders>
              <w:top w:val="single" w:sz="16" w:space="0" w:color="000000"/>
              <w:bottom w:val="nil"/>
            </w:tcBorders>
            <w:shd w:val="clear" w:color="auto" w:fill="FFFFFF"/>
          </w:tcPr>
          <w:p w:rsidR="00B13A34" w:rsidRDefault="00B13A34" w:rsidP="00B13A34">
            <w:pPr>
              <w:spacing w:line="240" w:lineRule="auto"/>
              <w:jc w:val="both"/>
              <w:rPr>
                <w:rFonts w:ascii="Times New Roman" w:eastAsia="Times New Roman" w:hAnsi="Times New Roman" w:cs="Times New Roman"/>
                <w:sz w:val="24"/>
                <w:szCs w:val="24"/>
              </w:rPr>
            </w:pPr>
          </w:p>
        </w:tc>
        <w:tc>
          <w:tcPr>
            <w:tcW w:w="871" w:type="dxa"/>
            <w:tcBorders>
              <w:top w:val="single" w:sz="16" w:space="0" w:color="000000"/>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14.156</w:t>
            </w:r>
          </w:p>
        </w:tc>
        <w:tc>
          <w:tcPr>
            <w:tcW w:w="725" w:type="dxa"/>
            <w:tcBorders>
              <w:top w:val="single" w:sz="16" w:space="0" w:color="000000"/>
              <w:bottom w:val="nil"/>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B13A34" w:rsidTr="001D5E48">
        <w:trPr>
          <w:trHeight w:val="221"/>
        </w:trPr>
        <w:tc>
          <w:tcPr>
            <w:tcW w:w="1362" w:type="dxa"/>
            <w:vMerge/>
            <w:tcBorders>
              <w:top w:val="single" w:sz="16" w:space="0" w:color="000000"/>
              <w:left w:val="single" w:sz="16" w:space="0" w:color="000000"/>
              <w:bottom w:val="single" w:sz="16" w:space="0" w:color="000000"/>
              <w:right w:val="nil"/>
            </w:tcBorders>
            <w:shd w:val="clear" w:color="auto" w:fill="FFFFFF"/>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190" w:type="dxa"/>
            <w:tcBorders>
              <w:top w:val="nil"/>
              <w:left w:val="nil"/>
              <w:bottom w:val="nil"/>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Bk</w:t>
            </w:r>
          </w:p>
        </w:tc>
        <w:tc>
          <w:tcPr>
            <w:tcW w:w="1363" w:type="dxa"/>
            <w:tcBorders>
              <w:top w:val="nil"/>
              <w:left w:val="single" w:sz="16" w:space="0" w:color="000000"/>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p>
        </w:tc>
        <w:tc>
          <w:tcPr>
            <w:tcW w:w="1166" w:type="dxa"/>
            <w:tcBorders>
              <w:top w:val="nil"/>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c>
          <w:tcPr>
            <w:tcW w:w="1451" w:type="dxa"/>
            <w:tcBorders>
              <w:top w:val="nil"/>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871" w:type="dxa"/>
            <w:tcBorders>
              <w:top w:val="nil"/>
              <w:bottom w:val="nil"/>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1.475</w:t>
            </w:r>
          </w:p>
        </w:tc>
        <w:tc>
          <w:tcPr>
            <w:tcW w:w="725" w:type="dxa"/>
            <w:tcBorders>
              <w:top w:val="nil"/>
              <w:bottom w:val="nil"/>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B13A34" w:rsidTr="001D5E48">
        <w:trPr>
          <w:trHeight w:val="40"/>
        </w:trPr>
        <w:tc>
          <w:tcPr>
            <w:tcW w:w="1362" w:type="dxa"/>
            <w:vMerge/>
            <w:tcBorders>
              <w:top w:val="single" w:sz="16" w:space="0" w:color="000000"/>
              <w:left w:val="single" w:sz="16" w:space="0" w:color="000000"/>
              <w:bottom w:val="single" w:sz="16" w:space="0" w:color="000000"/>
              <w:right w:val="nil"/>
            </w:tcBorders>
            <w:shd w:val="clear" w:color="auto" w:fill="FFFFFF"/>
            <w:vAlign w:val="center"/>
          </w:tcPr>
          <w:p w:rsidR="00B13A34" w:rsidRDefault="00B13A34" w:rsidP="00B13A34">
            <w:pPr>
              <w:widowControl w:val="0"/>
              <w:spacing w:line="240" w:lineRule="auto"/>
              <w:rPr>
                <w:rFonts w:ascii="Times New Roman" w:eastAsia="Times New Roman" w:hAnsi="Times New Roman" w:cs="Times New Roman"/>
                <w:sz w:val="24"/>
                <w:szCs w:val="24"/>
              </w:rPr>
            </w:pPr>
          </w:p>
        </w:tc>
        <w:tc>
          <w:tcPr>
            <w:tcW w:w="1190" w:type="dxa"/>
            <w:tcBorders>
              <w:top w:val="nil"/>
              <w:left w:val="nil"/>
              <w:bottom w:val="single" w:sz="16" w:space="0" w:color="000000"/>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1363" w:type="dxa"/>
            <w:tcBorders>
              <w:top w:val="nil"/>
              <w:left w:val="single" w:sz="16" w:space="0" w:color="000000"/>
              <w:bottom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-3.894</w:t>
            </w:r>
          </w:p>
        </w:tc>
        <w:tc>
          <w:tcPr>
            <w:tcW w:w="1166" w:type="dxa"/>
            <w:tcBorders>
              <w:top w:val="nil"/>
              <w:bottom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2.306</w:t>
            </w:r>
          </w:p>
        </w:tc>
        <w:tc>
          <w:tcPr>
            <w:tcW w:w="1451" w:type="dxa"/>
            <w:tcBorders>
              <w:top w:val="nil"/>
              <w:bottom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871" w:type="dxa"/>
            <w:tcBorders>
              <w:top w:val="nil"/>
              <w:bottom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-1.689</w:t>
            </w:r>
          </w:p>
        </w:tc>
        <w:tc>
          <w:tcPr>
            <w:tcW w:w="725" w:type="dxa"/>
            <w:tcBorders>
              <w:top w:val="nil"/>
              <w:bottom w:val="single" w:sz="16" w:space="0" w:color="000000"/>
              <w:right w:val="single" w:sz="16" w:space="0" w:color="000000"/>
            </w:tcBorders>
            <w:shd w:val="clear" w:color="auto" w:fill="FFFFFF"/>
            <w:vAlign w:val="center"/>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B13A34" w:rsidTr="001D5E48">
        <w:trPr>
          <w:trHeight w:val="189"/>
        </w:trPr>
        <w:tc>
          <w:tcPr>
            <w:tcW w:w="8132" w:type="dxa"/>
            <w:gridSpan w:val="7"/>
            <w:tcBorders>
              <w:top w:val="nil"/>
              <w:left w:val="nil"/>
              <w:bottom w:val="nil"/>
              <w:right w:val="nil"/>
            </w:tcBorders>
            <w:shd w:val="clear" w:color="auto" w:fill="FFFFFF"/>
          </w:tcPr>
          <w:p w:rsidR="00B13A34" w:rsidRDefault="00B13A34" w:rsidP="00B13A34">
            <w:pPr>
              <w:spacing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Dependent Variable: ts Y=14.174 +0, 728X1 – 3.894X2</w:t>
            </w:r>
          </w:p>
        </w:tc>
      </w:tr>
    </w:tbl>
    <w:p w:rsidR="00B13A34" w:rsidRDefault="00B13A34" w:rsidP="00B13A34">
      <w:pPr>
        <w:tabs>
          <w:tab w:val="left" w:pos="720"/>
          <w:tab w:val="left" w:pos="2085"/>
        </w:tabs>
        <w:spacing w:after="0" w:line="240" w:lineRule="auto"/>
        <w:rPr>
          <w:rFonts w:ascii="Times New Roman" w:eastAsia="Times New Roman" w:hAnsi="Times New Roman" w:cs="Times New Roman"/>
          <w:b/>
          <w:sz w:val="24"/>
          <w:szCs w:val="24"/>
        </w:rPr>
      </w:pPr>
    </w:p>
    <w:p w:rsidR="00B13A34" w:rsidRDefault="00B13A34" w:rsidP="00B13A3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hubungan persamaan analisis regresi BK pada kualitas </w:t>
      </w:r>
      <w:proofErr w:type="gramStart"/>
      <w:r>
        <w:rPr>
          <w:rFonts w:ascii="Times New Roman" w:eastAsia="Times New Roman" w:hAnsi="Times New Roman" w:cs="Times New Roman"/>
          <w:sz w:val="24"/>
          <w:szCs w:val="24"/>
        </w:rPr>
        <w:t>susu</w:t>
      </w:r>
      <w:proofErr w:type="gramEnd"/>
      <w:r>
        <w:rPr>
          <w:rFonts w:ascii="Times New Roman" w:eastAsia="Times New Roman" w:hAnsi="Times New Roman" w:cs="Times New Roman"/>
          <w:sz w:val="24"/>
          <w:szCs w:val="24"/>
        </w:rPr>
        <w:t xml:space="preserve"> TS dilihat pada tabel 12. Induk kambing yang mengkonsumsi 1 BK meningkatkan kualitas TS sebesar 0,728 namun peningkatan ini tidak berpengaruh nyata terhadap kualitas susu TS dikarenakan hasil BK tidak signifikan (P&gt; 0</w:t>
      </w:r>
      <w:proofErr w:type="gramStart"/>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w:t>
      </w:r>
    </w:p>
    <w:p w:rsidR="00B13A34" w:rsidRDefault="00B13A34" w:rsidP="00B13A34">
      <w:pPr>
        <w:spacing w:after="0" w:line="240" w:lineRule="auto"/>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tidak berpengaruh nyata terhadap kualitas susu TS yaitu 14,178 yang standar sesuai dengan pendapat menurut Arora </w:t>
      </w:r>
      <w:proofErr w:type="gramStart"/>
      <w:r>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xml:space="preserve"> (2013) yang menyatakan bahwa kadar TS susu pada kambing luas antara 12-18%. Kandungan TS susu dipengaruhi oleh nutrisi pakan yang dikonsumsi ternak ( BK, SK, LK protein  dan BETN), efisiensi pemanfaatan Nutrisi pakan dan nutrisi komponen pembuat TS yaitu lemak, protein dan laktosa (Sugiyono, 2007).</w:t>
      </w:r>
    </w:p>
    <w:p w:rsidR="00B13A34" w:rsidRPr="00B13A34" w:rsidRDefault="00B13A34" w:rsidP="00B13A34">
      <w:pPr>
        <w:spacing w:after="0" w:line="240" w:lineRule="auto"/>
        <w:ind w:firstLine="720"/>
        <w:jc w:val="both"/>
        <w:rPr>
          <w:rFonts w:ascii="Times New Roman" w:eastAsia="Times New Roman" w:hAnsi="Times New Roman" w:cs="Times New Roman"/>
          <w:sz w:val="24"/>
          <w:szCs w:val="24"/>
          <w:lang w:val="id-ID"/>
        </w:rPr>
      </w:pPr>
    </w:p>
    <w:p w:rsidR="00AF7B7D" w:rsidRPr="00516AE1" w:rsidRDefault="00516AE1" w:rsidP="00B13A34">
      <w:pPr>
        <w:spacing w:line="240" w:lineRule="auto"/>
        <w:rPr>
          <w:b/>
          <w:lang w:val="id-ID"/>
        </w:rPr>
      </w:pPr>
      <w:r w:rsidRPr="00516AE1">
        <w:rPr>
          <w:b/>
          <w:lang w:val="id-ID"/>
        </w:rPr>
        <w:t>KESIMPULAN DAN SARAN</w:t>
      </w:r>
    </w:p>
    <w:p w:rsidR="00B13A34" w:rsidRPr="00516AE1" w:rsidRDefault="00B13A34" w:rsidP="00516AE1">
      <w:pPr>
        <w:pStyle w:val="ListParagraph"/>
        <w:spacing w:after="0" w:line="240" w:lineRule="auto"/>
        <w:ind w:left="0" w:firstLine="700"/>
        <w:jc w:val="both"/>
        <w:rPr>
          <w:rFonts w:ascii="Times New Roman" w:eastAsia="Times New Roman" w:hAnsi="Times New Roman" w:cs="Times New Roman"/>
          <w:sz w:val="24"/>
          <w:szCs w:val="24"/>
        </w:rPr>
      </w:pPr>
      <w:r w:rsidRPr="00516AE1">
        <w:rPr>
          <w:rFonts w:ascii="Times New Roman" w:eastAsia="Times New Roman" w:hAnsi="Times New Roman" w:cs="Times New Roman"/>
          <w:sz w:val="24"/>
          <w:szCs w:val="24"/>
        </w:rPr>
        <w:t xml:space="preserve">Disimpulkan bahwa terdapat hubungan yang erat antara konsumsi BK dan PK terhadap produksi susu, namun </w:t>
      </w:r>
      <w:proofErr w:type="gramStart"/>
      <w:r w:rsidRPr="00516AE1">
        <w:rPr>
          <w:rFonts w:ascii="Times New Roman" w:eastAsia="Times New Roman" w:hAnsi="Times New Roman" w:cs="Times New Roman"/>
          <w:sz w:val="24"/>
          <w:szCs w:val="24"/>
        </w:rPr>
        <w:t>tidak  dengan</w:t>
      </w:r>
      <w:proofErr w:type="gramEnd"/>
      <w:r w:rsidRPr="00516AE1">
        <w:rPr>
          <w:rFonts w:ascii="Times New Roman" w:eastAsia="Times New Roman" w:hAnsi="Times New Roman" w:cs="Times New Roman"/>
          <w:sz w:val="24"/>
          <w:szCs w:val="24"/>
        </w:rPr>
        <w:t xml:space="preserve"> kualitas susu meliputi Berat Jenis dan Total Solid. Dengan persamaan regresi produksi </w:t>
      </w:r>
      <w:proofErr w:type="gramStart"/>
      <w:r w:rsidRPr="00516AE1">
        <w:rPr>
          <w:rFonts w:ascii="Times New Roman" w:eastAsia="Times New Roman" w:hAnsi="Times New Roman" w:cs="Times New Roman"/>
          <w:sz w:val="24"/>
          <w:szCs w:val="24"/>
        </w:rPr>
        <w:t>susu</w:t>
      </w:r>
      <w:proofErr w:type="gramEnd"/>
      <w:r w:rsidRPr="00516AE1">
        <w:rPr>
          <w:rFonts w:ascii="Times New Roman" w:eastAsia="Times New Roman" w:hAnsi="Times New Roman" w:cs="Times New Roman"/>
          <w:sz w:val="24"/>
          <w:szCs w:val="24"/>
        </w:rPr>
        <w:t xml:space="preserve"> Y=1.772+ 0.182X1 -1.325X2, BJ Y= 26.445 + 0.286X1 - 1.485X2, dan TS Y=14.174 +0, 728X1 – 3.894X2 di CV. Bhumi Nararya Farm.</w:t>
      </w:r>
    </w:p>
    <w:p w:rsidR="00B13A34" w:rsidRDefault="00516AE1" w:rsidP="00516AE1">
      <w:pPr>
        <w:pStyle w:val="ListParagraph"/>
        <w:spacing w:after="0" w:line="240" w:lineRule="auto"/>
        <w:ind w:left="0" w:firstLine="709"/>
        <w:jc w:val="both"/>
        <w:rPr>
          <w:rFonts w:ascii="Times New Roman" w:eastAsia="Times New Roman" w:hAnsi="Times New Roman" w:cs="Times New Roman"/>
          <w:sz w:val="24"/>
          <w:szCs w:val="24"/>
          <w:lang w:val="id-ID"/>
        </w:rPr>
      </w:pPr>
      <w:r w:rsidRPr="00516AE1">
        <w:rPr>
          <w:rFonts w:ascii="Times New Roman" w:hAnsi="Times New Roman" w:cs="Times New Roman"/>
          <w:sz w:val="24"/>
          <w:szCs w:val="24"/>
          <w:lang w:val="id-ID"/>
        </w:rPr>
        <w:t xml:space="preserve">Disarankan bahwa </w:t>
      </w:r>
      <w:r w:rsidRPr="00516AE1">
        <w:rPr>
          <w:rFonts w:ascii="Times New Roman" w:eastAsia="Times New Roman" w:hAnsi="Times New Roman" w:cs="Times New Roman"/>
          <w:sz w:val="24"/>
          <w:szCs w:val="24"/>
        </w:rPr>
        <w:t xml:space="preserve">Pakan yang dikonsumsi oleh ternak yang laktasi harus cukup secara kualitas dan kuantitas untuk meningkatkan produksi dan kualitas susu yang dihasilkan. Disarankan untuk dikurangi </w:t>
      </w:r>
      <w:proofErr w:type="gramStart"/>
      <w:r w:rsidRPr="00516AE1">
        <w:rPr>
          <w:rFonts w:ascii="Times New Roman" w:eastAsia="Times New Roman" w:hAnsi="Times New Roman" w:cs="Times New Roman"/>
          <w:sz w:val="24"/>
          <w:szCs w:val="24"/>
        </w:rPr>
        <w:t>pakan  konsentrat</w:t>
      </w:r>
      <w:proofErr w:type="gramEnd"/>
      <w:r w:rsidRPr="00516AE1">
        <w:rPr>
          <w:rFonts w:ascii="Times New Roman" w:eastAsia="Times New Roman" w:hAnsi="Times New Roman" w:cs="Times New Roman"/>
          <w:sz w:val="24"/>
          <w:szCs w:val="24"/>
        </w:rPr>
        <w:t xml:space="preserve"> dan ditambahkan pakan hijauan, hal ini dikarenakan kelebihan kebutuhan PK dan kekurangan kebutuhan BK.</w:t>
      </w:r>
    </w:p>
    <w:p w:rsidR="00516AE1" w:rsidRPr="00516AE1" w:rsidRDefault="00516AE1" w:rsidP="00516AE1">
      <w:pPr>
        <w:pStyle w:val="ListParagraph"/>
        <w:spacing w:after="0" w:line="240" w:lineRule="auto"/>
        <w:ind w:left="0" w:firstLine="709"/>
        <w:jc w:val="both"/>
        <w:rPr>
          <w:rFonts w:ascii="Times New Roman" w:eastAsia="Times New Roman" w:hAnsi="Times New Roman" w:cs="Times New Roman"/>
          <w:sz w:val="24"/>
          <w:szCs w:val="24"/>
          <w:lang w:val="id-ID"/>
        </w:rPr>
      </w:pPr>
    </w:p>
    <w:p w:rsidR="00516AE1" w:rsidRDefault="00516AE1" w:rsidP="00516AE1">
      <w:pPr>
        <w:spacing w:line="240" w:lineRule="auto"/>
        <w:rPr>
          <w:rFonts w:ascii="Times New Roman" w:hAnsi="Times New Roman" w:cs="Times New Roman"/>
          <w:b/>
          <w:sz w:val="24"/>
          <w:szCs w:val="24"/>
          <w:lang w:val="id-ID"/>
        </w:rPr>
      </w:pPr>
      <w:r w:rsidRPr="00516AE1">
        <w:rPr>
          <w:rFonts w:ascii="Times New Roman" w:hAnsi="Times New Roman" w:cs="Times New Roman"/>
          <w:b/>
          <w:sz w:val="24"/>
          <w:szCs w:val="24"/>
          <w:lang w:val="id-ID"/>
        </w:rPr>
        <w:t>UCAPAN TERIMAKASIH</w:t>
      </w:r>
    </w:p>
    <w:p w:rsidR="00516AE1" w:rsidRDefault="00516AE1" w:rsidP="00516AE1">
      <w:pPr>
        <w:spacing w:after="0" w:line="240" w:lineRule="auto"/>
        <w:ind w:firstLine="720"/>
        <w:jc w:val="both"/>
        <w:rPr>
          <w:rFonts w:ascii="Times New Roman" w:hAnsi="Times New Roman" w:cs="Times New Roman"/>
          <w:bCs/>
          <w:lang w:val="id-ID"/>
        </w:rPr>
      </w:pPr>
      <w:r w:rsidRPr="00986D28">
        <w:rPr>
          <w:rFonts w:ascii="Times New Roman" w:hAnsi="Times New Roman" w:cs="Times New Roman"/>
          <w:bCs/>
        </w:rPr>
        <w:t>Para penulis mengucapkan terima kasih kepada</w:t>
      </w:r>
      <w:r>
        <w:rPr>
          <w:rFonts w:ascii="Times New Roman" w:hAnsi="Times New Roman" w:cs="Times New Roman"/>
          <w:bCs/>
          <w:lang w:val="id-ID"/>
        </w:rPr>
        <w:t xml:space="preserve"> </w:t>
      </w:r>
      <w:r>
        <w:rPr>
          <w:rFonts w:ascii="Times New Roman" w:eastAsia="Times New Roman" w:hAnsi="Times New Roman" w:cs="Times New Roman"/>
          <w:sz w:val="24"/>
          <w:szCs w:val="24"/>
        </w:rPr>
        <w:t>CV. Bhumi Nararya Farm Nganggring, Girikerto, Kecamatan Turi, Kabupaten Sleman Daerah Istimewa Yogyakarta.</w:t>
      </w:r>
      <w:r w:rsidRPr="00986D28">
        <w:rPr>
          <w:rFonts w:ascii="Times New Roman" w:hAnsi="Times New Roman" w:cs="Times New Roman"/>
          <w:bCs/>
        </w:rPr>
        <w:t>yang telah mengizinkan untuk melakuka</w:t>
      </w:r>
      <w:r>
        <w:rPr>
          <w:rFonts w:ascii="Times New Roman" w:hAnsi="Times New Roman" w:cs="Times New Roman"/>
          <w:bCs/>
        </w:rPr>
        <w:t>n pen</w:t>
      </w:r>
      <w:r>
        <w:rPr>
          <w:rFonts w:ascii="Times New Roman" w:hAnsi="Times New Roman" w:cs="Times New Roman"/>
          <w:bCs/>
          <w:lang w:val="id-ID"/>
        </w:rPr>
        <w:t>elitian produksi susu, konsmsi pakan dan kualitas susu</w:t>
      </w:r>
    </w:p>
    <w:p w:rsidR="00516AE1" w:rsidRPr="00516AE1" w:rsidRDefault="00516AE1" w:rsidP="00516AE1">
      <w:pPr>
        <w:spacing w:after="0" w:line="240" w:lineRule="auto"/>
        <w:ind w:firstLine="720"/>
        <w:jc w:val="both"/>
        <w:rPr>
          <w:rFonts w:ascii="Times New Roman" w:hAnsi="Times New Roman" w:cs="Times New Roman"/>
          <w:b/>
          <w:bCs/>
          <w:lang w:val="id-ID"/>
        </w:rPr>
      </w:pPr>
    </w:p>
    <w:p w:rsidR="00516AE1" w:rsidRPr="00516AE1" w:rsidRDefault="00516AE1" w:rsidP="00516AE1">
      <w:pPr>
        <w:spacing w:after="0" w:line="240" w:lineRule="auto"/>
        <w:jc w:val="both"/>
        <w:rPr>
          <w:rFonts w:ascii="Times New Roman" w:hAnsi="Times New Roman" w:cs="Times New Roman"/>
          <w:b/>
          <w:bCs/>
          <w:lang w:val="id-ID"/>
        </w:rPr>
      </w:pPr>
      <w:r w:rsidRPr="00516AE1">
        <w:rPr>
          <w:rFonts w:ascii="Times New Roman" w:hAnsi="Times New Roman" w:cs="Times New Roman"/>
          <w:b/>
          <w:bCs/>
          <w:lang w:val="id-ID"/>
        </w:rPr>
        <w:t>REFERENSI</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Adriani, A. Sudono, T. Sutardi, W. Manalu dan I-K. </w:t>
      </w:r>
      <w:proofErr w:type="gramStart"/>
      <w:r>
        <w:rPr>
          <w:rFonts w:ascii="Times New Roman" w:eastAsia="Times New Roman" w:hAnsi="Times New Roman" w:cs="Times New Roman"/>
          <w:sz w:val="24"/>
          <w:szCs w:val="24"/>
        </w:rPr>
        <w:t>Sutama.</w:t>
      </w:r>
      <w:proofErr w:type="gramEnd"/>
      <w:r>
        <w:rPr>
          <w:rFonts w:ascii="Times New Roman" w:eastAsia="Times New Roman" w:hAnsi="Times New Roman" w:cs="Times New Roman"/>
          <w:sz w:val="24"/>
          <w:szCs w:val="24"/>
        </w:rPr>
        <w:t xml:space="preserve"> 2004. </w:t>
      </w:r>
      <w:r>
        <w:rPr>
          <w:rFonts w:ascii="Times New Roman" w:eastAsia="Times New Roman" w:hAnsi="Times New Roman" w:cs="Times New Roman"/>
          <w:i/>
          <w:sz w:val="24"/>
          <w:szCs w:val="24"/>
        </w:rPr>
        <w:t>The effect of superovulation and dietary zinc in does on the prepartum and postpartum growth of her kids</w:t>
      </w:r>
      <w:r>
        <w:rPr>
          <w:rFonts w:ascii="Times New Roman" w:eastAsia="Times New Roman" w:hAnsi="Times New Roman" w:cs="Times New Roman"/>
          <w:sz w:val="24"/>
          <w:szCs w:val="24"/>
        </w:rPr>
        <w:t xml:space="preserve">. J. </w:t>
      </w:r>
      <w:r>
        <w:rPr>
          <w:rFonts w:ascii="Times New Roman" w:eastAsia="Times New Roman" w:hAnsi="Times New Roman" w:cs="Times New Roman"/>
          <w:i/>
          <w:sz w:val="24"/>
          <w:szCs w:val="24"/>
        </w:rPr>
        <w:t>Pengembangan Peternakan Tropis</w:t>
      </w:r>
      <w:r>
        <w:rPr>
          <w:rFonts w:ascii="Times New Roman" w:eastAsia="Times New Roman" w:hAnsi="Times New Roman" w:cs="Times New Roman"/>
          <w:sz w:val="24"/>
          <w:szCs w:val="24"/>
        </w:rPr>
        <w:t xml:space="preserve">. 29:177-183.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Adriani.</w:t>
      </w:r>
      <w:proofErr w:type="gram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Pertumbuhan dan Dimensi Tubuh Anak Kambing sebagai Respons Pemberian PMSG pada Induk sebelum Dikawinkan.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Jurnal Ilmu-Ilmu Peternakan</w:t>
      </w:r>
      <w:r>
        <w:rPr>
          <w:rFonts w:ascii="Times New Roman" w:eastAsia="Times New Roman" w:hAnsi="Times New Roman" w:cs="Times New Roman"/>
          <w:sz w:val="24"/>
          <w:szCs w:val="24"/>
        </w:rPr>
        <w:t>, 14(2), 103110.</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Adriani, A. Sudono, T. Sutardi, W. Manalu dan I-K. </w:t>
      </w:r>
      <w:proofErr w:type="gramStart"/>
      <w:r>
        <w:rPr>
          <w:rFonts w:ascii="Times New Roman" w:eastAsia="Times New Roman" w:hAnsi="Times New Roman" w:cs="Times New Roman"/>
          <w:sz w:val="24"/>
          <w:szCs w:val="24"/>
        </w:rPr>
        <w:t>Sutama.</w:t>
      </w:r>
      <w:proofErr w:type="gramEnd"/>
      <w:r>
        <w:rPr>
          <w:rFonts w:ascii="Times New Roman" w:eastAsia="Times New Roman" w:hAnsi="Times New Roman" w:cs="Times New Roman"/>
          <w:sz w:val="24"/>
          <w:szCs w:val="24"/>
        </w:rPr>
        <w:t xml:space="preserve"> 2004. </w:t>
      </w:r>
      <w:r>
        <w:rPr>
          <w:rFonts w:ascii="Times New Roman" w:eastAsia="Times New Roman" w:hAnsi="Times New Roman" w:cs="Times New Roman"/>
          <w:i/>
          <w:sz w:val="24"/>
          <w:szCs w:val="24"/>
        </w:rPr>
        <w:t xml:space="preserve">The effect of superovulation and dietary zinc in does on the prepartum and postpartum growth of her </w:t>
      </w:r>
      <w:proofErr w:type="gramStart"/>
      <w:r>
        <w:rPr>
          <w:rFonts w:ascii="Times New Roman" w:eastAsia="Times New Roman" w:hAnsi="Times New Roman" w:cs="Times New Roman"/>
          <w:i/>
          <w:sz w:val="24"/>
          <w:szCs w:val="24"/>
        </w:rPr>
        <w:t>kids .</w:t>
      </w:r>
      <w:proofErr w:type="gramEnd"/>
      <w:r>
        <w:rPr>
          <w:rFonts w:ascii="Times New Roman" w:eastAsia="Times New Roman" w:hAnsi="Times New Roman" w:cs="Times New Roman"/>
          <w:i/>
          <w:sz w:val="24"/>
          <w:szCs w:val="24"/>
        </w:rPr>
        <w:t xml:space="preserve"> J.</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Pengembangan Peternakan Tropis</w:t>
      </w:r>
      <w:r>
        <w:rPr>
          <w:rFonts w:ascii="Times New Roman" w:eastAsia="Times New Roman" w:hAnsi="Times New Roman" w:cs="Times New Roman"/>
          <w:sz w:val="24"/>
          <w:szCs w:val="24"/>
        </w:rPr>
        <w:t>. 29:177-183.</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Alabama A &amp; M, </w:t>
      </w:r>
      <w:proofErr w:type="gramStart"/>
      <w:r>
        <w:rPr>
          <w:rFonts w:ascii="Times New Roman" w:eastAsia="Times New Roman" w:hAnsi="Times New Roman" w:cs="Times New Roman"/>
          <w:sz w:val="24"/>
          <w:szCs w:val="24"/>
        </w:rPr>
        <w:t xml:space="preserve">2018  </w:t>
      </w:r>
      <w:r>
        <w:rPr>
          <w:rFonts w:ascii="Times New Roman" w:eastAsia="Times New Roman" w:hAnsi="Times New Roman" w:cs="Times New Roman"/>
          <w:i/>
          <w:sz w:val="24"/>
          <w:szCs w:val="24"/>
        </w:rPr>
        <w:t>spesialis</w:t>
      </w:r>
      <w:proofErr w:type="gramEnd"/>
      <w:r>
        <w:rPr>
          <w:rFonts w:ascii="Times New Roman" w:eastAsia="Times New Roman" w:hAnsi="Times New Roman" w:cs="Times New Roman"/>
          <w:i/>
          <w:sz w:val="24"/>
          <w:szCs w:val="24"/>
        </w:rPr>
        <w:t xml:space="preserve"> area ekstensi, ilmu hewan dan pakan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Auburn universitas.</w:t>
      </w:r>
      <w:proofErr w:type="gramEnd"/>
      <w:r>
        <w:rPr>
          <w:rFonts w:ascii="Times New Roman" w:eastAsia="Times New Roman" w:hAnsi="Times New Roman" w:cs="Times New Roman"/>
          <w:sz w:val="24"/>
          <w:szCs w:val="24"/>
        </w:rPr>
        <w:t xml:space="preserve">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Anitasari, (2018) </w:t>
      </w:r>
      <w:r>
        <w:rPr>
          <w:rFonts w:ascii="Times New Roman" w:eastAsia="Times New Roman" w:hAnsi="Times New Roman" w:cs="Times New Roman"/>
          <w:i/>
          <w:sz w:val="24"/>
          <w:szCs w:val="24"/>
        </w:rPr>
        <w:t>Analisa Kualitas Susu Sapi Rantai Pasok Agribisnis (Peternak)</w:t>
      </w:r>
      <w:r>
        <w:rPr>
          <w:rFonts w:ascii="Times New Roman" w:eastAsia="Times New Roman" w:hAnsi="Times New Roman" w:cs="Times New Roman"/>
          <w:sz w:val="24"/>
          <w:szCs w:val="24"/>
        </w:rPr>
        <w:t xml:space="preserve"> CV. Cita Nasional universitas katolik soegijapranata </w:t>
      </w:r>
      <w:proofErr w:type="gramStart"/>
      <w:r>
        <w:rPr>
          <w:rFonts w:ascii="Times New Roman" w:eastAsia="Times New Roman" w:hAnsi="Times New Roman" w:cs="Times New Roman"/>
          <w:sz w:val="24"/>
          <w:szCs w:val="24"/>
        </w:rPr>
        <w:t>semarang</w:t>
      </w:r>
      <w:proofErr w:type="gramEnd"/>
      <w:r>
        <w:rPr>
          <w:rFonts w:ascii="Times New Roman" w:eastAsia="Times New Roman" w:hAnsi="Times New Roman" w:cs="Times New Roman"/>
          <w:sz w:val="24"/>
          <w:szCs w:val="24"/>
        </w:rPr>
        <w:t>.</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Anonymus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2020. </w:t>
      </w:r>
      <w:r>
        <w:rPr>
          <w:rFonts w:ascii="Times New Roman" w:eastAsia="Times New Roman" w:hAnsi="Times New Roman" w:cs="Times New Roman"/>
          <w:i/>
          <w:sz w:val="24"/>
          <w:szCs w:val="24"/>
        </w:rPr>
        <w:t>Sapera Kambing Perankan Indonesia.</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Kementrian  Pertanian</w:t>
      </w:r>
      <w:proofErr w:type="gramEnd"/>
      <w:r>
        <w:rPr>
          <w:rFonts w:ascii="Times New Roman" w:eastAsia="Times New Roman" w:hAnsi="Times New Roman" w:cs="Times New Roman"/>
          <w:sz w:val="24"/>
          <w:szCs w:val="24"/>
        </w:rPr>
        <w:t xml:space="preserve">  Badan Litbang Pertanian.</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Aritonang, S. N. 2017. </w:t>
      </w:r>
      <w:proofErr w:type="gramStart"/>
      <w:r>
        <w:rPr>
          <w:rFonts w:ascii="Times New Roman" w:eastAsia="Times New Roman" w:hAnsi="Times New Roman" w:cs="Times New Roman"/>
          <w:i/>
          <w:sz w:val="24"/>
          <w:szCs w:val="24"/>
        </w:rPr>
        <w:t>Susu dan Teknologi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Andalas University Press, Padang.</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Arora, R., Bhojak N., Joshi. </w:t>
      </w:r>
      <w:proofErr w:type="gramStart"/>
      <w:r>
        <w:rPr>
          <w:rFonts w:ascii="Times New Roman" w:eastAsia="Times New Roman" w:hAnsi="Times New Roman" w:cs="Times New Roman"/>
          <w:sz w:val="24"/>
          <w:szCs w:val="24"/>
        </w:rPr>
        <w:t xml:space="preserve">R., 2013 </w:t>
      </w:r>
      <w:r>
        <w:rPr>
          <w:rFonts w:ascii="Times New Roman" w:eastAsia="Times New Roman" w:hAnsi="Times New Roman" w:cs="Times New Roman"/>
          <w:i/>
          <w:sz w:val="24"/>
          <w:szCs w:val="24"/>
        </w:rPr>
        <w:t>Aspek Komparatif Dari Kambing Dan Lembu Susu.</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Internasional J Dari Teknik Sci.</w:t>
      </w:r>
      <w:r>
        <w:rPr>
          <w:rFonts w:ascii="Times New Roman" w:eastAsia="Times New Roman" w:hAnsi="Times New Roman" w:cs="Times New Roman"/>
          <w:sz w:val="24"/>
          <w:szCs w:val="24"/>
        </w:rPr>
        <w:t xml:space="preserve"> Penemuan .2(1)</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-10</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Attabany, A. 2012.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Efisiensi Reproduksi dan Produksi Susu Sapi Friesian Holstein Pada Generasi Keturunannya Disertasi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Bogor (ID): Institut Pertanian Bogor.</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Badan Standardisasi Nasional.</w:t>
      </w:r>
      <w:proofErr w:type="gram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Susu Segar</w:t>
      </w:r>
      <w:r>
        <w:rPr>
          <w:rFonts w:ascii="Times New Roman" w:eastAsia="Times New Roman" w:hAnsi="Times New Roman" w:cs="Times New Roman"/>
          <w:sz w:val="24"/>
          <w:szCs w:val="24"/>
        </w:rPr>
        <w:t>. SNI 01-3141-2011.</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Badan Standardisasi Nasional.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Susu Segar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1998. SNI 01-3141-1998. Jakarta.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Candrawati.</w:t>
      </w:r>
      <w:proofErr w:type="gramEnd"/>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 xml:space="preserve">Bahan </w:t>
      </w:r>
      <w:proofErr w:type="gramStart"/>
      <w:r>
        <w:rPr>
          <w:rFonts w:ascii="Times New Roman" w:eastAsia="Times New Roman" w:hAnsi="Times New Roman" w:cs="Times New Roman"/>
          <w:i/>
          <w:sz w:val="24"/>
          <w:szCs w:val="24"/>
        </w:rPr>
        <w:t>ajar</w:t>
      </w:r>
      <w:proofErr w:type="gramEnd"/>
      <w:r>
        <w:rPr>
          <w:rFonts w:ascii="Times New Roman" w:eastAsia="Times New Roman" w:hAnsi="Times New Roman" w:cs="Times New Roman"/>
          <w:i/>
          <w:sz w:val="24"/>
          <w:szCs w:val="24"/>
        </w:rPr>
        <w:t xml:space="preserve"> nutrisi ternak dasar metabolisme energi, vitamin, mineral, dan air.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Fakultas peternakan universitas udayana denpasar.</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Davendra (2000) </w:t>
      </w:r>
      <w:r>
        <w:rPr>
          <w:rFonts w:ascii="Times New Roman" w:eastAsia="Times New Roman" w:hAnsi="Times New Roman" w:cs="Times New Roman"/>
          <w:i/>
          <w:sz w:val="24"/>
          <w:szCs w:val="24"/>
        </w:rPr>
        <w:t>Crop-Animal systems in Asia future perspective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Agric Syst</w:t>
      </w:r>
      <w:r>
        <w:rPr>
          <w:rFonts w:ascii="Times New Roman" w:eastAsia="Times New Roman" w:hAnsi="Times New Roman" w:cs="Times New Roman"/>
          <w:sz w:val="24"/>
          <w:szCs w:val="24"/>
        </w:rPr>
        <w:t>. 71, 179-186.</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Demita, N. 2011.</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Adopsi Inovasi Inseminasi Buatan Pada Peternakan Sapi Potong Di Kecamatan Kuranji.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Skripsi Fakultas Peternakan Universitas Andalas Padang.</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2018. </w:t>
      </w:r>
      <w:r>
        <w:rPr>
          <w:rFonts w:ascii="Times New Roman" w:eastAsia="Times New Roman" w:hAnsi="Times New Roman" w:cs="Times New Roman"/>
          <w:i/>
          <w:sz w:val="24"/>
          <w:szCs w:val="24"/>
        </w:rPr>
        <w:t xml:space="preserve">Teknologi Pengolahan Susu Dan Telur </w:t>
      </w:r>
      <w:r>
        <w:rPr>
          <w:rFonts w:ascii="Times New Roman" w:eastAsia="Times New Roman" w:hAnsi="Times New Roman" w:cs="Times New Roman"/>
          <w:sz w:val="24"/>
          <w:szCs w:val="24"/>
        </w:rPr>
        <w:t>Fakultas Agroindustri Universitas Mercu Buana Yogyakarta.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Direktorat Budidaya Ternak Ruminansia. </w:t>
      </w:r>
      <w:proofErr w:type="gramStart"/>
      <w:r>
        <w:rPr>
          <w:rFonts w:ascii="Times New Roman" w:eastAsia="Times New Roman" w:hAnsi="Times New Roman" w:cs="Times New Roman"/>
          <w:sz w:val="24"/>
          <w:szCs w:val="24"/>
        </w:rPr>
        <w:t xml:space="preserve">(2010). </w:t>
      </w:r>
      <w:r>
        <w:rPr>
          <w:rFonts w:ascii="Times New Roman" w:eastAsia="Times New Roman" w:hAnsi="Times New Roman" w:cs="Times New Roman"/>
          <w:i/>
          <w:sz w:val="24"/>
          <w:szCs w:val="24"/>
        </w:rPr>
        <w:t>Road Map Revitalisasi Persusuan Nasional.</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Direktorat Budidaya Ternak Ruminansia Tahun 2010-2014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Kementrian Pertanian. Jakarta.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Donald, P. </w:t>
      </w:r>
      <w:proofErr w:type="gramStart"/>
      <w:r>
        <w:rPr>
          <w:rFonts w:ascii="Times New Roman" w:eastAsia="Times New Roman" w:hAnsi="Times New Roman" w:cs="Times New Roman"/>
          <w:sz w:val="24"/>
          <w:szCs w:val="24"/>
        </w:rPr>
        <w:t>Mc.,</w:t>
      </w:r>
      <w:proofErr w:type="gramEnd"/>
      <w:r>
        <w:rPr>
          <w:rFonts w:ascii="Times New Roman" w:eastAsia="Times New Roman" w:hAnsi="Times New Roman" w:cs="Times New Roman"/>
          <w:sz w:val="24"/>
          <w:szCs w:val="24"/>
        </w:rPr>
        <w:t xml:space="preserve"> RA Edwards., J. F. D. Greenhalgh and CA Morgan. 2002. </w:t>
      </w:r>
      <w:r>
        <w:rPr>
          <w:rFonts w:ascii="Times New Roman" w:eastAsia="Times New Roman" w:hAnsi="Times New Roman" w:cs="Times New Roman"/>
          <w:i/>
          <w:sz w:val="24"/>
          <w:szCs w:val="24"/>
        </w:rPr>
        <w:t>Animal Nutrition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6 years Ed. Prentice Hall.</w:t>
      </w:r>
      <w:proofErr w:type="gramEnd"/>
      <w:r>
        <w:rPr>
          <w:rFonts w:ascii="Times New Roman" w:eastAsia="Times New Roman" w:hAnsi="Times New Roman" w:cs="Times New Roman"/>
          <w:sz w:val="24"/>
          <w:szCs w:val="24"/>
        </w:rPr>
        <w:t xml:space="preserve"> London.</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Ensminger, M. E. 2001. </w:t>
      </w:r>
      <w:proofErr w:type="gramStart"/>
      <w:r>
        <w:rPr>
          <w:rFonts w:ascii="Times New Roman" w:eastAsia="Times New Roman" w:hAnsi="Times New Roman" w:cs="Times New Roman"/>
          <w:i/>
          <w:sz w:val="24"/>
          <w:szCs w:val="24"/>
        </w:rPr>
        <w:t>Sheep and Goat Science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6 years Ed. Interstate Publisher.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Inc. Danville, Illinois.</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Febriyanto, 2011.</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Ilmu Ekonomi Makro.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Penerbit Intan Pariwara.</w:t>
      </w:r>
      <w:proofErr w:type="gramEnd"/>
      <w:r>
        <w:rPr>
          <w:rFonts w:ascii="Times New Roman" w:eastAsia="Times New Roman" w:hAnsi="Times New Roman" w:cs="Times New Roman"/>
          <w:sz w:val="24"/>
          <w:szCs w:val="24"/>
        </w:rPr>
        <w:t xml:space="preserve"> Klaten</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Garantjang, S. 2004. </w:t>
      </w:r>
      <w:proofErr w:type="gramStart"/>
      <w:r>
        <w:rPr>
          <w:rFonts w:ascii="Times New Roman" w:eastAsia="Times New Roman" w:hAnsi="Times New Roman" w:cs="Times New Roman"/>
          <w:i/>
          <w:sz w:val="24"/>
          <w:szCs w:val="24"/>
        </w:rPr>
        <w:t>Pertumbuhan anak kambing Kacang pada berbagai umur induk yang dipelihara secara tradisional.J.</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Sains dan Teknologi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4(1):40-45.</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Hartadi, H., S. Reksohadiprodjo, dan A. D. Tillman.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1997. </w:t>
      </w:r>
      <w:r>
        <w:rPr>
          <w:rFonts w:ascii="Times New Roman" w:eastAsia="Times New Roman" w:hAnsi="Times New Roman" w:cs="Times New Roman"/>
          <w:i/>
          <w:sz w:val="24"/>
          <w:szCs w:val="24"/>
        </w:rPr>
        <w:t>Tabel Komposisi Pakan untuk Indonesia.</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Cetakan ke-4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Gadjah Mada University Press, Yogyakarta.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Hendrich.</w:t>
      </w:r>
      <w:proofErr w:type="gramEnd"/>
      <w:r>
        <w:rPr>
          <w:rFonts w:ascii="Times New Roman" w:eastAsia="Times New Roman" w:hAnsi="Times New Roman" w:cs="Times New Roman"/>
          <w:sz w:val="24"/>
          <w:szCs w:val="24"/>
        </w:rPr>
        <w:t xml:space="preserve"> C. 2008. </w:t>
      </w:r>
      <w:r>
        <w:rPr>
          <w:rFonts w:ascii="Times New Roman" w:eastAsia="Times New Roman" w:hAnsi="Times New Roman" w:cs="Times New Roman"/>
          <w:i/>
          <w:sz w:val="24"/>
          <w:szCs w:val="24"/>
        </w:rPr>
        <w:t>Best management practices for dairy goat farmers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University of Wisconsin Emerging Agricultural Markets.</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Herawati.</w:t>
      </w:r>
      <w:proofErr w:type="gramEnd"/>
      <w:r>
        <w:rPr>
          <w:rFonts w:ascii="Times New Roman" w:eastAsia="Times New Roman" w:hAnsi="Times New Roman" w:cs="Times New Roman"/>
          <w:sz w:val="24"/>
          <w:szCs w:val="24"/>
        </w:rPr>
        <w:t xml:space="preserve"> 2003. </w:t>
      </w:r>
      <w:r>
        <w:rPr>
          <w:rFonts w:ascii="Times New Roman" w:eastAsia="Times New Roman" w:hAnsi="Times New Roman" w:cs="Times New Roman"/>
          <w:i/>
          <w:sz w:val="24"/>
          <w:szCs w:val="24"/>
        </w:rPr>
        <w:t xml:space="preserve">Pengaruh substitusi hijauan pakan dalam ransum dengan nanas afkir terhadap produksi dan kualitas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pada sapi perah laktasi</w:t>
      </w:r>
      <w:r>
        <w:rPr>
          <w:rFonts w:ascii="Times New Roman" w:eastAsia="Times New Roman" w:hAnsi="Times New Roman" w:cs="Times New Roman"/>
          <w:sz w:val="24"/>
          <w:szCs w:val="24"/>
        </w:rPr>
        <w:t>. J. Indon. Anim. Agric. 28(2): 56-63.</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Jennes, R. 1980. </w:t>
      </w:r>
      <w:r>
        <w:rPr>
          <w:rFonts w:ascii="Times New Roman" w:eastAsia="Times New Roman" w:hAnsi="Times New Roman" w:cs="Times New Roman"/>
          <w:i/>
          <w:sz w:val="24"/>
          <w:szCs w:val="24"/>
        </w:rPr>
        <w:t>Composition and characteristic of goat milk</w:t>
      </w:r>
      <w:r>
        <w:rPr>
          <w:rFonts w:ascii="Times New Roman" w:eastAsia="Times New Roman" w:hAnsi="Times New Roman" w:cs="Times New Roman"/>
          <w:sz w:val="24"/>
          <w:szCs w:val="24"/>
        </w:rPr>
        <w:t xml:space="preserve">: Review 1968-1979. J. Dairy Sci. 63:1605-1630.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Kaleka dan Haryadi.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2013. </w:t>
      </w:r>
      <w:r>
        <w:rPr>
          <w:rFonts w:ascii="Times New Roman" w:eastAsia="Times New Roman" w:hAnsi="Times New Roman" w:cs="Times New Roman"/>
          <w:i/>
          <w:sz w:val="24"/>
          <w:szCs w:val="24"/>
        </w:rPr>
        <w:t>Seri Peternakan Modern Kambing Perah</w:t>
      </w:r>
      <w:r>
        <w:rPr>
          <w:rFonts w:ascii="Times New Roman" w:eastAsia="Times New Roman" w:hAnsi="Times New Roman" w:cs="Times New Roman"/>
          <w:sz w:val="24"/>
          <w:szCs w:val="24"/>
        </w:rPr>
        <w:t>, Arcita, Surakarta.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Kemenperin 2016</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Pasokan Susu Sapi Nasional Masih Bergantung pada</w:t>
      </w:r>
      <w:r>
        <w:rPr>
          <w:rFonts w:ascii="Times New Roman" w:eastAsia="Times New Roman" w:hAnsi="Times New Roman" w:cs="Times New Roman"/>
          <w:sz w:val="24"/>
          <w:szCs w:val="24"/>
        </w:rPr>
        <w:t xml:space="preserve"> Impor.http://agro.kemenperin.go.id/.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Diakses pada 31 Mei 2017.</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Kementrian Pertanian. 2016</w:t>
      </w:r>
      <w:r>
        <w:rPr>
          <w:rFonts w:ascii="Times New Roman" w:eastAsia="Times New Roman" w:hAnsi="Times New Roman" w:cs="Times New Roman"/>
          <w:i/>
          <w:sz w:val="24"/>
          <w:szCs w:val="24"/>
        </w:rPr>
        <w:t xml:space="preserve">. Outlook Susu Komoditas Pertanian Subsektor Peternakan Pusat Data dan Sistem Informasi Pertanian Sekretariat Jenderal Kementerian Pertanian. </w:t>
      </w:r>
      <w:r>
        <w:rPr>
          <w:rFonts w:ascii="Times New Roman" w:eastAsia="Times New Roman" w:hAnsi="Times New Roman" w:cs="Times New Roman"/>
          <w:sz w:val="24"/>
          <w:szCs w:val="24"/>
        </w:rPr>
        <w:t>Jakarta.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Legowo, A. M., Kusrahayu dan S. Mulyani. 2009. </w:t>
      </w:r>
      <w:r>
        <w:rPr>
          <w:rFonts w:ascii="Times New Roman" w:eastAsia="Times New Roman" w:hAnsi="Times New Roman" w:cs="Times New Roman"/>
          <w:i/>
          <w:sz w:val="24"/>
          <w:szCs w:val="24"/>
        </w:rPr>
        <w:t>Ilmu dan Teknologi Susu</w:t>
      </w:r>
      <w:r>
        <w:rPr>
          <w:rFonts w:ascii="Times New Roman" w:eastAsia="Times New Roman" w:hAnsi="Times New Roman" w:cs="Times New Roman"/>
          <w:sz w:val="24"/>
          <w:szCs w:val="24"/>
        </w:rPr>
        <w:t>. Badan Penerbit Universitas Diponegoro, Semarang.</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Leondro, H. 2009. </w:t>
      </w:r>
      <w:r>
        <w:rPr>
          <w:rFonts w:ascii="Times New Roman" w:eastAsia="Times New Roman" w:hAnsi="Times New Roman" w:cs="Times New Roman"/>
          <w:i/>
          <w:sz w:val="24"/>
          <w:szCs w:val="24"/>
        </w:rPr>
        <w:t>Dasar Ternak Perah</w:t>
      </w:r>
      <w:r>
        <w:rPr>
          <w:rFonts w:ascii="Times New Roman" w:eastAsia="Times New Roman" w:hAnsi="Times New Roman" w:cs="Times New Roman"/>
          <w:sz w:val="24"/>
          <w:szCs w:val="24"/>
        </w:rPr>
        <w:t>. Fakultas Peternakan, Universitas Kanjuruhan Malang. Malang.</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Mamilisti drh.</w:t>
      </w:r>
      <w:proofErr w:type="gramEnd"/>
      <w:r>
        <w:rPr>
          <w:rFonts w:ascii="Times New Roman" w:eastAsia="Times New Roman" w:hAnsi="Times New Roman" w:cs="Times New Roman"/>
          <w:sz w:val="24"/>
          <w:szCs w:val="24"/>
        </w:rPr>
        <w:t xml:space="preserve"> A. S., M. P. 2021. </w:t>
      </w:r>
      <w:proofErr w:type="gramStart"/>
      <w:r>
        <w:rPr>
          <w:rFonts w:ascii="Times New Roman" w:eastAsia="Times New Roman" w:hAnsi="Times New Roman" w:cs="Times New Roman"/>
          <w:i/>
          <w:sz w:val="24"/>
          <w:szCs w:val="24"/>
        </w:rPr>
        <w:t>Metabolisme karbohidrat ilmu produksi ternak perah.</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Prodi Peternakan, Fakultas Agroindustri, universitas Mercu Buana Yogyakarta (tidak terupload).</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Mardalena .2008.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pengaruh</w:t>
      </w:r>
      <w:proofErr w:type="gramEnd"/>
      <w:r>
        <w:rPr>
          <w:rFonts w:ascii="Times New Roman" w:eastAsia="Times New Roman" w:hAnsi="Times New Roman" w:cs="Times New Roman"/>
          <w:i/>
          <w:sz w:val="24"/>
          <w:szCs w:val="24"/>
        </w:rPr>
        <w:t xml:space="preserve"> waktu pemerahan dan tingkat laktasi terhadap kualitas susu sapi perah peranakan  fries  holstein.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jurnal</w:t>
      </w:r>
      <w:proofErr w:type="gramEnd"/>
      <w:r>
        <w:rPr>
          <w:rFonts w:ascii="Times New Roman" w:eastAsia="Times New Roman" w:hAnsi="Times New Roman" w:cs="Times New Roman"/>
          <w:sz w:val="24"/>
          <w:szCs w:val="24"/>
        </w:rPr>
        <w:t xml:space="preserve"> peternakan. 9.3-7</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Mardhiana.,</w:t>
      </w:r>
      <w:proofErr w:type="gramEnd"/>
      <w:r>
        <w:rPr>
          <w:rFonts w:ascii="Times New Roman" w:eastAsia="Times New Roman" w:hAnsi="Times New Roman" w:cs="Times New Roman"/>
          <w:sz w:val="24"/>
          <w:szCs w:val="24"/>
        </w:rPr>
        <w:t xml:space="preserve"> Dartosukarno S., dan Dilaga, W. S. 2015. </w:t>
      </w:r>
      <w:proofErr w:type="gramStart"/>
      <w:r>
        <w:rPr>
          <w:rFonts w:ascii="Times New Roman" w:eastAsia="Times New Roman" w:hAnsi="Times New Roman" w:cs="Times New Roman"/>
          <w:i/>
          <w:sz w:val="24"/>
          <w:szCs w:val="24"/>
        </w:rPr>
        <w:t>Hubungan antara ukuran-ukuran badan dengan bobot badan Kambing Jawarandu jantan berbagai kelompok umur di Kabupaten Blora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Animal Agriculture Journal, 4(2), 264-267.</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McKusick, B.C., D.L. Thomas, Y.M. Berger, and P.G. Marnet.</w:t>
      </w:r>
      <w:proofErr w:type="gramEnd"/>
      <w:r>
        <w:rPr>
          <w:rFonts w:ascii="Times New Roman" w:eastAsia="Times New Roman" w:hAnsi="Times New Roman" w:cs="Times New Roman"/>
          <w:sz w:val="24"/>
          <w:szCs w:val="24"/>
        </w:rPr>
        <w:t xml:space="preserve"> 2002. </w:t>
      </w:r>
      <w:r>
        <w:rPr>
          <w:rFonts w:ascii="Times New Roman" w:eastAsia="Times New Roman" w:hAnsi="Times New Roman" w:cs="Times New Roman"/>
          <w:i/>
          <w:sz w:val="24"/>
          <w:szCs w:val="24"/>
        </w:rPr>
        <w:t>Effect of milking interval on alveolar versus cisternal milk accumulation and milk production and composition in dairy ewes</w:t>
      </w:r>
      <w:r>
        <w:rPr>
          <w:rFonts w:ascii="Times New Roman" w:eastAsia="Times New Roman" w:hAnsi="Times New Roman" w:cs="Times New Roman"/>
          <w:sz w:val="24"/>
          <w:szCs w:val="24"/>
        </w:rPr>
        <w:t xml:space="preserve">. J. Dairy Sci. 85:2197-2206.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Moeljanto RD dan Wiryanta BTW 2002.</w:t>
      </w:r>
      <w:r>
        <w:rPr>
          <w:rFonts w:ascii="Times New Roman" w:eastAsia="Times New Roman" w:hAnsi="Times New Roman" w:cs="Times New Roman"/>
          <w:i/>
          <w:sz w:val="24"/>
          <w:szCs w:val="24"/>
        </w:rPr>
        <w:t>Khasiat dan Manfaat Susu Kambing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Jakarta: Agro Media Pustaka.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Mukhtar, A. 2006.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Ilmu Produksi Ternak Perah. Universitas Sebelas Maret</w:t>
      </w:r>
      <w:r>
        <w:rPr>
          <w:rFonts w:ascii="Times New Roman" w:eastAsia="Times New Roman" w:hAnsi="Times New Roman" w:cs="Times New Roman"/>
          <w:sz w:val="24"/>
          <w:szCs w:val="24"/>
        </w:rPr>
        <w:t xml:space="preserve"> Surakarta, Surakarta.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Murtidjo, A. B. 1993. </w:t>
      </w:r>
      <w:proofErr w:type="gramStart"/>
      <w:r>
        <w:rPr>
          <w:rFonts w:ascii="Times New Roman" w:eastAsia="Times New Roman" w:hAnsi="Times New Roman" w:cs="Times New Roman"/>
          <w:i/>
          <w:sz w:val="24"/>
          <w:szCs w:val="24"/>
        </w:rPr>
        <w:t>Memelihara Kambing sebagai Ternak Potong dan Perah</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Kanisius.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Yogyakarta.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Murtidjo Bambang Agus, 1992.  </w:t>
      </w:r>
      <w:proofErr w:type="gramStart"/>
      <w:r>
        <w:rPr>
          <w:rFonts w:ascii="Times New Roman" w:eastAsia="Times New Roman" w:hAnsi="Times New Roman" w:cs="Times New Roman"/>
          <w:i/>
          <w:sz w:val="24"/>
          <w:szCs w:val="24"/>
        </w:rPr>
        <w:t>Memelihara kambing sebagai ternak potong &amp; perah.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Yogyakarta 55281.</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Novita, C. I., A. Sudono., I. K. Sutama dan T. Toharmat. </w:t>
      </w:r>
      <w:proofErr w:type="gramStart"/>
      <w:r>
        <w:rPr>
          <w:rFonts w:ascii="Times New Roman" w:eastAsia="Times New Roman" w:hAnsi="Times New Roman" w:cs="Times New Roman"/>
          <w:sz w:val="24"/>
          <w:szCs w:val="24"/>
        </w:rPr>
        <w:t xml:space="preserve">2006. Produktivitas </w:t>
      </w:r>
      <w:r>
        <w:rPr>
          <w:rFonts w:ascii="Times New Roman" w:eastAsia="Times New Roman" w:hAnsi="Times New Roman" w:cs="Times New Roman"/>
          <w:i/>
          <w:sz w:val="24"/>
          <w:szCs w:val="24"/>
        </w:rPr>
        <w:t>Kambing Peranakan Etawah Yang Diberi Ransum Berbasis Jerami Padi Fermentasi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Media Peternakan.</w:t>
      </w:r>
      <w:proofErr w:type="gramEnd"/>
      <w:r>
        <w:rPr>
          <w:rFonts w:ascii="Times New Roman" w:eastAsia="Times New Roman" w:hAnsi="Times New Roman" w:cs="Times New Roman"/>
          <w:sz w:val="24"/>
          <w:szCs w:val="24"/>
        </w:rPr>
        <w:t xml:space="preserve"> 29 (2): 96-106.</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Nugroho, T. (2011).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ASI dan Tumor Payudara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Yogyakarta: Nuha Medika.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Schmidt, G. H. 1971. </w:t>
      </w:r>
      <w:proofErr w:type="gramStart"/>
      <w:r>
        <w:rPr>
          <w:rFonts w:ascii="Times New Roman" w:eastAsia="Times New Roman" w:hAnsi="Times New Roman" w:cs="Times New Roman"/>
          <w:i/>
          <w:sz w:val="24"/>
          <w:szCs w:val="24"/>
        </w:rPr>
        <w:t>Biology of Lactation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Freeman and Company, San Francisco</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Setiawan, J., Maheswari, R. R. A., Purwanto, B. P. 2013. </w:t>
      </w:r>
      <w:r>
        <w:rPr>
          <w:rFonts w:ascii="Times New Roman" w:eastAsia="Times New Roman" w:hAnsi="Times New Roman" w:cs="Times New Roman"/>
          <w:i/>
          <w:sz w:val="24"/>
          <w:szCs w:val="24"/>
        </w:rPr>
        <w:t xml:space="preserve">Sifat fisik dan kimia, jumlah sel somatik dan kualitas mikrobiologis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peranakan etawa</w:t>
      </w:r>
      <w:r>
        <w:rPr>
          <w:rFonts w:ascii="Times New Roman" w:eastAsia="Times New Roman" w:hAnsi="Times New Roman" w:cs="Times New Roman"/>
          <w:sz w:val="24"/>
          <w:szCs w:val="24"/>
        </w:rPr>
        <w:t xml:space="preserve">. Acta Veterinaria Indonesiana Vol 1(1):32-43.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SNI 01-3141-1998. 1998. </w:t>
      </w:r>
      <w:r>
        <w:rPr>
          <w:rFonts w:ascii="Times New Roman" w:eastAsia="Times New Roman" w:hAnsi="Times New Roman" w:cs="Times New Roman"/>
          <w:i/>
          <w:sz w:val="24"/>
          <w:szCs w:val="24"/>
        </w:rPr>
        <w:t>Susu Segar</w:t>
      </w:r>
      <w:r>
        <w:rPr>
          <w:rFonts w:ascii="Times New Roman" w:eastAsia="Times New Roman" w:hAnsi="Times New Roman" w:cs="Times New Roman"/>
          <w:sz w:val="24"/>
          <w:szCs w:val="24"/>
        </w:rPr>
        <w:t>. Badan Standar Nasional, Jakarta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Sodiq Akhmad dan Abidin Zainal, 2008.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Meningkatkan Produksi Susu Kambing Peranakan Etawa.</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Jakarta: AgroMedia Pustaka.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Soeparno.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1992. </w:t>
      </w:r>
      <w:r>
        <w:rPr>
          <w:rFonts w:ascii="Times New Roman" w:eastAsia="Times New Roman" w:hAnsi="Times New Roman" w:cs="Times New Roman"/>
          <w:i/>
          <w:sz w:val="24"/>
          <w:szCs w:val="24"/>
        </w:rPr>
        <w:t>Faktor Komposisi dan Karakteristik Fisik Susu.</w:t>
      </w:r>
      <w:proofErr w:type="gramEnd"/>
      <w:r>
        <w:rPr>
          <w:rFonts w:ascii="Times New Roman" w:eastAsia="Times New Roman" w:hAnsi="Times New Roman" w:cs="Times New Roman"/>
          <w:sz w:val="24"/>
          <w:szCs w:val="24"/>
        </w:rPr>
        <w:t xml:space="preserve"> Laporan Penelitian Universitas Gadjah Mada. </w:t>
      </w:r>
      <w:proofErr w:type="gramStart"/>
      <w:r>
        <w:rPr>
          <w:rFonts w:ascii="Times New Roman" w:eastAsia="Times New Roman" w:hAnsi="Times New Roman" w:cs="Times New Roman"/>
          <w:sz w:val="24"/>
          <w:szCs w:val="24"/>
        </w:rPr>
        <w:t>Yogyakarta.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Sofyan LA. Dan Sigit N.1993 </w:t>
      </w:r>
      <w:r>
        <w:rPr>
          <w:rFonts w:ascii="Times New Roman" w:eastAsia="Times New Roman" w:hAnsi="Times New Roman" w:cs="Times New Roman"/>
          <w:i/>
          <w:sz w:val="24"/>
          <w:szCs w:val="24"/>
        </w:rPr>
        <w:t xml:space="preserve">Evaluasi nutrisi dan efek biologis bungkil kapuk (ceiba pitendia) terhadap produksi dan komposisi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perah</w:t>
      </w:r>
      <w:r>
        <w:rPr>
          <w:rFonts w:ascii="Times New Roman" w:eastAsia="Times New Roman" w:hAnsi="Times New Roman" w:cs="Times New Roman"/>
          <w:sz w:val="24"/>
          <w:szCs w:val="24"/>
        </w:rPr>
        <w:t xml:space="preserve">. Bogor. </w:t>
      </w:r>
      <w:proofErr w:type="gramStart"/>
      <w:r>
        <w:rPr>
          <w:rFonts w:ascii="Times New Roman" w:eastAsia="Times New Roman" w:hAnsi="Times New Roman" w:cs="Times New Roman"/>
          <w:sz w:val="24"/>
          <w:szCs w:val="24"/>
        </w:rPr>
        <w:t>Laporan penelitian.</w:t>
      </w:r>
      <w:proofErr w:type="gramEnd"/>
      <w:r>
        <w:rPr>
          <w:rFonts w:ascii="Times New Roman" w:eastAsia="Times New Roman" w:hAnsi="Times New Roman" w:cs="Times New Roman"/>
          <w:sz w:val="24"/>
          <w:szCs w:val="24"/>
        </w:rPr>
        <w:t xml:space="preserve"> Pusat antara universitas institut pertanian </w:t>
      </w:r>
      <w:proofErr w:type="gramStart"/>
      <w:r>
        <w:rPr>
          <w:rFonts w:ascii="Times New Roman" w:eastAsia="Times New Roman" w:hAnsi="Times New Roman" w:cs="Times New Roman"/>
          <w:sz w:val="24"/>
          <w:szCs w:val="24"/>
        </w:rPr>
        <w:t>bogor</w:t>
      </w:r>
      <w:proofErr w:type="gramEnd"/>
      <w:r>
        <w:rPr>
          <w:rFonts w:ascii="Times New Roman" w:eastAsia="Times New Roman" w:hAnsi="Times New Roman" w:cs="Times New Roman"/>
          <w:sz w:val="24"/>
          <w:szCs w:val="24"/>
        </w:rPr>
        <w:t>.</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w:t>
      </w:r>
      <w:proofErr w:type="gramStart"/>
      <w:r>
        <w:rPr>
          <w:rFonts w:ascii="Times New Roman" w:eastAsia="Times New Roman" w:hAnsi="Times New Roman" w:cs="Times New Roman"/>
          <w:sz w:val="24"/>
          <w:szCs w:val="24"/>
        </w:rPr>
        <w:t>,2007</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Statistika Untuk Penelitian </w:t>
      </w:r>
      <w:r>
        <w:rPr>
          <w:rFonts w:ascii="Times New Roman" w:eastAsia="Times New Roman" w:hAnsi="Times New Roman" w:cs="Times New Roman"/>
          <w:sz w:val="24"/>
          <w:szCs w:val="24"/>
        </w:rPr>
        <w:t>CV. Alfabet. Bandung.</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Susiati, A.M., 2021 </w:t>
      </w:r>
      <w:r w:rsidRPr="001F606C">
        <w:rPr>
          <w:rFonts w:ascii="Times New Roman" w:eastAsia="Times New Roman" w:hAnsi="Times New Roman" w:cs="Times New Roman"/>
          <w:i/>
          <w:sz w:val="24"/>
          <w:szCs w:val="24"/>
        </w:rPr>
        <w:t>Handout Ilmu Produksi Ternak Perah</w:t>
      </w:r>
      <w:r>
        <w:rPr>
          <w:rFonts w:ascii="Times New Roman" w:eastAsia="Times New Roman" w:hAnsi="Times New Roman" w:cs="Times New Roman"/>
          <w:sz w:val="24"/>
          <w:szCs w:val="24"/>
        </w:rPr>
        <w:t>. Universitas Mercu Buana Yogyakarta, Tidak dipublikasikan.</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Sutardi, T. 1981. </w:t>
      </w:r>
      <w:r>
        <w:rPr>
          <w:rFonts w:ascii="Times New Roman" w:eastAsia="Times New Roman" w:hAnsi="Times New Roman" w:cs="Times New Roman"/>
          <w:i/>
          <w:sz w:val="24"/>
          <w:szCs w:val="24"/>
        </w:rPr>
        <w:t>Sapi Perah Dan Pemberian Makanannya</w:t>
      </w:r>
      <w:r>
        <w:rPr>
          <w:rFonts w:ascii="Times New Roman" w:eastAsia="Times New Roman" w:hAnsi="Times New Roman" w:cs="Times New Roman"/>
          <w:sz w:val="24"/>
          <w:szCs w:val="24"/>
        </w:rPr>
        <w:t>. Fakultas Peternakan Institut Pertanian Bogor.Bogor</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Sutama, –I ketut &amp; Budi Arsana IGM, 2009.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Panduan lengkap kambing &amp; domba.</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Jakarta: penebar swadaya.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Sutardi, T. 1981. </w:t>
      </w:r>
      <w:proofErr w:type="gramStart"/>
      <w:r>
        <w:rPr>
          <w:rFonts w:ascii="Times New Roman" w:eastAsia="Times New Roman" w:hAnsi="Times New Roman" w:cs="Times New Roman"/>
          <w:i/>
          <w:sz w:val="24"/>
          <w:szCs w:val="24"/>
        </w:rPr>
        <w:t>Sapi Perah dan Pemberian Makanannya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Departemen Ilmu Makanan Ternak. Fakultas Peternakan IPB. Bogor.</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Sarwono B</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2002. </w:t>
      </w:r>
      <w:r>
        <w:rPr>
          <w:rFonts w:ascii="Times New Roman" w:eastAsia="Times New Roman" w:hAnsi="Times New Roman" w:cs="Times New Roman"/>
          <w:i/>
          <w:sz w:val="24"/>
          <w:szCs w:val="24"/>
        </w:rPr>
        <w:t xml:space="preserve">Beternak kambing unggul </w:t>
      </w:r>
      <w:r>
        <w:rPr>
          <w:rFonts w:ascii="Times New Roman" w:eastAsia="Times New Roman" w:hAnsi="Times New Roman" w:cs="Times New Roman"/>
          <w:sz w:val="24"/>
          <w:szCs w:val="24"/>
        </w:rPr>
        <w:t>Jakarta: penebar swadaya.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Park, Y. W., Juarez, M., Ramos, M., Haenlein, G. F. W. 2007.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Pr>
          <w:rFonts w:ascii="Times New Roman" w:eastAsia="Times New Roman" w:hAnsi="Times New Roman" w:cs="Times New Roman"/>
          <w:i/>
          <w:sz w:val="24"/>
          <w:szCs w:val="24"/>
        </w:rPr>
        <w:t>hysico-chemical characteristics of goat and sheep milk.</w:t>
      </w:r>
      <w:proofErr w:type="gramEnd"/>
      <w:r>
        <w:rPr>
          <w:rFonts w:ascii="Times New Roman" w:eastAsia="Times New Roman" w:hAnsi="Times New Roman" w:cs="Times New Roman"/>
          <w:i/>
          <w:sz w:val="24"/>
          <w:szCs w:val="24"/>
        </w:rPr>
        <w:t xml:space="preserve"> Small Ruminant Research</w:t>
      </w:r>
      <w:r>
        <w:rPr>
          <w:rFonts w:ascii="Times New Roman" w:eastAsia="Times New Roman" w:hAnsi="Times New Roman" w:cs="Times New Roman"/>
          <w:sz w:val="24"/>
          <w:szCs w:val="24"/>
        </w:rPr>
        <w:t xml:space="preserve"> 68: 88-113.</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Pasaribu.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Firmansyah dan Idris, N. 2015.</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Analisis faktor-faktor yang mempengaruhi produksi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sapi perah di Kabupaten Karo Provinsi Sumatera Utara</w:t>
      </w:r>
      <w:r>
        <w:rPr>
          <w:rFonts w:ascii="Times New Roman" w:eastAsia="Times New Roman" w:hAnsi="Times New Roman" w:cs="Times New Roman"/>
          <w:sz w:val="24"/>
          <w:szCs w:val="24"/>
        </w:rPr>
        <w:t>. Jurnal Ilmu-Ilmu Peternakan, 18(1), 28-35.</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Praharani.</w:t>
      </w:r>
      <w:proofErr w:type="gramEnd"/>
      <w:r>
        <w:rPr>
          <w:rFonts w:ascii="Times New Roman" w:eastAsia="Times New Roman" w:hAnsi="Times New Roman" w:cs="Times New Roman"/>
          <w:sz w:val="24"/>
          <w:szCs w:val="24"/>
        </w:rPr>
        <w:t xml:space="preserve"> 2014. </w:t>
      </w:r>
      <w:r>
        <w:rPr>
          <w:rFonts w:ascii="Times New Roman" w:eastAsia="Times New Roman" w:hAnsi="Times New Roman" w:cs="Times New Roman"/>
          <w:i/>
          <w:sz w:val="24"/>
          <w:szCs w:val="24"/>
        </w:rPr>
        <w:t xml:space="preserve">Milk yield of anglo </w:t>
      </w:r>
      <w:proofErr w:type="gramStart"/>
      <w:r>
        <w:rPr>
          <w:rFonts w:ascii="Times New Roman" w:eastAsia="Times New Roman" w:hAnsi="Times New Roman" w:cs="Times New Roman"/>
          <w:i/>
          <w:sz w:val="24"/>
          <w:szCs w:val="24"/>
        </w:rPr>
        <w:t>nubian</w:t>
      </w:r>
      <w:proofErr w:type="gramEnd"/>
      <w:r>
        <w:rPr>
          <w:rFonts w:ascii="Times New Roman" w:eastAsia="Times New Roman" w:hAnsi="Times New Roman" w:cs="Times New Roman"/>
          <w:i/>
          <w:sz w:val="24"/>
          <w:szCs w:val="24"/>
        </w:rPr>
        <w:t>, saanen X etawah grade and etawah grade raised in the same environment.</w:t>
      </w:r>
      <w:r>
        <w:rPr>
          <w:rFonts w:ascii="Times New Roman" w:eastAsia="Times New Roman" w:hAnsi="Times New Roman" w:cs="Times New Roman"/>
          <w:sz w:val="24"/>
          <w:szCs w:val="24"/>
        </w:rPr>
        <w:t xml:space="preserve"> Proceedings of </w:t>
      </w:r>
      <w:proofErr w:type="gramStart"/>
      <w:r>
        <w:rPr>
          <w:rFonts w:ascii="Times New Roman" w:eastAsia="Times New Roman" w:hAnsi="Times New Roman" w:cs="Times New Roman"/>
          <w:sz w:val="24"/>
          <w:szCs w:val="24"/>
        </w:rPr>
        <w:t>asian</w:t>
      </w:r>
      <w:proofErr w:type="gramEnd"/>
      <w:r>
        <w:rPr>
          <w:rFonts w:ascii="Times New Roman" w:eastAsia="Times New Roman" w:hAnsi="Times New Roman" w:cs="Times New Roman"/>
          <w:sz w:val="24"/>
          <w:szCs w:val="24"/>
        </w:rPr>
        <w:t xml:space="preserve"> australian animal production. </w:t>
      </w:r>
      <w:proofErr w:type="gramStart"/>
      <w:r>
        <w:rPr>
          <w:rFonts w:ascii="Times New Roman" w:eastAsia="Times New Roman" w:hAnsi="Times New Roman" w:cs="Times New Roman"/>
          <w:sz w:val="24"/>
          <w:szCs w:val="24"/>
        </w:rPr>
        <w:t>Yogyakarta.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Pribadiningtyas, P. A., Suprayogi T. H., dan Sambodo P. 2012. </w:t>
      </w:r>
      <w:r>
        <w:rPr>
          <w:rFonts w:ascii="Times New Roman" w:eastAsia="Times New Roman" w:hAnsi="Times New Roman" w:cs="Times New Roman"/>
          <w:i/>
          <w:sz w:val="24"/>
          <w:szCs w:val="24"/>
        </w:rPr>
        <w:t xml:space="preserve">Hubungan antara bobot badan, volume ambing terhadap produksi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perah laktasi Peranakan Ettawa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Animal Agricultural Journal</w:t>
      </w:r>
      <w:r>
        <w:rPr>
          <w:rFonts w:ascii="Times New Roman" w:eastAsia="Times New Roman" w:hAnsi="Times New Roman" w:cs="Times New Roman"/>
          <w:sz w:val="24"/>
          <w:szCs w:val="24"/>
        </w:rPr>
        <w:t>, 1(1), 99105.</w:t>
      </w:r>
      <w:proofErr w:type="gramEnd"/>
      <w:r>
        <w:rPr>
          <w:rFonts w:ascii="Times New Roman" w:eastAsia="Times New Roman" w:hAnsi="Times New Roman" w:cs="Times New Roman"/>
          <w:sz w:val="24"/>
          <w:szCs w:val="24"/>
        </w:rPr>
        <w:t xml:space="preserve">  </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 A., S. Fardiaz, W.P. Rahaju, Suliantari dan C.C. Nur Fitri. 1992. </w:t>
      </w:r>
      <w:r>
        <w:rPr>
          <w:rFonts w:ascii="Times New Roman" w:eastAsia="Times New Roman" w:hAnsi="Times New Roman" w:cs="Times New Roman"/>
          <w:i/>
          <w:sz w:val="24"/>
          <w:szCs w:val="24"/>
        </w:rPr>
        <w:t xml:space="preserve">Teknologi Fermentasi Susu. </w:t>
      </w:r>
      <w:proofErr w:type="gramStart"/>
      <w:r>
        <w:rPr>
          <w:rFonts w:ascii="Times New Roman" w:eastAsia="Times New Roman" w:hAnsi="Times New Roman" w:cs="Times New Roman"/>
          <w:i/>
          <w:sz w:val="24"/>
          <w:szCs w:val="24"/>
        </w:rPr>
        <w:t xml:space="preserve">Pusat Antar Universitas Pangan dan Gizi </w:t>
      </w:r>
      <w:r>
        <w:rPr>
          <w:rFonts w:ascii="Times New Roman" w:eastAsia="Times New Roman" w:hAnsi="Times New Roman" w:cs="Times New Roman"/>
          <w:sz w:val="24"/>
          <w:szCs w:val="24"/>
        </w:rPr>
        <w:t>IPB, Bogor.</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Resnawati, H. 2010. </w:t>
      </w:r>
      <w:r>
        <w:rPr>
          <w:rFonts w:ascii="Times New Roman" w:eastAsia="Times New Roman" w:hAnsi="Times New Roman" w:cs="Times New Roman"/>
          <w:i/>
          <w:sz w:val="24"/>
          <w:szCs w:val="24"/>
        </w:rPr>
        <w:t xml:space="preserve">Kualitas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pada berbagai pengolahan dan penyimpanan. </w:t>
      </w:r>
      <w:proofErr w:type="gramStart"/>
      <w:r>
        <w:rPr>
          <w:rFonts w:ascii="Times New Roman" w:eastAsia="Times New Roman" w:hAnsi="Times New Roman" w:cs="Times New Roman"/>
          <w:i/>
          <w:sz w:val="24"/>
          <w:szCs w:val="24"/>
        </w:rPr>
        <w:t>Semiloka nasional prospek industri sapi perah menuju perdagangan bebas.</w:t>
      </w:r>
      <w:proofErr w:type="gramEnd"/>
      <w:r>
        <w:rPr>
          <w:rFonts w:ascii="Times New Roman" w:eastAsia="Times New Roman" w:hAnsi="Times New Roman" w:cs="Times New Roman"/>
          <w:sz w:val="24"/>
          <w:szCs w:val="24"/>
        </w:rPr>
        <w:t xml:space="preserve"> Balai Penelitian Ternak, Bogor.</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Rosarito, R., Surat India, Y., Bintara, S., Ismaya. 2015. </w:t>
      </w:r>
      <w:r>
        <w:rPr>
          <w:rFonts w:ascii="Times New Roman" w:eastAsia="Times New Roman" w:hAnsi="Times New Roman" w:cs="Times New Roman"/>
          <w:i/>
          <w:sz w:val="24"/>
          <w:szCs w:val="24"/>
        </w:rPr>
        <w:t xml:space="preserve">Produksi dan komposisi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peranakan ettawa di dataran tinggi dan dataran rendah daerah istimewa yogyakarta.</w:t>
      </w:r>
      <w:r>
        <w:rPr>
          <w:rFonts w:ascii="Times New Roman" w:eastAsia="Times New Roman" w:hAnsi="Times New Roman" w:cs="Times New Roman"/>
          <w:sz w:val="24"/>
          <w:szCs w:val="24"/>
        </w:rPr>
        <w:t xml:space="preserve"> Buletin Peternakan Vol.39 (3): 180-188, Oktober 201 Kaleka dan Haryadi. </w:t>
      </w:r>
      <w:proofErr w:type="gramStart"/>
      <w:r>
        <w:rPr>
          <w:rFonts w:ascii="Times New Roman" w:eastAsia="Times New Roman" w:hAnsi="Times New Roman" w:cs="Times New Roman"/>
          <w:sz w:val="24"/>
          <w:szCs w:val="24"/>
        </w:rPr>
        <w:t xml:space="preserve">2013. </w:t>
      </w:r>
      <w:r>
        <w:rPr>
          <w:rFonts w:ascii="Times New Roman" w:eastAsia="Times New Roman" w:hAnsi="Times New Roman" w:cs="Times New Roman"/>
          <w:i/>
          <w:sz w:val="24"/>
          <w:szCs w:val="24"/>
        </w:rPr>
        <w:t>Seri Peternakan Modern Kambing Perah</w:t>
      </w:r>
      <w:r>
        <w:rPr>
          <w:rFonts w:ascii="Times New Roman" w:eastAsia="Times New Roman" w:hAnsi="Times New Roman" w:cs="Times New Roman"/>
          <w:sz w:val="24"/>
          <w:szCs w:val="24"/>
        </w:rPr>
        <w:t>, Arcita, Surakarta.</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Ruhimat A 2003. </w:t>
      </w:r>
      <w:r>
        <w:rPr>
          <w:rFonts w:ascii="Times New Roman" w:eastAsia="Times New Roman" w:hAnsi="Times New Roman" w:cs="Times New Roman"/>
          <w:i/>
          <w:sz w:val="24"/>
          <w:szCs w:val="24"/>
        </w:rPr>
        <w:t>Produktivitas Kambing Persilangan Peranakan Etawa Betina dengan Kambing Saanen Jantan (PESA) di PT Taurus Dairy Farm.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Skripsi Fakultas Peternakan Institut Pertanian Bogor.</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Salama, A.A.K., X. Such, G. Caja, M. Rovai, R. Casals, E. Albanell, M.P. Marin, and A. Marti. 2003. </w:t>
      </w:r>
      <w:r>
        <w:rPr>
          <w:rFonts w:ascii="Times New Roman" w:eastAsia="Times New Roman" w:hAnsi="Times New Roman" w:cs="Times New Roman"/>
          <w:i/>
          <w:sz w:val="24"/>
          <w:szCs w:val="24"/>
        </w:rPr>
        <w:t>Effects of once versus twice daily milking throughout lactation on milk yield and milk composition in dairy goats</w:t>
      </w:r>
      <w:r>
        <w:rPr>
          <w:rFonts w:ascii="Times New Roman" w:eastAsia="Times New Roman" w:hAnsi="Times New Roman" w:cs="Times New Roman"/>
          <w:sz w:val="24"/>
          <w:szCs w:val="24"/>
        </w:rPr>
        <w:t>. J. Dairy Sci. 86:1673-1680.</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Serment, A., P. Schmidely, S. Giger-Reverdin, P. Chapoutot, and D. Sauvant.</w:t>
      </w:r>
      <w:proofErr w:type="gram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Effects of the percentage of concentrate on rumen fermentation, nutrient digestibility, plasma metabolites, and milk composition in mid lactation goats.</w:t>
      </w:r>
      <w:r>
        <w:rPr>
          <w:rFonts w:ascii="Times New Roman" w:eastAsia="Times New Roman" w:hAnsi="Times New Roman" w:cs="Times New Roman"/>
          <w:sz w:val="24"/>
          <w:szCs w:val="24"/>
        </w:rPr>
        <w:t xml:space="preserve"> J. Dairy Sci. 94:3960-3972.</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Schmidt. </w:t>
      </w:r>
      <w:proofErr w:type="gramStart"/>
      <w:r>
        <w:rPr>
          <w:rFonts w:ascii="Times New Roman" w:eastAsia="Times New Roman" w:hAnsi="Times New Roman" w:cs="Times New Roman"/>
          <w:sz w:val="24"/>
          <w:szCs w:val="24"/>
        </w:rPr>
        <w:t>G.H. 1971.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Biology of Lactation.</w:t>
      </w:r>
      <w:proofErr w:type="gramEnd"/>
      <w:r>
        <w:rPr>
          <w:rFonts w:ascii="Times New Roman" w:eastAsia="Times New Roman" w:hAnsi="Times New Roman" w:cs="Times New Roman"/>
          <w:i/>
          <w:sz w:val="24"/>
          <w:szCs w:val="24"/>
        </w:rPr>
        <w:t xml:space="preserve"> Freeman and Company</w:t>
      </w:r>
      <w:r>
        <w:rPr>
          <w:rFonts w:ascii="Times New Roman" w:eastAsia="Times New Roman" w:hAnsi="Times New Roman" w:cs="Times New Roman"/>
          <w:sz w:val="24"/>
          <w:szCs w:val="24"/>
        </w:rPr>
        <w:t>. San Francisco.</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Sofyan LA.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Sigit N.1993. </w:t>
      </w:r>
      <w:r>
        <w:rPr>
          <w:rFonts w:ascii="Times New Roman" w:eastAsia="Times New Roman" w:hAnsi="Times New Roman" w:cs="Times New Roman"/>
          <w:i/>
          <w:sz w:val="24"/>
          <w:szCs w:val="24"/>
        </w:rPr>
        <w:t>Evaluasi Nutrisi dan Efek Biologis bungkil kapuk</w:t>
      </w:r>
    </w:p>
    <w:p w:rsidR="00516AE1" w:rsidRDefault="00516AE1" w:rsidP="00516AE1">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(Ceiba pitendia) terhadap produksi dan komposisi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perah</w:t>
      </w:r>
      <w:r>
        <w:rPr>
          <w:rFonts w:ascii="Times New Roman" w:eastAsia="Times New Roman" w:hAnsi="Times New Roman" w:cs="Times New Roman"/>
          <w:sz w:val="24"/>
          <w:szCs w:val="24"/>
        </w:rPr>
        <w:t xml:space="preserve">. Bogor. </w:t>
      </w:r>
      <w:proofErr w:type="gramStart"/>
      <w:r>
        <w:rPr>
          <w:rFonts w:ascii="Times New Roman" w:eastAsia="Times New Roman" w:hAnsi="Times New Roman" w:cs="Times New Roman"/>
          <w:sz w:val="24"/>
          <w:szCs w:val="24"/>
        </w:rPr>
        <w:t>Laporan Penelitian Pusat Antar Universitas Institut Pertanian Bogor.</w:t>
      </w:r>
      <w:proofErr w:type="gramEnd"/>
    </w:p>
    <w:p w:rsidR="00516AE1" w:rsidRDefault="00516AE1" w:rsidP="00516AE1">
      <w:pPr>
        <w:spacing w:after="0" w:line="240" w:lineRule="auto"/>
        <w:ind w:left="426" w:hanging="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Sumiarsih &amp; Sukmawati,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Hubungan Ukuran dan Bobot Badan dengan Produksi Susu Kambing Peranakan Etawah yang diternakkan di Dataran Tinggi dan Dataran Rendah</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Artikel Publikasi.</w:t>
      </w:r>
      <w:r>
        <w:rPr>
          <w:rFonts w:ascii="Times New Roman" w:eastAsia="Times New Roman" w:hAnsi="Times New Roman" w:cs="Times New Roman"/>
          <w:sz w:val="24"/>
          <w:szCs w:val="24"/>
        </w:rPr>
        <w:t>Program Studi Ilmu Peternakan Fakultas Peternakan Universitas Udayana.</w:t>
      </w:r>
      <w:proofErr w:type="gramEnd"/>
    </w:p>
    <w:p w:rsidR="00516AE1" w:rsidRDefault="00516AE1" w:rsidP="00516AE1">
      <w:pPr>
        <w:spacing w:after="0" w:line="240" w:lineRule="auto"/>
        <w:ind w:left="426" w:hanging="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Sutama IK dan Budiarsa IGM 2011.</w:t>
      </w:r>
      <w:r>
        <w:rPr>
          <w:rFonts w:ascii="Times New Roman" w:eastAsia="Times New Roman" w:hAnsi="Times New Roman" w:cs="Times New Roman"/>
          <w:i/>
          <w:sz w:val="24"/>
          <w:szCs w:val="24"/>
        </w:rPr>
        <w:t>Panduan Lengkap Kambing dan Domba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Jakarta: Penebar Swadaya.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Taofik A, dan Depison. 2008</w:t>
      </w:r>
      <w:r>
        <w:rPr>
          <w:rFonts w:ascii="Times New Roman" w:eastAsia="Times New Roman" w:hAnsi="Times New Roman" w:cs="Times New Roman"/>
          <w:i/>
          <w:sz w:val="24"/>
          <w:szCs w:val="24"/>
        </w:rPr>
        <w:t xml:space="preserve">. Hubungan antara lingkar perut dan volume ambing dengan kemampuan produksi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Peranakan Ettawa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Jurnal Ilmiah Ilmu-ilmu Peternakan</w:t>
      </w:r>
      <w:r>
        <w:rPr>
          <w:rFonts w:ascii="Times New Roman" w:eastAsia="Times New Roman" w:hAnsi="Times New Roman" w:cs="Times New Roman"/>
          <w:sz w:val="24"/>
          <w:szCs w:val="24"/>
        </w:rPr>
        <w:t>, 11(2), 59-74.</w:t>
      </w:r>
      <w:proofErr w:type="gramEnd"/>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Utari, F. D., Prasetiyono, B. W. H. E., Muktiani, A. 2012. </w:t>
      </w:r>
      <w:r>
        <w:rPr>
          <w:rFonts w:ascii="Times New Roman" w:eastAsia="Times New Roman" w:hAnsi="Times New Roman" w:cs="Times New Roman"/>
          <w:i/>
          <w:sz w:val="24"/>
          <w:szCs w:val="24"/>
        </w:rPr>
        <w:t xml:space="preserve">Kualitas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perah peranakan etawa yang diberi suplementasi protein terproteksi dalam wafer pakan komplit berbasis limbah agroindustri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Anim. Agric</w:t>
      </w:r>
      <w:r>
        <w:rPr>
          <w:rFonts w:ascii="Times New Roman" w:eastAsia="Times New Roman" w:hAnsi="Times New Roman" w:cs="Times New Roman"/>
          <w:sz w:val="24"/>
          <w:szCs w:val="24"/>
        </w:rPr>
        <w:t>. J. 1(1): 426 – 447.</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Utomo, R. dan M. Soejono.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1999</w:t>
      </w:r>
      <w:r>
        <w:rPr>
          <w:rFonts w:ascii="Times New Roman" w:eastAsia="Times New Roman" w:hAnsi="Times New Roman" w:cs="Times New Roman"/>
          <w:i/>
          <w:sz w:val="24"/>
          <w:szCs w:val="24"/>
        </w:rPr>
        <w:t>. Bahan Pakan dan Formulasi Ransum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Jurusan Nutrisi dan Makanan Ternak.</w:t>
      </w:r>
      <w:proofErr w:type="gramEnd"/>
      <w:r>
        <w:rPr>
          <w:rFonts w:ascii="Times New Roman" w:eastAsia="Times New Roman" w:hAnsi="Times New Roman" w:cs="Times New Roman"/>
          <w:sz w:val="24"/>
          <w:szCs w:val="24"/>
        </w:rPr>
        <w:t xml:space="preserve"> Fakultas Peternakan Universitas Gadjah Mada, Yogyakarta.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Wibowo, P. A., T. Y. Astuti dan P. Soediarto. 2013</w:t>
      </w:r>
      <w:r>
        <w:rPr>
          <w:rFonts w:ascii="Times New Roman" w:eastAsia="Times New Roman" w:hAnsi="Times New Roman" w:cs="Times New Roman"/>
          <w:i/>
          <w:sz w:val="24"/>
          <w:szCs w:val="24"/>
        </w:rPr>
        <w:t>. Kajian Total Solid (TS) dan Solid NonFat (SNF) Susu Kambing Peranakan Etawa (PE) pada Satu Periode Laktasi</w:t>
      </w:r>
      <w:r>
        <w:rPr>
          <w:rFonts w:ascii="Times New Roman" w:eastAsia="Times New Roman" w:hAnsi="Times New Roman" w:cs="Times New Roman"/>
          <w:sz w:val="24"/>
          <w:szCs w:val="24"/>
        </w:rPr>
        <w:t>. Jurnal Ilmiah Peternakan Vol. 1 No. 1 Hal: 214-221.</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Widodo.</w:t>
      </w:r>
      <w:proofErr w:type="gramEnd"/>
      <w:r>
        <w:rPr>
          <w:rFonts w:ascii="Times New Roman" w:eastAsia="Times New Roman" w:hAnsi="Times New Roman" w:cs="Times New Roman"/>
          <w:sz w:val="24"/>
          <w:szCs w:val="24"/>
        </w:rPr>
        <w:t xml:space="preserve"> 2003. </w:t>
      </w:r>
      <w:r>
        <w:rPr>
          <w:rFonts w:ascii="Times New Roman" w:eastAsia="Times New Roman" w:hAnsi="Times New Roman" w:cs="Times New Roman"/>
          <w:i/>
          <w:sz w:val="24"/>
          <w:szCs w:val="24"/>
        </w:rPr>
        <w:t>Bioteknologi Industri Susu.</w:t>
      </w:r>
      <w:r>
        <w:rPr>
          <w:rFonts w:ascii="Times New Roman" w:eastAsia="Times New Roman" w:hAnsi="Times New Roman" w:cs="Times New Roman"/>
          <w:sz w:val="24"/>
          <w:szCs w:val="24"/>
        </w:rPr>
        <w:t xml:space="preserve"> Laticia Press, Yogyakarta.</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Zaidemarmo, N., Husni, A., Sulastri. 2016</w:t>
      </w:r>
      <w:r>
        <w:rPr>
          <w:rFonts w:ascii="Times New Roman" w:eastAsia="Times New Roman" w:hAnsi="Times New Roman" w:cs="Times New Roman"/>
          <w:i/>
          <w:sz w:val="24"/>
          <w:szCs w:val="24"/>
        </w:rPr>
        <w:t xml:space="preserve">. Kualitas kimia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peranakan etawa pada berbagai periode laktasi di desa Sungai Langka Kecamatan Gedong Tataan Kabupaten Pesawaran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Jurnal Ilmiah Peternakan Terpadu</w:t>
      </w:r>
      <w:r>
        <w:rPr>
          <w:rFonts w:ascii="Times New Roman" w:eastAsia="Times New Roman" w:hAnsi="Times New Roman" w:cs="Times New Roman"/>
          <w:sz w:val="24"/>
          <w:szCs w:val="24"/>
        </w:rPr>
        <w:t xml:space="preserve"> Vol. 4(4): 307 – 312.</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 W. N. H. 2013</w:t>
      </w:r>
      <w:r>
        <w:rPr>
          <w:rFonts w:ascii="Times New Roman" w:eastAsia="Times New Roman" w:hAnsi="Times New Roman" w:cs="Times New Roman"/>
          <w:i/>
          <w:sz w:val="24"/>
          <w:szCs w:val="24"/>
        </w:rPr>
        <w:t xml:space="preserve">. Kualitas </w:t>
      </w:r>
      <w:proofErr w:type="gramStart"/>
      <w:r>
        <w:rPr>
          <w:rFonts w:ascii="Times New Roman" w:eastAsia="Times New Roman" w:hAnsi="Times New Roman" w:cs="Times New Roman"/>
          <w:i/>
          <w:sz w:val="24"/>
          <w:szCs w:val="24"/>
        </w:rPr>
        <w:t>susu</w:t>
      </w:r>
      <w:proofErr w:type="gramEnd"/>
      <w:r>
        <w:rPr>
          <w:rFonts w:ascii="Times New Roman" w:eastAsia="Times New Roman" w:hAnsi="Times New Roman" w:cs="Times New Roman"/>
          <w:i/>
          <w:sz w:val="24"/>
          <w:szCs w:val="24"/>
        </w:rPr>
        <w:t xml:space="preserve"> kambing segar di peternakan Umban Sari dan Alam Raya Pekanbaru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Jurnal peternakan</w:t>
      </w:r>
      <w:r>
        <w:rPr>
          <w:rFonts w:ascii="Times New Roman" w:eastAsia="Times New Roman" w:hAnsi="Times New Roman" w:cs="Times New Roman"/>
          <w:sz w:val="24"/>
          <w:szCs w:val="24"/>
        </w:rPr>
        <w:t xml:space="preserve"> vol 10 (1):24-30.</w:t>
      </w:r>
    </w:p>
    <w:p w:rsidR="00516AE1" w:rsidRDefault="00516AE1" w:rsidP="00516AE1">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Zurriyati, Y., R. R. Noor dan R. R. A. Maheswari. 2011. </w:t>
      </w:r>
      <w:r>
        <w:rPr>
          <w:rFonts w:ascii="Times New Roman" w:eastAsia="Times New Roman" w:hAnsi="Times New Roman" w:cs="Times New Roman"/>
          <w:i/>
          <w:sz w:val="24"/>
          <w:szCs w:val="24"/>
        </w:rPr>
        <w:t>Analisis Molekuler Genetik Kappa Casein (K-Casein) dan Komposisi Susu Kambing Peranakan Etawah, Saanen dan Persilangan Nya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JITV</w:t>
      </w:r>
      <w:r>
        <w:rPr>
          <w:rFonts w:ascii="Times New Roman" w:eastAsia="Times New Roman" w:hAnsi="Times New Roman" w:cs="Times New Roman"/>
          <w:sz w:val="24"/>
          <w:szCs w:val="24"/>
        </w:rPr>
        <w:t xml:space="preserve"> Vol. 16 No. 1 Hal: 61-70.</w:t>
      </w:r>
    </w:p>
    <w:p w:rsidR="00516AE1" w:rsidRPr="00CD2EAD" w:rsidRDefault="00516AE1" w:rsidP="00516AE1">
      <w:pPr>
        <w:spacing w:after="0" w:line="240" w:lineRule="auto"/>
        <w:ind w:left="567" w:hanging="709"/>
        <w:jc w:val="both"/>
        <w:rPr>
          <w:rFonts w:ascii="Times New Roman" w:eastAsia="Times New Roman" w:hAnsi="Times New Roman" w:cs="Times New Roman"/>
          <w:sz w:val="24"/>
          <w:szCs w:val="24"/>
          <w:lang w:val="id-ID"/>
        </w:rPr>
      </w:pPr>
    </w:p>
    <w:p w:rsidR="00516AE1" w:rsidRDefault="00516AE1" w:rsidP="00516AE1">
      <w:pPr>
        <w:spacing w:after="0" w:line="240" w:lineRule="auto"/>
        <w:jc w:val="both"/>
        <w:rPr>
          <w:rFonts w:ascii="Times New Roman" w:hAnsi="Times New Roman" w:cs="Times New Roman"/>
          <w:b/>
          <w:lang w:val="id-ID"/>
        </w:rPr>
      </w:pPr>
    </w:p>
    <w:p w:rsidR="00516AE1" w:rsidRPr="00516AE1" w:rsidRDefault="00516AE1" w:rsidP="00516AE1">
      <w:pPr>
        <w:spacing w:line="240" w:lineRule="auto"/>
        <w:rPr>
          <w:rFonts w:ascii="Times New Roman" w:hAnsi="Times New Roman" w:cs="Times New Roman"/>
          <w:b/>
          <w:sz w:val="24"/>
          <w:szCs w:val="24"/>
          <w:lang w:val="id-ID"/>
        </w:rPr>
      </w:pPr>
      <w:bookmarkStart w:id="20" w:name="_GoBack"/>
      <w:bookmarkEnd w:id="20"/>
    </w:p>
    <w:sectPr w:rsidR="00516AE1" w:rsidRPr="00516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024"/>
    <w:multiLevelType w:val="multilevel"/>
    <w:tmpl w:val="119C302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2619D0"/>
    <w:multiLevelType w:val="multilevel"/>
    <w:tmpl w:val="202619D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nsid w:val="46531D8A"/>
    <w:multiLevelType w:val="multilevel"/>
    <w:tmpl w:val="46531D8A"/>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3">
    <w:nsid w:val="6DBC0E73"/>
    <w:multiLevelType w:val="multilevel"/>
    <w:tmpl w:val="6DBC0E73"/>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7D"/>
    <w:rsid w:val="002C4AF0"/>
    <w:rsid w:val="00516AE1"/>
    <w:rsid w:val="008723D0"/>
    <w:rsid w:val="00AF7B7D"/>
    <w:rsid w:val="00B13A34"/>
    <w:rsid w:val="00FF67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7D"/>
    <w:pPr>
      <w:spacing w:line="288" w:lineRule="auto"/>
    </w:pPr>
    <w:rPr>
      <w:rFonts w:eastAsiaTheme="minorEastAsia"/>
      <w:sz w:val="21"/>
      <w:szCs w:val="21"/>
      <w:lang w:val="en-US"/>
    </w:rPr>
  </w:style>
  <w:style w:type="paragraph" w:styleId="Heading1">
    <w:name w:val="heading 1"/>
    <w:basedOn w:val="Normal"/>
    <w:next w:val="Normal"/>
    <w:link w:val="Heading1Char"/>
    <w:uiPriority w:val="9"/>
    <w:qFormat/>
    <w:rsid w:val="00AF7B7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AF7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7D"/>
    <w:rPr>
      <w:rFonts w:asciiTheme="majorHAnsi" w:eastAsiaTheme="majorEastAsia" w:hAnsiTheme="majorHAnsi" w:cstheme="majorBidi"/>
      <w:color w:val="E36C0A" w:themeColor="accent6" w:themeShade="BF"/>
      <w:sz w:val="40"/>
      <w:szCs w:val="40"/>
      <w:lang w:val="en-US"/>
    </w:rPr>
  </w:style>
  <w:style w:type="paragraph" w:styleId="CommentText">
    <w:name w:val="annotation text"/>
    <w:basedOn w:val="Normal"/>
    <w:link w:val="CommentTextChar"/>
    <w:uiPriority w:val="99"/>
    <w:unhideWhenUsed/>
    <w:rsid w:val="00AF7B7D"/>
    <w:pPr>
      <w:spacing w:line="240" w:lineRule="auto"/>
    </w:pPr>
    <w:rPr>
      <w:sz w:val="20"/>
      <w:szCs w:val="20"/>
    </w:rPr>
  </w:style>
  <w:style w:type="character" w:customStyle="1" w:styleId="CommentTextChar">
    <w:name w:val="Comment Text Char"/>
    <w:basedOn w:val="DefaultParagraphFont"/>
    <w:link w:val="CommentText"/>
    <w:uiPriority w:val="99"/>
    <w:rsid w:val="00AF7B7D"/>
    <w:rPr>
      <w:rFonts w:eastAsiaTheme="minorEastAsia"/>
      <w:sz w:val="20"/>
      <w:szCs w:val="20"/>
      <w:lang w:val="en-US"/>
    </w:rPr>
  </w:style>
  <w:style w:type="paragraph" w:styleId="HTMLPreformatted">
    <w:name w:val="HTML Preformatted"/>
    <w:basedOn w:val="Normal"/>
    <w:link w:val="HTMLPreformattedChar"/>
    <w:uiPriority w:val="99"/>
    <w:unhideWhenUsed/>
    <w:qFormat/>
    <w:rsid w:val="00AF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7B7D"/>
    <w:rPr>
      <w:rFonts w:ascii="Courier New" w:eastAsia="Times New Roman" w:hAnsi="Courier New" w:cs="Courier New"/>
      <w:sz w:val="20"/>
      <w:szCs w:val="20"/>
      <w:lang w:val="en-US"/>
    </w:rPr>
  </w:style>
  <w:style w:type="character" w:customStyle="1" w:styleId="jlqj4b">
    <w:name w:val="jlqj4b"/>
    <w:basedOn w:val="DefaultParagraphFont"/>
    <w:rsid w:val="00AF7B7D"/>
  </w:style>
  <w:style w:type="character" w:customStyle="1" w:styleId="Heading2Char">
    <w:name w:val="Heading 2 Char"/>
    <w:basedOn w:val="DefaultParagraphFont"/>
    <w:link w:val="Heading2"/>
    <w:uiPriority w:val="9"/>
    <w:semiHidden/>
    <w:rsid w:val="00AF7B7D"/>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2C4AF0"/>
    <w:pPr>
      <w:ind w:left="720"/>
      <w:contextualSpacing/>
    </w:pPr>
  </w:style>
  <w:style w:type="paragraph" w:styleId="BalloonText">
    <w:name w:val="Balloon Text"/>
    <w:basedOn w:val="Normal"/>
    <w:link w:val="BalloonTextChar"/>
    <w:uiPriority w:val="99"/>
    <w:semiHidden/>
    <w:unhideWhenUsed/>
    <w:rsid w:val="002C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F0"/>
    <w:rPr>
      <w:rFonts w:ascii="Tahoma" w:eastAsiaTheme="minorEastAsia" w:hAnsi="Tahoma" w:cs="Tahoma"/>
      <w:sz w:val="16"/>
      <w:szCs w:val="16"/>
      <w:lang w:val="en-US"/>
    </w:rPr>
  </w:style>
  <w:style w:type="paragraph" w:styleId="Caption">
    <w:name w:val="caption"/>
    <w:basedOn w:val="Normal"/>
    <w:next w:val="Normal"/>
    <w:uiPriority w:val="35"/>
    <w:unhideWhenUsed/>
    <w:qFormat/>
    <w:rsid w:val="00B13A34"/>
    <w:pPr>
      <w:spacing w:line="240" w:lineRule="auto"/>
    </w:pPr>
    <w:rPr>
      <w:b/>
      <w:bCs/>
      <w:smallCaps/>
      <w:color w:val="595959" w:themeColor="text1" w:themeTint="A6"/>
    </w:rPr>
  </w:style>
  <w:style w:type="table" w:customStyle="1" w:styleId="Style27">
    <w:name w:val="_Style 27"/>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28">
    <w:name w:val="_Style 28"/>
    <w:basedOn w:val="TableNormal"/>
    <w:rsid w:val="00B13A34"/>
    <w:pPr>
      <w:spacing w:after="0" w:line="240" w:lineRule="auto"/>
    </w:pPr>
    <w:rPr>
      <w:rFonts w:eastAsiaTheme="minorEastAsia"/>
      <w:sz w:val="20"/>
      <w:szCs w:val="20"/>
      <w:lang w:val="en-US"/>
    </w:rPr>
    <w:tblPr>
      <w:tblInd w:w="0" w:type="dxa"/>
      <w:tblCellMar>
        <w:top w:w="0" w:type="dxa"/>
        <w:left w:w="108" w:type="dxa"/>
        <w:bottom w:w="0" w:type="dxa"/>
        <w:right w:w="108" w:type="dxa"/>
      </w:tblCellMar>
    </w:tblPr>
  </w:style>
  <w:style w:type="table" w:customStyle="1" w:styleId="Style29">
    <w:name w:val="_Style 29"/>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0">
    <w:name w:val="_Style 30"/>
    <w:basedOn w:val="TableNormal"/>
    <w:qFormat/>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 w:type="table" w:customStyle="1" w:styleId="Style31">
    <w:name w:val="_Style 31"/>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2">
    <w:name w:val="_Style 32"/>
    <w:basedOn w:val="TableNormal"/>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 w:type="table" w:customStyle="1" w:styleId="Style33">
    <w:name w:val="_Style 33"/>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4">
    <w:name w:val="_Style 34"/>
    <w:basedOn w:val="TableNormal"/>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7D"/>
    <w:pPr>
      <w:spacing w:line="288" w:lineRule="auto"/>
    </w:pPr>
    <w:rPr>
      <w:rFonts w:eastAsiaTheme="minorEastAsia"/>
      <w:sz w:val="21"/>
      <w:szCs w:val="21"/>
      <w:lang w:val="en-US"/>
    </w:rPr>
  </w:style>
  <w:style w:type="paragraph" w:styleId="Heading1">
    <w:name w:val="heading 1"/>
    <w:basedOn w:val="Normal"/>
    <w:next w:val="Normal"/>
    <w:link w:val="Heading1Char"/>
    <w:uiPriority w:val="9"/>
    <w:qFormat/>
    <w:rsid w:val="00AF7B7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AF7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7D"/>
    <w:rPr>
      <w:rFonts w:asciiTheme="majorHAnsi" w:eastAsiaTheme="majorEastAsia" w:hAnsiTheme="majorHAnsi" w:cstheme="majorBidi"/>
      <w:color w:val="E36C0A" w:themeColor="accent6" w:themeShade="BF"/>
      <w:sz w:val="40"/>
      <w:szCs w:val="40"/>
      <w:lang w:val="en-US"/>
    </w:rPr>
  </w:style>
  <w:style w:type="paragraph" w:styleId="CommentText">
    <w:name w:val="annotation text"/>
    <w:basedOn w:val="Normal"/>
    <w:link w:val="CommentTextChar"/>
    <w:uiPriority w:val="99"/>
    <w:unhideWhenUsed/>
    <w:rsid w:val="00AF7B7D"/>
    <w:pPr>
      <w:spacing w:line="240" w:lineRule="auto"/>
    </w:pPr>
    <w:rPr>
      <w:sz w:val="20"/>
      <w:szCs w:val="20"/>
    </w:rPr>
  </w:style>
  <w:style w:type="character" w:customStyle="1" w:styleId="CommentTextChar">
    <w:name w:val="Comment Text Char"/>
    <w:basedOn w:val="DefaultParagraphFont"/>
    <w:link w:val="CommentText"/>
    <w:uiPriority w:val="99"/>
    <w:rsid w:val="00AF7B7D"/>
    <w:rPr>
      <w:rFonts w:eastAsiaTheme="minorEastAsia"/>
      <w:sz w:val="20"/>
      <w:szCs w:val="20"/>
      <w:lang w:val="en-US"/>
    </w:rPr>
  </w:style>
  <w:style w:type="paragraph" w:styleId="HTMLPreformatted">
    <w:name w:val="HTML Preformatted"/>
    <w:basedOn w:val="Normal"/>
    <w:link w:val="HTMLPreformattedChar"/>
    <w:uiPriority w:val="99"/>
    <w:unhideWhenUsed/>
    <w:qFormat/>
    <w:rsid w:val="00AF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7B7D"/>
    <w:rPr>
      <w:rFonts w:ascii="Courier New" w:eastAsia="Times New Roman" w:hAnsi="Courier New" w:cs="Courier New"/>
      <w:sz w:val="20"/>
      <w:szCs w:val="20"/>
      <w:lang w:val="en-US"/>
    </w:rPr>
  </w:style>
  <w:style w:type="character" w:customStyle="1" w:styleId="jlqj4b">
    <w:name w:val="jlqj4b"/>
    <w:basedOn w:val="DefaultParagraphFont"/>
    <w:rsid w:val="00AF7B7D"/>
  </w:style>
  <w:style w:type="character" w:customStyle="1" w:styleId="Heading2Char">
    <w:name w:val="Heading 2 Char"/>
    <w:basedOn w:val="DefaultParagraphFont"/>
    <w:link w:val="Heading2"/>
    <w:uiPriority w:val="9"/>
    <w:semiHidden/>
    <w:rsid w:val="00AF7B7D"/>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2C4AF0"/>
    <w:pPr>
      <w:ind w:left="720"/>
      <w:contextualSpacing/>
    </w:pPr>
  </w:style>
  <w:style w:type="paragraph" w:styleId="BalloonText">
    <w:name w:val="Balloon Text"/>
    <w:basedOn w:val="Normal"/>
    <w:link w:val="BalloonTextChar"/>
    <w:uiPriority w:val="99"/>
    <w:semiHidden/>
    <w:unhideWhenUsed/>
    <w:rsid w:val="002C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F0"/>
    <w:rPr>
      <w:rFonts w:ascii="Tahoma" w:eastAsiaTheme="minorEastAsia" w:hAnsi="Tahoma" w:cs="Tahoma"/>
      <w:sz w:val="16"/>
      <w:szCs w:val="16"/>
      <w:lang w:val="en-US"/>
    </w:rPr>
  </w:style>
  <w:style w:type="paragraph" w:styleId="Caption">
    <w:name w:val="caption"/>
    <w:basedOn w:val="Normal"/>
    <w:next w:val="Normal"/>
    <w:uiPriority w:val="35"/>
    <w:unhideWhenUsed/>
    <w:qFormat/>
    <w:rsid w:val="00B13A34"/>
    <w:pPr>
      <w:spacing w:line="240" w:lineRule="auto"/>
    </w:pPr>
    <w:rPr>
      <w:b/>
      <w:bCs/>
      <w:smallCaps/>
      <w:color w:val="595959" w:themeColor="text1" w:themeTint="A6"/>
    </w:rPr>
  </w:style>
  <w:style w:type="table" w:customStyle="1" w:styleId="Style27">
    <w:name w:val="_Style 27"/>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28">
    <w:name w:val="_Style 28"/>
    <w:basedOn w:val="TableNormal"/>
    <w:rsid w:val="00B13A34"/>
    <w:pPr>
      <w:spacing w:after="0" w:line="240" w:lineRule="auto"/>
    </w:pPr>
    <w:rPr>
      <w:rFonts w:eastAsiaTheme="minorEastAsia"/>
      <w:sz w:val="20"/>
      <w:szCs w:val="20"/>
      <w:lang w:val="en-US"/>
    </w:rPr>
    <w:tblPr>
      <w:tblInd w:w="0" w:type="dxa"/>
      <w:tblCellMar>
        <w:top w:w="0" w:type="dxa"/>
        <w:left w:w="108" w:type="dxa"/>
        <w:bottom w:w="0" w:type="dxa"/>
        <w:right w:w="108" w:type="dxa"/>
      </w:tblCellMar>
    </w:tblPr>
  </w:style>
  <w:style w:type="table" w:customStyle="1" w:styleId="Style29">
    <w:name w:val="_Style 29"/>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0">
    <w:name w:val="_Style 30"/>
    <w:basedOn w:val="TableNormal"/>
    <w:qFormat/>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 w:type="table" w:customStyle="1" w:styleId="Style31">
    <w:name w:val="_Style 31"/>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2">
    <w:name w:val="_Style 32"/>
    <w:basedOn w:val="TableNormal"/>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 w:type="table" w:customStyle="1" w:styleId="Style33">
    <w:name w:val="_Style 33"/>
    <w:basedOn w:val="TableNormal"/>
    <w:rsid w:val="00B13A34"/>
    <w:pPr>
      <w:spacing w:after="0" w:line="240" w:lineRule="auto"/>
    </w:pPr>
    <w:rPr>
      <w:rFonts w:eastAsiaTheme="minorEastAsia"/>
      <w:sz w:val="20"/>
      <w:szCs w:val="20"/>
      <w:lang w:val="en-US"/>
    </w:rPr>
    <w:tblPr>
      <w:tblInd w:w="0" w:type="dxa"/>
      <w:tblCellMar>
        <w:top w:w="0" w:type="dxa"/>
        <w:left w:w="115" w:type="dxa"/>
        <w:bottom w:w="0" w:type="dxa"/>
        <w:right w:w="115" w:type="dxa"/>
      </w:tblCellMar>
    </w:tblPr>
  </w:style>
  <w:style w:type="table" w:customStyle="1" w:styleId="Style34">
    <w:name w:val="_Style 34"/>
    <w:basedOn w:val="TableNormal"/>
    <w:rsid w:val="00B13A34"/>
    <w:pPr>
      <w:spacing w:after="0" w:line="240" w:lineRule="auto"/>
    </w:pPr>
    <w:rPr>
      <w:rFonts w:eastAsiaTheme="minorEastAsia"/>
      <w:sz w:val="20"/>
      <w:szCs w:val="2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2022-03-07T06:02:00Z</dcterms:created>
  <dcterms:modified xsi:type="dcterms:W3CDTF">2022-03-07T06:55:00Z</dcterms:modified>
</cp:coreProperties>
</file>