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260" w:rsidRPr="00995260" w:rsidRDefault="00995260" w:rsidP="00995260">
      <w:pPr>
        <w:spacing w:after="0" w:line="360" w:lineRule="auto"/>
        <w:jc w:val="center"/>
        <w:rPr>
          <w:rFonts w:asciiTheme="majorBidi" w:hAnsiTheme="majorBidi" w:cstheme="majorBidi"/>
          <w:b/>
          <w:sz w:val="24"/>
          <w:szCs w:val="24"/>
        </w:rPr>
      </w:pPr>
      <w:r w:rsidRPr="00995260">
        <w:rPr>
          <w:rFonts w:asciiTheme="majorBidi" w:hAnsiTheme="majorBidi" w:cstheme="majorBidi"/>
          <w:b/>
          <w:sz w:val="24"/>
          <w:szCs w:val="24"/>
        </w:rPr>
        <w:t>HUBUNGAN ANTARA PENYESUAIAN SOSIAL DENGAN KESEPIAN PADA MAHASISWA TAHUN PERTAMA DI UNIVERSITAS MERCUBUANA YOGYAKARTA</w:t>
      </w:r>
    </w:p>
    <w:p w:rsidR="00995260" w:rsidRDefault="00995260" w:rsidP="00995260">
      <w:pPr>
        <w:spacing w:after="0"/>
        <w:rPr>
          <w:sz w:val="18"/>
        </w:rPr>
      </w:pPr>
    </w:p>
    <w:p w:rsidR="00995260" w:rsidRDefault="00995260" w:rsidP="00995260">
      <w:pPr>
        <w:spacing w:after="0" w:line="240" w:lineRule="auto"/>
        <w:jc w:val="center"/>
        <w:rPr>
          <w:rFonts w:ascii="Times New Roman" w:hAnsi="Times New Roman" w:cs="Times New Roman"/>
          <w:b/>
        </w:rPr>
      </w:pPr>
      <w:r>
        <w:rPr>
          <w:rFonts w:ascii="Times New Roman" w:hAnsi="Times New Roman" w:cs="Times New Roman"/>
          <w:b/>
        </w:rPr>
        <w:t>Satria Setyo Utomo</w:t>
      </w:r>
      <w:r w:rsidRPr="007354DD">
        <w:rPr>
          <w:rFonts w:ascii="Times New Roman" w:hAnsi="Times New Roman" w:cs="Times New Roman"/>
          <w:b/>
          <w:vertAlign w:val="superscript"/>
        </w:rPr>
        <w:t>1</w:t>
      </w:r>
      <w:r>
        <w:rPr>
          <w:rFonts w:ascii="Times New Roman" w:hAnsi="Times New Roman" w:cs="Times New Roman"/>
          <w:b/>
        </w:rPr>
        <w:t>, Kondang Budiyani</w:t>
      </w:r>
      <w:r w:rsidRPr="007354DD">
        <w:rPr>
          <w:rFonts w:ascii="Times New Roman" w:hAnsi="Times New Roman" w:cs="Times New Roman"/>
          <w:b/>
          <w:vertAlign w:val="superscript"/>
        </w:rPr>
        <w:t>2</w:t>
      </w:r>
      <w:r>
        <w:rPr>
          <w:rFonts w:ascii="Times New Roman" w:hAnsi="Times New Roman" w:cs="Times New Roman"/>
          <w:b/>
        </w:rPr>
        <w:t>, Nikmah Sofia Afiati</w:t>
      </w:r>
      <w:r w:rsidRPr="007354DD">
        <w:rPr>
          <w:rFonts w:ascii="Times New Roman" w:hAnsi="Times New Roman" w:cs="Times New Roman"/>
          <w:b/>
          <w:vertAlign w:val="superscript"/>
        </w:rPr>
        <w:t>3</w:t>
      </w:r>
    </w:p>
    <w:p w:rsidR="00995260" w:rsidRPr="007354DD" w:rsidRDefault="00995260" w:rsidP="00995260">
      <w:pPr>
        <w:spacing w:after="0" w:line="240" w:lineRule="auto"/>
        <w:jc w:val="center"/>
        <w:rPr>
          <w:rFonts w:ascii="Times New Roman" w:hAnsi="Times New Roman" w:cs="Times New Roman"/>
          <w:sz w:val="20"/>
        </w:rPr>
      </w:pPr>
      <w:r w:rsidRPr="007354DD">
        <w:rPr>
          <w:rFonts w:ascii="Times New Roman" w:hAnsi="Times New Roman" w:cs="Times New Roman"/>
          <w:sz w:val="20"/>
          <w:vertAlign w:val="superscript"/>
        </w:rPr>
        <w:t>12</w:t>
      </w:r>
      <w:r w:rsidRPr="007354DD">
        <w:rPr>
          <w:rFonts w:ascii="Times New Roman" w:hAnsi="Times New Roman" w:cs="Times New Roman"/>
          <w:sz w:val="20"/>
        </w:rPr>
        <w:t>Fakultas Psikologi Universitas Mercu Buana Yogyakarta</w:t>
      </w:r>
    </w:p>
    <w:p w:rsidR="00995260" w:rsidRDefault="00603D74" w:rsidP="00995260">
      <w:pPr>
        <w:spacing w:after="0" w:line="240" w:lineRule="auto"/>
        <w:jc w:val="center"/>
        <w:rPr>
          <w:rFonts w:ascii="Times New Roman" w:hAnsi="Times New Roman" w:cs="Times New Roman"/>
          <w:sz w:val="20"/>
        </w:rPr>
      </w:pPr>
      <w:r>
        <w:rPr>
          <w:rFonts w:ascii="Times New Roman" w:hAnsi="Times New Roman" w:cs="Times New Roman"/>
          <w:sz w:val="20"/>
        </w:rPr>
        <w:t>s</w:t>
      </w:r>
      <w:r w:rsidR="00995260">
        <w:rPr>
          <w:rFonts w:ascii="Times New Roman" w:hAnsi="Times New Roman" w:cs="Times New Roman"/>
          <w:sz w:val="20"/>
        </w:rPr>
        <w:t>atriautama5434@gmail.com</w:t>
      </w:r>
    </w:p>
    <w:p w:rsidR="00995260" w:rsidRDefault="00995260" w:rsidP="00995260">
      <w:pPr>
        <w:rPr>
          <w:rFonts w:ascii="Times New Roman" w:hAnsi="Times New Roman" w:cs="Times New Roman"/>
          <w:sz w:val="20"/>
        </w:rPr>
      </w:pPr>
    </w:p>
    <w:p w:rsidR="00995260" w:rsidRPr="00995260" w:rsidRDefault="00995260" w:rsidP="00995260">
      <w:pPr>
        <w:pStyle w:val="Heading1"/>
        <w:rPr>
          <w:rFonts w:asciiTheme="majorBidi" w:hAnsiTheme="majorBidi"/>
          <w:szCs w:val="24"/>
        </w:rPr>
      </w:pPr>
      <w:bookmarkStart w:id="0" w:name="_Toc93570644"/>
      <w:r w:rsidRPr="00995260">
        <w:rPr>
          <w:rFonts w:asciiTheme="majorBidi" w:hAnsiTheme="majorBidi"/>
          <w:szCs w:val="24"/>
        </w:rPr>
        <w:t>Abstrak</w:t>
      </w:r>
      <w:bookmarkEnd w:id="0"/>
    </w:p>
    <w:p w:rsidR="00995260" w:rsidRPr="00995260" w:rsidRDefault="00995260" w:rsidP="00995260">
      <w:pPr>
        <w:spacing w:after="0" w:line="240" w:lineRule="auto"/>
        <w:ind w:firstLine="567"/>
        <w:jc w:val="both"/>
        <w:rPr>
          <w:rFonts w:asciiTheme="majorBidi" w:hAnsiTheme="majorBidi" w:cstheme="majorBidi"/>
          <w:sz w:val="24"/>
          <w:szCs w:val="24"/>
        </w:rPr>
      </w:pPr>
    </w:p>
    <w:p w:rsidR="00995260" w:rsidRPr="00995260" w:rsidRDefault="00995260" w:rsidP="00995260">
      <w:pPr>
        <w:spacing w:after="0" w:line="240" w:lineRule="auto"/>
        <w:ind w:firstLine="567"/>
        <w:jc w:val="both"/>
        <w:rPr>
          <w:rFonts w:asciiTheme="majorBidi" w:hAnsiTheme="majorBidi" w:cstheme="majorBidi"/>
          <w:sz w:val="24"/>
          <w:szCs w:val="24"/>
          <w:lang w:val="en-ID"/>
        </w:rPr>
      </w:pPr>
      <w:proofErr w:type="gramStart"/>
      <w:r w:rsidRPr="00995260">
        <w:rPr>
          <w:rFonts w:asciiTheme="majorBidi" w:hAnsiTheme="majorBidi" w:cstheme="majorBidi"/>
          <w:sz w:val="24"/>
          <w:szCs w:val="24"/>
        </w:rPr>
        <w:t>Penelitian ini bertujuan untuk mengetahui hubungan antara penyesuaian sosial dengan kesepian pada mahasiswa tahun pertama di Universitas Mercu Buana Yogyakarta.</w:t>
      </w:r>
      <w:proofErr w:type="gramEnd"/>
      <w:r w:rsidRPr="00995260">
        <w:rPr>
          <w:rFonts w:asciiTheme="majorBidi" w:hAnsiTheme="majorBidi" w:cstheme="majorBidi"/>
          <w:sz w:val="24"/>
          <w:szCs w:val="24"/>
        </w:rPr>
        <w:t xml:space="preserve"> </w:t>
      </w:r>
      <w:proofErr w:type="gramStart"/>
      <w:r w:rsidRPr="00995260">
        <w:rPr>
          <w:rFonts w:asciiTheme="majorBidi" w:hAnsiTheme="majorBidi" w:cstheme="majorBidi"/>
          <w:sz w:val="24"/>
          <w:szCs w:val="24"/>
        </w:rPr>
        <w:t xml:space="preserve">Subjek penelitian ini adalah mahasiswa tahun pertama atau mahasiswa baru di </w:t>
      </w:r>
      <w:r w:rsidRPr="00995260">
        <w:rPr>
          <w:rFonts w:asciiTheme="majorBidi" w:hAnsiTheme="majorBidi" w:cstheme="majorBidi"/>
          <w:bCs/>
          <w:sz w:val="24"/>
          <w:szCs w:val="24"/>
          <w:shd w:val="clear" w:color="auto" w:fill="FFFFFF"/>
        </w:rPr>
        <w:t>Universitas Mercu Buana Yogyakarta.</w:t>
      </w:r>
      <w:proofErr w:type="gramEnd"/>
      <w:r w:rsidRPr="00995260">
        <w:rPr>
          <w:rFonts w:asciiTheme="majorBidi" w:hAnsiTheme="majorBidi" w:cstheme="majorBidi"/>
          <w:bCs/>
          <w:sz w:val="24"/>
          <w:szCs w:val="24"/>
          <w:shd w:val="clear" w:color="auto" w:fill="FFFFFF"/>
        </w:rPr>
        <w:t xml:space="preserve"> </w:t>
      </w:r>
      <w:r w:rsidRPr="00995260">
        <w:rPr>
          <w:rFonts w:asciiTheme="majorBidi" w:hAnsiTheme="majorBidi" w:cstheme="majorBidi"/>
          <w:sz w:val="24"/>
          <w:szCs w:val="24"/>
        </w:rPr>
        <w:t xml:space="preserve">Pengambilan subjek menggunakan </w:t>
      </w:r>
      <w:proofErr w:type="gramStart"/>
      <w:r w:rsidRPr="00995260">
        <w:rPr>
          <w:rFonts w:asciiTheme="majorBidi" w:hAnsiTheme="majorBidi" w:cstheme="majorBidi"/>
          <w:sz w:val="24"/>
          <w:szCs w:val="24"/>
        </w:rPr>
        <w:t>radom</w:t>
      </w:r>
      <w:proofErr w:type="gramEnd"/>
      <w:r w:rsidRPr="00995260">
        <w:rPr>
          <w:rFonts w:asciiTheme="majorBidi" w:hAnsiTheme="majorBidi" w:cstheme="majorBidi"/>
          <w:sz w:val="24"/>
          <w:szCs w:val="24"/>
        </w:rPr>
        <w:t xml:space="preserve"> sampling dengan data yang dikumpulkan menggunakan Skala Penyesuaian Sosial dan Skala Kesepian. Berdasarkan hasil analisis data</w:t>
      </w:r>
      <w:r w:rsidRPr="00995260">
        <w:rPr>
          <w:rFonts w:asciiTheme="majorBidi" w:hAnsiTheme="majorBidi" w:cstheme="majorBidi"/>
          <w:sz w:val="24"/>
          <w:szCs w:val="24"/>
          <w:lang w:val="en-ID"/>
        </w:rPr>
        <w:t xml:space="preserve"> </w:t>
      </w:r>
      <w:r w:rsidRPr="00995260">
        <w:rPr>
          <w:rFonts w:asciiTheme="majorBidi" w:hAnsiTheme="majorBidi" w:cstheme="majorBidi"/>
          <w:sz w:val="24"/>
          <w:szCs w:val="24"/>
        </w:rPr>
        <w:t>diperoleh koefisien korelasi (rxy) sebesar -</w:t>
      </w:r>
      <w:proofErr w:type="gramStart"/>
      <w:r w:rsidRPr="00995260">
        <w:rPr>
          <w:rFonts w:asciiTheme="majorBidi" w:hAnsiTheme="majorBidi" w:cstheme="majorBidi"/>
          <w:sz w:val="24"/>
          <w:szCs w:val="24"/>
        </w:rPr>
        <w:t>0,676  (</w:t>
      </w:r>
      <w:proofErr w:type="gramEnd"/>
      <w:r w:rsidRPr="00995260">
        <w:rPr>
          <w:rFonts w:asciiTheme="majorBidi" w:hAnsiTheme="majorBidi" w:cstheme="majorBidi"/>
          <w:sz w:val="24"/>
          <w:szCs w:val="24"/>
        </w:rPr>
        <w:t xml:space="preserve">p = 0,000), sehingga hipotesis dalam penelitian ini dapat diterima karena terdapat hubungan negatif antara penyesuaian sosial dengan kesepian. Sumbangan efektif yang diberikan penyesuaian sosial terhadap kesepian sebesar 45,7% terhadap variabel </w:t>
      </w:r>
      <w:r w:rsidRPr="00995260">
        <w:rPr>
          <w:rFonts w:asciiTheme="majorBidi" w:hAnsiTheme="majorBidi" w:cstheme="majorBidi"/>
          <w:iCs/>
          <w:sz w:val="24"/>
          <w:szCs w:val="24"/>
        </w:rPr>
        <w:t>kesepian</w:t>
      </w:r>
      <w:r w:rsidRPr="00995260">
        <w:rPr>
          <w:rFonts w:asciiTheme="majorBidi" w:hAnsiTheme="majorBidi" w:cstheme="majorBidi"/>
          <w:sz w:val="24"/>
          <w:szCs w:val="24"/>
        </w:rPr>
        <w:t xml:space="preserve"> dan sisanya 54,3% dipengaruhi oleh variabel lainnya yang tidak diteliti dalam penelitian ini seperti faktor </w:t>
      </w:r>
      <w:r w:rsidRPr="00995260">
        <w:rPr>
          <w:rFonts w:asciiTheme="majorBidi" w:hAnsiTheme="majorBidi" w:cstheme="majorBidi"/>
          <w:sz w:val="24"/>
          <w:szCs w:val="24"/>
          <w:lang w:val="en-ID"/>
        </w:rPr>
        <w:t>optimisme</w:t>
      </w:r>
      <w:r w:rsidRPr="00995260">
        <w:rPr>
          <w:rFonts w:asciiTheme="majorBidi" w:hAnsiTheme="majorBidi" w:cstheme="majorBidi"/>
          <w:sz w:val="24"/>
          <w:szCs w:val="24"/>
        </w:rPr>
        <w:t xml:space="preserve">, pertumbuhan pribadi, </w:t>
      </w:r>
      <w:r w:rsidRPr="00995260">
        <w:rPr>
          <w:rFonts w:asciiTheme="majorBidi" w:hAnsiTheme="majorBidi" w:cstheme="majorBidi"/>
          <w:sz w:val="24"/>
          <w:szCs w:val="24"/>
          <w:lang w:val="en-ID"/>
        </w:rPr>
        <w:t>belas kasihan, harga diri, maupun perilaku interpersonal.</w:t>
      </w:r>
    </w:p>
    <w:p w:rsidR="00995260" w:rsidRPr="00995260" w:rsidRDefault="00995260" w:rsidP="00995260">
      <w:pPr>
        <w:spacing w:after="0" w:line="240" w:lineRule="auto"/>
        <w:ind w:firstLine="567"/>
        <w:jc w:val="both"/>
        <w:rPr>
          <w:rFonts w:asciiTheme="majorBidi" w:hAnsiTheme="majorBidi" w:cstheme="majorBidi"/>
          <w:sz w:val="24"/>
          <w:szCs w:val="24"/>
        </w:rPr>
      </w:pPr>
    </w:p>
    <w:p w:rsidR="00995260" w:rsidRPr="00995260" w:rsidRDefault="00995260" w:rsidP="00995260">
      <w:pPr>
        <w:spacing w:after="0" w:line="240" w:lineRule="auto"/>
        <w:jc w:val="both"/>
        <w:rPr>
          <w:rFonts w:asciiTheme="majorBidi" w:hAnsiTheme="majorBidi" w:cstheme="majorBidi"/>
          <w:sz w:val="24"/>
          <w:szCs w:val="24"/>
        </w:rPr>
      </w:pPr>
      <w:r w:rsidRPr="00995260">
        <w:rPr>
          <w:rFonts w:asciiTheme="majorBidi" w:hAnsiTheme="majorBidi" w:cstheme="majorBidi"/>
          <w:b/>
          <w:sz w:val="24"/>
          <w:szCs w:val="24"/>
        </w:rPr>
        <w:t>Kata kunci:</w:t>
      </w:r>
      <w:r w:rsidRPr="00995260">
        <w:rPr>
          <w:rFonts w:asciiTheme="majorBidi" w:hAnsiTheme="majorBidi" w:cstheme="majorBidi"/>
          <w:sz w:val="24"/>
          <w:szCs w:val="24"/>
        </w:rPr>
        <w:t xml:space="preserve"> </w:t>
      </w:r>
      <w:r w:rsidRPr="00995260">
        <w:rPr>
          <w:rFonts w:asciiTheme="majorBidi" w:hAnsiTheme="majorBidi" w:cstheme="majorBidi"/>
          <w:sz w:val="24"/>
          <w:szCs w:val="24"/>
          <w:lang w:val="en-ID"/>
        </w:rPr>
        <w:t>kesepian, penyesuaian sosial, mahasiswa</w:t>
      </w:r>
    </w:p>
    <w:p w:rsidR="00995260" w:rsidRPr="00995260" w:rsidRDefault="00995260" w:rsidP="00995260">
      <w:pPr>
        <w:spacing w:after="0"/>
        <w:jc w:val="center"/>
        <w:rPr>
          <w:rFonts w:asciiTheme="majorBidi" w:hAnsiTheme="majorBidi" w:cstheme="majorBidi"/>
          <w:b/>
          <w:bCs/>
          <w:sz w:val="24"/>
          <w:szCs w:val="24"/>
        </w:rPr>
      </w:pPr>
    </w:p>
    <w:p w:rsidR="00995260" w:rsidRDefault="00995260" w:rsidP="00995260">
      <w:pPr>
        <w:jc w:val="center"/>
        <w:rPr>
          <w:rFonts w:ascii="Times New Roman" w:hAnsi="Times New Roman" w:cs="Times New Roman"/>
          <w:sz w:val="20"/>
        </w:rPr>
      </w:pPr>
    </w:p>
    <w:p w:rsidR="00995260" w:rsidRDefault="00995260" w:rsidP="00995260">
      <w:pPr>
        <w:jc w:val="center"/>
        <w:rPr>
          <w:rFonts w:ascii="Times New Roman" w:hAnsi="Times New Roman" w:cs="Times New Roman"/>
          <w:sz w:val="20"/>
        </w:rPr>
      </w:pPr>
    </w:p>
    <w:p w:rsidR="00995260" w:rsidRDefault="00995260" w:rsidP="00995260">
      <w:pPr>
        <w:jc w:val="center"/>
        <w:rPr>
          <w:rFonts w:ascii="Times New Roman" w:hAnsi="Times New Roman" w:cs="Times New Roman"/>
          <w:sz w:val="20"/>
        </w:rPr>
      </w:pPr>
    </w:p>
    <w:p w:rsidR="00995260" w:rsidRDefault="00995260" w:rsidP="00995260">
      <w:pPr>
        <w:jc w:val="center"/>
        <w:rPr>
          <w:rFonts w:ascii="Times New Roman" w:hAnsi="Times New Roman" w:cs="Times New Roman"/>
          <w:sz w:val="20"/>
        </w:rPr>
      </w:pPr>
    </w:p>
    <w:p w:rsidR="00995260" w:rsidRDefault="00995260" w:rsidP="00995260">
      <w:pPr>
        <w:jc w:val="center"/>
        <w:rPr>
          <w:rFonts w:ascii="Times New Roman" w:hAnsi="Times New Roman" w:cs="Times New Roman"/>
          <w:sz w:val="20"/>
        </w:rPr>
      </w:pPr>
    </w:p>
    <w:p w:rsidR="00995260" w:rsidRDefault="00995260" w:rsidP="00995260">
      <w:pPr>
        <w:jc w:val="center"/>
        <w:rPr>
          <w:rFonts w:ascii="Times New Roman" w:hAnsi="Times New Roman" w:cs="Times New Roman"/>
          <w:sz w:val="20"/>
        </w:rPr>
      </w:pPr>
    </w:p>
    <w:p w:rsidR="00995260" w:rsidRDefault="00995260" w:rsidP="00995260">
      <w:pPr>
        <w:jc w:val="center"/>
        <w:rPr>
          <w:rFonts w:ascii="Times New Roman" w:hAnsi="Times New Roman" w:cs="Times New Roman"/>
          <w:sz w:val="20"/>
        </w:rPr>
      </w:pPr>
    </w:p>
    <w:p w:rsidR="00995260" w:rsidRDefault="00995260" w:rsidP="00995260">
      <w:pPr>
        <w:jc w:val="center"/>
        <w:rPr>
          <w:rFonts w:ascii="Times New Roman" w:hAnsi="Times New Roman" w:cs="Times New Roman"/>
          <w:sz w:val="20"/>
        </w:rPr>
      </w:pPr>
    </w:p>
    <w:p w:rsidR="00995260" w:rsidRDefault="00995260" w:rsidP="00995260">
      <w:pPr>
        <w:jc w:val="center"/>
        <w:rPr>
          <w:rFonts w:ascii="Times New Roman" w:hAnsi="Times New Roman" w:cs="Times New Roman"/>
          <w:sz w:val="20"/>
        </w:rPr>
      </w:pPr>
    </w:p>
    <w:p w:rsidR="00995260" w:rsidRDefault="00995260" w:rsidP="00995260">
      <w:pPr>
        <w:jc w:val="center"/>
        <w:rPr>
          <w:rFonts w:ascii="Times New Roman" w:hAnsi="Times New Roman" w:cs="Times New Roman"/>
          <w:sz w:val="20"/>
        </w:rPr>
      </w:pPr>
    </w:p>
    <w:p w:rsidR="00737AB0" w:rsidRPr="00737AB0" w:rsidRDefault="00995260" w:rsidP="00737AB0">
      <w:pPr>
        <w:jc w:val="center"/>
        <w:rPr>
          <w:rFonts w:ascii="Times New Roman" w:hAnsi="Times New Roman" w:cs="Times New Roman"/>
          <w:b/>
          <w:i/>
          <w:sz w:val="24"/>
        </w:rPr>
      </w:pPr>
      <w:r>
        <w:rPr>
          <w:rFonts w:ascii="Times New Roman" w:hAnsi="Times New Roman" w:cs="Times New Roman"/>
          <w:b/>
          <w:i/>
          <w:sz w:val="24"/>
        </w:rPr>
        <w:lastRenderedPageBreak/>
        <w:t xml:space="preserve">THE RELATIONSHIP BETWEEN SOSIAL ADJUSTMENT AND LONELINESS </w:t>
      </w:r>
      <w:r w:rsidR="00737AB0">
        <w:rPr>
          <w:rFonts w:ascii="Times New Roman" w:hAnsi="Times New Roman" w:cs="Times New Roman"/>
          <w:b/>
          <w:i/>
          <w:sz w:val="24"/>
        </w:rPr>
        <w:t>O</w:t>
      </w:r>
      <w:r>
        <w:rPr>
          <w:rFonts w:ascii="Times New Roman" w:hAnsi="Times New Roman" w:cs="Times New Roman"/>
          <w:b/>
          <w:i/>
          <w:sz w:val="24"/>
        </w:rPr>
        <w:t xml:space="preserve">N FIRST YEAR STUDENT AT </w:t>
      </w:r>
      <w:r w:rsidR="00737AB0" w:rsidRPr="00737AB0">
        <w:rPr>
          <w:rFonts w:ascii="Times New Roman" w:hAnsi="Times New Roman" w:cs="Times New Roman"/>
          <w:b/>
          <w:i/>
          <w:sz w:val="24"/>
        </w:rPr>
        <w:t>UNIVERSITAS MERCUBUANA YOGYAKARTA</w:t>
      </w:r>
    </w:p>
    <w:p w:rsidR="00995260" w:rsidRPr="007354DD" w:rsidRDefault="00995260" w:rsidP="00995260">
      <w:pPr>
        <w:jc w:val="center"/>
        <w:rPr>
          <w:rFonts w:ascii="Times New Roman" w:hAnsi="Times New Roman" w:cs="Times New Roman"/>
          <w:b/>
          <w:i/>
          <w:sz w:val="24"/>
        </w:rPr>
      </w:pPr>
      <w:bookmarkStart w:id="1" w:name="_GoBack"/>
      <w:bookmarkEnd w:id="1"/>
    </w:p>
    <w:p w:rsidR="00995260" w:rsidRPr="007354DD" w:rsidRDefault="00995260" w:rsidP="00995260">
      <w:pPr>
        <w:rPr>
          <w:rFonts w:ascii="Times New Roman" w:hAnsi="Times New Roman" w:cs="Times New Roman"/>
          <w:i/>
          <w:sz w:val="24"/>
        </w:rPr>
      </w:pPr>
    </w:p>
    <w:p w:rsidR="00995260" w:rsidRPr="007354DD" w:rsidRDefault="00995260" w:rsidP="00995260">
      <w:pPr>
        <w:spacing w:after="0" w:line="240" w:lineRule="auto"/>
        <w:jc w:val="center"/>
        <w:rPr>
          <w:rFonts w:ascii="Times New Roman" w:hAnsi="Times New Roman" w:cs="Times New Roman"/>
          <w:b/>
          <w:i/>
        </w:rPr>
      </w:pPr>
      <w:r>
        <w:rPr>
          <w:rFonts w:ascii="Times New Roman" w:hAnsi="Times New Roman" w:cs="Times New Roman"/>
          <w:b/>
          <w:i/>
        </w:rPr>
        <w:t>Satria Setyo Utomo</w:t>
      </w:r>
      <w:r w:rsidRPr="007354DD">
        <w:rPr>
          <w:rFonts w:ascii="Times New Roman" w:hAnsi="Times New Roman" w:cs="Times New Roman"/>
          <w:b/>
          <w:i/>
          <w:vertAlign w:val="superscript"/>
        </w:rPr>
        <w:t>1</w:t>
      </w:r>
      <w:r>
        <w:rPr>
          <w:rFonts w:ascii="Times New Roman" w:hAnsi="Times New Roman" w:cs="Times New Roman"/>
          <w:b/>
          <w:i/>
        </w:rPr>
        <w:t>, Kondang Budiyani</w:t>
      </w:r>
      <w:r w:rsidRPr="007354DD">
        <w:rPr>
          <w:rFonts w:ascii="Times New Roman" w:hAnsi="Times New Roman" w:cs="Times New Roman"/>
          <w:b/>
          <w:i/>
        </w:rPr>
        <w:t xml:space="preserve"> </w:t>
      </w:r>
      <w:r w:rsidRPr="007354DD">
        <w:rPr>
          <w:rFonts w:ascii="Times New Roman" w:hAnsi="Times New Roman" w:cs="Times New Roman"/>
          <w:b/>
          <w:i/>
          <w:vertAlign w:val="superscript"/>
        </w:rPr>
        <w:t>2</w:t>
      </w:r>
      <w:r>
        <w:rPr>
          <w:rFonts w:ascii="Times New Roman" w:hAnsi="Times New Roman" w:cs="Times New Roman"/>
          <w:b/>
          <w:i/>
        </w:rPr>
        <w:t>, Nikmah Sofia Afiati</w:t>
      </w:r>
      <w:r w:rsidRPr="007354DD">
        <w:rPr>
          <w:rFonts w:ascii="Times New Roman" w:hAnsi="Times New Roman" w:cs="Times New Roman"/>
          <w:b/>
          <w:i/>
          <w:vertAlign w:val="superscript"/>
        </w:rPr>
        <w:t>3</w:t>
      </w:r>
    </w:p>
    <w:p w:rsidR="00995260" w:rsidRPr="007354DD" w:rsidRDefault="00995260" w:rsidP="00995260">
      <w:pPr>
        <w:tabs>
          <w:tab w:val="left" w:pos="924"/>
          <w:tab w:val="right" w:leader="dot" w:pos="7938"/>
          <w:tab w:val="right" w:pos="8222"/>
        </w:tabs>
        <w:spacing w:after="0" w:line="240" w:lineRule="auto"/>
        <w:contextualSpacing/>
        <w:jc w:val="center"/>
        <w:rPr>
          <w:rFonts w:ascii="Times New Roman" w:hAnsi="Times New Roman" w:cs="Times New Roman"/>
          <w:i/>
          <w:iCs/>
          <w:color w:val="000000" w:themeColor="text1"/>
          <w:sz w:val="20"/>
          <w:szCs w:val="20"/>
          <w:lang w:val="id-ID"/>
        </w:rPr>
      </w:pPr>
      <w:r w:rsidRPr="007354DD">
        <w:rPr>
          <w:rFonts w:ascii="Times New Roman" w:hAnsi="Times New Roman" w:cs="Times New Roman"/>
          <w:i/>
          <w:iCs/>
          <w:color w:val="000000" w:themeColor="text1"/>
          <w:sz w:val="20"/>
          <w:szCs w:val="20"/>
          <w:vertAlign w:val="superscript"/>
          <w:lang w:val="id-ID"/>
        </w:rPr>
        <w:t>12</w:t>
      </w:r>
      <w:r w:rsidRPr="007354DD">
        <w:rPr>
          <w:rFonts w:ascii="Times New Roman" w:hAnsi="Times New Roman" w:cs="Times New Roman"/>
          <w:i/>
          <w:iCs/>
          <w:color w:val="000000" w:themeColor="text1"/>
          <w:sz w:val="20"/>
          <w:szCs w:val="20"/>
          <w:lang w:val="id-ID"/>
        </w:rPr>
        <w:t>Faculty of Psychology, Mercu Buana University of Yogyakarta</w:t>
      </w:r>
    </w:p>
    <w:p w:rsidR="00995260" w:rsidRPr="007354DD" w:rsidRDefault="00995260" w:rsidP="00995260">
      <w:pPr>
        <w:jc w:val="center"/>
        <w:rPr>
          <w:rFonts w:ascii="Times New Roman" w:hAnsi="Times New Roman" w:cs="Times New Roman"/>
          <w:i/>
          <w:sz w:val="20"/>
        </w:rPr>
      </w:pPr>
      <w:r w:rsidRPr="00995260">
        <w:rPr>
          <w:rFonts w:ascii="Times New Roman" w:hAnsi="Times New Roman" w:cs="Times New Roman"/>
          <w:i/>
          <w:sz w:val="20"/>
        </w:rPr>
        <w:t>satriautama5434@gmail.com</w:t>
      </w:r>
    </w:p>
    <w:p w:rsidR="00995260" w:rsidRPr="007008DE" w:rsidRDefault="00995260" w:rsidP="00995260">
      <w:pPr>
        <w:pStyle w:val="Heading1"/>
        <w:rPr>
          <w:rFonts w:asciiTheme="majorBidi" w:hAnsiTheme="majorBidi"/>
          <w:i/>
          <w:iCs/>
          <w:szCs w:val="24"/>
        </w:rPr>
      </w:pPr>
      <w:bookmarkStart w:id="2" w:name="_Toc93570645"/>
      <w:r w:rsidRPr="007008DE">
        <w:rPr>
          <w:rFonts w:asciiTheme="majorBidi" w:hAnsiTheme="majorBidi"/>
          <w:i/>
          <w:iCs/>
          <w:szCs w:val="24"/>
        </w:rPr>
        <w:t>Abstract</w:t>
      </w:r>
      <w:bookmarkEnd w:id="2"/>
    </w:p>
    <w:p w:rsidR="00995260" w:rsidRPr="007008DE" w:rsidRDefault="00995260" w:rsidP="00995260">
      <w:pPr>
        <w:spacing w:after="0" w:line="240" w:lineRule="auto"/>
        <w:ind w:firstLine="720"/>
        <w:jc w:val="both"/>
        <w:rPr>
          <w:rFonts w:asciiTheme="majorBidi" w:hAnsiTheme="majorBidi" w:cstheme="majorBidi"/>
          <w:i/>
          <w:sz w:val="24"/>
          <w:szCs w:val="24"/>
        </w:rPr>
      </w:pPr>
    </w:p>
    <w:p w:rsidR="00995260" w:rsidRPr="007008DE" w:rsidRDefault="00995260" w:rsidP="00995260">
      <w:pPr>
        <w:spacing w:after="0" w:line="240" w:lineRule="auto"/>
        <w:ind w:firstLine="720"/>
        <w:jc w:val="both"/>
        <w:rPr>
          <w:rFonts w:asciiTheme="majorBidi" w:hAnsiTheme="majorBidi" w:cstheme="majorBidi"/>
          <w:i/>
          <w:sz w:val="24"/>
          <w:szCs w:val="24"/>
        </w:rPr>
      </w:pPr>
      <w:r w:rsidRPr="007008DE">
        <w:rPr>
          <w:rFonts w:asciiTheme="majorBidi" w:hAnsiTheme="majorBidi" w:cstheme="majorBidi"/>
          <w:i/>
          <w:sz w:val="24"/>
          <w:szCs w:val="24"/>
        </w:rPr>
        <w:t>This study aims to determine the relationship between social adjustment and loneliness in first year students at Mercu Buana University Yogyakarta. The subjects of this research are first year students or new students at Mercu Buana University Yogyakarta. Subjects were taken using random sampling with data collected using the Social Adjustment Scale and Loneliness Scale. Based on the results of data analysis obtained a correlation coefficient (rxy) of -0.676 (p = 0.000), so the hypothesis in this study can be accepted because there is a negative relationship between social adjustment and loneliness. The effective contribution given by social adjustment to loneliness is 45.7% for the lonely variable and the remaining 54.3% is influenced by other variables not examined in this study such as optimism, personal growth, self-compassion, self-esteem, and interpersonal behavior.</w:t>
      </w:r>
    </w:p>
    <w:p w:rsidR="00995260" w:rsidRPr="007008DE" w:rsidRDefault="00995260" w:rsidP="00995260">
      <w:pPr>
        <w:spacing w:after="0" w:line="240" w:lineRule="auto"/>
        <w:ind w:firstLine="720"/>
        <w:jc w:val="both"/>
        <w:rPr>
          <w:rFonts w:asciiTheme="majorBidi" w:hAnsiTheme="majorBidi" w:cstheme="majorBidi"/>
          <w:i/>
          <w:sz w:val="24"/>
          <w:szCs w:val="24"/>
        </w:rPr>
      </w:pPr>
    </w:p>
    <w:p w:rsidR="00995260" w:rsidRPr="007008DE" w:rsidRDefault="00995260" w:rsidP="00995260">
      <w:pPr>
        <w:spacing w:after="0" w:line="240" w:lineRule="auto"/>
        <w:jc w:val="both"/>
        <w:rPr>
          <w:rFonts w:asciiTheme="majorBidi" w:hAnsiTheme="majorBidi" w:cstheme="majorBidi"/>
          <w:i/>
          <w:sz w:val="24"/>
          <w:szCs w:val="24"/>
        </w:rPr>
      </w:pPr>
      <w:r w:rsidRPr="007008DE">
        <w:rPr>
          <w:rFonts w:asciiTheme="majorBidi" w:hAnsiTheme="majorBidi" w:cstheme="majorBidi"/>
          <w:b/>
          <w:i/>
          <w:sz w:val="24"/>
          <w:szCs w:val="24"/>
        </w:rPr>
        <w:t>Keywords:</w:t>
      </w:r>
      <w:r w:rsidRPr="007008DE">
        <w:rPr>
          <w:rFonts w:asciiTheme="majorBidi" w:hAnsiTheme="majorBidi" w:cstheme="majorBidi"/>
          <w:i/>
          <w:sz w:val="24"/>
          <w:szCs w:val="24"/>
        </w:rPr>
        <w:t xml:space="preserve"> loneliness, social adjustment, students</w:t>
      </w:r>
    </w:p>
    <w:p w:rsidR="00995260" w:rsidRDefault="00995260" w:rsidP="00995260">
      <w:pPr>
        <w:jc w:val="center"/>
        <w:rPr>
          <w:rFonts w:ascii="Times New Roman" w:hAnsi="Times New Roman" w:cs="Times New Roman"/>
          <w:sz w:val="24"/>
        </w:rPr>
      </w:pPr>
    </w:p>
    <w:p w:rsidR="00995260" w:rsidRDefault="00995260" w:rsidP="00995260">
      <w:pPr>
        <w:jc w:val="center"/>
        <w:rPr>
          <w:rFonts w:ascii="Times New Roman" w:hAnsi="Times New Roman" w:cs="Times New Roman"/>
          <w:sz w:val="24"/>
        </w:rPr>
      </w:pPr>
    </w:p>
    <w:p w:rsidR="00995260" w:rsidRDefault="00995260" w:rsidP="00995260">
      <w:pPr>
        <w:jc w:val="center"/>
        <w:rPr>
          <w:rFonts w:ascii="Times New Roman" w:hAnsi="Times New Roman" w:cs="Times New Roman"/>
          <w:sz w:val="24"/>
        </w:rPr>
      </w:pPr>
    </w:p>
    <w:p w:rsidR="00995260" w:rsidRDefault="00995260" w:rsidP="00995260">
      <w:pPr>
        <w:jc w:val="center"/>
        <w:rPr>
          <w:rFonts w:ascii="Times New Roman" w:hAnsi="Times New Roman" w:cs="Times New Roman"/>
          <w:sz w:val="24"/>
        </w:rPr>
      </w:pPr>
    </w:p>
    <w:p w:rsidR="00995260" w:rsidRDefault="00995260" w:rsidP="00995260">
      <w:pPr>
        <w:jc w:val="center"/>
        <w:rPr>
          <w:rFonts w:ascii="Times New Roman" w:hAnsi="Times New Roman" w:cs="Times New Roman"/>
          <w:sz w:val="24"/>
        </w:rPr>
      </w:pPr>
    </w:p>
    <w:p w:rsidR="00995260" w:rsidRDefault="00995260" w:rsidP="00995260">
      <w:pPr>
        <w:jc w:val="center"/>
        <w:rPr>
          <w:rFonts w:ascii="Times New Roman" w:hAnsi="Times New Roman" w:cs="Times New Roman"/>
          <w:sz w:val="24"/>
        </w:rPr>
      </w:pPr>
    </w:p>
    <w:p w:rsidR="00995260" w:rsidRDefault="00995260" w:rsidP="00995260">
      <w:pPr>
        <w:jc w:val="center"/>
        <w:rPr>
          <w:rFonts w:ascii="Times New Roman" w:hAnsi="Times New Roman" w:cs="Times New Roman"/>
          <w:sz w:val="24"/>
        </w:rPr>
      </w:pPr>
    </w:p>
    <w:p w:rsidR="00995260" w:rsidRDefault="00995260" w:rsidP="00995260">
      <w:pPr>
        <w:jc w:val="center"/>
        <w:rPr>
          <w:rFonts w:ascii="Times New Roman" w:hAnsi="Times New Roman" w:cs="Times New Roman"/>
          <w:sz w:val="24"/>
        </w:rPr>
      </w:pPr>
    </w:p>
    <w:p w:rsidR="00995260" w:rsidRDefault="00995260" w:rsidP="00995260">
      <w:pPr>
        <w:jc w:val="center"/>
        <w:rPr>
          <w:rFonts w:ascii="Times New Roman" w:hAnsi="Times New Roman" w:cs="Times New Roman"/>
          <w:sz w:val="24"/>
        </w:rPr>
      </w:pPr>
    </w:p>
    <w:p w:rsidR="00995260" w:rsidRDefault="00995260" w:rsidP="00995260">
      <w:pPr>
        <w:jc w:val="center"/>
        <w:rPr>
          <w:rFonts w:ascii="Times New Roman" w:hAnsi="Times New Roman" w:cs="Times New Roman"/>
          <w:sz w:val="24"/>
        </w:rPr>
      </w:pPr>
    </w:p>
    <w:p w:rsidR="00995260" w:rsidRPr="00032528" w:rsidRDefault="00995260" w:rsidP="00995260">
      <w:pPr>
        <w:rPr>
          <w:rFonts w:ascii="Times New Roman" w:hAnsi="Times New Roman" w:cs="Times New Roman"/>
          <w:b/>
          <w:sz w:val="24"/>
          <w:szCs w:val="24"/>
        </w:rPr>
      </w:pPr>
      <w:r w:rsidRPr="00032528">
        <w:rPr>
          <w:rFonts w:ascii="Times New Roman" w:hAnsi="Times New Roman" w:cs="Times New Roman"/>
          <w:b/>
          <w:sz w:val="24"/>
          <w:szCs w:val="24"/>
        </w:rPr>
        <w:t>PENDAHULUAN</w:t>
      </w:r>
    </w:p>
    <w:p w:rsidR="00942D53" w:rsidRPr="007008DE" w:rsidRDefault="00942D53" w:rsidP="00942D53">
      <w:pPr>
        <w:spacing w:after="0" w:line="480" w:lineRule="auto"/>
        <w:ind w:firstLine="567"/>
        <w:jc w:val="both"/>
        <w:rPr>
          <w:rFonts w:asciiTheme="majorBidi" w:hAnsiTheme="majorBidi" w:cstheme="majorBidi"/>
          <w:sz w:val="24"/>
          <w:szCs w:val="24"/>
        </w:rPr>
      </w:pPr>
      <w:r w:rsidRPr="007008DE">
        <w:rPr>
          <w:rFonts w:asciiTheme="majorBidi" w:hAnsiTheme="majorBidi" w:cstheme="majorBidi"/>
          <w:sz w:val="24"/>
          <w:szCs w:val="24"/>
        </w:rPr>
        <w:t xml:space="preserve">Mahasiswa merupakan </w:t>
      </w:r>
      <w:r w:rsidRPr="007008DE">
        <w:rPr>
          <w:rFonts w:asciiTheme="majorBidi" w:hAnsiTheme="majorBidi" w:cstheme="majorBidi"/>
          <w:sz w:val="24"/>
          <w:szCs w:val="24"/>
          <w:lang w:val="id-ID"/>
        </w:rPr>
        <w:t xml:space="preserve">peserta didik </w:t>
      </w:r>
      <w:r w:rsidRPr="007008DE">
        <w:rPr>
          <w:rFonts w:asciiTheme="majorBidi" w:hAnsiTheme="majorBidi" w:cstheme="majorBidi"/>
          <w:sz w:val="24"/>
          <w:szCs w:val="24"/>
          <w:lang w:val="en-ID"/>
        </w:rPr>
        <w:t>di</w:t>
      </w:r>
      <w:r w:rsidRPr="007008DE">
        <w:rPr>
          <w:rFonts w:asciiTheme="majorBidi" w:hAnsiTheme="majorBidi" w:cstheme="majorBidi"/>
          <w:sz w:val="24"/>
          <w:szCs w:val="24"/>
          <w:lang w:val="id-ID"/>
        </w:rPr>
        <w:t xml:space="preserve"> jenjang perguruan tinggi</w:t>
      </w:r>
      <w:r w:rsidRPr="007008DE">
        <w:rPr>
          <w:rFonts w:asciiTheme="majorBidi" w:hAnsiTheme="majorBidi" w:cstheme="majorBidi"/>
          <w:sz w:val="24"/>
          <w:szCs w:val="24"/>
        </w:rPr>
        <w:t xml:space="preserve"> dengan mengikuti </w:t>
      </w:r>
      <w:r w:rsidRPr="007008DE">
        <w:rPr>
          <w:rFonts w:asciiTheme="majorBidi" w:hAnsiTheme="majorBidi" w:cstheme="majorBidi"/>
          <w:sz w:val="24"/>
          <w:szCs w:val="24"/>
          <w:lang w:val="id-ID"/>
        </w:rPr>
        <w:t xml:space="preserve">proses perkuliahan </w:t>
      </w:r>
      <w:r w:rsidRPr="007008DE">
        <w:rPr>
          <w:rFonts w:asciiTheme="majorBidi" w:hAnsiTheme="majorBidi" w:cstheme="majorBidi"/>
          <w:sz w:val="24"/>
          <w:szCs w:val="24"/>
        </w:rPr>
        <w:t>yang bertujuan agar</w:t>
      </w:r>
      <w:r w:rsidRPr="007008DE">
        <w:rPr>
          <w:rFonts w:asciiTheme="majorBidi" w:hAnsiTheme="majorBidi" w:cstheme="majorBidi"/>
          <w:sz w:val="24"/>
          <w:szCs w:val="24"/>
          <w:lang w:val="id-ID"/>
        </w:rPr>
        <w:t xml:space="preserve"> mampu menjadi pembicara, pendengar, </w:t>
      </w:r>
      <w:r w:rsidRPr="007008DE">
        <w:rPr>
          <w:rFonts w:asciiTheme="majorBidi" w:hAnsiTheme="majorBidi" w:cstheme="majorBidi"/>
          <w:sz w:val="24"/>
          <w:szCs w:val="24"/>
        </w:rPr>
        <w:t xml:space="preserve">dan </w:t>
      </w:r>
      <w:r w:rsidRPr="007008DE">
        <w:rPr>
          <w:rFonts w:asciiTheme="majorBidi" w:hAnsiTheme="majorBidi" w:cstheme="majorBidi"/>
          <w:sz w:val="24"/>
          <w:szCs w:val="24"/>
          <w:lang w:val="id-ID"/>
        </w:rPr>
        <w:t>pelaku</w:t>
      </w:r>
      <w:r w:rsidRPr="007008DE">
        <w:rPr>
          <w:rFonts w:asciiTheme="majorBidi" w:hAnsiTheme="majorBidi" w:cstheme="majorBidi"/>
          <w:sz w:val="24"/>
          <w:szCs w:val="24"/>
        </w:rPr>
        <w:t xml:space="preserve"> </w:t>
      </w:r>
      <w:r w:rsidRPr="007008DE">
        <w:rPr>
          <w:rFonts w:asciiTheme="majorBidi" w:hAnsiTheme="majorBidi" w:cstheme="majorBidi"/>
          <w:sz w:val="24"/>
          <w:szCs w:val="24"/>
          <w:lang w:val="id-ID"/>
        </w:rPr>
        <w:t xml:space="preserve">media yang berkompeten dalam </w:t>
      </w:r>
      <w:r w:rsidRPr="007008DE">
        <w:rPr>
          <w:rFonts w:asciiTheme="majorBidi" w:hAnsiTheme="majorBidi" w:cstheme="majorBidi"/>
          <w:i/>
          <w:sz w:val="24"/>
          <w:szCs w:val="24"/>
          <w:lang w:val="id-ID"/>
        </w:rPr>
        <w:t>setting</w:t>
      </w:r>
      <w:r w:rsidRPr="007008DE">
        <w:rPr>
          <w:rFonts w:asciiTheme="majorBidi" w:hAnsiTheme="majorBidi" w:cstheme="majorBidi"/>
          <w:sz w:val="24"/>
          <w:szCs w:val="24"/>
          <w:lang w:val="id-ID"/>
        </w:rPr>
        <w:t xml:space="preserve"> </w:t>
      </w:r>
      <w:r w:rsidRPr="007008DE">
        <w:rPr>
          <w:rFonts w:asciiTheme="majorBidi" w:hAnsiTheme="majorBidi" w:cstheme="majorBidi"/>
          <w:sz w:val="24"/>
          <w:szCs w:val="24"/>
          <w:lang w:val="en-ID"/>
        </w:rPr>
        <w:t>kehidupan</w:t>
      </w:r>
      <w:r w:rsidRPr="007008DE">
        <w:rPr>
          <w:rFonts w:asciiTheme="majorBidi" w:hAnsiTheme="majorBidi" w:cstheme="majorBidi"/>
          <w:sz w:val="24"/>
          <w:szCs w:val="24"/>
          <w:lang w:val="id-ID"/>
        </w:rPr>
        <w:t xml:space="preserve"> (Yunnanto</w:t>
      </w:r>
      <w:r w:rsidRPr="007008DE">
        <w:rPr>
          <w:rFonts w:asciiTheme="majorBidi" w:hAnsiTheme="majorBidi" w:cstheme="majorBidi"/>
          <w:sz w:val="24"/>
          <w:szCs w:val="24"/>
        </w:rPr>
        <w:t xml:space="preserve"> &amp; Dewi, 2015). Nike dan Rina (2006) menjelaskan bahwa mahasiswa yang berada ditahun pertama maka </w:t>
      </w:r>
      <w:proofErr w:type="gramStart"/>
      <w:r w:rsidRPr="007008DE">
        <w:rPr>
          <w:rFonts w:asciiTheme="majorBidi" w:hAnsiTheme="majorBidi" w:cstheme="majorBidi"/>
          <w:sz w:val="24"/>
          <w:szCs w:val="24"/>
        </w:rPr>
        <w:t>akan</w:t>
      </w:r>
      <w:proofErr w:type="gramEnd"/>
      <w:r w:rsidRPr="007008DE">
        <w:rPr>
          <w:rFonts w:asciiTheme="majorBidi" w:hAnsiTheme="majorBidi" w:cstheme="majorBidi"/>
          <w:sz w:val="24"/>
          <w:szCs w:val="24"/>
        </w:rPr>
        <w:t xml:space="preserve"> merasakan perbedaan aktivitas pembelajaran di sekolah menengah dan di lingkungan perkuliahan, sehingga terjadi transisi dan perubahan tuntutan secara akademis maupun menjalin interaksi dengan lingkup yang baru. </w:t>
      </w:r>
      <w:proofErr w:type="gramStart"/>
      <w:r w:rsidRPr="007008DE">
        <w:rPr>
          <w:rFonts w:asciiTheme="majorBidi" w:hAnsiTheme="majorBidi" w:cstheme="majorBidi"/>
          <w:sz w:val="24"/>
          <w:szCs w:val="24"/>
        </w:rPr>
        <w:t>Menurut Ningrumsari dan Sawitri (2017) selama memasuki masa transisi ke perguruan tinggi, ditemukan bahwa mahasiswa tahun pertama lebih berisiko resiko terhadap fenomena kesepian.</w:t>
      </w:r>
      <w:proofErr w:type="gramEnd"/>
      <w:r w:rsidRPr="007008DE">
        <w:rPr>
          <w:rFonts w:asciiTheme="majorBidi" w:hAnsiTheme="majorBidi" w:cstheme="majorBidi"/>
          <w:sz w:val="24"/>
          <w:szCs w:val="24"/>
        </w:rPr>
        <w:t xml:space="preserve"> </w:t>
      </w:r>
    </w:p>
    <w:p w:rsidR="00942D53" w:rsidRPr="007008DE" w:rsidRDefault="00942D53" w:rsidP="00942D53">
      <w:pPr>
        <w:spacing w:after="0" w:line="480" w:lineRule="auto"/>
        <w:ind w:firstLine="567"/>
        <w:jc w:val="both"/>
        <w:rPr>
          <w:rFonts w:asciiTheme="majorBidi" w:hAnsiTheme="majorBidi" w:cstheme="majorBidi"/>
          <w:sz w:val="24"/>
          <w:szCs w:val="24"/>
        </w:rPr>
      </w:pPr>
      <w:r w:rsidRPr="007008DE">
        <w:rPr>
          <w:rFonts w:asciiTheme="majorBidi" w:hAnsiTheme="majorBidi" w:cstheme="majorBidi"/>
          <w:sz w:val="24"/>
          <w:szCs w:val="24"/>
        </w:rPr>
        <w:t xml:space="preserve">Keadaan kesepian pada mahasiswa dapat terjadi karena mahasiswa tahun pertama berisiko tinggi dalam merasakan kesepian yang dipicu dari keadaan tugas-tugas yang berbeda dengan masa sekolah menengah, adaptasi di lingkungan yang berbeda dimana jika lingkungan tersebut tidak sesuai dengan yang diharapkan maka mahasiswa mudah merasakan kehampaan, serta pencarian dukungan dari orang lain di lingkungan yang baru sebagai sosok yang dapat  dipercaya dan menunjukkan sikap saling peduli tentunya memerlukan memerlukan waktu yang tidak bisa diprediksi (Bek, 2017). </w:t>
      </w:r>
      <w:proofErr w:type="gramStart"/>
      <w:r w:rsidRPr="007008DE">
        <w:rPr>
          <w:rFonts w:asciiTheme="majorBidi" w:hAnsiTheme="majorBidi" w:cstheme="majorBidi"/>
          <w:sz w:val="24"/>
          <w:szCs w:val="24"/>
        </w:rPr>
        <w:t xml:space="preserve">Bauer dan Rokach (2004) berpendapat bahwa kesepian yang terjadi pada mahasiswa dapat membuat pengalaman emosional menjadi negatif, maka cenderung membuat mahasiswa mengadopsi pandangan yang buruk dari lingkungannya dan </w:t>
      </w:r>
      <w:r w:rsidRPr="007008DE">
        <w:rPr>
          <w:rFonts w:asciiTheme="majorBidi" w:hAnsiTheme="majorBidi" w:cstheme="majorBidi"/>
          <w:sz w:val="24"/>
          <w:szCs w:val="24"/>
        </w:rPr>
        <w:lastRenderedPageBreak/>
        <w:t>kehilangan minat dalam eksplorasi dirinya di lingkungan perkuliahan.</w:t>
      </w:r>
      <w:proofErr w:type="gramEnd"/>
      <w:r w:rsidRPr="007008DE">
        <w:rPr>
          <w:rFonts w:asciiTheme="majorBidi" w:hAnsiTheme="majorBidi" w:cstheme="majorBidi"/>
          <w:sz w:val="24"/>
          <w:szCs w:val="24"/>
        </w:rPr>
        <w:t xml:space="preserve"> Kesepian ini menjadikan mahasiswa pasif dalam mengungkapkan pendapatnya karena merasa gelisah jika kehadirannya tidak diterima oleh orang </w:t>
      </w:r>
      <w:proofErr w:type="gramStart"/>
      <w:r w:rsidRPr="007008DE">
        <w:rPr>
          <w:rFonts w:asciiTheme="majorBidi" w:hAnsiTheme="majorBidi" w:cstheme="majorBidi"/>
          <w:sz w:val="24"/>
          <w:szCs w:val="24"/>
        </w:rPr>
        <w:t>lain</w:t>
      </w:r>
      <w:proofErr w:type="gramEnd"/>
      <w:r w:rsidRPr="007008DE">
        <w:rPr>
          <w:rFonts w:asciiTheme="majorBidi" w:hAnsiTheme="majorBidi" w:cstheme="majorBidi"/>
          <w:sz w:val="24"/>
          <w:szCs w:val="24"/>
        </w:rPr>
        <w:t xml:space="preserve"> yang membuatnya (Ilhan, 2004).  </w:t>
      </w:r>
      <w:proofErr w:type="gramStart"/>
      <w:r w:rsidRPr="007008DE">
        <w:rPr>
          <w:rFonts w:asciiTheme="majorBidi" w:hAnsiTheme="majorBidi" w:cstheme="majorBidi"/>
          <w:sz w:val="24"/>
          <w:szCs w:val="24"/>
        </w:rPr>
        <w:t>Menurut Resmadewi (2018) kesepian pada mahasiswa dapat menghalangi keterlibatan akademik mahasiswa karena mahasiswa kehilangan minat dalam menguasai keterampilan belajar dan mengambil sikap negatif terhadap lingkungannya, sehingga menjadi sosok yang menyendiri dan merasa terasingkan.</w:t>
      </w:r>
      <w:proofErr w:type="gramEnd"/>
      <w:r w:rsidRPr="007008DE">
        <w:rPr>
          <w:rFonts w:asciiTheme="majorBidi" w:hAnsiTheme="majorBidi" w:cstheme="majorBidi"/>
          <w:sz w:val="24"/>
          <w:szCs w:val="24"/>
        </w:rPr>
        <w:t xml:space="preserve"> </w:t>
      </w:r>
    </w:p>
    <w:p w:rsidR="00942D53" w:rsidRPr="007008DE" w:rsidRDefault="00942D53" w:rsidP="00942D53">
      <w:pPr>
        <w:spacing w:after="0" w:line="480" w:lineRule="auto"/>
        <w:ind w:firstLine="720"/>
        <w:jc w:val="both"/>
        <w:rPr>
          <w:rFonts w:asciiTheme="majorBidi" w:hAnsiTheme="majorBidi" w:cstheme="majorBidi"/>
          <w:sz w:val="24"/>
          <w:szCs w:val="24"/>
        </w:rPr>
      </w:pPr>
      <w:proofErr w:type="gramStart"/>
      <w:r w:rsidRPr="007008DE">
        <w:rPr>
          <w:rFonts w:asciiTheme="majorBidi" w:hAnsiTheme="majorBidi" w:cstheme="majorBidi"/>
          <w:sz w:val="24"/>
          <w:szCs w:val="24"/>
        </w:rPr>
        <w:t>Weiss (dalam Giervield, Tilburg &amp; Dykstra, 2006) mendefinisikan kesepian sebagai perasaan subjektif terhadap kehidupan sosial yang diinginkan tidak sesuai harapannya, sehingga merasa sedih, murung, tidak bersemangat, merasa tidak berharga, dan berpusat pada kegagalan.</w:t>
      </w:r>
      <w:proofErr w:type="gramEnd"/>
      <w:r w:rsidRPr="007008DE">
        <w:rPr>
          <w:rFonts w:asciiTheme="majorBidi" w:hAnsiTheme="majorBidi" w:cstheme="majorBidi"/>
          <w:sz w:val="24"/>
          <w:szCs w:val="24"/>
        </w:rPr>
        <w:t xml:space="preserve"> Bruno (2000) menyatakan bahwa kesepian sebagai suatu keadaan mental dan emosional yang terutama dicirikan oleh adanya perasaan terasing dan berkurangnya hubungan yang bermakna dengan orang lain. Asher dan Paquette (2003) berpendapat bahwa kesepian adalah terlibatnya kesadaran kognitif </w:t>
      </w:r>
      <w:proofErr w:type="gramStart"/>
      <w:r w:rsidRPr="007008DE">
        <w:rPr>
          <w:rFonts w:asciiTheme="majorBidi" w:hAnsiTheme="majorBidi" w:cstheme="majorBidi"/>
          <w:sz w:val="24"/>
          <w:szCs w:val="24"/>
        </w:rPr>
        <w:t>akan</w:t>
      </w:r>
      <w:proofErr w:type="gramEnd"/>
      <w:r w:rsidRPr="007008DE">
        <w:rPr>
          <w:rFonts w:asciiTheme="majorBidi" w:hAnsiTheme="majorBidi" w:cstheme="majorBidi"/>
          <w:sz w:val="24"/>
          <w:szCs w:val="24"/>
        </w:rPr>
        <w:t xml:space="preserve"> kurangnya hubungan sosial dan personal seseorang dan menunjukkan reaksi afektif seperti kesedihan, kekosongan, dan kerinduan.</w:t>
      </w:r>
    </w:p>
    <w:p w:rsidR="00942D53" w:rsidRPr="007008DE" w:rsidRDefault="00942D53" w:rsidP="00942D53">
      <w:pPr>
        <w:spacing w:after="0" w:line="480" w:lineRule="auto"/>
        <w:ind w:firstLine="720"/>
        <w:jc w:val="both"/>
        <w:rPr>
          <w:rFonts w:asciiTheme="majorBidi" w:hAnsiTheme="majorBidi" w:cstheme="majorBidi"/>
          <w:sz w:val="24"/>
          <w:szCs w:val="24"/>
        </w:rPr>
      </w:pPr>
      <w:proofErr w:type="gramStart"/>
      <w:r w:rsidRPr="007008DE">
        <w:rPr>
          <w:rFonts w:asciiTheme="majorBidi" w:hAnsiTheme="majorBidi" w:cstheme="majorBidi"/>
          <w:sz w:val="24"/>
          <w:szCs w:val="24"/>
        </w:rPr>
        <w:t>Weiss (dalam Giervield, Tilburg &amp; Dykstra, 2006) menjelaskan bahwa terdapat dua aspek kesepian.</w:t>
      </w:r>
      <w:proofErr w:type="gramEnd"/>
      <w:r w:rsidRPr="007008DE">
        <w:rPr>
          <w:rFonts w:asciiTheme="majorBidi" w:hAnsiTheme="majorBidi" w:cstheme="majorBidi"/>
          <w:sz w:val="24"/>
          <w:szCs w:val="24"/>
        </w:rPr>
        <w:t xml:space="preserve"> </w:t>
      </w:r>
      <w:proofErr w:type="gramStart"/>
      <w:r w:rsidRPr="007008DE">
        <w:rPr>
          <w:rFonts w:asciiTheme="majorBidi" w:hAnsiTheme="majorBidi" w:cstheme="majorBidi"/>
          <w:sz w:val="24"/>
          <w:szCs w:val="24"/>
        </w:rPr>
        <w:t>Pertama, aspek kesepian emosional merupakan kesepian yang terjadi karena tidak memiliki figur untuk mendapatkan hubungan kedekatan yang intim seperti kedekatan yang terjadi antara anak dan orang tua, atau kedekatan orang dewasa dengan pasangannya.</w:t>
      </w:r>
      <w:proofErr w:type="gramEnd"/>
      <w:r w:rsidRPr="007008DE">
        <w:rPr>
          <w:rFonts w:asciiTheme="majorBidi" w:hAnsiTheme="majorBidi" w:cstheme="majorBidi"/>
          <w:sz w:val="24"/>
          <w:szCs w:val="24"/>
        </w:rPr>
        <w:t xml:space="preserve"> </w:t>
      </w:r>
      <w:proofErr w:type="gramStart"/>
      <w:r w:rsidRPr="007008DE">
        <w:rPr>
          <w:rFonts w:asciiTheme="majorBidi" w:hAnsiTheme="majorBidi" w:cstheme="majorBidi"/>
          <w:sz w:val="24"/>
          <w:szCs w:val="24"/>
        </w:rPr>
        <w:t xml:space="preserve">Kedua, aspek kesepian sosial terjadi ketika seseorang kurang merasakan integrasi sosial dan tidak adanya keterlibatan dalam </w:t>
      </w:r>
      <w:r w:rsidRPr="007008DE">
        <w:rPr>
          <w:rFonts w:asciiTheme="majorBidi" w:hAnsiTheme="majorBidi" w:cstheme="majorBidi"/>
          <w:sz w:val="24"/>
          <w:szCs w:val="24"/>
        </w:rPr>
        <w:lastRenderedPageBreak/>
        <w:t>masyarakat atau dalam komunitas yang dapat diberikan oleh jaringan pertemanan atau rekan kerja.</w:t>
      </w:r>
      <w:proofErr w:type="gramEnd"/>
      <w:r w:rsidRPr="007008DE">
        <w:rPr>
          <w:rFonts w:asciiTheme="majorBidi" w:hAnsiTheme="majorBidi" w:cstheme="majorBidi"/>
          <w:sz w:val="24"/>
          <w:szCs w:val="24"/>
        </w:rPr>
        <w:t xml:space="preserve"> </w:t>
      </w:r>
    </w:p>
    <w:p w:rsidR="00942D53" w:rsidRPr="007008DE" w:rsidRDefault="00942D53" w:rsidP="00942D53">
      <w:pPr>
        <w:spacing w:after="0" w:line="480" w:lineRule="auto"/>
        <w:ind w:firstLine="567"/>
        <w:jc w:val="both"/>
        <w:rPr>
          <w:rFonts w:asciiTheme="majorBidi" w:hAnsiTheme="majorBidi" w:cstheme="majorBidi"/>
          <w:sz w:val="24"/>
          <w:szCs w:val="24"/>
        </w:rPr>
      </w:pPr>
      <w:r w:rsidRPr="007008DE">
        <w:rPr>
          <w:rFonts w:asciiTheme="majorBidi" w:hAnsiTheme="majorBidi" w:cstheme="majorBidi"/>
          <w:sz w:val="24"/>
          <w:szCs w:val="24"/>
        </w:rPr>
        <w:t xml:space="preserve">Duru (2008) menjelaskan bahwa harapannya kesepian pada mahasiswa dapat teratasi, karena jika tingkat kesepian rendah maka mahasiswa </w:t>
      </w:r>
      <w:proofErr w:type="gramStart"/>
      <w:r w:rsidRPr="007008DE">
        <w:rPr>
          <w:rFonts w:asciiTheme="majorBidi" w:hAnsiTheme="majorBidi" w:cstheme="majorBidi"/>
          <w:sz w:val="24"/>
          <w:szCs w:val="24"/>
        </w:rPr>
        <w:t>akan</w:t>
      </w:r>
      <w:proofErr w:type="gramEnd"/>
      <w:r w:rsidRPr="007008DE">
        <w:rPr>
          <w:rFonts w:asciiTheme="majorBidi" w:hAnsiTheme="majorBidi" w:cstheme="majorBidi"/>
          <w:sz w:val="24"/>
          <w:szCs w:val="24"/>
        </w:rPr>
        <w:t xml:space="preserve"> lebih bersemangat menjalani kewajibannya sebagai mahasiswa, asertif dalam mengungkapkan pendapat, tidak mudah bosan walaupun diberikan tugas kuliah yang sulit. Lebih lanjut, mahasiswa juga </w:t>
      </w:r>
      <w:proofErr w:type="gramStart"/>
      <w:r w:rsidRPr="007008DE">
        <w:rPr>
          <w:rFonts w:asciiTheme="majorBidi" w:hAnsiTheme="majorBidi" w:cstheme="majorBidi"/>
          <w:sz w:val="24"/>
          <w:szCs w:val="24"/>
        </w:rPr>
        <w:t>akan</w:t>
      </w:r>
      <w:proofErr w:type="gramEnd"/>
      <w:r w:rsidRPr="007008DE">
        <w:rPr>
          <w:rFonts w:asciiTheme="majorBidi" w:hAnsiTheme="majorBidi" w:cstheme="majorBidi"/>
          <w:sz w:val="24"/>
          <w:szCs w:val="24"/>
        </w:rPr>
        <w:t xml:space="preserve"> menunjukkan fokus yang baik saat belajar karena komponen pengisi kehidupannya dapat terpenuhi atau karena adanya kehadiran orang lain yang peduli terhadapnya. Menurut Rahman, Bairagi, Dey, dan Nahar (2012) tingkat kesepian yang rendah membuat mahasiswa tidak mudah gelisah, antusias menjalani kehidupan, dapat menjalin kehidupan yang baik dengan orang lain, dan merasa ada orang lain yang dapat memberikan motivasi kepadanya, sehingga mahasiswa akan menjalani kehidupan yang penuh makna dan jauh dari keadaan stres. </w:t>
      </w:r>
    </w:p>
    <w:p w:rsidR="00942D53" w:rsidRPr="007008DE" w:rsidRDefault="00942D53" w:rsidP="00942D53">
      <w:pPr>
        <w:spacing w:after="0" w:line="480" w:lineRule="auto"/>
        <w:ind w:firstLine="567"/>
        <w:jc w:val="both"/>
        <w:rPr>
          <w:rFonts w:asciiTheme="majorBidi" w:hAnsiTheme="majorBidi" w:cstheme="majorBidi"/>
          <w:sz w:val="24"/>
          <w:szCs w:val="24"/>
        </w:rPr>
      </w:pPr>
      <w:proofErr w:type="gramStart"/>
      <w:r w:rsidRPr="007008DE">
        <w:rPr>
          <w:rFonts w:asciiTheme="majorBidi" w:hAnsiTheme="majorBidi" w:cstheme="majorBidi"/>
          <w:sz w:val="24"/>
          <w:szCs w:val="24"/>
        </w:rPr>
        <w:t>Berdasarkan hasil penelitian Damayanti dan Taufik (2019) menunjukkan temuan bahwa mahasiswa baru diketahui kondisi tingkas kesepiannya berada dalam kategori tinggi.</w:t>
      </w:r>
      <w:proofErr w:type="gramEnd"/>
      <w:r w:rsidRPr="007008DE">
        <w:rPr>
          <w:rFonts w:asciiTheme="majorBidi" w:hAnsiTheme="majorBidi" w:cstheme="majorBidi"/>
          <w:sz w:val="24"/>
          <w:szCs w:val="24"/>
        </w:rPr>
        <w:t xml:space="preserve"> Ditinjau dari aspek kesepian berupa despration (putus asa) kategori tinggi sebbesar 34,8%, aspek impatient boredom (kesabaran dan kebosanan) kategori sedang sebebsar 38,2%, aspek self-deprecation (merendahkan diri) berada pada kategori sedang sebesar 34,8%, dan aspek depression (depresi) kategori sedang sebesar 32,6%. Hasil penelitian Saputri, Rahman, dan Kurniadewi (2012) memperlihatkan bahwa sebanyak 40% mahasiswa memiliki tingkat kesepian di bawah rata-rata atau rendah dna diperoleh 60% mahasiwa memiliki tingkat kesepian </w:t>
      </w:r>
      <w:r w:rsidRPr="007008DE">
        <w:rPr>
          <w:rFonts w:asciiTheme="majorBidi" w:hAnsiTheme="majorBidi" w:cstheme="majorBidi"/>
          <w:sz w:val="24"/>
          <w:szCs w:val="24"/>
        </w:rPr>
        <w:lastRenderedPageBreak/>
        <w:t xml:space="preserve">di atas rata-rata atau tinggi. </w:t>
      </w:r>
      <w:proofErr w:type="gramStart"/>
      <w:r w:rsidRPr="007008DE">
        <w:rPr>
          <w:rFonts w:asciiTheme="majorBidi" w:hAnsiTheme="majorBidi" w:cstheme="majorBidi"/>
          <w:sz w:val="24"/>
          <w:szCs w:val="24"/>
        </w:rPr>
        <w:t>Data penelitian Prasetio, Rahman, dan Triwahyuni (2019) mahasiswa yang mengalami kesepian yang ditandai dengan gangguan mental emosional sebanyak 79.5%.</w:t>
      </w:r>
      <w:proofErr w:type="gramEnd"/>
      <w:r w:rsidRPr="007008DE">
        <w:rPr>
          <w:rFonts w:asciiTheme="majorBidi" w:hAnsiTheme="majorBidi" w:cstheme="majorBidi"/>
          <w:sz w:val="24"/>
          <w:szCs w:val="24"/>
        </w:rPr>
        <w:t xml:space="preserve"> </w:t>
      </w:r>
      <w:proofErr w:type="gramStart"/>
      <w:r w:rsidRPr="007008DE">
        <w:rPr>
          <w:rFonts w:asciiTheme="majorBidi" w:hAnsiTheme="majorBidi" w:cstheme="majorBidi"/>
          <w:sz w:val="24"/>
          <w:szCs w:val="24"/>
        </w:rPr>
        <w:t>Kesepian ini terjadi karena responden menganggap dirinya tidak memiliki teman dekat di fakultas yang berbeda.</w:t>
      </w:r>
      <w:proofErr w:type="gramEnd"/>
      <w:r w:rsidRPr="007008DE">
        <w:rPr>
          <w:rFonts w:asciiTheme="majorBidi" w:hAnsiTheme="majorBidi" w:cstheme="majorBidi"/>
          <w:sz w:val="24"/>
          <w:szCs w:val="24"/>
        </w:rPr>
        <w:t xml:space="preserve"> Selain itu, terdapat pula responden lainnya yang tidak memiliki teman dekat di fakultas yang </w:t>
      </w:r>
      <w:proofErr w:type="gramStart"/>
      <w:r w:rsidRPr="007008DE">
        <w:rPr>
          <w:rFonts w:asciiTheme="majorBidi" w:hAnsiTheme="majorBidi" w:cstheme="majorBidi"/>
          <w:sz w:val="24"/>
          <w:szCs w:val="24"/>
        </w:rPr>
        <w:t>sama</w:t>
      </w:r>
      <w:proofErr w:type="gramEnd"/>
      <w:r w:rsidRPr="007008DE">
        <w:rPr>
          <w:rFonts w:asciiTheme="majorBidi" w:hAnsiTheme="majorBidi" w:cstheme="majorBidi"/>
          <w:sz w:val="24"/>
          <w:szCs w:val="24"/>
        </w:rPr>
        <w:t xml:space="preserve"> maupun yang berbeda. </w:t>
      </w:r>
      <w:proofErr w:type="gramStart"/>
      <w:r w:rsidRPr="007008DE">
        <w:rPr>
          <w:rFonts w:asciiTheme="majorBidi" w:hAnsiTheme="majorBidi" w:cstheme="majorBidi"/>
          <w:sz w:val="24"/>
          <w:szCs w:val="24"/>
        </w:rPr>
        <w:t>Dari data yang sudah dipaparkan tersebut, maka dapat disimpulkan bahwa masih banyak mahasiswa yang memiliki kesepian dalam dirinya.</w:t>
      </w:r>
      <w:proofErr w:type="gramEnd"/>
      <w:r w:rsidRPr="007008DE">
        <w:rPr>
          <w:rFonts w:asciiTheme="majorBidi" w:hAnsiTheme="majorBidi" w:cstheme="majorBidi"/>
          <w:sz w:val="24"/>
          <w:szCs w:val="24"/>
        </w:rPr>
        <w:t xml:space="preserve"> </w:t>
      </w:r>
    </w:p>
    <w:p w:rsidR="00942D53" w:rsidRPr="007008DE" w:rsidRDefault="00942D53" w:rsidP="00942D53">
      <w:pPr>
        <w:spacing w:after="0" w:line="480" w:lineRule="auto"/>
        <w:ind w:firstLine="567"/>
        <w:jc w:val="both"/>
        <w:rPr>
          <w:rFonts w:asciiTheme="majorBidi" w:hAnsiTheme="majorBidi" w:cstheme="majorBidi"/>
          <w:sz w:val="24"/>
          <w:szCs w:val="24"/>
        </w:rPr>
      </w:pPr>
      <w:r w:rsidRPr="007008DE">
        <w:rPr>
          <w:rFonts w:asciiTheme="majorBidi" w:hAnsiTheme="majorBidi" w:cstheme="majorBidi"/>
          <w:iCs/>
          <w:sz w:val="24"/>
          <w:szCs w:val="24"/>
        </w:rPr>
        <w:t>B</w:t>
      </w:r>
      <w:r w:rsidRPr="007008DE">
        <w:rPr>
          <w:rFonts w:asciiTheme="majorBidi" w:hAnsiTheme="majorBidi" w:cstheme="majorBidi"/>
          <w:sz w:val="24"/>
          <w:szCs w:val="24"/>
        </w:rPr>
        <w:t xml:space="preserve">erdasarkan hasil wawancara yang dilakukan peneliti pada tanggal 02 Juli sampai 05 Juli 2021 pada mahasiswa tahun pertama yang berkuliah di Universitas Mercu Buana Yogyakarta dengan menggunakan aspek-aspek yang dikemukakan Weiss (dalam Giervield, Tilburg &amp; Dykstra, 2006). Diperoleh 11 dari 13 subjek yang mengatakan pada aspek kesepian emosional, subjek merasa tidak dipedulikan oleh teman-temannya karena sibuk dengan aktivitasnya masing-masing, ketika bertanya kepada orang tua maka orang tua subjek tidak mampu memberikan informasi maupun saran yang tepat untuk dirinya terlebih lagi subjek merasa kurang dekat dengan orangtuanya sehingga keadaan ini membuat subjek merasa sendiri. Pada aspek kesepian sosial, subjek tidak tertarik mengikuti kegiatan lain diluar kampus maupun didalam kampus seperti seminar, organisasi, maupun kegiatan lainnya karena merasa terasingkan ketika masuk suatu komunitas yang belum dikenalnya lebih mendalam, selain itu subjek juga takut untuk mencoba masuk dalam komunitas sehingga keadaan ini membuatnya tidak memiliki banyak interaksi dengan orang lain untuk membangun relasi dan lebih sering menghabiskan waktunya sendiri atau hanya </w:t>
      </w:r>
      <w:r w:rsidRPr="007008DE">
        <w:rPr>
          <w:rFonts w:asciiTheme="majorBidi" w:hAnsiTheme="majorBidi" w:cstheme="majorBidi"/>
          <w:sz w:val="24"/>
          <w:szCs w:val="24"/>
        </w:rPr>
        <w:lastRenderedPageBreak/>
        <w:t xml:space="preserve">bersama orang-orang tertentu saja. </w:t>
      </w:r>
      <w:proofErr w:type="gramStart"/>
      <w:r w:rsidRPr="007008DE">
        <w:rPr>
          <w:rFonts w:asciiTheme="majorBidi" w:hAnsiTheme="majorBidi" w:cstheme="majorBidi"/>
          <w:iCs/>
          <w:sz w:val="24"/>
          <w:szCs w:val="24"/>
        </w:rPr>
        <w:t>Dari hasil wawancara dapat disimpulkan bahwa subjek memiliki permasalahan kesepian yang dapat dilihat dari aspek-aspek kesepian menurut</w:t>
      </w:r>
      <w:r w:rsidRPr="007008DE">
        <w:rPr>
          <w:rFonts w:asciiTheme="majorBidi" w:hAnsiTheme="majorBidi" w:cstheme="majorBidi"/>
          <w:i/>
          <w:iCs/>
          <w:sz w:val="24"/>
          <w:szCs w:val="24"/>
        </w:rPr>
        <w:t xml:space="preserve"> </w:t>
      </w:r>
      <w:r w:rsidRPr="007008DE">
        <w:rPr>
          <w:rFonts w:asciiTheme="majorBidi" w:hAnsiTheme="majorBidi" w:cstheme="majorBidi"/>
          <w:sz w:val="24"/>
          <w:szCs w:val="24"/>
        </w:rPr>
        <w:t>Weiss (dalam Giervield, Tilburg &amp; Dykstra, 2006) yaitu aspek kesepian emosional dan kesepian sosial.</w:t>
      </w:r>
      <w:proofErr w:type="gramEnd"/>
      <w:r w:rsidRPr="007008DE">
        <w:rPr>
          <w:rFonts w:asciiTheme="majorBidi" w:hAnsiTheme="majorBidi" w:cstheme="majorBidi"/>
          <w:sz w:val="24"/>
          <w:szCs w:val="24"/>
        </w:rPr>
        <w:t xml:space="preserve"> </w:t>
      </w:r>
    </w:p>
    <w:p w:rsidR="00942D53" w:rsidRPr="007008DE" w:rsidRDefault="00942D53" w:rsidP="00942D53">
      <w:pPr>
        <w:spacing w:after="0" w:line="480" w:lineRule="auto"/>
        <w:ind w:firstLine="567"/>
        <w:jc w:val="both"/>
        <w:rPr>
          <w:rFonts w:asciiTheme="majorBidi" w:hAnsiTheme="majorBidi" w:cstheme="majorBidi"/>
          <w:sz w:val="24"/>
          <w:szCs w:val="24"/>
          <w:lang w:val="en-ID"/>
        </w:rPr>
      </w:pPr>
      <w:proofErr w:type="gramStart"/>
      <w:r w:rsidRPr="007008DE">
        <w:rPr>
          <w:rFonts w:asciiTheme="majorBidi" w:hAnsiTheme="majorBidi" w:cstheme="majorBidi"/>
          <w:sz w:val="24"/>
          <w:szCs w:val="24"/>
          <w:lang w:val="en-ID"/>
        </w:rPr>
        <w:t>Bevinn (2011) berpendapat bahwa terdapat faktor-faktor yang mempengaruhi kesepian yaitu optimisme</w:t>
      </w:r>
      <w:r w:rsidRPr="007008DE">
        <w:rPr>
          <w:rFonts w:asciiTheme="majorBidi" w:hAnsiTheme="majorBidi" w:cstheme="majorBidi"/>
          <w:sz w:val="24"/>
          <w:szCs w:val="24"/>
        </w:rPr>
        <w:t xml:space="preserve">, </w:t>
      </w:r>
      <w:r w:rsidRPr="007008DE">
        <w:rPr>
          <w:rFonts w:asciiTheme="majorBidi" w:hAnsiTheme="majorBidi" w:cstheme="majorBidi"/>
          <w:sz w:val="24"/>
          <w:szCs w:val="24"/>
          <w:lang w:val="en-ID"/>
        </w:rPr>
        <w:t>penyesuaian sosial</w:t>
      </w:r>
      <w:r w:rsidRPr="007008DE">
        <w:rPr>
          <w:rFonts w:asciiTheme="majorBidi" w:hAnsiTheme="majorBidi" w:cstheme="majorBidi"/>
          <w:sz w:val="24"/>
          <w:szCs w:val="24"/>
        </w:rPr>
        <w:t xml:space="preserve">, pertumbuhan pribadi, dan </w:t>
      </w:r>
      <w:r w:rsidRPr="007008DE">
        <w:rPr>
          <w:rFonts w:asciiTheme="majorBidi" w:hAnsiTheme="majorBidi" w:cstheme="majorBidi"/>
          <w:i/>
          <w:sz w:val="24"/>
          <w:szCs w:val="24"/>
          <w:lang w:val="en-ID"/>
        </w:rPr>
        <w:t>self-compassion</w:t>
      </w:r>
      <w:r w:rsidRPr="007008DE">
        <w:rPr>
          <w:rFonts w:asciiTheme="majorBidi" w:hAnsiTheme="majorBidi" w:cstheme="majorBidi"/>
          <w:sz w:val="24"/>
          <w:szCs w:val="24"/>
          <w:lang w:val="en-ID"/>
        </w:rPr>
        <w:t>.</w:t>
      </w:r>
      <w:proofErr w:type="gramEnd"/>
      <w:r w:rsidRPr="007008DE">
        <w:rPr>
          <w:rFonts w:asciiTheme="majorBidi" w:hAnsiTheme="majorBidi" w:cstheme="majorBidi"/>
          <w:sz w:val="24"/>
          <w:szCs w:val="24"/>
          <w:lang w:val="en-ID"/>
        </w:rPr>
        <w:t xml:space="preserve"> </w:t>
      </w:r>
      <w:proofErr w:type="gramStart"/>
      <w:r w:rsidRPr="007008DE">
        <w:rPr>
          <w:rFonts w:asciiTheme="majorBidi" w:hAnsiTheme="majorBidi" w:cstheme="majorBidi"/>
          <w:sz w:val="24"/>
          <w:szCs w:val="24"/>
        </w:rPr>
        <w:t xml:space="preserve">Dari faktor-faktor tersebut, maka peneliti memilih untuk menggunakan faktor </w:t>
      </w:r>
      <w:r w:rsidRPr="007008DE">
        <w:rPr>
          <w:rFonts w:asciiTheme="majorBidi" w:hAnsiTheme="majorBidi" w:cstheme="majorBidi"/>
          <w:sz w:val="24"/>
          <w:szCs w:val="24"/>
          <w:lang w:val="en-ID"/>
        </w:rPr>
        <w:t>penyesuaian sosial.</w:t>
      </w:r>
      <w:proofErr w:type="gramEnd"/>
      <w:r w:rsidRPr="007008DE">
        <w:rPr>
          <w:rFonts w:asciiTheme="majorBidi" w:hAnsiTheme="majorBidi" w:cstheme="majorBidi"/>
          <w:sz w:val="24"/>
          <w:szCs w:val="24"/>
          <w:lang w:val="en-ID"/>
        </w:rPr>
        <w:t xml:space="preserve"> </w:t>
      </w:r>
      <w:r w:rsidRPr="007008DE">
        <w:rPr>
          <w:rFonts w:asciiTheme="majorBidi" w:hAnsiTheme="majorBidi" w:cstheme="majorBidi"/>
          <w:sz w:val="24"/>
          <w:szCs w:val="24"/>
        </w:rPr>
        <w:t xml:space="preserve">Faktor tersebut dipilih karena menurut </w:t>
      </w:r>
      <w:r w:rsidRPr="007008DE">
        <w:rPr>
          <w:rFonts w:asciiTheme="majorBidi" w:hAnsiTheme="majorBidi" w:cstheme="majorBidi"/>
          <w:sz w:val="24"/>
          <w:szCs w:val="24"/>
          <w:shd w:val="clear" w:color="auto" w:fill="FFFFFF"/>
        </w:rPr>
        <w:t xml:space="preserve">Rudolf (2017) seseorang yang dapat </w:t>
      </w:r>
      <w:r w:rsidRPr="007008DE">
        <w:rPr>
          <w:rFonts w:asciiTheme="majorBidi" w:eastAsia="Times New Roman" w:hAnsiTheme="majorBidi" w:cstheme="majorBidi"/>
          <w:sz w:val="24"/>
          <w:szCs w:val="24"/>
        </w:rPr>
        <w:t xml:space="preserve">menyesuaikan kehidupan sosial maka dirinya telah berhasil untuk menyesuaikan diri terhadap orang lain dan terhadap kelompoknya secara baik, sehingga seseorang dapat merasakan kehadiran orang lain dalam kehidupannya. Kehadiran orang lain tersebut membuatnya tidak mudah merasakan kesepian karena merasa ada orang lain yang dapat mengerti dan mempedulikannya. </w:t>
      </w:r>
      <w:proofErr w:type="gramStart"/>
      <w:r w:rsidRPr="007008DE">
        <w:rPr>
          <w:rFonts w:asciiTheme="majorBidi" w:eastAsia="Times New Roman" w:hAnsiTheme="majorBidi" w:cstheme="majorBidi"/>
          <w:sz w:val="24"/>
          <w:szCs w:val="24"/>
        </w:rPr>
        <w:t xml:space="preserve">Hal ini juga didukung hasil penelitian yang dilakukan oleh </w:t>
      </w:r>
      <w:r w:rsidRPr="007008DE">
        <w:rPr>
          <w:rFonts w:asciiTheme="majorBidi" w:hAnsiTheme="majorBidi" w:cstheme="majorBidi"/>
          <w:sz w:val="24"/>
          <w:szCs w:val="24"/>
          <w:lang w:val="en-ID"/>
        </w:rPr>
        <w:t>Wuryani (2003) yang menunjukkan bahwa penyesuaian sosial dapat berkorelasi dengan kesepian.</w:t>
      </w:r>
      <w:proofErr w:type="gramEnd"/>
      <w:r w:rsidRPr="007008DE">
        <w:rPr>
          <w:rFonts w:asciiTheme="majorBidi" w:hAnsiTheme="majorBidi" w:cstheme="majorBidi"/>
          <w:sz w:val="24"/>
          <w:szCs w:val="24"/>
          <w:lang w:val="en-ID"/>
        </w:rPr>
        <w:t xml:space="preserve"> Penelitian</w:t>
      </w:r>
      <w:r w:rsidRPr="007008DE">
        <w:rPr>
          <w:rFonts w:asciiTheme="majorBidi" w:eastAsia="Times New Roman" w:hAnsiTheme="majorBidi" w:cstheme="majorBidi"/>
          <w:sz w:val="24"/>
          <w:szCs w:val="24"/>
        </w:rPr>
        <w:t xml:space="preserve"> </w:t>
      </w:r>
      <w:r w:rsidRPr="007008DE">
        <w:rPr>
          <w:rFonts w:asciiTheme="majorBidi" w:hAnsiTheme="majorBidi" w:cstheme="majorBidi"/>
          <w:sz w:val="24"/>
          <w:szCs w:val="24"/>
          <w:lang w:val="en-ID"/>
        </w:rPr>
        <w:t xml:space="preserve">Siti (2009) juga menunjukkan hasil yang </w:t>
      </w:r>
      <w:proofErr w:type="gramStart"/>
      <w:r w:rsidRPr="007008DE">
        <w:rPr>
          <w:rFonts w:asciiTheme="majorBidi" w:hAnsiTheme="majorBidi" w:cstheme="majorBidi"/>
          <w:sz w:val="24"/>
          <w:szCs w:val="24"/>
          <w:lang w:val="en-ID"/>
        </w:rPr>
        <w:t>sama</w:t>
      </w:r>
      <w:proofErr w:type="gramEnd"/>
      <w:r w:rsidRPr="007008DE">
        <w:rPr>
          <w:rFonts w:asciiTheme="majorBidi" w:hAnsiTheme="majorBidi" w:cstheme="majorBidi"/>
          <w:sz w:val="24"/>
          <w:szCs w:val="24"/>
          <w:lang w:val="en-ID"/>
        </w:rPr>
        <w:t xml:space="preserve"> yaitu terdapat terdapat hubungan negatif yang signifikan antara penyesuaian sosial dengan kesepian. </w:t>
      </w:r>
      <w:proofErr w:type="gramStart"/>
      <w:r w:rsidRPr="007008DE">
        <w:rPr>
          <w:rFonts w:asciiTheme="majorBidi" w:hAnsiTheme="majorBidi" w:cstheme="majorBidi"/>
          <w:sz w:val="24"/>
          <w:szCs w:val="24"/>
          <w:lang w:val="en-ID"/>
        </w:rPr>
        <w:t>Hasil penelitian Afrizawati (2014) memperlihatkan bahwa penyesuaian sosial dapat berkorelasi dengan kesepian, sehingga penyesuaian sosial merupakan faktor yang memiliki peranan penting dalam mempengaruhi sejauhmana tingkat kesepian seseorang.</w:t>
      </w:r>
      <w:proofErr w:type="gramEnd"/>
      <w:r w:rsidRPr="007008DE">
        <w:rPr>
          <w:rFonts w:asciiTheme="majorBidi" w:hAnsiTheme="majorBidi" w:cstheme="majorBidi"/>
          <w:sz w:val="24"/>
          <w:szCs w:val="24"/>
          <w:lang w:val="en-ID"/>
        </w:rPr>
        <w:t xml:space="preserve"> </w:t>
      </w:r>
      <w:proofErr w:type="gramStart"/>
      <w:r w:rsidRPr="007008DE">
        <w:rPr>
          <w:rFonts w:asciiTheme="majorBidi" w:hAnsiTheme="majorBidi" w:cstheme="majorBidi"/>
          <w:sz w:val="24"/>
          <w:szCs w:val="24"/>
          <w:lang w:val="en-ID"/>
        </w:rPr>
        <w:t>Oleh karena itu, penyesuaianya sosial digunakan dalam penelitian ini sebagai variabel bebas.</w:t>
      </w:r>
      <w:proofErr w:type="gramEnd"/>
      <w:r w:rsidRPr="007008DE">
        <w:rPr>
          <w:rFonts w:asciiTheme="majorBidi" w:hAnsiTheme="majorBidi" w:cstheme="majorBidi"/>
          <w:sz w:val="24"/>
          <w:szCs w:val="24"/>
          <w:lang w:val="en-ID"/>
        </w:rPr>
        <w:t xml:space="preserve"> </w:t>
      </w:r>
    </w:p>
    <w:p w:rsidR="00942D53" w:rsidRPr="007008DE" w:rsidRDefault="00942D53" w:rsidP="00942D53">
      <w:pPr>
        <w:spacing w:after="0" w:line="480" w:lineRule="auto"/>
        <w:ind w:firstLine="720"/>
        <w:jc w:val="both"/>
        <w:rPr>
          <w:rFonts w:asciiTheme="majorBidi" w:hAnsiTheme="majorBidi" w:cstheme="majorBidi"/>
          <w:sz w:val="24"/>
          <w:szCs w:val="24"/>
        </w:rPr>
      </w:pPr>
      <w:r w:rsidRPr="007008DE">
        <w:rPr>
          <w:rFonts w:asciiTheme="majorBidi" w:hAnsiTheme="majorBidi" w:cstheme="majorBidi"/>
          <w:sz w:val="24"/>
          <w:szCs w:val="24"/>
        </w:rPr>
        <w:lastRenderedPageBreak/>
        <w:t xml:space="preserve">Hurlock (1978) mendefinisikan penyesuaian sosial sebagai kecakapan atau kapasitas yang dimiliki seseorang dalam melibatkan diri secara efektif dan wajar terhadap realita, situasi, dan hubungan sosialnya, sehingga tuntutan hidup bermasyarakat terpenuhi dengan </w:t>
      </w:r>
      <w:proofErr w:type="gramStart"/>
      <w:r w:rsidRPr="007008DE">
        <w:rPr>
          <w:rFonts w:asciiTheme="majorBidi" w:hAnsiTheme="majorBidi" w:cstheme="majorBidi"/>
          <w:sz w:val="24"/>
          <w:szCs w:val="24"/>
        </w:rPr>
        <w:t>cara</w:t>
      </w:r>
      <w:proofErr w:type="gramEnd"/>
      <w:r w:rsidRPr="007008DE">
        <w:rPr>
          <w:rFonts w:asciiTheme="majorBidi" w:hAnsiTheme="majorBidi" w:cstheme="majorBidi"/>
          <w:sz w:val="24"/>
          <w:szCs w:val="24"/>
        </w:rPr>
        <w:t xml:space="preserve"> yang dapat diterima dan memuaskan</w:t>
      </w:r>
      <w:r w:rsidRPr="007008DE">
        <w:rPr>
          <w:rFonts w:asciiTheme="majorBidi" w:hAnsiTheme="majorBidi" w:cstheme="majorBidi"/>
          <w:b/>
          <w:sz w:val="24"/>
          <w:szCs w:val="24"/>
          <w:lang w:val="en-ID"/>
        </w:rPr>
        <w:t xml:space="preserve">. </w:t>
      </w:r>
      <w:r w:rsidRPr="007008DE">
        <w:rPr>
          <w:rFonts w:asciiTheme="majorBidi" w:hAnsiTheme="majorBidi" w:cstheme="majorBidi"/>
          <w:sz w:val="24"/>
          <w:szCs w:val="24"/>
        </w:rPr>
        <w:t xml:space="preserve"> </w:t>
      </w:r>
      <w:r w:rsidRPr="007008DE">
        <w:rPr>
          <w:rFonts w:asciiTheme="majorBidi" w:hAnsiTheme="majorBidi" w:cstheme="majorBidi"/>
          <w:sz w:val="24"/>
          <w:szCs w:val="24"/>
          <w:lang w:val="en-ID"/>
        </w:rPr>
        <w:t>Menurut</w:t>
      </w:r>
      <w:r w:rsidRPr="007008DE">
        <w:rPr>
          <w:rFonts w:asciiTheme="majorBidi" w:hAnsiTheme="majorBidi" w:cstheme="majorBidi"/>
          <w:b/>
          <w:sz w:val="24"/>
          <w:szCs w:val="24"/>
          <w:lang w:val="en-ID"/>
        </w:rPr>
        <w:t xml:space="preserve"> </w:t>
      </w:r>
      <w:r w:rsidRPr="007008DE">
        <w:rPr>
          <w:rFonts w:asciiTheme="majorBidi" w:hAnsiTheme="majorBidi" w:cstheme="majorBidi"/>
          <w:sz w:val="24"/>
          <w:szCs w:val="24"/>
        </w:rPr>
        <w:t xml:space="preserve">Gunarsa (2000) menyatakan penyesuaian sosial merupakan hubungan manusia dengan lingkungan yang berlangsung dengan norma-norma, norma itu sendiri baik yang berupa aturan-aturan hukum yang tertulis ataupun norma-norma yang tidak formal, seperti adat istiadat, kebiasaan-kebiasaan di lingkungan kelompok atau dalam masyarakat tertentu. </w:t>
      </w:r>
      <w:proofErr w:type="gramStart"/>
      <w:r w:rsidRPr="007008DE">
        <w:rPr>
          <w:rFonts w:asciiTheme="majorBidi" w:hAnsiTheme="majorBidi" w:cstheme="majorBidi"/>
          <w:sz w:val="24"/>
          <w:szCs w:val="24"/>
        </w:rPr>
        <w:t>Meichati (1983) menyatakan bahwa penyesuaian sosial adalah usaha seseorang untuk menciptakan situasi dan kondisi yang serasi antara seseorang dengan masyarakat sekitarnya sehingga terjadi hubungan yang bertimbal balik yang harmonis antara keduanya.</w:t>
      </w:r>
      <w:proofErr w:type="gramEnd"/>
    </w:p>
    <w:p w:rsidR="00942D53" w:rsidRPr="007008DE" w:rsidRDefault="00942D53" w:rsidP="00942D53">
      <w:pPr>
        <w:spacing w:after="0" w:line="480" w:lineRule="auto"/>
        <w:ind w:firstLine="720"/>
        <w:jc w:val="both"/>
        <w:rPr>
          <w:rFonts w:asciiTheme="majorBidi" w:hAnsiTheme="majorBidi" w:cstheme="majorBidi"/>
          <w:sz w:val="24"/>
          <w:szCs w:val="24"/>
        </w:rPr>
      </w:pPr>
      <w:r w:rsidRPr="007008DE">
        <w:rPr>
          <w:rFonts w:asciiTheme="majorBidi" w:hAnsiTheme="majorBidi" w:cstheme="majorBidi"/>
          <w:sz w:val="24"/>
          <w:szCs w:val="24"/>
        </w:rPr>
        <w:t xml:space="preserve">Aspek-aspek penyesuaian sosial menurut Hurlock (1978) yaitu aspek penampilan nyata yaitu penampilan yang diperlihatkan individu sesuai </w:t>
      </w:r>
      <w:proofErr w:type="gramStart"/>
      <w:r w:rsidRPr="007008DE">
        <w:rPr>
          <w:rFonts w:asciiTheme="majorBidi" w:hAnsiTheme="majorBidi" w:cstheme="majorBidi"/>
          <w:sz w:val="24"/>
          <w:szCs w:val="24"/>
        </w:rPr>
        <w:t>norma</w:t>
      </w:r>
      <w:proofErr w:type="gramEnd"/>
      <w:r w:rsidRPr="007008DE">
        <w:rPr>
          <w:rFonts w:asciiTheme="majorBidi" w:hAnsiTheme="majorBidi" w:cstheme="majorBidi"/>
          <w:sz w:val="24"/>
          <w:szCs w:val="24"/>
        </w:rPr>
        <w:t xml:space="preserve"> yang berlaku di dalam kelompoknya, dapat memenuhi harapan kelompoknya, berarti individu dapat memenuhi harapan kelompoknya dan diterima menjadi anggota dari kelompok tersebut. </w:t>
      </w:r>
      <w:proofErr w:type="gramStart"/>
      <w:r w:rsidRPr="007008DE">
        <w:rPr>
          <w:rFonts w:asciiTheme="majorBidi" w:hAnsiTheme="majorBidi" w:cstheme="majorBidi"/>
          <w:sz w:val="24"/>
          <w:szCs w:val="24"/>
        </w:rPr>
        <w:t>Aspek penyesuaian diri terhadap berbagai kelompok adalah individu mampu menyesuaikan diri atau beradaptasi dengan baik dengan setiap kelompok yang dimasukinya.</w:t>
      </w:r>
      <w:proofErr w:type="gramEnd"/>
      <w:r w:rsidRPr="007008DE">
        <w:rPr>
          <w:rFonts w:asciiTheme="majorBidi" w:hAnsiTheme="majorBidi" w:cstheme="majorBidi"/>
          <w:sz w:val="24"/>
          <w:szCs w:val="24"/>
        </w:rPr>
        <w:t xml:space="preserve"> Aspek sikap sosial adalah individu dapat memperlihatkan sikap yang menyenangkan terhadap orang </w:t>
      </w:r>
      <w:proofErr w:type="gramStart"/>
      <w:r w:rsidRPr="007008DE">
        <w:rPr>
          <w:rFonts w:asciiTheme="majorBidi" w:hAnsiTheme="majorBidi" w:cstheme="majorBidi"/>
          <w:sz w:val="24"/>
          <w:szCs w:val="24"/>
        </w:rPr>
        <w:t>lain</w:t>
      </w:r>
      <w:proofErr w:type="gramEnd"/>
      <w:r w:rsidRPr="007008DE">
        <w:rPr>
          <w:rFonts w:asciiTheme="majorBidi" w:hAnsiTheme="majorBidi" w:cstheme="majorBidi"/>
          <w:sz w:val="24"/>
          <w:szCs w:val="24"/>
        </w:rPr>
        <w:t xml:space="preserve">, individu mampu berpartisipasi dan dapat menjalankan perannya sebagai individu yang baik dalam berbagai kegiatan sosial. </w:t>
      </w:r>
      <w:proofErr w:type="gramStart"/>
      <w:r w:rsidRPr="007008DE">
        <w:rPr>
          <w:rFonts w:asciiTheme="majorBidi" w:hAnsiTheme="majorBidi" w:cstheme="majorBidi"/>
          <w:sz w:val="24"/>
          <w:szCs w:val="24"/>
        </w:rPr>
        <w:t xml:space="preserve">Aspek kepuasan pribadi adalah individu yang memiliki </w:t>
      </w:r>
      <w:r w:rsidRPr="007008DE">
        <w:rPr>
          <w:rFonts w:asciiTheme="majorBidi" w:hAnsiTheme="majorBidi" w:cstheme="majorBidi"/>
          <w:sz w:val="24"/>
          <w:szCs w:val="24"/>
        </w:rPr>
        <w:lastRenderedPageBreak/>
        <w:t>perasaan puas di dalam dirinya, ditandai dengan adanya rasa puas dan bahagia karena turut ikut ambil bagian dalam aktivitas kelompoknya dan mampu menerima keadaan diri sendiri dengan adanya kontak sosial.</w:t>
      </w:r>
      <w:proofErr w:type="gramEnd"/>
      <w:r w:rsidRPr="007008DE">
        <w:rPr>
          <w:rFonts w:asciiTheme="majorBidi" w:hAnsiTheme="majorBidi" w:cstheme="majorBidi"/>
          <w:sz w:val="24"/>
          <w:szCs w:val="24"/>
        </w:rPr>
        <w:t xml:space="preserve"> </w:t>
      </w:r>
    </w:p>
    <w:p w:rsidR="00942D53" w:rsidRPr="007008DE" w:rsidRDefault="00942D53" w:rsidP="00942D53">
      <w:pPr>
        <w:spacing w:after="0" w:line="480" w:lineRule="auto"/>
        <w:ind w:firstLine="567"/>
        <w:jc w:val="both"/>
        <w:rPr>
          <w:rFonts w:asciiTheme="majorBidi" w:hAnsiTheme="majorBidi" w:cstheme="majorBidi"/>
          <w:sz w:val="24"/>
          <w:szCs w:val="24"/>
        </w:rPr>
      </w:pPr>
      <w:proofErr w:type="gramStart"/>
      <w:r w:rsidRPr="007008DE">
        <w:rPr>
          <w:rFonts w:asciiTheme="majorBidi" w:hAnsiTheme="majorBidi" w:cstheme="majorBidi"/>
          <w:sz w:val="24"/>
          <w:szCs w:val="24"/>
        </w:rPr>
        <w:t>Telford &amp; Sawery (1981) menjelaskan bahwa penyesuaian sosial merupakan suatu usaha individu untuk menciptakan kesesuaian dan keseimbangan antara diri sendiri dengan lingkungan dimana berada.</w:t>
      </w:r>
      <w:proofErr w:type="gramEnd"/>
      <w:r w:rsidRPr="007008DE">
        <w:rPr>
          <w:rFonts w:asciiTheme="majorBidi" w:hAnsiTheme="majorBidi" w:cstheme="majorBidi"/>
          <w:sz w:val="24"/>
          <w:szCs w:val="24"/>
        </w:rPr>
        <w:t xml:space="preserve"> </w:t>
      </w:r>
      <w:proofErr w:type="gramStart"/>
      <w:r w:rsidRPr="007008DE">
        <w:rPr>
          <w:rFonts w:asciiTheme="majorBidi" w:hAnsiTheme="majorBidi" w:cstheme="majorBidi"/>
          <w:sz w:val="24"/>
          <w:szCs w:val="24"/>
        </w:rPr>
        <w:t xml:space="preserve">Menurut </w:t>
      </w:r>
      <w:r w:rsidRPr="007008DE">
        <w:rPr>
          <w:rFonts w:asciiTheme="majorBidi" w:hAnsiTheme="majorBidi" w:cstheme="majorBidi"/>
          <w:sz w:val="24"/>
          <w:szCs w:val="24"/>
          <w:lang w:val="en-ID"/>
        </w:rPr>
        <w:t>Bevinn (2011) penyesuaian sosial dapat berkorelasi dengan berbagai variabel, salah satunya adalah variabel kesepian.</w:t>
      </w:r>
      <w:proofErr w:type="gramEnd"/>
      <w:r w:rsidRPr="007008DE">
        <w:rPr>
          <w:rFonts w:asciiTheme="majorBidi" w:hAnsiTheme="majorBidi" w:cstheme="majorBidi"/>
          <w:sz w:val="24"/>
          <w:szCs w:val="24"/>
          <w:lang w:val="en-ID"/>
        </w:rPr>
        <w:t xml:space="preserve"> </w:t>
      </w:r>
      <w:r w:rsidRPr="007008DE">
        <w:rPr>
          <w:rFonts w:asciiTheme="majorBidi" w:hAnsiTheme="majorBidi" w:cstheme="majorBidi"/>
          <w:sz w:val="24"/>
          <w:szCs w:val="24"/>
          <w:shd w:val="clear" w:color="auto" w:fill="FFFFFF"/>
        </w:rPr>
        <w:t xml:space="preserve">Gündüz dan Alakbarov (2019) </w:t>
      </w:r>
      <w:r w:rsidRPr="007008DE">
        <w:rPr>
          <w:rFonts w:asciiTheme="majorBidi" w:hAnsiTheme="majorBidi" w:cstheme="majorBidi"/>
          <w:sz w:val="24"/>
          <w:szCs w:val="24"/>
          <w:lang w:val="en-ID"/>
        </w:rPr>
        <w:t xml:space="preserve">menyatakan bahwa seseorang yang menunjukkan penyesuaian sosial yang baik maka akan terampil dalam menjalin komunikasi dengan orang lain, mampu berorganisasi dengan baik, dan memberikan sikap menerima serta terbuka terhadap informasi kepada orang lain, sehingga dapat menjalin ikatan yang kuat dengan lingkungannya. </w:t>
      </w:r>
      <w:r w:rsidRPr="007008DE">
        <w:rPr>
          <w:rFonts w:asciiTheme="majorBidi" w:hAnsiTheme="majorBidi" w:cstheme="majorBidi"/>
          <w:sz w:val="24"/>
          <w:szCs w:val="24"/>
          <w:shd w:val="clear" w:color="auto" w:fill="FFFFFF"/>
        </w:rPr>
        <w:t xml:space="preserve">Rudolf (2017) </w:t>
      </w:r>
      <w:r w:rsidRPr="007008DE">
        <w:rPr>
          <w:rFonts w:asciiTheme="majorBidi" w:hAnsiTheme="majorBidi" w:cstheme="majorBidi"/>
          <w:sz w:val="24"/>
          <w:szCs w:val="24"/>
          <w:lang w:val="en-ID"/>
        </w:rPr>
        <w:t xml:space="preserve">menjelaskan bahwa kecakapan sosial dapat mengurangi terjadinya kesepian karena seseorang merasa harapan sosialnya terpenuhi dan hidup lebih bahagia karena terdapat orang </w:t>
      </w:r>
      <w:proofErr w:type="gramStart"/>
      <w:r w:rsidRPr="007008DE">
        <w:rPr>
          <w:rFonts w:asciiTheme="majorBidi" w:hAnsiTheme="majorBidi" w:cstheme="majorBidi"/>
          <w:sz w:val="24"/>
          <w:szCs w:val="24"/>
          <w:lang w:val="en-ID"/>
        </w:rPr>
        <w:t>lain</w:t>
      </w:r>
      <w:proofErr w:type="gramEnd"/>
      <w:r w:rsidRPr="007008DE">
        <w:rPr>
          <w:rFonts w:asciiTheme="majorBidi" w:hAnsiTheme="majorBidi" w:cstheme="majorBidi"/>
          <w:sz w:val="24"/>
          <w:szCs w:val="24"/>
          <w:lang w:val="en-ID"/>
        </w:rPr>
        <w:t xml:space="preserve"> yang mengerti dirinya. </w:t>
      </w:r>
      <w:proofErr w:type="gramStart"/>
      <w:r w:rsidRPr="007008DE">
        <w:rPr>
          <w:rFonts w:asciiTheme="majorBidi" w:hAnsiTheme="majorBidi" w:cstheme="majorBidi"/>
          <w:sz w:val="24"/>
          <w:szCs w:val="24"/>
          <w:lang w:val="en-ID"/>
        </w:rPr>
        <w:t>Sebaliknya, penyesuaian sosial yang buruk membuat seseorang sulit melibatkan diri dengan lingkungannya, tidak mampu menerima pendapat orang lain, hanya memikirkan dirinya sendiri, dan pada akhirnya dapat menimbulkan terjadinya kesepian karena merasa lingkungan sosialnya tidak sesuai harapannya (</w:t>
      </w:r>
      <w:r w:rsidRPr="007008DE">
        <w:rPr>
          <w:rFonts w:asciiTheme="majorBidi" w:hAnsiTheme="majorBidi" w:cstheme="majorBidi"/>
          <w:sz w:val="24"/>
          <w:szCs w:val="24"/>
        </w:rPr>
        <w:t>Li &amp; Grineva</w:t>
      </w:r>
      <w:r w:rsidRPr="007008DE">
        <w:rPr>
          <w:rFonts w:asciiTheme="majorBidi" w:hAnsiTheme="majorBidi" w:cstheme="majorBidi"/>
          <w:sz w:val="24"/>
          <w:szCs w:val="24"/>
          <w:lang w:val="en-ID"/>
        </w:rPr>
        <w:t>, 2016).</w:t>
      </w:r>
      <w:proofErr w:type="gramEnd"/>
      <w:r w:rsidRPr="007008DE">
        <w:rPr>
          <w:rFonts w:asciiTheme="majorBidi" w:hAnsiTheme="majorBidi" w:cstheme="majorBidi"/>
          <w:sz w:val="24"/>
          <w:szCs w:val="24"/>
          <w:lang w:val="en-ID"/>
        </w:rPr>
        <w:t xml:space="preserve"> </w:t>
      </w:r>
      <w:proofErr w:type="gramStart"/>
      <w:r w:rsidRPr="007008DE">
        <w:rPr>
          <w:rFonts w:asciiTheme="majorBidi" w:hAnsiTheme="majorBidi" w:cstheme="majorBidi"/>
          <w:sz w:val="24"/>
          <w:szCs w:val="24"/>
        </w:rPr>
        <w:t xml:space="preserve">Asher dan Paquette (2003) </w:t>
      </w:r>
      <w:r w:rsidRPr="007008DE">
        <w:rPr>
          <w:rFonts w:asciiTheme="majorBidi" w:hAnsiTheme="majorBidi" w:cstheme="majorBidi"/>
          <w:sz w:val="24"/>
          <w:szCs w:val="24"/>
          <w:lang w:val="en-ID"/>
        </w:rPr>
        <w:t>berpendapat bahwa kesepian yang terjadi dapat membuat seseorang merasa tidak berharga, merasa tidak dianggap penting bagi orang sekitarnya, dan menurunkan semangatnya dalam menjalani pekerjaan sehingga setiap tugas yang dikerjakan hasilnya kurang optimal.</w:t>
      </w:r>
      <w:proofErr w:type="gramEnd"/>
      <w:r w:rsidRPr="007008DE">
        <w:rPr>
          <w:rFonts w:asciiTheme="majorBidi" w:hAnsiTheme="majorBidi" w:cstheme="majorBidi"/>
          <w:sz w:val="24"/>
          <w:szCs w:val="24"/>
          <w:lang w:val="en-ID"/>
        </w:rPr>
        <w:t xml:space="preserve">  </w:t>
      </w:r>
      <w:proofErr w:type="gramStart"/>
      <w:r w:rsidRPr="007008DE">
        <w:rPr>
          <w:rFonts w:asciiTheme="majorBidi" w:hAnsiTheme="majorBidi" w:cstheme="majorBidi"/>
          <w:sz w:val="24"/>
          <w:szCs w:val="24"/>
          <w:lang w:val="en-ID"/>
        </w:rPr>
        <w:t xml:space="preserve">Hal ini didukung hasil penelitian </w:t>
      </w:r>
      <w:r w:rsidRPr="007008DE">
        <w:rPr>
          <w:rFonts w:asciiTheme="majorBidi" w:hAnsiTheme="majorBidi" w:cstheme="majorBidi"/>
          <w:sz w:val="24"/>
          <w:szCs w:val="24"/>
          <w:lang w:val="en-ID"/>
        </w:rPr>
        <w:lastRenderedPageBreak/>
        <w:t>Wuryani (2003) menunjukkan hasil koefisien korelasi sebesar p &lt; 0.050, artinya bahwa penyesuaian sosial merupakan variabel yang berperan dalam memberikan distribusi korelasi terhadap tingkat kesepian seseorang.</w:t>
      </w:r>
      <w:proofErr w:type="gramEnd"/>
    </w:p>
    <w:p w:rsidR="00942D53" w:rsidRDefault="00942D53" w:rsidP="00942D53"/>
    <w:p w:rsidR="00995260" w:rsidRDefault="00995260" w:rsidP="00995260">
      <w:pPr>
        <w:pStyle w:val="NormalWeb"/>
        <w:shd w:val="clear" w:color="auto" w:fill="FFFFFF"/>
        <w:spacing w:before="0" w:beforeAutospacing="0" w:after="0" w:afterAutospacing="0" w:line="360" w:lineRule="auto"/>
        <w:jc w:val="both"/>
        <w:rPr>
          <w:noProof/>
        </w:rPr>
      </w:pPr>
    </w:p>
    <w:p w:rsidR="00995260" w:rsidRPr="00AB6410" w:rsidRDefault="00995260" w:rsidP="00995260">
      <w:pPr>
        <w:pStyle w:val="NormalWeb"/>
        <w:shd w:val="clear" w:color="auto" w:fill="FFFFFF"/>
        <w:spacing w:before="0" w:beforeAutospacing="0" w:after="0" w:afterAutospacing="0" w:line="360" w:lineRule="auto"/>
        <w:jc w:val="both"/>
        <w:rPr>
          <w:b/>
          <w:noProof/>
        </w:rPr>
      </w:pPr>
      <w:r w:rsidRPr="00AB6410">
        <w:rPr>
          <w:b/>
          <w:noProof/>
        </w:rPr>
        <w:t>METODE</w:t>
      </w:r>
    </w:p>
    <w:p w:rsidR="00995260" w:rsidRDefault="00995260" w:rsidP="00995260">
      <w:pPr>
        <w:pStyle w:val="ListParagraph"/>
        <w:autoSpaceDE w:val="0"/>
        <w:autoSpaceDN w:val="0"/>
        <w:adjustRightInd w:val="0"/>
        <w:spacing w:after="0" w:line="360" w:lineRule="auto"/>
        <w:ind w:left="0" w:firstLine="720"/>
        <w:jc w:val="both"/>
        <w:rPr>
          <w:rFonts w:ascii="Times New Roman" w:hAnsi="Times New Roman" w:cs="Times New Roman"/>
          <w:color w:val="000000" w:themeColor="text1"/>
          <w:sz w:val="24"/>
          <w:szCs w:val="24"/>
        </w:rPr>
      </w:pPr>
      <w:r w:rsidRPr="00D60995">
        <w:rPr>
          <w:rFonts w:ascii="Times New Roman" w:hAnsi="Times New Roman" w:cs="Times New Roman"/>
          <w:color w:val="000000" w:themeColor="text1"/>
          <w:sz w:val="24"/>
          <w:szCs w:val="24"/>
          <w:lang w:val="id-ID"/>
        </w:rPr>
        <w:t>Penelitian ini menggunakan pendekatan kuantitatif serta desain penelitian</w:t>
      </w:r>
      <w:r>
        <w:rPr>
          <w:rFonts w:ascii="Times New Roman" w:hAnsi="Times New Roman" w:cs="Times New Roman"/>
          <w:color w:val="000000" w:themeColor="text1"/>
          <w:sz w:val="24"/>
          <w:szCs w:val="24"/>
          <w:lang w:val="id-ID"/>
        </w:rPr>
        <w:t xml:space="preserve"> </w:t>
      </w:r>
      <w:r w:rsidRPr="00D60995">
        <w:rPr>
          <w:rFonts w:ascii="Times New Roman" w:hAnsi="Times New Roman" w:cs="Times New Roman"/>
          <w:color w:val="000000" w:themeColor="text1"/>
          <w:sz w:val="24"/>
          <w:szCs w:val="24"/>
          <w:lang w:val="id-ID"/>
        </w:rPr>
        <w:t>korelasional yang melibatkan variabel</w:t>
      </w:r>
      <w:r w:rsidR="00942D53">
        <w:rPr>
          <w:rFonts w:ascii="Times New Roman" w:hAnsi="Times New Roman" w:cs="Times New Roman"/>
          <w:color w:val="000000" w:themeColor="text1"/>
          <w:sz w:val="24"/>
          <w:szCs w:val="24"/>
        </w:rPr>
        <w:t xml:space="preserve"> kesepian</w:t>
      </w:r>
      <w:r>
        <w:rPr>
          <w:rFonts w:ascii="Times New Roman" w:hAnsi="Times New Roman" w:cs="Times New Roman"/>
          <w:color w:val="000000" w:themeColor="text1"/>
          <w:sz w:val="24"/>
          <w:szCs w:val="24"/>
          <w:lang w:val="id-ID"/>
        </w:rPr>
        <w:t xml:space="preserve"> sebagai variabel tergantung dan </w:t>
      </w:r>
      <w:r w:rsidR="00942D53">
        <w:rPr>
          <w:rFonts w:ascii="Times New Roman" w:hAnsi="Times New Roman" w:cs="Times New Roman"/>
          <w:color w:val="000000" w:themeColor="text1"/>
          <w:sz w:val="24"/>
          <w:szCs w:val="24"/>
        </w:rPr>
        <w:t>penyesuaian sosial</w:t>
      </w:r>
      <w:r>
        <w:rPr>
          <w:rFonts w:ascii="Times New Roman" w:hAnsi="Times New Roman" w:cs="Times New Roman"/>
          <w:color w:val="000000" w:themeColor="text1"/>
          <w:sz w:val="24"/>
          <w:szCs w:val="24"/>
          <w:lang w:val="id-ID"/>
        </w:rPr>
        <w:t xml:space="preserve"> sebagai variabel beb</w:t>
      </w:r>
      <w:r w:rsidR="00942D53">
        <w:rPr>
          <w:rFonts w:ascii="Times New Roman" w:hAnsi="Times New Roman" w:cs="Times New Roman"/>
          <w:color w:val="000000" w:themeColor="text1"/>
          <w:sz w:val="24"/>
          <w:szCs w:val="24"/>
          <w:lang w:val="id-ID"/>
        </w:rPr>
        <w:t xml:space="preserve">as. Subjek penelitian sejumlah </w:t>
      </w:r>
      <w:r w:rsidR="00942D53">
        <w:rPr>
          <w:rFonts w:ascii="Times New Roman" w:hAnsi="Times New Roman" w:cs="Times New Roman"/>
          <w:color w:val="000000" w:themeColor="text1"/>
          <w:sz w:val="24"/>
          <w:szCs w:val="24"/>
        </w:rPr>
        <w:t>72</w:t>
      </w:r>
      <w:r>
        <w:rPr>
          <w:rFonts w:ascii="Times New Roman" w:hAnsi="Times New Roman" w:cs="Times New Roman"/>
          <w:color w:val="000000" w:themeColor="text1"/>
          <w:sz w:val="24"/>
          <w:szCs w:val="24"/>
        </w:rPr>
        <w:t xml:space="preserve"> orang </w:t>
      </w:r>
      <w:r w:rsidR="00942D53">
        <w:rPr>
          <w:rFonts w:ascii="Times New Roman" w:hAnsi="Times New Roman" w:cs="Times New Roman"/>
          <w:color w:val="000000" w:themeColor="text1"/>
          <w:sz w:val="24"/>
          <w:szCs w:val="24"/>
        </w:rPr>
        <w:t>Mahasiswa tahun pertama universitas mercubuana yogyakarta</w:t>
      </w:r>
      <w:r>
        <w:rPr>
          <w:rFonts w:ascii="Times New Roman" w:hAnsi="Times New Roman" w:cs="Times New Roman"/>
          <w:color w:val="000000" w:themeColor="text1"/>
          <w:sz w:val="24"/>
          <w:szCs w:val="24"/>
          <w:lang w:val="id-ID"/>
        </w:rPr>
        <w:t xml:space="preserve">. </w:t>
      </w:r>
      <w:proofErr w:type="gramStart"/>
      <w:r w:rsidR="00942D53" w:rsidRPr="007008DE">
        <w:rPr>
          <w:rFonts w:asciiTheme="majorBidi" w:hAnsiTheme="majorBidi" w:cstheme="majorBidi"/>
          <w:sz w:val="24"/>
          <w:szCs w:val="24"/>
        </w:rPr>
        <w:t xml:space="preserve">Pengambilan subjek dalam penelitian ini menggunakan </w:t>
      </w:r>
      <w:r w:rsidR="00942D53" w:rsidRPr="007008DE">
        <w:rPr>
          <w:rFonts w:asciiTheme="majorBidi" w:hAnsiTheme="majorBidi" w:cstheme="majorBidi"/>
          <w:i/>
          <w:sz w:val="24"/>
          <w:szCs w:val="24"/>
        </w:rPr>
        <w:t>Random Sampling</w:t>
      </w:r>
      <w:r w:rsidR="00942D53" w:rsidRPr="007008DE">
        <w:rPr>
          <w:rFonts w:asciiTheme="majorBidi" w:hAnsiTheme="majorBidi" w:cstheme="majorBidi"/>
          <w:sz w:val="24"/>
          <w:szCs w:val="24"/>
        </w:rPr>
        <w:t>.</w:t>
      </w:r>
      <w:proofErr w:type="gramEnd"/>
      <w:r w:rsidR="00942D53" w:rsidRPr="007008DE">
        <w:rPr>
          <w:rFonts w:asciiTheme="majorBidi" w:hAnsiTheme="majorBidi" w:cstheme="majorBidi"/>
          <w:sz w:val="24"/>
          <w:szCs w:val="24"/>
        </w:rPr>
        <w:t xml:space="preserve"> Menurut Sugiyono (2016) </w:t>
      </w:r>
      <w:r w:rsidR="00942D53" w:rsidRPr="007008DE">
        <w:rPr>
          <w:rFonts w:asciiTheme="majorBidi" w:hAnsiTheme="majorBidi" w:cstheme="majorBidi"/>
          <w:i/>
          <w:sz w:val="24"/>
          <w:szCs w:val="24"/>
        </w:rPr>
        <w:t>Random Sampling</w:t>
      </w:r>
      <w:r w:rsidR="00942D53" w:rsidRPr="007008DE">
        <w:rPr>
          <w:rFonts w:asciiTheme="majorBidi" w:hAnsiTheme="majorBidi" w:cstheme="majorBidi"/>
          <w:sz w:val="24"/>
          <w:szCs w:val="24"/>
        </w:rPr>
        <w:t xml:space="preserve"> adalah teknik penentuan sampel dengan </w:t>
      </w:r>
      <w:r w:rsidR="00942D53" w:rsidRPr="007008DE">
        <w:rPr>
          <w:rFonts w:asciiTheme="majorBidi" w:hAnsiTheme="majorBidi" w:cstheme="majorBidi"/>
          <w:sz w:val="24"/>
          <w:szCs w:val="24"/>
          <w:shd w:val="clear" w:color="auto" w:fill="FFFFFF"/>
        </w:rPr>
        <w:t>secara acak, dimana setiap elemen atau anggota populasi memiliki kesempatan yang sama untuk terpilih menjadi </w:t>
      </w:r>
      <w:r w:rsidR="00942D53" w:rsidRPr="007008DE">
        <w:rPr>
          <w:rFonts w:asciiTheme="majorBidi" w:hAnsiTheme="majorBidi" w:cstheme="majorBidi"/>
          <w:bCs/>
          <w:sz w:val="24"/>
          <w:szCs w:val="24"/>
          <w:shd w:val="clear" w:color="auto" w:fill="FFFFFF"/>
        </w:rPr>
        <w:t>sampel, sehingga setiap mahasiswa baru di Universitas Mercu Buana Yogyakarta dalam penelitian ini mendapatkan kesempatan yang sama untuk mengisi skala</w:t>
      </w:r>
    </w:p>
    <w:p w:rsidR="00995260" w:rsidRDefault="00995260" w:rsidP="00995260">
      <w:pPr>
        <w:spacing w:after="0" w:line="360" w:lineRule="auto"/>
        <w:ind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Skala yang digunakan dalam penelitian ini adalah Skala</w:t>
      </w:r>
      <w:r w:rsidR="00942D53">
        <w:rPr>
          <w:rFonts w:ascii="Times New Roman" w:hAnsi="Times New Roman" w:cs="Times New Roman"/>
          <w:color w:val="000000" w:themeColor="text1"/>
          <w:sz w:val="24"/>
          <w:szCs w:val="24"/>
        </w:rPr>
        <w:t xml:space="preserve"> Kesepian</w:t>
      </w:r>
      <w:r>
        <w:rPr>
          <w:rFonts w:ascii="Times New Roman" w:hAnsi="Times New Roman" w:cs="Times New Roman"/>
          <w:color w:val="000000" w:themeColor="text1"/>
          <w:sz w:val="24"/>
          <w:szCs w:val="24"/>
          <w:lang w:val="id-ID"/>
        </w:rPr>
        <w:t xml:space="preserve"> dan Skala </w:t>
      </w:r>
      <w:r w:rsidR="00942D53">
        <w:rPr>
          <w:rFonts w:ascii="Times New Roman" w:hAnsi="Times New Roman" w:cs="Times New Roman"/>
          <w:color w:val="000000" w:themeColor="text1"/>
          <w:sz w:val="24"/>
          <w:szCs w:val="24"/>
        </w:rPr>
        <w:t>Penyesuaian sosial</w:t>
      </w:r>
      <w:r>
        <w:rPr>
          <w:rFonts w:ascii="Times New Roman" w:hAnsi="Times New Roman" w:cs="Times New Roman"/>
          <w:i/>
          <w:iCs/>
          <w:color w:val="000000" w:themeColor="text1"/>
          <w:sz w:val="24"/>
          <w:szCs w:val="24"/>
          <w:lang w:val="id-ID"/>
        </w:rPr>
        <w:t xml:space="preserve">, </w:t>
      </w:r>
      <w:r>
        <w:rPr>
          <w:rFonts w:ascii="Times New Roman" w:hAnsi="Times New Roman" w:cs="Times New Roman"/>
          <w:color w:val="000000" w:themeColor="text1"/>
          <w:sz w:val="24"/>
          <w:szCs w:val="24"/>
          <w:lang w:val="id-ID"/>
        </w:rPr>
        <w:t>dengan aite</w:t>
      </w:r>
      <w:r w:rsidR="00942D53">
        <w:rPr>
          <w:rFonts w:ascii="Times New Roman" w:hAnsi="Times New Roman" w:cs="Times New Roman"/>
          <w:color w:val="000000" w:themeColor="text1"/>
          <w:sz w:val="24"/>
          <w:szCs w:val="24"/>
          <w:lang w:val="id-ID"/>
        </w:rPr>
        <w:t>m-aitem skala yang dibagi dalam</w:t>
      </w:r>
      <w:r w:rsidR="00942D53">
        <w:rPr>
          <w:rFonts w:ascii="Times New Roman" w:hAnsi="Times New Roman" w:cs="Times New Roman"/>
          <w:color w:val="000000" w:themeColor="text1"/>
          <w:sz w:val="24"/>
          <w:szCs w:val="24"/>
        </w:rPr>
        <w:t xml:space="preserve"> satu</w:t>
      </w:r>
      <w:r w:rsidR="00942D53">
        <w:rPr>
          <w:rFonts w:ascii="Times New Roman" w:hAnsi="Times New Roman" w:cs="Times New Roman"/>
          <w:color w:val="000000" w:themeColor="text1"/>
          <w:sz w:val="24"/>
          <w:szCs w:val="24"/>
          <w:lang w:val="id-ID"/>
        </w:rPr>
        <w:t xml:space="preserve"> kelompok </w:t>
      </w:r>
      <w:r w:rsidR="00942D53">
        <w:rPr>
          <w:rFonts w:ascii="Times New Roman" w:hAnsi="Times New Roman" w:cs="Times New Roman"/>
          <w:color w:val="000000" w:themeColor="text1"/>
          <w:sz w:val="24"/>
          <w:szCs w:val="24"/>
        </w:rPr>
        <w:t>untuk skala kesepian</w:t>
      </w:r>
      <w:r>
        <w:rPr>
          <w:rFonts w:ascii="Times New Roman" w:hAnsi="Times New Roman" w:cs="Times New Roman"/>
          <w:color w:val="000000" w:themeColor="text1"/>
          <w:sz w:val="24"/>
          <w:szCs w:val="24"/>
          <w:lang w:val="id-ID"/>
        </w:rPr>
        <w:t xml:space="preserve">, yaitu kelompok </w:t>
      </w:r>
      <w:r w:rsidRPr="0004226F">
        <w:rPr>
          <w:rFonts w:ascii="Times New Roman" w:hAnsi="Times New Roman" w:cs="Times New Roman"/>
          <w:i/>
          <w:iCs/>
          <w:color w:val="000000" w:themeColor="text1"/>
          <w:sz w:val="24"/>
          <w:szCs w:val="24"/>
          <w:lang w:val="id-ID"/>
        </w:rPr>
        <w:t>favourable</w:t>
      </w:r>
      <w:r w:rsidR="00942D53">
        <w:rPr>
          <w:rFonts w:ascii="Times New Roman" w:hAnsi="Times New Roman" w:cs="Times New Roman"/>
          <w:color w:val="000000" w:themeColor="text1"/>
          <w:sz w:val="24"/>
          <w:szCs w:val="24"/>
        </w:rPr>
        <w:t>, dan 2 kelompok untuk skala penyesuaia social, yaitu favourable dan unfavourable.</w:t>
      </w:r>
      <w:r>
        <w:rPr>
          <w:rFonts w:ascii="Times New Roman" w:hAnsi="Times New Roman" w:cs="Times New Roman"/>
          <w:color w:val="000000" w:themeColor="text1"/>
          <w:sz w:val="24"/>
          <w:szCs w:val="24"/>
          <w:lang w:val="id-ID"/>
        </w:rPr>
        <w:t xml:space="preserve"> Bentuk skala yang digunakan adalah skala dengan model Linkert dengan 4 alternatif jawaban yaitu: Sangat Sesuai (SS), Sesuai (S), Tidak Sesuai (TS), dan Sangat Tidak Sesuai (STS).</w:t>
      </w:r>
    </w:p>
    <w:p w:rsidR="00995260" w:rsidRDefault="00995260" w:rsidP="00995260">
      <w:pPr>
        <w:spacing w:after="120" w:line="360" w:lineRule="auto"/>
        <w:ind w:firstLine="720"/>
        <w:jc w:val="both"/>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lang w:val="id-ID"/>
        </w:rPr>
        <w:t>Skala</w:t>
      </w:r>
      <w:r>
        <w:rPr>
          <w:rFonts w:ascii="Times New Roman" w:hAnsi="Times New Roman" w:cs="Times New Roman"/>
          <w:color w:val="000000" w:themeColor="text1"/>
          <w:sz w:val="24"/>
          <w:szCs w:val="24"/>
        </w:rPr>
        <w:t xml:space="preserve"> </w:t>
      </w:r>
      <w:r w:rsidR="0068191D">
        <w:rPr>
          <w:rFonts w:ascii="Times New Roman" w:hAnsi="Times New Roman" w:cs="Times New Roman"/>
          <w:color w:val="000000" w:themeColor="text1"/>
          <w:sz w:val="24"/>
          <w:szCs w:val="24"/>
        </w:rPr>
        <w:t>kesepian</w:t>
      </w:r>
      <w:r>
        <w:rPr>
          <w:rFonts w:ascii="Times New Roman" w:hAnsi="Times New Roman" w:cs="Times New Roman"/>
          <w:color w:val="000000" w:themeColor="text1"/>
          <w:sz w:val="24"/>
          <w:szCs w:val="24"/>
          <w:lang w:val="id-ID"/>
        </w:rPr>
        <w:t xml:space="preserve"> terdiri dari </w:t>
      </w:r>
      <w:r w:rsidR="0068191D">
        <w:rPr>
          <w:rFonts w:ascii="Times New Roman" w:hAnsi="Times New Roman" w:cs="Times New Roman"/>
          <w:color w:val="000000" w:themeColor="text1"/>
          <w:sz w:val="24"/>
          <w:szCs w:val="24"/>
        </w:rPr>
        <w:t>25</w:t>
      </w:r>
      <w:r>
        <w:rPr>
          <w:rFonts w:ascii="Times New Roman" w:hAnsi="Times New Roman" w:cs="Times New Roman"/>
          <w:color w:val="000000" w:themeColor="text1"/>
          <w:sz w:val="24"/>
          <w:szCs w:val="24"/>
          <w:lang w:val="id-ID"/>
        </w:rPr>
        <w:t xml:space="preserve"> aitem yang berdasarkan analisis statistik diperoleh </w:t>
      </w:r>
      <w:r w:rsidRPr="00902433">
        <w:rPr>
          <w:rFonts w:ascii="Times New Roman" w:hAnsi="Times New Roman" w:cs="Times New Roman"/>
          <w:color w:val="000000" w:themeColor="text1"/>
          <w:sz w:val="24"/>
          <w:szCs w:val="24"/>
          <w:lang w:val="id-ID"/>
        </w:rPr>
        <w:t>daya beda aitem (daya diskriminasi aitem) dengan koefisien korelasi aitem-total (riX) bergerak dari</w:t>
      </w:r>
      <w:r>
        <w:rPr>
          <w:rFonts w:ascii="Times New Roman" w:hAnsi="Times New Roman" w:cs="Times New Roman"/>
          <w:color w:val="000000" w:themeColor="text1"/>
          <w:sz w:val="24"/>
          <w:szCs w:val="24"/>
          <w:lang w:val="id-ID"/>
        </w:rPr>
        <w:t xml:space="preserve"> rentang</w:t>
      </w:r>
      <w:r w:rsidRPr="00902433">
        <w:rPr>
          <w:rFonts w:ascii="Times New Roman" w:hAnsi="Times New Roman" w:cs="Times New Roman"/>
          <w:color w:val="000000" w:themeColor="text1"/>
          <w:sz w:val="24"/>
          <w:szCs w:val="24"/>
          <w:lang w:val="id-ID"/>
        </w:rPr>
        <w:t xml:space="preserve"> </w:t>
      </w:r>
      <w:r w:rsidR="0068191D" w:rsidRPr="007008DE">
        <w:rPr>
          <w:rFonts w:asciiTheme="majorBidi" w:hAnsiTheme="majorBidi" w:cstheme="majorBidi"/>
          <w:sz w:val="24"/>
          <w:szCs w:val="24"/>
        </w:rPr>
        <w:t>0</w:t>
      </w:r>
      <w:r w:rsidR="0068191D" w:rsidRPr="007008DE">
        <w:rPr>
          <w:rFonts w:asciiTheme="majorBidi" w:hAnsiTheme="majorBidi" w:cstheme="majorBidi"/>
          <w:color w:val="000000"/>
          <w:sz w:val="24"/>
          <w:szCs w:val="24"/>
        </w:rPr>
        <w:t>.350</w:t>
      </w:r>
      <w:r w:rsidR="0068191D" w:rsidRPr="007008DE">
        <w:rPr>
          <w:rFonts w:asciiTheme="majorBidi" w:hAnsiTheme="majorBidi" w:cstheme="majorBidi"/>
          <w:sz w:val="24"/>
          <w:szCs w:val="24"/>
        </w:rPr>
        <w:t xml:space="preserve"> sampai 0.706</w:t>
      </w:r>
      <w:r w:rsidR="0068191D">
        <w:rPr>
          <w:rFonts w:asciiTheme="majorBidi" w:hAnsiTheme="majorBidi" w:cstheme="majorBidi"/>
          <w:sz w:val="24"/>
          <w:szCs w:val="24"/>
        </w:rPr>
        <w:t xml:space="preserve"> </w:t>
      </w:r>
      <w:r>
        <w:rPr>
          <w:rFonts w:ascii="Times New Roman" w:hAnsi="Times New Roman" w:cs="Times New Roman"/>
          <w:color w:val="000000" w:themeColor="text1"/>
          <w:sz w:val="24"/>
          <w:szCs w:val="24"/>
          <w:lang w:val="id-ID"/>
        </w:rPr>
        <w:t xml:space="preserve">dengan </w:t>
      </w:r>
      <w:r w:rsidRPr="0096172B">
        <w:rPr>
          <w:rFonts w:ascii="Times New Roman" w:hAnsi="Times New Roman" w:cs="Times New Roman"/>
          <w:color w:val="000000" w:themeColor="text1"/>
          <w:sz w:val="24"/>
          <w:szCs w:val="24"/>
          <w:lang w:val="id-ID"/>
        </w:rPr>
        <w:t xml:space="preserve">reliabilitas </w:t>
      </w:r>
      <w:r w:rsidRPr="0096172B">
        <w:rPr>
          <w:rFonts w:ascii="Times New Roman" w:hAnsi="Times New Roman" w:cs="Times New Roman"/>
          <w:i/>
          <w:iCs/>
          <w:color w:val="000000" w:themeColor="text1"/>
          <w:sz w:val="24"/>
          <w:szCs w:val="24"/>
          <w:lang w:val="id-ID"/>
        </w:rPr>
        <w:t>alpha</w:t>
      </w:r>
      <w:r w:rsidRPr="0096172B">
        <w:rPr>
          <w:rFonts w:ascii="Times New Roman" w:hAnsi="Times New Roman" w:cs="Times New Roman"/>
          <w:color w:val="000000" w:themeColor="text1"/>
          <w:sz w:val="24"/>
          <w:szCs w:val="24"/>
          <w:lang w:val="id-ID"/>
        </w:rPr>
        <w:t xml:space="preserve"> (α) sebesar </w:t>
      </w:r>
      <w:r w:rsidR="0068191D" w:rsidRPr="007008DE">
        <w:rPr>
          <w:rFonts w:asciiTheme="majorBidi" w:hAnsiTheme="majorBidi" w:cstheme="majorBidi"/>
          <w:sz w:val="24"/>
          <w:szCs w:val="24"/>
        </w:rPr>
        <w:t>0.917</w:t>
      </w:r>
      <w:r>
        <w:rPr>
          <w:rFonts w:ascii="Times New Roman" w:hAnsi="Times New Roman" w:cs="Times New Roman"/>
          <w:color w:val="000000" w:themeColor="text1"/>
          <w:sz w:val="24"/>
          <w:szCs w:val="24"/>
          <w:lang w:val="id-ID"/>
        </w:rPr>
        <w:t xml:space="preserve">. </w:t>
      </w:r>
      <w:r w:rsidR="0068191D">
        <w:rPr>
          <w:rFonts w:ascii="Times New Roman" w:hAnsi="Times New Roman" w:cs="Times New Roman"/>
          <w:color w:val="000000" w:themeColor="text1"/>
          <w:sz w:val="24"/>
          <w:szCs w:val="24"/>
        </w:rPr>
        <w:t>Skala Penyesuaian sosial</w:t>
      </w:r>
      <w:r>
        <w:rPr>
          <w:rFonts w:ascii="Times New Roman" w:hAnsi="Times New Roman" w:cs="Times New Roman"/>
          <w:color w:val="000000" w:themeColor="text1"/>
          <w:sz w:val="24"/>
          <w:szCs w:val="24"/>
          <w:lang w:val="id-ID"/>
        </w:rPr>
        <w:t xml:space="preserve"> terdiri </w:t>
      </w:r>
      <w:r w:rsidR="0068191D">
        <w:rPr>
          <w:rFonts w:ascii="Times New Roman" w:hAnsi="Times New Roman" w:cs="Times New Roman"/>
          <w:color w:val="000000" w:themeColor="text1"/>
          <w:sz w:val="24"/>
          <w:szCs w:val="24"/>
        </w:rPr>
        <w:t>34</w:t>
      </w:r>
      <w:r>
        <w:rPr>
          <w:rFonts w:ascii="Times New Roman" w:hAnsi="Times New Roman" w:cs="Times New Roman"/>
          <w:color w:val="000000" w:themeColor="text1"/>
          <w:sz w:val="24"/>
          <w:szCs w:val="24"/>
          <w:lang w:val="id-ID"/>
        </w:rPr>
        <w:t xml:space="preserve"> aitem yang berdasarkan analisis statistik diperoleh daya </w:t>
      </w:r>
      <w:proofErr w:type="gramStart"/>
      <w:r>
        <w:rPr>
          <w:rFonts w:ascii="Times New Roman" w:hAnsi="Times New Roman" w:cs="Times New Roman"/>
          <w:color w:val="000000" w:themeColor="text1"/>
          <w:sz w:val="24"/>
          <w:szCs w:val="24"/>
          <w:lang w:val="id-ID"/>
        </w:rPr>
        <w:t>beda</w:t>
      </w:r>
      <w:proofErr w:type="gramEnd"/>
      <w:r>
        <w:rPr>
          <w:rFonts w:ascii="Times New Roman" w:hAnsi="Times New Roman" w:cs="Times New Roman"/>
          <w:color w:val="000000" w:themeColor="text1"/>
          <w:sz w:val="24"/>
          <w:szCs w:val="24"/>
          <w:lang w:val="id-ID"/>
        </w:rPr>
        <w:t xml:space="preserve"> aitem (daya diskriminasi aitem) dengan koefisien </w:t>
      </w:r>
      <w:r>
        <w:rPr>
          <w:rFonts w:ascii="Times New Roman" w:hAnsi="Times New Roman" w:cs="Times New Roman"/>
          <w:color w:val="000000" w:themeColor="text1"/>
          <w:sz w:val="24"/>
          <w:szCs w:val="24"/>
          <w:lang w:val="id-ID"/>
        </w:rPr>
        <w:lastRenderedPageBreak/>
        <w:t xml:space="preserve">korelasi aitem-total </w:t>
      </w:r>
      <w:r w:rsidRPr="00902433">
        <w:rPr>
          <w:rFonts w:ascii="Times New Roman" w:hAnsi="Times New Roman" w:cs="Times New Roman"/>
          <w:color w:val="000000" w:themeColor="text1"/>
          <w:sz w:val="24"/>
          <w:szCs w:val="24"/>
          <w:lang w:val="id-ID"/>
        </w:rPr>
        <w:t>(riX) bergerak dari</w:t>
      </w:r>
      <w:r>
        <w:rPr>
          <w:rFonts w:ascii="Times New Roman" w:hAnsi="Times New Roman" w:cs="Times New Roman"/>
          <w:color w:val="000000" w:themeColor="text1"/>
          <w:sz w:val="24"/>
          <w:szCs w:val="24"/>
          <w:lang w:val="id-ID"/>
        </w:rPr>
        <w:t xml:space="preserve"> rentang </w:t>
      </w:r>
      <w:r w:rsidR="0068191D" w:rsidRPr="007008DE">
        <w:rPr>
          <w:rFonts w:asciiTheme="majorBidi" w:hAnsiTheme="majorBidi" w:cstheme="majorBidi"/>
          <w:sz w:val="24"/>
          <w:szCs w:val="24"/>
        </w:rPr>
        <w:t>0.</w:t>
      </w:r>
      <w:r w:rsidR="0068191D" w:rsidRPr="007008DE">
        <w:rPr>
          <w:rFonts w:asciiTheme="majorBidi" w:hAnsiTheme="majorBidi" w:cstheme="majorBidi"/>
          <w:color w:val="000000"/>
          <w:sz w:val="24"/>
          <w:szCs w:val="24"/>
        </w:rPr>
        <w:t xml:space="preserve"> </w:t>
      </w:r>
      <w:proofErr w:type="gramStart"/>
      <w:r w:rsidR="0068191D" w:rsidRPr="007008DE">
        <w:rPr>
          <w:rFonts w:asciiTheme="majorBidi" w:hAnsiTheme="majorBidi" w:cstheme="majorBidi"/>
          <w:color w:val="000000"/>
          <w:sz w:val="24"/>
          <w:szCs w:val="24"/>
        </w:rPr>
        <w:t>258</w:t>
      </w:r>
      <w:r w:rsidR="0068191D" w:rsidRPr="007008DE">
        <w:rPr>
          <w:rFonts w:asciiTheme="majorBidi" w:hAnsiTheme="majorBidi" w:cstheme="majorBidi"/>
          <w:sz w:val="24"/>
          <w:szCs w:val="24"/>
        </w:rPr>
        <w:t xml:space="preserve"> sampai 0.604</w:t>
      </w:r>
      <w:r>
        <w:rPr>
          <w:rFonts w:ascii="Times New Roman" w:hAnsi="Times New Roman" w:cs="Times New Roman"/>
          <w:color w:val="000000" w:themeColor="text1"/>
          <w:sz w:val="24"/>
          <w:szCs w:val="24"/>
          <w:lang w:val="id-ID"/>
        </w:rPr>
        <w:t xml:space="preserve"> dengan </w:t>
      </w:r>
      <w:r w:rsidRPr="0096172B">
        <w:rPr>
          <w:rFonts w:ascii="Times New Roman" w:hAnsi="Times New Roman" w:cs="Times New Roman"/>
          <w:color w:val="000000" w:themeColor="text1"/>
          <w:sz w:val="24"/>
          <w:szCs w:val="24"/>
          <w:lang w:val="id-ID"/>
        </w:rPr>
        <w:t xml:space="preserve">reliabilitas </w:t>
      </w:r>
      <w:r w:rsidRPr="0096172B">
        <w:rPr>
          <w:rFonts w:ascii="Times New Roman" w:hAnsi="Times New Roman" w:cs="Times New Roman"/>
          <w:i/>
          <w:iCs/>
          <w:color w:val="000000" w:themeColor="text1"/>
          <w:sz w:val="24"/>
          <w:szCs w:val="24"/>
          <w:lang w:val="id-ID"/>
        </w:rPr>
        <w:t>alpha</w:t>
      </w:r>
      <w:r>
        <w:rPr>
          <w:rFonts w:ascii="Times New Roman" w:hAnsi="Times New Roman" w:cs="Times New Roman"/>
          <w:color w:val="000000" w:themeColor="text1"/>
          <w:sz w:val="24"/>
          <w:szCs w:val="24"/>
          <w:lang w:val="id-ID"/>
        </w:rPr>
        <w:t xml:space="preserve"> (α) sebesar </w:t>
      </w:r>
      <w:r w:rsidR="0068191D" w:rsidRPr="007008DE">
        <w:rPr>
          <w:rFonts w:asciiTheme="majorBidi" w:hAnsiTheme="majorBidi" w:cstheme="majorBidi"/>
          <w:sz w:val="24"/>
          <w:szCs w:val="24"/>
        </w:rPr>
        <w:t>0.</w:t>
      </w:r>
      <w:r w:rsidR="0068191D" w:rsidRPr="007008DE">
        <w:rPr>
          <w:rFonts w:asciiTheme="majorBidi" w:hAnsiTheme="majorBidi" w:cstheme="majorBidi"/>
          <w:color w:val="000000"/>
          <w:sz w:val="24"/>
          <w:szCs w:val="24"/>
        </w:rPr>
        <w:t>897</w:t>
      </w:r>
      <w:r>
        <w:rPr>
          <w:rFonts w:ascii="Times New Roman" w:hAnsi="Times New Roman" w:cs="Times New Roman"/>
          <w:color w:val="000000" w:themeColor="text1"/>
          <w:sz w:val="24"/>
          <w:szCs w:val="24"/>
          <w:lang w:val="id-ID"/>
        </w:rPr>
        <w:t>.</w:t>
      </w:r>
      <w:proofErr w:type="gramEnd"/>
      <w:r>
        <w:rPr>
          <w:rFonts w:ascii="Times New Roman" w:hAnsi="Times New Roman" w:cs="Times New Roman"/>
          <w:color w:val="000000" w:themeColor="text1"/>
          <w:sz w:val="24"/>
          <w:szCs w:val="24"/>
          <w:lang w:val="id-ID"/>
        </w:rPr>
        <w:t xml:space="preserve"> </w:t>
      </w:r>
      <w:r w:rsidRPr="0096172B">
        <w:rPr>
          <w:rFonts w:ascii="Times New Roman" w:hAnsi="Times New Roman" w:cs="Times New Roman"/>
          <w:color w:val="000000" w:themeColor="text1"/>
          <w:sz w:val="24"/>
          <w:szCs w:val="24"/>
          <w:lang w:val="id-ID"/>
        </w:rPr>
        <w:t xml:space="preserve">Metode analisis data dalam penelitian ini menggunakan teknik korelasi </w:t>
      </w:r>
      <w:r w:rsidRPr="0096172B">
        <w:rPr>
          <w:rFonts w:ascii="Times New Roman" w:hAnsi="Times New Roman" w:cs="Times New Roman"/>
          <w:i/>
          <w:iCs/>
          <w:color w:val="000000" w:themeColor="text1"/>
          <w:sz w:val="24"/>
          <w:szCs w:val="24"/>
          <w:lang w:val="id-ID"/>
        </w:rPr>
        <w:t>Product Moment.</w:t>
      </w:r>
    </w:p>
    <w:p w:rsidR="00995260" w:rsidRDefault="00995260" w:rsidP="00995260">
      <w:pPr>
        <w:spacing w:after="120" w:line="360" w:lineRule="auto"/>
        <w:ind w:firstLine="720"/>
        <w:jc w:val="both"/>
        <w:rPr>
          <w:rFonts w:ascii="Times New Roman" w:hAnsi="Times New Roman" w:cs="Times New Roman"/>
          <w:i/>
          <w:iCs/>
          <w:color w:val="000000" w:themeColor="text1"/>
          <w:sz w:val="24"/>
          <w:szCs w:val="24"/>
        </w:rPr>
      </w:pPr>
    </w:p>
    <w:p w:rsidR="00995260" w:rsidRDefault="00995260" w:rsidP="00995260">
      <w:pPr>
        <w:spacing w:after="120" w:line="360" w:lineRule="auto"/>
        <w:ind w:firstLine="720"/>
        <w:jc w:val="both"/>
        <w:rPr>
          <w:rFonts w:ascii="Times New Roman" w:hAnsi="Times New Roman" w:cs="Times New Roman"/>
          <w:i/>
          <w:iCs/>
          <w:color w:val="000000" w:themeColor="text1"/>
          <w:sz w:val="24"/>
          <w:szCs w:val="24"/>
        </w:rPr>
      </w:pPr>
    </w:p>
    <w:p w:rsidR="00995260" w:rsidRDefault="00995260" w:rsidP="00995260">
      <w:pPr>
        <w:spacing w:after="120" w:line="360" w:lineRule="auto"/>
        <w:ind w:firstLine="720"/>
        <w:jc w:val="both"/>
        <w:rPr>
          <w:rFonts w:ascii="Times New Roman" w:hAnsi="Times New Roman" w:cs="Times New Roman"/>
          <w:i/>
          <w:iCs/>
          <w:color w:val="000000" w:themeColor="text1"/>
          <w:sz w:val="24"/>
          <w:szCs w:val="24"/>
        </w:rPr>
      </w:pPr>
    </w:p>
    <w:p w:rsidR="00995260" w:rsidRDefault="00995260" w:rsidP="00995260">
      <w:pPr>
        <w:spacing w:after="120" w:line="360" w:lineRule="auto"/>
        <w:jc w:val="both"/>
        <w:rPr>
          <w:rFonts w:ascii="Times New Roman" w:hAnsi="Times New Roman" w:cs="Times New Roman"/>
          <w:b/>
          <w:iCs/>
          <w:color w:val="000000" w:themeColor="text1"/>
          <w:sz w:val="24"/>
          <w:szCs w:val="24"/>
        </w:rPr>
      </w:pPr>
      <w:r w:rsidRPr="00CF542B">
        <w:rPr>
          <w:rFonts w:ascii="Times New Roman" w:hAnsi="Times New Roman" w:cs="Times New Roman"/>
          <w:b/>
          <w:iCs/>
          <w:color w:val="000000" w:themeColor="text1"/>
          <w:sz w:val="24"/>
          <w:szCs w:val="24"/>
        </w:rPr>
        <w:t>HASIL DAN PEMBAHASAN</w:t>
      </w:r>
    </w:p>
    <w:p w:rsidR="0068191D" w:rsidRPr="007008DE" w:rsidRDefault="0068191D" w:rsidP="0068191D">
      <w:pPr>
        <w:spacing w:after="0" w:line="480" w:lineRule="auto"/>
        <w:ind w:firstLine="540"/>
        <w:jc w:val="both"/>
        <w:rPr>
          <w:rFonts w:asciiTheme="majorBidi" w:hAnsiTheme="majorBidi" w:cstheme="majorBidi"/>
          <w:b/>
          <w:bCs/>
          <w:sz w:val="24"/>
          <w:szCs w:val="24"/>
        </w:rPr>
      </w:pPr>
      <w:r w:rsidRPr="007008DE">
        <w:rPr>
          <w:rFonts w:asciiTheme="majorBidi" w:hAnsiTheme="majorBidi" w:cstheme="majorBidi"/>
          <w:sz w:val="24"/>
          <w:szCs w:val="24"/>
        </w:rPr>
        <w:t xml:space="preserve">Data penelitian dari Skala </w:t>
      </w:r>
      <w:r w:rsidRPr="007008DE">
        <w:rPr>
          <w:rFonts w:asciiTheme="majorBidi" w:hAnsiTheme="majorBidi" w:cstheme="majorBidi"/>
          <w:iCs/>
          <w:sz w:val="24"/>
          <w:szCs w:val="24"/>
        </w:rPr>
        <w:t>Kesepian</w:t>
      </w:r>
      <w:r w:rsidRPr="007008DE">
        <w:rPr>
          <w:rFonts w:asciiTheme="majorBidi" w:hAnsiTheme="majorBidi" w:cstheme="majorBidi"/>
          <w:sz w:val="24"/>
          <w:szCs w:val="24"/>
        </w:rPr>
        <w:t xml:space="preserve"> dan Skala Penyesuaian Sosial </w:t>
      </w:r>
      <w:proofErr w:type="gramStart"/>
      <w:r w:rsidRPr="007008DE">
        <w:rPr>
          <w:rFonts w:asciiTheme="majorBidi" w:hAnsiTheme="majorBidi" w:cstheme="majorBidi"/>
          <w:sz w:val="24"/>
          <w:szCs w:val="24"/>
        </w:rPr>
        <w:t>akan</w:t>
      </w:r>
      <w:proofErr w:type="gramEnd"/>
      <w:r w:rsidRPr="007008DE">
        <w:rPr>
          <w:rFonts w:asciiTheme="majorBidi" w:hAnsiTheme="majorBidi" w:cstheme="majorBidi"/>
          <w:sz w:val="24"/>
          <w:szCs w:val="24"/>
        </w:rPr>
        <w:t xml:space="preserve"> dikumpulkan untuk memperoleh skor empirik dan skor hipotetik. Deskripsi skor data dari kedua variabel tersebut dapat dilihat pada tabel 5 berikut ini:</w:t>
      </w:r>
    </w:p>
    <w:p w:rsidR="0068191D" w:rsidRPr="007008DE" w:rsidRDefault="0068191D" w:rsidP="0068191D">
      <w:pPr>
        <w:spacing w:after="0" w:line="240" w:lineRule="auto"/>
        <w:ind w:left="360"/>
        <w:jc w:val="center"/>
        <w:rPr>
          <w:rFonts w:asciiTheme="majorBidi" w:hAnsiTheme="majorBidi" w:cstheme="majorBidi"/>
          <w:b/>
          <w:bCs/>
          <w:sz w:val="24"/>
          <w:szCs w:val="24"/>
        </w:rPr>
      </w:pPr>
    </w:p>
    <w:p w:rsidR="0068191D" w:rsidRPr="007008DE" w:rsidRDefault="0068191D" w:rsidP="0068191D">
      <w:pPr>
        <w:pStyle w:val="Caption"/>
        <w:keepNext/>
        <w:spacing w:after="0"/>
        <w:jc w:val="center"/>
        <w:rPr>
          <w:rFonts w:asciiTheme="majorBidi" w:hAnsiTheme="majorBidi" w:cstheme="majorBidi"/>
          <w:b/>
          <w:bCs/>
          <w:i w:val="0"/>
          <w:iCs w:val="0"/>
          <w:color w:val="auto"/>
          <w:sz w:val="24"/>
          <w:szCs w:val="24"/>
        </w:rPr>
      </w:pPr>
      <w:proofErr w:type="gramStart"/>
      <w:r w:rsidRPr="007008DE">
        <w:rPr>
          <w:rFonts w:asciiTheme="majorBidi" w:hAnsiTheme="majorBidi" w:cstheme="majorBidi"/>
          <w:b/>
          <w:bCs/>
          <w:i w:val="0"/>
          <w:iCs w:val="0"/>
          <w:color w:val="auto"/>
          <w:sz w:val="24"/>
          <w:szCs w:val="24"/>
        </w:rPr>
        <w:t xml:space="preserve">Table </w:t>
      </w:r>
      <w:r w:rsidRPr="007008DE">
        <w:rPr>
          <w:rFonts w:asciiTheme="majorBidi" w:hAnsiTheme="majorBidi" w:cstheme="majorBidi"/>
          <w:b/>
          <w:bCs/>
          <w:i w:val="0"/>
          <w:iCs w:val="0"/>
          <w:color w:val="auto"/>
          <w:sz w:val="24"/>
          <w:szCs w:val="24"/>
        </w:rPr>
        <w:fldChar w:fldCharType="begin"/>
      </w:r>
      <w:r w:rsidRPr="007008DE">
        <w:rPr>
          <w:rFonts w:asciiTheme="majorBidi" w:hAnsiTheme="majorBidi" w:cstheme="majorBidi"/>
          <w:b/>
          <w:bCs/>
          <w:i w:val="0"/>
          <w:iCs w:val="0"/>
          <w:color w:val="auto"/>
          <w:sz w:val="24"/>
          <w:szCs w:val="24"/>
        </w:rPr>
        <w:instrText xml:space="preserve"> SEQ Table \* ARABIC </w:instrText>
      </w:r>
      <w:r w:rsidRPr="007008DE">
        <w:rPr>
          <w:rFonts w:asciiTheme="majorBidi" w:hAnsiTheme="majorBidi" w:cstheme="majorBidi"/>
          <w:b/>
          <w:bCs/>
          <w:i w:val="0"/>
          <w:iCs w:val="0"/>
          <w:color w:val="auto"/>
          <w:sz w:val="24"/>
          <w:szCs w:val="24"/>
        </w:rPr>
        <w:fldChar w:fldCharType="separate"/>
      </w:r>
      <w:r w:rsidR="00B915E4">
        <w:rPr>
          <w:rFonts w:asciiTheme="majorBidi" w:hAnsiTheme="majorBidi" w:cstheme="majorBidi"/>
          <w:b/>
          <w:bCs/>
          <w:i w:val="0"/>
          <w:iCs w:val="0"/>
          <w:noProof/>
          <w:color w:val="auto"/>
          <w:sz w:val="24"/>
          <w:szCs w:val="24"/>
        </w:rPr>
        <w:t>1</w:t>
      </w:r>
      <w:r w:rsidRPr="007008DE">
        <w:rPr>
          <w:rFonts w:asciiTheme="majorBidi" w:hAnsiTheme="majorBidi" w:cstheme="majorBidi"/>
          <w:b/>
          <w:bCs/>
          <w:i w:val="0"/>
          <w:iCs w:val="0"/>
          <w:color w:val="auto"/>
          <w:sz w:val="24"/>
          <w:szCs w:val="24"/>
        </w:rPr>
        <w:fldChar w:fldCharType="end"/>
      </w:r>
      <w:r w:rsidRPr="007008DE">
        <w:rPr>
          <w:rFonts w:asciiTheme="majorBidi" w:hAnsiTheme="majorBidi" w:cstheme="majorBidi"/>
          <w:b/>
          <w:bCs/>
          <w:i w:val="0"/>
          <w:iCs w:val="0"/>
          <w:color w:val="auto"/>
          <w:sz w:val="24"/>
          <w:szCs w:val="24"/>
        </w:rPr>
        <w:t>.</w:t>
      </w:r>
      <w:proofErr w:type="gramEnd"/>
      <w:r w:rsidRPr="007008DE">
        <w:rPr>
          <w:rFonts w:asciiTheme="majorBidi" w:hAnsiTheme="majorBidi" w:cstheme="majorBidi"/>
          <w:b/>
          <w:bCs/>
          <w:i w:val="0"/>
          <w:iCs w:val="0"/>
          <w:color w:val="auto"/>
          <w:sz w:val="24"/>
          <w:szCs w:val="24"/>
        </w:rPr>
        <w:t xml:space="preserve"> Deskripsi Data Penelitian</w:t>
      </w:r>
    </w:p>
    <w:tbl>
      <w:tblPr>
        <w:tblW w:w="5000" w:type="pct"/>
        <w:tblLook w:val="04A0" w:firstRow="1" w:lastRow="0" w:firstColumn="1" w:lastColumn="0" w:noHBand="0" w:noVBand="1"/>
      </w:tblPr>
      <w:tblGrid>
        <w:gridCol w:w="1346"/>
        <w:gridCol w:w="725"/>
        <w:gridCol w:w="932"/>
        <w:gridCol w:w="725"/>
        <w:gridCol w:w="828"/>
        <w:gridCol w:w="621"/>
        <w:gridCol w:w="932"/>
        <w:gridCol w:w="725"/>
        <w:gridCol w:w="828"/>
        <w:gridCol w:w="825"/>
      </w:tblGrid>
      <w:tr w:rsidR="0068191D" w:rsidRPr="008E0387" w:rsidTr="00F017CF">
        <w:tc>
          <w:tcPr>
            <w:tcW w:w="793" w:type="pct"/>
            <w:tcBorders>
              <w:top w:val="single" w:sz="4" w:space="0" w:color="auto"/>
              <w:left w:val="nil"/>
              <w:bottom w:val="nil"/>
              <w:right w:val="nil"/>
            </w:tcBorders>
          </w:tcPr>
          <w:p w:rsidR="0068191D" w:rsidRPr="008E0387" w:rsidRDefault="0068191D" w:rsidP="00F017CF">
            <w:pPr>
              <w:spacing w:after="0"/>
              <w:jc w:val="center"/>
              <w:rPr>
                <w:rFonts w:asciiTheme="majorBidi" w:hAnsiTheme="majorBidi" w:cstheme="majorBidi"/>
                <w:sz w:val="20"/>
                <w:szCs w:val="20"/>
              </w:rPr>
            </w:pPr>
            <w:r w:rsidRPr="008E0387">
              <w:rPr>
                <w:rFonts w:asciiTheme="majorBidi" w:hAnsiTheme="majorBidi" w:cstheme="majorBidi"/>
                <w:sz w:val="20"/>
                <w:szCs w:val="20"/>
              </w:rPr>
              <w:t>Variabel</w:t>
            </w:r>
          </w:p>
        </w:tc>
        <w:tc>
          <w:tcPr>
            <w:tcW w:w="427" w:type="pct"/>
            <w:tcBorders>
              <w:top w:val="single" w:sz="4" w:space="0" w:color="auto"/>
              <w:left w:val="nil"/>
              <w:bottom w:val="nil"/>
              <w:right w:val="nil"/>
            </w:tcBorders>
          </w:tcPr>
          <w:p w:rsidR="0068191D" w:rsidRPr="008E0387" w:rsidRDefault="0068191D" w:rsidP="00F017CF">
            <w:pPr>
              <w:spacing w:after="0"/>
              <w:jc w:val="center"/>
              <w:rPr>
                <w:rFonts w:asciiTheme="majorBidi" w:hAnsiTheme="majorBidi" w:cstheme="majorBidi"/>
                <w:sz w:val="20"/>
                <w:szCs w:val="20"/>
              </w:rPr>
            </w:pPr>
            <w:r w:rsidRPr="008E0387">
              <w:rPr>
                <w:rFonts w:asciiTheme="majorBidi" w:hAnsiTheme="majorBidi" w:cstheme="majorBidi"/>
                <w:sz w:val="20"/>
                <w:szCs w:val="20"/>
              </w:rPr>
              <w:t>N</w:t>
            </w:r>
          </w:p>
        </w:tc>
        <w:tc>
          <w:tcPr>
            <w:tcW w:w="1829" w:type="pct"/>
            <w:gridSpan w:val="4"/>
            <w:tcBorders>
              <w:top w:val="single" w:sz="4" w:space="0" w:color="auto"/>
              <w:left w:val="nil"/>
              <w:bottom w:val="single" w:sz="4" w:space="0" w:color="auto"/>
              <w:right w:val="single" w:sz="4" w:space="0" w:color="auto"/>
            </w:tcBorders>
          </w:tcPr>
          <w:p w:rsidR="0068191D" w:rsidRPr="008E0387" w:rsidRDefault="0068191D" w:rsidP="00F017CF">
            <w:pPr>
              <w:spacing w:after="0"/>
              <w:jc w:val="center"/>
              <w:rPr>
                <w:rFonts w:asciiTheme="majorBidi" w:hAnsiTheme="majorBidi" w:cstheme="majorBidi"/>
                <w:sz w:val="20"/>
                <w:szCs w:val="20"/>
              </w:rPr>
            </w:pPr>
            <w:r w:rsidRPr="008E0387">
              <w:rPr>
                <w:rFonts w:asciiTheme="majorBidi" w:hAnsiTheme="majorBidi" w:cstheme="majorBidi"/>
                <w:sz w:val="20"/>
                <w:szCs w:val="20"/>
              </w:rPr>
              <w:t>Data hipotetik</w:t>
            </w:r>
          </w:p>
        </w:tc>
        <w:tc>
          <w:tcPr>
            <w:tcW w:w="1951" w:type="pct"/>
            <w:gridSpan w:val="4"/>
            <w:tcBorders>
              <w:top w:val="single" w:sz="4" w:space="0" w:color="auto"/>
              <w:left w:val="single" w:sz="4" w:space="0" w:color="auto"/>
              <w:bottom w:val="single" w:sz="4" w:space="0" w:color="auto"/>
              <w:right w:val="nil"/>
            </w:tcBorders>
          </w:tcPr>
          <w:p w:rsidR="0068191D" w:rsidRPr="008E0387" w:rsidRDefault="0068191D" w:rsidP="00F017CF">
            <w:pPr>
              <w:spacing w:after="0"/>
              <w:jc w:val="center"/>
              <w:rPr>
                <w:rFonts w:asciiTheme="majorBidi" w:hAnsiTheme="majorBidi" w:cstheme="majorBidi"/>
                <w:sz w:val="20"/>
                <w:szCs w:val="20"/>
              </w:rPr>
            </w:pPr>
            <w:r w:rsidRPr="008E0387">
              <w:rPr>
                <w:rFonts w:asciiTheme="majorBidi" w:hAnsiTheme="majorBidi" w:cstheme="majorBidi"/>
                <w:sz w:val="20"/>
                <w:szCs w:val="20"/>
              </w:rPr>
              <w:t>Data empirik</w:t>
            </w:r>
          </w:p>
        </w:tc>
      </w:tr>
      <w:tr w:rsidR="0068191D" w:rsidRPr="008E0387" w:rsidTr="00F017CF">
        <w:tc>
          <w:tcPr>
            <w:tcW w:w="793" w:type="pct"/>
            <w:tcBorders>
              <w:top w:val="nil"/>
              <w:left w:val="nil"/>
              <w:bottom w:val="nil"/>
              <w:right w:val="nil"/>
            </w:tcBorders>
          </w:tcPr>
          <w:p w:rsidR="0068191D" w:rsidRPr="008E0387" w:rsidRDefault="0068191D" w:rsidP="00F017CF">
            <w:pPr>
              <w:spacing w:after="0"/>
              <w:jc w:val="center"/>
              <w:rPr>
                <w:rFonts w:asciiTheme="majorBidi" w:hAnsiTheme="majorBidi" w:cstheme="majorBidi"/>
                <w:sz w:val="20"/>
                <w:szCs w:val="20"/>
              </w:rPr>
            </w:pPr>
          </w:p>
        </w:tc>
        <w:tc>
          <w:tcPr>
            <w:tcW w:w="427" w:type="pct"/>
            <w:tcBorders>
              <w:top w:val="nil"/>
              <w:left w:val="nil"/>
              <w:bottom w:val="nil"/>
              <w:right w:val="nil"/>
            </w:tcBorders>
          </w:tcPr>
          <w:p w:rsidR="0068191D" w:rsidRPr="008E0387" w:rsidRDefault="0068191D" w:rsidP="00F017CF">
            <w:pPr>
              <w:spacing w:after="0"/>
              <w:jc w:val="center"/>
              <w:rPr>
                <w:rFonts w:asciiTheme="majorBidi" w:hAnsiTheme="majorBidi" w:cstheme="majorBidi"/>
                <w:sz w:val="20"/>
                <w:szCs w:val="20"/>
              </w:rPr>
            </w:pPr>
          </w:p>
        </w:tc>
        <w:tc>
          <w:tcPr>
            <w:tcW w:w="549" w:type="pct"/>
            <w:tcBorders>
              <w:top w:val="single" w:sz="4" w:space="0" w:color="auto"/>
              <w:left w:val="nil"/>
              <w:bottom w:val="single" w:sz="4" w:space="0" w:color="auto"/>
              <w:right w:val="nil"/>
            </w:tcBorders>
          </w:tcPr>
          <w:p w:rsidR="0068191D" w:rsidRPr="008E0387" w:rsidRDefault="0068191D" w:rsidP="00F017CF">
            <w:pPr>
              <w:spacing w:after="0"/>
              <w:jc w:val="center"/>
              <w:rPr>
                <w:rFonts w:asciiTheme="majorBidi" w:hAnsiTheme="majorBidi" w:cstheme="majorBidi"/>
                <w:sz w:val="20"/>
                <w:szCs w:val="20"/>
              </w:rPr>
            </w:pPr>
            <w:r w:rsidRPr="008E0387">
              <w:rPr>
                <w:rFonts w:asciiTheme="majorBidi" w:hAnsiTheme="majorBidi" w:cstheme="majorBidi"/>
                <w:sz w:val="20"/>
                <w:szCs w:val="20"/>
              </w:rPr>
              <w:t>Mean</w:t>
            </w:r>
          </w:p>
        </w:tc>
        <w:tc>
          <w:tcPr>
            <w:tcW w:w="915" w:type="pct"/>
            <w:gridSpan w:val="2"/>
            <w:tcBorders>
              <w:top w:val="single" w:sz="4" w:space="0" w:color="auto"/>
              <w:left w:val="nil"/>
              <w:bottom w:val="single" w:sz="4" w:space="0" w:color="auto"/>
              <w:right w:val="nil"/>
            </w:tcBorders>
          </w:tcPr>
          <w:p w:rsidR="0068191D" w:rsidRPr="008E0387" w:rsidRDefault="0068191D" w:rsidP="00F017CF">
            <w:pPr>
              <w:spacing w:after="0"/>
              <w:jc w:val="center"/>
              <w:rPr>
                <w:rFonts w:asciiTheme="majorBidi" w:hAnsiTheme="majorBidi" w:cstheme="majorBidi"/>
                <w:sz w:val="20"/>
                <w:szCs w:val="20"/>
              </w:rPr>
            </w:pPr>
            <w:r w:rsidRPr="008E0387">
              <w:rPr>
                <w:rFonts w:asciiTheme="majorBidi" w:hAnsiTheme="majorBidi" w:cstheme="majorBidi"/>
                <w:sz w:val="20"/>
                <w:szCs w:val="20"/>
              </w:rPr>
              <w:t>Skor</w:t>
            </w:r>
          </w:p>
        </w:tc>
        <w:tc>
          <w:tcPr>
            <w:tcW w:w="366" w:type="pct"/>
            <w:tcBorders>
              <w:top w:val="single" w:sz="4" w:space="0" w:color="auto"/>
              <w:left w:val="nil"/>
              <w:bottom w:val="single" w:sz="4" w:space="0" w:color="auto"/>
              <w:right w:val="single" w:sz="4" w:space="0" w:color="auto"/>
            </w:tcBorders>
          </w:tcPr>
          <w:p w:rsidR="0068191D" w:rsidRPr="008E0387" w:rsidRDefault="0068191D" w:rsidP="00F017CF">
            <w:pPr>
              <w:spacing w:after="0"/>
              <w:jc w:val="center"/>
              <w:rPr>
                <w:rFonts w:asciiTheme="majorBidi" w:hAnsiTheme="majorBidi" w:cstheme="majorBidi"/>
                <w:sz w:val="20"/>
                <w:szCs w:val="20"/>
              </w:rPr>
            </w:pPr>
            <w:r w:rsidRPr="008E0387">
              <w:rPr>
                <w:rFonts w:asciiTheme="majorBidi" w:hAnsiTheme="majorBidi" w:cstheme="majorBidi"/>
                <w:sz w:val="20"/>
                <w:szCs w:val="20"/>
              </w:rPr>
              <w:t>SD</w:t>
            </w:r>
          </w:p>
        </w:tc>
        <w:tc>
          <w:tcPr>
            <w:tcW w:w="549" w:type="pct"/>
            <w:tcBorders>
              <w:top w:val="single" w:sz="4" w:space="0" w:color="auto"/>
              <w:left w:val="single" w:sz="4" w:space="0" w:color="auto"/>
              <w:bottom w:val="single" w:sz="4" w:space="0" w:color="auto"/>
              <w:right w:val="nil"/>
            </w:tcBorders>
          </w:tcPr>
          <w:p w:rsidR="0068191D" w:rsidRPr="008E0387" w:rsidRDefault="0068191D" w:rsidP="00F017CF">
            <w:pPr>
              <w:spacing w:after="0"/>
              <w:jc w:val="center"/>
              <w:rPr>
                <w:rFonts w:asciiTheme="majorBidi" w:hAnsiTheme="majorBidi" w:cstheme="majorBidi"/>
                <w:sz w:val="20"/>
                <w:szCs w:val="20"/>
              </w:rPr>
            </w:pPr>
            <w:r w:rsidRPr="008E0387">
              <w:rPr>
                <w:rFonts w:asciiTheme="majorBidi" w:hAnsiTheme="majorBidi" w:cstheme="majorBidi"/>
                <w:sz w:val="20"/>
                <w:szCs w:val="20"/>
              </w:rPr>
              <w:t>Mean</w:t>
            </w:r>
          </w:p>
        </w:tc>
        <w:tc>
          <w:tcPr>
            <w:tcW w:w="915" w:type="pct"/>
            <w:gridSpan w:val="2"/>
            <w:tcBorders>
              <w:top w:val="single" w:sz="4" w:space="0" w:color="auto"/>
              <w:left w:val="nil"/>
              <w:bottom w:val="single" w:sz="4" w:space="0" w:color="auto"/>
              <w:right w:val="nil"/>
            </w:tcBorders>
          </w:tcPr>
          <w:p w:rsidR="0068191D" w:rsidRPr="008E0387" w:rsidRDefault="0068191D" w:rsidP="00F017CF">
            <w:pPr>
              <w:spacing w:after="0"/>
              <w:jc w:val="center"/>
              <w:rPr>
                <w:rFonts w:asciiTheme="majorBidi" w:hAnsiTheme="majorBidi" w:cstheme="majorBidi"/>
                <w:sz w:val="20"/>
                <w:szCs w:val="20"/>
              </w:rPr>
            </w:pPr>
            <w:r w:rsidRPr="008E0387">
              <w:rPr>
                <w:rFonts w:asciiTheme="majorBidi" w:hAnsiTheme="majorBidi" w:cstheme="majorBidi"/>
                <w:sz w:val="20"/>
                <w:szCs w:val="20"/>
              </w:rPr>
              <w:t>Skor</w:t>
            </w:r>
          </w:p>
        </w:tc>
        <w:tc>
          <w:tcPr>
            <w:tcW w:w="488" w:type="pct"/>
            <w:tcBorders>
              <w:top w:val="single" w:sz="4" w:space="0" w:color="auto"/>
              <w:left w:val="nil"/>
              <w:bottom w:val="single" w:sz="4" w:space="0" w:color="auto"/>
              <w:right w:val="nil"/>
            </w:tcBorders>
          </w:tcPr>
          <w:p w:rsidR="0068191D" w:rsidRPr="008E0387" w:rsidRDefault="0068191D" w:rsidP="00F017CF">
            <w:pPr>
              <w:spacing w:after="0"/>
              <w:jc w:val="center"/>
              <w:rPr>
                <w:rFonts w:asciiTheme="majorBidi" w:hAnsiTheme="majorBidi" w:cstheme="majorBidi"/>
                <w:sz w:val="20"/>
                <w:szCs w:val="20"/>
              </w:rPr>
            </w:pPr>
            <w:r w:rsidRPr="008E0387">
              <w:rPr>
                <w:rFonts w:asciiTheme="majorBidi" w:hAnsiTheme="majorBidi" w:cstheme="majorBidi"/>
                <w:sz w:val="20"/>
                <w:szCs w:val="20"/>
              </w:rPr>
              <w:t>SD</w:t>
            </w:r>
          </w:p>
        </w:tc>
      </w:tr>
      <w:tr w:rsidR="0068191D" w:rsidRPr="008E0387" w:rsidTr="00F017CF">
        <w:tc>
          <w:tcPr>
            <w:tcW w:w="793" w:type="pct"/>
            <w:tcBorders>
              <w:top w:val="nil"/>
              <w:left w:val="nil"/>
              <w:bottom w:val="single" w:sz="4" w:space="0" w:color="auto"/>
              <w:right w:val="nil"/>
            </w:tcBorders>
          </w:tcPr>
          <w:p w:rsidR="0068191D" w:rsidRPr="008E0387" w:rsidRDefault="0068191D" w:rsidP="00F017CF">
            <w:pPr>
              <w:spacing w:after="0"/>
              <w:jc w:val="center"/>
              <w:rPr>
                <w:rFonts w:asciiTheme="majorBidi" w:hAnsiTheme="majorBidi" w:cstheme="majorBidi"/>
                <w:sz w:val="20"/>
                <w:szCs w:val="20"/>
              </w:rPr>
            </w:pPr>
          </w:p>
        </w:tc>
        <w:tc>
          <w:tcPr>
            <w:tcW w:w="427" w:type="pct"/>
            <w:tcBorders>
              <w:top w:val="nil"/>
              <w:left w:val="nil"/>
              <w:bottom w:val="single" w:sz="4" w:space="0" w:color="auto"/>
              <w:right w:val="nil"/>
            </w:tcBorders>
          </w:tcPr>
          <w:p w:rsidR="0068191D" w:rsidRPr="008E0387" w:rsidRDefault="0068191D" w:rsidP="00F017CF">
            <w:pPr>
              <w:spacing w:after="0"/>
              <w:jc w:val="center"/>
              <w:rPr>
                <w:rFonts w:asciiTheme="majorBidi" w:hAnsiTheme="majorBidi" w:cstheme="majorBidi"/>
                <w:sz w:val="20"/>
                <w:szCs w:val="20"/>
              </w:rPr>
            </w:pPr>
          </w:p>
        </w:tc>
        <w:tc>
          <w:tcPr>
            <w:tcW w:w="549" w:type="pct"/>
            <w:tcBorders>
              <w:top w:val="single" w:sz="4" w:space="0" w:color="auto"/>
              <w:left w:val="nil"/>
              <w:bottom w:val="single" w:sz="4" w:space="0" w:color="auto"/>
              <w:right w:val="nil"/>
            </w:tcBorders>
          </w:tcPr>
          <w:p w:rsidR="0068191D" w:rsidRPr="008E0387" w:rsidRDefault="0068191D" w:rsidP="00F017CF">
            <w:pPr>
              <w:spacing w:after="0"/>
              <w:jc w:val="center"/>
              <w:rPr>
                <w:rFonts w:asciiTheme="majorBidi" w:hAnsiTheme="majorBidi" w:cstheme="majorBidi"/>
                <w:sz w:val="20"/>
                <w:szCs w:val="20"/>
              </w:rPr>
            </w:pPr>
          </w:p>
        </w:tc>
        <w:tc>
          <w:tcPr>
            <w:tcW w:w="427" w:type="pct"/>
            <w:tcBorders>
              <w:top w:val="single" w:sz="4" w:space="0" w:color="auto"/>
              <w:left w:val="nil"/>
              <w:bottom w:val="single" w:sz="4" w:space="0" w:color="auto"/>
              <w:right w:val="nil"/>
            </w:tcBorders>
          </w:tcPr>
          <w:p w:rsidR="0068191D" w:rsidRPr="008E0387" w:rsidRDefault="0068191D" w:rsidP="00F017CF">
            <w:pPr>
              <w:spacing w:after="0"/>
              <w:jc w:val="center"/>
              <w:rPr>
                <w:rFonts w:asciiTheme="majorBidi" w:hAnsiTheme="majorBidi" w:cstheme="majorBidi"/>
                <w:sz w:val="20"/>
                <w:szCs w:val="20"/>
              </w:rPr>
            </w:pPr>
            <w:r w:rsidRPr="008E0387">
              <w:rPr>
                <w:rFonts w:asciiTheme="majorBidi" w:hAnsiTheme="majorBidi" w:cstheme="majorBidi"/>
                <w:sz w:val="20"/>
                <w:szCs w:val="20"/>
              </w:rPr>
              <w:t>Min</w:t>
            </w:r>
          </w:p>
        </w:tc>
        <w:tc>
          <w:tcPr>
            <w:tcW w:w="488" w:type="pct"/>
            <w:tcBorders>
              <w:top w:val="single" w:sz="4" w:space="0" w:color="auto"/>
              <w:left w:val="nil"/>
              <w:bottom w:val="single" w:sz="4" w:space="0" w:color="auto"/>
              <w:right w:val="nil"/>
            </w:tcBorders>
          </w:tcPr>
          <w:p w:rsidR="0068191D" w:rsidRPr="008E0387" w:rsidRDefault="0068191D" w:rsidP="00F017CF">
            <w:pPr>
              <w:spacing w:after="0"/>
              <w:jc w:val="center"/>
              <w:rPr>
                <w:rFonts w:asciiTheme="majorBidi" w:hAnsiTheme="majorBidi" w:cstheme="majorBidi"/>
                <w:sz w:val="20"/>
                <w:szCs w:val="20"/>
              </w:rPr>
            </w:pPr>
            <w:r w:rsidRPr="008E0387">
              <w:rPr>
                <w:rFonts w:asciiTheme="majorBidi" w:hAnsiTheme="majorBidi" w:cstheme="majorBidi"/>
                <w:sz w:val="20"/>
                <w:szCs w:val="20"/>
              </w:rPr>
              <w:t>Max</w:t>
            </w:r>
          </w:p>
        </w:tc>
        <w:tc>
          <w:tcPr>
            <w:tcW w:w="366" w:type="pct"/>
            <w:tcBorders>
              <w:top w:val="single" w:sz="4" w:space="0" w:color="auto"/>
              <w:left w:val="nil"/>
              <w:bottom w:val="single" w:sz="4" w:space="0" w:color="auto"/>
              <w:right w:val="single" w:sz="4" w:space="0" w:color="auto"/>
            </w:tcBorders>
          </w:tcPr>
          <w:p w:rsidR="0068191D" w:rsidRPr="008E0387" w:rsidRDefault="0068191D" w:rsidP="00F017CF">
            <w:pPr>
              <w:spacing w:after="0"/>
              <w:jc w:val="center"/>
              <w:rPr>
                <w:rFonts w:asciiTheme="majorBidi" w:hAnsiTheme="majorBidi" w:cstheme="majorBidi"/>
                <w:sz w:val="20"/>
                <w:szCs w:val="20"/>
              </w:rPr>
            </w:pPr>
          </w:p>
        </w:tc>
        <w:tc>
          <w:tcPr>
            <w:tcW w:w="549" w:type="pct"/>
            <w:tcBorders>
              <w:top w:val="single" w:sz="4" w:space="0" w:color="auto"/>
              <w:left w:val="single" w:sz="4" w:space="0" w:color="auto"/>
              <w:bottom w:val="single" w:sz="4" w:space="0" w:color="auto"/>
              <w:right w:val="nil"/>
            </w:tcBorders>
          </w:tcPr>
          <w:p w:rsidR="0068191D" w:rsidRPr="008E0387" w:rsidRDefault="0068191D" w:rsidP="00F017CF">
            <w:pPr>
              <w:spacing w:after="0"/>
              <w:jc w:val="center"/>
              <w:rPr>
                <w:rFonts w:asciiTheme="majorBidi" w:hAnsiTheme="majorBidi" w:cstheme="majorBidi"/>
                <w:sz w:val="20"/>
                <w:szCs w:val="20"/>
              </w:rPr>
            </w:pPr>
          </w:p>
        </w:tc>
        <w:tc>
          <w:tcPr>
            <w:tcW w:w="427" w:type="pct"/>
            <w:tcBorders>
              <w:top w:val="single" w:sz="4" w:space="0" w:color="auto"/>
              <w:left w:val="nil"/>
              <w:bottom w:val="single" w:sz="4" w:space="0" w:color="auto"/>
              <w:right w:val="nil"/>
            </w:tcBorders>
          </w:tcPr>
          <w:p w:rsidR="0068191D" w:rsidRPr="008E0387" w:rsidRDefault="0068191D" w:rsidP="00F017CF">
            <w:pPr>
              <w:spacing w:after="0"/>
              <w:jc w:val="center"/>
              <w:rPr>
                <w:rFonts w:asciiTheme="majorBidi" w:hAnsiTheme="majorBidi" w:cstheme="majorBidi"/>
                <w:sz w:val="20"/>
                <w:szCs w:val="20"/>
              </w:rPr>
            </w:pPr>
            <w:r w:rsidRPr="008E0387">
              <w:rPr>
                <w:rFonts w:asciiTheme="majorBidi" w:hAnsiTheme="majorBidi" w:cstheme="majorBidi"/>
                <w:sz w:val="20"/>
                <w:szCs w:val="20"/>
              </w:rPr>
              <w:t>Min</w:t>
            </w:r>
          </w:p>
        </w:tc>
        <w:tc>
          <w:tcPr>
            <w:tcW w:w="488" w:type="pct"/>
            <w:tcBorders>
              <w:top w:val="single" w:sz="4" w:space="0" w:color="auto"/>
              <w:left w:val="nil"/>
              <w:bottom w:val="single" w:sz="4" w:space="0" w:color="auto"/>
              <w:right w:val="nil"/>
            </w:tcBorders>
          </w:tcPr>
          <w:p w:rsidR="0068191D" w:rsidRPr="008E0387" w:rsidRDefault="0068191D" w:rsidP="00F017CF">
            <w:pPr>
              <w:spacing w:after="0"/>
              <w:jc w:val="center"/>
              <w:rPr>
                <w:rFonts w:asciiTheme="majorBidi" w:hAnsiTheme="majorBidi" w:cstheme="majorBidi"/>
                <w:sz w:val="20"/>
                <w:szCs w:val="20"/>
              </w:rPr>
            </w:pPr>
            <w:r w:rsidRPr="008E0387">
              <w:rPr>
                <w:rFonts w:asciiTheme="majorBidi" w:hAnsiTheme="majorBidi" w:cstheme="majorBidi"/>
                <w:sz w:val="20"/>
                <w:szCs w:val="20"/>
              </w:rPr>
              <w:t>Max</w:t>
            </w:r>
          </w:p>
        </w:tc>
        <w:tc>
          <w:tcPr>
            <w:tcW w:w="488" w:type="pct"/>
            <w:tcBorders>
              <w:top w:val="single" w:sz="4" w:space="0" w:color="auto"/>
              <w:left w:val="nil"/>
              <w:bottom w:val="single" w:sz="4" w:space="0" w:color="auto"/>
              <w:right w:val="nil"/>
            </w:tcBorders>
          </w:tcPr>
          <w:p w:rsidR="0068191D" w:rsidRPr="008E0387" w:rsidRDefault="0068191D" w:rsidP="00F017CF">
            <w:pPr>
              <w:spacing w:after="0"/>
              <w:jc w:val="center"/>
              <w:rPr>
                <w:rFonts w:asciiTheme="majorBidi" w:hAnsiTheme="majorBidi" w:cstheme="majorBidi"/>
                <w:sz w:val="20"/>
                <w:szCs w:val="20"/>
              </w:rPr>
            </w:pPr>
          </w:p>
        </w:tc>
      </w:tr>
      <w:tr w:rsidR="0068191D" w:rsidRPr="008E0387" w:rsidTr="00F017CF">
        <w:trPr>
          <w:trHeight w:val="476"/>
        </w:trPr>
        <w:tc>
          <w:tcPr>
            <w:tcW w:w="793" w:type="pct"/>
            <w:tcBorders>
              <w:top w:val="single" w:sz="4" w:space="0" w:color="auto"/>
              <w:left w:val="nil"/>
              <w:bottom w:val="nil"/>
              <w:right w:val="nil"/>
            </w:tcBorders>
          </w:tcPr>
          <w:p w:rsidR="0068191D" w:rsidRPr="008E0387" w:rsidRDefault="0068191D" w:rsidP="00F017CF">
            <w:pPr>
              <w:spacing w:after="0"/>
              <w:rPr>
                <w:rFonts w:asciiTheme="majorBidi" w:hAnsiTheme="majorBidi" w:cstheme="majorBidi"/>
                <w:iCs/>
                <w:sz w:val="20"/>
                <w:szCs w:val="20"/>
              </w:rPr>
            </w:pPr>
            <w:r w:rsidRPr="008E0387">
              <w:rPr>
                <w:rFonts w:asciiTheme="majorBidi" w:hAnsiTheme="majorBidi" w:cstheme="majorBidi"/>
                <w:iCs/>
                <w:sz w:val="20"/>
                <w:szCs w:val="20"/>
              </w:rPr>
              <w:t>Kesepian</w:t>
            </w:r>
          </w:p>
        </w:tc>
        <w:tc>
          <w:tcPr>
            <w:tcW w:w="427" w:type="pct"/>
            <w:tcBorders>
              <w:top w:val="single" w:sz="4" w:space="0" w:color="auto"/>
              <w:left w:val="nil"/>
              <w:bottom w:val="nil"/>
              <w:right w:val="nil"/>
            </w:tcBorders>
            <w:vAlign w:val="center"/>
          </w:tcPr>
          <w:p w:rsidR="0068191D" w:rsidRPr="008E0387" w:rsidRDefault="0068191D" w:rsidP="00F017CF">
            <w:pPr>
              <w:spacing w:after="0"/>
              <w:jc w:val="center"/>
              <w:rPr>
                <w:rFonts w:asciiTheme="majorBidi" w:hAnsiTheme="majorBidi" w:cstheme="majorBidi"/>
                <w:sz w:val="20"/>
                <w:szCs w:val="20"/>
              </w:rPr>
            </w:pPr>
            <w:r w:rsidRPr="008E0387">
              <w:rPr>
                <w:rFonts w:asciiTheme="majorBidi" w:hAnsiTheme="majorBidi" w:cstheme="majorBidi"/>
                <w:sz w:val="20"/>
                <w:szCs w:val="20"/>
              </w:rPr>
              <w:t>72</w:t>
            </w:r>
          </w:p>
        </w:tc>
        <w:tc>
          <w:tcPr>
            <w:tcW w:w="549" w:type="pct"/>
            <w:tcBorders>
              <w:top w:val="single" w:sz="4" w:space="0" w:color="auto"/>
              <w:left w:val="nil"/>
              <w:bottom w:val="nil"/>
              <w:right w:val="nil"/>
            </w:tcBorders>
            <w:vAlign w:val="center"/>
          </w:tcPr>
          <w:p w:rsidR="0068191D" w:rsidRPr="008E0387" w:rsidRDefault="0068191D" w:rsidP="00F017CF">
            <w:pPr>
              <w:spacing w:after="0"/>
              <w:jc w:val="center"/>
              <w:rPr>
                <w:rFonts w:asciiTheme="majorBidi" w:hAnsiTheme="majorBidi" w:cstheme="majorBidi"/>
                <w:sz w:val="20"/>
                <w:szCs w:val="20"/>
                <w:lang w:val="en-ID"/>
              </w:rPr>
            </w:pPr>
            <w:r w:rsidRPr="008E0387">
              <w:rPr>
                <w:rFonts w:asciiTheme="majorBidi" w:hAnsiTheme="majorBidi" w:cstheme="majorBidi"/>
                <w:sz w:val="20"/>
                <w:szCs w:val="20"/>
                <w:lang w:val="en-ID"/>
              </w:rPr>
              <w:t>62,5</w:t>
            </w:r>
          </w:p>
        </w:tc>
        <w:tc>
          <w:tcPr>
            <w:tcW w:w="427" w:type="pct"/>
            <w:tcBorders>
              <w:top w:val="single" w:sz="4" w:space="0" w:color="auto"/>
              <w:left w:val="nil"/>
              <w:bottom w:val="nil"/>
              <w:right w:val="nil"/>
            </w:tcBorders>
            <w:vAlign w:val="center"/>
          </w:tcPr>
          <w:p w:rsidR="0068191D" w:rsidRPr="008E0387" w:rsidRDefault="0068191D" w:rsidP="00F017CF">
            <w:pPr>
              <w:spacing w:after="0"/>
              <w:jc w:val="center"/>
              <w:rPr>
                <w:rFonts w:asciiTheme="majorBidi" w:hAnsiTheme="majorBidi" w:cstheme="majorBidi"/>
                <w:sz w:val="20"/>
                <w:szCs w:val="20"/>
              </w:rPr>
            </w:pPr>
            <w:r w:rsidRPr="008E0387">
              <w:rPr>
                <w:rFonts w:asciiTheme="majorBidi" w:hAnsiTheme="majorBidi" w:cstheme="majorBidi"/>
                <w:sz w:val="20"/>
                <w:szCs w:val="20"/>
              </w:rPr>
              <w:t>25</w:t>
            </w:r>
          </w:p>
        </w:tc>
        <w:tc>
          <w:tcPr>
            <w:tcW w:w="488" w:type="pct"/>
            <w:tcBorders>
              <w:top w:val="single" w:sz="4" w:space="0" w:color="auto"/>
              <w:left w:val="nil"/>
              <w:bottom w:val="nil"/>
              <w:right w:val="nil"/>
            </w:tcBorders>
            <w:vAlign w:val="center"/>
          </w:tcPr>
          <w:p w:rsidR="0068191D" w:rsidRPr="008E0387" w:rsidRDefault="0068191D" w:rsidP="00F017CF">
            <w:pPr>
              <w:spacing w:after="0"/>
              <w:jc w:val="center"/>
              <w:rPr>
                <w:rFonts w:asciiTheme="majorBidi" w:hAnsiTheme="majorBidi" w:cstheme="majorBidi"/>
                <w:sz w:val="20"/>
                <w:szCs w:val="20"/>
              </w:rPr>
            </w:pPr>
            <w:r w:rsidRPr="008E0387">
              <w:rPr>
                <w:rFonts w:asciiTheme="majorBidi" w:hAnsiTheme="majorBidi" w:cstheme="majorBidi"/>
                <w:sz w:val="20"/>
                <w:szCs w:val="20"/>
              </w:rPr>
              <w:t>100</w:t>
            </w:r>
          </w:p>
        </w:tc>
        <w:tc>
          <w:tcPr>
            <w:tcW w:w="366" w:type="pct"/>
            <w:tcBorders>
              <w:top w:val="single" w:sz="4" w:space="0" w:color="auto"/>
              <w:left w:val="nil"/>
              <w:bottom w:val="nil"/>
              <w:right w:val="single" w:sz="4" w:space="0" w:color="auto"/>
            </w:tcBorders>
            <w:vAlign w:val="center"/>
          </w:tcPr>
          <w:p w:rsidR="0068191D" w:rsidRPr="008E0387" w:rsidRDefault="0068191D" w:rsidP="00F017CF">
            <w:pPr>
              <w:spacing w:after="0"/>
              <w:jc w:val="center"/>
              <w:rPr>
                <w:rFonts w:asciiTheme="majorBidi" w:hAnsiTheme="majorBidi" w:cstheme="majorBidi"/>
                <w:sz w:val="20"/>
                <w:szCs w:val="20"/>
              </w:rPr>
            </w:pPr>
            <w:r w:rsidRPr="008E0387">
              <w:rPr>
                <w:rFonts w:asciiTheme="majorBidi" w:hAnsiTheme="majorBidi" w:cstheme="majorBidi"/>
                <w:sz w:val="20"/>
                <w:szCs w:val="20"/>
              </w:rPr>
              <w:t>12,5</w:t>
            </w:r>
          </w:p>
        </w:tc>
        <w:tc>
          <w:tcPr>
            <w:tcW w:w="549" w:type="pct"/>
            <w:tcBorders>
              <w:top w:val="single" w:sz="4" w:space="0" w:color="auto"/>
              <w:left w:val="single" w:sz="4" w:space="0" w:color="auto"/>
              <w:bottom w:val="nil"/>
              <w:right w:val="nil"/>
            </w:tcBorders>
            <w:vAlign w:val="center"/>
          </w:tcPr>
          <w:p w:rsidR="0068191D" w:rsidRPr="008E0387" w:rsidRDefault="0068191D" w:rsidP="00F017CF">
            <w:pPr>
              <w:spacing w:after="0"/>
              <w:jc w:val="center"/>
              <w:rPr>
                <w:rFonts w:asciiTheme="majorBidi" w:hAnsiTheme="majorBidi" w:cstheme="majorBidi"/>
                <w:sz w:val="20"/>
                <w:szCs w:val="20"/>
                <w:lang w:val="en-ID"/>
              </w:rPr>
            </w:pPr>
            <w:r w:rsidRPr="008E0387">
              <w:rPr>
                <w:rFonts w:asciiTheme="majorBidi" w:hAnsiTheme="majorBidi" w:cstheme="majorBidi"/>
                <w:sz w:val="20"/>
                <w:szCs w:val="20"/>
              </w:rPr>
              <w:t>67,65</w:t>
            </w:r>
          </w:p>
        </w:tc>
        <w:tc>
          <w:tcPr>
            <w:tcW w:w="427" w:type="pct"/>
            <w:tcBorders>
              <w:top w:val="single" w:sz="4" w:space="0" w:color="auto"/>
              <w:left w:val="nil"/>
              <w:bottom w:val="nil"/>
              <w:right w:val="nil"/>
            </w:tcBorders>
            <w:vAlign w:val="center"/>
          </w:tcPr>
          <w:p w:rsidR="0068191D" w:rsidRPr="008E0387" w:rsidRDefault="0068191D" w:rsidP="00F017CF">
            <w:pPr>
              <w:spacing w:after="0"/>
              <w:jc w:val="center"/>
              <w:rPr>
                <w:rFonts w:asciiTheme="majorBidi" w:hAnsiTheme="majorBidi" w:cstheme="majorBidi"/>
                <w:sz w:val="20"/>
                <w:szCs w:val="20"/>
              </w:rPr>
            </w:pPr>
            <w:r w:rsidRPr="008E0387">
              <w:rPr>
                <w:rFonts w:asciiTheme="majorBidi" w:hAnsiTheme="majorBidi" w:cstheme="majorBidi"/>
                <w:sz w:val="20"/>
                <w:szCs w:val="20"/>
              </w:rPr>
              <w:t>27</w:t>
            </w:r>
          </w:p>
        </w:tc>
        <w:tc>
          <w:tcPr>
            <w:tcW w:w="488" w:type="pct"/>
            <w:tcBorders>
              <w:top w:val="single" w:sz="4" w:space="0" w:color="auto"/>
              <w:left w:val="nil"/>
              <w:bottom w:val="nil"/>
              <w:right w:val="nil"/>
            </w:tcBorders>
            <w:vAlign w:val="center"/>
          </w:tcPr>
          <w:p w:rsidR="0068191D" w:rsidRPr="008E0387" w:rsidRDefault="0068191D" w:rsidP="00F017CF">
            <w:pPr>
              <w:spacing w:after="0"/>
              <w:jc w:val="center"/>
              <w:rPr>
                <w:rFonts w:asciiTheme="majorBidi" w:hAnsiTheme="majorBidi" w:cstheme="majorBidi"/>
                <w:sz w:val="20"/>
                <w:szCs w:val="20"/>
              </w:rPr>
            </w:pPr>
            <w:r w:rsidRPr="008E0387">
              <w:rPr>
                <w:rFonts w:asciiTheme="majorBidi" w:hAnsiTheme="majorBidi" w:cstheme="majorBidi"/>
                <w:sz w:val="20"/>
                <w:szCs w:val="20"/>
              </w:rPr>
              <w:t>98</w:t>
            </w:r>
          </w:p>
        </w:tc>
        <w:tc>
          <w:tcPr>
            <w:tcW w:w="488" w:type="pct"/>
            <w:tcBorders>
              <w:top w:val="single" w:sz="4" w:space="0" w:color="auto"/>
              <w:left w:val="nil"/>
              <w:bottom w:val="nil"/>
              <w:right w:val="nil"/>
            </w:tcBorders>
            <w:vAlign w:val="center"/>
          </w:tcPr>
          <w:p w:rsidR="0068191D" w:rsidRPr="008E0387" w:rsidRDefault="0068191D" w:rsidP="00F017CF">
            <w:pPr>
              <w:spacing w:after="0"/>
              <w:jc w:val="center"/>
              <w:rPr>
                <w:rFonts w:asciiTheme="majorBidi" w:hAnsiTheme="majorBidi" w:cstheme="majorBidi"/>
                <w:sz w:val="20"/>
                <w:szCs w:val="20"/>
              </w:rPr>
            </w:pPr>
            <w:r w:rsidRPr="008E0387">
              <w:rPr>
                <w:rFonts w:asciiTheme="majorBidi" w:hAnsiTheme="majorBidi" w:cstheme="majorBidi"/>
                <w:sz w:val="20"/>
                <w:szCs w:val="20"/>
              </w:rPr>
              <w:t>21,352</w:t>
            </w:r>
          </w:p>
        </w:tc>
      </w:tr>
      <w:tr w:rsidR="0068191D" w:rsidRPr="008E0387" w:rsidTr="00F017CF">
        <w:tc>
          <w:tcPr>
            <w:tcW w:w="793" w:type="pct"/>
            <w:tcBorders>
              <w:top w:val="nil"/>
              <w:left w:val="nil"/>
              <w:bottom w:val="single" w:sz="4" w:space="0" w:color="auto"/>
              <w:right w:val="nil"/>
            </w:tcBorders>
          </w:tcPr>
          <w:p w:rsidR="0068191D" w:rsidRPr="008E0387" w:rsidRDefault="0068191D" w:rsidP="00F017CF">
            <w:pPr>
              <w:spacing w:after="0"/>
              <w:rPr>
                <w:rFonts w:asciiTheme="majorBidi" w:hAnsiTheme="majorBidi" w:cstheme="majorBidi"/>
                <w:sz w:val="20"/>
                <w:szCs w:val="20"/>
              </w:rPr>
            </w:pPr>
            <w:r w:rsidRPr="008E0387">
              <w:rPr>
                <w:rFonts w:asciiTheme="majorBidi" w:hAnsiTheme="majorBidi" w:cstheme="majorBidi"/>
                <w:sz w:val="20"/>
                <w:szCs w:val="20"/>
              </w:rPr>
              <w:t>Penyesuaian sosial</w:t>
            </w:r>
          </w:p>
        </w:tc>
        <w:tc>
          <w:tcPr>
            <w:tcW w:w="427" w:type="pct"/>
            <w:tcBorders>
              <w:top w:val="nil"/>
              <w:left w:val="nil"/>
              <w:bottom w:val="single" w:sz="4" w:space="0" w:color="auto"/>
              <w:right w:val="nil"/>
            </w:tcBorders>
            <w:vAlign w:val="center"/>
          </w:tcPr>
          <w:p w:rsidR="0068191D" w:rsidRPr="008E0387" w:rsidRDefault="0068191D" w:rsidP="00F017CF">
            <w:pPr>
              <w:spacing w:after="0"/>
              <w:jc w:val="center"/>
              <w:rPr>
                <w:rFonts w:asciiTheme="majorBidi" w:hAnsiTheme="majorBidi" w:cstheme="majorBidi"/>
                <w:sz w:val="20"/>
                <w:szCs w:val="20"/>
              </w:rPr>
            </w:pPr>
            <w:r w:rsidRPr="008E0387">
              <w:rPr>
                <w:rFonts w:asciiTheme="majorBidi" w:hAnsiTheme="majorBidi" w:cstheme="majorBidi"/>
                <w:sz w:val="20"/>
                <w:szCs w:val="20"/>
              </w:rPr>
              <w:t>72</w:t>
            </w:r>
          </w:p>
        </w:tc>
        <w:tc>
          <w:tcPr>
            <w:tcW w:w="549" w:type="pct"/>
            <w:tcBorders>
              <w:top w:val="nil"/>
              <w:left w:val="nil"/>
              <w:bottom w:val="single" w:sz="4" w:space="0" w:color="auto"/>
              <w:right w:val="nil"/>
            </w:tcBorders>
            <w:vAlign w:val="center"/>
          </w:tcPr>
          <w:p w:rsidR="0068191D" w:rsidRPr="008E0387" w:rsidRDefault="0068191D" w:rsidP="00F017CF">
            <w:pPr>
              <w:spacing w:after="0"/>
              <w:jc w:val="center"/>
              <w:rPr>
                <w:rFonts w:asciiTheme="majorBidi" w:hAnsiTheme="majorBidi" w:cstheme="majorBidi"/>
                <w:sz w:val="20"/>
                <w:szCs w:val="20"/>
                <w:lang w:val="en-ID"/>
              </w:rPr>
            </w:pPr>
            <w:r w:rsidRPr="008E0387">
              <w:rPr>
                <w:rFonts w:asciiTheme="majorBidi" w:hAnsiTheme="majorBidi" w:cstheme="majorBidi"/>
                <w:sz w:val="20"/>
                <w:szCs w:val="20"/>
                <w:lang w:val="en-ID"/>
              </w:rPr>
              <w:t>85</w:t>
            </w:r>
          </w:p>
        </w:tc>
        <w:tc>
          <w:tcPr>
            <w:tcW w:w="427" w:type="pct"/>
            <w:tcBorders>
              <w:top w:val="nil"/>
              <w:left w:val="nil"/>
              <w:bottom w:val="single" w:sz="4" w:space="0" w:color="auto"/>
              <w:right w:val="nil"/>
            </w:tcBorders>
            <w:vAlign w:val="center"/>
          </w:tcPr>
          <w:p w:rsidR="0068191D" w:rsidRPr="008E0387" w:rsidRDefault="0068191D" w:rsidP="00F017CF">
            <w:pPr>
              <w:spacing w:after="0"/>
              <w:jc w:val="center"/>
              <w:rPr>
                <w:rFonts w:asciiTheme="majorBidi" w:hAnsiTheme="majorBidi" w:cstheme="majorBidi"/>
                <w:sz w:val="20"/>
                <w:szCs w:val="20"/>
              </w:rPr>
            </w:pPr>
            <w:r w:rsidRPr="008E0387">
              <w:rPr>
                <w:rFonts w:asciiTheme="majorBidi" w:hAnsiTheme="majorBidi" w:cstheme="majorBidi"/>
                <w:sz w:val="20"/>
                <w:szCs w:val="20"/>
              </w:rPr>
              <w:t>34</w:t>
            </w:r>
          </w:p>
        </w:tc>
        <w:tc>
          <w:tcPr>
            <w:tcW w:w="488" w:type="pct"/>
            <w:tcBorders>
              <w:top w:val="nil"/>
              <w:left w:val="nil"/>
              <w:bottom w:val="single" w:sz="4" w:space="0" w:color="auto"/>
              <w:right w:val="nil"/>
            </w:tcBorders>
            <w:vAlign w:val="center"/>
          </w:tcPr>
          <w:p w:rsidR="0068191D" w:rsidRPr="008E0387" w:rsidRDefault="0068191D" w:rsidP="00F017CF">
            <w:pPr>
              <w:spacing w:after="0"/>
              <w:jc w:val="center"/>
              <w:rPr>
                <w:rFonts w:asciiTheme="majorBidi" w:hAnsiTheme="majorBidi" w:cstheme="majorBidi"/>
                <w:sz w:val="20"/>
                <w:szCs w:val="20"/>
              </w:rPr>
            </w:pPr>
            <w:r w:rsidRPr="008E0387">
              <w:rPr>
                <w:rFonts w:asciiTheme="majorBidi" w:hAnsiTheme="majorBidi" w:cstheme="majorBidi"/>
                <w:sz w:val="20"/>
                <w:szCs w:val="20"/>
              </w:rPr>
              <w:t>136</w:t>
            </w:r>
          </w:p>
        </w:tc>
        <w:tc>
          <w:tcPr>
            <w:tcW w:w="366" w:type="pct"/>
            <w:tcBorders>
              <w:top w:val="nil"/>
              <w:left w:val="nil"/>
              <w:bottom w:val="single" w:sz="4" w:space="0" w:color="auto"/>
              <w:right w:val="single" w:sz="4" w:space="0" w:color="auto"/>
            </w:tcBorders>
            <w:vAlign w:val="center"/>
          </w:tcPr>
          <w:p w:rsidR="0068191D" w:rsidRPr="008E0387" w:rsidRDefault="0068191D" w:rsidP="00F017CF">
            <w:pPr>
              <w:spacing w:after="0"/>
              <w:jc w:val="center"/>
              <w:rPr>
                <w:rFonts w:asciiTheme="majorBidi" w:hAnsiTheme="majorBidi" w:cstheme="majorBidi"/>
                <w:sz w:val="20"/>
                <w:szCs w:val="20"/>
              </w:rPr>
            </w:pPr>
            <w:r w:rsidRPr="008E0387">
              <w:rPr>
                <w:rFonts w:asciiTheme="majorBidi" w:hAnsiTheme="majorBidi" w:cstheme="majorBidi"/>
                <w:sz w:val="20"/>
                <w:szCs w:val="20"/>
              </w:rPr>
              <w:t>17</w:t>
            </w:r>
          </w:p>
        </w:tc>
        <w:tc>
          <w:tcPr>
            <w:tcW w:w="549" w:type="pct"/>
            <w:tcBorders>
              <w:top w:val="nil"/>
              <w:left w:val="single" w:sz="4" w:space="0" w:color="auto"/>
              <w:bottom w:val="single" w:sz="4" w:space="0" w:color="auto"/>
              <w:right w:val="nil"/>
            </w:tcBorders>
            <w:vAlign w:val="center"/>
          </w:tcPr>
          <w:p w:rsidR="0068191D" w:rsidRPr="008E0387" w:rsidRDefault="0068191D" w:rsidP="00F017CF">
            <w:pPr>
              <w:spacing w:after="0"/>
              <w:jc w:val="center"/>
              <w:rPr>
                <w:rFonts w:asciiTheme="majorBidi" w:hAnsiTheme="majorBidi" w:cstheme="majorBidi"/>
                <w:sz w:val="20"/>
                <w:szCs w:val="20"/>
                <w:lang w:val="en-ID"/>
              </w:rPr>
            </w:pPr>
            <w:r w:rsidRPr="008E0387">
              <w:rPr>
                <w:rFonts w:asciiTheme="majorBidi" w:hAnsiTheme="majorBidi" w:cstheme="majorBidi"/>
                <w:sz w:val="20"/>
                <w:szCs w:val="20"/>
              </w:rPr>
              <w:t>79,92</w:t>
            </w:r>
          </w:p>
        </w:tc>
        <w:tc>
          <w:tcPr>
            <w:tcW w:w="427" w:type="pct"/>
            <w:tcBorders>
              <w:top w:val="nil"/>
              <w:left w:val="nil"/>
              <w:bottom w:val="single" w:sz="4" w:space="0" w:color="auto"/>
              <w:right w:val="nil"/>
            </w:tcBorders>
            <w:vAlign w:val="center"/>
          </w:tcPr>
          <w:p w:rsidR="0068191D" w:rsidRPr="008E0387" w:rsidRDefault="0068191D" w:rsidP="00F017CF">
            <w:pPr>
              <w:spacing w:after="0"/>
              <w:jc w:val="center"/>
              <w:rPr>
                <w:rFonts w:asciiTheme="majorBidi" w:hAnsiTheme="majorBidi" w:cstheme="majorBidi"/>
                <w:sz w:val="20"/>
                <w:szCs w:val="20"/>
              </w:rPr>
            </w:pPr>
            <w:r w:rsidRPr="008E0387">
              <w:rPr>
                <w:rFonts w:asciiTheme="majorBidi" w:hAnsiTheme="majorBidi" w:cstheme="majorBidi"/>
                <w:sz w:val="20"/>
                <w:szCs w:val="20"/>
              </w:rPr>
              <w:t>38</w:t>
            </w:r>
          </w:p>
        </w:tc>
        <w:tc>
          <w:tcPr>
            <w:tcW w:w="488" w:type="pct"/>
            <w:tcBorders>
              <w:top w:val="nil"/>
              <w:left w:val="nil"/>
              <w:bottom w:val="single" w:sz="4" w:space="0" w:color="auto"/>
              <w:right w:val="nil"/>
            </w:tcBorders>
            <w:vAlign w:val="center"/>
          </w:tcPr>
          <w:p w:rsidR="0068191D" w:rsidRPr="008E0387" w:rsidRDefault="0068191D" w:rsidP="00F017CF">
            <w:pPr>
              <w:spacing w:after="0"/>
              <w:jc w:val="center"/>
              <w:rPr>
                <w:rFonts w:asciiTheme="majorBidi" w:hAnsiTheme="majorBidi" w:cstheme="majorBidi"/>
                <w:sz w:val="20"/>
                <w:szCs w:val="20"/>
              </w:rPr>
            </w:pPr>
            <w:r w:rsidRPr="008E0387">
              <w:rPr>
                <w:rFonts w:asciiTheme="majorBidi" w:hAnsiTheme="majorBidi" w:cstheme="majorBidi"/>
                <w:sz w:val="20"/>
                <w:szCs w:val="20"/>
              </w:rPr>
              <w:t>131</w:t>
            </w:r>
          </w:p>
        </w:tc>
        <w:tc>
          <w:tcPr>
            <w:tcW w:w="488" w:type="pct"/>
            <w:tcBorders>
              <w:top w:val="nil"/>
              <w:left w:val="nil"/>
              <w:bottom w:val="single" w:sz="4" w:space="0" w:color="auto"/>
              <w:right w:val="nil"/>
            </w:tcBorders>
            <w:vAlign w:val="center"/>
          </w:tcPr>
          <w:p w:rsidR="0068191D" w:rsidRPr="008E0387" w:rsidRDefault="0068191D" w:rsidP="00F017CF">
            <w:pPr>
              <w:spacing w:after="0"/>
              <w:jc w:val="center"/>
              <w:rPr>
                <w:rFonts w:asciiTheme="majorBidi" w:hAnsiTheme="majorBidi" w:cstheme="majorBidi"/>
                <w:sz w:val="20"/>
                <w:szCs w:val="20"/>
              </w:rPr>
            </w:pPr>
            <w:r w:rsidRPr="008E0387">
              <w:rPr>
                <w:rFonts w:asciiTheme="majorBidi" w:hAnsiTheme="majorBidi" w:cstheme="majorBidi"/>
                <w:sz w:val="20"/>
                <w:szCs w:val="20"/>
              </w:rPr>
              <w:t>24,537</w:t>
            </w:r>
          </w:p>
        </w:tc>
      </w:tr>
    </w:tbl>
    <w:p w:rsidR="0068191D" w:rsidRPr="007008DE" w:rsidRDefault="0068191D" w:rsidP="0068191D">
      <w:pPr>
        <w:autoSpaceDE w:val="0"/>
        <w:autoSpaceDN w:val="0"/>
        <w:adjustRightInd w:val="0"/>
        <w:spacing w:after="0" w:line="480" w:lineRule="auto"/>
        <w:ind w:firstLine="567"/>
        <w:jc w:val="both"/>
        <w:rPr>
          <w:rFonts w:asciiTheme="majorBidi" w:hAnsiTheme="majorBidi" w:cstheme="majorBidi"/>
          <w:sz w:val="24"/>
          <w:szCs w:val="24"/>
        </w:rPr>
      </w:pPr>
      <w:proofErr w:type="gramStart"/>
      <w:r w:rsidRPr="007008DE">
        <w:rPr>
          <w:rFonts w:asciiTheme="majorBidi" w:hAnsiTheme="majorBidi" w:cstheme="majorBidi"/>
          <w:sz w:val="24"/>
          <w:szCs w:val="24"/>
        </w:rPr>
        <w:t xml:space="preserve">Tabel di atas menunjukkan bahwa variabel </w:t>
      </w:r>
      <w:r w:rsidRPr="007008DE">
        <w:rPr>
          <w:rFonts w:asciiTheme="majorBidi" w:hAnsiTheme="majorBidi" w:cstheme="majorBidi"/>
          <w:iCs/>
          <w:sz w:val="24"/>
          <w:szCs w:val="24"/>
        </w:rPr>
        <w:t>kesepian</w:t>
      </w:r>
      <w:r w:rsidRPr="007008DE">
        <w:rPr>
          <w:rFonts w:asciiTheme="majorBidi" w:hAnsiTheme="majorBidi" w:cstheme="majorBidi"/>
          <w:sz w:val="24"/>
          <w:szCs w:val="24"/>
        </w:rPr>
        <w:t xml:space="preserve"> memiliki skor minimum 1 x 25 = 25 dan skor maksimum 4 x 25 = 100.</w:t>
      </w:r>
      <w:proofErr w:type="gramEnd"/>
      <w:r w:rsidRPr="007008DE">
        <w:rPr>
          <w:rFonts w:asciiTheme="majorBidi" w:hAnsiTheme="majorBidi" w:cstheme="majorBidi"/>
          <w:sz w:val="24"/>
          <w:szCs w:val="24"/>
        </w:rPr>
        <w:t xml:space="preserve"> Rerata hipotetik (100 + 25</w:t>
      </w:r>
      <w:proofErr w:type="gramStart"/>
      <w:r w:rsidRPr="007008DE">
        <w:rPr>
          <w:rFonts w:asciiTheme="majorBidi" w:hAnsiTheme="majorBidi" w:cstheme="majorBidi"/>
          <w:sz w:val="24"/>
          <w:szCs w:val="24"/>
        </w:rPr>
        <w:t>) :</w:t>
      </w:r>
      <w:proofErr w:type="gramEnd"/>
      <w:r w:rsidRPr="007008DE">
        <w:rPr>
          <w:rFonts w:asciiTheme="majorBidi" w:hAnsiTheme="majorBidi" w:cstheme="majorBidi"/>
          <w:sz w:val="24"/>
          <w:szCs w:val="24"/>
        </w:rPr>
        <w:t xml:space="preserve"> 2 = </w:t>
      </w:r>
      <w:r w:rsidRPr="007008DE">
        <w:rPr>
          <w:rFonts w:asciiTheme="majorBidi" w:hAnsiTheme="majorBidi" w:cstheme="majorBidi"/>
          <w:sz w:val="24"/>
          <w:szCs w:val="24"/>
          <w:lang w:val="en-ID"/>
        </w:rPr>
        <w:t>62,5</w:t>
      </w:r>
      <w:r w:rsidRPr="007008DE">
        <w:rPr>
          <w:rFonts w:asciiTheme="majorBidi" w:hAnsiTheme="majorBidi" w:cstheme="majorBidi"/>
          <w:sz w:val="24"/>
          <w:szCs w:val="24"/>
        </w:rPr>
        <w:t xml:space="preserve"> dengan standar deviasi (100 – 25) : 6 = 12,5. </w:t>
      </w:r>
      <w:proofErr w:type="gramStart"/>
      <w:r w:rsidRPr="007008DE">
        <w:rPr>
          <w:rFonts w:asciiTheme="majorBidi" w:hAnsiTheme="majorBidi" w:cstheme="majorBidi"/>
          <w:sz w:val="24"/>
          <w:szCs w:val="24"/>
        </w:rPr>
        <w:t>Berdasarkan data empirik diperoleh skor minimum sebesar 27</w:t>
      </w:r>
      <w:r w:rsidRPr="007008DE">
        <w:rPr>
          <w:rFonts w:asciiTheme="majorBidi" w:hAnsiTheme="majorBidi" w:cstheme="majorBidi"/>
          <w:sz w:val="24"/>
          <w:szCs w:val="24"/>
          <w:lang w:val="en-ID"/>
        </w:rPr>
        <w:t xml:space="preserve"> </w:t>
      </w:r>
      <w:r w:rsidRPr="007008DE">
        <w:rPr>
          <w:rFonts w:asciiTheme="majorBidi" w:hAnsiTheme="majorBidi" w:cstheme="majorBidi"/>
          <w:sz w:val="24"/>
          <w:szCs w:val="24"/>
        </w:rPr>
        <w:t>dan skor maksimum sebesar 98.</w:t>
      </w:r>
      <w:proofErr w:type="gramEnd"/>
      <w:r w:rsidRPr="007008DE">
        <w:rPr>
          <w:rFonts w:asciiTheme="majorBidi" w:hAnsiTheme="majorBidi" w:cstheme="majorBidi"/>
          <w:sz w:val="24"/>
          <w:szCs w:val="24"/>
        </w:rPr>
        <w:t xml:space="preserve">  Mean atau rerata empirik sebesar 67</w:t>
      </w:r>
      <w:proofErr w:type="gramStart"/>
      <w:r w:rsidRPr="007008DE">
        <w:rPr>
          <w:rFonts w:asciiTheme="majorBidi" w:hAnsiTheme="majorBidi" w:cstheme="majorBidi"/>
          <w:sz w:val="24"/>
          <w:szCs w:val="24"/>
        </w:rPr>
        <w:t>,65</w:t>
      </w:r>
      <w:proofErr w:type="gramEnd"/>
      <w:r w:rsidRPr="007008DE">
        <w:rPr>
          <w:rFonts w:asciiTheme="majorBidi" w:hAnsiTheme="majorBidi" w:cstheme="majorBidi"/>
          <w:sz w:val="24"/>
          <w:szCs w:val="24"/>
        </w:rPr>
        <w:t xml:space="preserve"> dengan standar deviasi 21,352.</w:t>
      </w:r>
    </w:p>
    <w:p w:rsidR="0068191D" w:rsidRDefault="0068191D" w:rsidP="0068191D">
      <w:pPr>
        <w:autoSpaceDE w:val="0"/>
        <w:autoSpaceDN w:val="0"/>
        <w:adjustRightInd w:val="0"/>
        <w:spacing w:after="0" w:line="480" w:lineRule="auto"/>
        <w:ind w:firstLine="567"/>
        <w:jc w:val="both"/>
        <w:rPr>
          <w:rFonts w:asciiTheme="majorBidi" w:hAnsiTheme="majorBidi" w:cstheme="majorBidi"/>
          <w:sz w:val="24"/>
          <w:szCs w:val="24"/>
        </w:rPr>
      </w:pPr>
      <w:proofErr w:type="gramStart"/>
      <w:r w:rsidRPr="007008DE">
        <w:rPr>
          <w:rFonts w:asciiTheme="majorBidi" w:hAnsiTheme="majorBidi" w:cstheme="majorBidi"/>
          <w:sz w:val="24"/>
          <w:szCs w:val="24"/>
        </w:rPr>
        <w:t>Selanjutnya, hasil perhitungan variabel penyesuaian sosial memiliki skor minimum 1 x 34 = 34 dan skor maksimum 4 x 34 = 136.</w:t>
      </w:r>
      <w:proofErr w:type="gramEnd"/>
      <w:r w:rsidRPr="007008DE">
        <w:rPr>
          <w:rFonts w:asciiTheme="majorBidi" w:hAnsiTheme="majorBidi" w:cstheme="majorBidi"/>
          <w:sz w:val="24"/>
          <w:szCs w:val="24"/>
        </w:rPr>
        <w:t xml:space="preserve"> Rerata hipotetik (136 + 34</w:t>
      </w:r>
      <w:proofErr w:type="gramStart"/>
      <w:r w:rsidRPr="007008DE">
        <w:rPr>
          <w:rFonts w:asciiTheme="majorBidi" w:hAnsiTheme="majorBidi" w:cstheme="majorBidi"/>
          <w:sz w:val="24"/>
          <w:szCs w:val="24"/>
        </w:rPr>
        <w:t>) :</w:t>
      </w:r>
      <w:proofErr w:type="gramEnd"/>
      <w:r w:rsidRPr="007008DE">
        <w:rPr>
          <w:rFonts w:asciiTheme="majorBidi" w:hAnsiTheme="majorBidi" w:cstheme="majorBidi"/>
          <w:sz w:val="24"/>
          <w:szCs w:val="24"/>
        </w:rPr>
        <w:t xml:space="preserve"> 2 = </w:t>
      </w:r>
      <w:r w:rsidRPr="007008DE">
        <w:rPr>
          <w:rFonts w:asciiTheme="majorBidi" w:hAnsiTheme="majorBidi" w:cstheme="majorBidi"/>
          <w:sz w:val="24"/>
          <w:szCs w:val="24"/>
          <w:lang w:val="en-ID"/>
        </w:rPr>
        <w:t>85</w:t>
      </w:r>
      <w:r w:rsidRPr="007008DE">
        <w:rPr>
          <w:rFonts w:asciiTheme="majorBidi" w:hAnsiTheme="majorBidi" w:cstheme="majorBidi"/>
          <w:sz w:val="24"/>
          <w:szCs w:val="24"/>
        </w:rPr>
        <w:t xml:space="preserve"> dengan standar deviasi (136 – 34) : 6 = 17. </w:t>
      </w:r>
      <w:proofErr w:type="gramStart"/>
      <w:r w:rsidRPr="007008DE">
        <w:rPr>
          <w:rFonts w:asciiTheme="majorBidi" w:hAnsiTheme="majorBidi" w:cstheme="majorBidi"/>
          <w:sz w:val="24"/>
          <w:szCs w:val="24"/>
        </w:rPr>
        <w:t xml:space="preserve">Berdasarkan data empirik </w:t>
      </w:r>
      <w:r w:rsidRPr="007008DE">
        <w:rPr>
          <w:rFonts w:asciiTheme="majorBidi" w:hAnsiTheme="majorBidi" w:cstheme="majorBidi"/>
          <w:sz w:val="24"/>
          <w:szCs w:val="24"/>
        </w:rPr>
        <w:lastRenderedPageBreak/>
        <w:t>diperoleh minimum sebesar 38 dan skor maksimum sebesar 131</w:t>
      </w:r>
      <w:r w:rsidRPr="007008DE">
        <w:rPr>
          <w:rFonts w:asciiTheme="majorBidi" w:hAnsiTheme="majorBidi" w:cstheme="majorBidi"/>
          <w:sz w:val="24"/>
          <w:szCs w:val="24"/>
          <w:lang w:val="en-ID"/>
        </w:rPr>
        <w:t>.</w:t>
      </w:r>
      <w:proofErr w:type="gramEnd"/>
      <w:r w:rsidRPr="007008DE">
        <w:rPr>
          <w:rFonts w:asciiTheme="majorBidi" w:hAnsiTheme="majorBidi" w:cstheme="majorBidi"/>
          <w:sz w:val="24"/>
          <w:szCs w:val="24"/>
          <w:lang w:val="en-ID"/>
        </w:rPr>
        <w:t xml:space="preserve"> Mean atau </w:t>
      </w:r>
      <w:r w:rsidRPr="007008DE">
        <w:rPr>
          <w:rFonts w:asciiTheme="majorBidi" w:hAnsiTheme="majorBidi" w:cstheme="majorBidi"/>
          <w:sz w:val="24"/>
          <w:szCs w:val="24"/>
        </w:rPr>
        <w:t>rerata empirik sebesar 79</w:t>
      </w:r>
      <w:proofErr w:type="gramStart"/>
      <w:r w:rsidRPr="007008DE">
        <w:rPr>
          <w:rFonts w:asciiTheme="majorBidi" w:hAnsiTheme="majorBidi" w:cstheme="majorBidi"/>
          <w:sz w:val="24"/>
          <w:szCs w:val="24"/>
        </w:rPr>
        <w:t>,92</w:t>
      </w:r>
      <w:proofErr w:type="gramEnd"/>
      <w:r w:rsidRPr="007008DE">
        <w:rPr>
          <w:rFonts w:asciiTheme="majorBidi" w:hAnsiTheme="majorBidi" w:cstheme="majorBidi"/>
          <w:sz w:val="24"/>
          <w:szCs w:val="24"/>
        </w:rPr>
        <w:t xml:space="preserve"> dengan standar deviasi 24,537.</w:t>
      </w:r>
    </w:p>
    <w:p w:rsidR="0068191D" w:rsidRPr="007008DE" w:rsidRDefault="0068191D" w:rsidP="0068191D">
      <w:pPr>
        <w:autoSpaceDE w:val="0"/>
        <w:autoSpaceDN w:val="0"/>
        <w:adjustRightInd w:val="0"/>
        <w:spacing w:after="0" w:line="480" w:lineRule="auto"/>
        <w:ind w:firstLine="567"/>
        <w:jc w:val="both"/>
        <w:rPr>
          <w:rFonts w:asciiTheme="majorBidi" w:hAnsiTheme="majorBidi" w:cstheme="majorBidi"/>
          <w:sz w:val="24"/>
          <w:szCs w:val="24"/>
        </w:rPr>
      </w:pPr>
    </w:p>
    <w:p w:rsidR="0068191D" w:rsidRPr="007008DE" w:rsidRDefault="0068191D" w:rsidP="0068191D">
      <w:pPr>
        <w:spacing w:after="0" w:line="480" w:lineRule="auto"/>
        <w:ind w:firstLine="567"/>
        <w:jc w:val="both"/>
        <w:rPr>
          <w:rFonts w:asciiTheme="majorBidi" w:hAnsiTheme="majorBidi" w:cstheme="majorBidi"/>
          <w:sz w:val="24"/>
          <w:szCs w:val="24"/>
        </w:rPr>
      </w:pPr>
      <w:proofErr w:type="gramStart"/>
      <w:r w:rsidRPr="007008DE">
        <w:rPr>
          <w:rFonts w:asciiTheme="majorBidi" w:hAnsiTheme="majorBidi" w:cstheme="majorBidi"/>
          <w:sz w:val="24"/>
          <w:szCs w:val="24"/>
        </w:rPr>
        <w:t>Kategorisasi data penelitian digunakan untuk menempatkan individu kedalam kelompok yang terpisah secara berjenjang menurut suatu kontinum berdasarkan atribut yang diukur (Azwar, 2016).</w:t>
      </w:r>
      <w:proofErr w:type="gramEnd"/>
      <w:r w:rsidRPr="007008DE">
        <w:rPr>
          <w:rFonts w:asciiTheme="majorBidi" w:hAnsiTheme="majorBidi" w:cstheme="majorBidi"/>
          <w:sz w:val="24"/>
          <w:szCs w:val="24"/>
        </w:rPr>
        <w:t xml:space="preserve"> </w:t>
      </w:r>
      <w:proofErr w:type="gramStart"/>
      <w:r w:rsidRPr="007008DE">
        <w:rPr>
          <w:rFonts w:asciiTheme="majorBidi" w:hAnsiTheme="majorBidi" w:cstheme="majorBidi"/>
          <w:sz w:val="24"/>
          <w:szCs w:val="24"/>
        </w:rPr>
        <w:t xml:space="preserve">Kategorisasi skor jawaban subjek dalam variabel </w:t>
      </w:r>
      <w:r w:rsidRPr="007008DE">
        <w:rPr>
          <w:rFonts w:asciiTheme="majorBidi" w:hAnsiTheme="majorBidi" w:cstheme="majorBidi"/>
          <w:i/>
          <w:iCs/>
          <w:sz w:val="24"/>
          <w:szCs w:val="24"/>
        </w:rPr>
        <w:t>kesepian</w:t>
      </w:r>
      <w:r w:rsidRPr="007008DE">
        <w:rPr>
          <w:rFonts w:asciiTheme="majorBidi" w:hAnsiTheme="majorBidi" w:cstheme="majorBidi"/>
          <w:sz w:val="24"/>
          <w:szCs w:val="24"/>
        </w:rPr>
        <w:t xml:space="preserve"> dan penyesuaian sosial menggunakan tiga kriteria yaitu tinggi, sedang, rendah.</w:t>
      </w:r>
      <w:proofErr w:type="gramEnd"/>
      <w:r w:rsidRPr="007008DE">
        <w:rPr>
          <w:rFonts w:asciiTheme="majorBidi" w:hAnsiTheme="majorBidi" w:cstheme="majorBidi"/>
          <w:sz w:val="24"/>
          <w:szCs w:val="24"/>
        </w:rPr>
        <w:t xml:space="preserve"> Klasifikasi skor jawaban subjek dari masing-masing variabel yaitu:</w:t>
      </w:r>
    </w:p>
    <w:p w:rsidR="0068191D" w:rsidRPr="007008DE" w:rsidRDefault="0068191D" w:rsidP="0068191D">
      <w:pPr>
        <w:numPr>
          <w:ilvl w:val="0"/>
          <w:numId w:val="1"/>
        </w:numPr>
        <w:spacing w:after="0" w:line="480" w:lineRule="auto"/>
        <w:ind w:left="284" w:hanging="284"/>
        <w:jc w:val="both"/>
        <w:rPr>
          <w:rFonts w:asciiTheme="majorBidi" w:hAnsiTheme="majorBidi" w:cstheme="majorBidi"/>
          <w:sz w:val="24"/>
          <w:szCs w:val="24"/>
        </w:rPr>
      </w:pPr>
      <w:r w:rsidRPr="007008DE">
        <w:rPr>
          <w:rFonts w:asciiTheme="majorBidi" w:hAnsiTheme="majorBidi" w:cstheme="majorBidi"/>
          <w:sz w:val="24"/>
          <w:szCs w:val="24"/>
        </w:rPr>
        <w:t>Kesepian</w:t>
      </w:r>
    </w:p>
    <w:p w:rsidR="0068191D" w:rsidRPr="007008DE" w:rsidRDefault="0068191D" w:rsidP="0068191D">
      <w:pPr>
        <w:spacing w:after="0" w:line="480" w:lineRule="auto"/>
        <w:ind w:left="284" w:firstLine="567"/>
        <w:jc w:val="both"/>
        <w:rPr>
          <w:rFonts w:asciiTheme="majorBidi" w:hAnsiTheme="majorBidi" w:cstheme="majorBidi"/>
          <w:i/>
          <w:sz w:val="24"/>
          <w:szCs w:val="24"/>
        </w:rPr>
      </w:pPr>
      <w:r w:rsidRPr="007008DE">
        <w:rPr>
          <w:rFonts w:asciiTheme="majorBidi" w:hAnsiTheme="majorBidi" w:cstheme="majorBidi"/>
          <w:sz w:val="24"/>
          <w:szCs w:val="24"/>
        </w:rPr>
        <w:t xml:space="preserve">Hasil kategorisasi skor </w:t>
      </w:r>
      <w:r w:rsidRPr="007008DE">
        <w:rPr>
          <w:rFonts w:asciiTheme="majorBidi" w:hAnsiTheme="majorBidi" w:cstheme="majorBidi"/>
          <w:iCs/>
          <w:sz w:val="24"/>
          <w:szCs w:val="24"/>
        </w:rPr>
        <w:t>kesepian</w:t>
      </w:r>
      <w:r w:rsidRPr="007008DE">
        <w:rPr>
          <w:rFonts w:asciiTheme="majorBidi" w:hAnsiTheme="majorBidi" w:cstheme="majorBidi"/>
          <w:sz w:val="24"/>
          <w:szCs w:val="24"/>
        </w:rPr>
        <w:t xml:space="preserve"> yang dimiki oleh subjek dapat dilihat pada tabel 6 berikut ini:</w:t>
      </w:r>
    </w:p>
    <w:p w:rsidR="0068191D" w:rsidRPr="007008DE" w:rsidRDefault="0068191D" w:rsidP="0068191D">
      <w:pPr>
        <w:spacing w:after="0" w:line="240" w:lineRule="auto"/>
        <w:ind w:left="786"/>
        <w:jc w:val="center"/>
        <w:rPr>
          <w:rFonts w:asciiTheme="majorBidi" w:hAnsiTheme="majorBidi" w:cstheme="majorBidi"/>
          <w:b/>
          <w:sz w:val="24"/>
          <w:szCs w:val="24"/>
        </w:rPr>
      </w:pPr>
    </w:p>
    <w:p w:rsidR="0068191D" w:rsidRPr="007008DE" w:rsidRDefault="0068191D" w:rsidP="0068191D">
      <w:pPr>
        <w:pStyle w:val="Caption"/>
        <w:keepNext/>
        <w:spacing w:after="0"/>
        <w:jc w:val="center"/>
        <w:rPr>
          <w:rFonts w:asciiTheme="majorBidi" w:hAnsiTheme="majorBidi" w:cstheme="majorBidi"/>
          <w:b/>
          <w:bCs/>
          <w:i w:val="0"/>
          <w:iCs w:val="0"/>
          <w:color w:val="auto"/>
          <w:sz w:val="24"/>
          <w:szCs w:val="24"/>
        </w:rPr>
      </w:pPr>
      <w:proofErr w:type="gramStart"/>
      <w:r w:rsidRPr="007008DE">
        <w:rPr>
          <w:rFonts w:asciiTheme="majorBidi" w:hAnsiTheme="majorBidi" w:cstheme="majorBidi"/>
          <w:b/>
          <w:bCs/>
          <w:i w:val="0"/>
          <w:iCs w:val="0"/>
          <w:color w:val="auto"/>
          <w:sz w:val="24"/>
          <w:szCs w:val="24"/>
        </w:rPr>
        <w:t xml:space="preserve">Table </w:t>
      </w:r>
      <w:r w:rsidRPr="007008DE">
        <w:rPr>
          <w:rFonts w:asciiTheme="majorBidi" w:hAnsiTheme="majorBidi" w:cstheme="majorBidi"/>
          <w:b/>
          <w:bCs/>
          <w:i w:val="0"/>
          <w:iCs w:val="0"/>
          <w:color w:val="auto"/>
          <w:sz w:val="24"/>
          <w:szCs w:val="24"/>
        </w:rPr>
        <w:fldChar w:fldCharType="begin"/>
      </w:r>
      <w:r w:rsidRPr="007008DE">
        <w:rPr>
          <w:rFonts w:asciiTheme="majorBidi" w:hAnsiTheme="majorBidi" w:cstheme="majorBidi"/>
          <w:b/>
          <w:bCs/>
          <w:i w:val="0"/>
          <w:iCs w:val="0"/>
          <w:color w:val="auto"/>
          <w:sz w:val="24"/>
          <w:szCs w:val="24"/>
        </w:rPr>
        <w:instrText xml:space="preserve"> SEQ Table \* ARABIC </w:instrText>
      </w:r>
      <w:r w:rsidRPr="007008DE">
        <w:rPr>
          <w:rFonts w:asciiTheme="majorBidi" w:hAnsiTheme="majorBidi" w:cstheme="majorBidi"/>
          <w:b/>
          <w:bCs/>
          <w:i w:val="0"/>
          <w:iCs w:val="0"/>
          <w:color w:val="auto"/>
          <w:sz w:val="24"/>
          <w:szCs w:val="24"/>
        </w:rPr>
        <w:fldChar w:fldCharType="separate"/>
      </w:r>
      <w:r w:rsidR="00B915E4">
        <w:rPr>
          <w:rFonts w:asciiTheme="majorBidi" w:hAnsiTheme="majorBidi" w:cstheme="majorBidi"/>
          <w:b/>
          <w:bCs/>
          <w:i w:val="0"/>
          <w:iCs w:val="0"/>
          <w:noProof/>
          <w:color w:val="auto"/>
          <w:sz w:val="24"/>
          <w:szCs w:val="24"/>
        </w:rPr>
        <w:t>2</w:t>
      </w:r>
      <w:r w:rsidRPr="007008DE">
        <w:rPr>
          <w:rFonts w:asciiTheme="majorBidi" w:hAnsiTheme="majorBidi" w:cstheme="majorBidi"/>
          <w:b/>
          <w:bCs/>
          <w:i w:val="0"/>
          <w:iCs w:val="0"/>
          <w:color w:val="auto"/>
          <w:sz w:val="24"/>
          <w:szCs w:val="24"/>
        </w:rPr>
        <w:fldChar w:fldCharType="end"/>
      </w:r>
      <w:r w:rsidRPr="007008DE">
        <w:rPr>
          <w:rFonts w:asciiTheme="majorBidi" w:hAnsiTheme="majorBidi" w:cstheme="majorBidi"/>
          <w:b/>
          <w:bCs/>
          <w:i w:val="0"/>
          <w:iCs w:val="0"/>
          <w:color w:val="auto"/>
          <w:sz w:val="24"/>
          <w:szCs w:val="24"/>
        </w:rPr>
        <w:t xml:space="preserve"> .</w:t>
      </w:r>
      <w:proofErr w:type="gramEnd"/>
      <w:r w:rsidRPr="007008DE">
        <w:rPr>
          <w:rFonts w:asciiTheme="majorBidi" w:hAnsiTheme="majorBidi" w:cstheme="majorBidi"/>
          <w:b/>
          <w:bCs/>
          <w:i w:val="0"/>
          <w:iCs w:val="0"/>
          <w:color w:val="auto"/>
          <w:sz w:val="24"/>
          <w:szCs w:val="24"/>
        </w:rPr>
        <w:t xml:space="preserve"> Kategorisasi Skala Kesepian</w:t>
      </w:r>
    </w:p>
    <w:tbl>
      <w:tblPr>
        <w:tblW w:w="4821" w:type="pct"/>
        <w:tblInd w:w="284" w:type="dxa"/>
        <w:tblLook w:val="04A0" w:firstRow="1" w:lastRow="0" w:firstColumn="1" w:lastColumn="0" w:noHBand="0" w:noVBand="1"/>
      </w:tblPr>
      <w:tblGrid>
        <w:gridCol w:w="1108"/>
        <w:gridCol w:w="3024"/>
        <w:gridCol w:w="1714"/>
        <w:gridCol w:w="907"/>
        <w:gridCol w:w="1430"/>
      </w:tblGrid>
      <w:tr w:rsidR="0068191D" w:rsidRPr="003C50A2" w:rsidTr="00F017CF">
        <w:trPr>
          <w:trHeight w:val="337"/>
        </w:trPr>
        <w:tc>
          <w:tcPr>
            <w:tcW w:w="677" w:type="pct"/>
            <w:tcBorders>
              <w:top w:val="single" w:sz="4" w:space="0" w:color="auto"/>
              <w:left w:val="nil"/>
              <w:bottom w:val="single" w:sz="4" w:space="0" w:color="auto"/>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Kategori</w:t>
            </w:r>
          </w:p>
        </w:tc>
        <w:tc>
          <w:tcPr>
            <w:tcW w:w="1848" w:type="pct"/>
            <w:tcBorders>
              <w:top w:val="single" w:sz="4" w:space="0" w:color="auto"/>
              <w:left w:val="nil"/>
              <w:bottom w:val="single" w:sz="4" w:space="0" w:color="auto"/>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Pedoman</w:t>
            </w:r>
          </w:p>
        </w:tc>
        <w:tc>
          <w:tcPr>
            <w:tcW w:w="1047" w:type="pct"/>
            <w:tcBorders>
              <w:top w:val="single" w:sz="4" w:space="0" w:color="auto"/>
              <w:left w:val="nil"/>
              <w:bottom w:val="single" w:sz="4" w:space="0" w:color="auto"/>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Skor</w:t>
            </w:r>
          </w:p>
        </w:tc>
        <w:tc>
          <w:tcPr>
            <w:tcW w:w="554" w:type="pct"/>
            <w:tcBorders>
              <w:top w:val="single" w:sz="4" w:space="0" w:color="auto"/>
              <w:left w:val="nil"/>
              <w:bottom w:val="single" w:sz="4" w:space="0" w:color="auto"/>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N</w:t>
            </w:r>
          </w:p>
        </w:tc>
        <w:tc>
          <w:tcPr>
            <w:tcW w:w="874" w:type="pct"/>
            <w:tcBorders>
              <w:top w:val="single" w:sz="4" w:space="0" w:color="auto"/>
              <w:left w:val="nil"/>
              <w:bottom w:val="single" w:sz="4" w:space="0" w:color="auto"/>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Persentase</w:t>
            </w:r>
          </w:p>
        </w:tc>
      </w:tr>
      <w:tr w:rsidR="0068191D" w:rsidRPr="003C50A2" w:rsidTr="00F017CF">
        <w:trPr>
          <w:trHeight w:val="278"/>
        </w:trPr>
        <w:tc>
          <w:tcPr>
            <w:tcW w:w="677" w:type="pct"/>
            <w:tcBorders>
              <w:top w:val="single" w:sz="4" w:space="0" w:color="auto"/>
              <w:left w:val="nil"/>
              <w:bottom w:val="nil"/>
              <w:right w:val="nil"/>
            </w:tcBorders>
          </w:tcPr>
          <w:p w:rsidR="0068191D" w:rsidRPr="003C50A2" w:rsidRDefault="0068191D" w:rsidP="00F017CF">
            <w:pPr>
              <w:spacing w:after="0"/>
              <w:rPr>
                <w:rFonts w:asciiTheme="majorBidi" w:hAnsiTheme="majorBidi" w:cstheme="majorBidi"/>
                <w:sz w:val="20"/>
                <w:szCs w:val="20"/>
              </w:rPr>
            </w:pPr>
            <w:r w:rsidRPr="003C50A2">
              <w:rPr>
                <w:rFonts w:asciiTheme="majorBidi" w:hAnsiTheme="majorBidi" w:cstheme="majorBidi"/>
                <w:sz w:val="20"/>
                <w:szCs w:val="20"/>
              </w:rPr>
              <w:t>Tinggi</w:t>
            </w:r>
          </w:p>
        </w:tc>
        <w:tc>
          <w:tcPr>
            <w:tcW w:w="1848" w:type="pct"/>
            <w:tcBorders>
              <w:top w:val="single" w:sz="4" w:space="0" w:color="auto"/>
              <w:left w:val="nil"/>
              <w:bottom w:val="nil"/>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Cambria Math" w:hAnsi="Cambria Math" w:cs="Cambria Math"/>
                <w:sz w:val="20"/>
                <w:szCs w:val="20"/>
              </w:rPr>
              <w:t>𝑋</w:t>
            </w:r>
            <w:r w:rsidRPr="003C50A2">
              <w:rPr>
                <w:rFonts w:asciiTheme="majorBidi" w:hAnsiTheme="majorBidi" w:cstheme="majorBidi"/>
                <w:sz w:val="20"/>
                <w:szCs w:val="20"/>
              </w:rPr>
              <w:t xml:space="preserve"> &gt; </w:t>
            </w:r>
            <w:r w:rsidRPr="003C50A2">
              <w:rPr>
                <w:rFonts w:ascii="Cambria Math" w:hAnsi="Cambria Math" w:cs="Cambria Math"/>
                <w:sz w:val="20"/>
                <w:szCs w:val="20"/>
              </w:rPr>
              <w:t>𝜇</w:t>
            </w:r>
            <w:r w:rsidRPr="003C50A2">
              <w:rPr>
                <w:rFonts w:asciiTheme="majorBidi" w:hAnsiTheme="majorBidi" w:cstheme="majorBidi"/>
                <w:sz w:val="20"/>
                <w:szCs w:val="20"/>
              </w:rPr>
              <w:t xml:space="preserve"> + 1. </w:t>
            </w:r>
            <w:r w:rsidRPr="003C50A2">
              <w:rPr>
                <w:rFonts w:ascii="Cambria Math" w:hAnsi="Cambria Math" w:cs="Cambria Math"/>
                <w:sz w:val="20"/>
                <w:szCs w:val="20"/>
              </w:rPr>
              <w:t>𝜎</w:t>
            </w:r>
          </w:p>
        </w:tc>
        <w:tc>
          <w:tcPr>
            <w:tcW w:w="1047" w:type="pct"/>
            <w:tcBorders>
              <w:top w:val="single" w:sz="4" w:space="0" w:color="auto"/>
              <w:left w:val="nil"/>
              <w:bottom w:val="nil"/>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X &gt;</w:t>
            </w:r>
            <w:r w:rsidRPr="003C50A2">
              <w:rPr>
                <w:rFonts w:asciiTheme="majorBidi" w:hAnsiTheme="majorBidi" w:cstheme="majorBidi"/>
                <w:sz w:val="20"/>
                <w:szCs w:val="20"/>
                <w:lang w:val="en-ID"/>
              </w:rPr>
              <w:t xml:space="preserve"> 75</w:t>
            </w:r>
          </w:p>
        </w:tc>
        <w:tc>
          <w:tcPr>
            <w:tcW w:w="554" w:type="pct"/>
            <w:tcBorders>
              <w:top w:val="single" w:sz="4" w:space="0" w:color="auto"/>
              <w:left w:val="nil"/>
              <w:bottom w:val="nil"/>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28</w:t>
            </w:r>
          </w:p>
        </w:tc>
        <w:tc>
          <w:tcPr>
            <w:tcW w:w="874" w:type="pct"/>
            <w:tcBorders>
              <w:top w:val="single" w:sz="4" w:space="0" w:color="auto"/>
              <w:left w:val="nil"/>
              <w:bottom w:val="nil"/>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39%</w:t>
            </w:r>
          </w:p>
        </w:tc>
      </w:tr>
      <w:tr w:rsidR="0068191D" w:rsidRPr="003C50A2" w:rsidTr="00F017CF">
        <w:trPr>
          <w:trHeight w:val="301"/>
        </w:trPr>
        <w:tc>
          <w:tcPr>
            <w:tcW w:w="677" w:type="pct"/>
            <w:tcBorders>
              <w:top w:val="nil"/>
              <w:left w:val="nil"/>
              <w:bottom w:val="nil"/>
              <w:right w:val="nil"/>
            </w:tcBorders>
          </w:tcPr>
          <w:p w:rsidR="0068191D" w:rsidRPr="003C50A2" w:rsidRDefault="0068191D" w:rsidP="00F017CF">
            <w:pPr>
              <w:spacing w:after="0"/>
              <w:rPr>
                <w:rFonts w:asciiTheme="majorBidi" w:hAnsiTheme="majorBidi" w:cstheme="majorBidi"/>
                <w:sz w:val="20"/>
                <w:szCs w:val="20"/>
              </w:rPr>
            </w:pPr>
            <w:r w:rsidRPr="003C50A2">
              <w:rPr>
                <w:rFonts w:asciiTheme="majorBidi" w:hAnsiTheme="majorBidi" w:cstheme="majorBidi"/>
                <w:sz w:val="20"/>
                <w:szCs w:val="20"/>
              </w:rPr>
              <w:t>Sedang</w:t>
            </w:r>
          </w:p>
        </w:tc>
        <w:tc>
          <w:tcPr>
            <w:tcW w:w="1848" w:type="pct"/>
            <w:tcBorders>
              <w:top w:val="nil"/>
              <w:left w:val="nil"/>
              <w:bottom w:val="nil"/>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w:t>
            </w:r>
            <w:r w:rsidRPr="003C50A2">
              <w:rPr>
                <w:rFonts w:ascii="Cambria Math" w:hAnsi="Cambria Math" w:cs="Cambria Math"/>
                <w:sz w:val="20"/>
                <w:szCs w:val="20"/>
              </w:rPr>
              <w:t>𝜇</w:t>
            </w:r>
            <w:r w:rsidRPr="003C50A2">
              <w:rPr>
                <w:rFonts w:asciiTheme="majorBidi" w:hAnsiTheme="majorBidi" w:cstheme="majorBidi"/>
                <w:sz w:val="20"/>
                <w:szCs w:val="20"/>
              </w:rPr>
              <w:t xml:space="preserve"> − 1. </w:t>
            </w:r>
            <w:r w:rsidRPr="003C50A2">
              <w:rPr>
                <w:rFonts w:ascii="Cambria Math" w:hAnsi="Cambria Math" w:cs="Cambria Math"/>
                <w:sz w:val="20"/>
                <w:szCs w:val="20"/>
              </w:rPr>
              <w:t>𝜎</w:t>
            </w:r>
            <w:r w:rsidRPr="003C50A2">
              <w:rPr>
                <w:rFonts w:asciiTheme="majorBidi" w:hAnsiTheme="majorBidi" w:cstheme="majorBidi"/>
                <w:sz w:val="20"/>
                <w:szCs w:val="20"/>
              </w:rPr>
              <w:t xml:space="preserve">) &lt; </w:t>
            </w:r>
            <w:r w:rsidRPr="003C50A2">
              <w:rPr>
                <w:rFonts w:ascii="Cambria Math" w:hAnsi="Cambria Math" w:cs="Cambria Math"/>
                <w:sz w:val="20"/>
                <w:szCs w:val="20"/>
              </w:rPr>
              <w:t>𝑋</w:t>
            </w:r>
            <w:r w:rsidRPr="003C50A2">
              <w:rPr>
                <w:rFonts w:asciiTheme="majorBidi" w:hAnsiTheme="majorBidi" w:cstheme="majorBidi"/>
                <w:sz w:val="20"/>
                <w:szCs w:val="20"/>
              </w:rPr>
              <w:t xml:space="preserve"> ≤ (</w:t>
            </w:r>
            <w:r w:rsidRPr="003C50A2">
              <w:rPr>
                <w:rFonts w:ascii="Cambria Math" w:hAnsi="Cambria Math" w:cs="Cambria Math"/>
                <w:sz w:val="20"/>
                <w:szCs w:val="20"/>
              </w:rPr>
              <w:t>𝜇</w:t>
            </w:r>
            <w:r w:rsidRPr="003C50A2">
              <w:rPr>
                <w:rFonts w:asciiTheme="majorBidi" w:hAnsiTheme="majorBidi" w:cstheme="majorBidi"/>
                <w:sz w:val="20"/>
                <w:szCs w:val="20"/>
              </w:rPr>
              <w:t xml:space="preserve"> + 1</w:t>
            </w:r>
            <w:r w:rsidRPr="003C50A2">
              <w:rPr>
                <w:rFonts w:ascii="Cambria Math" w:hAnsi="Cambria Math" w:cs="Cambria Math"/>
                <w:sz w:val="20"/>
                <w:szCs w:val="20"/>
              </w:rPr>
              <w:t>𝜎</w:t>
            </w:r>
            <w:r w:rsidRPr="003C50A2">
              <w:rPr>
                <w:rFonts w:asciiTheme="majorBidi" w:hAnsiTheme="majorBidi" w:cstheme="majorBidi"/>
                <w:sz w:val="20"/>
                <w:szCs w:val="20"/>
              </w:rPr>
              <w:t>)</w:t>
            </w:r>
          </w:p>
        </w:tc>
        <w:tc>
          <w:tcPr>
            <w:tcW w:w="1047" w:type="pct"/>
            <w:tcBorders>
              <w:top w:val="nil"/>
              <w:left w:val="nil"/>
              <w:bottom w:val="nil"/>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 xml:space="preserve"> 50 &lt; X≤ 75</w:t>
            </w:r>
          </w:p>
        </w:tc>
        <w:tc>
          <w:tcPr>
            <w:tcW w:w="554" w:type="pct"/>
            <w:tcBorders>
              <w:top w:val="nil"/>
              <w:left w:val="nil"/>
              <w:bottom w:val="nil"/>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24</w:t>
            </w:r>
          </w:p>
        </w:tc>
        <w:tc>
          <w:tcPr>
            <w:tcW w:w="874" w:type="pct"/>
            <w:tcBorders>
              <w:top w:val="nil"/>
              <w:left w:val="nil"/>
              <w:bottom w:val="nil"/>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33%</w:t>
            </w:r>
          </w:p>
        </w:tc>
      </w:tr>
      <w:tr w:rsidR="0068191D" w:rsidRPr="003C50A2" w:rsidTr="00F017CF">
        <w:trPr>
          <w:trHeight w:val="294"/>
        </w:trPr>
        <w:tc>
          <w:tcPr>
            <w:tcW w:w="677" w:type="pct"/>
            <w:tcBorders>
              <w:top w:val="nil"/>
              <w:left w:val="nil"/>
              <w:bottom w:val="single" w:sz="4" w:space="0" w:color="auto"/>
              <w:right w:val="nil"/>
            </w:tcBorders>
          </w:tcPr>
          <w:p w:rsidR="0068191D" w:rsidRPr="003C50A2" w:rsidRDefault="0068191D" w:rsidP="00F017CF">
            <w:pPr>
              <w:spacing w:after="0"/>
              <w:rPr>
                <w:rFonts w:asciiTheme="majorBidi" w:hAnsiTheme="majorBidi" w:cstheme="majorBidi"/>
                <w:sz w:val="20"/>
                <w:szCs w:val="20"/>
              </w:rPr>
            </w:pPr>
            <w:r w:rsidRPr="003C50A2">
              <w:rPr>
                <w:rFonts w:asciiTheme="majorBidi" w:hAnsiTheme="majorBidi" w:cstheme="majorBidi"/>
                <w:sz w:val="20"/>
                <w:szCs w:val="20"/>
              </w:rPr>
              <w:t>Rendah</w:t>
            </w:r>
          </w:p>
        </w:tc>
        <w:tc>
          <w:tcPr>
            <w:tcW w:w="1848" w:type="pct"/>
            <w:tcBorders>
              <w:top w:val="nil"/>
              <w:left w:val="nil"/>
              <w:bottom w:val="single" w:sz="4" w:space="0" w:color="auto"/>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Cambria Math" w:hAnsi="Cambria Math" w:cs="Cambria Math"/>
                <w:sz w:val="20"/>
                <w:szCs w:val="20"/>
              </w:rPr>
              <w:t>𝑋</w:t>
            </w:r>
            <w:r w:rsidRPr="003C50A2">
              <w:rPr>
                <w:rFonts w:asciiTheme="majorBidi" w:hAnsiTheme="majorBidi" w:cstheme="majorBidi"/>
                <w:sz w:val="20"/>
                <w:szCs w:val="20"/>
              </w:rPr>
              <w:t xml:space="preserve"> ≤ </w:t>
            </w:r>
            <w:r w:rsidRPr="003C50A2">
              <w:rPr>
                <w:rFonts w:ascii="Cambria Math" w:hAnsi="Cambria Math" w:cs="Cambria Math"/>
                <w:sz w:val="20"/>
                <w:szCs w:val="20"/>
              </w:rPr>
              <w:t>𝜇</w:t>
            </w:r>
            <w:r w:rsidRPr="003C50A2">
              <w:rPr>
                <w:rFonts w:asciiTheme="majorBidi" w:hAnsiTheme="majorBidi" w:cstheme="majorBidi"/>
                <w:sz w:val="20"/>
                <w:szCs w:val="20"/>
              </w:rPr>
              <w:t xml:space="preserve"> − 1. </w:t>
            </w:r>
            <w:r w:rsidRPr="003C50A2">
              <w:rPr>
                <w:rFonts w:ascii="Cambria Math" w:hAnsi="Cambria Math" w:cs="Cambria Math"/>
                <w:sz w:val="20"/>
                <w:szCs w:val="20"/>
              </w:rPr>
              <w:t>𝜎</w:t>
            </w:r>
          </w:p>
        </w:tc>
        <w:tc>
          <w:tcPr>
            <w:tcW w:w="1047" w:type="pct"/>
            <w:tcBorders>
              <w:top w:val="nil"/>
              <w:left w:val="nil"/>
              <w:bottom w:val="single" w:sz="4" w:space="0" w:color="auto"/>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X ≤ 50</w:t>
            </w:r>
          </w:p>
        </w:tc>
        <w:tc>
          <w:tcPr>
            <w:tcW w:w="554" w:type="pct"/>
            <w:tcBorders>
              <w:top w:val="nil"/>
              <w:left w:val="nil"/>
              <w:bottom w:val="single" w:sz="4" w:space="0" w:color="auto"/>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20</w:t>
            </w:r>
          </w:p>
        </w:tc>
        <w:tc>
          <w:tcPr>
            <w:tcW w:w="874" w:type="pct"/>
            <w:tcBorders>
              <w:top w:val="nil"/>
              <w:left w:val="nil"/>
              <w:bottom w:val="single" w:sz="4" w:space="0" w:color="auto"/>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28%</w:t>
            </w:r>
          </w:p>
        </w:tc>
      </w:tr>
      <w:tr w:rsidR="0068191D" w:rsidRPr="003C50A2" w:rsidTr="00F017CF">
        <w:trPr>
          <w:trHeight w:val="294"/>
        </w:trPr>
        <w:tc>
          <w:tcPr>
            <w:tcW w:w="677" w:type="pct"/>
            <w:tcBorders>
              <w:top w:val="single" w:sz="4" w:space="0" w:color="auto"/>
              <w:left w:val="nil"/>
              <w:bottom w:val="single" w:sz="4" w:space="0" w:color="auto"/>
              <w:right w:val="nil"/>
            </w:tcBorders>
          </w:tcPr>
          <w:p w:rsidR="0068191D" w:rsidRPr="003C50A2" w:rsidRDefault="0068191D" w:rsidP="00F017CF">
            <w:pPr>
              <w:spacing w:after="0"/>
              <w:jc w:val="center"/>
              <w:rPr>
                <w:rFonts w:asciiTheme="majorBidi" w:hAnsiTheme="majorBidi" w:cstheme="majorBidi"/>
                <w:sz w:val="20"/>
                <w:szCs w:val="20"/>
              </w:rPr>
            </w:pPr>
          </w:p>
        </w:tc>
        <w:tc>
          <w:tcPr>
            <w:tcW w:w="1848" w:type="pct"/>
            <w:tcBorders>
              <w:top w:val="single" w:sz="4" w:space="0" w:color="auto"/>
              <w:left w:val="nil"/>
              <w:bottom w:val="single" w:sz="4" w:space="0" w:color="auto"/>
              <w:right w:val="nil"/>
            </w:tcBorders>
          </w:tcPr>
          <w:p w:rsidR="0068191D" w:rsidRPr="003C50A2" w:rsidRDefault="0068191D" w:rsidP="00F017CF">
            <w:pPr>
              <w:spacing w:after="0"/>
              <w:jc w:val="center"/>
              <w:rPr>
                <w:rFonts w:asciiTheme="majorBidi" w:hAnsiTheme="majorBidi" w:cstheme="majorBidi"/>
                <w:sz w:val="20"/>
                <w:szCs w:val="20"/>
              </w:rPr>
            </w:pPr>
          </w:p>
        </w:tc>
        <w:tc>
          <w:tcPr>
            <w:tcW w:w="1047" w:type="pct"/>
            <w:tcBorders>
              <w:top w:val="single" w:sz="4" w:space="0" w:color="auto"/>
              <w:left w:val="nil"/>
              <w:bottom w:val="single" w:sz="4" w:space="0" w:color="auto"/>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Total</w:t>
            </w:r>
          </w:p>
        </w:tc>
        <w:tc>
          <w:tcPr>
            <w:tcW w:w="554" w:type="pct"/>
            <w:tcBorders>
              <w:top w:val="single" w:sz="4" w:space="0" w:color="auto"/>
              <w:left w:val="nil"/>
              <w:bottom w:val="single" w:sz="4" w:space="0" w:color="auto"/>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72</w:t>
            </w:r>
          </w:p>
        </w:tc>
        <w:tc>
          <w:tcPr>
            <w:tcW w:w="874" w:type="pct"/>
            <w:tcBorders>
              <w:top w:val="single" w:sz="4" w:space="0" w:color="auto"/>
              <w:left w:val="nil"/>
              <w:bottom w:val="single" w:sz="4" w:space="0" w:color="auto"/>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100%</w:t>
            </w:r>
          </w:p>
        </w:tc>
      </w:tr>
    </w:tbl>
    <w:p w:rsidR="0068191D" w:rsidRDefault="0068191D" w:rsidP="0068191D">
      <w:pPr>
        <w:spacing w:after="0" w:line="240" w:lineRule="auto"/>
        <w:jc w:val="both"/>
        <w:rPr>
          <w:rFonts w:asciiTheme="majorBidi" w:hAnsiTheme="majorBidi" w:cstheme="majorBidi"/>
          <w:sz w:val="24"/>
          <w:szCs w:val="24"/>
        </w:rPr>
      </w:pPr>
      <w:r w:rsidRPr="007008DE">
        <w:rPr>
          <w:rFonts w:asciiTheme="majorBidi" w:hAnsiTheme="majorBidi" w:cstheme="majorBidi"/>
          <w:sz w:val="24"/>
          <w:szCs w:val="24"/>
        </w:rPr>
        <w:t xml:space="preserve">      Keterangan:</w:t>
      </w:r>
    </w:p>
    <w:p w:rsidR="0068191D" w:rsidRDefault="0068191D" w:rsidP="0068191D">
      <w:pPr>
        <w:spacing w:after="0" w:line="240" w:lineRule="auto"/>
        <w:ind w:left="284"/>
        <w:jc w:val="both"/>
        <w:rPr>
          <w:rFonts w:asciiTheme="majorBidi" w:hAnsiTheme="majorBidi" w:cstheme="majorBidi"/>
          <w:sz w:val="24"/>
          <w:szCs w:val="24"/>
        </w:rPr>
      </w:pPr>
      <w:r w:rsidRPr="007008DE">
        <w:rPr>
          <w:rFonts w:asciiTheme="majorBidi" w:hAnsiTheme="majorBidi" w:cstheme="majorBidi"/>
          <w:sz w:val="24"/>
          <w:szCs w:val="24"/>
        </w:rPr>
        <w:t>X</w:t>
      </w:r>
      <w:r w:rsidRPr="007008DE">
        <w:rPr>
          <w:rFonts w:asciiTheme="majorBidi" w:hAnsiTheme="majorBidi" w:cstheme="majorBidi"/>
          <w:sz w:val="24"/>
          <w:szCs w:val="24"/>
        </w:rPr>
        <w:tab/>
        <w:t>= Skor subjek</w:t>
      </w:r>
    </w:p>
    <w:p w:rsidR="0068191D" w:rsidRDefault="0068191D" w:rsidP="0068191D">
      <w:pPr>
        <w:spacing w:after="0" w:line="240" w:lineRule="auto"/>
        <w:ind w:left="284"/>
        <w:jc w:val="both"/>
        <w:rPr>
          <w:rFonts w:asciiTheme="majorBidi" w:hAnsiTheme="majorBidi" w:cstheme="majorBidi"/>
          <w:sz w:val="24"/>
          <w:szCs w:val="24"/>
        </w:rPr>
      </w:pPr>
      <w:r w:rsidRPr="007008DE">
        <w:rPr>
          <w:rFonts w:asciiTheme="majorBidi" w:hAnsiTheme="majorBidi" w:cstheme="majorBidi"/>
          <w:sz w:val="24"/>
          <w:szCs w:val="24"/>
        </w:rPr>
        <w:t xml:space="preserve">µ </w:t>
      </w:r>
      <w:r w:rsidRPr="007008DE">
        <w:rPr>
          <w:rFonts w:asciiTheme="majorBidi" w:hAnsiTheme="majorBidi" w:cstheme="majorBidi"/>
          <w:sz w:val="24"/>
          <w:szCs w:val="24"/>
        </w:rPr>
        <w:tab/>
        <w:t>= Mean atau rerata hipotetik</w:t>
      </w:r>
    </w:p>
    <w:p w:rsidR="0068191D" w:rsidRPr="003C50A2" w:rsidRDefault="0068191D" w:rsidP="0068191D">
      <w:pPr>
        <w:spacing w:after="0" w:line="240" w:lineRule="auto"/>
        <w:ind w:left="284"/>
        <w:jc w:val="both"/>
        <w:rPr>
          <w:rFonts w:asciiTheme="majorBidi" w:hAnsiTheme="majorBidi" w:cstheme="majorBidi"/>
          <w:sz w:val="24"/>
          <w:szCs w:val="24"/>
        </w:rPr>
      </w:pPr>
      <w:r w:rsidRPr="007008DE">
        <w:rPr>
          <w:rFonts w:asciiTheme="majorBidi" w:hAnsiTheme="majorBidi" w:cstheme="majorBidi"/>
          <w:sz w:val="24"/>
          <w:szCs w:val="24"/>
        </w:rPr>
        <w:t xml:space="preserve">σ </w:t>
      </w:r>
      <w:r w:rsidRPr="007008DE">
        <w:rPr>
          <w:rFonts w:asciiTheme="majorBidi" w:hAnsiTheme="majorBidi" w:cstheme="majorBidi"/>
          <w:sz w:val="24"/>
          <w:szCs w:val="24"/>
        </w:rPr>
        <w:tab/>
        <w:t>= Standar deviasi hipotetik</w:t>
      </w:r>
    </w:p>
    <w:p w:rsidR="0068191D" w:rsidRPr="007008DE" w:rsidRDefault="0068191D" w:rsidP="0068191D">
      <w:pPr>
        <w:spacing w:after="0" w:line="240" w:lineRule="auto"/>
        <w:jc w:val="both"/>
        <w:rPr>
          <w:rFonts w:asciiTheme="majorBidi" w:hAnsiTheme="majorBidi" w:cstheme="majorBidi"/>
          <w:sz w:val="24"/>
          <w:szCs w:val="24"/>
          <w:lang w:val="en-ID"/>
        </w:rPr>
      </w:pPr>
    </w:p>
    <w:p w:rsidR="0068191D" w:rsidRDefault="0068191D" w:rsidP="0068191D">
      <w:pPr>
        <w:spacing w:after="0" w:line="480" w:lineRule="auto"/>
        <w:ind w:left="284" w:firstLine="567"/>
        <w:jc w:val="both"/>
        <w:rPr>
          <w:rFonts w:asciiTheme="majorBidi" w:hAnsiTheme="majorBidi" w:cstheme="majorBidi"/>
          <w:sz w:val="24"/>
          <w:szCs w:val="24"/>
        </w:rPr>
      </w:pPr>
      <w:r w:rsidRPr="007008DE">
        <w:rPr>
          <w:rFonts w:asciiTheme="majorBidi" w:hAnsiTheme="majorBidi" w:cstheme="majorBidi"/>
          <w:sz w:val="24"/>
          <w:szCs w:val="24"/>
        </w:rPr>
        <w:t xml:space="preserve">Berdasarkan hasil kategorisasi Skala </w:t>
      </w:r>
      <w:r w:rsidRPr="007008DE">
        <w:rPr>
          <w:rFonts w:asciiTheme="majorBidi" w:hAnsiTheme="majorBidi" w:cstheme="majorBidi"/>
          <w:iCs/>
          <w:sz w:val="24"/>
          <w:szCs w:val="24"/>
        </w:rPr>
        <w:t>Kesepian</w:t>
      </w:r>
      <w:r w:rsidRPr="007008DE">
        <w:rPr>
          <w:rFonts w:asciiTheme="majorBidi" w:hAnsiTheme="majorBidi" w:cstheme="majorBidi"/>
          <w:sz w:val="24"/>
          <w:szCs w:val="24"/>
        </w:rPr>
        <w:t xml:space="preserve"> menunjukkan bahwa subjek yang berada dalam kategori tinggi sebesar 39% (28 subjek), kategori sedang sebesar 33% (24 subjek), dan kategori rendah sebesar 28% (20 subjek), sehingga </w:t>
      </w:r>
      <w:r w:rsidRPr="007008DE">
        <w:rPr>
          <w:rFonts w:asciiTheme="majorBidi" w:hAnsiTheme="majorBidi" w:cstheme="majorBidi"/>
          <w:sz w:val="24"/>
          <w:szCs w:val="24"/>
        </w:rPr>
        <w:lastRenderedPageBreak/>
        <w:t xml:space="preserve">dapat disimpulkan pada penelitian ini sebagian besar subjek memiliki </w:t>
      </w:r>
      <w:r w:rsidRPr="007008DE">
        <w:rPr>
          <w:rFonts w:asciiTheme="majorBidi" w:hAnsiTheme="majorBidi" w:cstheme="majorBidi"/>
          <w:iCs/>
          <w:sz w:val="24"/>
          <w:szCs w:val="24"/>
        </w:rPr>
        <w:t>kesepian</w:t>
      </w:r>
      <w:r w:rsidRPr="007008DE">
        <w:rPr>
          <w:rFonts w:asciiTheme="majorBidi" w:hAnsiTheme="majorBidi" w:cstheme="majorBidi"/>
          <w:sz w:val="24"/>
          <w:szCs w:val="24"/>
        </w:rPr>
        <w:t xml:space="preserve"> dalam kategori tinggi.</w:t>
      </w:r>
    </w:p>
    <w:p w:rsidR="0068191D" w:rsidRDefault="0068191D" w:rsidP="0068191D">
      <w:pPr>
        <w:spacing w:after="0" w:line="480" w:lineRule="auto"/>
        <w:ind w:left="284" w:firstLine="567"/>
        <w:jc w:val="both"/>
        <w:rPr>
          <w:rFonts w:asciiTheme="majorBidi" w:hAnsiTheme="majorBidi" w:cstheme="majorBidi"/>
          <w:sz w:val="24"/>
          <w:szCs w:val="24"/>
        </w:rPr>
      </w:pPr>
    </w:p>
    <w:p w:rsidR="0068191D" w:rsidRDefault="0068191D" w:rsidP="0068191D">
      <w:pPr>
        <w:spacing w:after="0" w:line="480" w:lineRule="auto"/>
        <w:ind w:left="284" w:firstLine="567"/>
        <w:jc w:val="both"/>
        <w:rPr>
          <w:rFonts w:asciiTheme="majorBidi" w:hAnsiTheme="majorBidi" w:cstheme="majorBidi"/>
          <w:sz w:val="24"/>
          <w:szCs w:val="24"/>
        </w:rPr>
      </w:pPr>
    </w:p>
    <w:p w:rsidR="0068191D" w:rsidRPr="007008DE" w:rsidRDefault="0068191D" w:rsidP="0068191D">
      <w:pPr>
        <w:spacing w:after="0" w:line="480" w:lineRule="auto"/>
        <w:ind w:left="284" w:firstLine="567"/>
        <w:jc w:val="both"/>
        <w:rPr>
          <w:rFonts w:asciiTheme="majorBidi" w:hAnsiTheme="majorBidi" w:cstheme="majorBidi"/>
          <w:sz w:val="24"/>
          <w:szCs w:val="24"/>
        </w:rPr>
      </w:pPr>
    </w:p>
    <w:p w:rsidR="0068191D" w:rsidRPr="007008DE" w:rsidRDefault="0068191D" w:rsidP="0068191D">
      <w:pPr>
        <w:numPr>
          <w:ilvl w:val="0"/>
          <w:numId w:val="2"/>
        </w:numPr>
        <w:spacing w:after="0" w:line="480" w:lineRule="auto"/>
        <w:jc w:val="both"/>
        <w:rPr>
          <w:rFonts w:asciiTheme="majorBidi" w:hAnsiTheme="majorBidi" w:cstheme="majorBidi"/>
          <w:sz w:val="24"/>
          <w:szCs w:val="24"/>
        </w:rPr>
      </w:pPr>
      <w:r w:rsidRPr="007008DE">
        <w:rPr>
          <w:rFonts w:asciiTheme="majorBidi" w:hAnsiTheme="majorBidi" w:cstheme="majorBidi"/>
          <w:sz w:val="24"/>
          <w:szCs w:val="24"/>
        </w:rPr>
        <w:t>Penyesuaian sosial</w:t>
      </w:r>
    </w:p>
    <w:p w:rsidR="0068191D" w:rsidRPr="007008DE" w:rsidRDefault="0068191D" w:rsidP="0068191D">
      <w:pPr>
        <w:pStyle w:val="Caption"/>
        <w:keepNext/>
        <w:spacing w:after="0"/>
        <w:jc w:val="center"/>
        <w:rPr>
          <w:rFonts w:asciiTheme="majorBidi" w:hAnsiTheme="majorBidi" w:cstheme="majorBidi"/>
          <w:b/>
          <w:bCs/>
          <w:i w:val="0"/>
          <w:iCs w:val="0"/>
          <w:color w:val="auto"/>
          <w:sz w:val="24"/>
          <w:szCs w:val="24"/>
        </w:rPr>
      </w:pPr>
      <w:proofErr w:type="gramStart"/>
      <w:r w:rsidRPr="007008DE">
        <w:rPr>
          <w:rFonts w:asciiTheme="majorBidi" w:hAnsiTheme="majorBidi" w:cstheme="majorBidi"/>
          <w:b/>
          <w:bCs/>
          <w:i w:val="0"/>
          <w:iCs w:val="0"/>
          <w:color w:val="auto"/>
          <w:sz w:val="24"/>
          <w:szCs w:val="24"/>
        </w:rPr>
        <w:t xml:space="preserve">Table </w:t>
      </w:r>
      <w:r w:rsidRPr="007008DE">
        <w:rPr>
          <w:rFonts w:asciiTheme="majorBidi" w:hAnsiTheme="majorBidi" w:cstheme="majorBidi"/>
          <w:b/>
          <w:bCs/>
          <w:i w:val="0"/>
          <w:iCs w:val="0"/>
          <w:color w:val="auto"/>
          <w:sz w:val="24"/>
          <w:szCs w:val="24"/>
        </w:rPr>
        <w:fldChar w:fldCharType="begin"/>
      </w:r>
      <w:r w:rsidRPr="007008DE">
        <w:rPr>
          <w:rFonts w:asciiTheme="majorBidi" w:hAnsiTheme="majorBidi" w:cstheme="majorBidi"/>
          <w:b/>
          <w:bCs/>
          <w:i w:val="0"/>
          <w:iCs w:val="0"/>
          <w:color w:val="auto"/>
          <w:sz w:val="24"/>
          <w:szCs w:val="24"/>
        </w:rPr>
        <w:instrText xml:space="preserve"> SEQ Table \* ARABIC </w:instrText>
      </w:r>
      <w:r w:rsidRPr="007008DE">
        <w:rPr>
          <w:rFonts w:asciiTheme="majorBidi" w:hAnsiTheme="majorBidi" w:cstheme="majorBidi"/>
          <w:b/>
          <w:bCs/>
          <w:i w:val="0"/>
          <w:iCs w:val="0"/>
          <w:color w:val="auto"/>
          <w:sz w:val="24"/>
          <w:szCs w:val="24"/>
        </w:rPr>
        <w:fldChar w:fldCharType="separate"/>
      </w:r>
      <w:r w:rsidR="00B915E4">
        <w:rPr>
          <w:rFonts w:asciiTheme="majorBidi" w:hAnsiTheme="majorBidi" w:cstheme="majorBidi"/>
          <w:b/>
          <w:bCs/>
          <w:i w:val="0"/>
          <w:iCs w:val="0"/>
          <w:noProof/>
          <w:color w:val="auto"/>
          <w:sz w:val="24"/>
          <w:szCs w:val="24"/>
        </w:rPr>
        <w:t>3</w:t>
      </w:r>
      <w:r w:rsidRPr="007008DE">
        <w:rPr>
          <w:rFonts w:asciiTheme="majorBidi" w:hAnsiTheme="majorBidi" w:cstheme="majorBidi"/>
          <w:b/>
          <w:bCs/>
          <w:i w:val="0"/>
          <w:iCs w:val="0"/>
          <w:color w:val="auto"/>
          <w:sz w:val="24"/>
          <w:szCs w:val="24"/>
        </w:rPr>
        <w:fldChar w:fldCharType="end"/>
      </w:r>
      <w:r w:rsidRPr="007008DE">
        <w:rPr>
          <w:rFonts w:asciiTheme="majorBidi" w:hAnsiTheme="majorBidi" w:cstheme="majorBidi"/>
          <w:b/>
          <w:bCs/>
          <w:i w:val="0"/>
          <w:iCs w:val="0"/>
          <w:color w:val="auto"/>
          <w:sz w:val="24"/>
          <w:szCs w:val="24"/>
        </w:rPr>
        <w:t xml:space="preserve"> .</w:t>
      </w:r>
      <w:proofErr w:type="gramEnd"/>
      <w:r w:rsidRPr="007008DE">
        <w:rPr>
          <w:rFonts w:asciiTheme="majorBidi" w:hAnsiTheme="majorBidi" w:cstheme="majorBidi"/>
          <w:b/>
          <w:bCs/>
          <w:i w:val="0"/>
          <w:iCs w:val="0"/>
          <w:color w:val="auto"/>
          <w:sz w:val="24"/>
          <w:szCs w:val="24"/>
        </w:rPr>
        <w:t xml:space="preserve"> Kategorisasi Skala Penyesuaian sosial</w:t>
      </w:r>
    </w:p>
    <w:tbl>
      <w:tblPr>
        <w:tblW w:w="0" w:type="auto"/>
        <w:tblInd w:w="468" w:type="dxa"/>
        <w:tblLayout w:type="fixed"/>
        <w:tblLook w:val="04A0" w:firstRow="1" w:lastRow="0" w:firstColumn="1" w:lastColumn="0" w:noHBand="0" w:noVBand="1"/>
      </w:tblPr>
      <w:tblGrid>
        <w:gridCol w:w="1260"/>
        <w:gridCol w:w="2700"/>
        <w:gridCol w:w="1530"/>
        <w:gridCol w:w="810"/>
        <w:gridCol w:w="1278"/>
      </w:tblGrid>
      <w:tr w:rsidR="0068191D" w:rsidRPr="003C50A2" w:rsidTr="00F017CF">
        <w:trPr>
          <w:trHeight w:val="337"/>
        </w:trPr>
        <w:tc>
          <w:tcPr>
            <w:tcW w:w="1260" w:type="dxa"/>
            <w:tcBorders>
              <w:top w:val="single" w:sz="4" w:space="0" w:color="auto"/>
              <w:left w:val="nil"/>
              <w:bottom w:val="single" w:sz="4" w:space="0" w:color="auto"/>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Kategori</w:t>
            </w:r>
          </w:p>
        </w:tc>
        <w:tc>
          <w:tcPr>
            <w:tcW w:w="2700" w:type="dxa"/>
            <w:tcBorders>
              <w:top w:val="single" w:sz="4" w:space="0" w:color="auto"/>
              <w:left w:val="nil"/>
              <w:bottom w:val="single" w:sz="4" w:space="0" w:color="auto"/>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Pedoman</w:t>
            </w:r>
          </w:p>
        </w:tc>
        <w:tc>
          <w:tcPr>
            <w:tcW w:w="1530" w:type="dxa"/>
            <w:tcBorders>
              <w:top w:val="single" w:sz="4" w:space="0" w:color="auto"/>
              <w:left w:val="nil"/>
              <w:bottom w:val="single" w:sz="4" w:space="0" w:color="auto"/>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Skor</w:t>
            </w:r>
          </w:p>
        </w:tc>
        <w:tc>
          <w:tcPr>
            <w:tcW w:w="810" w:type="dxa"/>
            <w:tcBorders>
              <w:top w:val="single" w:sz="4" w:space="0" w:color="auto"/>
              <w:left w:val="nil"/>
              <w:bottom w:val="single" w:sz="4" w:space="0" w:color="auto"/>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N</w:t>
            </w:r>
          </w:p>
        </w:tc>
        <w:tc>
          <w:tcPr>
            <w:tcW w:w="1278" w:type="dxa"/>
            <w:tcBorders>
              <w:top w:val="single" w:sz="4" w:space="0" w:color="auto"/>
              <w:left w:val="nil"/>
              <w:bottom w:val="single" w:sz="4" w:space="0" w:color="auto"/>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Persentase</w:t>
            </w:r>
          </w:p>
        </w:tc>
      </w:tr>
      <w:tr w:rsidR="0068191D" w:rsidRPr="003C50A2" w:rsidTr="00F017CF">
        <w:trPr>
          <w:trHeight w:val="278"/>
        </w:trPr>
        <w:tc>
          <w:tcPr>
            <w:tcW w:w="1260" w:type="dxa"/>
            <w:tcBorders>
              <w:top w:val="single" w:sz="4" w:space="0" w:color="auto"/>
              <w:left w:val="nil"/>
              <w:bottom w:val="nil"/>
              <w:right w:val="nil"/>
            </w:tcBorders>
          </w:tcPr>
          <w:p w:rsidR="0068191D" w:rsidRPr="003C50A2" w:rsidRDefault="0068191D" w:rsidP="00F017CF">
            <w:pPr>
              <w:spacing w:after="0"/>
              <w:rPr>
                <w:rFonts w:asciiTheme="majorBidi" w:hAnsiTheme="majorBidi" w:cstheme="majorBidi"/>
                <w:sz w:val="20"/>
                <w:szCs w:val="20"/>
              </w:rPr>
            </w:pPr>
            <w:r w:rsidRPr="003C50A2">
              <w:rPr>
                <w:rFonts w:asciiTheme="majorBidi" w:hAnsiTheme="majorBidi" w:cstheme="majorBidi"/>
                <w:sz w:val="20"/>
                <w:szCs w:val="20"/>
              </w:rPr>
              <w:t>Tinggi</w:t>
            </w:r>
          </w:p>
        </w:tc>
        <w:tc>
          <w:tcPr>
            <w:tcW w:w="2700" w:type="dxa"/>
            <w:tcBorders>
              <w:top w:val="single" w:sz="4" w:space="0" w:color="auto"/>
              <w:left w:val="nil"/>
              <w:bottom w:val="nil"/>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Cambria Math" w:hAnsi="Cambria Math" w:cs="Cambria Math"/>
                <w:sz w:val="20"/>
                <w:szCs w:val="20"/>
              </w:rPr>
              <w:t>𝑋</w:t>
            </w:r>
            <w:r w:rsidRPr="003C50A2">
              <w:rPr>
                <w:rFonts w:asciiTheme="majorBidi" w:hAnsiTheme="majorBidi" w:cstheme="majorBidi"/>
                <w:sz w:val="20"/>
                <w:szCs w:val="20"/>
              </w:rPr>
              <w:t xml:space="preserve"> &gt; </w:t>
            </w:r>
            <w:r w:rsidRPr="003C50A2">
              <w:rPr>
                <w:rFonts w:ascii="Cambria Math" w:hAnsi="Cambria Math" w:cs="Cambria Math"/>
                <w:sz w:val="20"/>
                <w:szCs w:val="20"/>
              </w:rPr>
              <w:t>𝜇</w:t>
            </w:r>
            <w:r w:rsidRPr="003C50A2">
              <w:rPr>
                <w:rFonts w:asciiTheme="majorBidi" w:hAnsiTheme="majorBidi" w:cstheme="majorBidi"/>
                <w:sz w:val="20"/>
                <w:szCs w:val="20"/>
              </w:rPr>
              <w:t xml:space="preserve"> + 1. </w:t>
            </w:r>
            <w:r w:rsidRPr="003C50A2">
              <w:rPr>
                <w:rFonts w:ascii="Cambria Math" w:hAnsi="Cambria Math" w:cs="Cambria Math"/>
                <w:sz w:val="20"/>
                <w:szCs w:val="20"/>
              </w:rPr>
              <w:t>𝜎</w:t>
            </w:r>
          </w:p>
        </w:tc>
        <w:tc>
          <w:tcPr>
            <w:tcW w:w="1530" w:type="dxa"/>
            <w:tcBorders>
              <w:top w:val="single" w:sz="4" w:space="0" w:color="auto"/>
              <w:left w:val="nil"/>
              <w:bottom w:val="nil"/>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X &gt;</w:t>
            </w:r>
            <w:r w:rsidRPr="003C50A2">
              <w:rPr>
                <w:rFonts w:asciiTheme="majorBidi" w:hAnsiTheme="majorBidi" w:cstheme="majorBidi"/>
                <w:sz w:val="20"/>
                <w:szCs w:val="20"/>
                <w:lang w:val="en-ID"/>
              </w:rPr>
              <w:t xml:space="preserve"> 102</w:t>
            </w:r>
          </w:p>
        </w:tc>
        <w:tc>
          <w:tcPr>
            <w:tcW w:w="810" w:type="dxa"/>
            <w:tcBorders>
              <w:top w:val="single" w:sz="4" w:space="0" w:color="auto"/>
              <w:left w:val="nil"/>
              <w:bottom w:val="nil"/>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21</w:t>
            </w:r>
          </w:p>
        </w:tc>
        <w:tc>
          <w:tcPr>
            <w:tcW w:w="1278" w:type="dxa"/>
            <w:tcBorders>
              <w:top w:val="single" w:sz="4" w:space="0" w:color="auto"/>
              <w:left w:val="nil"/>
              <w:bottom w:val="nil"/>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29%</w:t>
            </w:r>
          </w:p>
        </w:tc>
      </w:tr>
      <w:tr w:rsidR="0068191D" w:rsidRPr="003C50A2" w:rsidTr="00F017CF">
        <w:trPr>
          <w:trHeight w:val="301"/>
        </w:trPr>
        <w:tc>
          <w:tcPr>
            <w:tcW w:w="1260" w:type="dxa"/>
            <w:tcBorders>
              <w:top w:val="nil"/>
              <w:left w:val="nil"/>
              <w:bottom w:val="nil"/>
              <w:right w:val="nil"/>
            </w:tcBorders>
          </w:tcPr>
          <w:p w:rsidR="0068191D" w:rsidRPr="003C50A2" w:rsidRDefault="0068191D" w:rsidP="00F017CF">
            <w:pPr>
              <w:spacing w:after="0"/>
              <w:rPr>
                <w:rFonts w:asciiTheme="majorBidi" w:hAnsiTheme="majorBidi" w:cstheme="majorBidi"/>
                <w:sz w:val="20"/>
                <w:szCs w:val="20"/>
              </w:rPr>
            </w:pPr>
            <w:r w:rsidRPr="003C50A2">
              <w:rPr>
                <w:rFonts w:asciiTheme="majorBidi" w:hAnsiTheme="majorBidi" w:cstheme="majorBidi"/>
                <w:sz w:val="20"/>
                <w:szCs w:val="20"/>
              </w:rPr>
              <w:t>Sedang</w:t>
            </w:r>
          </w:p>
        </w:tc>
        <w:tc>
          <w:tcPr>
            <w:tcW w:w="2700" w:type="dxa"/>
            <w:tcBorders>
              <w:top w:val="nil"/>
              <w:left w:val="nil"/>
              <w:bottom w:val="nil"/>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w:t>
            </w:r>
            <w:r w:rsidRPr="003C50A2">
              <w:rPr>
                <w:rFonts w:ascii="Cambria Math" w:hAnsi="Cambria Math" w:cs="Cambria Math"/>
                <w:sz w:val="20"/>
                <w:szCs w:val="20"/>
              </w:rPr>
              <w:t>𝜇</w:t>
            </w:r>
            <w:r w:rsidRPr="003C50A2">
              <w:rPr>
                <w:rFonts w:asciiTheme="majorBidi" w:hAnsiTheme="majorBidi" w:cstheme="majorBidi"/>
                <w:sz w:val="20"/>
                <w:szCs w:val="20"/>
              </w:rPr>
              <w:t xml:space="preserve"> − 1. </w:t>
            </w:r>
            <w:r w:rsidRPr="003C50A2">
              <w:rPr>
                <w:rFonts w:ascii="Cambria Math" w:hAnsi="Cambria Math" w:cs="Cambria Math"/>
                <w:sz w:val="20"/>
                <w:szCs w:val="20"/>
              </w:rPr>
              <w:t>𝜎</w:t>
            </w:r>
            <w:r w:rsidRPr="003C50A2">
              <w:rPr>
                <w:rFonts w:asciiTheme="majorBidi" w:hAnsiTheme="majorBidi" w:cstheme="majorBidi"/>
                <w:sz w:val="20"/>
                <w:szCs w:val="20"/>
              </w:rPr>
              <w:t xml:space="preserve">) &lt; </w:t>
            </w:r>
            <w:r w:rsidRPr="003C50A2">
              <w:rPr>
                <w:rFonts w:ascii="Cambria Math" w:hAnsi="Cambria Math" w:cs="Cambria Math"/>
                <w:sz w:val="20"/>
                <w:szCs w:val="20"/>
              </w:rPr>
              <w:t>𝑋</w:t>
            </w:r>
            <w:r w:rsidRPr="003C50A2">
              <w:rPr>
                <w:rFonts w:asciiTheme="majorBidi" w:hAnsiTheme="majorBidi" w:cstheme="majorBidi"/>
                <w:sz w:val="20"/>
                <w:szCs w:val="20"/>
              </w:rPr>
              <w:t xml:space="preserve"> ≤ (</w:t>
            </w:r>
            <w:r w:rsidRPr="003C50A2">
              <w:rPr>
                <w:rFonts w:ascii="Cambria Math" w:hAnsi="Cambria Math" w:cs="Cambria Math"/>
                <w:sz w:val="20"/>
                <w:szCs w:val="20"/>
              </w:rPr>
              <w:t>𝜇</w:t>
            </w:r>
            <w:r w:rsidRPr="003C50A2">
              <w:rPr>
                <w:rFonts w:asciiTheme="majorBidi" w:hAnsiTheme="majorBidi" w:cstheme="majorBidi"/>
                <w:sz w:val="20"/>
                <w:szCs w:val="20"/>
              </w:rPr>
              <w:t xml:space="preserve"> + 1</w:t>
            </w:r>
            <w:r w:rsidRPr="003C50A2">
              <w:rPr>
                <w:rFonts w:ascii="Cambria Math" w:hAnsi="Cambria Math" w:cs="Cambria Math"/>
                <w:sz w:val="20"/>
                <w:szCs w:val="20"/>
              </w:rPr>
              <w:t>𝜎</w:t>
            </w:r>
            <w:r w:rsidRPr="003C50A2">
              <w:rPr>
                <w:rFonts w:asciiTheme="majorBidi" w:hAnsiTheme="majorBidi" w:cstheme="majorBidi"/>
                <w:sz w:val="20"/>
                <w:szCs w:val="20"/>
              </w:rPr>
              <w:t>)</w:t>
            </w:r>
          </w:p>
        </w:tc>
        <w:tc>
          <w:tcPr>
            <w:tcW w:w="1530" w:type="dxa"/>
            <w:tcBorders>
              <w:top w:val="nil"/>
              <w:left w:val="nil"/>
              <w:bottom w:val="nil"/>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 xml:space="preserve"> 68 &lt; X≤ 102</w:t>
            </w:r>
          </w:p>
        </w:tc>
        <w:tc>
          <w:tcPr>
            <w:tcW w:w="810" w:type="dxa"/>
            <w:tcBorders>
              <w:top w:val="nil"/>
              <w:left w:val="nil"/>
              <w:bottom w:val="nil"/>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22</w:t>
            </w:r>
          </w:p>
        </w:tc>
        <w:tc>
          <w:tcPr>
            <w:tcW w:w="1278" w:type="dxa"/>
            <w:tcBorders>
              <w:top w:val="nil"/>
              <w:left w:val="nil"/>
              <w:bottom w:val="nil"/>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31%</w:t>
            </w:r>
          </w:p>
        </w:tc>
      </w:tr>
      <w:tr w:rsidR="0068191D" w:rsidRPr="003C50A2" w:rsidTr="00F017CF">
        <w:trPr>
          <w:trHeight w:val="294"/>
        </w:trPr>
        <w:tc>
          <w:tcPr>
            <w:tcW w:w="1260" w:type="dxa"/>
            <w:tcBorders>
              <w:top w:val="nil"/>
              <w:left w:val="nil"/>
              <w:bottom w:val="single" w:sz="4" w:space="0" w:color="auto"/>
              <w:right w:val="nil"/>
            </w:tcBorders>
          </w:tcPr>
          <w:p w:rsidR="0068191D" w:rsidRPr="003C50A2" w:rsidRDefault="0068191D" w:rsidP="00F017CF">
            <w:pPr>
              <w:spacing w:after="0"/>
              <w:rPr>
                <w:rFonts w:asciiTheme="majorBidi" w:hAnsiTheme="majorBidi" w:cstheme="majorBidi"/>
                <w:sz w:val="20"/>
                <w:szCs w:val="20"/>
              </w:rPr>
            </w:pPr>
            <w:r w:rsidRPr="003C50A2">
              <w:rPr>
                <w:rFonts w:asciiTheme="majorBidi" w:hAnsiTheme="majorBidi" w:cstheme="majorBidi"/>
                <w:sz w:val="20"/>
                <w:szCs w:val="20"/>
              </w:rPr>
              <w:t>Rendah</w:t>
            </w:r>
          </w:p>
        </w:tc>
        <w:tc>
          <w:tcPr>
            <w:tcW w:w="2700" w:type="dxa"/>
            <w:tcBorders>
              <w:top w:val="nil"/>
              <w:left w:val="nil"/>
              <w:bottom w:val="single" w:sz="4" w:space="0" w:color="auto"/>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Cambria Math" w:hAnsi="Cambria Math" w:cs="Cambria Math"/>
                <w:sz w:val="20"/>
                <w:szCs w:val="20"/>
              </w:rPr>
              <w:t>𝑋</w:t>
            </w:r>
            <w:r w:rsidRPr="003C50A2">
              <w:rPr>
                <w:rFonts w:asciiTheme="majorBidi" w:hAnsiTheme="majorBidi" w:cstheme="majorBidi"/>
                <w:sz w:val="20"/>
                <w:szCs w:val="20"/>
              </w:rPr>
              <w:t xml:space="preserve"> ≤ </w:t>
            </w:r>
            <w:r w:rsidRPr="003C50A2">
              <w:rPr>
                <w:rFonts w:ascii="Cambria Math" w:hAnsi="Cambria Math" w:cs="Cambria Math"/>
                <w:sz w:val="20"/>
                <w:szCs w:val="20"/>
              </w:rPr>
              <w:t>𝜇</w:t>
            </w:r>
            <w:r w:rsidRPr="003C50A2">
              <w:rPr>
                <w:rFonts w:asciiTheme="majorBidi" w:hAnsiTheme="majorBidi" w:cstheme="majorBidi"/>
                <w:sz w:val="20"/>
                <w:szCs w:val="20"/>
              </w:rPr>
              <w:t xml:space="preserve"> − 1. </w:t>
            </w:r>
            <w:r w:rsidRPr="003C50A2">
              <w:rPr>
                <w:rFonts w:ascii="Cambria Math" w:hAnsi="Cambria Math" w:cs="Cambria Math"/>
                <w:sz w:val="20"/>
                <w:szCs w:val="20"/>
              </w:rPr>
              <w:t>𝜎</w:t>
            </w:r>
          </w:p>
        </w:tc>
        <w:tc>
          <w:tcPr>
            <w:tcW w:w="1530" w:type="dxa"/>
            <w:tcBorders>
              <w:top w:val="nil"/>
              <w:left w:val="nil"/>
              <w:bottom w:val="single" w:sz="4" w:space="0" w:color="auto"/>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X ≤ 68</w:t>
            </w:r>
          </w:p>
        </w:tc>
        <w:tc>
          <w:tcPr>
            <w:tcW w:w="810" w:type="dxa"/>
            <w:tcBorders>
              <w:top w:val="nil"/>
              <w:left w:val="nil"/>
              <w:bottom w:val="single" w:sz="4" w:space="0" w:color="auto"/>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29</w:t>
            </w:r>
          </w:p>
        </w:tc>
        <w:tc>
          <w:tcPr>
            <w:tcW w:w="1278" w:type="dxa"/>
            <w:tcBorders>
              <w:top w:val="nil"/>
              <w:left w:val="nil"/>
              <w:bottom w:val="single" w:sz="4" w:space="0" w:color="auto"/>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40%</w:t>
            </w:r>
          </w:p>
        </w:tc>
      </w:tr>
      <w:tr w:rsidR="0068191D" w:rsidRPr="003C50A2" w:rsidTr="00F017CF">
        <w:trPr>
          <w:trHeight w:val="294"/>
        </w:trPr>
        <w:tc>
          <w:tcPr>
            <w:tcW w:w="1260" w:type="dxa"/>
            <w:tcBorders>
              <w:top w:val="single" w:sz="4" w:space="0" w:color="auto"/>
              <w:left w:val="nil"/>
              <w:bottom w:val="single" w:sz="4" w:space="0" w:color="auto"/>
              <w:right w:val="nil"/>
            </w:tcBorders>
          </w:tcPr>
          <w:p w:rsidR="0068191D" w:rsidRPr="003C50A2" w:rsidRDefault="0068191D" w:rsidP="00F017CF">
            <w:pPr>
              <w:spacing w:after="0"/>
              <w:jc w:val="center"/>
              <w:rPr>
                <w:rFonts w:asciiTheme="majorBidi" w:hAnsiTheme="majorBidi" w:cstheme="majorBidi"/>
                <w:sz w:val="20"/>
                <w:szCs w:val="20"/>
              </w:rPr>
            </w:pPr>
          </w:p>
        </w:tc>
        <w:tc>
          <w:tcPr>
            <w:tcW w:w="2700" w:type="dxa"/>
            <w:tcBorders>
              <w:top w:val="single" w:sz="4" w:space="0" w:color="auto"/>
              <w:left w:val="nil"/>
              <w:bottom w:val="single" w:sz="4" w:space="0" w:color="auto"/>
              <w:right w:val="nil"/>
            </w:tcBorders>
          </w:tcPr>
          <w:p w:rsidR="0068191D" w:rsidRPr="003C50A2" w:rsidRDefault="0068191D" w:rsidP="00F017CF">
            <w:pPr>
              <w:spacing w:after="0"/>
              <w:jc w:val="center"/>
              <w:rPr>
                <w:rFonts w:asciiTheme="majorBidi" w:hAnsiTheme="majorBidi" w:cstheme="majorBidi"/>
                <w:sz w:val="20"/>
                <w:szCs w:val="20"/>
              </w:rPr>
            </w:pPr>
          </w:p>
        </w:tc>
        <w:tc>
          <w:tcPr>
            <w:tcW w:w="1530" w:type="dxa"/>
            <w:tcBorders>
              <w:top w:val="single" w:sz="4" w:space="0" w:color="auto"/>
              <w:left w:val="nil"/>
              <w:bottom w:val="single" w:sz="4" w:space="0" w:color="auto"/>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Total</w:t>
            </w:r>
          </w:p>
        </w:tc>
        <w:tc>
          <w:tcPr>
            <w:tcW w:w="810" w:type="dxa"/>
            <w:tcBorders>
              <w:top w:val="single" w:sz="4" w:space="0" w:color="auto"/>
              <w:left w:val="nil"/>
              <w:bottom w:val="single" w:sz="4" w:space="0" w:color="auto"/>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72</w:t>
            </w:r>
          </w:p>
        </w:tc>
        <w:tc>
          <w:tcPr>
            <w:tcW w:w="1278" w:type="dxa"/>
            <w:tcBorders>
              <w:top w:val="single" w:sz="4" w:space="0" w:color="auto"/>
              <w:left w:val="nil"/>
              <w:bottom w:val="single" w:sz="4" w:space="0" w:color="auto"/>
              <w:right w:val="nil"/>
            </w:tcBorders>
          </w:tcPr>
          <w:p w:rsidR="0068191D" w:rsidRPr="003C50A2" w:rsidRDefault="0068191D" w:rsidP="00F017CF">
            <w:pPr>
              <w:spacing w:after="0"/>
              <w:jc w:val="center"/>
              <w:rPr>
                <w:rFonts w:asciiTheme="majorBidi" w:hAnsiTheme="majorBidi" w:cstheme="majorBidi"/>
                <w:sz w:val="20"/>
                <w:szCs w:val="20"/>
              </w:rPr>
            </w:pPr>
            <w:r w:rsidRPr="003C50A2">
              <w:rPr>
                <w:rFonts w:asciiTheme="majorBidi" w:hAnsiTheme="majorBidi" w:cstheme="majorBidi"/>
                <w:sz w:val="20"/>
                <w:szCs w:val="20"/>
              </w:rPr>
              <w:t>100%</w:t>
            </w:r>
          </w:p>
        </w:tc>
      </w:tr>
    </w:tbl>
    <w:p w:rsidR="0068191D" w:rsidRPr="007008DE" w:rsidRDefault="0068191D" w:rsidP="0068191D">
      <w:pPr>
        <w:spacing w:after="0" w:line="240" w:lineRule="auto"/>
        <w:ind w:left="284"/>
        <w:jc w:val="both"/>
        <w:rPr>
          <w:rFonts w:asciiTheme="majorBidi" w:hAnsiTheme="majorBidi" w:cstheme="majorBidi"/>
          <w:sz w:val="24"/>
          <w:szCs w:val="24"/>
        </w:rPr>
      </w:pPr>
      <w:proofErr w:type="gramStart"/>
      <w:r w:rsidRPr="007008DE">
        <w:rPr>
          <w:rFonts w:asciiTheme="majorBidi" w:hAnsiTheme="majorBidi" w:cstheme="majorBidi"/>
          <w:sz w:val="24"/>
          <w:szCs w:val="24"/>
        </w:rPr>
        <w:t>Keterangan :</w:t>
      </w:r>
      <w:proofErr w:type="gramEnd"/>
    </w:p>
    <w:p w:rsidR="0068191D" w:rsidRPr="007008DE" w:rsidRDefault="0068191D" w:rsidP="0068191D">
      <w:pPr>
        <w:spacing w:after="0" w:line="240" w:lineRule="auto"/>
        <w:ind w:left="284"/>
        <w:jc w:val="both"/>
        <w:rPr>
          <w:rFonts w:asciiTheme="majorBidi" w:hAnsiTheme="majorBidi" w:cstheme="majorBidi"/>
          <w:sz w:val="24"/>
          <w:szCs w:val="24"/>
        </w:rPr>
      </w:pPr>
      <w:r w:rsidRPr="007008DE">
        <w:rPr>
          <w:rFonts w:asciiTheme="majorBidi" w:hAnsiTheme="majorBidi" w:cstheme="majorBidi"/>
          <w:sz w:val="24"/>
          <w:szCs w:val="24"/>
        </w:rPr>
        <w:t>X</w:t>
      </w:r>
      <w:r w:rsidRPr="007008DE">
        <w:rPr>
          <w:rFonts w:asciiTheme="majorBidi" w:hAnsiTheme="majorBidi" w:cstheme="majorBidi"/>
          <w:sz w:val="24"/>
          <w:szCs w:val="24"/>
        </w:rPr>
        <w:tab/>
        <w:t>= Skor subjek</w:t>
      </w:r>
    </w:p>
    <w:p w:rsidR="0068191D" w:rsidRPr="007008DE" w:rsidRDefault="0068191D" w:rsidP="0068191D">
      <w:pPr>
        <w:spacing w:after="0" w:line="240" w:lineRule="auto"/>
        <w:ind w:left="284"/>
        <w:jc w:val="both"/>
        <w:rPr>
          <w:rFonts w:asciiTheme="majorBidi" w:hAnsiTheme="majorBidi" w:cstheme="majorBidi"/>
          <w:sz w:val="24"/>
          <w:szCs w:val="24"/>
        </w:rPr>
      </w:pPr>
      <w:r w:rsidRPr="007008DE">
        <w:rPr>
          <w:rFonts w:asciiTheme="majorBidi" w:hAnsiTheme="majorBidi" w:cstheme="majorBidi"/>
          <w:sz w:val="24"/>
          <w:szCs w:val="24"/>
        </w:rPr>
        <w:t xml:space="preserve">µ </w:t>
      </w:r>
      <w:r w:rsidRPr="007008DE">
        <w:rPr>
          <w:rFonts w:asciiTheme="majorBidi" w:hAnsiTheme="majorBidi" w:cstheme="majorBidi"/>
          <w:sz w:val="24"/>
          <w:szCs w:val="24"/>
        </w:rPr>
        <w:tab/>
        <w:t>= Mean atau rerata hipotetik</w:t>
      </w:r>
    </w:p>
    <w:p w:rsidR="0068191D" w:rsidRPr="007008DE" w:rsidRDefault="0068191D" w:rsidP="0068191D">
      <w:pPr>
        <w:spacing w:after="0" w:line="240" w:lineRule="auto"/>
        <w:ind w:left="284"/>
        <w:jc w:val="both"/>
        <w:rPr>
          <w:rFonts w:asciiTheme="majorBidi" w:hAnsiTheme="majorBidi" w:cstheme="majorBidi"/>
          <w:sz w:val="24"/>
          <w:szCs w:val="24"/>
        </w:rPr>
      </w:pPr>
      <w:r w:rsidRPr="007008DE">
        <w:rPr>
          <w:rFonts w:asciiTheme="majorBidi" w:hAnsiTheme="majorBidi" w:cstheme="majorBidi"/>
          <w:sz w:val="24"/>
          <w:szCs w:val="24"/>
        </w:rPr>
        <w:t xml:space="preserve">σ </w:t>
      </w:r>
      <w:r w:rsidRPr="007008DE">
        <w:rPr>
          <w:rFonts w:asciiTheme="majorBidi" w:hAnsiTheme="majorBidi" w:cstheme="majorBidi"/>
          <w:sz w:val="24"/>
          <w:szCs w:val="24"/>
        </w:rPr>
        <w:tab/>
        <w:t>= Standar deviasi hipotetik</w:t>
      </w:r>
    </w:p>
    <w:p w:rsidR="0068191D" w:rsidRPr="007008DE" w:rsidRDefault="0068191D" w:rsidP="0068191D">
      <w:pPr>
        <w:spacing w:after="0" w:line="240" w:lineRule="auto"/>
        <w:jc w:val="both"/>
        <w:rPr>
          <w:rFonts w:asciiTheme="majorBidi" w:hAnsiTheme="majorBidi" w:cstheme="majorBidi"/>
          <w:sz w:val="24"/>
          <w:szCs w:val="24"/>
          <w:lang w:val="en-ID"/>
        </w:rPr>
      </w:pPr>
    </w:p>
    <w:p w:rsidR="0068191D" w:rsidRDefault="0068191D" w:rsidP="0068191D">
      <w:pPr>
        <w:spacing w:after="0" w:line="480" w:lineRule="auto"/>
        <w:ind w:left="284" w:firstLine="567"/>
        <w:jc w:val="both"/>
        <w:rPr>
          <w:rFonts w:asciiTheme="majorBidi" w:hAnsiTheme="majorBidi" w:cstheme="majorBidi"/>
          <w:sz w:val="24"/>
          <w:szCs w:val="24"/>
        </w:rPr>
      </w:pPr>
      <w:r w:rsidRPr="007008DE">
        <w:rPr>
          <w:rFonts w:asciiTheme="majorBidi" w:hAnsiTheme="majorBidi" w:cstheme="majorBidi"/>
          <w:sz w:val="24"/>
          <w:szCs w:val="24"/>
        </w:rPr>
        <w:t>Berdasarkan hasil kategorisasi Skala Penyesuaian sosial menunjukkan  bahwa subjek yang berada dalam kategori tinggi sebesar 29% (21 subjek), kategori sedang sebesar 31% (22 subjek), dan kategori rendah sebesar 40% (29 subjek), sehingga dapat disimpulkan pada penelitian ini sebagian besar subjek memiliki penyesuaian sosial dalam kategori rendah.</w:t>
      </w:r>
    </w:p>
    <w:p w:rsidR="00967C75" w:rsidRPr="007008DE" w:rsidRDefault="00967C75" w:rsidP="00967C75">
      <w:pPr>
        <w:spacing w:after="0" w:line="480" w:lineRule="auto"/>
        <w:ind w:left="284" w:firstLine="567"/>
        <w:jc w:val="both"/>
        <w:rPr>
          <w:rFonts w:asciiTheme="majorBidi" w:hAnsiTheme="majorBidi" w:cstheme="majorBidi"/>
          <w:sz w:val="24"/>
          <w:szCs w:val="24"/>
        </w:rPr>
      </w:pPr>
      <w:proofErr w:type="gramStart"/>
      <w:r w:rsidRPr="007008DE">
        <w:rPr>
          <w:rFonts w:asciiTheme="majorBidi" w:hAnsiTheme="majorBidi" w:cstheme="majorBidi"/>
          <w:sz w:val="24"/>
          <w:szCs w:val="24"/>
        </w:rPr>
        <w:t>Uji normalitas adalah analisis yang dilakukan untuk mengetahui apakah masing-masing variabel mempunyai sebaran yang terdistribusi normal.</w:t>
      </w:r>
      <w:proofErr w:type="gramEnd"/>
      <w:r w:rsidRPr="007008DE">
        <w:rPr>
          <w:rFonts w:asciiTheme="majorBidi" w:hAnsiTheme="majorBidi" w:cstheme="majorBidi"/>
          <w:sz w:val="24"/>
          <w:szCs w:val="24"/>
        </w:rPr>
        <w:t xml:space="preserve"> Uji normalitas dalam penelitian ini menggunakan teknik analisis model </w:t>
      </w:r>
      <w:r w:rsidRPr="007008DE">
        <w:rPr>
          <w:rFonts w:asciiTheme="majorBidi" w:hAnsiTheme="majorBidi" w:cstheme="majorBidi"/>
          <w:i/>
          <w:iCs/>
          <w:sz w:val="24"/>
          <w:szCs w:val="24"/>
        </w:rPr>
        <w:t xml:space="preserve">one sample Kolmogorov-smirnov </w:t>
      </w:r>
      <w:r w:rsidRPr="007008DE">
        <w:rPr>
          <w:rFonts w:asciiTheme="majorBidi" w:hAnsiTheme="majorBidi" w:cstheme="majorBidi"/>
          <w:iCs/>
          <w:sz w:val="24"/>
          <w:szCs w:val="24"/>
        </w:rPr>
        <w:t>(</w:t>
      </w:r>
      <w:r w:rsidRPr="007008DE">
        <w:rPr>
          <w:rFonts w:asciiTheme="majorBidi" w:hAnsiTheme="majorBidi" w:cstheme="majorBidi"/>
          <w:sz w:val="24"/>
          <w:szCs w:val="24"/>
        </w:rPr>
        <w:t>KS-Z</w:t>
      </w:r>
      <w:r w:rsidRPr="007008DE">
        <w:rPr>
          <w:rFonts w:asciiTheme="majorBidi" w:hAnsiTheme="majorBidi" w:cstheme="majorBidi"/>
          <w:iCs/>
          <w:sz w:val="24"/>
          <w:szCs w:val="24"/>
        </w:rPr>
        <w:t>).</w:t>
      </w:r>
      <w:r w:rsidRPr="007008DE">
        <w:rPr>
          <w:rFonts w:asciiTheme="majorBidi" w:hAnsiTheme="majorBidi" w:cstheme="majorBidi"/>
          <w:i/>
          <w:iCs/>
          <w:sz w:val="24"/>
          <w:szCs w:val="24"/>
        </w:rPr>
        <w:t xml:space="preserve"> </w:t>
      </w:r>
      <w:proofErr w:type="gramStart"/>
      <w:r w:rsidRPr="007008DE">
        <w:rPr>
          <w:rFonts w:asciiTheme="majorBidi" w:hAnsiTheme="majorBidi" w:cstheme="majorBidi"/>
          <w:sz w:val="24"/>
          <w:szCs w:val="24"/>
        </w:rPr>
        <w:t xml:space="preserve">Pedoman yang digunakan adalah apabila p &gt; 0,050 maka sebaran data normal dan apabila p &lt; 0,050 maka sebaran data tidak normal </w:t>
      </w:r>
      <w:r w:rsidRPr="007008DE">
        <w:rPr>
          <w:rFonts w:asciiTheme="majorBidi" w:hAnsiTheme="majorBidi" w:cstheme="majorBidi"/>
          <w:sz w:val="24"/>
          <w:szCs w:val="24"/>
        </w:rPr>
        <w:lastRenderedPageBreak/>
        <w:t>(Hadi, 2015).</w:t>
      </w:r>
      <w:proofErr w:type="gramEnd"/>
      <w:r w:rsidRPr="007008DE">
        <w:rPr>
          <w:rFonts w:asciiTheme="majorBidi" w:hAnsiTheme="majorBidi" w:cstheme="majorBidi"/>
          <w:sz w:val="24"/>
          <w:szCs w:val="24"/>
        </w:rPr>
        <w:t xml:space="preserve"> Berdasarkan hasil uji normalitas variabel </w:t>
      </w:r>
      <w:r w:rsidRPr="007008DE">
        <w:rPr>
          <w:rFonts w:asciiTheme="majorBidi" w:hAnsiTheme="majorBidi" w:cstheme="majorBidi"/>
          <w:i/>
          <w:iCs/>
          <w:sz w:val="24"/>
          <w:szCs w:val="24"/>
        </w:rPr>
        <w:t>kesepian</w:t>
      </w:r>
      <w:r w:rsidRPr="007008DE">
        <w:rPr>
          <w:rFonts w:asciiTheme="majorBidi" w:hAnsiTheme="majorBidi" w:cstheme="majorBidi"/>
          <w:sz w:val="24"/>
          <w:szCs w:val="24"/>
        </w:rPr>
        <w:t xml:space="preserve"> diperoleh KS-Z = 0,105 dengan p = 0,047 dan variabel penyesuaian sosial diperoleh KS-Z = 0,250 dengan p = 0,000. </w:t>
      </w:r>
      <w:proofErr w:type="gramStart"/>
      <w:r w:rsidRPr="007008DE">
        <w:rPr>
          <w:rFonts w:asciiTheme="majorBidi" w:hAnsiTheme="majorBidi" w:cstheme="majorBidi"/>
          <w:sz w:val="24"/>
          <w:szCs w:val="24"/>
        </w:rPr>
        <w:t xml:space="preserve">Data tersebut menunjukkan bahwa skor variabel </w:t>
      </w:r>
      <w:r w:rsidRPr="007008DE">
        <w:rPr>
          <w:rFonts w:asciiTheme="majorBidi" w:hAnsiTheme="majorBidi" w:cstheme="majorBidi"/>
          <w:iCs/>
          <w:sz w:val="24"/>
          <w:szCs w:val="24"/>
        </w:rPr>
        <w:t>kesepian</w:t>
      </w:r>
      <w:r w:rsidRPr="007008DE">
        <w:rPr>
          <w:rFonts w:asciiTheme="majorBidi" w:hAnsiTheme="majorBidi" w:cstheme="majorBidi"/>
          <w:sz w:val="24"/>
          <w:szCs w:val="24"/>
        </w:rPr>
        <w:t xml:space="preserve"> </w:t>
      </w:r>
      <w:r w:rsidRPr="007008DE">
        <w:rPr>
          <w:rFonts w:asciiTheme="majorBidi" w:hAnsiTheme="majorBidi" w:cstheme="majorBidi"/>
          <w:sz w:val="24"/>
          <w:szCs w:val="24"/>
          <w:lang w:val="en-ID"/>
        </w:rPr>
        <w:t xml:space="preserve">dan variabel </w:t>
      </w:r>
      <w:r w:rsidRPr="007008DE">
        <w:rPr>
          <w:rFonts w:asciiTheme="majorBidi" w:hAnsiTheme="majorBidi" w:cstheme="majorBidi"/>
          <w:sz w:val="24"/>
          <w:szCs w:val="24"/>
        </w:rPr>
        <w:t xml:space="preserve">penyesuaian sosial </w:t>
      </w:r>
      <w:r w:rsidRPr="007008DE">
        <w:rPr>
          <w:rFonts w:asciiTheme="majorBidi" w:hAnsiTheme="majorBidi" w:cstheme="majorBidi"/>
          <w:sz w:val="24"/>
          <w:szCs w:val="24"/>
          <w:lang w:val="en-ID"/>
        </w:rPr>
        <w:t xml:space="preserve">tidak </w:t>
      </w:r>
      <w:r w:rsidRPr="007008DE">
        <w:rPr>
          <w:rFonts w:asciiTheme="majorBidi" w:hAnsiTheme="majorBidi" w:cstheme="majorBidi"/>
          <w:sz w:val="24"/>
          <w:szCs w:val="24"/>
        </w:rPr>
        <w:t>terdistribusi normal karena signifikasi (</w:t>
      </w:r>
      <w:r w:rsidRPr="007008DE">
        <w:rPr>
          <w:rFonts w:asciiTheme="majorBidi" w:hAnsiTheme="majorBidi" w:cstheme="majorBidi"/>
          <w:sz w:val="24"/>
          <w:szCs w:val="24"/>
          <w:lang w:val="en-ID"/>
        </w:rPr>
        <w:t>p</w:t>
      </w:r>
      <w:r w:rsidRPr="007008DE">
        <w:rPr>
          <w:rFonts w:asciiTheme="majorBidi" w:hAnsiTheme="majorBidi" w:cstheme="majorBidi"/>
          <w:sz w:val="24"/>
          <w:szCs w:val="24"/>
        </w:rPr>
        <w:t>&lt;0,050</w:t>
      </w:r>
      <w:r w:rsidRPr="007008DE">
        <w:rPr>
          <w:rFonts w:asciiTheme="majorBidi" w:hAnsiTheme="majorBidi" w:cstheme="majorBidi"/>
          <w:sz w:val="24"/>
          <w:szCs w:val="24"/>
          <w:lang w:val="en-ID"/>
        </w:rPr>
        <w:t>), artinya tidak sesuai dengan pedoman uji normalitas (p</w:t>
      </w:r>
      <w:r w:rsidRPr="007008DE">
        <w:rPr>
          <w:rFonts w:asciiTheme="majorBidi" w:hAnsiTheme="majorBidi" w:cstheme="majorBidi"/>
          <w:sz w:val="24"/>
          <w:szCs w:val="24"/>
        </w:rPr>
        <w:t>&gt; 0,050</w:t>
      </w:r>
      <w:r w:rsidRPr="007008DE">
        <w:rPr>
          <w:rFonts w:asciiTheme="majorBidi" w:hAnsiTheme="majorBidi" w:cstheme="majorBidi"/>
          <w:sz w:val="24"/>
          <w:szCs w:val="24"/>
          <w:lang w:val="en-ID"/>
        </w:rPr>
        <w:t>).</w:t>
      </w:r>
      <w:proofErr w:type="gramEnd"/>
    </w:p>
    <w:p w:rsidR="00967C75" w:rsidRPr="007008DE" w:rsidRDefault="00967C75" w:rsidP="00967C75">
      <w:pPr>
        <w:spacing w:after="0" w:line="480" w:lineRule="auto"/>
        <w:ind w:left="284" w:firstLine="567"/>
        <w:jc w:val="both"/>
        <w:rPr>
          <w:rFonts w:asciiTheme="majorBidi" w:hAnsiTheme="majorBidi" w:cstheme="majorBidi"/>
          <w:sz w:val="24"/>
          <w:szCs w:val="24"/>
        </w:rPr>
      </w:pPr>
      <w:proofErr w:type="gramStart"/>
      <w:r w:rsidRPr="007008DE">
        <w:rPr>
          <w:rFonts w:asciiTheme="majorBidi" w:hAnsiTheme="majorBidi" w:cstheme="majorBidi"/>
          <w:sz w:val="24"/>
          <w:szCs w:val="24"/>
        </w:rPr>
        <w:t>Hadi (2015) berpendapat bahwa normal atau tidaknya data dalam penelitian tidak berpengaruh kepada hasil akhir.</w:t>
      </w:r>
      <w:proofErr w:type="gramEnd"/>
      <w:r w:rsidRPr="007008DE">
        <w:rPr>
          <w:rFonts w:asciiTheme="majorBidi" w:hAnsiTheme="majorBidi" w:cstheme="majorBidi"/>
          <w:sz w:val="24"/>
          <w:szCs w:val="24"/>
        </w:rPr>
        <w:t xml:space="preserve"> Gani dan Amalia (2015) juga memberikan pendapat yang </w:t>
      </w:r>
      <w:proofErr w:type="gramStart"/>
      <w:r w:rsidRPr="007008DE">
        <w:rPr>
          <w:rFonts w:asciiTheme="majorBidi" w:hAnsiTheme="majorBidi" w:cstheme="majorBidi"/>
          <w:sz w:val="24"/>
          <w:szCs w:val="24"/>
        </w:rPr>
        <w:t>sama</w:t>
      </w:r>
      <w:proofErr w:type="gramEnd"/>
      <w:r w:rsidRPr="007008DE">
        <w:rPr>
          <w:rFonts w:asciiTheme="majorBidi" w:hAnsiTheme="majorBidi" w:cstheme="majorBidi"/>
          <w:sz w:val="24"/>
          <w:szCs w:val="24"/>
        </w:rPr>
        <w:t xml:space="preserve"> yaitu apabila jumlah subjek diatas 30 (N ≥30), maka data tetap terdistribusi normal karena normal atau tidaknya suatu data tidak mempengaruhi hasil akhir. </w:t>
      </w:r>
      <w:proofErr w:type="gramStart"/>
      <w:r w:rsidRPr="007008DE">
        <w:rPr>
          <w:rFonts w:asciiTheme="majorBidi" w:hAnsiTheme="majorBidi" w:cstheme="majorBidi"/>
          <w:sz w:val="24"/>
          <w:szCs w:val="24"/>
        </w:rPr>
        <w:t>Hadi (2015)</w:t>
      </w:r>
      <w:r w:rsidRPr="007008DE">
        <w:rPr>
          <w:rFonts w:asciiTheme="majorBidi" w:hAnsiTheme="majorBidi" w:cstheme="majorBidi"/>
          <w:sz w:val="24"/>
          <w:szCs w:val="24"/>
          <w:lang w:val="en-ID"/>
        </w:rPr>
        <w:t xml:space="preserve"> berpendapat bahwa h</w:t>
      </w:r>
      <w:r w:rsidRPr="007008DE">
        <w:rPr>
          <w:rFonts w:asciiTheme="majorBidi" w:hAnsiTheme="majorBidi" w:cstheme="majorBidi"/>
          <w:sz w:val="24"/>
          <w:szCs w:val="24"/>
        </w:rPr>
        <w:t xml:space="preserve">al ini terjadi karena </w:t>
      </w:r>
      <w:r w:rsidRPr="007008DE">
        <w:rPr>
          <w:rFonts w:asciiTheme="majorBidi" w:hAnsiTheme="majorBidi" w:cstheme="majorBidi"/>
          <w:sz w:val="24"/>
          <w:szCs w:val="24"/>
          <w:lang w:val="en-ID"/>
        </w:rPr>
        <w:t>uji normalitas hanya memberikan gambaran dari distribusi Gaussian (tidak bertentangan dari garis plot dan diagram dalam uji normalitas).</w:t>
      </w:r>
      <w:proofErr w:type="gramEnd"/>
      <w:r w:rsidRPr="007008DE">
        <w:rPr>
          <w:rFonts w:asciiTheme="majorBidi" w:hAnsiTheme="majorBidi" w:cstheme="majorBidi"/>
          <w:sz w:val="24"/>
          <w:szCs w:val="24"/>
          <w:lang w:val="en-ID"/>
        </w:rPr>
        <w:t xml:space="preserve"> </w:t>
      </w:r>
      <w:proofErr w:type="gramStart"/>
      <w:r w:rsidRPr="007008DE">
        <w:rPr>
          <w:rFonts w:asciiTheme="majorBidi" w:hAnsiTheme="majorBidi" w:cstheme="majorBidi"/>
          <w:sz w:val="24"/>
          <w:szCs w:val="24"/>
          <w:lang w:val="en-ID"/>
        </w:rPr>
        <w:t>Oleh karena itu, tidak ada kaitannya dengan uji linieritas dan korelasi karena kedua uji tersebut memiliki fungsi yang berbeda.</w:t>
      </w:r>
      <w:proofErr w:type="gramEnd"/>
      <w:r w:rsidRPr="007008DE">
        <w:rPr>
          <w:rFonts w:asciiTheme="majorBidi" w:hAnsiTheme="majorBidi" w:cstheme="majorBidi"/>
          <w:sz w:val="24"/>
          <w:szCs w:val="24"/>
          <w:lang w:val="en-ID"/>
        </w:rPr>
        <w:t xml:space="preserve"> </w:t>
      </w:r>
      <w:proofErr w:type="gramStart"/>
      <w:r w:rsidRPr="007008DE">
        <w:rPr>
          <w:rFonts w:asciiTheme="majorBidi" w:hAnsiTheme="majorBidi" w:cstheme="majorBidi"/>
          <w:sz w:val="24"/>
          <w:szCs w:val="24"/>
          <w:lang w:val="en-ID"/>
        </w:rPr>
        <w:t>Uji linieritas untuk mengetahui apakah kedua variabel mempunyai hubungan yang linier atau tidak.</w:t>
      </w:r>
      <w:proofErr w:type="gramEnd"/>
      <w:r w:rsidRPr="007008DE">
        <w:rPr>
          <w:rFonts w:asciiTheme="majorBidi" w:hAnsiTheme="majorBidi" w:cstheme="majorBidi"/>
          <w:sz w:val="24"/>
          <w:szCs w:val="24"/>
          <w:lang w:val="en-ID"/>
        </w:rPr>
        <w:t xml:space="preserve"> </w:t>
      </w:r>
      <w:proofErr w:type="gramStart"/>
      <w:r w:rsidRPr="007008DE">
        <w:rPr>
          <w:rFonts w:asciiTheme="majorBidi" w:hAnsiTheme="majorBidi" w:cstheme="majorBidi"/>
          <w:sz w:val="24"/>
          <w:szCs w:val="24"/>
          <w:lang w:val="en-ID"/>
        </w:rPr>
        <w:t>Sedangkan uji korelasi untuk mengetahui apakah kedua variabel saling berhubungan.</w:t>
      </w:r>
      <w:proofErr w:type="gramEnd"/>
      <w:r w:rsidRPr="007008DE">
        <w:rPr>
          <w:rFonts w:asciiTheme="majorBidi" w:hAnsiTheme="majorBidi" w:cstheme="majorBidi"/>
          <w:sz w:val="24"/>
          <w:szCs w:val="24"/>
          <w:lang w:val="en-ID"/>
        </w:rPr>
        <w:t xml:space="preserve"> </w:t>
      </w:r>
      <w:proofErr w:type="gramStart"/>
      <w:r w:rsidRPr="007008DE">
        <w:rPr>
          <w:rFonts w:asciiTheme="majorBidi" w:hAnsiTheme="majorBidi" w:cstheme="majorBidi"/>
          <w:sz w:val="24"/>
          <w:szCs w:val="24"/>
        </w:rPr>
        <w:t xml:space="preserve">Dengan demikian, </w:t>
      </w:r>
      <w:r w:rsidRPr="007008DE">
        <w:rPr>
          <w:rFonts w:asciiTheme="majorBidi" w:hAnsiTheme="majorBidi" w:cstheme="majorBidi"/>
          <w:sz w:val="24"/>
          <w:szCs w:val="24"/>
          <w:lang w:val="en-ID"/>
        </w:rPr>
        <w:t xml:space="preserve">variabel </w:t>
      </w:r>
      <w:r w:rsidRPr="007008DE">
        <w:rPr>
          <w:rFonts w:asciiTheme="majorBidi" w:hAnsiTheme="majorBidi" w:cstheme="majorBidi"/>
          <w:iCs/>
          <w:sz w:val="24"/>
          <w:szCs w:val="24"/>
        </w:rPr>
        <w:t>kesepian</w:t>
      </w:r>
      <w:r w:rsidRPr="007008DE">
        <w:rPr>
          <w:rFonts w:asciiTheme="majorBidi" w:hAnsiTheme="majorBidi" w:cstheme="majorBidi"/>
          <w:sz w:val="24"/>
          <w:szCs w:val="24"/>
        </w:rPr>
        <w:t xml:space="preserve"> dan penyesuaian sosial dapat digunakan ke langkah berikutnya yaitu uji linieritas dan uji</w:t>
      </w:r>
      <w:r w:rsidRPr="007008DE">
        <w:rPr>
          <w:rFonts w:asciiTheme="majorBidi" w:hAnsiTheme="majorBidi" w:cstheme="majorBidi"/>
          <w:sz w:val="24"/>
          <w:szCs w:val="24"/>
          <w:lang w:val="en-ID"/>
        </w:rPr>
        <w:t xml:space="preserve"> korelasi.</w:t>
      </w:r>
      <w:proofErr w:type="gramEnd"/>
      <w:r w:rsidRPr="007008DE">
        <w:rPr>
          <w:rFonts w:asciiTheme="majorBidi" w:hAnsiTheme="majorBidi" w:cstheme="majorBidi"/>
          <w:sz w:val="24"/>
          <w:szCs w:val="24"/>
          <w:lang w:val="en-ID"/>
        </w:rPr>
        <w:t xml:space="preserve"> </w:t>
      </w:r>
    </w:p>
    <w:p w:rsidR="00967C75" w:rsidRPr="007008DE" w:rsidRDefault="00967C75" w:rsidP="00967C75">
      <w:pPr>
        <w:spacing w:after="0" w:line="480" w:lineRule="auto"/>
        <w:ind w:left="284" w:firstLine="567"/>
        <w:jc w:val="both"/>
        <w:rPr>
          <w:rFonts w:asciiTheme="majorBidi" w:hAnsiTheme="majorBidi" w:cstheme="majorBidi"/>
          <w:sz w:val="24"/>
          <w:szCs w:val="24"/>
        </w:rPr>
      </w:pPr>
      <w:proofErr w:type="gramStart"/>
      <w:r w:rsidRPr="007008DE">
        <w:rPr>
          <w:rFonts w:asciiTheme="majorBidi" w:hAnsiTheme="majorBidi" w:cstheme="majorBidi"/>
          <w:sz w:val="24"/>
          <w:szCs w:val="24"/>
        </w:rPr>
        <w:t>Uji linieritas dilakukan untuk mengetahui apakah hubungan antara variabel menunjukkan hubungan yang linier.</w:t>
      </w:r>
      <w:proofErr w:type="gramEnd"/>
      <w:r w:rsidRPr="007008DE">
        <w:rPr>
          <w:rFonts w:asciiTheme="majorBidi" w:hAnsiTheme="majorBidi" w:cstheme="majorBidi"/>
          <w:sz w:val="24"/>
          <w:szCs w:val="24"/>
        </w:rPr>
        <w:t xml:space="preserve"> </w:t>
      </w:r>
      <w:proofErr w:type="gramStart"/>
      <w:r w:rsidRPr="007008DE">
        <w:rPr>
          <w:rFonts w:asciiTheme="majorBidi" w:hAnsiTheme="majorBidi" w:cstheme="majorBidi"/>
          <w:sz w:val="24"/>
          <w:szCs w:val="24"/>
        </w:rPr>
        <w:t xml:space="preserve">Pedoman yang digunakan adalah apabila nilai signifikansi p ≤ 0,050 maka kedua variabel penelitian dinyatakan mempunyai hubungan yang linier dan apabila nilai p &gt; 0,050 berarti kedua variabel dinyatakan </w:t>
      </w:r>
      <w:r w:rsidRPr="007008DE">
        <w:rPr>
          <w:rFonts w:asciiTheme="majorBidi" w:hAnsiTheme="majorBidi" w:cstheme="majorBidi"/>
          <w:sz w:val="24"/>
          <w:szCs w:val="24"/>
        </w:rPr>
        <w:lastRenderedPageBreak/>
        <w:t>tidak mempunyai hubungan yang linier (Hadi, 2015).</w:t>
      </w:r>
      <w:proofErr w:type="gramEnd"/>
      <w:r w:rsidRPr="007008DE">
        <w:rPr>
          <w:rFonts w:asciiTheme="majorBidi" w:hAnsiTheme="majorBidi" w:cstheme="majorBidi"/>
          <w:sz w:val="24"/>
          <w:szCs w:val="24"/>
        </w:rPr>
        <w:t xml:space="preserve"> Berdasarkan hasil uji linieritas diperoleh F = 189, 601 dan p = 0,000 yang menunjukkan bahwa hubungan antara variabel penyesuaian sosial dengan kesepian merupakan hubungan yang linier.</w:t>
      </w:r>
    </w:p>
    <w:p w:rsidR="00967C75" w:rsidRPr="007008DE" w:rsidRDefault="00967C75" w:rsidP="00967C75">
      <w:pPr>
        <w:spacing w:after="0" w:line="480" w:lineRule="auto"/>
        <w:ind w:left="284" w:firstLine="567"/>
        <w:jc w:val="both"/>
        <w:rPr>
          <w:rFonts w:asciiTheme="majorBidi" w:hAnsiTheme="majorBidi" w:cstheme="majorBidi"/>
          <w:sz w:val="24"/>
          <w:szCs w:val="24"/>
        </w:rPr>
      </w:pPr>
      <w:r w:rsidRPr="007008DE">
        <w:rPr>
          <w:rFonts w:asciiTheme="majorBidi" w:hAnsiTheme="majorBidi" w:cstheme="majorBidi"/>
          <w:sz w:val="24"/>
          <w:szCs w:val="24"/>
        </w:rPr>
        <w:t xml:space="preserve">Setelah dilakukan uji normalitas dan linearitas sehingga semua prasyarat terpenuhi, maka dilakukan uji hipotesis dengan menggunakan </w:t>
      </w:r>
      <w:r w:rsidRPr="007008DE">
        <w:rPr>
          <w:rFonts w:asciiTheme="majorBidi" w:eastAsia="Times New Roman" w:hAnsiTheme="majorBidi" w:cstheme="majorBidi"/>
          <w:sz w:val="24"/>
          <w:szCs w:val="24"/>
        </w:rPr>
        <w:t xml:space="preserve">teknik korelasi </w:t>
      </w:r>
      <w:r w:rsidRPr="007008DE">
        <w:rPr>
          <w:rFonts w:asciiTheme="majorBidi" w:hAnsiTheme="majorBidi" w:cstheme="majorBidi"/>
          <w:i/>
          <w:sz w:val="24"/>
          <w:szCs w:val="24"/>
        </w:rPr>
        <w:t xml:space="preserve">product moment </w:t>
      </w:r>
      <w:r w:rsidRPr="007008DE">
        <w:rPr>
          <w:rFonts w:asciiTheme="majorBidi" w:hAnsiTheme="majorBidi" w:cstheme="majorBidi"/>
          <w:sz w:val="24"/>
          <w:szCs w:val="24"/>
        </w:rPr>
        <w:t>(</w:t>
      </w:r>
      <w:proofErr w:type="gramStart"/>
      <w:r w:rsidRPr="007008DE">
        <w:rPr>
          <w:rFonts w:asciiTheme="majorBidi" w:hAnsiTheme="majorBidi" w:cstheme="majorBidi"/>
          <w:i/>
          <w:sz w:val="24"/>
          <w:szCs w:val="24"/>
        </w:rPr>
        <w:t>pearson</w:t>
      </w:r>
      <w:proofErr w:type="gramEnd"/>
      <w:r w:rsidRPr="007008DE">
        <w:rPr>
          <w:rFonts w:asciiTheme="majorBidi" w:hAnsiTheme="majorBidi" w:cstheme="majorBidi"/>
          <w:i/>
          <w:sz w:val="24"/>
          <w:szCs w:val="24"/>
        </w:rPr>
        <w:t xml:space="preserve"> correlation</w:t>
      </w:r>
      <w:r w:rsidRPr="007008DE">
        <w:rPr>
          <w:rFonts w:asciiTheme="majorBidi" w:hAnsiTheme="majorBidi" w:cstheme="majorBidi"/>
          <w:sz w:val="24"/>
          <w:szCs w:val="24"/>
        </w:rPr>
        <w:t xml:space="preserve">) yang di kembangkan oleh Karl Pearson (Sugiyono, 2016). </w:t>
      </w:r>
      <w:r w:rsidRPr="007008DE">
        <w:rPr>
          <w:rFonts w:asciiTheme="majorBidi" w:eastAsia="Times New Roman" w:hAnsiTheme="majorBidi" w:cstheme="majorBidi"/>
          <w:sz w:val="24"/>
          <w:szCs w:val="24"/>
        </w:rPr>
        <w:t xml:space="preserve">Teknik korelasi </w:t>
      </w:r>
      <w:r w:rsidRPr="007008DE">
        <w:rPr>
          <w:rFonts w:asciiTheme="majorBidi" w:hAnsiTheme="majorBidi" w:cstheme="majorBidi"/>
          <w:sz w:val="24"/>
          <w:szCs w:val="24"/>
        </w:rPr>
        <w:t>(</w:t>
      </w:r>
      <w:proofErr w:type="gramStart"/>
      <w:r w:rsidRPr="007008DE">
        <w:rPr>
          <w:rFonts w:asciiTheme="majorBidi" w:hAnsiTheme="majorBidi" w:cstheme="majorBidi"/>
          <w:i/>
          <w:sz w:val="24"/>
          <w:szCs w:val="24"/>
        </w:rPr>
        <w:t>pearson</w:t>
      </w:r>
      <w:proofErr w:type="gramEnd"/>
      <w:r w:rsidRPr="007008DE">
        <w:rPr>
          <w:rFonts w:asciiTheme="majorBidi" w:hAnsiTheme="majorBidi" w:cstheme="majorBidi"/>
          <w:i/>
          <w:sz w:val="24"/>
          <w:szCs w:val="24"/>
        </w:rPr>
        <w:t xml:space="preserve"> correlation</w:t>
      </w:r>
      <w:r w:rsidRPr="007008DE">
        <w:rPr>
          <w:rFonts w:asciiTheme="majorBidi" w:hAnsiTheme="majorBidi" w:cstheme="majorBidi"/>
          <w:sz w:val="24"/>
          <w:szCs w:val="24"/>
        </w:rPr>
        <w:t xml:space="preserve">) digunakan untuk menetapkan hubungan antara dua variabel yaitu variabel bebas dengan variabel terikat. </w:t>
      </w:r>
      <w:proofErr w:type="gramStart"/>
      <w:r w:rsidRPr="007008DE">
        <w:rPr>
          <w:rFonts w:asciiTheme="majorBidi" w:hAnsiTheme="majorBidi" w:cstheme="majorBidi"/>
          <w:sz w:val="24"/>
          <w:szCs w:val="24"/>
        </w:rPr>
        <w:t>Pedoman untuk uji korelasi adalah apabila p &lt; 0,050 berarti terdapat korelasi antara variabel dan apabila p ≥ 0,050 berarti tidak ada korelasi antara variabel (Hadi, 2015).</w:t>
      </w:r>
      <w:proofErr w:type="gramEnd"/>
      <w:r w:rsidRPr="007008DE">
        <w:rPr>
          <w:rFonts w:asciiTheme="majorBidi" w:hAnsiTheme="majorBidi" w:cstheme="majorBidi"/>
          <w:sz w:val="24"/>
          <w:szCs w:val="24"/>
        </w:rPr>
        <w:t xml:space="preserve"> Berdasarkan hasil analisis </w:t>
      </w:r>
      <w:r w:rsidRPr="007008DE">
        <w:rPr>
          <w:rFonts w:asciiTheme="majorBidi" w:eastAsia="Times New Roman" w:hAnsiTheme="majorBidi" w:cstheme="majorBidi"/>
          <w:sz w:val="24"/>
          <w:szCs w:val="24"/>
        </w:rPr>
        <w:t xml:space="preserve">korelasi </w:t>
      </w:r>
      <w:r w:rsidRPr="007008DE">
        <w:rPr>
          <w:rFonts w:asciiTheme="majorBidi" w:hAnsiTheme="majorBidi" w:cstheme="majorBidi"/>
          <w:i/>
          <w:sz w:val="24"/>
          <w:szCs w:val="24"/>
        </w:rPr>
        <w:t xml:space="preserve">product moment </w:t>
      </w:r>
      <w:r w:rsidRPr="007008DE">
        <w:rPr>
          <w:rFonts w:asciiTheme="majorBidi" w:hAnsiTheme="majorBidi" w:cstheme="majorBidi"/>
          <w:sz w:val="24"/>
          <w:szCs w:val="24"/>
        </w:rPr>
        <w:t>(</w:t>
      </w:r>
      <w:proofErr w:type="gramStart"/>
      <w:r w:rsidRPr="007008DE">
        <w:rPr>
          <w:rFonts w:asciiTheme="majorBidi" w:hAnsiTheme="majorBidi" w:cstheme="majorBidi"/>
          <w:i/>
          <w:sz w:val="24"/>
          <w:szCs w:val="24"/>
        </w:rPr>
        <w:t>pearson</w:t>
      </w:r>
      <w:proofErr w:type="gramEnd"/>
      <w:r w:rsidRPr="007008DE">
        <w:rPr>
          <w:rFonts w:asciiTheme="majorBidi" w:hAnsiTheme="majorBidi" w:cstheme="majorBidi"/>
          <w:i/>
          <w:sz w:val="24"/>
          <w:szCs w:val="24"/>
        </w:rPr>
        <w:t xml:space="preserve"> correlation</w:t>
      </w:r>
      <w:r w:rsidRPr="007008DE">
        <w:rPr>
          <w:rFonts w:asciiTheme="majorBidi" w:hAnsiTheme="majorBidi" w:cstheme="majorBidi"/>
          <w:sz w:val="24"/>
          <w:szCs w:val="24"/>
        </w:rPr>
        <w:t>)</w:t>
      </w:r>
      <w:r w:rsidRPr="007008DE">
        <w:rPr>
          <w:rFonts w:asciiTheme="majorBidi" w:hAnsiTheme="majorBidi" w:cstheme="majorBidi"/>
          <w:i/>
          <w:sz w:val="24"/>
          <w:szCs w:val="24"/>
        </w:rPr>
        <w:t xml:space="preserve"> </w:t>
      </w:r>
      <w:r w:rsidRPr="007008DE">
        <w:rPr>
          <w:rFonts w:asciiTheme="majorBidi" w:hAnsiTheme="majorBidi" w:cstheme="majorBidi"/>
          <w:sz w:val="24"/>
          <w:szCs w:val="24"/>
        </w:rPr>
        <w:t xml:space="preserve">diperoleh koefisien korelasi (rxy) = -0,676 dengan p = 0,000. </w:t>
      </w:r>
      <w:proofErr w:type="gramStart"/>
      <w:r w:rsidRPr="007008DE">
        <w:rPr>
          <w:rFonts w:asciiTheme="majorBidi" w:hAnsiTheme="majorBidi" w:cstheme="majorBidi"/>
          <w:sz w:val="24"/>
          <w:szCs w:val="24"/>
        </w:rPr>
        <w:t xml:space="preserve">Hal ini menunjukkan bahwa terdapat hubungan negatif yang signifikan antara variabel penyesuaian sosial dengan </w:t>
      </w:r>
      <w:r w:rsidRPr="007008DE">
        <w:rPr>
          <w:rFonts w:asciiTheme="majorBidi" w:hAnsiTheme="majorBidi" w:cstheme="majorBidi"/>
          <w:iCs/>
          <w:sz w:val="24"/>
          <w:szCs w:val="24"/>
        </w:rPr>
        <w:t>kesepian</w:t>
      </w:r>
      <w:r w:rsidRPr="007008DE">
        <w:rPr>
          <w:rFonts w:asciiTheme="majorBidi" w:hAnsiTheme="majorBidi" w:cstheme="majorBidi"/>
          <w:i/>
          <w:sz w:val="24"/>
          <w:szCs w:val="24"/>
        </w:rPr>
        <w:t>,</w:t>
      </w:r>
      <w:r w:rsidRPr="007008DE">
        <w:rPr>
          <w:rFonts w:asciiTheme="majorBidi" w:hAnsiTheme="majorBidi" w:cstheme="majorBidi"/>
          <w:sz w:val="24"/>
          <w:szCs w:val="24"/>
        </w:rPr>
        <w:t xml:space="preserve"> hipotesis yang diajukan dalam penelitian ini dapat diterima.</w:t>
      </w:r>
      <w:proofErr w:type="gramEnd"/>
      <w:r w:rsidRPr="007008DE">
        <w:rPr>
          <w:rFonts w:asciiTheme="majorBidi" w:hAnsiTheme="majorBidi" w:cstheme="majorBidi"/>
          <w:sz w:val="24"/>
          <w:szCs w:val="24"/>
        </w:rPr>
        <w:t xml:space="preserve"> </w:t>
      </w:r>
      <w:proofErr w:type="gramStart"/>
      <w:r w:rsidRPr="007008DE">
        <w:rPr>
          <w:rFonts w:asciiTheme="majorBidi" w:hAnsiTheme="majorBidi" w:cstheme="majorBidi"/>
          <w:sz w:val="24"/>
          <w:szCs w:val="24"/>
        </w:rPr>
        <w:t xml:space="preserve">Selanjutnya, koefisien determinasi (R²) yang diperoleh dalam penelitian ini sebesar </w:t>
      </w:r>
      <w:r w:rsidRPr="007008DE">
        <w:rPr>
          <w:rFonts w:asciiTheme="majorBidi" w:hAnsiTheme="majorBidi" w:cstheme="majorBidi"/>
          <w:sz w:val="24"/>
          <w:szCs w:val="24"/>
          <w:lang w:val="en-ID"/>
        </w:rPr>
        <w:t>0,457</w:t>
      </w:r>
      <w:r w:rsidRPr="007008DE">
        <w:rPr>
          <w:rFonts w:asciiTheme="majorBidi" w:hAnsiTheme="majorBidi" w:cstheme="majorBidi"/>
          <w:sz w:val="24"/>
          <w:szCs w:val="24"/>
        </w:rPr>
        <w:t>.</w:t>
      </w:r>
      <w:proofErr w:type="gramEnd"/>
      <w:r w:rsidRPr="007008DE">
        <w:rPr>
          <w:rFonts w:asciiTheme="majorBidi" w:hAnsiTheme="majorBidi" w:cstheme="majorBidi"/>
          <w:sz w:val="24"/>
          <w:szCs w:val="24"/>
        </w:rPr>
        <w:t xml:space="preserve"> Hal tersebut menunjukkan bahwa variabel penyesuaian sosial memberikan sumbangan efektif sebesar 45,7% terhadap variabel </w:t>
      </w:r>
      <w:r w:rsidRPr="007008DE">
        <w:rPr>
          <w:rFonts w:asciiTheme="majorBidi" w:hAnsiTheme="majorBidi" w:cstheme="majorBidi"/>
          <w:iCs/>
          <w:sz w:val="24"/>
          <w:szCs w:val="24"/>
        </w:rPr>
        <w:t>kesepian</w:t>
      </w:r>
      <w:r w:rsidRPr="007008DE">
        <w:rPr>
          <w:rFonts w:asciiTheme="majorBidi" w:hAnsiTheme="majorBidi" w:cstheme="majorBidi"/>
          <w:sz w:val="24"/>
          <w:szCs w:val="24"/>
        </w:rPr>
        <w:t xml:space="preserve"> dan sisanya 54,3% dipengaruhi oleh faktor-faktor lainnya yang tidak diteliti dalam penelitian ini.</w:t>
      </w:r>
    </w:p>
    <w:p w:rsidR="0068191D" w:rsidRPr="00CF542B" w:rsidRDefault="0068191D" w:rsidP="00995260">
      <w:pPr>
        <w:spacing w:after="120" w:line="360" w:lineRule="auto"/>
        <w:jc w:val="both"/>
        <w:rPr>
          <w:rFonts w:ascii="Times New Roman" w:hAnsi="Times New Roman" w:cs="Times New Roman"/>
          <w:b/>
          <w:iCs/>
          <w:color w:val="000000" w:themeColor="text1"/>
          <w:sz w:val="24"/>
          <w:szCs w:val="24"/>
        </w:rPr>
      </w:pPr>
    </w:p>
    <w:p w:rsidR="00E57995" w:rsidRDefault="00E57995" w:rsidP="00995260">
      <w:pPr>
        <w:autoSpaceDE w:val="0"/>
        <w:autoSpaceDN w:val="0"/>
        <w:adjustRightInd w:val="0"/>
        <w:spacing w:after="0" w:line="480" w:lineRule="auto"/>
        <w:jc w:val="both"/>
        <w:rPr>
          <w:rFonts w:ascii="Times New Roman" w:hAnsi="Times New Roman" w:cs="Times New Roman"/>
          <w:b/>
          <w:sz w:val="24"/>
          <w:szCs w:val="16"/>
        </w:rPr>
      </w:pPr>
    </w:p>
    <w:p w:rsidR="00995260" w:rsidRDefault="00995260" w:rsidP="00995260">
      <w:pPr>
        <w:autoSpaceDE w:val="0"/>
        <w:autoSpaceDN w:val="0"/>
        <w:adjustRightInd w:val="0"/>
        <w:spacing w:after="0" w:line="480" w:lineRule="auto"/>
        <w:jc w:val="both"/>
        <w:rPr>
          <w:rFonts w:ascii="Times New Roman" w:hAnsi="Times New Roman" w:cs="Times New Roman"/>
          <w:b/>
          <w:sz w:val="24"/>
          <w:szCs w:val="16"/>
        </w:rPr>
      </w:pPr>
      <w:r w:rsidRPr="00211FAC">
        <w:rPr>
          <w:rFonts w:ascii="Times New Roman" w:hAnsi="Times New Roman" w:cs="Times New Roman"/>
          <w:b/>
          <w:sz w:val="24"/>
          <w:szCs w:val="16"/>
        </w:rPr>
        <w:lastRenderedPageBreak/>
        <w:t>KESIMPULAN</w:t>
      </w:r>
    </w:p>
    <w:p w:rsidR="00967C75" w:rsidRDefault="00967C75" w:rsidP="00967C75">
      <w:pPr>
        <w:spacing w:after="0" w:line="480" w:lineRule="auto"/>
        <w:ind w:firstLine="567"/>
        <w:jc w:val="both"/>
        <w:rPr>
          <w:rFonts w:asciiTheme="majorBidi" w:hAnsiTheme="majorBidi" w:cstheme="majorBidi"/>
          <w:sz w:val="24"/>
          <w:szCs w:val="24"/>
        </w:rPr>
      </w:pPr>
      <w:proofErr w:type="gramStart"/>
      <w:r>
        <w:rPr>
          <w:rFonts w:asciiTheme="majorBidi" w:hAnsiTheme="majorBidi" w:cstheme="majorBidi"/>
          <w:sz w:val="24"/>
          <w:szCs w:val="24"/>
        </w:rPr>
        <w:t>Berdasarkan hasil dari penelitian</w:t>
      </w:r>
      <w:r w:rsidRPr="007008DE">
        <w:rPr>
          <w:rFonts w:asciiTheme="majorBidi" w:hAnsiTheme="majorBidi" w:cstheme="majorBidi"/>
          <w:sz w:val="24"/>
          <w:szCs w:val="24"/>
        </w:rPr>
        <w:t xml:space="preserve"> ini bertujuan untuk mengetahui hubungan antara penyesuaian sosial dengan kesepian pada mahasiswa tahun pertama di Universitas Mercu Buana Yogyakarta.</w:t>
      </w:r>
      <w:proofErr w:type="gramEnd"/>
      <w:r w:rsidRPr="007008DE">
        <w:rPr>
          <w:rFonts w:asciiTheme="majorBidi" w:hAnsiTheme="majorBidi" w:cstheme="majorBidi"/>
          <w:sz w:val="24"/>
          <w:szCs w:val="24"/>
        </w:rPr>
        <w:t xml:space="preserve"> Hasil analisis </w:t>
      </w:r>
      <w:r w:rsidRPr="007008DE">
        <w:rPr>
          <w:rFonts w:asciiTheme="majorBidi" w:hAnsiTheme="majorBidi" w:cstheme="majorBidi"/>
          <w:i/>
          <w:sz w:val="24"/>
          <w:szCs w:val="24"/>
        </w:rPr>
        <w:t>product moment</w:t>
      </w:r>
      <w:r w:rsidRPr="007008DE">
        <w:rPr>
          <w:rFonts w:asciiTheme="majorBidi" w:hAnsiTheme="majorBidi" w:cstheme="majorBidi"/>
          <w:sz w:val="24"/>
          <w:szCs w:val="24"/>
        </w:rPr>
        <w:t xml:space="preserve"> menunjukkan koefisien korelasi (rxy) sebesar -0,676 (p = 0,000). </w:t>
      </w:r>
      <w:proofErr w:type="gramStart"/>
      <w:r w:rsidRPr="007008DE">
        <w:rPr>
          <w:rFonts w:asciiTheme="majorBidi" w:hAnsiTheme="majorBidi" w:cstheme="majorBidi"/>
          <w:sz w:val="24"/>
          <w:szCs w:val="24"/>
        </w:rPr>
        <w:t>Hal ini menunjukkan bahwa terdapat hubungan negatif yang signifikan antara penyesuaian sosial dengan kesepian</w:t>
      </w:r>
      <w:r w:rsidRPr="007008DE">
        <w:rPr>
          <w:rFonts w:asciiTheme="majorBidi" w:hAnsiTheme="majorBidi" w:cstheme="majorBidi"/>
          <w:i/>
          <w:sz w:val="24"/>
          <w:szCs w:val="24"/>
        </w:rPr>
        <w:t>.</w:t>
      </w:r>
      <w:proofErr w:type="gramEnd"/>
      <w:r w:rsidRPr="007008DE">
        <w:rPr>
          <w:rFonts w:asciiTheme="majorBidi" w:hAnsiTheme="majorBidi" w:cstheme="majorBidi"/>
          <w:sz w:val="24"/>
          <w:szCs w:val="24"/>
        </w:rPr>
        <w:t xml:space="preserve"> </w:t>
      </w:r>
      <w:proofErr w:type="gramStart"/>
      <w:r w:rsidRPr="007008DE">
        <w:rPr>
          <w:rFonts w:asciiTheme="majorBidi" w:hAnsiTheme="majorBidi" w:cstheme="majorBidi"/>
          <w:sz w:val="24"/>
          <w:szCs w:val="24"/>
        </w:rPr>
        <w:t xml:space="preserve">Dengan </w:t>
      </w:r>
      <w:r w:rsidRPr="007008DE">
        <w:rPr>
          <w:rFonts w:asciiTheme="majorBidi" w:hAnsiTheme="majorBidi" w:cstheme="majorBidi"/>
          <w:sz w:val="24"/>
          <w:szCs w:val="24"/>
          <w:lang w:val="en-ID"/>
        </w:rPr>
        <w:t>demikian</w:t>
      </w:r>
      <w:r w:rsidRPr="007008DE">
        <w:rPr>
          <w:rFonts w:asciiTheme="majorBidi" w:hAnsiTheme="majorBidi" w:cstheme="majorBidi"/>
          <w:sz w:val="24"/>
          <w:szCs w:val="24"/>
        </w:rPr>
        <w:t>, hipotesis dalam penelitian ini dapat diterima.</w:t>
      </w:r>
      <w:proofErr w:type="gramEnd"/>
      <w:r w:rsidRPr="007008DE">
        <w:rPr>
          <w:rFonts w:asciiTheme="majorBidi" w:hAnsiTheme="majorBidi" w:cstheme="majorBidi"/>
          <w:sz w:val="24"/>
          <w:szCs w:val="24"/>
        </w:rPr>
        <w:t xml:space="preserve"> </w:t>
      </w:r>
      <w:proofErr w:type="gramStart"/>
      <w:r w:rsidRPr="007008DE">
        <w:rPr>
          <w:rFonts w:asciiTheme="majorBidi" w:hAnsiTheme="majorBidi" w:cstheme="majorBidi"/>
          <w:sz w:val="24"/>
          <w:szCs w:val="24"/>
        </w:rPr>
        <w:t>Berdasarkan hasil penelitian ini juga diketahui koefisien (r</w:t>
      </w:r>
      <w:r w:rsidRPr="007008DE">
        <w:rPr>
          <w:rFonts w:asciiTheme="majorBidi" w:hAnsiTheme="majorBidi" w:cstheme="majorBidi"/>
          <w:sz w:val="24"/>
          <w:szCs w:val="24"/>
          <w:vertAlign w:val="subscript"/>
        </w:rPr>
        <w:t>xy</w:t>
      </w:r>
      <w:r w:rsidRPr="007008DE">
        <w:rPr>
          <w:rFonts w:asciiTheme="majorBidi" w:hAnsiTheme="majorBidi" w:cstheme="majorBidi"/>
          <w:sz w:val="24"/>
          <w:szCs w:val="24"/>
        </w:rPr>
        <w:t>) ≥ 0,050, maka dapat disimpulkan bahwa keeratan korelasi pada hipotesis ini kuat (Gani &amp; Amalia, 2015).</w:t>
      </w:r>
      <w:proofErr w:type="gramEnd"/>
      <w:r w:rsidRPr="007008DE">
        <w:rPr>
          <w:rFonts w:asciiTheme="majorBidi" w:hAnsiTheme="majorBidi" w:cstheme="majorBidi"/>
          <w:sz w:val="24"/>
          <w:szCs w:val="24"/>
        </w:rPr>
        <w:t xml:space="preserve"> Kuatnya keeratan korelasi dalam penelitian ini m</w:t>
      </w:r>
      <w:r>
        <w:rPr>
          <w:rFonts w:asciiTheme="majorBidi" w:hAnsiTheme="majorBidi" w:cstheme="majorBidi"/>
          <w:sz w:val="24"/>
          <w:szCs w:val="24"/>
        </w:rPr>
        <w:t xml:space="preserve">enunjukkan bahwa semakin tinggi penyesuaian social </w:t>
      </w:r>
      <w:r w:rsidRPr="007008DE">
        <w:rPr>
          <w:rFonts w:asciiTheme="majorBidi" w:hAnsiTheme="majorBidi" w:cstheme="majorBidi"/>
          <w:sz w:val="24"/>
          <w:szCs w:val="24"/>
        </w:rPr>
        <w:t xml:space="preserve">maka </w:t>
      </w:r>
      <w:proofErr w:type="gramStart"/>
      <w:r w:rsidRPr="007008DE">
        <w:rPr>
          <w:rFonts w:asciiTheme="majorBidi" w:hAnsiTheme="majorBidi" w:cstheme="majorBidi"/>
          <w:sz w:val="24"/>
          <w:szCs w:val="24"/>
        </w:rPr>
        <w:t>akan</w:t>
      </w:r>
      <w:proofErr w:type="gramEnd"/>
      <w:r w:rsidRPr="007008DE">
        <w:rPr>
          <w:rFonts w:asciiTheme="majorBidi" w:hAnsiTheme="majorBidi" w:cstheme="majorBidi"/>
          <w:sz w:val="24"/>
          <w:szCs w:val="24"/>
        </w:rPr>
        <w:t xml:space="preserve"> semakin rendah kesepian pada mahas</w:t>
      </w:r>
      <w:r>
        <w:rPr>
          <w:rFonts w:asciiTheme="majorBidi" w:hAnsiTheme="majorBidi" w:cstheme="majorBidi"/>
          <w:sz w:val="24"/>
          <w:szCs w:val="24"/>
        </w:rPr>
        <w:t xml:space="preserve">iswa. Sebaliknya semakin rendah penyesuaian social </w:t>
      </w:r>
      <w:r w:rsidRPr="007008DE">
        <w:rPr>
          <w:rFonts w:asciiTheme="majorBidi" w:hAnsiTheme="majorBidi" w:cstheme="majorBidi"/>
          <w:sz w:val="24"/>
          <w:szCs w:val="24"/>
        </w:rPr>
        <w:t xml:space="preserve">maka </w:t>
      </w:r>
      <w:proofErr w:type="gramStart"/>
      <w:r w:rsidRPr="007008DE">
        <w:rPr>
          <w:rFonts w:asciiTheme="majorBidi" w:hAnsiTheme="majorBidi" w:cstheme="majorBidi"/>
          <w:sz w:val="24"/>
          <w:szCs w:val="24"/>
        </w:rPr>
        <w:t>akan</w:t>
      </w:r>
      <w:proofErr w:type="gramEnd"/>
      <w:r w:rsidRPr="007008DE">
        <w:rPr>
          <w:rFonts w:asciiTheme="majorBidi" w:hAnsiTheme="majorBidi" w:cstheme="majorBidi"/>
          <w:sz w:val="24"/>
          <w:szCs w:val="24"/>
        </w:rPr>
        <w:t xml:space="preserve"> semakin tinggi kesepian pada mahasiswa.</w:t>
      </w:r>
    </w:p>
    <w:p w:rsidR="00967C75" w:rsidRDefault="00967C75" w:rsidP="00967C75">
      <w:pPr>
        <w:spacing w:after="0" w:line="480" w:lineRule="auto"/>
        <w:ind w:firstLine="567"/>
        <w:jc w:val="both"/>
        <w:rPr>
          <w:rFonts w:asciiTheme="majorBidi" w:hAnsiTheme="majorBidi" w:cstheme="majorBidi"/>
          <w:sz w:val="24"/>
          <w:szCs w:val="24"/>
        </w:rPr>
      </w:pPr>
      <w:r w:rsidRPr="007008DE">
        <w:rPr>
          <w:rFonts w:asciiTheme="majorBidi" w:hAnsiTheme="majorBidi" w:cstheme="majorBidi"/>
          <w:sz w:val="24"/>
          <w:szCs w:val="24"/>
        </w:rPr>
        <w:t xml:space="preserve">Bek (2017) berpendapat bahwa kesepian terjadi karena adanya penyesuaian sosial yang rendah karena seseorang yang memiliki penyesuaian buruk dalam lingkup sosialnya </w:t>
      </w:r>
      <w:proofErr w:type="gramStart"/>
      <w:r w:rsidRPr="007008DE">
        <w:rPr>
          <w:rFonts w:asciiTheme="majorBidi" w:hAnsiTheme="majorBidi" w:cstheme="majorBidi"/>
          <w:sz w:val="24"/>
          <w:szCs w:val="24"/>
        </w:rPr>
        <w:t>akan</w:t>
      </w:r>
      <w:proofErr w:type="gramEnd"/>
      <w:r w:rsidRPr="007008DE">
        <w:rPr>
          <w:rFonts w:asciiTheme="majorBidi" w:hAnsiTheme="majorBidi" w:cstheme="majorBidi"/>
          <w:sz w:val="24"/>
          <w:szCs w:val="24"/>
        </w:rPr>
        <w:t xml:space="preserve"> sulit mengikuti aturan kelompok maka dapat menimbulkan konflik karena perbedaan sehingga seseorang akan mengalami kesendirian atau kesepian karena merasa dirinya tidak ada yang mendukung. </w:t>
      </w:r>
      <w:proofErr w:type="gramStart"/>
      <w:r w:rsidRPr="007008DE">
        <w:rPr>
          <w:rFonts w:asciiTheme="majorBidi" w:hAnsiTheme="majorBidi" w:cstheme="majorBidi"/>
          <w:sz w:val="24"/>
          <w:szCs w:val="24"/>
        </w:rPr>
        <w:t>Banerjee dan Rai (2020) menyatakan bahwa kesepian yang terjadi dapat membuat seseorang merasa tertekan dan khawatir tentang kehidupannya dan menganggap dirinya tidak berharga.</w:t>
      </w:r>
      <w:proofErr w:type="gramEnd"/>
      <w:r w:rsidRPr="007008DE">
        <w:rPr>
          <w:rFonts w:asciiTheme="majorBidi" w:hAnsiTheme="majorBidi" w:cstheme="majorBidi"/>
          <w:sz w:val="24"/>
          <w:szCs w:val="24"/>
        </w:rPr>
        <w:t xml:space="preserve"> Ilhan (2012) menjelaskan ketika seseorang mampu menyesuaikan diri di lingkup sosialnya maka </w:t>
      </w:r>
      <w:proofErr w:type="gramStart"/>
      <w:r w:rsidRPr="007008DE">
        <w:rPr>
          <w:rFonts w:asciiTheme="majorBidi" w:hAnsiTheme="majorBidi" w:cstheme="majorBidi"/>
          <w:sz w:val="24"/>
          <w:szCs w:val="24"/>
        </w:rPr>
        <w:t>akan</w:t>
      </w:r>
      <w:proofErr w:type="gramEnd"/>
      <w:r w:rsidRPr="007008DE">
        <w:rPr>
          <w:rFonts w:asciiTheme="majorBidi" w:hAnsiTheme="majorBidi" w:cstheme="majorBidi"/>
          <w:sz w:val="24"/>
          <w:szCs w:val="24"/>
        </w:rPr>
        <w:t xml:space="preserve"> mudah beradaptasi dengan berbagai lingkup yang berbeda-beda, lebih menghargai lawan bicara, dan mampu membangun relasi yang kuat dengan orang </w:t>
      </w:r>
      <w:r w:rsidRPr="007008DE">
        <w:rPr>
          <w:rFonts w:asciiTheme="majorBidi" w:hAnsiTheme="majorBidi" w:cstheme="majorBidi"/>
          <w:sz w:val="24"/>
          <w:szCs w:val="24"/>
        </w:rPr>
        <w:lastRenderedPageBreak/>
        <w:t xml:space="preserve">lain, sehingga seseorang tidak merasa kesepian atau sendiri karena memiliki orang lain disekitarnya yang dapat memberikan dorongan untuk dirinya menjalani aktivitas (Hawkley &amp; Cacioppo, 2010). </w:t>
      </w:r>
    </w:p>
    <w:p w:rsidR="00967C75" w:rsidRPr="007008DE" w:rsidRDefault="00967C75" w:rsidP="00967C75">
      <w:pPr>
        <w:spacing w:after="0" w:line="480" w:lineRule="auto"/>
        <w:ind w:firstLine="709"/>
        <w:jc w:val="both"/>
        <w:rPr>
          <w:rFonts w:asciiTheme="majorBidi" w:hAnsiTheme="majorBidi" w:cstheme="majorBidi"/>
          <w:sz w:val="24"/>
          <w:szCs w:val="24"/>
        </w:rPr>
      </w:pPr>
      <w:proofErr w:type="gramStart"/>
      <w:r w:rsidRPr="007008DE">
        <w:rPr>
          <w:rFonts w:asciiTheme="majorBidi" w:hAnsiTheme="majorBidi" w:cstheme="majorBidi"/>
          <w:sz w:val="24"/>
          <w:szCs w:val="24"/>
        </w:rPr>
        <w:t>Berdasarkan kategori terhadap skor kesepian dapat diketahui bahwa terdapat kategori tinggi sebanyak 39% (28 subjek), katagori sedang sebesar 33% (24 subjek), dan kategori rendah sebesar 28% (20 subjek).</w:t>
      </w:r>
      <w:proofErr w:type="gramEnd"/>
      <w:r w:rsidRPr="007008DE">
        <w:rPr>
          <w:rFonts w:asciiTheme="majorBidi" w:hAnsiTheme="majorBidi" w:cstheme="majorBidi"/>
          <w:sz w:val="24"/>
          <w:szCs w:val="24"/>
        </w:rPr>
        <w:t xml:space="preserve"> </w:t>
      </w:r>
      <w:proofErr w:type="gramStart"/>
      <w:r w:rsidRPr="007008DE">
        <w:rPr>
          <w:rFonts w:asciiTheme="majorBidi" w:hAnsiTheme="majorBidi" w:cstheme="majorBidi"/>
          <w:sz w:val="24"/>
          <w:szCs w:val="24"/>
        </w:rPr>
        <w:t>Berdasarkan kategori tersebut dapat disimpulkan bahwa subjek dalam penelitian ini secara umum memiliki tingkat kesepian dalam kategori tinggi.</w:t>
      </w:r>
      <w:proofErr w:type="gramEnd"/>
      <w:r w:rsidRPr="007008DE">
        <w:rPr>
          <w:rFonts w:asciiTheme="majorBidi" w:hAnsiTheme="majorBidi" w:cstheme="majorBidi"/>
          <w:sz w:val="24"/>
          <w:szCs w:val="24"/>
        </w:rPr>
        <w:t xml:space="preserve"> </w:t>
      </w:r>
      <w:proofErr w:type="gramStart"/>
      <w:r w:rsidRPr="007008DE">
        <w:rPr>
          <w:rFonts w:asciiTheme="majorBidi" w:hAnsiTheme="majorBidi" w:cstheme="majorBidi"/>
          <w:sz w:val="24"/>
          <w:szCs w:val="24"/>
        </w:rPr>
        <w:t xml:space="preserve">Menurut </w:t>
      </w:r>
      <w:r w:rsidRPr="007008DE">
        <w:rPr>
          <w:rFonts w:asciiTheme="majorBidi" w:hAnsiTheme="majorBidi" w:cstheme="majorBidi"/>
          <w:sz w:val="24"/>
          <w:szCs w:val="24"/>
          <w:lang w:val="en-ID"/>
        </w:rPr>
        <w:t>Hayes· (2017)</w:t>
      </w:r>
      <w:r w:rsidRPr="007008DE">
        <w:rPr>
          <w:rFonts w:asciiTheme="majorBidi" w:hAnsiTheme="majorBidi" w:cstheme="majorBidi"/>
          <w:sz w:val="24"/>
          <w:szCs w:val="24"/>
        </w:rPr>
        <w:t xml:space="preserve"> tingkat kesepian yang tinggi membuat seseorang tidak memiliki kepuasan dalam menjalani kehidupan, terus merenungi nasib yang dialaminya, dan menganggap tidak ada orang yang mampu memberikan motivasi untuk keluar dari masalah yang menjadikan dirinya sulit untuk menunjukkan kemampuan terbesar untuk mendapatkan hasil optimal dalam menjalani aktivitasnya.</w:t>
      </w:r>
      <w:proofErr w:type="gramEnd"/>
    </w:p>
    <w:p w:rsidR="00967C75" w:rsidRPr="007008DE" w:rsidRDefault="00967C75" w:rsidP="00967C75">
      <w:pPr>
        <w:spacing w:after="0" w:line="480" w:lineRule="auto"/>
        <w:ind w:firstLine="709"/>
        <w:jc w:val="both"/>
        <w:rPr>
          <w:rFonts w:asciiTheme="majorBidi" w:hAnsiTheme="majorBidi" w:cstheme="majorBidi"/>
          <w:sz w:val="24"/>
          <w:szCs w:val="24"/>
        </w:rPr>
      </w:pPr>
      <w:proofErr w:type="gramStart"/>
      <w:r w:rsidRPr="007008DE">
        <w:rPr>
          <w:rFonts w:asciiTheme="majorBidi" w:hAnsiTheme="majorBidi" w:cstheme="majorBidi"/>
          <w:sz w:val="24"/>
          <w:szCs w:val="24"/>
        </w:rPr>
        <w:t>Berdasarkan kategori terhadap skor kesepian dapat diketahui bahwa terdapat kategori tinggi sebanyak 39% (28 subjek), kategori sedang sebesar 33% (24 subjek), dan kategori rendah sebesar 28% (20 subjek).</w:t>
      </w:r>
      <w:proofErr w:type="gramEnd"/>
      <w:r w:rsidRPr="007008DE">
        <w:rPr>
          <w:rFonts w:asciiTheme="majorBidi" w:hAnsiTheme="majorBidi" w:cstheme="majorBidi"/>
          <w:sz w:val="24"/>
          <w:szCs w:val="24"/>
        </w:rPr>
        <w:t xml:space="preserve"> </w:t>
      </w:r>
      <w:proofErr w:type="gramStart"/>
      <w:r w:rsidRPr="007008DE">
        <w:rPr>
          <w:rFonts w:asciiTheme="majorBidi" w:hAnsiTheme="majorBidi" w:cstheme="majorBidi"/>
          <w:sz w:val="24"/>
          <w:szCs w:val="24"/>
        </w:rPr>
        <w:t>Berdasarkan kategori tersebut dapat disimpulkan bahwa subjek dalam penelitian ini secara umum memiliki tingkat kesepian dalam kategori tinggi.</w:t>
      </w:r>
      <w:proofErr w:type="gramEnd"/>
      <w:r w:rsidRPr="007008DE">
        <w:rPr>
          <w:rFonts w:asciiTheme="majorBidi" w:hAnsiTheme="majorBidi" w:cstheme="majorBidi"/>
          <w:sz w:val="24"/>
          <w:szCs w:val="24"/>
        </w:rPr>
        <w:t xml:space="preserve"> Menurut Rudolf (2017) tingkat penyesuaian sosial yang rendah membuat seseorang memandang bahwa kehidupan begitu berat, tidak ada orang ain yang dapat menjadi sandaran baginya, tidak mampu menghargai dirinya sendiri, dan sulit terarah untuk menjadi lebih baik karena terjerumus oleh keluh kesahnya karena merasa lingkungan tidak menerimanya.</w:t>
      </w:r>
    </w:p>
    <w:p w:rsidR="00032528" w:rsidRDefault="00967C75" w:rsidP="00032528">
      <w:pPr>
        <w:spacing w:after="0" w:line="480" w:lineRule="auto"/>
        <w:ind w:firstLine="709"/>
        <w:jc w:val="both"/>
        <w:rPr>
          <w:rFonts w:asciiTheme="majorBidi" w:hAnsiTheme="majorBidi" w:cstheme="majorBidi"/>
          <w:sz w:val="24"/>
          <w:szCs w:val="24"/>
        </w:rPr>
      </w:pPr>
      <w:proofErr w:type="gramStart"/>
      <w:r w:rsidRPr="007008DE">
        <w:rPr>
          <w:rFonts w:asciiTheme="majorBidi" w:hAnsiTheme="majorBidi" w:cstheme="majorBidi"/>
          <w:sz w:val="24"/>
          <w:szCs w:val="24"/>
        </w:rPr>
        <w:lastRenderedPageBreak/>
        <w:t>Berdasarkan uraian diatas dapat disimpulkan bahwa terhad</w:t>
      </w:r>
      <w:r>
        <w:rPr>
          <w:rFonts w:asciiTheme="majorBidi" w:hAnsiTheme="majorBidi" w:cstheme="majorBidi"/>
          <w:sz w:val="24"/>
          <w:szCs w:val="24"/>
        </w:rPr>
        <w:t xml:space="preserve">ap hubungan yang negatif antara penyesuaian social </w:t>
      </w:r>
      <w:r w:rsidRPr="007008DE">
        <w:rPr>
          <w:rFonts w:asciiTheme="majorBidi" w:hAnsiTheme="majorBidi" w:cstheme="majorBidi"/>
          <w:sz w:val="24"/>
          <w:szCs w:val="24"/>
        </w:rPr>
        <w:t>dengan kesepian pada ma</w:t>
      </w:r>
      <w:r>
        <w:rPr>
          <w:rFonts w:asciiTheme="majorBidi" w:hAnsiTheme="majorBidi" w:cstheme="majorBidi"/>
          <w:sz w:val="24"/>
          <w:szCs w:val="24"/>
        </w:rPr>
        <w:t>hasiswa.</w:t>
      </w:r>
      <w:proofErr w:type="gramEnd"/>
      <w:r>
        <w:rPr>
          <w:rFonts w:asciiTheme="majorBidi" w:hAnsiTheme="majorBidi" w:cstheme="majorBidi"/>
          <w:sz w:val="24"/>
          <w:szCs w:val="24"/>
        </w:rPr>
        <w:t xml:space="preserve"> Artinya semakin tinggi penyesuaian social </w:t>
      </w:r>
      <w:r w:rsidRPr="007008DE">
        <w:rPr>
          <w:rFonts w:asciiTheme="majorBidi" w:hAnsiTheme="majorBidi" w:cstheme="majorBidi"/>
          <w:sz w:val="24"/>
          <w:szCs w:val="24"/>
        </w:rPr>
        <w:t xml:space="preserve">maka </w:t>
      </w:r>
      <w:proofErr w:type="gramStart"/>
      <w:r w:rsidRPr="007008DE">
        <w:rPr>
          <w:rFonts w:asciiTheme="majorBidi" w:hAnsiTheme="majorBidi" w:cstheme="majorBidi"/>
          <w:sz w:val="24"/>
          <w:szCs w:val="24"/>
        </w:rPr>
        <w:t>akan</w:t>
      </w:r>
      <w:proofErr w:type="gramEnd"/>
      <w:r w:rsidRPr="007008DE">
        <w:rPr>
          <w:rFonts w:asciiTheme="majorBidi" w:hAnsiTheme="majorBidi" w:cstheme="majorBidi"/>
          <w:sz w:val="24"/>
          <w:szCs w:val="24"/>
        </w:rPr>
        <w:t xml:space="preserve"> semakin rendah tingkat kesepian pada mahasi</w:t>
      </w:r>
      <w:r>
        <w:rPr>
          <w:rFonts w:asciiTheme="majorBidi" w:hAnsiTheme="majorBidi" w:cstheme="majorBidi"/>
          <w:sz w:val="24"/>
          <w:szCs w:val="24"/>
        </w:rPr>
        <w:t xml:space="preserve">swa. Sebaliknya, semakin rendah penyesuaian social </w:t>
      </w:r>
      <w:r w:rsidRPr="007008DE">
        <w:rPr>
          <w:rFonts w:asciiTheme="majorBidi" w:hAnsiTheme="majorBidi" w:cstheme="majorBidi"/>
          <w:sz w:val="24"/>
          <w:szCs w:val="24"/>
        </w:rPr>
        <w:t xml:space="preserve">maka </w:t>
      </w:r>
      <w:proofErr w:type="gramStart"/>
      <w:r w:rsidRPr="007008DE">
        <w:rPr>
          <w:rFonts w:asciiTheme="majorBidi" w:hAnsiTheme="majorBidi" w:cstheme="majorBidi"/>
          <w:sz w:val="24"/>
          <w:szCs w:val="24"/>
        </w:rPr>
        <w:t>akan</w:t>
      </w:r>
      <w:proofErr w:type="gramEnd"/>
      <w:r w:rsidRPr="007008DE">
        <w:rPr>
          <w:rFonts w:asciiTheme="majorBidi" w:hAnsiTheme="majorBidi" w:cstheme="majorBidi"/>
          <w:sz w:val="24"/>
          <w:szCs w:val="24"/>
        </w:rPr>
        <w:t xml:space="preserve"> semakin tinggi tingkat kesepian pada mahasiswa.</w:t>
      </w:r>
    </w:p>
    <w:p w:rsidR="00995260" w:rsidRDefault="00032528" w:rsidP="00032528">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 </w:t>
      </w:r>
    </w:p>
    <w:p w:rsidR="00995260" w:rsidRDefault="00995260" w:rsidP="00995260">
      <w:pPr>
        <w:pStyle w:val="ListParagraph"/>
        <w:autoSpaceDE w:val="0"/>
        <w:autoSpaceDN w:val="0"/>
        <w:adjustRightInd w:val="0"/>
        <w:spacing w:after="0" w:line="360" w:lineRule="auto"/>
        <w:ind w:left="0"/>
        <w:jc w:val="both"/>
        <w:rPr>
          <w:rFonts w:ascii="Times New Roman" w:hAnsi="Times New Roman" w:cs="Times New Roman"/>
          <w:b/>
          <w:sz w:val="24"/>
        </w:rPr>
      </w:pPr>
      <w:r w:rsidRPr="00094A8D">
        <w:rPr>
          <w:rFonts w:ascii="Times New Roman" w:hAnsi="Times New Roman" w:cs="Times New Roman"/>
          <w:b/>
          <w:sz w:val="24"/>
        </w:rPr>
        <w:t>DAFTAR PUSTAKA</w:t>
      </w:r>
    </w:p>
    <w:p w:rsidR="00967C75" w:rsidRPr="007008DE" w:rsidRDefault="00967C75" w:rsidP="00967C75">
      <w:pPr>
        <w:autoSpaceDE w:val="0"/>
        <w:autoSpaceDN w:val="0"/>
        <w:adjustRightInd w:val="0"/>
        <w:spacing w:after="120" w:line="240" w:lineRule="auto"/>
        <w:jc w:val="both"/>
        <w:rPr>
          <w:rFonts w:asciiTheme="majorBidi" w:hAnsiTheme="majorBidi" w:cstheme="majorBidi"/>
          <w:sz w:val="24"/>
          <w:szCs w:val="24"/>
        </w:rPr>
      </w:pPr>
      <w:proofErr w:type="gramStart"/>
      <w:r w:rsidRPr="007008DE">
        <w:rPr>
          <w:rFonts w:asciiTheme="majorBidi" w:hAnsiTheme="majorBidi" w:cstheme="majorBidi"/>
          <w:sz w:val="24"/>
          <w:szCs w:val="24"/>
        </w:rPr>
        <w:t>Azwar, S. (2015).</w:t>
      </w:r>
      <w:proofErr w:type="gramEnd"/>
      <w:r w:rsidRPr="007008DE">
        <w:rPr>
          <w:rFonts w:asciiTheme="majorBidi" w:hAnsiTheme="majorBidi" w:cstheme="majorBidi"/>
          <w:sz w:val="24"/>
          <w:szCs w:val="24"/>
        </w:rPr>
        <w:t xml:space="preserve"> </w:t>
      </w:r>
      <w:proofErr w:type="gramStart"/>
      <w:r w:rsidRPr="007008DE">
        <w:rPr>
          <w:rFonts w:asciiTheme="majorBidi" w:hAnsiTheme="majorBidi" w:cstheme="majorBidi"/>
          <w:i/>
          <w:sz w:val="24"/>
          <w:szCs w:val="24"/>
        </w:rPr>
        <w:t>Reliabilitas dan validitas edisi keempat.</w:t>
      </w:r>
      <w:proofErr w:type="gramEnd"/>
      <w:r w:rsidRPr="007008DE">
        <w:rPr>
          <w:rFonts w:asciiTheme="majorBidi" w:hAnsiTheme="majorBidi" w:cstheme="majorBidi"/>
          <w:i/>
          <w:sz w:val="24"/>
          <w:szCs w:val="24"/>
        </w:rPr>
        <w:t xml:space="preserve"> </w:t>
      </w:r>
      <w:proofErr w:type="gramStart"/>
      <w:r w:rsidRPr="007008DE">
        <w:rPr>
          <w:rFonts w:asciiTheme="majorBidi" w:hAnsiTheme="majorBidi" w:cstheme="majorBidi"/>
          <w:sz w:val="24"/>
          <w:szCs w:val="24"/>
        </w:rPr>
        <w:t>Yogyakarta :</w:t>
      </w:r>
      <w:proofErr w:type="gramEnd"/>
      <w:r w:rsidRPr="007008DE">
        <w:rPr>
          <w:rFonts w:asciiTheme="majorBidi" w:hAnsiTheme="majorBidi" w:cstheme="majorBidi"/>
          <w:sz w:val="24"/>
          <w:szCs w:val="24"/>
        </w:rPr>
        <w:t xml:space="preserve"> Pustaka </w:t>
      </w:r>
      <w:r w:rsidRPr="007008DE">
        <w:rPr>
          <w:rFonts w:asciiTheme="majorBidi" w:hAnsiTheme="majorBidi" w:cstheme="majorBidi"/>
          <w:sz w:val="24"/>
          <w:szCs w:val="24"/>
        </w:rPr>
        <w:tab/>
        <w:t>Pelajar.</w:t>
      </w:r>
    </w:p>
    <w:p w:rsidR="00967C75" w:rsidRPr="007008DE" w:rsidRDefault="00967C75" w:rsidP="00967C75">
      <w:pPr>
        <w:autoSpaceDE w:val="0"/>
        <w:autoSpaceDN w:val="0"/>
        <w:adjustRightInd w:val="0"/>
        <w:spacing w:after="120" w:line="240" w:lineRule="auto"/>
        <w:jc w:val="both"/>
        <w:rPr>
          <w:rFonts w:asciiTheme="majorBidi" w:hAnsiTheme="majorBidi" w:cstheme="majorBidi"/>
          <w:sz w:val="24"/>
          <w:szCs w:val="24"/>
        </w:rPr>
      </w:pPr>
      <w:proofErr w:type="gramStart"/>
      <w:r w:rsidRPr="007008DE">
        <w:rPr>
          <w:rFonts w:asciiTheme="majorBidi" w:hAnsiTheme="majorBidi" w:cstheme="majorBidi"/>
          <w:sz w:val="24"/>
          <w:szCs w:val="24"/>
        </w:rPr>
        <w:t>Azwar, S. (2016).</w:t>
      </w:r>
      <w:proofErr w:type="gramEnd"/>
      <w:r w:rsidRPr="007008DE">
        <w:rPr>
          <w:rFonts w:asciiTheme="majorBidi" w:hAnsiTheme="majorBidi" w:cstheme="majorBidi"/>
          <w:sz w:val="24"/>
          <w:szCs w:val="24"/>
        </w:rPr>
        <w:t xml:space="preserve"> </w:t>
      </w:r>
      <w:proofErr w:type="gramStart"/>
      <w:r w:rsidRPr="007008DE">
        <w:rPr>
          <w:rFonts w:asciiTheme="majorBidi" w:hAnsiTheme="majorBidi" w:cstheme="majorBidi"/>
          <w:i/>
          <w:sz w:val="24"/>
          <w:szCs w:val="24"/>
        </w:rPr>
        <w:t>Penyusunan skala psikologi</w:t>
      </w:r>
      <w:r w:rsidRPr="007008DE">
        <w:rPr>
          <w:rFonts w:asciiTheme="majorBidi" w:hAnsiTheme="majorBidi" w:cstheme="majorBidi"/>
          <w:sz w:val="24"/>
          <w:szCs w:val="24"/>
        </w:rPr>
        <w:t>.</w:t>
      </w:r>
      <w:proofErr w:type="gramEnd"/>
      <w:r w:rsidRPr="007008DE">
        <w:rPr>
          <w:rFonts w:asciiTheme="majorBidi" w:hAnsiTheme="majorBidi" w:cstheme="majorBidi"/>
          <w:sz w:val="24"/>
          <w:szCs w:val="24"/>
        </w:rPr>
        <w:t xml:space="preserve"> </w:t>
      </w:r>
      <w:proofErr w:type="gramStart"/>
      <w:r w:rsidRPr="007008DE">
        <w:rPr>
          <w:rFonts w:asciiTheme="majorBidi" w:hAnsiTheme="majorBidi" w:cstheme="majorBidi"/>
          <w:sz w:val="24"/>
          <w:szCs w:val="24"/>
        </w:rPr>
        <w:t>Yogyakarta :</w:t>
      </w:r>
      <w:proofErr w:type="gramEnd"/>
      <w:r w:rsidRPr="007008DE">
        <w:rPr>
          <w:rFonts w:asciiTheme="majorBidi" w:hAnsiTheme="majorBidi" w:cstheme="majorBidi"/>
          <w:sz w:val="24"/>
          <w:szCs w:val="24"/>
        </w:rPr>
        <w:t xml:space="preserve"> Pustaka Pelajar.</w:t>
      </w:r>
    </w:p>
    <w:p w:rsidR="00967C75" w:rsidRPr="007008DE" w:rsidRDefault="00967C75" w:rsidP="00967C75">
      <w:pPr>
        <w:autoSpaceDE w:val="0"/>
        <w:autoSpaceDN w:val="0"/>
        <w:adjustRightInd w:val="0"/>
        <w:spacing w:after="120" w:line="240" w:lineRule="auto"/>
        <w:ind w:left="567" w:hanging="567"/>
        <w:jc w:val="both"/>
        <w:rPr>
          <w:rFonts w:asciiTheme="majorBidi" w:hAnsiTheme="majorBidi" w:cstheme="majorBidi"/>
          <w:sz w:val="24"/>
          <w:szCs w:val="24"/>
        </w:rPr>
      </w:pPr>
      <w:proofErr w:type="gramStart"/>
      <w:r w:rsidRPr="007008DE">
        <w:rPr>
          <w:rFonts w:asciiTheme="majorBidi" w:hAnsiTheme="majorBidi" w:cstheme="majorBidi"/>
          <w:sz w:val="24"/>
          <w:szCs w:val="24"/>
          <w:lang w:val="en-ID"/>
        </w:rPr>
        <w:t>Afrizawati.</w:t>
      </w:r>
      <w:proofErr w:type="gramEnd"/>
      <w:r w:rsidRPr="007008DE">
        <w:rPr>
          <w:rFonts w:asciiTheme="majorBidi" w:hAnsiTheme="majorBidi" w:cstheme="majorBidi"/>
          <w:sz w:val="24"/>
          <w:szCs w:val="24"/>
          <w:lang w:val="en-ID"/>
        </w:rPr>
        <w:t xml:space="preserve"> </w:t>
      </w:r>
      <w:proofErr w:type="gramStart"/>
      <w:r w:rsidRPr="007008DE">
        <w:rPr>
          <w:rFonts w:asciiTheme="majorBidi" w:hAnsiTheme="majorBidi" w:cstheme="majorBidi"/>
          <w:sz w:val="24"/>
          <w:szCs w:val="24"/>
          <w:lang w:val="en-ID"/>
        </w:rPr>
        <w:t xml:space="preserve">(2014). </w:t>
      </w:r>
      <w:r w:rsidRPr="007008DE">
        <w:rPr>
          <w:rFonts w:asciiTheme="majorBidi" w:hAnsiTheme="majorBidi" w:cstheme="majorBidi"/>
          <w:i/>
          <w:sz w:val="24"/>
          <w:szCs w:val="24"/>
          <w:lang w:val="en-ID"/>
        </w:rPr>
        <w:t>Hubungan antara penyesuaian sosial dengan kesepian mahasiswa tahun pertama fakultas psikologi uin suska riau</w:t>
      </w:r>
      <w:r w:rsidRPr="007008DE">
        <w:rPr>
          <w:rFonts w:asciiTheme="majorBidi" w:hAnsiTheme="majorBidi" w:cstheme="majorBidi"/>
          <w:sz w:val="24"/>
          <w:szCs w:val="24"/>
          <w:lang w:val="en-ID"/>
        </w:rPr>
        <w:t>.</w:t>
      </w:r>
      <w:proofErr w:type="gramEnd"/>
      <w:r w:rsidRPr="007008DE">
        <w:rPr>
          <w:rFonts w:asciiTheme="majorBidi" w:hAnsiTheme="majorBidi" w:cstheme="majorBidi"/>
          <w:sz w:val="24"/>
          <w:szCs w:val="24"/>
          <w:lang w:val="en-ID"/>
        </w:rPr>
        <w:t xml:space="preserve"> </w:t>
      </w:r>
      <w:proofErr w:type="gramStart"/>
      <w:r w:rsidRPr="007008DE">
        <w:rPr>
          <w:rFonts w:asciiTheme="majorBidi" w:hAnsiTheme="majorBidi" w:cstheme="majorBidi"/>
          <w:sz w:val="24"/>
          <w:szCs w:val="24"/>
          <w:lang w:val="en-ID"/>
        </w:rPr>
        <w:t xml:space="preserve">Diakses tanggal 11 April 2021 dari </w:t>
      </w:r>
      <w:hyperlink r:id="rId8" w:history="1">
        <w:r w:rsidRPr="007008DE">
          <w:rPr>
            <w:rFonts w:asciiTheme="majorBidi" w:hAnsiTheme="majorBidi" w:cstheme="majorBidi"/>
            <w:sz w:val="24"/>
            <w:szCs w:val="24"/>
            <w:lang w:val="en-ID"/>
          </w:rPr>
          <w:t>http://repository.uin-suska.ac.id/6380/1/fm.pdf</w:t>
        </w:r>
      </w:hyperlink>
      <w:r w:rsidRPr="007008DE">
        <w:rPr>
          <w:rFonts w:asciiTheme="majorBidi" w:hAnsiTheme="majorBidi" w:cstheme="majorBidi"/>
          <w:sz w:val="24"/>
          <w:szCs w:val="24"/>
        </w:rPr>
        <w:t>.</w:t>
      </w:r>
      <w:proofErr w:type="gramEnd"/>
    </w:p>
    <w:p w:rsidR="00967C75" w:rsidRPr="007008DE" w:rsidRDefault="00967C75" w:rsidP="00967C75">
      <w:pPr>
        <w:autoSpaceDE w:val="0"/>
        <w:autoSpaceDN w:val="0"/>
        <w:adjustRightInd w:val="0"/>
        <w:spacing w:after="120" w:line="240" w:lineRule="auto"/>
        <w:ind w:left="567" w:hanging="567"/>
        <w:jc w:val="both"/>
        <w:rPr>
          <w:rFonts w:asciiTheme="majorBidi" w:hAnsiTheme="majorBidi" w:cstheme="majorBidi"/>
          <w:sz w:val="24"/>
          <w:szCs w:val="24"/>
        </w:rPr>
      </w:pPr>
      <w:proofErr w:type="gramStart"/>
      <w:r w:rsidRPr="007008DE">
        <w:rPr>
          <w:rFonts w:asciiTheme="majorBidi" w:hAnsiTheme="majorBidi" w:cstheme="majorBidi"/>
          <w:sz w:val="24"/>
          <w:szCs w:val="24"/>
        </w:rPr>
        <w:t>Asher, S. R., &amp; Paquette, J. A. (2003).</w:t>
      </w:r>
      <w:proofErr w:type="gramEnd"/>
      <w:r w:rsidRPr="007008DE">
        <w:rPr>
          <w:rFonts w:asciiTheme="majorBidi" w:hAnsiTheme="majorBidi" w:cstheme="majorBidi"/>
          <w:sz w:val="24"/>
          <w:szCs w:val="24"/>
        </w:rPr>
        <w:t xml:space="preserve"> </w:t>
      </w:r>
      <w:proofErr w:type="gramStart"/>
      <w:r w:rsidRPr="007008DE">
        <w:rPr>
          <w:rFonts w:asciiTheme="majorBidi" w:hAnsiTheme="majorBidi" w:cstheme="majorBidi"/>
          <w:sz w:val="24"/>
          <w:szCs w:val="24"/>
        </w:rPr>
        <w:t>Loneliness and Peer Relations in Childhood.</w:t>
      </w:r>
      <w:proofErr w:type="gramEnd"/>
      <w:r w:rsidRPr="007008DE">
        <w:rPr>
          <w:rFonts w:asciiTheme="majorBidi" w:hAnsiTheme="majorBidi" w:cstheme="majorBidi"/>
          <w:sz w:val="24"/>
          <w:szCs w:val="24"/>
        </w:rPr>
        <w:t xml:space="preserve"> </w:t>
      </w:r>
      <w:r w:rsidRPr="007008DE">
        <w:rPr>
          <w:rFonts w:asciiTheme="majorBidi" w:hAnsiTheme="majorBidi" w:cstheme="majorBidi"/>
          <w:i/>
          <w:iCs/>
          <w:sz w:val="24"/>
          <w:szCs w:val="24"/>
        </w:rPr>
        <w:t xml:space="preserve">Current Directions in Psychological Science, </w:t>
      </w:r>
      <w:r w:rsidRPr="007008DE">
        <w:rPr>
          <w:rFonts w:asciiTheme="majorBidi" w:hAnsiTheme="majorBidi" w:cstheme="majorBidi"/>
          <w:sz w:val="24"/>
          <w:szCs w:val="24"/>
          <w:shd w:val="clear" w:color="auto" w:fill="FFFFFF"/>
        </w:rPr>
        <w:t>12(3), 75–78</w:t>
      </w:r>
    </w:p>
    <w:p w:rsidR="00967C75" w:rsidRPr="007008DE" w:rsidRDefault="00967C75" w:rsidP="00967C75">
      <w:pPr>
        <w:autoSpaceDE w:val="0"/>
        <w:autoSpaceDN w:val="0"/>
        <w:adjustRightInd w:val="0"/>
        <w:spacing w:after="120" w:line="240" w:lineRule="auto"/>
        <w:ind w:left="567" w:hanging="567"/>
        <w:jc w:val="both"/>
        <w:rPr>
          <w:rFonts w:asciiTheme="majorBidi" w:hAnsiTheme="majorBidi" w:cstheme="majorBidi"/>
          <w:sz w:val="24"/>
          <w:szCs w:val="24"/>
        </w:rPr>
      </w:pPr>
      <w:proofErr w:type="gramStart"/>
      <w:r w:rsidRPr="007008DE">
        <w:rPr>
          <w:rFonts w:asciiTheme="majorBidi" w:hAnsiTheme="majorBidi" w:cstheme="majorBidi"/>
          <w:sz w:val="24"/>
          <w:szCs w:val="24"/>
        </w:rPr>
        <w:t>Bauer, N., &amp; Rokach, A. (2004).</w:t>
      </w:r>
      <w:proofErr w:type="gramEnd"/>
      <w:r w:rsidRPr="007008DE">
        <w:rPr>
          <w:rFonts w:asciiTheme="majorBidi" w:hAnsiTheme="majorBidi" w:cstheme="majorBidi"/>
          <w:sz w:val="24"/>
          <w:szCs w:val="24"/>
        </w:rPr>
        <w:t xml:space="preserve"> The experience of loneliness in university: A cross-cultural study. </w:t>
      </w:r>
      <w:r w:rsidRPr="007008DE">
        <w:rPr>
          <w:rFonts w:asciiTheme="majorBidi" w:hAnsiTheme="majorBidi" w:cstheme="majorBidi"/>
          <w:i/>
          <w:sz w:val="24"/>
          <w:szCs w:val="24"/>
        </w:rPr>
        <w:t>International Journal of Adolescence and Youth, 11</w:t>
      </w:r>
      <w:r w:rsidRPr="007008DE">
        <w:rPr>
          <w:rFonts w:asciiTheme="majorBidi" w:hAnsiTheme="majorBidi" w:cstheme="majorBidi"/>
          <w:sz w:val="24"/>
          <w:szCs w:val="24"/>
        </w:rPr>
        <w:t>(4), 283-302.</w:t>
      </w:r>
    </w:p>
    <w:p w:rsidR="00967C75" w:rsidRPr="007008DE" w:rsidRDefault="00967C75" w:rsidP="00967C75">
      <w:pPr>
        <w:autoSpaceDE w:val="0"/>
        <w:autoSpaceDN w:val="0"/>
        <w:adjustRightInd w:val="0"/>
        <w:spacing w:after="120" w:line="240" w:lineRule="auto"/>
        <w:ind w:left="567" w:hanging="567"/>
        <w:jc w:val="both"/>
        <w:rPr>
          <w:rFonts w:asciiTheme="majorBidi" w:hAnsiTheme="majorBidi" w:cstheme="majorBidi"/>
          <w:sz w:val="24"/>
          <w:szCs w:val="24"/>
        </w:rPr>
      </w:pPr>
      <w:r w:rsidRPr="007008DE">
        <w:rPr>
          <w:rFonts w:asciiTheme="majorBidi" w:hAnsiTheme="majorBidi" w:cstheme="majorBidi"/>
          <w:sz w:val="24"/>
          <w:szCs w:val="24"/>
          <w:lang w:val="en-ID"/>
        </w:rPr>
        <w:t xml:space="preserve">Bevinn, S.J. (2011). </w:t>
      </w:r>
      <w:proofErr w:type="gramStart"/>
      <w:r w:rsidRPr="007008DE">
        <w:rPr>
          <w:rFonts w:asciiTheme="majorBidi" w:hAnsiTheme="majorBidi" w:cstheme="majorBidi"/>
          <w:i/>
          <w:sz w:val="24"/>
          <w:szCs w:val="24"/>
          <w:lang w:val="en-ID"/>
        </w:rPr>
        <w:t>Psychology of loneliness</w:t>
      </w:r>
      <w:r w:rsidRPr="007008DE">
        <w:rPr>
          <w:rFonts w:asciiTheme="majorBidi" w:hAnsiTheme="majorBidi" w:cstheme="majorBidi"/>
          <w:sz w:val="24"/>
          <w:szCs w:val="24"/>
          <w:lang w:val="en-ID"/>
        </w:rPr>
        <w:t>.</w:t>
      </w:r>
      <w:proofErr w:type="gramEnd"/>
      <w:r w:rsidRPr="007008DE">
        <w:rPr>
          <w:rFonts w:asciiTheme="majorBidi" w:hAnsiTheme="majorBidi" w:cstheme="majorBidi"/>
          <w:sz w:val="24"/>
          <w:szCs w:val="24"/>
          <w:shd w:val="clear" w:color="auto" w:fill="FFFFFF"/>
        </w:rPr>
        <w:t xml:space="preserve"> </w:t>
      </w:r>
      <w:proofErr w:type="gramStart"/>
      <w:r w:rsidRPr="007008DE">
        <w:rPr>
          <w:rFonts w:asciiTheme="majorBidi" w:hAnsiTheme="majorBidi" w:cstheme="majorBidi"/>
          <w:sz w:val="24"/>
          <w:szCs w:val="24"/>
          <w:shd w:val="clear" w:color="auto" w:fill="FFFFFF"/>
        </w:rPr>
        <w:t>US :</w:t>
      </w:r>
      <w:proofErr w:type="gramEnd"/>
      <w:r w:rsidRPr="007008DE">
        <w:rPr>
          <w:rFonts w:asciiTheme="majorBidi" w:hAnsiTheme="majorBidi" w:cstheme="majorBidi"/>
          <w:sz w:val="24"/>
          <w:szCs w:val="24"/>
          <w:shd w:val="clear" w:color="auto" w:fill="FFFFFF"/>
        </w:rPr>
        <w:t xml:space="preserve"> Nova Science Publishers</w:t>
      </w:r>
      <w:r w:rsidRPr="007008DE">
        <w:rPr>
          <w:rFonts w:asciiTheme="majorBidi" w:hAnsiTheme="majorBidi" w:cstheme="majorBidi"/>
          <w:sz w:val="24"/>
          <w:szCs w:val="24"/>
        </w:rPr>
        <w:t>.</w:t>
      </w:r>
    </w:p>
    <w:p w:rsidR="00967C75" w:rsidRPr="007008DE" w:rsidRDefault="00967C75" w:rsidP="00967C75">
      <w:pPr>
        <w:autoSpaceDE w:val="0"/>
        <w:autoSpaceDN w:val="0"/>
        <w:adjustRightInd w:val="0"/>
        <w:spacing w:after="120" w:line="240" w:lineRule="auto"/>
        <w:ind w:left="567" w:hanging="567"/>
        <w:jc w:val="both"/>
        <w:rPr>
          <w:rFonts w:asciiTheme="majorBidi" w:hAnsiTheme="majorBidi" w:cstheme="majorBidi"/>
          <w:sz w:val="24"/>
          <w:szCs w:val="24"/>
        </w:rPr>
      </w:pPr>
      <w:r w:rsidRPr="007008DE">
        <w:rPr>
          <w:rFonts w:asciiTheme="majorBidi" w:hAnsiTheme="majorBidi" w:cstheme="majorBidi"/>
          <w:sz w:val="24"/>
          <w:szCs w:val="24"/>
        </w:rPr>
        <w:t xml:space="preserve">Bek, H. (2017). </w:t>
      </w:r>
      <w:proofErr w:type="gramStart"/>
      <w:r w:rsidRPr="007008DE">
        <w:rPr>
          <w:rFonts w:asciiTheme="majorBidi" w:hAnsiTheme="majorBidi" w:cstheme="majorBidi"/>
          <w:sz w:val="24"/>
          <w:szCs w:val="24"/>
        </w:rPr>
        <w:t>Understanding the effect of loneliness on academic participation and success among international university students.</w:t>
      </w:r>
      <w:proofErr w:type="gramEnd"/>
      <w:r w:rsidRPr="007008DE">
        <w:rPr>
          <w:rFonts w:asciiTheme="majorBidi" w:hAnsiTheme="majorBidi" w:cstheme="majorBidi"/>
          <w:sz w:val="24"/>
          <w:szCs w:val="24"/>
        </w:rPr>
        <w:t xml:space="preserve"> </w:t>
      </w:r>
      <w:r w:rsidRPr="007008DE">
        <w:rPr>
          <w:rFonts w:asciiTheme="majorBidi" w:hAnsiTheme="majorBidi" w:cstheme="majorBidi"/>
          <w:i/>
          <w:sz w:val="24"/>
          <w:szCs w:val="24"/>
        </w:rPr>
        <w:t>Journal of Education and Practice, 8</w:t>
      </w:r>
      <w:r w:rsidRPr="007008DE">
        <w:rPr>
          <w:rFonts w:asciiTheme="majorBidi" w:hAnsiTheme="majorBidi" w:cstheme="majorBidi"/>
          <w:sz w:val="24"/>
          <w:szCs w:val="24"/>
        </w:rPr>
        <w:t>(14), 46-50.</w:t>
      </w:r>
    </w:p>
    <w:p w:rsidR="00967C75" w:rsidRPr="007008DE" w:rsidRDefault="00967C75" w:rsidP="00967C75">
      <w:pPr>
        <w:autoSpaceDE w:val="0"/>
        <w:autoSpaceDN w:val="0"/>
        <w:adjustRightInd w:val="0"/>
        <w:spacing w:after="120" w:line="240" w:lineRule="auto"/>
        <w:ind w:left="567" w:hanging="567"/>
        <w:jc w:val="both"/>
        <w:rPr>
          <w:rFonts w:asciiTheme="majorBidi" w:hAnsiTheme="majorBidi" w:cstheme="majorBidi"/>
          <w:sz w:val="24"/>
          <w:szCs w:val="24"/>
        </w:rPr>
      </w:pPr>
      <w:r w:rsidRPr="007008DE">
        <w:rPr>
          <w:rFonts w:asciiTheme="majorBidi" w:hAnsiTheme="majorBidi" w:cstheme="majorBidi"/>
          <w:sz w:val="24"/>
          <w:szCs w:val="24"/>
        </w:rPr>
        <w:t xml:space="preserve">Bruno, F.J. (2000). </w:t>
      </w:r>
      <w:r w:rsidRPr="007008DE">
        <w:rPr>
          <w:rFonts w:asciiTheme="majorBidi" w:hAnsiTheme="majorBidi" w:cstheme="majorBidi"/>
          <w:i/>
          <w:iCs/>
          <w:sz w:val="24"/>
          <w:szCs w:val="24"/>
        </w:rPr>
        <w:t>Conquer Loneliness: Menaklukkan kesepian.</w:t>
      </w:r>
      <w:r w:rsidRPr="007008DE">
        <w:rPr>
          <w:rFonts w:asciiTheme="majorBidi" w:hAnsiTheme="majorBidi" w:cstheme="majorBidi"/>
          <w:sz w:val="24"/>
          <w:szCs w:val="24"/>
        </w:rPr>
        <w:t xml:space="preserve"> Jakarta: PT. Gramedia Pustaka Utama.</w:t>
      </w:r>
    </w:p>
    <w:p w:rsidR="00967C75" w:rsidRPr="007008DE" w:rsidRDefault="00967C75" w:rsidP="00967C75">
      <w:pPr>
        <w:autoSpaceDE w:val="0"/>
        <w:autoSpaceDN w:val="0"/>
        <w:adjustRightInd w:val="0"/>
        <w:spacing w:after="120" w:line="240" w:lineRule="auto"/>
        <w:ind w:left="567" w:hanging="567"/>
        <w:jc w:val="both"/>
        <w:rPr>
          <w:rFonts w:asciiTheme="majorBidi" w:hAnsiTheme="majorBidi" w:cstheme="majorBidi"/>
          <w:sz w:val="24"/>
          <w:szCs w:val="24"/>
        </w:rPr>
      </w:pPr>
      <w:proofErr w:type="gramStart"/>
      <w:r w:rsidRPr="007008DE">
        <w:rPr>
          <w:rFonts w:asciiTheme="majorBidi" w:hAnsiTheme="majorBidi" w:cstheme="majorBidi"/>
          <w:sz w:val="24"/>
          <w:szCs w:val="24"/>
        </w:rPr>
        <w:t>Damayanti, G., &amp; Taufik.</w:t>
      </w:r>
      <w:proofErr w:type="gramEnd"/>
      <w:r w:rsidRPr="007008DE">
        <w:rPr>
          <w:rFonts w:asciiTheme="majorBidi" w:hAnsiTheme="majorBidi" w:cstheme="majorBidi"/>
          <w:sz w:val="24"/>
          <w:szCs w:val="24"/>
        </w:rPr>
        <w:t xml:space="preserve"> </w:t>
      </w:r>
      <w:proofErr w:type="gramStart"/>
      <w:r w:rsidRPr="007008DE">
        <w:rPr>
          <w:rFonts w:asciiTheme="majorBidi" w:hAnsiTheme="majorBidi" w:cstheme="majorBidi"/>
          <w:sz w:val="24"/>
          <w:szCs w:val="24"/>
        </w:rPr>
        <w:t>(2019). Relationship between loneliness and social adjustment of new students.</w:t>
      </w:r>
      <w:proofErr w:type="gramEnd"/>
      <w:r w:rsidRPr="007008DE">
        <w:rPr>
          <w:rFonts w:asciiTheme="majorBidi" w:hAnsiTheme="majorBidi" w:cstheme="majorBidi"/>
          <w:sz w:val="24"/>
          <w:szCs w:val="24"/>
        </w:rPr>
        <w:t xml:space="preserve"> </w:t>
      </w:r>
      <w:r w:rsidRPr="007008DE">
        <w:rPr>
          <w:rFonts w:asciiTheme="majorBidi" w:hAnsiTheme="majorBidi" w:cstheme="majorBidi"/>
          <w:i/>
          <w:sz w:val="24"/>
          <w:szCs w:val="24"/>
        </w:rPr>
        <w:t>Jurnal Neo Konseling, 1</w:t>
      </w:r>
      <w:r w:rsidRPr="007008DE">
        <w:rPr>
          <w:rFonts w:asciiTheme="majorBidi" w:hAnsiTheme="majorBidi" w:cstheme="majorBidi"/>
          <w:sz w:val="24"/>
          <w:szCs w:val="24"/>
        </w:rPr>
        <w:t xml:space="preserve">(1). </w:t>
      </w:r>
      <w:proofErr w:type="gramStart"/>
      <w:r w:rsidRPr="007008DE">
        <w:rPr>
          <w:rFonts w:asciiTheme="majorBidi" w:hAnsiTheme="majorBidi" w:cstheme="majorBidi"/>
          <w:sz w:val="24"/>
          <w:szCs w:val="24"/>
        </w:rPr>
        <w:t>1-7.</w:t>
      </w:r>
      <w:proofErr w:type="gramEnd"/>
      <w:r w:rsidRPr="007008DE">
        <w:rPr>
          <w:rFonts w:asciiTheme="majorBidi" w:hAnsiTheme="majorBidi" w:cstheme="majorBidi"/>
          <w:sz w:val="24"/>
          <w:szCs w:val="24"/>
        </w:rPr>
        <w:t xml:space="preserve"> </w:t>
      </w:r>
    </w:p>
    <w:p w:rsidR="00967C75" w:rsidRPr="007008DE" w:rsidRDefault="00967C75" w:rsidP="00967C75">
      <w:pPr>
        <w:autoSpaceDE w:val="0"/>
        <w:autoSpaceDN w:val="0"/>
        <w:adjustRightInd w:val="0"/>
        <w:spacing w:after="120" w:line="240" w:lineRule="auto"/>
        <w:ind w:left="567" w:hanging="567"/>
        <w:jc w:val="both"/>
        <w:rPr>
          <w:rFonts w:asciiTheme="majorBidi" w:hAnsiTheme="majorBidi" w:cstheme="majorBidi"/>
          <w:sz w:val="24"/>
          <w:szCs w:val="24"/>
        </w:rPr>
      </w:pPr>
      <w:r w:rsidRPr="007008DE">
        <w:rPr>
          <w:rFonts w:asciiTheme="majorBidi" w:hAnsiTheme="majorBidi" w:cstheme="majorBidi"/>
          <w:sz w:val="24"/>
          <w:szCs w:val="24"/>
        </w:rPr>
        <w:t xml:space="preserve">Duru, E. (2008). </w:t>
      </w:r>
      <w:proofErr w:type="gramStart"/>
      <w:r w:rsidRPr="007008DE">
        <w:rPr>
          <w:rFonts w:asciiTheme="majorBidi" w:hAnsiTheme="majorBidi" w:cstheme="majorBidi"/>
          <w:i/>
          <w:sz w:val="24"/>
          <w:szCs w:val="24"/>
        </w:rPr>
        <w:t>The predictive analysis of adjustment diff iculties from loneliness, social support, and social connectedness</w:t>
      </w:r>
      <w:r w:rsidRPr="007008DE">
        <w:rPr>
          <w:rFonts w:asciiTheme="majorBidi" w:hAnsiTheme="majorBidi" w:cstheme="majorBidi"/>
          <w:sz w:val="24"/>
          <w:szCs w:val="24"/>
        </w:rPr>
        <w:t>.</w:t>
      </w:r>
      <w:proofErr w:type="gramEnd"/>
      <w:r w:rsidRPr="007008DE">
        <w:rPr>
          <w:rFonts w:asciiTheme="majorBidi" w:hAnsiTheme="majorBidi" w:cstheme="majorBidi"/>
          <w:sz w:val="24"/>
          <w:szCs w:val="24"/>
        </w:rPr>
        <w:t xml:space="preserve"> </w:t>
      </w:r>
      <w:proofErr w:type="gramStart"/>
      <w:r w:rsidRPr="007008DE">
        <w:rPr>
          <w:rFonts w:asciiTheme="majorBidi" w:hAnsiTheme="majorBidi" w:cstheme="majorBidi"/>
          <w:sz w:val="24"/>
          <w:szCs w:val="24"/>
        </w:rPr>
        <w:t>Turkey :</w:t>
      </w:r>
      <w:proofErr w:type="gramEnd"/>
      <w:r w:rsidRPr="007008DE">
        <w:rPr>
          <w:rFonts w:asciiTheme="majorBidi" w:hAnsiTheme="majorBidi" w:cstheme="majorBidi"/>
          <w:sz w:val="24"/>
          <w:szCs w:val="24"/>
        </w:rPr>
        <w:t xml:space="preserve"> Educational Sciences Theory &amp; Practice.</w:t>
      </w:r>
    </w:p>
    <w:p w:rsidR="00967C75" w:rsidRPr="007008DE" w:rsidRDefault="00967C75" w:rsidP="00967C75">
      <w:pPr>
        <w:autoSpaceDE w:val="0"/>
        <w:autoSpaceDN w:val="0"/>
        <w:adjustRightInd w:val="0"/>
        <w:spacing w:after="120" w:line="240" w:lineRule="auto"/>
        <w:ind w:left="567" w:hanging="567"/>
        <w:jc w:val="both"/>
        <w:rPr>
          <w:rFonts w:asciiTheme="majorBidi" w:hAnsiTheme="majorBidi" w:cstheme="majorBidi"/>
          <w:sz w:val="24"/>
          <w:szCs w:val="24"/>
        </w:rPr>
      </w:pPr>
      <w:r w:rsidRPr="007008DE">
        <w:rPr>
          <w:rFonts w:asciiTheme="majorBidi" w:hAnsiTheme="majorBidi" w:cstheme="majorBidi"/>
          <w:sz w:val="24"/>
          <w:szCs w:val="24"/>
        </w:rPr>
        <w:t xml:space="preserve">Gunarsa, S. D. (2009). </w:t>
      </w:r>
      <w:r w:rsidRPr="007008DE">
        <w:rPr>
          <w:rFonts w:asciiTheme="majorBidi" w:hAnsiTheme="majorBidi" w:cstheme="majorBidi"/>
          <w:i/>
          <w:sz w:val="24"/>
          <w:szCs w:val="24"/>
        </w:rPr>
        <w:t xml:space="preserve">Dari anak sampai usia </w:t>
      </w:r>
      <w:proofErr w:type="gramStart"/>
      <w:r w:rsidRPr="007008DE">
        <w:rPr>
          <w:rFonts w:asciiTheme="majorBidi" w:hAnsiTheme="majorBidi" w:cstheme="majorBidi"/>
          <w:i/>
          <w:sz w:val="24"/>
          <w:szCs w:val="24"/>
        </w:rPr>
        <w:t>lanjut :</w:t>
      </w:r>
      <w:proofErr w:type="gramEnd"/>
      <w:r w:rsidRPr="007008DE">
        <w:rPr>
          <w:rFonts w:asciiTheme="majorBidi" w:hAnsiTheme="majorBidi" w:cstheme="majorBidi"/>
          <w:i/>
          <w:sz w:val="24"/>
          <w:szCs w:val="24"/>
        </w:rPr>
        <w:t xml:space="preserve"> bunga rampai psikologi perkembangan.</w:t>
      </w:r>
      <w:r w:rsidRPr="007008DE">
        <w:rPr>
          <w:rFonts w:asciiTheme="majorBidi" w:hAnsiTheme="majorBidi" w:cstheme="majorBidi"/>
          <w:sz w:val="24"/>
          <w:szCs w:val="24"/>
        </w:rPr>
        <w:t xml:space="preserve"> Jakarta: BPK Gunung Mulia.</w:t>
      </w:r>
    </w:p>
    <w:p w:rsidR="00967C75" w:rsidRPr="007008DE" w:rsidRDefault="00967C75" w:rsidP="00967C75">
      <w:pPr>
        <w:autoSpaceDE w:val="0"/>
        <w:autoSpaceDN w:val="0"/>
        <w:adjustRightInd w:val="0"/>
        <w:spacing w:after="120" w:line="240" w:lineRule="auto"/>
        <w:ind w:left="567" w:hanging="567"/>
        <w:jc w:val="both"/>
        <w:rPr>
          <w:rFonts w:asciiTheme="majorBidi" w:hAnsiTheme="majorBidi" w:cstheme="majorBidi"/>
          <w:sz w:val="24"/>
          <w:szCs w:val="24"/>
        </w:rPr>
      </w:pPr>
      <w:proofErr w:type="gramStart"/>
      <w:r w:rsidRPr="007008DE">
        <w:rPr>
          <w:rFonts w:asciiTheme="majorBidi" w:hAnsiTheme="majorBidi" w:cstheme="majorBidi"/>
          <w:sz w:val="24"/>
          <w:szCs w:val="24"/>
          <w:shd w:val="clear" w:color="auto" w:fill="FFFFFF"/>
        </w:rPr>
        <w:lastRenderedPageBreak/>
        <w:t>Gündüz, M., &amp; Alakbarov, N. (2019).</w:t>
      </w:r>
      <w:proofErr w:type="gramEnd"/>
      <w:r w:rsidRPr="007008DE">
        <w:rPr>
          <w:rFonts w:asciiTheme="majorBidi" w:hAnsiTheme="majorBidi" w:cstheme="majorBidi"/>
          <w:sz w:val="24"/>
          <w:szCs w:val="24"/>
          <w:shd w:val="clear" w:color="auto" w:fill="FFFFFF"/>
        </w:rPr>
        <w:t xml:space="preserve"> </w:t>
      </w:r>
      <w:r w:rsidRPr="007008DE">
        <w:rPr>
          <w:rFonts w:asciiTheme="majorBidi" w:hAnsiTheme="majorBidi" w:cstheme="majorBidi"/>
          <w:sz w:val="24"/>
          <w:szCs w:val="24"/>
        </w:rPr>
        <w:t xml:space="preserve">Analysis of social adjustment factors of international students in Turkey.  </w:t>
      </w:r>
      <w:r w:rsidRPr="007008DE">
        <w:rPr>
          <w:rFonts w:asciiTheme="majorBidi" w:hAnsiTheme="majorBidi" w:cstheme="majorBidi"/>
          <w:i/>
          <w:sz w:val="24"/>
          <w:szCs w:val="24"/>
        </w:rPr>
        <w:t>Journal of International Students, 9</w:t>
      </w:r>
      <w:r w:rsidRPr="007008DE">
        <w:rPr>
          <w:rFonts w:asciiTheme="majorBidi" w:hAnsiTheme="majorBidi" w:cstheme="majorBidi"/>
          <w:sz w:val="24"/>
          <w:szCs w:val="24"/>
        </w:rPr>
        <w:t>(4), 1155-1171.</w:t>
      </w:r>
    </w:p>
    <w:p w:rsidR="00967C75" w:rsidRPr="007008DE" w:rsidRDefault="00967C75" w:rsidP="00967C75">
      <w:pPr>
        <w:spacing w:after="120" w:line="240" w:lineRule="auto"/>
        <w:ind w:left="567" w:hanging="567"/>
        <w:rPr>
          <w:rFonts w:asciiTheme="majorBidi" w:eastAsia="Times New Roman" w:hAnsiTheme="majorBidi" w:cstheme="majorBidi"/>
          <w:sz w:val="24"/>
          <w:szCs w:val="24"/>
        </w:rPr>
      </w:pPr>
      <w:proofErr w:type="gramStart"/>
      <w:r w:rsidRPr="007008DE">
        <w:rPr>
          <w:rFonts w:asciiTheme="majorBidi" w:hAnsiTheme="majorBidi" w:cstheme="majorBidi"/>
          <w:sz w:val="24"/>
          <w:szCs w:val="24"/>
        </w:rPr>
        <w:t>Hadi, S. (2015).</w:t>
      </w:r>
      <w:proofErr w:type="gramEnd"/>
      <w:r w:rsidRPr="007008DE">
        <w:rPr>
          <w:rFonts w:asciiTheme="majorBidi" w:hAnsiTheme="majorBidi" w:cstheme="majorBidi"/>
          <w:sz w:val="24"/>
          <w:szCs w:val="24"/>
        </w:rPr>
        <w:t xml:space="preserve"> </w:t>
      </w:r>
      <w:proofErr w:type="gramStart"/>
      <w:r w:rsidRPr="007008DE">
        <w:rPr>
          <w:rFonts w:asciiTheme="majorBidi" w:hAnsiTheme="majorBidi" w:cstheme="majorBidi"/>
          <w:i/>
          <w:sz w:val="24"/>
          <w:szCs w:val="24"/>
        </w:rPr>
        <w:t>Metodologi riset</w:t>
      </w:r>
      <w:r w:rsidRPr="007008DE">
        <w:rPr>
          <w:rFonts w:asciiTheme="majorBidi" w:hAnsiTheme="majorBidi" w:cstheme="majorBidi"/>
          <w:sz w:val="24"/>
          <w:szCs w:val="24"/>
        </w:rPr>
        <w:t>.</w:t>
      </w:r>
      <w:proofErr w:type="gramEnd"/>
      <w:r w:rsidRPr="007008DE">
        <w:rPr>
          <w:rFonts w:asciiTheme="majorBidi" w:hAnsiTheme="majorBidi" w:cstheme="majorBidi"/>
          <w:sz w:val="24"/>
          <w:szCs w:val="24"/>
        </w:rPr>
        <w:t xml:space="preserve"> </w:t>
      </w:r>
      <w:proofErr w:type="gramStart"/>
      <w:r w:rsidRPr="007008DE">
        <w:rPr>
          <w:rFonts w:asciiTheme="majorBidi" w:hAnsiTheme="majorBidi" w:cstheme="majorBidi"/>
          <w:sz w:val="24"/>
          <w:szCs w:val="24"/>
        </w:rPr>
        <w:t>Yogyakarta :</w:t>
      </w:r>
      <w:proofErr w:type="gramEnd"/>
      <w:r w:rsidRPr="007008DE">
        <w:rPr>
          <w:rFonts w:asciiTheme="majorBidi" w:hAnsiTheme="majorBidi" w:cstheme="majorBidi"/>
          <w:sz w:val="24"/>
          <w:szCs w:val="24"/>
        </w:rPr>
        <w:t xml:space="preserve"> Pustaka Pelajar</w:t>
      </w:r>
    </w:p>
    <w:p w:rsidR="00967C75" w:rsidRPr="007008DE" w:rsidRDefault="00967C75" w:rsidP="00967C75">
      <w:pPr>
        <w:spacing w:after="120"/>
        <w:ind w:left="709" w:hanging="709"/>
        <w:jc w:val="both"/>
        <w:rPr>
          <w:rFonts w:asciiTheme="majorBidi" w:hAnsiTheme="majorBidi" w:cstheme="majorBidi"/>
          <w:sz w:val="24"/>
          <w:szCs w:val="24"/>
        </w:rPr>
      </w:pPr>
      <w:proofErr w:type="gramStart"/>
      <w:r w:rsidRPr="007008DE">
        <w:rPr>
          <w:rFonts w:asciiTheme="majorBidi" w:hAnsiTheme="majorBidi" w:cstheme="majorBidi"/>
          <w:sz w:val="24"/>
          <w:szCs w:val="24"/>
        </w:rPr>
        <w:t>Hawkley, L. C., &amp; Cacioppo, J. T. (2010).</w:t>
      </w:r>
      <w:proofErr w:type="gramEnd"/>
      <w:r w:rsidRPr="007008DE">
        <w:rPr>
          <w:rFonts w:asciiTheme="majorBidi" w:hAnsiTheme="majorBidi" w:cstheme="majorBidi"/>
          <w:sz w:val="24"/>
          <w:szCs w:val="24"/>
        </w:rPr>
        <w:t xml:space="preserve"> Loneliness matters: A theoretical and empirical review of consequences and mechanisms. </w:t>
      </w:r>
      <w:r w:rsidRPr="007008DE">
        <w:rPr>
          <w:rFonts w:asciiTheme="majorBidi" w:hAnsiTheme="majorBidi" w:cstheme="majorBidi"/>
          <w:i/>
          <w:sz w:val="24"/>
          <w:szCs w:val="24"/>
        </w:rPr>
        <w:t>Annals of Behavioral Medicine, 40</w:t>
      </w:r>
      <w:r w:rsidRPr="007008DE">
        <w:rPr>
          <w:rFonts w:asciiTheme="majorBidi" w:hAnsiTheme="majorBidi" w:cstheme="majorBidi"/>
          <w:sz w:val="24"/>
          <w:szCs w:val="24"/>
        </w:rPr>
        <w:t>(2), 218-227.</w:t>
      </w:r>
    </w:p>
    <w:p w:rsidR="00967C75" w:rsidRPr="007008DE" w:rsidRDefault="00967C75" w:rsidP="00967C75">
      <w:pPr>
        <w:autoSpaceDE w:val="0"/>
        <w:autoSpaceDN w:val="0"/>
        <w:adjustRightInd w:val="0"/>
        <w:spacing w:after="120" w:line="240" w:lineRule="auto"/>
        <w:ind w:left="567" w:hanging="567"/>
        <w:jc w:val="both"/>
        <w:rPr>
          <w:rFonts w:asciiTheme="majorBidi" w:hAnsiTheme="majorBidi" w:cstheme="majorBidi"/>
          <w:sz w:val="24"/>
          <w:szCs w:val="24"/>
        </w:rPr>
      </w:pPr>
      <w:r w:rsidRPr="007008DE">
        <w:rPr>
          <w:rFonts w:asciiTheme="majorBidi" w:hAnsiTheme="majorBidi" w:cstheme="majorBidi"/>
          <w:sz w:val="24"/>
          <w:szCs w:val="24"/>
        </w:rPr>
        <w:t xml:space="preserve">Hurlock, E. B. (1978). </w:t>
      </w:r>
      <w:proofErr w:type="gramStart"/>
      <w:r w:rsidRPr="007008DE">
        <w:rPr>
          <w:rFonts w:asciiTheme="majorBidi" w:hAnsiTheme="majorBidi" w:cstheme="majorBidi"/>
          <w:i/>
          <w:sz w:val="24"/>
          <w:szCs w:val="24"/>
        </w:rPr>
        <w:t>Psikologi perkembangan anak (edisi keenam).</w:t>
      </w:r>
      <w:proofErr w:type="gramEnd"/>
      <w:r w:rsidRPr="007008DE">
        <w:rPr>
          <w:rFonts w:asciiTheme="majorBidi" w:hAnsiTheme="majorBidi" w:cstheme="majorBidi"/>
          <w:sz w:val="24"/>
          <w:szCs w:val="24"/>
        </w:rPr>
        <w:t xml:space="preserve"> Jakarta: Erlangga.</w:t>
      </w:r>
    </w:p>
    <w:p w:rsidR="00967C75" w:rsidRPr="007008DE" w:rsidRDefault="00967C75" w:rsidP="00967C75">
      <w:pPr>
        <w:spacing w:after="120"/>
        <w:ind w:left="709" w:hanging="709"/>
        <w:jc w:val="both"/>
        <w:rPr>
          <w:rFonts w:asciiTheme="majorBidi" w:hAnsiTheme="majorBidi" w:cstheme="majorBidi"/>
          <w:sz w:val="24"/>
          <w:szCs w:val="24"/>
        </w:rPr>
      </w:pPr>
      <w:proofErr w:type="gramStart"/>
      <w:r w:rsidRPr="007008DE">
        <w:rPr>
          <w:rFonts w:asciiTheme="majorBidi" w:hAnsiTheme="majorBidi" w:cstheme="majorBidi"/>
          <w:sz w:val="24"/>
          <w:szCs w:val="24"/>
        </w:rPr>
        <w:t>Nike, R &amp; Rina, M. (2006).</w:t>
      </w:r>
      <w:proofErr w:type="gramEnd"/>
      <w:r w:rsidRPr="007008DE">
        <w:rPr>
          <w:rFonts w:asciiTheme="majorBidi" w:hAnsiTheme="majorBidi" w:cstheme="majorBidi"/>
          <w:sz w:val="24"/>
          <w:szCs w:val="24"/>
        </w:rPr>
        <w:t xml:space="preserve"> </w:t>
      </w:r>
      <w:proofErr w:type="gramStart"/>
      <w:r w:rsidRPr="007008DE">
        <w:rPr>
          <w:rFonts w:asciiTheme="majorBidi" w:hAnsiTheme="majorBidi" w:cstheme="majorBidi"/>
          <w:i/>
          <w:sz w:val="24"/>
          <w:szCs w:val="24"/>
        </w:rPr>
        <w:t>Perbedaan penyesuaian sosial pada mahaasiswa baru ditinjau dari jenis kelamin.</w:t>
      </w:r>
      <w:proofErr w:type="gramEnd"/>
      <w:r w:rsidRPr="007008DE">
        <w:rPr>
          <w:rFonts w:asciiTheme="majorBidi" w:hAnsiTheme="majorBidi" w:cstheme="majorBidi"/>
          <w:sz w:val="24"/>
          <w:szCs w:val="24"/>
        </w:rPr>
        <w:t xml:space="preserve"> </w:t>
      </w:r>
      <w:r w:rsidRPr="007008DE">
        <w:rPr>
          <w:rFonts w:asciiTheme="majorBidi" w:hAnsiTheme="majorBidi" w:cstheme="majorBidi"/>
          <w:sz w:val="24"/>
          <w:szCs w:val="24"/>
          <w:lang w:val="en-ID"/>
        </w:rPr>
        <w:t>Diakses tanggal 11 April 2021 dari</w:t>
      </w:r>
      <w:r w:rsidRPr="007008DE">
        <w:rPr>
          <w:rFonts w:asciiTheme="majorBidi" w:hAnsiTheme="majorBidi" w:cstheme="majorBidi"/>
          <w:sz w:val="24"/>
          <w:szCs w:val="24"/>
        </w:rPr>
        <w:t xml:space="preserve"> </w:t>
      </w:r>
      <w:hyperlink r:id="rId9" w:history="1">
        <w:r w:rsidRPr="007008DE">
          <w:rPr>
            <w:rFonts w:asciiTheme="majorBidi" w:hAnsiTheme="majorBidi" w:cstheme="majorBidi"/>
            <w:sz w:val="24"/>
            <w:szCs w:val="24"/>
          </w:rPr>
          <w:t>https://moam.info/naskah-publikasi-perbedaan-penyesuaian-sosial-pada-mahasiswa-_59cd911a1723dd76958a51f9.html</w:t>
        </w:r>
      </w:hyperlink>
    </w:p>
    <w:p w:rsidR="00967C75" w:rsidRPr="007008DE" w:rsidRDefault="00967C75" w:rsidP="00967C75">
      <w:pPr>
        <w:spacing w:after="120"/>
        <w:ind w:left="709" w:hanging="709"/>
        <w:jc w:val="both"/>
        <w:rPr>
          <w:rFonts w:asciiTheme="majorBidi" w:hAnsiTheme="majorBidi" w:cstheme="majorBidi"/>
          <w:sz w:val="24"/>
          <w:szCs w:val="24"/>
        </w:rPr>
      </w:pPr>
      <w:proofErr w:type="gramStart"/>
      <w:r w:rsidRPr="007008DE">
        <w:rPr>
          <w:rFonts w:asciiTheme="majorBidi" w:hAnsiTheme="majorBidi" w:cstheme="majorBidi"/>
          <w:sz w:val="24"/>
          <w:szCs w:val="24"/>
        </w:rPr>
        <w:t>Ningrumsari, P.R., &amp; Sawitri, D.R. (2017).</w:t>
      </w:r>
      <w:proofErr w:type="gramEnd"/>
      <w:r w:rsidRPr="007008DE">
        <w:rPr>
          <w:rFonts w:asciiTheme="majorBidi" w:hAnsiTheme="majorBidi" w:cstheme="majorBidi"/>
          <w:sz w:val="24"/>
          <w:szCs w:val="24"/>
        </w:rPr>
        <w:t xml:space="preserve"> </w:t>
      </w:r>
      <w:proofErr w:type="gramStart"/>
      <w:r w:rsidRPr="007008DE">
        <w:rPr>
          <w:rFonts w:asciiTheme="majorBidi" w:hAnsiTheme="majorBidi" w:cstheme="majorBidi"/>
          <w:sz w:val="24"/>
          <w:szCs w:val="24"/>
        </w:rPr>
        <w:t>Hubungan antara regulasi diri dengan kesepian pada mahasiswa tahun pertama di fakultas kesehatan masyarakat dan fakultas ilmu sosial dan ilmu politik universitas Diponegoro Semarang</w:t>
      </w:r>
      <w:r w:rsidRPr="007008DE">
        <w:rPr>
          <w:rFonts w:asciiTheme="majorBidi" w:hAnsiTheme="majorBidi" w:cstheme="majorBidi"/>
          <w:i/>
          <w:sz w:val="24"/>
          <w:szCs w:val="24"/>
        </w:rPr>
        <w:t>.</w:t>
      </w:r>
      <w:proofErr w:type="gramEnd"/>
      <w:r w:rsidRPr="007008DE">
        <w:rPr>
          <w:rFonts w:asciiTheme="majorBidi" w:hAnsiTheme="majorBidi" w:cstheme="majorBidi"/>
          <w:i/>
          <w:sz w:val="24"/>
          <w:szCs w:val="24"/>
        </w:rPr>
        <w:t xml:space="preserve"> Jurnal Empati, 6</w:t>
      </w:r>
      <w:r w:rsidRPr="007008DE">
        <w:rPr>
          <w:rFonts w:asciiTheme="majorBidi" w:hAnsiTheme="majorBidi" w:cstheme="majorBidi"/>
          <w:sz w:val="24"/>
          <w:szCs w:val="24"/>
        </w:rPr>
        <w:t xml:space="preserve"> (4), 37-43.  </w:t>
      </w:r>
    </w:p>
    <w:p w:rsidR="00967C75" w:rsidRPr="007008DE" w:rsidRDefault="00967C75" w:rsidP="00967C75">
      <w:pPr>
        <w:spacing w:after="120"/>
        <w:ind w:left="709" w:hanging="709"/>
        <w:jc w:val="both"/>
        <w:rPr>
          <w:rFonts w:asciiTheme="majorBidi" w:hAnsiTheme="majorBidi" w:cstheme="majorBidi"/>
          <w:sz w:val="24"/>
          <w:szCs w:val="24"/>
        </w:rPr>
      </w:pPr>
      <w:proofErr w:type="gramStart"/>
      <w:r w:rsidRPr="007008DE">
        <w:rPr>
          <w:rFonts w:asciiTheme="majorBidi" w:hAnsiTheme="majorBidi" w:cstheme="majorBidi"/>
          <w:sz w:val="24"/>
          <w:szCs w:val="24"/>
        </w:rPr>
        <w:t>Prasetio, E., Rahman, T.A., &amp; Triwahyuni, A. (2019).</w:t>
      </w:r>
      <w:proofErr w:type="gramEnd"/>
      <w:r w:rsidRPr="007008DE">
        <w:rPr>
          <w:rFonts w:asciiTheme="majorBidi" w:hAnsiTheme="majorBidi" w:cstheme="majorBidi"/>
          <w:sz w:val="24"/>
          <w:szCs w:val="24"/>
        </w:rPr>
        <w:t xml:space="preserve"> </w:t>
      </w:r>
      <w:proofErr w:type="gramStart"/>
      <w:r w:rsidRPr="007008DE">
        <w:rPr>
          <w:rFonts w:asciiTheme="majorBidi" w:hAnsiTheme="majorBidi" w:cstheme="majorBidi"/>
          <w:sz w:val="24"/>
          <w:szCs w:val="24"/>
        </w:rPr>
        <w:t>Gangguan mental emosional dan kesepian pada mahasiswa baru.</w:t>
      </w:r>
      <w:proofErr w:type="gramEnd"/>
      <w:r w:rsidRPr="007008DE">
        <w:rPr>
          <w:rFonts w:asciiTheme="majorBidi" w:hAnsiTheme="majorBidi" w:cstheme="majorBidi"/>
          <w:sz w:val="24"/>
          <w:szCs w:val="24"/>
        </w:rPr>
        <w:t xml:space="preserve"> </w:t>
      </w:r>
      <w:r w:rsidRPr="007008DE">
        <w:rPr>
          <w:rFonts w:asciiTheme="majorBidi" w:hAnsiTheme="majorBidi" w:cstheme="majorBidi"/>
          <w:i/>
          <w:sz w:val="24"/>
          <w:szCs w:val="24"/>
        </w:rPr>
        <w:t>Jurnal Mediapsi, 5</w:t>
      </w:r>
      <w:r w:rsidRPr="007008DE">
        <w:rPr>
          <w:rFonts w:asciiTheme="majorBidi" w:hAnsiTheme="majorBidi" w:cstheme="majorBidi"/>
          <w:sz w:val="24"/>
          <w:szCs w:val="24"/>
        </w:rPr>
        <w:t xml:space="preserve">(2), 97-107  </w:t>
      </w:r>
    </w:p>
    <w:p w:rsidR="00967C75" w:rsidRPr="007008DE" w:rsidRDefault="00967C75" w:rsidP="00967C75">
      <w:pPr>
        <w:spacing w:after="120"/>
        <w:ind w:left="709" w:hanging="709"/>
        <w:jc w:val="both"/>
        <w:rPr>
          <w:rFonts w:asciiTheme="majorBidi" w:hAnsiTheme="majorBidi" w:cstheme="majorBidi"/>
          <w:sz w:val="24"/>
          <w:szCs w:val="24"/>
        </w:rPr>
      </w:pPr>
      <w:r w:rsidRPr="007008DE">
        <w:rPr>
          <w:rFonts w:asciiTheme="majorBidi" w:hAnsiTheme="majorBidi" w:cstheme="majorBidi"/>
          <w:sz w:val="24"/>
          <w:szCs w:val="24"/>
        </w:rPr>
        <w:t xml:space="preserve">Resmadewi, R. (2018). Hubungan antara penyesuaian diri dengan kesepian pada mahasiswi prodi kebidanan poltekkes </w:t>
      </w:r>
      <w:proofErr w:type="gramStart"/>
      <w:r w:rsidRPr="007008DE">
        <w:rPr>
          <w:rFonts w:asciiTheme="majorBidi" w:hAnsiTheme="majorBidi" w:cstheme="majorBidi"/>
          <w:sz w:val="24"/>
          <w:szCs w:val="24"/>
        </w:rPr>
        <w:t>surabaya</w:t>
      </w:r>
      <w:proofErr w:type="gramEnd"/>
      <w:r w:rsidRPr="007008DE">
        <w:rPr>
          <w:rFonts w:asciiTheme="majorBidi" w:hAnsiTheme="majorBidi" w:cstheme="majorBidi"/>
          <w:sz w:val="24"/>
          <w:szCs w:val="24"/>
        </w:rPr>
        <w:t xml:space="preserve"> yang tinggal di asrama. </w:t>
      </w:r>
      <w:r w:rsidRPr="007008DE">
        <w:rPr>
          <w:rFonts w:asciiTheme="majorBidi" w:hAnsiTheme="majorBidi" w:cstheme="majorBidi"/>
          <w:i/>
          <w:sz w:val="24"/>
          <w:szCs w:val="24"/>
        </w:rPr>
        <w:t>Jurnal Psikosains, 13</w:t>
      </w:r>
      <w:r w:rsidRPr="007008DE">
        <w:rPr>
          <w:rFonts w:asciiTheme="majorBidi" w:hAnsiTheme="majorBidi" w:cstheme="majorBidi"/>
          <w:sz w:val="24"/>
          <w:szCs w:val="24"/>
        </w:rPr>
        <w:t>(1), 122-135.</w:t>
      </w:r>
    </w:p>
    <w:p w:rsidR="00967C75" w:rsidRPr="007008DE" w:rsidRDefault="00967C75" w:rsidP="00967C75">
      <w:pPr>
        <w:spacing w:after="120"/>
        <w:ind w:left="709" w:hanging="709"/>
        <w:jc w:val="both"/>
        <w:rPr>
          <w:rFonts w:asciiTheme="majorBidi" w:hAnsiTheme="majorBidi" w:cstheme="majorBidi"/>
          <w:sz w:val="24"/>
          <w:szCs w:val="24"/>
        </w:rPr>
      </w:pPr>
      <w:proofErr w:type="gramStart"/>
      <w:r w:rsidRPr="007008DE">
        <w:rPr>
          <w:rFonts w:asciiTheme="majorBidi" w:hAnsiTheme="majorBidi" w:cstheme="majorBidi"/>
          <w:sz w:val="24"/>
          <w:szCs w:val="24"/>
        </w:rPr>
        <w:t>Rahman, A., Bairagi, A., Dey, B.K., &amp; Nahar, L. (2012).</w:t>
      </w:r>
      <w:proofErr w:type="gramEnd"/>
      <w:r w:rsidRPr="007008DE">
        <w:rPr>
          <w:rFonts w:asciiTheme="majorBidi" w:hAnsiTheme="majorBidi" w:cstheme="majorBidi"/>
          <w:sz w:val="24"/>
          <w:szCs w:val="24"/>
        </w:rPr>
        <w:t xml:space="preserve">   </w:t>
      </w:r>
      <w:proofErr w:type="gramStart"/>
      <w:r w:rsidRPr="007008DE">
        <w:rPr>
          <w:rFonts w:asciiTheme="majorBidi" w:hAnsiTheme="majorBidi" w:cstheme="majorBidi"/>
          <w:i/>
          <w:sz w:val="24"/>
          <w:szCs w:val="24"/>
        </w:rPr>
        <w:t>Loneliness and depression of university students</w:t>
      </w:r>
      <w:r w:rsidRPr="007008DE">
        <w:rPr>
          <w:rFonts w:asciiTheme="majorBidi" w:hAnsiTheme="majorBidi" w:cstheme="majorBidi"/>
          <w:sz w:val="24"/>
          <w:szCs w:val="24"/>
        </w:rPr>
        <w:t>.</w:t>
      </w:r>
      <w:proofErr w:type="gramEnd"/>
      <w:r w:rsidRPr="007008DE">
        <w:rPr>
          <w:rFonts w:asciiTheme="majorBidi" w:hAnsiTheme="majorBidi" w:cstheme="majorBidi"/>
          <w:sz w:val="24"/>
          <w:szCs w:val="24"/>
        </w:rPr>
        <w:t xml:space="preserve">  </w:t>
      </w:r>
      <w:r w:rsidRPr="007008DE">
        <w:rPr>
          <w:rFonts w:asciiTheme="majorBidi" w:hAnsiTheme="majorBidi" w:cstheme="majorBidi"/>
          <w:sz w:val="24"/>
          <w:szCs w:val="24"/>
          <w:lang w:val="en-ID"/>
        </w:rPr>
        <w:t>Diakses tanggal 11 April 2021 dari</w:t>
      </w:r>
      <w:r w:rsidRPr="007008DE">
        <w:rPr>
          <w:rFonts w:asciiTheme="majorBidi" w:hAnsiTheme="majorBidi" w:cstheme="majorBidi"/>
          <w:sz w:val="24"/>
          <w:szCs w:val="24"/>
        </w:rPr>
        <w:t xml:space="preserve"> </w:t>
      </w:r>
      <w:hyperlink r:id="rId10" w:history="1">
        <w:r w:rsidRPr="007008DE">
          <w:rPr>
            <w:rFonts w:asciiTheme="majorBidi" w:hAnsiTheme="majorBidi" w:cstheme="majorBidi"/>
            <w:sz w:val="24"/>
            <w:szCs w:val="24"/>
          </w:rPr>
          <w:t>https://www.researchgate.net/publication/322083902_Loneliness_and_Depression_in_University_Students</w:t>
        </w:r>
      </w:hyperlink>
    </w:p>
    <w:p w:rsidR="00967C75" w:rsidRPr="007008DE" w:rsidRDefault="00967C75" w:rsidP="00967C75">
      <w:pPr>
        <w:spacing w:after="120"/>
        <w:ind w:left="709" w:hanging="709"/>
        <w:jc w:val="both"/>
        <w:rPr>
          <w:rFonts w:asciiTheme="majorBidi" w:hAnsiTheme="majorBidi" w:cstheme="majorBidi"/>
          <w:sz w:val="24"/>
          <w:szCs w:val="24"/>
        </w:rPr>
      </w:pPr>
      <w:r w:rsidRPr="007008DE">
        <w:rPr>
          <w:rFonts w:asciiTheme="majorBidi" w:hAnsiTheme="majorBidi" w:cstheme="majorBidi"/>
          <w:sz w:val="24"/>
          <w:szCs w:val="24"/>
          <w:lang w:val="en-ID"/>
        </w:rPr>
        <w:t xml:space="preserve">Rokach, A. (2013). </w:t>
      </w:r>
      <w:r w:rsidRPr="007008DE">
        <w:rPr>
          <w:rFonts w:asciiTheme="majorBidi" w:hAnsiTheme="majorBidi" w:cstheme="majorBidi"/>
          <w:i/>
          <w:sz w:val="24"/>
          <w:szCs w:val="24"/>
          <w:lang w:val="en-ID"/>
        </w:rPr>
        <w:t>Loneliness updated recent research on loneliness and how it affects our lives</w:t>
      </w:r>
      <w:r w:rsidRPr="007008DE">
        <w:rPr>
          <w:rFonts w:asciiTheme="majorBidi" w:hAnsiTheme="majorBidi" w:cstheme="majorBidi"/>
          <w:sz w:val="24"/>
          <w:szCs w:val="24"/>
          <w:lang w:val="en-ID"/>
        </w:rPr>
        <w:t>. UK Taylor &amp; Francis</w:t>
      </w:r>
    </w:p>
    <w:p w:rsidR="00967C75" w:rsidRPr="007008DE" w:rsidRDefault="00967C75" w:rsidP="00967C75">
      <w:pPr>
        <w:spacing w:after="120"/>
        <w:ind w:left="709" w:hanging="709"/>
        <w:jc w:val="both"/>
        <w:rPr>
          <w:rFonts w:asciiTheme="majorBidi" w:hAnsiTheme="majorBidi" w:cstheme="majorBidi"/>
          <w:sz w:val="24"/>
          <w:szCs w:val="24"/>
        </w:rPr>
      </w:pPr>
      <w:r w:rsidRPr="007008DE">
        <w:rPr>
          <w:rFonts w:asciiTheme="majorBidi" w:hAnsiTheme="majorBidi" w:cstheme="majorBidi"/>
          <w:sz w:val="24"/>
          <w:szCs w:val="24"/>
          <w:shd w:val="clear" w:color="auto" w:fill="FFFFFF"/>
        </w:rPr>
        <w:t xml:space="preserve">Rudolf, L. (2017). </w:t>
      </w:r>
      <w:proofErr w:type="gramStart"/>
      <w:r w:rsidRPr="007008DE">
        <w:rPr>
          <w:rFonts w:asciiTheme="majorBidi" w:hAnsiTheme="majorBidi" w:cstheme="majorBidi"/>
          <w:i/>
          <w:sz w:val="24"/>
          <w:szCs w:val="24"/>
          <w:shd w:val="clear" w:color="auto" w:fill="FFFFFF"/>
        </w:rPr>
        <w:t>Psychology of loneliness</w:t>
      </w:r>
      <w:r w:rsidRPr="007008DE">
        <w:rPr>
          <w:rFonts w:asciiTheme="majorBidi" w:hAnsiTheme="majorBidi" w:cstheme="majorBidi"/>
          <w:i/>
          <w:sz w:val="24"/>
          <w:szCs w:val="24"/>
          <w:shd w:val="clear" w:color="auto" w:fill="FFFFFF"/>
          <w:lang w:val="en-ID"/>
        </w:rPr>
        <w:t xml:space="preserve"> </w:t>
      </w:r>
      <w:r w:rsidRPr="007008DE">
        <w:rPr>
          <w:rFonts w:asciiTheme="majorBidi" w:hAnsiTheme="majorBidi" w:cstheme="majorBidi"/>
          <w:i/>
          <w:sz w:val="24"/>
          <w:szCs w:val="24"/>
          <w:shd w:val="clear" w:color="auto" w:fill="FFFFFF"/>
        </w:rPr>
        <w:t>new research</w:t>
      </w:r>
      <w:r w:rsidRPr="007008DE">
        <w:rPr>
          <w:rFonts w:asciiTheme="majorBidi" w:hAnsiTheme="majorBidi" w:cstheme="majorBidi"/>
          <w:sz w:val="24"/>
          <w:szCs w:val="24"/>
          <w:shd w:val="clear" w:color="auto" w:fill="FFFFFF"/>
        </w:rPr>
        <w:t>.</w:t>
      </w:r>
      <w:proofErr w:type="gramEnd"/>
      <w:r w:rsidRPr="007008DE">
        <w:rPr>
          <w:rFonts w:asciiTheme="majorBidi" w:hAnsiTheme="majorBidi" w:cstheme="majorBidi"/>
          <w:sz w:val="24"/>
          <w:szCs w:val="24"/>
          <w:shd w:val="clear" w:color="auto" w:fill="FFFFFF"/>
        </w:rPr>
        <w:t xml:space="preserve"> New York, </w:t>
      </w:r>
      <w:proofErr w:type="gramStart"/>
      <w:r w:rsidRPr="007008DE">
        <w:rPr>
          <w:rFonts w:asciiTheme="majorBidi" w:hAnsiTheme="majorBidi" w:cstheme="majorBidi"/>
          <w:sz w:val="24"/>
          <w:szCs w:val="24"/>
          <w:shd w:val="clear" w:color="auto" w:fill="FFFFFF"/>
        </w:rPr>
        <w:t>US :</w:t>
      </w:r>
      <w:proofErr w:type="gramEnd"/>
      <w:r w:rsidRPr="007008DE">
        <w:rPr>
          <w:rFonts w:asciiTheme="majorBidi" w:hAnsiTheme="majorBidi" w:cstheme="majorBidi"/>
          <w:sz w:val="24"/>
          <w:szCs w:val="24"/>
          <w:shd w:val="clear" w:color="auto" w:fill="FFFFFF"/>
        </w:rPr>
        <w:t xml:space="preserve"> Nova Science Publishers</w:t>
      </w:r>
    </w:p>
    <w:p w:rsidR="00967C75" w:rsidRPr="007008DE" w:rsidRDefault="00967C75" w:rsidP="00967C75">
      <w:pPr>
        <w:spacing w:after="120"/>
        <w:ind w:left="709" w:hanging="709"/>
        <w:jc w:val="both"/>
        <w:rPr>
          <w:rFonts w:asciiTheme="majorBidi" w:hAnsiTheme="majorBidi" w:cstheme="majorBidi"/>
          <w:sz w:val="24"/>
          <w:szCs w:val="24"/>
        </w:rPr>
      </w:pPr>
      <w:proofErr w:type="gramStart"/>
      <w:r w:rsidRPr="007008DE">
        <w:rPr>
          <w:rFonts w:asciiTheme="majorBidi" w:hAnsiTheme="majorBidi" w:cstheme="majorBidi"/>
          <w:sz w:val="24"/>
          <w:szCs w:val="24"/>
        </w:rPr>
        <w:t>Saputri, N.S., Rahman, A.A., &amp; Kurniadewi, E. (2012).</w:t>
      </w:r>
      <w:proofErr w:type="gramEnd"/>
      <w:r w:rsidRPr="007008DE">
        <w:rPr>
          <w:rFonts w:asciiTheme="majorBidi" w:hAnsiTheme="majorBidi" w:cstheme="majorBidi"/>
          <w:sz w:val="24"/>
          <w:szCs w:val="24"/>
        </w:rPr>
        <w:t xml:space="preserve"> Hubungan antara kesepian dengan konsep diri mahasiswa perantau asal </w:t>
      </w:r>
      <w:proofErr w:type="gramStart"/>
      <w:r w:rsidRPr="007008DE">
        <w:rPr>
          <w:rFonts w:asciiTheme="majorBidi" w:hAnsiTheme="majorBidi" w:cstheme="majorBidi"/>
          <w:sz w:val="24"/>
          <w:szCs w:val="24"/>
        </w:rPr>
        <w:t>bangka</w:t>
      </w:r>
      <w:proofErr w:type="gramEnd"/>
      <w:r w:rsidRPr="007008DE">
        <w:rPr>
          <w:rFonts w:asciiTheme="majorBidi" w:hAnsiTheme="majorBidi" w:cstheme="majorBidi"/>
          <w:sz w:val="24"/>
          <w:szCs w:val="24"/>
        </w:rPr>
        <w:t xml:space="preserve"> yang tinggal di Bandung. </w:t>
      </w:r>
      <w:r w:rsidRPr="007008DE">
        <w:rPr>
          <w:rFonts w:asciiTheme="majorBidi" w:hAnsiTheme="majorBidi" w:cstheme="majorBidi"/>
          <w:i/>
          <w:sz w:val="24"/>
          <w:szCs w:val="24"/>
        </w:rPr>
        <w:t>Jurnal Ilmiah Psikologi, 5</w:t>
      </w:r>
      <w:r w:rsidRPr="007008DE">
        <w:rPr>
          <w:rFonts w:asciiTheme="majorBidi" w:hAnsiTheme="majorBidi" w:cstheme="majorBidi"/>
          <w:sz w:val="24"/>
          <w:szCs w:val="24"/>
        </w:rPr>
        <w:t>, (2)</w:t>
      </w:r>
      <w:proofErr w:type="gramStart"/>
      <w:r w:rsidRPr="007008DE">
        <w:rPr>
          <w:rFonts w:asciiTheme="majorBidi" w:hAnsiTheme="majorBidi" w:cstheme="majorBidi"/>
          <w:sz w:val="24"/>
          <w:szCs w:val="24"/>
        </w:rPr>
        <w:t>,:</w:t>
      </w:r>
      <w:proofErr w:type="gramEnd"/>
      <w:r w:rsidRPr="007008DE">
        <w:rPr>
          <w:rFonts w:asciiTheme="majorBidi" w:hAnsiTheme="majorBidi" w:cstheme="majorBidi"/>
          <w:sz w:val="24"/>
          <w:szCs w:val="24"/>
        </w:rPr>
        <w:t xml:space="preserve">645 – 653. </w:t>
      </w:r>
    </w:p>
    <w:p w:rsidR="00967C75" w:rsidRPr="007008DE" w:rsidRDefault="00967C75" w:rsidP="00967C75">
      <w:pPr>
        <w:spacing w:after="120"/>
        <w:ind w:left="709" w:hanging="709"/>
        <w:jc w:val="both"/>
        <w:rPr>
          <w:rFonts w:asciiTheme="majorBidi" w:hAnsiTheme="majorBidi" w:cstheme="majorBidi"/>
          <w:sz w:val="24"/>
          <w:szCs w:val="24"/>
        </w:rPr>
      </w:pPr>
      <w:proofErr w:type="gramStart"/>
      <w:r w:rsidRPr="007008DE">
        <w:rPr>
          <w:rFonts w:asciiTheme="majorBidi" w:hAnsiTheme="majorBidi" w:cstheme="majorBidi"/>
          <w:sz w:val="24"/>
          <w:szCs w:val="24"/>
        </w:rPr>
        <w:lastRenderedPageBreak/>
        <w:t>Sugiyono.</w:t>
      </w:r>
      <w:proofErr w:type="gramEnd"/>
      <w:r w:rsidRPr="007008DE">
        <w:rPr>
          <w:rFonts w:asciiTheme="majorBidi" w:hAnsiTheme="majorBidi" w:cstheme="majorBidi"/>
          <w:sz w:val="24"/>
          <w:szCs w:val="24"/>
        </w:rPr>
        <w:t xml:space="preserve"> (2016). </w:t>
      </w:r>
      <w:r w:rsidRPr="007008DE">
        <w:rPr>
          <w:rFonts w:asciiTheme="majorBidi" w:hAnsiTheme="majorBidi" w:cstheme="majorBidi"/>
          <w:i/>
          <w:sz w:val="24"/>
          <w:szCs w:val="24"/>
        </w:rPr>
        <w:t>Metode penelitian kuantitatif, kualitatif, dan r &amp; d.</w:t>
      </w:r>
      <w:r w:rsidRPr="007008DE">
        <w:rPr>
          <w:rFonts w:asciiTheme="majorBidi" w:hAnsiTheme="majorBidi" w:cstheme="majorBidi"/>
          <w:sz w:val="24"/>
          <w:szCs w:val="24"/>
        </w:rPr>
        <w:t xml:space="preserve"> </w:t>
      </w:r>
      <w:proofErr w:type="gramStart"/>
      <w:r w:rsidRPr="007008DE">
        <w:rPr>
          <w:rFonts w:asciiTheme="majorBidi" w:hAnsiTheme="majorBidi" w:cstheme="majorBidi"/>
          <w:sz w:val="24"/>
          <w:szCs w:val="24"/>
        </w:rPr>
        <w:t>Bandung :</w:t>
      </w:r>
      <w:proofErr w:type="gramEnd"/>
      <w:r w:rsidRPr="007008DE">
        <w:rPr>
          <w:rFonts w:asciiTheme="majorBidi" w:hAnsiTheme="majorBidi" w:cstheme="majorBidi"/>
          <w:sz w:val="24"/>
          <w:szCs w:val="24"/>
        </w:rPr>
        <w:t xml:space="preserve"> Alfabeta.</w:t>
      </w:r>
    </w:p>
    <w:p w:rsidR="00967C75" w:rsidRPr="007008DE" w:rsidRDefault="00967C75" w:rsidP="00967C75">
      <w:pPr>
        <w:spacing w:after="120"/>
        <w:ind w:left="709" w:hanging="709"/>
        <w:jc w:val="both"/>
        <w:rPr>
          <w:rFonts w:asciiTheme="majorBidi" w:eastAsia="Times New Roman" w:hAnsiTheme="majorBidi" w:cstheme="majorBidi"/>
          <w:sz w:val="24"/>
          <w:szCs w:val="24"/>
        </w:rPr>
      </w:pPr>
      <w:r w:rsidRPr="007008DE">
        <w:rPr>
          <w:rFonts w:asciiTheme="majorBidi" w:eastAsia="Times New Roman" w:hAnsiTheme="majorBidi" w:cstheme="majorBidi"/>
          <w:sz w:val="24"/>
          <w:szCs w:val="24"/>
        </w:rPr>
        <w:t xml:space="preserve">Wuryani, A. (2003). </w:t>
      </w:r>
      <w:proofErr w:type="gramStart"/>
      <w:r w:rsidRPr="007008DE">
        <w:rPr>
          <w:rFonts w:asciiTheme="majorBidi" w:eastAsia="Times New Roman" w:hAnsiTheme="majorBidi" w:cstheme="majorBidi"/>
          <w:i/>
          <w:sz w:val="24"/>
          <w:szCs w:val="24"/>
        </w:rPr>
        <w:t>Hubungan antara penyesuaian sosial dan kesepian pada remaja kelas III SMU Kristen I Magelang</w:t>
      </w:r>
      <w:r w:rsidRPr="007008DE">
        <w:rPr>
          <w:rFonts w:asciiTheme="majorBidi" w:eastAsia="Times New Roman" w:hAnsiTheme="majorBidi" w:cstheme="majorBidi"/>
          <w:sz w:val="24"/>
          <w:szCs w:val="24"/>
        </w:rPr>
        <w:t>.</w:t>
      </w:r>
      <w:proofErr w:type="gramEnd"/>
      <w:r w:rsidRPr="007008DE">
        <w:rPr>
          <w:rFonts w:asciiTheme="majorBidi" w:eastAsia="Times New Roman" w:hAnsiTheme="majorBidi" w:cstheme="majorBidi"/>
          <w:sz w:val="24"/>
          <w:szCs w:val="24"/>
        </w:rPr>
        <w:t xml:space="preserve"> </w:t>
      </w:r>
      <w:r w:rsidRPr="007008DE">
        <w:rPr>
          <w:rFonts w:asciiTheme="majorBidi" w:hAnsiTheme="majorBidi" w:cstheme="majorBidi"/>
          <w:sz w:val="24"/>
          <w:szCs w:val="24"/>
          <w:lang w:val="en-ID"/>
        </w:rPr>
        <w:t>Diakses tanggal 11 April 2021 dari</w:t>
      </w:r>
      <w:r w:rsidRPr="007008DE">
        <w:rPr>
          <w:rFonts w:asciiTheme="majorBidi" w:eastAsia="Times New Roman" w:hAnsiTheme="majorBidi" w:cstheme="majorBidi"/>
          <w:sz w:val="24"/>
          <w:szCs w:val="24"/>
        </w:rPr>
        <w:t xml:space="preserve"> </w:t>
      </w:r>
      <w:hyperlink r:id="rId11" w:history="1">
        <w:r w:rsidRPr="007008DE">
          <w:rPr>
            <w:rFonts w:asciiTheme="majorBidi" w:eastAsia="Times New Roman" w:hAnsiTheme="majorBidi" w:cstheme="majorBidi"/>
            <w:sz w:val="24"/>
            <w:szCs w:val="24"/>
          </w:rPr>
          <w:t>https://repository.usd.ac.id/29586</w:t>
        </w:r>
      </w:hyperlink>
    </w:p>
    <w:p w:rsidR="00967C75" w:rsidRPr="007008DE" w:rsidRDefault="00967C75" w:rsidP="00967C75">
      <w:pPr>
        <w:spacing w:after="120"/>
        <w:ind w:left="709" w:hanging="709"/>
        <w:jc w:val="both"/>
        <w:rPr>
          <w:rFonts w:asciiTheme="majorBidi" w:hAnsiTheme="majorBidi" w:cstheme="majorBidi"/>
          <w:sz w:val="24"/>
          <w:szCs w:val="24"/>
        </w:rPr>
      </w:pPr>
      <w:r w:rsidRPr="007008DE">
        <w:rPr>
          <w:rFonts w:asciiTheme="majorBidi" w:hAnsiTheme="majorBidi" w:cstheme="majorBidi"/>
          <w:sz w:val="24"/>
          <w:szCs w:val="24"/>
          <w:lang w:val="id-ID"/>
        </w:rPr>
        <w:t>Yunnanto</w:t>
      </w:r>
      <w:r w:rsidRPr="007008DE">
        <w:rPr>
          <w:rFonts w:asciiTheme="majorBidi" w:hAnsiTheme="majorBidi" w:cstheme="majorBidi"/>
          <w:sz w:val="24"/>
          <w:szCs w:val="24"/>
          <w:lang w:val="en-ID"/>
        </w:rPr>
        <w:t>, J.,</w:t>
      </w:r>
      <w:r w:rsidRPr="007008DE">
        <w:rPr>
          <w:rFonts w:asciiTheme="majorBidi" w:hAnsiTheme="majorBidi" w:cstheme="majorBidi"/>
          <w:sz w:val="24"/>
          <w:szCs w:val="24"/>
        </w:rPr>
        <w:t xml:space="preserve"> </w:t>
      </w:r>
      <w:proofErr w:type="gramStart"/>
      <w:r w:rsidRPr="007008DE">
        <w:rPr>
          <w:rFonts w:asciiTheme="majorBidi" w:hAnsiTheme="majorBidi" w:cstheme="majorBidi"/>
          <w:sz w:val="24"/>
          <w:szCs w:val="24"/>
        </w:rPr>
        <w:t>&amp; Dewi, D.K. (2015).</w:t>
      </w:r>
      <w:proofErr w:type="gramEnd"/>
      <w:r w:rsidRPr="007008DE">
        <w:rPr>
          <w:rFonts w:asciiTheme="majorBidi" w:hAnsiTheme="majorBidi" w:cstheme="majorBidi"/>
          <w:sz w:val="24"/>
          <w:szCs w:val="24"/>
        </w:rPr>
        <w:t xml:space="preserve"> </w:t>
      </w:r>
      <w:proofErr w:type="gramStart"/>
      <w:r w:rsidRPr="007008DE">
        <w:rPr>
          <w:rFonts w:asciiTheme="majorBidi" w:hAnsiTheme="majorBidi" w:cstheme="majorBidi"/>
          <w:sz w:val="24"/>
          <w:szCs w:val="24"/>
        </w:rPr>
        <w:t xml:space="preserve">Hubungan antara </w:t>
      </w:r>
      <w:r w:rsidRPr="007008DE">
        <w:rPr>
          <w:rFonts w:asciiTheme="majorBidi" w:hAnsiTheme="majorBidi" w:cstheme="majorBidi"/>
          <w:sz w:val="24"/>
          <w:szCs w:val="24"/>
          <w:lang w:val="id-ID"/>
        </w:rPr>
        <w:t>konsep diri dengan komunikasi interpersonal</w:t>
      </w:r>
      <w:r w:rsidRPr="007008DE">
        <w:rPr>
          <w:rFonts w:asciiTheme="majorBidi" w:hAnsiTheme="majorBidi" w:cstheme="majorBidi"/>
          <w:sz w:val="24"/>
          <w:szCs w:val="24"/>
          <w:lang w:val="en-ID"/>
        </w:rPr>
        <w:t xml:space="preserve"> </w:t>
      </w:r>
      <w:r w:rsidRPr="007008DE">
        <w:rPr>
          <w:rFonts w:asciiTheme="majorBidi" w:hAnsiTheme="majorBidi" w:cstheme="majorBidi"/>
          <w:sz w:val="24"/>
          <w:szCs w:val="24"/>
          <w:lang w:val="id-ID"/>
        </w:rPr>
        <w:t>pada mahasiswa fip unesa</w:t>
      </w:r>
      <w:r w:rsidRPr="007008DE">
        <w:rPr>
          <w:rFonts w:asciiTheme="majorBidi" w:hAnsiTheme="majorBidi" w:cstheme="majorBidi"/>
          <w:sz w:val="24"/>
          <w:szCs w:val="24"/>
          <w:lang w:val="en-ID"/>
        </w:rPr>
        <w:t>.</w:t>
      </w:r>
      <w:proofErr w:type="gramEnd"/>
      <w:r w:rsidRPr="007008DE">
        <w:rPr>
          <w:rFonts w:asciiTheme="majorBidi" w:hAnsiTheme="majorBidi" w:cstheme="majorBidi"/>
          <w:sz w:val="24"/>
          <w:szCs w:val="24"/>
          <w:lang w:val="en-ID"/>
        </w:rPr>
        <w:t xml:space="preserve"> </w:t>
      </w:r>
      <w:r w:rsidRPr="007008DE">
        <w:rPr>
          <w:rFonts w:asciiTheme="majorBidi" w:hAnsiTheme="majorBidi" w:cstheme="majorBidi"/>
          <w:i/>
          <w:sz w:val="24"/>
          <w:szCs w:val="24"/>
          <w:lang w:val="en-ID"/>
        </w:rPr>
        <w:t>Jurnal Psikologi</w:t>
      </w:r>
      <w:r w:rsidRPr="007008DE">
        <w:rPr>
          <w:rFonts w:asciiTheme="majorBidi" w:hAnsiTheme="majorBidi" w:cstheme="majorBidi"/>
          <w:sz w:val="24"/>
          <w:szCs w:val="24"/>
          <w:lang w:val="en-ID"/>
        </w:rPr>
        <w:t xml:space="preserve">, 3(2). </w:t>
      </w:r>
      <w:proofErr w:type="gramStart"/>
      <w:r w:rsidRPr="007008DE">
        <w:rPr>
          <w:rFonts w:asciiTheme="majorBidi" w:hAnsiTheme="majorBidi" w:cstheme="majorBidi"/>
          <w:sz w:val="24"/>
          <w:szCs w:val="24"/>
          <w:lang w:val="en-ID"/>
        </w:rPr>
        <w:t>128-144.</w:t>
      </w:r>
      <w:proofErr w:type="gramEnd"/>
    </w:p>
    <w:p w:rsidR="00995260" w:rsidRPr="00F12565" w:rsidRDefault="00995260" w:rsidP="00995260">
      <w:pPr>
        <w:widowControl w:val="0"/>
        <w:autoSpaceDE w:val="0"/>
        <w:autoSpaceDN w:val="0"/>
        <w:adjustRightInd w:val="0"/>
        <w:spacing w:line="240" w:lineRule="auto"/>
        <w:ind w:left="480" w:hanging="480"/>
        <w:jc w:val="both"/>
        <w:rPr>
          <w:rFonts w:ascii="Times New Roman" w:hAnsi="Times New Roman" w:cs="Times New Roman"/>
          <w:noProof/>
          <w:sz w:val="24"/>
          <w:szCs w:val="24"/>
        </w:rPr>
      </w:pPr>
    </w:p>
    <w:p w:rsidR="00995260" w:rsidRPr="00094A8D" w:rsidRDefault="00995260" w:rsidP="00995260">
      <w:pPr>
        <w:pStyle w:val="ListParagraph"/>
        <w:autoSpaceDE w:val="0"/>
        <w:autoSpaceDN w:val="0"/>
        <w:adjustRightInd w:val="0"/>
        <w:spacing w:after="0" w:line="360" w:lineRule="auto"/>
        <w:ind w:left="0"/>
        <w:jc w:val="both"/>
        <w:rPr>
          <w:rFonts w:ascii="Times New Roman" w:hAnsi="Times New Roman" w:cs="Times New Roman"/>
          <w:b/>
          <w:sz w:val="24"/>
        </w:rPr>
      </w:pPr>
    </w:p>
    <w:p w:rsidR="00CD6994" w:rsidRDefault="00CD6994"/>
    <w:sectPr w:rsidR="00CD6994" w:rsidSect="007354DD">
      <w:headerReference w:type="default" r:id="rId12"/>
      <w:headerReference w:type="first" r:id="rId13"/>
      <w:pgSz w:w="12240" w:h="15840" w:code="1"/>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D52" w:rsidRDefault="00774D52" w:rsidP="00032528">
      <w:pPr>
        <w:spacing w:after="0" w:line="240" w:lineRule="auto"/>
      </w:pPr>
      <w:r>
        <w:separator/>
      </w:r>
    </w:p>
  </w:endnote>
  <w:endnote w:type="continuationSeparator" w:id="0">
    <w:p w:rsidR="00774D52" w:rsidRDefault="00774D52" w:rsidP="00032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D52" w:rsidRDefault="00774D52" w:rsidP="00032528">
      <w:pPr>
        <w:spacing w:after="0" w:line="240" w:lineRule="auto"/>
      </w:pPr>
      <w:r>
        <w:separator/>
      </w:r>
    </w:p>
  </w:footnote>
  <w:footnote w:type="continuationSeparator" w:id="0">
    <w:p w:rsidR="00774D52" w:rsidRDefault="00774D52" w:rsidP="000325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410" w:rsidRDefault="00774D52" w:rsidP="0092665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410" w:rsidRDefault="00CF2854" w:rsidP="003C319F">
    <w:pPr>
      <w:pStyle w:val="Header"/>
      <w:jc w:val="right"/>
    </w:pP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6DBD"/>
    <w:multiLevelType w:val="hybridMultilevel"/>
    <w:tmpl w:val="394EAFE0"/>
    <w:lvl w:ilvl="0" w:tplc="9C66619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755A69"/>
    <w:multiLevelType w:val="hybridMultilevel"/>
    <w:tmpl w:val="01848D92"/>
    <w:lvl w:ilvl="0" w:tplc="989AF31C">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E8C3E57"/>
    <w:multiLevelType w:val="hybridMultilevel"/>
    <w:tmpl w:val="32CACD74"/>
    <w:lvl w:ilvl="0" w:tplc="50AEB8B8">
      <w:start w:val="1"/>
      <w:numFmt w:val="lowerLetter"/>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50906953"/>
    <w:multiLevelType w:val="hybridMultilevel"/>
    <w:tmpl w:val="05F624C0"/>
    <w:lvl w:ilvl="0" w:tplc="04210019">
      <w:start w:val="1"/>
      <w:numFmt w:val="lowerLetter"/>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260"/>
    <w:rsid w:val="00032528"/>
    <w:rsid w:val="00267166"/>
    <w:rsid w:val="004E6A7D"/>
    <w:rsid w:val="005C2764"/>
    <w:rsid w:val="00603D74"/>
    <w:rsid w:val="0068191D"/>
    <w:rsid w:val="00737AB0"/>
    <w:rsid w:val="00774D52"/>
    <w:rsid w:val="00942D53"/>
    <w:rsid w:val="00967C75"/>
    <w:rsid w:val="00995260"/>
    <w:rsid w:val="00B23DAB"/>
    <w:rsid w:val="00B915E4"/>
    <w:rsid w:val="00CD6994"/>
    <w:rsid w:val="00CF2854"/>
    <w:rsid w:val="00E57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260"/>
  </w:style>
  <w:style w:type="paragraph" w:styleId="Heading1">
    <w:name w:val="heading 1"/>
    <w:basedOn w:val="Normal"/>
    <w:next w:val="Normal"/>
    <w:link w:val="Heading1Char"/>
    <w:uiPriority w:val="9"/>
    <w:qFormat/>
    <w:rsid w:val="00995260"/>
    <w:pPr>
      <w:keepNext/>
      <w:keepLines/>
      <w:spacing w:after="0"/>
      <w:jc w:val="center"/>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260"/>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995260"/>
    <w:pPr>
      <w:ind w:left="720"/>
      <w:contextualSpacing/>
    </w:pPr>
  </w:style>
  <w:style w:type="character" w:styleId="Hyperlink">
    <w:name w:val="Hyperlink"/>
    <w:basedOn w:val="DefaultParagraphFont"/>
    <w:uiPriority w:val="99"/>
    <w:unhideWhenUsed/>
    <w:rsid w:val="00995260"/>
    <w:rPr>
      <w:color w:val="0000FF" w:themeColor="hyperlink"/>
      <w:u w:val="single"/>
    </w:rPr>
  </w:style>
  <w:style w:type="paragraph" w:styleId="NormalWeb">
    <w:name w:val="Normal (Web)"/>
    <w:basedOn w:val="Normal"/>
    <w:uiPriority w:val="99"/>
    <w:unhideWhenUsed/>
    <w:rsid w:val="0099526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5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260"/>
  </w:style>
  <w:style w:type="paragraph" w:styleId="Caption">
    <w:name w:val="caption"/>
    <w:basedOn w:val="Normal"/>
    <w:next w:val="Normal"/>
    <w:uiPriority w:val="35"/>
    <w:unhideWhenUsed/>
    <w:qFormat/>
    <w:rsid w:val="0068191D"/>
    <w:pPr>
      <w:spacing w:line="240" w:lineRule="auto"/>
    </w:pPr>
    <w:rPr>
      <w:rFonts w:eastAsia="SimSun"/>
      <w:i/>
      <w:iCs/>
      <w:color w:val="1F497D" w:themeColor="text2"/>
      <w:sz w:val="18"/>
      <w:szCs w:val="18"/>
    </w:rPr>
  </w:style>
  <w:style w:type="character" w:styleId="Emphasis">
    <w:name w:val="Emphasis"/>
    <w:basedOn w:val="DefaultParagraphFont"/>
    <w:uiPriority w:val="20"/>
    <w:qFormat/>
    <w:rsid w:val="00967C75"/>
    <w:rPr>
      <w:i/>
      <w:iCs/>
    </w:rPr>
  </w:style>
  <w:style w:type="paragraph" w:styleId="Footer">
    <w:name w:val="footer"/>
    <w:basedOn w:val="Normal"/>
    <w:link w:val="FooterChar"/>
    <w:uiPriority w:val="99"/>
    <w:unhideWhenUsed/>
    <w:rsid w:val="00032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5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260"/>
  </w:style>
  <w:style w:type="paragraph" w:styleId="Heading1">
    <w:name w:val="heading 1"/>
    <w:basedOn w:val="Normal"/>
    <w:next w:val="Normal"/>
    <w:link w:val="Heading1Char"/>
    <w:uiPriority w:val="9"/>
    <w:qFormat/>
    <w:rsid w:val="00995260"/>
    <w:pPr>
      <w:keepNext/>
      <w:keepLines/>
      <w:spacing w:after="0"/>
      <w:jc w:val="center"/>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260"/>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995260"/>
    <w:pPr>
      <w:ind w:left="720"/>
      <w:contextualSpacing/>
    </w:pPr>
  </w:style>
  <w:style w:type="character" w:styleId="Hyperlink">
    <w:name w:val="Hyperlink"/>
    <w:basedOn w:val="DefaultParagraphFont"/>
    <w:uiPriority w:val="99"/>
    <w:unhideWhenUsed/>
    <w:rsid w:val="00995260"/>
    <w:rPr>
      <w:color w:val="0000FF" w:themeColor="hyperlink"/>
      <w:u w:val="single"/>
    </w:rPr>
  </w:style>
  <w:style w:type="paragraph" w:styleId="NormalWeb">
    <w:name w:val="Normal (Web)"/>
    <w:basedOn w:val="Normal"/>
    <w:uiPriority w:val="99"/>
    <w:unhideWhenUsed/>
    <w:rsid w:val="0099526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5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260"/>
  </w:style>
  <w:style w:type="paragraph" w:styleId="Caption">
    <w:name w:val="caption"/>
    <w:basedOn w:val="Normal"/>
    <w:next w:val="Normal"/>
    <w:uiPriority w:val="35"/>
    <w:unhideWhenUsed/>
    <w:qFormat/>
    <w:rsid w:val="0068191D"/>
    <w:pPr>
      <w:spacing w:line="240" w:lineRule="auto"/>
    </w:pPr>
    <w:rPr>
      <w:rFonts w:eastAsia="SimSun"/>
      <w:i/>
      <w:iCs/>
      <w:color w:val="1F497D" w:themeColor="text2"/>
      <w:sz w:val="18"/>
      <w:szCs w:val="18"/>
    </w:rPr>
  </w:style>
  <w:style w:type="character" w:styleId="Emphasis">
    <w:name w:val="Emphasis"/>
    <w:basedOn w:val="DefaultParagraphFont"/>
    <w:uiPriority w:val="20"/>
    <w:qFormat/>
    <w:rsid w:val="00967C75"/>
    <w:rPr>
      <w:i/>
      <w:iCs/>
    </w:rPr>
  </w:style>
  <w:style w:type="paragraph" w:styleId="Footer">
    <w:name w:val="footer"/>
    <w:basedOn w:val="Normal"/>
    <w:link w:val="FooterChar"/>
    <w:uiPriority w:val="99"/>
    <w:unhideWhenUsed/>
    <w:rsid w:val="00032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y.uin-suska.ac.id/6380/1/FM.pdf"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epository.usd.ac.id/2958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searchgate.net/publication/322083902_Loneliness_and_Depression_in_University_Students" TargetMode="External"/><Relationship Id="rId4" Type="http://schemas.openxmlformats.org/officeDocument/2006/relationships/settings" Target="settings.xml"/><Relationship Id="rId9" Type="http://schemas.openxmlformats.org/officeDocument/2006/relationships/hyperlink" Target="https://moam.info/naskah-publikasi-perbedaan-penyesuaian-sosial-pada-mahasiswa-_59cd911a1723dd76958a51f9.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4538</Words>
  <Characters>25873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SE7EN</dc:creator>
  <cp:lastModifiedBy>SE7EN</cp:lastModifiedBy>
  <cp:revision>2</cp:revision>
  <cp:lastPrinted>2022-03-20T17:42:00Z</cp:lastPrinted>
  <dcterms:created xsi:type="dcterms:W3CDTF">2022-04-07T03:20:00Z</dcterms:created>
  <dcterms:modified xsi:type="dcterms:W3CDTF">2022-04-07T03:20:00Z</dcterms:modified>
</cp:coreProperties>
</file>