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CA2" w:rsidRPr="007E2771" w:rsidRDefault="00985CA2" w:rsidP="007E2771">
      <w:pPr>
        <w:tabs>
          <w:tab w:val="center" w:pos="2892"/>
          <w:tab w:val="center" w:pos="3855"/>
        </w:tabs>
        <w:spacing w:after="0" w:line="360" w:lineRule="auto"/>
        <w:jc w:val="center"/>
        <w:rPr>
          <w:rFonts w:ascii="Times New Roman" w:hAnsi="Times New Roman" w:cs="Times New Roman"/>
          <w:b/>
          <w:iCs/>
        </w:rPr>
      </w:pPr>
      <w:bookmarkStart w:id="0" w:name="_Toc93820058"/>
      <w:r w:rsidRPr="007E2771">
        <w:rPr>
          <w:rFonts w:ascii="Times New Roman" w:hAnsi="Times New Roman" w:cs="Times New Roman"/>
          <w:b/>
          <w:iCs/>
        </w:rPr>
        <w:t xml:space="preserve">EFFECT OF HYDROCHLORIC ACID CONCENTRATION ON SEED VIABILITY AND SPROUT VIGOR OF PANGIUM </w:t>
      </w:r>
    </w:p>
    <w:p w:rsidR="00985CA2" w:rsidRPr="007E2771" w:rsidRDefault="00985CA2" w:rsidP="007E2771">
      <w:pPr>
        <w:tabs>
          <w:tab w:val="center" w:pos="2892"/>
          <w:tab w:val="center" w:pos="3855"/>
        </w:tabs>
        <w:spacing w:after="0" w:line="360" w:lineRule="auto"/>
        <w:jc w:val="center"/>
        <w:rPr>
          <w:rFonts w:ascii="Times New Roman" w:hAnsi="Times New Roman" w:cs="Times New Roman"/>
          <w:b/>
          <w:iCs/>
        </w:rPr>
      </w:pPr>
      <w:r w:rsidRPr="007E2771">
        <w:rPr>
          <w:rFonts w:ascii="Times New Roman" w:hAnsi="Times New Roman" w:cs="Times New Roman"/>
          <w:b/>
          <w:iCs/>
        </w:rPr>
        <w:t>(</w:t>
      </w:r>
      <w:r w:rsidRPr="007E2771">
        <w:rPr>
          <w:rFonts w:ascii="Times New Roman" w:hAnsi="Times New Roman" w:cs="Times New Roman"/>
          <w:b/>
          <w:i/>
        </w:rPr>
        <w:t>Pangium edule</w:t>
      </w:r>
      <w:r w:rsidRPr="007E2771">
        <w:rPr>
          <w:rFonts w:ascii="Times New Roman" w:hAnsi="Times New Roman" w:cs="Times New Roman"/>
          <w:b/>
          <w:iCs/>
        </w:rPr>
        <w:t xml:space="preserve"> Reinw)</w:t>
      </w:r>
    </w:p>
    <w:p w:rsidR="00E03AB0" w:rsidRPr="007E2771" w:rsidRDefault="00E03AB0" w:rsidP="007E2771">
      <w:pPr>
        <w:tabs>
          <w:tab w:val="center" w:pos="2892"/>
          <w:tab w:val="center" w:pos="3855"/>
        </w:tabs>
        <w:spacing w:after="0" w:line="360" w:lineRule="auto"/>
        <w:jc w:val="center"/>
        <w:rPr>
          <w:rFonts w:ascii="Times New Roman" w:hAnsi="Times New Roman" w:cs="Times New Roman"/>
          <w:b/>
          <w:iCs/>
        </w:rPr>
      </w:pPr>
    </w:p>
    <w:p w:rsidR="00985CA2" w:rsidRPr="007E2771" w:rsidRDefault="00985CA2" w:rsidP="007E2771">
      <w:pPr>
        <w:tabs>
          <w:tab w:val="center" w:pos="2892"/>
          <w:tab w:val="center" w:pos="3855"/>
        </w:tabs>
        <w:spacing w:after="0" w:line="360" w:lineRule="auto"/>
        <w:jc w:val="center"/>
        <w:rPr>
          <w:rFonts w:ascii="Times New Roman" w:hAnsi="Times New Roman" w:cs="Times New Roman"/>
          <w:b/>
          <w:iCs/>
          <w:vertAlign w:val="superscript"/>
        </w:rPr>
      </w:pPr>
      <w:r w:rsidRPr="007E2771">
        <w:rPr>
          <w:rFonts w:ascii="Times New Roman" w:hAnsi="Times New Roman" w:cs="Times New Roman"/>
          <w:b/>
          <w:iCs/>
        </w:rPr>
        <w:t xml:space="preserve">Hendra Gunawan </w:t>
      </w:r>
      <w:r w:rsidR="00E03AB0" w:rsidRPr="007E2771">
        <w:rPr>
          <w:rFonts w:ascii="Times New Roman" w:hAnsi="Times New Roman" w:cs="Times New Roman"/>
          <w:b/>
          <w:iCs/>
          <w:vertAlign w:val="superscript"/>
        </w:rPr>
        <w:t>1</w:t>
      </w:r>
      <w:r w:rsidR="00E03AB0" w:rsidRPr="007E2771">
        <w:rPr>
          <w:rFonts w:ascii="Times New Roman" w:hAnsi="Times New Roman" w:cs="Times New Roman"/>
          <w:b/>
          <w:iCs/>
        </w:rPr>
        <w:t>,</w:t>
      </w:r>
      <w:r w:rsidRPr="007E2771">
        <w:rPr>
          <w:rFonts w:ascii="Times New Roman" w:hAnsi="Times New Roman" w:cs="Times New Roman"/>
          <w:b/>
          <w:iCs/>
        </w:rPr>
        <w:t xml:space="preserve"> </w:t>
      </w:r>
      <w:r w:rsidR="00E03AB0" w:rsidRPr="007E2771">
        <w:rPr>
          <w:rFonts w:ascii="Times New Roman" w:hAnsi="Times New Roman" w:cs="Times New Roman"/>
          <w:b/>
        </w:rPr>
        <w:t>Ir. Wafit Dinarto, M.Si.</w:t>
      </w:r>
      <w:r w:rsidR="00E03AB0" w:rsidRPr="007E2771">
        <w:rPr>
          <w:rFonts w:ascii="Times New Roman" w:hAnsi="Times New Roman" w:cs="Times New Roman"/>
          <w:b/>
          <w:vertAlign w:val="superscript"/>
        </w:rPr>
        <w:t>2</w:t>
      </w:r>
      <w:r w:rsidR="00E03AB0" w:rsidRPr="007E2771">
        <w:rPr>
          <w:rFonts w:ascii="Times New Roman" w:hAnsi="Times New Roman" w:cs="Times New Roman"/>
          <w:b/>
        </w:rPr>
        <w:t xml:space="preserve">, </w:t>
      </w:r>
      <w:r w:rsidR="00E03AB0" w:rsidRPr="007E2771">
        <w:rPr>
          <w:rFonts w:ascii="Times New Roman" w:hAnsi="Times New Roman" w:cs="Times New Roman"/>
          <w:b/>
        </w:rPr>
        <w:t>Dr. Ir. Dian Astriani, S.P., M.P.</w:t>
      </w:r>
      <w:r w:rsidR="00E03AB0" w:rsidRPr="007E2771">
        <w:rPr>
          <w:rFonts w:ascii="Times New Roman" w:hAnsi="Times New Roman" w:cs="Times New Roman"/>
          <w:b/>
          <w:vertAlign w:val="superscript"/>
        </w:rPr>
        <w:t>3</w:t>
      </w:r>
    </w:p>
    <w:p w:rsidR="00985CA2" w:rsidRPr="007E2771" w:rsidRDefault="00985CA2" w:rsidP="007E2771">
      <w:pPr>
        <w:spacing w:after="0" w:line="360" w:lineRule="auto"/>
        <w:jc w:val="center"/>
        <w:rPr>
          <w:rFonts w:ascii="Times New Roman" w:hAnsi="Times New Roman" w:cs="Times New Roman"/>
          <w:noProof/>
          <w:lang w:val="id-ID" w:eastAsia="id-ID"/>
        </w:rPr>
      </w:pPr>
      <w:r w:rsidRPr="007E2771">
        <w:rPr>
          <w:rFonts w:ascii="Times New Roman" w:hAnsi="Times New Roman" w:cs="Times New Roman"/>
          <w:noProof/>
          <w:vertAlign w:val="superscript"/>
          <w:lang w:val="id-ID"/>
        </w:rPr>
        <w:t>1</w:t>
      </w:r>
      <w:r w:rsidRPr="007E2771">
        <w:rPr>
          <w:rFonts w:ascii="Times New Roman" w:hAnsi="Times New Roman" w:cs="Times New Roman"/>
          <w:noProof/>
          <w:lang w:val="id-ID"/>
        </w:rPr>
        <w:t>Student of the Agrotechnology Study Program, Mercu Buana University Yogyakarta</w:t>
      </w:r>
    </w:p>
    <w:p w:rsidR="00985CA2" w:rsidRPr="007E2771" w:rsidRDefault="00985CA2" w:rsidP="007E2771">
      <w:pPr>
        <w:spacing w:after="0" w:line="360" w:lineRule="auto"/>
        <w:jc w:val="center"/>
        <w:rPr>
          <w:rFonts w:ascii="Times New Roman" w:hAnsi="Times New Roman" w:cs="Times New Roman"/>
          <w:noProof/>
          <w:lang w:val="id-ID"/>
        </w:rPr>
      </w:pPr>
      <w:r w:rsidRPr="007E2771">
        <w:rPr>
          <w:rFonts w:ascii="Times New Roman" w:hAnsi="Times New Roman" w:cs="Times New Roman"/>
          <w:noProof/>
          <w:vertAlign w:val="superscript"/>
          <w:lang w:val="id-ID"/>
        </w:rPr>
        <w:t>2</w:t>
      </w:r>
      <w:r w:rsidRPr="007E2771">
        <w:rPr>
          <w:rFonts w:ascii="Times New Roman" w:hAnsi="Times New Roman" w:cs="Times New Roman"/>
          <w:noProof/>
          <w:lang w:val="id-ID"/>
        </w:rPr>
        <w:t>Lecturer at the Agrotechnology Study Program, Mercu Buana University Yogyakarta</w:t>
      </w:r>
    </w:p>
    <w:p w:rsidR="00985CA2" w:rsidRPr="007E2771" w:rsidRDefault="00E03AB0" w:rsidP="007E2771">
      <w:pPr>
        <w:spacing w:after="0" w:line="360" w:lineRule="auto"/>
        <w:jc w:val="center"/>
        <w:rPr>
          <w:rFonts w:ascii="Times New Roman" w:hAnsi="Times New Roman" w:cs="Times New Roman"/>
          <w:noProof/>
          <w:lang w:val="id-ID" w:eastAsia="id-ID"/>
        </w:rPr>
      </w:pPr>
      <w:r w:rsidRPr="007E2771">
        <w:rPr>
          <w:rFonts w:ascii="Times New Roman" w:hAnsi="Times New Roman" w:cs="Times New Roman"/>
          <w:noProof/>
          <w:lang w:val="id-ID"/>
        </w:rPr>
        <w:t>e-mail 18011054</w:t>
      </w:r>
      <w:r w:rsidR="00985CA2" w:rsidRPr="007E2771">
        <w:rPr>
          <w:rFonts w:ascii="Times New Roman" w:hAnsi="Times New Roman" w:cs="Times New Roman"/>
          <w:noProof/>
          <w:lang w:val="id-ID"/>
        </w:rPr>
        <w:t>@student.mercubuana-yogya.ac.id</w:t>
      </w:r>
    </w:p>
    <w:p w:rsidR="005868CF" w:rsidRPr="007E2771" w:rsidRDefault="005868CF" w:rsidP="007E2771">
      <w:pPr>
        <w:spacing w:after="0" w:line="360" w:lineRule="auto"/>
        <w:jc w:val="both"/>
        <w:rPr>
          <w:rFonts w:ascii="Times New Roman" w:hAnsi="Times New Roman" w:cs="Times New Roman"/>
          <w:b/>
        </w:rPr>
      </w:pPr>
    </w:p>
    <w:p w:rsidR="00D9088C" w:rsidRPr="007E2771" w:rsidRDefault="00D9088C" w:rsidP="007E2771">
      <w:pPr>
        <w:pStyle w:val="Heading1"/>
        <w:spacing w:after="0" w:line="360" w:lineRule="auto"/>
        <w:ind w:left="11" w:right="57" w:hanging="11"/>
        <w:rPr>
          <w:rFonts w:eastAsia="Adobe Fangsong Std R"/>
          <w:sz w:val="22"/>
        </w:rPr>
      </w:pPr>
      <w:r w:rsidRPr="007E2771">
        <w:rPr>
          <w:rFonts w:eastAsia="Adobe Fangsong Std R"/>
          <w:sz w:val="22"/>
        </w:rPr>
        <w:t>ABSTRACT</w:t>
      </w:r>
      <w:bookmarkEnd w:id="0"/>
    </w:p>
    <w:p w:rsidR="00985CA2" w:rsidRPr="007E2771" w:rsidRDefault="00985CA2" w:rsidP="00C745E2">
      <w:pPr>
        <w:tabs>
          <w:tab w:val="center" w:pos="2892"/>
          <w:tab w:val="center" w:pos="3855"/>
        </w:tabs>
        <w:spacing w:after="0" w:line="240" w:lineRule="auto"/>
        <w:ind w:firstLine="709"/>
        <w:jc w:val="both"/>
        <w:rPr>
          <w:rFonts w:ascii="Times New Roman" w:hAnsi="Times New Roman" w:cs="Times New Roman"/>
          <w:iCs/>
        </w:rPr>
      </w:pPr>
      <w:r w:rsidRPr="007E2771">
        <w:rPr>
          <w:rFonts w:ascii="Times New Roman" w:hAnsi="Times New Roman" w:cs="Times New Roman"/>
          <w:iCs/>
        </w:rPr>
        <w:t>The focus of this research is to find the best concentration of HCl to increase seed viability and produce good vigor. This research was conducted from August to October 2021 at the Experimental Garden and Agronomy Laboratory, Faculty of Agroindustry, Mercu Buana University, Yogyakarta at an altitude of 87.5 m dpl. The method used in this research was a single factor Completely Randomized Design (CRD) consisting of 4 treatments, each treatment repeated 4 times so that a total of 16 experimental units were used. The treatment consisted of 0 (without soaking), the concentration of HCl (15, 30 and 45%). Parameters observed on seed viability included germination (%), time of first germination of seeds (dap) and average time of seed germination (days). Variables observed for sprout vigor were hypocotyl length (cm), hypocotyl diameter (cm), number of leaves (strands), root length (cm) and sprout dry weight (g). The results showed that breaking the dormancy of kepayang seeds with treatment 0 (without soaking), HCl concentrations of 15, 30 and 45% decreased seed viability and had no significant effect on the vigor of pangium sprouts.</w:t>
      </w:r>
    </w:p>
    <w:p w:rsidR="00985CA2" w:rsidRPr="007E2771" w:rsidRDefault="00985CA2" w:rsidP="007E2771">
      <w:pPr>
        <w:tabs>
          <w:tab w:val="center" w:pos="2892"/>
          <w:tab w:val="center" w:pos="3855"/>
        </w:tabs>
        <w:spacing w:after="0" w:line="360" w:lineRule="auto"/>
        <w:jc w:val="both"/>
        <w:rPr>
          <w:rFonts w:ascii="Times New Roman" w:hAnsi="Times New Roman" w:cs="Times New Roman"/>
          <w:iCs/>
        </w:rPr>
      </w:pPr>
    </w:p>
    <w:p w:rsidR="00985CA2" w:rsidRPr="007E2771" w:rsidRDefault="00985CA2" w:rsidP="007E2771">
      <w:pPr>
        <w:tabs>
          <w:tab w:val="center" w:pos="2892"/>
          <w:tab w:val="center" w:pos="3855"/>
        </w:tabs>
        <w:spacing w:after="0" w:line="360" w:lineRule="auto"/>
        <w:jc w:val="both"/>
        <w:rPr>
          <w:rFonts w:ascii="Times New Roman" w:hAnsi="Times New Roman" w:cs="Times New Roman"/>
          <w:iCs/>
        </w:rPr>
      </w:pPr>
      <w:r w:rsidRPr="007E2771">
        <w:rPr>
          <w:rFonts w:ascii="Times New Roman" w:hAnsi="Times New Roman" w:cs="Times New Roman"/>
          <w:b/>
          <w:iCs/>
        </w:rPr>
        <w:t>Keywords</w:t>
      </w:r>
      <w:r w:rsidRPr="007E2771">
        <w:rPr>
          <w:rFonts w:ascii="Times New Roman" w:hAnsi="Times New Roman" w:cs="Times New Roman"/>
          <w:iCs/>
        </w:rPr>
        <w:t>: pangium, hydrochloric acid, dormancy breaking, dormancy, scarification.</w:t>
      </w:r>
    </w:p>
    <w:p w:rsidR="00985CA2" w:rsidRPr="007E2771" w:rsidRDefault="00985CA2" w:rsidP="007E2771">
      <w:pPr>
        <w:spacing w:line="360" w:lineRule="auto"/>
        <w:rPr>
          <w:rFonts w:ascii="Times New Roman" w:hAnsi="Times New Roman" w:cs="Times New Roman"/>
        </w:rPr>
      </w:pPr>
      <w:r w:rsidRPr="007E2771">
        <w:rPr>
          <w:rFonts w:ascii="Times New Roman" w:hAnsi="Times New Roman" w:cs="Times New Roman"/>
          <w:b/>
          <w:iCs/>
        </w:rPr>
        <w:br/>
      </w:r>
    </w:p>
    <w:p w:rsidR="00985CA2" w:rsidRPr="007E2771" w:rsidRDefault="00985CA2" w:rsidP="007E2771">
      <w:pPr>
        <w:tabs>
          <w:tab w:val="center" w:pos="2892"/>
          <w:tab w:val="center" w:pos="3855"/>
        </w:tabs>
        <w:spacing w:after="0" w:line="360" w:lineRule="auto"/>
        <w:ind w:firstLine="709"/>
        <w:jc w:val="both"/>
        <w:rPr>
          <w:rFonts w:ascii="Times New Roman" w:hAnsi="Times New Roman" w:cs="Times New Roman"/>
          <w:i/>
        </w:rPr>
      </w:pPr>
    </w:p>
    <w:p w:rsidR="00270C7D" w:rsidRPr="007E2771" w:rsidRDefault="00270C7D" w:rsidP="007E2771">
      <w:pPr>
        <w:tabs>
          <w:tab w:val="center" w:pos="2892"/>
          <w:tab w:val="center" w:pos="3855"/>
        </w:tabs>
        <w:spacing w:after="0" w:line="360" w:lineRule="auto"/>
        <w:ind w:firstLine="709"/>
        <w:jc w:val="both"/>
        <w:rPr>
          <w:rFonts w:ascii="Times New Roman" w:hAnsi="Times New Roman" w:cs="Times New Roman"/>
          <w:i/>
        </w:rPr>
      </w:pPr>
    </w:p>
    <w:p w:rsidR="00EF2C45" w:rsidRPr="007E2771" w:rsidRDefault="00EF2C45" w:rsidP="007E2771">
      <w:pPr>
        <w:spacing w:line="360" w:lineRule="auto"/>
        <w:rPr>
          <w:rFonts w:ascii="Times New Roman" w:hAnsi="Times New Roman" w:cs="Times New Roman"/>
        </w:rPr>
      </w:pPr>
      <w:r w:rsidRPr="007E2771">
        <w:rPr>
          <w:rFonts w:ascii="Times New Roman" w:hAnsi="Times New Roman" w:cs="Times New Roman"/>
        </w:rPr>
        <w:br w:type="page"/>
      </w:r>
    </w:p>
    <w:p w:rsidR="002348CF" w:rsidRPr="007E2771" w:rsidRDefault="002348CF" w:rsidP="007E2771">
      <w:pPr>
        <w:pStyle w:val="ListParagraph"/>
        <w:numPr>
          <w:ilvl w:val="0"/>
          <w:numId w:val="13"/>
        </w:numPr>
        <w:spacing w:after="0" w:line="360" w:lineRule="auto"/>
        <w:jc w:val="center"/>
        <w:outlineLvl w:val="0"/>
        <w:rPr>
          <w:rFonts w:ascii="Times New Roman" w:hAnsi="Times New Roman" w:cs="Times New Roman"/>
          <w:b/>
        </w:rPr>
        <w:sectPr w:rsidR="002348CF" w:rsidRPr="007E2771" w:rsidSect="008F7C13">
          <w:headerReference w:type="default" r:id="rId8"/>
          <w:footerReference w:type="default" r:id="rId9"/>
          <w:pgSz w:w="11907" w:h="16839" w:code="9"/>
          <w:pgMar w:top="1701" w:right="1134" w:bottom="1134" w:left="1701" w:header="720" w:footer="720" w:gutter="0"/>
          <w:pgNumType w:start="1"/>
          <w:cols w:space="720"/>
          <w:docGrid w:linePitch="360"/>
        </w:sectPr>
      </w:pPr>
    </w:p>
    <w:p w:rsidR="00EF2C45" w:rsidRPr="007E2771" w:rsidRDefault="00EF2C45" w:rsidP="00C745E2">
      <w:pPr>
        <w:pStyle w:val="ListParagraph"/>
        <w:numPr>
          <w:ilvl w:val="0"/>
          <w:numId w:val="13"/>
        </w:numPr>
        <w:spacing w:after="0" w:line="360" w:lineRule="auto"/>
        <w:jc w:val="center"/>
        <w:outlineLvl w:val="0"/>
        <w:rPr>
          <w:rFonts w:ascii="Times New Roman" w:hAnsi="Times New Roman" w:cs="Times New Roman"/>
          <w:b/>
        </w:rPr>
      </w:pPr>
      <w:r w:rsidRPr="007E2771">
        <w:rPr>
          <w:rFonts w:ascii="Times New Roman" w:hAnsi="Times New Roman" w:cs="Times New Roman"/>
          <w:b/>
        </w:rPr>
        <w:lastRenderedPageBreak/>
        <w:t>PENDAHULUAN</w:t>
      </w:r>
    </w:p>
    <w:p w:rsidR="00EF2C45" w:rsidRPr="007E2771" w:rsidRDefault="00EF2C45" w:rsidP="00C745E2">
      <w:pPr>
        <w:pStyle w:val="Heading2"/>
        <w:spacing w:before="120" w:after="120" w:line="360" w:lineRule="auto"/>
        <w:jc w:val="center"/>
        <w:rPr>
          <w:rFonts w:ascii="Times New Roman" w:hAnsi="Times New Roman" w:cs="Times New Roman"/>
          <w:b/>
          <w:color w:val="auto"/>
          <w:sz w:val="22"/>
          <w:szCs w:val="22"/>
        </w:rPr>
      </w:pPr>
      <w:bookmarkStart w:id="1" w:name="_Toc77873527"/>
      <w:r w:rsidRPr="007E2771">
        <w:rPr>
          <w:rFonts w:ascii="Times New Roman" w:hAnsi="Times New Roman" w:cs="Times New Roman"/>
          <w:b/>
          <w:color w:val="auto"/>
          <w:sz w:val="22"/>
          <w:szCs w:val="22"/>
        </w:rPr>
        <w:t>A. Latar Belakang</w:t>
      </w:r>
      <w:bookmarkEnd w:id="1"/>
    </w:p>
    <w:p w:rsidR="00EF2C45" w:rsidRPr="007E2771" w:rsidRDefault="00DC38A7" w:rsidP="00C745E2">
      <w:pPr>
        <w:spacing w:after="0" w:line="360" w:lineRule="auto"/>
        <w:ind w:left="-17" w:right="40" w:firstLine="584"/>
        <w:jc w:val="both"/>
        <w:rPr>
          <w:rFonts w:ascii="Times New Roman" w:hAnsi="Times New Roman" w:cs="Times New Roman"/>
        </w:rPr>
      </w:pPr>
      <w:r w:rsidRPr="007E2771">
        <w:rPr>
          <w:rFonts w:ascii="Times New Roman" w:hAnsi="Times New Roman" w:cs="Times New Roman"/>
        </w:rPr>
        <w:t>Kepayang (</w:t>
      </w:r>
      <w:r w:rsidRPr="007E2771">
        <w:rPr>
          <w:rFonts w:ascii="Times New Roman" w:hAnsi="Times New Roman" w:cs="Times New Roman"/>
          <w:i/>
        </w:rPr>
        <w:t>Pangium edule</w:t>
      </w:r>
      <w:r w:rsidRPr="007E2771">
        <w:rPr>
          <w:rFonts w:ascii="Times New Roman" w:hAnsi="Times New Roman" w:cs="Times New Roman"/>
        </w:rPr>
        <w:t xml:space="preserve"> Reinw) merupakan salah satu tipe tanaman berhabitus tumbuhan yang tersebar sangat luas di wilayah Indonesia (Wulandari, 2011 dalam Sari &amp; Suhartati, 2015). </w:t>
      </w:r>
      <w:r w:rsidR="00EF2C45" w:rsidRPr="007E2771">
        <w:rPr>
          <w:rFonts w:ascii="Times New Roman" w:hAnsi="Times New Roman" w:cs="Times New Roman"/>
        </w:rPr>
        <w:t xml:space="preserve">Tanaman kepayang merupakan tanaman multiguna karena hampir setiap bagian tanaman dapat dimanfaatkan oleh manusia. Meski tergolong tidak langka, tanaman kepayang sangat jarang ditemukan. Hal ini karena tidak ada upaya penanaman secara tradisional atau komersial, yang berarti tanaman tumbuh liar di tepi sungai dan hutan tanpa sentuhan manusia. </w:t>
      </w:r>
    </w:p>
    <w:p w:rsidR="00EF2C45" w:rsidRPr="007E2771" w:rsidRDefault="00EF2C45" w:rsidP="00C745E2">
      <w:pPr>
        <w:spacing w:after="0" w:line="360" w:lineRule="auto"/>
        <w:ind w:left="-17" w:right="40" w:firstLine="584"/>
        <w:jc w:val="both"/>
        <w:rPr>
          <w:rFonts w:ascii="Times New Roman" w:hAnsi="Times New Roman" w:cs="Times New Roman"/>
        </w:rPr>
      </w:pPr>
      <w:r w:rsidRPr="007E2771">
        <w:rPr>
          <w:rFonts w:ascii="Times New Roman" w:hAnsi="Times New Roman" w:cs="Times New Roman"/>
        </w:rPr>
        <w:t>Tanaman kepayang umumnya diperbanyak secara seksual dengan menggunakan biji. Perkecambahan biji kepayang secara alami membutuhkan waktu sekitar 2 bulan. Hal ini disebabkan kulit biji yang keras sehingga impermeabel terhadap air (Wulandari, 2011 dalam Sari &amp; Suhartati, 2015). Lamanya waktu yang dibutuhkan benih kepayang untuk berkecambah berdampak pada pengadaan bibit untuk pengembangan kepayang. Tidak hanya itu, perkecambahan yang lama juga menyebabkan kerusakan benih sebelum proses perkecambahan.</w:t>
      </w:r>
    </w:p>
    <w:p w:rsidR="00EF2C45" w:rsidRPr="007E2771" w:rsidRDefault="00EF2C45" w:rsidP="00C745E2">
      <w:pPr>
        <w:spacing w:after="0" w:line="360" w:lineRule="auto"/>
        <w:ind w:left="-17" w:right="40" w:firstLine="584"/>
        <w:jc w:val="both"/>
        <w:rPr>
          <w:rFonts w:ascii="Times New Roman" w:hAnsi="Times New Roman" w:cs="Times New Roman"/>
        </w:rPr>
      </w:pPr>
      <w:r w:rsidRPr="007E2771">
        <w:rPr>
          <w:rFonts w:ascii="Times New Roman" w:hAnsi="Times New Roman" w:cs="Times New Roman"/>
        </w:rPr>
        <w:t>Pematahan dormansi benih akibat kulit yang keras dapat dilakukan dengan skarifikasi yaitu: secara mekanis dan kimiawi. Beberapa bahan kimiawi dapat digunakan untuk memecah kondisi benih yang dorman akibat kulit keras, sehingga mempercepat perkecambahan benih. Salah satunya menggunakan asam klorida (HCl) yang terbukti dapat merusak lapisan keras kulit biji kelapa sawit, sehingga proses penyerapan air pada benih dapat berjalan dengan sempurna (Aryani &amp; Eka, 2014 dalam Khrisna, 2019).</w:t>
      </w:r>
      <w:bookmarkStart w:id="2" w:name="_Toc77873528"/>
    </w:p>
    <w:p w:rsidR="00EF4596" w:rsidRPr="007E2771" w:rsidRDefault="00EF4596" w:rsidP="00C745E2">
      <w:pPr>
        <w:spacing w:after="0" w:line="360" w:lineRule="auto"/>
        <w:ind w:left="-17" w:right="40" w:firstLine="584"/>
        <w:jc w:val="both"/>
        <w:rPr>
          <w:rFonts w:ascii="Times New Roman" w:hAnsi="Times New Roman" w:cs="Times New Roman"/>
        </w:rPr>
      </w:pPr>
      <w:r w:rsidRPr="007E2771">
        <w:rPr>
          <w:rFonts w:ascii="Times New Roman" w:hAnsi="Times New Roman" w:cs="Times New Roman"/>
        </w:rPr>
        <w:t>Asam klorida (HCl) adalah zat kimia yang dapat meningkatkan tingkat perkecambahan biji akibat kulit biji keras. Perendaman biji dalam larutan HCl dapat melunakkan kulit biji sehingga membuat biji berongga. Hal ini memudahkan air masuk, yang membuat benih mampu segera berkecambah (Khrisna, 2019).</w:t>
      </w:r>
    </w:p>
    <w:p w:rsidR="00EF4596" w:rsidRPr="007E2771" w:rsidRDefault="00EF4596" w:rsidP="00C745E2">
      <w:pPr>
        <w:spacing w:after="0" w:line="360" w:lineRule="auto"/>
        <w:ind w:left="-17" w:right="40" w:firstLine="584"/>
        <w:jc w:val="both"/>
        <w:rPr>
          <w:rFonts w:ascii="Times New Roman" w:hAnsi="Times New Roman" w:cs="Times New Roman"/>
        </w:rPr>
      </w:pPr>
      <w:r w:rsidRPr="007E2771">
        <w:rPr>
          <w:rFonts w:ascii="Times New Roman" w:hAnsi="Times New Roman" w:cs="Times New Roman"/>
        </w:rPr>
        <w:t xml:space="preserve">Ramadhani dkk (2015), melaporkan bahwa benih delima yang direndam di dalam larutan HCl 60% selama 30 menit dapat meningkatkan daya berkecambah 55,56% dibandingkan dengan perlakuan HCl 50 dan 70%. </w:t>
      </w:r>
    </w:p>
    <w:p w:rsidR="00EF4596" w:rsidRPr="007E2771" w:rsidRDefault="00EF4596" w:rsidP="00C745E2">
      <w:pPr>
        <w:spacing w:after="0" w:line="360" w:lineRule="auto"/>
        <w:ind w:left="-17" w:right="40" w:firstLine="584"/>
        <w:jc w:val="both"/>
        <w:rPr>
          <w:rFonts w:ascii="Times New Roman" w:hAnsi="Times New Roman" w:cs="Times New Roman"/>
        </w:rPr>
      </w:pPr>
      <w:r w:rsidRPr="007E2771">
        <w:rPr>
          <w:rFonts w:ascii="Times New Roman" w:hAnsi="Times New Roman" w:cs="Times New Roman"/>
        </w:rPr>
        <w:lastRenderedPageBreak/>
        <w:t>Dethan dkk (2020), menyatakan bahwa benih jambu mete yang direndam di dalam larutan HCl 45% selama 15 menit dapat meningkatkan laju perkecambahan pada parameter pengamatan daya kecambah, kecepatan berkecambah dan nilai rata-rata perkecambahan harian dibandingkan dengan perlakuan 0, 35, 40, dan 50%.</w:t>
      </w:r>
    </w:p>
    <w:p w:rsidR="00EF4596" w:rsidRPr="007E2771" w:rsidRDefault="00EF4596" w:rsidP="00C745E2">
      <w:pPr>
        <w:spacing w:after="0" w:line="360" w:lineRule="auto"/>
        <w:ind w:left="-17" w:right="40" w:firstLine="584"/>
        <w:jc w:val="both"/>
        <w:rPr>
          <w:rFonts w:ascii="Times New Roman" w:hAnsi="Times New Roman" w:cs="Times New Roman"/>
        </w:rPr>
      </w:pPr>
      <w:r w:rsidRPr="007E2771">
        <w:rPr>
          <w:rFonts w:ascii="Times New Roman" w:hAnsi="Times New Roman" w:cs="Times New Roman"/>
        </w:rPr>
        <w:t>Imansari dan Haryanti (2017) melaporkan bahwa pada penelitian pengaruh konsentrasi HCl terhadap laju perkecambahan biji asam jawa (</w:t>
      </w:r>
      <w:r w:rsidRPr="007E2771">
        <w:rPr>
          <w:rFonts w:ascii="Times New Roman" w:hAnsi="Times New Roman" w:cs="Times New Roman"/>
          <w:i/>
        </w:rPr>
        <w:t>Tamarindus indica</w:t>
      </w:r>
      <w:r w:rsidRPr="007E2771">
        <w:rPr>
          <w:rFonts w:ascii="Times New Roman" w:hAnsi="Times New Roman" w:cs="Times New Roman"/>
        </w:rPr>
        <w:t xml:space="preserve"> L.) pada perendaman dengan menggunakan konsentrasi 45% selama 5 menit menghasilkan laju perkecambahan tercepat dan persentase perkecambahan tertinggi yaitu 83,33 %, dibandingkan dengan konsentrasi 15% dan 30% sehingga paling efektif dalam mematahkan dormansi biji asam jawa.</w:t>
      </w:r>
    </w:p>
    <w:p w:rsidR="00EF2C45" w:rsidRPr="007E2771" w:rsidRDefault="00EF2C45" w:rsidP="00C745E2">
      <w:pPr>
        <w:pStyle w:val="ListParagraph"/>
        <w:spacing w:after="0" w:line="360" w:lineRule="auto"/>
        <w:ind w:left="0"/>
        <w:contextualSpacing w:val="0"/>
        <w:jc w:val="center"/>
        <w:outlineLvl w:val="1"/>
        <w:rPr>
          <w:rFonts w:ascii="Times New Roman" w:hAnsi="Times New Roman" w:cs="Times New Roman"/>
          <w:b/>
        </w:rPr>
      </w:pPr>
      <w:r w:rsidRPr="007E2771">
        <w:rPr>
          <w:rFonts w:ascii="Times New Roman" w:hAnsi="Times New Roman" w:cs="Times New Roman"/>
          <w:b/>
        </w:rPr>
        <w:t>B. Rumusan Masalah</w:t>
      </w:r>
      <w:bookmarkEnd w:id="2"/>
    </w:p>
    <w:p w:rsidR="00EF2C45" w:rsidRPr="007E2771" w:rsidRDefault="00EF2C45" w:rsidP="00C745E2">
      <w:pPr>
        <w:spacing w:after="0" w:line="360" w:lineRule="auto"/>
        <w:ind w:left="-17" w:right="40" w:firstLine="584"/>
        <w:jc w:val="both"/>
        <w:rPr>
          <w:rFonts w:ascii="Times New Roman" w:hAnsi="Times New Roman" w:cs="Times New Roman"/>
        </w:rPr>
      </w:pPr>
      <w:r w:rsidRPr="007E2771">
        <w:rPr>
          <w:rFonts w:ascii="Times New Roman" w:hAnsi="Times New Roman" w:cs="Times New Roman"/>
        </w:rPr>
        <w:t>Berapa konsentrasi asam klorida yang tepat untuk meningkatkan viabilitas</w:t>
      </w:r>
      <w:r w:rsidR="00833886" w:rsidRPr="007E2771">
        <w:rPr>
          <w:rFonts w:ascii="Times New Roman" w:hAnsi="Times New Roman" w:cs="Times New Roman"/>
        </w:rPr>
        <w:t xml:space="preserve"> benih</w:t>
      </w:r>
      <w:r w:rsidRPr="007E2771">
        <w:rPr>
          <w:rFonts w:ascii="Times New Roman" w:hAnsi="Times New Roman" w:cs="Times New Roman"/>
        </w:rPr>
        <w:t xml:space="preserve"> dan menghasilkan vigor kecambah kepayang yang baik?</w:t>
      </w:r>
    </w:p>
    <w:p w:rsidR="00EF2C45" w:rsidRPr="007E2771" w:rsidRDefault="00EF2C45" w:rsidP="00C745E2">
      <w:pPr>
        <w:pStyle w:val="Heading2"/>
        <w:spacing w:before="120" w:after="120" w:line="360" w:lineRule="auto"/>
        <w:jc w:val="center"/>
        <w:rPr>
          <w:rFonts w:ascii="Times New Roman" w:hAnsi="Times New Roman" w:cs="Times New Roman"/>
          <w:b/>
          <w:color w:val="auto"/>
          <w:sz w:val="22"/>
          <w:szCs w:val="22"/>
        </w:rPr>
      </w:pPr>
      <w:bookmarkStart w:id="3" w:name="_Toc77873529"/>
      <w:r w:rsidRPr="007E2771">
        <w:rPr>
          <w:rFonts w:ascii="Times New Roman" w:hAnsi="Times New Roman" w:cs="Times New Roman"/>
          <w:b/>
          <w:color w:val="auto"/>
          <w:sz w:val="22"/>
          <w:szCs w:val="22"/>
        </w:rPr>
        <w:t>C.</w:t>
      </w:r>
      <w:r w:rsidRPr="007E2771">
        <w:rPr>
          <w:rFonts w:ascii="Times New Roman" w:eastAsia="Arial" w:hAnsi="Times New Roman" w:cs="Times New Roman"/>
          <w:b/>
          <w:color w:val="auto"/>
          <w:sz w:val="22"/>
          <w:szCs w:val="22"/>
        </w:rPr>
        <w:t xml:space="preserve"> </w:t>
      </w:r>
      <w:r w:rsidRPr="007E2771">
        <w:rPr>
          <w:rFonts w:ascii="Times New Roman" w:hAnsi="Times New Roman" w:cs="Times New Roman"/>
          <w:b/>
          <w:color w:val="auto"/>
          <w:sz w:val="22"/>
          <w:szCs w:val="22"/>
        </w:rPr>
        <w:t>Tujuan Penelitian</w:t>
      </w:r>
      <w:bookmarkEnd w:id="3"/>
    </w:p>
    <w:p w:rsidR="00EF2C45" w:rsidRPr="007E2771" w:rsidRDefault="00EF2C45" w:rsidP="00C745E2">
      <w:pPr>
        <w:spacing w:after="0" w:line="360" w:lineRule="auto"/>
        <w:ind w:left="-17" w:right="40" w:firstLine="584"/>
        <w:jc w:val="both"/>
        <w:rPr>
          <w:rFonts w:ascii="Times New Roman" w:hAnsi="Times New Roman" w:cs="Times New Roman"/>
        </w:rPr>
      </w:pPr>
      <w:r w:rsidRPr="007E2771">
        <w:rPr>
          <w:rFonts w:ascii="Times New Roman" w:hAnsi="Times New Roman" w:cs="Times New Roman"/>
        </w:rPr>
        <w:t>Tujuan penelitian ini adalah untuk mengetahui konsentrasi asam klorida yang tepat untuk meningkatkan viabilitas</w:t>
      </w:r>
      <w:r w:rsidR="00833886" w:rsidRPr="007E2771">
        <w:rPr>
          <w:rFonts w:ascii="Times New Roman" w:hAnsi="Times New Roman" w:cs="Times New Roman"/>
        </w:rPr>
        <w:t xml:space="preserve"> benih</w:t>
      </w:r>
      <w:r w:rsidRPr="007E2771">
        <w:rPr>
          <w:rFonts w:ascii="Times New Roman" w:hAnsi="Times New Roman" w:cs="Times New Roman"/>
        </w:rPr>
        <w:t xml:space="preserve"> dan menghasilkan kecambah kepayang dengan vigor yang baik.</w:t>
      </w:r>
    </w:p>
    <w:p w:rsidR="00EF2C45" w:rsidRPr="007E2771" w:rsidRDefault="00EF2C45" w:rsidP="00C745E2">
      <w:pPr>
        <w:pStyle w:val="Heading2"/>
        <w:spacing w:before="120" w:after="120" w:line="360" w:lineRule="auto"/>
        <w:jc w:val="center"/>
        <w:rPr>
          <w:rFonts w:ascii="Times New Roman" w:hAnsi="Times New Roman" w:cs="Times New Roman"/>
          <w:b/>
          <w:color w:val="auto"/>
          <w:sz w:val="22"/>
          <w:szCs w:val="22"/>
        </w:rPr>
      </w:pPr>
      <w:bookmarkStart w:id="4" w:name="_Toc77873530"/>
      <w:r w:rsidRPr="007E2771">
        <w:rPr>
          <w:rFonts w:ascii="Times New Roman" w:hAnsi="Times New Roman" w:cs="Times New Roman"/>
          <w:b/>
          <w:color w:val="auto"/>
          <w:sz w:val="22"/>
          <w:szCs w:val="22"/>
        </w:rPr>
        <w:t>D. Manfaat Penelitian</w:t>
      </w:r>
      <w:bookmarkEnd w:id="4"/>
    </w:p>
    <w:p w:rsidR="00EF2C45" w:rsidRPr="007E2771" w:rsidRDefault="00EF2C45" w:rsidP="00C745E2">
      <w:pPr>
        <w:spacing w:after="0" w:line="360" w:lineRule="auto"/>
        <w:ind w:left="-17" w:right="40" w:firstLine="584"/>
        <w:jc w:val="both"/>
        <w:rPr>
          <w:rFonts w:ascii="Times New Roman" w:hAnsi="Times New Roman" w:cs="Times New Roman"/>
        </w:rPr>
      </w:pPr>
      <w:r w:rsidRPr="007E2771">
        <w:rPr>
          <w:rFonts w:ascii="Times New Roman" w:hAnsi="Times New Roman" w:cs="Times New Roman"/>
        </w:rPr>
        <w:t>Penelitian ini diharapkan dapat memberikan informasi mengenai metode pematahan dormansi pada benih kepayang (</w:t>
      </w:r>
      <w:r w:rsidRPr="007E2771">
        <w:rPr>
          <w:rFonts w:ascii="Times New Roman" w:hAnsi="Times New Roman" w:cs="Times New Roman"/>
          <w:i/>
        </w:rPr>
        <w:t>Pangium edule</w:t>
      </w:r>
      <w:r w:rsidRPr="007E2771">
        <w:rPr>
          <w:rFonts w:ascii="Times New Roman" w:hAnsi="Times New Roman" w:cs="Times New Roman"/>
        </w:rPr>
        <w:t xml:space="preserve"> Reinw) dan mempermudah proses pembibitan tanaman kepayang di kalangan para pengembang tanaman kepayang. </w:t>
      </w:r>
      <w:bookmarkStart w:id="5" w:name="_Toc77873531"/>
    </w:p>
    <w:p w:rsidR="00EF2C45" w:rsidRPr="007E2771" w:rsidRDefault="00EF2C45" w:rsidP="00C745E2">
      <w:pPr>
        <w:spacing w:after="0" w:line="360" w:lineRule="auto"/>
        <w:ind w:left="-17" w:right="40" w:firstLine="17"/>
        <w:jc w:val="center"/>
        <w:rPr>
          <w:rFonts w:ascii="Times New Roman" w:hAnsi="Times New Roman" w:cs="Times New Roman"/>
        </w:rPr>
      </w:pPr>
      <w:bookmarkStart w:id="6" w:name="_Toc77873537"/>
      <w:bookmarkEnd w:id="5"/>
      <w:r w:rsidRPr="007E2771">
        <w:rPr>
          <w:rFonts w:ascii="Times New Roman" w:hAnsi="Times New Roman" w:cs="Times New Roman"/>
          <w:b/>
        </w:rPr>
        <w:t>E. Hipotesis</w:t>
      </w:r>
      <w:bookmarkEnd w:id="6"/>
    </w:p>
    <w:p w:rsidR="00EF2C45" w:rsidRPr="007E2771" w:rsidRDefault="00EF2C45" w:rsidP="00C745E2">
      <w:pPr>
        <w:spacing w:after="0" w:line="360" w:lineRule="auto"/>
        <w:ind w:right="40" w:firstLine="709"/>
        <w:jc w:val="both"/>
        <w:rPr>
          <w:rFonts w:ascii="Times New Roman" w:hAnsi="Times New Roman" w:cs="Times New Roman"/>
        </w:rPr>
      </w:pPr>
      <w:r w:rsidRPr="007E2771">
        <w:rPr>
          <w:rFonts w:ascii="Times New Roman" w:hAnsi="Times New Roman" w:cs="Times New Roman"/>
        </w:rPr>
        <w:t>Diduga konsentrasi HCl 45% merupakan konsentrasi yang tepat untuk meningkatkan viabilitas</w:t>
      </w:r>
      <w:r w:rsidR="00833886" w:rsidRPr="007E2771">
        <w:rPr>
          <w:rFonts w:ascii="Times New Roman" w:hAnsi="Times New Roman" w:cs="Times New Roman"/>
        </w:rPr>
        <w:t xml:space="preserve"> benih</w:t>
      </w:r>
      <w:r w:rsidRPr="007E2771">
        <w:rPr>
          <w:rFonts w:ascii="Times New Roman" w:hAnsi="Times New Roman" w:cs="Times New Roman"/>
        </w:rPr>
        <w:t xml:space="preserve"> dan menghasilkan kecambah kepayang dengan vigor yang baik.</w:t>
      </w:r>
    </w:p>
    <w:p w:rsidR="00DC38A7" w:rsidRPr="007E2771" w:rsidRDefault="00DC38A7" w:rsidP="00C745E2">
      <w:pPr>
        <w:spacing w:after="0" w:line="360" w:lineRule="auto"/>
        <w:ind w:right="40" w:firstLine="709"/>
        <w:jc w:val="both"/>
        <w:rPr>
          <w:rFonts w:ascii="Times New Roman" w:hAnsi="Times New Roman" w:cs="Times New Roman"/>
        </w:rPr>
      </w:pPr>
    </w:p>
    <w:p w:rsidR="00EF2C45" w:rsidRPr="007E2771" w:rsidRDefault="00EF2C45" w:rsidP="00C745E2">
      <w:pPr>
        <w:pStyle w:val="Heading1"/>
        <w:numPr>
          <w:ilvl w:val="0"/>
          <w:numId w:val="13"/>
        </w:numPr>
        <w:spacing w:after="0" w:line="360" w:lineRule="auto"/>
        <w:rPr>
          <w:b w:val="0"/>
          <w:sz w:val="22"/>
        </w:rPr>
      </w:pPr>
      <w:r w:rsidRPr="007E2771">
        <w:rPr>
          <w:sz w:val="22"/>
        </w:rPr>
        <w:lastRenderedPageBreak/>
        <w:t>MATERI DAN METODE PENELITIAN</w:t>
      </w:r>
    </w:p>
    <w:p w:rsidR="00EF2C45" w:rsidRPr="007E2771" w:rsidRDefault="00EF2C45" w:rsidP="00C745E2">
      <w:pPr>
        <w:pStyle w:val="Heading2"/>
        <w:numPr>
          <w:ilvl w:val="0"/>
          <w:numId w:val="4"/>
        </w:numPr>
        <w:spacing w:before="0" w:line="360" w:lineRule="auto"/>
        <w:ind w:left="284" w:hanging="284"/>
        <w:jc w:val="center"/>
        <w:rPr>
          <w:rFonts w:ascii="Times New Roman" w:hAnsi="Times New Roman" w:cs="Times New Roman"/>
          <w:b/>
          <w:color w:val="auto"/>
          <w:sz w:val="22"/>
          <w:szCs w:val="22"/>
        </w:rPr>
      </w:pPr>
      <w:bookmarkStart w:id="7" w:name="_Toc77873539"/>
      <w:r w:rsidRPr="007E2771">
        <w:rPr>
          <w:rFonts w:ascii="Times New Roman" w:hAnsi="Times New Roman" w:cs="Times New Roman"/>
          <w:b/>
          <w:color w:val="auto"/>
          <w:sz w:val="22"/>
          <w:szCs w:val="22"/>
        </w:rPr>
        <w:t>Waktu dan Tempat</w:t>
      </w:r>
      <w:bookmarkEnd w:id="7"/>
    </w:p>
    <w:p w:rsidR="00EF2C45" w:rsidRPr="007E2771" w:rsidRDefault="00EF2C45" w:rsidP="00C745E2">
      <w:pPr>
        <w:spacing w:after="0" w:line="360" w:lineRule="auto"/>
        <w:ind w:left="7" w:firstLine="560"/>
        <w:jc w:val="both"/>
        <w:rPr>
          <w:rFonts w:ascii="Times New Roman" w:hAnsi="Times New Roman" w:cs="Times New Roman"/>
        </w:rPr>
      </w:pPr>
      <w:r w:rsidRPr="007E2771">
        <w:rPr>
          <w:rFonts w:ascii="Times New Roman" w:hAnsi="Times New Roman" w:cs="Times New Roman"/>
        </w:rPr>
        <w:t>Penelitian telah dilaksanakan pada bulan Agustus sampai dengan Oktober 2021 di Kebun Percobaan dan Laboratorium Agronomi Fakultas Agroindustri Universitas Mercu Buana Yogyakarta pada ketinggian tempat 87,5 m dpl.</w:t>
      </w:r>
    </w:p>
    <w:p w:rsidR="00EF2C45" w:rsidRPr="007E2771" w:rsidRDefault="00EF2C45" w:rsidP="00C745E2">
      <w:pPr>
        <w:pStyle w:val="Heading2"/>
        <w:numPr>
          <w:ilvl w:val="0"/>
          <w:numId w:val="4"/>
        </w:numPr>
        <w:spacing w:before="0" w:line="360" w:lineRule="auto"/>
        <w:ind w:left="284" w:hanging="284"/>
        <w:jc w:val="center"/>
        <w:rPr>
          <w:rFonts w:ascii="Times New Roman" w:hAnsi="Times New Roman" w:cs="Times New Roman"/>
          <w:b/>
          <w:color w:val="auto"/>
          <w:sz w:val="22"/>
          <w:szCs w:val="22"/>
        </w:rPr>
      </w:pPr>
      <w:bookmarkStart w:id="8" w:name="_Toc77873540"/>
      <w:r w:rsidRPr="007E2771">
        <w:rPr>
          <w:rFonts w:ascii="Times New Roman" w:hAnsi="Times New Roman" w:cs="Times New Roman"/>
          <w:b/>
          <w:color w:val="auto"/>
          <w:sz w:val="22"/>
          <w:szCs w:val="22"/>
        </w:rPr>
        <w:t>Alat dan Bahan</w:t>
      </w:r>
      <w:bookmarkEnd w:id="8"/>
    </w:p>
    <w:p w:rsidR="00EF2C45" w:rsidRPr="007E2771" w:rsidRDefault="00EF2C45" w:rsidP="00C745E2">
      <w:pPr>
        <w:spacing w:after="0" w:line="360" w:lineRule="auto"/>
        <w:ind w:left="7" w:firstLine="560"/>
        <w:jc w:val="both"/>
        <w:rPr>
          <w:rFonts w:ascii="Times New Roman" w:hAnsi="Times New Roman" w:cs="Times New Roman"/>
        </w:rPr>
      </w:pPr>
      <w:r w:rsidRPr="007E2771">
        <w:rPr>
          <w:rFonts w:ascii="Times New Roman" w:hAnsi="Times New Roman" w:cs="Times New Roman"/>
        </w:rPr>
        <w:t>Alat yang digunakan adalah timbangan analitik, beaker glass, batang pengaduk, gembor, gunting, karung goni, ember, pisau, oven, penggaris, alat tulis.</w:t>
      </w:r>
    </w:p>
    <w:p w:rsidR="00EF2C45" w:rsidRPr="007E2771" w:rsidRDefault="00AE0D08" w:rsidP="00C745E2">
      <w:pPr>
        <w:spacing w:after="0" w:line="360" w:lineRule="auto"/>
        <w:ind w:left="7" w:firstLine="560"/>
        <w:jc w:val="both"/>
        <w:rPr>
          <w:rFonts w:ascii="Times New Roman" w:hAnsi="Times New Roman" w:cs="Times New Roman"/>
        </w:rPr>
      </w:pPr>
      <w:hyperlink r:id="rId10">
        <w:r w:rsidR="00EF2C45" w:rsidRPr="007E2771">
          <w:rPr>
            <w:rFonts w:ascii="Times New Roman" w:hAnsi="Times New Roman" w:cs="Times New Roman"/>
          </w:rPr>
          <w:t>Bahan yang digunakan pada penelitian ini adalah biji kepayang</w:t>
        </w:r>
      </w:hyperlink>
      <w:r w:rsidR="00EF2C45" w:rsidRPr="007E2771">
        <w:rPr>
          <w:rFonts w:ascii="Times New Roman" w:hAnsi="Times New Roman" w:cs="Times New Roman"/>
        </w:rPr>
        <w:t>, larutan HCl,</w:t>
      </w:r>
      <w:hyperlink r:id="rId11">
        <w:r w:rsidR="00EF2C45" w:rsidRPr="007E2771">
          <w:rPr>
            <w:rFonts w:ascii="Times New Roman" w:hAnsi="Times New Roman" w:cs="Times New Roman"/>
          </w:rPr>
          <w:t xml:space="preserve"> </w:t>
        </w:r>
      </w:hyperlink>
      <w:hyperlink r:id="rId12">
        <w:r w:rsidR="00EF2C45" w:rsidRPr="007E2771">
          <w:rPr>
            <w:rFonts w:ascii="Times New Roman" w:hAnsi="Times New Roman" w:cs="Times New Roman"/>
          </w:rPr>
          <w:t xml:space="preserve">tanah, pasir, polibeg, label, dan akuades. </w:t>
        </w:r>
      </w:hyperlink>
    </w:p>
    <w:p w:rsidR="00EF2C45" w:rsidRPr="007E2771" w:rsidRDefault="00EF2C45" w:rsidP="00C745E2">
      <w:pPr>
        <w:pStyle w:val="Heading2"/>
        <w:spacing w:before="120" w:after="120" w:line="360" w:lineRule="auto"/>
        <w:jc w:val="center"/>
        <w:rPr>
          <w:rFonts w:ascii="Times New Roman" w:hAnsi="Times New Roman" w:cs="Times New Roman"/>
          <w:b/>
          <w:color w:val="auto"/>
          <w:sz w:val="22"/>
          <w:szCs w:val="22"/>
        </w:rPr>
      </w:pPr>
      <w:bookmarkStart w:id="9" w:name="_Toc77873541"/>
      <w:r w:rsidRPr="007E2771">
        <w:rPr>
          <w:rFonts w:ascii="Times New Roman" w:hAnsi="Times New Roman" w:cs="Times New Roman"/>
          <w:b/>
          <w:color w:val="auto"/>
          <w:sz w:val="22"/>
          <w:szCs w:val="22"/>
        </w:rPr>
        <w:t>C. Rancangan Penelitian</w:t>
      </w:r>
      <w:bookmarkEnd w:id="9"/>
    </w:p>
    <w:p w:rsidR="00EF2C45" w:rsidRPr="007E2771" w:rsidRDefault="00EF2C45" w:rsidP="00C745E2">
      <w:pPr>
        <w:spacing w:after="0" w:line="360" w:lineRule="auto"/>
        <w:ind w:left="7" w:firstLine="560"/>
        <w:jc w:val="both"/>
        <w:rPr>
          <w:rFonts w:ascii="Times New Roman" w:hAnsi="Times New Roman" w:cs="Times New Roman"/>
        </w:rPr>
      </w:pPr>
      <w:r w:rsidRPr="007E2771">
        <w:rPr>
          <w:rFonts w:ascii="Times New Roman" w:hAnsi="Times New Roman" w:cs="Times New Roman"/>
        </w:rPr>
        <w:t xml:space="preserve">Penelitian ini merupakan percobaan faktor tunggal yang disusun dalam </w:t>
      </w:r>
      <w:hyperlink r:id="rId13">
        <w:r w:rsidRPr="007E2771">
          <w:rPr>
            <w:rFonts w:ascii="Times New Roman" w:hAnsi="Times New Roman" w:cs="Times New Roman"/>
          </w:rPr>
          <w:t xml:space="preserve">Rancangan </w:t>
        </w:r>
      </w:hyperlink>
      <w:r w:rsidRPr="007E2771">
        <w:rPr>
          <w:rFonts w:ascii="Times New Roman" w:hAnsi="Times New Roman" w:cs="Times New Roman"/>
        </w:rPr>
        <w:t xml:space="preserve">Acak Lengkap (RAL). Perlakuan yang diujikan adalah konsentrasi HCl terdiri atas 4 </w:t>
      </w:r>
      <w:proofErr w:type="gramStart"/>
      <w:r w:rsidRPr="007E2771">
        <w:rPr>
          <w:rFonts w:ascii="Times New Roman" w:hAnsi="Times New Roman" w:cs="Times New Roman"/>
        </w:rPr>
        <w:t>aras</w:t>
      </w:r>
      <w:proofErr w:type="gramEnd"/>
      <w:r w:rsidRPr="007E2771">
        <w:rPr>
          <w:rFonts w:ascii="Times New Roman" w:hAnsi="Times New Roman" w:cs="Times New Roman"/>
        </w:rPr>
        <w:t xml:space="preserve"> yaitu:</w:t>
      </w:r>
    </w:p>
    <w:p w:rsidR="00EF2C45" w:rsidRPr="007E2771" w:rsidRDefault="00EF2C45" w:rsidP="00C745E2">
      <w:pPr>
        <w:spacing w:after="0" w:line="360" w:lineRule="auto"/>
        <w:ind w:left="7" w:hanging="7"/>
        <w:jc w:val="both"/>
        <w:rPr>
          <w:rFonts w:ascii="Times New Roman" w:hAnsi="Times New Roman" w:cs="Times New Roman"/>
        </w:rPr>
      </w:pPr>
      <w:r w:rsidRPr="007E2771">
        <w:rPr>
          <w:rFonts w:ascii="Times New Roman" w:hAnsi="Times New Roman" w:cs="Times New Roman"/>
        </w:rPr>
        <w:t xml:space="preserve">H0: </w:t>
      </w:r>
      <w:r w:rsidR="004B6971" w:rsidRPr="007E2771">
        <w:rPr>
          <w:rFonts w:ascii="Times New Roman" w:hAnsi="Times New Roman" w:cs="Times New Roman"/>
        </w:rPr>
        <w:t>0</w:t>
      </w:r>
      <w:r w:rsidRPr="007E2771">
        <w:rPr>
          <w:rFonts w:ascii="Times New Roman" w:hAnsi="Times New Roman" w:cs="Times New Roman"/>
        </w:rPr>
        <w:t xml:space="preserve"> (tanpa perendaman)</w:t>
      </w:r>
    </w:p>
    <w:p w:rsidR="00EF2C45" w:rsidRPr="007E2771" w:rsidRDefault="00EF2C45" w:rsidP="00C745E2">
      <w:pPr>
        <w:spacing w:after="0" w:line="360" w:lineRule="auto"/>
        <w:ind w:left="7" w:hanging="7"/>
        <w:jc w:val="both"/>
        <w:rPr>
          <w:rFonts w:ascii="Times New Roman" w:hAnsi="Times New Roman" w:cs="Times New Roman"/>
        </w:rPr>
      </w:pPr>
      <w:r w:rsidRPr="007E2771">
        <w:rPr>
          <w:rFonts w:ascii="Times New Roman" w:hAnsi="Times New Roman" w:cs="Times New Roman"/>
        </w:rPr>
        <w:t>H1: konsentrasi 15%</w:t>
      </w:r>
    </w:p>
    <w:p w:rsidR="00EF2C45" w:rsidRPr="007E2771" w:rsidRDefault="00EF2C45" w:rsidP="00C745E2">
      <w:pPr>
        <w:spacing w:after="0" w:line="360" w:lineRule="auto"/>
        <w:ind w:left="7" w:hanging="7"/>
        <w:jc w:val="both"/>
        <w:rPr>
          <w:rFonts w:ascii="Times New Roman" w:hAnsi="Times New Roman" w:cs="Times New Roman"/>
        </w:rPr>
      </w:pPr>
      <w:r w:rsidRPr="007E2771">
        <w:rPr>
          <w:rFonts w:ascii="Times New Roman" w:hAnsi="Times New Roman" w:cs="Times New Roman"/>
        </w:rPr>
        <w:t>H2: konsentrasi 30%</w:t>
      </w:r>
    </w:p>
    <w:p w:rsidR="00EF2C45" w:rsidRPr="007E2771" w:rsidRDefault="00EF2C45" w:rsidP="00C745E2">
      <w:pPr>
        <w:spacing w:after="0" w:line="360" w:lineRule="auto"/>
        <w:ind w:right="272" w:hanging="7"/>
        <w:jc w:val="both"/>
        <w:rPr>
          <w:rFonts w:ascii="Times New Roman" w:hAnsi="Times New Roman" w:cs="Times New Roman"/>
        </w:rPr>
      </w:pPr>
      <w:r w:rsidRPr="007E2771">
        <w:rPr>
          <w:rFonts w:ascii="Times New Roman" w:hAnsi="Times New Roman" w:cs="Times New Roman"/>
        </w:rPr>
        <w:t>H3: konsentrasi 45%</w:t>
      </w:r>
    </w:p>
    <w:p w:rsidR="00EF2C45" w:rsidRPr="007E2771" w:rsidRDefault="00EF2C45" w:rsidP="00C745E2">
      <w:pPr>
        <w:tabs>
          <w:tab w:val="center" w:pos="2892"/>
          <w:tab w:val="center" w:pos="3855"/>
        </w:tabs>
        <w:spacing w:after="0" w:line="360" w:lineRule="auto"/>
        <w:ind w:firstLine="426"/>
        <w:jc w:val="both"/>
        <w:rPr>
          <w:rFonts w:ascii="Times New Roman" w:hAnsi="Times New Roman" w:cs="Times New Roman"/>
        </w:rPr>
      </w:pPr>
      <w:r w:rsidRPr="007E2771">
        <w:rPr>
          <w:rFonts w:ascii="Times New Roman" w:hAnsi="Times New Roman" w:cs="Times New Roman"/>
        </w:rPr>
        <w:t>Masing-masing perlakuan diulang empat kali sehingga total ada 16 unit percobaan (4 perlakuan x 4 ulangan). Setiap unit percobaan terdiri atas 9 polibeg, sehingga total ada 144 polibeg.</w:t>
      </w:r>
    </w:p>
    <w:p w:rsidR="00EF2C45" w:rsidRPr="007E2771" w:rsidRDefault="00EF2C45" w:rsidP="00C745E2">
      <w:pPr>
        <w:pStyle w:val="ListParagraph"/>
        <w:numPr>
          <w:ilvl w:val="0"/>
          <w:numId w:val="5"/>
        </w:numPr>
        <w:tabs>
          <w:tab w:val="center" w:pos="2892"/>
          <w:tab w:val="center" w:pos="3855"/>
        </w:tabs>
        <w:spacing w:after="0" w:line="360" w:lineRule="auto"/>
        <w:ind w:left="284" w:hanging="284"/>
        <w:contextualSpacing w:val="0"/>
        <w:jc w:val="center"/>
        <w:rPr>
          <w:rFonts w:ascii="Times New Roman" w:hAnsi="Times New Roman" w:cs="Times New Roman"/>
          <w:b/>
        </w:rPr>
      </w:pPr>
      <w:r w:rsidRPr="007E2771">
        <w:rPr>
          <w:rFonts w:ascii="Times New Roman" w:hAnsi="Times New Roman" w:cs="Times New Roman"/>
          <w:b/>
        </w:rPr>
        <w:t>Pelaksanaan Penelitian</w:t>
      </w:r>
    </w:p>
    <w:p w:rsidR="00EF2C45" w:rsidRPr="007E2771" w:rsidRDefault="00EF2C45" w:rsidP="00C745E2">
      <w:pPr>
        <w:spacing w:after="0" w:line="360" w:lineRule="auto"/>
        <w:ind w:firstLine="567"/>
        <w:jc w:val="both"/>
        <w:rPr>
          <w:rFonts w:ascii="Times New Roman" w:hAnsi="Times New Roman" w:cs="Times New Roman"/>
        </w:rPr>
      </w:pPr>
      <w:r w:rsidRPr="007E2771">
        <w:rPr>
          <w:rFonts w:ascii="Times New Roman" w:hAnsi="Times New Roman" w:cs="Times New Roman"/>
        </w:rPr>
        <w:t>Tahapan pelaksanaan penelitian yang telah dilakukan sebagai berikut:</w:t>
      </w:r>
    </w:p>
    <w:p w:rsidR="00EF2C45" w:rsidRPr="007E2771" w:rsidRDefault="00EF2C45" w:rsidP="00C745E2">
      <w:pPr>
        <w:pStyle w:val="ListParagraph"/>
        <w:numPr>
          <w:ilvl w:val="0"/>
          <w:numId w:val="2"/>
        </w:numPr>
        <w:spacing w:after="0" w:line="360" w:lineRule="auto"/>
        <w:ind w:left="284" w:hanging="284"/>
        <w:rPr>
          <w:rFonts w:ascii="Times New Roman" w:hAnsi="Times New Roman" w:cs="Times New Roman"/>
        </w:rPr>
      </w:pPr>
      <w:r w:rsidRPr="007E2771">
        <w:rPr>
          <w:rFonts w:ascii="Times New Roman" w:hAnsi="Times New Roman" w:cs="Times New Roman"/>
        </w:rPr>
        <w:t xml:space="preserve">Penyiapan media tanam </w:t>
      </w:r>
    </w:p>
    <w:p w:rsidR="00EF2C45" w:rsidRPr="007E2771" w:rsidRDefault="00EF2C45" w:rsidP="00C745E2">
      <w:pPr>
        <w:pStyle w:val="ListParagraph"/>
        <w:numPr>
          <w:ilvl w:val="0"/>
          <w:numId w:val="2"/>
        </w:numPr>
        <w:spacing w:after="0" w:line="360" w:lineRule="auto"/>
        <w:ind w:left="284" w:hanging="284"/>
        <w:jc w:val="both"/>
        <w:rPr>
          <w:rFonts w:ascii="Times New Roman" w:hAnsi="Times New Roman" w:cs="Times New Roman"/>
        </w:rPr>
      </w:pPr>
      <w:r w:rsidRPr="007E2771">
        <w:rPr>
          <w:rFonts w:ascii="Times New Roman" w:hAnsi="Times New Roman" w:cs="Times New Roman"/>
        </w:rPr>
        <w:t>Penyiapan biji kepayang</w:t>
      </w:r>
    </w:p>
    <w:p w:rsidR="00EF2C45" w:rsidRPr="007E2771" w:rsidRDefault="00EF2C45" w:rsidP="00C745E2">
      <w:pPr>
        <w:pStyle w:val="ListParagraph"/>
        <w:numPr>
          <w:ilvl w:val="0"/>
          <w:numId w:val="2"/>
        </w:numPr>
        <w:spacing w:after="0" w:line="360" w:lineRule="auto"/>
        <w:ind w:left="284" w:hanging="284"/>
        <w:jc w:val="both"/>
        <w:rPr>
          <w:rFonts w:ascii="Times New Roman" w:hAnsi="Times New Roman" w:cs="Times New Roman"/>
        </w:rPr>
      </w:pPr>
      <w:r w:rsidRPr="007E2771">
        <w:rPr>
          <w:rFonts w:ascii="Times New Roman" w:hAnsi="Times New Roman" w:cs="Times New Roman"/>
        </w:rPr>
        <w:t>Penyiapan larutan HCl</w:t>
      </w:r>
    </w:p>
    <w:p w:rsidR="00EF2C45" w:rsidRPr="007E2771" w:rsidRDefault="00EF2C45" w:rsidP="00C745E2">
      <w:pPr>
        <w:pStyle w:val="ListParagraph"/>
        <w:numPr>
          <w:ilvl w:val="0"/>
          <w:numId w:val="2"/>
        </w:numPr>
        <w:spacing w:after="0" w:line="360" w:lineRule="auto"/>
        <w:ind w:left="284" w:hanging="284"/>
        <w:jc w:val="both"/>
        <w:rPr>
          <w:rFonts w:ascii="Times New Roman" w:hAnsi="Times New Roman" w:cs="Times New Roman"/>
        </w:rPr>
      </w:pPr>
      <w:r w:rsidRPr="007E2771">
        <w:rPr>
          <w:rFonts w:ascii="Times New Roman" w:hAnsi="Times New Roman" w:cs="Times New Roman"/>
        </w:rPr>
        <w:t>Perendaman biji kepayang</w:t>
      </w:r>
    </w:p>
    <w:p w:rsidR="00EF2C45" w:rsidRPr="007E2771" w:rsidRDefault="00EF2C45" w:rsidP="00C745E2">
      <w:pPr>
        <w:pStyle w:val="ListParagraph"/>
        <w:numPr>
          <w:ilvl w:val="0"/>
          <w:numId w:val="2"/>
        </w:numPr>
        <w:spacing w:after="0" w:line="360" w:lineRule="auto"/>
        <w:ind w:left="284" w:hanging="284"/>
        <w:jc w:val="both"/>
        <w:rPr>
          <w:rFonts w:ascii="Times New Roman" w:hAnsi="Times New Roman" w:cs="Times New Roman"/>
        </w:rPr>
      </w:pPr>
      <w:r w:rsidRPr="007E2771">
        <w:rPr>
          <w:rFonts w:ascii="Times New Roman" w:hAnsi="Times New Roman" w:cs="Times New Roman"/>
        </w:rPr>
        <w:t>Penanaman benih kepayang</w:t>
      </w:r>
    </w:p>
    <w:p w:rsidR="00EF2C45" w:rsidRDefault="00EF2C45" w:rsidP="00C745E2">
      <w:pPr>
        <w:pStyle w:val="ListParagraph"/>
        <w:numPr>
          <w:ilvl w:val="0"/>
          <w:numId w:val="2"/>
        </w:numPr>
        <w:spacing w:after="0" w:line="360" w:lineRule="auto"/>
        <w:ind w:left="284" w:hanging="284"/>
        <w:jc w:val="both"/>
        <w:rPr>
          <w:rFonts w:ascii="Times New Roman" w:hAnsi="Times New Roman" w:cs="Times New Roman"/>
        </w:rPr>
      </w:pPr>
      <w:r w:rsidRPr="007E2771">
        <w:rPr>
          <w:rFonts w:ascii="Times New Roman" w:hAnsi="Times New Roman" w:cs="Times New Roman"/>
        </w:rPr>
        <w:t xml:space="preserve">Pemeliharaan </w:t>
      </w:r>
    </w:p>
    <w:p w:rsidR="00510FE4" w:rsidRDefault="00510FE4" w:rsidP="00510FE4">
      <w:pPr>
        <w:spacing w:after="0" w:line="360" w:lineRule="auto"/>
        <w:jc w:val="both"/>
        <w:rPr>
          <w:rFonts w:ascii="Times New Roman" w:hAnsi="Times New Roman" w:cs="Times New Roman"/>
        </w:rPr>
      </w:pPr>
    </w:p>
    <w:p w:rsidR="00510FE4" w:rsidRDefault="00510FE4" w:rsidP="00510FE4">
      <w:pPr>
        <w:spacing w:after="0" w:line="360" w:lineRule="auto"/>
        <w:jc w:val="both"/>
        <w:rPr>
          <w:rFonts w:ascii="Times New Roman" w:hAnsi="Times New Roman" w:cs="Times New Roman"/>
        </w:rPr>
      </w:pPr>
    </w:p>
    <w:p w:rsidR="00510FE4" w:rsidRPr="00510FE4" w:rsidRDefault="00510FE4" w:rsidP="00510FE4">
      <w:pPr>
        <w:spacing w:after="0" w:line="360" w:lineRule="auto"/>
        <w:jc w:val="both"/>
        <w:rPr>
          <w:rFonts w:ascii="Times New Roman" w:hAnsi="Times New Roman" w:cs="Times New Roman"/>
        </w:rPr>
      </w:pPr>
    </w:p>
    <w:p w:rsidR="00527E96" w:rsidRPr="007E2771" w:rsidRDefault="00527E96" w:rsidP="00C745E2">
      <w:pPr>
        <w:pStyle w:val="ListParagraph"/>
        <w:spacing w:line="360" w:lineRule="auto"/>
        <w:ind w:left="0"/>
        <w:jc w:val="center"/>
        <w:rPr>
          <w:rFonts w:ascii="Times New Roman" w:hAnsi="Times New Roman" w:cs="Times New Roman"/>
          <w:b/>
        </w:rPr>
      </w:pPr>
      <w:bookmarkStart w:id="10" w:name="_Toc77873542"/>
      <w:r w:rsidRPr="007E2771">
        <w:rPr>
          <w:rFonts w:ascii="Times New Roman" w:hAnsi="Times New Roman" w:cs="Times New Roman"/>
          <w:b/>
        </w:rPr>
        <w:t>E. Pengamatan</w:t>
      </w:r>
      <w:bookmarkEnd w:id="10"/>
    </w:p>
    <w:p w:rsidR="00527E96" w:rsidRPr="007E2771" w:rsidRDefault="00527E96" w:rsidP="00C745E2">
      <w:pPr>
        <w:spacing w:after="0" w:line="360" w:lineRule="auto"/>
        <w:ind w:firstLine="567"/>
        <w:jc w:val="both"/>
        <w:rPr>
          <w:rFonts w:ascii="Times New Roman" w:hAnsi="Times New Roman" w:cs="Times New Roman"/>
        </w:rPr>
      </w:pPr>
      <w:r w:rsidRPr="007E2771">
        <w:rPr>
          <w:rFonts w:ascii="Times New Roman" w:hAnsi="Times New Roman" w:cs="Times New Roman"/>
        </w:rPr>
        <w:lastRenderedPageBreak/>
        <w:t xml:space="preserve">Pada penelitian ini ada dua parameter yang diamati yaitu viabilitas benih dan vigor kecambah kepayang. Variabel yang diamati pada parameter viabilitas adalah: </w:t>
      </w:r>
    </w:p>
    <w:p w:rsidR="00527E96" w:rsidRPr="007E2771" w:rsidRDefault="00527E96" w:rsidP="00C745E2">
      <w:pPr>
        <w:pStyle w:val="ListParagraph"/>
        <w:numPr>
          <w:ilvl w:val="0"/>
          <w:numId w:val="7"/>
        </w:numPr>
        <w:spacing w:after="0" w:line="360" w:lineRule="auto"/>
        <w:ind w:left="284" w:hanging="283"/>
        <w:jc w:val="both"/>
        <w:rPr>
          <w:rFonts w:ascii="Times New Roman" w:hAnsi="Times New Roman" w:cs="Times New Roman"/>
        </w:rPr>
      </w:pPr>
      <w:r w:rsidRPr="007E2771">
        <w:rPr>
          <w:rFonts w:ascii="Times New Roman" w:hAnsi="Times New Roman" w:cs="Times New Roman"/>
        </w:rPr>
        <w:t>Daya berkecambah (%)</w:t>
      </w:r>
    </w:p>
    <w:p w:rsidR="00527E96" w:rsidRPr="007E2771" w:rsidRDefault="00527E96" w:rsidP="00C745E2">
      <w:pPr>
        <w:pStyle w:val="ListParagraph"/>
        <w:numPr>
          <w:ilvl w:val="0"/>
          <w:numId w:val="7"/>
        </w:numPr>
        <w:spacing w:after="0" w:line="360" w:lineRule="auto"/>
        <w:ind w:left="284" w:hanging="283"/>
        <w:jc w:val="both"/>
        <w:rPr>
          <w:rStyle w:val="markedcontent"/>
          <w:rFonts w:ascii="Times New Roman" w:hAnsi="Times New Roman" w:cs="Times New Roman"/>
        </w:rPr>
      </w:pPr>
      <w:r w:rsidRPr="007E2771">
        <w:rPr>
          <w:rStyle w:val="markedcontent"/>
          <w:rFonts w:ascii="Times New Roman" w:hAnsi="Times New Roman" w:cs="Times New Roman"/>
        </w:rPr>
        <w:t>Waktu pertama benih berkecambah (hst)</w:t>
      </w:r>
    </w:p>
    <w:p w:rsidR="00527E96" w:rsidRPr="007E2771" w:rsidRDefault="00527E96" w:rsidP="00C745E2">
      <w:pPr>
        <w:pStyle w:val="ListParagraph"/>
        <w:numPr>
          <w:ilvl w:val="0"/>
          <w:numId w:val="7"/>
        </w:numPr>
        <w:spacing w:after="0" w:line="360" w:lineRule="auto"/>
        <w:ind w:left="284" w:hanging="283"/>
        <w:jc w:val="both"/>
        <w:rPr>
          <w:rFonts w:ascii="Times New Roman" w:hAnsi="Times New Roman" w:cs="Times New Roman"/>
        </w:rPr>
      </w:pPr>
      <w:r w:rsidRPr="007E2771">
        <w:rPr>
          <w:rFonts w:ascii="Times New Roman" w:hAnsi="Times New Roman" w:cs="Times New Roman"/>
        </w:rPr>
        <w:t>Rata-rata waktu berkecambah (hari)</w:t>
      </w:r>
    </w:p>
    <w:p w:rsidR="00527E96" w:rsidRPr="007E2771" w:rsidRDefault="00527E96" w:rsidP="00C745E2">
      <w:pPr>
        <w:spacing w:after="0" w:line="360" w:lineRule="auto"/>
        <w:ind w:firstLine="425"/>
        <w:jc w:val="both"/>
        <w:rPr>
          <w:rFonts w:ascii="Times New Roman" w:hAnsi="Times New Roman" w:cs="Times New Roman"/>
        </w:rPr>
      </w:pPr>
      <w:r w:rsidRPr="007E2771">
        <w:rPr>
          <w:rFonts w:ascii="Times New Roman" w:hAnsi="Times New Roman" w:cs="Times New Roman"/>
        </w:rPr>
        <w:t xml:space="preserve">Variabel vigor kecambah yang diamati adalah: </w:t>
      </w:r>
    </w:p>
    <w:p w:rsidR="00527E96" w:rsidRPr="007E2771" w:rsidRDefault="00527E96" w:rsidP="00C745E2">
      <w:pPr>
        <w:pStyle w:val="ListParagraph"/>
        <w:numPr>
          <w:ilvl w:val="0"/>
          <w:numId w:val="6"/>
        </w:numPr>
        <w:spacing w:after="0" w:line="360" w:lineRule="auto"/>
        <w:ind w:left="284" w:hanging="283"/>
        <w:jc w:val="both"/>
        <w:rPr>
          <w:rFonts w:ascii="Times New Roman" w:hAnsi="Times New Roman" w:cs="Times New Roman"/>
        </w:rPr>
      </w:pPr>
      <w:r w:rsidRPr="007E2771">
        <w:rPr>
          <w:rFonts w:ascii="Times New Roman" w:hAnsi="Times New Roman" w:cs="Times New Roman"/>
        </w:rPr>
        <w:t>Panjang hipokotil (cm)</w:t>
      </w:r>
    </w:p>
    <w:p w:rsidR="00527E96" w:rsidRPr="007E2771" w:rsidRDefault="00527E96" w:rsidP="00C745E2">
      <w:pPr>
        <w:pStyle w:val="ListParagraph"/>
        <w:numPr>
          <w:ilvl w:val="0"/>
          <w:numId w:val="6"/>
        </w:numPr>
        <w:spacing w:after="0" w:line="360" w:lineRule="auto"/>
        <w:ind w:left="284" w:hanging="283"/>
        <w:jc w:val="both"/>
        <w:rPr>
          <w:rFonts w:ascii="Times New Roman" w:hAnsi="Times New Roman" w:cs="Times New Roman"/>
        </w:rPr>
      </w:pPr>
      <w:r w:rsidRPr="007E2771">
        <w:rPr>
          <w:rFonts w:ascii="Times New Roman" w:hAnsi="Times New Roman" w:cs="Times New Roman"/>
        </w:rPr>
        <w:t>Diameter hipokotil (cm)</w:t>
      </w:r>
    </w:p>
    <w:p w:rsidR="00527E96" w:rsidRPr="007E2771" w:rsidRDefault="00527E96" w:rsidP="00C745E2">
      <w:pPr>
        <w:pStyle w:val="ListParagraph"/>
        <w:numPr>
          <w:ilvl w:val="0"/>
          <w:numId w:val="6"/>
        </w:numPr>
        <w:spacing w:after="0" w:line="360" w:lineRule="auto"/>
        <w:ind w:left="284" w:hanging="283"/>
        <w:jc w:val="both"/>
        <w:rPr>
          <w:rFonts w:ascii="Times New Roman" w:hAnsi="Times New Roman" w:cs="Times New Roman"/>
        </w:rPr>
      </w:pPr>
      <w:r w:rsidRPr="007E2771">
        <w:rPr>
          <w:rFonts w:ascii="Times New Roman" w:hAnsi="Times New Roman" w:cs="Times New Roman"/>
        </w:rPr>
        <w:t>Jumlah daun (helai)</w:t>
      </w:r>
    </w:p>
    <w:p w:rsidR="00527E96" w:rsidRPr="007E2771" w:rsidRDefault="00527E96" w:rsidP="00C745E2">
      <w:pPr>
        <w:pStyle w:val="ListParagraph"/>
        <w:numPr>
          <w:ilvl w:val="0"/>
          <w:numId w:val="6"/>
        </w:numPr>
        <w:spacing w:after="0" w:line="360" w:lineRule="auto"/>
        <w:ind w:left="284" w:hanging="283"/>
        <w:jc w:val="both"/>
        <w:rPr>
          <w:rFonts w:ascii="Times New Roman" w:hAnsi="Times New Roman" w:cs="Times New Roman"/>
        </w:rPr>
      </w:pPr>
      <w:r w:rsidRPr="007E2771">
        <w:rPr>
          <w:rFonts w:ascii="Times New Roman" w:hAnsi="Times New Roman" w:cs="Times New Roman"/>
        </w:rPr>
        <w:t>Panjang akar (cm)</w:t>
      </w:r>
    </w:p>
    <w:p w:rsidR="00527E96" w:rsidRPr="007E2771" w:rsidRDefault="00527E96" w:rsidP="00C745E2">
      <w:pPr>
        <w:pStyle w:val="ListParagraph"/>
        <w:numPr>
          <w:ilvl w:val="0"/>
          <w:numId w:val="6"/>
        </w:numPr>
        <w:spacing w:after="0" w:line="360" w:lineRule="auto"/>
        <w:ind w:left="284" w:hanging="283"/>
        <w:jc w:val="both"/>
        <w:rPr>
          <w:rFonts w:ascii="Times New Roman" w:hAnsi="Times New Roman" w:cs="Times New Roman"/>
        </w:rPr>
      </w:pPr>
      <w:r w:rsidRPr="007E2771">
        <w:rPr>
          <w:rFonts w:ascii="Times New Roman" w:hAnsi="Times New Roman" w:cs="Times New Roman"/>
        </w:rPr>
        <w:t>Bobot kering kecambah (g)</w:t>
      </w:r>
    </w:p>
    <w:p w:rsidR="00EF2C45" w:rsidRPr="007E2771" w:rsidRDefault="00527E96" w:rsidP="00C745E2">
      <w:pPr>
        <w:pStyle w:val="Heading2"/>
        <w:spacing w:before="120" w:after="120" w:line="360" w:lineRule="auto"/>
        <w:ind w:left="284"/>
        <w:jc w:val="center"/>
        <w:rPr>
          <w:rFonts w:ascii="Times New Roman" w:hAnsi="Times New Roman" w:cs="Times New Roman"/>
          <w:b/>
          <w:sz w:val="22"/>
          <w:szCs w:val="22"/>
        </w:rPr>
      </w:pPr>
      <w:bookmarkStart w:id="11" w:name="_Toc77873543"/>
      <w:r w:rsidRPr="007E2771">
        <w:rPr>
          <w:rFonts w:ascii="Times New Roman" w:hAnsi="Times New Roman" w:cs="Times New Roman"/>
          <w:b/>
          <w:color w:val="auto"/>
          <w:sz w:val="22"/>
          <w:szCs w:val="22"/>
        </w:rPr>
        <w:t xml:space="preserve">F. </w:t>
      </w:r>
      <w:r w:rsidR="00EF2C45" w:rsidRPr="007E2771">
        <w:rPr>
          <w:rFonts w:ascii="Times New Roman" w:hAnsi="Times New Roman" w:cs="Times New Roman"/>
          <w:b/>
          <w:color w:val="auto"/>
          <w:sz w:val="22"/>
          <w:szCs w:val="22"/>
        </w:rPr>
        <w:t>Analisis Data</w:t>
      </w:r>
      <w:bookmarkEnd w:id="11"/>
    </w:p>
    <w:p w:rsidR="00527E96" w:rsidRPr="007E2771" w:rsidRDefault="00EF2C45" w:rsidP="00C745E2">
      <w:pPr>
        <w:autoSpaceDE w:val="0"/>
        <w:autoSpaceDN w:val="0"/>
        <w:adjustRightInd w:val="0"/>
        <w:spacing w:after="0" w:line="360" w:lineRule="auto"/>
        <w:ind w:firstLine="567"/>
        <w:jc w:val="both"/>
        <w:rPr>
          <w:rFonts w:ascii="Times New Roman" w:hAnsi="Times New Roman" w:cs="Times New Roman"/>
        </w:rPr>
      </w:pPr>
      <w:r w:rsidRPr="007E2771">
        <w:rPr>
          <w:rFonts w:ascii="Times New Roman" w:hAnsi="Times New Roman" w:cs="Times New Roman"/>
        </w:rPr>
        <w:t>Untuk mengetahui pengaruh perlakuan terhadap variabel yang diamati dilakukan analisis dengan sidik ragam (Uji F) taraf 5 %. Apabila perlakuan menunjukkan berbeda nyata dilakukan uji lanjut dengan DMRT taraf 5 % untuk membandingkan antar perlakuan.</w:t>
      </w:r>
    </w:p>
    <w:p w:rsidR="00EF2C45" w:rsidRPr="007E2771" w:rsidRDefault="00EF2C45" w:rsidP="00C745E2">
      <w:pPr>
        <w:spacing w:line="360" w:lineRule="auto"/>
        <w:rPr>
          <w:rFonts w:ascii="Times New Roman" w:hAnsi="Times New Roman" w:cs="Times New Roman"/>
        </w:rPr>
      </w:pPr>
    </w:p>
    <w:p w:rsidR="008F7C13" w:rsidRPr="007E2771" w:rsidRDefault="008F7C13" w:rsidP="00C745E2">
      <w:pPr>
        <w:pStyle w:val="Heading1"/>
        <w:spacing w:after="0" w:line="360" w:lineRule="auto"/>
        <w:ind w:left="0" w:right="0" w:firstLine="0"/>
        <w:rPr>
          <w:sz w:val="22"/>
        </w:rPr>
      </w:pPr>
      <w:bookmarkStart w:id="12" w:name="_Toc93820078"/>
      <w:r w:rsidRPr="007E2771">
        <w:rPr>
          <w:sz w:val="22"/>
        </w:rPr>
        <w:lastRenderedPageBreak/>
        <w:t>III. HASIL DAN PEMBAHASAN</w:t>
      </w:r>
      <w:bookmarkEnd w:id="12"/>
    </w:p>
    <w:p w:rsidR="008F7C13" w:rsidRPr="007E2771" w:rsidRDefault="008F7C13" w:rsidP="00C745E2">
      <w:pPr>
        <w:pStyle w:val="Heading2"/>
        <w:spacing w:before="0" w:line="360" w:lineRule="auto"/>
        <w:jc w:val="center"/>
        <w:rPr>
          <w:rFonts w:ascii="Times New Roman" w:hAnsi="Times New Roman" w:cs="Times New Roman"/>
          <w:b/>
          <w:color w:val="auto"/>
          <w:sz w:val="22"/>
          <w:szCs w:val="22"/>
        </w:rPr>
      </w:pPr>
      <w:bookmarkStart w:id="13" w:name="_Toc93820079"/>
      <w:r w:rsidRPr="007E2771">
        <w:rPr>
          <w:rFonts w:ascii="Times New Roman" w:hAnsi="Times New Roman" w:cs="Times New Roman"/>
          <w:b/>
          <w:color w:val="auto"/>
          <w:sz w:val="22"/>
          <w:szCs w:val="22"/>
        </w:rPr>
        <w:t>A. Hasil</w:t>
      </w:r>
      <w:bookmarkEnd w:id="13"/>
    </w:p>
    <w:p w:rsidR="00E03AB0" w:rsidRPr="007E2771" w:rsidRDefault="00E03AB0" w:rsidP="00C745E2">
      <w:pPr>
        <w:spacing w:after="0" w:line="360" w:lineRule="auto"/>
        <w:ind w:firstLine="567"/>
        <w:jc w:val="both"/>
        <w:rPr>
          <w:rFonts w:ascii="Times New Roman" w:hAnsi="Times New Roman" w:cs="Times New Roman"/>
        </w:rPr>
      </w:pPr>
      <w:r w:rsidRPr="007E2771">
        <w:rPr>
          <w:rFonts w:ascii="Times New Roman" w:hAnsi="Times New Roman" w:cs="Times New Roman"/>
        </w:rPr>
        <w:t>Pada penelitian ini ada dua parameter yang diamati yaitu viabilitas benih dan vigor kecambah kepayang. Adapun hasil penelitan sebagai berikut:</w:t>
      </w:r>
    </w:p>
    <w:p w:rsidR="00E03AB0" w:rsidRPr="007E2771" w:rsidRDefault="00E03AB0" w:rsidP="00C745E2">
      <w:pPr>
        <w:pStyle w:val="ListParagraph"/>
        <w:numPr>
          <w:ilvl w:val="0"/>
          <w:numId w:val="10"/>
        </w:numPr>
        <w:spacing w:after="0" w:line="360" w:lineRule="auto"/>
        <w:ind w:left="426" w:hanging="357"/>
        <w:rPr>
          <w:rFonts w:ascii="Times New Roman" w:hAnsi="Times New Roman" w:cs="Times New Roman"/>
        </w:rPr>
      </w:pPr>
      <w:r w:rsidRPr="007E2771">
        <w:rPr>
          <w:rFonts w:ascii="Times New Roman" w:hAnsi="Times New Roman" w:cs="Times New Roman"/>
        </w:rPr>
        <w:t>Viabilitas benih kepayang</w:t>
      </w:r>
    </w:p>
    <w:p w:rsidR="00E03AB0" w:rsidRDefault="00E03AB0" w:rsidP="00C745E2">
      <w:pPr>
        <w:pStyle w:val="ListParagraph"/>
        <w:spacing w:after="0" w:line="360" w:lineRule="auto"/>
        <w:ind w:left="426" w:firstLine="708"/>
        <w:rPr>
          <w:rFonts w:ascii="Times New Roman" w:hAnsi="Times New Roman" w:cs="Times New Roman"/>
          <w:lang w:val="en-GB"/>
        </w:rPr>
      </w:pPr>
      <w:r w:rsidRPr="007E2771">
        <w:rPr>
          <w:rFonts w:ascii="Times New Roman" w:hAnsi="Times New Roman" w:cs="Times New Roman"/>
          <w:lang w:val="en-GB"/>
        </w:rPr>
        <w:t>Untuk mengetahui pengaruh kosentrasi HCl terhadap viabilitas benih kepayang, dilakukan pengamatan terhadap tiga variabel yaitu:</w:t>
      </w:r>
    </w:p>
    <w:p w:rsidR="00510FE4" w:rsidRPr="007E2771" w:rsidRDefault="00510FE4" w:rsidP="00C745E2">
      <w:pPr>
        <w:pStyle w:val="ListParagraph"/>
        <w:spacing w:after="0" w:line="360" w:lineRule="auto"/>
        <w:ind w:left="426" w:firstLine="708"/>
        <w:rPr>
          <w:rFonts w:ascii="Times New Roman" w:hAnsi="Times New Roman" w:cs="Times New Roman"/>
          <w:lang w:val="en-GB"/>
        </w:rPr>
      </w:pPr>
      <w:bookmarkStart w:id="14" w:name="_GoBack"/>
      <w:bookmarkEnd w:id="14"/>
    </w:p>
    <w:p w:rsidR="00E03AB0" w:rsidRPr="007E2771" w:rsidRDefault="00E03AB0" w:rsidP="00C745E2">
      <w:pPr>
        <w:pStyle w:val="ListParagraph"/>
        <w:numPr>
          <w:ilvl w:val="0"/>
          <w:numId w:val="11"/>
        </w:numPr>
        <w:spacing w:after="0" w:line="360" w:lineRule="auto"/>
        <w:jc w:val="both"/>
        <w:rPr>
          <w:rFonts w:ascii="Times New Roman" w:hAnsi="Times New Roman" w:cs="Times New Roman"/>
          <w:lang w:val="en-GB"/>
        </w:rPr>
      </w:pPr>
      <w:r w:rsidRPr="007E2771">
        <w:rPr>
          <w:rFonts w:ascii="Times New Roman" w:hAnsi="Times New Roman" w:cs="Times New Roman"/>
          <w:lang w:val="en-GB"/>
        </w:rPr>
        <w:t>Daya berkecambah</w:t>
      </w:r>
    </w:p>
    <w:p w:rsidR="00E03AB0" w:rsidRPr="007E2771" w:rsidRDefault="00E03AB0" w:rsidP="00C745E2">
      <w:pPr>
        <w:pStyle w:val="ListParagraph"/>
        <w:spacing w:after="0" w:line="360" w:lineRule="auto"/>
        <w:ind w:left="426" w:firstLine="708"/>
        <w:jc w:val="both"/>
        <w:rPr>
          <w:rFonts w:ascii="Times New Roman" w:hAnsi="Times New Roman" w:cs="Times New Roman"/>
          <w:lang w:val="en-GB"/>
        </w:rPr>
      </w:pPr>
      <w:r w:rsidRPr="007E2771">
        <w:rPr>
          <w:rFonts w:ascii="Times New Roman" w:hAnsi="Times New Roman" w:cs="Times New Roman"/>
          <w:lang w:val="en-GB"/>
        </w:rPr>
        <w:t>Hasil analisis dengan sidik ragam menunjukkan pematahan dormansi benih kepayang secara kimia dengan perlakuan konsentrasi HCl berpengaruh nyata terhadap daya berkecambah benih kepayang (Lampiran 2.). Daya berkecambah benih kepayang yang tidak direndam dalam larutan HCl dan direndam dalam konsentrasi HCl 15 dan 30% selama 5 menit tidak berbeda nyata, benih kepayang yang tidak direndam dalam larutan HCl memiliki daya berkecambah tertinggi (Tabel 1.).</w:t>
      </w:r>
    </w:p>
    <w:p w:rsidR="00E03AB0" w:rsidRPr="007E2771" w:rsidRDefault="00E03AB0" w:rsidP="00C745E2">
      <w:pPr>
        <w:pStyle w:val="Caption"/>
        <w:spacing w:after="0"/>
        <w:ind w:left="426"/>
        <w:jc w:val="both"/>
        <w:rPr>
          <w:rFonts w:ascii="Times New Roman" w:hAnsi="Times New Roman" w:cs="Times New Roman"/>
          <w:i w:val="0"/>
          <w:color w:val="auto"/>
          <w:sz w:val="22"/>
          <w:szCs w:val="22"/>
        </w:rPr>
      </w:pPr>
      <w:bookmarkStart w:id="15" w:name="_Toc93117324"/>
      <w:bookmarkStart w:id="16" w:name="_Toc93117945"/>
      <w:r w:rsidRPr="007E2771">
        <w:rPr>
          <w:rFonts w:ascii="Times New Roman" w:hAnsi="Times New Roman" w:cs="Times New Roman"/>
          <w:i w:val="0"/>
          <w:color w:val="auto"/>
          <w:sz w:val="22"/>
          <w:szCs w:val="22"/>
        </w:rPr>
        <w:t xml:space="preserve">Tabel </w:t>
      </w:r>
      <w:r w:rsidRPr="007E2771">
        <w:rPr>
          <w:rFonts w:ascii="Times New Roman" w:hAnsi="Times New Roman" w:cs="Times New Roman"/>
          <w:i w:val="0"/>
          <w:color w:val="auto"/>
          <w:sz w:val="22"/>
          <w:szCs w:val="22"/>
        </w:rPr>
        <w:fldChar w:fldCharType="begin"/>
      </w:r>
      <w:r w:rsidRPr="007E2771">
        <w:rPr>
          <w:rFonts w:ascii="Times New Roman" w:hAnsi="Times New Roman" w:cs="Times New Roman"/>
          <w:i w:val="0"/>
          <w:color w:val="auto"/>
          <w:sz w:val="22"/>
          <w:szCs w:val="22"/>
        </w:rPr>
        <w:instrText xml:space="preserve"> SEQ Tabel_ \* ARABIC </w:instrText>
      </w:r>
      <w:r w:rsidRPr="007E2771">
        <w:rPr>
          <w:rFonts w:ascii="Times New Roman" w:hAnsi="Times New Roman" w:cs="Times New Roman"/>
          <w:i w:val="0"/>
          <w:color w:val="auto"/>
          <w:sz w:val="22"/>
          <w:szCs w:val="22"/>
        </w:rPr>
        <w:fldChar w:fldCharType="separate"/>
      </w:r>
      <w:r w:rsidRPr="007E2771">
        <w:rPr>
          <w:rFonts w:ascii="Times New Roman" w:hAnsi="Times New Roman" w:cs="Times New Roman"/>
          <w:i w:val="0"/>
          <w:noProof/>
          <w:color w:val="auto"/>
          <w:sz w:val="22"/>
          <w:szCs w:val="22"/>
        </w:rPr>
        <w:t>1</w:t>
      </w:r>
      <w:r w:rsidRPr="007E2771">
        <w:rPr>
          <w:rFonts w:ascii="Times New Roman" w:hAnsi="Times New Roman" w:cs="Times New Roman"/>
          <w:i w:val="0"/>
          <w:color w:val="auto"/>
          <w:sz w:val="22"/>
          <w:szCs w:val="22"/>
        </w:rPr>
        <w:fldChar w:fldCharType="end"/>
      </w:r>
      <w:r w:rsidRPr="007E2771">
        <w:rPr>
          <w:rFonts w:ascii="Times New Roman" w:hAnsi="Times New Roman" w:cs="Times New Roman"/>
          <w:i w:val="0"/>
          <w:color w:val="auto"/>
          <w:sz w:val="22"/>
          <w:szCs w:val="22"/>
        </w:rPr>
        <w:t>. Daya berkecambah benih kepayang pada berbagai konsentrasi HCl</w:t>
      </w:r>
      <w:bookmarkEnd w:id="15"/>
      <w:bookmarkEnd w:id="16"/>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6"/>
        <w:gridCol w:w="1924"/>
      </w:tblGrid>
      <w:tr w:rsidR="00E03AB0" w:rsidRPr="007E2771" w:rsidTr="00FC2524">
        <w:tc>
          <w:tcPr>
            <w:tcW w:w="3745" w:type="dxa"/>
            <w:tcBorders>
              <w:top w:val="single" w:sz="4" w:space="0" w:color="auto"/>
              <w:bottom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Konsentrasi HCl (%)</w:t>
            </w:r>
          </w:p>
        </w:tc>
        <w:tc>
          <w:tcPr>
            <w:tcW w:w="3757" w:type="dxa"/>
            <w:tcBorders>
              <w:top w:val="single" w:sz="4" w:space="0" w:color="auto"/>
              <w:bottom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Daya berkecambah (%)</w:t>
            </w:r>
          </w:p>
        </w:tc>
      </w:tr>
      <w:tr w:rsidR="00E03AB0" w:rsidRPr="007E2771" w:rsidTr="00FC2524">
        <w:tc>
          <w:tcPr>
            <w:tcW w:w="3745" w:type="dxa"/>
            <w:tcBorders>
              <w:top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0</w:t>
            </w:r>
          </w:p>
        </w:tc>
        <w:tc>
          <w:tcPr>
            <w:tcW w:w="3757" w:type="dxa"/>
            <w:tcBorders>
              <w:top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88.89 a</w:t>
            </w:r>
          </w:p>
        </w:tc>
      </w:tr>
      <w:tr w:rsidR="00E03AB0" w:rsidRPr="007E2771" w:rsidTr="00FC2524">
        <w:tc>
          <w:tcPr>
            <w:tcW w:w="3745" w:type="dxa"/>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15</w:t>
            </w:r>
          </w:p>
        </w:tc>
        <w:tc>
          <w:tcPr>
            <w:tcW w:w="3757" w:type="dxa"/>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80.56 ab</w:t>
            </w:r>
          </w:p>
        </w:tc>
      </w:tr>
      <w:tr w:rsidR="00E03AB0" w:rsidRPr="007E2771" w:rsidTr="00FC2524">
        <w:tc>
          <w:tcPr>
            <w:tcW w:w="3745" w:type="dxa"/>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30</w:t>
            </w:r>
          </w:p>
        </w:tc>
        <w:tc>
          <w:tcPr>
            <w:tcW w:w="3757" w:type="dxa"/>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52.78 bc</w:t>
            </w:r>
          </w:p>
        </w:tc>
      </w:tr>
      <w:tr w:rsidR="00E03AB0" w:rsidRPr="007E2771" w:rsidTr="00FC2524">
        <w:tc>
          <w:tcPr>
            <w:tcW w:w="3745" w:type="dxa"/>
            <w:tcBorders>
              <w:bottom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45</w:t>
            </w:r>
          </w:p>
        </w:tc>
        <w:tc>
          <w:tcPr>
            <w:tcW w:w="3757" w:type="dxa"/>
            <w:tcBorders>
              <w:bottom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33.34 c</w:t>
            </w:r>
          </w:p>
        </w:tc>
      </w:tr>
    </w:tbl>
    <w:p w:rsidR="00E03AB0" w:rsidRPr="007E2771" w:rsidRDefault="00E03AB0" w:rsidP="00C745E2">
      <w:pPr>
        <w:spacing w:after="0" w:line="240" w:lineRule="auto"/>
        <w:ind w:left="425"/>
        <w:jc w:val="both"/>
        <w:rPr>
          <w:rFonts w:ascii="Times New Roman" w:hAnsi="Times New Roman" w:cs="Times New Roman"/>
          <w:lang w:val="en-GB"/>
        </w:rPr>
      </w:pPr>
      <w:r w:rsidRPr="007E2771">
        <w:rPr>
          <w:rFonts w:ascii="Times New Roman" w:hAnsi="Times New Roman" w:cs="Times New Roman"/>
        </w:rPr>
        <w:t xml:space="preserve">Keterangan: </w:t>
      </w:r>
      <w:r w:rsidRPr="007E2771">
        <w:rPr>
          <w:rFonts w:ascii="Times New Roman" w:hAnsi="Times New Roman" w:cs="Times New Roman"/>
          <w:lang w:val="en-GB"/>
        </w:rPr>
        <w:t xml:space="preserve">Nilai purata yang diikuti notasi yang </w:t>
      </w:r>
      <w:proofErr w:type="gramStart"/>
      <w:r w:rsidRPr="007E2771">
        <w:rPr>
          <w:rFonts w:ascii="Times New Roman" w:hAnsi="Times New Roman" w:cs="Times New Roman"/>
          <w:lang w:val="en-GB"/>
        </w:rPr>
        <w:t>sama</w:t>
      </w:r>
      <w:proofErr w:type="gramEnd"/>
      <w:r w:rsidRPr="007E2771">
        <w:rPr>
          <w:rFonts w:ascii="Times New Roman" w:hAnsi="Times New Roman" w:cs="Times New Roman"/>
          <w:lang w:val="en-GB"/>
        </w:rPr>
        <w:t xml:space="preserve"> menunjukkan tidak berbeda nyata menurut DMRT taraf (α) 5%.</w:t>
      </w:r>
    </w:p>
    <w:p w:rsidR="00E03AB0" w:rsidRPr="007E2771" w:rsidRDefault="00E03AB0" w:rsidP="00C745E2">
      <w:pPr>
        <w:spacing w:after="0" w:line="240" w:lineRule="auto"/>
        <w:ind w:left="425"/>
        <w:jc w:val="both"/>
        <w:rPr>
          <w:rFonts w:ascii="Times New Roman" w:hAnsi="Times New Roman" w:cs="Times New Roman"/>
          <w:lang w:val="en-GB"/>
        </w:rPr>
      </w:pPr>
    </w:p>
    <w:p w:rsidR="00E03AB0" w:rsidRPr="007E2771" w:rsidRDefault="00E03AB0" w:rsidP="00C745E2">
      <w:pPr>
        <w:pStyle w:val="ListParagraph"/>
        <w:numPr>
          <w:ilvl w:val="0"/>
          <w:numId w:val="11"/>
        </w:numPr>
        <w:spacing w:after="0" w:line="360" w:lineRule="auto"/>
        <w:jc w:val="both"/>
        <w:rPr>
          <w:rFonts w:ascii="Times New Roman" w:hAnsi="Times New Roman" w:cs="Times New Roman"/>
          <w:lang w:val="en-GB"/>
        </w:rPr>
      </w:pPr>
      <w:r w:rsidRPr="007E2771">
        <w:rPr>
          <w:rFonts w:ascii="Times New Roman" w:hAnsi="Times New Roman" w:cs="Times New Roman"/>
          <w:lang w:val="en-GB"/>
        </w:rPr>
        <w:t>Waktu pertama benih berkecambah</w:t>
      </w:r>
    </w:p>
    <w:p w:rsidR="00E03AB0" w:rsidRPr="007E2771" w:rsidRDefault="00E03AB0" w:rsidP="00C745E2">
      <w:pPr>
        <w:pStyle w:val="ListParagraph"/>
        <w:spacing w:after="0" w:line="360" w:lineRule="auto"/>
        <w:ind w:left="426" w:firstLine="708"/>
        <w:jc w:val="both"/>
        <w:rPr>
          <w:rFonts w:ascii="Times New Roman" w:hAnsi="Times New Roman" w:cs="Times New Roman"/>
          <w:lang w:val="en-GB"/>
        </w:rPr>
      </w:pPr>
      <w:r w:rsidRPr="007E2771">
        <w:rPr>
          <w:rFonts w:ascii="Times New Roman" w:hAnsi="Times New Roman" w:cs="Times New Roman"/>
          <w:lang w:val="en-GB"/>
        </w:rPr>
        <w:t xml:space="preserve">Hasil analisis dengan sidik ragam taraf 5% menunjukkan pematahan dormansi benih kepayang secara kimia dengan perlakuan konsentrasi HCl tidakberpengaruh nyata terhadap waktu pertama benih berkecambah (Lampiran </w:t>
      </w:r>
      <w:proofErr w:type="gramStart"/>
      <w:r w:rsidRPr="007E2771">
        <w:rPr>
          <w:rFonts w:ascii="Times New Roman" w:hAnsi="Times New Roman" w:cs="Times New Roman"/>
          <w:lang w:val="en-GB"/>
        </w:rPr>
        <w:t>3.,</w:t>
      </w:r>
      <w:proofErr w:type="gramEnd"/>
      <w:r w:rsidRPr="007E2771">
        <w:rPr>
          <w:rFonts w:ascii="Times New Roman" w:hAnsi="Times New Roman" w:cs="Times New Roman"/>
          <w:lang w:val="en-GB"/>
        </w:rPr>
        <w:t xml:space="preserve"> Tabel 2.).</w:t>
      </w:r>
    </w:p>
    <w:p w:rsidR="00E03AB0" w:rsidRPr="007E2771" w:rsidRDefault="00E03AB0" w:rsidP="00C745E2">
      <w:pPr>
        <w:pStyle w:val="Caption"/>
        <w:spacing w:after="0"/>
        <w:ind w:left="426"/>
        <w:jc w:val="both"/>
        <w:rPr>
          <w:rFonts w:ascii="Times New Roman" w:hAnsi="Times New Roman" w:cs="Times New Roman"/>
          <w:i w:val="0"/>
          <w:color w:val="auto"/>
          <w:sz w:val="22"/>
          <w:szCs w:val="22"/>
        </w:rPr>
      </w:pPr>
      <w:bookmarkStart w:id="17" w:name="_Toc93117325"/>
      <w:bookmarkStart w:id="18" w:name="_Toc93117946"/>
      <w:r w:rsidRPr="007E2771">
        <w:rPr>
          <w:rFonts w:ascii="Times New Roman" w:hAnsi="Times New Roman" w:cs="Times New Roman"/>
          <w:i w:val="0"/>
          <w:color w:val="auto"/>
          <w:sz w:val="22"/>
          <w:szCs w:val="22"/>
        </w:rPr>
        <w:t xml:space="preserve">Tabel </w:t>
      </w:r>
      <w:r w:rsidRPr="007E2771">
        <w:rPr>
          <w:rFonts w:ascii="Times New Roman" w:hAnsi="Times New Roman" w:cs="Times New Roman"/>
          <w:i w:val="0"/>
          <w:color w:val="auto"/>
          <w:sz w:val="22"/>
          <w:szCs w:val="22"/>
        </w:rPr>
        <w:fldChar w:fldCharType="begin"/>
      </w:r>
      <w:r w:rsidRPr="007E2771">
        <w:rPr>
          <w:rFonts w:ascii="Times New Roman" w:hAnsi="Times New Roman" w:cs="Times New Roman"/>
          <w:i w:val="0"/>
          <w:color w:val="auto"/>
          <w:sz w:val="22"/>
          <w:szCs w:val="22"/>
        </w:rPr>
        <w:instrText xml:space="preserve"> SEQ Tabel_ \* ARABIC </w:instrText>
      </w:r>
      <w:r w:rsidRPr="007E2771">
        <w:rPr>
          <w:rFonts w:ascii="Times New Roman" w:hAnsi="Times New Roman" w:cs="Times New Roman"/>
          <w:i w:val="0"/>
          <w:color w:val="auto"/>
          <w:sz w:val="22"/>
          <w:szCs w:val="22"/>
        </w:rPr>
        <w:fldChar w:fldCharType="separate"/>
      </w:r>
      <w:r w:rsidRPr="007E2771">
        <w:rPr>
          <w:rFonts w:ascii="Times New Roman" w:hAnsi="Times New Roman" w:cs="Times New Roman"/>
          <w:i w:val="0"/>
          <w:noProof/>
          <w:color w:val="auto"/>
          <w:sz w:val="22"/>
          <w:szCs w:val="22"/>
        </w:rPr>
        <w:t>2</w:t>
      </w:r>
      <w:r w:rsidRPr="007E2771">
        <w:rPr>
          <w:rFonts w:ascii="Times New Roman" w:hAnsi="Times New Roman" w:cs="Times New Roman"/>
          <w:i w:val="0"/>
          <w:color w:val="auto"/>
          <w:sz w:val="22"/>
          <w:szCs w:val="22"/>
        </w:rPr>
        <w:fldChar w:fldCharType="end"/>
      </w:r>
      <w:r w:rsidRPr="007E2771">
        <w:rPr>
          <w:rFonts w:ascii="Times New Roman" w:hAnsi="Times New Roman" w:cs="Times New Roman"/>
          <w:i w:val="0"/>
          <w:color w:val="auto"/>
          <w:sz w:val="22"/>
          <w:szCs w:val="22"/>
        </w:rPr>
        <w:t>. Waktu pertama benih kepayang berkecambah pada berbagai konsentrasi HCl</w:t>
      </w:r>
      <w:bookmarkEnd w:id="17"/>
      <w:bookmarkEnd w:id="18"/>
    </w:p>
    <w:p w:rsidR="00E03AB0" w:rsidRPr="007E2771" w:rsidRDefault="00E03AB0" w:rsidP="00C745E2">
      <w:pPr>
        <w:spacing w:after="0" w:line="240" w:lineRule="auto"/>
        <w:rPr>
          <w:rFonts w:ascii="Times New Roman" w:hAnsi="Times New Roman" w:cs="Times New Roman"/>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6"/>
        <w:gridCol w:w="1924"/>
      </w:tblGrid>
      <w:tr w:rsidR="00E03AB0" w:rsidRPr="007E2771" w:rsidTr="00FC2524">
        <w:tc>
          <w:tcPr>
            <w:tcW w:w="3745" w:type="dxa"/>
            <w:tcBorders>
              <w:top w:val="single" w:sz="4" w:space="0" w:color="auto"/>
              <w:bottom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Konsentrasi HCl (%)</w:t>
            </w:r>
          </w:p>
        </w:tc>
        <w:tc>
          <w:tcPr>
            <w:tcW w:w="3757" w:type="dxa"/>
            <w:tcBorders>
              <w:top w:val="single" w:sz="4" w:space="0" w:color="auto"/>
              <w:bottom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Waktu pertama benih berkecambah (hst)</w:t>
            </w:r>
          </w:p>
        </w:tc>
      </w:tr>
      <w:tr w:rsidR="00E03AB0" w:rsidRPr="007E2771" w:rsidTr="00FC2524">
        <w:tc>
          <w:tcPr>
            <w:tcW w:w="3745" w:type="dxa"/>
            <w:tcBorders>
              <w:top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0</w:t>
            </w:r>
          </w:p>
        </w:tc>
        <w:tc>
          <w:tcPr>
            <w:tcW w:w="3757" w:type="dxa"/>
            <w:tcBorders>
              <w:top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24.00 a</w:t>
            </w:r>
          </w:p>
        </w:tc>
      </w:tr>
      <w:tr w:rsidR="00E03AB0" w:rsidRPr="007E2771" w:rsidTr="00FC2524">
        <w:tc>
          <w:tcPr>
            <w:tcW w:w="3745" w:type="dxa"/>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15</w:t>
            </w:r>
          </w:p>
        </w:tc>
        <w:tc>
          <w:tcPr>
            <w:tcW w:w="3757" w:type="dxa"/>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24.50 a</w:t>
            </w:r>
          </w:p>
        </w:tc>
      </w:tr>
      <w:tr w:rsidR="00E03AB0" w:rsidRPr="007E2771" w:rsidTr="00FC2524">
        <w:tc>
          <w:tcPr>
            <w:tcW w:w="3745" w:type="dxa"/>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30</w:t>
            </w:r>
          </w:p>
        </w:tc>
        <w:tc>
          <w:tcPr>
            <w:tcW w:w="3757" w:type="dxa"/>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26.75 a</w:t>
            </w:r>
          </w:p>
        </w:tc>
      </w:tr>
      <w:tr w:rsidR="00E03AB0" w:rsidRPr="007E2771" w:rsidTr="00FC2524">
        <w:tc>
          <w:tcPr>
            <w:tcW w:w="3745" w:type="dxa"/>
            <w:tcBorders>
              <w:bottom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45</w:t>
            </w:r>
          </w:p>
        </w:tc>
        <w:tc>
          <w:tcPr>
            <w:tcW w:w="3757" w:type="dxa"/>
            <w:tcBorders>
              <w:bottom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29.00 a</w:t>
            </w:r>
          </w:p>
        </w:tc>
      </w:tr>
    </w:tbl>
    <w:p w:rsidR="00E03AB0" w:rsidRPr="007E2771" w:rsidRDefault="00E03AB0" w:rsidP="00C745E2">
      <w:pPr>
        <w:spacing w:after="0" w:line="240" w:lineRule="auto"/>
        <w:ind w:left="426"/>
        <w:jc w:val="both"/>
        <w:rPr>
          <w:rFonts w:ascii="Times New Roman" w:hAnsi="Times New Roman" w:cs="Times New Roman"/>
          <w:lang w:val="en-GB"/>
        </w:rPr>
      </w:pPr>
      <w:r w:rsidRPr="007E2771">
        <w:rPr>
          <w:rFonts w:ascii="Times New Roman" w:hAnsi="Times New Roman" w:cs="Times New Roman"/>
        </w:rPr>
        <w:t xml:space="preserve">Keterangan: </w:t>
      </w:r>
      <w:r w:rsidRPr="007E2771">
        <w:rPr>
          <w:rFonts w:ascii="Times New Roman" w:hAnsi="Times New Roman" w:cs="Times New Roman"/>
          <w:lang w:val="en-GB"/>
        </w:rPr>
        <w:t xml:space="preserve">Nilai purata yang diikuti notasi yang </w:t>
      </w:r>
      <w:proofErr w:type="gramStart"/>
      <w:r w:rsidRPr="007E2771">
        <w:rPr>
          <w:rFonts w:ascii="Times New Roman" w:hAnsi="Times New Roman" w:cs="Times New Roman"/>
          <w:lang w:val="en-GB"/>
        </w:rPr>
        <w:t>sama</w:t>
      </w:r>
      <w:proofErr w:type="gramEnd"/>
      <w:r w:rsidRPr="007E2771">
        <w:rPr>
          <w:rFonts w:ascii="Times New Roman" w:hAnsi="Times New Roman" w:cs="Times New Roman"/>
          <w:lang w:val="en-GB"/>
        </w:rPr>
        <w:t xml:space="preserve"> menunjukkan tidak berbeda nyata berdasarkan uji F taraf 5%.</w:t>
      </w:r>
    </w:p>
    <w:p w:rsidR="00E03AB0" w:rsidRPr="007E2771" w:rsidRDefault="00E03AB0" w:rsidP="00C745E2">
      <w:pPr>
        <w:spacing w:after="0" w:line="240" w:lineRule="auto"/>
        <w:ind w:left="426"/>
        <w:jc w:val="both"/>
        <w:rPr>
          <w:rFonts w:ascii="Times New Roman" w:hAnsi="Times New Roman" w:cs="Times New Roman"/>
          <w:lang w:val="en-GB"/>
        </w:rPr>
      </w:pPr>
    </w:p>
    <w:p w:rsidR="00E03AB0" w:rsidRPr="007E2771" w:rsidRDefault="00E03AB0" w:rsidP="00B921E0">
      <w:pPr>
        <w:pStyle w:val="ListParagraph"/>
        <w:numPr>
          <w:ilvl w:val="0"/>
          <w:numId w:val="11"/>
        </w:numPr>
        <w:spacing w:after="0" w:line="360" w:lineRule="auto"/>
        <w:jc w:val="both"/>
        <w:rPr>
          <w:rFonts w:ascii="Times New Roman" w:hAnsi="Times New Roman" w:cs="Times New Roman"/>
        </w:rPr>
      </w:pPr>
      <w:r w:rsidRPr="007E2771">
        <w:rPr>
          <w:rFonts w:ascii="Times New Roman" w:hAnsi="Times New Roman" w:cs="Times New Roman"/>
        </w:rPr>
        <w:t>Rata-rata waktu berkecambah</w:t>
      </w:r>
    </w:p>
    <w:p w:rsidR="00E03AB0" w:rsidRPr="007E2771" w:rsidRDefault="00E03AB0" w:rsidP="00B921E0">
      <w:pPr>
        <w:pStyle w:val="ListParagraph"/>
        <w:spacing w:after="0" w:line="360" w:lineRule="auto"/>
        <w:ind w:left="425" w:firstLine="709"/>
        <w:jc w:val="both"/>
        <w:rPr>
          <w:rFonts w:ascii="Times New Roman" w:hAnsi="Times New Roman" w:cs="Times New Roman"/>
          <w:lang w:val="en-GB"/>
        </w:rPr>
      </w:pPr>
      <w:r w:rsidRPr="007E2771">
        <w:rPr>
          <w:rFonts w:ascii="Times New Roman" w:hAnsi="Times New Roman" w:cs="Times New Roman"/>
          <w:lang w:val="en-GB"/>
        </w:rPr>
        <w:t xml:space="preserve">Hasil analisis dengan sidik ragam taraf 5% menunjukkan pematahan dormansi benih kepayang secara kimia dengan perlakuan konsentrasi HCl tidak berpengaruh nyata terhadap rata-rata waktu berkecambah (Lampiran </w:t>
      </w:r>
      <w:proofErr w:type="gramStart"/>
      <w:r w:rsidRPr="007E2771">
        <w:rPr>
          <w:rFonts w:ascii="Times New Roman" w:hAnsi="Times New Roman" w:cs="Times New Roman"/>
          <w:lang w:val="en-GB"/>
        </w:rPr>
        <w:t>4.,</w:t>
      </w:r>
      <w:proofErr w:type="gramEnd"/>
      <w:r w:rsidRPr="007E2771">
        <w:rPr>
          <w:rFonts w:ascii="Times New Roman" w:hAnsi="Times New Roman" w:cs="Times New Roman"/>
          <w:lang w:val="en-GB"/>
        </w:rPr>
        <w:t xml:space="preserve"> Tabel 3.)</w:t>
      </w:r>
    </w:p>
    <w:p w:rsidR="00E03AB0" w:rsidRPr="007E2771" w:rsidRDefault="00E03AB0" w:rsidP="00C745E2">
      <w:pPr>
        <w:pStyle w:val="Caption"/>
        <w:spacing w:after="0"/>
        <w:ind w:left="426"/>
        <w:jc w:val="both"/>
        <w:rPr>
          <w:rFonts w:ascii="Times New Roman" w:hAnsi="Times New Roman" w:cs="Times New Roman"/>
          <w:i w:val="0"/>
          <w:color w:val="auto"/>
          <w:sz w:val="22"/>
          <w:szCs w:val="22"/>
        </w:rPr>
      </w:pPr>
      <w:bookmarkStart w:id="19" w:name="_Toc93117326"/>
      <w:bookmarkStart w:id="20" w:name="_Toc93117947"/>
      <w:r w:rsidRPr="007E2771">
        <w:rPr>
          <w:rFonts w:ascii="Times New Roman" w:hAnsi="Times New Roman" w:cs="Times New Roman"/>
          <w:i w:val="0"/>
          <w:color w:val="auto"/>
          <w:sz w:val="22"/>
          <w:szCs w:val="22"/>
        </w:rPr>
        <w:t xml:space="preserve">Tabel </w:t>
      </w:r>
      <w:r w:rsidRPr="007E2771">
        <w:rPr>
          <w:rFonts w:ascii="Times New Roman" w:hAnsi="Times New Roman" w:cs="Times New Roman"/>
          <w:i w:val="0"/>
          <w:color w:val="auto"/>
          <w:sz w:val="22"/>
          <w:szCs w:val="22"/>
        </w:rPr>
        <w:fldChar w:fldCharType="begin"/>
      </w:r>
      <w:r w:rsidRPr="007E2771">
        <w:rPr>
          <w:rFonts w:ascii="Times New Roman" w:hAnsi="Times New Roman" w:cs="Times New Roman"/>
          <w:i w:val="0"/>
          <w:color w:val="auto"/>
          <w:sz w:val="22"/>
          <w:szCs w:val="22"/>
        </w:rPr>
        <w:instrText xml:space="preserve"> SEQ Tabel_ \* ARABIC </w:instrText>
      </w:r>
      <w:r w:rsidRPr="007E2771">
        <w:rPr>
          <w:rFonts w:ascii="Times New Roman" w:hAnsi="Times New Roman" w:cs="Times New Roman"/>
          <w:i w:val="0"/>
          <w:color w:val="auto"/>
          <w:sz w:val="22"/>
          <w:szCs w:val="22"/>
        </w:rPr>
        <w:fldChar w:fldCharType="separate"/>
      </w:r>
      <w:r w:rsidRPr="007E2771">
        <w:rPr>
          <w:rFonts w:ascii="Times New Roman" w:hAnsi="Times New Roman" w:cs="Times New Roman"/>
          <w:i w:val="0"/>
          <w:noProof/>
          <w:color w:val="auto"/>
          <w:sz w:val="22"/>
          <w:szCs w:val="22"/>
        </w:rPr>
        <w:t>3</w:t>
      </w:r>
      <w:r w:rsidRPr="007E2771">
        <w:rPr>
          <w:rFonts w:ascii="Times New Roman" w:hAnsi="Times New Roman" w:cs="Times New Roman"/>
          <w:i w:val="0"/>
          <w:color w:val="auto"/>
          <w:sz w:val="22"/>
          <w:szCs w:val="22"/>
        </w:rPr>
        <w:fldChar w:fldCharType="end"/>
      </w:r>
      <w:r w:rsidRPr="007E2771">
        <w:rPr>
          <w:rFonts w:ascii="Times New Roman" w:hAnsi="Times New Roman" w:cs="Times New Roman"/>
          <w:i w:val="0"/>
          <w:color w:val="auto"/>
          <w:sz w:val="22"/>
          <w:szCs w:val="22"/>
        </w:rPr>
        <w:t>. Rata-rata waktu benih berkecambah pada berbagai konsentrasi HCl</w:t>
      </w:r>
      <w:bookmarkEnd w:id="19"/>
      <w:bookmarkEnd w:id="20"/>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6"/>
        <w:gridCol w:w="1924"/>
      </w:tblGrid>
      <w:tr w:rsidR="00E03AB0" w:rsidRPr="007E2771" w:rsidTr="00FC2524">
        <w:tc>
          <w:tcPr>
            <w:tcW w:w="3745" w:type="dxa"/>
            <w:tcBorders>
              <w:top w:val="single" w:sz="4" w:space="0" w:color="auto"/>
              <w:bottom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Konsentrasi HCl (%)</w:t>
            </w:r>
          </w:p>
        </w:tc>
        <w:tc>
          <w:tcPr>
            <w:tcW w:w="3757" w:type="dxa"/>
            <w:tcBorders>
              <w:top w:val="single" w:sz="4" w:space="0" w:color="auto"/>
              <w:bottom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Rara-rata waktu benih berkecambah (hari)</w:t>
            </w:r>
          </w:p>
        </w:tc>
      </w:tr>
      <w:tr w:rsidR="00E03AB0" w:rsidRPr="007E2771" w:rsidTr="00FC2524">
        <w:tc>
          <w:tcPr>
            <w:tcW w:w="3745" w:type="dxa"/>
            <w:tcBorders>
              <w:top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0</w:t>
            </w:r>
          </w:p>
        </w:tc>
        <w:tc>
          <w:tcPr>
            <w:tcW w:w="3757" w:type="dxa"/>
            <w:tcBorders>
              <w:top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30.04 a</w:t>
            </w:r>
          </w:p>
        </w:tc>
      </w:tr>
      <w:tr w:rsidR="00E03AB0" w:rsidRPr="007E2771" w:rsidTr="00FC2524">
        <w:tc>
          <w:tcPr>
            <w:tcW w:w="3745" w:type="dxa"/>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15</w:t>
            </w:r>
          </w:p>
        </w:tc>
        <w:tc>
          <w:tcPr>
            <w:tcW w:w="3757" w:type="dxa"/>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29.76 a</w:t>
            </w:r>
          </w:p>
        </w:tc>
      </w:tr>
      <w:tr w:rsidR="00E03AB0" w:rsidRPr="007E2771" w:rsidTr="00FC2524">
        <w:tc>
          <w:tcPr>
            <w:tcW w:w="3745" w:type="dxa"/>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30</w:t>
            </w:r>
          </w:p>
        </w:tc>
        <w:tc>
          <w:tcPr>
            <w:tcW w:w="3757" w:type="dxa"/>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31.12 a</w:t>
            </w:r>
          </w:p>
        </w:tc>
      </w:tr>
      <w:tr w:rsidR="00E03AB0" w:rsidRPr="007E2771" w:rsidTr="00FC2524">
        <w:tc>
          <w:tcPr>
            <w:tcW w:w="3745" w:type="dxa"/>
            <w:tcBorders>
              <w:bottom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45</w:t>
            </w:r>
          </w:p>
        </w:tc>
        <w:tc>
          <w:tcPr>
            <w:tcW w:w="3757" w:type="dxa"/>
            <w:tcBorders>
              <w:bottom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31.88 a</w:t>
            </w:r>
          </w:p>
        </w:tc>
      </w:tr>
    </w:tbl>
    <w:p w:rsidR="00E03AB0" w:rsidRPr="007E2771" w:rsidRDefault="00E03AB0" w:rsidP="00C745E2">
      <w:pPr>
        <w:spacing w:line="240" w:lineRule="auto"/>
        <w:ind w:left="426"/>
        <w:jc w:val="both"/>
        <w:rPr>
          <w:rFonts w:ascii="Times New Roman" w:hAnsi="Times New Roman" w:cs="Times New Roman"/>
          <w:lang w:val="en-GB"/>
        </w:rPr>
      </w:pPr>
      <w:r w:rsidRPr="007E2771">
        <w:rPr>
          <w:rFonts w:ascii="Times New Roman" w:hAnsi="Times New Roman" w:cs="Times New Roman"/>
        </w:rPr>
        <w:t xml:space="preserve">Keterangan: </w:t>
      </w:r>
      <w:r w:rsidRPr="007E2771">
        <w:rPr>
          <w:rFonts w:ascii="Times New Roman" w:hAnsi="Times New Roman" w:cs="Times New Roman"/>
          <w:lang w:val="en-GB"/>
        </w:rPr>
        <w:t xml:space="preserve">Nilai purata yang diikuti notasi yang </w:t>
      </w:r>
      <w:proofErr w:type="gramStart"/>
      <w:r w:rsidRPr="007E2771">
        <w:rPr>
          <w:rFonts w:ascii="Times New Roman" w:hAnsi="Times New Roman" w:cs="Times New Roman"/>
          <w:lang w:val="en-GB"/>
        </w:rPr>
        <w:t>sama</w:t>
      </w:r>
      <w:proofErr w:type="gramEnd"/>
      <w:r w:rsidRPr="007E2771">
        <w:rPr>
          <w:rFonts w:ascii="Times New Roman" w:hAnsi="Times New Roman" w:cs="Times New Roman"/>
          <w:lang w:val="en-GB"/>
        </w:rPr>
        <w:t xml:space="preserve"> menunjukkan tidak berbeda nyata berdasarkan uji F taraf 5%.</w:t>
      </w:r>
    </w:p>
    <w:p w:rsidR="00E03AB0" w:rsidRPr="007E2771" w:rsidRDefault="00E03AB0" w:rsidP="00C745E2">
      <w:pPr>
        <w:spacing w:line="240" w:lineRule="auto"/>
        <w:ind w:left="426"/>
        <w:jc w:val="both"/>
        <w:rPr>
          <w:rFonts w:ascii="Times New Roman" w:hAnsi="Times New Roman" w:cs="Times New Roman"/>
          <w:lang w:val="en-GB"/>
        </w:rPr>
      </w:pPr>
    </w:p>
    <w:p w:rsidR="00E03AB0" w:rsidRPr="007E2771" w:rsidRDefault="00E03AB0" w:rsidP="00B921E0">
      <w:pPr>
        <w:spacing w:after="0" w:line="360" w:lineRule="auto"/>
        <w:jc w:val="both"/>
        <w:rPr>
          <w:rFonts w:ascii="Times New Roman" w:hAnsi="Times New Roman" w:cs="Times New Roman"/>
        </w:rPr>
      </w:pPr>
      <w:r w:rsidRPr="007E2771">
        <w:rPr>
          <w:rFonts w:ascii="Times New Roman" w:hAnsi="Times New Roman" w:cs="Times New Roman"/>
        </w:rPr>
        <w:t>2. Vigor kecambah kepayang</w:t>
      </w:r>
    </w:p>
    <w:p w:rsidR="00B921E0" w:rsidRPr="00B921E0" w:rsidRDefault="00E03AB0" w:rsidP="00B921E0">
      <w:pPr>
        <w:pStyle w:val="ListParagraph"/>
        <w:spacing w:after="0" w:line="360" w:lineRule="auto"/>
        <w:ind w:left="284" w:firstLine="708"/>
        <w:jc w:val="both"/>
        <w:rPr>
          <w:rFonts w:ascii="Times New Roman" w:hAnsi="Times New Roman" w:cs="Times New Roman"/>
          <w:lang w:val="en-GB"/>
        </w:rPr>
      </w:pPr>
      <w:r w:rsidRPr="007E2771">
        <w:rPr>
          <w:rFonts w:ascii="Times New Roman" w:hAnsi="Times New Roman" w:cs="Times New Roman"/>
          <w:lang w:val="en-GB"/>
        </w:rPr>
        <w:t xml:space="preserve">Untuk mengetahui pengaruh kosentrasi HCl terhadap vigor kecambah kepayang, dilakukan pengamatan terhadap </w:t>
      </w:r>
      <w:proofErr w:type="gramStart"/>
      <w:r w:rsidRPr="007E2771">
        <w:rPr>
          <w:rFonts w:ascii="Times New Roman" w:hAnsi="Times New Roman" w:cs="Times New Roman"/>
          <w:lang w:val="en-GB"/>
        </w:rPr>
        <w:t>lima</w:t>
      </w:r>
      <w:proofErr w:type="gramEnd"/>
      <w:r w:rsidRPr="007E2771">
        <w:rPr>
          <w:rFonts w:ascii="Times New Roman" w:hAnsi="Times New Roman" w:cs="Times New Roman"/>
          <w:lang w:val="en-GB"/>
        </w:rPr>
        <w:t xml:space="preserve"> variabel yaitu:</w:t>
      </w:r>
    </w:p>
    <w:p w:rsidR="00E03AB0" w:rsidRPr="007E2771" w:rsidRDefault="00E03AB0" w:rsidP="00B921E0">
      <w:pPr>
        <w:pStyle w:val="ListParagraph"/>
        <w:numPr>
          <w:ilvl w:val="0"/>
          <w:numId w:val="19"/>
        </w:numPr>
        <w:spacing w:after="0" w:line="360" w:lineRule="auto"/>
        <w:jc w:val="both"/>
        <w:rPr>
          <w:rFonts w:ascii="Times New Roman" w:hAnsi="Times New Roman" w:cs="Times New Roman"/>
          <w:lang w:val="en-GB"/>
        </w:rPr>
      </w:pPr>
      <w:r w:rsidRPr="007E2771">
        <w:rPr>
          <w:rFonts w:ascii="Times New Roman" w:hAnsi="Times New Roman" w:cs="Times New Roman"/>
          <w:lang w:val="en-GB"/>
        </w:rPr>
        <w:lastRenderedPageBreak/>
        <w:t>Panjang hipokotil</w:t>
      </w:r>
    </w:p>
    <w:p w:rsidR="00E03AB0" w:rsidRPr="007E2771" w:rsidRDefault="00E03AB0" w:rsidP="00B921E0">
      <w:pPr>
        <w:pStyle w:val="ListParagraph"/>
        <w:spacing w:after="0" w:line="360" w:lineRule="auto"/>
        <w:ind w:left="426" w:firstLine="708"/>
        <w:jc w:val="both"/>
        <w:rPr>
          <w:rFonts w:ascii="Times New Roman" w:hAnsi="Times New Roman" w:cs="Times New Roman"/>
          <w:lang w:val="en-GB"/>
        </w:rPr>
      </w:pPr>
      <w:r w:rsidRPr="007E2771">
        <w:rPr>
          <w:rFonts w:ascii="Times New Roman" w:hAnsi="Times New Roman" w:cs="Times New Roman"/>
          <w:lang w:val="en-GB"/>
        </w:rPr>
        <w:t xml:space="preserve">Hasil analisis dengan sidik ragam taraf 5% menunjukkan pematahan dormansi benih kepayang secara kimia dengan perlakuan konsentrasi HCl tidak berpengaruh nyata terhadap panjang hipokotil (Lampiran </w:t>
      </w:r>
      <w:proofErr w:type="gramStart"/>
      <w:r w:rsidRPr="007E2771">
        <w:rPr>
          <w:rFonts w:ascii="Times New Roman" w:hAnsi="Times New Roman" w:cs="Times New Roman"/>
          <w:lang w:val="en-GB"/>
        </w:rPr>
        <w:t>5.,</w:t>
      </w:r>
      <w:proofErr w:type="gramEnd"/>
      <w:r w:rsidRPr="007E2771">
        <w:rPr>
          <w:rFonts w:ascii="Times New Roman" w:hAnsi="Times New Roman" w:cs="Times New Roman"/>
          <w:lang w:val="en-GB"/>
        </w:rPr>
        <w:t xml:space="preserve"> Tabel 4.).</w:t>
      </w:r>
    </w:p>
    <w:p w:rsidR="00E03AB0" w:rsidRPr="007E2771" w:rsidRDefault="00E03AB0" w:rsidP="00C745E2">
      <w:pPr>
        <w:spacing w:after="0" w:line="240" w:lineRule="auto"/>
        <w:jc w:val="both"/>
        <w:rPr>
          <w:rFonts w:ascii="Times New Roman" w:hAnsi="Times New Roman" w:cs="Times New Roman"/>
          <w:lang w:val="en-GB"/>
        </w:rPr>
      </w:pPr>
      <w:r w:rsidRPr="007E2771">
        <w:rPr>
          <w:rFonts w:ascii="Times New Roman" w:hAnsi="Times New Roman" w:cs="Times New Roman"/>
          <w:lang w:val="en-GB"/>
        </w:rPr>
        <w:t xml:space="preserve">       </w:t>
      </w:r>
      <w:bookmarkStart w:id="21" w:name="_Toc93117327"/>
      <w:bookmarkStart w:id="22" w:name="_Toc93117948"/>
      <w:r w:rsidRPr="007E2771">
        <w:rPr>
          <w:rFonts w:ascii="Times New Roman" w:hAnsi="Times New Roman" w:cs="Times New Roman"/>
        </w:rPr>
        <w:t xml:space="preserve">Tabel </w:t>
      </w:r>
      <w:r w:rsidRPr="007E2771">
        <w:rPr>
          <w:rFonts w:ascii="Times New Roman" w:hAnsi="Times New Roman" w:cs="Times New Roman"/>
        </w:rPr>
        <w:fldChar w:fldCharType="begin"/>
      </w:r>
      <w:r w:rsidRPr="007E2771">
        <w:rPr>
          <w:rFonts w:ascii="Times New Roman" w:hAnsi="Times New Roman" w:cs="Times New Roman"/>
        </w:rPr>
        <w:instrText xml:space="preserve"> SEQ Tabel_ \* ARABIC </w:instrText>
      </w:r>
      <w:r w:rsidRPr="007E2771">
        <w:rPr>
          <w:rFonts w:ascii="Times New Roman" w:hAnsi="Times New Roman" w:cs="Times New Roman"/>
        </w:rPr>
        <w:fldChar w:fldCharType="separate"/>
      </w:r>
      <w:r w:rsidRPr="007E2771">
        <w:rPr>
          <w:rFonts w:ascii="Times New Roman" w:hAnsi="Times New Roman" w:cs="Times New Roman"/>
          <w:noProof/>
        </w:rPr>
        <w:t>4</w:t>
      </w:r>
      <w:r w:rsidRPr="007E2771">
        <w:rPr>
          <w:rFonts w:ascii="Times New Roman" w:hAnsi="Times New Roman" w:cs="Times New Roman"/>
        </w:rPr>
        <w:fldChar w:fldCharType="end"/>
      </w:r>
      <w:r w:rsidRPr="007E2771">
        <w:rPr>
          <w:rFonts w:ascii="Times New Roman" w:hAnsi="Times New Roman" w:cs="Times New Roman"/>
        </w:rPr>
        <w:t>. Panjang hipokotil kecambah kepayang pada berbagai konsentrasi HCl</w:t>
      </w:r>
      <w:bookmarkEnd w:id="21"/>
      <w:bookmarkEnd w:id="22"/>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1785"/>
      </w:tblGrid>
      <w:tr w:rsidR="00E03AB0" w:rsidRPr="007E2771" w:rsidTr="00FC2524">
        <w:tc>
          <w:tcPr>
            <w:tcW w:w="3745" w:type="dxa"/>
            <w:tcBorders>
              <w:top w:val="single" w:sz="4" w:space="0" w:color="auto"/>
              <w:bottom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Konsentrasi HCl (%)</w:t>
            </w:r>
          </w:p>
        </w:tc>
        <w:tc>
          <w:tcPr>
            <w:tcW w:w="3757" w:type="dxa"/>
            <w:tcBorders>
              <w:top w:val="single" w:sz="4" w:space="0" w:color="auto"/>
              <w:bottom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Panjang hipokotil (cm)</w:t>
            </w:r>
          </w:p>
        </w:tc>
      </w:tr>
      <w:tr w:rsidR="00E03AB0" w:rsidRPr="007E2771" w:rsidTr="00FC2524">
        <w:tc>
          <w:tcPr>
            <w:tcW w:w="3745" w:type="dxa"/>
            <w:tcBorders>
              <w:top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0</w:t>
            </w:r>
          </w:p>
        </w:tc>
        <w:tc>
          <w:tcPr>
            <w:tcW w:w="3757" w:type="dxa"/>
            <w:tcBorders>
              <w:top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16.00 a</w:t>
            </w:r>
          </w:p>
        </w:tc>
      </w:tr>
      <w:tr w:rsidR="00E03AB0" w:rsidRPr="007E2771" w:rsidTr="00FC2524">
        <w:tc>
          <w:tcPr>
            <w:tcW w:w="3745" w:type="dxa"/>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15</w:t>
            </w:r>
          </w:p>
        </w:tc>
        <w:tc>
          <w:tcPr>
            <w:tcW w:w="3757" w:type="dxa"/>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16.87 a</w:t>
            </w:r>
          </w:p>
        </w:tc>
      </w:tr>
      <w:tr w:rsidR="00E03AB0" w:rsidRPr="007E2771" w:rsidTr="00FC2524">
        <w:tc>
          <w:tcPr>
            <w:tcW w:w="3745" w:type="dxa"/>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30</w:t>
            </w:r>
          </w:p>
        </w:tc>
        <w:tc>
          <w:tcPr>
            <w:tcW w:w="3757" w:type="dxa"/>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16.58 a</w:t>
            </w:r>
          </w:p>
        </w:tc>
      </w:tr>
      <w:tr w:rsidR="00E03AB0" w:rsidRPr="007E2771" w:rsidTr="00FC2524">
        <w:tc>
          <w:tcPr>
            <w:tcW w:w="3745" w:type="dxa"/>
            <w:tcBorders>
              <w:bottom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45</w:t>
            </w:r>
          </w:p>
        </w:tc>
        <w:tc>
          <w:tcPr>
            <w:tcW w:w="3757" w:type="dxa"/>
            <w:tcBorders>
              <w:bottom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13.91 a</w:t>
            </w:r>
          </w:p>
        </w:tc>
      </w:tr>
    </w:tbl>
    <w:p w:rsidR="00E03AB0" w:rsidRPr="007E2771" w:rsidRDefault="00E03AB0" w:rsidP="00C745E2">
      <w:pPr>
        <w:spacing w:line="240" w:lineRule="auto"/>
        <w:ind w:left="426"/>
        <w:jc w:val="both"/>
        <w:rPr>
          <w:rFonts w:ascii="Times New Roman" w:hAnsi="Times New Roman" w:cs="Times New Roman"/>
          <w:lang w:val="en-GB"/>
        </w:rPr>
      </w:pPr>
      <w:r w:rsidRPr="007E2771">
        <w:rPr>
          <w:rFonts w:ascii="Times New Roman" w:hAnsi="Times New Roman" w:cs="Times New Roman"/>
        </w:rPr>
        <w:t xml:space="preserve">Keterangan: </w:t>
      </w:r>
      <w:r w:rsidRPr="007E2771">
        <w:rPr>
          <w:rFonts w:ascii="Times New Roman" w:hAnsi="Times New Roman" w:cs="Times New Roman"/>
          <w:lang w:val="en-GB"/>
        </w:rPr>
        <w:t xml:space="preserve">Nilai purata yang diikuti notasi yang </w:t>
      </w:r>
      <w:proofErr w:type="gramStart"/>
      <w:r w:rsidRPr="007E2771">
        <w:rPr>
          <w:rFonts w:ascii="Times New Roman" w:hAnsi="Times New Roman" w:cs="Times New Roman"/>
          <w:lang w:val="en-GB"/>
        </w:rPr>
        <w:t>sama</w:t>
      </w:r>
      <w:proofErr w:type="gramEnd"/>
      <w:r w:rsidRPr="007E2771">
        <w:rPr>
          <w:rFonts w:ascii="Times New Roman" w:hAnsi="Times New Roman" w:cs="Times New Roman"/>
          <w:lang w:val="en-GB"/>
        </w:rPr>
        <w:t xml:space="preserve"> menunjukkan tidak berbeda nyata berdasarkan uji F taraf 5%.</w:t>
      </w:r>
    </w:p>
    <w:p w:rsidR="00E03AB0" w:rsidRPr="007E2771" w:rsidRDefault="00E03AB0" w:rsidP="00C745E2">
      <w:pPr>
        <w:spacing w:after="0" w:line="240" w:lineRule="auto"/>
        <w:ind w:left="425"/>
        <w:jc w:val="both"/>
        <w:rPr>
          <w:rFonts w:ascii="Times New Roman" w:hAnsi="Times New Roman" w:cs="Times New Roman"/>
          <w:lang w:val="en-GB"/>
        </w:rPr>
      </w:pPr>
    </w:p>
    <w:p w:rsidR="00E03AB0" w:rsidRPr="007E2771" w:rsidRDefault="00E03AB0" w:rsidP="00C745E2">
      <w:pPr>
        <w:pStyle w:val="Caption"/>
        <w:numPr>
          <w:ilvl w:val="0"/>
          <w:numId w:val="19"/>
        </w:numPr>
        <w:rPr>
          <w:rFonts w:ascii="Times New Roman" w:hAnsi="Times New Roman" w:cs="Times New Roman"/>
          <w:i w:val="0"/>
          <w:color w:val="auto"/>
          <w:sz w:val="22"/>
          <w:szCs w:val="22"/>
          <w:lang w:val="en-GB"/>
        </w:rPr>
      </w:pPr>
      <w:r w:rsidRPr="007E2771">
        <w:rPr>
          <w:rFonts w:ascii="Times New Roman" w:hAnsi="Times New Roman" w:cs="Times New Roman"/>
          <w:i w:val="0"/>
          <w:color w:val="auto"/>
          <w:sz w:val="22"/>
          <w:szCs w:val="22"/>
          <w:lang w:val="en-GB"/>
        </w:rPr>
        <w:t>Diameter hipokotil</w:t>
      </w:r>
    </w:p>
    <w:p w:rsidR="00E03AB0" w:rsidRPr="007E2771" w:rsidRDefault="00E03AB0" w:rsidP="00B921E0">
      <w:pPr>
        <w:pStyle w:val="ListParagraph"/>
        <w:spacing w:after="0" w:line="360" w:lineRule="auto"/>
        <w:ind w:left="426" w:firstLine="708"/>
        <w:jc w:val="both"/>
        <w:rPr>
          <w:rFonts w:ascii="Times New Roman" w:hAnsi="Times New Roman" w:cs="Times New Roman"/>
          <w:lang w:val="en-GB"/>
        </w:rPr>
      </w:pPr>
      <w:r w:rsidRPr="007E2771">
        <w:rPr>
          <w:rFonts w:ascii="Times New Roman" w:hAnsi="Times New Roman" w:cs="Times New Roman"/>
          <w:lang w:val="en-GB"/>
        </w:rPr>
        <w:t xml:space="preserve">Hasil analisis dengan sidik ragam taraf 5% menunjukkan pematahan dormansi benih kepayang secara kimia dengan perlakuan konsentrasi HCl tidak berpengaruh nyata terhadap diameter hipokotil kecambah kepayang (Lampiran </w:t>
      </w:r>
      <w:proofErr w:type="gramStart"/>
      <w:r w:rsidRPr="007E2771">
        <w:rPr>
          <w:rFonts w:ascii="Times New Roman" w:hAnsi="Times New Roman" w:cs="Times New Roman"/>
          <w:lang w:val="en-GB"/>
        </w:rPr>
        <w:t>6.,</w:t>
      </w:r>
      <w:proofErr w:type="gramEnd"/>
      <w:r w:rsidRPr="007E2771">
        <w:rPr>
          <w:rFonts w:ascii="Times New Roman" w:hAnsi="Times New Roman" w:cs="Times New Roman"/>
          <w:lang w:val="en-GB"/>
        </w:rPr>
        <w:t xml:space="preserve"> Tabel 5.).</w:t>
      </w:r>
    </w:p>
    <w:p w:rsidR="00E03AB0" w:rsidRPr="007E2771" w:rsidRDefault="00E03AB0" w:rsidP="00C745E2">
      <w:pPr>
        <w:spacing w:after="0" w:line="240" w:lineRule="auto"/>
        <w:jc w:val="both"/>
        <w:rPr>
          <w:rFonts w:ascii="Times New Roman" w:hAnsi="Times New Roman" w:cs="Times New Roman"/>
          <w:lang w:val="en-GB"/>
        </w:rPr>
      </w:pPr>
      <w:r w:rsidRPr="007E2771">
        <w:rPr>
          <w:rFonts w:ascii="Times New Roman" w:hAnsi="Times New Roman" w:cs="Times New Roman"/>
        </w:rPr>
        <w:t xml:space="preserve">       </w:t>
      </w:r>
      <w:bookmarkStart w:id="23" w:name="_Toc93117328"/>
      <w:bookmarkStart w:id="24" w:name="_Toc93117949"/>
      <w:r w:rsidRPr="007E2771">
        <w:rPr>
          <w:rFonts w:ascii="Times New Roman" w:hAnsi="Times New Roman" w:cs="Times New Roman"/>
        </w:rPr>
        <w:t xml:space="preserve">Tabel </w:t>
      </w:r>
      <w:r w:rsidRPr="007E2771">
        <w:rPr>
          <w:rFonts w:ascii="Times New Roman" w:hAnsi="Times New Roman" w:cs="Times New Roman"/>
        </w:rPr>
        <w:fldChar w:fldCharType="begin"/>
      </w:r>
      <w:r w:rsidRPr="007E2771">
        <w:rPr>
          <w:rFonts w:ascii="Times New Roman" w:hAnsi="Times New Roman" w:cs="Times New Roman"/>
        </w:rPr>
        <w:instrText xml:space="preserve"> SEQ Tabel_ \* ARABIC </w:instrText>
      </w:r>
      <w:r w:rsidRPr="007E2771">
        <w:rPr>
          <w:rFonts w:ascii="Times New Roman" w:hAnsi="Times New Roman" w:cs="Times New Roman"/>
        </w:rPr>
        <w:fldChar w:fldCharType="separate"/>
      </w:r>
      <w:r w:rsidRPr="007E2771">
        <w:rPr>
          <w:rFonts w:ascii="Times New Roman" w:hAnsi="Times New Roman" w:cs="Times New Roman"/>
          <w:noProof/>
        </w:rPr>
        <w:t>5</w:t>
      </w:r>
      <w:r w:rsidRPr="007E2771">
        <w:rPr>
          <w:rFonts w:ascii="Times New Roman" w:hAnsi="Times New Roman" w:cs="Times New Roman"/>
        </w:rPr>
        <w:fldChar w:fldCharType="end"/>
      </w:r>
      <w:r w:rsidRPr="007E2771">
        <w:rPr>
          <w:rFonts w:ascii="Times New Roman" w:hAnsi="Times New Roman" w:cs="Times New Roman"/>
        </w:rPr>
        <w:t>. Diameter hipokotil kepayang pada berbagai konsentrasi HCl.</w:t>
      </w:r>
      <w:bookmarkEnd w:id="23"/>
      <w:bookmarkEnd w:id="24"/>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7"/>
        <w:gridCol w:w="1793"/>
      </w:tblGrid>
      <w:tr w:rsidR="00E03AB0" w:rsidRPr="007E2771" w:rsidTr="00FC2524">
        <w:tc>
          <w:tcPr>
            <w:tcW w:w="3745" w:type="dxa"/>
            <w:tcBorders>
              <w:top w:val="single" w:sz="4" w:space="0" w:color="auto"/>
              <w:bottom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Konsentrasi HCl (%)</w:t>
            </w:r>
          </w:p>
        </w:tc>
        <w:tc>
          <w:tcPr>
            <w:tcW w:w="3757" w:type="dxa"/>
            <w:tcBorders>
              <w:top w:val="single" w:sz="4" w:space="0" w:color="auto"/>
              <w:bottom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Diameter hipokotil (cm)</w:t>
            </w:r>
          </w:p>
        </w:tc>
      </w:tr>
      <w:tr w:rsidR="00E03AB0" w:rsidRPr="007E2771" w:rsidTr="00FC2524">
        <w:tc>
          <w:tcPr>
            <w:tcW w:w="3745" w:type="dxa"/>
            <w:tcBorders>
              <w:top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0</w:t>
            </w:r>
          </w:p>
        </w:tc>
        <w:tc>
          <w:tcPr>
            <w:tcW w:w="3757" w:type="dxa"/>
            <w:tcBorders>
              <w:top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1.57 a</w:t>
            </w:r>
          </w:p>
        </w:tc>
      </w:tr>
      <w:tr w:rsidR="00E03AB0" w:rsidRPr="007E2771" w:rsidTr="00FC2524">
        <w:tc>
          <w:tcPr>
            <w:tcW w:w="3745" w:type="dxa"/>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15</w:t>
            </w:r>
          </w:p>
        </w:tc>
        <w:tc>
          <w:tcPr>
            <w:tcW w:w="3757" w:type="dxa"/>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1.65 a</w:t>
            </w:r>
          </w:p>
        </w:tc>
      </w:tr>
      <w:tr w:rsidR="00E03AB0" w:rsidRPr="007E2771" w:rsidTr="00FC2524">
        <w:tc>
          <w:tcPr>
            <w:tcW w:w="3745" w:type="dxa"/>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30</w:t>
            </w:r>
          </w:p>
        </w:tc>
        <w:tc>
          <w:tcPr>
            <w:tcW w:w="3757" w:type="dxa"/>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1.46 a</w:t>
            </w:r>
          </w:p>
        </w:tc>
      </w:tr>
      <w:tr w:rsidR="00E03AB0" w:rsidRPr="007E2771" w:rsidTr="00FC2524">
        <w:tc>
          <w:tcPr>
            <w:tcW w:w="3745" w:type="dxa"/>
            <w:tcBorders>
              <w:bottom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45</w:t>
            </w:r>
          </w:p>
        </w:tc>
        <w:tc>
          <w:tcPr>
            <w:tcW w:w="3757" w:type="dxa"/>
            <w:tcBorders>
              <w:bottom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1.27 a</w:t>
            </w:r>
          </w:p>
        </w:tc>
      </w:tr>
    </w:tbl>
    <w:p w:rsidR="00E03AB0" w:rsidRPr="007E2771" w:rsidRDefault="00E03AB0" w:rsidP="00C745E2">
      <w:pPr>
        <w:spacing w:line="240" w:lineRule="auto"/>
        <w:ind w:left="426"/>
        <w:jc w:val="both"/>
        <w:rPr>
          <w:rFonts w:ascii="Times New Roman" w:hAnsi="Times New Roman" w:cs="Times New Roman"/>
          <w:lang w:val="en-GB"/>
        </w:rPr>
      </w:pPr>
      <w:r w:rsidRPr="007E2771">
        <w:rPr>
          <w:rFonts w:ascii="Times New Roman" w:hAnsi="Times New Roman" w:cs="Times New Roman"/>
        </w:rPr>
        <w:t xml:space="preserve">Keterangan: </w:t>
      </w:r>
      <w:r w:rsidRPr="007E2771">
        <w:rPr>
          <w:rFonts w:ascii="Times New Roman" w:hAnsi="Times New Roman" w:cs="Times New Roman"/>
          <w:lang w:val="en-GB"/>
        </w:rPr>
        <w:t xml:space="preserve">Nilai purata yang diikuti notasi yang </w:t>
      </w:r>
      <w:proofErr w:type="gramStart"/>
      <w:r w:rsidRPr="007E2771">
        <w:rPr>
          <w:rFonts w:ascii="Times New Roman" w:hAnsi="Times New Roman" w:cs="Times New Roman"/>
          <w:lang w:val="en-GB"/>
        </w:rPr>
        <w:t>sama</w:t>
      </w:r>
      <w:proofErr w:type="gramEnd"/>
      <w:r w:rsidRPr="007E2771">
        <w:rPr>
          <w:rFonts w:ascii="Times New Roman" w:hAnsi="Times New Roman" w:cs="Times New Roman"/>
          <w:lang w:val="en-GB"/>
        </w:rPr>
        <w:t xml:space="preserve"> menunjukkan tidak berbeda nyata berdasarkan uji F taraf 5%.</w:t>
      </w:r>
    </w:p>
    <w:p w:rsidR="00E03AB0" w:rsidRPr="007E2771" w:rsidRDefault="00E03AB0" w:rsidP="00C745E2">
      <w:pPr>
        <w:spacing w:after="0" w:line="240" w:lineRule="auto"/>
        <w:ind w:left="425"/>
        <w:jc w:val="both"/>
        <w:rPr>
          <w:rFonts w:ascii="Times New Roman" w:hAnsi="Times New Roman" w:cs="Times New Roman"/>
          <w:lang w:val="en-GB"/>
        </w:rPr>
      </w:pPr>
    </w:p>
    <w:p w:rsidR="00E03AB0" w:rsidRPr="007E2771" w:rsidRDefault="00E03AB0" w:rsidP="00C745E2">
      <w:pPr>
        <w:pStyle w:val="Caption"/>
        <w:numPr>
          <w:ilvl w:val="0"/>
          <w:numId w:val="19"/>
        </w:numPr>
        <w:rPr>
          <w:rFonts w:ascii="Times New Roman" w:hAnsi="Times New Roman" w:cs="Times New Roman"/>
          <w:i w:val="0"/>
          <w:color w:val="auto"/>
          <w:sz w:val="22"/>
          <w:szCs w:val="22"/>
          <w:lang w:val="en-GB"/>
        </w:rPr>
      </w:pPr>
      <w:r w:rsidRPr="007E2771">
        <w:rPr>
          <w:rFonts w:ascii="Times New Roman" w:hAnsi="Times New Roman" w:cs="Times New Roman"/>
          <w:i w:val="0"/>
          <w:color w:val="auto"/>
          <w:sz w:val="22"/>
          <w:szCs w:val="22"/>
          <w:lang w:val="en-GB"/>
        </w:rPr>
        <w:t>Jumlah daun</w:t>
      </w:r>
    </w:p>
    <w:p w:rsidR="00E03AB0" w:rsidRPr="007E2771" w:rsidRDefault="00E03AB0" w:rsidP="00B921E0">
      <w:pPr>
        <w:pStyle w:val="ListParagraph"/>
        <w:spacing w:after="0" w:line="360" w:lineRule="auto"/>
        <w:ind w:left="426" w:firstLine="708"/>
        <w:jc w:val="both"/>
        <w:rPr>
          <w:rFonts w:ascii="Times New Roman" w:hAnsi="Times New Roman" w:cs="Times New Roman"/>
          <w:lang w:val="en-GB"/>
        </w:rPr>
      </w:pPr>
      <w:r w:rsidRPr="007E2771">
        <w:rPr>
          <w:rFonts w:ascii="Times New Roman" w:hAnsi="Times New Roman" w:cs="Times New Roman"/>
          <w:lang w:val="en-GB"/>
        </w:rPr>
        <w:t xml:space="preserve">Hasil analisis dengan sidik ragam taraf 5% menunjukkan pematahan dormansi benih kepayang secara kimia dengan perlakuan konsentrasi HCl tidak berpengaruh nyata terhadap jumlah daun kepayang (Lampiran </w:t>
      </w:r>
      <w:proofErr w:type="gramStart"/>
      <w:r w:rsidRPr="007E2771">
        <w:rPr>
          <w:rFonts w:ascii="Times New Roman" w:hAnsi="Times New Roman" w:cs="Times New Roman"/>
          <w:lang w:val="en-GB"/>
        </w:rPr>
        <w:t>7.,</w:t>
      </w:r>
      <w:proofErr w:type="gramEnd"/>
      <w:r w:rsidRPr="007E2771">
        <w:rPr>
          <w:rFonts w:ascii="Times New Roman" w:hAnsi="Times New Roman" w:cs="Times New Roman"/>
          <w:lang w:val="en-GB"/>
        </w:rPr>
        <w:t xml:space="preserve"> Tabel 6.).</w:t>
      </w:r>
    </w:p>
    <w:p w:rsidR="00E03AB0" w:rsidRPr="007E2771" w:rsidRDefault="00E03AB0" w:rsidP="00C745E2">
      <w:pPr>
        <w:spacing w:after="0" w:line="240" w:lineRule="auto"/>
        <w:rPr>
          <w:rFonts w:ascii="Times New Roman" w:hAnsi="Times New Roman" w:cs="Times New Roman"/>
          <w:lang w:val="en-GB"/>
        </w:rPr>
      </w:pPr>
      <w:r w:rsidRPr="007E2771">
        <w:rPr>
          <w:rFonts w:ascii="Times New Roman" w:hAnsi="Times New Roman" w:cs="Times New Roman"/>
        </w:rPr>
        <w:lastRenderedPageBreak/>
        <w:t xml:space="preserve">       </w:t>
      </w:r>
      <w:bookmarkStart w:id="25" w:name="_Toc93117329"/>
      <w:bookmarkStart w:id="26" w:name="_Toc93117950"/>
      <w:r w:rsidRPr="007E2771">
        <w:rPr>
          <w:rFonts w:ascii="Times New Roman" w:hAnsi="Times New Roman" w:cs="Times New Roman"/>
        </w:rPr>
        <w:t xml:space="preserve">Tabel </w:t>
      </w:r>
      <w:r w:rsidRPr="007E2771">
        <w:rPr>
          <w:rFonts w:ascii="Times New Roman" w:hAnsi="Times New Roman" w:cs="Times New Roman"/>
        </w:rPr>
        <w:fldChar w:fldCharType="begin"/>
      </w:r>
      <w:r w:rsidRPr="007E2771">
        <w:rPr>
          <w:rFonts w:ascii="Times New Roman" w:hAnsi="Times New Roman" w:cs="Times New Roman"/>
        </w:rPr>
        <w:instrText xml:space="preserve"> SEQ Tabel_ \* ARABIC </w:instrText>
      </w:r>
      <w:r w:rsidRPr="007E2771">
        <w:rPr>
          <w:rFonts w:ascii="Times New Roman" w:hAnsi="Times New Roman" w:cs="Times New Roman"/>
        </w:rPr>
        <w:fldChar w:fldCharType="separate"/>
      </w:r>
      <w:r w:rsidRPr="007E2771">
        <w:rPr>
          <w:rFonts w:ascii="Times New Roman" w:hAnsi="Times New Roman" w:cs="Times New Roman"/>
          <w:noProof/>
        </w:rPr>
        <w:t>6</w:t>
      </w:r>
      <w:r w:rsidRPr="007E2771">
        <w:rPr>
          <w:rFonts w:ascii="Times New Roman" w:hAnsi="Times New Roman" w:cs="Times New Roman"/>
        </w:rPr>
        <w:fldChar w:fldCharType="end"/>
      </w:r>
      <w:r w:rsidRPr="007E2771">
        <w:rPr>
          <w:rFonts w:ascii="Times New Roman" w:hAnsi="Times New Roman" w:cs="Times New Roman"/>
        </w:rPr>
        <w:t>. Jumlah daun kepayang pada berbagai konsentrasi HCL.</w:t>
      </w:r>
      <w:bookmarkEnd w:id="25"/>
      <w:bookmarkEnd w:id="26"/>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8"/>
        <w:gridCol w:w="1732"/>
      </w:tblGrid>
      <w:tr w:rsidR="00E03AB0" w:rsidRPr="007E2771" w:rsidTr="00FC2524">
        <w:tc>
          <w:tcPr>
            <w:tcW w:w="3745" w:type="dxa"/>
            <w:tcBorders>
              <w:top w:val="single" w:sz="4" w:space="0" w:color="auto"/>
              <w:bottom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Konsentrasi HCl (%)</w:t>
            </w:r>
          </w:p>
        </w:tc>
        <w:tc>
          <w:tcPr>
            <w:tcW w:w="3757" w:type="dxa"/>
            <w:tcBorders>
              <w:top w:val="single" w:sz="4" w:space="0" w:color="auto"/>
              <w:bottom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Jumlah daun (helai)</w:t>
            </w:r>
          </w:p>
        </w:tc>
      </w:tr>
      <w:tr w:rsidR="00E03AB0" w:rsidRPr="007E2771" w:rsidTr="00FC2524">
        <w:tc>
          <w:tcPr>
            <w:tcW w:w="3745" w:type="dxa"/>
            <w:tcBorders>
              <w:top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0</w:t>
            </w:r>
          </w:p>
        </w:tc>
        <w:tc>
          <w:tcPr>
            <w:tcW w:w="3757" w:type="dxa"/>
            <w:tcBorders>
              <w:top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1.08 a</w:t>
            </w:r>
          </w:p>
        </w:tc>
      </w:tr>
      <w:tr w:rsidR="00E03AB0" w:rsidRPr="007E2771" w:rsidTr="00FC2524">
        <w:tc>
          <w:tcPr>
            <w:tcW w:w="3745" w:type="dxa"/>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15</w:t>
            </w:r>
          </w:p>
        </w:tc>
        <w:tc>
          <w:tcPr>
            <w:tcW w:w="3757" w:type="dxa"/>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1.50 a</w:t>
            </w:r>
          </w:p>
        </w:tc>
      </w:tr>
      <w:tr w:rsidR="00E03AB0" w:rsidRPr="007E2771" w:rsidTr="00FC2524">
        <w:tc>
          <w:tcPr>
            <w:tcW w:w="3745" w:type="dxa"/>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30</w:t>
            </w:r>
          </w:p>
        </w:tc>
        <w:tc>
          <w:tcPr>
            <w:tcW w:w="3757" w:type="dxa"/>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1.16 a</w:t>
            </w:r>
          </w:p>
        </w:tc>
      </w:tr>
      <w:tr w:rsidR="00E03AB0" w:rsidRPr="007E2771" w:rsidTr="00FC2524">
        <w:tc>
          <w:tcPr>
            <w:tcW w:w="3745" w:type="dxa"/>
            <w:tcBorders>
              <w:bottom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45</w:t>
            </w:r>
          </w:p>
        </w:tc>
        <w:tc>
          <w:tcPr>
            <w:tcW w:w="3757" w:type="dxa"/>
            <w:tcBorders>
              <w:bottom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0.08 a</w:t>
            </w:r>
          </w:p>
        </w:tc>
      </w:tr>
    </w:tbl>
    <w:p w:rsidR="00E03AB0" w:rsidRPr="007E2771" w:rsidRDefault="00E03AB0" w:rsidP="00C745E2">
      <w:pPr>
        <w:spacing w:line="240" w:lineRule="auto"/>
        <w:ind w:left="426"/>
        <w:jc w:val="both"/>
        <w:rPr>
          <w:rFonts w:ascii="Times New Roman" w:hAnsi="Times New Roman" w:cs="Times New Roman"/>
          <w:lang w:val="en-GB"/>
        </w:rPr>
      </w:pPr>
      <w:r w:rsidRPr="007E2771">
        <w:rPr>
          <w:rFonts w:ascii="Times New Roman" w:hAnsi="Times New Roman" w:cs="Times New Roman"/>
        </w:rPr>
        <w:t xml:space="preserve">Keterangan: </w:t>
      </w:r>
      <w:r w:rsidRPr="007E2771">
        <w:rPr>
          <w:rFonts w:ascii="Times New Roman" w:hAnsi="Times New Roman" w:cs="Times New Roman"/>
          <w:lang w:val="en-GB"/>
        </w:rPr>
        <w:t xml:space="preserve">Nilai purata yang diikuti notasi yang </w:t>
      </w:r>
      <w:proofErr w:type="gramStart"/>
      <w:r w:rsidRPr="007E2771">
        <w:rPr>
          <w:rFonts w:ascii="Times New Roman" w:hAnsi="Times New Roman" w:cs="Times New Roman"/>
          <w:lang w:val="en-GB"/>
        </w:rPr>
        <w:t>sama</w:t>
      </w:r>
      <w:proofErr w:type="gramEnd"/>
      <w:r w:rsidRPr="007E2771">
        <w:rPr>
          <w:rFonts w:ascii="Times New Roman" w:hAnsi="Times New Roman" w:cs="Times New Roman"/>
          <w:lang w:val="en-GB"/>
        </w:rPr>
        <w:t xml:space="preserve"> menunjukkan tidak berbeda nyata berdasarkan uji F taraf 5%.</w:t>
      </w:r>
    </w:p>
    <w:p w:rsidR="00E03AB0" w:rsidRPr="007E2771" w:rsidRDefault="00E03AB0" w:rsidP="00C745E2">
      <w:pPr>
        <w:pStyle w:val="Caption"/>
        <w:numPr>
          <w:ilvl w:val="0"/>
          <w:numId w:val="19"/>
        </w:numPr>
        <w:rPr>
          <w:rFonts w:ascii="Times New Roman" w:hAnsi="Times New Roman" w:cs="Times New Roman"/>
          <w:i w:val="0"/>
          <w:color w:val="auto"/>
          <w:sz w:val="22"/>
          <w:szCs w:val="22"/>
          <w:lang w:val="en-GB"/>
        </w:rPr>
      </w:pPr>
      <w:r w:rsidRPr="007E2771">
        <w:rPr>
          <w:rFonts w:ascii="Times New Roman" w:hAnsi="Times New Roman" w:cs="Times New Roman"/>
          <w:i w:val="0"/>
          <w:color w:val="auto"/>
          <w:sz w:val="22"/>
          <w:szCs w:val="22"/>
          <w:lang w:val="en-GB"/>
        </w:rPr>
        <w:t>Panjang akar</w:t>
      </w:r>
    </w:p>
    <w:p w:rsidR="00E03AB0" w:rsidRPr="007E2771" w:rsidRDefault="00E03AB0" w:rsidP="00B921E0">
      <w:pPr>
        <w:pStyle w:val="ListParagraph"/>
        <w:spacing w:after="0" w:line="360" w:lineRule="auto"/>
        <w:ind w:left="426" w:firstLine="708"/>
        <w:jc w:val="both"/>
        <w:rPr>
          <w:rFonts w:ascii="Times New Roman" w:hAnsi="Times New Roman" w:cs="Times New Roman"/>
          <w:lang w:val="en-GB"/>
        </w:rPr>
      </w:pPr>
      <w:r w:rsidRPr="007E2771">
        <w:rPr>
          <w:rFonts w:ascii="Times New Roman" w:hAnsi="Times New Roman" w:cs="Times New Roman"/>
          <w:lang w:val="en-GB"/>
        </w:rPr>
        <w:t xml:space="preserve">Hasil analisis dengan sidik ragam taraf 5% menunjukkan pematahan dormansi benih kepayang secara kimia dengan perlakuan konsentrasi HCl tidak berpengaruh nyata terhadap panjang akar kepayang (Lampiran </w:t>
      </w:r>
      <w:proofErr w:type="gramStart"/>
      <w:r w:rsidRPr="007E2771">
        <w:rPr>
          <w:rFonts w:ascii="Times New Roman" w:hAnsi="Times New Roman" w:cs="Times New Roman"/>
          <w:lang w:val="en-GB"/>
        </w:rPr>
        <w:t>8.,</w:t>
      </w:r>
      <w:proofErr w:type="gramEnd"/>
      <w:r w:rsidRPr="007E2771">
        <w:rPr>
          <w:rFonts w:ascii="Times New Roman" w:hAnsi="Times New Roman" w:cs="Times New Roman"/>
          <w:lang w:val="en-GB"/>
        </w:rPr>
        <w:t xml:space="preserve"> Tabel 7.).</w:t>
      </w:r>
    </w:p>
    <w:p w:rsidR="00E03AB0" w:rsidRPr="007E2771" w:rsidRDefault="00E03AB0" w:rsidP="00C745E2">
      <w:pPr>
        <w:spacing w:after="0" w:line="240" w:lineRule="auto"/>
        <w:jc w:val="both"/>
        <w:rPr>
          <w:rFonts w:ascii="Times New Roman" w:hAnsi="Times New Roman" w:cs="Times New Roman"/>
          <w:lang w:val="en-GB"/>
        </w:rPr>
      </w:pPr>
      <w:r w:rsidRPr="007E2771">
        <w:rPr>
          <w:rFonts w:ascii="Times New Roman" w:hAnsi="Times New Roman" w:cs="Times New Roman"/>
        </w:rPr>
        <w:t xml:space="preserve">       </w:t>
      </w:r>
      <w:bookmarkStart w:id="27" w:name="_Toc93117330"/>
      <w:bookmarkStart w:id="28" w:name="_Toc93117951"/>
      <w:r w:rsidRPr="007E2771">
        <w:rPr>
          <w:rFonts w:ascii="Times New Roman" w:hAnsi="Times New Roman" w:cs="Times New Roman"/>
        </w:rPr>
        <w:t xml:space="preserve">Tabel </w:t>
      </w:r>
      <w:r w:rsidRPr="007E2771">
        <w:rPr>
          <w:rFonts w:ascii="Times New Roman" w:hAnsi="Times New Roman" w:cs="Times New Roman"/>
        </w:rPr>
        <w:fldChar w:fldCharType="begin"/>
      </w:r>
      <w:r w:rsidRPr="007E2771">
        <w:rPr>
          <w:rFonts w:ascii="Times New Roman" w:hAnsi="Times New Roman" w:cs="Times New Roman"/>
        </w:rPr>
        <w:instrText xml:space="preserve"> SEQ Tabel_ \* ARABIC </w:instrText>
      </w:r>
      <w:r w:rsidRPr="007E2771">
        <w:rPr>
          <w:rFonts w:ascii="Times New Roman" w:hAnsi="Times New Roman" w:cs="Times New Roman"/>
        </w:rPr>
        <w:fldChar w:fldCharType="separate"/>
      </w:r>
      <w:r w:rsidRPr="007E2771">
        <w:rPr>
          <w:rFonts w:ascii="Times New Roman" w:hAnsi="Times New Roman" w:cs="Times New Roman"/>
          <w:noProof/>
        </w:rPr>
        <w:t>7</w:t>
      </w:r>
      <w:r w:rsidRPr="007E2771">
        <w:rPr>
          <w:rFonts w:ascii="Times New Roman" w:hAnsi="Times New Roman" w:cs="Times New Roman"/>
        </w:rPr>
        <w:fldChar w:fldCharType="end"/>
      </w:r>
      <w:r w:rsidRPr="007E2771">
        <w:rPr>
          <w:rFonts w:ascii="Times New Roman" w:hAnsi="Times New Roman" w:cs="Times New Roman"/>
        </w:rPr>
        <w:t>. Panjang akar kepayang pada berbagai konsentrasi HCl.</w:t>
      </w:r>
      <w:bookmarkEnd w:id="27"/>
      <w:bookmarkEnd w:id="28"/>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4"/>
        <w:gridCol w:w="1756"/>
      </w:tblGrid>
      <w:tr w:rsidR="00E03AB0" w:rsidRPr="007E2771" w:rsidTr="00FC2524">
        <w:tc>
          <w:tcPr>
            <w:tcW w:w="3745" w:type="dxa"/>
            <w:tcBorders>
              <w:top w:val="single" w:sz="4" w:space="0" w:color="auto"/>
              <w:bottom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Konsentrasi HCl (%)</w:t>
            </w:r>
          </w:p>
        </w:tc>
        <w:tc>
          <w:tcPr>
            <w:tcW w:w="3757" w:type="dxa"/>
            <w:tcBorders>
              <w:top w:val="single" w:sz="4" w:space="0" w:color="auto"/>
              <w:bottom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Panjang akar (cm)</w:t>
            </w:r>
          </w:p>
        </w:tc>
      </w:tr>
      <w:tr w:rsidR="00E03AB0" w:rsidRPr="007E2771" w:rsidTr="00FC2524">
        <w:tc>
          <w:tcPr>
            <w:tcW w:w="3745" w:type="dxa"/>
            <w:tcBorders>
              <w:top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0</w:t>
            </w:r>
          </w:p>
        </w:tc>
        <w:tc>
          <w:tcPr>
            <w:tcW w:w="3757" w:type="dxa"/>
            <w:tcBorders>
              <w:top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19.29 a</w:t>
            </w:r>
          </w:p>
        </w:tc>
      </w:tr>
      <w:tr w:rsidR="00E03AB0" w:rsidRPr="007E2771" w:rsidTr="00FC2524">
        <w:tc>
          <w:tcPr>
            <w:tcW w:w="3745" w:type="dxa"/>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15</w:t>
            </w:r>
          </w:p>
        </w:tc>
        <w:tc>
          <w:tcPr>
            <w:tcW w:w="3757" w:type="dxa"/>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22.25 a</w:t>
            </w:r>
          </w:p>
        </w:tc>
      </w:tr>
      <w:tr w:rsidR="00E03AB0" w:rsidRPr="007E2771" w:rsidTr="00FC2524">
        <w:tc>
          <w:tcPr>
            <w:tcW w:w="3745" w:type="dxa"/>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30</w:t>
            </w:r>
          </w:p>
        </w:tc>
        <w:tc>
          <w:tcPr>
            <w:tcW w:w="3757" w:type="dxa"/>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22.96 a</w:t>
            </w:r>
          </w:p>
        </w:tc>
      </w:tr>
      <w:tr w:rsidR="00E03AB0" w:rsidRPr="007E2771" w:rsidTr="00FC2524">
        <w:tc>
          <w:tcPr>
            <w:tcW w:w="3745" w:type="dxa"/>
            <w:tcBorders>
              <w:bottom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45</w:t>
            </w:r>
          </w:p>
        </w:tc>
        <w:tc>
          <w:tcPr>
            <w:tcW w:w="3757" w:type="dxa"/>
            <w:tcBorders>
              <w:bottom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16.70 a</w:t>
            </w:r>
          </w:p>
        </w:tc>
      </w:tr>
    </w:tbl>
    <w:p w:rsidR="00E03AB0" w:rsidRPr="007E2771" w:rsidRDefault="00E03AB0" w:rsidP="00C745E2">
      <w:pPr>
        <w:spacing w:line="240" w:lineRule="auto"/>
        <w:ind w:left="426"/>
        <w:jc w:val="both"/>
        <w:rPr>
          <w:rFonts w:ascii="Times New Roman" w:hAnsi="Times New Roman" w:cs="Times New Roman"/>
          <w:lang w:val="en-GB"/>
        </w:rPr>
      </w:pPr>
      <w:r w:rsidRPr="007E2771">
        <w:rPr>
          <w:rFonts w:ascii="Times New Roman" w:hAnsi="Times New Roman" w:cs="Times New Roman"/>
        </w:rPr>
        <w:t xml:space="preserve">Keterangan: </w:t>
      </w:r>
      <w:r w:rsidRPr="007E2771">
        <w:rPr>
          <w:rFonts w:ascii="Times New Roman" w:hAnsi="Times New Roman" w:cs="Times New Roman"/>
          <w:lang w:val="en-GB"/>
        </w:rPr>
        <w:t xml:space="preserve">Nilai purata yang diikuti notasi yang </w:t>
      </w:r>
      <w:proofErr w:type="gramStart"/>
      <w:r w:rsidRPr="007E2771">
        <w:rPr>
          <w:rFonts w:ascii="Times New Roman" w:hAnsi="Times New Roman" w:cs="Times New Roman"/>
          <w:lang w:val="en-GB"/>
        </w:rPr>
        <w:t>sama</w:t>
      </w:r>
      <w:proofErr w:type="gramEnd"/>
      <w:r w:rsidRPr="007E2771">
        <w:rPr>
          <w:rFonts w:ascii="Times New Roman" w:hAnsi="Times New Roman" w:cs="Times New Roman"/>
          <w:lang w:val="en-GB"/>
        </w:rPr>
        <w:t xml:space="preserve"> menunjukkan tidak berbeda nyata berdasarkan uji F taraf 5%.</w:t>
      </w:r>
    </w:p>
    <w:p w:rsidR="00E03AB0" w:rsidRPr="007E2771" w:rsidRDefault="00E03AB0" w:rsidP="00C745E2">
      <w:pPr>
        <w:pStyle w:val="Caption"/>
        <w:numPr>
          <w:ilvl w:val="0"/>
          <w:numId w:val="19"/>
        </w:numPr>
        <w:rPr>
          <w:rFonts w:ascii="Times New Roman" w:hAnsi="Times New Roman" w:cs="Times New Roman"/>
          <w:i w:val="0"/>
          <w:color w:val="auto"/>
          <w:sz w:val="22"/>
          <w:szCs w:val="22"/>
          <w:lang w:val="en-GB"/>
        </w:rPr>
      </w:pPr>
      <w:r w:rsidRPr="007E2771">
        <w:rPr>
          <w:rFonts w:ascii="Times New Roman" w:hAnsi="Times New Roman" w:cs="Times New Roman"/>
          <w:i w:val="0"/>
          <w:color w:val="auto"/>
          <w:sz w:val="22"/>
          <w:szCs w:val="22"/>
          <w:lang w:val="en-GB"/>
        </w:rPr>
        <w:t>Bobot kering kecambah</w:t>
      </w:r>
    </w:p>
    <w:p w:rsidR="00E03AB0" w:rsidRPr="007E2771" w:rsidRDefault="00E03AB0" w:rsidP="00B921E0">
      <w:pPr>
        <w:pStyle w:val="ListParagraph"/>
        <w:spacing w:after="0" w:line="360" w:lineRule="auto"/>
        <w:ind w:left="426" w:firstLine="708"/>
        <w:jc w:val="both"/>
        <w:rPr>
          <w:rFonts w:ascii="Times New Roman" w:hAnsi="Times New Roman" w:cs="Times New Roman"/>
          <w:i/>
        </w:rPr>
      </w:pPr>
      <w:r w:rsidRPr="007E2771">
        <w:rPr>
          <w:rFonts w:ascii="Times New Roman" w:hAnsi="Times New Roman" w:cs="Times New Roman"/>
          <w:lang w:val="en-GB"/>
        </w:rPr>
        <w:t>Hasil analisis dengan sidik ragam taraf 5% menunjukkan pematahan dormansi benih kepayang secara kimia dengan perlakuan konsentrasi HCl tidak berpengaruh nyata terhadap bobot kering kecambah</w:t>
      </w:r>
      <w:bookmarkStart w:id="29" w:name="_Toc93117331"/>
      <w:bookmarkStart w:id="30" w:name="_Toc93117952"/>
      <w:r w:rsidRPr="007E2771">
        <w:rPr>
          <w:rFonts w:ascii="Times New Roman" w:hAnsi="Times New Roman" w:cs="Times New Roman"/>
          <w:lang w:val="en-GB"/>
        </w:rPr>
        <w:t xml:space="preserve"> (Lampiran </w:t>
      </w:r>
      <w:proofErr w:type="gramStart"/>
      <w:r w:rsidRPr="007E2771">
        <w:rPr>
          <w:rFonts w:ascii="Times New Roman" w:hAnsi="Times New Roman" w:cs="Times New Roman"/>
          <w:lang w:val="en-GB"/>
        </w:rPr>
        <w:t>9.,</w:t>
      </w:r>
      <w:proofErr w:type="gramEnd"/>
      <w:r w:rsidRPr="007E2771">
        <w:rPr>
          <w:rFonts w:ascii="Times New Roman" w:hAnsi="Times New Roman" w:cs="Times New Roman"/>
          <w:lang w:val="en-GB"/>
        </w:rPr>
        <w:t xml:space="preserve"> Tabel 8.)</w:t>
      </w:r>
    </w:p>
    <w:p w:rsidR="00E03AB0" w:rsidRPr="007E2771" w:rsidRDefault="00E03AB0" w:rsidP="00C745E2">
      <w:pPr>
        <w:pStyle w:val="ListParagraph"/>
        <w:spacing w:after="0" w:line="240" w:lineRule="auto"/>
        <w:ind w:left="426"/>
        <w:jc w:val="both"/>
        <w:rPr>
          <w:rFonts w:ascii="Times New Roman" w:hAnsi="Times New Roman" w:cs="Times New Roman"/>
          <w:lang w:val="en-GB"/>
        </w:rPr>
      </w:pPr>
      <w:r w:rsidRPr="007E2771">
        <w:rPr>
          <w:rFonts w:ascii="Times New Roman" w:hAnsi="Times New Roman" w:cs="Times New Roman"/>
        </w:rPr>
        <w:t xml:space="preserve">Tabel </w:t>
      </w:r>
      <w:r w:rsidRPr="007E2771">
        <w:rPr>
          <w:rFonts w:ascii="Times New Roman" w:hAnsi="Times New Roman" w:cs="Times New Roman"/>
        </w:rPr>
        <w:fldChar w:fldCharType="begin"/>
      </w:r>
      <w:r w:rsidRPr="007E2771">
        <w:rPr>
          <w:rFonts w:ascii="Times New Roman" w:hAnsi="Times New Roman" w:cs="Times New Roman"/>
        </w:rPr>
        <w:instrText xml:space="preserve"> SEQ Tabel_ \* ARABIC </w:instrText>
      </w:r>
      <w:r w:rsidRPr="007E2771">
        <w:rPr>
          <w:rFonts w:ascii="Times New Roman" w:hAnsi="Times New Roman" w:cs="Times New Roman"/>
        </w:rPr>
        <w:fldChar w:fldCharType="separate"/>
      </w:r>
      <w:r w:rsidRPr="007E2771">
        <w:rPr>
          <w:rFonts w:ascii="Times New Roman" w:hAnsi="Times New Roman" w:cs="Times New Roman"/>
          <w:noProof/>
        </w:rPr>
        <w:t>8</w:t>
      </w:r>
      <w:r w:rsidRPr="007E2771">
        <w:rPr>
          <w:rFonts w:ascii="Times New Roman" w:hAnsi="Times New Roman" w:cs="Times New Roman"/>
        </w:rPr>
        <w:fldChar w:fldCharType="end"/>
      </w:r>
      <w:r w:rsidRPr="007E2771">
        <w:rPr>
          <w:rFonts w:ascii="Times New Roman" w:hAnsi="Times New Roman" w:cs="Times New Roman"/>
        </w:rPr>
        <w:t>. Bobot kering kecambah kepayang pada berbagai konsentrasi HCl</w:t>
      </w:r>
      <w:bookmarkEnd w:id="29"/>
      <w:bookmarkEnd w:id="30"/>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2"/>
        <w:gridCol w:w="1818"/>
      </w:tblGrid>
      <w:tr w:rsidR="00E03AB0" w:rsidRPr="007E2771" w:rsidTr="00FC2524">
        <w:tc>
          <w:tcPr>
            <w:tcW w:w="3745" w:type="dxa"/>
            <w:tcBorders>
              <w:top w:val="single" w:sz="4" w:space="0" w:color="auto"/>
              <w:bottom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Konsentrasi HCl (%)</w:t>
            </w:r>
          </w:p>
        </w:tc>
        <w:tc>
          <w:tcPr>
            <w:tcW w:w="3757" w:type="dxa"/>
            <w:tcBorders>
              <w:top w:val="single" w:sz="4" w:space="0" w:color="auto"/>
              <w:bottom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Bobot kering kecambah (g)</w:t>
            </w:r>
          </w:p>
        </w:tc>
      </w:tr>
      <w:tr w:rsidR="00E03AB0" w:rsidRPr="007E2771" w:rsidTr="00FC2524">
        <w:tc>
          <w:tcPr>
            <w:tcW w:w="3745" w:type="dxa"/>
            <w:tcBorders>
              <w:top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0</w:t>
            </w:r>
          </w:p>
        </w:tc>
        <w:tc>
          <w:tcPr>
            <w:tcW w:w="3757" w:type="dxa"/>
            <w:tcBorders>
              <w:top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6.43 a</w:t>
            </w:r>
          </w:p>
        </w:tc>
      </w:tr>
      <w:tr w:rsidR="00E03AB0" w:rsidRPr="007E2771" w:rsidTr="00FC2524">
        <w:tc>
          <w:tcPr>
            <w:tcW w:w="3745" w:type="dxa"/>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15</w:t>
            </w:r>
          </w:p>
        </w:tc>
        <w:tc>
          <w:tcPr>
            <w:tcW w:w="3757" w:type="dxa"/>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6.23 a</w:t>
            </w:r>
          </w:p>
        </w:tc>
      </w:tr>
      <w:tr w:rsidR="00E03AB0" w:rsidRPr="007E2771" w:rsidTr="00FC2524">
        <w:tc>
          <w:tcPr>
            <w:tcW w:w="3745" w:type="dxa"/>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30</w:t>
            </w:r>
          </w:p>
        </w:tc>
        <w:tc>
          <w:tcPr>
            <w:tcW w:w="3757" w:type="dxa"/>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6.19 a</w:t>
            </w:r>
          </w:p>
        </w:tc>
      </w:tr>
      <w:tr w:rsidR="00E03AB0" w:rsidRPr="007E2771" w:rsidTr="00FC2524">
        <w:tc>
          <w:tcPr>
            <w:tcW w:w="3745" w:type="dxa"/>
            <w:tcBorders>
              <w:bottom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45</w:t>
            </w:r>
          </w:p>
        </w:tc>
        <w:tc>
          <w:tcPr>
            <w:tcW w:w="3757" w:type="dxa"/>
            <w:tcBorders>
              <w:bottom w:val="single" w:sz="4" w:space="0" w:color="auto"/>
            </w:tcBorders>
          </w:tcPr>
          <w:p w:rsidR="00E03AB0" w:rsidRPr="007E2771" w:rsidRDefault="00E03AB0" w:rsidP="00C745E2">
            <w:pPr>
              <w:pStyle w:val="Caption"/>
              <w:keepNext/>
              <w:spacing w:after="0"/>
              <w:jc w:val="center"/>
              <w:rPr>
                <w:rFonts w:ascii="Times New Roman" w:hAnsi="Times New Roman" w:cs="Times New Roman"/>
                <w:i w:val="0"/>
                <w:color w:val="auto"/>
                <w:sz w:val="22"/>
                <w:szCs w:val="22"/>
              </w:rPr>
            </w:pPr>
            <w:r w:rsidRPr="007E2771">
              <w:rPr>
                <w:rFonts w:ascii="Times New Roman" w:hAnsi="Times New Roman" w:cs="Times New Roman"/>
                <w:i w:val="0"/>
                <w:color w:val="auto"/>
                <w:sz w:val="22"/>
                <w:szCs w:val="22"/>
              </w:rPr>
              <w:t>4.62 a</w:t>
            </w:r>
          </w:p>
        </w:tc>
      </w:tr>
    </w:tbl>
    <w:p w:rsidR="00E03AB0" w:rsidRPr="007E2771" w:rsidRDefault="00E03AB0" w:rsidP="00C745E2">
      <w:pPr>
        <w:spacing w:line="240" w:lineRule="auto"/>
        <w:ind w:left="426"/>
        <w:jc w:val="both"/>
        <w:rPr>
          <w:rFonts w:ascii="Times New Roman" w:hAnsi="Times New Roman" w:cs="Times New Roman"/>
          <w:lang w:val="en-GB"/>
        </w:rPr>
      </w:pPr>
      <w:r w:rsidRPr="007E2771">
        <w:rPr>
          <w:rFonts w:ascii="Times New Roman" w:hAnsi="Times New Roman" w:cs="Times New Roman"/>
        </w:rPr>
        <w:t xml:space="preserve">Keterangan: </w:t>
      </w:r>
      <w:r w:rsidRPr="007E2771">
        <w:rPr>
          <w:rFonts w:ascii="Times New Roman" w:hAnsi="Times New Roman" w:cs="Times New Roman"/>
          <w:lang w:val="en-GB"/>
        </w:rPr>
        <w:t xml:space="preserve">Nilai purata yang diikuti notasi yang </w:t>
      </w:r>
      <w:proofErr w:type="gramStart"/>
      <w:r w:rsidRPr="007E2771">
        <w:rPr>
          <w:rFonts w:ascii="Times New Roman" w:hAnsi="Times New Roman" w:cs="Times New Roman"/>
          <w:lang w:val="en-GB"/>
        </w:rPr>
        <w:t>sama</w:t>
      </w:r>
      <w:proofErr w:type="gramEnd"/>
      <w:r w:rsidRPr="007E2771">
        <w:rPr>
          <w:rFonts w:ascii="Times New Roman" w:hAnsi="Times New Roman" w:cs="Times New Roman"/>
          <w:lang w:val="en-GB"/>
        </w:rPr>
        <w:t xml:space="preserve"> menunjukkan tidak berbeda nyata berdasarkan uji F taraf 5%.</w:t>
      </w:r>
    </w:p>
    <w:p w:rsidR="00E03AB0" w:rsidRPr="007E2771" w:rsidRDefault="00E03AB0" w:rsidP="00C745E2">
      <w:pPr>
        <w:spacing w:line="240" w:lineRule="auto"/>
        <w:ind w:left="426"/>
        <w:jc w:val="both"/>
        <w:rPr>
          <w:rFonts w:ascii="Times New Roman" w:hAnsi="Times New Roman" w:cs="Times New Roman"/>
          <w:lang w:val="en-GB"/>
        </w:rPr>
      </w:pPr>
    </w:p>
    <w:p w:rsidR="00E03AB0" w:rsidRPr="007E2771" w:rsidRDefault="00E03AB0" w:rsidP="00B921E0">
      <w:pPr>
        <w:pStyle w:val="ListParagraph"/>
        <w:spacing w:after="0" w:line="360" w:lineRule="auto"/>
        <w:ind w:left="0"/>
        <w:jc w:val="center"/>
        <w:outlineLvl w:val="1"/>
        <w:rPr>
          <w:rFonts w:ascii="Times New Roman" w:hAnsi="Times New Roman" w:cs="Times New Roman"/>
          <w:b/>
        </w:rPr>
      </w:pPr>
      <w:bookmarkStart w:id="31" w:name="_Toc98992031"/>
      <w:r w:rsidRPr="007E2771">
        <w:rPr>
          <w:rFonts w:ascii="Times New Roman" w:hAnsi="Times New Roman" w:cs="Times New Roman"/>
          <w:b/>
        </w:rPr>
        <w:lastRenderedPageBreak/>
        <w:t>B. Pembahasan</w:t>
      </w:r>
      <w:bookmarkEnd w:id="31"/>
    </w:p>
    <w:p w:rsidR="00E03AB0" w:rsidRPr="007E2771" w:rsidRDefault="00E03AB0" w:rsidP="00B921E0">
      <w:pPr>
        <w:pStyle w:val="ListParagraph"/>
        <w:numPr>
          <w:ilvl w:val="0"/>
          <w:numId w:val="12"/>
        </w:numPr>
        <w:spacing w:after="0" w:line="360" w:lineRule="auto"/>
        <w:ind w:left="426"/>
        <w:rPr>
          <w:rFonts w:ascii="Times New Roman" w:hAnsi="Times New Roman" w:cs="Times New Roman"/>
        </w:rPr>
      </w:pPr>
      <w:r w:rsidRPr="007E2771">
        <w:rPr>
          <w:rFonts w:ascii="Times New Roman" w:hAnsi="Times New Roman" w:cs="Times New Roman"/>
        </w:rPr>
        <w:t>Pengaruh konsentrasi asam klorida terhadap viabilitas benih kepayang</w:t>
      </w:r>
    </w:p>
    <w:p w:rsidR="00E03AB0" w:rsidRPr="007E2771" w:rsidRDefault="00E03AB0" w:rsidP="00B921E0">
      <w:pPr>
        <w:spacing w:after="0" w:line="360" w:lineRule="auto"/>
        <w:ind w:left="426" w:firstLine="720"/>
        <w:jc w:val="both"/>
        <w:rPr>
          <w:rFonts w:ascii="Times New Roman" w:hAnsi="Times New Roman" w:cs="Times New Roman"/>
          <w:lang w:val="en-GB"/>
        </w:rPr>
      </w:pPr>
      <w:r w:rsidRPr="007E2771">
        <w:rPr>
          <w:rFonts w:ascii="Times New Roman" w:hAnsi="Times New Roman" w:cs="Times New Roman"/>
          <w:lang w:val="en-GB"/>
        </w:rPr>
        <w:t xml:space="preserve">Hasil penelitian menunjukkan pematahan dormansi benih kepayang secara kimiawi dengan perlakuan konsentrasi HCl berpengaruh nyata terhadap daya berkecambah benih (Tabel 1.), namun tidak berpengaruh nyata terhadap waktu pertama benih berkecambah (Tabel 2.) dan rata-rata waktu benih berkecambah (Tabel 3.). Daya berkecambah benih kepayang yang tidak direndam dalam larutan HCl lebih tinggi daripada perlakuan konsentrasi HCl 15, 30 dan 45%. Berdasarkan hasil tersebut semakin tinggi konsentrasi HCl yang digunakan dalam pematahan dormansi benih kepayang dapat menurunkan tingkat viabilitas benih kepayang. Rendahnya viabilitas benih kepayang, hal tersebut disebabkan konsentrasi HCl yang terlalu pekat sehingga embrio yang berada </w:t>
      </w:r>
      <w:proofErr w:type="gramStart"/>
      <w:r w:rsidRPr="007E2771">
        <w:rPr>
          <w:rFonts w:ascii="Times New Roman" w:hAnsi="Times New Roman" w:cs="Times New Roman"/>
          <w:lang w:val="en-GB"/>
        </w:rPr>
        <w:t>di</w:t>
      </w:r>
      <w:proofErr w:type="gramEnd"/>
      <w:r w:rsidRPr="007E2771">
        <w:rPr>
          <w:rFonts w:ascii="Times New Roman" w:hAnsi="Times New Roman" w:cs="Times New Roman"/>
          <w:lang w:val="en-GB"/>
        </w:rPr>
        <w:t xml:space="preserve"> dalam biji tidak dapat tumbuh atau mati.</w:t>
      </w:r>
    </w:p>
    <w:p w:rsidR="00E03AB0" w:rsidRPr="007E2771" w:rsidRDefault="00E03AB0" w:rsidP="00B921E0">
      <w:pPr>
        <w:spacing w:after="0" w:line="360" w:lineRule="auto"/>
        <w:ind w:left="426" w:firstLine="720"/>
        <w:jc w:val="both"/>
        <w:rPr>
          <w:rFonts w:ascii="Times New Roman" w:hAnsi="Times New Roman" w:cs="Times New Roman"/>
          <w:lang w:val="en-GB"/>
        </w:rPr>
      </w:pPr>
      <w:r w:rsidRPr="007E2771">
        <w:rPr>
          <w:rFonts w:ascii="Times New Roman" w:hAnsi="Times New Roman" w:cs="Times New Roman"/>
          <w:lang w:val="en-GB"/>
        </w:rPr>
        <w:t>Melasari dkk (2018) pada penelitian penentuan metode pematahan dormansi benih kecipir (</w:t>
      </w:r>
      <w:r w:rsidRPr="007E2771">
        <w:rPr>
          <w:rFonts w:ascii="Times New Roman" w:hAnsi="Times New Roman" w:cs="Times New Roman"/>
          <w:i/>
          <w:lang w:val="en-GB"/>
        </w:rPr>
        <w:t>Psophocarpus tetragonolobus</w:t>
      </w:r>
      <w:r w:rsidRPr="007E2771">
        <w:rPr>
          <w:rFonts w:ascii="Times New Roman" w:hAnsi="Times New Roman" w:cs="Times New Roman"/>
          <w:lang w:val="en-GB"/>
        </w:rPr>
        <w:t xml:space="preserve"> L.) menunjukkan bahwa perlakuan yang berlebihan dalam hal konsentrasi dan waktu perendaman dapat menyebabkan kematian benih. Perlakuan dalam pematahan dormansi yang berlebihan </w:t>
      </w:r>
      <w:proofErr w:type="gramStart"/>
      <w:r w:rsidRPr="007E2771">
        <w:rPr>
          <w:rFonts w:ascii="Times New Roman" w:hAnsi="Times New Roman" w:cs="Times New Roman"/>
          <w:lang w:val="en-GB"/>
        </w:rPr>
        <w:t>akan</w:t>
      </w:r>
      <w:proofErr w:type="gramEnd"/>
      <w:r w:rsidRPr="007E2771">
        <w:rPr>
          <w:rFonts w:ascii="Times New Roman" w:hAnsi="Times New Roman" w:cs="Times New Roman"/>
          <w:lang w:val="en-GB"/>
        </w:rPr>
        <w:t xml:space="preserve"> menyebabkan zat asam masuk ke dalam benih dan merusak embrio sehingga menyebabkan benih tidak berkecambah atau mati.</w:t>
      </w:r>
    </w:p>
    <w:p w:rsidR="00E03AB0" w:rsidRPr="007E2771" w:rsidRDefault="00E03AB0" w:rsidP="00B921E0">
      <w:pPr>
        <w:spacing w:after="0" w:line="360" w:lineRule="auto"/>
        <w:ind w:left="426" w:firstLine="720"/>
        <w:jc w:val="both"/>
        <w:rPr>
          <w:rFonts w:ascii="Times New Roman" w:hAnsi="Times New Roman" w:cs="Times New Roman"/>
        </w:rPr>
      </w:pPr>
      <w:r w:rsidRPr="007E2771">
        <w:rPr>
          <w:rFonts w:ascii="Times New Roman" w:hAnsi="Times New Roman" w:cs="Times New Roman"/>
        </w:rPr>
        <w:t xml:space="preserve">Bashir dkk (2021), mengemukakan pada penelitian pematahan dormansi secara kimia pada </w:t>
      </w:r>
      <w:r w:rsidRPr="007E2771">
        <w:rPr>
          <w:rFonts w:ascii="Times New Roman" w:hAnsi="Times New Roman" w:cs="Times New Roman"/>
          <w:i/>
        </w:rPr>
        <w:t xml:space="preserve">Adansonia digitata </w:t>
      </w:r>
      <w:r w:rsidRPr="007E2771">
        <w:rPr>
          <w:rFonts w:ascii="Times New Roman" w:hAnsi="Times New Roman" w:cs="Times New Roman"/>
        </w:rPr>
        <w:t>L</w:t>
      </w:r>
      <w:r w:rsidRPr="007E2771">
        <w:rPr>
          <w:rFonts w:ascii="Times New Roman" w:hAnsi="Times New Roman" w:cs="Times New Roman"/>
          <w:i/>
        </w:rPr>
        <w:t xml:space="preserve">. </w:t>
      </w:r>
      <w:r w:rsidRPr="007E2771">
        <w:rPr>
          <w:rFonts w:ascii="Times New Roman" w:hAnsi="Times New Roman" w:cs="Times New Roman"/>
        </w:rPr>
        <w:t>dengan konsentrasi HCl 100% merusak kemampuan embrio untuk tumbuh dan berkembang.</w:t>
      </w:r>
    </w:p>
    <w:p w:rsidR="00E03AB0" w:rsidRPr="007E2771" w:rsidRDefault="00E03AB0" w:rsidP="00B921E0">
      <w:pPr>
        <w:spacing w:after="0" w:line="360" w:lineRule="auto"/>
        <w:ind w:left="426" w:firstLine="720"/>
        <w:jc w:val="both"/>
        <w:rPr>
          <w:rFonts w:ascii="Times New Roman" w:hAnsi="Times New Roman" w:cs="Times New Roman"/>
        </w:rPr>
      </w:pPr>
      <w:r w:rsidRPr="007E2771">
        <w:rPr>
          <w:rFonts w:ascii="Times New Roman" w:hAnsi="Times New Roman" w:cs="Times New Roman"/>
        </w:rPr>
        <w:lastRenderedPageBreak/>
        <w:t>Ketidakmampuan benih untuk tumbuh dan berkembang hal ini diduga kurangnya stabilitas enzim dalam mengkatalisasi cadangan makanan yang terdapat pada biji yang berfungsi sebagai sumber nutrisi embrio untuk tumbuh dan berkembang. Tingginya konsentrasi HCl yang digunakan dalam pematahan dormansi mengakibatkan tingkat perubahan pH menjadi sangat rendah atau tidak optimum. Derajat keasaman (pH) yang tidak optimum merupakan salah satu faktor yang dapat mempengaruhi kinerja enzim. Enzim umumnya dapat bekerja dengan maksimal pada kondisi optimum pH 6 (Handoko &amp; Rizki 2020).</w:t>
      </w:r>
    </w:p>
    <w:p w:rsidR="00E03AB0" w:rsidRPr="007E2771" w:rsidRDefault="00E03AB0" w:rsidP="00B921E0">
      <w:pPr>
        <w:spacing w:after="0" w:line="360" w:lineRule="auto"/>
        <w:ind w:left="426" w:firstLine="720"/>
        <w:jc w:val="both"/>
        <w:rPr>
          <w:rFonts w:ascii="Times New Roman" w:hAnsi="Times New Roman" w:cs="Times New Roman"/>
        </w:rPr>
      </w:pPr>
      <w:r w:rsidRPr="007E2771">
        <w:rPr>
          <w:rFonts w:ascii="Times New Roman" w:hAnsi="Times New Roman" w:cs="Times New Roman"/>
        </w:rPr>
        <w:t>Putri dkk (2021) pada penelitian pematahan dormansi benih aren (</w:t>
      </w:r>
      <w:r w:rsidRPr="007E2771">
        <w:rPr>
          <w:rFonts w:ascii="Times New Roman" w:hAnsi="Times New Roman" w:cs="Times New Roman"/>
          <w:i/>
        </w:rPr>
        <w:t>Arenga pinnata</w:t>
      </w:r>
      <w:r w:rsidRPr="007E2771">
        <w:rPr>
          <w:rFonts w:ascii="Times New Roman" w:hAnsi="Times New Roman" w:cs="Times New Roman"/>
        </w:rPr>
        <w:t xml:space="preserve"> Merr.) menyatakan tingginya konsentrasi bahan kimia yang digunakan dapat menyebabkan enzim terdenaturasi dan mematikan aktivasi katalisnya sehingga benih menjadi lemah.</w:t>
      </w:r>
    </w:p>
    <w:p w:rsidR="00E03AB0" w:rsidRPr="007E2771" w:rsidRDefault="00E03AB0" w:rsidP="00B921E0">
      <w:pPr>
        <w:pStyle w:val="ListParagraph"/>
        <w:numPr>
          <w:ilvl w:val="0"/>
          <w:numId w:val="12"/>
        </w:numPr>
        <w:spacing w:after="0" w:line="360" w:lineRule="auto"/>
        <w:ind w:left="426"/>
        <w:rPr>
          <w:rFonts w:ascii="Times New Roman" w:hAnsi="Times New Roman" w:cs="Times New Roman"/>
        </w:rPr>
      </w:pPr>
      <w:r w:rsidRPr="007E2771">
        <w:rPr>
          <w:rFonts w:ascii="Times New Roman" w:hAnsi="Times New Roman" w:cs="Times New Roman"/>
        </w:rPr>
        <w:t>Pengaruh konsentrasi asam klorida terhadap vigor kecambah kepayang</w:t>
      </w:r>
    </w:p>
    <w:p w:rsidR="00E03AB0" w:rsidRPr="007E2771" w:rsidRDefault="00E03AB0" w:rsidP="00B921E0">
      <w:pPr>
        <w:pStyle w:val="ListParagraph"/>
        <w:spacing w:after="0" w:line="360" w:lineRule="auto"/>
        <w:ind w:left="425" w:firstLine="709"/>
        <w:jc w:val="both"/>
        <w:rPr>
          <w:rFonts w:ascii="Times New Roman" w:hAnsi="Times New Roman" w:cs="Times New Roman"/>
        </w:rPr>
      </w:pPr>
      <w:r w:rsidRPr="007E2771">
        <w:rPr>
          <w:rFonts w:ascii="Times New Roman" w:hAnsi="Times New Roman" w:cs="Times New Roman"/>
        </w:rPr>
        <w:t xml:space="preserve">Vigor kecambah kepayang yang diamati meliputi panjang hipokotil, diameter hipokotil, jumlah daun, panjang akar dan bobot kering kecambah kepayang. Hasil penelitian menunjukkan perlakuan 0 (tanpa perendaman), konsentrasi HCl 15, 30 dan 45% tidak berpengaruh nyata terhadap vigor kecambah kepayang (Tabel 4, 5, 6, 7 &amp; 8). Berdasarkan hasil tersebut dapat diketahui bahwa pengaruh konsentrasi HCl dalam pematahan dormansi benih kepayang belum mampu menghasilkan vigor kecambah yang baik. </w:t>
      </w:r>
    </w:p>
    <w:p w:rsidR="00E03AB0" w:rsidRPr="007E2771" w:rsidRDefault="00E03AB0" w:rsidP="00B921E0">
      <w:pPr>
        <w:spacing w:after="0" w:line="360" w:lineRule="auto"/>
        <w:ind w:left="426" w:firstLine="720"/>
        <w:jc w:val="both"/>
        <w:rPr>
          <w:rFonts w:ascii="Times New Roman" w:hAnsi="Times New Roman" w:cs="Times New Roman"/>
        </w:rPr>
      </w:pPr>
      <w:r w:rsidRPr="007E2771">
        <w:rPr>
          <w:rFonts w:ascii="Times New Roman" w:hAnsi="Times New Roman" w:cs="Times New Roman"/>
        </w:rPr>
        <w:t xml:space="preserve">Jika diperhatikan lebih lanjut pada konsentrasi HCl 15% kecenderungan memiliki vigor yang baik pada panjang hipokotil, diameter </w:t>
      </w:r>
      <w:r w:rsidRPr="007E2771">
        <w:rPr>
          <w:rFonts w:ascii="Times New Roman" w:hAnsi="Times New Roman" w:cs="Times New Roman"/>
        </w:rPr>
        <w:lastRenderedPageBreak/>
        <w:t>hipokotil dan jumlah daun (Tabel 4, 5 &amp; 6). Hal tersebut disebabkan pada konsentrasi HCl 15% memiliki daya berkecambah diatas 80%  lebih tinggi bila dibandingkan dengan konsentrasi HCl 30 dan 45% (Tabel 1) sehingga konsentrasi HCl 15% memiliki potensi untuk menghasilkan vigor kecambah kepayang yang baik.</w:t>
      </w:r>
    </w:p>
    <w:p w:rsidR="00E03AB0" w:rsidRPr="007E2771" w:rsidRDefault="00E03AB0" w:rsidP="00B921E0">
      <w:pPr>
        <w:spacing w:after="0" w:line="360" w:lineRule="auto"/>
        <w:ind w:left="426" w:firstLine="720"/>
        <w:jc w:val="both"/>
        <w:rPr>
          <w:rFonts w:ascii="Times New Roman" w:hAnsi="Times New Roman" w:cs="Times New Roman"/>
        </w:rPr>
      </w:pPr>
      <w:r w:rsidRPr="007E2771">
        <w:rPr>
          <w:rFonts w:ascii="Times New Roman" w:hAnsi="Times New Roman" w:cs="Times New Roman"/>
        </w:rPr>
        <w:t>Hal ini sesuai dengan yang dikemukakan oleh Rukmana dan Yuniarsih (2001) dalam Rini dkk (2005), bahwa suatu benih dikatakan mempunyai daya kecambah yang baik apabila persentase perkecambahannya lebih dari 80%. Berdasarkan hasil tersebut menunjukkan konsentrasi HCl 15% mampu melunakkan kulit biji kepayang sehingga mempermudah proses imbibisi.</w:t>
      </w:r>
    </w:p>
    <w:p w:rsidR="00E03AB0" w:rsidRPr="007E2771" w:rsidRDefault="00E03AB0" w:rsidP="00B921E0">
      <w:pPr>
        <w:pStyle w:val="ListParagraph"/>
        <w:spacing w:after="0" w:line="360" w:lineRule="auto"/>
        <w:ind w:left="425" w:firstLine="709"/>
        <w:jc w:val="both"/>
        <w:rPr>
          <w:rFonts w:ascii="Times New Roman" w:hAnsi="Times New Roman" w:cs="Times New Roman"/>
        </w:rPr>
      </w:pPr>
      <w:r w:rsidRPr="007E2771">
        <w:rPr>
          <w:rFonts w:ascii="Times New Roman" w:hAnsi="Times New Roman" w:cs="Times New Roman"/>
        </w:rPr>
        <w:t xml:space="preserve">Benih yang mempunyai kekuatan tumbuh (vigor) yang baik </w:t>
      </w:r>
      <w:proofErr w:type="gramStart"/>
      <w:r w:rsidRPr="007E2771">
        <w:rPr>
          <w:rFonts w:ascii="Times New Roman" w:hAnsi="Times New Roman" w:cs="Times New Roman"/>
        </w:rPr>
        <w:t>akan</w:t>
      </w:r>
      <w:proofErr w:type="gramEnd"/>
      <w:r w:rsidRPr="007E2771">
        <w:rPr>
          <w:rFonts w:ascii="Times New Roman" w:hAnsi="Times New Roman" w:cs="Times New Roman"/>
        </w:rPr>
        <w:t xml:space="preserve"> menjadi cepat proses reaktivasinya apabila kondisi lingkungan tumbuh benih optimum dan proses metabolisme benih tidak terhambat. Benih yang kuat mempunyai nilai kecepatan tumbuh yang lebih tinggi sehingga benih </w:t>
      </w:r>
      <w:proofErr w:type="gramStart"/>
      <w:r w:rsidRPr="007E2771">
        <w:rPr>
          <w:rFonts w:ascii="Times New Roman" w:hAnsi="Times New Roman" w:cs="Times New Roman"/>
        </w:rPr>
        <w:t>akan</w:t>
      </w:r>
      <w:proofErr w:type="gramEnd"/>
      <w:r w:rsidRPr="007E2771">
        <w:rPr>
          <w:rFonts w:ascii="Times New Roman" w:hAnsi="Times New Roman" w:cs="Times New Roman"/>
        </w:rPr>
        <w:t xml:space="preserve"> cepat berkecambah dalam waktu yang singkat. Sebaliknya, benih yang mempunyai kekuatan yang lemah </w:t>
      </w:r>
      <w:proofErr w:type="gramStart"/>
      <w:r w:rsidRPr="007E2771">
        <w:rPr>
          <w:rFonts w:ascii="Times New Roman" w:hAnsi="Times New Roman" w:cs="Times New Roman"/>
        </w:rPr>
        <w:t>akan</w:t>
      </w:r>
      <w:proofErr w:type="gramEnd"/>
      <w:r w:rsidRPr="007E2771">
        <w:rPr>
          <w:rFonts w:ascii="Times New Roman" w:hAnsi="Times New Roman" w:cs="Times New Roman"/>
        </w:rPr>
        <w:t xml:space="preserve"> berpengaruh terhadap fisiologi maupun morfologi tanaman yang dihasilkan (Camargo dan Vaughan, 1973 dalam Rini dkk 2005).</w:t>
      </w:r>
    </w:p>
    <w:p w:rsidR="00E03AB0" w:rsidRPr="007E2771" w:rsidRDefault="00E03AB0" w:rsidP="00B921E0">
      <w:pPr>
        <w:pStyle w:val="ListParagraph"/>
        <w:spacing w:after="0" w:line="360" w:lineRule="auto"/>
        <w:ind w:left="425" w:firstLine="709"/>
        <w:jc w:val="both"/>
        <w:rPr>
          <w:rFonts w:ascii="Times New Roman" w:hAnsi="Times New Roman" w:cs="Times New Roman"/>
        </w:rPr>
      </w:pPr>
      <w:r w:rsidRPr="007E2771">
        <w:rPr>
          <w:rFonts w:ascii="Times New Roman" w:hAnsi="Times New Roman" w:cs="Times New Roman"/>
        </w:rPr>
        <w:t>Penggunaan konsentrasi HCl untuk pematahan dormansi perlu diperhatikan lebih lanjut. Tinggi rendahnya konsentrasi yang digunakan sangat mempengaruhi tingkat viabilitas benih dan vigor kecambah kepayang.</w:t>
      </w:r>
    </w:p>
    <w:p w:rsidR="00E03AB0" w:rsidRPr="007E2771" w:rsidRDefault="00E03AB0" w:rsidP="00B921E0">
      <w:pPr>
        <w:pStyle w:val="ListParagraph"/>
        <w:spacing w:after="0" w:line="360" w:lineRule="auto"/>
        <w:ind w:left="425" w:firstLine="709"/>
        <w:jc w:val="both"/>
        <w:rPr>
          <w:rFonts w:ascii="Times New Roman" w:hAnsi="Times New Roman" w:cs="Times New Roman"/>
        </w:rPr>
      </w:pPr>
      <w:r w:rsidRPr="007E2771">
        <w:rPr>
          <w:rFonts w:ascii="Times New Roman" w:hAnsi="Times New Roman" w:cs="Times New Roman"/>
        </w:rPr>
        <w:t>Faustina dkk (2011), mengemukakan bahwa</w:t>
      </w:r>
      <w:r w:rsidRPr="007E2771">
        <w:rPr>
          <w:rFonts w:ascii="Times New Roman" w:hAnsi="Times New Roman" w:cs="Times New Roman"/>
          <w:lang w:val="en-GB"/>
        </w:rPr>
        <w:t xml:space="preserve"> </w:t>
      </w:r>
      <w:r w:rsidRPr="007E2771">
        <w:rPr>
          <w:rFonts w:ascii="Times New Roman" w:hAnsi="Times New Roman" w:cs="Times New Roman"/>
        </w:rPr>
        <w:t xml:space="preserve">konsentrasi dan lama perendaman berpengaruh terhadap kerusakan pada benih. Semakin tinggi dan </w:t>
      </w:r>
      <w:r w:rsidRPr="007E2771">
        <w:rPr>
          <w:rFonts w:ascii="Times New Roman" w:hAnsi="Times New Roman" w:cs="Times New Roman"/>
        </w:rPr>
        <w:lastRenderedPageBreak/>
        <w:t>lama waktu perendaman maka kerusakan benih juga semakin tinggi. Kerusakan benih yang disebabkan tingginya konsentrasi HCl dapat menurunkan tingkat kemampuan benih untuk tumbuh menjadi kecambah.</w:t>
      </w:r>
    </w:p>
    <w:p w:rsidR="00E03AB0" w:rsidRDefault="00E03AB0" w:rsidP="00B921E0">
      <w:pPr>
        <w:pStyle w:val="ListParagraph"/>
        <w:spacing w:after="0" w:line="360" w:lineRule="auto"/>
        <w:ind w:left="425" w:firstLine="709"/>
        <w:jc w:val="both"/>
        <w:rPr>
          <w:rFonts w:ascii="Times New Roman" w:hAnsi="Times New Roman" w:cs="Times New Roman"/>
        </w:rPr>
      </w:pPr>
      <w:r w:rsidRPr="007E2771">
        <w:rPr>
          <w:rFonts w:ascii="Times New Roman" w:hAnsi="Times New Roman" w:cs="Times New Roman"/>
        </w:rPr>
        <w:t xml:space="preserve"> Apabila dilakukan penelitian lanjutan, diharapkan untuk mengkaji penggunaan konsentrasi HCl yang tepat dalam perlakuan sehingga mampu meningkatkan viabilitas benih dan vigor kecambah kepayang.</w:t>
      </w:r>
    </w:p>
    <w:p w:rsidR="007E2771" w:rsidRPr="007E2771" w:rsidRDefault="007E2771" w:rsidP="00B921E0">
      <w:pPr>
        <w:pStyle w:val="ListParagraph"/>
        <w:spacing w:after="0" w:line="360" w:lineRule="auto"/>
        <w:ind w:left="425" w:firstLine="709"/>
        <w:jc w:val="both"/>
        <w:rPr>
          <w:rFonts w:ascii="Times New Roman" w:hAnsi="Times New Roman" w:cs="Times New Roman"/>
        </w:rPr>
      </w:pPr>
    </w:p>
    <w:p w:rsidR="00E03AB0" w:rsidRPr="007E2771" w:rsidRDefault="00E03AB0" w:rsidP="00B921E0">
      <w:pPr>
        <w:pStyle w:val="Heading1"/>
        <w:spacing w:after="0" w:line="360" w:lineRule="auto"/>
        <w:ind w:right="57"/>
        <w:rPr>
          <w:sz w:val="22"/>
        </w:rPr>
      </w:pPr>
      <w:bookmarkStart w:id="32" w:name="_Toc98992032"/>
      <w:r w:rsidRPr="007E2771">
        <w:rPr>
          <w:sz w:val="22"/>
        </w:rPr>
        <w:t>V. KESIMPULAN</w:t>
      </w:r>
      <w:bookmarkEnd w:id="32"/>
    </w:p>
    <w:p w:rsidR="00E03AB0" w:rsidRPr="007E2771" w:rsidRDefault="00E03AB0" w:rsidP="00B921E0">
      <w:pPr>
        <w:spacing w:after="0" w:line="360" w:lineRule="auto"/>
        <w:ind w:firstLine="567"/>
        <w:jc w:val="both"/>
        <w:rPr>
          <w:rFonts w:ascii="Times New Roman" w:hAnsi="Times New Roman" w:cs="Times New Roman"/>
        </w:rPr>
      </w:pPr>
      <w:r w:rsidRPr="007E2771">
        <w:rPr>
          <w:rFonts w:ascii="Times New Roman" w:hAnsi="Times New Roman" w:cs="Times New Roman"/>
        </w:rPr>
        <w:t>Berdasarkan penelitian yang telah dilaksanakan pada pematahan dormansi benih kepayang secara kimia, maka dapat disimpulkan:</w:t>
      </w:r>
    </w:p>
    <w:p w:rsidR="00E03AB0" w:rsidRPr="007E2771" w:rsidRDefault="00E03AB0" w:rsidP="00B921E0">
      <w:pPr>
        <w:pStyle w:val="ListParagraph"/>
        <w:numPr>
          <w:ilvl w:val="0"/>
          <w:numId w:val="18"/>
        </w:numPr>
        <w:spacing w:after="0" w:line="360" w:lineRule="auto"/>
        <w:ind w:left="426"/>
        <w:jc w:val="both"/>
        <w:rPr>
          <w:rFonts w:ascii="Times New Roman" w:hAnsi="Times New Roman" w:cs="Times New Roman"/>
        </w:rPr>
      </w:pPr>
      <w:r w:rsidRPr="007E2771">
        <w:rPr>
          <w:rFonts w:ascii="Times New Roman" w:hAnsi="Times New Roman" w:cs="Times New Roman"/>
        </w:rPr>
        <w:t>Pematahan dormansi benih kepayang dengan perlakuan 0 (tanpa perendaman) dan yang direndam selama 5 menit dalam larutan HCl konsentrasi 15, 30 dan 45% dapat menurunkan viabilitas benih kepayang.</w:t>
      </w:r>
    </w:p>
    <w:p w:rsidR="00E03AB0" w:rsidRPr="007E2771" w:rsidRDefault="00E03AB0" w:rsidP="00B921E0">
      <w:pPr>
        <w:pStyle w:val="ListParagraph"/>
        <w:numPr>
          <w:ilvl w:val="0"/>
          <w:numId w:val="18"/>
        </w:numPr>
        <w:spacing w:after="0" w:line="360" w:lineRule="auto"/>
        <w:ind w:left="426"/>
        <w:jc w:val="both"/>
        <w:rPr>
          <w:rFonts w:ascii="Times New Roman" w:hAnsi="Times New Roman" w:cs="Times New Roman"/>
        </w:rPr>
      </w:pPr>
      <w:r w:rsidRPr="007E2771">
        <w:rPr>
          <w:rFonts w:ascii="Times New Roman" w:hAnsi="Times New Roman" w:cs="Times New Roman"/>
        </w:rPr>
        <w:t>Vigor kecambah kepayang yang tidak direndam dalam larutan HCl dan yang direndam selama 5 menit dalam larutan HCl konsentrasi 15, 30 dan 45% tidak berpengaruh nyata.</w:t>
      </w:r>
    </w:p>
    <w:p w:rsidR="007E2771" w:rsidRPr="007E2771" w:rsidRDefault="007E2771" w:rsidP="00B921E0">
      <w:pPr>
        <w:spacing w:line="360" w:lineRule="auto"/>
        <w:rPr>
          <w:rFonts w:ascii="Times New Roman" w:eastAsia="Times New Roman" w:hAnsi="Times New Roman" w:cs="Times New Roman"/>
          <w:b/>
          <w:color w:val="000000"/>
        </w:rPr>
      </w:pPr>
    </w:p>
    <w:p w:rsidR="008F7C13" w:rsidRPr="007E2771" w:rsidRDefault="008F7C13" w:rsidP="007E2771">
      <w:pPr>
        <w:pStyle w:val="Heading1"/>
        <w:spacing w:after="0" w:line="360" w:lineRule="auto"/>
        <w:rPr>
          <w:b w:val="0"/>
          <w:sz w:val="22"/>
        </w:rPr>
      </w:pPr>
      <w:r w:rsidRPr="007E2771">
        <w:rPr>
          <w:sz w:val="22"/>
        </w:rPr>
        <w:t>DAFTAR PUSTAKA</w:t>
      </w:r>
    </w:p>
    <w:p w:rsidR="008F7C13" w:rsidRPr="007E2771" w:rsidRDefault="008F7C13" w:rsidP="00C745E2">
      <w:pPr>
        <w:spacing w:after="0" w:line="240" w:lineRule="auto"/>
        <w:ind w:left="709" w:hanging="712"/>
        <w:jc w:val="both"/>
        <w:rPr>
          <w:rFonts w:ascii="Times New Roman" w:hAnsi="Times New Roman" w:cs="Times New Roman"/>
        </w:rPr>
      </w:pPr>
      <w:r w:rsidRPr="007E2771">
        <w:rPr>
          <w:rFonts w:ascii="Times New Roman" w:hAnsi="Times New Roman" w:cs="Times New Roman"/>
        </w:rPr>
        <w:t>Bashir, K</w:t>
      </w:r>
      <w:r w:rsidR="000423CA" w:rsidRPr="007E2771">
        <w:rPr>
          <w:rFonts w:ascii="Times New Roman" w:hAnsi="Times New Roman" w:cs="Times New Roman"/>
        </w:rPr>
        <w:t>., Musa, D., &amp; Bishir, R. 2021</w:t>
      </w:r>
      <w:r w:rsidRPr="007E2771">
        <w:rPr>
          <w:rFonts w:ascii="Times New Roman" w:hAnsi="Times New Roman" w:cs="Times New Roman"/>
        </w:rPr>
        <w:t>. The Effect of Three Pretreatments on Breaking Seed Dormancy of Baobab (</w:t>
      </w:r>
      <w:r w:rsidRPr="007E2771">
        <w:rPr>
          <w:rFonts w:ascii="Times New Roman" w:hAnsi="Times New Roman" w:cs="Times New Roman"/>
          <w:i/>
        </w:rPr>
        <w:t xml:space="preserve">Adansonia Digitata </w:t>
      </w:r>
      <w:r w:rsidRPr="007E2771">
        <w:rPr>
          <w:rFonts w:ascii="Times New Roman" w:hAnsi="Times New Roman" w:cs="Times New Roman"/>
        </w:rPr>
        <w:t>L</w:t>
      </w:r>
      <w:r w:rsidRPr="007E2771">
        <w:rPr>
          <w:rFonts w:ascii="Times New Roman" w:hAnsi="Times New Roman" w:cs="Times New Roman"/>
          <w:i/>
        </w:rPr>
        <w:t>.). Innovare Journal of Agricultural Science.</w:t>
      </w:r>
      <w:r w:rsidRPr="007E2771">
        <w:rPr>
          <w:rFonts w:ascii="Times New Roman" w:hAnsi="Times New Roman" w:cs="Times New Roman"/>
        </w:rPr>
        <w:t xml:space="preserve"> 9 (3): 1-3</w:t>
      </w:r>
    </w:p>
    <w:p w:rsidR="002348CF" w:rsidRPr="007E2771" w:rsidRDefault="002348CF" w:rsidP="00C745E2">
      <w:pPr>
        <w:spacing w:after="0" w:line="240" w:lineRule="auto"/>
        <w:ind w:left="708" w:hanging="714"/>
        <w:jc w:val="both"/>
        <w:rPr>
          <w:rFonts w:ascii="Times New Roman" w:hAnsi="Times New Roman" w:cs="Times New Roman"/>
        </w:rPr>
      </w:pPr>
    </w:p>
    <w:p w:rsidR="008F7C13" w:rsidRPr="007E2771" w:rsidRDefault="008F7C13" w:rsidP="00C745E2">
      <w:pPr>
        <w:spacing w:after="0" w:line="240" w:lineRule="auto"/>
        <w:ind w:left="709" w:hanging="712"/>
        <w:jc w:val="both"/>
        <w:rPr>
          <w:rFonts w:ascii="Times New Roman" w:hAnsi="Times New Roman" w:cs="Times New Roman"/>
        </w:rPr>
      </w:pPr>
      <w:r w:rsidRPr="007E2771">
        <w:rPr>
          <w:rFonts w:ascii="Times New Roman" w:hAnsi="Times New Roman" w:cs="Times New Roman"/>
        </w:rPr>
        <w:t>Dethan Ira Y., Hartini R. L. Solleb, &amp; Arnold Ch. Hendrikc. 2020. Pengaruh Skarifikasi Kimia Terhadap Perkecambahan Benih Jambu Mete (</w:t>
      </w:r>
      <w:r w:rsidRPr="007E2771">
        <w:rPr>
          <w:rFonts w:ascii="Times New Roman" w:hAnsi="Times New Roman" w:cs="Times New Roman"/>
          <w:i/>
        </w:rPr>
        <w:t>Anacardium occidentale</w:t>
      </w:r>
      <w:r w:rsidRPr="007E2771">
        <w:rPr>
          <w:rFonts w:ascii="Times New Roman" w:hAnsi="Times New Roman" w:cs="Times New Roman"/>
        </w:rPr>
        <w:t xml:space="preserve"> L.). </w:t>
      </w:r>
      <w:r w:rsidRPr="007E2771">
        <w:rPr>
          <w:rFonts w:ascii="Times New Roman" w:hAnsi="Times New Roman" w:cs="Times New Roman"/>
          <w:i/>
        </w:rPr>
        <w:t>Jurnal Saintek Lahan Kering</w:t>
      </w:r>
      <w:r w:rsidRPr="007E2771">
        <w:rPr>
          <w:rFonts w:ascii="Times New Roman" w:hAnsi="Times New Roman" w:cs="Times New Roman"/>
        </w:rPr>
        <w:t>. 3(2): 47-50.</w:t>
      </w:r>
    </w:p>
    <w:p w:rsidR="002348CF" w:rsidRPr="007E2771" w:rsidRDefault="002348CF" w:rsidP="00C745E2">
      <w:pPr>
        <w:spacing w:after="0" w:line="240" w:lineRule="auto"/>
        <w:jc w:val="both"/>
        <w:rPr>
          <w:rFonts w:ascii="Times New Roman" w:hAnsi="Times New Roman" w:cs="Times New Roman"/>
        </w:rPr>
      </w:pPr>
    </w:p>
    <w:p w:rsidR="002348CF" w:rsidRDefault="008F7C13" w:rsidP="00C745E2">
      <w:pPr>
        <w:spacing w:after="0" w:line="240" w:lineRule="auto"/>
        <w:ind w:left="708" w:hanging="714"/>
        <w:jc w:val="both"/>
        <w:rPr>
          <w:rFonts w:ascii="Times New Roman" w:hAnsi="Times New Roman" w:cs="Times New Roman"/>
        </w:rPr>
      </w:pPr>
      <w:r w:rsidRPr="007E2771">
        <w:rPr>
          <w:rFonts w:ascii="Times New Roman" w:hAnsi="Times New Roman" w:cs="Times New Roman"/>
        </w:rPr>
        <w:t xml:space="preserve">Faustina, E., Prapto, Y. dan Rohmanti R. 2011. Pengaruh Cara Pelepasan Aril dan Konsentrasi KNO3 Terhadap Pematahan Dormansi Benih Pepaya (Carica Papaya). </w:t>
      </w:r>
      <w:r w:rsidRPr="007E2771">
        <w:rPr>
          <w:rFonts w:ascii="Times New Roman" w:hAnsi="Times New Roman" w:cs="Times New Roman"/>
          <w:i/>
        </w:rPr>
        <w:t>Jurnal Fakultas Pertanian UGM</w:t>
      </w:r>
      <w:r w:rsidRPr="007E2771">
        <w:rPr>
          <w:rFonts w:ascii="Times New Roman" w:hAnsi="Times New Roman" w:cs="Times New Roman"/>
        </w:rPr>
        <w:t>. Yogyakarta. 2(2):521-530.</w:t>
      </w:r>
    </w:p>
    <w:p w:rsidR="007E2771" w:rsidRPr="007E2771" w:rsidRDefault="007E2771" w:rsidP="00C745E2">
      <w:pPr>
        <w:spacing w:after="0" w:line="240" w:lineRule="auto"/>
        <w:ind w:left="708" w:hanging="714"/>
        <w:jc w:val="both"/>
        <w:rPr>
          <w:rFonts w:ascii="Times New Roman" w:hAnsi="Times New Roman" w:cs="Times New Roman"/>
        </w:rPr>
      </w:pPr>
    </w:p>
    <w:p w:rsidR="002348CF" w:rsidRPr="007E2771" w:rsidRDefault="00582B0F" w:rsidP="00C745E2">
      <w:pPr>
        <w:spacing w:after="0" w:line="240" w:lineRule="auto"/>
        <w:ind w:left="708" w:hanging="714"/>
        <w:jc w:val="both"/>
        <w:rPr>
          <w:rFonts w:ascii="Times New Roman" w:hAnsi="Times New Roman" w:cs="Times New Roman"/>
        </w:rPr>
      </w:pPr>
      <w:r w:rsidRPr="007E2771">
        <w:rPr>
          <w:rFonts w:ascii="Times New Roman" w:hAnsi="Times New Roman" w:cs="Times New Roman"/>
        </w:rPr>
        <w:t xml:space="preserve">Handoko, Akbar </w:t>
      </w:r>
      <w:r w:rsidR="008F7C13" w:rsidRPr="007E2771">
        <w:rPr>
          <w:rFonts w:ascii="Times New Roman" w:hAnsi="Times New Roman" w:cs="Times New Roman"/>
        </w:rPr>
        <w:t xml:space="preserve">dan Rizki, Mahda, A. 2020. </w:t>
      </w:r>
      <w:r w:rsidR="008F7C13" w:rsidRPr="007E2771">
        <w:rPr>
          <w:rFonts w:ascii="Times New Roman" w:hAnsi="Times New Roman" w:cs="Times New Roman"/>
          <w:i/>
        </w:rPr>
        <w:t>Buku Ajar Fisiologi Tumbuhan</w:t>
      </w:r>
      <w:r w:rsidR="008F7C13" w:rsidRPr="007E2771">
        <w:rPr>
          <w:rFonts w:ascii="Times New Roman" w:hAnsi="Times New Roman" w:cs="Times New Roman"/>
        </w:rPr>
        <w:t xml:space="preserve">. Program Studi Pendidikan Biologi. Fakultas Tarbiyah dan Keguruan. UIN Raden Intan Lampung. </w:t>
      </w:r>
    </w:p>
    <w:p w:rsidR="00F54B7B" w:rsidRPr="007E2771" w:rsidRDefault="00F54B7B" w:rsidP="00C745E2">
      <w:pPr>
        <w:spacing w:after="0" w:line="240" w:lineRule="auto"/>
        <w:ind w:left="708" w:hanging="714"/>
        <w:jc w:val="both"/>
        <w:rPr>
          <w:rFonts w:ascii="Times New Roman" w:hAnsi="Times New Roman" w:cs="Times New Roman"/>
        </w:rPr>
      </w:pPr>
    </w:p>
    <w:p w:rsidR="008F7C13" w:rsidRPr="007E2771" w:rsidRDefault="008F7C13" w:rsidP="00C745E2">
      <w:pPr>
        <w:spacing w:after="0" w:line="240" w:lineRule="auto"/>
        <w:ind w:left="708" w:hanging="714"/>
        <w:jc w:val="both"/>
        <w:rPr>
          <w:rFonts w:ascii="Times New Roman" w:hAnsi="Times New Roman" w:cs="Times New Roman"/>
        </w:rPr>
      </w:pPr>
      <w:r w:rsidRPr="007E2771">
        <w:rPr>
          <w:rFonts w:ascii="Times New Roman" w:hAnsi="Times New Roman" w:cs="Times New Roman"/>
        </w:rPr>
        <w:t xml:space="preserve">Khrisna, Rommy P. R. 2019. </w:t>
      </w:r>
      <w:r w:rsidRPr="007E2771">
        <w:rPr>
          <w:rFonts w:ascii="Times New Roman" w:hAnsi="Times New Roman" w:cs="Times New Roman"/>
          <w:i/>
        </w:rPr>
        <w:t>Pengaruh Beberapa Konsentrasi Larutan HCl dan Giberelin Terhadap Perkecambahan Benih Aren</w:t>
      </w:r>
      <w:r w:rsidRPr="007E2771">
        <w:rPr>
          <w:rFonts w:ascii="Times New Roman" w:hAnsi="Times New Roman" w:cs="Times New Roman"/>
        </w:rPr>
        <w:t xml:space="preserve"> (</w:t>
      </w:r>
      <w:r w:rsidRPr="007E2771">
        <w:rPr>
          <w:rFonts w:ascii="Times New Roman" w:hAnsi="Times New Roman" w:cs="Times New Roman"/>
          <w:i/>
        </w:rPr>
        <w:t>Arenga pinnata Merr</w:t>
      </w:r>
      <w:r w:rsidRPr="007E2771">
        <w:rPr>
          <w:rFonts w:ascii="Times New Roman" w:hAnsi="Times New Roman" w:cs="Times New Roman"/>
        </w:rPr>
        <w:t>). Skripsi. Program Studi Agroteknologi Fakultas Pertanian Universitas Sumatera Utara Medan.</w:t>
      </w:r>
    </w:p>
    <w:p w:rsidR="002348CF" w:rsidRPr="007E2771" w:rsidRDefault="002348CF" w:rsidP="00C745E2">
      <w:pPr>
        <w:spacing w:after="0" w:line="240" w:lineRule="auto"/>
        <w:ind w:left="708" w:hanging="714"/>
        <w:jc w:val="both"/>
        <w:rPr>
          <w:rFonts w:ascii="Times New Roman" w:hAnsi="Times New Roman" w:cs="Times New Roman"/>
        </w:rPr>
      </w:pPr>
    </w:p>
    <w:p w:rsidR="008F7C13" w:rsidRPr="007E2771" w:rsidRDefault="008F7C13" w:rsidP="00C745E2">
      <w:pPr>
        <w:spacing w:after="0" w:line="240" w:lineRule="auto"/>
        <w:ind w:left="708" w:hanging="714"/>
        <w:jc w:val="both"/>
        <w:rPr>
          <w:rFonts w:ascii="Times New Roman" w:hAnsi="Times New Roman" w:cs="Times New Roman"/>
        </w:rPr>
      </w:pPr>
      <w:r w:rsidRPr="007E2771">
        <w:rPr>
          <w:rFonts w:ascii="Times New Roman" w:hAnsi="Times New Roman" w:cs="Times New Roman"/>
        </w:rPr>
        <w:t>Melasari, N., T. K. Suharsi &amp; A. Qadir. 2018. Penentuan metode pematahan dormansi benih kecipir (</w:t>
      </w:r>
      <w:r w:rsidRPr="007E2771">
        <w:rPr>
          <w:rFonts w:ascii="Times New Roman" w:hAnsi="Times New Roman" w:cs="Times New Roman"/>
          <w:i/>
        </w:rPr>
        <w:t>Psophocarpus tetragonolobus</w:t>
      </w:r>
      <w:r w:rsidRPr="007E2771">
        <w:rPr>
          <w:rFonts w:ascii="Times New Roman" w:hAnsi="Times New Roman" w:cs="Times New Roman"/>
        </w:rPr>
        <w:t xml:space="preserve"> L.) Aksesi Cilacap. </w:t>
      </w:r>
      <w:r w:rsidRPr="007E2771">
        <w:rPr>
          <w:rFonts w:ascii="Times New Roman" w:hAnsi="Times New Roman" w:cs="Times New Roman"/>
          <w:i/>
        </w:rPr>
        <w:t>Buletin Agrohorti</w:t>
      </w:r>
      <w:r w:rsidRPr="007E2771">
        <w:rPr>
          <w:rFonts w:ascii="Times New Roman" w:hAnsi="Times New Roman" w:cs="Times New Roman"/>
        </w:rPr>
        <w:t xml:space="preserve">. 6 (1): 60 - 68. </w:t>
      </w:r>
    </w:p>
    <w:p w:rsidR="002348CF" w:rsidRPr="007E2771" w:rsidRDefault="002348CF" w:rsidP="00C745E2">
      <w:pPr>
        <w:spacing w:after="0" w:line="240" w:lineRule="auto"/>
        <w:ind w:left="708" w:hanging="714"/>
        <w:jc w:val="both"/>
        <w:rPr>
          <w:rFonts w:ascii="Times New Roman" w:hAnsi="Times New Roman" w:cs="Times New Roman"/>
        </w:rPr>
      </w:pPr>
    </w:p>
    <w:p w:rsidR="008F7C13" w:rsidRPr="007E2771" w:rsidRDefault="008F7C13" w:rsidP="00C745E2">
      <w:pPr>
        <w:spacing w:after="0" w:line="240" w:lineRule="auto"/>
        <w:ind w:left="708" w:hanging="714"/>
        <w:jc w:val="both"/>
        <w:rPr>
          <w:rFonts w:ascii="Times New Roman" w:hAnsi="Times New Roman" w:cs="Times New Roman"/>
        </w:rPr>
      </w:pPr>
      <w:r w:rsidRPr="007E2771">
        <w:rPr>
          <w:rFonts w:ascii="Times New Roman" w:hAnsi="Times New Roman" w:cs="Times New Roman"/>
        </w:rPr>
        <w:t>Partomihardjo, T &amp; Rugayah. 1989. Pangi (</w:t>
      </w:r>
      <w:r w:rsidRPr="007E2771">
        <w:rPr>
          <w:rFonts w:ascii="Times New Roman" w:hAnsi="Times New Roman" w:cs="Times New Roman"/>
          <w:i/>
        </w:rPr>
        <w:t xml:space="preserve">pangeum edule </w:t>
      </w:r>
      <w:r w:rsidRPr="007E2771">
        <w:rPr>
          <w:rFonts w:ascii="Times New Roman" w:hAnsi="Times New Roman" w:cs="Times New Roman"/>
        </w:rPr>
        <w:t xml:space="preserve">reinw.) dan potensinya yang mulai dilupakan. </w:t>
      </w:r>
      <w:r w:rsidRPr="007E2771">
        <w:rPr>
          <w:rFonts w:ascii="Times New Roman" w:hAnsi="Times New Roman" w:cs="Times New Roman"/>
          <w:i/>
        </w:rPr>
        <w:t>Media Konversasi</w:t>
      </w:r>
      <w:r w:rsidRPr="007E2771">
        <w:rPr>
          <w:rFonts w:ascii="Times New Roman" w:hAnsi="Times New Roman" w:cs="Times New Roman"/>
        </w:rPr>
        <w:t>. 2 (2): 45 - 50.</w:t>
      </w:r>
    </w:p>
    <w:p w:rsidR="002348CF" w:rsidRPr="007E2771" w:rsidRDefault="002348CF" w:rsidP="00C745E2">
      <w:pPr>
        <w:spacing w:after="0" w:line="240" w:lineRule="auto"/>
        <w:ind w:left="708" w:hanging="714"/>
        <w:jc w:val="both"/>
        <w:rPr>
          <w:rFonts w:ascii="Times New Roman" w:hAnsi="Times New Roman" w:cs="Times New Roman"/>
        </w:rPr>
      </w:pPr>
    </w:p>
    <w:p w:rsidR="008F7C13" w:rsidRPr="007E2771" w:rsidRDefault="008F7C13" w:rsidP="00C745E2">
      <w:pPr>
        <w:spacing w:after="0" w:line="240" w:lineRule="auto"/>
        <w:ind w:left="708" w:hanging="714"/>
        <w:jc w:val="both"/>
        <w:rPr>
          <w:rFonts w:ascii="Times New Roman" w:hAnsi="Times New Roman" w:cs="Times New Roman"/>
        </w:rPr>
      </w:pPr>
      <w:r w:rsidRPr="007E2771">
        <w:rPr>
          <w:rFonts w:ascii="Times New Roman" w:hAnsi="Times New Roman" w:cs="Times New Roman"/>
        </w:rPr>
        <w:t>Ramadhani Syahri, Haryati, &amp; Jonatan Ginting. 2015. Pengaruh Perlakuan Pematahan Dormansi Secara Kimia Terhadap Viabilitas Benih Delima (</w:t>
      </w:r>
      <w:r w:rsidRPr="007E2771">
        <w:rPr>
          <w:rFonts w:ascii="Times New Roman" w:hAnsi="Times New Roman" w:cs="Times New Roman"/>
          <w:i/>
        </w:rPr>
        <w:t>Punica granatum</w:t>
      </w:r>
      <w:r w:rsidRPr="007E2771">
        <w:rPr>
          <w:rFonts w:ascii="Times New Roman" w:hAnsi="Times New Roman" w:cs="Times New Roman"/>
        </w:rPr>
        <w:t xml:space="preserve"> L.). </w:t>
      </w:r>
      <w:r w:rsidRPr="007E2771">
        <w:rPr>
          <w:rFonts w:ascii="Times New Roman" w:hAnsi="Times New Roman" w:cs="Times New Roman"/>
          <w:i/>
        </w:rPr>
        <w:t>Jurnal Online Agroekoteaknologi</w:t>
      </w:r>
      <w:r w:rsidRPr="007E2771">
        <w:rPr>
          <w:rFonts w:ascii="Times New Roman" w:hAnsi="Times New Roman" w:cs="Times New Roman"/>
        </w:rPr>
        <w:t>. 3(2): 590 – 594.</w:t>
      </w:r>
    </w:p>
    <w:p w:rsidR="002348CF" w:rsidRPr="007E2771" w:rsidRDefault="002348CF" w:rsidP="00C745E2">
      <w:pPr>
        <w:spacing w:after="0" w:line="240" w:lineRule="auto"/>
        <w:ind w:left="708" w:hanging="714"/>
        <w:jc w:val="both"/>
        <w:rPr>
          <w:rFonts w:ascii="Times New Roman" w:hAnsi="Times New Roman" w:cs="Times New Roman"/>
        </w:rPr>
      </w:pPr>
    </w:p>
    <w:p w:rsidR="008F7C13" w:rsidRPr="007E2771" w:rsidRDefault="008F7C13" w:rsidP="00C745E2">
      <w:pPr>
        <w:spacing w:after="0" w:line="240" w:lineRule="auto"/>
        <w:ind w:left="708" w:hanging="714"/>
        <w:jc w:val="both"/>
        <w:rPr>
          <w:rFonts w:ascii="Times New Roman" w:hAnsi="Times New Roman" w:cs="Times New Roman"/>
        </w:rPr>
      </w:pPr>
      <w:r w:rsidRPr="007E2771">
        <w:rPr>
          <w:rFonts w:ascii="Times New Roman" w:hAnsi="Times New Roman" w:cs="Times New Roman"/>
        </w:rPr>
        <w:t>Sari, R. &amp; Suhartati. 2015. Pangi (</w:t>
      </w:r>
      <w:r w:rsidRPr="007E2771">
        <w:rPr>
          <w:rFonts w:ascii="Times New Roman" w:hAnsi="Times New Roman" w:cs="Times New Roman"/>
          <w:i/>
        </w:rPr>
        <w:t xml:space="preserve">Pangium edule </w:t>
      </w:r>
      <w:r w:rsidRPr="007E2771">
        <w:rPr>
          <w:rFonts w:ascii="Times New Roman" w:hAnsi="Times New Roman" w:cs="Times New Roman"/>
        </w:rPr>
        <w:t xml:space="preserve">reinw.) Sebagai Tanaman Serbaguna dan Sumber Pangan. </w:t>
      </w:r>
      <w:r w:rsidRPr="007E2771">
        <w:rPr>
          <w:rFonts w:ascii="Times New Roman" w:hAnsi="Times New Roman" w:cs="Times New Roman"/>
          <w:i/>
        </w:rPr>
        <w:t>Info Teknis EBONI</w:t>
      </w:r>
      <w:r w:rsidRPr="007E2771">
        <w:rPr>
          <w:rFonts w:ascii="Times New Roman" w:hAnsi="Times New Roman" w:cs="Times New Roman"/>
        </w:rPr>
        <w:t>. 12 (1): 23 –37.</w:t>
      </w:r>
    </w:p>
    <w:p w:rsidR="002348CF" w:rsidRPr="007E2771" w:rsidRDefault="002348CF" w:rsidP="00C745E2">
      <w:pPr>
        <w:spacing w:after="0" w:line="240" w:lineRule="auto"/>
        <w:ind w:left="708" w:hanging="714"/>
        <w:jc w:val="both"/>
        <w:rPr>
          <w:rFonts w:ascii="Times New Roman" w:hAnsi="Times New Roman" w:cs="Times New Roman"/>
        </w:rPr>
      </w:pPr>
    </w:p>
    <w:p w:rsidR="008F7C13" w:rsidRPr="007E2771" w:rsidRDefault="008F7C13" w:rsidP="00C745E2">
      <w:pPr>
        <w:spacing w:after="0" w:line="240" w:lineRule="auto"/>
        <w:ind w:left="708" w:hanging="714"/>
        <w:jc w:val="both"/>
        <w:rPr>
          <w:rFonts w:ascii="Times New Roman" w:hAnsi="Times New Roman" w:cs="Times New Roman"/>
        </w:rPr>
      </w:pPr>
      <w:r w:rsidRPr="007E2771">
        <w:rPr>
          <w:rFonts w:ascii="Times New Roman" w:hAnsi="Times New Roman" w:cs="Times New Roman"/>
        </w:rPr>
        <w:t>Tampubolon, A. Mardiansyah, M &amp; Arlita T. 2016. Perendaman Benih Saga (</w:t>
      </w:r>
      <w:r w:rsidRPr="007E2771">
        <w:rPr>
          <w:rFonts w:ascii="Times New Roman" w:hAnsi="Times New Roman" w:cs="Times New Roman"/>
          <w:i/>
        </w:rPr>
        <w:t>Adenanthera pavonina</w:t>
      </w:r>
      <w:r w:rsidRPr="007E2771">
        <w:rPr>
          <w:rFonts w:ascii="Times New Roman" w:hAnsi="Times New Roman" w:cs="Times New Roman"/>
        </w:rPr>
        <w:t xml:space="preserve"> L.) dengan Berbagai Konsentrasi Air Kelapa Untuk Meningkatkan kualitas Kecambah. </w:t>
      </w:r>
      <w:r w:rsidRPr="007E2771">
        <w:rPr>
          <w:rFonts w:ascii="Times New Roman" w:hAnsi="Times New Roman" w:cs="Times New Roman"/>
          <w:i/>
        </w:rPr>
        <w:t>Jom Faperta UR</w:t>
      </w:r>
      <w:r w:rsidRPr="007E2771">
        <w:rPr>
          <w:rFonts w:ascii="Times New Roman" w:hAnsi="Times New Roman" w:cs="Times New Roman"/>
        </w:rPr>
        <w:t>. 03(01):1-6. Riau: Fakultas Pertanian, Universitas Riau.</w:t>
      </w:r>
    </w:p>
    <w:p w:rsidR="00B921E0" w:rsidRDefault="00B921E0" w:rsidP="007E2771">
      <w:pPr>
        <w:autoSpaceDE w:val="0"/>
        <w:autoSpaceDN w:val="0"/>
        <w:adjustRightInd w:val="0"/>
        <w:spacing w:after="0" w:line="360" w:lineRule="auto"/>
        <w:jc w:val="both"/>
        <w:rPr>
          <w:rFonts w:ascii="Times New Roman" w:hAnsi="Times New Roman" w:cs="Times New Roman"/>
        </w:rPr>
        <w:sectPr w:rsidR="00B921E0" w:rsidSect="00B921E0">
          <w:footerReference w:type="default" r:id="rId14"/>
          <w:type w:val="continuous"/>
          <w:pgSz w:w="11907" w:h="16839" w:code="9"/>
          <w:pgMar w:top="1701" w:right="1134" w:bottom="1134" w:left="1701" w:header="720" w:footer="720" w:gutter="0"/>
          <w:pgNumType w:start="1"/>
          <w:cols w:num="2" w:space="720"/>
          <w:docGrid w:linePitch="360"/>
        </w:sectPr>
      </w:pPr>
    </w:p>
    <w:p w:rsidR="00EF2C45" w:rsidRPr="007E2771" w:rsidRDefault="00EF2C45" w:rsidP="007E2771">
      <w:pPr>
        <w:autoSpaceDE w:val="0"/>
        <w:autoSpaceDN w:val="0"/>
        <w:adjustRightInd w:val="0"/>
        <w:spacing w:after="0" w:line="360" w:lineRule="auto"/>
        <w:jc w:val="both"/>
        <w:rPr>
          <w:rFonts w:ascii="Times New Roman" w:hAnsi="Times New Roman" w:cs="Times New Roman"/>
        </w:rPr>
      </w:pPr>
    </w:p>
    <w:p w:rsidR="00D9088C" w:rsidRPr="007E2771" w:rsidRDefault="00D9088C" w:rsidP="007E2771">
      <w:pPr>
        <w:tabs>
          <w:tab w:val="center" w:pos="2892"/>
          <w:tab w:val="center" w:pos="3855"/>
        </w:tabs>
        <w:spacing w:after="0" w:line="360" w:lineRule="auto"/>
        <w:jc w:val="both"/>
        <w:rPr>
          <w:rFonts w:ascii="Times New Roman" w:hAnsi="Times New Roman" w:cs="Times New Roman"/>
        </w:rPr>
      </w:pPr>
    </w:p>
    <w:p w:rsidR="0001177F" w:rsidRPr="007E2771" w:rsidRDefault="0001177F" w:rsidP="007E2771">
      <w:pPr>
        <w:spacing w:line="360" w:lineRule="auto"/>
        <w:jc w:val="center"/>
        <w:rPr>
          <w:rFonts w:ascii="Times New Roman" w:hAnsi="Times New Roman" w:cs="Times New Roman"/>
        </w:rPr>
      </w:pPr>
    </w:p>
    <w:sectPr w:rsidR="0001177F" w:rsidRPr="007E2771" w:rsidSect="007E2771">
      <w:type w:val="continuous"/>
      <w:pgSz w:w="11907" w:h="16839" w:code="9"/>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315" w:rsidRDefault="00933315" w:rsidP="002348CF">
      <w:pPr>
        <w:spacing w:after="0" w:line="240" w:lineRule="auto"/>
      </w:pPr>
      <w:r>
        <w:separator/>
      </w:r>
    </w:p>
  </w:endnote>
  <w:endnote w:type="continuationSeparator" w:id="0">
    <w:p w:rsidR="00933315" w:rsidRDefault="00933315" w:rsidP="00234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Fangsong Std R">
    <w:altName w:val="Arial Unicode MS"/>
    <w:panose1 w:val="00000000000000000000"/>
    <w:charset w:val="80"/>
    <w:family w:val="roman"/>
    <w:notTrueType/>
    <w:pitch w:val="variable"/>
    <w:sig w:usb0="00000207" w:usb1="0A0F1810" w:usb2="00000016" w:usb3="00000000" w:csb0="0006000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CDD" w:rsidRDefault="00195CDD">
    <w:pPr>
      <w:pStyle w:val="Footer"/>
      <w:jc w:val="center"/>
    </w:pPr>
  </w:p>
  <w:p w:rsidR="004F3477" w:rsidRDefault="00AE0D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1998806"/>
      <w:docPartObj>
        <w:docPartGallery w:val="Page Numbers (Bottom of Page)"/>
        <w:docPartUnique/>
      </w:docPartObj>
    </w:sdtPr>
    <w:sdtEndPr>
      <w:rPr>
        <w:rFonts w:ascii="Times New Roman" w:hAnsi="Times New Roman" w:cs="Times New Roman"/>
        <w:noProof/>
      </w:rPr>
    </w:sdtEndPr>
    <w:sdtContent>
      <w:p w:rsidR="00B921E0" w:rsidRPr="00B921E0" w:rsidRDefault="00B921E0">
        <w:pPr>
          <w:pStyle w:val="Footer"/>
          <w:jc w:val="center"/>
          <w:rPr>
            <w:rFonts w:ascii="Times New Roman" w:hAnsi="Times New Roman" w:cs="Times New Roman"/>
          </w:rPr>
        </w:pPr>
        <w:r w:rsidRPr="00B921E0">
          <w:rPr>
            <w:rFonts w:ascii="Times New Roman" w:hAnsi="Times New Roman" w:cs="Times New Roman"/>
          </w:rPr>
          <w:fldChar w:fldCharType="begin"/>
        </w:r>
        <w:r w:rsidRPr="00B921E0">
          <w:rPr>
            <w:rFonts w:ascii="Times New Roman" w:hAnsi="Times New Roman" w:cs="Times New Roman"/>
          </w:rPr>
          <w:instrText xml:space="preserve"> PAGE   \* MERGEFORMAT </w:instrText>
        </w:r>
        <w:r w:rsidRPr="00B921E0">
          <w:rPr>
            <w:rFonts w:ascii="Times New Roman" w:hAnsi="Times New Roman" w:cs="Times New Roman"/>
          </w:rPr>
          <w:fldChar w:fldCharType="separate"/>
        </w:r>
        <w:r w:rsidR="00AE0D08">
          <w:rPr>
            <w:rFonts w:ascii="Times New Roman" w:hAnsi="Times New Roman" w:cs="Times New Roman"/>
            <w:noProof/>
          </w:rPr>
          <w:t>8</w:t>
        </w:r>
        <w:r w:rsidRPr="00B921E0">
          <w:rPr>
            <w:rFonts w:ascii="Times New Roman" w:hAnsi="Times New Roman" w:cs="Times New Roman"/>
            <w:noProof/>
          </w:rPr>
          <w:fldChar w:fldCharType="end"/>
        </w:r>
      </w:p>
    </w:sdtContent>
  </w:sdt>
  <w:p w:rsidR="007E6D81" w:rsidRDefault="007E6D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315" w:rsidRDefault="00933315" w:rsidP="002348CF">
      <w:pPr>
        <w:spacing w:after="0" w:line="240" w:lineRule="auto"/>
      </w:pPr>
      <w:r>
        <w:separator/>
      </w:r>
    </w:p>
  </w:footnote>
  <w:footnote w:type="continuationSeparator" w:id="0">
    <w:p w:rsidR="00933315" w:rsidRDefault="00933315" w:rsidP="002348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477" w:rsidRDefault="00AE0D08">
    <w:pPr>
      <w:pStyle w:val="Header"/>
      <w:jc w:val="right"/>
    </w:pPr>
  </w:p>
  <w:p w:rsidR="004F3477" w:rsidRDefault="00AE0D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66F6"/>
    <w:multiLevelType w:val="hybridMultilevel"/>
    <w:tmpl w:val="571A1D3A"/>
    <w:lvl w:ilvl="0" w:tplc="04090013">
      <w:start w:val="1"/>
      <w:numFmt w:val="upperRoman"/>
      <w:lvlText w:val="%1."/>
      <w:lvlJc w:val="right"/>
      <w:pPr>
        <w:ind w:left="114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F64F6"/>
    <w:multiLevelType w:val="hybridMultilevel"/>
    <w:tmpl w:val="5CD4A820"/>
    <w:lvl w:ilvl="0" w:tplc="808AD22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25445"/>
    <w:multiLevelType w:val="hybridMultilevel"/>
    <w:tmpl w:val="107A871C"/>
    <w:lvl w:ilvl="0" w:tplc="B24A605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DD0BC4"/>
    <w:multiLevelType w:val="hybridMultilevel"/>
    <w:tmpl w:val="2004A74C"/>
    <w:lvl w:ilvl="0" w:tplc="12C09052">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432436"/>
    <w:multiLevelType w:val="hybridMultilevel"/>
    <w:tmpl w:val="4CB66188"/>
    <w:lvl w:ilvl="0" w:tplc="2A206AC6">
      <w:start w:val="1"/>
      <w:numFmt w:val="lowerLetter"/>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0E1D09"/>
    <w:multiLevelType w:val="hybridMultilevel"/>
    <w:tmpl w:val="062410B4"/>
    <w:lvl w:ilvl="0" w:tplc="1DDCEC26">
      <w:start w:val="5"/>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AF3F7A"/>
    <w:multiLevelType w:val="hybridMultilevel"/>
    <w:tmpl w:val="2B5CE854"/>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CD37D0"/>
    <w:multiLevelType w:val="hybridMultilevel"/>
    <w:tmpl w:val="4DFE65F6"/>
    <w:lvl w:ilvl="0" w:tplc="1BBEBE14">
      <w:start w:val="4"/>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292728"/>
    <w:multiLevelType w:val="hybridMultilevel"/>
    <w:tmpl w:val="9C76C74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3D4427D1"/>
    <w:multiLevelType w:val="hybridMultilevel"/>
    <w:tmpl w:val="C41601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8F5CB7"/>
    <w:multiLevelType w:val="hybridMultilevel"/>
    <w:tmpl w:val="8C82CFAC"/>
    <w:lvl w:ilvl="0" w:tplc="9294D37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D254CF"/>
    <w:multiLevelType w:val="hybridMultilevel"/>
    <w:tmpl w:val="A96E6EB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D90A19"/>
    <w:multiLevelType w:val="hybridMultilevel"/>
    <w:tmpl w:val="9C76C74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5B563AE4"/>
    <w:multiLevelType w:val="hybridMultilevel"/>
    <w:tmpl w:val="918C1D6C"/>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4">
    <w:nsid w:val="610839D2"/>
    <w:multiLevelType w:val="hybridMultilevel"/>
    <w:tmpl w:val="04D48D90"/>
    <w:lvl w:ilvl="0" w:tplc="803619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F717C0"/>
    <w:multiLevelType w:val="hybridMultilevel"/>
    <w:tmpl w:val="CA3265B8"/>
    <w:lvl w:ilvl="0" w:tplc="E14846A4">
      <w:start w:val="1"/>
      <w:numFmt w:val="decimal"/>
      <w:lvlText w:val="%1."/>
      <w:lvlJc w:val="left"/>
      <w:pPr>
        <w:ind w:left="1146" w:hanging="360"/>
      </w:pPr>
      <w:rPr>
        <w:rFonts w:ascii="Times New Roman" w:hAnsi="Times New Roman" w:cs="Times New Roman" w:hint="default"/>
        <w:sz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648343D3"/>
    <w:multiLevelType w:val="hybridMultilevel"/>
    <w:tmpl w:val="5EA66D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33644C"/>
    <w:multiLevelType w:val="hybridMultilevel"/>
    <w:tmpl w:val="C41601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7B4560"/>
    <w:multiLevelType w:val="hybridMultilevel"/>
    <w:tmpl w:val="572226D2"/>
    <w:lvl w:ilvl="0" w:tplc="04090013">
      <w:start w:val="1"/>
      <w:numFmt w:val="upperRoman"/>
      <w:lvlText w:val="%1."/>
      <w:lvlJc w:val="righ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abstractNumId w:val="3"/>
  </w:num>
  <w:num w:numId="2">
    <w:abstractNumId w:val="1"/>
  </w:num>
  <w:num w:numId="3">
    <w:abstractNumId w:val="0"/>
  </w:num>
  <w:num w:numId="4">
    <w:abstractNumId w:val="9"/>
  </w:num>
  <w:num w:numId="5">
    <w:abstractNumId w:val="7"/>
  </w:num>
  <w:num w:numId="6">
    <w:abstractNumId w:val="6"/>
  </w:num>
  <w:num w:numId="7">
    <w:abstractNumId w:val="13"/>
  </w:num>
  <w:num w:numId="8">
    <w:abstractNumId w:val="5"/>
  </w:num>
  <w:num w:numId="9">
    <w:abstractNumId w:val="11"/>
  </w:num>
  <w:num w:numId="10">
    <w:abstractNumId w:val="15"/>
  </w:num>
  <w:num w:numId="11">
    <w:abstractNumId w:val="4"/>
  </w:num>
  <w:num w:numId="12">
    <w:abstractNumId w:val="8"/>
  </w:num>
  <w:num w:numId="13">
    <w:abstractNumId w:val="2"/>
  </w:num>
  <w:num w:numId="14">
    <w:abstractNumId w:val="14"/>
  </w:num>
  <w:num w:numId="15">
    <w:abstractNumId w:val="18"/>
  </w:num>
  <w:num w:numId="16">
    <w:abstractNumId w:val="16"/>
  </w:num>
  <w:num w:numId="17">
    <w:abstractNumId w:val="17"/>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48A"/>
    <w:rsid w:val="0001177F"/>
    <w:rsid w:val="000423CA"/>
    <w:rsid w:val="000A72D2"/>
    <w:rsid w:val="000B5C31"/>
    <w:rsid w:val="000B7A3F"/>
    <w:rsid w:val="00195CDD"/>
    <w:rsid w:val="001F32A6"/>
    <w:rsid w:val="002348CF"/>
    <w:rsid w:val="00270C7D"/>
    <w:rsid w:val="00462EBD"/>
    <w:rsid w:val="004A6C23"/>
    <w:rsid w:val="004B6971"/>
    <w:rsid w:val="00510FE4"/>
    <w:rsid w:val="00527E96"/>
    <w:rsid w:val="0058187C"/>
    <w:rsid w:val="00582B0F"/>
    <w:rsid w:val="005868CF"/>
    <w:rsid w:val="005C5224"/>
    <w:rsid w:val="005D6B6D"/>
    <w:rsid w:val="005F740C"/>
    <w:rsid w:val="0064108F"/>
    <w:rsid w:val="00672A14"/>
    <w:rsid w:val="006A04E5"/>
    <w:rsid w:val="006B7D12"/>
    <w:rsid w:val="006E4D7A"/>
    <w:rsid w:val="00743EB3"/>
    <w:rsid w:val="00776699"/>
    <w:rsid w:val="00784B95"/>
    <w:rsid w:val="007C30D7"/>
    <w:rsid w:val="007C4F01"/>
    <w:rsid w:val="007E2771"/>
    <w:rsid w:val="007E6D81"/>
    <w:rsid w:val="007E6EA5"/>
    <w:rsid w:val="00803182"/>
    <w:rsid w:val="00833886"/>
    <w:rsid w:val="008B2BB2"/>
    <w:rsid w:val="008F7C13"/>
    <w:rsid w:val="0092293C"/>
    <w:rsid w:val="00933315"/>
    <w:rsid w:val="00977531"/>
    <w:rsid w:val="00985CA2"/>
    <w:rsid w:val="009F384F"/>
    <w:rsid w:val="00AC4E9F"/>
    <w:rsid w:val="00AC6271"/>
    <w:rsid w:val="00AE0D08"/>
    <w:rsid w:val="00AF3185"/>
    <w:rsid w:val="00B03ADB"/>
    <w:rsid w:val="00B13DBE"/>
    <w:rsid w:val="00B76C82"/>
    <w:rsid w:val="00B84AB2"/>
    <w:rsid w:val="00B921E0"/>
    <w:rsid w:val="00BB29CE"/>
    <w:rsid w:val="00BC771B"/>
    <w:rsid w:val="00C00A61"/>
    <w:rsid w:val="00C227A4"/>
    <w:rsid w:val="00C331AC"/>
    <w:rsid w:val="00C7276A"/>
    <w:rsid w:val="00C745E2"/>
    <w:rsid w:val="00D1467B"/>
    <w:rsid w:val="00D51893"/>
    <w:rsid w:val="00D72DD2"/>
    <w:rsid w:val="00D9088C"/>
    <w:rsid w:val="00DC38A7"/>
    <w:rsid w:val="00E03AB0"/>
    <w:rsid w:val="00E06B8D"/>
    <w:rsid w:val="00E37F5C"/>
    <w:rsid w:val="00EA4825"/>
    <w:rsid w:val="00EB048A"/>
    <w:rsid w:val="00EB1B0B"/>
    <w:rsid w:val="00EF2C45"/>
    <w:rsid w:val="00EF4596"/>
    <w:rsid w:val="00F22CA5"/>
    <w:rsid w:val="00F54B7B"/>
    <w:rsid w:val="00FD1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CB7E848-EA54-4154-B4D5-A5826BA4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AB2"/>
  </w:style>
  <w:style w:type="paragraph" w:styleId="Heading1">
    <w:name w:val="heading 1"/>
    <w:next w:val="Normal"/>
    <w:link w:val="Heading1Char"/>
    <w:uiPriority w:val="9"/>
    <w:unhideWhenUsed/>
    <w:qFormat/>
    <w:rsid w:val="00D9088C"/>
    <w:pPr>
      <w:keepNext/>
      <w:keepLines/>
      <w:spacing w:after="439" w:line="265" w:lineRule="auto"/>
      <w:ind w:left="10" w:right="55" w:hanging="10"/>
      <w:jc w:val="center"/>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unhideWhenUsed/>
    <w:qFormat/>
    <w:rsid w:val="00EF2C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88C"/>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5868CF"/>
    <w:pPr>
      <w:ind w:left="720"/>
      <w:contextualSpacing/>
    </w:pPr>
  </w:style>
  <w:style w:type="table" w:styleId="TableGrid">
    <w:name w:val="Table Grid"/>
    <w:basedOn w:val="TableNormal"/>
    <w:uiPriority w:val="59"/>
    <w:qFormat/>
    <w:rsid w:val="005868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5868CF"/>
  </w:style>
  <w:style w:type="character" w:customStyle="1" w:styleId="Heading2Char">
    <w:name w:val="Heading 2 Char"/>
    <w:basedOn w:val="DefaultParagraphFont"/>
    <w:link w:val="Heading2"/>
    <w:uiPriority w:val="9"/>
    <w:rsid w:val="00EF2C45"/>
    <w:rPr>
      <w:rFonts w:asciiTheme="majorHAnsi" w:eastAsiaTheme="majorEastAsia" w:hAnsiTheme="majorHAnsi" w:cstheme="majorBidi"/>
      <w:color w:val="2E74B5" w:themeColor="accent1" w:themeShade="BF"/>
      <w:sz w:val="26"/>
      <w:szCs w:val="26"/>
    </w:rPr>
  </w:style>
  <w:style w:type="character" w:customStyle="1" w:styleId="markedcontent">
    <w:name w:val="markedcontent"/>
    <w:basedOn w:val="DefaultParagraphFont"/>
    <w:rsid w:val="00EF2C45"/>
  </w:style>
  <w:style w:type="paragraph" w:styleId="Header">
    <w:name w:val="header"/>
    <w:basedOn w:val="Normal"/>
    <w:link w:val="HeaderChar"/>
    <w:uiPriority w:val="99"/>
    <w:unhideWhenUsed/>
    <w:rsid w:val="008F7C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C13"/>
  </w:style>
  <w:style w:type="paragraph" w:styleId="Footer">
    <w:name w:val="footer"/>
    <w:basedOn w:val="Normal"/>
    <w:link w:val="FooterChar"/>
    <w:uiPriority w:val="99"/>
    <w:unhideWhenUsed/>
    <w:rsid w:val="008F7C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C13"/>
  </w:style>
  <w:style w:type="paragraph" w:styleId="Caption">
    <w:name w:val="caption"/>
    <w:basedOn w:val="Normal"/>
    <w:next w:val="Normal"/>
    <w:uiPriority w:val="35"/>
    <w:unhideWhenUsed/>
    <w:qFormat/>
    <w:rsid w:val="008F7C1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88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repository.unej.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pository.unej.ac.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sitory.unej.ac.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epository.unej.ac.i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8FE35-F2EA-4058-B08B-47D71B391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2932</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HENDRA GUNAWAN</dc:creator>
  <cp:keywords/>
  <dc:description/>
  <cp:lastModifiedBy>HENDRA GUNAWAN</cp:lastModifiedBy>
  <cp:revision>2</cp:revision>
  <cp:lastPrinted>2022-01-25T17:24:00Z</cp:lastPrinted>
  <dcterms:created xsi:type="dcterms:W3CDTF">2022-04-04T04:37:00Z</dcterms:created>
  <dcterms:modified xsi:type="dcterms:W3CDTF">2022-04-04T04:37:00Z</dcterms:modified>
</cp:coreProperties>
</file>