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F5" w:rsidRPr="00210DB4" w:rsidRDefault="000622F5" w:rsidP="009A037A">
      <w:pPr>
        <w:spacing w:after="0" w:line="240" w:lineRule="auto"/>
        <w:jc w:val="center"/>
        <w:rPr>
          <w:rFonts w:ascii="Tahoma" w:hAnsi="Tahoma" w:cs="Tahoma"/>
          <w:b/>
          <w:sz w:val="20"/>
          <w:szCs w:val="20"/>
        </w:rPr>
      </w:pPr>
      <w:r w:rsidRPr="00210DB4">
        <w:rPr>
          <w:rFonts w:ascii="Tahoma" w:hAnsi="Tahoma" w:cs="Tahoma"/>
          <w:b/>
          <w:sz w:val="20"/>
          <w:szCs w:val="20"/>
        </w:rPr>
        <w:t xml:space="preserve">SIFAT FISIK, KIMIA DAN TINGKAT KESUKAAN </w:t>
      </w:r>
      <w:r w:rsidR="00003EBD">
        <w:rPr>
          <w:rFonts w:ascii="Tahoma" w:hAnsi="Tahoma" w:cs="Tahoma"/>
          <w:b/>
          <w:sz w:val="20"/>
          <w:szCs w:val="20"/>
          <w:lang w:val="id-ID"/>
        </w:rPr>
        <w:t>PERMEN LUNAK DENGAN VARIASI PENAMBAHAN EKSTRAK KUNYIT (</w:t>
      </w:r>
      <w:r w:rsidR="00003EBD" w:rsidRPr="00003EBD">
        <w:rPr>
          <w:rFonts w:ascii="Tahoma" w:hAnsi="Tahoma" w:cs="Tahoma"/>
          <w:b/>
          <w:i/>
          <w:sz w:val="20"/>
          <w:szCs w:val="20"/>
          <w:lang w:val="id-ID"/>
        </w:rPr>
        <w:t>Curcuma domestica</w:t>
      </w:r>
      <w:r w:rsidR="00003EBD">
        <w:rPr>
          <w:rFonts w:ascii="Tahoma" w:hAnsi="Tahoma" w:cs="Tahoma"/>
          <w:b/>
          <w:sz w:val="20"/>
          <w:szCs w:val="20"/>
          <w:lang w:val="id-ID"/>
        </w:rPr>
        <w:t xml:space="preserve"> Val.) DAN LAMA </w:t>
      </w:r>
      <w:r w:rsidR="00003EBD" w:rsidRPr="005D4A54">
        <w:rPr>
          <w:rFonts w:ascii="Tahoma" w:hAnsi="Tahoma" w:cs="Tahoma"/>
          <w:b/>
          <w:i/>
          <w:sz w:val="20"/>
          <w:szCs w:val="20"/>
          <w:lang w:val="id-ID"/>
        </w:rPr>
        <w:t xml:space="preserve">BLANCHING </w:t>
      </w:r>
      <w:r w:rsidR="00003EBD">
        <w:rPr>
          <w:rFonts w:ascii="Tahoma" w:hAnsi="Tahoma" w:cs="Tahoma"/>
          <w:b/>
          <w:sz w:val="20"/>
          <w:szCs w:val="20"/>
          <w:lang w:val="id-ID"/>
        </w:rPr>
        <w:t xml:space="preserve">BERTEKANAN </w:t>
      </w:r>
      <w:r w:rsidR="006E0E01">
        <w:rPr>
          <w:rFonts w:ascii="Tahoma" w:hAnsi="Tahoma" w:cs="Tahoma"/>
          <w:b/>
          <w:sz w:val="20"/>
          <w:szCs w:val="20"/>
          <w:lang w:val="id-ID"/>
        </w:rPr>
        <w:t>PADA MEDIUM</w:t>
      </w:r>
      <w:r w:rsidR="00003EBD">
        <w:rPr>
          <w:rFonts w:ascii="Tahoma" w:hAnsi="Tahoma" w:cs="Tahoma"/>
          <w:b/>
          <w:sz w:val="20"/>
          <w:szCs w:val="20"/>
          <w:lang w:val="id-ID"/>
        </w:rPr>
        <w:t xml:space="preserve"> ASAM SITRAT</w:t>
      </w:r>
      <w:r w:rsidRPr="00210DB4">
        <w:rPr>
          <w:rFonts w:ascii="Tahoma" w:hAnsi="Tahoma" w:cs="Tahoma"/>
          <w:b/>
          <w:i/>
          <w:sz w:val="20"/>
          <w:szCs w:val="20"/>
        </w:rPr>
        <w:t xml:space="preserve"> </w:t>
      </w:r>
    </w:p>
    <w:p w:rsidR="009A037A" w:rsidRPr="00210DB4" w:rsidRDefault="009A037A" w:rsidP="009A037A">
      <w:pPr>
        <w:spacing w:after="0" w:line="240" w:lineRule="auto"/>
        <w:jc w:val="center"/>
        <w:rPr>
          <w:rFonts w:ascii="Tahoma" w:hAnsi="Tahoma" w:cs="Tahoma"/>
          <w:b/>
          <w:sz w:val="20"/>
          <w:szCs w:val="20"/>
        </w:rPr>
      </w:pPr>
    </w:p>
    <w:p w:rsidR="00003EBD" w:rsidRPr="00003EBD" w:rsidRDefault="00003EBD" w:rsidP="00003EBD">
      <w:pPr>
        <w:pStyle w:val="NoSpacing"/>
        <w:jc w:val="center"/>
        <w:rPr>
          <w:rFonts w:ascii="Tahoma" w:hAnsi="Tahoma" w:cs="Tahoma"/>
          <w:sz w:val="20"/>
          <w:szCs w:val="20"/>
        </w:rPr>
      </w:pPr>
      <w:r w:rsidRPr="00003EBD">
        <w:rPr>
          <w:rFonts w:ascii="Tahoma" w:hAnsi="Tahoma" w:cs="Tahoma"/>
          <w:sz w:val="20"/>
          <w:szCs w:val="20"/>
        </w:rPr>
        <w:t xml:space="preserve">PHYSICAL, CHEMICAL PROPERTIES AND </w:t>
      </w:r>
      <w:r w:rsidR="006E0E01">
        <w:rPr>
          <w:rFonts w:ascii="Tahoma" w:hAnsi="Tahoma" w:cs="Tahoma"/>
          <w:sz w:val="20"/>
          <w:szCs w:val="20"/>
        </w:rPr>
        <w:t xml:space="preserve">PREFERENCE </w:t>
      </w:r>
      <w:r w:rsidR="006E0E01" w:rsidRPr="00003EBD">
        <w:rPr>
          <w:rFonts w:ascii="Tahoma" w:hAnsi="Tahoma" w:cs="Tahoma"/>
          <w:sz w:val="20"/>
          <w:szCs w:val="20"/>
        </w:rPr>
        <w:t xml:space="preserve">LEVEL OF </w:t>
      </w:r>
      <w:r w:rsidR="006E0E01">
        <w:rPr>
          <w:rFonts w:ascii="Tahoma" w:hAnsi="Tahoma" w:cs="Tahoma"/>
          <w:sz w:val="20"/>
          <w:szCs w:val="20"/>
        </w:rPr>
        <w:t xml:space="preserve">SOFT CANDY WITH </w:t>
      </w:r>
      <w:r w:rsidRPr="00003EBD">
        <w:rPr>
          <w:rFonts w:ascii="Tahoma" w:hAnsi="Tahoma" w:cs="Tahoma"/>
          <w:sz w:val="20"/>
          <w:szCs w:val="20"/>
        </w:rPr>
        <w:t xml:space="preserve"> VARIATIONS OF TURMERIC (</w:t>
      </w:r>
      <w:r w:rsidRPr="00003EBD">
        <w:rPr>
          <w:rFonts w:ascii="Tahoma" w:hAnsi="Tahoma" w:cs="Tahoma"/>
          <w:i/>
          <w:sz w:val="20"/>
          <w:szCs w:val="20"/>
        </w:rPr>
        <w:t>Curcuma domestica</w:t>
      </w:r>
      <w:r w:rsidRPr="00003EBD">
        <w:rPr>
          <w:rFonts w:ascii="Tahoma" w:hAnsi="Tahoma" w:cs="Tahoma"/>
          <w:sz w:val="20"/>
          <w:szCs w:val="20"/>
        </w:rPr>
        <w:t xml:space="preserve"> Val.)</w:t>
      </w:r>
      <w:r w:rsidR="006E0E01" w:rsidRPr="006E0E01">
        <w:rPr>
          <w:rFonts w:ascii="Tahoma" w:hAnsi="Tahoma" w:cs="Tahoma"/>
          <w:sz w:val="20"/>
          <w:szCs w:val="20"/>
        </w:rPr>
        <w:t xml:space="preserve"> </w:t>
      </w:r>
      <w:r w:rsidR="006E0E01">
        <w:rPr>
          <w:rFonts w:ascii="Tahoma" w:hAnsi="Tahoma" w:cs="Tahoma"/>
          <w:sz w:val="20"/>
          <w:szCs w:val="20"/>
        </w:rPr>
        <w:t>EXTRACT ADDITION AND PRESSURE</w:t>
      </w:r>
      <w:r w:rsidRPr="00003EBD">
        <w:rPr>
          <w:rFonts w:ascii="Tahoma" w:hAnsi="Tahoma" w:cs="Tahoma"/>
          <w:sz w:val="20"/>
          <w:szCs w:val="20"/>
        </w:rPr>
        <w:t xml:space="preserve"> BLANCHI</w:t>
      </w:r>
      <w:r w:rsidR="00024253">
        <w:rPr>
          <w:rFonts w:ascii="Tahoma" w:hAnsi="Tahoma" w:cs="Tahoma"/>
          <w:sz w:val="20"/>
          <w:szCs w:val="20"/>
        </w:rPr>
        <w:t>NG DURATION ON</w:t>
      </w:r>
      <w:bookmarkStart w:id="0" w:name="_GoBack"/>
      <w:bookmarkEnd w:id="0"/>
      <w:r w:rsidR="006E0E01">
        <w:rPr>
          <w:rFonts w:ascii="Tahoma" w:hAnsi="Tahoma" w:cs="Tahoma"/>
          <w:sz w:val="20"/>
          <w:szCs w:val="20"/>
        </w:rPr>
        <w:t xml:space="preserve"> CITRIC ACID MEDIUM</w:t>
      </w:r>
    </w:p>
    <w:p w:rsidR="00DA5D7A" w:rsidRPr="00210DB4" w:rsidRDefault="00DA5D7A" w:rsidP="009A037A">
      <w:pPr>
        <w:spacing w:after="0" w:line="240" w:lineRule="auto"/>
        <w:rPr>
          <w:rFonts w:ascii="Tahoma" w:hAnsi="Tahoma" w:cs="Tahoma"/>
          <w:b/>
          <w:sz w:val="20"/>
          <w:szCs w:val="20"/>
        </w:rPr>
      </w:pPr>
    </w:p>
    <w:p w:rsidR="000622F5" w:rsidRPr="00003EBD" w:rsidRDefault="00003EBD" w:rsidP="009A037A">
      <w:pPr>
        <w:spacing w:after="0" w:line="240" w:lineRule="auto"/>
        <w:jc w:val="center"/>
        <w:rPr>
          <w:rFonts w:ascii="Tahoma" w:hAnsi="Tahoma" w:cs="Tahoma"/>
          <w:b/>
          <w:sz w:val="20"/>
          <w:szCs w:val="20"/>
          <w:lang w:val="id-ID"/>
        </w:rPr>
      </w:pPr>
      <w:r>
        <w:rPr>
          <w:rFonts w:ascii="Tahoma" w:hAnsi="Tahoma" w:cs="Tahoma"/>
          <w:b/>
          <w:sz w:val="20"/>
          <w:szCs w:val="20"/>
          <w:lang w:val="id-ID"/>
        </w:rPr>
        <w:t>Daniati</w:t>
      </w:r>
      <w:r w:rsidR="00EA71CA" w:rsidRPr="00210DB4">
        <w:rPr>
          <w:rFonts w:ascii="Tahoma" w:hAnsi="Tahoma" w:cs="Tahoma"/>
          <w:b/>
          <w:sz w:val="20"/>
          <w:szCs w:val="20"/>
        </w:rPr>
        <w:t>, Dwiyati Pujimulyani</w:t>
      </w:r>
      <w:r>
        <w:rPr>
          <w:rFonts w:ascii="Tahoma" w:hAnsi="Tahoma" w:cs="Tahoma"/>
          <w:b/>
          <w:sz w:val="20"/>
          <w:szCs w:val="20"/>
          <w:lang w:val="id-ID"/>
        </w:rPr>
        <w:t>, Ichlasia Ainul</w:t>
      </w:r>
      <w:r w:rsidR="00CC36FA">
        <w:rPr>
          <w:rFonts w:ascii="Tahoma" w:hAnsi="Tahoma" w:cs="Tahoma"/>
          <w:b/>
          <w:sz w:val="20"/>
          <w:szCs w:val="20"/>
          <w:lang w:val="id-ID"/>
        </w:rPr>
        <w:t xml:space="preserve"> Fitri</w:t>
      </w:r>
    </w:p>
    <w:p w:rsidR="000622F5" w:rsidRPr="00210DB4" w:rsidRDefault="000622F5" w:rsidP="009A037A">
      <w:pPr>
        <w:spacing w:after="0" w:line="240" w:lineRule="auto"/>
        <w:jc w:val="center"/>
        <w:rPr>
          <w:rFonts w:ascii="Tahoma" w:hAnsi="Tahoma" w:cs="Tahoma"/>
          <w:sz w:val="20"/>
          <w:szCs w:val="20"/>
        </w:rPr>
      </w:pPr>
      <w:r w:rsidRPr="00210DB4">
        <w:rPr>
          <w:rFonts w:ascii="Tahoma" w:hAnsi="Tahoma" w:cs="Tahoma"/>
          <w:sz w:val="20"/>
          <w:szCs w:val="20"/>
        </w:rPr>
        <w:t>Program Studi Teknologi Hasil Pertanian, Fakultas Agroindustri, Universitas Mercu Buana Yogyakarta</w:t>
      </w:r>
    </w:p>
    <w:p w:rsidR="000622F5" w:rsidRPr="00210DB4" w:rsidRDefault="000622F5" w:rsidP="009A037A">
      <w:pPr>
        <w:spacing w:after="0" w:line="240" w:lineRule="auto"/>
        <w:jc w:val="center"/>
        <w:rPr>
          <w:rFonts w:ascii="Tahoma" w:hAnsi="Tahoma" w:cs="Tahoma"/>
          <w:sz w:val="20"/>
          <w:szCs w:val="20"/>
        </w:rPr>
      </w:pPr>
      <w:r w:rsidRPr="00210DB4">
        <w:rPr>
          <w:rFonts w:ascii="Tahoma" w:hAnsi="Tahoma" w:cs="Tahoma"/>
          <w:sz w:val="20"/>
          <w:szCs w:val="20"/>
        </w:rPr>
        <w:t>Jl. Wates KM 10, Yogyakarta 55753, Indonesia</w:t>
      </w:r>
    </w:p>
    <w:p w:rsidR="000622F5" w:rsidRPr="00003EBD" w:rsidRDefault="000622F5" w:rsidP="009A037A">
      <w:pPr>
        <w:spacing w:after="0" w:line="240" w:lineRule="auto"/>
        <w:jc w:val="center"/>
        <w:rPr>
          <w:rFonts w:ascii="Tahoma" w:hAnsi="Tahoma" w:cs="Tahoma"/>
          <w:sz w:val="20"/>
          <w:szCs w:val="20"/>
          <w:lang w:val="id-ID"/>
        </w:rPr>
      </w:pPr>
      <w:r w:rsidRPr="00210DB4">
        <w:rPr>
          <w:rFonts w:ascii="Tahoma" w:hAnsi="Tahoma" w:cs="Tahoma"/>
          <w:sz w:val="20"/>
          <w:szCs w:val="20"/>
        </w:rPr>
        <w:t>Email:</w:t>
      </w:r>
      <w:hyperlink r:id="rId9" w:history="1">
        <w:r w:rsidR="006B32CB" w:rsidRPr="003D5681">
          <w:rPr>
            <w:rStyle w:val="Hyperlink"/>
            <w:rFonts w:ascii="Tahoma" w:hAnsi="Tahoma" w:cs="Tahoma"/>
            <w:sz w:val="20"/>
            <w:szCs w:val="20"/>
            <w:lang w:val="id-ID"/>
          </w:rPr>
          <w:t>daniati.a2102@gmail.com</w:t>
        </w:r>
      </w:hyperlink>
      <w:r w:rsidR="00003EBD">
        <w:rPr>
          <w:rFonts w:ascii="Tahoma" w:hAnsi="Tahoma" w:cs="Tahoma"/>
          <w:sz w:val="20"/>
          <w:szCs w:val="20"/>
          <w:lang w:val="id-ID"/>
        </w:rPr>
        <w:t xml:space="preserve">, </w:t>
      </w:r>
      <w:hyperlink r:id="rId10" w:history="1">
        <w:r w:rsidR="00003EBD" w:rsidRPr="003D5681">
          <w:rPr>
            <w:rStyle w:val="Hyperlink"/>
            <w:rFonts w:ascii="Tahoma" w:hAnsi="Tahoma" w:cs="Tahoma"/>
            <w:sz w:val="20"/>
            <w:szCs w:val="20"/>
          </w:rPr>
          <w:t>dwiyati2002@yahoo.com</w:t>
        </w:r>
      </w:hyperlink>
      <w:r w:rsidR="006B32CB">
        <w:rPr>
          <w:rFonts w:ascii="Tahoma" w:hAnsi="Tahoma" w:cs="Tahoma"/>
          <w:sz w:val="20"/>
          <w:szCs w:val="20"/>
          <w:lang w:val="id-ID"/>
        </w:rPr>
        <w:t xml:space="preserve">, </w:t>
      </w:r>
      <w:hyperlink r:id="rId11" w:history="1">
        <w:r w:rsidR="006B32CB" w:rsidRPr="003D5681">
          <w:rPr>
            <w:rStyle w:val="Hyperlink"/>
            <w:rFonts w:ascii="Tahoma" w:hAnsi="Tahoma" w:cs="Tahoma"/>
            <w:sz w:val="20"/>
            <w:szCs w:val="20"/>
            <w:lang w:val="id-ID"/>
          </w:rPr>
          <w:t>ichlasia95@gmail.com</w:t>
        </w:r>
      </w:hyperlink>
      <w:r w:rsidR="006B32CB">
        <w:rPr>
          <w:rFonts w:ascii="Tahoma" w:hAnsi="Tahoma" w:cs="Tahoma"/>
          <w:sz w:val="20"/>
          <w:szCs w:val="20"/>
          <w:lang w:val="id-ID"/>
        </w:rPr>
        <w:t xml:space="preserve"> </w:t>
      </w:r>
    </w:p>
    <w:p w:rsidR="00DA5D7A" w:rsidRPr="00210DB4" w:rsidRDefault="00DA5D7A" w:rsidP="009A037A">
      <w:pPr>
        <w:spacing w:after="0" w:line="240" w:lineRule="auto"/>
        <w:rPr>
          <w:rFonts w:ascii="Tahoma" w:hAnsi="Tahoma" w:cs="Tahoma"/>
          <w:sz w:val="20"/>
          <w:szCs w:val="20"/>
        </w:rPr>
      </w:pPr>
    </w:p>
    <w:p w:rsidR="00DA5D7A" w:rsidRPr="00210DB4" w:rsidRDefault="005C7AE7" w:rsidP="009A037A">
      <w:pPr>
        <w:spacing w:after="0" w:line="240" w:lineRule="auto"/>
        <w:jc w:val="center"/>
        <w:rPr>
          <w:rFonts w:ascii="Tahoma" w:hAnsi="Tahoma" w:cs="Tahoma"/>
          <w:b/>
          <w:sz w:val="20"/>
          <w:szCs w:val="20"/>
        </w:rPr>
      </w:pPr>
      <w:r w:rsidRPr="00210DB4">
        <w:rPr>
          <w:rFonts w:ascii="Tahoma" w:hAnsi="Tahoma" w:cs="Tahoma"/>
          <w:b/>
          <w:sz w:val="20"/>
          <w:szCs w:val="20"/>
        </w:rPr>
        <w:t>ABSTRAK</w:t>
      </w:r>
    </w:p>
    <w:p w:rsidR="009A037A" w:rsidRPr="00210DB4" w:rsidRDefault="009A037A" w:rsidP="009A037A">
      <w:pPr>
        <w:spacing w:after="0" w:line="240" w:lineRule="auto"/>
        <w:jc w:val="center"/>
        <w:rPr>
          <w:rFonts w:ascii="Tahoma" w:hAnsi="Tahoma" w:cs="Tahoma"/>
          <w:b/>
          <w:sz w:val="20"/>
          <w:szCs w:val="20"/>
        </w:rPr>
      </w:pPr>
    </w:p>
    <w:p w:rsidR="006E0E01" w:rsidRPr="00FA5835" w:rsidRDefault="006E0E01" w:rsidP="006E0E01">
      <w:pPr>
        <w:spacing w:line="240" w:lineRule="auto"/>
        <w:ind w:firstLine="709"/>
        <w:jc w:val="both"/>
        <w:rPr>
          <w:rFonts w:ascii="Tahoma" w:hAnsi="Tahoma" w:cs="Tahoma"/>
          <w:sz w:val="20"/>
          <w:szCs w:val="20"/>
          <w:lang w:val="id-ID"/>
        </w:rPr>
      </w:pPr>
      <w:r w:rsidRPr="006E0E01">
        <w:rPr>
          <w:rFonts w:ascii="Tahoma" w:hAnsi="Tahoma" w:cs="Tahoma"/>
          <w:sz w:val="20"/>
          <w:szCs w:val="20"/>
        </w:rPr>
        <w:t>Pemilihan pangan fungsional menjadi gaya hidup masyarakat modern saat ini, karena mengandung senyawa bioaktif. Permen lunak dengan penambahan ekstrak kunyit merupakan salah satu pangan fungsional karena mengandung kurkumin</w:t>
      </w:r>
      <w:r w:rsidR="00FA5835" w:rsidRPr="00FA5835">
        <w:rPr>
          <w:rFonts w:ascii="Tahoma" w:hAnsi="Tahoma" w:cs="Tahoma"/>
          <w:sz w:val="20"/>
          <w:szCs w:val="20"/>
          <w:lang w:val="id-ID"/>
        </w:rPr>
        <w:t xml:space="preserve"> </w:t>
      </w:r>
      <w:r w:rsidRPr="006E0E01">
        <w:rPr>
          <w:rFonts w:ascii="Tahoma" w:hAnsi="Tahoma" w:cs="Tahoma"/>
          <w:sz w:val="20"/>
          <w:szCs w:val="20"/>
        </w:rPr>
        <w:t xml:space="preserve">dan disukai oleh semua kalangan masyarakat. Tujuan dari penelitian ini adalah menghasilkan permen lunak dengan variasi penambahan ekstrak kunyit dan lama </w:t>
      </w:r>
      <w:r w:rsidRPr="006E0E01">
        <w:rPr>
          <w:rFonts w:ascii="Tahoma" w:hAnsi="Tahoma" w:cs="Tahoma"/>
          <w:i/>
          <w:sz w:val="20"/>
          <w:szCs w:val="20"/>
        </w:rPr>
        <w:t>blanching</w:t>
      </w:r>
      <w:r w:rsidRPr="006E0E01">
        <w:rPr>
          <w:rFonts w:ascii="Tahoma" w:hAnsi="Tahoma" w:cs="Tahoma"/>
          <w:sz w:val="20"/>
          <w:szCs w:val="20"/>
        </w:rPr>
        <w:t xml:space="preserve"> bertekanan yang mempunyai aktivitas antioksidan dan disukai panelis.</w:t>
      </w:r>
      <w:r w:rsidRPr="006E0E01">
        <w:rPr>
          <w:rFonts w:ascii="Tahoma" w:hAnsi="Tahoma" w:cs="Tahoma"/>
          <w:sz w:val="20"/>
          <w:szCs w:val="20"/>
          <w:lang w:val="id-ID"/>
        </w:rPr>
        <w:t xml:space="preserve"> </w:t>
      </w:r>
      <w:r w:rsidRPr="006E0E01">
        <w:rPr>
          <w:rFonts w:ascii="Tahoma" w:hAnsi="Tahoma" w:cs="Tahoma"/>
          <w:sz w:val="20"/>
          <w:szCs w:val="20"/>
        </w:rPr>
        <w:t xml:space="preserve">Penelitian ini menggunakan Rancangan Acak Lengkap (RAL) dengan dua faktor yaitu variasi penambahan ekstrak kunyit (5, 10 dan 15%) dan lama </w:t>
      </w:r>
      <w:r w:rsidRPr="006E0E01">
        <w:rPr>
          <w:rFonts w:ascii="Tahoma" w:hAnsi="Tahoma" w:cs="Tahoma"/>
          <w:i/>
          <w:sz w:val="20"/>
          <w:szCs w:val="20"/>
        </w:rPr>
        <w:t>blanching</w:t>
      </w:r>
      <w:r w:rsidRPr="006E0E01">
        <w:rPr>
          <w:rFonts w:ascii="Tahoma" w:hAnsi="Tahoma" w:cs="Tahoma"/>
          <w:sz w:val="20"/>
          <w:szCs w:val="20"/>
        </w:rPr>
        <w:t xml:space="preserve"> bertekanan pada medium asam s</w:t>
      </w:r>
      <w:r w:rsidR="00FA5835">
        <w:rPr>
          <w:rFonts w:ascii="Tahoma" w:hAnsi="Tahoma" w:cs="Tahoma"/>
          <w:sz w:val="20"/>
          <w:szCs w:val="20"/>
        </w:rPr>
        <w:t>itrat (0, 2,5, 5 dan 7,5 menit)</w:t>
      </w:r>
      <w:r w:rsidRPr="006E0E01">
        <w:rPr>
          <w:rFonts w:ascii="Tahoma" w:hAnsi="Tahoma" w:cs="Tahoma"/>
          <w:sz w:val="20"/>
          <w:szCs w:val="20"/>
        </w:rPr>
        <w:t xml:space="preserve">. Analisis fisik yaitu uji tekstur dan warna. Analisis sifat organoleptik yaitu menggunakan uji tingkat kesukaan. </w:t>
      </w:r>
      <w:r w:rsidR="00FA5835" w:rsidRPr="006E0E01">
        <w:rPr>
          <w:rFonts w:ascii="Tahoma" w:hAnsi="Tahoma" w:cs="Tahoma"/>
          <w:sz w:val="20"/>
          <w:szCs w:val="20"/>
        </w:rPr>
        <w:t xml:space="preserve">Analisis kimia yang dilakukan yaitu kadar air, kadar abu, gula reduksi, aktivitas antioksidan dan fenol total </w:t>
      </w:r>
      <w:r w:rsidRPr="006E0E01">
        <w:rPr>
          <w:rFonts w:ascii="Tahoma" w:hAnsi="Tahoma" w:cs="Tahoma"/>
          <w:sz w:val="20"/>
          <w:szCs w:val="20"/>
        </w:rPr>
        <w:t xml:space="preserve">Data yang dihasilkan kemudian dianalisis statistik menggunakan </w:t>
      </w:r>
      <w:r w:rsidRPr="006E0E01">
        <w:rPr>
          <w:rFonts w:ascii="Tahoma" w:hAnsi="Tahoma" w:cs="Tahoma"/>
          <w:i/>
          <w:sz w:val="20"/>
          <w:szCs w:val="20"/>
        </w:rPr>
        <w:t>One Way Anova</w:t>
      </w:r>
      <w:r w:rsidRPr="006E0E01">
        <w:rPr>
          <w:rFonts w:ascii="Tahoma" w:hAnsi="Tahoma" w:cs="Tahoma"/>
          <w:sz w:val="20"/>
          <w:szCs w:val="20"/>
        </w:rPr>
        <w:t xml:space="preserve"> dengan tingkat kepercayaan 95%, kemudian dilanjutkan uji </w:t>
      </w:r>
      <w:r w:rsidRPr="006E0E01">
        <w:rPr>
          <w:rFonts w:ascii="Tahoma" w:hAnsi="Tahoma" w:cs="Tahoma"/>
          <w:i/>
          <w:sz w:val="20"/>
          <w:szCs w:val="20"/>
        </w:rPr>
        <w:t>Duncan Multiple Range Test</w:t>
      </w:r>
      <w:r w:rsidRPr="006E0E01">
        <w:rPr>
          <w:rFonts w:ascii="Tahoma" w:hAnsi="Tahoma" w:cs="Tahoma"/>
          <w:sz w:val="20"/>
          <w:szCs w:val="20"/>
        </w:rPr>
        <w:t xml:space="preserve"> (DMRT) sebagai uji pembeda.</w:t>
      </w:r>
      <w:r w:rsidRPr="006E0E01">
        <w:rPr>
          <w:rFonts w:ascii="Tahoma" w:hAnsi="Tahoma" w:cs="Tahoma"/>
          <w:sz w:val="20"/>
          <w:szCs w:val="20"/>
          <w:lang w:val="id-ID"/>
        </w:rPr>
        <w:t xml:space="preserve"> </w:t>
      </w:r>
      <w:r w:rsidRPr="006E0E01">
        <w:rPr>
          <w:rFonts w:ascii="Tahoma" w:hAnsi="Tahoma" w:cs="Tahoma"/>
          <w:sz w:val="20"/>
          <w:szCs w:val="20"/>
        </w:rPr>
        <w:t xml:space="preserve">Hasil penelitian menunjukan bahwa variasi penambahan ekstrak kunyit dan lama </w:t>
      </w:r>
      <w:r w:rsidRPr="006E0E01">
        <w:rPr>
          <w:rFonts w:ascii="Tahoma" w:hAnsi="Tahoma" w:cs="Tahoma"/>
          <w:i/>
          <w:sz w:val="20"/>
          <w:szCs w:val="20"/>
        </w:rPr>
        <w:t>blanching</w:t>
      </w:r>
      <w:r w:rsidRPr="006E0E01">
        <w:rPr>
          <w:rFonts w:ascii="Tahoma" w:hAnsi="Tahoma" w:cs="Tahoma"/>
          <w:sz w:val="20"/>
          <w:szCs w:val="20"/>
        </w:rPr>
        <w:t xml:space="preserve"> bertekanan pada medium asam sitrat berpengaruh terhadap sifat fisik, kimia dan dapat meningkatkan aktivitas antioksidan pada permen lunak. Permen lunak yang disukai</w:t>
      </w:r>
      <w:r w:rsidR="00FA5835">
        <w:rPr>
          <w:rFonts w:ascii="Tahoma" w:hAnsi="Tahoma" w:cs="Tahoma"/>
          <w:sz w:val="20"/>
          <w:szCs w:val="20"/>
          <w:lang w:val="id-ID"/>
        </w:rPr>
        <w:t xml:space="preserve"> dan terpilih</w:t>
      </w:r>
      <w:r w:rsidRPr="006E0E01">
        <w:rPr>
          <w:rFonts w:ascii="Tahoma" w:hAnsi="Tahoma" w:cs="Tahoma"/>
          <w:sz w:val="20"/>
          <w:szCs w:val="20"/>
        </w:rPr>
        <w:t xml:space="preserve"> adalah permen lunak dengan variasi penambahan ekstrak kunyit 15% dan lama </w:t>
      </w:r>
      <w:r w:rsidRPr="006E0E01">
        <w:rPr>
          <w:rFonts w:ascii="Tahoma" w:hAnsi="Tahoma" w:cs="Tahoma"/>
          <w:i/>
          <w:sz w:val="20"/>
          <w:szCs w:val="20"/>
        </w:rPr>
        <w:t>blanching</w:t>
      </w:r>
      <w:r w:rsidRPr="006E0E01">
        <w:rPr>
          <w:rFonts w:ascii="Tahoma" w:hAnsi="Tahoma" w:cs="Tahoma"/>
          <w:sz w:val="20"/>
          <w:szCs w:val="20"/>
        </w:rPr>
        <w:t xml:space="preserve"> bertekanan pada medium asam sitrat yaitu selama 2,5 menit dengan kadar air 16,72%, kadar abu 0,78%, gula reduksi 2,53%, aktivitas antioksidan 13,29 %RSA, fenol total 2,96 mg EAG/g bk, nilai L* 49,69, nilai a* 1,76, nilai b* 8,59 dan nilai tekstur 983,00 g.</w:t>
      </w:r>
      <w:r w:rsidR="00FA5835">
        <w:rPr>
          <w:rFonts w:ascii="Tahoma" w:hAnsi="Tahoma" w:cs="Tahoma"/>
          <w:sz w:val="20"/>
          <w:szCs w:val="20"/>
          <w:lang w:val="id-ID"/>
        </w:rPr>
        <w:t xml:space="preserve"> </w:t>
      </w:r>
    </w:p>
    <w:p w:rsidR="009A037A" w:rsidRPr="006E0E01" w:rsidRDefault="006E0E01" w:rsidP="006E0E01">
      <w:pPr>
        <w:spacing w:line="240" w:lineRule="auto"/>
        <w:jc w:val="both"/>
        <w:rPr>
          <w:rFonts w:ascii="Tahoma" w:hAnsi="Tahoma" w:cs="Tahoma"/>
          <w:sz w:val="20"/>
          <w:szCs w:val="20"/>
          <w:lang w:val="id-ID"/>
        </w:rPr>
      </w:pPr>
      <w:r w:rsidRPr="006E0E01">
        <w:rPr>
          <w:rFonts w:ascii="Tahoma" w:hAnsi="Tahoma" w:cs="Tahoma"/>
          <w:b/>
          <w:sz w:val="20"/>
          <w:szCs w:val="20"/>
        </w:rPr>
        <w:t>Kata kunci</w:t>
      </w:r>
      <w:r w:rsidRPr="006E0E01">
        <w:rPr>
          <w:rFonts w:ascii="Tahoma" w:hAnsi="Tahoma" w:cs="Tahoma"/>
          <w:sz w:val="20"/>
          <w:szCs w:val="20"/>
        </w:rPr>
        <w:t xml:space="preserve">: pangan fungsional, kunyit, </w:t>
      </w:r>
      <w:r w:rsidRPr="006E0E01">
        <w:rPr>
          <w:rFonts w:ascii="Tahoma" w:hAnsi="Tahoma" w:cs="Tahoma"/>
          <w:i/>
          <w:sz w:val="20"/>
          <w:szCs w:val="20"/>
        </w:rPr>
        <w:t>blanching</w:t>
      </w:r>
      <w:r w:rsidRPr="006E0E01">
        <w:rPr>
          <w:rFonts w:ascii="Tahoma" w:hAnsi="Tahoma" w:cs="Tahoma"/>
          <w:sz w:val="20"/>
          <w:szCs w:val="20"/>
        </w:rPr>
        <w:t xml:space="preserve"> bertekanan, per</w:t>
      </w:r>
      <w:r>
        <w:rPr>
          <w:rFonts w:ascii="Tahoma" w:hAnsi="Tahoma" w:cs="Tahoma"/>
          <w:sz w:val="20"/>
          <w:szCs w:val="20"/>
        </w:rPr>
        <w:t>men luna</w:t>
      </w:r>
      <w:r>
        <w:rPr>
          <w:rFonts w:ascii="Tahoma" w:hAnsi="Tahoma" w:cs="Tahoma"/>
          <w:sz w:val="20"/>
          <w:szCs w:val="20"/>
          <w:lang w:val="id-ID"/>
        </w:rPr>
        <w:t>k</w:t>
      </w:r>
    </w:p>
    <w:p w:rsidR="00DA5D7A" w:rsidRPr="00210DB4" w:rsidRDefault="00DA5D7A" w:rsidP="009A037A">
      <w:pPr>
        <w:spacing w:after="0" w:line="240" w:lineRule="auto"/>
        <w:contextualSpacing/>
        <w:jc w:val="center"/>
        <w:rPr>
          <w:rFonts w:ascii="Tahoma" w:hAnsi="Tahoma" w:cs="Tahoma"/>
          <w:b/>
          <w:sz w:val="20"/>
          <w:szCs w:val="20"/>
        </w:rPr>
      </w:pPr>
      <w:r w:rsidRPr="00210DB4">
        <w:rPr>
          <w:rFonts w:ascii="Tahoma" w:hAnsi="Tahoma" w:cs="Tahoma"/>
          <w:b/>
          <w:sz w:val="20"/>
          <w:szCs w:val="20"/>
        </w:rPr>
        <w:t>ABSTRACT</w:t>
      </w:r>
    </w:p>
    <w:p w:rsidR="009A037A" w:rsidRPr="00604D84" w:rsidRDefault="009A037A" w:rsidP="009A037A">
      <w:pPr>
        <w:spacing w:after="0" w:line="240" w:lineRule="auto"/>
        <w:contextualSpacing/>
        <w:jc w:val="center"/>
        <w:rPr>
          <w:rFonts w:ascii="Tahoma" w:hAnsi="Tahoma" w:cs="Tahoma"/>
          <w:b/>
          <w:sz w:val="20"/>
          <w:szCs w:val="20"/>
        </w:rPr>
      </w:pPr>
    </w:p>
    <w:p w:rsidR="006E0E01" w:rsidRPr="006E0E01" w:rsidRDefault="006E0E01" w:rsidP="006E0E01">
      <w:pPr>
        <w:spacing w:line="240" w:lineRule="auto"/>
        <w:ind w:firstLine="709"/>
        <w:jc w:val="both"/>
        <w:rPr>
          <w:rFonts w:ascii="Tahoma" w:hAnsi="Tahoma" w:cs="Tahoma"/>
          <w:sz w:val="20"/>
          <w:szCs w:val="20"/>
        </w:rPr>
      </w:pPr>
      <w:r w:rsidRPr="006E0E01">
        <w:rPr>
          <w:rFonts w:ascii="Tahoma" w:hAnsi="Tahoma" w:cs="Tahoma"/>
          <w:sz w:val="20"/>
          <w:szCs w:val="20"/>
        </w:rPr>
        <w:t>The choice of functional food is a lifestyle of modern society today, because it contains bioactive compounds. Soft candy with the addition of turmeric extract is one of the functional foods because it contains curcumin. The purposes of this study were to produce soft candy with variations in the addition of turmeric extract and pressure blanching time that has antioxidant activity and the panelists preferred the most.</w:t>
      </w:r>
      <w:r w:rsidRPr="006E0E01">
        <w:rPr>
          <w:rFonts w:ascii="Tahoma" w:hAnsi="Tahoma" w:cs="Tahoma"/>
          <w:sz w:val="20"/>
          <w:szCs w:val="20"/>
          <w:lang w:val="id-ID"/>
        </w:rPr>
        <w:t xml:space="preserve"> </w:t>
      </w:r>
      <w:r w:rsidRPr="006E0E01">
        <w:rPr>
          <w:rFonts w:ascii="Tahoma" w:hAnsi="Tahoma" w:cs="Tahoma"/>
          <w:sz w:val="20"/>
          <w:szCs w:val="20"/>
        </w:rPr>
        <w:t>This study used a Completely Randomized Design (CRD) with two factors, namely variations in the addition of turmeric extract (5, 10, and 15%) and pressure blanching time using citric acid medium (0, 2,5, 5, and 7.5 minutes). The chemical analysis that was carried out was water content, ash content, reducing sugar, antioxidant activity, and total phenol. The physical analyses that were carried out were texture and color tests. The analysis of organoleptic properties used the level of preference test. The resulting data was then statistically analyzed using One Way Anova with a 95% confidence level, then continued with the Duncan Multiple Range Test (DMRT) as a differentiating test.</w:t>
      </w:r>
      <w:r w:rsidRPr="006E0E01">
        <w:rPr>
          <w:rFonts w:ascii="Tahoma" w:hAnsi="Tahoma" w:cs="Tahoma"/>
          <w:sz w:val="20"/>
          <w:szCs w:val="20"/>
          <w:lang w:val="id-ID"/>
        </w:rPr>
        <w:t xml:space="preserve"> </w:t>
      </w:r>
      <w:r w:rsidRPr="006E0E01">
        <w:rPr>
          <w:rFonts w:ascii="Tahoma" w:hAnsi="Tahoma" w:cs="Tahoma"/>
          <w:sz w:val="20"/>
          <w:szCs w:val="20"/>
        </w:rPr>
        <w:t>The results showed that variations in the addition of turmeric extract and duration of pressure blanching using citric acid medium affected the physical properties, chemical properties, and could increase the antioxidant activity of soft candy. The preferred soft candy is soft candy with variations in the addition of 15% turmeric extract and pressure blanching time using citric acid medium for 2.5 minutes with 16.72% water content, 0.78% ash content, 2.53% reducing sugar, antioxidant activity 13.29 %RSA, total phenol 2.96 mg EAG/g bk, L* value 49.69, a* value 1.76, b* value 8.59, and texture value 983.00 g.</w:t>
      </w:r>
    </w:p>
    <w:p w:rsidR="006B32CB" w:rsidRPr="006E0E01" w:rsidRDefault="006E0E01" w:rsidP="006B32CB">
      <w:pPr>
        <w:spacing w:line="240" w:lineRule="auto"/>
        <w:jc w:val="both"/>
        <w:rPr>
          <w:rFonts w:ascii="Tahoma" w:hAnsi="Tahoma" w:cs="Tahoma"/>
          <w:sz w:val="20"/>
          <w:szCs w:val="20"/>
          <w:lang w:val="id-ID"/>
        </w:rPr>
      </w:pPr>
      <w:r w:rsidRPr="006E0E01">
        <w:rPr>
          <w:rFonts w:ascii="Tahoma" w:hAnsi="Tahoma" w:cs="Tahoma"/>
          <w:b/>
          <w:sz w:val="20"/>
          <w:szCs w:val="20"/>
        </w:rPr>
        <w:t>Keywords</w:t>
      </w:r>
      <w:r w:rsidRPr="006E0E01">
        <w:rPr>
          <w:rFonts w:ascii="Tahoma" w:hAnsi="Tahoma" w:cs="Tahoma"/>
          <w:sz w:val="20"/>
          <w:szCs w:val="20"/>
        </w:rPr>
        <w:t>: functional food, turmeric, pressurized blanching, soft candy</w:t>
      </w:r>
    </w:p>
    <w:p w:rsidR="000622F5" w:rsidRPr="00210DB4" w:rsidRDefault="000622F5" w:rsidP="00210DB4">
      <w:pPr>
        <w:spacing w:after="0" w:line="480" w:lineRule="auto"/>
        <w:rPr>
          <w:rFonts w:ascii="Tahoma" w:hAnsi="Tahoma" w:cs="Tahoma"/>
          <w:b/>
          <w:sz w:val="20"/>
          <w:szCs w:val="20"/>
        </w:rPr>
      </w:pPr>
      <w:r w:rsidRPr="00210DB4">
        <w:rPr>
          <w:rFonts w:ascii="Tahoma" w:hAnsi="Tahoma" w:cs="Tahoma"/>
          <w:b/>
          <w:sz w:val="20"/>
          <w:szCs w:val="20"/>
        </w:rPr>
        <w:lastRenderedPageBreak/>
        <w:t>PENDAHULUAN</w:t>
      </w:r>
    </w:p>
    <w:p w:rsidR="00A76135" w:rsidRDefault="00A76135" w:rsidP="00A76135">
      <w:pPr>
        <w:spacing w:after="0" w:line="480" w:lineRule="auto"/>
        <w:ind w:firstLine="709"/>
        <w:jc w:val="both"/>
        <w:rPr>
          <w:rFonts w:ascii="Tahoma" w:hAnsi="Tahoma" w:cs="Tahoma"/>
          <w:sz w:val="20"/>
          <w:szCs w:val="20"/>
          <w:lang w:val="id-ID"/>
        </w:rPr>
      </w:pPr>
      <w:r w:rsidRPr="00A76135">
        <w:rPr>
          <w:rFonts w:ascii="Tahoma" w:hAnsi="Tahoma" w:cs="Tahoma"/>
          <w:sz w:val="20"/>
          <w:szCs w:val="20"/>
        </w:rPr>
        <w:t>Perkembangan teknologi yang semakin pesat membuat masyarakat sadar akan pentingnya kesehatan tubuh. Belakangan ini, pemilihan pangan fungsional menjad</w:t>
      </w:r>
      <w:r w:rsidR="008C24B3">
        <w:rPr>
          <w:rFonts w:ascii="Tahoma" w:hAnsi="Tahoma" w:cs="Tahoma"/>
          <w:sz w:val="20"/>
          <w:szCs w:val="20"/>
        </w:rPr>
        <w:t>i gaya hidup masyarakat modern</w:t>
      </w:r>
      <w:r w:rsidR="008C24B3">
        <w:rPr>
          <w:rFonts w:ascii="Tahoma" w:hAnsi="Tahoma" w:cs="Tahoma"/>
          <w:sz w:val="20"/>
          <w:szCs w:val="20"/>
          <w:lang w:val="id-ID"/>
        </w:rPr>
        <w:t xml:space="preserve"> saat ini, karena mengandung senyawa bioaktif. </w:t>
      </w:r>
      <w:r w:rsidRPr="00A76135">
        <w:rPr>
          <w:rFonts w:ascii="Tahoma" w:hAnsi="Tahoma" w:cs="Tahoma"/>
          <w:sz w:val="20"/>
          <w:szCs w:val="20"/>
        </w:rPr>
        <w:t xml:space="preserve">Pangan fungsional adalah pangan dalam bentuk normal yang biasa dikonsumsi sebagai makanan dan minuman yang memberikan manfaat kesehatan, selain manfaat gizi yang dikandungnya </w:t>
      </w:r>
      <w:r w:rsidRPr="00A76135">
        <w:rPr>
          <w:rFonts w:ascii="Tahoma" w:hAnsi="Tahoma" w:cs="Tahoma"/>
          <w:sz w:val="20"/>
          <w:szCs w:val="20"/>
        </w:rPr>
        <w:fldChar w:fldCharType="begin"/>
      </w:r>
      <w:r w:rsidRPr="00A76135">
        <w:rPr>
          <w:rFonts w:ascii="Tahoma" w:hAnsi="Tahoma" w:cs="Tahoma"/>
          <w:sz w:val="20"/>
          <w:szCs w:val="20"/>
        </w:rPr>
        <w:instrText xml:space="preserve"> CITATION Zak15 \l 1057 </w:instrText>
      </w:r>
      <w:r w:rsidRPr="00A76135">
        <w:rPr>
          <w:rFonts w:ascii="Tahoma" w:hAnsi="Tahoma" w:cs="Tahoma"/>
          <w:sz w:val="20"/>
          <w:szCs w:val="20"/>
        </w:rPr>
        <w:fldChar w:fldCharType="separate"/>
      </w:r>
      <w:r w:rsidRPr="00A76135">
        <w:rPr>
          <w:rFonts w:ascii="Tahoma" w:hAnsi="Tahoma" w:cs="Tahoma"/>
          <w:sz w:val="20"/>
          <w:szCs w:val="20"/>
        </w:rPr>
        <w:t>(Zakaria, 2015)</w:t>
      </w:r>
      <w:r w:rsidRPr="00A76135">
        <w:rPr>
          <w:rFonts w:ascii="Tahoma" w:hAnsi="Tahoma" w:cs="Tahoma"/>
          <w:sz w:val="20"/>
          <w:szCs w:val="20"/>
        </w:rPr>
        <w:fldChar w:fldCharType="end"/>
      </w:r>
      <w:r w:rsidRPr="00A76135">
        <w:rPr>
          <w:rFonts w:ascii="Tahoma" w:hAnsi="Tahoma" w:cs="Tahoma"/>
          <w:sz w:val="20"/>
          <w:szCs w:val="20"/>
        </w:rPr>
        <w:t xml:space="preserve">. </w:t>
      </w:r>
    </w:p>
    <w:p w:rsidR="00A76135" w:rsidRDefault="00A76135" w:rsidP="008C24B3">
      <w:pPr>
        <w:spacing w:after="0" w:line="480" w:lineRule="auto"/>
        <w:ind w:firstLine="709"/>
        <w:jc w:val="both"/>
        <w:rPr>
          <w:rFonts w:ascii="Tahoma" w:hAnsi="Tahoma" w:cs="Tahoma"/>
          <w:sz w:val="20"/>
          <w:szCs w:val="20"/>
          <w:lang w:val="id-ID"/>
        </w:rPr>
      </w:pPr>
      <w:r w:rsidRPr="00A76135">
        <w:rPr>
          <w:rFonts w:ascii="Tahoma" w:hAnsi="Tahoma" w:cs="Tahoma"/>
          <w:sz w:val="20"/>
          <w:szCs w:val="20"/>
        </w:rPr>
        <w:t>Indonesia merupakan salah satu negara yang kaya akan rempah-rempah, yang berpotensi sebagai sumber antioksidan. Kandungan antioksidan inilah yang memiliki efek fisiologis terhadap kesehatan tubuh. Salah satu rempah-rempah yang memiliki sumber antioksidan tinggi dan berpontensi sebagai bahan utama pangan fungsional yaitu kunyit. Kunyit (</w:t>
      </w:r>
      <w:r w:rsidRPr="00A76135">
        <w:rPr>
          <w:rFonts w:ascii="Tahoma" w:hAnsi="Tahoma" w:cs="Tahoma"/>
          <w:i/>
          <w:sz w:val="20"/>
          <w:szCs w:val="20"/>
        </w:rPr>
        <w:t xml:space="preserve">Curcuma domestica </w:t>
      </w:r>
      <w:r w:rsidRPr="00A76135">
        <w:rPr>
          <w:rFonts w:ascii="Tahoma" w:hAnsi="Tahoma" w:cs="Tahoma"/>
          <w:sz w:val="20"/>
          <w:szCs w:val="20"/>
        </w:rPr>
        <w:t xml:space="preserve">Val.) merupakan tanaman yang berasal dari </w:t>
      </w:r>
      <w:r w:rsidRPr="00A76135">
        <w:rPr>
          <w:rFonts w:ascii="Tahoma" w:hAnsi="Tahoma" w:cs="Tahoma"/>
          <w:i/>
          <w:sz w:val="20"/>
          <w:szCs w:val="20"/>
        </w:rPr>
        <w:t>family</w:t>
      </w:r>
      <w:r w:rsidRPr="00A76135">
        <w:rPr>
          <w:rFonts w:ascii="Tahoma" w:hAnsi="Tahoma" w:cs="Tahoma"/>
          <w:sz w:val="20"/>
          <w:szCs w:val="20"/>
        </w:rPr>
        <w:t xml:space="preserve"> </w:t>
      </w:r>
      <w:r w:rsidRPr="00A76135">
        <w:rPr>
          <w:rFonts w:ascii="Tahoma" w:hAnsi="Tahoma" w:cs="Tahoma"/>
          <w:i/>
          <w:sz w:val="20"/>
          <w:szCs w:val="20"/>
        </w:rPr>
        <w:t>Zingiberaceae</w:t>
      </w:r>
      <w:r w:rsidRPr="00A76135">
        <w:rPr>
          <w:rFonts w:ascii="Tahoma" w:hAnsi="Tahoma" w:cs="Tahoma"/>
          <w:sz w:val="20"/>
          <w:szCs w:val="20"/>
        </w:rPr>
        <w:t xml:space="preserve"> dan termasuk kedalam golongan rempah-rempah. Bahan aktif utama dalam kunyit adalah kurkumin. Kurkumin memiliki kandungan anti-inflamasi dan sumber antioksidan </w:t>
      </w:r>
      <w:r w:rsidRPr="00A76135">
        <w:rPr>
          <w:rFonts w:ascii="Tahoma" w:hAnsi="Tahoma" w:cs="Tahoma"/>
          <w:sz w:val="20"/>
          <w:szCs w:val="20"/>
        </w:rPr>
        <w:fldChar w:fldCharType="begin"/>
      </w:r>
      <w:r w:rsidRPr="00A76135">
        <w:rPr>
          <w:rFonts w:ascii="Tahoma" w:hAnsi="Tahoma" w:cs="Tahoma"/>
          <w:sz w:val="20"/>
          <w:szCs w:val="20"/>
        </w:rPr>
        <w:instrText xml:space="preserve"> CITATION Mar16 \l 1057 </w:instrText>
      </w:r>
      <w:r w:rsidRPr="00A76135">
        <w:rPr>
          <w:rFonts w:ascii="Tahoma" w:hAnsi="Tahoma" w:cs="Tahoma"/>
          <w:sz w:val="20"/>
          <w:szCs w:val="20"/>
        </w:rPr>
        <w:fldChar w:fldCharType="separate"/>
      </w:r>
      <w:r w:rsidRPr="00A76135">
        <w:rPr>
          <w:rFonts w:ascii="Tahoma" w:hAnsi="Tahoma" w:cs="Tahoma"/>
          <w:sz w:val="20"/>
          <w:szCs w:val="20"/>
        </w:rPr>
        <w:t>(Margareta, 2016)</w:t>
      </w:r>
      <w:r w:rsidRPr="00A76135">
        <w:rPr>
          <w:rFonts w:ascii="Tahoma" w:hAnsi="Tahoma" w:cs="Tahoma"/>
          <w:sz w:val="20"/>
          <w:szCs w:val="20"/>
        </w:rPr>
        <w:fldChar w:fldCharType="end"/>
      </w:r>
      <w:r w:rsidRPr="00A76135">
        <w:rPr>
          <w:rFonts w:ascii="Tahoma" w:hAnsi="Tahoma" w:cs="Tahoma"/>
          <w:sz w:val="20"/>
          <w:szCs w:val="20"/>
        </w:rPr>
        <w:t>. Pemanfaatan kunyit dikalangan masyarakat masih terbatas, kebanyakan masyarakat memanfaatkan kunyit sebagai bumbu masakan untuk ditambahkan kedalam makanan dan sebagai obat tradisional. Sehingga pemanf</w:t>
      </w:r>
      <w:r w:rsidR="008C24B3">
        <w:rPr>
          <w:rFonts w:ascii="Tahoma" w:hAnsi="Tahoma" w:cs="Tahoma"/>
          <w:sz w:val="20"/>
          <w:szCs w:val="20"/>
        </w:rPr>
        <w:t xml:space="preserve">aatan kunyit sebagai bahan </w:t>
      </w:r>
      <w:r w:rsidR="008C24B3">
        <w:rPr>
          <w:rFonts w:ascii="Tahoma" w:hAnsi="Tahoma" w:cs="Tahoma"/>
          <w:sz w:val="20"/>
          <w:szCs w:val="20"/>
          <w:lang w:val="id-ID"/>
        </w:rPr>
        <w:t>tambahan</w:t>
      </w:r>
      <w:r w:rsidRPr="00A76135">
        <w:rPr>
          <w:rFonts w:ascii="Tahoma" w:hAnsi="Tahoma" w:cs="Tahoma"/>
          <w:sz w:val="20"/>
          <w:szCs w:val="20"/>
        </w:rPr>
        <w:t xml:space="preserve"> dalam pembuatan pangan fungsional perlu dikembangkan, salah satunya adalah diolah menjadi permen</w:t>
      </w:r>
      <w:r w:rsidR="008C24B3">
        <w:rPr>
          <w:rFonts w:ascii="Tahoma" w:hAnsi="Tahoma" w:cs="Tahoma"/>
          <w:sz w:val="20"/>
          <w:szCs w:val="20"/>
          <w:lang w:val="id-ID"/>
        </w:rPr>
        <w:t xml:space="preserve">. </w:t>
      </w:r>
      <w:r w:rsidRPr="00A76135">
        <w:rPr>
          <w:rFonts w:ascii="Tahoma" w:hAnsi="Tahoma" w:cs="Tahoma"/>
          <w:sz w:val="20"/>
          <w:szCs w:val="20"/>
        </w:rPr>
        <w:t xml:space="preserve"> </w:t>
      </w:r>
    </w:p>
    <w:p w:rsidR="00A76135" w:rsidRDefault="00A76135" w:rsidP="00A76135">
      <w:pPr>
        <w:spacing w:after="0" w:line="480" w:lineRule="auto"/>
        <w:ind w:firstLine="709"/>
        <w:jc w:val="both"/>
        <w:rPr>
          <w:rFonts w:ascii="Tahoma" w:hAnsi="Tahoma" w:cs="Tahoma"/>
          <w:sz w:val="20"/>
          <w:szCs w:val="20"/>
          <w:lang w:val="id-ID"/>
        </w:rPr>
      </w:pPr>
      <w:r w:rsidRPr="00A76135">
        <w:rPr>
          <w:rFonts w:ascii="Tahoma" w:hAnsi="Tahoma" w:cs="Tahoma"/>
          <w:sz w:val="20"/>
          <w:szCs w:val="20"/>
        </w:rPr>
        <w:t>Permen adalah makanan ringan yang memiliki rasa khas dan disukai. Permen yang umum beredar dikalangan masyarakat yaitu permen keras (</w:t>
      </w:r>
      <w:r w:rsidRPr="00A76135">
        <w:rPr>
          <w:rFonts w:ascii="Tahoma" w:hAnsi="Tahoma" w:cs="Tahoma"/>
          <w:i/>
          <w:sz w:val="20"/>
          <w:szCs w:val="20"/>
        </w:rPr>
        <w:t>hard candy</w:t>
      </w:r>
      <w:r w:rsidRPr="00A76135">
        <w:rPr>
          <w:rFonts w:ascii="Tahoma" w:hAnsi="Tahoma" w:cs="Tahoma"/>
          <w:sz w:val="20"/>
          <w:szCs w:val="20"/>
        </w:rPr>
        <w:t xml:space="preserve">) dan permen lunak </w:t>
      </w:r>
      <w:r w:rsidRPr="00A76135">
        <w:rPr>
          <w:rFonts w:ascii="Tahoma" w:hAnsi="Tahoma" w:cs="Tahoma"/>
          <w:i/>
          <w:sz w:val="20"/>
          <w:szCs w:val="20"/>
        </w:rPr>
        <w:t>(soft candy</w:t>
      </w:r>
      <w:r w:rsidRPr="00A76135">
        <w:rPr>
          <w:rFonts w:ascii="Tahoma" w:hAnsi="Tahoma" w:cs="Tahoma"/>
          <w:sz w:val="20"/>
          <w:szCs w:val="20"/>
        </w:rPr>
        <w:t xml:space="preserve">) </w:t>
      </w:r>
      <w:r w:rsidRPr="00A76135">
        <w:rPr>
          <w:rFonts w:ascii="Tahoma" w:hAnsi="Tahoma" w:cs="Tahoma"/>
          <w:sz w:val="20"/>
          <w:szCs w:val="20"/>
        </w:rPr>
        <w:fldChar w:fldCharType="begin"/>
      </w:r>
      <w:r w:rsidRPr="00A76135">
        <w:rPr>
          <w:rFonts w:ascii="Tahoma" w:hAnsi="Tahoma" w:cs="Tahoma"/>
          <w:sz w:val="20"/>
          <w:szCs w:val="20"/>
        </w:rPr>
        <w:instrText xml:space="preserve"> CITATION Nur07 \l 1057 </w:instrText>
      </w:r>
      <w:r w:rsidRPr="00A76135">
        <w:rPr>
          <w:rFonts w:ascii="Tahoma" w:hAnsi="Tahoma" w:cs="Tahoma"/>
          <w:sz w:val="20"/>
          <w:szCs w:val="20"/>
        </w:rPr>
        <w:fldChar w:fldCharType="separate"/>
      </w:r>
      <w:r w:rsidRPr="00A76135">
        <w:rPr>
          <w:rFonts w:ascii="Tahoma" w:hAnsi="Tahoma" w:cs="Tahoma"/>
          <w:sz w:val="20"/>
          <w:szCs w:val="20"/>
        </w:rPr>
        <w:t>(Nuraini, 2007)</w:t>
      </w:r>
      <w:r w:rsidRPr="00A76135">
        <w:rPr>
          <w:rFonts w:ascii="Tahoma" w:hAnsi="Tahoma" w:cs="Tahoma"/>
          <w:sz w:val="20"/>
          <w:szCs w:val="20"/>
        </w:rPr>
        <w:fldChar w:fldCharType="end"/>
      </w:r>
      <w:r w:rsidRPr="00A76135">
        <w:rPr>
          <w:rFonts w:ascii="Tahoma" w:hAnsi="Tahoma" w:cs="Tahoma"/>
          <w:sz w:val="20"/>
          <w:szCs w:val="20"/>
        </w:rPr>
        <w:t>. Permen</w:t>
      </w:r>
      <w:r w:rsidRPr="00A76135">
        <w:rPr>
          <w:rFonts w:ascii="Tahoma" w:hAnsi="Tahoma" w:cs="Tahoma"/>
          <w:i/>
          <w:sz w:val="20"/>
          <w:szCs w:val="20"/>
        </w:rPr>
        <w:t xml:space="preserve"> </w:t>
      </w:r>
      <w:r w:rsidRPr="00A76135">
        <w:rPr>
          <w:rFonts w:ascii="Tahoma" w:hAnsi="Tahoma" w:cs="Tahoma"/>
          <w:sz w:val="20"/>
          <w:szCs w:val="20"/>
        </w:rPr>
        <w:t>lunak yang ideal memiliki karakteristik transparan, tekstur lembut dan mudah dipotong, tetapi cukup keras untuk memperta</w:t>
      </w:r>
      <w:r w:rsidR="00453D04">
        <w:rPr>
          <w:rFonts w:ascii="Tahoma" w:hAnsi="Tahoma" w:cs="Tahoma"/>
          <w:sz w:val="20"/>
          <w:szCs w:val="20"/>
        </w:rPr>
        <w:t>hankan bentuknya, tidak lengket</w:t>
      </w:r>
      <w:r w:rsidR="00453D04">
        <w:rPr>
          <w:rFonts w:ascii="Tahoma" w:hAnsi="Tahoma" w:cs="Tahoma"/>
          <w:sz w:val="20"/>
          <w:szCs w:val="20"/>
          <w:lang w:val="id-ID"/>
        </w:rPr>
        <w:t xml:space="preserve">, </w:t>
      </w:r>
      <w:r w:rsidRPr="00A76135">
        <w:rPr>
          <w:rFonts w:ascii="Tahoma" w:hAnsi="Tahoma" w:cs="Tahoma"/>
          <w:sz w:val="20"/>
          <w:szCs w:val="20"/>
        </w:rPr>
        <w:t>permukaannya lembut dan halus serta tidak pecah. Bahan pembentuk gel berfungsi sebagai pembentuk tekstur dan kekenyalan pada permen lunak, diantaranya adalah gelatin, karagenan dan agar-agar (Charley dan Weaver, 1998).</w:t>
      </w:r>
    </w:p>
    <w:p w:rsidR="00232259" w:rsidRPr="00C928BF" w:rsidRDefault="00A76135" w:rsidP="00C928BF">
      <w:pPr>
        <w:spacing w:after="0" w:line="480" w:lineRule="auto"/>
        <w:ind w:firstLine="709"/>
        <w:jc w:val="both"/>
        <w:rPr>
          <w:rFonts w:ascii="Tahoma" w:hAnsi="Tahoma" w:cs="Tahoma"/>
          <w:sz w:val="20"/>
          <w:szCs w:val="20"/>
          <w:lang w:val="id-ID"/>
        </w:rPr>
      </w:pPr>
      <w:r w:rsidRPr="00A76135">
        <w:rPr>
          <w:rFonts w:ascii="Tahoma" w:hAnsi="Tahoma" w:cs="Tahoma"/>
          <w:sz w:val="20"/>
          <w:szCs w:val="20"/>
        </w:rPr>
        <w:t>Pemaanfaatan kunyit untuk</w:t>
      </w:r>
      <w:r w:rsidR="008C24B3">
        <w:rPr>
          <w:rFonts w:ascii="Tahoma" w:hAnsi="Tahoma" w:cs="Tahoma"/>
          <w:sz w:val="20"/>
          <w:szCs w:val="20"/>
        </w:rPr>
        <w:t xml:space="preserve"> dijadikan sebagai bahan </w:t>
      </w:r>
      <w:r w:rsidR="008C24B3">
        <w:rPr>
          <w:rFonts w:ascii="Tahoma" w:hAnsi="Tahoma" w:cs="Tahoma"/>
          <w:sz w:val="20"/>
          <w:szCs w:val="20"/>
          <w:lang w:val="id-ID"/>
        </w:rPr>
        <w:t>tambahan</w:t>
      </w:r>
      <w:r w:rsidRPr="00A76135">
        <w:rPr>
          <w:rFonts w:ascii="Tahoma" w:hAnsi="Tahoma" w:cs="Tahoma"/>
          <w:sz w:val="20"/>
          <w:szCs w:val="20"/>
        </w:rPr>
        <w:t xml:space="preserve"> dalam pembuatan permen, perlu dilakukan pra-pengolahan terlebih dahulu, hal ini untuk </w:t>
      </w:r>
      <w:r w:rsidRPr="00A76135">
        <w:rPr>
          <w:rFonts w:ascii="Tahoma" w:hAnsi="Tahoma" w:cs="Tahoma"/>
          <w:iCs/>
          <w:sz w:val="20"/>
          <w:szCs w:val="20"/>
        </w:rPr>
        <w:t>menjaga kualitas kunyit</w:t>
      </w:r>
      <w:r w:rsidRPr="00A76135">
        <w:rPr>
          <w:rFonts w:ascii="Tahoma" w:hAnsi="Tahoma" w:cs="Tahoma"/>
          <w:sz w:val="20"/>
          <w:szCs w:val="20"/>
        </w:rPr>
        <w:t xml:space="preserve">, salah satu proses pengolahan awal yang dapat dilakukan yaitu dengan </w:t>
      </w:r>
      <w:r w:rsidRPr="00A76135">
        <w:rPr>
          <w:rFonts w:ascii="Tahoma" w:hAnsi="Tahoma" w:cs="Tahoma"/>
          <w:i/>
          <w:sz w:val="20"/>
          <w:szCs w:val="20"/>
        </w:rPr>
        <w:t>blanching</w:t>
      </w:r>
      <w:r w:rsidRPr="00A76135">
        <w:rPr>
          <w:rFonts w:ascii="Tahoma" w:hAnsi="Tahoma" w:cs="Tahoma"/>
          <w:sz w:val="20"/>
          <w:szCs w:val="20"/>
        </w:rPr>
        <w:t xml:space="preserve">. </w:t>
      </w:r>
      <w:r w:rsidRPr="00A76135">
        <w:rPr>
          <w:rFonts w:ascii="Tahoma" w:hAnsi="Tahoma" w:cs="Tahoma"/>
          <w:i/>
          <w:iCs/>
          <w:sz w:val="20"/>
          <w:szCs w:val="20"/>
        </w:rPr>
        <w:t>Blanching</w:t>
      </w:r>
      <w:r w:rsidRPr="00A76135">
        <w:rPr>
          <w:rFonts w:ascii="Tahoma" w:hAnsi="Tahoma" w:cs="Tahoma"/>
          <w:iCs/>
          <w:sz w:val="20"/>
          <w:szCs w:val="20"/>
        </w:rPr>
        <w:t xml:space="preserve"> adalah salah satu tahap pra-pengolahan dalam pengolahan makanan, bertujuan untuk menonaktifkan enzim yang memungkinkan perubahan warna, tekstur dan rasa bahan makanan (Muchlisun, 2015) dalam </w:t>
      </w:r>
      <w:r w:rsidRPr="00A76135">
        <w:rPr>
          <w:rFonts w:ascii="Tahoma" w:hAnsi="Tahoma" w:cs="Tahoma"/>
          <w:iCs/>
          <w:sz w:val="20"/>
          <w:szCs w:val="20"/>
        </w:rPr>
        <w:lastRenderedPageBreak/>
        <w:fldChar w:fldCharType="begin"/>
      </w:r>
      <w:r w:rsidRPr="00A76135">
        <w:rPr>
          <w:rFonts w:ascii="Tahoma" w:hAnsi="Tahoma" w:cs="Tahoma"/>
          <w:iCs/>
          <w:sz w:val="20"/>
          <w:szCs w:val="20"/>
        </w:rPr>
        <w:instrText xml:space="preserve"> CITATION Mar19 \l 1057 </w:instrText>
      </w:r>
      <w:r w:rsidRPr="00A76135">
        <w:rPr>
          <w:rFonts w:ascii="Tahoma" w:hAnsi="Tahoma" w:cs="Tahoma"/>
          <w:iCs/>
          <w:sz w:val="20"/>
          <w:szCs w:val="20"/>
        </w:rPr>
        <w:fldChar w:fldCharType="separate"/>
      </w:r>
      <w:r w:rsidRPr="00A76135">
        <w:rPr>
          <w:rFonts w:ascii="Tahoma" w:hAnsi="Tahoma" w:cs="Tahoma"/>
          <w:sz w:val="20"/>
          <w:szCs w:val="20"/>
        </w:rPr>
        <w:t>(Mariani, 2019)</w:t>
      </w:r>
      <w:r w:rsidRPr="00A76135">
        <w:rPr>
          <w:rFonts w:ascii="Tahoma" w:hAnsi="Tahoma" w:cs="Tahoma"/>
          <w:iCs/>
          <w:sz w:val="20"/>
          <w:szCs w:val="20"/>
        </w:rPr>
        <w:fldChar w:fldCharType="end"/>
      </w:r>
      <w:r w:rsidR="00232259">
        <w:rPr>
          <w:rFonts w:ascii="Tahoma" w:hAnsi="Tahoma" w:cs="Tahoma"/>
          <w:iCs/>
          <w:sz w:val="20"/>
          <w:szCs w:val="20"/>
        </w:rPr>
        <w:t>.</w:t>
      </w:r>
      <w:r w:rsidR="00232259">
        <w:rPr>
          <w:rFonts w:ascii="Tahoma" w:hAnsi="Tahoma" w:cs="Tahoma"/>
          <w:iCs/>
          <w:sz w:val="20"/>
          <w:szCs w:val="20"/>
          <w:lang w:val="id-ID"/>
        </w:rPr>
        <w:t xml:space="preserve"> </w:t>
      </w:r>
      <w:r w:rsidRPr="00A76135">
        <w:rPr>
          <w:rFonts w:ascii="Tahoma" w:hAnsi="Tahoma" w:cs="Tahoma"/>
          <w:sz w:val="20"/>
          <w:szCs w:val="20"/>
        </w:rPr>
        <w:t>Berd</w:t>
      </w:r>
      <w:r w:rsidR="0095581C">
        <w:rPr>
          <w:rFonts w:ascii="Tahoma" w:hAnsi="Tahoma" w:cs="Tahoma"/>
          <w:sz w:val="20"/>
          <w:szCs w:val="20"/>
        </w:rPr>
        <w:t>asarkan latar belakang tersebut</w:t>
      </w:r>
      <w:r w:rsidR="0095581C">
        <w:rPr>
          <w:rFonts w:ascii="Tahoma" w:hAnsi="Tahoma" w:cs="Tahoma"/>
          <w:sz w:val="20"/>
          <w:szCs w:val="20"/>
          <w:lang w:val="id-ID"/>
        </w:rPr>
        <w:t xml:space="preserve">, </w:t>
      </w:r>
      <w:r w:rsidR="00232259">
        <w:rPr>
          <w:rFonts w:ascii="Tahoma" w:hAnsi="Tahoma" w:cs="Tahoma"/>
          <w:sz w:val="20"/>
          <w:szCs w:val="20"/>
          <w:lang w:val="id-ID"/>
        </w:rPr>
        <w:t xml:space="preserve">maka tujuan dari penelitian ini adalah </w:t>
      </w:r>
      <w:r w:rsidR="00232259" w:rsidRPr="00A76135">
        <w:rPr>
          <w:rFonts w:ascii="Tahoma" w:hAnsi="Tahoma" w:cs="Tahoma"/>
          <w:sz w:val="20"/>
          <w:szCs w:val="20"/>
        </w:rPr>
        <w:t xml:space="preserve">mempelajari variasi penambahan ekstrak kunyit dan lama </w:t>
      </w:r>
      <w:r w:rsidR="00232259" w:rsidRPr="00A76135">
        <w:rPr>
          <w:rFonts w:ascii="Tahoma" w:hAnsi="Tahoma" w:cs="Tahoma"/>
          <w:i/>
          <w:sz w:val="20"/>
          <w:szCs w:val="20"/>
        </w:rPr>
        <w:t>blanching</w:t>
      </w:r>
      <w:r w:rsidR="00232259" w:rsidRPr="00A76135">
        <w:rPr>
          <w:rFonts w:ascii="Tahoma" w:hAnsi="Tahoma" w:cs="Tahoma"/>
          <w:sz w:val="20"/>
          <w:szCs w:val="20"/>
        </w:rPr>
        <w:t xml:space="preserve"> bertekanan menggunakan </w:t>
      </w:r>
      <w:r w:rsidR="006E0E01">
        <w:rPr>
          <w:rFonts w:ascii="Tahoma" w:hAnsi="Tahoma" w:cs="Tahoma"/>
          <w:sz w:val="20"/>
          <w:szCs w:val="20"/>
          <w:lang w:val="id-ID"/>
        </w:rPr>
        <w:t>medium</w:t>
      </w:r>
      <w:r w:rsidR="00232259">
        <w:rPr>
          <w:rFonts w:ascii="Tahoma" w:hAnsi="Tahoma" w:cs="Tahoma"/>
          <w:sz w:val="20"/>
          <w:szCs w:val="20"/>
          <w:lang w:val="id-ID"/>
        </w:rPr>
        <w:t xml:space="preserve"> </w:t>
      </w:r>
      <w:r w:rsidR="00232259" w:rsidRPr="00A76135">
        <w:rPr>
          <w:rFonts w:ascii="Tahoma" w:hAnsi="Tahoma" w:cs="Tahoma"/>
          <w:sz w:val="20"/>
          <w:szCs w:val="20"/>
        </w:rPr>
        <w:t>asam sitrat pada pembuatan permen lunak untuk menghasilkan permen</w:t>
      </w:r>
      <w:r w:rsidR="00232259" w:rsidRPr="00A76135">
        <w:rPr>
          <w:rFonts w:ascii="Tahoma" w:hAnsi="Tahoma" w:cs="Tahoma"/>
          <w:i/>
          <w:sz w:val="20"/>
          <w:szCs w:val="20"/>
        </w:rPr>
        <w:t xml:space="preserve"> </w:t>
      </w:r>
      <w:r w:rsidR="00232259" w:rsidRPr="00A76135">
        <w:rPr>
          <w:rFonts w:ascii="Tahoma" w:hAnsi="Tahoma" w:cs="Tahoma"/>
          <w:sz w:val="20"/>
          <w:szCs w:val="20"/>
        </w:rPr>
        <w:t xml:space="preserve">lunak yang dapat diterima oleh konsumen </w:t>
      </w:r>
      <w:r w:rsidR="00232259">
        <w:rPr>
          <w:rFonts w:ascii="Tahoma" w:hAnsi="Tahoma" w:cs="Tahoma"/>
          <w:sz w:val="20"/>
          <w:szCs w:val="20"/>
          <w:lang w:val="id-ID"/>
        </w:rPr>
        <w:t xml:space="preserve">dan memiliki </w:t>
      </w:r>
      <w:r w:rsidR="00232259" w:rsidRPr="00A76135">
        <w:rPr>
          <w:rFonts w:ascii="Tahoma" w:hAnsi="Tahoma" w:cs="Tahoma"/>
          <w:sz w:val="20"/>
          <w:szCs w:val="20"/>
        </w:rPr>
        <w:t>aktivitas antioksidan. Selain itu diharapkan dapat dijadikan sebagai pangan fungsional yang memiliki nilai ekonomis  yang tinggi.</w:t>
      </w:r>
    </w:p>
    <w:p w:rsidR="000622F5" w:rsidRDefault="000622F5" w:rsidP="00210DB4">
      <w:pPr>
        <w:spacing w:after="0" w:line="480" w:lineRule="auto"/>
        <w:jc w:val="both"/>
        <w:rPr>
          <w:rFonts w:ascii="Tahoma" w:hAnsi="Tahoma" w:cs="Tahoma"/>
          <w:b/>
          <w:sz w:val="20"/>
          <w:szCs w:val="20"/>
        </w:rPr>
      </w:pPr>
      <w:r w:rsidRPr="00210DB4">
        <w:rPr>
          <w:rFonts w:ascii="Tahoma" w:hAnsi="Tahoma" w:cs="Tahoma"/>
          <w:b/>
          <w:sz w:val="20"/>
          <w:szCs w:val="20"/>
        </w:rPr>
        <w:t xml:space="preserve">METODE PENELITIAN </w:t>
      </w:r>
    </w:p>
    <w:p w:rsidR="003117FD" w:rsidRPr="00210DB4" w:rsidRDefault="003117FD" w:rsidP="00210DB4">
      <w:pPr>
        <w:spacing w:after="0" w:line="480" w:lineRule="auto"/>
        <w:jc w:val="both"/>
        <w:rPr>
          <w:rFonts w:ascii="Tahoma" w:hAnsi="Tahoma" w:cs="Tahoma"/>
          <w:b/>
          <w:sz w:val="20"/>
          <w:szCs w:val="20"/>
        </w:rPr>
      </w:pPr>
      <w:r>
        <w:rPr>
          <w:rFonts w:ascii="Tahoma" w:hAnsi="Tahoma" w:cs="Tahoma"/>
          <w:b/>
          <w:sz w:val="20"/>
          <w:szCs w:val="20"/>
        </w:rPr>
        <w:tab/>
      </w:r>
      <w:r w:rsidRPr="003117FD">
        <w:rPr>
          <w:rFonts w:ascii="Tahoma" w:hAnsi="Tahoma" w:cs="Tahoma"/>
          <w:sz w:val="20"/>
          <w:szCs w:val="20"/>
        </w:rPr>
        <w:t>Penelitia</w:t>
      </w:r>
      <w:r>
        <w:rPr>
          <w:rFonts w:ascii="Tahoma" w:hAnsi="Tahoma" w:cs="Tahoma"/>
          <w:sz w:val="20"/>
          <w:szCs w:val="20"/>
        </w:rPr>
        <w:t xml:space="preserve">n dilakukan di Laboratorium </w:t>
      </w:r>
      <w:r w:rsidR="00333FE2" w:rsidRPr="00E94C89">
        <w:rPr>
          <w:rFonts w:ascii="Tahoma" w:hAnsi="Tahoma" w:cs="Tahoma"/>
          <w:sz w:val="20"/>
          <w:szCs w:val="20"/>
        </w:rPr>
        <w:t>Pengolahan Hasil Pertanian,</w:t>
      </w:r>
      <w:r w:rsidR="00333FE2">
        <w:rPr>
          <w:rFonts w:ascii="Tahoma" w:hAnsi="Tahoma" w:cs="Tahoma"/>
          <w:sz w:val="20"/>
          <w:szCs w:val="20"/>
        </w:rPr>
        <w:t xml:space="preserve"> </w:t>
      </w:r>
      <w:r>
        <w:rPr>
          <w:rFonts w:ascii="Tahoma" w:hAnsi="Tahoma" w:cs="Tahoma"/>
          <w:sz w:val="20"/>
          <w:szCs w:val="20"/>
        </w:rPr>
        <w:t>Fakultas Agroindustri Universitas Mercu Buana Yogyakarta, pada tang</w:t>
      </w:r>
      <w:r w:rsidR="00A76135">
        <w:rPr>
          <w:rFonts w:ascii="Tahoma" w:hAnsi="Tahoma" w:cs="Tahoma"/>
          <w:sz w:val="20"/>
          <w:szCs w:val="20"/>
        </w:rPr>
        <w:t xml:space="preserve">gal </w:t>
      </w:r>
      <w:r w:rsidR="00A76135">
        <w:rPr>
          <w:rFonts w:ascii="Tahoma" w:hAnsi="Tahoma" w:cs="Tahoma"/>
          <w:sz w:val="20"/>
          <w:szCs w:val="20"/>
          <w:lang w:val="id-ID"/>
        </w:rPr>
        <w:t>27 Oktober-02 Desember 2021</w:t>
      </w:r>
      <w:r>
        <w:rPr>
          <w:rFonts w:ascii="Tahoma" w:hAnsi="Tahoma" w:cs="Tahoma"/>
          <w:sz w:val="20"/>
          <w:szCs w:val="20"/>
        </w:rPr>
        <w:t xml:space="preserve">. </w:t>
      </w:r>
      <w:r w:rsidR="0000449C">
        <w:rPr>
          <w:rFonts w:ascii="Tahoma" w:hAnsi="Tahoma" w:cs="Tahoma"/>
          <w:sz w:val="20"/>
          <w:szCs w:val="20"/>
        </w:rPr>
        <w:t xml:space="preserve">Adapun uji </w:t>
      </w:r>
      <w:r w:rsidR="00A76135">
        <w:rPr>
          <w:rFonts w:ascii="Tahoma" w:hAnsi="Tahoma" w:cs="Tahoma"/>
          <w:sz w:val="20"/>
          <w:szCs w:val="20"/>
          <w:lang w:val="id-ID"/>
        </w:rPr>
        <w:t xml:space="preserve">warna dilakukan menggunakan </w:t>
      </w:r>
      <w:r w:rsidR="00A76135" w:rsidRPr="00A76135">
        <w:rPr>
          <w:rFonts w:ascii="Tahoma" w:hAnsi="Tahoma" w:cs="Tahoma"/>
          <w:i/>
          <w:sz w:val="20"/>
          <w:szCs w:val="20"/>
          <w:lang w:val="id-ID"/>
        </w:rPr>
        <w:t>colorimeter</w:t>
      </w:r>
      <w:r w:rsidR="00A76135">
        <w:rPr>
          <w:rFonts w:ascii="Tahoma" w:hAnsi="Tahoma" w:cs="Tahoma"/>
          <w:sz w:val="20"/>
          <w:szCs w:val="20"/>
          <w:lang w:val="id-ID"/>
        </w:rPr>
        <w:t xml:space="preserve">, </w:t>
      </w:r>
      <w:r w:rsidR="0000449C">
        <w:rPr>
          <w:rFonts w:ascii="Tahoma" w:hAnsi="Tahoma" w:cs="Tahoma"/>
          <w:sz w:val="20"/>
          <w:szCs w:val="20"/>
        </w:rPr>
        <w:t xml:space="preserve">tekstur dilakukan dengan menggunakan </w:t>
      </w:r>
      <w:r w:rsidR="0000449C" w:rsidRPr="0000449C">
        <w:rPr>
          <w:rFonts w:ascii="Tahoma" w:hAnsi="Tahoma" w:cs="Tahoma"/>
          <w:i/>
          <w:sz w:val="20"/>
          <w:szCs w:val="20"/>
        </w:rPr>
        <w:t>texture analyzer</w:t>
      </w:r>
      <w:r w:rsidR="00A76135">
        <w:rPr>
          <w:rFonts w:ascii="Tahoma" w:hAnsi="Tahoma" w:cs="Tahoma"/>
          <w:sz w:val="20"/>
          <w:szCs w:val="20"/>
        </w:rPr>
        <w:t xml:space="preserve">, </w:t>
      </w:r>
      <w:r w:rsidR="008C24B3">
        <w:rPr>
          <w:rFonts w:ascii="Tahoma" w:hAnsi="Tahoma" w:cs="Tahoma"/>
          <w:sz w:val="20"/>
          <w:szCs w:val="20"/>
          <w:lang w:val="id-ID"/>
        </w:rPr>
        <w:t xml:space="preserve">uji organoleptik menggunakan metode hedonik dengan 25 panelis, </w:t>
      </w:r>
      <w:r w:rsidR="00A76135">
        <w:rPr>
          <w:rFonts w:ascii="Tahoma" w:hAnsi="Tahoma" w:cs="Tahoma"/>
          <w:sz w:val="20"/>
          <w:szCs w:val="20"/>
        </w:rPr>
        <w:t xml:space="preserve">kadar air dengan metode </w:t>
      </w:r>
      <w:r w:rsidR="0000449C">
        <w:rPr>
          <w:rFonts w:ascii="Tahoma" w:hAnsi="Tahoma" w:cs="Tahoma"/>
          <w:sz w:val="20"/>
          <w:szCs w:val="20"/>
        </w:rPr>
        <w:t>grav</w:t>
      </w:r>
      <w:r w:rsidR="00A76135">
        <w:rPr>
          <w:rFonts w:ascii="Tahoma" w:hAnsi="Tahoma" w:cs="Tahoma"/>
          <w:sz w:val="20"/>
          <w:szCs w:val="20"/>
        </w:rPr>
        <w:t>imetri, kadar abu d</w:t>
      </w:r>
      <w:r w:rsidR="00A76135">
        <w:rPr>
          <w:rFonts w:ascii="Tahoma" w:hAnsi="Tahoma" w:cs="Tahoma"/>
          <w:sz w:val="20"/>
          <w:szCs w:val="20"/>
          <w:lang w:val="id-ID"/>
        </w:rPr>
        <w:t>engan metode gravitemtri</w:t>
      </w:r>
      <w:r w:rsidR="00A76135">
        <w:rPr>
          <w:rFonts w:ascii="Tahoma" w:hAnsi="Tahoma" w:cs="Tahoma"/>
          <w:sz w:val="20"/>
          <w:szCs w:val="20"/>
        </w:rPr>
        <w:t>,</w:t>
      </w:r>
      <w:r w:rsidR="00A76135">
        <w:rPr>
          <w:rFonts w:ascii="Tahoma" w:hAnsi="Tahoma" w:cs="Tahoma"/>
          <w:sz w:val="20"/>
          <w:szCs w:val="20"/>
          <w:lang w:val="id-ID"/>
        </w:rPr>
        <w:t xml:space="preserve"> analisis gula reduksi</w:t>
      </w:r>
      <w:r w:rsidR="0000449C">
        <w:rPr>
          <w:rFonts w:ascii="Tahoma" w:hAnsi="Tahoma" w:cs="Tahoma"/>
          <w:sz w:val="20"/>
          <w:szCs w:val="20"/>
        </w:rPr>
        <w:t xml:space="preserve"> dengan meto</w:t>
      </w:r>
      <w:r w:rsidR="00A76135">
        <w:rPr>
          <w:rFonts w:ascii="Tahoma" w:hAnsi="Tahoma" w:cs="Tahoma"/>
          <w:sz w:val="20"/>
          <w:szCs w:val="20"/>
        </w:rPr>
        <w:t xml:space="preserve">de </w:t>
      </w:r>
      <w:r w:rsidR="00A76135">
        <w:rPr>
          <w:rFonts w:ascii="Tahoma" w:hAnsi="Tahoma" w:cs="Tahoma"/>
          <w:sz w:val="20"/>
          <w:szCs w:val="20"/>
          <w:lang w:val="id-ID"/>
        </w:rPr>
        <w:t>nelson-somogyi</w:t>
      </w:r>
      <w:r w:rsidR="00A76135">
        <w:rPr>
          <w:rFonts w:ascii="Tahoma" w:hAnsi="Tahoma" w:cs="Tahoma"/>
          <w:sz w:val="20"/>
          <w:szCs w:val="20"/>
        </w:rPr>
        <w:t>,</w:t>
      </w:r>
      <w:r w:rsidR="00A76135">
        <w:rPr>
          <w:rFonts w:ascii="Tahoma" w:hAnsi="Tahoma" w:cs="Tahoma"/>
          <w:sz w:val="20"/>
          <w:szCs w:val="20"/>
          <w:lang w:val="id-ID"/>
        </w:rPr>
        <w:t xml:space="preserve"> aktivitas antioksidan dengan </w:t>
      </w:r>
      <w:r w:rsidR="00A76135">
        <w:rPr>
          <w:rFonts w:ascii="Tahoma" w:hAnsi="Tahoma" w:cs="Tahoma"/>
          <w:sz w:val="20"/>
          <w:szCs w:val="20"/>
        </w:rPr>
        <w:t>metode</w:t>
      </w:r>
      <w:r w:rsidR="00A76135">
        <w:rPr>
          <w:rFonts w:ascii="Tahoma" w:hAnsi="Tahoma" w:cs="Tahoma"/>
          <w:sz w:val="20"/>
          <w:szCs w:val="20"/>
          <w:lang w:val="id-ID"/>
        </w:rPr>
        <w:t xml:space="preserve"> DPPH dan </w:t>
      </w:r>
      <w:r w:rsidR="00A76135">
        <w:rPr>
          <w:rFonts w:ascii="Tahoma" w:hAnsi="Tahoma" w:cs="Tahoma"/>
          <w:sz w:val="20"/>
          <w:szCs w:val="20"/>
        </w:rPr>
        <w:t>kadar</w:t>
      </w:r>
      <w:r w:rsidR="00A76135">
        <w:rPr>
          <w:rFonts w:ascii="Tahoma" w:hAnsi="Tahoma" w:cs="Tahoma"/>
          <w:sz w:val="20"/>
          <w:szCs w:val="20"/>
          <w:lang w:val="id-ID"/>
        </w:rPr>
        <w:t xml:space="preserve"> fenol total</w:t>
      </w:r>
      <w:r w:rsidR="0000449C">
        <w:rPr>
          <w:rFonts w:ascii="Tahoma" w:hAnsi="Tahoma" w:cs="Tahoma"/>
          <w:sz w:val="20"/>
          <w:szCs w:val="20"/>
        </w:rPr>
        <w:t xml:space="preserve"> dengan</w:t>
      </w:r>
      <w:r w:rsidR="00A76135">
        <w:rPr>
          <w:rFonts w:ascii="Tahoma" w:hAnsi="Tahoma" w:cs="Tahoma"/>
          <w:sz w:val="20"/>
          <w:szCs w:val="20"/>
          <w:lang w:val="id-ID"/>
        </w:rPr>
        <w:t xml:space="preserve"> metode folin-ciocalteu</w:t>
      </w:r>
      <w:r w:rsidR="008C24B3">
        <w:rPr>
          <w:rFonts w:ascii="Tahoma" w:hAnsi="Tahoma" w:cs="Tahoma"/>
          <w:i/>
          <w:sz w:val="20"/>
          <w:szCs w:val="20"/>
          <w:lang w:val="id-ID"/>
        </w:rPr>
        <w:t xml:space="preserve">. </w:t>
      </w:r>
      <w:r w:rsidR="0000449C">
        <w:rPr>
          <w:rFonts w:ascii="Tahoma" w:hAnsi="Tahoma" w:cs="Tahoma"/>
          <w:sz w:val="20"/>
          <w:szCs w:val="20"/>
        </w:rPr>
        <w:t xml:space="preserve">  </w:t>
      </w:r>
    </w:p>
    <w:p w:rsidR="000622F5" w:rsidRPr="00210DB4" w:rsidRDefault="000622F5" w:rsidP="00210DB4">
      <w:pPr>
        <w:spacing w:after="0" w:line="480" w:lineRule="auto"/>
        <w:jc w:val="both"/>
        <w:rPr>
          <w:rFonts w:ascii="Tahoma" w:hAnsi="Tahoma" w:cs="Tahoma"/>
          <w:b/>
          <w:sz w:val="20"/>
          <w:szCs w:val="20"/>
        </w:rPr>
      </w:pPr>
      <w:r w:rsidRPr="00210DB4">
        <w:rPr>
          <w:rFonts w:ascii="Tahoma" w:hAnsi="Tahoma" w:cs="Tahoma"/>
          <w:b/>
          <w:sz w:val="20"/>
          <w:szCs w:val="20"/>
        </w:rPr>
        <w:t>Bahan</w:t>
      </w:r>
    </w:p>
    <w:p w:rsidR="00232259" w:rsidRPr="00232259" w:rsidRDefault="000622F5" w:rsidP="003117FD">
      <w:pPr>
        <w:spacing w:after="0" w:line="480" w:lineRule="auto"/>
        <w:ind w:firstLine="720"/>
        <w:jc w:val="both"/>
        <w:rPr>
          <w:rFonts w:ascii="Tahoma" w:hAnsi="Tahoma" w:cs="Tahoma"/>
          <w:sz w:val="20"/>
          <w:szCs w:val="20"/>
          <w:lang w:val="id-ID"/>
        </w:rPr>
      </w:pPr>
      <w:r w:rsidRPr="00210DB4">
        <w:rPr>
          <w:rFonts w:ascii="Tahoma" w:hAnsi="Tahoma" w:cs="Tahoma"/>
          <w:sz w:val="20"/>
          <w:szCs w:val="20"/>
        </w:rPr>
        <w:t xml:space="preserve">Bahan yang digunakan dalam penelitian ini adalah </w:t>
      </w:r>
      <w:r w:rsidR="00232259" w:rsidRPr="00232259">
        <w:rPr>
          <w:rFonts w:ascii="Tahoma" w:hAnsi="Tahoma" w:cs="Tahoma"/>
          <w:sz w:val="20"/>
          <w:szCs w:val="20"/>
        </w:rPr>
        <w:t>rimpang kunyit yang diperoleh dari industri Windra Mekar. Bahan tambahan lain berup</w:t>
      </w:r>
      <w:r w:rsidR="00232259">
        <w:rPr>
          <w:rFonts w:ascii="Tahoma" w:hAnsi="Tahoma" w:cs="Tahoma"/>
          <w:sz w:val="20"/>
          <w:szCs w:val="20"/>
        </w:rPr>
        <w:t>a agar-agar tanpa warna</w:t>
      </w:r>
      <w:r w:rsidR="00232259">
        <w:rPr>
          <w:rFonts w:ascii="Tahoma" w:hAnsi="Tahoma" w:cs="Tahoma"/>
          <w:sz w:val="20"/>
          <w:szCs w:val="20"/>
          <w:lang w:val="id-ID"/>
        </w:rPr>
        <w:t xml:space="preserve">, </w:t>
      </w:r>
      <w:r w:rsidR="00232259" w:rsidRPr="00232259">
        <w:rPr>
          <w:rFonts w:ascii="Tahoma" w:hAnsi="Tahoma" w:cs="Tahoma"/>
          <w:i/>
          <w:sz w:val="20"/>
          <w:szCs w:val="20"/>
        </w:rPr>
        <w:t xml:space="preserve">jelly pain </w:t>
      </w:r>
      <w:r w:rsidR="00232259" w:rsidRPr="00232259">
        <w:rPr>
          <w:rFonts w:ascii="Tahoma" w:hAnsi="Tahoma" w:cs="Tahoma"/>
          <w:sz w:val="20"/>
          <w:szCs w:val="20"/>
        </w:rPr>
        <w:t>dan gula pasir, serta asam sitrat (</w:t>
      </w:r>
      <w:r w:rsidR="00232259">
        <w:rPr>
          <w:rFonts w:ascii="Tahoma" w:hAnsi="Tahoma" w:cs="Tahoma"/>
          <w:i/>
          <w:sz w:val="20"/>
          <w:szCs w:val="20"/>
        </w:rPr>
        <w:t>citric acid)</w:t>
      </w:r>
      <w:r w:rsidR="00232259">
        <w:rPr>
          <w:rFonts w:ascii="Tahoma" w:hAnsi="Tahoma" w:cs="Tahoma"/>
          <w:i/>
          <w:sz w:val="20"/>
          <w:szCs w:val="20"/>
          <w:lang w:val="id-ID"/>
        </w:rPr>
        <w:t xml:space="preserve">, </w:t>
      </w:r>
      <w:r w:rsidR="00232259" w:rsidRPr="00232259">
        <w:rPr>
          <w:rFonts w:ascii="Tahoma" w:hAnsi="Tahoma" w:cs="Tahoma"/>
          <w:sz w:val="20"/>
          <w:szCs w:val="20"/>
        </w:rPr>
        <w:t>air</w:t>
      </w:r>
      <w:r w:rsidR="00232259">
        <w:rPr>
          <w:rFonts w:ascii="Tahoma" w:hAnsi="Tahoma" w:cs="Tahoma"/>
          <w:sz w:val="20"/>
          <w:szCs w:val="20"/>
          <w:lang w:val="id-ID"/>
        </w:rPr>
        <w:t xml:space="preserve"> dan b</w:t>
      </w:r>
      <w:r w:rsidR="00232259" w:rsidRPr="00232259">
        <w:rPr>
          <w:rFonts w:ascii="Tahoma" w:hAnsi="Tahoma" w:cs="Tahoma"/>
          <w:sz w:val="20"/>
          <w:szCs w:val="20"/>
        </w:rPr>
        <w:t>ahan kimia yang digunakan untuk analisis adalah etanol, larutan DPPH, aquadest, reagen nelson A, reagen nelson B, arsenomolybdat dan BHT (</w:t>
      </w:r>
      <w:r w:rsidR="00232259" w:rsidRPr="00232259">
        <w:rPr>
          <w:rFonts w:ascii="Tahoma" w:hAnsi="Tahoma" w:cs="Tahoma"/>
          <w:i/>
          <w:sz w:val="20"/>
          <w:szCs w:val="20"/>
        </w:rPr>
        <w:t>butylated hydroxytoulune</w:t>
      </w:r>
      <w:r w:rsidR="00232259" w:rsidRPr="00232259">
        <w:rPr>
          <w:rFonts w:ascii="Tahoma" w:hAnsi="Tahoma" w:cs="Tahoma"/>
          <w:sz w:val="20"/>
          <w:szCs w:val="20"/>
        </w:rPr>
        <w:t>)</w:t>
      </w:r>
      <w:r w:rsidR="00232259">
        <w:rPr>
          <w:rFonts w:ascii="Tahoma" w:hAnsi="Tahoma" w:cs="Tahoma"/>
          <w:sz w:val="20"/>
          <w:szCs w:val="20"/>
          <w:lang w:val="id-ID"/>
        </w:rPr>
        <w:t>.</w:t>
      </w:r>
    </w:p>
    <w:p w:rsidR="000622F5" w:rsidRPr="00210DB4" w:rsidRDefault="000622F5" w:rsidP="00210DB4">
      <w:pPr>
        <w:spacing w:after="0" w:line="480" w:lineRule="auto"/>
        <w:jc w:val="both"/>
        <w:rPr>
          <w:rFonts w:ascii="Tahoma" w:hAnsi="Tahoma" w:cs="Tahoma"/>
          <w:b/>
          <w:sz w:val="20"/>
          <w:szCs w:val="20"/>
        </w:rPr>
      </w:pPr>
      <w:r w:rsidRPr="00210DB4">
        <w:rPr>
          <w:rFonts w:ascii="Tahoma" w:hAnsi="Tahoma" w:cs="Tahoma"/>
          <w:b/>
          <w:sz w:val="20"/>
          <w:szCs w:val="20"/>
        </w:rPr>
        <w:t>Alat</w:t>
      </w:r>
    </w:p>
    <w:p w:rsidR="00232259" w:rsidRPr="00C928BF" w:rsidRDefault="000622F5" w:rsidP="00C928BF">
      <w:pPr>
        <w:spacing w:after="0" w:line="480" w:lineRule="auto"/>
        <w:ind w:firstLine="709"/>
        <w:jc w:val="both"/>
        <w:rPr>
          <w:rFonts w:ascii="Tahoma" w:hAnsi="Tahoma" w:cs="Tahoma"/>
          <w:sz w:val="20"/>
          <w:szCs w:val="20"/>
          <w:lang w:val="id-ID"/>
        </w:rPr>
      </w:pPr>
      <w:r w:rsidRPr="009A416D">
        <w:rPr>
          <w:rFonts w:ascii="Tahoma" w:hAnsi="Tahoma" w:cs="Tahoma"/>
          <w:color w:val="000000"/>
          <w:sz w:val="20"/>
          <w:szCs w:val="20"/>
        </w:rPr>
        <w:t xml:space="preserve">Alat-alat yang digunakan dalam penelitian ini adalah </w:t>
      </w:r>
      <w:r w:rsidR="00232259" w:rsidRPr="009A416D">
        <w:rPr>
          <w:rFonts w:ascii="Tahoma" w:hAnsi="Tahoma" w:cs="Tahoma"/>
          <w:sz w:val="20"/>
          <w:szCs w:val="20"/>
        </w:rPr>
        <w:t>autoklaf</w:t>
      </w:r>
      <w:r w:rsidR="00232259" w:rsidRPr="009A416D">
        <w:rPr>
          <w:rFonts w:ascii="Tahoma" w:hAnsi="Tahoma" w:cs="Tahoma"/>
          <w:sz w:val="20"/>
          <w:szCs w:val="20"/>
          <w:lang w:val="id-ID"/>
        </w:rPr>
        <w:t xml:space="preserve">, </w:t>
      </w:r>
      <w:r w:rsidR="00232259" w:rsidRPr="009A416D">
        <w:rPr>
          <w:rFonts w:ascii="Tahoma" w:hAnsi="Tahoma" w:cs="Tahoma"/>
          <w:sz w:val="20"/>
          <w:szCs w:val="20"/>
        </w:rPr>
        <w:t xml:space="preserve">timbangan digital, loyang alumunium, panci, parutan, sendok, kompor gas, </w:t>
      </w:r>
      <w:r w:rsidR="00232259" w:rsidRPr="009A416D">
        <w:rPr>
          <w:rFonts w:ascii="Tahoma" w:hAnsi="Tahoma" w:cs="Tahoma"/>
          <w:i/>
          <w:sz w:val="20"/>
          <w:szCs w:val="20"/>
        </w:rPr>
        <w:t>cabinet dryer</w:t>
      </w:r>
      <w:r w:rsidR="00232259" w:rsidRPr="009A416D">
        <w:rPr>
          <w:rFonts w:ascii="Tahoma" w:hAnsi="Tahoma" w:cs="Tahoma"/>
          <w:sz w:val="20"/>
          <w:szCs w:val="20"/>
        </w:rPr>
        <w:t>, baskom, spatula, pisau, plastik, impulse sealer</w:t>
      </w:r>
      <w:r w:rsidR="00232259" w:rsidRPr="009A416D">
        <w:rPr>
          <w:rFonts w:ascii="Tahoma" w:hAnsi="Tahoma" w:cs="Tahoma"/>
          <w:sz w:val="20"/>
          <w:szCs w:val="20"/>
          <w:lang w:val="id-ID"/>
        </w:rPr>
        <w:t xml:space="preserve">, </w:t>
      </w:r>
      <w:r w:rsidR="00232259" w:rsidRPr="009A416D">
        <w:rPr>
          <w:rFonts w:ascii="Tahoma" w:hAnsi="Tahoma" w:cs="Tahoma"/>
          <w:sz w:val="20"/>
          <w:szCs w:val="20"/>
        </w:rPr>
        <w:t>kain blancu</w:t>
      </w:r>
      <w:r w:rsidR="00232259" w:rsidRPr="009A416D">
        <w:rPr>
          <w:rFonts w:ascii="Tahoma" w:hAnsi="Tahoma" w:cs="Tahoma"/>
          <w:sz w:val="20"/>
          <w:szCs w:val="20"/>
          <w:lang w:val="id-ID"/>
        </w:rPr>
        <w:t>,</w:t>
      </w:r>
      <w:r w:rsidR="00232259" w:rsidRPr="009A416D">
        <w:rPr>
          <w:rFonts w:ascii="Tahoma" w:hAnsi="Tahoma" w:cs="Tahoma"/>
          <w:sz w:val="20"/>
          <w:szCs w:val="20"/>
        </w:rPr>
        <w:t xml:space="preserve"> gelas ukur 100 ml </w:t>
      </w:r>
      <w:r w:rsidR="00232259" w:rsidRPr="009A416D">
        <w:rPr>
          <w:rFonts w:ascii="Tahoma" w:hAnsi="Tahoma" w:cs="Tahoma"/>
          <w:sz w:val="20"/>
          <w:szCs w:val="20"/>
          <w:lang w:val="id-ID"/>
        </w:rPr>
        <w:t>dan</w:t>
      </w:r>
      <w:r w:rsidR="00232259" w:rsidRPr="009A416D">
        <w:rPr>
          <w:rFonts w:ascii="Tahoma" w:hAnsi="Tahoma" w:cs="Tahoma"/>
          <w:sz w:val="20"/>
          <w:szCs w:val="20"/>
        </w:rPr>
        <w:t xml:space="preserve"> </w:t>
      </w:r>
      <w:r w:rsidR="00232259" w:rsidRPr="009A416D">
        <w:rPr>
          <w:rFonts w:ascii="Tahoma" w:hAnsi="Tahoma" w:cs="Tahoma"/>
          <w:sz w:val="20"/>
          <w:szCs w:val="20"/>
          <w:lang w:val="id-ID"/>
        </w:rPr>
        <w:t>a</w:t>
      </w:r>
      <w:r w:rsidR="00232259" w:rsidRPr="009A416D">
        <w:rPr>
          <w:rFonts w:ascii="Tahoma" w:hAnsi="Tahoma" w:cs="Tahoma"/>
          <w:sz w:val="20"/>
          <w:szCs w:val="20"/>
        </w:rPr>
        <w:t xml:space="preserve">lat yang digunakan untuk analisis adalah mortar mortil, timbangan analitik, </w:t>
      </w:r>
      <w:r w:rsidR="00232259" w:rsidRPr="009A416D">
        <w:rPr>
          <w:rFonts w:ascii="Tahoma" w:hAnsi="Tahoma" w:cs="Tahoma"/>
          <w:i/>
          <w:sz w:val="20"/>
          <w:szCs w:val="20"/>
        </w:rPr>
        <w:t>colorimeter</w:t>
      </w:r>
      <w:r w:rsidR="00232259" w:rsidRPr="009A416D">
        <w:rPr>
          <w:rFonts w:ascii="Tahoma" w:hAnsi="Tahoma" w:cs="Tahoma"/>
          <w:sz w:val="20"/>
          <w:szCs w:val="20"/>
          <w:lang w:val="id-ID"/>
        </w:rPr>
        <w:t xml:space="preserve">, </w:t>
      </w:r>
      <w:r w:rsidR="00232259" w:rsidRPr="009A416D">
        <w:rPr>
          <w:rFonts w:ascii="Tahoma" w:hAnsi="Tahoma" w:cs="Tahoma"/>
          <w:sz w:val="20"/>
          <w:szCs w:val="20"/>
        </w:rPr>
        <w:t xml:space="preserve">kertas saring </w:t>
      </w:r>
      <w:r w:rsidR="00232259" w:rsidRPr="009A416D">
        <w:rPr>
          <w:rFonts w:ascii="Tahoma" w:hAnsi="Tahoma" w:cs="Tahoma"/>
          <w:i/>
          <w:sz w:val="20"/>
          <w:szCs w:val="20"/>
        </w:rPr>
        <w:t>whatman</w:t>
      </w:r>
      <w:r w:rsidR="00232259" w:rsidRPr="009A416D">
        <w:rPr>
          <w:rFonts w:ascii="Tahoma" w:hAnsi="Tahoma" w:cs="Tahoma"/>
          <w:sz w:val="20"/>
          <w:szCs w:val="20"/>
        </w:rPr>
        <w:t xml:space="preserve">, </w:t>
      </w:r>
      <w:r w:rsidR="00232259" w:rsidRPr="00FA5835">
        <w:rPr>
          <w:rFonts w:ascii="Tahoma" w:hAnsi="Tahoma" w:cs="Tahoma"/>
          <w:i/>
          <w:sz w:val="20"/>
          <w:szCs w:val="20"/>
        </w:rPr>
        <w:t>beaker glass</w:t>
      </w:r>
      <w:r w:rsidR="00232259" w:rsidRPr="009A416D">
        <w:rPr>
          <w:rFonts w:ascii="Tahoma" w:hAnsi="Tahoma" w:cs="Tahoma"/>
          <w:sz w:val="20"/>
          <w:szCs w:val="20"/>
        </w:rPr>
        <w:t xml:space="preserve"> 50 ml, corong, labu ukur 50 ml, batang pengaduk, pipet tetes, spatula, botol timbang, penjepit botol, vortex, </w:t>
      </w:r>
      <w:r w:rsidR="00232259" w:rsidRPr="009A416D">
        <w:rPr>
          <w:rFonts w:ascii="Tahoma" w:hAnsi="Tahoma" w:cs="Tahoma"/>
          <w:i/>
          <w:sz w:val="20"/>
          <w:szCs w:val="20"/>
        </w:rPr>
        <w:t>texture analyzer</w:t>
      </w:r>
      <w:r w:rsidR="00232259" w:rsidRPr="009A416D">
        <w:rPr>
          <w:rFonts w:ascii="Tahoma" w:hAnsi="Tahoma" w:cs="Tahoma"/>
          <w:sz w:val="20"/>
          <w:szCs w:val="20"/>
          <w:lang w:val="id-ID"/>
        </w:rPr>
        <w:t xml:space="preserve">, </w:t>
      </w:r>
      <w:r w:rsidR="00232259" w:rsidRPr="009A416D">
        <w:rPr>
          <w:rFonts w:ascii="Tahoma" w:hAnsi="Tahoma" w:cs="Tahoma"/>
          <w:sz w:val="20"/>
          <w:szCs w:val="20"/>
        </w:rPr>
        <w:t>gelas ukur 10 ml, desikator, erlenmeyer</w:t>
      </w:r>
      <w:r w:rsidR="00232259" w:rsidRPr="009A416D">
        <w:rPr>
          <w:rFonts w:ascii="Tahoma" w:hAnsi="Tahoma" w:cs="Tahoma"/>
          <w:sz w:val="20"/>
          <w:szCs w:val="20"/>
          <w:lang w:val="id-ID"/>
        </w:rPr>
        <w:t xml:space="preserve">, </w:t>
      </w:r>
      <w:r w:rsidR="00232259" w:rsidRPr="009A416D">
        <w:rPr>
          <w:rFonts w:ascii="Tahoma" w:hAnsi="Tahoma" w:cs="Tahoma"/>
          <w:sz w:val="20"/>
          <w:szCs w:val="20"/>
        </w:rPr>
        <w:t>oven, cawan dan spektrofotometer</w:t>
      </w:r>
      <w:r w:rsidR="00C928BF">
        <w:rPr>
          <w:rFonts w:ascii="Tahoma" w:hAnsi="Tahoma" w:cs="Tahoma"/>
          <w:sz w:val="20"/>
          <w:szCs w:val="20"/>
          <w:lang w:val="id-ID"/>
        </w:rPr>
        <w:t>.</w:t>
      </w:r>
    </w:p>
    <w:p w:rsidR="00E312E7" w:rsidRPr="00210DB4" w:rsidRDefault="00604D84" w:rsidP="00210DB4">
      <w:pPr>
        <w:spacing w:after="0" w:line="480" w:lineRule="auto"/>
        <w:jc w:val="both"/>
        <w:rPr>
          <w:rFonts w:ascii="Tahoma" w:hAnsi="Tahoma" w:cs="Tahoma"/>
          <w:b/>
          <w:color w:val="000000"/>
          <w:sz w:val="20"/>
          <w:szCs w:val="20"/>
        </w:rPr>
      </w:pPr>
      <w:r>
        <w:rPr>
          <w:rFonts w:ascii="Tahoma" w:hAnsi="Tahoma" w:cs="Tahoma"/>
          <w:b/>
          <w:color w:val="000000"/>
          <w:sz w:val="20"/>
          <w:szCs w:val="20"/>
        </w:rPr>
        <w:t>Cara</w:t>
      </w:r>
      <w:r w:rsidR="000622F5" w:rsidRPr="00210DB4">
        <w:rPr>
          <w:rFonts w:ascii="Tahoma" w:hAnsi="Tahoma" w:cs="Tahoma"/>
          <w:b/>
          <w:color w:val="000000"/>
          <w:sz w:val="20"/>
          <w:szCs w:val="20"/>
        </w:rPr>
        <w:t xml:space="preserve"> Penelitia</w:t>
      </w:r>
      <w:r w:rsidR="00E312E7" w:rsidRPr="00210DB4">
        <w:rPr>
          <w:rFonts w:ascii="Tahoma" w:hAnsi="Tahoma" w:cs="Tahoma"/>
          <w:b/>
          <w:color w:val="000000"/>
          <w:sz w:val="20"/>
          <w:szCs w:val="20"/>
        </w:rPr>
        <w:t>n</w:t>
      </w:r>
    </w:p>
    <w:p w:rsidR="009A416D" w:rsidRDefault="00E312E7" w:rsidP="008A65AE">
      <w:pPr>
        <w:spacing w:after="0" w:line="480" w:lineRule="auto"/>
        <w:ind w:firstLine="720"/>
        <w:jc w:val="both"/>
        <w:rPr>
          <w:rFonts w:ascii="Tahoma" w:hAnsi="Tahoma" w:cs="Tahoma"/>
          <w:sz w:val="20"/>
          <w:szCs w:val="20"/>
          <w:lang w:val="id-ID"/>
        </w:rPr>
      </w:pPr>
      <w:r w:rsidRPr="008A65AE">
        <w:rPr>
          <w:rFonts w:ascii="Tahoma" w:hAnsi="Tahoma" w:cs="Tahoma"/>
          <w:sz w:val="20"/>
          <w:szCs w:val="20"/>
          <w:lang w:val="id-ID"/>
        </w:rPr>
        <w:t xml:space="preserve">Tahap pertama </w:t>
      </w:r>
      <w:r w:rsidR="009A416D">
        <w:rPr>
          <w:rFonts w:ascii="Tahoma" w:hAnsi="Tahoma" w:cs="Tahoma"/>
          <w:sz w:val="20"/>
          <w:szCs w:val="20"/>
          <w:lang w:val="id-ID"/>
        </w:rPr>
        <w:t xml:space="preserve">yang </w:t>
      </w:r>
      <w:r w:rsidRPr="008A65AE">
        <w:rPr>
          <w:rFonts w:ascii="Tahoma" w:hAnsi="Tahoma" w:cs="Tahoma"/>
          <w:sz w:val="20"/>
          <w:szCs w:val="20"/>
          <w:lang w:val="id-ID"/>
        </w:rPr>
        <w:t>dilakukan</w:t>
      </w:r>
      <w:r w:rsidRPr="008A65AE">
        <w:rPr>
          <w:rFonts w:ascii="Tahoma" w:hAnsi="Tahoma" w:cs="Tahoma"/>
          <w:sz w:val="20"/>
          <w:szCs w:val="20"/>
        </w:rPr>
        <w:t xml:space="preserve"> dalam pembuatan </w:t>
      </w:r>
      <w:r w:rsidR="00CC36FA">
        <w:rPr>
          <w:rFonts w:ascii="Tahoma" w:hAnsi="Tahoma" w:cs="Tahoma"/>
          <w:sz w:val="20"/>
          <w:szCs w:val="20"/>
          <w:lang w:val="id-ID"/>
        </w:rPr>
        <w:t>permen lunak adalah p</w:t>
      </w:r>
      <w:r w:rsidR="009A416D">
        <w:rPr>
          <w:rFonts w:ascii="Tahoma" w:hAnsi="Tahoma" w:cs="Tahoma"/>
          <w:sz w:val="20"/>
          <w:szCs w:val="20"/>
          <w:lang w:val="id-ID"/>
        </w:rPr>
        <w:t>embuat</w:t>
      </w:r>
      <w:r w:rsidR="00CC36FA">
        <w:rPr>
          <w:rFonts w:ascii="Tahoma" w:hAnsi="Tahoma" w:cs="Tahoma"/>
          <w:sz w:val="20"/>
          <w:szCs w:val="20"/>
          <w:lang w:val="id-ID"/>
        </w:rPr>
        <w:t>an ekstrak</w:t>
      </w:r>
      <w:r w:rsidR="00C05A93">
        <w:rPr>
          <w:rFonts w:ascii="Tahoma" w:hAnsi="Tahoma" w:cs="Tahoma"/>
          <w:sz w:val="20"/>
          <w:szCs w:val="20"/>
          <w:lang w:val="id-ID"/>
        </w:rPr>
        <w:t xml:space="preserve"> kunyit. Proses pembuatan ekstrak kunyit mengacu pada Udin (2013) yang telah dimodifikasi. R</w:t>
      </w:r>
      <w:r w:rsidR="009A416D">
        <w:rPr>
          <w:rFonts w:ascii="Tahoma" w:hAnsi="Tahoma" w:cs="Tahoma"/>
          <w:sz w:val="20"/>
          <w:szCs w:val="20"/>
          <w:lang w:val="id-ID"/>
        </w:rPr>
        <w:t xml:space="preserve">impang kunyit yang terpilih kualitasanya kemudian dilakukan pengupasan, selanjutnya kunyit dicuci </w:t>
      </w:r>
      <w:r w:rsidR="009A416D">
        <w:rPr>
          <w:rFonts w:ascii="Tahoma" w:hAnsi="Tahoma" w:cs="Tahoma"/>
          <w:sz w:val="20"/>
          <w:szCs w:val="20"/>
          <w:lang w:val="id-ID"/>
        </w:rPr>
        <w:lastRenderedPageBreak/>
        <w:t>menggunakan ai</w:t>
      </w:r>
      <w:r w:rsidR="00CC36FA">
        <w:rPr>
          <w:rFonts w:ascii="Tahoma" w:hAnsi="Tahoma" w:cs="Tahoma"/>
          <w:sz w:val="20"/>
          <w:szCs w:val="20"/>
          <w:lang w:val="id-ID"/>
        </w:rPr>
        <w:t xml:space="preserve">r bersih. Setelah itu kunyit di </w:t>
      </w:r>
      <w:r w:rsidR="009A416D" w:rsidRPr="00CC36FA">
        <w:rPr>
          <w:rFonts w:ascii="Tahoma" w:hAnsi="Tahoma" w:cs="Tahoma"/>
          <w:i/>
          <w:sz w:val="20"/>
          <w:szCs w:val="20"/>
          <w:lang w:val="id-ID"/>
        </w:rPr>
        <w:t>blanching</w:t>
      </w:r>
      <w:r w:rsidR="009A416D">
        <w:rPr>
          <w:rFonts w:ascii="Tahoma" w:hAnsi="Tahoma" w:cs="Tahoma"/>
          <w:sz w:val="20"/>
          <w:szCs w:val="20"/>
          <w:lang w:val="id-ID"/>
        </w:rPr>
        <w:t xml:space="preserve"> </w:t>
      </w:r>
      <w:r w:rsidR="00FB6B95">
        <w:rPr>
          <w:rFonts w:ascii="Tahoma" w:hAnsi="Tahoma" w:cs="Tahoma"/>
          <w:sz w:val="20"/>
          <w:szCs w:val="20"/>
          <w:lang w:val="id-ID"/>
        </w:rPr>
        <w:t xml:space="preserve">menggunakan medium asam sitrat (0,05%) </w:t>
      </w:r>
      <w:r w:rsidR="009A416D">
        <w:rPr>
          <w:rFonts w:ascii="Tahoma" w:hAnsi="Tahoma" w:cs="Tahoma"/>
          <w:sz w:val="20"/>
          <w:szCs w:val="20"/>
          <w:lang w:val="id-ID"/>
        </w:rPr>
        <w:t>pada suhu 120</w:t>
      </w:r>
      <w:r w:rsidR="009A416D" w:rsidRPr="009A416D">
        <w:rPr>
          <w:rFonts w:ascii="Tahoma" w:hAnsi="Tahoma" w:cs="Tahoma"/>
          <w:sz w:val="20"/>
          <w:szCs w:val="20"/>
          <w:vertAlign w:val="superscript"/>
          <w:lang w:val="id-ID"/>
        </w:rPr>
        <w:t>o</w:t>
      </w:r>
      <w:r w:rsidR="009A416D">
        <w:rPr>
          <w:rFonts w:ascii="Tahoma" w:hAnsi="Tahoma" w:cs="Tahoma"/>
          <w:sz w:val="20"/>
          <w:szCs w:val="20"/>
          <w:lang w:val="id-ID"/>
        </w:rPr>
        <w:t>C pada tekana</w:t>
      </w:r>
      <w:r w:rsidR="00CC36FA">
        <w:rPr>
          <w:rFonts w:ascii="Tahoma" w:hAnsi="Tahoma" w:cs="Tahoma"/>
          <w:sz w:val="20"/>
          <w:szCs w:val="20"/>
          <w:lang w:val="id-ID"/>
        </w:rPr>
        <w:t>n</w:t>
      </w:r>
      <w:r w:rsidR="009A416D">
        <w:rPr>
          <w:rFonts w:ascii="Tahoma" w:hAnsi="Tahoma" w:cs="Tahoma"/>
          <w:sz w:val="20"/>
          <w:szCs w:val="20"/>
          <w:lang w:val="id-ID"/>
        </w:rPr>
        <w:t xml:space="preserve"> 2 atm dengan menggunakan autoklaf selama 0, 2,5, 5 dan 7,5 menit. Selanjutnya kunyit dihancurkan menggunakan parutan dan ditambahkan air dengan perbandingan air:kunyit yaitu 1:1, selanjutnya disaring menggunakan kain blanchu dan didapatkan ekstrak kunyit. </w:t>
      </w:r>
    </w:p>
    <w:p w:rsidR="00C94B3B" w:rsidRDefault="009A416D" w:rsidP="00C928BF">
      <w:pPr>
        <w:spacing w:after="0" w:line="480" w:lineRule="auto"/>
        <w:ind w:firstLine="720"/>
        <w:jc w:val="both"/>
        <w:rPr>
          <w:rFonts w:ascii="Tahoma" w:hAnsi="Tahoma" w:cs="Tahoma"/>
          <w:sz w:val="20"/>
          <w:szCs w:val="20"/>
          <w:lang w:val="id-ID"/>
        </w:rPr>
      </w:pPr>
      <w:r>
        <w:rPr>
          <w:rFonts w:ascii="Tahoma" w:hAnsi="Tahoma" w:cs="Tahoma"/>
          <w:sz w:val="20"/>
          <w:szCs w:val="20"/>
          <w:lang w:val="id-ID"/>
        </w:rPr>
        <w:t>Tahap selanjutn</w:t>
      </w:r>
      <w:r w:rsidR="00C05A93">
        <w:rPr>
          <w:rFonts w:ascii="Tahoma" w:hAnsi="Tahoma" w:cs="Tahoma"/>
          <w:sz w:val="20"/>
          <w:szCs w:val="20"/>
          <w:lang w:val="id-ID"/>
        </w:rPr>
        <w:t>ya yaitu pembuatan permen lunak,</w:t>
      </w:r>
      <w:r>
        <w:rPr>
          <w:rFonts w:ascii="Tahoma" w:hAnsi="Tahoma" w:cs="Tahoma"/>
          <w:sz w:val="20"/>
          <w:szCs w:val="20"/>
          <w:lang w:val="id-ID"/>
        </w:rPr>
        <w:t xml:space="preserve"> 194 g gula pasir, 7 g agar-agar dan 5 g bubuk </w:t>
      </w:r>
      <w:r w:rsidRPr="00C05A93">
        <w:rPr>
          <w:rFonts w:ascii="Tahoma" w:hAnsi="Tahoma" w:cs="Tahoma"/>
          <w:i/>
          <w:sz w:val="20"/>
          <w:szCs w:val="20"/>
          <w:lang w:val="id-ID"/>
        </w:rPr>
        <w:t>jelly</w:t>
      </w:r>
      <w:r>
        <w:rPr>
          <w:rFonts w:ascii="Tahoma" w:hAnsi="Tahoma" w:cs="Tahoma"/>
          <w:sz w:val="20"/>
          <w:szCs w:val="20"/>
          <w:lang w:val="id-ID"/>
        </w:rPr>
        <w:t xml:space="preserve"> dicampurkan, kemudian dilarutkan dalam air sebanyak 293,5 ml. </w:t>
      </w:r>
      <w:r w:rsidR="00976074">
        <w:rPr>
          <w:rFonts w:ascii="Tahoma" w:hAnsi="Tahoma" w:cs="Tahoma"/>
          <w:sz w:val="20"/>
          <w:szCs w:val="20"/>
          <w:lang w:val="id-ID"/>
        </w:rPr>
        <w:t xml:space="preserve">Selanjutkan dilakukan pemasan dan diaduk hingga mendidih, kemudian menambahkan 0,5 g asam sitrat. Setelah itu adonan agar-agar ditambahkan ekstrak kunyit dengan penambahan 5, 10 dan 15% per 500 g bahan. </w:t>
      </w:r>
      <w:r w:rsidR="00C05A93">
        <w:rPr>
          <w:rFonts w:ascii="Tahoma" w:hAnsi="Tahoma" w:cs="Tahoma"/>
          <w:sz w:val="20"/>
          <w:szCs w:val="20"/>
          <w:lang w:val="id-ID"/>
        </w:rPr>
        <w:t>Adonan agar-agar tersebut kemudia</w:t>
      </w:r>
      <w:r w:rsidR="002346DE">
        <w:rPr>
          <w:rFonts w:ascii="Tahoma" w:hAnsi="Tahoma" w:cs="Tahoma"/>
          <w:sz w:val="20"/>
          <w:szCs w:val="20"/>
          <w:lang w:val="id-ID"/>
        </w:rPr>
        <w:t>n</w:t>
      </w:r>
      <w:r w:rsidR="00C05A93">
        <w:rPr>
          <w:rFonts w:ascii="Tahoma" w:hAnsi="Tahoma" w:cs="Tahoma"/>
          <w:sz w:val="20"/>
          <w:szCs w:val="20"/>
          <w:lang w:val="id-ID"/>
        </w:rPr>
        <w:t xml:space="preserve"> </w:t>
      </w:r>
      <w:r w:rsidR="00976074">
        <w:rPr>
          <w:rFonts w:ascii="Tahoma" w:hAnsi="Tahoma" w:cs="Tahoma"/>
          <w:sz w:val="20"/>
          <w:szCs w:val="20"/>
          <w:lang w:val="id-ID"/>
        </w:rPr>
        <w:t xml:space="preserve">dicetak dalam loyang alumunium dengan ukuran 22x3 cm, </w:t>
      </w:r>
      <w:r w:rsidR="00C05A93">
        <w:rPr>
          <w:rFonts w:ascii="Tahoma" w:hAnsi="Tahoma" w:cs="Tahoma"/>
          <w:sz w:val="20"/>
          <w:szCs w:val="20"/>
          <w:lang w:val="id-ID"/>
        </w:rPr>
        <w:t xml:space="preserve">dan </w:t>
      </w:r>
      <w:r w:rsidR="00976074">
        <w:rPr>
          <w:rFonts w:ascii="Tahoma" w:hAnsi="Tahoma" w:cs="Tahoma"/>
          <w:sz w:val="20"/>
          <w:szCs w:val="20"/>
          <w:lang w:val="id-ID"/>
        </w:rPr>
        <w:t xml:space="preserve">didinginkan hingga adonan mengeras. Adonan yang  sudah mengeras kemudian dipotong persegi dengan ukuran 2x2 cm dan tahap yang terakhir yaitu adonan yang sudah dipotong kemudian dikeringkan menggunakan </w:t>
      </w:r>
      <w:r w:rsidR="00976074" w:rsidRPr="00C05A93">
        <w:rPr>
          <w:rFonts w:ascii="Tahoma" w:hAnsi="Tahoma" w:cs="Tahoma"/>
          <w:i/>
          <w:sz w:val="20"/>
          <w:szCs w:val="20"/>
          <w:lang w:val="id-ID"/>
        </w:rPr>
        <w:t>cabinet dryer</w:t>
      </w:r>
      <w:r w:rsidR="00976074">
        <w:rPr>
          <w:rFonts w:ascii="Tahoma" w:hAnsi="Tahoma" w:cs="Tahoma"/>
          <w:sz w:val="20"/>
          <w:szCs w:val="20"/>
          <w:lang w:val="id-ID"/>
        </w:rPr>
        <w:t xml:space="preserve"> pada suhu 50-55</w:t>
      </w:r>
      <w:r w:rsidR="00976074" w:rsidRPr="00976074">
        <w:rPr>
          <w:rFonts w:ascii="Tahoma" w:hAnsi="Tahoma" w:cs="Tahoma"/>
          <w:sz w:val="20"/>
          <w:szCs w:val="20"/>
          <w:vertAlign w:val="superscript"/>
          <w:lang w:val="id-ID"/>
        </w:rPr>
        <w:t>o</w:t>
      </w:r>
      <w:r w:rsidR="00976074">
        <w:rPr>
          <w:rFonts w:ascii="Tahoma" w:hAnsi="Tahoma" w:cs="Tahoma"/>
          <w:sz w:val="20"/>
          <w:szCs w:val="20"/>
          <w:lang w:val="id-ID"/>
        </w:rPr>
        <w:t xml:space="preserve">C selama 70 jam dan didapatkan permen lunak ekstrak kunyit. </w:t>
      </w:r>
      <w:r w:rsidR="00C94B3B" w:rsidRPr="00C94B3B">
        <w:rPr>
          <w:rFonts w:ascii="Tahoma" w:hAnsi="Tahoma" w:cs="Tahoma"/>
          <w:sz w:val="20"/>
          <w:szCs w:val="20"/>
        </w:rPr>
        <w:t xml:space="preserve">Rancangan penelitian yang dilakukan adalah rancangan acak lengkap (RAL) pola faktorial dengan dua (2) faktor yaitu variasi penambahan ekstrak kunyit (5, 10 dan 15%) dan lama </w:t>
      </w:r>
      <w:r w:rsidR="00C94B3B" w:rsidRPr="00C94B3B">
        <w:rPr>
          <w:rFonts w:ascii="Tahoma" w:hAnsi="Tahoma" w:cs="Tahoma"/>
          <w:i/>
          <w:sz w:val="20"/>
          <w:szCs w:val="20"/>
        </w:rPr>
        <w:t>blanching</w:t>
      </w:r>
      <w:r w:rsidR="00C94B3B" w:rsidRPr="00C94B3B">
        <w:rPr>
          <w:rFonts w:ascii="Tahoma" w:hAnsi="Tahoma" w:cs="Tahoma"/>
          <w:sz w:val="20"/>
          <w:szCs w:val="20"/>
        </w:rPr>
        <w:t xml:space="preserve"> (0, 2,5, 5 dan 7,5 menit). Data hasil yang diperoleh dilakukan dengan analisa statistik menggunakan uji varian (ANOVA). Apabila terdapat beda nyata pada masing-masing perlakuan maka dilanjutkan dengan uji </w:t>
      </w:r>
      <w:r w:rsidR="00C94B3B" w:rsidRPr="00C94B3B">
        <w:rPr>
          <w:rFonts w:ascii="Tahoma" w:hAnsi="Tahoma" w:cs="Tahoma"/>
          <w:i/>
          <w:sz w:val="20"/>
          <w:szCs w:val="20"/>
        </w:rPr>
        <w:t>Duncan Multiple Range Test</w:t>
      </w:r>
      <w:r w:rsidR="00C94B3B" w:rsidRPr="00C94B3B">
        <w:rPr>
          <w:rFonts w:ascii="Tahoma" w:hAnsi="Tahoma" w:cs="Tahoma"/>
          <w:sz w:val="20"/>
          <w:szCs w:val="20"/>
        </w:rPr>
        <w:t>.</w:t>
      </w:r>
    </w:p>
    <w:p w:rsidR="000622F5" w:rsidRPr="00210DB4" w:rsidRDefault="00DB13AF" w:rsidP="00210DB4">
      <w:pPr>
        <w:spacing w:after="0" w:line="480" w:lineRule="auto"/>
        <w:jc w:val="both"/>
        <w:rPr>
          <w:rFonts w:ascii="Tahoma" w:hAnsi="Tahoma" w:cs="Tahoma"/>
          <w:b/>
          <w:color w:val="000000"/>
          <w:sz w:val="20"/>
          <w:szCs w:val="20"/>
        </w:rPr>
      </w:pPr>
      <w:r w:rsidRPr="00210DB4">
        <w:rPr>
          <w:rFonts w:ascii="Tahoma" w:hAnsi="Tahoma" w:cs="Tahoma"/>
          <w:b/>
          <w:color w:val="000000"/>
          <w:sz w:val="20"/>
          <w:szCs w:val="20"/>
        </w:rPr>
        <w:t xml:space="preserve">HASIL DAN PEMBAHASAN </w:t>
      </w:r>
    </w:p>
    <w:p w:rsidR="00D43801" w:rsidRPr="00210DB4" w:rsidRDefault="00D43801" w:rsidP="00210DB4">
      <w:pPr>
        <w:spacing w:after="0" w:line="480" w:lineRule="auto"/>
        <w:jc w:val="both"/>
        <w:rPr>
          <w:rFonts w:ascii="Tahoma" w:hAnsi="Tahoma" w:cs="Tahoma"/>
          <w:b/>
          <w:color w:val="000000"/>
          <w:sz w:val="20"/>
          <w:szCs w:val="20"/>
        </w:rPr>
      </w:pPr>
      <w:r w:rsidRPr="00210DB4">
        <w:rPr>
          <w:rFonts w:ascii="Tahoma" w:hAnsi="Tahoma" w:cs="Tahoma"/>
          <w:b/>
          <w:color w:val="000000"/>
          <w:sz w:val="20"/>
          <w:szCs w:val="20"/>
        </w:rPr>
        <w:t>Sifat Fisik</w:t>
      </w:r>
    </w:p>
    <w:p w:rsidR="007D4FF2" w:rsidRPr="007D4FF2" w:rsidRDefault="007D4FF2" w:rsidP="00210DB4">
      <w:pPr>
        <w:pStyle w:val="ListParagraph"/>
        <w:numPr>
          <w:ilvl w:val="0"/>
          <w:numId w:val="3"/>
        </w:numPr>
        <w:spacing w:after="0" w:line="480" w:lineRule="auto"/>
        <w:ind w:left="426"/>
        <w:jc w:val="both"/>
        <w:rPr>
          <w:rFonts w:ascii="Tahoma" w:hAnsi="Tahoma" w:cs="Tahoma"/>
          <w:b/>
          <w:color w:val="000000"/>
          <w:sz w:val="20"/>
          <w:szCs w:val="20"/>
        </w:rPr>
      </w:pPr>
      <w:r>
        <w:rPr>
          <w:rFonts w:ascii="Tahoma" w:hAnsi="Tahoma" w:cs="Tahoma"/>
          <w:b/>
          <w:color w:val="000000"/>
          <w:sz w:val="20"/>
          <w:szCs w:val="20"/>
          <w:lang w:val="id-ID"/>
        </w:rPr>
        <w:t>Warna</w:t>
      </w:r>
    </w:p>
    <w:p w:rsidR="00A96A4E" w:rsidRDefault="00D051A4" w:rsidP="00C928BF">
      <w:pPr>
        <w:spacing w:after="0" w:line="480" w:lineRule="auto"/>
        <w:ind w:left="66" w:firstLine="643"/>
        <w:jc w:val="both"/>
        <w:rPr>
          <w:rFonts w:ascii="Tahoma" w:hAnsi="Tahoma" w:cs="Tahoma"/>
          <w:color w:val="000000"/>
          <w:sz w:val="20"/>
          <w:szCs w:val="20"/>
          <w:lang w:val="id-ID"/>
        </w:rPr>
      </w:pPr>
      <w:r>
        <w:rPr>
          <w:rFonts w:ascii="Tahoma" w:hAnsi="Tahoma" w:cs="Tahoma"/>
          <w:color w:val="000000"/>
          <w:sz w:val="20"/>
          <w:szCs w:val="20"/>
          <w:lang w:val="id-ID"/>
        </w:rPr>
        <w:t xml:space="preserve">Pengukuran warna pada pembuatan permen lunak menggunakan alat </w:t>
      </w:r>
      <w:r w:rsidRPr="00D051A4">
        <w:rPr>
          <w:rFonts w:ascii="Tahoma" w:hAnsi="Tahoma" w:cs="Tahoma"/>
          <w:i/>
          <w:color w:val="000000"/>
          <w:sz w:val="20"/>
          <w:szCs w:val="20"/>
          <w:lang w:val="id-ID"/>
        </w:rPr>
        <w:t>colorimeter</w:t>
      </w:r>
      <w:r>
        <w:rPr>
          <w:rFonts w:ascii="Tahoma" w:hAnsi="Tahoma" w:cs="Tahoma"/>
          <w:color w:val="000000"/>
          <w:sz w:val="20"/>
          <w:szCs w:val="20"/>
          <w:lang w:val="id-ID"/>
        </w:rPr>
        <w:t xml:space="preserve"> dengan parameter </w:t>
      </w:r>
      <w:r w:rsidRPr="00D051A4">
        <w:rPr>
          <w:rFonts w:ascii="Tahoma" w:hAnsi="Tahoma" w:cs="Tahoma"/>
          <w:i/>
          <w:color w:val="000000"/>
          <w:sz w:val="20"/>
          <w:szCs w:val="20"/>
          <w:lang w:val="id-ID"/>
        </w:rPr>
        <w:t>lightness</w:t>
      </w:r>
      <w:r>
        <w:rPr>
          <w:rFonts w:ascii="Tahoma" w:hAnsi="Tahoma" w:cs="Tahoma"/>
          <w:color w:val="000000"/>
          <w:sz w:val="20"/>
          <w:szCs w:val="20"/>
          <w:lang w:val="id-ID"/>
        </w:rPr>
        <w:t xml:space="preserve">, </w:t>
      </w:r>
      <w:r w:rsidRPr="00D051A4">
        <w:rPr>
          <w:rFonts w:ascii="Tahoma" w:hAnsi="Tahoma" w:cs="Tahoma"/>
          <w:i/>
          <w:color w:val="000000"/>
          <w:sz w:val="20"/>
          <w:szCs w:val="20"/>
          <w:lang w:val="id-ID"/>
        </w:rPr>
        <w:t>redness</w:t>
      </w:r>
      <w:r>
        <w:rPr>
          <w:rFonts w:ascii="Tahoma" w:hAnsi="Tahoma" w:cs="Tahoma"/>
          <w:color w:val="000000"/>
          <w:sz w:val="20"/>
          <w:szCs w:val="20"/>
          <w:lang w:val="id-ID"/>
        </w:rPr>
        <w:t xml:space="preserve"> dan </w:t>
      </w:r>
      <w:r w:rsidRPr="00D051A4">
        <w:rPr>
          <w:rFonts w:ascii="Tahoma" w:hAnsi="Tahoma" w:cs="Tahoma"/>
          <w:i/>
          <w:color w:val="000000"/>
          <w:sz w:val="20"/>
          <w:szCs w:val="20"/>
          <w:lang w:val="id-ID"/>
        </w:rPr>
        <w:t>yellowne</w:t>
      </w:r>
      <w:r>
        <w:rPr>
          <w:rFonts w:ascii="Tahoma" w:hAnsi="Tahoma" w:cs="Tahoma"/>
          <w:i/>
          <w:color w:val="000000"/>
          <w:sz w:val="20"/>
          <w:szCs w:val="20"/>
          <w:lang w:val="id-ID"/>
        </w:rPr>
        <w:t>s</w:t>
      </w:r>
      <w:r w:rsidRPr="00D051A4">
        <w:rPr>
          <w:rFonts w:ascii="Tahoma" w:hAnsi="Tahoma" w:cs="Tahoma"/>
          <w:i/>
          <w:color w:val="000000"/>
          <w:sz w:val="20"/>
          <w:szCs w:val="20"/>
          <w:lang w:val="id-ID"/>
        </w:rPr>
        <w:t>s</w:t>
      </w:r>
      <w:r>
        <w:rPr>
          <w:rFonts w:ascii="Tahoma" w:hAnsi="Tahoma" w:cs="Tahoma"/>
          <w:color w:val="000000"/>
          <w:sz w:val="20"/>
          <w:szCs w:val="20"/>
          <w:lang w:val="id-ID"/>
        </w:rPr>
        <w:t xml:space="preserve">. </w:t>
      </w:r>
      <w:r w:rsidR="007D4FF2" w:rsidRPr="000F57A8">
        <w:rPr>
          <w:rFonts w:ascii="Tahoma" w:hAnsi="Tahoma" w:cs="Tahoma"/>
          <w:color w:val="000000"/>
          <w:sz w:val="20"/>
          <w:szCs w:val="20"/>
          <w:lang w:val="id-ID"/>
        </w:rPr>
        <w:t>Warna permen lunak dengan variasi penambahan</w:t>
      </w:r>
      <w:r w:rsidR="000F57A8" w:rsidRPr="000F57A8">
        <w:rPr>
          <w:rFonts w:ascii="Tahoma" w:hAnsi="Tahoma" w:cs="Tahoma"/>
          <w:color w:val="000000"/>
          <w:sz w:val="20"/>
          <w:szCs w:val="20"/>
          <w:lang w:val="id-ID"/>
        </w:rPr>
        <w:t xml:space="preserve"> </w:t>
      </w:r>
      <w:r w:rsidR="007D4FF2" w:rsidRPr="000F57A8">
        <w:rPr>
          <w:rFonts w:ascii="Tahoma" w:hAnsi="Tahoma" w:cs="Tahoma"/>
          <w:color w:val="000000"/>
          <w:sz w:val="20"/>
          <w:szCs w:val="20"/>
          <w:lang w:val="id-ID"/>
        </w:rPr>
        <w:t>ek</w:t>
      </w:r>
      <w:r w:rsidR="000F57A8" w:rsidRPr="000F57A8">
        <w:rPr>
          <w:rFonts w:ascii="Tahoma" w:hAnsi="Tahoma" w:cs="Tahoma"/>
          <w:color w:val="000000"/>
          <w:sz w:val="20"/>
          <w:szCs w:val="20"/>
          <w:lang w:val="id-ID"/>
        </w:rPr>
        <w:t xml:space="preserve">strak kunyit dan lama </w:t>
      </w:r>
      <w:r w:rsidR="000F57A8" w:rsidRPr="00D051A4">
        <w:rPr>
          <w:rFonts w:ascii="Tahoma" w:hAnsi="Tahoma" w:cs="Tahoma"/>
          <w:i/>
          <w:color w:val="000000"/>
          <w:sz w:val="20"/>
          <w:szCs w:val="20"/>
          <w:lang w:val="id-ID"/>
        </w:rPr>
        <w:t>blanching</w:t>
      </w:r>
      <w:r w:rsidR="000F57A8" w:rsidRPr="000F57A8">
        <w:rPr>
          <w:rFonts w:ascii="Tahoma" w:hAnsi="Tahoma" w:cs="Tahoma"/>
          <w:color w:val="000000"/>
          <w:sz w:val="20"/>
          <w:szCs w:val="20"/>
          <w:lang w:val="id-ID"/>
        </w:rPr>
        <w:t xml:space="preserve"> </w:t>
      </w:r>
      <w:r w:rsidR="007D4FF2" w:rsidRPr="000F57A8">
        <w:rPr>
          <w:rFonts w:ascii="Tahoma" w:hAnsi="Tahoma" w:cs="Tahoma"/>
          <w:color w:val="000000"/>
          <w:sz w:val="20"/>
          <w:szCs w:val="20"/>
          <w:lang w:val="id-ID"/>
        </w:rPr>
        <w:t xml:space="preserve">bertekanan </w:t>
      </w:r>
      <w:r w:rsidR="006E0E01">
        <w:rPr>
          <w:rFonts w:ascii="Tahoma" w:hAnsi="Tahoma" w:cs="Tahoma"/>
          <w:color w:val="000000"/>
          <w:sz w:val="20"/>
          <w:szCs w:val="20"/>
          <w:lang w:val="id-ID"/>
        </w:rPr>
        <w:t xml:space="preserve">pada medium </w:t>
      </w:r>
      <w:r w:rsidR="000F57A8" w:rsidRPr="000F57A8">
        <w:rPr>
          <w:rFonts w:ascii="Tahoma" w:hAnsi="Tahoma" w:cs="Tahoma"/>
          <w:color w:val="000000"/>
          <w:sz w:val="20"/>
          <w:szCs w:val="20"/>
          <w:lang w:val="id-ID"/>
        </w:rPr>
        <w:t xml:space="preserve">asam sitrat disajikan pada Tabel 1. </w:t>
      </w:r>
    </w:p>
    <w:p w:rsidR="00C928BF" w:rsidRDefault="00C928BF">
      <w:pPr>
        <w:rPr>
          <w:rFonts w:ascii="Tahoma" w:hAnsi="Tahoma" w:cs="Tahoma"/>
          <w:bCs/>
          <w:sz w:val="20"/>
          <w:szCs w:val="20"/>
        </w:rPr>
      </w:pPr>
      <w:r>
        <w:rPr>
          <w:rFonts w:ascii="Tahoma" w:hAnsi="Tahoma" w:cs="Tahoma"/>
          <w:b/>
          <w:sz w:val="20"/>
          <w:szCs w:val="20"/>
        </w:rPr>
        <w:br w:type="page"/>
      </w:r>
    </w:p>
    <w:p w:rsidR="000F57A8" w:rsidRPr="000F57A8" w:rsidRDefault="000F57A8" w:rsidP="000F57A8">
      <w:pPr>
        <w:pStyle w:val="Caption"/>
        <w:keepNext/>
        <w:jc w:val="center"/>
        <w:rPr>
          <w:rFonts w:ascii="Tahoma" w:hAnsi="Tahoma" w:cs="Tahoma"/>
          <w:b w:val="0"/>
          <w:color w:val="auto"/>
          <w:sz w:val="20"/>
          <w:szCs w:val="20"/>
        </w:rPr>
      </w:pPr>
      <w:r w:rsidRPr="000F57A8">
        <w:rPr>
          <w:rFonts w:ascii="Tahoma" w:hAnsi="Tahoma" w:cs="Tahoma"/>
          <w:b w:val="0"/>
          <w:color w:val="auto"/>
          <w:sz w:val="20"/>
          <w:szCs w:val="20"/>
        </w:rPr>
        <w:lastRenderedPageBreak/>
        <w:t xml:space="preserve">Tabel </w:t>
      </w:r>
      <w:r w:rsidRPr="000F57A8">
        <w:rPr>
          <w:rFonts w:ascii="Tahoma" w:hAnsi="Tahoma" w:cs="Tahoma"/>
          <w:b w:val="0"/>
          <w:color w:val="auto"/>
          <w:sz w:val="20"/>
          <w:szCs w:val="20"/>
        </w:rPr>
        <w:fldChar w:fldCharType="begin"/>
      </w:r>
      <w:r w:rsidRPr="000F57A8">
        <w:rPr>
          <w:rFonts w:ascii="Tahoma" w:hAnsi="Tahoma" w:cs="Tahoma"/>
          <w:b w:val="0"/>
          <w:color w:val="auto"/>
          <w:sz w:val="20"/>
          <w:szCs w:val="20"/>
        </w:rPr>
        <w:instrText xml:space="preserve"> SEQ Tabel \* ARABIC </w:instrText>
      </w:r>
      <w:r w:rsidRPr="000F57A8">
        <w:rPr>
          <w:rFonts w:ascii="Tahoma" w:hAnsi="Tahoma" w:cs="Tahoma"/>
          <w:b w:val="0"/>
          <w:color w:val="auto"/>
          <w:sz w:val="20"/>
          <w:szCs w:val="20"/>
        </w:rPr>
        <w:fldChar w:fldCharType="separate"/>
      </w:r>
      <w:r w:rsidR="00856487">
        <w:rPr>
          <w:rFonts w:ascii="Tahoma" w:hAnsi="Tahoma" w:cs="Tahoma"/>
          <w:b w:val="0"/>
          <w:noProof/>
          <w:color w:val="auto"/>
          <w:sz w:val="20"/>
          <w:szCs w:val="20"/>
        </w:rPr>
        <w:t>1</w:t>
      </w:r>
      <w:r w:rsidRPr="000F57A8">
        <w:rPr>
          <w:rFonts w:ascii="Tahoma" w:hAnsi="Tahoma" w:cs="Tahoma"/>
          <w:b w:val="0"/>
          <w:color w:val="auto"/>
          <w:sz w:val="20"/>
          <w:szCs w:val="20"/>
        </w:rPr>
        <w:fldChar w:fldCharType="end"/>
      </w:r>
      <w:r w:rsidRPr="000F57A8">
        <w:rPr>
          <w:rFonts w:ascii="Tahoma" w:hAnsi="Tahoma" w:cs="Tahoma"/>
          <w:b w:val="0"/>
          <w:color w:val="auto"/>
          <w:sz w:val="20"/>
          <w:szCs w:val="20"/>
          <w:lang w:val="id-ID"/>
        </w:rPr>
        <w:t xml:space="preserve">. Warna permen lunak dengan variasi penambahan ekstrak kunyit dan lama </w:t>
      </w:r>
      <w:r w:rsidRPr="00A96A4E">
        <w:rPr>
          <w:rFonts w:ascii="Tahoma" w:hAnsi="Tahoma" w:cs="Tahoma"/>
          <w:b w:val="0"/>
          <w:i/>
          <w:color w:val="auto"/>
          <w:sz w:val="20"/>
          <w:szCs w:val="20"/>
          <w:lang w:val="id-ID"/>
        </w:rPr>
        <w:t xml:space="preserve">blanching </w:t>
      </w:r>
      <w:r w:rsidR="006E0E01">
        <w:rPr>
          <w:rFonts w:ascii="Tahoma" w:hAnsi="Tahoma" w:cs="Tahoma"/>
          <w:b w:val="0"/>
          <w:color w:val="auto"/>
          <w:sz w:val="20"/>
          <w:szCs w:val="20"/>
          <w:lang w:val="id-ID"/>
        </w:rPr>
        <w:t xml:space="preserve">bertekanan </w:t>
      </w:r>
      <w:r w:rsidR="006E0E01" w:rsidRPr="006E0E01">
        <w:rPr>
          <w:rFonts w:ascii="Tahoma" w:hAnsi="Tahoma" w:cs="Tahoma"/>
          <w:b w:val="0"/>
          <w:color w:val="000000"/>
          <w:sz w:val="20"/>
          <w:szCs w:val="20"/>
          <w:lang w:val="id-ID"/>
        </w:rPr>
        <w:t>pada medium</w:t>
      </w:r>
      <w:r w:rsidRPr="000F57A8">
        <w:rPr>
          <w:rFonts w:ascii="Tahoma" w:hAnsi="Tahoma" w:cs="Tahoma"/>
          <w:b w:val="0"/>
          <w:color w:val="auto"/>
          <w:sz w:val="20"/>
          <w:szCs w:val="20"/>
          <w:lang w:val="id-ID"/>
        </w:rPr>
        <w:t xml:space="preserve"> asam sitrta (0,05%)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1510"/>
        <w:gridCol w:w="1477"/>
        <w:gridCol w:w="1374"/>
        <w:gridCol w:w="1502"/>
      </w:tblGrid>
      <w:tr w:rsidR="00D051A4" w:rsidRPr="003C64C5" w:rsidTr="002346DE">
        <w:trPr>
          <w:trHeight w:val="1235"/>
          <w:jc w:val="center"/>
        </w:trPr>
        <w:tc>
          <w:tcPr>
            <w:tcW w:w="2255" w:type="dxa"/>
            <w:tcBorders>
              <w:top w:val="single" w:sz="4" w:space="0" w:color="auto"/>
              <w:bottom w:val="single" w:sz="4" w:space="0" w:color="auto"/>
            </w:tcBorders>
          </w:tcPr>
          <w:p w:rsidR="000F57A8" w:rsidRPr="003C64C5" w:rsidRDefault="000F57A8" w:rsidP="006E0E01">
            <w:pPr>
              <w:jc w:val="center"/>
              <w:rPr>
                <w:rFonts w:ascii="Tahoma" w:hAnsi="Tahoma" w:cs="Tahoma"/>
                <w:b/>
                <w:sz w:val="20"/>
                <w:szCs w:val="20"/>
                <w:lang w:val="id-ID"/>
              </w:rPr>
            </w:pPr>
            <w:r w:rsidRPr="003C64C5">
              <w:rPr>
                <w:rFonts w:ascii="Tahoma" w:hAnsi="Tahoma" w:cs="Tahoma"/>
                <w:b/>
                <w:sz w:val="20"/>
                <w:szCs w:val="20"/>
                <w:lang w:val="id-ID"/>
              </w:rPr>
              <w:t xml:space="preserve">Lama </w:t>
            </w:r>
            <w:r w:rsidRPr="003C64C5">
              <w:rPr>
                <w:rFonts w:ascii="Tahoma" w:hAnsi="Tahoma" w:cs="Tahoma"/>
                <w:b/>
                <w:i/>
                <w:sz w:val="20"/>
                <w:szCs w:val="20"/>
                <w:lang w:val="id-ID"/>
              </w:rPr>
              <w:t>Blanching</w:t>
            </w:r>
            <w:r>
              <w:rPr>
                <w:rFonts w:ascii="Tahoma" w:hAnsi="Tahoma" w:cs="Tahoma"/>
                <w:b/>
                <w:sz w:val="20"/>
                <w:szCs w:val="20"/>
                <w:lang w:val="id-ID"/>
              </w:rPr>
              <w:t xml:space="preserve"> Bertekanan </w:t>
            </w:r>
            <w:r w:rsidR="006E0E01" w:rsidRPr="006E0E01">
              <w:rPr>
                <w:rFonts w:ascii="Tahoma" w:hAnsi="Tahoma" w:cs="Tahoma"/>
                <w:b/>
                <w:color w:val="000000"/>
                <w:sz w:val="20"/>
                <w:szCs w:val="20"/>
                <w:lang w:val="id-ID"/>
              </w:rPr>
              <w:t>pada</w:t>
            </w:r>
            <w:r w:rsidR="006E0E01">
              <w:rPr>
                <w:rFonts w:ascii="Tahoma" w:hAnsi="Tahoma" w:cs="Tahoma"/>
                <w:b/>
                <w:color w:val="000000"/>
                <w:sz w:val="20"/>
                <w:szCs w:val="20"/>
                <w:lang w:val="id-ID"/>
              </w:rPr>
              <w:t xml:space="preserve"> M</w:t>
            </w:r>
            <w:r w:rsidR="006E0E01" w:rsidRPr="006E0E01">
              <w:rPr>
                <w:rFonts w:ascii="Tahoma" w:hAnsi="Tahoma" w:cs="Tahoma"/>
                <w:b/>
                <w:color w:val="000000"/>
                <w:sz w:val="20"/>
                <w:szCs w:val="20"/>
                <w:lang w:val="id-ID"/>
              </w:rPr>
              <w:t>edium</w:t>
            </w:r>
            <w:r w:rsidR="006E0E01" w:rsidRPr="000F57A8">
              <w:rPr>
                <w:rFonts w:ascii="Tahoma" w:hAnsi="Tahoma" w:cs="Tahoma"/>
                <w:sz w:val="20"/>
                <w:szCs w:val="20"/>
                <w:lang w:val="id-ID"/>
              </w:rPr>
              <w:t xml:space="preserve"> </w:t>
            </w:r>
            <w:r>
              <w:rPr>
                <w:rFonts w:ascii="Tahoma" w:hAnsi="Tahoma" w:cs="Tahoma"/>
                <w:b/>
                <w:sz w:val="20"/>
                <w:szCs w:val="20"/>
                <w:lang w:val="id-ID"/>
              </w:rPr>
              <w:t>Asam sitrat 0,05% (menit)</w:t>
            </w:r>
            <w:r w:rsidRPr="003C64C5">
              <w:rPr>
                <w:rFonts w:ascii="Tahoma" w:hAnsi="Tahoma" w:cs="Tahoma"/>
                <w:b/>
                <w:sz w:val="20"/>
                <w:szCs w:val="20"/>
                <w:lang w:val="id-ID"/>
              </w:rPr>
              <w:t xml:space="preserve"> </w:t>
            </w:r>
          </w:p>
        </w:tc>
        <w:tc>
          <w:tcPr>
            <w:tcW w:w="1510" w:type="dxa"/>
            <w:tcBorders>
              <w:top w:val="single" w:sz="4" w:space="0" w:color="auto"/>
              <w:bottom w:val="single" w:sz="4" w:space="0" w:color="auto"/>
            </w:tcBorders>
            <w:vAlign w:val="center"/>
          </w:tcPr>
          <w:p w:rsidR="000F57A8" w:rsidRPr="003C64C5" w:rsidRDefault="000F57A8" w:rsidP="00D051A4">
            <w:pPr>
              <w:jc w:val="center"/>
              <w:rPr>
                <w:rFonts w:ascii="Tahoma" w:hAnsi="Tahoma" w:cs="Tahoma"/>
                <w:b/>
                <w:sz w:val="20"/>
                <w:szCs w:val="20"/>
                <w:lang w:val="id-ID"/>
              </w:rPr>
            </w:pPr>
            <w:r w:rsidRPr="003C64C5">
              <w:rPr>
                <w:rFonts w:ascii="Tahoma" w:hAnsi="Tahoma" w:cs="Tahoma"/>
                <w:b/>
                <w:sz w:val="20"/>
                <w:szCs w:val="20"/>
                <w:lang w:val="id-ID"/>
              </w:rPr>
              <w:t>Variasi Kunyit (%)</w:t>
            </w:r>
          </w:p>
        </w:tc>
        <w:tc>
          <w:tcPr>
            <w:tcW w:w="1477" w:type="dxa"/>
            <w:tcBorders>
              <w:top w:val="single" w:sz="4" w:space="0" w:color="auto"/>
              <w:bottom w:val="single" w:sz="4" w:space="0" w:color="auto"/>
            </w:tcBorders>
            <w:vAlign w:val="center"/>
          </w:tcPr>
          <w:p w:rsidR="000F57A8" w:rsidRPr="003C64C5" w:rsidRDefault="000F57A8" w:rsidP="00D051A4">
            <w:pPr>
              <w:jc w:val="center"/>
              <w:rPr>
                <w:rFonts w:ascii="Tahoma" w:hAnsi="Tahoma" w:cs="Tahoma"/>
                <w:b/>
                <w:i/>
                <w:sz w:val="20"/>
                <w:szCs w:val="20"/>
                <w:lang w:val="id-ID"/>
              </w:rPr>
            </w:pPr>
            <w:r w:rsidRPr="003C64C5">
              <w:rPr>
                <w:rFonts w:ascii="Tahoma" w:hAnsi="Tahoma" w:cs="Tahoma"/>
                <w:b/>
                <w:i/>
                <w:sz w:val="20"/>
                <w:szCs w:val="20"/>
                <w:lang w:val="id-ID"/>
              </w:rPr>
              <w:t>Lightness</w:t>
            </w:r>
          </w:p>
        </w:tc>
        <w:tc>
          <w:tcPr>
            <w:tcW w:w="1374" w:type="dxa"/>
            <w:tcBorders>
              <w:top w:val="single" w:sz="4" w:space="0" w:color="auto"/>
              <w:bottom w:val="single" w:sz="4" w:space="0" w:color="auto"/>
            </w:tcBorders>
            <w:vAlign w:val="center"/>
          </w:tcPr>
          <w:p w:rsidR="000F57A8" w:rsidRPr="003C64C5" w:rsidRDefault="000F57A8" w:rsidP="00D051A4">
            <w:pPr>
              <w:jc w:val="center"/>
              <w:rPr>
                <w:rFonts w:ascii="Tahoma" w:hAnsi="Tahoma" w:cs="Tahoma"/>
                <w:b/>
                <w:i/>
                <w:sz w:val="20"/>
                <w:szCs w:val="20"/>
                <w:lang w:val="id-ID"/>
              </w:rPr>
            </w:pPr>
            <w:r w:rsidRPr="003C64C5">
              <w:rPr>
                <w:rFonts w:ascii="Tahoma" w:hAnsi="Tahoma" w:cs="Tahoma"/>
                <w:b/>
                <w:i/>
                <w:sz w:val="20"/>
                <w:szCs w:val="20"/>
                <w:lang w:val="id-ID"/>
              </w:rPr>
              <w:t>Redness</w:t>
            </w:r>
          </w:p>
        </w:tc>
        <w:tc>
          <w:tcPr>
            <w:tcW w:w="1502" w:type="dxa"/>
            <w:tcBorders>
              <w:top w:val="single" w:sz="4" w:space="0" w:color="auto"/>
              <w:bottom w:val="single" w:sz="4" w:space="0" w:color="auto"/>
            </w:tcBorders>
            <w:vAlign w:val="center"/>
          </w:tcPr>
          <w:p w:rsidR="000F57A8" w:rsidRPr="003C64C5" w:rsidRDefault="000F57A8" w:rsidP="00D051A4">
            <w:pPr>
              <w:jc w:val="center"/>
              <w:rPr>
                <w:rFonts w:ascii="Tahoma" w:hAnsi="Tahoma" w:cs="Tahoma"/>
                <w:b/>
                <w:i/>
                <w:sz w:val="20"/>
                <w:szCs w:val="20"/>
                <w:lang w:val="id-ID"/>
              </w:rPr>
            </w:pPr>
            <w:r w:rsidRPr="003C64C5">
              <w:rPr>
                <w:rFonts w:ascii="Tahoma" w:hAnsi="Tahoma" w:cs="Tahoma"/>
                <w:b/>
                <w:i/>
                <w:sz w:val="20"/>
                <w:szCs w:val="20"/>
                <w:lang w:val="id-ID"/>
              </w:rPr>
              <w:t>Yellowness</w:t>
            </w:r>
          </w:p>
        </w:tc>
      </w:tr>
      <w:tr w:rsidR="00D051A4" w:rsidRPr="003C64C5" w:rsidTr="002346DE">
        <w:trPr>
          <w:trHeight w:val="232"/>
          <w:jc w:val="center"/>
        </w:trPr>
        <w:tc>
          <w:tcPr>
            <w:tcW w:w="2255" w:type="dxa"/>
            <w:tcBorders>
              <w:top w:val="single" w:sz="4" w:space="0" w:color="auto"/>
            </w:tcBorders>
          </w:tcPr>
          <w:p w:rsidR="000F57A8" w:rsidRPr="003C64C5" w:rsidRDefault="000F57A8" w:rsidP="00F11B3A">
            <w:pPr>
              <w:jc w:val="center"/>
              <w:rPr>
                <w:rFonts w:ascii="Tahoma" w:hAnsi="Tahoma" w:cs="Tahoma"/>
                <w:sz w:val="20"/>
                <w:szCs w:val="20"/>
                <w:lang w:val="id-ID"/>
              </w:rPr>
            </w:pPr>
            <w:r>
              <w:rPr>
                <w:rFonts w:ascii="Tahoma" w:hAnsi="Tahoma" w:cs="Tahoma"/>
                <w:sz w:val="20"/>
                <w:szCs w:val="20"/>
                <w:lang w:val="id-ID"/>
              </w:rPr>
              <w:t xml:space="preserve">0 </w:t>
            </w:r>
          </w:p>
        </w:tc>
        <w:tc>
          <w:tcPr>
            <w:tcW w:w="1510" w:type="dxa"/>
            <w:tcBorders>
              <w:top w:val="single" w:sz="4" w:space="0" w:color="auto"/>
            </w:tcBorders>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5</w:t>
            </w:r>
          </w:p>
        </w:tc>
        <w:tc>
          <w:tcPr>
            <w:tcW w:w="1477" w:type="dxa"/>
            <w:tcBorders>
              <w:top w:val="single" w:sz="4" w:space="0" w:color="auto"/>
            </w:tcBorders>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50,13±1,00</w:t>
            </w:r>
            <w:r w:rsidRPr="003C64C5">
              <w:rPr>
                <w:rFonts w:ascii="Tahoma" w:hAnsi="Tahoma" w:cs="Tahoma"/>
                <w:sz w:val="20"/>
                <w:szCs w:val="20"/>
                <w:vertAlign w:val="superscript"/>
                <w:lang w:val="id-ID"/>
              </w:rPr>
              <w:t>bc</w:t>
            </w:r>
          </w:p>
        </w:tc>
        <w:tc>
          <w:tcPr>
            <w:tcW w:w="1374" w:type="dxa"/>
            <w:tcBorders>
              <w:top w:val="single" w:sz="4" w:space="0" w:color="auto"/>
            </w:tcBorders>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1,26±0,28</w:t>
            </w:r>
            <w:r w:rsidRPr="003C64C5">
              <w:rPr>
                <w:rFonts w:ascii="Tahoma" w:hAnsi="Tahoma" w:cs="Tahoma"/>
                <w:sz w:val="20"/>
                <w:szCs w:val="20"/>
                <w:vertAlign w:val="superscript"/>
                <w:lang w:val="id-ID"/>
              </w:rPr>
              <w:t>b</w:t>
            </w:r>
          </w:p>
        </w:tc>
        <w:tc>
          <w:tcPr>
            <w:tcW w:w="1502" w:type="dxa"/>
            <w:tcBorders>
              <w:top w:val="single" w:sz="4" w:space="0" w:color="auto"/>
            </w:tcBorders>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9,02±2,24</w:t>
            </w:r>
            <w:r w:rsidRPr="003C64C5">
              <w:rPr>
                <w:rFonts w:ascii="Tahoma" w:hAnsi="Tahoma" w:cs="Tahoma"/>
                <w:sz w:val="20"/>
                <w:szCs w:val="20"/>
                <w:vertAlign w:val="superscript"/>
                <w:lang w:val="id-ID"/>
              </w:rPr>
              <w:t>bcde</w:t>
            </w:r>
          </w:p>
        </w:tc>
      </w:tr>
      <w:tr w:rsidR="00D051A4" w:rsidRPr="003C64C5" w:rsidTr="002346DE">
        <w:trPr>
          <w:trHeight w:val="262"/>
          <w:jc w:val="center"/>
        </w:trPr>
        <w:tc>
          <w:tcPr>
            <w:tcW w:w="2255"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 xml:space="preserve">0 </w:t>
            </w:r>
          </w:p>
        </w:tc>
        <w:tc>
          <w:tcPr>
            <w:tcW w:w="1510"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10</w:t>
            </w:r>
          </w:p>
        </w:tc>
        <w:tc>
          <w:tcPr>
            <w:tcW w:w="1477"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47,19±2,16</w:t>
            </w:r>
            <w:r w:rsidRPr="003C64C5">
              <w:rPr>
                <w:rFonts w:ascii="Tahoma" w:hAnsi="Tahoma" w:cs="Tahoma"/>
                <w:sz w:val="20"/>
                <w:szCs w:val="20"/>
                <w:vertAlign w:val="superscript"/>
                <w:lang w:val="id-ID"/>
              </w:rPr>
              <w:t>a</w:t>
            </w:r>
          </w:p>
        </w:tc>
        <w:tc>
          <w:tcPr>
            <w:tcW w:w="1374"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1,66±0,19</w:t>
            </w:r>
            <w:r w:rsidRPr="003C64C5">
              <w:rPr>
                <w:rFonts w:ascii="Tahoma" w:hAnsi="Tahoma" w:cs="Tahoma"/>
                <w:sz w:val="20"/>
                <w:szCs w:val="20"/>
                <w:vertAlign w:val="superscript"/>
                <w:lang w:val="id-ID"/>
              </w:rPr>
              <w:t>bc</w:t>
            </w:r>
          </w:p>
        </w:tc>
        <w:tc>
          <w:tcPr>
            <w:tcW w:w="1502"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7,14±0,80</w:t>
            </w:r>
            <w:r w:rsidRPr="003C64C5">
              <w:rPr>
                <w:rFonts w:ascii="Tahoma" w:hAnsi="Tahoma" w:cs="Tahoma"/>
                <w:sz w:val="20"/>
                <w:szCs w:val="20"/>
                <w:vertAlign w:val="superscript"/>
                <w:lang w:val="id-ID"/>
              </w:rPr>
              <w:t>a</w:t>
            </w:r>
          </w:p>
        </w:tc>
      </w:tr>
      <w:tr w:rsidR="00D051A4" w:rsidRPr="003C64C5" w:rsidTr="002346DE">
        <w:trPr>
          <w:trHeight w:val="247"/>
          <w:jc w:val="center"/>
        </w:trPr>
        <w:tc>
          <w:tcPr>
            <w:tcW w:w="2255"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 xml:space="preserve">0 </w:t>
            </w:r>
          </w:p>
        </w:tc>
        <w:tc>
          <w:tcPr>
            <w:tcW w:w="1510"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15</w:t>
            </w:r>
          </w:p>
        </w:tc>
        <w:tc>
          <w:tcPr>
            <w:tcW w:w="1477"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48,83±0,78</w:t>
            </w:r>
            <w:r w:rsidRPr="003C64C5">
              <w:rPr>
                <w:rFonts w:ascii="Tahoma" w:hAnsi="Tahoma" w:cs="Tahoma"/>
                <w:sz w:val="20"/>
                <w:szCs w:val="20"/>
                <w:vertAlign w:val="superscript"/>
                <w:lang w:val="id-ID"/>
              </w:rPr>
              <w:t>ab</w:t>
            </w:r>
          </w:p>
        </w:tc>
        <w:tc>
          <w:tcPr>
            <w:tcW w:w="1374"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2,71±0,75</w:t>
            </w:r>
            <w:r w:rsidRPr="003C64C5">
              <w:rPr>
                <w:rFonts w:ascii="Tahoma" w:hAnsi="Tahoma" w:cs="Tahoma"/>
                <w:sz w:val="20"/>
                <w:szCs w:val="20"/>
                <w:vertAlign w:val="superscript"/>
                <w:lang w:val="id-ID"/>
              </w:rPr>
              <w:t>d</w:t>
            </w:r>
          </w:p>
        </w:tc>
        <w:tc>
          <w:tcPr>
            <w:tcW w:w="1502"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7,36±1,32</w:t>
            </w:r>
            <w:r w:rsidRPr="003C64C5">
              <w:rPr>
                <w:rFonts w:ascii="Tahoma" w:hAnsi="Tahoma" w:cs="Tahoma"/>
                <w:sz w:val="20"/>
                <w:szCs w:val="20"/>
                <w:vertAlign w:val="superscript"/>
                <w:lang w:val="id-ID"/>
              </w:rPr>
              <w:t>ab</w:t>
            </w:r>
          </w:p>
        </w:tc>
      </w:tr>
      <w:tr w:rsidR="00D051A4" w:rsidRPr="003C64C5" w:rsidTr="002346DE">
        <w:trPr>
          <w:trHeight w:val="247"/>
          <w:jc w:val="center"/>
        </w:trPr>
        <w:tc>
          <w:tcPr>
            <w:tcW w:w="2255"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 xml:space="preserve">2,5 </w:t>
            </w:r>
          </w:p>
        </w:tc>
        <w:tc>
          <w:tcPr>
            <w:tcW w:w="1510"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5</w:t>
            </w:r>
          </w:p>
        </w:tc>
        <w:tc>
          <w:tcPr>
            <w:tcW w:w="1477"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50,88±0,40</w:t>
            </w:r>
            <w:r w:rsidRPr="003C64C5">
              <w:rPr>
                <w:rFonts w:ascii="Tahoma" w:hAnsi="Tahoma" w:cs="Tahoma"/>
                <w:sz w:val="20"/>
                <w:szCs w:val="20"/>
                <w:vertAlign w:val="superscript"/>
                <w:lang w:val="id-ID"/>
              </w:rPr>
              <w:t>c</w:t>
            </w:r>
          </w:p>
        </w:tc>
        <w:tc>
          <w:tcPr>
            <w:tcW w:w="1374"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0,23±0,06</w:t>
            </w:r>
            <w:r w:rsidRPr="003C64C5">
              <w:rPr>
                <w:rFonts w:ascii="Tahoma" w:hAnsi="Tahoma" w:cs="Tahoma"/>
                <w:sz w:val="20"/>
                <w:szCs w:val="20"/>
                <w:vertAlign w:val="superscript"/>
                <w:lang w:val="id-ID"/>
              </w:rPr>
              <w:t>a</w:t>
            </w:r>
          </w:p>
        </w:tc>
        <w:tc>
          <w:tcPr>
            <w:tcW w:w="1502"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9,86±0,39</w:t>
            </w:r>
            <w:r w:rsidRPr="003C64C5">
              <w:rPr>
                <w:rFonts w:ascii="Tahoma" w:hAnsi="Tahoma" w:cs="Tahoma"/>
                <w:sz w:val="20"/>
                <w:szCs w:val="20"/>
                <w:vertAlign w:val="superscript"/>
                <w:lang w:val="id-ID"/>
              </w:rPr>
              <w:t>de</w:t>
            </w:r>
          </w:p>
        </w:tc>
      </w:tr>
      <w:tr w:rsidR="00D051A4" w:rsidRPr="003C64C5" w:rsidTr="002346DE">
        <w:trPr>
          <w:trHeight w:val="247"/>
          <w:jc w:val="center"/>
        </w:trPr>
        <w:tc>
          <w:tcPr>
            <w:tcW w:w="2255"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 xml:space="preserve">2,5 </w:t>
            </w:r>
          </w:p>
        </w:tc>
        <w:tc>
          <w:tcPr>
            <w:tcW w:w="1510"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10</w:t>
            </w:r>
          </w:p>
        </w:tc>
        <w:tc>
          <w:tcPr>
            <w:tcW w:w="1477"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49,94±2,10</w:t>
            </w:r>
            <w:r w:rsidRPr="003C64C5">
              <w:rPr>
                <w:rFonts w:ascii="Tahoma" w:hAnsi="Tahoma" w:cs="Tahoma"/>
                <w:sz w:val="20"/>
                <w:szCs w:val="20"/>
                <w:vertAlign w:val="superscript"/>
                <w:lang w:val="id-ID"/>
              </w:rPr>
              <w:t>bc</w:t>
            </w:r>
          </w:p>
        </w:tc>
        <w:tc>
          <w:tcPr>
            <w:tcW w:w="1374"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0,45±0,31</w:t>
            </w:r>
            <w:r w:rsidRPr="003C64C5">
              <w:rPr>
                <w:rFonts w:ascii="Tahoma" w:hAnsi="Tahoma" w:cs="Tahoma"/>
                <w:sz w:val="20"/>
                <w:szCs w:val="20"/>
                <w:vertAlign w:val="superscript"/>
                <w:lang w:val="id-ID"/>
              </w:rPr>
              <w:t>a</w:t>
            </w:r>
          </w:p>
        </w:tc>
        <w:tc>
          <w:tcPr>
            <w:tcW w:w="1502"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9,99±0,43</w:t>
            </w:r>
            <w:r w:rsidRPr="003C64C5">
              <w:rPr>
                <w:rFonts w:ascii="Tahoma" w:hAnsi="Tahoma" w:cs="Tahoma"/>
                <w:sz w:val="20"/>
                <w:szCs w:val="20"/>
                <w:vertAlign w:val="superscript"/>
                <w:lang w:val="id-ID"/>
              </w:rPr>
              <w:t>de</w:t>
            </w:r>
          </w:p>
        </w:tc>
      </w:tr>
      <w:tr w:rsidR="00D051A4" w:rsidRPr="003C64C5" w:rsidTr="002346DE">
        <w:trPr>
          <w:trHeight w:val="247"/>
          <w:jc w:val="center"/>
        </w:trPr>
        <w:tc>
          <w:tcPr>
            <w:tcW w:w="2255"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 xml:space="preserve">2,5 </w:t>
            </w:r>
          </w:p>
        </w:tc>
        <w:tc>
          <w:tcPr>
            <w:tcW w:w="1510"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15</w:t>
            </w:r>
          </w:p>
        </w:tc>
        <w:tc>
          <w:tcPr>
            <w:tcW w:w="1477"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49,69±0,67</w:t>
            </w:r>
            <w:r w:rsidRPr="003C64C5">
              <w:rPr>
                <w:rFonts w:ascii="Tahoma" w:hAnsi="Tahoma" w:cs="Tahoma"/>
                <w:sz w:val="20"/>
                <w:szCs w:val="20"/>
                <w:vertAlign w:val="superscript"/>
                <w:lang w:val="id-ID"/>
              </w:rPr>
              <w:t>bc</w:t>
            </w:r>
          </w:p>
        </w:tc>
        <w:tc>
          <w:tcPr>
            <w:tcW w:w="1374"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1,76±0,26</w:t>
            </w:r>
            <w:r w:rsidRPr="003C64C5">
              <w:rPr>
                <w:rFonts w:ascii="Tahoma" w:hAnsi="Tahoma" w:cs="Tahoma"/>
                <w:sz w:val="20"/>
                <w:szCs w:val="20"/>
                <w:vertAlign w:val="superscript"/>
                <w:lang w:val="id-ID"/>
              </w:rPr>
              <w:t>c</w:t>
            </w:r>
          </w:p>
        </w:tc>
        <w:tc>
          <w:tcPr>
            <w:tcW w:w="1502"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8,59±0,46</w:t>
            </w:r>
            <w:r w:rsidRPr="003C64C5">
              <w:rPr>
                <w:rFonts w:ascii="Tahoma" w:hAnsi="Tahoma" w:cs="Tahoma"/>
                <w:sz w:val="20"/>
                <w:szCs w:val="20"/>
                <w:vertAlign w:val="superscript"/>
                <w:lang w:val="id-ID"/>
              </w:rPr>
              <w:t>abcd</w:t>
            </w:r>
          </w:p>
        </w:tc>
      </w:tr>
      <w:tr w:rsidR="00D051A4" w:rsidRPr="003C64C5" w:rsidTr="002346DE">
        <w:trPr>
          <w:trHeight w:val="247"/>
          <w:jc w:val="center"/>
        </w:trPr>
        <w:tc>
          <w:tcPr>
            <w:tcW w:w="2255"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 xml:space="preserve">5 </w:t>
            </w:r>
          </w:p>
        </w:tc>
        <w:tc>
          <w:tcPr>
            <w:tcW w:w="1510"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5</w:t>
            </w:r>
          </w:p>
        </w:tc>
        <w:tc>
          <w:tcPr>
            <w:tcW w:w="1477"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51,47±0,33</w:t>
            </w:r>
            <w:r w:rsidRPr="003C64C5">
              <w:rPr>
                <w:rFonts w:ascii="Tahoma" w:hAnsi="Tahoma" w:cs="Tahoma"/>
                <w:sz w:val="20"/>
                <w:szCs w:val="20"/>
                <w:vertAlign w:val="superscript"/>
                <w:lang w:val="id-ID"/>
              </w:rPr>
              <w:t>c</w:t>
            </w:r>
          </w:p>
        </w:tc>
        <w:tc>
          <w:tcPr>
            <w:tcW w:w="1374"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0,34±0,25</w:t>
            </w:r>
            <w:r w:rsidRPr="003C64C5">
              <w:rPr>
                <w:rFonts w:ascii="Tahoma" w:hAnsi="Tahoma" w:cs="Tahoma"/>
                <w:sz w:val="20"/>
                <w:szCs w:val="20"/>
                <w:vertAlign w:val="superscript"/>
                <w:lang w:val="id-ID"/>
              </w:rPr>
              <w:t>a</w:t>
            </w:r>
          </w:p>
        </w:tc>
        <w:tc>
          <w:tcPr>
            <w:tcW w:w="1502"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9,99±0,66</w:t>
            </w:r>
            <w:r w:rsidRPr="003C64C5">
              <w:rPr>
                <w:rFonts w:ascii="Tahoma" w:hAnsi="Tahoma" w:cs="Tahoma"/>
                <w:sz w:val="20"/>
                <w:szCs w:val="20"/>
                <w:vertAlign w:val="superscript"/>
                <w:lang w:val="id-ID"/>
              </w:rPr>
              <w:t>de</w:t>
            </w:r>
          </w:p>
        </w:tc>
      </w:tr>
      <w:tr w:rsidR="00D051A4" w:rsidRPr="003C64C5" w:rsidTr="002346DE">
        <w:trPr>
          <w:trHeight w:val="247"/>
          <w:jc w:val="center"/>
        </w:trPr>
        <w:tc>
          <w:tcPr>
            <w:tcW w:w="2255"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 xml:space="preserve">5 </w:t>
            </w:r>
          </w:p>
        </w:tc>
        <w:tc>
          <w:tcPr>
            <w:tcW w:w="1510"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10</w:t>
            </w:r>
          </w:p>
        </w:tc>
        <w:tc>
          <w:tcPr>
            <w:tcW w:w="1477"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50,36±0,63</w:t>
            </w:r>
            <w:r w:rsidRPr="003C64C5">
              <w:rPr>
                <w:rFonts w:ascii="Tahoma" w:hAnsi="Tahoma" w:cs="Tahoma"/>
                <w:sz w:val="20"/>
                <w:szCs w:val="20"/>
                <w:vertAlign w:val="superscript"/>
                <w:lang w:val="id-ID"/>
              </w:rPr>
              <w:t>bc</w:t>
            </w:r>
          </w:p>
        </w:tc>
        <w:tc>
          <w:tcPr>
            <w:tcW w:w="1374"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0,60±0,09</w:t>
            </w:r>
            <w:r w:rsidRPr="003C64C5">
              <w:rPr>
                <w:rFonts w:ascii="Tahoma" w:hAnsi="Tahoma" w:cs="Tahoma"/>
                <w:sz w:val="20"/>
                <w:szCs w:val="20"/>
                <w:vertAlign w:val="superscript"/>
                <w:lang w:val="id-ID"/>
              </w:rPr>
              <w:t>a</w:t>
            </w:r>
          </w:p>
        </w:tc>
        <w:tc>
          <w:tcPr>
            <w:tcW w:w="1502"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8,94±0,44</w:t>
            </w:r>
            <w:r w:rsidRPr="003C64C5">
              <w:rPr>
                <w:rFonts w:ascii="Tahoma" w:hAnsi="Tahoma" w:cs="Tahoma"/>
                <w:sz w:val="20"/>
                <w:szCs w:val="20"/>
                <w:vertAlign w:val="superscript"/>
                <w:lang w:val="id-ID"/>
              </w:rPr>
              <w:t>bcde</w:t>
            </w:r>
          </w:p>
        </w:tc>
      </w:tr>
      <w:tr w:rsidR="00D051A4" w:rsidRPr="003C64C5" w:rsidTr="002346DE">
        <w:trPr>
          <w:trHeight w:val="247"/>
          <w:jc w:val="center"/>
        </w:trPr>
        <w:tc>
          <w:tcPr>
            <w:tcW w:w="2255"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 xml:space="preserve">5 </w:t>
            </w:r>
          </w:p>
        </w:tc>
        <w:tc>
          <w:tcPr>
            <w:tcW w:w="1510"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15</w:t>
            </w:r>
          </w:p>
        </w:tc>
        <w:tc>
          <w:tcPr>
            <w:tcW w:w="1477"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50,14±1,64</w:t>
            </w:r>
            <w:r w:rsidRPr="003C64C5">
              <w:rPr>
                <w:rFonts w:ascii="Tahoma" w:hAnsi="Tahoma" w:cs="Tahoma"/>
                <w:sz w:val="20"/>
                <w:szCs w:val="20"/>
                <w:vertAlign w:val="superscript"/>
                <w:lang w:val="id-ID"/>
              </w:rPr>
              <w:t>bc</w:t>
            </w:r>
          </w:p>
        </w:tc>
        <w:tc>
          <w:tcPr>
            <w:tcW w:w="1374"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1,25±0,26</w:t>
            </w:r>
            <w:r w:rsidRPr="003C64C5">
              <w:rPr>
                <w:rFonts w:ascii="Tahoma" w:hAnsi="Tahoma" w:cs="Tahoma"/>
                <w:sz w:val="20"/>
                <w:szCs w:val="20"/>
                <w:vertAlign w:val="superscript"/>
                <w:lang w:val="id-ID"/>
              </w:rPr>
              <w:t>b</w:t>
            </w:r>
          </w:p>
        </w:tc>
        <w:tc>
          <w:tcPr>
            <w:tcW w:w="1502"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10,62±1,00</w:t>
            </w:r>
            <w:r w:rsidRPr="003C64C5">
              <w:rPr>
                <w:rFonts w:ascii="Tahoma" w:hAnsi="Tahoma" w:cs="Tahoma"/>
                <w:sz w:val="20"/>
                <w:szCs w:val="20"/>
                <w:vertAlign w:val="superscript"/>
                <w:lang w:val="id-ID"/>
              </w:rPr>
              <w:t>e</w:t>
            </w:r>
          </w:p>
        </w:tc>
      </w:tr>
      <w:tr w:rsidR="00D051A4" w:rsidRPr="003C64C5" w:rsidTr="002346DE">
        <w:trPr>
          <w:trHeight w:val="247"/>
          <w:jc w:val="center"/>
        </w:trPr>
        <w:tc>
          <w:tcPr>
            <w:tcW w:w="2255"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 xml:space="preserve">7,5 </w:t>
            </w:r>
          </w:p>
        </w:tc>
        <w:tc>
          <w:tcPr>
            <w:tcW w:w="1510"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5</w:t>
            </w:r>
          </w:p>
        </w:tc>
        <w:tc>
          <w:tcPr>
            <w:tcW w:w="1477"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50,83±1,47</w:t>
            </w:r>
            <w:r w:rsidRPr="003C64C5">
              <w:rPr>
                <w:rFonts w:ascii="Tahoma" w:hAnsi="Tahoma" w:cs="Tahoma"/>
                <w:sz w:val="20"/>
                <w:szCs w:val="20"/>
                <w:vertAlign w:val="superscript"/>
                <w:lang w:val="id-ID"/>
              </w:rPr>
              <w:t>c</w:t>
            </w:r>
          </w:p>
        </w:tc>
        <w:tc>
          <w:tcPr>
            <w:tcW w:w="1374"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0,24±0,13</w:t>
            </w:r>
            <w:r w:rsidRPr="003C64C5">
              <w:rPr>
                <w:rFonts w:ascii="Tahoma" w:hAnsi="Tahoma" w:cs="Tahoma"/>
                <w:sz w:val="20"/>
                <w:szCs w:val="20"/>
                <w:vertAlign w:val="superscript"/>
                <w:lang w:val="id-ID"/>
              </w:rPr>
              <w:t>a</w:t>
            </w:r>
          </w:p>
        </w:tc>
        <w:tc>
          <w:tcPr>
            <w:tcW w:w="1502"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9,36±1,82</w:t>
            </w:r>
            <w:r w:rsidRPr="003C64C5">
              <w:rPr>
                <w:rFonts w:ascii="Tahoma" w:hAnsi="Tahoma" w:cs="Tahoma"/>
                <w:sz w:val="20"/>
                <w:szCs w:val="20"/>
                <w:vertAlign w:val="superscript"/>
                <w:lang w:val="id-ID"/>
              </w:rPr>
              <w:t>cde</w:t>
            </w:r>
          </w:p>
        </w:tc>
      </w:tr>
      <w:tr w:rsidR="00D051A4" w:rsidRPr="003C64C5" w:rsidTr="002346DE">
        <w:trPr>
          <w:trHeight w:val="247"/>
          <w:jc w:val="center"/>
        </w:trPr>
        <w:tc>
          <w:tcPr>
            <w:tcW w:w="2255"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 xml:space="preserve">7,5 </w:t>
            </w:r>
          </w:p>
        </w:tc>
        <w:tc>
          <w:tcPr>
            <w:tcW w:w="1510"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10</w:t>
            </w:r>
          </w:p>
        </w:tc>
        <w:tc>
          <w:tcPr>
            <w:tcW w:w="1477"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50,89±0,45</w:t>
            </w:r>
            <w:r w:rsidRPr="003C64C5">
              <w:rPr>
                <w:rFonts w:ascii="Tahoma" w:hAnsi="Tahoma" w:cs="Tahoma"/>
                <w:sz w:val="20"/>
                <w:szCs w:val="20"/>
                <w:vertAlign w:val="superscript"/>
                <w:lang w:val="id-ID"/>
              </w:rPr>
              <w:t>c</w:t>
            </w:r>
          </w:p>
        </w:tc>
        <w:tc>
          <w:tcPr>
            <w:tcW w:w="1374" w:type="dxa"/>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0,67±0,25</w:t>
            </w:r>
            <w:r w:rsidRPr="003C64C5">
              <w:rPr>
                <w:rFonts w:ascii="Tahoma" w:hAnsi="Tahoma" w:cs="Tahoma"/>
                <w:sz w:val="20"/>
                <w:szCs w:val="20"/>
                <w:vertAlign w:val="superscript"/>
                <w:lang w:val="id-ID"/>
              </w:rPr>
              <w:t>a</w:t>
            </w:r>
          </w:p>
        </w:tc>
        <w:tc>
          <w:tcPr>
            <w:tcW w:w="1502" w:type="dxa"/>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9,45±0,46</w:t>
            </w:r>
            <w:r w:rsidRPr="003C64C5">
              <w:rPr>
                <w:rFonts w:ascii="Tahoma" w:hAnsi="Tahoma" w:cs="Tahoma"/>
                <w:sz w:val="20"/>
                <w:szCs w:val="20"/>
                <w:vertAlign w:val="superscript"/>
                <w:lang w:val="id-ID"/>
              </w:rPr>
              <w:t>cde</w:t>
            </w:r>
          </w:p>
        </w:tc>
      </w:tr>
      <w:tr w:rsidR="00D051A4" w:rsidRPr="003C64C5" w:rsidTr="002346DE">
        <w:trPr>
          <w:trHeight w:val="262"/>
          <w:jc w:val="center"/>
        </w:trPr>
        <w:tc>
          <w:tcPr>
            <w:tcW w:w="2255" w:type="dxa"/>
            <w:tcBorders>
              <w:bottom w:val="single" w:sz="4" w:space="0" w:color="auto"/>
            </w:tcBorders>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7,5</w:t>
            </w:r>
          </w:p>
        </w:tc>
        <w:tc>
          <w:tcPr>
            <w:tcW w:w="1510" w:type="dxa"/>
            <w:tcBorders>
              <w:bottom w:val="single" w:sz="4" w:space="0" w:color="auto"/>
            </w:tcBorders>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15</w:t>
            </w:r>
          </w:p>
        </w:tc>
        <w:tc>
          <w:tcPr>
            <w:tcW w:w="1477" w:type="dxa"/>
            <w:tcBorders>
              <w:bottom w:val="single" w:sz="4" w:space="0" w:color="auto"/>
            </w:tcBorders>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49,53±0,33</w:t>
            </w:r>
            <w:r w:rsidRPr="003C64C5">
              <w:rPr>
                <w:rFonts w:ascii="Tahoma" w:hAnsi="Tahoma" w:cs="Tahoma"/>
                <w:sz w:val="20"/>
                <w:szCs w:val="20"/>
                <w:vertAlign w:val="superscript"/>
                <w:lang w:val="id-ID"/>
              </w:rPr>
              <w:t>bc</w:t>
            </w:r>
          </w:p>
        </w:tc>
        <w:tc>
          <w:tcPr>
            <w:tcW w:w="1374" w:type="dxa"/>
            <w:tcBorders>
              <w:bottom w:val="single" w:sz="4" w:space="0" w:color="auto"/>
            </w:tcBorders>
          </w:tcPr>
          <w:p w:rsidR="000F57A8" w:rsidRPr="003C64C5" w:rsidRDefault="000F57A8" w:rsidP="00F11B3A">
            <w:pPr>
              <w:jc w:val="center"/>
              <w:rPr>
                <w:rFonts w:ascii="Tahoma" w:hAnsi="Tahoma" w:cs="Tahoma"/>
                <w:sz w:val="20"/>
                <w:szCs w:val="20"/>
                <w:vertAlign w:val="superscript"/>
                <w:lang w:val="id-ID"/>
              </w:rPr>
            </w:pPr>
            <w:r w:rsidRPr="003C64C5">
              <w:rPr>
                <w:rFonts w:ascii="Tahoma" w:hAnsi="Tahoma" w:cs="Tahoma"/>
                <w:sz w:val="20"/>
                <w:szCs w:val="20"/>
                <w:lang w:val="id-ID"/>
              </w:rPr>
              <w:t>1,48±0,37</w:t>
            </w:r>
            <w:r w:rsidRPr="003C64C5">
              <w:rPr>
                <w:rFonts w:ascii="Tahoma" w:hAnsi="Tahoma" w:cs="Tahoma"/>
                <w:sz w:val="20"/>
                <w:szCs w:val="20"/>
                <w:vertAlign w:val="superscript"/>
                <w:lang w:val="id-ID"/>
              </w:rPr>
              <w:t>bc</w:t>
            </w:r>
          </w:p>
        </w:tc>
        <w:tc>
          <w:tcPr>
            <w:tcW w:w="1502" w:type="dxa"/>
            <w:tcBorders>
              <w:bottom w:val="single" w:sz="4" w:space="0" w:color="auto"/>
            </w:tcBorders>
          </w:tcPr>
          <w:p w:rsidR="000F57A8" w:rsidRPr="003C64C5" w:rsidRDefault="000F57A8" w:rsidP="00F11B3A">
            <w:pPr>
              <w:jc w:val="center"/>
              <w:rPr>
                <w:rFonts w:ascii="Tahoma" w:hAnsi="Tahoma" w:cs="Tahoma"/>
                <w:sz w:val="20"/>
                <w:szCs w:val="20"/>
                <w:lang w:val="id-ID"/>
              </w:rPr>
            </w:pPr>
            <w:r w:rsidRPr="003C64C5">
              <w:rPr>
                <w:rFonts w:ascii="Tahoma" w:hAnsi="Tahoma" w:cs="Tahoma"/>
                <w:sz w:val="20"/>
                <w:szCs w:val="20"/>
                <w:lang w:val="id-ID"/>
              </w:rPr>
              <w:t>8,00±0,40</w:t>
            </w:r>
            <w:r w:rsidRPr="003C64C5">
              <w:rPr>
                <w:rFonts w:ascii="Tahoma" w:hAnsi="Tahoma" w:cs="Tahoma"/>
                <w:sz w:val="20"/>
                <w:szCs w:val="20"/>
                <w:vertAlign w:val="superscript"/>
                <w:lang w:val="id-ID"/>
              </w:rPr>
              <w:t>abc</w:t>
            </w:r>
          </w:p>
        </w:tc>
      </w:tr>
    </w:tbl>
    <w:p w:rsidR="00D051A4" w:rsidRPr="00950FEF" w:rsidRDefault="00D051A4" w:rsidP="00D051A4">
      <w:pPr>
        <w:autoSpaceDE w:val="0"/>
        <w:autoSpaceDN w:val="0"/>
        <w:adjustRightInd w:val="0"/>
        <w:spacing w:line="240" w:lineRule="auto"/>
        <w:ind w:left="1985" w:hanging="545"/>
        <w:jc w:val="both"/>
        <w:rPr>
          <w:szCs w:val="24"/>
        </w:rPr>
      </w:pPr>
      <w:r w:rsidRPr="00EA621A">
        <w:rPr>
          <w:szCs w:val="24"/>
        </w:rPr>
        <w:t>Keterangan: angka-angka yang diikuti huruf kecil yang berbeda menunjukkan berbeda nyata pada taraf 5%</w:t>
      </w:r>
    </w:p>
    <w:p w:rsidR="000F57A8" w:rsidRPr="00C12EC1" w:rsidRDefault="0062345D" w:rsidP="0062345D">
      <w:pPr>
        <w:pStyle w:val="ListParagraph"/>
        <w:numPr>
          <w:ilvl w:val="0"/>
          <w:numId w:val="10"/>
        </w:numPr>
        <w:spacing w:after="0" w:line="480" w:lineRule="auto"/>
        <w:ind w:left="426" w:hanging="426"/>
        <w:jc w:val="both"/>
        <w:rPr>
          <w:rFonts w:ascii="Tahoma" w:hAnsi="Tahoma" w:cs="Tahoma"/>
          <w:b/>
          <w:i/>
          <w:color w:val="000000"/>
          <w:sz w:val="20"/>
          <w:szCs w:val="20"/>
          <w:lang w:val="id-ID"/>
        </w:rPr>
      </w:pPr>
      <w:r w:rsidRPr="00C12EC1">
        <w:rPr>
          <w:rFonts w:ascii="Tahoma" w:hAnsi="Tahoma" w:cs="Tahoma"/>
          <w:b/>
          <w:i/>
          <w:color w:val="000000"/>
          <w:sz w:val="20"/>
          <w:szCs w:val="20"/>
          <w:lang w:val="id-ID"/>
        </w:rPr>
        <w:t>Lightness</w:t>
      </w:r>
    </w:p>
    <w:p w:rsidR="0062345D" w:rsidRPr="0062345D" w:rsidRDefault="0062345D" w:rsidP="0062345D">
      <w:pPr>
        <w:spacing w:after="0" w:line="480" w:lineRule="auto"/>
        <w:ind w:firstLine="709"/>
        <w:jc w:val="both"/>
        <w:rPr>
          <w:rFonts w:ascii="Tahoma" w:hAnsi="Tahoma" w:cs="Tahoma"/>
          <w:sz w:val="20"/>
          <w:szCs w:val="20"/>
          <w:lang w:val="id-ID"/>
        </w:rPr>
      </w:pPr>
      <w:r>
        <w:rPr>
          <w:rFonts w:ascii="Tahoma" w:hAnsi="Tahoma" w:cs="Tahoma"/>
          <w:sz w:val="20"/>
          <w:szCs w:val="20"/>
        </w:rPr>
        <w:t xml:space="preserve">Berdasarkan Tabel </w:t>
      </w:r>
      <w:r>
        <w:rPr>
          <w:rFonts w:ascii="Tahoma" w:hAnsi="Tahoma" w:cs="Tahoma"/>
          <w:sz w:val="20"/>
          <w:szCs w:val="20"/>
          <w:lang w:val="id-ID"/>
        </w:rPr>
        <w:t>1</w:t>
      </w:r>
      <w:r w:rsidRPr="0062345D">
        <w:rPr>
          <w:rFonts w:ascii="Tahoma" w:hAnsi="Tahoma" w:cs="Tahoma"/>
          <w:sz w:val="20"/>
          <w:szCs w:val="20"/>
        </w:rPr>
        <w:t xml:space="preserve">, nilai </w:t>
      </w:r>
      <w:r w:rsidRPr="0062345D">
        <w:rPr>
          <w:rFonts w:ascii="Tahoma" w:hAnsi="Tahoma" w:cs="Tahoma"/>
          <w:i/>
          <w:sz w:val="20"/>
          <w:szCs w:val="20"/>
        </w:rPr>
        <w:t>lightness</w:t>
      </w:r>
      <w:r w:rsidRPr="0062345D">
        <w:rPr>
          <w:rFonts w:ascii="Tahoma" w:hAnsi="Tahoma" w:cs="Tahoma"/>
          <w:sz w:val="20"/>
          <w:szCs w:val="20"/>
        </w:rPr>
        <w:t xml:space="preserve"> menunjukan adanya beda nyata pada perlakuan variasi penambahan ekstrak kunyit sebanyak 10% dan lama </w:t>
      </w:r>
      <w:r w:rsidRPr="0062345D">
        <w:rPr>
          <w:rFonts w:ascii="Tahoma" w:hAnsi="Tahoma" w:cs="Tahoma"/>
          <w:i/>
          <w:sz w:val="20"/>
          <w:szCs w:val="20"/>
        </w:rPr>
        <w:t>blanching</w:t>
      </w:r>
      <w:r w:rsidRPr="0062345D">
        <w:rPr>
          <w:rFonts w:ascii="Tahoma" w:hAnsi="Tahoma" w:cs="Tahoma"/>
          <w:sz w:val="20"/>
          <w:szCs w:val="20"/>
        </w:rPr>
        <w:t xml:space="preserve"> bertekanan </w:t>
      </w:r>
      <w:r w:rsidR="006E0E01" w:rsidRPr="006E0E01">
        <w:rPr>
          <w:rFonts w:ascii="Tahoma" w:hAnsi="Tahoma" w:cs="Tahoma"/>
          <w:color w:val="000000"/>
          <w:sz w:val="20"/>
          <w:szCs w:val="20"/>
          <w:lang w:val="id-ID"/>
        </w:rPr>
        <w:t>pada medium</w:t>
      </w:r>
      <w:r w:rsidR="006E0E01" w:rsidRPr="000F57A8">
        <w:rPr>
          <w:rFonts w:ascii="Tahoma" w:hAnsi="Tahoma" w:cs="Tahoma"/>
          <w:sz w:val="20"/>
          <w:szCs w:val="20"/>
          <w:lang w:val="id-ID"/>
        </w:rPr>
        <w:t xml:space="preserve"> </w:t>
      </w:r>
      <w:r w:rsidRPr="0062345D">
        <w:rPr>
          <w:rFonts w:ascii="Tahoma" w:hAnsi="Tahoma" w:cs="Tahoma"/>
          <w:sz w:val="20"/>
          <w:szCs w:val="20"/>
        </w:rPr>
        <w:t xml:space="preserve">asam sitrat (0,05%) selama 0 menit dengan perlakuan variasi penambahan ekstrak kunyit sebanyak 5% dan lama </w:t>
      </w:r>
      <w:r w:rsidRPr="0062345D">
        <w:rPr>
          <w:rFonts w:ascii="Tahoma" w:hAnsi="Tahoma" w:cs="Tahoma"/>
          <w:i/>
          <w:sz w:val="20"/>
          <w:szCs w:val="20"/>
        </w:rPr>
        <w:t>blanching</w:t>
      </w:r>
      <w:r w:rsidRPr="0062345D">
        <w:rPr>
          <w:rFonts w:ascii="Tahoma" w:hAnsi="Tahoma" w:cs="Tahoma"/>
          <w:sz w:val="20"/>
          <w:szCs w:val="20"/>
        </w:rPr>
        <w:t xml:space="preserve">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sidRPr="0062345D">
        <w:rPr>
          <w:rFonts w:ascii="Tahoma" w:hAnsi="Tahoma" w:cs="Tahoma"/>
          <w:sz w:val="20"/>
          <w:szCs w:val="20"/>
        </w:rPr>
        <w:t xml:space="preserve">asam sitrat (0,05%) selama 5 menit dengan nilai signifikansi (p&lt;0,05), hal ini menunjukan bahwa perlakuan variasi penambahan ekstrak kunyit dan lama </w:t>
      </w:r>
      <w:r w:rsidRPr="0062345D">
        <w:rPr>
          <w:rFonts w:ascii="Tahoma" w:hAnsi="Tahoma" w:cs="Tahoma"/>
          <w:i/>
          <w:sz w:val="20"/>
          <w:szCs w:val="20"/>
        </w:rPr>
        <w:t>blanching</w:t>
      </w:r>
      <w:r w:rsidRPr="0062345D">
        <w:rPr>
          <w:rFonts w:ascii="Tahoma" w:hAnsi="Tahoma" w:cs="Tahoma"/>
          <w:sz w:val="20"/>
          <w:szCs w:val="20"/>
        </w:rPr>
        <w:t xml:space="preserve">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sidRPr="0062345D">
        <w:rPr>
          <w:rFonts w:ascii="Tahoma" w:hAnsi="Tahoma" w:cs="Tahoma"/>
          <w:sz w:val="20"/>
          <w:szCs w:val="20"/>
        </w:rPr>
        <w:t xml:space="preserve">asam sitrat (0,05%) berpengaruh terhadap nilai </w:t>
      </w:r>
      <w:r w:rsidRPr="0062345D">
        <w:rPr>
          <w:rFonts w:ascii="Tahoma" w:hAnsi="Tahoma" w:cs="Tahoma"/>
          <w:i/>
          <w:sz w:val="20"/>
          <w:szCs w:val="20"/>
        </w:rPr>
        <w:t>lightness</w:t>
      </w:r>
      <w:r w:rsidRPr="0062345D">
        <w:rPr>
          <w:rFonts w:ascii="Tahoma" w:hAnsi="Tahoma" w:cs="Tahoma"/>
          <w:sz w:val="20"/>
          <w:szCs w:val="20"/>
        </w:rPr>
        <w:t xml:space="preserve"> permen lunak.</w:t>
      </w:r>
      <w:r>
        <w:rPr>
          <w:rFonts w:ascii="Tahoma" w:hAnsi="Tahoma" w:cs="Tahoma"/>
          <w:sz w:val="20"/>
          <w:szCs w:val="20"/>
          <w:lang w:val="id-ID"/>
        </w:rPr>
        <w:t xml:space="preserve"> </w:t>
      </w:r>
      <w:r w:rsidRPr="0062345D">
        <w:rPr>
          <w:rFonts w:ascii="Tahoma" w:hAnsi="Tahoma" w:cs="Tahoma"/>
          <w:sz w:val="20"/>
          <w:szCs w:val="20"/>
        </w:rPr>
        <w:t xml:space="preserve">Semakin banyak penambahan ekstrak kunyit pada permen lunak, menyebabkan nilai </w:t>
      </w:r>
      <w:r w:rsidRPr="0062345D">
        <w:rPr>
          <w:rFonts w:ascii="Tahoma" w:hAnsi="Tahoma" w:cs="Tahoma"/>
          <w:i/>
          <w:sz w:val="20"/>
          <w:szCs w:val="20"/>
        </w:rPr>
        <w:t>lightness</w:t>
      </w:r>
      <w:r w:rsidRPr="0062345D">
        <w:rPr>
          <w:rFonts w:ascii="Tahoma" w:hAnsi="Tahoma" w:cs="Tahoma"/>
          <w:sz w:val="20"/>
          <w:szCs w:val="20"/>
        </w:rPr>
        <w:t xml:space="preserve"> menjadi turun. Hal ini sejalan dengan penelitian Siwi (2018) dalam Pagur, dkk (2020) yang menyatakan bahwa penambahan ekstrak kulit buah naga yang tinggi dapat menurunkan nilai </w:t>
      </w:r>
      <w:r w:rsidRPr="0062345D">
        <w:rPr>
          <w:rFonts w:ascii="Tahoma" w:hAnsi="Tahoma" w:cs="Tahoma"/>
          <w:i/>
          <w:sz w:val="20"/>
          <w:szCs w:val="20"/>
        </w:rPr>
        <w:t>lightness</w:t>
      </w:r>
      <w:r w:rsidRPr="0062345D">
        <w:rPr>
          <w:rFonts w:ascii="Tahoma" w:hAnsi="Tahoma" w:cs="Tahoma"/>
          <w:sz w:val="20"/>
          <w:szCs w:val="20"/>
        </w:rPr>
        <w:t xml:space="preserve"> pada permen lunak jagung.</w:t>
      </w:r>
    </w:p>
    <w:p w:rsidR="0062345D" w:rsidRPr="00C928BF" w:rsidRDefault="0062345D" w:rsidP="00C928BF">
      <w:pPr>
        <w:spacing w:after="0" w:line="480" w:lineRule="auto"/>
        <w:ind w:firstLine="709"/>
        <w:jc w:val="both"/>
        <w:rPr>
          <w:szCs w:val="24"/>
          <w:lang w:val="id-ID"/>
        </w:rPr>
      </w:pPr>
      <w:r w:rsidRPr="0062345D">
        <w:rPr>
          <w:rFonts w:ascii="Tahoma" w:hAnsi="Tahoma" w:cs="Tahoma"/>
          <w:sz w:val="20"/>
          <w:szCs w:val="20"/>
        </w:rPr>
        <w:t xml:space="preserve">Lama </w:t>
      </w:r>
      <w:r w:rsidRPr="0062345D">
        <w:rPr>
          <w:rFonts w:ascii="Tahoma" w:hAnsi="Tahoma" w:cs="Tahoma"/>
          <w:i/>
          <w:sz w:val="20"/>
          <w:szCs w:val="20"/>
        </w:rPr>
        <w:t>blanching</w:t>
      </w:r>
      <w:r w:rsidRPr="0062345D">
        <w:rPr>
          <w:rFonts w:ascii="Tahoma" w:hAnsi="Tahoma" w:cs="Tahoma"/>
          <w:sz w:val="20"/>
          <w:szCs w:val="20"/>
        </w:rPr>
        <w:t xml:space="preserve">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sidRPr="0062345D">
        <w:rPr>
          <w:rFonts w:ascii="Tahoma" w:hAnsi="Tahoma" w:cs="Tahoma"/>
          <w:sz w:val="20"/>
          <w:szCs w:val="20"/>
        </w:rPr>
        <w:t xml:space="preserve">asam sitrat 0,05% juga berpengaruh terhadap nilai </w:t>
      </w:r>
      <w:r w:rsidRPr="0062345D">
        <w:rPr>
          <w:rFonts w:ascii="Tahoma" w:hAnsi="Tahoma" w:cs="Tahoma"/>
          <w:i/>
          <w:sz w:val="20"/>
          <w:szCs w:val="20"/>
        </w:rPr>
        <w:t>lightness</w:t>
      </w:r>
      <w:r w:rsidRPr="0062345D">
        <w:rPr>
          <w:rFonts w:ascii="Tahoma" w:hAnsi="Tahoma" w:cs="Tahoma"/>
          <w:sz w:val="20"/>
          <w:szCs w:val="20"/>
        </w:rPr>
        <w:t xml:space="preserve"> permen lunak. Semakin lama waktu </w:t>
      </w:r>
      <w:r w:rsidRPr="0062345D">
        <w:rPr>
          <w:rFonts w:ascii="Tahoma" w:hAnsi="Tahoma" w:cs="Tahoma"/>
          <w:i/>
          <w:sz w:val="20"/>
          <w:szCs w:val="20"/>
        </w:rPr>
        <w:t>blanching</w:t>
      </w:r>
      <w:r w:rsidRPr="0062345D">
        <w:rPr>
          <w:rFonts w:ascii="Tahoma" w:hAnsi="Tahoma" w:cs="Tahoma"/>
          <w:sz w:val="20"/>
          <w:szCs w:val="20"/>
        </w:rPr>
        <w:t xml:space="preserve"> maka semakin tingi pula nilai </w:t>
      </w:r>
      <w:r w:rsidRPr="0062345D">
        <w:rPr>
          <w:rFonts w:ascii="Tahoma" w:hAnsi="Tahoma" w:cs="Tahoma"/>
          <w:i/>
          <w:sz w:val="20"/>
          <w:szCs w:val="20"/>
        </w:rPr>
        <w:t xml:space="preserve">lightness </w:t>
      </w:r>
      <w:r w:rsidRPr="0062345D">
        <w:rPr>
          <w:rFonts w:ascii="Tahoma" w:hAnsi="Tahoma" w:cs="Tahoma"/>
          <w:sz w:val="20"/>
          <w:szCs w:val="20"/>
        </w:rPr>
        <w:t xml:space="preserve">permen lunak. Menurut Pujimulyani </w:t>
      </w:r>
      <w:r w:rsidRPr="0062345D">
        <w:rPr>
          <w:rFonts w:ascii="Tahoma" w:hAnsi="Tahoma" w:cs="Tahoma"/>
          <w:i/>
          <w:sz w:val="20"/>
          <w:szCs w:val="20"/>
        </w:rPr>
        <w:t>et al</w:t>
      </w:r>
      <w:r w:rsidRPr="0062345D">
        <w:rPr>
          <w:rFonts w:ascii="Tahoma" w:hAnsi="Tahoma" w:cs="Tahoma"/>
          <w:sz w:val="20"/>
          <w:szCs w:val="20"/>
        </w:rPr>
        <w:t xml:space="preserve">., (2010) menyatakan bahwa perlakuan perendaman asam sitrat dan </w:t>
      </w:r>
      <w:r w:rsidRPr="0062345D">
        <w:rPr>
          <w:rFonts w:ascii="Tahoma" w:hAnsi="Tahoma" w:cs="Tahoma"/>
          <w:i/>
          <w:sz w:val="20"/>
          <w:szCs w:val="20"/>
        </w:rPr>
        <w:t>steam blanching</w:t>
      </w:r>
      <w:r w:rsidRPr="0062345D">
        <w:rPr>
          <w:rFonts w:ascii="Tahoma" w:hAnsi="Tahoma" w:cs="Tahoma"/>
          <w:sz w:val="20"/>
          <w:szCs w:val="20"/>
        </w:rPr>
        <w:t xml:space="preserve"> berpengaruh terhadap warna dari lempuyang. Kedua perlakuan tersebut mampu menginaktivasi enzim polifenoloksidase yang dapat memicu terjadinya rekasi pencoklatan. Sehingga permen lunak yang dihasilkan memiliki warna yang cerah dan transparan</w:t>
      </w:r>
      <w:r w:rsidRPr="0062345D">
        <w:rPr>
          <w:szCs w:val="24"/>
        </w:rPr>
        <w:t>.</w:t>
      </w:r>
    </w:p>
    <w:p w:rsidR="005924BD" w:rsidRPr="00C12EC1" w:rsidRDefault="0062345D" w:rsidP="005924BD">
      <w:pPr>
        <w:pStyle w:val="ListParagraph"/>
        <w:numPr>
          <w:ilvl w:val="0"/>
          <w:numId w:val="10"/>
        </w:numPr>
        <w:spacing w:after="0" w:line="480" w:lineRule="auto"/>
        <w:ind w:left="426" w:hanging="426"/>
        <w:jc w:val="both"/>
        <w:rPr>
          <w:rFonts w:ascii="Tahoma" w:hAnsi="Tahoma" w:cs="Tahoma"/>
          <w:b/>
          <w:i/>
          <w:color w:val="000000"/>
          <w:sz w:val="20"/>
          <w:szCs w:val="20"/>
          <w:lang w:val="id-ID"/>
        </w:rPr>
      </w:pPr>
      <w:r w:rsidRPr="00C12EC1">
        <w:rPr>
          <w:rFonts w:ascii="Tahoma" w:hAnsi="Tahoma" w:cs="Tahoma"/>
          <w:b/>
          <w:i/>
          <w:color w:val="000000"/>
          <w:sz w:val="20"/>
          <w:szCs w:val="20"/>
          <w:lang w:val="id-ID"/>
        </w:rPr>
        <w:lastRenderedPageBreak/>
        <w:t xml:space="preserve">Redness </w:t>
      </w:r>
    </w:p>
    <w:p w:rsidR="005924BD" w:rsidRPr="002346DE" w:rsidRDefault="005924BD" w:rsidP="005924BD">
      <w:pPr>
        <w:spacing w:line="480" w:lineRule="auto"/>
        <w:ind w:firstLine="709"/>
        <w:jc w:val="both"/>
        <w:rPr>
          <w:rFonts w:ascii="Tahoma" w:hAnsi="Tahoma" w:cs="Tahoma"/>
          <w:sz w:val="20"/>
          <w:szCs w:val="20"/>
          <w:lang w:val="id-ID"/>
        </w:rPr>
      </w:pPr>
      <w:r>
        <w:rPr>
          <w:rFonts w:ascii="Tahoma" w:hAnsi="Tahoma" w:cs="Tahoma"/>
          <w:sz w:val="20"/>
          <w:szCs w:val="20"/>
        </w:rPr>
        <w:t xml:space="preserve">Berdasarkan Tabel </w:t>
      </w:r>
      <w:r>
        <w:rPr>
          <w:rFonts w:ascii="Tahoma" w:hAnsi="Tahoma" w:cs="Tahoma"/>
          <w:sz w:val="20"/>
          <w:szCs w:val="20"/>
          <w:lang w:val="id-ID"/>
        </w:rPr>
        <w:t>1</w:t>
      </w:r>
      <w:r w:rsidRPr="005924BD">
        <w:rPr>
          <w:rFonts w:ascii="Tahoma" w:hAnsi="Tahoma" w:cs="Tahoma"/>
          <w:sz w:val="20"/>
          <w:szCs w:val="20"/>
        </w:rPr>
        <w:t xml:space="preserve">, nilai </w:t>
      </w:r>
      <w:r w:rsidRPr="005924BD">
        <w:rPr>
          <w:rFonts w:ascii="Tahoma" w:hAnsi="Tahoma" w:cs="Tahoma"/>
          <w:i/>
          <w:sz w:val="20"/>
          <w:szCs w:val="20"/>
        </w:rPr>
        <w:t>redness</w:t>
      </w:r>
      <w:r w:rsidRPr="005924BD">
        <w:rPr>
          <w:rFonts w:ascii="Tahoma" w:hAnsi="Tahoma" w:cs="Tahoma"/>
          <w:sz w:val="20"/>
          <w:szCs w:val="20"/>
        </w:rPr>
        <w:t xml:space="preserve"> menunjukan adanya beda nyata antar perlakuan dengan nilai signifikansi (p&lt;0,05), hal ini menunjukan bahwa perlakuan variasi penambahan ekstrak kunyit dan lama </w:t>
      </w:r>
      <w:r w:rsidRPr="005924BD">
        <w:rPr>
          <w:rFonts w:ascii="Tahoma" w:hAnsi="Tahoma" w:cs="Tahoma"/>
          <w:i/>
          <w:sz w:val="20"/>
          <w:szCs w:val="20"/>
        </w:rPr>
        <w:t>blanching</w:t>
      </w:r>
      <w:r w:rsidRPr="005924BD">
        <w:rPr>
          <w:rFonts w:ascii="Tahoma" w:hAnsi="Tahoma" w:cs="Tahoma"/>
          <w:sz w:val="20"/>
          <w:szCs w:val="20"/>
        </w:rPr>
        <w:t xml:space="preserve">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sidRPr="005924BD">
        <w:rPr>
          <w:rFonts w:ascii="Tahoma" w:hAnsi="Tahoma" w:cs="Tahoma"/>
          <w:sz w:val="20"/>
          <w:szCs w:val="20"/>
        </w:rPr>
        <w:t xml:space="preserve">asam sitrat (0,05%) berpengaruh terhadap nilai </w:t>
      </w:r>
      <w:r w:rsidRPr="005924BD">
        <w:rPr>
          <w:rFonts w:ascii="Tahoma" w:hAnsi="Tahoma" w:cs="Tahoma"/>
          <w:i/>
          <w:sz w:val="20"/>
          <w:szCs w:val="20"/>
        </w:rPr>
        <w:t>redness</w:t>
      </w:r>
      <w:r w:rsidRPr="005924BD">
        <w:rPr>
          <w:rFonts w:ascii="Tahoma" w:hAnsi="Tahoma" w:cs="Tahoma"/>
          <w:sz w:val="20"/>
          <w:szCs w:val="20"/>
        </w:rPr>
        <w:t xml:space="preserve"> permen lunak</w:t>
      </w:r>
      <w:r>
        <w:rPr>
          <w:rFonts w:ascii="Tahoma" w:hAnsi="Tahoma" w:cs="Tahoma"/>
          <w:sz w:val="20"/>
          <w:szCs w:val="20"/>
          <w:lang w:val="id-ID"/>
        </w:rPr>
        <w:t>. Hasil pengujian</w:t>
      </w:r>
      <w:r w:rsidRPr="005924BD">
        <w:rPr>
          <w:rFonts w:ascii="Tahoma" w:hAnsi="Tahoma" w:cs="Tahoma"/>
          <w:sz w:val="20"/>
          <w:szCs w:val="20"/>
        </w:rPr>
        <w:t xml:space="preserve"> menunjukan bahwa semakin banyak penambahan ekstrak kunyit dan lama </w:t>
      </w:r>
      <w:r w:rsidRPr="005924BD">
        <w:rPr>
          <w:rFonts w:ascii="Tahoma" w:hAnsi="Tahoma" w:cs="Tahoma"/>
          <w:i/>
          <w:sz w:val="20"/>
          <w:szCs w:val="20"/>
        </w:rPr>
        <w:t>blanching</w:t>
      </w:r>
      <w:r w:rsidRPr="005924BD">
        <w:rPr>
          <w:rFonts w:ascii="Tahoma" w:hAnsi="Tahoma" w:cs="Tahoma"/>
          <w:sz w:val="20"/>
          <w:szCs w:val="20"/>
        </w:rPr>
        <w:t xml:space="preserve"> berteka</w:t>
      </w:r>
      <w:r>
        <w:rPr>
          <w:rFonts w:ascii="Tahoma" w:hAnsi="Tahoma" w:cs="Tahoma"/>
          <w:sz w:val="20"/>
          <w:szCs w:val="20"/>
        </w:rPr>
        <w:t xml:space="preserve">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Pr>
          <w:rFonts w:ascii="Tahoma" w:hAnsi="Tahoma" w:cs="Tahoma"/>
          <w:sz w:val="20"/>
          <w:szCs w:val="20"/>
        </w:rPr>
        <w:t>asam sit</w:t>
      </w:r>
      <w:r>
        <w:rPr>
          <w:rFonts w:ascii="Tahoma" w:hAnsi="Tahoma" w:cs="Tahoma"/>
          <w:sz w:val="20"/>
          <w:szCs w:val="20"/>
          <w:lang w:val="id-ID"/>
        </w:rPr>
        <w:t>ra</w:t>
      </w:r>
      <w:r w:rsidRPr="005924BD">
        <w:rPr>
          <w:rFonts w:ascii="Tahoma" w:hAnsi="Tahoma" w:cs="Tahoma"/>
          <w:sz w:val="20"/>
          <w:szCs w:val="20"/>
        </w:rPr>
        <w:t xml:space="preserve">t (0,05%) pada permen lunak akan menyebabkan nilai </w:t>
      </w:r>
      <w:r w:rsidRPr="005924BD">
        <w:rPr>
          <w:rFonts w:ascii="Tahoma" w:hAnsi="Tahoma" w:cs="Tahoma"/>
          <w:i/>
          <w:sz w:val="20"/>
          <w:szCs w:val="20"/>
        </w:rPr>
        <w:t>redness</w:t>
      </w:r>
      <w:r w:rsidRPr="005924BD">
        <w:rPr>
          <w:rFonts w:ascii="Tahoma" w:hAnsi="Tahoma" w:cs="Tahoma"/>
          <w:sz w:val="20"/>
          <w:szCs w:val="20"/>
        </w:rPr>
        <w:t xml:space="preserve"> menjadi naik. Menurut Kurheker </w:t>
      </w:r>
      <w:r w:rsidRPr="005924BD">
        <w:rPr>
          <w:rFonts w:ascii="Tahoma" w:hAnsi="Tahoma" w:cs="Tahoma"/>
          <w:i/>
          <w:sz w:val="20"/>
          <w:szCs w:val="20"/>
        </w:rPr>
        <w:t>et al.,</w:t>
      </w:r>
      <w:r w:rsidRPr="005924BD">
        <w:rPr>
          <w:rFonts w:ascii="Tahoma" w:hAnsi="Tahoma" w:cs="Tahoma"/>
          <w:sz w:val="20"/>
          <w:szCs w:val="20"/>
        </w:rPr>
        <w:t xml:space="preserve"> (2015) menyatakan bahwa, rimpang kunyit yang mengalami proses </w:t>
      </w:r>
      <w:r w:rsidRPr="005924BD">
        <w:rPr>
          <w:rFonts w:ascii="Tahoma" w:hAnsi="Tahoma" w:cs="Tahoma"/>
          <w:i/>
          <w:sz w:val="20"/>
          <w:szCs w:val="20"/>
        </w:rPr>
        <w:t>blanching</w:t>
      </w:r>
      <w:r w:rsidRPr="005924BD">
        <w:rPr>
          <w:rFonts w:ascii="Tahoma" w:hAnsi="Tahoma" w:cs="Tahoma"/>
          <w:sz w:val="20"/>
          <w:szCs w:val="20"/>
        </w:rPr>
        <w:t xml:space="preserve"> akan berubah warna menjadi lebih kemerahan, perubahan warna ini disebabkan oleh proses gelatinisasi pada pati kunyit selama proses </w:t>
      </w:r>
      <w:r w:rsidRPr="005924BD">
        <w:rPr>
          <w:rFonts w:ascii="Tahoma" w:hAnsi="Tahoma" w:cs="Tahoma"/>
          <w:i/>
          <w:sz w:val="20"/>
          <w:szCs w:val="20"/>
        </w:rPr>
        <w:t>steam blanching</w:t>
      </w:r>
      <w:r w:rsidRPr="005924BD">
        <w:rPr>
          <w:rFonts w:ascii="Tahoma" w:hAnsi="Tahoma" w:cs="Tahoma"/>
          <w:sz w:val="20"/>
          <w:szCs w:val="20"/>
        </w:rPr>
        <w:t xml:space="preserve">, sehingga hal inilah yang menjadikan nilai </w:t>
      </w:r>
      <w:r w:rsidRPr="005924BD">
        <w:rPr>
          <w:rFonts w:ascii="Tahoma" w:hAnsi="Tahoma" w:cs="Tahoma"/>
          <w:i/>
          <w:sz w:val="20"/>
          <w:szCs w:val="20"/>
        </w:rPr>
        <w:t>redness</w:t>
      </w:r>
      <w:r w:rsidRPr="005924BD">
        <w:rPr>
          <w:rFonts w:ascii="Tahoma" w:hAnsi="Tahoma" w:cs="Tahoma"/>
          <w:sz w:val="20"/>
          <w:szCs w:val="20"/>
        </w:rPr>
        <w:t xml:space="preserve"> pada permen lunak menjadi berwarna merah. </w:t>
      </w:r>
      <w:r w:rsidR="002346DE">
        <w:rPr>
          <w:rFonts w:ascii="Tahoma" w:hAnsi="Tahoma" w:cs="Tahoma"/>
          <w:sz w:val="20"/>
          <w:szCs w:val="20"/>
          <w:lang w:val="id-ID"/>
        </w:rPr>
        <w:t xml:space="preserve">Selain itu, </w:t>
      </w:r>
      <w:r w:rsidRPr="005924BD">
        <w:rPr>
          <w:rFonts w:ascii="Tahoma" w:hAnsi="Tahoma" w:cs="Tahoma"/>
          <w:sz w:val="20"/>
          <w:szCs w:val="20"/>
        </w:rPr>
        <w:t>proses pemanasan, pemotongan ba</w:t>
      </w:r>
      <w:r w:rsidR="002346DE">
        <w:rPr>
          <w:rFonts w:ascii="Tahoma" w:hAnsi="Tahoma" w:cs="Tahoma"/>
          <w:sz w:val="20"/>
          <w:szCs w:val="20"/>
        </w:rPr>
        <w:t xml:space="preserve">han dan konsentrasi gula pasir </w:t>
      </w:r>
      <w:r w:rsidR="002346DE">
        <w:rPr>
          <w:rFonts w:ascii="Tahoma" w:hAnsi="Tahoma" w:cs="Tahoma"/>
          <w:sz w:val="20"/>
          <w:szCs w:val="20"/>
          <w:lang w:val="id-ID"/>
        </w:rPr>
        <w:t>d</w:t>
      </w:r>
      <w:r w:rsidRPr="005924BD">
        <w:rPr>
          <w:rFonts w:ascii="Tahoma" w:hAnsi="Tahoma" w:cs="Tahoma"/>
          <w:sz w:val="20"/>
          <w:szCs w:val="20"/>
        </w:rPr>
        <w:t xml:space="preserve">apat mempengaruhi nilai </w:t>
      </w:r>
      <w:r w:rsidRPr="005924BD">
        <w:rPr>
          <w:rFonts w:ascii="Tahoma" w:hAnsi="Tahoma" w:cs="Tahoma"/>
          <w:i/>
          <w:sz w:val="20"/>
          <w:szCs w:val="20"/>
        </w:rPr>
        <w:t>redness</w:t>
      </w:r>
      <w:r w:rsidR="002346DE">
        <w:rPr>
          <w:rFonts w:ascii="Tahoma" w:hAnsi="Tahoma" w:cs="Tahoma"/>
          <w:sz w:val="20"/>
          <w:szCs w:val="20"/>
        </w:rPr>
        <w:t xml:space="preserve"> pada hasil akhir permen </w:t>
      </w:r>
      <w:r w:rsidR="002346DE">
        <w:rPr>
          <w:rFonts w:ascii="Tahoma" w:hAnsi="Tahoma" w:cs="Tahoma"/>
          <w:sz w:val="20"/>
          <w:szCs w:val="20"/>
          <w:lang w:val="id-ID"/>
        </w:rPr>
        <w:t>(</w:t>
      </w:r>
      <w:r w:rsidR="002346DE">
        <w:rPr>
          <w:rFonts w:ascii="Tahoma" w:hAnsi="Tahoma" w:cs="Tahoma"/>
          <w:sz w:val="20"/>
          <w:szCs w:val="20"/>
        </w:rPr>
        <w:t>Wicaksonono dan Elok</w:t>
      </w:r>
      <w:r w:rsidR="002346DE">
        <w:rPr>
          <w:rFonts w:ascii="Tahoma" w:hAnsi="Tahoma" w:cs="Tahoma"/>
          <w:sz w:val="20"/>
          <w:szCs w:val="20"/>
          <w:lang w:val="id-ID"/>
        </w:rPr>
        <w:t xml:space="preserve">, </w:t>
      </w:r>
      <w:r w:rsidR="002346DE">
        <w:rPr>
          <w:rFonts w:ascii="Tahoma" w:hAnsi="Tahoma" w:cs="Tahoma"/>
          <w:sz w:val="20"/>
          <w:szCs w:val="20"/>
        </w:rPr>
        <w:t>2015).</w:t>
      </w:r>
    </w:p>
    <w:p w:rsidR="0062345D" w:rsidRPr="00C12EC1" w:rsidRDefault="0062345D" w:rsidP="0062345D">
      <w:pPr>
        <w:pStyle w:val="ListParagraph"/>
        <w:numPr>
          <w:ilvl w:val="0"/>
          <w:numId w:val="10"/>
        </w:numPr>
        <w:spacing w:after="0" w:line="480" w:lineRule="auto"/>
        <w:ind w:left="426" w:hanging="426"/>
        <w:jc w:val="both"/>
        <w:rPr>
          <w:rFonts w:ascii="Tahoma" w:hAnsi="Tahoma" w:cs="Tahoma"/>
          <w:b/>
          <w:i/>
          <w:color w:val="000000"/>
          <w:sz w:val="20"/>
          <w:szCs w:val="20"/>
          <w:lang w:val="id-ID"/>
        </w:rPr>
      </w:pPr>
      <w:r w:rsidRPr="00C12EC1">
        <w:rPr>
          <w:rFonts w:ascii="Tahoma" w:hAnsi="Tahoma" w:cs="Tahoma"/>
          <w:b/>
          <w:i/>
          <w:color w:val="000000"/>
          <w:sz w:val="20"/>
          <w:szCs w:val="20"/>
          <w:lang w:val="id-ID"/>
        </w:rPr>
        <w:t>Yellowness</w:t>
      </w:r>
    </w:p>
    <w:p w:rsidR="005924BD" w:rsidRPr="005924BD" w:rsidRDefault="002346DE" w:rsidP="005924BD">
      <w:pPr>
        <w:spacing w:line="480" w:lineRule="auto"/>
        <w:ind w:firstLine="709"/>
        <w:jc w:val="both"/>
        <w:rPr>
          <w:rFonts w:ascii="Tahoma" w:hAnsi="Tahoma" w:cs="Tahoma"/>
          <w:sz w:val="20"/>
          <w:szCs w:val="20"/>
          <w:lang w:val="id-ID"/>
        </w:rPr>
      </w:pPr>
      <w:r>
        <w:rPr>
          <w:rFonts w:ascii="Tahoma" w:hAnsi="Tahoma" w:cs="Tahoma"/>
          <w:sz w:val="20"/>
          <w:szCs w:val="20"/>
        </w:rPr>
        <w:t xml:space="preserve">Berdasarkan Tabel </w:t>
      </w:r>
      <w:r>
        <w:rPr>
          <w:rFonts w:ascii="Tahoma" w:hAnsi="Tahoma" w:cs="Tahoma"/>
          <w:sz w:val="20"/>
          <w:szCs w:val="20"/>
          <w:lang w:val="id-ID"/>
        </w:rPr>
        <w:t>1</w:t>
      </w:r>
      <w:r w:rsidR="005924BD" w:rsidRPr="005924BD">
        <w:rPr>
          <w:rFonts w:ascii="Tahoma" w:hAnsi="Tahoma" w:cs="Tahoma"/>
          <w:sz w:val="20"/>
          <w:szCs w:val="20"/>
        </w:rPr>
        <w:t xml:space="preserve">, nilai </w:t>
      </w:r>
      <w:r w:rsidR="005924BD" w:rsidRPr="005924BD">
        <w:rPr>
          <w:rFonts w:ascii="Tahoma" w:hAnsi="Tahoma" w:cs="Tahoma"/>
          <w:i/>
          <w:sz w:val="20"/>
          <w:szCs w:val="20"/>
        </w:rPr>
        <w:t>yellowness</w:t>
      </w:r>
      <w:r w:rsidR="005924BD" w:rsidRPr="005924BD">
        <w:rPr>
          <w:rFonts w:ascii="Tahoma" w:hAnsi="Tahoma" w:cs="Tahoma"/>
          <w:sz w:val="20"/>
          <w:szCs w:val="20"/>
        </w:rPr>
        <w:t xml:space="preserve"> menunjukan adanya beda nyata pada perlakuan variasi penambahan ekstrak kunyit sebanyak 10% dan lama </w:t>
      </w:r>
      <w:r w:rsidR="005924BD" w:rsidRPr="005924BD">
        <w:rPr>
          <w:rFonts w:ascii="Tahoma" w:hAnsi="Tahoma" w:cs="Tahoma"/>
          <w:i/>
          <w:sz w:val="20"/>
          <w:szCs w:val="20"/>
        </w:rPr>
        <w:t>blanching</w:t>
      </w:r>
      <w:r w:rsidR="005924BD" w:rsidRPr="005924BD">
        <w:rPr>
          <w:rFonts w:ascii="Tahoma" w:hAnsi="Tahoma" w:cs="Tahoma"/>
          <w:sz w:val="20"/>
          <w:szCs w:val="20"/>
        </w:rPr>
        <w:t xml:space="preserve">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sidR="005924BD" w:rsidRPr="005924BD">
        <w:rPr>
          <w:rFonts w:ascii="Tahoma" w:hAnsi="Tahoma" w:cs="Tahoma"/>
          <w:sz w:val="20"/>
          <w:szCs w:val="20"/>
        </w:rPr>
        <w:t xml:space="preserve">asam sitrat (0,05%) selama 0 menit dengan perlakuan variasi penambahan ekstrak kunyit sebanyak 15% dan lama </w:t>
      </w:r>
      <w:r w:rsidR="005924BD" w:rsidRPr="005924BD">
        <w:rPr>
          <w:rFonts w:ascii="Tahoma" w:hAnsi="Tahoma" w:cs="Tahoma"/>
          <w:i/>
          <w:sz w:val="20"/>
          <w:szCs w:val="20"/>
        </w:rPr>
        <w:t>blanching</w:t>
      </w:r>
      <w:r w:rsidR="005924BD" w:rsidRPr="005924BD">
        <w:rPr>
          <w:rFonts w:ascii="Tahoma" w:hAnsi="Tahoma" w:cs="Tahoma"/>
          <w:sz w:val="20"/>
          <w:szCs w:val="20"/>
        </w:rPr>
        <w:t xml:space="preserve">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sidR="005924BD" w:rsidRPr="005924BD">
        <w:rPr>
          <w:rFonts w:ascii="Tahoma" w:hAnsi="Tahoma" w:cs="Tahoma"/>
          <w:sz w:val="20"/>
          <w:szCs w:val="20"/>
        </w:rPr>
        <w:t xml:space="preserve">asam sitrat (0,05%) selama 5 menit dengan nilai signifikansi (p&lt;0,05), hal ini menunjukan bahwa perlakuan variasi penambahan ekstrak kunyit dan lama </w:t>
      </w:r>
      <w:r w:rsidR="005924BD" w:rsidRPr="005924BD">
        <w:rPr>
          <w:rFonts w:ascii="Tahoma" w:hAnsi="Tahoma" w:cs="Tahoma"/>
          <w:i/>
          <w:sz w:val="20"/>
          <w:szCs w:val="20"/>
        </w:rPr>
        <w:t>blanching</w:t>
      </w:r>
      <w:r w:rsidR="005924BD" w:rsidRPr="005924BD">
        <w:rPr>
          <w:rFonts w:ascii="Tahoma" w:hAnsi="Tahoma" w:cs="Tahoma"/>
          <w:sz w:val="20"/>
          <w:szCs w:val="20"/>
        </w:rPr>
        <w:t xml:space="preserve">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sidR="005924BD" w:rsidRPr="005924BD">
        <w:rPr>
          <w:rFonts w:ascii="Tahoma" w:hAnsi="Tahoma" w:cs="Tahoma"/>
          <w:sz w:val="20"/>
          <w:szCs w:val="20"/>
        </w:rPr>
        <w:t xml:space="preserve">sitrat (0,05%) berpengaruh terhadap nilai </w:t>
      </w:r>
      <w:r w:rsidR="005924BD" w:rsidRPr="005924BD">
        <w:rPr>
          <w:rFonts w:ascii="Tahoma" w:hAnsi="Tahoma" w:cs="Tahoma"/>
          <w:i/>
          <w:sz w:val="20"/>
          <w:szCs w:val="20"/>
        </w:rPr>
        <w:t>yellow</w:t>
      </w:r>
      <w:r w:rsidR="00636030">
        <w:rPr>
          <w:rFonts w:ascii="Tahoma" w:hAnsi="Tahoma" w:cs="Tahoma"/>
          <w:i/>
          <w:sz w:val="20"/>
          <w:szCs w:val="20"/>
        </w:rPr>
        <w:t>nes</w:t>
      </w:r>
      <w:r w:rsidR="005924BD" w:rsidRPr="005924BD">
        <w:rPr>
          <w:rFonts w:ascii="Tahoma" w:hAnsi="Tahoma" w:cs="Tahoma"/>
          <w:i/>
          <w:sz w:val="20"/>
          <w:szCs w:val="20"/>
        </w:rPr>
        <w:t>s</w:t>
      </w:r>
      <w:r w:rsidR="005924BD" w:rsidRPr="005924BD">
        <w:rPr>
          <w:rFonts w:ascii="Tahoma" w:hAnsi="Tahoma" w:cs="Tahoma"/>
          <w:sz w:val="20"/>
          <w:szCs w:val="20"/>
        </w:rPr>
        <w:t xml:space="preserve"> permen lunak.</w:t>
      </w:r>
      <w:r w:rsidR="005924BD" w:rsidRPr="005924BD">
        <w:rPr>
          <w:rFonts w:ascii="Tahoma" w:hAnsi="Tahoma" w:cs="Tahoma"/>
          <w:sz w:val="20"/>
          <w:szCs w:val="20"/>
          <w:lang w:val="id-ID"/>
        </w:rPr>
        <w:t xml:space="preserve"> </w:t>
      </w:r>
      <w:r w:rsidR="005924BD" w:rsidRPr="005924BD">
        <w:rPr>
          <w:rFonts w:ascii="Tahoma" w:hAnsi="Tahoma" w:cs="Tahoma"/>
          <w:sz w:val="20"/>
          <w:szCs w:val="20"/>
        </w:rPr>
        <w:t xml:space="preserve">Warna kuning pada permen lunak disebabkan oleh penambahan ekstrak kunyit. Hal ini sejalan dengan penelitian Basalmah (2006) yang menyatakan bahwa, penambahan ekstrak kunyit pada minuman sari buah dapat memberikan warna kuning pada minuman tersebut, dimana warna kuning ini berasal dari senyawa kurkuminoid. Kurkumin adalah senyawa flavonoid yang memberikan warna kuning pada kunyit. Berdasarkan penelitian Lina (2008), kandungan kurkumin dalam ekstrak rimpang kunyit yaitu rata-rata 10,72%. Selain itu warna permen lunak dipengaruhi oleh lama </w:t>
      </w:r>
      <w:r w:rsidR="005924BD" w:rsidRPr="005924BD">
        <w:rPr>
          <w:rFonts w:ascii="Tahoma" w:hAnsi="Tahoma" w:cs="Tahoma"/>
          <w:i/>
          <w:sz w:val="20"/>
          <w:szCs w:val="20"/>
        </w:rPr>
        <w:t>blanchin</w:t>
      </w:r>
      <w:r w:rsidR="005924BD" w:rsidRPr="005924BD">
        <w:rPr>
          <w:rFonts w:ascii="Tahoma" w:hAnsi="Tahoma" w:cs="Tahoma"/>
          <w:sz w:val="20"/>
          <w:szCs w:val="20"/>
        </w:rPr>
        <w:t xml:space="preserve">g, semakin lama </w:t>
      </w:r>
      <w:r w:rsidR="005924BD" w:rsidRPr="005924BD">
        <w:rPr>
          <w:rFonts w:ascii="Tahoma" w:hAnsi="Tahoma" w:cs="Tahoma"/>
          <w:i/>
          <w:sz w:val="20"/>
          <w:szCs w:val="20"/>
        </w:rPr>
        <w:t>blanching</w:t>
      </w:r>
      <w:r w:rsidR="005924BD" w:rsidRPr="005924BD">
        <w:rPr>
          <w:rFonts w:ascii="Tahoma" w:hAnsi="Tahoma" w:cs="Tahoma"/>
          <w:sz w:val="20"/>
          <w:szCs w:val="20"/>
        </w:rPr>
        <w:t xml:space="preserve"> maka semakin cerah warna pada permen lunak. Menurut Ahmadi dan Estiasih (2009) menyatakan bahwa, selama proses </w:t>
      </w:r>
      <w:r w:rsidR="005924BD" w:rsidRPr="005924BD">
        <w:rPr>
          <w:rFonts w:ascii="Tahoma" w:hAnsi="Tahoma" w:cs="Tahoma"/>
          <w:i/>
          <w:sz w:val="20"/>
          <w:szCs w:val="20"/>
        </w:rPr>
        <w:t>blanching</w:t>
      </w:r>
      <w:r w:rsidR="005924BD" w:rsidRPr="005924BD">
        <w:rPr>
          <w:rFonts w:ascii="Tahoma" w:hAnsi="Tahoma" w:cs="Tahoma"/>
          <w:sz w:val="20"/>
          <w:szCs w:val="20"/>
        </w:rPr>
        <w:t xml:space="preserve">, warna bahan akan berubah dan rasa yang larut atau mudah menguap dapat hilang selama proses </w:t>
      </w:r>
      <w:r w:rsidR="005924BD" w:rsidRPr="005924BD">
        <w:rPr>
          <w:rFonts w:ascii="Tahoma" w:hAnsi="Tahoma" w:cs="Tahoma"/>
          <w:i/>
          <w:sz w:val="20"/>
          <w:szCs w:val="20"/>
        </w:rPr>
        <w:t>blanching</w:t>
      </w:r>
      <w:r w:rsidR="005924BD" w:rsidRPr="005924BD">
        <w:rPr>
          <w:rFonts w:ascii="Tahoma" w:hAnsi="Tahoma" w:cs="Tahoma"/>
          <w:sz w:val="20"/>
          <w:szCs w:val="20"/>
          <w:lang w:val="id-ID"/>
        </w:rPr>
        <w:t>.</w:t>
      </w:r>
    </w:p>
    <w:p w:rsidR="00532C51" w:rsidRPr="00D051A4" w:rsidRDefault="00D051A4" w:rsidP="00D051A4">
      <w:pPr>
        <w:pStyle w:val="ListParagraph"/>
        <w:numPr>
          <w:ilvl w:val="0"/>
          <w:numId w:val="3"/>
        </w:numPr>
        <w:spacing w:after="0" w:line="480" w:lineRule="auto"/>
        <w:ind w:left="426"/>
        <w:jc w:val="both"/>
        <w:rPr>
          <w:rFonts w:ascii="Tahoma" w:hAnsi="Tahoma" w:cs="Tahoma"/>
          <w:b/>
          <w:color w:val="000000"/>
          <w:sz w:val="20"/>
          <w:szCs w:val="20"/>
        </w:rPr>
      </w:pPr>
      <w:r>
        <w:rPr>
          <w:rFonts w:ascii="Tahoma" w:hAnsi="Tahoma" w:cs="Tahoma"/>
          <w:b/>
          <w:color w:val="000000"/>
          <w:sz w:val="20"/>
          <w:szCs w:val="20"/>
        </w:rPr>
        <w:lastRenderedPageBreak/>
        <w:t>Tekstu</w:t>
      </w:r>
      <w:r>
        <w:rPr>
          <w:rFonts w:ascii="Tahoma" w:hAnsi="Tahoma" w:cs="Tahoma"/>
          <w:b/>
          <w:color w:val="000000"/>
          <w:sz w:val="20"/>
          <w:szCs w:val="20"/>
          <w:lang w:val="id-ID"/>
        </w:rPr>
        <w:t>r</w:t>
      </w:r>
    </w:p>
    <w:p w:rsidR="003A6AF5" w:rsidRPr="00657439" w:rsidRDefault="00636030" w:rsidP="00657439">
      <w:pPr>
        <w:spacing w:after="0" w:line="480" w:lineRule="auto"/>
        <w:ind w:firstLine="708"/>
        <w:jc w:val="both"/>
        <w:rPr>
          <w:rFonts w:ascii="Tahoma" w:hAnsi="Tahoma" w:cs="Tahoma"/>
          <w:b/>
          <w:iCs/>
          <w:color w:val="000000"/>
          <w:sz w:val="20"/>
          <w:szCs w:val="20"/>
          <w:lang w:val="id-ID"/>
        </w:rPr>
      </w:pPr>
      <w:r>
        <w:rPr>
          <w:rFonts w:ascii="Tahoma" w:hAnsi="Tahoma" w:cs="Tahoma"/>
          <w:iCs/>
          <w:color w:val="000000"/>
          <w:sz w:val="20"/>
          <w:szCs w:val="20"/>
          <w:lang w:val="id-ID"/>
        </w:rPr>
        <w:t xml:space="preserve">Pengujian tekstur pada permen lunak menggunakan alat </w:t>
      </w:r>
      <w:r w:rsidRPr="00636030">
        <w:rPr>
          <w:rFonts w:ascii="Tahoma" w:hAnsi="Tahoma" w:cs="Tahoma"/>
          <w:i/>
          <w:iCs/>
          <w:color w:val="000000"/>
          <w:sz w:val="20"/>
          <w:szCs w:val="20"/>
          <w:lang w:val="id-ID"/>
        </w:rPr>
        <w:t>texture analyzer</w:t>
      </w:r>
      <w:r>
        <w:rPr>
          <w:rFonts w:ascii="Tahoma" w:hAnsi="Tahoma" w:cs="Tahoma"/>
          <w:iCs/>
          <w:color w:val="000000"/>
          <w:sz w:val="20"/>
          <w:szCs w:val="20"/>
          <w:lang w:val="id-ID"/>
        </w:rPr>
        <w:t xml:space="preserve">. </w:t>
      </w:r>
      <w:r w:rsidR="001D1A63">
        <w:rPr>
          <w:rFonts w:ascii="Tahoma" w:hAnsi="Tahoma" w:cs="Tahoma"/>
          <w:iCs/>
          <w:color w:val="000000"/>
          <w:sz w:val="20"/>
          <w:szCs w:val="20"/>
        </w:rPr>
        <w:t>Tekstur</w:t>
      </w:r>
      <w:r w:rsidR="0039513C" w:rsidRPr="00210DB4">
        <w:rPr>
          <w:rFonts w:ascii="Tahoma" w:hAnsi="Tahoma" w:cs="Tahoma"/>
          <w:iCs/>
          <w:color w:val="000000"/>
          <w:sz w:val="20"/>
          <w:szCs w:val="20"/>
        </w:rPr>
        <w:t xml:space="preserve"> </w:t>
      </w:r>
      <w:r w:rsidR="00A96A4E">
        <w:rPr>
          <w:rFonts w:ascii="Tahoma" w:hAnsi="Tahoma" w:cs="Tahoma"/>
          <w:iCs/>
          <w:color w:val="000000"/>
          <w:sz w:val="20"/>
          <w:szCs w:val="20"/>
          <w:lang w:val="id-ID"/>
        </w:rPr>
        <w:t xml:space="preserve">permen lunak dengan variasi penambahan ekstrak kunyit dan lama </w:t>
      </w:r>
      <w:r w:rsidR="00A96A4E" w:rsidRPr="002346DE">
        <w:rPr>
          <w:rFonts w:ascii="Tahoma" w:hAnsi="Tahoma" w:cs="Tahoma"/>
          <w:i/>
          <w:iCs/>
          <w:color w:val="000000"/>
          <w:sz w:val="20"/>
          <w:szCs w:val="20"/>
          <w:lang w:val="id-ID"/>
        </w:rPr>
        <w:t>blanching</w:t>
      </w:r>
      <w:r w:rsidR="00A96A4E">
        <w:rPr>
          <w:rFonts w:ascii="Tahoma" w:hAnsi="Tahoma" w:cs="Tahoma"/>
          <w:iCs/>
          <w:color w:val="000000"/>
          <w:sz w:val="20"/>
          <w:szCs w:val="20"/>
          <w:lang w:val="id-ID"/>
        </w:rPr>
        <w:t xml:space="preserve"> bertekanan</w:t>
      </w:r>
      <w:r w:rsidR="00657439">
        <w:rPr>
          <w:rFonts w:ascii="Tahoma" w:hAnsi="Tahoma" w:cs="Tahoma"/>
          <w:iCs/>
          <w:color w:val="000000"/>
          <w:sz w:val="20"/>
          <w:szCs w:val="20"/>
          <w:lang w:val="id-ID"/>
        </w:rPr>
        <w:t xml:space="preserve"> </w:t>
      </w:r>
      <w:r w:rsidR="00657439" w:rsidRPr="006E0E01">
        <w:rPr>
          <w:rFonts w:ascii="Tahoma" w:hAnsi="Tahoma" w:cs="Tahoma"/>
          <w:color w:val="000000"/>
          <w:sz w:val="20"/>
          <w:szCs w:val="20"/>
          <w:lang w:val="id-ID"/>
        </w:rPr>
        <w:t>pada medium</w:t>
      </w:r>
      <w:r w:rsidR="00A96A4E">
        <w:rPr>
          <w:rFonts w:ascii="Tahoma" w:hAnsi="Tahoma" w:cs="Tahoma"/>
          <w:iCs/>
          <w:color w:val="000000"/>
          <w:sz w:val="20"/>
          <w:szCs w:val="20"/>
          <w:lang w:val="id-ID"/>
        </w:rPr>
        <w:t xml:space="preserve"> asam sittrat disajikan pada Tabel 2. </w:t>
      </w:r>
    </w:p>
    <w:p w:rsidR="00636030" w:rsidRPr="00636030" w:rsidRDefault="00636030" w:rsidP="00636030">
      <w:pPr>
        <w:pStyle w:val="Caption"/>
        <w:keepNext/>
        <w:jc w:val="center"/>
        <w:rPr>
          <w:rFonts w:ascii="Tahoma" w:hAnsi="Tahoma" w:cs="Tahoma"/>
          <w:b w:val="0"/>
          <w:color w:val="auto"/>
          <w:sz w:val="20"/>
          <w:szCs w:val="20"/>
        </w:rPr>
      </w:pPr>
      <w:r w:rsidRPr="00636030">
        <w:rPr>
          <w:rFonts w:ascii="Tahoma" w:hAnsi="Tahoma" w:cs="Tahoma"/>
          <w:b w:val="0"/>
          <w:color w:val="auto"/>
          <w:sz w:val="20"/>
          <w:szCs w:val="20"/>
        </w:rPr>
        <w:t xml:space="preserve">Tabel </w:t>
      </w:r>
      <w:r w:rsidRPr="00636030">
        <w:rPr>
          <w:rFonts w:ascii="Tahoma" w:hAnsi="Tahoma" w:cs="Tahoma"/>
          <w:b w:val="0"/>
          <w:color w:val="auto"/>
          <w:sz w:val="20"/>
          <w:szCs w:val="20"/>
        </w:rPr>
        <w:fldChar w:fldCharType="begin"/>
      </w:r>
      <w:r w:rsidRPr="00636030">
        <w:rPr>
          <w:rFonts w:ascii="Tahoma" w:hAnsi="Tahoma" w:cs="Tahoma"/>
          <w:b w:val="0"/>
          <w:color w:val="auto"/>
          <w:sz w:val="20"/>
          <w:szCs w:val="20"/>
        </w:rPr>
        <w:instrText xml:space="preserve"> SEQ Tabel \* ARABIC </w:instrText>
      </w:r>
      <w:r w:rsidRPr="00636030">
        <w:rPr>
          <w:rFonts w:ascii="Tahoma" w:hAnsi="Tahoma" w:cs="Tahoma"/>
          <w:b w:val="0"/>
          <w:color w:val="auto"/>
          <w:sz w:val="20"/>
          <w:szCs w:val="20"/>
        </w:rPr>
        <w:fldChar w:fldCharType="separate"/>
      </w:r>
      <w:r w:rsidR="00856487">
        <w:rPr>
          <w:rFonts w:ascii="Tahoma" w:hAnsi="Tahoma" w:cs="Tahoma"/>
          <w:b w:val="0"/>
          <w:noProof/>
          <w:color w:val="auto"/>
          <w:sz w:val="20"/>
          <w:szCs w:val="20"/>
        </w:rPr>
        <w:t>2</w:t>
      </w:r>
      <w:r w:rsidRPr="00636030">
        <w:rPr>
          <w:rFonts w:ascii="Tahoma" w:hAnsi="Tahoma" w:cs="Tahoma"/>
          <w:b w:val="0"/>
          <w:color w:val="auto"/>
          <w:sz w:val="20"/>
          <w:szCs w:val="20"/>
        </w:rPr>
        <w:fldChar w:fldCharType="end"/>
      </w:r>
      <w:r w:rsidRPr="00636030">
        <w:rPr>
          <w:rFonts w:ascii="Tahoma" w:hAnsi="Tahoma" w:cs="Tahoma"/>
          <w:b w:val="0"/>
          <w:color w:val="auto"/>
          <w:sz w:val="20"/>
          <w:szCs w:val="20"/>
          <w:lang w:val="id-ID"/>
        </w:rPr>
        <w:t xml:space="preserve">. Tekstur permen lunak dengan variasi penambahan ekstrak kunyit dan lama </w:t>
      </w:r>
      <w:r w:rsidRPr="002346DE">
        <w:rPr>
          <w:rFonts w:ascii="Tahoma" w:hAnsi="Tahoma" w:cs="Tahoma"/>
          <w:b w:val="0"/>
          <w:i/>
          <w:color w:val="auto"/>
          <w:sz w:val="20"/>
          <w:szCs w:val="20"/>
          <w:lang w:val="id-ID"/>
        </w:rPr>
        <w:t xml:space="preserve">blanching </w:t>
      </w:r>
      <w:r w:rsidR="00657439">
        <w:rPr>
          <w:rFonts w:ascii="Tahoma" w:hAnsi="Tahoma" w:cs="Tahoma"/>
          <w:b w:val="0"/>
          <w:color w:val="auto"/>
          <w:sz w:val="20"/>
          <w:szCs w:val="20"/>
          <w:lang w:val="id-ID"/>
        </w:rPr>
        <w:t>bertekanan pada medium</w:t>
      </w:r>
      <w:r w:rsidRPr="00636030">
        <w:rPr>
          <w:rFonts w:ascii="Tahoma" w:hAnsi="Tahoma" w:cs="Tahoma"/>
          <w:b w:val="0"/>
          <w:color w:val="auto"/>
          <w:sz w:val="20"/>
          <w:szCs w:val="20"/>
          <w:lang w:val="id-ID"/>
        </w:rPr>
        <w:t xml:space="preserve"> asam sitrat (0,05%)</w:t>
      </w:r>
    </w:p>
    <w:tbl>
      <w:tblPr>
        <w:tblStyle w:val="TableGrid"/>
        <w:tblW w:w="7193" w:type="dxa"/>
        <w:jc w:val="center"/>
        <w:tblInd w:w="108" w:type="dxa"/>
        <w:tblLayout w:type="fixed"/>
        <w:tblLook w:val="04A0" w:firstRow="1" w:lastRow="0" w:firstColumn="1" w:lastColumn="0" w:noHBand="0" w:noVBand="1"/>
      </w:tblPr>
      <w:tblGrid>
        <w:gridCol w:w="1933"/>
        <w:gridCol w:w="1775"/>
        <w:gridCol w:w="1701"/>
        <w:gridCol w:w="1784"/>
      </w:tblGrid>
      <w:tr w:rsidR="00636030" w:rsidRPr="00823271" w:rsidTr="00636030">
        <w:trPr>
          <w:trHeight w:val="354"/>
          <w:jc w:val="center"/>
        </w:trPr>
        <w:tc>
          <w:tcPr>
            <w:tcW w:w="1933" w:type="dxa"/>
            <w:vMerge w:val="restart"/>
            <w:tcBorders>
              <w:left w:val="nil"/>
              <w:bottom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 xml:space="preserve">Lama </w:t>
            </w:r>
            <w:r w:rsidRPr="00636030">
              <w:rPr>
                <w:rFonts w:ascii="Tahoma" w:hAnsi="Tahoma" w:cs="Tahoma"/>
                <w:i/>
                <w:sz w:val="20"/>
                <w:szCs w:val="20"/>
              </w:rPr>
              <w:t>Blanching</w:t>
            </w:r>
            <w:r w:rsidRPr="00636030">
              <w:rPr>
                <w:rFonts w:ascii="Tahoma" w:hAnsi="Tahoma" w:cs="Tahoma"/>
                <w:sz w:val="20"/>
                <w:szCs w:val="20"/>
              </w:rPr>
              <w:t xml:space="preserve"> Bertekanan </w:t>
            </w:r>
            <w:r w:rsidR="00657439">
              <w:rPr>
                <w:rFonts w:ascii="Tahoma" w:hAnsi="Tahoma" w:cs="Tahoma"/>
                <w:sz w:val="20"/>
                <w:szCs w:val="20"/>
                <w:lang w:val="id-ID"/>
              </w:rPr>
              <w:t xml:space="preserve">pada </w:t>
            </w:r>
            <w:r w:rsidR="00657439">
              <w:rPr>
                <w:rFonts w:ascii="Tahoma" w:hAnsi="Tahoma" w:cs="Tahoma"/>
                <w:sz w:val="20"/>
                <w:szCs w:val="20"/>
              </w:rPr>
              <w:t>Medi</w:t>
            </w:r>
            <w:r w:rsidR="00657439">
              <w:rPr>
                <w:rFonts w:ascii="Tahoma" w:hAnsi="Tahoma" w:cs="Tahoma"/>
                <w:sz w:val="20"/>
                <w:szCs w:val="20"/>
                <w:lang w:val="id-ID"/>
              </w:rPr>
              <w:t>um</w:t>
            </w:r>
            <w:r w:rsidRPr="00636030">
              <w:rPr>
                <w:rFonts w:ascii="Tahoma" w:hAnsi="Tahoma" w:cs="Tahoma"/>
                <w:sz w:val="20"/>
                <w:szCs w:val="20"/>
              </w:rPr>
              <w:t xml:space="preserve"> Asam sitrat 0,05% (menit)</w:t>
            </w:r>
          </w:p>
        </w:tc>
        <w:tc>
          <w:tcPr>
            <w:tcW w:w="5260" w:type="dxa"/>
            <w:gridSpan w:val="3"/>
            <w:tcBorders>
              <w:left w:val="nil"/>
              <w:bottom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i/>
                <w:sz w:val="20"/>
                <w:szCs w:val="20"/>
              </w:rPr>
              <w:t>Peak load</w:t>
            </w:r>
            <w:r w:rsidRPr="00636030">
              <w:rPr>
                <w:rFonts w:ascii="Tahoma" w:hAnsi="Tahoma" w:cs="Tahoma"/>
                <w:sz w:val="20"/>
                <w:szCs w:val="20"/>
              </w:rPr>
              <w:t xml:space="preserve"> (g)</w:t>
            </w:r>
          </w:p>
        </w:tc>
      </w:tr>
      <w:tr w:rsidR="00636030" w:rsidRPr="00823271" w:rsidTr="00636030">
        <w:trPr>
          <w:trHeight w:val="181"/>
          <w:jc w:val="center"/>
        </w:trPr>
        <w:tc>
          <w:tcPr>
            <w:tcW w:w="1933" w:type="dxa"/>
            <w:vMerge/>
            <w:tcBorders>
              <w:left w:val="nil"/>
              <w:bottom w:val="nil"/>
              <w:right w:val="nil"/>
            </w:tcBorders>
          </w:tcPr>
          <w:p w:rsidR="00636030" w:rsidRPr="00636030" w:rsidRDefault="00636030" w:rsidP="00636030">
            <w:pPr>
              <w:jc w:val="center"/>
              <w:rPr>
                <w:rFonts w:ascii="Tahoma" w:hAnsi="Tahoma" w:cs="Tahoma"/>
                <w:sz w:val="20"/>
                <w:szCs w:val="20"/>
              </w:rPr>
            </w:pPr>
          </w:p>
        </w:tc>
        <w:tc>
          <w:tcPr>
            <w:tcW w:w="5260" w:type="dxa"/>
            <w:gridSpan w:val="3"/>
            <w:tcBorders>
              <w:left w:val="nil"/>
              <w:bottom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Variasi Kunyit</w:t>
            </w:r>
          </w:p>
        </w:tc>
      </w:tr>
      <w:tr w:rsidR="00636030" w:rsidRPr="00823271" w:rsidTr="00636030">
        <w:trPr>
          <w:trHeight w:val="290"/>
          <w:jc w:val="center"/>
        </w:trPr>
        <w:tc>
          <w:tcPr>
            <w:tcW w:w="1933" w:type="dxa"/>
            <w:vMerge/>
            <w:tcBorders>
              <w:top w:val="nil"/>
              <w:left w:val="nil"/>
              <w:right w:val="nil"/>
            </w:tcBorders>
          </w:tcPr>
          <w:p w:rsidR="00636030" w:rsidRPr="00636030" w:rsidRDefault="00636030" w:rsidP="00636030">
            <w:pPr>
              <w:jc w:val="center"/>
              <w:rPr>
                <w:rFonts w:ascii="Tahoma" w:hAnsi="Tahoma" w:cs="Tahoma"/>
                <w:sz w:val="20"/>
                <w:szCs w:val="20"/>
              </w:rPr>
            </w:pPr>
          </w:p>
        </w:tc>
        <w:tc>
          <w:tcPr>
            <w:tcW w:w="1775" w:type="dxa"/>
            <w:tcBorders>
              <w:left w:val="nil"/>
              <w:right w:val="nil"/>
            </w:tcBorders>
            <w:vAlign w:val="center"/>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5%</w:t>
            </w:r>
          </w:p>
        </w:tc>
        <w:tc>
          <w:tcPr>
            <w:tcW w:w="1701" w:type="dxa"/>
            <w:tcBorders>
              <w:left w:val="nil"/>
              <w:right w:val="nil"/>
            </w:tcBorders>
            <w:vAlign w:val="center"/>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10%</w:t>
            </w:r>
          </w:p>
        </w:tc>
        <w:tc>
          <w:tcPr>
            <w:tcW w:w="1784" w:type="dxa"/>
            <w:tcBorders>
              <w:left w:val="nil"/>
              <w:right w:val="nil"/>
            </w:tcBorders>
            <w:vAlign w:val="center"/>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15%</w:t>
            </w:r>
          </w:p>
        </w:tc>
      </w:tr>
      <w:tr w:rsidR="00636030" w:rsidRPr="00823271" w:rsidTr="00636030">
        <w:trPr>
          <w:trHeight w:val="354"/>
          <w:jc w:val="center"/>
        </w:trPr>
        <w:tc>
          <w:tcPr>
            <w:tcW w:w="1933" w:type="dxa"/>
            <w:tcBorders>
              <w:left w:val="nil"/>
              <w:bottom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 xml:space="preserve">0 </w:t>
            </w:r>
          </w:p>
        </w:tc>
        <w:tc>
          <w:tcPr>
            <w:tcW w:w="1775" w:type="dxa"/>
            <w:tcBorders>
              <w:left w:val="nil"/>
              <w:bottom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661,25±43,49</w:t>
            </w:r>
            <w:r w:rsidRPr="00636030">
              <w:rPr>
                <w:rFonts w:ascii="Tahoma" w:hAnsi="Tahoma" w:cs="Tahoma"/>
                <w:sz w:val="20"/>
                <w:szCs w:val="20"/>
                <w:vertAlign w:val="superscript"/>
              </w:rPr>
              <w:t>a</w:t>
            </w:r>
          </w:p>
        </w:tc>
        <w:tc>
          <w:tcPr>
            <w:tcW w:w="1701" w:type="dxa"/>
            <w:tcBorders>
              <w:left w:val="nil"/>
              <w:bottom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1239,50±38,89</w:t>
            </w:r>
            <w:r w:rsidRPr="00636030">
              <w:rPr>
                <w:rFonts w:ascii="Tahoma" w:hAnsi="Tahoma" w:cs="Tahoma"/>
                <w:sz w:val="20"/>
                <w:szCs w:val="20"/>
                <w:vertAlign w:val="superscript"/>
              </w:rPr>
              <w:t>f</w:t>
            </w:r>
          </w:p>
        </w:tc>
        <w:tc>
          <w:tcPr>
            <w:tcW w:w="1784" w:type="dxa"/>
            <w:tcBorders>
              <w:left w:val="nil"/>
              <w:bottom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985,50±24,04</w:t>
            </w:r>
            <w:r w:rsidRPr="00636030">
              <w:rPr>
                <w:rFonts w:ascii="Tahoma" w:hAnsi="Tahoma" w:cs="Tahoma"/>
                <w:sz w:val="20"/>
                <w:szCs w:val="20"/>
                <w:vertAlign w:val="superscript"/>
              </w:rPr>
              <w:t>de</w:t>
            </w:r>
          </w:p>
        </w:tc>
      </w:tr>
      <w:tr w:rsidR="00636030" w:rsidRPr="00823271" w:rsidTr="00636030">
        <w:trPr>
          <w:trHeight w:val="354"/>
          <w:jc w:val="center"/>
        </w:trPr>
        <w:tc>
          <w:tcPr>
            <w:tcW w:w="1933" w:type="dxa"/>
            <w:tcBorders>
              <w:top w:val="nil"/>
              <w:left w:val="nil"/>
              <w:bottom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 xml:space="preserve">2,5 </w:t>
            </w:r>
          </w:p>
        </w:tc>
        <w:tc>
          <w:tcPr>
            <w:tcW w:w="1775" w:type="dxa"/>
            <w:tcBorders>
              <w:top w:val="nil"/>
              <w:left w:val="nil"/>
              <w:bottom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858,75±31,12</w:t>
            </w:r>
            <w:r w:rsidRPr="00636030">
              <w:rPr>
                <w:rFonts w:ascii="Tahoma" w:hAnsi="Tahoma" w:cs="Tahoma"/>
                <w:sz w:val="20"/>
                <w:szCs w:val="20"/>
                <w:vertAlign w:val="superscript"/>
              </w:rPr>
              <w:t>c</w:t>
            </w:r>
          </w:p>
        </w:tc>
        <w:tc>
          <w:tcPr>
            <w:tcW w:w="1701" w:type="dxa"/>
            <w:tcBorders>
              <w:top w:val="nil"/>
              <w:left w:val="nil"/>
              <w:bottom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973,00±35,36</w:t>
            </w:r>
            <w:r w:rsidRPr="00636030">
              <w:rPr>
                <w:rFonts w:ascii="Tahoma" w:hAnsi="Tahoma" w:cs="Tahoma"/>
                <w:sz w:val="20"/>
                <w:szCs w:val="20"/>
                <w:vertAlign w:val="superscript"/>
              </w:rPr>
              <w:t>de</w:t>
            </w:r>
          </w:p>
        </w:tc>
        <w:tc>
          <w:tcPr>
            <w:tcW w:w="1784" w:type="dxa"/>
            <w:tcBorders>
              <w:top w:val="nil"/>
              <w:left w:val="nil"/>
              <w:bottom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983,00±4,24</w:t>
            </w:r>
            <w:r w:rsidRPr="00636030">
              <w:rPr>
                <w:rFonts w:ascii="Tahoma" w:hAnsi="Tahoma" w:cs="Tahoma"/>
                <w:sz w:val="20"/>
                <w:szCs w:val="20"/>
                <w:vertAlign w:val="superscript"/>
              </w:rPr>
              <w:t>de</w:t>
            </w:r>
          </w:p>
        </w:tc>
      </w:tr>
      <w:tr w:rsidR="00636030" w:rsidRPr="00823271" w:rsidTr="00636030">
        <w:trPr>
          <w:trHeight w:val="354"/>
          <w:jc w:val="center"/>
        </w:trPr>
        <w:tc>
          <w:tcPr>
            <w:tcW w:w="1933" w:type="dxa"/>
            <w:tcBorders>
              <w:top w:val="nil"/>
              <w:left w:val="nil"/>
              <w:bottom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 xml:space="preserve">5 </w:t>
            </w:r>
          </w:p>
        </w:tc>
        <w:tc>
          <w:tcPr>
            <w:tcW w:w="1775" w:type="dxa"/>
            <w:tcBorders>
              <w:top w:val="nil"/>
              <w:left w:val="nil"/>
              <w:bottom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942,00±26,16</w:t>
            </w:r>
            <w:r w:rsidRPr="00636030">
              <w:rPr>
                <w:rFonts w:ascii="Tahoma" w:hAnsi="Tahoma" w:cs="Tahoma"/>
                <w:sz w:val="20"/>
                <w:szCs w:val="20"/>
                <w:vertAlign w:val="superscript"/>
              </w:rPr>
              <w:t>d</w:t>
            </w:r>
          </w:p>
        </w:tc>
        <w:tc>
          <w:tcPr>
            <w:tcW w:w="1701" w:type="dxa"/>
            <w:tcBorders>
              <w:top w:val="nil"/>
              <w:left w:val="nil"/>
              <w:bottom w:val="nil"/>
              <w:right w:val="nil"/>
            </w:tcBorders>
            <w:vAlign w:val="center"/>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1047,50±10,61</w:t>
            </w:r>
            <w:r w:rsidRPr="00636030">
              <w:rPr>
                <w:rFonts w:ascii="Tahoma" w:hAnsi="Tahoma" w:cs="Tahoma"/>
                <w:sz w:val="20"/>
                <w:szCs w:val="20"/>
                <w:vertAlign w:val="superscript"/>
              </w:rPr>
              <w:t>e</w:t>
            </w:r>
          </w:p>
        </w:tc>
        <w:tc>
          <w:tcPr>
            <w:tcW w:w="1784" w:type="dxa"/>
            <w:tcBorders>
              <w:top w:val="nil"/>
              <w:left w:val="nil"/>
              <w:bottom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814,75±18,74</w:t>
            </w:r>
            <w:r w:rsidRPr="00636030">
              <w:rPr>
                <w:rFonts w:ascii="Tahoma" w:hAnsi="Tahoma" w:cs="Tahoma"/>
                <w:sz w:val="20"/>
                <w:szCs w:val="20"/>
                <w:vertAlign w:val="superscript"/>
              </w:rPr>
              <w:t>bc</w:t>
            </w:r>
          </w:p>
        </w:tc>
      </w:tr>
      <w:tr w:rsidR="00636030" w:rsidRPr="00823271" w:rsidTr="00636030">
        <w:trPr>
          <w:trHeight w:val="373"/>
          <w:jc w:val="center"/>
        </w:trPr>
        <w:tc>
          <w:tcPr>
            <w:tcW w:w="1933" w:type="dxa"/>
            <w:tcBorders>
              <w:top w:val="nil"/>
              <w:left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7,5</w:t>
            </w:r>
          </w:p>
        </w:tc>
        <w:tc>
          <w:tcPr>
            <w:tcW w:w="1775" w:type="dxa"/>
            <w:tcBorders>
              <w:top w:val="nil"/>
              <w:left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856,75±13,79</w:t>
            </w:r>
            <w:r w:rsidRPr="00636030">
              <w:rPr>
                <w:rFonts w:ascii="Tahoma" w:hAnsi="Tahoma" w:cs="Tahoma"/>
                <w:sz w:val="20"/>
                <w:szCs w:val="20"/>
                <w:vertAlign w:val="superscript"/>
              </w:rPr>
              <w:t>c</w:t>
            </w:r>
          </w:p>
        </w:tc>
        <w:tc>
          <w:tcPr>
            <w:tcW w:w="1701" w:type="dxa"/>
            <w:tcBorders>
              <w:top w:val="nil"/>
              <w:left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761,50±53,74</w:t>
            </w:r>
            <w:r w:rsidRPr="00636030">
              <w:rPr>
                <w:rFonts w:ascii="Tahoma" w:hAnsi="Tahoma" w:cs="Tahoma"/>
                <w:sz w:val="20"/>
                <w:szCs w:val="20"/>
                <w:vertAlign w:val="superscript"/>
              </w:rPr>
              <w:t>b</w:t>
            </w:r>
          </w:p>
        </w:tc>
        <w:tc>
          <w:tcPr>
            <w:tcW w:w="1784" w:type="dxa"/>
            <w:tcBorders>
              <w:top w:val="nil"/>
              <w:left w:val="nil"/>
              <w:right w:val="nil"/>
            </w:tcBorders>
          </w:tcPr>
          <w:p w:rsidR="00636030" w:rsidRPr="00636030" w:rsidRDefault="00636030" w:rsidP="00636030">
            <w:pPr>
              <w:jc w:val="center"/>
              <w:rPr>
                <w:rFonts w:ascii="Tahoma" w:hAnsi="Tahoma" w:cs="Tahoma"/>
                <w:sz w:val="20"/>
                <w:szCs w:val="20"/>
              </w:rPr>
            </w:pPr>
            <w:r w:rsidRPr="00636030">
              <w:rPr>
                <w:rFonts w:ascii="Tahoma" w:hAnsi="Tahoma" w:cs="Tahoma"/>
                <w:sz w:val="20"/>
                <w:szCs w:val="20"/>
              </w:rPr>
              <w:t>1048,00±67,88</w:t>
            </w:r>
            <w:r w:rsidRPr="00636030">
              <w:rPr>
                <w:rFonts w:ascii="Tahoma" w:hAnsi="Tahoma" w:cs="Tahoma"/>
                <w:sz w:val="20"/>
                <w:szCs w:val="20"/>
                <w:vertAlign w:val="superscript"/>
              </w:rPr>
              <w:t>e</w:t>
            </w:r>
          </w:p>
        </w:tc>
      </w:tr>
    </w:tbl>
    <w:p w:rsidR="00636030" w:rsidRPr="00636030" w:rsidRDefault="00636030" w:rsidP="00636030">
      <w:pPr>
        <w:autoSpaceDE w:val="0"/>
        <w:autoSpaceDN w:val="0"/>
        <w:adjustRightInd w:val="0"/>
        <w:spacing w:after="0" w:line="240" w:lineRule="auto"/>
        <w:ind w:left="2410" w:hanging="1134"/>
        <w:jc w:val="both"/>
        <w:rPr>
          <w:rFonts w:ascii="Tahoma" w:hAnsi="Tahoma" w:cs="Tahoma"/>
          <w:sz w:val="20"/>
          <w:szCs w:val="20"/>
        </w:rPr>
      </w:pPr>
      <w:r>
        <w:rPr>
          <w:rFonts w:ascii="Tahoma" w:hAnsi="Tahoma" w:cs="Tahoma"/>
          <w:sz w:val="20"/>
          <w:szCs w:val="20"/>
        </w:rPr>
        <w:t>Keterangan:</w:t>
      </w:r>
      <w:r>
        <w:rPr>
          <w:rFonts w:ascii="Tahoma" w:hAnsi="Tahoma" w:cs="Tahoma"/>
          <w:sz w:val="20"/>
          <w:szCs w:val="20"/>
          <w:lang w:val="id-ID"/>
        </w:rPr>
        <w:t xml:space="preserve"> </w:t>
      </w:r>
      <w:r w:rsidRPr="00636030">
        <w:rPr>
          <w:rFonts w:ascii="Tahoma" w:hAnsi="Tahoma" w:cs="Tahoma"/>
          <w:sz w:val="20"/>
          <w:szCs w:val="20"/>
        </w:rPr>
        <w:t>angka-angka yang diikuti huruf kecil yang berbeda menunjukkan berbeda nyata pada taraf 5%</w:t>
      </w:r>
    </w:p>
    <w:p w:rsidR="00636030" w:rsidRDefault="00636030" w:rsidP="00636030">
      <w:pPr>
        <w:spacing w:after="0" w:line="240" w:lineRule="auto"/>
        <w:ind w:left="2552" w:hanging="1276"/>
        <w:jc w:val="both"/>
        <w:rPr>
          <w:rFonts w:ascii="Tahoma" w:hAnsi="Tahoma" w:cs="Tahoma"/>
          <w:iCs/>
          <w:color w:val="000000"/>
          <w:sz w:val="20"/>
          <w:szCs w:val="20"/>
          <w:lang w:val="id-ID"/>
        </w:rPr>
      </w:pPr>
    </w:p>
    <w:p w:rsidR="0039513C" w:rsidRPr="00210DB4" w:rsidRDefault="0039513C" w:rsidP="0039513C">
      <w:pPr>
        <w:spacing w:after="0" w:line="240" w:lineRule="auto"/>
        <w:ind w:hanging="1264"/>
        <w:jc w:val="both"/>
        <w:rPr>
          <w:rFonts w:ascii="Tahoma" w:hAnsi="Tahoma" w:cs="Tahoma"/>
          <w:iCs/>
          <w:color w:val="000000"/>
          <w:sz w:val="20"/>
          <w:szCs w:val="20"/>
        </w:rPr>
      </w:pPr>
    </w:p>
    <w:p w:rsidR="00A65660" w:rsidRPr="00A65660" w:rsidRDefault="00A65660" w:rsidP="00A65660">
      <w:pPr>
        <w:spacing w:line="480" w:lineRule="auto"/>
        <w:ind w:firstLine="708"/>
        <w:jc w:val="both"/>
        <w:rPr>
          <w:rFonts w:ascii="Tahoma" w:hAnsi="Tahoma" w:cs="Tahoma"/>
          <w:sz w:val="20"/>
          <w:szCs w:val="20"/>
          <w:lang w:val="id-ID"/>
        </w:rPr>
      </w:pPr>
      <w:r>
        <w:rPr>
          <w:rFonts w:ascii="Tahoma" w:hAnsi="Tahoma" w:cs="Tahoma"/>
          <w:sz w:val="20"/>
          <w:szCs w:val="20"/>
        </w:rPr>
        <w:t xml:space="preserve">Berdasarkan Tabel </w:t>
      </w:r>
      <w:r>
        <w:rPr>
          <w:rFonts w:ascii="Tahoma" w:hAnsi="Tahoma" w:cs="Tahoma"/>
          <w:sz w:val="20"/>
          <w:szCs w:val="20"/>
          <w:lang w:val="id-ID"/>
        </w:rPr>
        <w:t>2,</w:t>
      </w:r>
      <w:r w:rsidR="00636030" w:rsidRPr="00A65660">
        <w:rPr>
          <w:rFonts w:ascii="Tahoma" w:hAnsi="Tahoma" w:cs="Tahoma"/>
          <w:sz w:val="20"/>
          <w:szCs w:val="20"/>
        </w:rPr>
        <w:t xml:space="preserve"> nilai </w:t>
      </w:r>
      <w:r w:rsidR="00636030" w:rsidRPr="00A65660">
        <w:rPr>
          <w:rFonts w:ascii="Tahoma" w:hAnsi="Tahoma" w:cs="Tahoma"/>
          <w:i/>
          <w:sz w:val="20"/>
          <w:szCs w:val="20"/>
        </w:rPr>
        <w:t>hardness</w:t>
      </w:r>
      <w:r w:rsidR="00636030" w:rsidRPr="00A65660">
        <w:rPr>
          <w:rFonts w:ascii="Tahoma" w:hAnsi="Tahoma" w:cs="Tahoma"/>
          <w:sz w:val="20"/>
          <w:szCs w:val="20"/>
        </w:rPr>
        <w:t xml:space="preserve"> (kekerasan) pada permen lunak menunjukan bahwa variasi penambahan ekstrak kunyit dan lama </w:t>
      </w:r>
      <w:r w:rsidR="00636030" w:rsidRPr="00A65660">
        <w:rPr>
          <w:rFonts w:ascii="Tahoma" w:hAnsi="Tahoma" w:cs="Tahoma"/>
          <w:i/>
          <w:sz w:val="20"/>
          <w:szCs w:val="20"/>
        </w:rPr>
        <w:t>blanching</w:t>
      </w:r>
      <w:r w:rsidR="00636030" w:rsidRPr="00A65660">
        <w:rPr>
          <w:rFonts w:ascii="Tahoma" w:hAnsi="Tahoma" w:cs="Tahoma"/>
          <w:sz w:val="20"/>
          <w:szCs w:val="20"/>
        </w:rPr>
        <w:t xml:space="preserve">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sidR="00636030" w:rsidRPr="00A65660">
        <w:rPr>
          <w:rFonts w:ascii="Tahoma" w:hAnsi="Tahoma" w:cs="Tahoma"/>
          <w:sz w:val="20"/>
          <w:szCs w:val="20"/>
        </w:rPr>
        <w:t>asam sitrat (0,05%) yaitu berbeda nyata dengan nilai signifikansi (p&lt;0,05).</w:t>
      </w:r>
      <w:r w:rsidRPr="00A65660">
        <w:rPr>
          <w:rFonts w:ascii="Tahoma" w:hAnsi="Tahoma" w:cs="Tahoma"/>
          <w:sz w:val="20"/>
          <w:szCs w:val="20"/>
          <w:lang w:val="id-ID"/>
        </w:rPr>
        <w:t xml:space="preserve"> </w:t>
      </w:r>
      <w:r w:rsidRPr="00A65660">
        <w:rPr>
          <w:rFonts w:ascii="Tahoma" w:hAnsi="Tahoma" w:cs="Tahoma"/>
          <w:sz w:val="20"/>
          <w:szCs w:val="20"/>
        </w:rPr>
        <w:t xml:space="preserve">Bentuk tekstur dipengaruh oleh bahan pembentuk gel salah satunya yaitu agar-agar. Sejalan dengan penelitian Rahmani </w:t>
      </w:r>
      <w:r w:rsidRPr="00A65660">
        <w:rPr>
          <w:rFonts w:ascii="Tahoma" w:hAnsi="Tahoma" w:cs="Tahoma"/>
          <w:i/>
          <w:sz w:val="20"/>
          <w:szCs w:val="20"/>
        </w:rPr>
        <w:t>et al</w:t>
      </w:r>
      <w:r w:rsidRPr="00A65660">
        <w:rPr>
          <w:rFonts w:ascii="Tahoma" w:hAnsi="Tahoma" w:cs="Tahoma"/>
          <w:sz w:val="20"/>
          <w:szCs w:val="20"/>
        </w:rPr>
        <w:t xml:space="preserve">., (2012) dalam Verawati dkk (2020) bahwa penambahan agar-agar berpengaruh terhadap kekuatan gel permen lunak. Pada penelitian ini jumlah agar-agar yang digunakan pada semua perlakuan adalah sama, sehingga tekstur permen lunak dengan variasi penambahan ekstrak kunyit dan lama </w:t>
      </w:r>
      <w:r w:rsidRPr="00A65660">
        <w:rPr>
          <w:rFonts w:ascii="Tahoma" w:hAnsi="Tahoma" w:cs="Tahoma"/>
          <w:i/>
          <w:sz w:val="20"/>
          <w:szCs w:val="20"/>
        </w:rPr>
        <w:t>blanching</w:t>
      </w:r>
      <w:r w:rsidRPr="00A65660">
        <w:rPr>
          <w:rFonts w:ascii="Tahoma" w:hAnsi="Tahoma" w:cs="Tahoma"/>
          <w:sz w:val="20"/>
          <w:szCs w:val="20"/>
        </w:rPr>
        <w:t xml:space="preserve"> bertkenan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sidRPr="00A65660">
        <w:rPr>
          <w:rFonts w:ascii="Tahoma" w:hAnsi="Tahoma" w:cs="Tahoma"/>
          <w:sz w:val="20"/>
          <w:szCs w:val="20"/>
        </w:rPr>
        <w:t>asam sitrat (0,05%) diperngaruhi oleh faktor lain, salah satunya adalah kandungan air pada bahan tersebut. Kandungan air pada rimpang kunyit adalah 80-82,5% (Margareta, 2016), maka perlakuan dengan penambahan ekstrak kunyit yang presentasinya lebih tinggi akan menghasilkan tekstur permen lunak yang tebal atau memiliki tekstur yang kenyal.</w:t>
      </w:r>
    </w:p>
    <w:p w:rsidR="00210DB4" w:rsidRPr="00767FD9" w:rsidRDefault="00A65660" w:rsidP="00C12EC1">
      <w:pPr>
        <w:spacing w:line="480" w:lineRule="auto"/>
        <w:ind w:firstLine="708"/>
        <w:jc w:val="both"/>
        <w:rPr>
          <w:rFonts w:ascii="Tahoma" w:hAnsi="Tahoma" w:cs="Tahoma"/>
          <w:sz w:val="20"/>
          <w:szCs w:val="20"/>
          <w:lang w:val="id-ID"/>
        </w:rPr>
      </w:pPr>
      <w:r w:rsidRPr="00A65660">
        <w:rPr>
          <w:rFonts w:ascii="Tahoma" w:hAnsi="Tahoma" w:cs="Tahoma"/>
          <w:sz w:val="20"/>
          <w:szCs w:val="20"/>
        </w:rPr>
        <w:t xml:space="preserve">Nilai kekerasan permen jeli dapat dipengaruhi oleh kadar air. Tingginya jumlah kadar air dapat menurunkan kekerasan permen lunak, dimana air akan berdifusi kedalam gel. Sehingga gel yang terbentuk menjadi lunak dan menyebabkan kekerasan menjadi turun (Muhandri dan Subarna, 2009). Salah satu kriteria yang penting untuk berbagai jenis permen yaitu kekerasan, hal ini diperkuat oleh pendapat Muchtady dan Sanny (1991) yang mengemukakan bahwa perubahan kekerasan </w:t>
      </w:r>
      <w:r w:rsidRPr="00A65660">
        <w:rPr>
          <w:rFonts w:ascii="Tahoma" w:hAnsi="Tahoma" w:cs="Tahoma"/>
          <w:sz w:val="20"/>
          <w:szCs w:val="20"/>
        </w:rPr>
        <w:lastRenderedPageBreak/>
        <w:t>permen sampai taraf tertentu dapat dijadikan sebagai parameter untuk kelayakan permen sehingga permen tersebut dapat dikonsumsi.</w:t>
      </w:r>
    </w:p>
    <w:p w:rsidR="00A61397" w:rsidRPr="00210DB4" w:rsidRDefault="00A61397" w:rsidP="00E312E7">
      <w:pPr>
        <w:spacing w:after="0" w:line="480" w:lineRule="auto"/>
        <w:jc w:val="both"/>
        <w:rPr>
          <w:rFonts w:ascii="Tahoma" w:hAnsi="Tahoma" w:cs="Tahoma"/>
          <w:b/>
          <w:color w:val="000000"/>
          <w:sz w:val="20"/>
          <w:szCs w:val="20"/>
        </w:rPr>
      </w:pPr>
      <w:r w:rsidRPr="00210DB4">
        <w:rPr>
          <w:rFonts w:ascii="Tahoma" w:hAnsi="Tahoma" w:cs="Tahoma"/>
          <w:b/>
          <w:color w:val="000000"/>
          <w:sz w:val="20"/>
          <w:szCs w:val="20"/>
        </w:rPr>
        <w:t xml:space="preserve">Tingkat Kesukaan </w:t>
      </w:r>
    </w:p>
    <w:p w:rsidR="00C12EC1" w:rsidRPr="00AE5825" w:rsidRDefault="00C12EC1" w:rsidP="00DC07C6">
      <w:pPr>
        <w:spacing w:after="0" w:line="480" w:lineRule="auto"/>
        <w:ind w:firstLine="720"/>
        <w:jc w:val="both"/>
        <w:rPr>
          <w:rFonts w:ascii="Tahoma" w:hAnsi="Tahoma" w:cs="Tahoma"/>
          <w:sz w:val="20"/>
          <w:szCs w:val="20"/>
          <w:lang w:val="id-ID"/>
        </w:rPr>
      </w:pPr>
      <w:r>
        <w:rPr>
          <w:rFonts w:ascii="Tahoma" w:hAnsi="Tahoma" w:cs="Tahoma"/>
          <w:color w:val="000000"/>
          <w:sz w:val="20"/>
          <w:szCs w:val="20"/>
          <w:lang w:val="id-ID"/>
        </w:rPr>
        <w:t>Uji t</w:t>
      </w:r>
      <w:r w:rsidR="00A61397" w:rsidRPr="00210DB4">
        <w:rPr>
          <w:rFonts w:ascii="Tahoma" w:hAnsi="Tahoma" w:cs="Tahoma"/>
          <w:color w:val="000000"/>
          <w:sz w:val="20"/>
          <w:szCs w:val="20"/>
        </w:rPr>
        <w:t xml:space="preserve">ingkat kesukaan pada </w:t>
      </w:r>
      <w:r>
        <w:rPr>
          <w:rFonts w:ascii="Tahoma" w:hAnsi="Tahoma" w:cs="Tahoma"/>
          <w:color w:val="000000"/>
          <w:sz w:val="20"/>
          <w:szCs w:val="20"/>
          <w:lang w:val="id-ID"/>
        </w:rPr>
        <w:t xml:space="preserve">permen lunak dengan variasi penambahan ekstrak kunyit dan lama </w:t>
      </w:r>
      <w:r w:rsidRPr="00E81A3B">
        <w:rPr>
          <w:rFonts w:ascii="Tahoma" w:hAnsi="Tahoma" w:cs="Tahoma"/>
          <w:i/>
          <w:color w:val="000000"/>
          <w:sz w:val="20"/>
          <w:szCs w:val="20"/>
          <w:lang w:val="id-ID"/>
        </w:rPr>
        <w:t>blanching</w:t>
      </w:r>
      <w:r>
        <w:rPr>
          <w:rFonts w:ascii="Tahoma" w:hAnsi="Tahoma" w:cs="Tahoma"/>
          <w:color w:val="000000"/>
          <w:sz w:val="20"/>
          <w:szCs w:val="20"/>
          <w:lang w:val="id-ID"/>
        </w:rPr>
        <w:t xml:space="preserve">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Pr>
          <w:rFonts w:ascii="Tahoma" w:hAnsi="Tahoma" w:cs="Tahoma"/>
          <w:color w:val="000000"/>
          <w:sz w:val="20"/>
          <w:szCs w:val="20"/>
          <w:lang w:val="id-ID"/>
        </w:rPr>
        <w:t xml:space="preserve">asam sitrat (0,05%) bertujuan untuk mengetahui tingkat kesukaan panelis. </w:t>
      </w:r>
      <w:r w:rsidRPr="00AE5825">
        <w:rPr>
          <w:rFonts w:ascii="Tahoma" w:hAnsi="Tahoma" w:cs="Tahoma"/>
          <w:sz w:val="20"/>
          <w:szCs w:val="20"/>
        </w:rPr>
        <w:t>Penilaian tingkat kesukaan panelis terhadap organoleptik permen lunak berupa penilaian suka maupun tidak suka yang dilakukan dengan memberikan skor tertentu</w:t>
      </w:r>
      <w:r w:rsidRPr="00AE5825">
        <w:rPr>
          <w:rFonts w:ascii="Tahoma" w:hAnsi="Tahoma" w:cs="Tahoma"/>
          <w:sz w:val="20"/>
          <w:szCs w:val="20"/>
          <w:lang w:val="id-ID"/>
        </w:rPr>
        <w:t xml:space="preserve">. </w:t>
      </w:r>
      <w:r w:rsidRPr="00AE5825">
        <w:rPr>
          <w:rFonts w:ascii="Tahoma" w:hAnsi="Tahoma" w:cs="Tahoma"/>
          <w:sz w:val="20"/>
          <w:szCs w:val="20"/>
        </w:rPr>
        <w:t>Penggunaan skala hedonik yaitu dari 1 sampai 5 (1= sangat tidak suka, 2= tidak suka, 3= netral, 4= suka dan 5= sangat suka)</w:t>
      </w:r>
      <w:r w:rsidRPr="00AE5825">
        <w:rPr>
          <w:rFonts w:ascii="Tahoma" w:hAnsi="Tahoma" w:cs="Tahoma"/>
          <w:sz w:val="20"/>
          <w:szCs w:val="20"/>
          <w:lang w:val="id-ID"/>
        </w:rPr>
        <w:t>. Tingkat kesukaan pe</w:t>
      </w:r>
      <w:r w:rsidR="00E81A3B">
        <w:rPr>
          <w:rFonts w:ascii="Tahoma" w:hAnsi="Tahoma" w:cs="Tahoma"/>
          <w:sz w:val="20"/>
          <w:szCs w:val="20"/>
          <w:lang w:val="id-ID"/>
        </w:rPr>
        <w:t xml:space="preserve">rmen lunak disajikan pada Tabel 3. </w:t>
      </w:r>
      <w:r w:rsidRPr="00AE5825">
        <w:rPr>
          <w:rFonts w:ascii="Tahoma" w:hAnsi="Tahoma" w:cs="Tahoma"/>
          <w:sz w:val="20"/>
          <w:szCs w:val="20"/>
          <w:lang w:val="id-ID"/>
        </w:rPr>
        <w:t xml:space="preserve"> </w:t>
      </w:r>
    </w:p>
    <w:p w:rsidR="00C12EC1" w:rsidRPr="00AE5825" w:rsidRDefault="00C12EC1" w:rsidP="00C12EC1">
      <w:pPr>
        <w:pStyle w:val="Caption"/>
        <w:keepNext/>
        <w:jc w:val="center"/>
        <w:rPr>
          <w:rFonts w:ascii="Tahoma" w:hAnsi="Tahoma" w:cs="Tahoma"/>
          <w:b w:val="0"/>
          <w:color w:val="auto"/>
          <w:sz w:val="20"/>
          <w:szCs w:val="20"/>
        </w:rPr>
      </w:pPr>
      <w:r w:rsidRPr="00AE5825">
        <w:rPr>
          <w:rFonts w:ascii="Tahoma" w:hAnsi="Tahoma" w:cs="Tahoma"/>
          <w:b w:val="0"/>
          <w:color w:val="auto"/>
          <w:sz w:val="20"/>
          <w:szCs w:val="20"/>
        </w:rPr>
        <w:t xml:space="preserve">Tabel </w:t>
      </w:r>
      <w:r w:rsidRPr="00AE5825">
        <w:rPr>
          <w:rFonts w:ascii="Tahoma" w:hAnsi="Tahoma" w:cs="Tahoma"/>
          <w:b w:val="0"/>
          <w:color w:val="auto"/>
          <w:sz w:val="20"/>
          <w:szCs w:val="20"/>
        </w:rPr>
        <w:fldChar w:fldCharType="begin"/>
      </w:r>
      <w:r w:rsidRPr="00AE5825">
        <w:rPr>
          <w:rFonts w:ascii="Tahoma" w:hAnsi="Tahoma" w:cs="Tahoma"/>
          <w:b w:val="0"/>
          <w:color w:val="auto"/>
          <w:sz w:val="20"/>
          <w:szCs w:val="20"/>
        </w:rPr>
        <w:instrText xml:space="preserve"> SEQ Tabel \* ARABIC </w:instrText>
      </w:r>
      <w:r w:rsidRPr="00AE5825">
        <w:rPr>
          <w:rFonts w:ascii="Tahoma" w:hAnsi="Tahoma" w:cs="Tahoma"/>
          <w:b w:val="0"/>
          <w:color w:val="auto"/>
          <w:sz w:val="20"/>
          <w:szCs w:val="20"/>
        </w:rPr>
        <w:fldChar w:fldCharType="separate"/>
      </w:r>
      <w:r w:rsidR="00856487" w:rsidRPr="00AE5825">
        <w:rPr>
          <w:rFonts w:ascii="Tahoma" w:hAnsi="Tahoma" w:cs="Tahoma"/>
          <w:b w:val="0"/>
          <w:noProof/>
          <w:color w:val="auto"/>
          <w:sz w:val="20"/>
          <w:szCs w:val="20"/>
        </w:rPr>
        <w:t>3</w:t>
      </w:r>
      <w:r w:rsidRPr="00AE5825">
        <w:rPr>
          <w:rFonts w:ascii="Tahoma" w:hAnsi="Tahoma" w:cs="Tahoma"/>
          <w:b w:val="0"/>
          <w:color w:val="auto"/>
          <w:sz w:val="20"/>
          <w:szCs w:val="20"/>
        </w:rPr>
        <w:fldChar w:fldCharType="end"/>
      </w:r>
      <w:r w:rsidRPr="00AE5825">
        <w:rPr>
          <w:rFonts w:ascii="Tahoma" w:hAnsi="Tahoma" w:cs="Tahoma"/>
          <w:b w:val="0"/>
          <w:color w:val="auto"/>
          <w:sz w:val="20"/>
          <w:szCs w:val="20"/>
          <w:lang w:val="id-ID"/>
        </w:rPr>
        <w:t>. Tingkat kesukaan permen lunak dengan variasi pena</w:t>
      </w:r>
      <w:r w:rsidR="00E81A3B">
        <w:rPr>
          <w:rFonts w:ascii="Tahoma" w:hAnsi="Tahoma" w:cs="Tahoma"/>
          <w:b w:val="0"/>
          <w:color w:val="auto"/>
          <w:sz w:val="20"/>
          <w:szCs w:val="20"/>
          <w:lang w:val="id-ID"/>
        </w:rPr>
        <w:t>mbahan ekstrak kunyit dan lama</w:t>
      </w:r>
      <w:r w:rsidR="00657439">
        <w:rPr>
          <w:rFonts w:ascii="Tahoma" w:hAnsi="Tahoma" w:cs="Tahoma"/>
          <w:b w:val="0"/>
          <w:color w:val="auto"/>
          <w:sz w:val="20"/>
          <w:szCs w:val="20"/>
          <w:lang w:val="id-ID"/>
        </w:rPr>
        <w:t xml:space="preserve"> </w:t>
      </w:r>
      <w:r w:rsidR="00657439" w:rsidRPr="00E81A3B">
        <w:rPr>
          <w:rFonts w:ascii="Tahoma" w:hAnsi="Tahoma" w:cs="Tahoma"/>
          <w:b w:val="0"/>
          <w:i/>
          <w:color w:val="auto"/>
          <w:sz w:val="20"/>
          <w:szCs w:val="20"/>
          <w:lang w:val="id-ID"/>
        </w:rPr>
        <w:t>blanching</w:t>
      </w:r>
      <w:r w:rsidR="00657439">
        <w:rPr>
          <w:rFonts w:ascii="Tahoma" w:hAnsi="Tahoma" w:cs="Tahoma"/>
          <w:b w:val="0"/>
          <w:color w:val="auto"/>
          <w:sz w:val="20"/>
          <w:szCs w:val="20"/>
          <w:lang w:val="id-ID"/>
        </w:rPr>
        <w:t xml:space="preserve"> bertekanan pada medium </w:t>
      </w:r>
      <w:r w:rsidRPr="00AE5825">
        <w:rPr>
          <w:rFonts w:ascii="Tahoma" w:hAnsi="Tahoma" w:cs="Tahoma"/>
          <w:b w:val="0"/>
          <w:color w:val="auto"/>
          <w:sz w:val="20"/>
          <w:szCs w:val="20"/>
          <w:lang w:val="id-ID"/>
        </w:rPr>
        <w:t>asam sitrat (0,05%)</w:t>
      </w:r>
    </w:p>
    <w:tbl>
      <w:tblPr>
        <w:tblStyle w:val="TableGrid1"/>
        <w:tblW w:w="9229" w:type="dxa"/>
        <w:jc w:val="center"/>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1551"/>
        <w:gridCol w:w="960"/>
        <w:gridCol w:w="1180"/>
        <w:gridCol w:w="1232"/>
        <w:gridCol w:w="1389"/>
        <w:gridCol w:w="1446"/>
        <w:gridCol w:w="1471"/>
      </w:tblGrid>
      <w:tr w:rsidR="00C12EC1" w:rsidRPr="00C12EC1" w:rsidTr="00657439">
        <w:trPr>
          <w:trHeight w:val="247"/>
          <w:jc w:val="center"/>
        </w:trPr>
        <w:tc>
          <w:tcPr>
            <w:tcW w:w="1551" w:type="dxa"/>
            <w:vMerge w:val="restart"/>
            <w:tcBorders>
              <w:top w:val="single" w:sz="4" w:space="0" w:color="000000"/>
              <w:bottom w:val="single" w:sz="4" w:space="0" w:color="000000"/>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Lama </w:t>
            </w:r>
            <w:r w:rsidRPr="00C12EC1">
              <w:rPr>
                <w:rFonts w:ascii="Tahoma" w:hAnsi="Tahoma" w:cs="Tahoma"/>
                <w:i/>
                <w:sz w:val="20"/>
                <w:szCs w:val="20"/>
              </w:rPr>
              <w:t>Blanching</w:t>
            </w:r>
            <w:r w:rsidRPr="00C12EC1">
              <w:rPr>
                <w:rFonts w:ascii="Tahoma" w:hAnsi="Tahoma" w:cs="Tahoma"/>
                <w:sz w:val="20"/>
                <w:szCs w:val="20"/>
              </w:rPr>
              <w:t xml:space="preserve"> Bertekanan </w:t>
            </w:r>
            <w:r w:rsidR="00657439">
              <w:rPr>
                <w:rFonts w:ascii="Tahoma" w:hAnsi="Tahoma" w:cs="Tahoma"/>
                <w:sz w:val="20"/>
                <w:szCs w:val="20"/>
                <w:lang w:val="id-ID"/>
              </w:rPr>
              <w:t xml:space="preserve">pada </w:t>
            </w:r>
            <w:r w:rsidR="00657439">
              <w:rPr>
                <w:rFonts w:ascii="Tahoma" w:hAnsi="Tahoma" w:cs="Tahoma"/>
                <w:sz w:val="20"/>
                <w:szCs w:val="20"/>
              </w:rPr>
              <w:t>Medi</w:t>
            </w:r>
            <w:r w:rsidR="00657439">
              <w:rPr>
                <w:rFonts w:ascii="Tahoma" w:hAnsi="Tahoma" w:cs="Tahoma"/>
                <w:sz w:val="20"/>
                <w:szCs w:val="20"/>
                <w:lang w:val="id-ID"/>
              </w:rPr>
              <w:t>um</w:t>
            </w:r>
            <w:r w:rsidRPr="00C12EC1">
              <w:rPr>
                <w:rFonts w:ascii="Tahoma" w:hAnsi="Tahoma" w:cs="Tahoma"/>
                <w:sz w:val="20"/>
                <w:szCs w:val="20"/>
              </w:rPr>
              <w:t xml:space="preserve"> Asam sitrat 0,05% (menit)</w:t>
            </w:r>
          </w:p>
        </w:tc>
        <w:tc>
          <w:tcPr>
            <w:tcW w:w="960" w:type="dxa"/>
            <w:vMerge w:val="restart"/>
            <w:tcBorders>
              <w:top w:val="single" w:sz="4" w:space="0" w:color="000000"/>
              <w:bottom w:val="single" w:sz="4" w:space="0" w:color="000000"/>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Variasi Kunyit (%)</w:t>
            </w:r>
          </w:p>
        </w:tc>
        <w:tc>
          <w:tcPr>
            <w:tcW w:w="6718" w:type="dxa"/>
            <w:gridSpan w:val="5"/>
            <w:tcBorders>
              <w:top w:val="single" w:sz="4" w:space="0" w:color="000000"/>
              <w:bottom w:val="single" w:sz="4" w:space="0" w:color="000000"/>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Sifat Organoleptik</w:t>
            </w:r>
          </w:p>
        </w:tc>
      </w:tr>
      <w:tr w:rsidR="00C12EC1" w:rsidRPr="00C12EC1" w:rsidTr="00657439">
        <w:trPr>
          <w:trHeight w:val="1091"/>
          <w:jc w:val="center"/>
        </w:trPr>
        <w:tc>
          <w:tcPr>
            <w:tcW w:w="1551" w:type="dxa"/>
            <w:vMerge/>
            <w:tcBorders>
              <w:top w:val="single" w:sz="4" w:space="0" w:color="000000"/>
              <w:bottom w:val="single" w:sz="4" w:space="0" w:color="000000"/>
            </w:tcBorders>
            <w:vAlign w:val="center"/>
          </w:tcPr>
          <w:p w:rsidR="00C12EC1" w:rsidRPr="00C12EC1" w:rsidRDefault="00C12EC1" w:rsidP="00C12EC1">
            <w:pPr>
              <w:jc w:val="center"/>
              <w:rPr>
                <w:rFonts w:ascii="Tahoma" w:hAnsi="Tahoma" w:cs="Tahoma"/>
                <w:sz w:val="20"/>
                <w:szCs w:val="20"/>
              </w:rPr>
            </w:pPr>
          </w:p>
        </w:tc>
        <w:tc>
          <w:tcPr>
            <w:tcW w:w="960" w:type="dxa"/>
            <w:vMerge/>
            <w:tcBorders>
              <w:top w:val="single" w:sz="4" w:space="0" w:color="000000"/>
              <w:bottom w:val="single" w:sz="4" w:space="0" w:color="auto"/>
            </w:tcBorders>
          </w:tcPr>
          <w:p w:rsidR="00C12EC1" w:rsidRPr="00C12EC1" w:rsidRDefault="00C12EC1" w:rsidP="00C12EC1">
            <w:pPr>
              <w:jc w:val="center"/>
              <w:rPr>
                <w:rFonts w:ascii="Tahoma" w:hAnsi="Tahoma" w:cs="Tahoma"/>
                <w:sz w:val="20"/>
                <w:szCs w:val="20"/>
              </w:rPr>
            </w:pPr>
          </w:p>
        </w:tc>
        <w:tc>
          <w:tcPr>
            <w:tcW w:w="1180" w:type="dxa"/>
            <w:tcBorders>
              <w:top w:val="single" w:sz="4" w:space="0" w:color="000000"/>
              <w:bottom w:val="single" w:sz="4" w:space="0" w:color="000000"/>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Warna**</w:t>
            </w:r>
          </w:p>
        </w:tc>
        <w:tc>
          <w:tcPr>
            <w:tcW w:w="1232" w:type="dxa"/>
            <w:tcBorders>
              <w:top w:val="single" w:sz="4" w:space="0" w:color="000000"/>
              <w:bottom w:val="single" w:sz="4" w:space="0" w:color="000000"/>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Aroma*</w:t>
            </w:r>
          </w:p>
        </w:tc>
        <w:tc>
          <w:tcPr>
            <w:tcW w:w="1389" w:type="dxa"/>
            <w:tcBorders>
              <w:top w:val="single" w:sz="4" w:space="0" w:color="000000"/>
              <w:bottom w:val="single" w:sz="4" w:space="0" w:color="000000"/>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Rasa**</w:t>
            </w:r>
          </w:p>
        </w:tc>
        <w:tc>
          <w:tcPr>
            <w:tcW w:w="1446" w:type="dxa"/>
            <w:tcBorders>
              <w:top w:val="single" w:sz="4" w:space="0" w:color="000000"/>
              <w:bottom w:val="single" w:sz="4" w:space="0" w:color="000000"/>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Tekstur**</w:t>
            </w:r>
          </w:p>
        </w:tc>
        <w:tc>
          <w:tcPr>
            <w:tcW w:w="1471" w:type="dxa"/>
            <w:tcBorders>
              <w:top w:val="single" w:sz="4" w:space="0" w:color="000000"/>
              <w:bottom w:val="single" w:sz="4" w:space="0" w:color="000000"/>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Keseluruhan**</w:t>
            </w:r>
          </w:p>
        </w:tc>
      </w:tr>
      <w:tr w:rsidR="00C12EC1" w:rsidRPr="00C12EC1" w:rsidTr="00657439">
        <w:trPr>
          <w:trHeight w:val="271"/>
          <w:jc w:val="center"/>
        </w:trPr>
        <w:tc>
          <w:tcPr>
            <w:tcW w:w="1551" w:type="dxa"/>
            <w:tcBorders>
              <w:top w:val="single" w:sz="4" w:space="0" w:color="000000"/>
              <w:bottom w:val="nil"/>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0 </w:t>
            </w:r>
          </w:p>
        </w:tc>
        <w:tc>
          <w:tcPr>
            <w:tcW w:w="960" w:type="dxa"/>
            <w:tcBorders>
              <w:top w:val="single" w:sz="4" w:space="0" w:color="auto"/>
              <w:left w:val="nil"/>
              <w:bottom w:val="nil"/>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5%</w:t>
            </w:r>
          </w:p>
        </w:tc>
        <w:tc>
          <w:tcPr>
            <w:tcW w:w="1180" w:type="dxa"/>
            <w:tcBorders>
              <w:top w:val="single" w:sz="4" w:space="0" w:color="000000"/>
              <w:left w:val="nil"/>
              <w:bottom w:val="nil"/>
            </w:tcBorders>
            <w:vAlign w:val="center"/>
          </w:tcPr>
          <w:p w:rsidR="00C12EC1" w:rsidRPr="00C12EC1" w:rsidRDefault="00C12EC1" w:rsidP="00C12EC1">
            <w:pPr>
              <w:jc w:val="center"/>
              <w:rPr>
                <w:rFonts w:ascii="Tahoma" w:hAnsi="Tahoma" w:cs="Tahoma"/>
                <w:sz w:val="20"/>
                <w:szCs w:val="20"/>
                <w:vertAlign w:val="superscript"/>
              </w:rPr>
            </w:pPr>
            <w:r w:rsidRPr="00C12EC1">
              <w:rPr>
                <w:rFonts w:ascii="Tahoma" w:hAnsi="Tahoma" w:cs="Tahoma"/>
                <w:sz w:val="20"/>
                <w:szCs w:val="20"/>
              </w:rPr>
              <w:t xml:space="preserve">4,56±0,5  </w:t>
            </w:r>
            <w:r w:rsidRPr="00C12EC1">
              <w:rPr>
                <w:rFonts w:ascii="Tahoma" w:hAnsi="Tahoma" w:cs="Tahoma"/>
                <w:sz w:val="20"/>
                <w:szCs w:val="20"/>
                <w:vertAlign w:val="superscript"/>
              </w:rPr>
              <w:t>b</w:t>
            </w:r>
          </w:p>
        </w:tc>
        <w:tc>
          <w:tcPr>
            <w:tcW w:w="1232" w:type="dxa"/>
            <w:tcBorders>
              <w:top w:val="single" w:sz="4" w:space="0" w:color="000000"/>
              <w:bottom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4,20±0,82</w:t>
            </w:r>
          </w:p>
        </w:tc>
        <w:tc>
          <w:tcPr>
            <w:tcW w:w="1389" w:type="dxa"/>
            <w:tcBorders>
              <w:top w:val="single" w:sz="4" w:space="0" w:color="000000"/>
              <w:bottom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4,64±0,57</w:t>
            </w:r>
            <w:r w:rsidRPr="00C12EC1">
              <w:rPr>
                <w:rFonts w:ascii="Tahoma" w:hAnsi="Tahoma" w:cs="Tahoma"/>
                <w:sz w:val="20"/>
                <w:szCs w:val="20"/>
                <w:vertAlign w:val="superscript"/>
              </w:rPr>
              <w:t>b</w:t>
            </w:r>
          </w:p>
        </w:tc>
        <w:tc>
          <w:tcPr>
            <w:tcW w:w="1446" w:type="dxa"/>
            <w:tcBorders>
              <w:top w:val="single" w:sz="4" w:space="0" w:color="000000"/>
              <w:bottom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4,40±1,04</w:t>
            </w:r>
            <w:r w:rsidRPr="00C12EC1">
              <w:rPr>
                <w:rFonts w:ascii="Tahoma" w:hAnsi="Tahoma" w:cs="Tahoma"/>
                <w:sz w:val="20"/>
                <w:szCs w:val="20"/>
                <w:vertAlign w:val="superscript"/>
              </w:rPr>
              <w:t>bc</w:t>
            </w:r>
          </w:p>
        </w:tc>
        <w:tc>
          <w:tcPr>
            <w:tcW w:w="1471" w:type="dxa"/>
            <w:tcBorders>
              <w:top w:val="single" w:sz="4" w:space="0" w:color="000000"/>
              <w:bottom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4,60±0,71</w:t>
            </w:r>
            <w:r w:rsidRPr="00C12EC1">
              <w:rPr>
                <w:rFonts w:ascii="Tahoma" w:hAnsi="Tahoma" w:cs="Tahoma"/>
                <w:sz w:val="20"/>
                <w:szCs w:val="20"/>
                <w:vertAlign w:val="superscript"/>
              </w:rPr>
              <w:t>a</w:t>
            </w:r>
          </w:p>
        </w:tc>
      </w:tr>
      <w:tr w:rsidR="00C12EC1" w:rsidRPr="00C12EC1" w:rsidTr="00657439">
        <w:trPr>
          <w:trHeight w:val="427"/>
          <w:jc w:val="center"/>
        </w:trPr>
        <w:tc>
          <w:tcPr>
            <w:tcW w:w="1551" w:type="dxa"/>
            <w:tcBorders>
              <w:top w:val="nil"/>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0 </w:t>
            </w:r>
          </w:p>
        </w:tc>
        <w:tc>
          <w:tcPr>
            <w:tcW w:w="960" w:type="dxa"/>
            <w:tcBorders>
              <w:top w:val="nil"/>
              <w:left w:val="nil"/>
              <w:bottom w:val="nil"/>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10%</w:t>
            </w:r>
          </w:p>
        </w:tc>
        <w:tc>
          <w:tcPr>
            <w:tcW w:w="1180" w:type="dxa"/>
            <w:tcBorders>
              <w:top w:val="nil"/>
              <w:lef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4,52±0,71 </w:t>
            </w:r>
            <w:r w:rsidRPr="00C12EC1">
              <w:rPr>
                <w:rFonts w:ascii="Tahoma" w:hAnsi="Tahoma" w:cs="Tahoma"/>
                <w:sz w:val="20"/>
                <w:szCs w:val="20"/>
                <w:vertAlign w:val="superscript"/>
              </w:rPr>
              <w:t>b</w:t>
            </w:r>
          </w:p>
        </w:tc>
        <w:tc>
          <w:tcPr>
            <w:tcW w:w="1232" w:type="dxa"/>
            <w:tcBorders>
              <w:top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4,12±0,78</w:t>
            </w:r>
          </w:p>
        </w:tc>
        <w:tc>
          <w:tcPr>
            <w:tcW w:w="1389" w:type="dxa"/>
            <w:tcBorders>
              <w:top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4,32±0,85</w:t>
            </w:r>
            <w:r w:rsidRPr="00C12EC1">
              <w:rPr>
                <w:rFonts w:ascii="Tahoma" w:hAnsi="Tahoma" w:cs="Tahoma"/>
                <w:sz w:val="20"/>
                <w:szCs w:val="20"/>
                <w:vertAlign w:val="superscript"/>
              </w:rPr>
              <w:t>ab</w:t>
            </w:r>
          </w:p>
        </w:tc>
        <w:tc>
          <w:tcPr>
            <w:tcW w:w="1446" w:type="dxa"/>
            <w:tcBorders>
              <w:top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4,40±1,12</w:t>
            </w:r>
            <w:r w:rsidRPr="00C12EC1">
              <w:rPr>
                <w:rFonts w:ascii="Tahoma" w:hAnsi="Tahoma" w:cs="Tahoma"/>
                <w:sz w:val="20"/>
                <w:szCs w:val="20"/>
                <w:vertAlign w:val="superscript"/>
              </w:rPr>
              <w:t>bc</w:t>
            </w:r>
          </w:p>
        </w:tc>
        <w:tc>
          <w:tcPr>
            <w:tcW w:w="1471" w:type="dxa"/>
            <w:tcBorders>
              <w:top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4,40±0,87</w:t>
            </w:r>
            <w:r w:rsidRPr="00C12EC1">
              <w:rPr>
                <w:rFonts w:ascii="Tahoma" w:hAnsi="Tahoma" w:cs="Tahoma"/>
                <w:sz w:val="20"/>
                <w:szCs w:val="20"/>
                <w:vertAlign w:val="superscript"/>
              </w:rPr>
              <w:t>ab</w:t>
            </w:r>
          </w:p>
        </w:tc>
      </w:tr>
      <w:tr w:rsidR="00C12EC1" w:rsidRPr="00C12EC1" w:rsidTr="00657439">
        <w:trPr>
          <w:trHeight w:val="404"/>
          <w:jc w:val="center"/>
        </w:trPr>
        <w:tc>
          <w:tcPr>
            <w:tcW w:w="1551" w:type="dxa"/>
            <w:tcBorders>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0 </w:t>
            </w:r>
          </w:p>
        </w:tc>
        <w:tc>
          <w:tcPr>
            <w:tcW w:w="960" w:type="dxa"/>
            <w:tcBorders>
              <w:top w:val="nil"/>
              <w:left w:val="nil"/>
              <w:bottom w:val="nil"/>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15%</w:t>
            </w:r>
          </w:p>
        </w:tc>
        <w:tc>
          <w:tcPr>
            <w:tcW w:w="1180" w:type="dxa"/>
            <w:tcBorders>
              <w:lef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4,24±1,01</w:t>
            </w:r>
            <w:r w:rsidRPr="00C12EC1">
              <w:rPr>
                <w:rFonts w:ascii="Tahoma" w:hAnsi="Tahoma" w:cs="Tahoma"/>
                <w:sz w:val="20"/>
                <w:szCs w:val="20"/>
                <w:vertAlign w:val="superscript"/>
              </w:rPr>
              <w:t>ab</w:t>
            </w:r>
          </w:p>
        </w:tc>
        <w:tc>
          <w:tcPr>
            <w:tcW w:w="1232"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4,16±0,69</w:t>
            </w:r>
          </w:p>
        </w:tc>
        <w:tc>
          <w:tcPr>
            <w:tcW w:w="1389"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4,16±1,34</w:t>
            </w:r>
            <w:r w:rsidRPr="00C12EC1">
              <w:rPr>
                <w:rFonts w:ascii="Tahoma" w:hAnsi="Tahoma" w:cs="Tahoma"/>
                <w:sz w:val="20"/>
                <w:szCs w:val="20"/>
                <w:vertAlign w:val="superscript"/>
              </w:rPr>
              <w:t>ab</w:t>
            </w:r>
          </w:p>
        </w:tc>
        <w:tc>
          <w:tcPr>
            <w:tcW w:w="1446"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4,28±0,98</w:t>
            </w:r>
            <w:r w:rsidRPr="00C12EC1">
              <w:rPr>
                <w:rFonts w:ascii="Tahoma" w:hAnsi="Tahoma" w:cs="Tahoma"/>
                <w:sz w:val="20"/>
                <w:szCs w:val="20"/>
                <w:vertAlign w:val="superscript"/>
              </w:rPr>
              <w:t>abc</w:t>
            </w:r>
          </w:p>
        </w:tc>
        <w:tc>
          <w:tcPr>
            <w:tcW w:w="1471"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4,20±1,00</w:t>
            </w:r>
            <w:r w:rsidRPr="00C12EC1">
              <w:rPr>
                <w:rFonts w:ascii="Tahoma" w:hAnsi="Tahoma" w:cs="Tahoma"/>
                <w:sz w:val="20"/>
                <w:szCs w:val="20"/>
                <w:vertAlign w:val="superscript"/>
              </w:rPr>
              <w:t>ab</w:t>
            </w:r>
          </w:p>
        </w:tc>
      </w:tr>
      <w:tr w:rsidR="00C12EC1" w:rsidRPr="00C12EC1" w:rsidTr="00657439">
        <w:trPr>
          <w:trHeight w:val="427"/>
          <w:jc w:val="center"/>
        </w:trPr>
        <w:tc>
          <w:tcPr>
            <w:tcW w:w="1551" w:type="dxa"/>
            <w:tcBorders>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2,5</w:t>
            </w:r>
          </w:p>
        </w:tc>
        <w:tc>
          <w:tcPr>
            <w:tcW w:w="960" w:type="dxa"/>
            <w:tcBorders>
              <w:top w:val="nil"/>
              <w:left w:val="nil"/>
              <w:bottom w:val="nil"/>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5%</w:t>
            </w:r>
          </w:p>
        </w:tc>
        <w:tc>
          <w:tcPr>
            <w:tcW w:w="1180" w:type="dxa"/>
            <w:tcBorders>
              <w:left w:val="nil"/>
            </w:tcBorders>
            <w:vAlign w:val="center"/>
          </w:tcPr>
          <w:p w:rsidR="00C12EC1" w:rsidRPr="00C12EC1" w:rsidRDefault="00C12EC1" w:rsidP="00C12EC1">
            <w:pPr>
              <w:jc w:val="center"/>
              <w:rPr>
                <w:rFonts w:ascii="Tahoma" w:hAnsi="Tahoma" w:cs="Tahoma"/>
                <w:sz w:val="20"/>
                <w:szCs w:val="20"/>
                <w:vertAlign w:val="superscript"/>
              </w:rPr>
            </w:pPr>
            <w:r w:rsidRPr="00C12EC1">
              <w:rPr>
                <w:rFonts w:ascii="Tahoma" w:hAnsi="Tahoma" w:cs="Tahoma"/>
                <w:sz w:val="20"/>
                <w:szCs w:val="20"/>
              </w:rPr>
              <w:t>4,20±0,71</w:t>
            </w:r>
            <w:r w:rsidRPr="00C12EC1">
              <w:rPr>
                <w:rFonts w:ascii="Tahoma" w:hAnsi="Tahoma" w:cs="Tahoma"/>
                <w:sz w:val="20"/>
                <w:szCs w:val="20"/>
                <w:vertAlign w:val="superscript"/>
              </w:rPr>
              <w:t>ab</w:t>
            </w:r>
          </w:p>
        </w:tc>
        <w:tc>
          <w:tcPr>
            <w:tcW w:w="1232"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4,00±0,87</w:t>
            </w:r>
          </w:p>
        </w:tc>
        <w:tc>
          <w:tcPr>
            <w:tcW w:w="1389"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4,48±0,92</w:t>
            </w:r>
            <w:r w:rsidRPr="00C12EC1">
              <w:rPr>
                <w:rFonts w:ascii="Tahoma" w:hAnsi="Tahoma" w:cs="Tahoma"/>
                <w:sz w:val="20"/>
                <w:szCs w:val="20"/>
                <w:vertAlign w:val="superscript"/>
              </w:rPr>
              <w:t>b</w:t>
            </w:r>
          </w:p>
        </w:tc>
        <w:tc>
          <w:tcPr>
            <w:tcW w:w="1446"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4,36±0,99</w:t>
            </w:r>
            <w:r w:rsidRPr="00C12EC1">
              <w:rPr>
                <w:rFonts w:ascii="Tahoma" w:hAnsi="Tahoma" w:cs="Tahoma"/>
                <w:sz w:val="20"/>
                <w:szCs w:val="20"/>
                <w:vertAlign w:val="superscript"/>
              </w:rPr>
              <w:t>bc</w:t>
            </w:r>
          </w:p>
        </w:tc>
        <w:tc>
          <w:tcPr>
            <w:tcW w:w="1471"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4,52±0,71</w:t>
            </w:r>
            <w:r w:rsidRPr="00C12EC1">
              <w:rPr>
                <w:rFonts w:ascii="Tahoma" w:hAnsi="Tahoma" w:cs="Tahoma"/>
                <w:sz w:val="20"/>
                <w:szCs w:val="20"/>
                <w:vertAlign w:val="superscript"/>
              </w:rPr>
              <w:t>a</w:t>
            </w:r>
          </w:p>
        </w:tc>
      </w:tr>
      <w:tr w:rsidR="00C12EC1" w:rsidRPr="00C12EC1" w:rsidTr="00657439">
        <w:trPr>
          <w:trHeight w:val="404"/>
          <w:jc w:val="center"/>
        </w:trPr>
        <w:tc>
          <w:tcPr>
            <w:tcW w:w="1551" w:type="dxa"/>
            <w:tcBorders>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2,5 </w:t>
            </w:r>
          </w:p>
        </w:tc>
        <w:tc>
          <w:tcPr>
            <w:tcW w:w="960" w:type="dxa"/>
            <w:tcBorders>
              <w:top w:val="nil"/>
              <w:left w:val="nil"/>
              <w:bottom w:val="nil"/>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10%</w:t>
            </w:r>
          </w:p>
        </w:tc>
        <w:tc>
          <w:tcPr>
            <w:tcW w:w="1180" w:type="dxa"/>
            <w:tcBorders>
              <w:lef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4,55±0,76 </w:t>
            </w:r>
            <w:r w:rsidRPr="00C12EC1">
              <w:rPr>
                <w:rFonts w:ascii="Tahoma" w:hAnsi="Tahoma" w:cs="Tahoma"/>
                <w:sz w:val="20"/>
                <w:szCs w:val="20"/>
                <w:vertAlign w:val="superscript"/>
              </w:rPr>
              <w:t>b</w:t>
            </w:r>
          </w:p>
        </w:tc>
        <w:tc>
          <w:tcPr>
            <w:tcW w:w="1232"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4,00±0,97</w:t>
            </w:r>
          </w:p>
        </w:tc>
        <w:tc>
          <w:tcPr>
            <w:tcW w:w="1389"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4,45±0,51</w:t>
            </w:r>
            <w:r w:rsidRPr="00C12EC1">
              <w:rPr>
                <w:rFonts w:ascii="Tahoma" w:hAnsi="Tahoma" w:cs="Tahoma"/>
                <w:sz w:val="20"/>
                <w:szCs w:val="20"/>
                <w:vertAlign w:val="superscript"/>
              </w:rPr>
              <w:t>b</w:t>
            </w:r>
          </w:p>
        </w:tc>
        <w:tc>
          <w:tcPr>
            <w:tcW w:w="1446"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3,95±1,19</w:t>
            </w:r>
            <w:r w:rsidRPr="00C12EC1">
              <w:rPr>
                <w:rFonts w:ascii="Tahoma" w:hAnsi="Tahoma" w:cs="Tahoma"/>
                <w:sz w:val="20"/>
                <w:szCs w:val="20"/>
                <w:vertAlign w:val="superscript"/>
              </w:rPr>
              <w:t>ab</w:t>
            </w:r>
          </w:p>
        </w:tc>
        <w:tc>
          <w:tcPr>
            <w:tcW w:w="1471"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4,25±0,44</w:t>
            </w:r>
            <w:r w:rsidRPr="00C12EC1">
              <w:rPr>
                <w:rFonts w:ascii="Tahoma" w:hAnsi="Tahoma" w:cs="Tahoma"/>
                <w:sz w:val="20"/>
                <w:szCs w:val="20"/>
                <w:vertAlign w:val="superscript"/>
              </w:rPr>
              <w:t>ab</w:t>
            </w:r>
          </w:p>
        </w:tc>
      </w:tr>
      <w:tr w:rsidR="00C12EC1" w:rsidRPr="00C12EC1" w:rsidTr="00657439">
        <w:trPr>
          <w:trHeight w:val="404"/>
          <w:jc w:val="center"/>
        </w:trPr>
        <w:tc>
          <w:tcPr>
            <w:tcW w:w="1551" w:type="dxa"/>
            <w:tcBorders>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2,5 </w:t>
            </w:r>
          </w:p>
        </w:tc>
        <w:tc>
          <w:tcPr>
            <w:tcW w:w="960" w:type="dxa"/>
            <w:tcBorders>
              <w:top w:val="nil"/>
              <w:left w:val="nil"/>
              <w:bottom w:val="nil"/>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15%</w:t>
            </w:r>
          </w:p>
        </w:tc>
        <w:tc>
          <w:tcPr>
            <w:tcW w:w="1180" w:type="dxa"/>
            <w:tcBorders>
              <w:lef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4,52±0,77 </w:t>
            </w:r>
            <w:r w:rsidRPr="00C12EC1">
              <w:rPr>
                <w:rFonts w:ascii="Tahoma" w:hAnsi="Tahoma" w:cs="Tahoma"/>
                <w:sz w:val="20"/>
                <w:szCs w:val="20"/>
                <w:vertAlign w:val="superscript"/>
              </w:rPr>
              <w:t>b</w:t>
            </w:r>
          </w:p>
        </w:tc>
        <w:tc>
          <w:tcPr>
            <w:tcW w:w="1232"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4,40±0,76</w:t>
            </w:r>
          </w:p>
        </w:tc>
        <w:tc>
          <w:tcPr>
            <w:tcW w:w="1389"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4,52±1,00</w:t>
            </w:r>
            <w:r w:rsidRPr="00C12EC1">
              <w:rPr>
                <w:rFonts w:ascii="Tahoma" w:hAnsi="Tahoma" w:cs="Tahoma"/>
                <w:sz w:val="20"/>
                <w:szCs w:val="20"/>
                <w:vertAlign w:val="superscript"/>
              </w:rPr>
              <w:t>b</w:t>
            </w:r>
          </w:p>
        </w:tc>
        <w:tc>
          <w:tcPr>
            <w:tcW w:w="1446"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4,32±0,85</w:t>
            </w:r>
            <w:r w:rsidRPr="00C12EC1">
              <w:rPr>
                <w:rFonts w:ascii="Tahoma" w:hAnsi="Tahoma" w:cs="Tahoma"/>
                <w:sz w:val="20"/>
                <w:szCs w:val="20"/>
                <w:vertAlign w:val="superscript"/>
              </w:rPr>
              <w:t>abc</w:t>
            </w:r>
          </w:p>
        </w:tc>
        <w:tc>
          <w:tcPr>
            <w:tcW w:w="1471"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4,36±0,86</w:t>
            </w:r>
            <w:r w:rsidRPr="00C12EC1">
              <w:rPr>
                <w:rFonts w:ascii="Tahoma" w:hAnsi="Tahoma" w:cs="Tahoma"/>
                <w:sz w:val="20"/>
                <w:szCs w:val="20"/>
                <w:vertAlign w:val="superscript"/>
              </w:rPr>
              <w:t>ab</w:t>
            </w:r>
          </w:p>
        </w:tc>
      </w:tr>
      <w:tr w:rsidR="00C12EC1" w:rsidRPr="00C12EC1" w:rsidTr="00657439">
        <w:trPr>
          <w:trHeight w:val="427"/>
          <w:jc w:val="center"/>
        </w:trPr>
        <w:tc>
          <w:tcPr>
            <w:tcW w:w="1551" w:type="dxa"/>
            <w:tcBorders>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5 </w:t>
            </w:r>
          </w:p>
        </w:tc>
        <w:tc>
          <w:tcPr>
            <w:tcW w:w="960" w:type="dxa"/>
            <w:tcBorders>
              <w:top w:val="nil"/>
              <w:left w:val="nil"/>
              <w:bottom w:val="nil"/>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5%</w:t>
            </w:r>
          </w:p>
        </w:tc>
        <w:tc>
          <w:tcPr>
            <w:tcW w:w="1180" w:type="dxa"/>
            <w:tcBorders>
              <w:left w:val="nil"/>
            </w:tcBorders>
            <w:vAlign w:val="center"/>
          </w:tcPr>
          <w:p w:rsidR="00C12EC1" w:rsidRPr="00C12EC1" w:rsidRDefault="00C12EC1" w:rsidP="00C12EC1">
            <w:pPr>
              <w:jc w:val="center"/>
              <w:rPr>
                <w:rFonts w:ascii="Tahoma" w:hAnsi="Tahoma" w:cs="Tahoma"/>
                <w:sz w:val="20"/>
                <w:szCs w:val="20"/>
                <w:vertAlign w:val="superscript"/>
              </w:rPr>
            </w:pPr>
            <w:r w:rsidRPr="00C12EC1">
              <w:rPr>
                <w:rFonts w:ascii="Tahoma" w:hAnsi="Tahoma" w:cs="Tahoma"/>
                <w:sz w:val="20"/>
                <w:szCs w:val="20"/>
              </w:rPr>
              <w:t>4,14±1,07</w:t>
            </w:r>
            <w:r w:rsidRPr="00C12EC1">
              <w:rPr>
                <w:rFonts w:ascii="Tahoma" w:hAnsi="Tahoma" w:cs="Tahoma"/>
                <w:sz w:val="20"/>
                <w:szCs w:val="20"/>
                <w:vertAlign w:val="superscript"/>
              </w:rPr>
              <w:t>ab</w:t>
            </w:r>
          </w:p>
        </w:tc>
        <w:tc>
          <w:tcPr>
            <w:tcW w:w="1232"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3,86±0,90</w:t>
            </w:r>
          </w:p>
        </w:tc>
        <w:tc>
          <w:tcPr>
            <w:tcW w:w="1389"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3,71±0,95</w:t>
            </w:r>
            <w:r w:rsidRPr="00C12EC1">
              <w:rPr>
                <w:rFonts w:ascii="Tahoma" w:hAnsi="Tahoma" w:cs="Tahoma"/>
                <w:sz w:val="20"/>
                <w:szCs w:val="20"/>
                <w:vertAlign w:val="superscript"/>
              </w:rPr>
              <w:t>a</w:t>
            </w:r>
          </w:p>
        </w:tc>
        <w:tc>
          <w:tcPr>
            <w:tcW w:w="1446"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3,71±0,95</w:t>
            </w:r>
            <w:r w:rsidRPr="00C12EC1">
              <w:rPr>
                <w:rFonts w:ascii="Tahoma" w:hAnsi="Tahoma" w:cs="Tahoma"/>
                <w:sz w:val="20"/>
                <w:szCs w:val="20"/>
                <w:vertAlign w:val="superscript"/>
              </w:rPr>
              <w:t>a</w:t>
            </w:r>
          </w:p>
        </w:tc>
        <w:tc>
          <w:tcPr>
            <w:tcW w:w="1471"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3,86±1,35</w:t>
            </w:r>
            <w:r w:rsidRPr="00C12EC1">
              <w:rPr>
                <w:rFonts w:ascii="Tahoma" w:hAnsi="Tahoma" w:cs="Tahoma"/>
                <w:sz w:val="20"/>
                <w:szCs w:val="20"/>
                <w:vertAlign w:val="superscript"/>
              </w:rPr>
              <w:t>a</w:t>
            </w:r>
          </w:p>
        </w:tc>
      </w:tr>
      <w:tr w:rsidR="00C12EC1" w:rsidRPr="00C12EC1" w:rsidTr="00657439">
        <w:trPr>
          <w:trHeight w:val="404"/>
          <w:jc w:val="center"/>
        </w:trPr>
        <w:tc>
          <w:tcPr>
            <w:tcW w:w="1551" w:type="dxa"/>
            <w:tcBorders>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5 </w:t>
            </w:r>
          </w:p>
        </w:tc>
        <w:tc>
          <w:tcPr>
            <w:tcW w:w="960" w:type="dxa"/>
            <w:tcBorders>
              <w:top w:val="nil"/>
              <w:left w:val="nil"/>
              <w:bottom w:val="nil"/>
              <w:right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10%</w:t>
            </w:r>
          </w:p>
        </w:tc>
        <w:tc>
          <w:tcPr>
            <w:tcW w:w="1180" w:type="dxa"/>
            <w:tcBorders>
              <w:left w:val="nil"/>
            </w:tcBorders>
            <w:vAlign w:val="center"/>
          </w:tcPr>
          <w:p w:rsidR="00C12EC1" w:rsidRPr="00C12EC1" w:rsidRDefault="00C12EC1" w:rsidP="00C12EC1">
            <w:pPr>
              <w:jc w:val="center"/>
              <w:rPr>
                <w:rFonts w:ascii="Tahoma" w:hAnsi="Tahoma" w:cs="Tahoma"/>
                <w:sz w:val="20"/>
                <w:szCs w:val="20"/>
                <w:vertAlign w:val="superscript"/>
              </w:rPr>
            </w:pPr>
            <w:r w:rsidRPr="00C12EC1">
              <w:rPr>
                <w:rFonts w:ascii="Tahoma" w:hAnsi="Tahoma" w:cs="Tahoma"/>
                <w:sz w:val="20"/>
                <w:szCs w:val="20"/>
              </w:rPr>
              <w:t xml:space="preserve">4,48±0,59 </w:t>
            </w:r>
            <w:r w:rsidRPr="00C12EC1">
              <w:rPr>
                <w:rFonts w:ascii="Tahoma" w:hAnsi="Tahoma" w:cs="Tahoma"/>
                <w:sz w:val="20"/>
                <w:szCs w:val="20"/>
                <w:vertAlign w:val="superscript"/>
              </w:rPr>
              <w:t>b</w:t>
            </w:r>
          </w:p>
        </w:tc>
        <w:tc>
          <w:tcPr>
            <w:tcW w:w="1232"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4,40±0,71</w:t>
            </w:r>
          </w:p>
        </w:tc>
        <w:tc>
          <w:tcPr>
            <w:tcW w:w="1389"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4,24±0,88</w:t>
            </w:r>
            <w:r w:rsidRPr="00C12EC1">
              <w:rPr>
                <w:rFonts w:ascii="Tahoma" w:hAnsi="Tahoma" w:cs="Tahoma"/>
                <w:sz w:val="20"/>
                <w:szCs w:val="20"/>
                <w:vertAlign w:val="superscript"/>
              </w:rPr>
              <w:t>ab</w:t>
            </w:r>
          </w:p>
        </w:tc>
        <w:tc>
          <w:tcPr>
            <w:tcW w:w="1446"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4,28±1,02</w:t>
            </w:r>
            <w:r w:rsidRPr="00C12EC1">
              <w:rPr>
                <w:rFonts w:ascii="Tahoma" w:hAnsi="Tahoma" w:cs="Tahoma"/>
                <w:sz w:val="20"/>
                <w:szCs w:val="20"/>
                <w:vertAlign w:val="superscript"/>
              </w:rPr>
              <w:t>abc</w:t>
            </w:r>
          </w:p>
        </w:tc>
        <w:tc>
          <w:tcPr>
            <w:tcW w:w="1471"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4,16±0,94</w:t>
            </w:r>
            <w:r w:rsidRPr="00C12EC1">
              <w:rPr>
                <w:rFonts w:ascii="Tahoma" w:hAnsi="Tahoma" w:cs="Tahoma"/>
                <w:sz w:val="20"/>
                <w:szCs w:val="20"/>
                <w:vertAlign w:val="superscript"/>
              </w:rPr>
              <w:t>ab</w:t>
            </w:r>
          </w:p>
        </w:tc>
      </w:tr>
      <w:tr w:rsidR="00C12EC1" w:rsidRPr="00C12EC1" w:rsidTr="00657439">
        <w:trPr>
          <w:trHeight w:val="427"/>
          <w:jc w:val="center"/>
        </w:trPr>
        <w:tc>
          <w:tcPr>
            <w:tcW w:w="1551"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5 </w:t>
            </w:r>
          </w:p>
        </w:tc>
        <w:tc>
          <w:tcPr>
            <w:tcW w:w="960" w:type="dxa"/>
            <w:tcBorders>
              <w:top w:val="nil"/>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15%</w:t>
            </w:r>
          </w:p>
        </w:tc>
        <w:tc>
          <w:tcPr>
            <w:tcW w:w="1180" w:type="dxa"/>
            <w:vAlign w:val="center"/>
          </w:tcPr>
          <w:p w:rsidR="00C12EC1" w:rsidRPr="00C12EC1" w:rsidRDefault="00C12EC1" w:rsidP="00C12EC1">
            <w:pPr>
              <w:jc w:val="center"/>
              <w:rPr>
                <w:rFonts w:ascii="Tahoma" w:hAnsi="Tahoma" w:cs="Tahoma"/>
                <w:sz w:val="20"/>
                <w:szCs w:val="20"/>
                <w:vertAlign w:val="superscript"/>
              </w:rPr>
            </w:pPr>
            <w:r w:rsidRPr="00C12EC1">
              <w:rPr>
                <w:rFonts w:ascii="Tahoma" w:hAnsi="Tahoma" w:cs="Tahoma"/>
                <w:sz w:val="20"/>
                <w:szCs w:val="20"/>
              </w:rPr>
              <w:t>4,48±0,51</w:t>
            </w:r>
            <w:r w:rsidRPr="00C12EC1">
              <w:rPr>
                <w:rFonts w:ascii="Tahoma" w:hAnsi="Tahoma" w:cs="Tahoma"/>
                <w:sz w:val="20"/>
                <w:szCs w:val="20"/>
                <w:vertAlign w:val="superscript"/>
              </w:rPr>
              <w:t>b</w:t>
            </w:r>
          </w:p>
        </w:tc>
        <w:tc>
          <w:tcPr>
            <w:tcW w:w="1232"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4,28±0,68</w:t>
            </w:r>
          </w:p>
        </w:tc>
        <w:tc>
          <w:tcPr>
            <w:tcW w:w="1389"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4,12±1,09</w:t>
            </w:r>
            <w:r w:rsidRPr="00C12EC1">
              <w:rPr>
                <w:rFonts w:ascii="Tahoma" w:hAnsi="Tahoma" w:cs="Tahoma"/>
                <w:sz w:val="20"/>
                <w:szCs w:val="20"/>
                <w:vertAlign w:val="superscript"/>
              </w:rPr>
              <w:t>ab</w:t>
            </w:r>
          </w:p>
        </w:tc>
        <w:tc>
          <w:tcPr>
            <w:tcW w:w="1446"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4,40±0,76</w:t>
            </w:r>
            <w:r w:rsidRPr="00C12EC1">
              <w:rPr>
                <w:rFonts w:ascii="Tahoma" w:hAnsi="Tahoma" w:cs="Tahoma"/>
                <w:sz w:val="20"/>
                <w:szCs w:val="20"/>
                <w:vertAlign w:val="superscript"/>
              </w:rPr>
              <w:t>bc</w:t>
            </w:r>
          </w:p>
        </w:tc>
        <w:tc>
          <w:tcPr>
            <w:tcW w:w="1471"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4,20±0,76</w:t>
            </w:r>
            <w:r w:rsidRPr="00C12EC1">
              <w:rPr>
                <w:rFonts w:ascii="Tahoma" w:hAnsi="Tahoma" w:cs="Tahoma"/>
                <w:sz w:val="20"/>
                <w:szCs w:val="20"/>
                <w:vertAlign w:val="superscript"/>
              </w:rPr>
              <w:t>ab</w:t>
            </w:r>
          </w:p>
        </w:tc>
      </w:tr>
      <w:tr w:rsidR="00C12EC1" w:rsidRPr="00C12EC1" w:rsidTr="00657439">
        <w:trPr>
          <w:trHeight w:val="404"/>
          <w:jc w:val="center"/>
        </w:trPr>
        <w:tc>
          <w:tcPr>
            <w:tcW w:w="1551"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7,5 </w:t>
            </w:r>
          </w:p>
        </w:tc>
        <w:tc>
          <w:tcPr>
            <w:tcW w:w="960"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5%</w:t>
            </w:r>
          </w:p>
        </w:tc>
        <w:tc>
          <w:tcPr>
            <w:tcW w:w="1180" w:type="dxa"/>
            <w:vAlign w:val="center"/>
          </w:tcPr>
          <w:p w:rsidR="00C12EC1" w:rsidRPr="00C12EC1" w:rsidRDefault="00C12EC1" w:rsidP="00C12EC1">
            <w:pPr>
              <w:jc w:val="center"/>
              <w:rPr>
                <w:rFonts w:ascii="Tahoma" w:hAnsi="Tahoma" w:cs="Tahoma"/>
                <w:sz w:val="20"/>
                <w:szCs w:val="20"/>
                <w:vertAlign w:val="superscript"/>
              </w:rPr>
            </w:pPr>
            <w:r w:rsidRPr="00C12EC1">
              <w:rPr>
                <w:rFonts w:ascii="Tahoma" w:hAnsi="Tahoma" w:cs="Tahoma"/>
                <w:sz w:val="20"/>
                <w:szCs w:val="20"/>
              </w:rPr>
              <w:t xml:space="preserve">3,81±1,08 </w:t>
            </w:r>
            <w:r w:rsidRPr="00C12EC1">
              <w:rPr>
                <w:rFonts w:ascii="Tahoma" w:hAnsi="Tahoma" w:cs="Tahoma"/>
                <w:sz w:val="20"/>
                <w:szCs w:val="20"/>
                <w:vertAlign w:val="superscript"/>
              </w:rPr>
              <w:t>a</w:t>
            </w:r>
          </w:p>
        </w:tc>
        <w:tc>
          <w:tcPr>
            <w:tcW w:w="1232"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3,88±0,89</w:t>
            </w:r>
          </w:p>
        </w:tc>
        <w:tc>
          <w:tcPr>
            <w:tcW w:w="1389"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4,31±0,85</w:t>
            </w:r>
            <w:r w:rsidRPr="00C12EC1">
              <w:rPr>
                <w:rFonts w:ascii="Tahoma" w:hAnsi="Tahoma" w:cs="Tahoma"/>
                <w:sz w:val="20"/>
                <w:szCs w:val="20"/>
                <w:vertAlign w:val="superscript"/>
              </w:rPr>
              <w:t>ab</w:t>
            </w:r>
          </w:p>
        </w:tc>
        <w:tc>
          <w:tcPr>
            <w:tcW w:w="1446"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4,27±0,92</w:t>
            </w:r>
            <w:r w:rsidRPr="00C12EC1">
              <w:rPr>
                <w:rFonts w:ascii="Tahoma" w:hAnsi="Tahoma" w:cs="Tahoma"/>
                <w:sz w:val="20"/>
                <w:szCs w:val="20"/>
                <w:vertAlign w:val="superscript"/>
              </w:rPr>
              <w:t>abc</w:t>
            </w:r>
          </w:p>
        </w:tc>
        <w:tc>
          <w:tcPr>
            <w:tcW w:w="1471"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4,02±1,02</w:t>
            </w:r>
            <w:r w:rsidRPr="00C12EC1">
              <w:rPr>
                <w:rFonts w:ascii="Tahoma" w:hAnsi="Tahoma" w:cs="Tahoma"/>
                <w:sz w:val="20"/>
                <w:szCs w:val="20"/>
                <w:vertAlign w:val="superscript"/>
              </w:rPr>
              <w:t>ab</w:t>
            </w:r>
          </w:p>
        </w:tc>
      </w:tr>
      <w:tr w:rsidR="00C12EC1" w:rsidRPr="00C12EC1" w:rsidTr="00657439">
        <w:trPr>
          <w:trHeight w:val="404"/>
          <w:jc w:val="center"/>
        </w:trPr>
        <w:tc>
          <w:tcPr>
            <w:tcW w:w="1551"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7,5 </w:t>
            </w:r>
          </w:p>
        </w:tc>
        <w:tc>
          <w:tcPr>
            <w:tcW w:w="960"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10%</w:t>
            </w:r>
          </w:p>
        </w:tc>
        <w:tc>
          <w:tcPr>
            <w:tcW w:w="1180" w:type="dxa"/>
            <w:vAlign w:val="center"/>
          </w:tcPr>
          <w:p w:rsidR="00C12EC1" w:rsidRPr="00C12EC1" w:rsidRDefault="00C12EC1" w:rsidP="00C12EC1">
            <w:pPr>
              <w:jc w:val="center"/>
              <w:rPr>
                <w:rFonts w:ascii="Tahoma" w:hAnsi="Tahoma" w:cs="Tahoma"/>
                <w:sz w:val="20"/>
                <w:szCs w:val="20"/>
                <w:vertAlign w:val="superscript"/>
              </w:rPr>
            </w:pPr>
            <w:r w:rsidRPr="00C12EC1">
              <w:rPr>
                <w:rFonts w:ascii="Tahoma" w:hAnsi="Tahoma" w:cs="Tahoma"/>
                <w:sz w:val="20"/>
                <w:szCs w:val="20"/>
              </w:rPr>
              <w:t>4,20±0,91</w:t>
            </w:r>
            <w:r w:rsidRPr="00C12EC1">
              <w:rPr>
                <w:rFonts w:ascii="Tahoma" w:hAnsi="Tahoma" w:cs="Tahoma"/>
                <w:sz w:val="20"/>
                <w:szCs w:val="20"/>
                <w:vertAlign w:val="superscript"/>
              </w:rPr>
              <w:t>ab</w:t>
            </w:r>
          </w:p>
        </w:tc>
        <w:tc>
          <w:tcPr>
            <w:tcW w:w="1232"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4,16±0,69</w:t>
            </w:r>
          </w:p>
        </w:tc>
        <w:tc>
          <w:tcPr>
            <w:tcW w:w="1389" w:type="dxa"/>
            <w:vAlign w:val="center"/>
          </w:tcPr>
          <w:p w:rsidR="00C12EC1" w:rsidRPr="00C12EC1" w:rsidRDefault="00C12EC1" w:rsidP="00C12EC1">
            <w:pPr>
              <w:jc w:val="center"/>
              <w:rPr>
                <w:rFonts w:ascii="Tahoma" w:hAnsi="Tahoma" w:cs="Tahoma"/>
                <w:sz w:val="20"/>
                <w:szCs w:val="20"/>
                <w:vertAlign w:val="superscript"/>
              </w:rPr>
            </w:pPr>
            <w:r w:rsidRPr="00C12EC1">
              <w:rPr>
                <w:rFonts w:ascii="Tahoma" w:hAnsi="Tahoma" w:cs="Tahoma"/>
                <w:sz w:val="20"/>
                <w:szCs w:val="20"/>
              </w:rPr>
              <w:t>4,00±1,04</w:t>
            </w:r>
            <w:r w:rsidRPr="00C12EC1">
              <w:rPr>
                <w:rFonts w:ascii="Tahoma" w:hAnsi="Tahoma" w:cs="Tahoma"/>
                <w:sz w:val="20"/>
                <w:szCs w:val="20"/>
                <w:vertAlign w:val="superscript"/>
              </w:rPr>
              <w:t>ab</w:t>
            </w:r>
          </w:p>
        </w:tc>
        <w:tc>
          <w:tcPr>
            <w:tcW w:w="1446"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4,44±0,51</w:t>
            </w:r>
            <w:r w:rsidRPr="00C12EC1">
              <w:rPr>
                <w:rFonts w:ascii="Tahoma" w:hAnsi="Tahoma" w:cs="Tahoma"/>
                <w:sz w:val="20"/>
                <w:szCs w:val="20"/>
                <w:vertAlign w:val="superscript"/>
              </w:rPr>
              <w:t>bc</w:t>
            </w:r>
          </w:p>
        </w:tc>
        <w:tc>
          <w:tcPr>
            <w:tcW w:w="1471" w:type="dxa"/>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3,84±1,11</w:t>
            </w:r>
            <w:r w:rsidRPr="00C12EC1">
              <w:rPr>
                <w:rFonts w:ascii="Tahoma" w:hAnsi="Tahoma" w:cs="Tahoma"/>
                <w:sz w:val="20"/>
                <w:szCs w:val="20"/>
                <w:vertAlign w:val="superscript"/>
              </w:rPr>
              <w:t>a</w:t>
            </w:r>
          </w:p>
        </w:tc>
      </w:tr>
      <w:tr w:rsidR="00C12EC1" w:rsidRPr="00C12EC1" w:rsidTr="00657439">
        <w:trPr>
          <w:trHeight w:val="404"/>
          <w:jc w:val="center"/>
        </w:trPr>
        <w:tc>
          <w:tcPr>
            <w:tcW w:w="1551" w:type="dxa"/>
            <w:tcBorders>
              <w:bottom w:val="single" w:sz="4" w:space="0" w:color="000000"/>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7,5 </w:t>
            </w:r>
          </w:p>
        </w:tc>
        <w:tc>
          <w:tcPr>
            <w:tcW w:w="960" w:type="dxa"/>
            <w:tcBorders>
              <w:bottom w:val="single" w:sz="4" w:space="0" w:color="000000"/>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15%</w:t>
            </w:r>
          </w:p>
        </w:tc>
        <w:tc>
          <w:tcPr>
            <w:tcW w:w="1180" w:type="dxa"/>
            <w:tcBorders>
              <w:bottom w:val="single" w:sz="4" w:space="0" w:color="000000"/>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 xml:space="preserve">4,56±0,87 </w:t>
            </w:r>
            <w:r w:rsidRPr="00C12EC1">
              <w:rPr>
                <w:rFonts w:ascii="Tahoma" w:hAnsi="Tahoma" w:cs="Tahoma"/>
                <w:sz w:val="20"/>
                <w:szCs w:val="20"/>
                <w:vertAlign w:val="superscript"/>
              </w:rPr>
              <w:t>b</w:t>
            </w:r>
          </w:p>
        </w:tc>
        <w:tc>
          <w:tcPr>
            <w:tcW w:w="1232" w:type="dxa"/>
            <w:tcBorders>
              <w:bottom w:val="single" w:sz="4" w:space="0" w:color="000000"/>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4,20±0,96</w:t>
            </w:r>
          </w:p>
        </w:tc>
        <w:tc>
          <w:tcPr>
            <w:tcW w:w="1389" w:type="dxa"/>
            <w:tcBorders>
              <w:bottom w:val="single" w:sz="4" w:space="0" w:color="000000"/>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4,36±0,86</w:t>
            </w:r>
            <w:r w:rsidRPr="00C12EC1">
              <w:rPr>
                <w:rFonts w:ascii="Tahoma" w:hAnsi="Tahoma" w:cs="Tahoma"/>
                <w:sz w:val="20"/>
                <w:szCs w:val="20"/>
                <w:vertAlign w:val="superscript"/>
              </w:rPr>
              <w:t>ab</w:t>
            </w:r>
          </w:p>
        </w:tc>
        <w:tc>
          <w:tcPr>
            <w:tcW w:w="1446" w:type="dxa"/>
            <w:tcBorders>
              <w:bottom w:val="single" w:sz="4" w:space="0" w:color="000000"/>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4,76±0,44</w:t>
            </w:r>
            <w:r w:rsidRPr="00C12EC1">
              <w:rPr>
                <w:rFonts w:ascii="Tahoma" w:hAnsi="Tahoma" w:cs="Tahoma"/>
                <w:sz w:val="20"/>
                <w:szCs w:val="20"/>
                <w:vertAlign w:val="superscript"/>
              </w:rPr>
              <w:t>c</w:t>
            </w:r>
          </w:p>
        </w:tc>
        <w:tc>
          <w:tcPr>
            <w:tcW w:w="1471" w:type="dxa"/>
            <w:tcBorders>
              <w:bottom w:val="single" w:sz="4" w:space="0" w:color="000000"/>
            </w:tcBorders>
            <w:vAlign w:val="center"/>
          </w:tcPr>
          <w:p w:rsidR="00C12EC1" w:rsidRPr="00C12EC1" w:rsidRDefault="00C12EC1" w:rsidP="00C12EC1">
            <w:pPr>
              <w:jc w:val="center"/>
              <w:rPr>
                <w:rFonts w:ascii="Tahoma" w:hAnsi="Tahoma" w:cs="Tahoma"/>
                <w:sz w:val="20"/>
                <w:szCs w:val="20"/>
              </w:rPr>
            </w:pPr>
            <w:r w:rsidRPr="00C12EC1">
              <w:rPr>
                <w:rFonts w:ascii="Tahoma" w:hAnsi="Tahoma" w:cs="Tahoma"/>
                <w:sz w:val="20"/>
                <w:szCs w:val="20"/>
              </w:rPr>
              <w:t>4,32±0,85</w:t>
            </w:r>
            <w:r w:rsidRPr="00C12EC1">
              <w:rPr>
                <w:rFonts w:ascii="Tahoma" w:hAnsi="Tahoma" w:cs="Tahoma"/>
                <w:sz w:val="20"/>
                <w:szCs w:val="20"/>
                <w:vertAlign w:val="superscript"/>
              </w:rPr>
              <w:t>ab</w:t>
            </w:r>
          </w:p>
        </w:tc>
      </w:tr>
    </w:tbl>
    <w:p w:rsidR="00F1189C" w:rsidRPr="00657439" w:rsidRDefault="00F1189C" w:rsidP="00F1189C">
      <w:pPr>
        <w:spacing w:after="240"/>
        <w:ind w:left="567"/>
        <w:contextualSpacing/>
        <w:jc w:val="both"/>
        <w:rPr>
          <w:rFonts w:ascii="Tahoma" w:hAnsi="Tahoma" w:cs="Tahoma"/>
          <w:sz w:val="20"/>
          <w:szCs w:val="20"/>
        </w:rPr>
      </w:pPr>
      <w:r w:rsidRPr="00657439">
        <w:rPr>
          <w:rFonts w:ascii="Tahoma" w:hAnsi="Tahoma" w:cs="Tahoma"/>
          <w:sz w:val="20"/>
          <w:szCs w:val="20"/>
        </w:rPr>
        <w:t>Keterangan: *   tidak beda nyata</w:t>
      </w:r>
    </w:p>
    <w:p w:rsidR="00A61397" w:rsidRPr="00C928BF" w:rsidRDefault="00F1189C" w:rsidP="00C928BF">
      <w:pPr>
        <w:spacing w:after="240"/>
        <w:ind w:left="1560" w:hanging="1560"/>
        <w:contextualSpacing/>
        <w:jc w:val="both"/>
        <w:rPr>
          <w:rFonts w:ascii="Tahoma" w:hAnsi="Tahoma" w:cs="Tahoma"/>
          <w:sz w:val="20"/>
          <w:szCs w:val="20"/>
          <w:lang w:val="id-ID"/>
        </w:rPr>
      </w:pPr>
      <w:r w:rsidRPr="00657439">
        <w:rPr>
          <w:rFonts w:ascii="Tahoma" w:hAnsi="Tahoma" w:cs="Tahoma"/>
          <w:sz w:val="20"/>
          <w:szCs w:val="20"/>
        </w:rPr>
        <w:t xml:space="preserve">                    </w:t>
      </w:r>
      <w:r w:rsidRPr="00657439">
        <w:rPr>
          <w:rFonts w:ascii="Tahoma" w:hAnsi="Tahoma" w:cs="Tahoma"/>
          <w:sz w:val="20"/>
          <w:szCs w:val="20"/>
          <w:lang w:val="id-ID"/>
        </w:rPr>
        <w:t xml:space="preserve">          </w:t>
      </w:r>
      <w:r w:rsidRPr="00657439">
        <w:rPr>
          <w:rFonts w:ascii="Tahoma" w:hAnsi="Tahoma" w:cs="Tahoma"/>
          <w:sz w:val="20"/>
          <w:szCs w:val="20"/>
        </w:rPr>
        <w:t>**</w:t>
      </w:r>
      <w:r w:rsidRPr="00657439">
        <w:rPr>
          <w:rFonts w:ascii="Tahoma" w:hAnsi="Tahoma" w:cs="Tahoma"/>
          <w:sz w:val="20"/>
          <w:szCs w:val="20"/>
          <w:lang w:val="id-ID"/>
        </w:rPr>
        <w:t xml:space="preserve"> </w:t>
      </w:r>
      <w:r w:rsidRPr="00657439">
        <w:rPr>
          <w:rFonts w:ascii="Tahoma" w:hAnsi="Tahoma" w:cs="Tahoma"/>
          <w:sz w:val="20"/>
          <w:szCs w:val="20"/>
        </w:rPr>
        <w:t xml:space="preserve">angka-angka yang diikuti huruf kecil yang berbeda menunjukkan  </w:t>
      </w:r>
      <w:r w:rsidRPr="00657439">
        <w:rPr>
          <w:rFonts w:ascii="Tahoma" w:hAnsi="Tahoma" w:cs="Tahoma"/>
          <w:sz w:val="20"/>
          <w:szCs w:val="20"/>
          <w:lang w:val="id-ID"/>
        </w:rPr>
        <w:t xml:space="preserve">   </w:t>
      </w:r>
      <w:r w:rsidR="00C928BF">
        <w:rPr>
          <w:rFonts w:ascii="Tahoma" w:hAnsi="Tahoma" w:cs="Tahoma"/>
          <w:sz w:val="20"/>
          <w:szCs w:val="20"/>
        </w:rPr>
        <w:t xml:space="preserve">berbeda nyata pada taraf 5% </w:t>
      </w:r>
    </w:p>
    <w:p w:rsidR="00A61397" w:rsidRPr="00210DB4" w:rsidRDefault="00A61397" w:rsidP="00E312E7">
      <w:pPr>
        <w:pStyle w:val="ListParagraph"/>
        <w:numPr>
          <w:ilvl w:val="0"/>
          <w:numId w:val="5"/>
        </w:numPr>
        <w:spacing w:after="0" w:line="480" w:lineRule="auto"/>
        <w:ind w:left="425"/>
        <w:rPr>
          <w:rFonts w:ascii="Tahoma" w:hAnsi="Tahoma" w:cs="Tahoma"/>
          <w:b/>
          <w:sz w:val="20"/>
          <w:szCs w:val="20"/>
        </w:rPr>
      </w:pPr>
      <w:r w:rsidRPr="00210DB4">
        <w:rPr>
          <w:rFonts w:ascii="Tahoma" w:hAnsi="Tahoma" w:cs="Tahoma"/>
          <w:b/>
          <w:sz w:val="20"/>
          <w:szCs w:val="20"/>
        </w:rPr>
        <w:t>Warna</w:t>
      </w:r>
    </w:p>
    <w:p w:rsidR="00E92D30" w:rsidRDefault="00CC36FA" w:rsidP="00E92D30">
      <w:pPr>
        <w:spacing w:after="0" w:line="480" w:lineRule="auto"/>
        <w:ind w:firstLine="709"/>
        <w:jc w:val="both"/>
        <w:rPr>
          <w:rFonts w:ascii="Tahoma" w:hAnsi="Tahoma" w:cs="Tahoma"/>
          <w:sz w:val="20"/>
          <w:szCs w:val="20"/>
          <w:lang w:val="id-ID"/>
        </w:rPr>
      </w:pPr>
      <w:r w:rsidRPr="00B858FC">
        <w:rPr>
          <w:rFonts w:ascii="Tahoma" w:hAnsi="Tahoma" w:cs="Tahoma"/>
          <w:sz w:val="20"/>
          <w:szCs w:val="20"/>
        </w:rPr>
        <w:lastRenderedPageBreak/>
        <w:t xml:space="preserve">Berdasarkan hasil uji tingkat kesukaan permen lunak dengan variasi penambahan ekstrak kunyit dan lama </w:t>
      </w:r>
      <w:r w:rsidRPr="00B858FC">
        <w:rPr>
          <w:rFonts w:ascii="Tahoma" w:hAnsi="Tahoma" w:cs="Tahoma"/>
          <w:i/>
          <w:sz w:val="20"/>
          <w:szCs w:val="20"/>
        </w:rPr>
        <w:t>blanching</w:t>
      </w:r>
      <w:r w:rsidRPr="00B858FC">
        <w:rPr>
          <w:rFonts w:ascii="Tahoma" w:hAnsi="Tahoma" w:cs="Tahoma"/>
          <w:sz w:val="20"/>
          <w:szCs w:val="20"/>
        </w:rPr>
        <w:t xml:space="preserve">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sidRPr="00B858FC">
        <w:rPr>
          <w:rFonts w:ascii="Tahoma" w:hAnsi="Tahoma" w:cs="Tahoma"/>
          <w:sz w:val="20"/>
          <w:szCs w:val="20"/>
        </w:rPr>
        <w:t xml:space="preserve">asam sitrat (0,05%) menunjukan beda nyata dengan signifikansi (p&lt;0,05). Tingkat kesukaan panelis terhadap parameter warna permen lunak ekstrak kunyit yaitu kisaran 3,81 sampai 4,56 yang artinya penilaian panelis terhadap parameter warna pada rentang </w:t>
      </w:r>
      <w:r w:rsidR="00E92D30">
        <w:rPr>
          <w:rFonts w:ascii="Tahoma" w:hAnsi="Tahoma" w:cs="Tahoma"/>
          <w:sz w:val="20"/>
          <w:szCs w:val="20"/>
        </w:rPr>
        <w:t>“netral” sampai “suka”</w:t>
      </w:r>
      <w:r w:rsidR="00B858FC">
        <w:rPr>
          <w:rFonts w:ascii="Tahoma" w:hAnsi="Tahoma" w:cs="Tahoma"/>
          <w:sz w:val="20"/>
          <w:szCs w:val="20"/>
          <w:lang w:val="id-ID"/>
        </w:rPr>
        <w:t xml:space="preserve">. </w:t>
      </w:r>
      <w:r w:rsidR="00E81A3B">
        <w:rPr>
          <w:rFonts w:ascii="Tahoma" w:hAnsi="Tahoma" w:cs="Tahoma"/>
          <w:sz w:val="20"/>
          <w:szCs w:val="20"/>
          <w:lang w:val="id-ID"/>
        </w:rPr>
        <w:t xml:space="preserve">Berdasarkan korelasi antara uji kesukaan dengan hasl uji warna menggunakan </w:t>
      </w:r>
      <w:r w:rsidR="00E81A3B" w:rsidRPr="00E81A3B">
        <w:rPr>
          <w:rFonts w:ascii="Tahoma" w:hAnsi="Tahoma" w:cs="Tahoma"/>
          <w:i/>
          <w:sz w:val="20"/>
          <w:szCs w:val="20"/>
          <w:lang w:val="id-ID"/>
        </w:rPr>
        <w:t>colorimeter</w:t>
      </w:r>
      <w:r w:rsidR="00E81A3B">
        <w:rPr>
          <w:rFonts w:ascii="Tahoma" w:hAnsi="Tahoma" w:cs="Tahoma"/>
          <w:sz w:val="20"/>
          <w:szCs w:val="20"/>
          <w:lang w:val="id-ID"/>
        </w:rPr>
        <w:t xml:space="preserve"> bahwa permen lunak yang disukai dan terpilih yaitu memiliki tingkat </w:t>
      </w:r>
      <w:r w:rsidR="00E81A3B" w:rsidRPr="00E81A3B">
        <w:rPr>
          <w:rFonts w:ascii="Tahoma" w:hAnsi="Tahoma" w:cs="Tahoma"/>
          <w:sz w:val="20"/>
          <w:szCs w:val="20"/>
        </w:rPr>
        <w:t xml:space="preserve">kecerahan yang sedang dengan nilai </w:t>
      </w:r>
      <w:r w:rsidR="00E81A3B" w:rsidRPr="00E81A3B">
        <w:rPr>
          <w:rFonts w:ascii="Tahoma" w:hAnsi="Tahoma" w:cs="Tahoma"/>
          <w:i/>
          <w:sz w:val="20"/>
          <w:szCs w:val="20"/>
        </w:rPr>
        <w:t>lightness</w:t>
      </w:r>
      <w:r w:rsidR="00E81A3B" w:rsidRPr="00E81A3B">
        <w:rPr>
          <w:rFonts w:ascii="Tahoma" w:hAnsi="Tahoma" w:cs="Tahoma"/>
          <w:sz w:val="20"/>
          <w:szCs w:val="20"/>
        </w:rPr>
        <w:t xml:space="preserve"> 49,69, tingkat kemerahan yang sedang yaitu dengan nilai </w:t>
      </w:r>
      <w:r w:rsidR="00E81A3B" w:rsidRPr="00E81A3B">
        <w:rPr>
          <w:rFonts w:ascii="Tahoma" w:hAnsi="Tahoma" w:cs="Tahoma"/>
          <w:i/>
          <w:sz w:val="20"/>
          <w:szCs w:val="20"/>
        </w:rPr>
        <w:t>redness</w:t>
      </w:r>
      <w:r w:rsidR="00E81A3B" w:rsidRPr="00E81A3B">
        <w:rPr>
          <w:rFonts w:ascii="Tahoma" w:hAnsi="Tahoma" w:cs="Tahoma"/>
          <w:sz w:val="20"/>
          <w:szCs w:val="20"/>
        </w:rPr>
        <w:t xml:space="preserve"> 1,76 dan tingkat warna  kuning yang sedang dengan nilai </w:t>
      </w:r>
      <w:r w:rsidR="00E81A3B" w:rsidRPr="00E81A3B">
        <w:rPr>
          <w:rFonts w:ascii="Tahoma" w:hAnsi="Tahoma" w:cs="Tahoma"/>
          <w:i/>
          <w:sz w:val="20"/>
          <w:szCs w:val="20"/>
        </w:rPr>
        <w:t>yellowness</w:t>
      </w:r>
      <w:r w:rsidR="00E81A3B" w:rsidRPr="00E81A3B">
        <w:rPr>
          <w:rFonts w:ascii="Tahoma" w:hAnsi="Tahoma" w:cs="Tahoma"/>
          <w:sz w:val="20"/>
          <w:szCs w:val="20"/>
        </w:rPr>
        <w:t xml:space="preserve"> 8,59.</w:t>
      </w:r>
      <w:r w:rsidR="00E92D30" w:rsidRPr="00E92D30">
        <w:rPr>
          <w:rFonts w:ascii="Tahoma" w:hAnsi="Tahoma" w:cs="Tahoma"/>
          <w:sz w:val="20"/>
          <w:szCs w:val="20"/>
        </w:rPr>
        <w:t xml:space="preserve"> </w:t>
      </w:r>
    </w:p>
    <w:p w:rsidR="00F1189C" w:rsidRPr="00B858FC" w:rsidRDefault="00B858FC" w:rsidP="00E92D30">
      <w:pPr>
        <w:spacing w:after="0" w:line="480" w:lineRule="auto"/>
        <w:ind w:firstLine="709"/>
        <w:jc w:val="both"/>
        <w:rPr>
          <w:rFonts w:ascii="Tahoma" w:hAnsi="Tahoma" w:cs="Tahoma"/>
          <w:sz w:val="20"/>
          <w:szCs w:val="20"/>
          <w:lang w:val="id-ID"/>
        </w:rPr>
      </w:pPr>
      <w:r w:rsidRPr="00B858FC">
        <w:rPr>
          <w:rFonts w:ascii="Tahoma" w:hAnsi="Tahoma" w:cs="Tahoma"/>
          <w:sz w:val="20"/>
          <w:szCs w:val="20"/>
        </w:rPr>
        <w:t xml:space="preserve">Warna kuning </w:t>
      </w:r>
      <w:r w:rsidR="00E92D30">
        <w:rPr>
          <w:rFonts w:ascii="Tahoma" w:hAnsi="Tahoma" w:cs="Tahoma"/>
          <w:sz w:val="20"/>
          <w:szCs w:val="20"/>
          <w:lang w:val="id-ID"/>
        </w:rPr>
        <w:t xml:space="preserve">yang dihasilkan dari permen lunak merupakan </w:t>
      </w:r>
      <w:r w:rsidRPr="00B858FC">
        <w:rPr>
          <w:rFonts w:ascii="Tahoma" w:hAnsi="Tahoma" w:cs="Tahoma"/>
          <w:sz w:val="20"/>
          <w:szCs w:val="20"/>
        </w:rPr>
        <w:t>kurkuminoid yaitu zat pemberi warna</w:t>
      </w:r>
      <w:r w:rsidR="00E92D30">
        <w:rPr>
          <w:rFonts w:ascii="Tahoma" w:hAnsi="Tahoma" w:cs="Tahoma"/>
          <w:sz w:val="20"/>
          <w:szCs w:val="20"/>
          <w:lang w:val="id-ID"/>
        </w:rPr>
        <w:t xml:space="preserve"> kuning pada kunyit dengan kandungan kurkumin rata-rata 10,72</w:t>
      </w:r>
      <w:r w:rsidRPr="00B858FC">
        <w:rPr>
          <w:rFonts w:ascii="Tahoma" w:hAnsi="Tahoma" w:cs="Tahoma"/>
          <w:sz w:val="20"/>
          <w:szCs w:val="20"/>
        </w:rPr>
        <w:t xml:space="preserve"> (Lina, 2008)</w:t>
      </w:r>
      <w:r w:rsidRPr="00B858FC">
        <w:rPr>
          <w:rFonts w:ascii="Tahoma" w:hAnsi="Tahoma" w:cs="Tahoma"/>
          <w:sz w:val="20"/>
          <w:szCs w:val="20"/>
          <w:lang w:val="id-ID"/>
        </w:rPr>
        <w:t xml:space="preserve">. </w:t>
      </w:r>
      <w:r w:rsidR="00E81A3B" w:rsidRPr="00E81A3B">
        <w:rPr>
          <w:rFonts w:ascii="Tahoma" w:hAnsi="Tahoma" w:cs="Tahoma"/>
          <w:sz w:val="20"/>
          <w:szCs w:val="20"/>
        </w:rPr>
        <w:t xml:space="preserve">Lama </w:t>
      </w:r>
      <w:r w:rsidR="00E81A3B" w:rsidRPr="00E81A3B">
        <w:rPr>
          <w:rFonts w:ascii="Tahoma" w:hAnsi="Tahoma" w:cs="Tahoma"/>
          <w:i/>
          <w:sz w:val="20"/>
          <w:szCs w:val="20"/>
        </w:rPr>
        <w:t>blanching</w:t>
      </w:r>
      <w:r w:rsidR="00E81A3B" w:rsidRPr="00E81A3B">
        <w:rPr>
          <w:rFonts w:ascii="Tahoma" w:hAnsi="Tahoma" w:cs="Tahoma"/>
          <w:sz w:val="20"/>
          <w:szCs w:val="20"/>
        </w:rPr>
        <w:t xml:space="preserve"> bertekanan pada medium asam sitrat (0,05%)</w:t>
      </w:r>
      <w:r w:rsidR="00E81A3B" w:rsidRPr="00E81A3B">
        <w:rPr>
          <w:rFonts w:ascii="Tahoma" w:hAnsi="Tahoma" w:cs="Tahoma"/>
          <w:sz w:val="20"/>
          <w:szCs w:val="20"/>
          <w:lang w:val="id-ID"/>
        </w:rPr>
        <w:t xml:space="preserve"> juga berpengaruh</w:t>
      </w:r>
      <w:r w:rsidR="00E81A3B" w:rsidRPr="00E81A3B">
        <w:rPr>
          <w:rFonts w:ascii="Tahoma" w:hAnsi="Tahoma" w:cs="Tahoma"/>
          <w:sz w:val="20"/>
          <w:szCs w:val="20"/>
        </w:rPr>
        <w:t xml:space="preserve"> terhadap warna permen lunak. Semakin lama waktu </w:t>
      </w:r>
      <w:r w:rsidR="00E81A3B" w:rsidRPr="00E81A3B">
        <w:rPr>
          <w:rFonts w:ascii="Tahoma" w:hAnsi="Tahoma" w:cs="Tahoma"/>
          <w:i/>
          <w:sz w:val="20"/>
          <w:szCs w:val="20"/>
        </w:rPr>
        <w:t>blanching</w:t>
      </w:r>
      <w:r w:rsidR="00E81A3B" w:rsidRPr="00E81A3B">
        <w:rPr>
          <w:rFonts w:ascii="Tahoma" w:hAnsi="Tahoma" w:cs="Tahoma"/>
          <w:sz w:val="20"/>
          <w:szCs w:val="20"/>
        </w:rPr>
        <w:t xml:space="preserve"> maka warna permen lunak yang dihasilkan lebih cerah. Menurut Muclisun (2015) dalam Mariani (2019) menyatakan bahwa </w:t>
      </w:r>
      <w:r w:rsidR="00E81A3B" w:rsidRPr="00E81A3B">
        <w:rPr>
          <w:rFonts w:ascii="Tahoma" w:hAnsi="Tahoma" w:cs="Tahoma"/>
          <w:i/>
          <w:sz w:val="20"/>
          <w:szCs w:val="20"/>
        </w:rPr>
        <w:t>blanching</w:t>
      </w:r>
      <w:r w:rsidR="00E81A3B" w:rsidRPr="00E81A3B">
        <w:rPr>
          <w:rFonts w:ascii="Tahoma" w:hAnsi="Tahoma" w:cs="Tahoma"/>
          <w:sz w:val="20"/>
          <w:szCs w:val="20"/>
        </w:rPr>
        <w:t xml:space="preserve"> bertujuan untuk </w:t>
      </w:r>
      <w:r w:rsidR="00E81A3B" w:rsidRPr="00E81A3B">
        <w:rPr>
          <w:rFonts w:ascii="Tahoma" w:hAnsi="Tahoma" w:cs="Tahoma"/>
          <w:iCs/>
          <w:sz w:val="20"/>
          <w:szCs w:val="20"/>
        </w:rPr>
        <w:t>menonaktifkan enzim yang memungkinkan perubahan warna, tekstur dan rasa bahan makanan.</w:t>
      </w:r>
    </w:p>
    <w:p w:rsidR="00F1189C" w:rsidRPr="00F1189C" w:rsidRDefault="00A61397" w:rsidP="00F1189C">
      <w:pPr>
        <w:pStyle w:val="ListParagraph"/>
        <w:numPr>
          <w:ilvl w:val="0"/>
          <w:numId w:val="5"/>
        </w:numPr>
        <w:spacing w:after="0" w:line="480" w:lineRule="auto"/>
        <w:ind w:left="425"/>
        <w:jc w:val="both"/>
        <w:rPr>
          <w:rFonts w:ascii="Tahoma" w:hAnsi="Tahoma" w:cs="Tahoma"/>
          <w:b/>
          <w:sz w:val="20"/>
          <w:szCs w:val="20"/>
        </w:rPr>
      </w:pPr>
      <w:r w:rsidRPr="00210DB4">
        <w:rPr>
          <w:rFonts w:ascii="Tahoma" w:hAnsi="Tahoma" w:cs="Tahoma"/>
          <w:b/>
          <w:sz w:val="20"/>
          <w:szCs w:val="20"/>
        </w:rPr>
        <w:t xml:space="preserve">Aroma </w:t>
      </w:r>
    </w:p>
    <w:p w:rsidR="00F1189C" w:rsidRPr="00F1189C" w:rsidRDefault="00F1189C" w:rsidP="00120806">
      <w:pPr>
        <w:spacing w:after="0" w:line="480" w:lineRule="auto"/>
        <w:ind w:firstLine="709"/>
        <w:jc w:val="both"/>
        <w:rPr>
          <w:rFonts w:ascii="Tahoma" w:hAnsi="Tahoma" w:cs="Tahoma"/>
          <w:sz w:val="20"/>
          <w:szCs w:val="20"/>
          <w:lang w:val="id-ID"/>
        </w:rPr>
      </w:pPr>
      <w:r w:rsidRPr="00F1189C">
        <w:rPr>
          <w:rFonts w:ascii="Tahoma" w:hAnsi="Tahoma" w:cs="Tahoma"/>
          <w:sz w:val="20"/>
          <w:szCs w:val="20"/>
        </w:rPr>
        <w:t xml:space="preserve">Berdasarkan hasil uji tingkat kesukaan permen lunak dengan variasi penambahan ekstrak kunyit dan lama </w:t>
      </w:r>
      <w:r w:rsidRPr="00F1189C">
        <w:rPr>
          <w:rFonts w:ascii="Tahoma" w:hAnsi="Tahoma" w:cs="Tahoma"/>
          <w:i/>
          <w:sz w:val="20"/>
          <w:szCs w:val="20"/>
        </w:rPr>
        <w:t>blanching</w:t>
      </w:r>
      <w:r w:rsidRPr="00F1189C">
        <w:rPr>
          <w:rFonts w:ascii="Tahoma" w:hAnsi="Tahoma" w:cs="Tahoma"/>
          <w:sz w:val="20"/>
          <w:szCs w:val="20"/>
        </w:rPr>
        <w:t xml:space="preserve">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sidRPr="00F1189C">
        <w:rPr>
          <w:rFonts w:ascii="Tahoma" w:hAnsi="Tahoma" w:cs="Tahoma"/>
          <w:sz w:val="20"/>
          <w:szCs w:val="20"/>
        </w:rPr>
        <w:t>asam sitrat (0,05%) menunjukan tidak beda nyata dengan signifikansi (p&lt;0,05). Tingkat kesukaan panelis terhadap parameter aroma permen lunak ekstrak kunyit yaitu kisaran 3,86 sampai 4,40 yang artinya penilaian panelis terhadap parameter warna pada rentang “netral” sampai “suka”. Dapat disimpulkan bahwa perbedaan variasi penambahan ekstrak kunyit tidak memberikan pengaruh terhadap aroma permen lunak, hal ini dikarenakan penambahan air pada pembuatan ekstrak kunyit sehingga aroma khas kunyit yang dihasilkan kurang pekat serta adanya proses karamelisasi yang terjadi selama proses pemasakan.</w:t>
      </w:r>
      <w:r w:rsidRPr="00F1189C">
        <w:rPr>
          <w:rFonts w:ascii="Tahoma" w:hAnsi="Tahoma" w:cs="Tahoma"/>
          <w:sz w:val="20"/>
          <w:szCs w:val="20"/>
          <w:lang w:val="id-ID"/>
        </w:rPr>
        <w:t xml:space="preserve"> </w:t>
      </w:r>
      <w:r w:rsidRPr="00F1189C">
        <w:rPr>
          <w:rFonts w:ascii="Tahoma" w:hAnsi="Tahoma" w:cs="Tahoma"/>
          <w:sz w:val="20"/>
          <w:szCs w:val="20"/>
        </w:rPr>
        <w:t xml:space="preserve">Permen lunak yang dihasilkan memiliki aroma karamel yang disebabkan oleh bahan utama yang digunakan yaitu gula pasir, dimana jika gula ditambahkan akan mengalami karamelisasi, selain itu memiliki aroma khas kunyit walaupun aroma khas kunyitnya tidak begitu pekat. Aroma khas kunyit pada permen lunak disebabkan oleh minyak atsiri yang terkandung dalam komponen ekstrak kunyit. Menurut Stanojevic </w:t>
      </w:r>
      <w:r w:rsidRPr="00F1189C">
        <w:rPr>
          <w:rFonts w:ascii="Tahoma" w:hAnsi="Tahoma" w:cs="Tahoma"/>
          <w:i/>
          <w:sz w:val="20"/>
          <w:szCs w:val="20"/>
        </w:rPr>
        <w:t>et al</w:t>
      </w:r>
      <w:r w:rsidRPr="00F1189C">
        <w:rPr>
          <w:rFonts w:ascii="Tahoma" w:hAnsi="Tahoma" w:cs="Tahoma"/>
          <w:sz w:val="20"/>
          <w:szCs w:val="20"/>
        </w:rPr>
        <w:t>., (2015) menyatakan bahwa kandungan minyak atsiri pada rimpang kunyit lebih tinggi yaitu berkisar 5-6%.</w:t>
      </w:r>
    </w:p>
    <w:p w:rsidR="00A61397" w:rsidRPr="00210DB4" w:rsidRDefault="00F1189C" w:rsidP="00E312E7">
      <w:pPr>
        <w:pStyle w:val="ListParagraph"/>
        <w:numPr>
          <w:ilvl w:val="0"/>
          <w:numId w:val="5"/>
        </w:numPr>
        <w:spacing w:after="0" w:line="480" w:lineRule="auto"/>
        <w:ind w:left="425"/>
        <w:jc w:val="both"/>
        <w:rPr>
          <w:rFonts w:ascii="Tahoma" w:hAnsi="Tahoma" w:cs="Tahoma"/>
          <w:color w:val="000000"/>
          <w:sz w:val="20"/>
          <w:szCs w:val="20"/>
        </w:rPr>
      </w:pPr>
      <w:r>
        <w:rPr>
          <w:rFonts w:ascii="Tahoma" w:hAnsi="Tahoma" w:cs="Tahoma"/>
          <w:b/>
          <w:color w:val="000000"/>
          <w:sz w:val="20"/>
          <w:szCs w:val="20"/>
          <w:lang w:val="id-ID"/>
        </w:rPr>
        <w:lastRenderedPageBreak/>
        <w:t>Rasa</w:t>
      </w:r>
    </w:p>
    <w:p w:rsidR="00F1189C" w:rsidRPr="00F1189C" w:rsidRDefault="00F1189C" w:rsidP="00120806">
      <w:pPr>
        <w:spacing w:after="0" w:line="480" w:lineRule="auto"/>
        <w:ind w:firstLine="709"/>
        <w:jc w:val="both"/>
        <w:rPr>
          <w:rFonts w:ascii="Tahoma" w:hAnsi="Tahoma" w:cs="Tahoma"/>
          <w:sz w:val="20"/>
          <w:szCs w:val="20"/>
          <w:lang w:val="id-ID"/>
        </w:rPr>
      </w:pPr>
      <w:r w:rsidRPr="00F1189C">
        <w:rPr>
          <w:rFonts w:ascii="Tahoma" w:hAnsi="Tahoma" w:cs="Tahoma"/>
          <w:sz w:val="20"/>
          <w:szCs w:val="20"/>
        </w:rPr>
        <w:t xml:space="preserve">Berdasarkan hasil uji tingkat kesukaan permen lunak dengan variasi penambahan ekstrak kunyit dan lama </w:t>
      </w:r>
      <w:r w:rsidRPr="00F1189C">
        <w:rPr>
          <w:rFonts w:ascii="Tahoma" w:hAnsi="Tahoma" w:cs="Tahoma"/>
          <w:i/>
          <w:sz w:val="20"/>
          <w:szCs w:val="20"/>
        </w:rPr>
        <w:t>blanching</w:t>
      </w:r>
      <w:r w:rsidRPr="00F1189C">
        <w:rPr>
          <w:rFonts w:ascii="Tahoma" w:hAnsi="Tahoma" w:cs="Tahoma"/>
          <w:sz w:val="20"/>
          <w:szCs w:val="20"/>
        </w:rPr>
        <w:t xml:space="preserve">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sidRPr="00F1189C">
        <w:rPr>
          <w:rFonts w:ascii="Tahoma" w:hAnsi="Tahoma" w:cs="Tahoma"/>
          <w:sz w:val="20"/>
          <w:szCs w:val="20"/>
        </w:rPr>
        <w:t xml:space="preserve">asam sitrat (0,05%) menunjukan beda nyata dengan signifikansi (p&lt;0,05). Tingkat kesukaan panelis terhadap parameter warna permen lunak ekstrak kunyit yaitu kisaran 3,71 sampai 4,64 yang artinya penilaian </w:t>
      </w:r>
      <w:r w:rsidR="00E92D30">
        <w:rPr>
          <w:rFonts w:ascii="Tahoma" w:hAnsi="Tahoma" w:cs="Tahoma"/>
          <w:sz w:val="20"/>
          <w:szCs w:val="20"/>
        </w:rPr>
        <w:t xml:space="preserve">panelis terhadap parameter </w:t>
      </w:r>
      <w:r w:rsidR="00E92D30">
        <w:rPr>
          <w:rFonts w:ascii="Tahoma" w:hAnsi="Tahoma" w:cs="Tahoma"/>
          <w:sz w:val="20"/>
          <w:szCs w:val="20"/>
          <w:lang w:val="id-ID"/>
        </w:rPr>
        <w:t>rasa</w:t>
      </w:r>
      <w:r w:rsidRPr="00F1189C">
        <w:rPr>
          <w:rFonts w:ascii="Tahoma" w:hAnsi="Tahoma" w:cs="Tahoma"/>
          <w:sz w:val="20"/>
          <w:szCs w:val="20"/>
        </w:rPr>
        <w:t xml:space="preserve"> pada rentang “netral” sampai “suka”. Penambahan ekstrak kunyit berpengaruh nyata terhadap rasa pada permen lunak. Semakin banyak penambahan ekstrak kunyit pada permen lunak maka semakin terasa juga rasa khas dari kunyitnya</w:t>
      </w:r>
      <w:r w:rsidRPr="00F1189C">
        <w:rPr>
          <w:rFonts w:ascii="Tahoma" w:hAnsi="Tahoma" w:cs="Tahoma"/>
          <w:sz w:val="20"/>
          <w:szCs w:val="20"/>
          <w:lang w:val="id-ID"/>
        </w:rPr>
        <w:t xml:space="preserve">, </w:t>
      </w:r>
      <w:r w:rsidRPr="00F1189C">
        <w:rPr>
          <w:rFonts w:ascii="Tahoma" w:hAnsi="Tahoma" w:cs="Tahoma"/>
          <w:sz w:val="20"/>
          <w:szCs w:val="20"/>
        </w:rPr>
        <w:t>dapat disimpulkan bahwa penambahan ekstrak kunyit 5-10% disukai panelis, hal ini tidak sejalan dengan Ramayani (2012) yang menyatakan bahwa semakin banyak penambahan kunyit maka akan menurunkan tingkat kesukaan panelis terhadap rasa. Hal ini dikarenakan jumlah air yang digunakan dalam pembuatan ekstrak kunyit dapat meminimalisir rasa getir dari kunyit dibandingkan dengan kunyit dalam bentuk bubuk, rasa yang dihasilkan akan lebih getir, selain itu adanya bahan utama dalam pembuatan permen lunak berupa gula dapat mempengaruhi rasa dari permen sehingga permen yang dihasilkan memiliki rasa yang manis</w:t>
      </w:r>
      <w:r w:rsidRPr="00F1189C">
        <w:rPr>
          <w:rFonts w:ascii="Tahoma" w:hAnsi="Tahoma" w:cs="Tahoma"/>
          <w:sz w:val="20"/>
          <w:szCs w:val="20"/>
          <w:lang w:val="id-ID"/>
        </w:rPr>
        <w:t>.</w:t>
      </w:r>
    </w:p>
    <w:p w:rsidR="00A61397" w:rsidRPr="00210DB4" w:rsidRDefault="00F1189C" w:rsidP="00E312E7">
      <w:pPr>
        <w:pStyle w:val="ListParagraph"/>
        <w:numPr>
          <w:ilvl w:val="0"/>
          <w:numId w:val="5"/>
        </w:numPr>
        <w:spacing w:after="0" w:line="480" w:lineRule="auto"/>
        <w:ind w:left="425"/>
        <w:jc w:val="both"/>
        <w:rPr>
          <w:rFonts w:ascii="Tahoma" w:hAnsi="Tahoma" w:cs="Tahoma"/>
          <w:sz w:val="20"/>
          <w:szCs w:val="20"/>
        </w:rPr>
      </w:pPr>
      <w:r>
        <w:rPr>
          <w:rFonts w:ascii="Tahoma" w:hAnsi="Tahoma" w:cs="Tahoma"/>
          <w:b/>
          <w:sz w:val="20"/>
          <w:szCs w:val="20"/>
          <w:lang w:val="id-ID"/>
        </w:rPr>
        <w:t>Tekstur</w:t>
      </w:r>
    </w:p>
    <w:p w:rsidR="00C928BF" w:rsidRPr="00C928BF" w:rsidRDefault="0017452E" w:rsidP="00C24090">
      <w:pPr>
        <w:pStyle w:val="ListParagraph"/>
        <w:spacing w:after="0" w:line="480" w:lineRule="auto"/>
        <w:ind w:left="0" w:firstLine="709"/>
        <w:jc w:val="both"/>
        <w:rPr>
          <w:rFonts w:ascii="Tahoma" w:hAnsi="Tahoma" w:cs="Tahoma"/>
          <w:sz w:val="20"/>
          <w:szCs w:val="20"/>
          <w:lang w:val="id-ID"/>
        </w:rPr>
      </w:pPr>
      <w:r w:rsidRPr="0017452E">
        <w:rPr>
          <w:rFonts w:ascii="Tahoma" w:hAnsi="Tahoma" w:cs="Tahoma"/>
          <w:sz w:val="20"/>
          <w:szCs w:val="20"/>
        </w:rPr>
        <w:t xml:space="preserve">Berdasarkan hasil uji tingkat kesukaan permen lunak dengan variasi penambahan ekstrak kunyit dan lama </w:t>
      </w:r>
      <w:r w:rsidRPr="0017452E">
        <w:rPr>
          <w:rFonts w:ascii="Tahoma" w:hAnsi="Tahoma" w:cs="Tahoma"/>
          <w:i/>
          <w:sz w:val="20"/>
          <w:szCs w:val="20"/>
        </w:rPr>
        <w:t>blanching</w:t>
      </w:r>
      <w:r w:rsidRPr="0017452E">
        <w:rPr>
          <w:rFonts w:ascii="Tahoma" w:hAnsi="Tahoma" w:cs="Tahoma"/>
          <w:sz w:val="20"/>
          <w:szCs w:val="20"/>
        </w:rPr>
        <w:t xml:space="preserve">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sidRPr="0017452E">
        <w:rPr>
          <w:rFonts w:ascii="Tahoma" w:hAnsi="Tahoma" w:cs="Tahoma"/>
          <w:sz w:val="20"/>
          <w:szCs w:val="20"/>
        </w:rPr>
        <w:t xml:space="preserve">asam sitrat (0,05%) menunjukan beda nyata dengan signifikansi (p&lt;0,05). Tingkat kesukaan panelis terhadap parameter tekstur permen lunak ekstrak kunyit yaitu kisaran 3,71 sampai 4,76 yang artinya penilaian </w:t>
      </w:r>
      <w:r w:rsidR="00C928BF">
        <w:rPr>
          <w:rFonts w:ascii="Tahoma" w:hAnsi="Tahoma" w:cs="Tahoma"/>
          <w:sz w:val="20"/>
          <w:szCs w:val="20"/>
        </w:rPr>
        <w:t xml:space="preserve">panelis terhadap parameter </w:t>
      </w:r>
      <w:r w:rsidR="00C928BF">
        <w:rPr>
          <w:rFonts w:ascii="Tahoma" w:hAnsi="Tahoma" w:cs="Tahoma"/>
          <w:sz w:val="20"/>
          <w:szCs w:val="20"/>
          <w:lang w:val="id-ID"/>
        </w:rPr>
        <w:t>tekstur</w:t>
      </w:r>
      <w:r w:rsidRPr="0017452E">
        <w:rPr>
          <w:rFonts w:ascii="Tahoma" w:hAnsi="Tahoma" w:cs="Tahoma"/>
          <w:sz w:val="20"/>
          <w:szCs w:val="20"/>
        </w:rPr>
        <w:t xml:space="preserve"> pada rentang “netral” sampai “suka”.</w:t>
      </w:r>
      <w:r w:rsidRPr="0017452E">
        <w:rPr>
          <w:rFonts w:ascii="Tahoma" w:hAnsi="Tahoma" w:cs="Tahoma"/>
          <w:sz w:val="20"/>
          <w:szCs w:val="20"/>
          <w:lang w:val="id-ID"/>
        </w:rPr>
        <w:t xml:space="preserve"> </w:t>
      </w:r>
      <w:r w:rsidR="00C928BF" w:rsidRPr="00C928BF">
        <w:rPr>
          <w:rFonts w:ascii="Tahoma" w:hAnsi="Tahoma" w:cs="Tahoma"/>
          <w:sz w:val="20"/>
          <w:szCs w:val="20"/>
        </w:rPr>
        <w:t xml:space="preserve">Jika dikorelasikan dengan </w:t>
      </w:r>
      <w:r w:rsidR="00C928BF" w:rsidRPr="00C928BF">
        <w:rPr>
          <w:rFonts w:ascii="Tahoma" w:hAnsi="Tahoma" w:cs="Tahoma"/>
          <w:sz w:val="20"/>
          <w:szCs w:val="20"/>
          <w:lang w:val="id-ID"/>
        </w:rPr>
        <w:t>analisis tekstur menggunakan alat texture analyzer dengan uji tingkat kesukaan</w:t>
      </w:r>
      <w:r w:rsidR="00C928BF" w:rsidRPr="00C928BF">
        <w:rPr>
          <w:rFonts w:ascii="Tahoma" w:hAnsi="Tahoma" w:cs="Tahoma"/>
          <w:sz w:val="20"/>
          <w:szCs w:val="20"/>
        </w:rPr>
        <w:t xml:space="preserve">, permen lunak yang terpilih dan disukai oleh panelis adalah permen lunak yang memiliki nilai </w:t>
      </w:r>
      <w:r w:rsidR="00C928BF" w:rsidRPr="00C928BF">
        <w:rPr>
          <w:rFonts w:ascii="Tahoma" w:hAnsi="Tahoma" w:cs="Tahoma"/>
          <w:i/>
          <w:sz w:val="20"/>
          <w:szCs w:val="20"/>
        </w:rPr>
        <w:t>peak load</w:t>
      </w:r>
      <w:r w:rsidR="00C928BF" w:rsidRPr="00C928BF">
        <w:rPr>
          <w:rFonts w:ascii="Tahoma" w:hAnsi="Tahoma" w:cs="Tahoma"/>
          <w:sz w:val="20"/>
          <w:szCs w:val="20"/>
        </w:rPr>
        <w:t xml:space="preserve"> yang sedan</w:t>
      </w:r>
      <w:r w:rsidR="00C928BF" w:rsidRPr="00C928BF">
        <w:rPr>
          <w:rFonts w:ascii="Tahoma" w:hAnsi="Tahoma" w:cs="Tahoma"/>
          <w:sz w:val="20"/>
          <w:szCs w:val="20"/>
          <w:lang w:val="id-ID"/>
        </w:rPr>
        <w:t xml:space="preserve">g yaitu </w:t>
      </w:r>
      <w:r w:rsidR="00C928BF" w:rsidRPr="00C928BF">
        <w:rPr>
          <w:rFonts w:ascii="Tahoma" w:hAnsi="Tahoma" w:cs="Tahoma"/>
          <w:sz w:val="20"/>
          <w:szCs w:val="20"/>
        </w:rPr>
        <w:t>983,00</w:t>
      </w:r>
      <w:r w:rsidR="00C928BF" w:rsidRPr="00C928BF">
        <w:rPr>
          <w:rFonts w:ascii="Tahoma" w:hAnsi="Tahoma" w:cs="Tahoma"/>
          <w:sz w:val="20"/>
          <w:szCs w:val="20"/>
          <w:lang w:val="id-ID"/>
        </w:rPr>
        <w:t xml:space="preserve"> g</w:t>
      </w:r>
      <w:r w:rsidR="00C928BF">
        <w:rPr>
          <w:rFonts w:ascii="Tahoma" w:hAnsi="Tahoma" w:cs="Tahoma"/>
          <w:sz w:val="20"/>
          <w:szCs w:val="20"/>
          <w:lang w:val="id-ID"/>
        </w:rPr>
        <w:t>.</w:t>
      </w:r>
    </w:p>
    <w:p w:rsidR="0017452E" w:rsidRPr="0017452E" w:rsidRDefault="0017452E" w:rsidP="00C24090">
      <w:pPr>
        <w:pStyle w:val="ListParagraph"/>
        <w:spacing w:after="0" w:line="480" w:lineRule="auto"/>
        <w:ind w:left="0" w:firstLine="709"/>
        <w:jc w:val="both"/>
        <w:rPr>
          <w:rFonts w:ascii="Tahoma" w:hAnsi="Tahoma" w:cs="Tahoma"/>
          <w:sz w:val="20"/>
          <w:szCs w:val="20"/>
          <w:lang w:val="id-ID"/>
        </w:rPr>
      </w:pPr>
      <w:r w:rsidRPr="0017452E">
        <w:rPr>
          <w:rFonts w:ascii="Tahoma" w:hAnsi="Tahoma" w:cs="Tahoma"/>
          <w:sz w:val="20"/>
          <w:szCs w:val="20"/>
        </w:rPr>
        <w:t>Penambahan ekstrak kunyit memberikan pengaruh nyata terhadap tekstur permen lunak, hal ini dikarenakan semakin banyak penambahan ekstrak kunyit maka tekstur permen yang dihasilkan semakin tebal. Tekstur yang dihasilkan yaitu kering diluar dan lunak didalam atau lunak ketika dikunyah. Menurut Winarno (2011) mengemukakan bahwa tekstur bahan pangan dapat mempengaruhi rasa yang ditimbulkan oleh bahan tersebut. Selain itu tekstur dapat mempengaruhi tampilan dari produk pangan (Katsunori dan Spence, 2011).</w:t>
      </w:r>
    </w:p>
    <w:p w:rsidR="00A61397" w:rsidRPr="00210DB4" w:rsidRDefault="00A61397" w:rsidP="00E312E7">
      <w:pPr>
        <w:pStyle w:val="ListParagraph"/>
        <w:numPr>
          <w:ilvl w:val="0"/>
          <w:numId w:val="5"/>
        </w:numPr>
        <w:spacing w:after="0" w:line="480" w:lineRule="auto"/>
        <w:ind w:left="425"/>
        <w:jc w:val="both"/>
        <w:rPr>
          <w:rFonts w:ascii="Tahoma" w:hAnsi="Tahoma" w:cs="Tahoma"/>
          <w:b/>
          <w:color w:val="000000"/>
          <w:sz w:val="20"/>
          <w:szCs w:val="20"/>
        </w:rPr>
      </w:pPr>
      <w:r w:rsidRPr="00210DB4">
        <w:rPr>
          <w:rFonts w:ascii="Tahoma" w:hAnsi="Tahoma" w:cs="Tahoma"/>
          <w:b/>
          <w:sz w:val="20"/>
          <w:szCs w:val="20"/>
        </w:rPr>
        <w:t xml:space="preserve">Keseluruhan </w:t>
      </w:r>
    </w:p>
    <w:p w:rsidR="0017452E" w:rsidRPr="0017452E" w:rsidRDefault="0017452E" w:rsidP="0017452E">
      <w:pPr>
        <w:pStyle w:val="ListParagraph"/>
        <w:spacing w:after="0" w:line="480" w:lineRule="auto"/>
        <w:ind w:left="0" w:firstLine="708"/>
        <w:jc w:val="both"/>
        <w:rPr>
          <w:rFonts w:ascii="Tahoma" w:hAnsi="Tahoma" w:cs="Tahoma"/>
          <w:sz w:val="20"/>
          <w:szCs w:val="20"/>
          <w:lang w:val="id-ID"/>
        </w:rPr>
      </w:pPr>
      <w:r w:rsidRPr="0017452E">
        <w:rPr>
          <w:rFonts w:ascii="Tahoma" w:hAnsi="Tahoma" w:cs="Tahoma"/>
          <w:sz w:val="20"/>
          <w:szCs w:val="20"/>
        </w:rPr>
        <w:lastRenderedPageBreak/>
        <w:t xml:space="preserve">Berdasarkan hasil uji tingkat kesukaan permen lunak dengan varasi penambahan ekstrak kunyit dan lama </w:t>
      </w:r>
      <w:r w:rsidRPr="0017452E">
        <w:rPr>
          <w:rFonts w:ascii="Tahoma" w:hAnsi="Tahoma" w:cs="Tahoma"/>
          <w:i/>
          <w:sz w:val="20"/>
          <w:szCs w:val="20"/>
        </w:rPr>
        <w:t>blanching</w:t>
      </w:r>
      <w:r w:rsidRPr="0017452E">
        <w:rPr>
          <w:rFonts w:ascii="Tahoma" w:hAnsi="Tahoma" w:cs="Tahoma"/>
          <w:sz w:val="20"/>
          <w:szCs w:val="20"/>
        </w:rPr>
        <w:t xml:space="preserve">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sidRPr="0017452E">
        <w:rPr>
          <w:rFonts w:ascii="Tahoma" w:hAnsi="Tahoma" w:cs="Tahoma"/>
          <w:sz w:val="20"/>
          <w:szCs w:val="20"/>
        </w:rPr>
        <w:t>asam sitrat (0,05%) menunjukan beda nyata dengan signifikansi (p&lt;0,05). Tingkat kesukaan panelis terhadap parameter keseluruhan permen lunak ekstrak kunyit yaitu kisaran 3,84 sampai 4,60 yang artinya penilaian panelis terhadap parameter warna pada rentang “netral” sampai “suka”.</w:t>
      </w:r>
    </w:p>
    <w:p w:rsidR="00657439" w:rsidRPr="00C928BF" w:rsidRDefault="0017452E" w:rsidP="00C928BF">
      <w:pPr>
        <w:pStyle w:val="ListParagraph"/>
        <w:spacing w:after="0" w:line="480" w:lineRule="auto"/>
        <w:ind w:left="0" w:firstLine="708"/>
        <w:jc w:val="both"/>
        <w:rPr>
          <w:rFonts w:ascii="Tahoma" w:hAnsi="Tahoma" w:cs="Tahoma"/>
          <w:sz w:val="20"/>
          <w:szCs w:val="20"/>
          <w:lang w:val="id-ID"/>
        </w:rPr>
      </w:pPr>
      <w:r w:rsidRPr="0017452E">
        <w:rPr>
          <w:rFonts w:ascii="Tahoma" w:hAnsi="Tahoma" w:cs="Tahoma"/>
          <w:sz w:val="20"/>
          <w:szCs w:val="20"/>
        </w:rPr>
        <w:t xml:space="preserve">Parameter yang berpengaruh terhadap penilaian tingkat kesukaan permen lunak meliputi wana, aroma, rasa dan tekstur. Warna permen lunak yang diduga disukai panelis yaitu permen lunak dengan warna kuning pekat dan tidak terlalu cerah, aroma permen lunak yang diduga disukai panelis yaitu aroma permen lunak khas kunyit, rasa permen lunak yang diduga disukai panelis yaitu permen lunak dengan rasa manis dan rasa khas kunyit dan tekstur permen lunak yang diduga disukai panelis yaitu tekstur permen lunak yang tidak terlalu keras dan tidak terlalu lunak. Berdasarkan 5 parameter permen lunak yang meliputi warna, aroma, rasa, tekstur dan keseluruhan, dapat disimpulkan bahwa permen lunak dengan variasi penambahan ekstrak kunyit sebesar 15% dan lama </w:t>
      </w:r>
      <w:r w:rsidRPr="0017452E">
        <w:rPr>
          <w:rFonts w:ascii="Tahoma" w:hAnsi="Tahoma" w:cs="Tahoma"/>
          <w:i/>
          <w:sz w:val="20"/>
          <w:szCs w:val="20"/>
        </w:rPr>
        <w:t>blanching</w:t>
      </w:r>
      <w:r w:rsidRPr="0017452E">
        <w:rPr>
          <w:rFonts w:ascii="Tahoma" w:hAnsi="Tahoma" w:cs="Tahoma"/>
          <w:sz w:val="20"/>
          <w:szCs w:val="20"/>
        </w:rPr>
        <w:t xml:space="preserve">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sidRPr="0017452E">
        <w:rPr>
          <w:rFonts w:ascii="Tahoma" w:hAnsi="Tahoma" w:cs="Tahoma"/>
          <w:sz w:val="20"/>
          <w:szCs w:val="20"/>
        </w:rPr>
        <w:t>asam sitrat (0,05%) selama 2,5 menit merupakan permen lunak yang paling disukai panelis, sehingga permen lunak tersebut yan</w:t>
      </w:r>
      <w:r w:rsidR="00C928BF">
        <w:rPr>
          <w:rFonts w:ascii="Tahoma" w:hAnsi="Tahoma" w:cs="Tahoma"/>
          <w:sz w:val="20"/>
          <w:szCs w:val="20"/>
        </w:rPr>
        <w:t>g akan dilakukan analisis kimia</w:t>
      </w:r>
    </w:p>
    <w:p w:rsidR="00176567" w:rsidRDefault="00176567" w:rsidP="00E312E7">
      <w:pPr>
        <w:spacing w:after="0" w:line="480" w:lineRule="auto"/>
        <w:jc w:val="both"/>
        <w:rPr>
          <w:rFonts w:ascii="Tahoma" w:hAnsi="Tahoma" w:cs="Tahoma"/>
          <w:b/>
          <w:sz w:val="20"/>
          <w:szCs w:val="20"/>
          <w:lang w:val="id-ID"/>
        </w:rPr>
      </w:pPr>
      <w:r w:rsidRPr="00210DB4">
        <w:rPr>
          <w:rFonts w:ascii="Tahoma" w:hAnsi="Tahoma" w:cs="Tahoma"/>
          <w:b/>
          <w:sz w:val="20"/>
          <w:szCs w:val="20"/>
        </w:rPr>
        <w:t>Sifat Kimia</w:t>
      </w:r>
    </w:p>
    <w:p w:rsidR="00657439" w:rsidRPr="00C928BF" w:rsidRDefault="0017452E" w:rsidP="00C928BF">
      <w:pPr>
        <w:spacing w:after="0" w:line="480" w:lineRule="auto"/>
        <w:jc w:val="both"/>
        <w:rPr>
          <w:rFonts w:ascii="Tahoma" w:hAnsi="Tahoma" w:cs="Tahoma"/>
          <w:sz w:val="20"/>
          <w:szCs w:val="20"/>
          <w:lang w:val="id-ID"/>
        </w:rPr>
      </w:pPr>
      <w:r>
        <w:rPr>
          <w:rFonts w:ascii="Tahoma" w:hAnsi="Tahoma" w:cs="Tahoma"/>
          <w:b/>
          <w:sz w:val="20"/>
          <w:szCs w:val="20"/>
          <w:lang w:val="id-ID"/>
        </w:rPr>
        <w:tab/>
      </w:r>
      <w:r>
        <w:rPr>
          <w:rFonts w:ascii="Tahoma" w:hAnsi="Tahoma" w:cs="Tahoma"/>
          <w:sz w:val="20"/>
          <w:szCs w:val="20"/>
          <w:lang w:val="id-ID"/>
        </w:rPr>
        <w:t xml:space="preserve">Hasil analisis senyawa kimia pada permen lunak dengan variasi penambahan ekstrak kunyit dan lama blanching bertekanan </w:t>
      </w:r>
      <w:r w:rsidR="00657439" w:rsidRPr="006E0E01">
        <w:rPr>
          <w:rFonts w:ascii="Tahoma" w:hAnsi="Tahoma" w:cs="Tahoma"/>
          <w:color w:val="000000"/>
          <w:sz w:val="20"/>
          <w:szCs w:val="20"/>
          <w:lang w:val="id-ID"/>
        </w:rPr>
        <w:t>pada medium</w:t>
      </w:r>
      <w:r w:rsidR="00657439" w:rsidRPr="000F57A8">
        <w:rPr>
          <w:rFonts w:ascii="Tahoma" w:hAnsi="Tahoma" w:cs="Tahoma"/>
          <w:sz w:val="20"/>
          <w:szCs w:val="20"/>
          <w:lang w:val="id-ID"/>
        </w:rPr>
        <w:t xml:space="preserve"> </w:t>
      </w:r>
      <w:r>
        <w:rPr>
          <w:rFonts w:ascii="Tahoma" w:hAnsi="Tahoma" w:cs="Tahoma"/>
          <w:sz w:val="20"/>
          <w:szCs w:val="20"/>
          <w:lang w:val="id-ID"/>
        </w:rPr>
        <w:t>asam</w:t>
      </w:r>
      <w:r w:rsidR="00C928BF">
        <w:rPr>
          <w:rFonts w:ascii="Tahoma" w:hAnsi="Tahoma" w:cs="Tahoma"/>
          <w:sz w:val="20"/>
          <w:szCs w:val="20"/>
          <w:lang w:val="id-ID"/>
        </w:rPr>
        <w:t xml:space="preserve"> sitrat disajikan pada Tabel 4.</w:t>
      </w:r>
    </w:p>
    <w:p w:rsidR="00856487" w:rsidRPr="00856487" w:rsidRDefault="00856487" w:rsidP="00856487">
      <w:pPr>
        <w:pStyle w:val="Caption"/>
        <w:keepNext/>
        <w:jc w:val="center"/>
        <w:rPr>
          <w:rFonts w:ascii="Tahoma" w:hAnsi="Tahoma" w:cs="Tahoma"/>
          <w:b w:val="0"/>
          <w:color w:val="auto"/>
          <w:sz w:val="20"/>
          <w:szCs w:val="20"/>
        </w:rPr>
      </w:pPr>
      <w:r w:rsidRPr="00856487">
        <w:rPr>
          <w:rFonts w:ascii="Tahoma" w:hAnsi="Tahoma" w:cs="Tahoma"/>
          <w:b w:val="0"/>
          <w:color w:val="auto"/>
          <w:sz w:val="20"/>
          <w:szCs w:val="20"/>
        </w:rPr>
        <w:t xml:space="preserve">Tabel </w:t>
      </w:r>
      <w:r w:rsidRPr="00856487">
        <w:rPr>
          <w:rFonts w:ascii="Tahoma" w:hAnsi="Tahoma" w:cs="Tahoma"/>
          <w:b w:val="0"/>
          <w:color w:val="auto"/>
          <w:sz w:val="20"/>
          <w:szCs w:val="20"/>
        </w:rPr>
        <w:fldChar w:fldCharType="begin"/>
      </w:r>
      <w:r w:rsidRPr="00856487">
        <w:rPr>
          <w:rFonts w:ascii="Tahoma" w:hAnsi="Tahoma" w:cs="Tahoma"/>
          <w:b w:val="0"/>
          <w:color w:val="auto"/>
          <w:sz w:val="20"/>
          <w:szCs w:val="20"/>
        </w:rPr>
        <w:instrText xml:space="preserve"> SEQ Tabel \* ARABIC </w:instrText>
      </w:r>
      <w:r w:rsidRPr="00856487">
        <w:rPr>
          <w:rFonts w:ascii="Tahoma" w:hAnsi="Tahoma" w:cs="Tahoma"/>
          <w:b w:val="0"/>
          <w:color w:val="auto"/>
          <w:sz w:val="20"/>
          <w:szCs w:val="20"/>
        </w:rPr>
        <w:fldChar w:fldCharType="separate"/>
      </w:r>
      <w:r w:rsidRPr="00856487">
        <w:rPr>
          <w:rFonts w:ascii="Tahoma" w:hAnsi="Tahoma" w:cs="Tahoma"/>
          <w:b w:val="0"/>
          <w:noProof/>
          <w:color w:val="auto"/>
          <w:sz w:val="20"/>
          <w:szCs w:val="20"/>
        </w:rPr>
        <w:t>4</w:t>
      </w:r>
      <w:r w:rsidRPr="00856487">
        <w:rPr>
          <w:rFonts w:ascii="Tahoma" w:hAnsi="Tahoma" w:cs="Tahoma"/>
          <w:b w:val="0"/>
          <w:color w:val="auto"/>
          <w:sz w:val="20"/>
          <w:szCs w:val="20"/>
        </w:rPr>
        <w:fldChar w:fldCharType="end"/>
      </w:r>
      <w:r w:rsidRPr="00856487">
        <w:rPr>
          <w:rFonts w:ascii="Tahoma" w:hAnsi="Tahoma" w:cs="Tahoma"/>
          <w:b w:val="0"/>
          <w:color w:val="auto"/>
          <w:sz w:val="20"/>
          <w:szCs w:val="20"/>
          <w:lang w:val="id-ID"/>
        </w:rPr>
        <w:t xml:space="preserve">. Komposisi kimia permen lunak dengan variasi penambahan ekstrak kunyit dan lama waktu blanching bertekanan </w:t>
      </w:r>
      <w:r w:rsidR="00657439" w:rsidRPr="00657439">
        <w:rPr>
          <w:rFonts w:ascii="Tahoma" w:hAnsi="Tahoma" w:cs="Tahoma"/>
          <w:b w:val="0"/>
          <w:color w:val="000000"/>
          <w:sz w:val="20"/>
          <w:szCs w:val="20"/>
          <w:lang w:val="id-ID"/>
        </w:rPr>
        <w:t>pada medium</w:t>
      </w:r>
      <w:r w:rsidR="00657439" w:rsidRPr="000F57A8">
        <w:rPr>
          <w:rFonts w:ascii="Tahoma" w:hAnsi="Tahoma" w:cs="Tahoma"/>
          <w:b w:val="0"/>
          <w:color w:val="auto"/>
          <w:sz w:val="20"/>
          <w:szCs w:val="20"/>
          <w:lang w:val="id-ID"/>
        </w:rPr>
        <w:t xml:space="preserve"> </w:t>
      </w:r>
      <w:r w:rsidRPr="00856487">
        <w:rPr>
          <w:rFonts w:ascii="Tahoma" w:hAnsi="Tahoma" w:cs="Tahoma"/>
          <w:b w:val="0"/>
          <w:color w:val="auto"/>
          <w:sz w:val="20"/>
          <w:szCs w:val="20"/>
          <w:lang w:val="id-ID"/>
        </w:rPr>
        <w:t>asam sitrat (0,05%)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416"/>
      </w:tblGrid>
      <w:tr w:rsidR="00856487" w:rsidTr="00856487">
        <w:trPr>
          <w:trHeight w:val="596"/>
          <w:jc w:val="center"/>
        </w:trPr>
        <w:tc>
          <w:tcPr>
            <w:tcW w:w="3369" w:type="dxa"/>
            <w:vMerge w:val="restart"/>
            <w:tcBorders>
              <w:top w:val="single" w:sz="4" w:space="0" w:color="auto"/>
            </w:tcBorders>
            <w:vAlign w:val="center"/>
          </w:tcPr>
          <w:p w:rsidR="00856487" w:rsidRPr="00856487" w:rsidRDefault="00856487" w:rsidP="00856487">
            <w:pPr>
              <w:jc w:val="center"/>
              <w:rPr>
                <w:rFonts w:ascii="Tahoma" w:hAnsi="Tahoma" w:cs="Tahoma"/>
                <w:sz w:val="20"/>
                <w:szCs w:val="20"/>
              </w:rPr>
            </w:pPr>
            <w:r w:rsidRPr="00856487">
              <w:rPr>
                <w:rFonts w:ascii="Tahoma" w:hAnsi="Tahoma" w:cs="Tahoma"/>
                <w:sz w:val="20"/>
                <w:szCs w:val="20"/>
              </w:rPr>
              <w:t>Analisis Kimia</w:t>
            </w:r>
          </w:p>
          <w:p w:rsidR="00856487" w:rsidRPr="00856487" w:rsidRDefault="00856487" w:rsidP="00856487">
            <w:pPr>
              <w:jc w:val="center"/>
              <w:rPr>
                <w:rFonts w:ascii="Tahoma" w:hAnsi="Tahoma" w:cs="Tahoma"/>
                <w:sz w:val="20"/>
                <w:szCs w:val="20"/>
              </w:rPr>
            </w:pPr>
            <w:r w:rsidRPr="00856487">
              <w:rPr>
                <w:rFonts w:ascii="Tahoma" w:hAnsi="Tahoma" w:cs="Tahoma"/>
                <w:sz w:val="20"/>
                <w:szCs w:val="20"/>
              </w:rPr>
              <w:t>(Parameter)</w:t>
            </w:r>
          </w:p>
        </w:tc>
        <w:tc>
          <w:tcPr>
            <w:tcW w:w="4416" w:type="dxa"/>
            <w:tcBorders>
              <w:top w:val="single" w:sz="4" w:space="0" w:color="auto"/>
              <w:bottom w:val="single" w:sz="4" w:space="0" w:color="auto"/>
            </w:tcBorders>
          </w:tcPr>
          <w:p w:rsidR="00856487" w:rsidRPr="00856487" w:rsidRDefault="00856487" w:rsidP="00D34113">
            <w:pPr>
              <w:jc w:val="center"/>
              <w:rPr>
                <w:rFonts w:ascii="Tahoma" w:hAnsi="Tahoma" w:cs="Tahoma"/>
                <w:sz w:val="20"/>
                <w:szCs w:val="20"/>
              </w:rPr>
            </w:pPr>
            <w:r w:rsidRPr="00856487">
              <w:rPr>
                <w:rFonts w:ascii="Tahoma" w:hAnsi="Tahoma" w:cs="Tahoma"/>
                <w:sz w:val="20"/>
                <w:szCs w:val="20"/>
              </w:rPr>
              <w:t xml:space="preserve">Permen Lunak Ekstrak Kunyit (15%) dengan Lama </w:t>
            </w:r>
            <w:r w:rsidRPr="00856487">
              <w:rPr>
                <w:rFonts w:ascii="Tahoma" w:hAnsi="Tahoma" w:cs="Tahoma"/>
                <w:i/>
                <w:sz w:val="20"/>
                <w:szCs w:val="20"/>
              </w:rPr>
              <w:t>Blanching</w:t>
            </w:r>
            <w:r w:rsidRPr="00856487">
              <w:rPr>
                <w:rFonts w:ascii="Tahoma" w:hAnsi="Tahoma" w:cs="Tahoma"/>
                <w:sz w:val="20"/>
                <w:szCs w:val="20"/>
              </w:rPr>
              <w:t xml:space="preserve"> Bertekanan (asam sitrat 0,05%) 2,5 menit</w:t>
            </w:r>
          </w:p>
        </w:tc>
      </w:tr>
      <w:tr w:rsidR="00856487" w:rsidTr="00856487">
        <w:trPr>
          <w:trHeight w:val="343"/>
          <w:jc w:val="center"/>
        </w:trPr>
        <w:tc>
          <w:tcPr>
            <w:tcW w:w="3369" w:type="dxa"/>
            <w:vMerge/>
            <w:tcBorders>
              <w:bottom w:val="single" w:sz="4" w:space="0" w:color="auto"/>
            </w:tcBorders>
          </w:tcPr>
          <w:p w:rsidR="00856487" w:rsidRPr="00856487" w:rsidRDefault="00856487" w:rsidP="00856487">
            <w:pPr>
              <w:jc w:val="center"/>
              <w:rPr>
                <w:rFonts w:ascii="Tahoma" w:hAnsi="Tahoma" w:cs="Tahoma"/>
                <w:sz w:val="20"/>
                <w:szCs w:val="20"/>
              </w:rPr>
            </w:pPr>
          </w:p>
        </w:tc>
        <w:tc>
          <w:tcPr>
            <w:tcW w:w="4416" w:type="dxa"/>
            <w:tcBorders>
              <w:top w:val="single" w:sz="4" w:space="0" w:color="auto"/>
              <w:bottom w:val="single" w:sz="4" w:space="0" w:color="auto"/>
            </w:tcBorders>
          </w:tcPr>
          <w:p w:rsidR="00856487" w:rsidRPr="00856487" w:rsidRDefault="00856487" w:rsidP="00856487">
            <w:pPr>
              <w:jc w:val="center"/>
              <w:rPr>
                <w:rFonts w:ascii="Tahoma" w:hAnsi="Tahoma" w:cs="Tahoma"/>
                <w:sz w:val="20"/>
                <w:szCs w:val="20"/>
              </w:rPr>
            </w:pPr>
            <w:r w:rsidRPr="00856487">
              <w:rPr>
                <w:rFonts w:ascii="Tahoma" w:hAnsi="Tahoma" w:cs="Tahoma"/>
                <w:sz w:val="20"/>
                <w:szCs w:val="20"/>
              </w:rPr>
              <w:t>Komposisi Kimia</w:t>
            </w:r>
          </w:p>
        </w:tc>
      </w:tr>
      <w:tr w:rsidR="00856487" w:rsidTr="00856487">
        <w:trPr>
          <w:trHeight w:val="325"/>
          <w:jc w:val="center"/>
        </w:trPr>
        <w:tc>
          <w:tcPr>
            <w:tcW w:w="3369" w:type="dxa"/>
            <w:tcBorders>
              <w:top w:val="single" w:sz="4" w:space="0" w:color="auto"/>
            </w:tcBorders>
          </w:tcPr>
          <w:p w:rsidR="00856487" w:rsidRPr="00856487" w:rsidRDefault="00856487" w:rsidP="00856487">
            <w:pPr>
              <w:jc w:val="both"/>
              <w:rPr>
                <w:rFonts w:ascii="Tahoma" w:hAnsi="Tahoma" w:cs="Tahoma"/>
                <w:sz w:val="20"/>
                <w:szCs w:val="20"/>
              </w:rPr>
            </w:pPr>
            <w:r w:rsidRPr="00856487">
              <w:rPr>
                <w:rFonts w:ascii="Tahoma" w:hAnsi="Tahoma" w:cs="Tahoma"/>
                <w:sz w:val="20"/>
                <w:szCs w:val="20"/>
              </w:rPr>
              <w:t>Kadar Air (%)</w:t>
            </w:r>
          </w:p>
        </w:tc>
        <w:tc>
          <w:tcPr>
            <w:tcW w:w="4416" w:type="dxa"/>
            <w:tcBorders>
              <w:top w:val="single" w:sz="4" w:space="0" w:color="auto"/>
            </w:tcBorders>
          </w:tcPr>
          <w:p w:rsidR="00856487" w:rsidRPr="00856487" w:rsidRDefault="00856487" w:rsidP="00856487">
            <w:pPr>
              <w:jc w:val="center"/>
              <w:rPr>
                <w:rFonts w:ascii="Tahoma" w:hAnsi="Tahoma" w:cs="Tahoma"/>
                <w:sz w:val="20"/>
                <w:szCs w:val="20"/>
              </w:rPr>
            </w:pPr>
            <w:r w:rsidRPr="00856487">
              <w:rPr>
                <w:rFonts w:ascii="Tahoma" w:hAnsi="Tahoma" w:cs="Tahoma"/>
                <w:sz w:val="20"/>
                <w:szCs w:val="20"/>
              </w:rPr>
              <w:t>16,72</w:t>
            </w:r>
          </w:p>
        </w:tc>
      </w:tr>
      <w:tr w:rsidR="00856487" w:rsidTr="00856487">
        <w:trPr>
          <w:trHeight w:val="325"/>
          <w:jc w:val="center"/>
        </w:trPr>
        <w:tc>
          <w:tcPr>
            <w:tcW w:w="3369" w:type="dxa"/>
          </w:tcPr>
          <w:p w:rsidR="00856487" w:rsidRPr="00856487" w:rsidRDefault="00856487" w:rsidP="00856487">
            <w:pPr>
              <w:jc w:val="both"/>
              <w:rPr>
                <w:rFonts w:ascii="Tahoma" w:hAnsi="Tahoma" w:cs="Tahoma"/>
                <w:sz w:val="20"/>
                <w:szCs w:val="20"/>
              </w:rPr>
            </w:pPr>
            <w:r w:rsidRPr="00856487">
              <w:rPr>
                <w:rFonts w:ascii="Tahoma" w:hAnsi="Tahoma" w:cs="Tahoma"/>
                <w:sz w:val="20"/>
                <w:szCs w:val="20"/>
              </w:rPr>
              <w:t>Kadar Abu (%)</w:t>
            </w:r>
          </w:p>
        </w:tc>
        <w:tc>
          <w:tcPr>
            <w:tcW w:w="4416" w:type="dxa"/>
          </w:tcPr>
          <w:p w:rsidR="00856487" w:rsidRPr="00856487" w:rsidRDefault="00856487" w:rsidP="00856487">
            <w:pPr>
              <w:jc w:val="center"/>
              <w:rPr>
                <w:rFonts w:ascii="Tahoma" w:hAnsi="Tahoma" w:cs="Tahoma"/>
                <w:sz w:val="20"/>
                <w:szCs w:val="20"/>
              </w:rPr>
            </w:pPr>
            <w:r w:rsidRPr="00856487">
              <w:rPr>
                <w:rFonts w:ascii="Tahoma" w:hAnsi="Tahoma" w:cs="Tahoma"/>
                <w:sz w:val="20"/>
                <w:szCs w:val="20"/>
              </w:rPr>
              <w:t>0,78</w:t>
            </w:r>
          </w:p>
        </w:tc>
      </w:tr>
      <w:tr w:rsidR="00856487" w:rsidTr="00856487">
        <w:trPr>
          <w:trHeight w:val="325"/>
          <w:jc w:val="center"/>
        </w:trPr>
        <w:tc>
          <w:tcPr>
            <w:tcW w:w="3369" w:type="dxa"/>
          </w:tcPr>
          <w:p w:rsidR="00856487" w:rsidRPr="00856487" w:rsidRDefault="00856487" w:rsidP="00856487">
            <w:pPr>
              <w:jc w:val="both"/>
              <w:rPr>
                <w:rFonts w:ascii="Tahoma" w:hAnsi="Tahoma" w:cs="Tahoma"/>
                <w:sz w:val="20"/>
                <w:szCs w:val="20"/>
              </w:rPr>
            </w:pPr>
            <w:r w:rsidRPr="00856487">
              <w:rPr>
                <w:rFonts w:ascii="Tahoma" w:hAnsi="Tahoma" w:cs="Tahoma"/>
                <w:sz w:val="20"/>
                <w:szCs w:val="20"/>
              </w:rPr>
              <w:t>Gula Reduksi (%)</w:t>
            </w:r>
          </w:p>
        </w:tc>
        <w:tc>
          <w:tcPr>
            <w:tcW w:w="4416" w:type="dxa"/>
          </w:tcPr>
          <w:p w:rsidR="00856487" w:rsidRPr="00856487" w:rsidRDefault="00856487" w:rsidP="00856487">
            <w:pPr>
              <w:jc w:val="center"/>
              <w:rPr>
                <w:rFonts w:ascii="Tahoma" w:hAnsi="Tahoma" w:cs="Tahoma"/>
                <w:sz w:val="20"/>
                <w:szCs w:val="20"/>
              </w:rPr>
            </w:pPr>
            <w:r w:rsidRPr="00856487">
              <w:rPr>
                <w:rFonts w:ascii="Tahoma" w:hAnsi="Tahoma" w:cs="Tahoma"/>
                <w:sz w:val="20"/>
                <w:szCs w:val="20"/>
              </w:rPr>
              <w:t>2,53</w:t>
            </w:r>
          </w:p>
        </w:tc>
      </w:tr>
      <w:tr w:rsidR="00856487" w:rsidTr="00856487">
        <w:trPr>
          <w:trHeight w:val="325"/>
          <w:jc w:val="center"/>
        </w:trPr>
        <w:tc>
          <w:tcPr>
            <w:tcW w:w="3369" w:type="dxa"/>
          </w:tcPr>
          <w:p w:rsidR="00856487" w:rsidRPr="00856487" w:rsidRDefault="00856487" w:rsidP="00856487">
            <w:pPr>
              <w:jc w:val="both"/>
              <w:rPr>
                <w:rFonts w:ascii="Tahoma" w:hAnsi="Tahoma" w:cs="Tahoma"/>
                <w:sz w:val="20"/>
                <w:szCs w:val="20"/>
              </w:rPr>
            </w:pPr>
            <w:r w:rsidRPr="00856487">
              <w:rPr>
                <w:rFonts w:ascii="Tahoma" w:hAnsi="Tahoma" w:cs="Tahoma"/>
                <w:sz w:val="20"/>
                <w:szCs w:val="20"/>
              </w:rPr>
              <w:t>Aktivitas Antioksidan (%RSA)</w:t>
            </w:r>
          </w:p>
        </w:tc>
        <w:tc>
          <w:tcPr>
            <w:tcW w:w="4416" w:type="dxa"/>
          </w:tcPr>
          <w:p w:rsidR="00856487" w:rsidRPr="00856487" w:rsidRDefault="00856487" w:rsidP="00856487">
            <w:pPr>
              <w:jc w:val="center"/>
              <w:rPr>
                <w:rFonts w:ascii="Tahoma" w:hAnsi="Tahoma" w:cs="Tahoma"/>
                <w:sz w:val="20"/>
                <w:szCs w:val="20"/>
              </w:rPr>
            </w:pPr>
            <w:r w:rsidRPr="00856487">
              <w:rPr>
                <w:rFonts w:ascii="Tahoma" w:hAnsi="Tahoma" w:cs="Tahoma"/>
                <w:sz w:val="20"/>
                <w:szCs w:val="20"/>
              </w:rPr>
              <w:t>13,29</w:t>
            </w:r>
          </w:p>
        </w:tc>
      </w:tr>
      <w:tr w:rsidR="00856487" w:rsidTr="00856487">
        <w:trPr>
          <w:trHeight w:val="325"/>
          <w:jc w:val="center"/>
        </w:trPr>
        <w:tc>
          <w:tcPr>
            <w:tcW w:w="3369" w:type="dxa"/>
            <w:tcBorders>
              <w:bottom w:val="single" w:sz="4" w:space="0" w:color="auto"/>
            </w:tcBorders>
          </w:tcPr>
          <w:p w:rsidR="00856487" w:rsidRPr="00856487" w:rsidRDefault="00856487" w:rsidP="00856487">
            <w:pPr>
              <w:jc w:val="both"/>
              <w:rPr>
                <w:rFonts w:ascii="Tahoma" w:hAnsi="Tahoma" w:cs="Tahoma"/>
                <w:sz w:val="20"/>
                <w:szCs w:val="20"/>
              </w:rPr>
            </w:pPr>
            <w:r w:rsidRPr="00856487">
              <w:rPr>
                <w:rFonts w:ascii="Tahoma" w:hAnsi="Tahoma" w:cs="Tahoma"/>
                <w:sz w:val="20"/>
                <w:szCs w:val="20"/>
              </w:rPr>
              <w:t>Fenol Total (mg EAG/g bk)</w:t>
            </w:r>
          </w:p>
        </w:tc>
        <w:tc>
          <w:tcPr>
            <w:tcW w:w="4416" w:type="dxa"/>
            <w:tcBorders>
              <w:bottom w:val="single" w:sz="4" w:space="0" w:color="auto"/>
            </w:tcBorders>
          </w:tcPr>
          <w:p w:rsidR="00856487" w:rsidRPr="00856487" w:rsidRDefault="00856487" w:rsidP="00856487">
            <w:pPr>
              <w:jc w:val="center"/>
              <w:rPr>
                <w:rFonts w:ascii="Tahoma" w:hAnsi="Tahoma" w:cs="Tahoma"/>
                <w:sz w:val="20"/>
                <w:szCs w:val="20"/>
              </w:rPr>
            </w:pPr>
            <w:r w:rsidRPr="00856487">
              <w:rPr>
                <w:rFonts w:ascii="Tahoma" w:hAnsi="Tahoma" w:cs="Tahoma"/>
                <w:sz w:val="20"/>
                <w:szCs w:val="20"/>
              </w:rPr>
              <w:t>2,96</w:t>
            </w:r>
          </w:p>
        </w:tc>
      </w:tr>
    </w:tbl>
    <w:p w:rsidR="00856487" w:rsidRPr="0017452E" w:rsidRDefault="00856487" w:rsidP="00E312E7">
      <w:pPr>
        <w:spacing w:after="0" w:line="480" w:lineRule="auto"/>
        <w:jc w:val="both"/>
        <w:rPr>
          <w:rFonts w:ascii="Tahoma" w:hAnsi="Tahoma" w:cs="Tahoma"/>
          <w:sz w:val="20"/>
          <w:szCs w:val="20"/>
          <w:lang w:val="id-ID"/>
        </w:rPr>
      </w:pPr>
    </w:p>
    <w:p w:rsidR="00176567" w:rsidRPr="00210DB4" w:rsidRDefault="0017452E" w:rsidP="00E312E7">
      <w:pPr>
        <w:pStyle w:val="ListParagraph"/>
        <w:numPr>
          <w:ilvl w:val="0"/>
          <w:numId w:val="6"/>
        </w:numPr>
        <w:spacing w:after="0" w:line="480" w:lineRule="auto"/>
        <w:ind w:left="426"/>
        <w:jc w:val="both"/>
        <w:rPr>
          <w:rFonts w:ascii="Tahoma" w:hAnsi="Tahoma" w:cs="Tahoma"/>
          <w:b/>
          <w:sz w:val="20"/>
          <w:szCs w:val="20"/>
        </w:rPr>
      </w:pPr>
      <w:r>
        <w:rPr>
          <w:rFonts w:ascii="Tahoma" w:hAnsi="Tahoma" w:cs="Tahoma"/>
          <w:b/>
          <w:sz w:val="20"/>
          <w:szCs w:val="20"/>
          <w:lang w:val="id-ID"/>
        </w:rPr>
        <w:t>Kadar Air</w:t>
      </w:r>
      <w:r w:rsidR="00176567" w:rsidRPr="00210DB4">
        <w:rPr>
          <w:rFonts w:ascii="Tahoma" w:hAnsi="Tahoma" w:cs="Tahoma"/>
          <w:b/>
          <w:sz w:val="20"/>
          <w:szCs w:val="20"/>
        </w:rPr>
        <w:t xml:space="preserve"> </w:t>
      </w:r>
    </w:p>
    <w:p w:rsidR="00856487" w:rsidRPr="00856487" w:rsidRDefault="00856487" w:rsidP="00856487">
      <w:pPr>
        <w:spacing w:line="480" w:lineRule="auto"/>
        <w:ind w:firstLine="709"/>
        <w:jc w:val="both"/>
        <w:rPr>
          <w:rFonts w:ascii="Tahoma" w:hAnsi="Tahoma" w:cs="Tahoma"/>
          <w:sz w:val="20"/>
          <w:szCs w:val="20"/>
          <w:lang w:val="id-ID"/>
        </w:rPr>
      </w:pPr>
      <w:r w:rsidRPr="00856487">
        <w:rPr>
          <w:rFonts w:ascii="Tahoma" w:hAnsi="Tahoma" w:cs="Tahoma"/>
          <w:sz w:val="20"/>
          <w:szCs w:val="20"/>
        </w:rPr>
        <w:t xml:space="preserve">Berdasarkan hasil analisis kimia permen lunak, kadar air yang didapatkan pada permen lunak dengan penambahan ekstrak kunyit 15% dan lama </w:t>
      </w:r>
      <w:r w:rsidRPr="00856487">
        <w:rPr>
          <w:rFonts w:ascii="Tahoma" w:hAnsi="Tahoma" w:cs="Tahoma"/>
          <w:i/>
          <w:sz w:val="20"/>
          <w:szCs w:val="20"/>
        </w:rPr>
        <w:t xml:space="preserve">blanching </w:t>
      </w:r>
      <w:r w:rsidRPr="00856487">
        <w:rPr>
          <w:rFonts w:ascii="Tahoma" w:hAnsi="Tahoma" w:cs="Tahoma"/>
          <w:sz w:val="20"/>
          <w:szCs w:val="20"/>
        </w:rPr>
        <w:t xml:space="preserve">bertekanan </w:t>
      </w:r>
      <w:r w:rsidR="00657439" w:rsidRPr="00657439">
        <w:rPr>
          <w:rFonts w:ascii="Tahoma" w:hAnsi="Tahoma" w:cs="Tahoma"/>
          <w:color w:val="000000"/>
          <w:sz w:val="20"/>
          <w:szCs w:val="20"/>
          <w:lang w:val="id-ID"/>
        </w:rPr>
        <w:t>pada medium</w:t>
      </w:r>
      <w:r w:rsidR="00657439" w:rsidRPr="00856487">
        <w:rPr>
          <w:rFonts w:ascii="Tahoma" w:hAnsi="Tahoma" w:cs="Tahoma"/>
          <w:sz w:val="20"/>
          <w:szCs w:val="20"/>
        </w:rPr>
        <w:t xml:space="preserve"> </w:t>
      </w:r>
      <w:r w:rsidRPr="00856487">
        <w:rPr>
          <w:rFonts w:ascii="Tahoma" w:hAnsi="Tahoma" w:cs="Tahoma"/>
          <w:sz w:val="20"/>
          <w:szCs w:val="20"/>
        </w:rPr>
        <w:t xml:space="preserve">asam sitrat </w:t>
      </w:r>
      <w:r w:rsidRPr="00856487">
        <w:rPr>
          <w:rFonts w:ascii="Tahoma" w:hAnsi="Tahoma" w:cs="Tahoma"/>
          <w:sz w:val="20"/>
          <w:szCs w:val="20"/>
        </w:rPr>
        <w:lastRenderedPageBreak/>
        <w:t>(0,05%) selama 2,5 menit yaitu sebesar 16,72%, hasil ini sesuai dengan SNI  No.3547-02-2008 yang menyebutkan bahwa maksimal kadar air pada permen lunak yaitu 20%. Hasil penelitian kadar air permen lunak ini jika dibandingkan dengan kadar air permen lunak komersial (pembanding) yang kandungan airnya sebesar 13,81% maka nilai kadar air permen lunak ini lebih tinggi (Rismandari, 2017). Penambahan ekstrak kunyit pada permen lunak tersebut yang menyebabkan tingginya kadar air, hal ini disebabkan oleh penggunan air pada proses pembuatan ekstrak kunyit. Selain itu tingginya kadar air pada permen lunak juga dipengaruhi oleh kandungan air pada rimpang kunyit yaitu sebesar 80-82,5% (Margareta, 2016)</w:t>
      </w:r>
      <w:r w:rsidRPr="00856487">
        <w:rPr>
          <w:rFonts w:ascii="Tahoma" w:hAnsi="Tahoma" w:cs="Tahoma"/>
          <w:sz w:val="20"/>
          <w:szCs w:val="20"/>
          <w:lang w:val="id-ID"/>
        </w:rPr>
        <w:t>.</w:t>
      </w:r>
    </w:p>
    <w:p w:rsidR="00EC64A8" w:rsidRPr="00856487" w:rsidRDefault="0017452E" w:rsidP="00A87B19">
      <w:pPr>
        <w:pStyle w:val="ListParagraph"/>
        <w:numPr>
          <w:ilvl w:val="0"/>
          <w:numId w:val="6"/>
        </w:numPr>
        <w:spacing w:after="0" w:line="480" w:lineRule="auto"/>
        <w:ind w:left="426"/>
        <w:jc w:val="both"/>
        <w:rPr>
          <w:rFonts w:ascii="Tahoma" w:hAnsi="Tahoma" w:cs="Tahoma"/>
          <w:b/>
          <w:color w:val="000000"/>
          <w:sz w:val="20"/>
          <w:szCs w:val="20"/>
        </w:rPr>
      </w:pPr>
      <w:r>
        <w:rPr>
          <w:rFonts w:ascii="Tahoma" w:hAnsi="Tahoma" w:cs="Tahoma"/>
          <w:b/>
          <w:color w:val="000000"/>
          <w:sz w:val="20"/>
          <w:szCs w:val="20"/>
          <w:lang w:val="id-ID"/>
        </w:rPr>
        <w:t>Kadar Abu</w:t>
      </w:r>
    </w:p>
    <w:p w:rsidR="00856487" w:rsidRPr="00856487" w:rsidRDefault="00856487" w:rsidP="00856487">
      <w:pPr>
        <w:spacing w:before="240" w:line="480" w:lineRule="auto"/>
        <w:ind w:firstLine="709"/>
        <w:jc w:val="both"/>
        <w:rPr>
          <w:rFonts w:ascii="Tahoma" w:hAnsi="Tahoma" w:cs="Tahoma"/>
          <w:sz w:val="20"/>
          <w:szCs w:val="20"/>
          <w:lang w:val="id-ID"/>
        </w:rPr>
      </w:pPr>
      <w:r w:rsidRPr="00856487">
        <w:rPr>
          <w:rFonts w:ascii="Tahoma" w:hAnsi="Tahoma" w:cs="Tahoma"/>
          <w:sz w:val="20"/>
          <w:szCs w:val="20"/>
        </w:rPr>
        <w:t xml:space="preserve">Berdasarkan hasil analisis kimia permen lunak, kadar abu yang didapatkan pada permen lunak dengan variasi penambahan ekstrak kunyit 15% dan lama </w:t>
      </w:r>
      <w:r w:rsidRPr="00856487">
        <w:rPr>
          <w:rFonts w:ascii="Tahoma" w:hAnsi="Tahoma" w:cs="Tahoma"/>
          <w:i/>
          <w:sz w:val="20"/>
          <w:szCs w:val="20"/>
        </w:rPr>
        <w:t>blanching</w:t>
      </w:r>
      <w:r w:rsidRPr="00856487">
        <w:rPr>
          <w:rFonts w:ascii="Tahoma" w:hAnsi="Tahoma" w:cs="Tahoma"/>
          <w:sz w:val="20"/>
          <w:szCs w:val="20"/>
        </w:rPr>
        <w:t xml:space="preserve"> </w:t>
      </w:r>
      <w:r w:rsidR="00657439" w:rsidRPr="00657439">
        <w:rPr>
          <w:rFonts w:ascii="Tahoma" w:hAnsi="Tahoma" w:cs="Tahoma"/>
          <w:color w:val="000000"/>
          <w:sz w:val="20"/>
          <w:szCs w:val="20"/>
          <w:lang w:val="id-ID"/>
        </w:rPr>
        <w:t>pada medium</w:t>
      </w:r>
      <w:r w:rsidR="00657439" w:rsidRPr="00856487">
        <w:rPr>
          <w:rFonts w:ascii="Tahoma" w:hAnsi="Tahoma" w:cs="Tahoma"/>
          <w:sz w:val="20"/>
          <w:szCs w:val="20"/>
        </w:rPr>
        <w:t xml:space="preserve"> </w:t>
      </w:r>
      <w:r w:rsidRPr="00856487">
        <w:rPr>
          <w:rFonts w:ascii="Tahoma" w:hAnsi="Tahoma" w:cs="Tahoma"/>
          <w:sz w:val="20"/>
          <w:szCs w:val="20"/>
        </w:rPr>
        <w:t>asam sitrat (0,05%) selama 2,5 menit yaitu sebesar 0,78%, jika dibandingkan dengan nilai kadar abu permen lunak komersial (pembanding) yaitu sebesar 1,64% maka nilai kadar abu pembanding ini relatif tinggi (Rismandari, 2017). Namun jika dibandingkan dengan SNI No.3547-02-2008 yang menyebutkan bahwa maksimal kadar abu pada permen lunak adalah 3%, maka hasil penelitian permen lunak tersebut sudah memenuhi SNI. Tinggi atau rendahnya kadar abu permen lunak disebabkan oleh kandungan senyawa anorganik dalam bahan (Hunaefi, 2002). Menurut Wahyuni dkk (2004) menyatakan bahwa, rimpang kunyit segar memiliki nilai kadar abu sebesar 6-7% yang terdiri dari unsur mineral seperti kalsium, fosfor dan besi.</w:t>
      </w:r>
    </w:p>
    <w:p w:rsidR="0017452E" w:rsidRPr="001A3641" w:rsidRDefault="0017452E" w:rsidP="00A87B19">
      <w:pPr>
        <w:pStyle w:val="ListParagraph"/>
        <w:numPr>
          <w:ilvl w:val="0"/>
          <w:numId w:val="6"/>
        </w:numPr>
        <w:spacing w:after="0" w:line="480" w:lineRule="auto"/>
        <w:ind w:left="426"/>
        <w:jc w:val="both"/>
        <w:rPr>
          <w:rFonts w:ascii="Tahoma" w:hAnsi="Tahoma" w:cs="Tahoma"/>
          <w:b/>
          <w:color w:val="000000"/>
          <w:sz w:val="20"/>
          <w:szCs w:val="20"/>
        </w:rPr>
      </w:pPr>
      <w:r>
        <w:rPr>
          <w:rFonts w:ascii="Tahoma" w:hAnsi="Tahoma" w:cs="Tahoma"/>
          <w:b/>
          <w:color w:val="000000"/>
          <w:sz w:val="20"/>
          <w:szCs w:val="20"/>
          <w:lang w:val="id-ID"/>
        </w:rPr>
        <w:t>Gula Reduksi</w:t>
      </w:r>
    </w:p>
    <w:p w:rsidR="001A3641" w:rsidRPr="001A3641" w:rsidRDefault="001A3641" w:rsidP="001A3641">
      <w:pPr>
        <w:spacing w:line="480" w:lineRule="auto"/>
        <w:ind w:firstLine="709"/>
        <w:jc w:val="both"/>
        <w:rPr>
          <w:rFonts w:ascii="Tahoma" w:hAnsi="Tahoma" w:cs="Tahoma"/>
          <w:sz w:val="20"/>
          <w:szCs w:val="20"/>
          <w:lang w:val="id-ID"/>
        </w:rPr>
      </w:pPr>
      <w:r w:rsidRPr="001A3641">
        <w:rPr>
          <w:rFonts w:ascii="Tahoma" w:hAnsi="Tahoma" w:cs="Tahoma"/>
          <w:sz w:val="20"/>
          <w:szCs w:val="20"/>
        </w:rPr>
        <w:t xml:space="preserve">Berdasarkan hasil analisis kimia permen lunak, kadar gula reduksi yang didapatkan pada permen lunak dengan variasi penambahan ekstrak kunyit 15% dan lama </w:t>
      </w:r>
      <w:r w:rsidRPr="001A3641">
        <w:rPr>
          <w:rFonts w:ascii="Tahoma" w:hAnsi="Tahoma" w:cs="Tahoma"/>
          <w:i/>
          <w:sz w:val="20"/>
          <w:szCs w:val="20"/>
        </w:rPr>
        <w:t>blanching</w:t>
      </w:r>
      <w:r w:rsidRPr="001A3641">
        <w:rPr>
          <w:rFonts w:ascii="Tahoma" w:hAnsi="Tahoma" w:cs="Tahoma"/>
          <w:sz w:val="20"/>
          <w:szCs w:val="20"/>
        </w:rPr>
        <w:t xml:space="preserve"> bertekanan </w:t>
      </w:r>
      <w:r w:rsidR="00657439" w:rsidRPr="00657439">
        <w:rPr>
          <w:rFonts w:ascii="Tahoma" w:hAnsi="Tahoma" w:cs="Tahoma"/>
          <w:color w:val="000000"/>
          <w:sz w:val="20"/>
          <w:szCs w:val="20"/>
          <w:lang w:val="id-ID"/>
        </w:rPr>
        <w:t>pada medium</w:t>
      </w:r>
      <w:r w:rsidR="00657439" w:rsidRPr="00856487">
        <w:rPr>
          <w:rFonts w:ascii="Tahoma" w:hAnsi="Tahoma" w:cs="Tahoma"/>
          <w:sz w:val="20"/>
          <w:szCs w:val="20"/>
        </w:rPr>
        <w:t xml:space="preserve"> </w:t>
      </w:r>
      <w:r w:rsidRPr="001A3641">
        <w:rPr>
          <w:rFonts w:ascii="Tahoma" w:hAnsi="Tahoma" w:cs="Tahoma"/>
          <w:sz w:val="20"/>
          <w:szCs w:val="20"/>
        </w:rPr>
        <w:t>asam sitrat (0,05%) selama 2,5 menit yaitu sebesar 2,53%, hasil ini sudah sesuai dengan SNI No.3547-02-2008 yang menyebutkan bahwa maksimal kadar gula reduksi permen lunak adalah 25%. Menurut Margareta (2016) menyatakan bahwa rimpang kunyit mengandung senyawa kimia salah satunya yaitu glukosa 28% dan fruktosa 12%. Kandungan glukosa dan fruktosa inilah yang mempengaruhi nilai kadar gula reduksi pada permen lunak.</w:t>
      </w:r>
    </w:p>
    <w:p w:rsidR="0017452E" w:rsidRPr="001A3641" w:rsidRDefault="0017452E" w:rsidP="00A87B19">
      <w:pPr>
        <w:pStyle w:val="ListParagraph"/>
        <w:numPr>
          <w:ilvl w:val="0"/>
          <w:numId w:val="6"/>
        </w:numPr>
        <w:spacing w:after="0" w:line="480" w:lineRule="auto"/>
        <w:ind w:left="426"/>
        <w:jc w:val="both"/>
        <w:rPr>
          <w:rFonts w:ascii="Tahoma" w:hAnsi="Tahoma" w:cs="Tahoma"/>
          <w:b/>
          <w:color w:val="000000"/>
          <w:sz w:val="20"/>
          <w:szCs w:val="20"/>
        </w:rPr>
      </w:pPr>
      <w:r>
        <w:rPr>
          <w:rFonts w:ascii="Tahoma" w:hAnsi="Tahoma" w:cs="Tahoma"/>
          <w:b/>
          <w:color w:val="000000"/>
          <w:sz w:val="20"/>
          <w:szCs w:val="20"/>
          <w:lang w:val="id-ID"/>
        </w:rPr>
        <w:lastRenderedPageBreak/>
        <w:t>Aktivitas Antioksidan</w:t>
      </w:r>
    </w:p>
    <w:p w:rsidR="001A3641" w:rsidRPr="001A3641" w:rsidRDefault="001A3641" w:rsidP="001A3641">
      <w:pPr>
        <w:spacing w:line="480" w:lineRule="auto"/>
        <w:ind w:firstLine="709"/>
        <w:jc w:val="both"/>
        <w:rPr>
          <w:rFonts w:ascii="Tahoma" w:hAnsi="Tahoma" w:cs="Tahoma"/>
          <w:sz w:val="20"/>
          <w:szCs w:val="20"/>
          <w:lang w:val="id-ID"/>
        </w:rPr>
      </w:pPr>
      <w:r w:rsidRPr="001A3641">
        <w:rPr>
          <w:rFonts w:ascii="Tahoma" w:hAnsi="Tahoma" w:cs="Tahoma"/>
          <w:sz w:val="20"/>
          <w:szCs w:val="20"/>
        </w:rPr>
        <w:t xml:space="preserve">Berdasarkan hasil analisis kimia permen lunak dengan variasi penambahan ekstrak kunyit 15% dan lama </w:t>
      </w:r>
      <w:r w:rsidRPr="001A3641">
        <w:rPr>
          <w:rFonts w:ascii="Tahoma" w:hAnsi="Tahoma" w:cs="Tahoma"/>
          <w:i/>
          <w:sz w:val="20"/>
          <w:szCs w:val="20"/>
        </w:rPr>
        <w:t xml:space="preserve">blanching </w:t>
      </w:r>
      <w:r w:rsidRPr="001A3641">
        <w:rPr>
          <w:rFonts w:ascii="Tahoma" w:hAnsi="Tahoma" w:cs="Tahoma"/>
          <w:sz w:val="20"/>
          <w:szCs w:val="20"/>
        </w:rPr>
        <w:t xml:space="preserve">bertekanan </w:t>
      </w:r>
      <w:r w:rsidR="00657439" w:rsidRPr="00657439">
        <w:rPr>
          <w:rFonts w:ascii="Tahoma" w:hAnsi="Tahoma" w:cs="Tahoma"/>
          <w:color w:val="000000"/>
          <w:sz w:val="20"/>
          <w:szCs w:val="20"/>
          <w:lang w:val="id-ID"/>
        </w:rPr>
        <w:t>pada medium</w:t>
      </w:r>
      <w:r w:rsidR="00657439" w:rsidRPr="00856487">
        <w:rPr>
          <w:rFonts w:ascii="Tahoma" w:hAnsi="Tahoma" w:cs="Tahoma"/>
          <w:sz w:val="20"/>
          <w:szCs w:val="20"/>
        </w:rPr>
        <w:t xml:space="preserve"> </w:t>
      </w:r>
      <w:r w:rsidRPr="001A3641">
        <w:rPr>
          <w:rFonts w:ascii="Tahoma" w:hAnsi="Tahoma" w:cs="Tahoma"/>
          <w:sz w:val="20"/>
          <w:szCs w:val="20"/>
        </w:rPr>
        <w:t xml:space="preserve">asam sitrat (0,05%) selama 2,5 menit sebesar 13,29% RSA. Nilai aktivitas antioksidan pada proporsi penambahan ekstrak kunyit sebanyak 15% dalam 500 g bahan pada pembuatan permen lunak ini tidak jauh berbeda dengan penambahan ekstrak kunyit sebanyak 80 g pada penelitian Saputri dkk (2019) tentang kajian formulasi sari kunyit dan sari buah lemon pada permen lunak, yang memiliki aktivitas antioksidan sebesar 16,51% RSA, nilai ini tergolong rendah dalam kategori aktivitas antioksidan, hal ini dikarenakan proporsi penambahan ekstrak kunyit yang sangat kecil sehingga memungkinkan aktivitas antioksidannya juga kecil. Menurut Wulansari dan Chairul (2011) menyatakan bahwa, ada beberapa kategori dalam aktivitas antioksidan, yaitu nilai aktivitas antioksidan diatas 50% menunjukan nilai aktivitas antioksidan tertinggi, aktivitas antioksidan sedang sekitar 20-50% dan nilai aktivitas antioksidan dibawah 20% menunjukan bahwa aktivitas antioksidannya rendah. </w:t>
      </w:r>
    </w:p>
    <w:p w:rsidR="001A3641" w:rsidRPr="00AE5825" w:rsidRDefault="001A3641" w:rsidP="00C96C1D">
      <w:pPr>
        <w:spacing w:line="480" w:lineRule="auto"/>
        <w:ind w:firstLine="709"/>
        <w:jc w:val="both"/>
        <w:rPr>
          <w:rFonts w:ascii="Tahoma" w:hAnsi="Tahoma" w:cs="Tahoma"/>
          <w:sz w:val="20"/>
          <w:szCs w:val="20"/>
          <w:lang w:val="id-ID"/>
        </w:rPr>
      </w:pPr>
      <w:r w:rsidRPr="001A3641">
        <w:rPr>
          <w:rFonts w:ascii="Tahoma" w:hAnsi="Tahoma" w:cs="Tahoma"/>
          <w:sz w:val="20"/>
          <w:szCs w:val="20"/>
        </w:rPr>
        <w:t>Menurut Hayulistya dkk (2016), rendahnya kandungan aktivitas antioksidan pada permen lunak juga disebabkan oleh berbagai proses yang diperlukan dalam pembuatan permen lunak yaitu pemasakan dan pengeringan. Pada proses pengeringan permen lunak ekstrak kunyit ini menggunakan suhu 50-55</w:t>
      </w:r>
      <w:r w:rsidRPr="001A3641">
        <w:rPr>
          <w:rFonts w:ascii="Tahoma" w:hAnsi="Tahoma" w:cs="Tahoma"/>
          <w:sz w:val="20"/>
          <w:szCs w:val="20"/>
          <w:vertAlign w:val="superscript"/>
        </w:rPr>
        <w:t>o</w:t>
      </w:r>
      <w:r w:rsidRPr="001A3641">
        <w:rPr>
          <w:rFonts w:ascii="Tahoma" w:hAnsi="Tahoma" w:cs="Tahoma"/>
          <w:sz w:val="20"/>
          <w:szCs w:val="20"/>
        </w:rPr>
        <w:t xml:space="preserve">C dengan lama waktu yaitu 70 jam, diduga hal inilah yang menyebabkan aktivitas antioksidan pada permen lunak rusak atau menjadi rendah. Perlakuan lama </w:t>
      </w:r>
      <w:r w:rsidRPr="001A3641">
        <w:rPr>
          <w:rFonts w:ascii="Tahoma" w:hAnsi="Tahoma" w:cs="Tahoma"/>
          <w:i/>
          <w:sz w:val="20"/>
          <w:szCs w:val="20"/>
        </w:rPr>
        <w:t>blanching</w:t>
      </w:r>
      <w:r w:rsidRPr="001A3641">
        <w:rPr>
          <w:rFonts w:ascii="Tahoma" w:hAnsi="Tahoma" w:cs="Tahoma"/>
          <w:sz w:val="20"/>
          <w:szCs w:val="20"/>
        </w:rPr>
        <w:t xml:space="preserve"> bertekanan </w:t>
      </w:r>
      <w:r w:rsidR="00657439" w:rsidRPr="00657439">
        <w:rPr>
          <w:rFonts w:ascii="Tahoma" w:hAnsi="Tahoma" w:cs="Tahoma"/>
          <w:color w:val="000000"/>
          <w:sz w:val="20"/>
          <w:szCs w:val="20"/>
          <w:lang w:val="id-ID"/>
        </w:rPr>
        <w:t>pada medium</w:t>
      </w:r>
      <w:r w:rsidR="00657439" w:rsidRPr="00856487">
        <w:rPr>
          <w:rFonts w:ascii="Tahoma" w:hAnsi="Tahoma" w:cs="Tahoma"/>
          <w:sz w:val="20"/>
          <w:szCs w:val="20"/>
        </w:rPr>
        <w:t xml:space="preserve"> </w:t>
      </w:r>
      <w:r w:rsidRPr="001A3641">
        <w:rPr>
          <w:rFonts w:ascii="Tahoma" w:hAnsi="Tahoma" w:cs="Tahoma"/>
          <w:sz w:val="20"/>
          <w:szCs w:val="20"/>
        </w:rPr>
        <w:t>asam sitrat (0,05%) juga mempengaruhi kadar aktivitas antioksidan permen</w:t>
      </w:r>
      <w:r w:rsidR="00C96C1D">
        <w:rPr>
          <w:rFonts w:ascii="Tahoma" w:hAnsi="Tahoma" w:cs="Tahoma"/>
          <w:sz w:val="20"/>
          <w:szCs w:val="20"/>
          <w:lang w:val="id-ID"/>
        </w:rPr>
        <w:t xml:space="preserve"> lunak, hal ini </w:t>
      </w:r>
      <w:r w:rsidRPr="001A3641">
        <w:rPr>
          <w:rFonts w:ascii="Tahoma" w:hAnsi="Tahoma" w:cs="Tahoma"/>
          <w:sz w:val="20"/>
          <w:szCs w:val="20"/>
        </w:rPr>
        <w:t xml:space="preserve">karena dapat meningkatkan aktivitas antioksidan. Menurut Pujimulyani dkk (2020) yang menyatakan bahwa, </w:t>
      </w:r>
      <w:r w:rsidRPr="001A3641">
        <w:rPr>
          <w:rFonts w:ascii="Tahoma" w:hAnsi="Tahoma" w:cs="Tahoma"/>
          <w:i/>
          <w:sz w:val="20"/>
          <w:szCs w:val="20"/>
        </w:rPr>
        <w:t>blanching</w:t>
      </w:r>
      <w:r w:rsidRPr="001A3641">
        <w:rPr>
          <w:rFonts w:ascii="Tahoma" w:hAnsi="Tahoma" w:cs="Tahoma"/>
          <w:sz w:val="20"/>
          <w:szCs w:val="20"/>
        </w:rPr>
        <w:t xml:space="preserve"> bertekanan dapat meningkatkan aktivitas antioksidan pada kunir putih dan bubuk kunir</w:t>
      </w:r>
      <w:r w:rsidRPr="001A3641">
        <w:rPr>
          <w:rFonts w:ascii="Tahoma" w:hAnsi="Tahoma" w:cs="Tahoma"/>
          <w:sz w:val="20"/>
          <w:szCs w:val="20"/>
          <w:lang w:val="id-ID"/>
        </w:rPr>
        <w:t xml:space="preserve">. </w:t>
      </w:r>
      <w:r w:rsidRPr="001A3641">
        <w:rPr>
          <w:rFonts w:ascii="Tahoma" w:hAnsi="Tahoma" w:cs="Tahoma"/>
          <w:sz w:val="20"/>
          <w:szCs w:val="20"/>
        </w:rPr>
        <w:t>Selain itu pemakaian larutan</w:t>
      </w:r>
      <w:r w:rsidR="00657439">
        <w:rPr>
          <w:rFonts w:ascii="Tahoma" w:hAnsi="Tahoma" w:cs="Tahoma"/>
          <w:sz w:val="20"/>
          <w:szCs w:val="20"/>
        </w:rPr>
        <w:t xml:space="preserve"> asam sitrat 0,05% sebagai medi</w:t>
      </w:r>
      <w:r w:rsidR="00657439">
        <w:rPr>
          <w:rFonts w:ascii="Tahoma" w:hAnsi="Tahoma" w:cs="Tahoma"/>
          <w:sz w:val="20"/>
          <w:szCs w:val="20"/>
          <w:lang w:val="id-ID"/>
        </w:rPr>
        <w:t>um</w:t>
      </w:r>
      <w:r w:rsidRPr="001A3641">
        <w:rPr>
          <w:rFonts w:ascii="Tahoma" w:hAnsi="Tahoma" w:cs="Tahoma"/>
          <w:sz w:val="20"/>
          <w:szCs w:val="20"/>
        </w:rPr>
        <w:t xml:space="preserve"> </w:t>
      </w:r>
      <w:r w:rsidRPr="001A3641">
        <w:rPr>
          <w:rFonts w:ascii="Tahoma" w:hAnsi="Tahoma" w:cs="Tahoma"/>
          <w:i/>
          <w:sz w:val="20"/>
          <w:szCs w:val="20"/>
        </w:rPr>
        <w:t>blanching</w:t>
      </w:r>
      <w:r w:rsidRPr="001A3641">
        <w:rPr>
          <w:rFonts w:ascii="Tahoma" w:hAnsi="Tahoma" w:cs="Tahoma"/>
          <w:sz w:val="20"/>
          <w:szCs w:val="20"/>
        </w:rPr>
        <w:t xml:space="preserve"> dapat meningkatkan nilai %RSA pada kunir putih lebih tinggi jika dibandingkan 0%, hal ini diduga karena senyawa glikosida terhidrolisis menjadi aglikon dan</w:t>
      </w:r>
      <w:r>
        <w:rPr>
          <w:rFonts w:ascii="Tahoma" w:hAnsi="Tahoma" w:cs="Tahoma"/>
          <w:sz w:val="20"/>
          <w:szCs w:val="20"/>
        </w:rPr>
        <w:t xml:space="preserve"> gula (Pujimulyani dkk, 2010).</w:t>
      </w:r>
    </w:p>
    <w:p w:rsidR="0017452E" w:rsidRPr="00AE5825" w:rsidRDefault="0017452E" w:rsidP="00A87B19">
      <w:pPr>
        <w:pStyle w:val="ListParagraph"/>
        <w:numPr>
          <w:ilvl w:val="0"/>
          <w:numId w:val="6"/>
        </w:numPr>
        <w:spacing w:after="0" w:line="480" w:lineRule="auto"/>
        <w:ind w:left="426"/>
        <w:jc w:val="both"/>
        <w:rPr>
          <w:rFonts w:ascii="Tahoma" w:hAnsi="Tahoma" w:cs="Tahoma"/>
          <w:b/>
          <w:color w:val="000000"/>
          <w:sz w:val="20"/>
          <w:szCs w:val="20"/>
        </w:rPr>
      </w:pPr>
      <w:r>
        <w:rPr>
          <w:rFonts w:ascii="Tahoma" w:hAnsi="Tahoma" w:cs="Tahoma"/>
          <w:b/>
          <w:color w:val="000000"/>
          <w:sz w:val="20"/>
          <w:szCs w:val="20"/>
          <w:lang w:val="id-ID"/>
        </w:rPr>
        <w:t>Fenol Total</w:t>
      </w:r>
    </w:p>
    <w:p w:rsidR="00AE5825" w:rsidRPr="00AE5825" w:rsidRDefault="00AE5825" w:rsidP="00AE5825">
      <w:pPr>
        <w:spacing w:line="480" w:lineRule="auto"/>
        <w:ind w:firstLine="709"/>
        <w:jc w:val="both"/>
        <w:rPr>
          <w:rFonts w:ascii="Tahoma" w:hAnsi="Tahoma" w:cs="Tahoma"/>
          <w:sz w:val="20"/>
          <w:szCs w:val="20"/>
          <w:lang w:val="id-ID"/>
        </w:rPr>
      </w:pPr>
      <w:r w:rsidRPr="00AE5825">
        <w:rPr>
          <w:rFonts w:ascii="Tahoma" w:hAnsi="Tahoma" w:cs="Tahoma"/>
          <w:sz w:val="20"/>
          <w:szCs w:val="20"/>
        </w:rPr>
        <w:t xml:space="preserve">Berdasarkan hasil analisis kimia permen lunak dengan variasi penambahan ekstrak kunyit 15% dan lama </w:t>
      </w:r>
      <w:r w:rsidRPr="00AE5825">
        <w:rPr>
          <w:rFonts w:ascii="Tahoma" w:hAnsi="Tahoma" w:cs="Tahoma"/>
          <w:i/>
          <w:sz w:val="20"/>
          <w:szCs w:val="20"/>
        </w:rPr>
        <w:t>blanching</w:t>
      </w:r>
      <w:r w:rsidRPr="00AE5825">
        <w:rPr>
          <w:rFonts w:ascii="Tahoma" w:hAnsi="Tahoma" w:cs="Tahoma"/>
          <w:sz w:val="20"/>
          <w:szCs w:val="20"/>
        </w:rPr>
        <w:t xml:space="preserve"> bertekanan </w:t>
      </w:r>
      <w:r w:rsidR="00657439" w:rsidRPr="00657439">
        <w:rPr>
          <w:rFonts w:ascii="Tahoma" w:hAnsi="Tahoma" w:cs="Tahoma"/>
          <w:color w:val="000000"/>
          <w:sz w:val="20"/>
          <w:szCs w:val="20"/>
          <w:lang w:val="id-ID"/>
        </w:rPr>
        <w:t>pada medium</w:t>
      </w:r>
      <w:r w:rsidR="00657439" w:rsidRPr="00856487">
        <w:rPr>
          <w:rFonts w:ascii="Tahoma" w:hAnsi="Tahoma" w:cs="Tahoma"/>
          <w:sz w:val="20"/>
          <w:szCs w:val="20"/>
        </w:rPr>
        <w:t xml:space="preserve"> </w:t>
      </w:r>
      <w:r w:rsidRPr="00AE5825">
        <w:rPr>
          <w:rFonts w:ascii="Tahoma" w:hAnsi="Tahoma" w:cs="Tahoma"/>
          <w:sz w:val="20"/>
          <w:szCs w:val="20"/>
        </w:rPr>
        <w:t xml:space="preserve">asam sitrat (0,05%) selama 2,5 menit yaitu sebesar 2,96 mg EAG/g bk. Tinggi rendahnya kandungan fenol total pada permen lunak disebabkan </w:t>
      </w:r>
      <w:r w:rsidRPr="00AE5825">
        <w:rPr>
          <w:rFonts w:ascii="Tahoma" w:hAnsi="Tahoma" w:cs="Tahoma"/>
          <w:sz w:val="20"/>
          <w:szCs w:val="20"/>
        </w:rPr>
        <w:lastRenderedPageBreak/>
        <w:t xml:space="preserve">oleh adanya penambahan ekstrak kunyit. Ekstrak kunyit dengan pelarut etanol memiliki kandungan fenol total sebesar 51,56 mg EAG/g bk (Wahyuningtyas dkk, 2017). Tinggi rendahnya kandungan senyawa fenol yang ada pada suatu bahan berperan terhadap aktivitas antioksidan, semakin tinggi kandungan senyawa fenol maka semakin tinggi juga aktivitas antioksidannya. (Hardiana dkk, 2012) dalam Hayulistya dkk (2016). </w:t>
      </w:r>
    </w:p>
    <w:p w:rsidR="00DC07C6" w:rsidRPr="00AE5825" w:rsidRDefault="00AE5825" w:rsidP="00AE5825">
      <w:pPr>
        <w:spacing w:line="480" w:lineRule="auto"/>
        <w:ind w:firstLine="709"/>
        <w:jc w:val="both"/>
        <w:rPr>
          <w:rFonts w:ascii="Tahoma" w:hAnsi="Tahoma" w:cs="Tahoma"/>
          <w:sz w:val="20"/>
          <w:szCs w:val="20"/>
          <w:lang w:val="id-ID"/>
        </w:rPr>
      </w:pPr>
      <w:r w:rsidRPr="00AE5825">
        <w:rPr>
          <w:rFonts w:ascii="Tahoma" w:hAnsi="Tahoma" w:cs="Tahoma"/>
          <w:sz w:val="20"/>
          <w:szCs w:val="20"/>
        </w:rPr>
        <w:t xml:space="preserve">Penambahan ekstrak kunyit dan lama </w:t>
      </w:r>
      <w:r w:rsidRPr="00AE5825">
        <w:rPr>
          <w:rFonts w:ascii="Tahoma" w:hAnsi="Tahoma" w:cs="Tahoma"/>
          <w:i/>
          <w:sz w:val="20"/>
          <w:szCs w:val="20"/>
        </w:rPr>
        <w:t>blanching</w:t>
      </w:r>
      <w:r w:rsidRPr="00AE5825">
        <w:rPr>
          <w:rFonts w:ascii="Tahoma" w:hAnsi="Tahoma" w:cs="Tahoma"/>
          <w:sz w:val="20"/>
          <w:szCs w:val="20"/>
        </w:rPr>
        <w:t xml:space="preserve"> bertekanan </w:t>
      </w:r>
      <w:r w:rsidR="00657439" w:rsidRPr="00657439">
        <w:rPr>
          <w:rFonts w:ascii="Tahoma" w:hAnsi="Tahoma" w:cs="Tahoma"/>
          <w:color w:val="000000"/>
          <w:sz w:val="20"/>
          <w:szCs w:val="20"/>
          <w:lang w:val="id-ID"/>
        </w:rPr>
        <w:t>pada medium</w:t>
      </w:r>
      <w:r w:rsidR="00657439" w:rsidRPr="00856487">
        <w:rPr>
          <w:rFonts w:ascii="Tahoma" w:hAnsi="Tahoma" w:cs="Tahoma"/>
          <w:sz w:val="20"/>
          <w:szCs w:val="20"/>
        </w:rPr>
        <w:t xml:space="preserve"> </w:t>
      </w:r>
      <w:r w:rsidRPr="00AE5825">
        <w:rPr>
          <w:rFonts w:ascii="Tahoma" w:hAnsi="Tahoma" w:cs="Tahoma"/>
          <w:sz w:val="20"/>
          <w:szCs w:val="20"/>
        </w:rPr>
        <w:t xml:space="preserve">asam sitrat (0,05%) berpengaruh terhadap kadar fenol total permen lunak. Menurut Pujimulyani (2013) yang menyatakan bahwa lama </w:t>
      </w:r>
      <w:r w:rsidRPr="00AE5825">
        <w:rPr>
          <w:rFonts w:ascii="Tahoma" w:hAnsi="Tahoma" w:cs="Tahoma"/>
          <w:i/>
          <w:sz w:val="20"/>
          <w:szCs w:val="20"/>
        </w:rPr>
        <w:t>blanching</w:t>
      </w:r>
      <w:r w:rsidRPr="00AE5825">
        <w:rPr>
          <w:rFonts w:ascii="Tahoma" w:hAnsi="Tahoma" w:cs="Tahoma"/>
          <w:sz w:val="20"/>
          <w:szCs w:val="20"/>
        </w:rPr>
        <w:t xml:space="preserve"> bertekanan dapat meningkatkan aktivitas antioksidan dan total fenol. Hasil pengujian menunjukan bahwa kandungan nilai fenol total permen lunak yaitu lebih kecil, diduga hal ini disebabkan oleh proses pengeringan yang cukup lama yaitu 70 jam dengan suhu berkisar antara 50-55</w:t>
      </w:r>
      <w:r w:rsidRPr="00AE5825">
        <w:rPr>
          <w:rFonts w:ascii="Tahoma" w:hAnsi="Tahoma" w:cs="Tahoma"/>
          <w:sz w:val="20"/>
          <w:szCs w:val="20"/>
          <w:vertAlign w:val="superscript"/>
        </w:rPr>
        <w:t>o</w:t>
      </w:r>
      <w:r w:rsidRPr="00AE5825">
        <w:rPr>
          <w:rFonts w:ascii="Tahoma" w:hAnsi="Tahoma" w:cs="Tahoma"/>
          <w:sz w:val="20"/>
          <w:szCs w:val="20"/>
        </w:rPr>
        <w:t>C yang dapat menyebabkan kandungan fenol total  pada permen lunak menjadi rusak. Semakin lamanya proses pengeringan dapat menyebabkan kandungan senyawa fenol menjadi turun, hal ini karena kandungan senyawa fenol tidak konstan dalam panas.</w:t>
      </w:r>
      <w:r w:rsidRPr="00AE5825">
        <w:rPr>
          <w:rFonts w:ascii="Tahoma" w:hAnsi="Tahoma" w:cs="Tahoma"/>
          <w:sz w:val="20"/>
          <w:szCs w:val="20"/>
          <w:lang w:val="id-ID"/>
        </w:rPr>
        <w:t xml:space="preserve"> Menurut </w:t>
      </w:r>
      <w:r w:rsidRPr="00AE5825">
        <w:rPr>
          <w:rFonts w:ascii="Tahoma" w:hAnsi="Tahoma" w:cs="Tahoma"/>
          <w:sz w:val="20"/>
          <w:szCs w:val="20"/>
        </w:rPr>
        <w:t xml:space="preserve">Grafianita (2011) bahwa menurunnya kadar fenol total dapat dipengaruhi oleh beberapa proses seperti pencucian, perebusan dan proses pengolahan lebih lanjut untuk dijadikan produk pangan yang siap dikonsumsi. </w:t>
      </w:r>
    </w:p>
    <w:p w:rsidR="001D2701" w:rsidRPr="00210DB4" w:rsidRDefault="001D2701" w:rsidP="001D2701">
      <w:pPr>
        <w:spacing w:after="0" w:line="360" w:lineRule="auto"/>
        <w:jc w:val="both"/>
        <w:rPr>
          <w:rFonts w:ascii="Tahoma" w:hAnsi="Tahoma" w:cs="Tahoma"/>
          <w:b/>
          <w:color w:val="000000"/>
          <w:sz w:val="20"/>
          <w:szCs w:val="20"/>
        </w:rPr>
      </w:pPr>
      <w:r w:rsidRPr="00210DB4">
        <w:rPr>
          <w:rFonts w:ascii="Tahoma" w:hAnsi="Tahoma" w:cs="Tahoma"/>
          <w:b/>
          <w:color w:val="000000"/>
          <w:sz w:val="20"/>
          <w:szCs w:val="20"/>
        </w:rPr>
        <w:t xml:space="preserve">KESIMPULAN </w:t>
      </w:r>
    </w:p>
    <w:p w:rsidR="007A4B67" w:rsidRPr="00AE5825" w:rsidRDefault="00AE5825" w:rsidP="00AE5825">
      <w:pPr>
        <w:spacing w:line="480" w:lineRule="auto"/>
        <w:ind w:firstLine="720"/>
        <w:jc w:val="both"/>
        <w:rPr>
          <w:rFonts w:ascii="Tahoma" w:hAnsi="Tahoma" w:cs="Tahoma"/>
          <w:sz w:val="20"/>
          <w:szCs w:val="20"/>
          <w:lang w:val="id-ID"/>
        </w:rPr>
      </w:pPr>
      <w:r w:rsidRPr="00AE5825">
        <w:rPr>
          <w:rFonts w:ascii="Tahoma" w:hAnsi="Tahoma" w:cs="Tahoma"/>
          <w:sz w:val="20"/>
          <w:szCs w:val="20"/>
          <w:lang w:val="id-ID"/>
        </w:rPr>
        <w:t xml:space="preserve">Permen lunak dengan variasi penambahan ekstrak kunyit sebanyak 15% dan lama </w:t>
      </w:r>
      <w:r w:rsidRPr="00657439">
        <w:rPr>
          <w:rFonts w:ascii="Tahoma" w:hAnsi="Tahoma" w:cs="Tahoma"/>
          <w:i/>
          <w:sz w:val="20"/>
          <w:szCs w:val="20"/>
          <w:lang w:val="id-ID"/>
        </w:rPr>
        <w:t xml:space="preserve">blanching </w:t>
      </w:r>
      <w:r w:rsidRPr="00AE5825">
        <w:rPr>
          <w:rFonts w:ascii="Tahoma" w:hAnsi="Tahoma" w:cs="Tahoma"/>
          <w:sz w:val="20"/>
          <w:szCs w:val="20"/>
          <w:lang w:val="id-ID"/>
        </w:rPr>
        <w:t xml:space="preserve">bertekanan </w:t>
      </w:r>
      <w:r w:rsidR="00657439" w:rsidRPr="00657439">
        <w:rPr>
          <w:rFonts w:ascii="Tahoma" w:hAnsi="Tahoma" w:cs="Tahoma"/>
          <w:color w:val="000000"/>
          <w:sz w:val="20"/>
          <w:szCs w:val="20"/>
          <w:lang w:val="id-ID"/>
        </w:rPr>
        <w:t>pada medium</w:t>
      </w:r>
      <w:r w:rsidR="00657439" w:rsidRPr="00856487">
        <w:rPr>
          <w:rFonts w:ascii="Tahoma" w:hAnsi="Tahoma" w:cs="Tahoma"/>
          <w:sz w:val="20"/>
          <w:szCs w:val="20"/>
        </w:rPr>
        <w:t xml:space="preserve"> </w:t>
      </w:r>
      <w:r w:rsidRPr="00AE5825">
        <w:rPr>
          <w:rFonts w:ascii="Tahoma" w:hAnsi="Tahoma" w:cs="Tahoma"/>
          <w:sz w:val="20"/>
          <w:szCs w:val="20"/>
          <w:lang w:val="id-ID"/>
        </w:rPr>
        <w:t xml:space="preserve">asam sitrat selama 2,5 menit merupakan permen lunak terpilih dan disukai konsumen dengan nilai </w:t>
      </w:r>
      <w:r w:rsidRPr="00AE5825">
        <w:rPr>
          <w:rFonts w:ascii="Tahoma" w:hAnsi="Tahoma" w:cs="Tahoma"/>
          <w:sz w:val="20"/>
          <w:szCs w:val="20"/>
        </w:rPr>
        <w:t>L* 49,69, nilai a* 1,76, nilai b* 8,59</w:t>
      </w:r>
      <w:r w:rsidRPr="00AE5825">
        <w:rPr>
          <w:rFonts w:ascii="Tahoma" w:hAnsi="Tahoma" w:cs="Tahoma"/>
          <w:sz w:val="20"/>
          <w:szCs w:val="20"/>
          <w:lang w:val="id-ID"/>
        </w:rPr>
        <w:t xml:space="preserve">, </w:t>
      </w:r>
      <w:r w:rsidRPr="00AE5825">
        <w:rPr>
          <w:rFonts w:ascii="Tahoma" w:hAnsi="Tahoma" w:cs="Tahoma"/>
          <w:sz w:val="20"/>
          <w:szCs w:val="20"/>
        </w:rPr>
        <w:t>nilai tekstur 983,00 g</w:t>
      </w:r>
      <w:r w:rsidRPr="00AE5825">
        <w:rPr>
          <w:rFonts w:ascii="Tahoma" w:hAnsi="Tahoma" w:cs="Tahoma"/>
          <w:sz w:val="20"/>
          <w:szCs w:val="20"/>
          <w:lang w:val="id-ID"/>
        </w:rPr>
        <w:t xml:space="preserve">, </w:t>
      </w:r>
      <w:r w:rsidRPr="00AE5825">
        <w:rPr>
          <w:rFonts w:ascii="Tahoma" w:hAnsi="Tahoma" w:cs="Tahoma"/>
          <w:sz w:val="20"/>
          <w:szCs w:val="20"/>
        </w:rPr>
        <w:t>kadar air 16,72%, kadar abu 0,78%, gula reduksi 2,53%, aktivitas antioksidan 13,29% RSA dan  fenol total 2,96 mg EAG/g bk.</w:t>
      </w:r>
    </w:p>
    <w:p w:rsidR="00AE065C" w:rsidRDefault="00523733" w:rsidP="001D2701">
      <w:pPr>
        <w:spacing w:after="0" w:line="360" w:lineRule="auto"/>
        <w:jc w:val="both"/>
        <w:rPr>
          <w:rFonts w:ascii="Tahoma" w:hAnsi="Tahoma" w:cs="Tahoma"/>
          <w:b/>
          <w:color w:val="000000"/>
          <w:sz w:val="20"/>
          <w:szCs w:val="20"/>
        </w:rPr>
      </w:pPr>
      <w:r w:rsidRPr="00210DB4">
        <w:rPr>
          <w:rFonts w:ascii="Tahoma" w:hAnsi="Tahoma" w:cs="Tahoma"/>
          <w:b/>
          <w:color w:val="000000"/>
          <w:sz w:val="20"/>
          <w:szCs w:val="20"/>
        </w:rPr>
        <w:t>DAFTAR PUSTAKA</w:t>
      </w:r>
    </w:p>
    <w:sdt>
      <w:sdtPr>
        <w:rPr>
          <w:szCs w:val="24"/>
        </w:rPr>
        <w:id w:val="111145805"/>
        <w:bibliography/>
      </w:sdtPr>
      <w:sdtEndPr/>
      <w:sdtContent>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fldChar w:fldCharType="begin"/>
          </w:r>
          <w:r w:rsidRPr="00202066">
            <w:rPr>
              <w:rFonts w:ascii="Tahoma" w:hAnsi="Tahoma" w:cs="Tahoma"/>
              <w:sz w:val="20"/>
              <w:szCs w:val="20"/>
            </w:rPr>
            <w:instrText xml:space="preserve"> BIBLIOGRAPHY </w:instrText>
          </w:r>
          <w:r w:rsidRPr="00202066">
            <w:rPr>
              <w:rFonts w:ascii="Tahoma" w:hAnsi="Tahoma" w:cs="Tahoma"/>
              <w:sz w:val="20"/>
              <w:szCs w:val="20"/>
            </w:rPr>
            <w:fldChar w:fldCharType="separate"/>
          </w:r>
          <w:r w:rsidRPr="00202066">
            <w:rPr>
              <w:rFonts w:ascii="Tahoma" w:hAnsi="Tahoma" w:cs="Tahoma"/>
              <w:sz w:val="20"/>
              <w:szCs w:val="20"/>
            </w:rPr>
            <w:t xml:space="preserve">Anonim. 2008. Tentang Syarat Mutu Kembang Gula Keras. </w:t>
          </w:r>
          <w:r w:rsidRPr="00202066">
            <w:rPr>
              <w:rFonts w:ascii="Tahoma" w:hAnsi="Tahoma" w:cs="Tahoma"/>
              <w:i/>
              <w:iCs/>
              <w:sz w:val="20"/>
              <w:szCs w:val="20"/>
            </w:rPr>
            <w:t>SNI 3547-1-2008</w:t>
          </w:r>
          <w:r w:rsidRPr="00202066">
            <w:rPr>
              <w:rFonts w:ascii="Tahoma" w:hAnsi="Tahoma" w:cs="Tahoma"/>
              <w:sz w:val="20"/>
              <w:szCs w:val="20"/>
            </w:rPr>
            <w:t>, 1-43.</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 xml:space="preserve">Basalmah, R. S. 2006. </w:t>
          </w:r>
          <w:r w:rsidRPr="00202066">
            <w:rPr>
              <w:rFonts w:ascii="Tahoma" w:hAnsi="Tahoma" w:cs="Tahoma"/>
              <w:i/>
              <w:sz w:val="20"/>
              <w:szCs w:val="20"/>
            </w:rPr>
            <w:t>Optimalisasi Kondisi Ekstrasi Kurkuminoid Temulawak dan Kunyit</w:t>
          </w:r>
          <w:r w:rsidRPr="00202066">
            <w:rPr>
              <w:rFonts w:ascii="Tahoma" w:hAnsi="Tahoma" w:cs="Tahoma"/>
              <w:sz w:val="20"/>
              <w:szCs w:val="20"/>
            </w:rPr>
            <w:t>. Skripsi. Departemen Kimia. FMIPA. IPB. Bogor.</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 xml:space="preserve">Charley , H. dan Weaver, C. 1998. </w:t>
          </w:r>
          <w:r w:rsidRPr="00202066">
            <w:rPr>
              <w:rFonts w:ascii="Tahoma" w:hAnsi="Tahoma" w:cs="Tahoma"/>
              <w:i/>
              <w:iCs/>
              <w:sz w:val="20"/>
              <w:szCs w:val="20"/>
            </w:rPr>
            <w:t>Food (A Scientific Approach).</w:t>
          </w:r>
          <w:r w:rsidRPr="00202066">
            <w:rPr>
              <w:rFonts w:ascii="Tahoma" w:hAnsi="Tahoma" w:cs="Tahoma"/>
              <w:sz w:val="20"/>
              <w:szCs w:val="20"/>
            </w:rPr>
            <w:t xml:space="preserve"> New Jersey: Prentice Hall.</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 xml:space="preserve">Farid, U. 2013. </w:t>
          </w:r>
          <w:r w:rsidRPr="00202066">
            <w:rPr>
              <w:rFonts w:ascii="Tahoma" w:hAnsi="Tahoma" w:cs="Tahoma"/>
              <w:i/>
              <w:iCs/>
              <w:sz w:val="20"/>
              <w:szCs w:val="20"/>
            </w:rPr>
            <w:t>Kajian Pengaruh Penggunaan Campuran Karaginan dan Konjak dan Ekstrak Kunyit (Curcuma domestica Val.) Terhadap Karakteristik Permen Jelly. Skripsi.</w:t>
          </w:r>
          <w:r w:rsidRPr="00202066">
            <w:rPr>
              <w:rFonts w:ascii="Tahoma" w:hAnsi="Tahoma" w:cs="Tahoma"/>
              <w:sz w:val="20"/>
              <w:szCs w:val="20"/>
            </w:rPr>
            <w:t xml:space="preserve"> Surakarta: Program Studi Ilmu dan Teknologi Pangan. Fakultas Pertanian. Universitas Sebelas Maret.</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 xml:space="preserve">Grafianita. 2011. </w:t>
          </w:r>
          <w:r w:rsidRPr="00202066">
            <w:rPr>
              <w:rFonts w:ascii="Tahoma" w:hAnsi="Tahoma" w:cs="Tahoma"/>
              <w:i/>
              <w:sz w:val="20"/>
              <w:szCs w:val="20"/>
            </w:rPr>
            <w:t>Kadar Kurkuminoid, Total Fenol dan Aktivitas Antioksidan Simplisia Temulawak (Curcuma Xanthorrhiza Roxb.) Pada Berbagai Teknik Pengeringan</w:t>
          </w:r>
          <w:r w:rsidRPr="00202066">
            <w:rPr>
              <w:rFonts w:ascii="Tahoma" w:hAnsi="Tahoma" w:cs="Tahoma"/>
              <w:sz w:val="20"/>
              <w:szCs w:val="20"/>
            </w:rPr>
            <w:t>. Skripsi. Universitas Sebelas Maret. Surakarta.</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lastRenderedPageBreak/>
            <w:t xml:space="preserve">Handayani, H., and F.H. Sriherfyna. 2016. Ekstraksi Antioksidan Daun Sirsak Metode Ultrasonik Bath. (Kajian Rasio Bahan: Pelarut dan Lama Ekstraksi). </w:t>
          </w:r>
          <w:r w:rsidRPr="00202066">
            <w:rPr>
              <w:rFonts w:ascii="Tahoma" w:hAnsi="Tahoma" w:cs="Tahoma"/>
              <w:i/>
              <w:sz w:val="20"/>
              <w:szCs w:val="20"/>
            </w:rPr>
            <w:t>Jurnal Pangan dan Agroindustri</w:t>
          </w:r>
          <w:r w:rsidRPr="00202066">
            <w:rPr>
              <w:rFonts w:ascii="Tahoma" w:hAnsi="Tahoma" w:cs="Tahoma"/>
              <w:sz w:val="20"/>
              <w:szCs w:val="20"/>
            </w:rPr>
            <w:t>. 4(1):262-272.</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Hayulistya Dinta P. E., Affandi, Dian Rachmawati dan Sari, Mustika Ardhea. 2016. Pengaruh Penambahan Bubuk Jintan Hitam (</w:t>
          </w:r>
          <w:r w:rsidRPr="00202066">
            <w:rPr>
              <w:rFonts w:ascii="Tahoma" w:hAnsi="Tahoma" w:cs="Tahoma"/>
              <w:i/>
              <w:sz w:val="20"/>
              <w:szCs w:val="20"/>
            </w:rPr>
            <w:t>Nigella sativa</w:t>
          </w:r>
          <w:r w:rsidRPr="00202066">
            <w:rPr>
              <w:rFonts w:ascii="Tahoma" w:hAnsi="Tahoma" w:cs="Tahoma"/>
              <w:sz w:val="20"/>
              <w:szCs w:val="20"/>
            </w:rPr>
            <w:t xml:space="preserve">) Terhadap Aktivitas Antioksidan Permen </w:t>
          </w:r>
          <w:r w:rsidRPr="00202066">
            <w:rPr>
              <w:rFonts w:ascii="Tahoma" w:hAnsi="Tahoma" w:cs="Tahoma"/>
              <w:i/>
              <w:sz w:val="20"/>
              <w:szCs w:val="20"/>
            </w:rPr>
            <w:t>Jelly</w:t>
          </w:r>
          <w:r w:rsidRPr="00202066">
            <w:rPr>
              <w:rFonts w:ascii="Tahoma" w:hAnsi="Tahoma" w:cs="Tahoma"/>
              <w:sz w:val="20"/>
              <w:szCs w:val="20"/>
            </w:rPr>
            <w:t xml:space="preserve"> Herbal. </w:t>
          </w:r>
          <w:r w:rsidRPr="00202066">
            <w:rPr>
              <w:rFonts w:ascii="Tahoma" w:hAnsi="Tahoma" w:cs="Tahoma"/>
              <w:i/>
              <w:sz w:val="20"/>
              <w:szCs w:val="20"/>
            </w:rPr>
            <w:t>Jurnal Teknosains Pangan</w:t>
          </w:r>
          <w:r w:rsidRPr="00202066">
            <w:rPr>
              <w:rFonts w:ascii="Tahoma" w:hAnsi="Tahoma" w:cs="Tahoma"/>
              <w:sz w:val="20"/>
              <w:szCs w:val="20"/>
            </w:rPr>
            <w:t xml:space="preserve">. Vol 5 No. 4. </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 xml:space="preserve">Hunaefi, D. 2002. </w:t>
          </w:r>
          <w:r w:rsidRPr="00202066">
            <w:rPr>
              <w:rFonts w:ascii="Tahoma" w:hAnsi="Tahoma" w:cs="Tahoma"/>
              <w:bCs/>
              <w:i/>
              <w:sz w:val="20"/>
              <w:szCs w:val="20"/>
            </w:rPr>
            <w:t xml:space="preserve">Aplikasi Gelatin Dari Ikan Cucut Dan Ikan Pari Pada Pembuatan Permen </w:t>
          </w:r>
          <w:r w:rsidRPr="00202066">
            <w:rPr>
              <w:rFonts w:ascii="Tahoma" w:hAnsi="Tahoma" w:cs="Tahoma"/>
              <w:bCs/>
              <w:i/>
              <w:iCs/>
              <w:sz w:val="20"/>
              <w:szCs w:val="20"/>
            </w:rPr>
            <w:t xml:space="preserve">Jelly. </w:t>
          </w:r>
          <w:r w:rsidRPr="00202066">
            <w:rPr>
              <w:rFonts w:ascii="Tahoma" w:hAnsi="Tahoma" w:cs="Tahoma"/>
              <w:sz w:val="20"/>
              <w:szCs w:val="20"/>
            </w:rPr>
            <w:t>Skripsi. Fakultas Teknologi Pertanian. Institut Pertanian Bogor. Bogor.</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 xml:space="preserve">Iyengar, R. And A. J. Mc Evily. 1992. Anti Browning Agents: Alternatives to the Use of Sulfite in Foods. Trends in Food Science &amp; Technology. </w:t>
          </w:r>
          <w:r w:rsidRPr="00202066">
            <w:rPr>
              <w:rFonts w:ascii="Tahoma" w:hAnsi="Tahoma" w:cs="Tahoma"/>
              <w:i/>
              <w:sz w:val="20"/>
              <w:szCs w:val="20"/>
            </w:rPr>
            <w:t>Elsevier Journal</w:t>
          </w:r>
          <w:r w:rsidRPr="00202066">
            <w:rPr>
              <w:rFonts w:ascii="Tahoma" w:hAnsi="Tahoma" w:cs="Tahoma"/>
              <w:sz w:val="20"/>
              <w:szCs w:val="20"/>
            </w:rPr>
            <w:t xml:space="preserve"> (3): 60-64.</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Katsunori, O. dan C. Spence. 2011. Effects of Visual Food Texture on Taste Preception.</w:t>
          </w:r>
          <w:r w:rsidRPr="00202066">
            <w:rPr>
              <w:rFonts w:ascii="Tahoma" w:hAnsi="Tahoma" w:cs="Tahoma"/>
              <w:i/>
              <w:sz w:val="20"/>
              <w:szCs w:val="20"/>
            </w:rPr>
            <w:t xml:space="preserve"> i-Perception</w:t>
          </w:r>
          <w:r w:rsidRPr="00202066">
            <w:rPr>
              <w:rFonts w:ascii="Tahoma" w:hAnsi="Tahoma" w:cs="Tahoma"/>
              <w:sz w:val="20"/>
              <w:szCs w:val="20"/>
            </w:rPr>
            <w:t>. Vol. 3, Hlm. 966.</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 xml:space="preserve">Kurhekar, S.P., Patil, S.R. dan Patil, R.R. 2015. Studies On Quality Evaluation Of Blanched Turmeric. </w:t>
          </w:r>
          <w:r w:rsidRPr="00202066">
            <w:rPr>
              <w:rFonts w:ascii="Tahoma" w:hAnsi="Tahoma" w:cs="Tahoma"/>
              <w:i/>
              <w:sz w:val="20"/>
              <w:szCs w:val="20"/>
            </w:rPr>
            <w:t>International Journal of Processing and Post Harvest Technology</w:t>
          </w:r>
          <w:r w:rsidRPr="00202066">
            <w:rPr>
              <w:rFonts w:ascii="Tahoma" w:hAnsi="Tahoma" w:cs="Tahoma"/>
              <w:sz w:val="20"/>
              <w:szCs w:val="20"/>
            </w:rPr>
            <w:t>. 6(1): 114</w:t>
          </w:r>
          <w:r w:rsidRPr="00202066">
            <w:rPr>
              <w:rFonts w:ascii="Tahoma" w:hAnsi="Tahoma" w:cs="Tahoma"/>
              <w:sz w:val="20"/>
              <w:szCs w:val="20"/>
            </w:rPr>
            <w:sym w:font="Symbol" w:char="F02D"/>
          </w:r>
          <w:r w:rsidRPr="00202066">
            <w:rPr>
              <w:rFonts w:ascii="Tahoma" w:hAnsi="Tahoma" w:cs="Tahoma"/>
              <w:sz w:val="20"/>
              <w:szCs w:val="20"/>
            </w:rPr>
            <w:t xml:space="preserve">117. </w:t>
          </w:r>
          <w:hyperlink r:id="rId12" w:history="1">
            <w:r w:rsidRPr="00202066">
              <w:rPr>
                <w:rStyle w:val="Hyperlink"/>
                <w:rFonts w:ascii="Tahoma" w:hAnsi="Tahoma" w:cs="Tahoma"/>
                <w:sz w:val="20"/>
                <w:szCs w:val="20"/>
              </w:rPr>
              <w:t>http://doi.org/b9r6</w:t>
            </w:r>
          </w:hyperlink>
          <w:r w:rsidRPr="00202066">
            <w:rPr>
              <w:rFonts w:ascii="Tahoma" w:hAnsi="Tahoma" w:cs="Tahoma"/>
              <w:sz w:val="20"/>
              <w:szCs w:val="20"/>
            </w:rPr>
            <w:t>.</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Lina. 2008. S</w:t>
          </w:r>
          <w:r w:rsidRPr="00202066">
            <w:rPr>
              <w:rFonts w:ascii="Tahoma" w:hAnsi="Tahoma" w:cs="Tahoma"/>
              <w:i/>
              <w:sz w:val="20"/>
              <w:szCs w:val="20"/>
            </w:rPr>
            <w:t>tandarisasi Ekstrak Rimpang Kunyit (Curcuma domestica</w:t>
          </w:r>
          <w:r w:rsidRPr="00202066">
            <w:rPr>
              <w:rFonts w:ascii="Tahoma" w:hAnsi="Tahoma" w:cs="Tahoma"/>
              <w:sz w:val="20"/>
              <w:szCs w:val="20"/>
            </w:rPr>
            <w:t xml:space="preserve"> Val.). Yogyakarta: Universitas Sanata Dharma.</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 xml:space="preserve">Margareta, M. 2016. </w:t>
          </w:r>
          <w:r w:rsidRPr="00202066">
            <w:rPr>
              <w:rFonts w:ascii="Tahoma" w:hAnsi="Tahoma" w:cs="Tahoma"/>
              <w:i/>
              <w:iCs/>
              <w:sz w:val="20"/>
              <w:szCs w:val="20"/>
            </w:rPr>
            <w:t>Pengaruh Hot Water Blanching dan Larutan Asam Sitrat Terhadap Waktu Pengeringan Serta Aktivitas Antioksidan dan Kadar Kurkumin Kunyit Kuning .</w:t>
          </w:r>
          <w:r w:rsidRPr="00202066">
            <w:rPr>
              <w:rFonts w:ascii="Tahoma" w:hAnsi="Tahoma" w:cs="Tahoma"/>
              <w:sz w:val="20"/>
              <w:szCs w:val="20"/>
            </w:rPr>
            <w:t xml:space="preserve"> Semarang: Unika Soegijapranata.</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 xml:space="preserve">Mariani, C. 2019. </w:t>
          </w:r>
          <w:r w:rsidRPr="00202066">
            <w:rPr>
              <w:rFonts w:ascii="Tahoma" w:hAnsi="Tahoma" w:cs="Tahoma"/>
              <w:i/>
              <w:iCs/>
              <w:sz w:val="20"/>
              <w:szCs w:val="20"/>
            </w:rPr>
            <w:t>Pengaruh Metode Blanching Terhadap Karakteristik Pisang Kering (Musa sp). Skripsi.</w:t>
          </w:r>
          <w:r w:rsidRPr="00202066">
            <w:rPr>
              <w:rFonts w:ascii="Tahoma" w:hAnsi="Tahoma" w:cs="Tahoma"/>
              <w:sz w:val="20"/>
              <w:szCs w:val="20"/>
            </w:rPr>
            <w:t xml:space="preserve"> Bandung : Program Studi Teknologi Pangan. Fakultas Teknik. Universitas Pasundan Bandung.</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 xml:space="preserve">Muchlisun, A. 2015. </w:t>
          </w:r>
          <w:r w:rsidRPr="00202066">
            <w:rPr>
              <w:rFonts w:ascii="Tahoma" w:hAnsi="Tahoma" w:cs="Tahoma"/>
              <w:i/>
              <w:iCs/>
              <w:sz w:val="20"/>
              <w:szCs w:val="20"/>
            </w:rPr>
            <w:t>Karakteristik Apel Manalagi Celup Yang Dibuat Dengan Variasi Lama Blanching Dan Suhu Pengeringan.</w:t>
          </w:r>
          <w:r w:rsidRPr="00202066">
            <w:rPr>
              <w:rFonts w:ascii="Tahoma" w:hAnsi="Tahoma" w:cs="Tahoma"/>
              <w:sz w:val="20"/>
              <w:szCs w:val="20"/>
            </w:rPr>
            <w:t xml:space="preserve"> Jember: Tugas Akhir Jurusan Teknologi.</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 xml:space="preserve">Muchtady, T. R. dan A. Sanny. 1991. </w:t>
          </w:r>
          <w:r w:rsidRPr="00202066">
            <w:rPr>
              <w:rFonts w:ascii="Tahoma" w:hAnsi="Tahoma" w:cs="Tahoma"/>
              <w:i/>
              <w:sz w:val="20"/>
              <w:szCs w:val="20"/>
            </w:rPr>
            <w:t>Teknologi Pengolahan Permen Jelly Gelatin</w:t>
          </w:r>
          <w:r w:rsidRPr="00202066">
            <w:rPr>
              <w:rFonts w:ascii="Tahoma" w:hAnsi="Tahoma" w:cs="Tahoma"/>
              <w:sz w:val="20"/>
              <w:szCs w:val="20"/>
            </w:rPr>
            <w:t>. Fateta IPB, Bogor.</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Muhandri, Tjahja dan Subarna. (2009). Pengaruh Kadar Air, NaCl dan Jumlah Passing terhadap Karakteristik Reologi Mi Jagung</w:t>
          </w:r>
          <w:r w:rsidRPr="00202066">
            <w:rPr>
              <w:rFonts w:ascii="Tahoma" w:hAnsi="Tahoma" w:cs="Tahoma"/>
              <w:i/>
              <w:sz w:val="20"/>
              <w:szCs w:val="20"/>
            </w:rPr>
            <w:t>. Jurnal Teknologi dan Industri Pangan</w:t>
          </w:r>
          <w:r w:rsidRPr="00202066">
            <w:rPr>
              <w:rFonts w:ascii="Tahoma" w:hAnsi="Tahoma" w:cs="Tahoma"/>
              <w:sz w:val="20"/>
              <w:szCs w:val="20"/>
            </w:rPr>
            <w:t>. XX(1): 71-77.</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 xml:space="preserve">Nianti, Erningtyas Elok, Bambang Dwilok dan Bhakti Etza Sediani. 2017. Pengaruh Derajat Kecerahan, Kekenyalan, Vitamin C dan Sifat Organoleptik Pada Permen </w:t>
          </w:r>
          <w:r w:rsidRPr="00202066">
            <w:rPr>
              <w:rFonts w:ascii="Tahoma" w:hAnsi="Tahoma" w:cs="Tahoma"/>
              <w:i/>
              <w:iCs/>
              <w:sz w:val="20"/>
              <w:szCs w:val="20"/>
            </w:rPr>
            <w:t xml:space="preserve">Jelly </w:t>
          </w:r>
          <w:r w:rsidRPr="00202066">
            <w:rPr>
              <w:rFonts w:ascii="Tahoma" w:hAnsi="Tahoma" w:cs="Tahoma"/>
              <w:sz w:val="20"/>
              <w:szCs w:val="20"/>
            </w:rPr>
            <w:t xml:space="preserve">Kulit Jeruk Lemon (Citrus </w:t>
          </w:r>
          <w:r w:rsidRPr="00202066">
            <w:rPr>
              <w:rFonts w:ascii="Tahoma" w:hAnsi="Tahoma" w:cs="Tahoma"/>
              <w:i/>
              <w:iCs/>
              <w:sz w:val="20"/>
              <w:szCs w:val="20"/>
            </w:rPr>
            <w:t>medica var Lemon</w:t>
          </w:r>
          <w:r w:rsidRPr="00202066">
            <w:rPr>
              <w:rFonts w:ascii="Tahoma" w:hAnsi="Tahoma" w:cs="Tahoma"/>
              <w:sz w:val="20"/>
              <w:szCs w:val="20"/>
            </w:rPr>
            <w:t>). Jurnal Teknologi Pangan 2(1) : 64-69.</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 xml:space="preserve">Nuraini, H. 2007. </w:t>
          </w:r>
          <w:r w:rsidRPr="00202066">
            <w:rPr>
              <w:rFonts w:ascii="Tahoma" w:hAnsi="Tahoma" w:cs="Tahoma"/>
              <w:i/>
              <w:iCs/>
              <w:sz w:val="20"/>
              <w:szCs w:val="20"/>
            </w:rPr>
            <w:t>Memilih dan Membuat Jajanan Anak Yang Sehat.</w:t>
          </w:r>
          <w:r w:rsidRPr="00202066">
            <w:rPr>
              <w:rFonts w:ascii="Tahoma" w:hAnsi="Tahoma" w:cs="Tahoma"/>
              <w:sz w:val="20"/>
              <w:szCs w:val="20"/>
            </w:rPr>
            <w:t xml:space="preserve"> Jakarta: Qultum Media.</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Pagur, Yohanes, W., Mulyani, Sri dan Suhendra, Lutfi. 2020. Pengaruh Penambahan Ekstrak Kulit Buah Naga (</w:t>
          </w:r>
          <w:r w:rsidRPr="00202066">
            <w:rPr>
              <w:rFonts w:ascii="Tahoma" w:hAnsi="Tahoma" w:cs="Tahoma"/>
              <w:i/>
              <w:sz w:val="20"/>
              <w:szCs w:val="20"/>
            </w:rPr>
            <w:t>Hylocereus polyrhizus</w:t>
          </w:r>
          <w:r w:rsidRPr="00202066">
            <w:rPr>
              <w:rFonts w:ascii="Tahoma" w:hAnsi="Tahoma" w:cs="Tahoma"/>
              <w:sz w:val="20"/>
              <w:szCs w:val="20"/>
            </w:rPr>
            <w:t xml:space="preserve">) terhadap Karakteristik Krim Kunyit dan Daun Asam. </w:t>
          </w:r>
          <w:r w:rsidRPr="00202066">
            <w:rPr>
              <w:rFonts w:ascii="Tahoma" w:hAnsi="Tahoma" w:cs="Tahoma"/>
              <w:i/>
              <w:sz w:val="20"/>
              <w:szCs w:val="20"/>
            </w:rPr>
            <w:t>Journal Rekayasa dan Manajemen Agroindustri</w:t>
          </w:r>
          <w:r w:rsidRPr="00202066">
            <w:rPr>
              <w:rFonts w:ascii="Tahoma" w:hAnsi="Tahoma" w:cs="Tahoma"/>
              <w:sz w:val="20"/>
              <w:szCs w:val="20"/>
            </w:rPr>
            <w:t>. Vol. 8, No. 4, 569-579.</w:t>
          </w:r>
        </w:p>
        <w:p w:rsidR="00375948" w:rsidRPr="00202066" w:rsidRDefault="00375948" w:rsidP="00375948">
          <w:pPr>
            <w:pStyle w:val="Bibliography"/>
            <w:spacing w:after="120" w:line="240" w:lineRule="auto"/>
            <w:ind w:left="720" w:hanging="720"/>
            <w:jc w:val="both"/>
            <w:rPr>
              <w:rFonts w:ascii="Tahoma" w:hAnsi="Tahoma" w:cs="Tahoma"/>
              <w:sz w:val="20"/>
              <w:szCs w:val="20"/>
            </w:rPr>
          </w:pPr>
          <w:r w:rsidRPr="00202066">
            <w:rPr>
              <w:rFonts w:ascii="Tahoma" w:hAnsi="Tahoma" w:cs="Tahoma"/>
              <w:sz w:val="20"/>
              <w:szCs w:val="20"/>
            </w:rPr>
            <w:t>Pujimulyani, D., Raharjo, S., Marsono, Y. dan Santoso, U. 2010. The Effects of Blanching Treatment on The Radical Scavenging Activity of White Saffron (</w:t>
          </w:r>
          <w:r w:rsidRPr="00202066">
            <w:rPr>
              <w:rFonts w:ascii="Tahoma" w:hAnsi="Tahoma" w:cs="Tahoma"/>
              <w:i/>
              <w:sz w:val="20"/>
              <w:szCs w:val="20"/>
            </w:rPr>
            <w:t xml:space="preserve">Curcuma mangga </w:t>
          </w:r>
          <w:r w:rsidRPr="00202066">
            <w:rPr>
              <w:rFonts w:ascii="Tahoma" w:hAnsi="Tahoma" w:cs="Tahoma"/>
              <w:sz w:val="20"/>
              <w:szCs w:val="20"/>
            </w:rPr>
            <w:t xml:space="preserve">Val.). </w:t>
          </w:r>
          <w:r w:rsidRPr="00202066">
            <w:rPr>
              <w:rFonts w:ascii="Tahoma" w:hAnsi="Tahoma" w:cs="Tahoma"/>
              <w:i/>
              <w:sz w:val="20"/>
              <w:szCs w:val="20"/>
            </w:rPr>
            <w:t>International Food Research Journal</w:t>
          </w:r>
          <w:r w:rsidRPr="00202066">
            <w:rPr>
              <w:rFonts w:ascii="Tahoma" w:hAnsi="Tahoma" w:cs="Tahoma"/>
              <w:sz w:val="20"/>
              <w:szCs w:val="20"/>
            </w:rPr>
            <w:t>. 17: 615-621.</w:t>
          </w:r>
        </w:p>
        <w:p w:rsidR="00375948" w:rsidRPr="00202066" w:rsidRDefault="00375948" w:rsidP="00375948">
          <w:pPr>
            <w:pStyle w:val="Bibliography"/>
            <w:spacing w:after="120" w:line="240" w:lineRule="auto"/>
            <w:ind w:left="720" w:hanging="720"/>
            <w:jc w:val="both"/>
            <w:rPr>
              <w:rFonts w:ascii="Tahoma" w:eastAsia="NotoSans-Regular" w:hAnsi="Tahoma" w:cs="Tahoma"/>
              <w:sz w:val="20"/>
              <w:szCs w:val="20"/>
            </w:rPr>
          </w:pPr>
          <w:r w:rsidRPr="00202066">
            <w:rPr>
              <w:rFonts w:ascii="Tahoma" w:eastAsia="NotoSans-Regular" w:hAnsi="Tahoma" w:cs="Tahoma"/>
              <w:sz w:val="20"/>
              <w:szCs w:val="20"/>
            </w:rPr>
            <w:t xml:space="preserve">Pujimulyani, D., Raharjo, S., Marsono, Y., Santoso, U., 2013. Zat Fenolik dan Aktivitas Antioksidan Kunir Putih (Temulawak Mangga Val.) yang Dipengaruhi Oleh Metode </w:t>
          </w:r>
          <w:r w:rsidRPr="00202066">
            <w:rPr>
              <w:rFonts w:ascii="Tahoma" w:eastAsia="NotoSans-Regular" w:hAnsi="Tahoma" w:cs="Tahoma"/>
              <w:i/>
              <w:sz w:val="20"/>
              <w:szCs w:val="20"/>
            </w:rPr>
            <w:t>Blanching</w:t>
          </w:r>
          <w:r w:rsidRPr="00202066">
            <w:rPr>
              <w:rFonts w:ascii="Tahoma" w:eastAsia="NotoSans-Regular" w:hAnsi="Tahoma" w:cs="Tahoma"/>
              <w:sz w:val="20"/>
              <w:szCs w:val="20"/>
            </w:rPr>
            <w:t xml:space="preserve">. Akademisi Dunia. </w:t>
          </w:r>
          <w:r w:rsidRPr="00202066">
            <w:rPr>
              <w:rFonts w:ascii="Tahoma" w:eastAsia="NotoSans-Regular" w:hAnsi="Tahoma" w:cs="Tahoma"/>
              <w:i/>
              <w:sz w:val="20"/>
              <w:szCs w:val="20"/>
            </w:rPr>
            <w:t>Sci. Ind. Teknologi</w:t>
          </w:r>
          <w:r w:rsidRPr="00202066">
            <w:rPr>
              <w:rFonts w:ascii="Tahoma" w:eastAsia="NotoSans-Regular" w:hAnsi="Tahoma" w:cs="Tahoma"/>
              <w:sz w:val="20"/>
              <w:szCs w:val="20"/>
            </w:rPr>
            <w:t>. 7, 947–950.</w:t>
          </w:r>
        </w:p>
        <w:p w:rsidR="00375948" w:rsidRPr="00202066" w:rsidRDefault="00375948" w:rsidP="00375948">
          <w:pPr>
            <w:pStyle w:val="Bibliography"/>
            <w:spacing w:after="120" w:line="240" w:lineRule="auto"/>
            <w:ind w:left="709" w:hanging="720"/>
            <w:jc w:val="both"/>
            <w:rPr>
              <w:rFonts w:ascii="Tahoma" w:hAnsi="Tahoma" w:cs="Tahoma"/>
              <w:sz w:val="20"/>
              <w:szCs w:val="20"/>
            </w:rPr>
          </w:pPr>
          <w:r w:rsidRPr="00202066">
            <w:rPr>
              <w:rFonts w:ascii="Tahoma" w:hAnsi="Tahoma" w:cs="Tahoma"/>
              <w:sz w:val="20"/>
              <w:szCs w:val="20"/>
            </w:rPr>
            <w:t xml:space="preserve">Pujimulyani, D., Santoso, U., Luwihana, S., dan Maruf, A. 2020. Orally Administered Pressure-blanched White Saffron </w:t>
          </w:r>
          <w:r w:rsidRPr="00202066">
            <w:rPr>
              <w:rFonts w:ascii="Tahoma" w:hAnsi="Tahoma" w:cs="Tahoma"/>
              <w:i/>
              <w:sz w:val="20"/>
              <w:szCs w:val="20"/>
            </w:rPr>
            <w:t>(Curcuma mangga</w:t>
          </w:r>
          <w:r w:rsidRPr="00202066">
            <w:rPr>
              <w:rFonts w:ascii="Tahoma" w:hAnsi="Tahoma" w:cs="Tahoma"/>
              <w:sz w:val="20"/>
              <w:szCs w:val="20"/>
            </w:rPr>
            <w:t xml:space="preserve"> Val.) Improves Antioxidative Properties and Lipid Profiles In Vivo. </w:t>
          </w:r>
          <w:r w:rsidRPr="00202066">
            <w:rPr>
              <w:rFonts w:ascii="Tahoma" w:hAnsi="Tahoma" w:cs="Tahoma"/>
              <w:i/>
              <w:sz w:val="20"/>
              <w:szCs w:val="20"/>
            </w:rPr>
            <w:t>Heliyon Journal</w:t>
          </w:r>
          <w:r w:rsidRPr="00202066">
            <w:rPr>
              <w:rFonts w:ascii="Tahoma" w:hAnsi="Tahoma" w:cs="Tahoma"/>
              <w:sz w:val="20"/>
              <w:szCs w:val="20"/>
            </w:rPr>
            <w:t>. Vol. 6 (2020) e04219.</w:t>
          </w:r>
        </w:p>
        <w:p w:rsidR="00375948" w:rsidRPr="00202066" w:rsidRDefault="00375948" w:rsidP="00375948">
          <w:pPr>
            <w:pStyle w:val="Bibliography"/>
            <w:spacing w:after="120" w:line="240" w:lineRule="auto"/>
            <w:ind w:left="709" w:hanging="720"/>
            <w:jc w:val="both"/>
            <w:rPr>
              <w:rFonts w:ascii="Tahoma" w:hAnsi="Tahoma" w:cs="Tahoma"/>
              <w:sz w:val="20"/>
              <w:szCs w:val="20"/>
            </w:rPr>
          </w:pPr>
          <w:r w:rsidRPr="00202066">
            <w:rPr>
              <w:rFonts w:ascii="Tahoma" w:hAnsi="Tahoma" w:cs="Tahoma"/>
              <w:sz w:val="20"/>
              <w:szCs w:val="20"/>
            </w:rPr>
            <w:t xml:space="preserve">Ramayani. S. 2012. </w:t>
          </w:r>
          <w:r w:rsidRPr="00202066">
            <w:rPr>
              <w:rFonts w:ascii="Tahoma" w:hAnsi="Tahoma" w:cs="Tahoma"/>
              <w:i/>
              <w:sz w:val="20"/>
              <w:szCs w:val="20"/>
            </w:rPr>
            <w:t>Pengaruh Pemberian Kunyit (Curcuma domestica) Terhadap Kualitas Bakso Daging Sapi.</w:t>
          </w:r>
          <w:r w:rsidRPr="00202066">
            <w:rPr>
              <w:rFonts w:ascii="Tahoma" w:hAnsi="Tahoma" w:cs="Tahoma"/>
              <w:sz w:val="20"/>
              <w:szCs w:val="20"/>
            </w:rPr>
            <w:t xml:space="preserve"> Skripsi. Fakultas Pertanian Universitas Bengkulu.</w:t>
          </w:r>
        </w:p>
        <w:p w:rsidR="00375948" w:rsidRPr="00202066" w:rsidRDefault="00375948" w:rsidP="00375948">
          <w:pPr>
            <w:pStyle w:val="Bibliography"/>
            <w:spacing w:after="120" w:line="240" w:lineRule="auto"/>
            <w:ind w:left="709" w:hanging="720"/>
            <w:jc w:val="both"/>
            <w:rPr>
              <w:rFonts w:ascii="Tahoma" w:hAnsi="Tahoma" w:cs="Tahoma"/>
              <w:sz w:val="20"/>
              <w:szCs w:val="20"/>
            </w:rPr>
          </w:pPr>
          <w:r w:rsidRPr="00202066">
            <w:rPr>
              <w:rFonts w:ascii="Tahoma" w:hAnsi="Tahoma" w:cs="Tahoma"/>
              <w:sz w:val="20"/>
              <w:szCs w:val="20"/>
            </w:rPr>
            <w:lastRenderedPageBreak/>
            <w:t xml:space="preserve">Rismandari, M., Agustini, T. W. dan Amalia, U. 2017. Karakteristik Permen Jelly Dengan Penambahan Iota Karagenan dari Rumput Laut (Eucheuma spinosum). </w:t>
          </w:r>
          <w:r w:rsidRPr="00202066">
            <w:rPr>
              <w:rFonts w:ascii="Tahoma" w:hAnsi="Tahoma" w:cs="Tahoma"/>
              <w:i/>
              <w:iCs/>
              <w:sz w:val="20"/>
              <w:szCs w:val="20"/>
            </w:rPr>
            <w:t>Journal of Fisheries Science and Technology</w:t>
          </w:r>
          <w:r w:rsidRPr="00202066">
            <w:rPr>
              <w:rFonts w:ascii="Tahoma" w:hAnsi="Tahoma" w:cs="Tahoma"/>
              <w:sz w:val="20"/>
              <w:szCs w:val="20"/>
            </w:rPr>
            <w:t>, Vol. 12 No. 2 : 103-108.</w:t>
          </w:r>
        </w:p>
        <w:p w:rsidR="00375948" w:rsidRPr="00202066" w:rsidRDefault="00375948" w:rsidP="00375948">
          <w:pPr>
            <w:spacing w:after="120" w:line="240" w:lineRule="auto"/>
            <w:ind w:left="567" w:hanging="567"/>
            <w:jc w:val="both"/>
            <w:rPr>
              <w:rFonts w:ascii="Tahoma" w:hAnsi="Tahoma" w:cs="Tahoma"/>
              <w:sz w:val="20"/>
              <w:szCs w:val="20"/>
            </w:rPr>
          </w:pPr>
          <w:r w:rsidRPr="00202066">
            <w:rPr>
              <w:rFonts w:ascii="Tahoma" w:hAnsi="Tahoma" w:cs="Tahoma"/>
              <w:sz w:val="20"/>
              <w:szCs w:val="20"/>
            </w:rPr>
            <w:t xml:space="preserve">Stanojeviic, J. S., Stanojevic. L. P., Cvetkovic, D. J. and Danilovic, B. R. 2015. </w:t>
          </w:r>
          <w:r w:rsidRPr="00202066">
            <w:rPr>
              <w:rFonts w:ascii="Tahoma" w:hAnsi="Tahoma" w:cs="Tahoma"/>
              <w:i/>
              <w:sz w:val="20"/>
              <w:szCs w:val="20"/>
            </w:rPr>
            <w:t>Chemical Composition, Antioxidant And Antimicrobial Activity Of The Turmeric Essential Oil</w:t>
          </w:r>
          <w:r w:rsidRPr="00202066">
            <w:rPr>
              <w:rFonts w:ascii="Tahoma" w:hAnsi="Tahoma" w:cs="Tahoma"/>
              <w:sz w:val="20"/>
              <w:szCs w:val="20"/>
            </w:rPr>
            <w:t xml:space="preserve"> (</w:t>
          </w:r>
          <w:r w:rsidRPr="00202066">
            <w:rPr>
              <w:rFonts w:ascii="Tahoma" w:hAnsi="Tahoma" w:cs="Tahoma"/>
              <w:i/>
              <w:sz w:val="20"/>
              <w:szCs w:val="20"/>
            </w:rPr>
            <w:t>Curcuma domestica</w:t>
          </w:r>
          <w:r w:rsidRPr="00202066">
            <w:rPr>
              <w:rFonts w:ascii="Tahoma" w:hAnsi="Tahoma" w:cs="Tahoma"/>
              <w:sz w:val="20"/>
              <w:szCs w:val="20"/>
            </w:rPr>
            <w:t xml:space="preserve"> Val.). 4(2):19–25.</w:t>
          </w:r>
        </w:p>
        <w:p w:rsidR="00375948" w:rsidRPr="00202066" w:rsidRDefault="00375948" w:rsidP="00375948">
          <w:pPr>
            <w:spacing w:after="120" w:line="240" w:lineRule="auto"/>
            <w:ind w:left="567" w:hanging="567"/>
            <w:jc w:val="both"/>
            <w:rPr>
              <w:rFonts w:ascii="Tahoma" w:hAnsi="Tahoma" w:cs="Tahoma"/>
              <w:sz w:val="20"/>
              <w:szCs w:val="20"/>
            </w:rPr>
          </w:pPr>
          <w:r w:rsidRPr="00202066">
            <w:rPr>
              <w:rFonts w:ascii="Tahoma" w:hAnsi="Tahoma" w:cs="Tahoma"/>
              <w:sz w:val="20"/>
              <w:szCs w:val="20"/>
            </w:rPr>
            <w:t xml:space="preserve">Verawati, Nengsih., Aida, Nur., Assrorudin dan Wijayanto, Andre. 2020. Pengaruh Konsentrasi Agar-Agar Terhadap Karakteristik Kimia dan Sensori Permen </w:t>
          </w:r>
          <w:r w:rsidRPr="00202066">
            <w:rPr>
              <w:rFonts w:ascii="Tahoma" w:hAnsi="Tahoma" w:cs="Tahoma"/>
              <w:i/>
              <w:sz w:val="20"/>
              <w:szCs w:val="20"/>
            </w:rPr>
            <w:t>Jelly</w:t>
          </w:r>
          <w:r w:rsidRPr="00202066">
            <w:rPr>
              <w:rFonts w:ascii="Tahoma" w:hAnsi="Tahoma" w:cs="Tahoma"/>
              <w:sz w:val="20"/>
              <w:szCs w:val="20"/>
            </w:rPr>
            <w:t xml:space="preserve"> Buah Mangga Kweni (</w:t>
          </w:r>
          <w:r w:rsidRPr="00202066">
            <w:rPr>
              <w:rFonts w:ascii="Tahoma" w:hAnsi="Tahoma" w:cs="Tahoma"/>
              <w:i/>
              <w:sz w:val="20"/>
              <w:szCs w:val="20"/>
            </w:rPr>
            <w:t>Mangifera odorata Griff)</w:t>
          </w:r>
          <w:r w:rsidRPr="00202066">
            <w:rPr>
              <w:rFonts w:ascii="Tahoma" w:hAnsi="Tahoma" w:cs="Tahoma"/>
              <w:sz w:val="20"/>
              <w:szCs w:val="20"/>
            </w:rPr>
            <w:t xml:space="preserve">. </w:t>
          </w:r>
          <w:r w:rsidRPr="00202066">
            <w:rPr>
              <w:rFonts w:ascii="Tahoma" w:hAnsi="Tahoma" w:cs="Tahoma"/>
              <w:i/>
              <w:sz w:val="20"/>
              <w:szCs w:val="20"/>
            </w:rPr>
            <w:t>Jurnal Teknologi Pertanian</w:t>
          </w:r>
          <w:r w:rsidRPr="00202066">
            <w:rPr>
              <w:rFonts w:ascii="Tahoma" w:hAnsi="Tahoma" w:cs="Tahoma"/>
              <w:sz w:val="20"/>
              <w:szCs w:val="20"/>
            </w:rPr>
            <w:t>. Vol. 9, No. 2, 81-87.</w:t>
          </w:r>
        </w:p>
        <w:p w:rsidR="00375948" w:rsidRPr="00202066" w:rsidRDefault="00375948" w:rsidP="00375948">
          <w:pPr>
            <w:spacing w:after="120" w:line="240" w:lineRule="auto"/>
            <w:ind w:left="567" w:hanging="567"/>
            <w:jc w:val="both"/>
            <w:rPr>
              <w:rFonts w:ascii="Tahoma" w:hAnsi="Tahoma" w:cs="Tahoma"/>
              <w:sz w:val="20"/>
              <w:szCs w:val="20"/>
            </w:rPr>
          </w:pPr>
          <w:r w:rsidRPr="00202066">
            <w:rPr>
              <w:rFonts w:ascii="Tahoma" w:hAnsi="Tahoma" w:cs="Tahoma"/>
              <w:sz w:val="20"/>
              <w:szCs w:val="20"/>
            </w:rPr>
            <w:t>Wahyuni A., Hardjono dan Yamrewav PH. 2004</w:t>
          </w:r>
          <w:r w:rsidRPr="00202066">
            <w:rPr>
              <w:rFonts w:ascii="Tahoma" w:hAnsi="Tahoma" w:cs="Tahoma"/>
              <w:i/>
              <w:sz w:val="20"/>
              <w:szCs w:val="20"/>
            </w:rPr>
            <w:t>. Ekstraksi Kurkumin Dari Kunyi</w:t>
          </w:r>
          <w:r w:rsidRPr="00202066">
            <w:rPr>
              <w:rFonts w:ascii="Tahoma" w:hAnsi="Tahoma" w:cs="Tahoma"/>
              <w:sz w:val="20"/>
              <w:szCs w:val="20"/>
            </w:rPr>
            <w:t>t. Pros. Seminar Nasional Rekayasa Kimia dan Proses 2004. Jurusan Teknik Kimia. Universitas Diponogoro. Semarang. hlm. 2.</w:t>
          </w:r>
        </w:p>
        <w:p w:rsidR="00375948" w:rsidRPr="00202066" w:rsidRDefault="00375948" w:rsidP="00375948">
          <w:pPr>
            <w:spacing w:after="120" w:line="240" w:lineRule="auto"/>
            <w:ind w:left="567" w:hanging="567"/>
            <w:jc w:val="both"/>
            <w:rPr>
              <w:rFonts w:ascii="Tahoma" w:hAnsi="Tahoma" w:cs="Tahoma"/>
              <w:sz w:val="20"/>
              <w:szCs w:val="20"/>
            </w:rPr>
          </w:pPr>
          <w:r w:rsidRPr="00202066">
            <w:rPr>
              <w:rFonts w:ascii="Tahoma" w:hAnsi="Tahoma" w:cs="Tahoma"/>
              <w:sz w:val="20"/>
              <w:szCs w:val="20"/>
            </w:rPr>
            <w:t>Wahyuningtyas, Sasy. E. P., Permana, I. Dewa. G. M. dan Wiadnyani, A. A. I. Sri. 2017. Pengaruh Jenis Pelarut Terhadap Kandungan Senyawa Kurkumin dan Aktivitas Antioksidan Ekstrak Kunyit (</w:t>
          </w:r>
          <w:r w:rsidRPr="00202066">
            <w:rPr>
              <w:rFonts w:ascii="Tahoma" w:hAnsi="Tahoma" w:cs="Tahoma"/>
              <w:i/>
              <w:sz w:val="20"/>
              <w:szCs w:val="20"/>
            </w:rPr>
            <w:t>Curcuma domestica</w:t>
          </w:r>
          <w:r w:rsidRPr="00202066">
            <w:rPr>
              <w:rFonts w:ascii="Tahoma" w:hAnsi="Tahoma" w:cs="Tahoma"/>
              <w:sz w:val="20"/>
              <w:szCs w:val="20"/>
            </w:rPr>
            <w:t xml:space="preserve"> Val.). </w:t>
          </w:r>
          <w:r w:rsidRPr="00202066">
            <w:rPr>
              <w:rFonts w:ascii="Tahoma" w:hAnsi="Tahoma" w:cs="Tahoma"/>
              <w:i/>
              <w:sz w:val="20"/>
              <w:szCs w:val="20"/>
            </w:rPr>
            <w:t>Jurnal ITEPA</w:t>
          </w:r>
          <w:r w:rsidRPr="00202066">
            <w:rPr>
              <w:rFonts w:ascii="Tahoma" w:hAnsi="Tahoma" w:cs="Tahoma"/>
              <w:sz w:val="20"/>
              <w:szCs w:val="20"/>
            </w:rPr>
            <w:t>. Vol. 6 No. 2.</w:t>
          </w:r>
        </w:p>
        <w:p w:rsidR="00375948" w:rsidRPr="00202066" w:rsidRDefault="00375948" w:rsidP="00375948">
          <w:pPr>
            <w:spacing w:after="120" w:line="240" w:lineRule="auto"/>
            <w:ind w:left="567" w:hanging="567"/>
            <w:jc w:val="both"/>
            <w:rPr>
              <w:rFonts w:ascii="Tahoma" w:hAnsi="Tahoma" w:cs="Tahoma"/>
              <w:sz w:val="20"/>
              <w:szCs w:val="20"/>
            </w:rPr>
          </w:pPr>
          <w:r w:rsidRPr="00202066">
            <w:rPr>
              <w:rFonts w:ascii="Tahoma" w:hAnsi="Tahoma" w:cs="Tahoma"/>
              <w:sz w:val="20"/>
              <w:szCs w:val="20"/>
            </w:rPr>
            <w:t xml:space="preserve">Wicaksono, Gilang, Satrio  dan Elok Zubaidah. 2015. Pengaruh Karagenan Dan Lama Perebusan Daun Sirsak Terhadap Mutu Dan Karakteristik </w:t>
          </w:r>
          <w:r w:rsidRPr="00202066">
            <w:rPr>
              <w:rFonts w:ascii="Tahoma" w:hAnsi="Tahoma" w:cs="Tahoma"/>
              <w:i/>
              <w:sz w:val="20"/>
              <w:szCs w:val="20"/>
            </w:rPr>
            <w:t>Jelly</w:t>
          </w:r>
          <w:r w:rsidRPr="00202066">
            <w:rPr>
              <w:rFonts w:ascii="Tahoma" w:hAnsi="Tahoma" w:cs="Tahoma"/>
              <w:sz w:val="20"/>
              <w:szCs w:val="20"/>
            </w:rPr>
            <w:t xml:space="preserve"> Drink Daun Sirsak. </w:t>
          </w:r>
          <w:r w:rsidRPr="00202066">
            <w:rPr>
              <w:rFonts w:ascii="Tahoma" w:hAnsi="Tahoma" w:cs="Tahoma"/>
              <w:i/>
              <w:sz w:val="20"/>
              <w:szCs w:val="20"/>
            </w:rPr>
            <w:t>Jurnal Pangan dan Agroindustri</w:t>
          </w:r>
          <w:r w:rsidRPr="00202066">
            <w:rPr>
              <w:rFonts w:ascii="Tahoma" w:hAnsi="Tahoma" w:cs="Tahoma"/>
              <w:sz w:val="20"/>
              <w:szCs w:val="20"/>
            </w:rPr>
            <w:t>. Vol. 3 No 1 p.281-291.</w:t>
          </w:r>
        </w:p>
        <w:p w:rsidR="00375948" w:rsidRPr="00202066" w:rsidRDefault="00375948" w:rsidP="00375948">
          <w:pPr>
            <w:spacing w:after="120" w:line="240" w:lineRule="auto"/>
            <w:ind w:left="567" w:hanging="567"/>
            <w:jc w:val="both"/>
            <w:rPr>
              <w:rFonts w:ascii="Tahoma" w:hAnsi="Tahoma" w:cs="Tahoma"/>
              <w:sz w:val="20"/>
              <w:szCs w:val="20"/>
            </w:rPr>
          </w:pPr>
          <w:r w:rsidRPr="00202066">
            <w:rPr>
              <w:rFonts w:ascii="Tahoma" w:hAnsi="Tahoma" w:cs="Tahoma"/>
              <w:sz w:val="20"/>
              <w:szCs w:val="20"/>
            </w:rPr>
            <w:t xml:space="preserve">Winarno, F.G. 2011. </w:t>
          </w:r>
          <w:r w:rsidRPr="00202066">
            <w:rPr>
              <w:rFonts w:ascii="Tahoma" w:hAnsi="Tahoma" w:cs="Tahoma"/>
              <w:i/>
              <w:sz w:val="20"/>
              <w:szCs w:val="20"/>
            </w:rPr>
            <w:t xml:space="preserve">GMP Good Manufacturing Practices </w:t>
          </w:r>
          <w:r w:rsidRPr="00202066">
            <w:rPr>
              <w:rFonts w:ascii="Tahoma" w:hAnsi="Tahoma" w:cs="Tahoma"/>
              <w:sz w:val="20"/>
              <w:szCs w:val="20"/>
            </w:rPr>
            <w:t>(</w:t>
          </w:r>
          <w:r w:rsidRPr="00202066">
            <w:rPr>
              <w:rFonts w:ascii="Tahoma" w:hAnsi="Tahoma" w:cs="Tahoma"/>
              <w:i/>
              <w:sz w:val="20"/>
              <w:szCs w:val="20"/>
            </w:rPr>
            <w:t>Cara Pengolahan Pangan yang Baik</w:t>
          </w:r>
          <w:r w:rsidRPr="00202066">
            <w:rPr>
              <w:rFonts w:ascii="Tahoma" w:hAnsi="Tahoma" w:cs="Tahoma"/>
              <w:sz w:val="20"/>
              <w:szCs w:val="20"/>
            </w:rPr>
            <w:t>). Bogor: M-BRIO PRESS.</w:t>
          </w:r>
        </w:p>
        <w:p w:rsidR="00375948" w:rsidRPr="00202066" w:rsidRDefault="00375948" w:rsidP="00375948">
          <w:pPr>
            <w:spacing w:after="120" w:line="240" w:lineRule="auto"/>
            <w:ind w:left="567" w:hanging="567"/>
            <w:jc w:val="both"/>
            <w:rPr>
              <w:rFonts w:ascii="Tahoma" w:hAnsi="Tahoma" w:cs="Tahoma"/>
              <w:sz w:val="20"/>
              <w:szCs w:val="20"/>
            </w:rPr>
          </w:pPr>
          <w:r w:rsidRPr="00202066">
            <w:rPr>
              <w:rFonts w:ascii="Tahoma" w:hAnsi="Tahoma" w:cs="Tahoma"/>
              <w:sz w:val="20"/>
              <w:szCs w:val="20"/>
            </w:rPr>
            <w:t xml:space="preserve">Zakaria, F. R. 2015. </w:t>
          </w:r>
          <w:r w:rsidRPr="00202066">
            <w:rPr>
              <w:rFonts w:ascii="Tahoma" w:hAnsi="Tahoma" w:cs="Tahoma"/>
              <w:i/>
              <w:iCs/>
              <w:sz w:val="20"/>
              <w:szCs w:val="20"/>
            </w:rPr>
            <w:t>Pangan Nabati, Utuh dan Fungsional sebagai Penyusun Diet Sehat. .</w:t>
          </w:r>
          <w:r w:rsidRPr="00202066">
            <w:rPr>
              <w:rFonts w:ascii="Tahoma" w:hAnsi="Tahoma" w:cs="Tahoma"/>
              <w:sz w:val="20"/>
              <w:szCs w:val="20"/>
            </w:rPr>
            <w:t xml:space="preserve"> Bogor: Orasi Ilmiah Guru Besar Institut Pertanian Bogot.</w:t>
          </w:r>
        </w:p>
        <w:p w:rsidR="00375948" w:rsidRDefault="00375948" w:rsidP="00375948">
          <w:pPr>
            <w:spacing w:after="120" w:line="240" w:lineRule="auto"/>
            <w:jc w:val="both"/>
            <w:rPr>
              <w:szCs w:val="24"/>
            </w:rPr>
          </w:pPr>
          <w:r w:rsidRPr="00202066">
            <w:rPr>
              <w:rFonts w:ascii="Tahoma" w:hAnsi="Tahoma" w:cs="Tahoma"/>
              <w:b/>
              <w:bCs/>
              <w:sz w:val="20"/>
              <w:szCs w:val="20"/>
            </w:rPr>
            <w:fldChar w:fldCharType="end"/>
          </w:r>
        </w:p>
      </w:sdtContent>
    </w:sdt>
    <w:p w:rsidR="00AE065C" w:rsidRPr="00210DB4" w:rsidRDefault="008D0E87" w:rsidP="00E503B3">
      <w:pPr>
        <w:widowControl w:val="0"/>
        <w:autoSpaceDE w:val="0"/>
        <w:autoSpaceDN w:val="0"/>
        <w:adjustRightInd w:val="0"/>
        <w:spacing w:after="0" w:line="240" w:lineRule="auto"/>
        <w:ind w:left="480" w:hanging="480"/>
        <w:jc w:val="both"/>
        <w:rPr>
          <w:rFonts w:ascii="Tahoma" w:hAnsi="Tahoma" w:cs="Tahoma"/>
          <w:b/>
          <w:color w:val="000000"/>
          <w:sz w:val="20"/>
          <w:szCs w:val="20"/>
        </w:rPr>
      </w:pPr>
      <w:r>
        <w:rPr>
          <w:rFonts w:ascii="Tahoma" w:hAnsi="Tahoma" w:cs="Tahoma"/>
          <w:b/>
          <w:color w:val="000000"/>
          <w:sz w:val="20"/>
          <w:szCs w:val="20"/>
        </w:rPr>
        <w:tab/>
      </w:r>
    </w:p>
    <w:p w:rsidR="00210DB4" w:rsidRPr="00375948" w:rsidRDefault="00210DB4" w:rsidP="006F5227">
      <w:pPr>
        <w:spacing w:after="0" w:line="360" w:lineRule="auto"/>
        <w:jc w:val="both"/>
        <w:rPr>
          <w:rFonts w:ascii="Tahoma" w:hAnsi="Tahoma" w:cs="Tahoma"/>
          <w:b/>
          <w:sz w:val="20"/>
          <w:szCs w:val="20"/>
          <w:lang w:val="id-ID"/>
        </w:rPr>
      </w:pPr>
    </w:p>
    <w:sectPr w:rsidR="00210DB4" w:rsidRPr="00375948" w:rsidSect="00FF47E5">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6DE" w:rsidRDefault="002346DE" w:rsidP="00D57F32">
      <w:pPr>
        <w:spacing w:after="0" w:line="240" w:lineRule="auto"/>
      </w:pPr>
      <w:r>
        <w:separator/>
      </w:r>
    </w:p>
  </w:endnote>
  <w:endnote w:type="continuationSeparator" w:id="0">
    <w:p w:rsidR="002346DE" w:rsidRDefault="002346DE" w:rsidP="00D5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NotoSans-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DE" w:rsidRDefault="002346DE">
    <w:pPr>
      <w:pStyle w:val="Footer"/>
      <w:jc w:val="right"/>
    </w:pPr>
    <w:r>
      <w:fldChar w:fldCharType="begin"/>
    </w:r>
    <w:r>
      <w:instrText xml:space="preserve"> PAGE   \* MERGEFORMAT </w:instrText>
    </w:r>
    <w:r>
      <w:fldChar w:fldCharType="separate"/>
    </w:r>
    <w:r w:rsidR="00024253">
      <w:rPr>
        <w:noProof/>
      </w:rPr>
      <w:t>1</w:t>
    </w:r>
    <w:r>
      <w:fldChar w:fldCharType="end"/>
    </w:r>
  </w:p>
  <w:p w:rsidR="002346DE" w:rsidRDefault="00234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6DE" w:rsidRDefault="002346DE" w:rsidP="00D57F32">
      <w:pPr>
        <w:spacing w:after="0" w:line="240" w:lineRule="auto"/>
      </w:pPr>
      <w:r>
        <w:separator/>
      </w:r>
    </w:p>
  </w:footnote>
  <w:footnote w:type="continuationSeparator" w:id="0">
    <w:p w:rsidR="002346DE" w:rsidRDefault="002346DE" w:rsidP="00D57F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08F"/>
    <w:multiLevelType w:val="hybridMultilevel"/>
    <w:tmpl w:val="502071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A0271D"/>
    <w:multiLevelType w:val="hybridMultilevel"/>
    <w:tmpl w:val="A4C4A5C6"/>
    <w:lvl w:ilvl="0" w:tplc="21EA899A">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5C25CE"/>
    <w:multiLevelType w:val="hybridMultilevel"/>
    <w:tmpl w:val="61DEF2EE"/>
    <w:lvl w:ilvl="0" w:tplc="2D64C30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7D4F61"/>
    <w:multiLevelType w:val="hybridMultilevel"/>
    <w:tmpl w:val="EE2492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4F3E9E"/>
    <w:multiLevelType w:val="hybridMultilevel"/>
    <w:tmpl w:val="61600F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181821"/>
    <w:multiLevelType w:val="hybridMultilevel"/>
    <w:tmpl w:val="F5705E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BF47AC9"/>
    <w:multiLevelType w:val="hybridMultilevel"/>
    <w:tmpl w:val="60E0ED7C"/>
    <w:lvl w:ilvl="0" w:tplc="04090019">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7">
    <w:nsid w:val="504D57FE"/>
    <w:multiLevelType w:val="hybridMultilevel"/>
    <w:tmpl w:val="AC327CA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BAF21B4"/>
    <w:multiLevelType w:val="hybridMultilevel"/>
    <w:tmpl w:val="441066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23D7AE2"/>
    <w:multiLevelType w:val="hybridMultilevel"/>
    <w:tmpl w:val="EF149164"/>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6CEB3466"/>
    <w:multiLevelType w:val="hybridMultilevel"/>
    <w:tmpl w:val="8982A9E6"/>
    <w:lvl w:ilvl="0" w:tplc="66068F56">
      <w:start w:val="1"/>
      <w:numFmt w:val="lowerLetter"/>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5"/>
  </w:num>
  <w:num w:numId="4">
    <w:abstractNumId w:val="0"/>
  </w:num>
  <w:num w:numId="5">
    <w:abstractNumId w:val="2"/>
  </w:num>
  <w:num w:numId="6">
    <w:abstractNumId w:val="8"/>
  </w:num>
  <w:num w:numId="7">
    <w:abstractNumId w:val="4"/>
  </w:num>
  <w:num w:numId="8">
    <w:abstractNumId w:val="1"/>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2F5"/>
    <w:rsid w:val="00003EBD"/>
    <w:rsid w:val="0000449C"/>
    <w:rsid w:val="00006C4C"/>
    <w:rsid w:val="00013286"/>
    <w:rsid w:val="00013DE8"/>
    <w:rsid w:val="00021D01"/>
    <w:rsid w:val="00024253"/>
    <w:rsid w:val="00032202"/>
    <w:rsid w:val="000326EA"/>
    <w:rsid w:val="00032ACB"/>
    <w:rsid w:val="000622F5"/>
    <w:rsid w:val="000668F9"/>
    <w:rsid w:val="00085FE6"/>
    <w:rsid w:val="00097616"/>
    <w:rsid w:val="000A5030"/>
    <w:rsid w:val="000B14A4"/>
    <w:rsid w:val="000E6998"/>
    <w:rsid w:val="000F57A8"/>
    <w:rsid w:val="000F6719"/>
    <w:rsid w:val="00120806"/>
    <w:rsid w:val="00120B59"/>
    <w:rsid w:val="00134466"/>
    <w:rsid w:val="00151CE3"/>
    <w:rsid w:val="0017452E"/>
    <w:rsid w:val="00176567"/>
    <w:rsid w:val="001A3641"/>
    <w:rsid w:val="001B0ED7"/>
    <w:rsid w:val="001D1A63"/>
    <w:rsid w:val="001D2701"/>
    <w:rsid w:val="001D63C4"/>
    <w:rsid w:val="00210DB4"/>
    <w:rsid w:val="00232259"/>
    <w:rsid w:val="002346DE"/>
    <w:rsid w:val="00235903"/>
    <w:rsid w:val="002400ED"/>
    <w:rsid w:val="002656DC"/>
    <w:rsid w:val="00267740"/>
    <w:rsid w:val="0027485A"/>
    <w:rsid w:val="00291502"/>
    <w:rsid w:val="002A6471"/>
    <w:rsid w:val="00301292"/>
    <w:rsid w:val="003109E7"/>
    <w:rsid w:val="003117FD"/>
    <w:rsid w:val="0031722B"/>
    <w:rsid w:val="00324753"/>
    <w:rsid w:val="00333FE2"/>
    <w:rsid w:val="0033665A"/>
    <w:rsid w:val="003455D5"/>
    <w:rsid w:val="00375948"/>
    <w:rsid w:val="003841DA"/>
    <w:rsid w:val="0039513C"/>
    <w:rsid w:val="003A4EAE"/>
    <w:rsid w:val="003A6AF5"/>
    <w:rsid w:val="003C64C5"/>
    <w:rsid w:val="003D5681"/>
    <w:rsid w:val="003E5AF7"/>
    <w:rsid w:val="003F6AB3"/>
    <w:rsid w:val="0040054D"/>
    <w:rsid w:val="00416DCC"/>
    <w:rsid w:val="004529C9"/>
    <w:rsid w:val="00453D04"/>
    <w:rsid w:val="00466A91"/>
    <w:rsid w:val="00475689"/>
    <w:rsid w:val="004761F4"/>
    <w:rsid w:val="004B10FC"/>
    <w:rsid w:val="004C7F60"/>
    <w:rsid w:val="004F10A4"/>
    <w:rsid w:val="00523733"/>
    <w:rsid w:val="00532C51"/>
    <w:rsid w:val="00564D04"/>
    <w:rsid w:val="0058043B"/>
    <w:rsid w:val="005924BD"/>
    <w:rsid w:val="005C1CA7"/>
    <w:rsid w:val="005C7AE7"/>
    <w:rsid w:val="005D4A54"/>
    <w:rsid w:val="005F2678"/>
    <w:rsid w:val="00604D84"/>
    <w:rsid w:val="006214A6"/>
    <w:rsid w:val="0062345D"/>
    <w:rsid w:val="00623CEB"/>
    <w:rsid w:val="00635D97"/>
    <w:rsid w:val="00636030"/>
    <w:rsid w:val="00641D20"/>
    <w:rsid w:val="00657439"/>
    <w:rsid w:val="0065787C"/>
    <w:rsid w:val="0068228A"/>
    <w:rsid w:val="0068777F"/>
    <w:rsid w:val="00691261"/>
    <w:rsid w:val="006A7969"/>
    <w:rsid w:val="006B32CB"/>
    <w:rsid w:val="006D5A90"/>
    <w:rsid w:val="006D70D1"/>
    <w:rsid w:val="006E0E01"/>
    <w:rsid w:val="006F5227"/>
    <w:rsid w:val="00703189"/>
    <w:rsid w:val="00711A6E"/>
    <w:rsid w:val="007408C6"/>
    <w:rsid w:val="00767FD9"/>
    <w:rsid w:val="00770688"/>
    <w:rsid w:val="007A376E"/>
    <w:rsid w:val="007A4B67"/>
    <w:rsid w:val="007B24FC"/>
    <w:rsid w:val="007D4FF2"/>
    <w:rsid w:val="007E7D5C"/>
    <w:rsid w:val="007F15B7"/>
    <w:rsid w:val="008022BA"/>
    <w:rsid w:val="00813D7F"/>
    <w:rsid w:val="00823271"/>
    <w:rsid w:val="00831F71"/>
    <w:rsid w:val="00840B29"/>
    <w:rsid w:val="00856487"/>
    <w:rsid w:val="00891070"/>
    <w:rsid w:val="008A65AE"/>
    <w:rsid w:val="008B1E60"/>
    <w:rsid w:val="008C24B3"/>
    <w:rsid w:val="008C5B7B"/>
    <w:rsid w:val="008D021C"/>
    <w:rsid w:val="008D0E87"/>
    <w:rsid w:val="008F3C06"/>
    <w:rsid w:val="008F40AB"/>
    <w:rsid w:val="009209B6"/>
    <w:rsid w:val="009412DF"/>
    <w:rsid w:val="009473C7"/>
    <w:rsid w:val="00950FEF"/>
    <w:rsid w:val="0095581C"/>
    <w:rsid w:val="00961A9D"/>
    <w:rsid w:val="00962731"/>
    <w:rsid w:val="00962A4D"/>
    <w:rsid w:val="00976074"/>
    <w:rsid w:val="009A037A"/>
    <w:rsid w:val="009A39FA"/>
    <w:rsid w:val="009A416D"/>
    <w:rsid w:val="009C0D1E"/>
    <w:rsid w:val="009C6A2C"/>
    <w:rsid w:val="00A10252"/>
    <w:rsid w:val="00A120E3"/>
    <w:rsid w:val="00A21D5C"/>
    <w:rsid w:val="00A2537E"/>
    <w:rsid w:val="00A429BF"/>
    <w:rsid w:val="00A61397"/>
    <w:rsid w:val="00A65660"/>
    <w:rsid w:val="00A70563"/>
    <w:rsid w:val="00A76135"/>
    <w:rsid w:val="00A87B19"/>
    <w:rsid w:val="00A93FDE"/>
    <w:rsid w:val="00A96A4E"/>
    <w:rsid w:val="00AE065C"/>
    <w:rsid w:val="00AE561A"/>
    <w:rsid w:val="00AE5825"/>
    <w:rsid w:val="00B04E85"/>
    <w:rsid w:val="00B0786D"/>
    <w:rsid w:val="00B858FC"/>
    <w:rsid w:val="00BA4F9D"/>
    <w:rsid w:val="00BD7E37"/>
    <w:rsid w:val="00BE3697"/>
    <w:rsid w:val="00BF1781"/>
    <w:rsid w:val="00C05A93"/>
    <w:rsid w:val="00C12EC1"/>
    <w:rsid w:val="00C24090"/>
    <w:rsid w:val="00C25FE1"/>
    <w:rsid w:val="00C27F7A"/>
    <w:rsid w:val="00C507DF"/>
    <w:rsid w:val="00C81727"/>
    <w:rsid w:val="00C928BF"/>
    <w:rsid w:val="00C94B3B"/>
    <w:rsid w:val="00C96C1D"/>
    <w:rsid w:val="00CA047C"/>
    <w:rsid w:val="00CC36FA"/>
    <w:rsid w:val="00D0385A"/>
    <w:rsid w:val="00D051A4"/>
    <w:rsid w:val="00D079F2"/>
    <w:rsid w:val="00D1042A"/>
    <w:rsid w:val="00D30BD4"/>
    <w:rsid w:val="00D34113"/>
    <w:rsid w:val="00D43801"/>
    <w:rsid w:val="00D57F32"/>
    <w:rsid w:val="00D671B5"/>
    <w:rsid w:val="00D76A95"/>
    <w:rsid w:val="00DA5D7A"/>
    <w:rsid w:val="00DB13AF"/>
    <w:rsid w:val="00DB15C9"/>
    <w:rsid w:val="00DB7BF8"/>
    <w:rsid w:val="00DC07C6"/>
    <w:rsid w:val="00DE1BE6"/>
    <w:rsid w:val="00DF32ED"/>
    <w:rsid w:val="00E018D7"/>
    <w:rsid w:val="00E277EB"/>
    <w:rsid w:val="00E312E7"/>
    <w:rsid w:val="00E334BB"/>
    <w:rsid w:val="00E503B3"/>
    <w:rsid w:val="00E81A3B"/>
    <w:rsid w:val="00E92D30"/>
    <w:rsid w:val="00E94C89"/>
    <w:rsid w:val="00E95239"/>
    <w:rsid w:val="00EA1B85"/>
    <w:rsid w:val="00EA3AA5"/>
    <w:rsid w:val="00EA42D0"/>
    <w:rsid w:val="00EA621A"/>
    <w:rsid w:val="00EA71CA"/>
    <w:rsid w:val="00EC64A8"/>
    <w:rsid w:val="00F1189C"/>
    <w:rsid w:val="00F11B3A"/>
    <w:rsid w:val="00F57053"/>
    <w:rsid w:val="00F627C3"/>
    <w:rsid w:val="00F62A5F"/>
    <w:rsid w:val="00F72C4C"/>
    <w:rsid w:val="00F80B6A"/>
    <w:rsid w:val="00FA5835"/>
    <w:rsid w:val="00FB6B95"/>
    <w:rsid w:val="00FC4E1E"/>
    <w:rsid w:val="00FC5AFC"/>
    <w:rsid w:val="00FF4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9E7"/>
    <w:rPr>
      <w:rFonts w:ascii="Times New Roman" w:hAnsi="Times New Roman" w:cs="Times New Roman"/>
      <w:sz w:val="24"/>
      <w:lang w:val="en-US" w:eastAsia="en-US"/>
    </w:rPr>
  </w:style>
  <w:style w:type="paragraph" w:styleId="Heading3">
    <w:name w:val="heading 3"/>
    <w:basedOn w:val="Normal"/>
    <w:next w:val="Normal"/>
    <w:link w:val="Heading3Char"/>
    <w:uiPriority w:val="9"/>
    <w:unhideWhenUsed/>
    <w:qFormat/>
    <w:rsid w:val="0039513C"/>
    <w:pPr>
      <w:keepNext/>
      <w:keepLines/>
      <w:spacing w:after="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39513C"/>
    <w:rPr>
      <w:rFonts w:ascii="Times New Roman" w:eastAsiaTheme="majorEastAsia" w:hAnsi="Times New Roman" w:cs="Times New Roman"/>
      <w:b/>
      <w:bCs/>
      <w:sz w:val="24"/>
    </w:rPr>
  </w:style>
  <w:style w:type="character" w:styleId="Hyperlink">
    <w:name w:val="Hyperlink"/>
    <w:basedOn w:val="DefaultParagraphFont"/>
    <w:uiPriority w:val="99"/>
    <w:unhideWhenUsed/>
    <w:rsid w:val="000622F5"/>
    <w:rPr>
      <w:rFonts w:cs="Times New Roman"/>
      <w:color w:val="0000FF" w:themeColor="hyperlink"/>
      <w:u w:val="single"/>
    </w:rPr>
  </w:style>
  <w:style w:type="paragraph" w:styleId="ListParagraph">
    <w:name w:val="List Paragraph"/>
    <w:basedOn w:val="Normal"/>
    <w:link w:val="ListParagraphChar"/>
    <w:uiPriority w:val="34"/>
    <w:qFormat/>
    <w:rsid w:val="00564D04"/>
    <w:pPr>
      <w:ind w:left="720"/>
      <w:contextualSpacing/>
    </w:pPr>
  </w:style>
  <w:style w:type="character" w:customStyle="1" w:styleId="ListParagraphChar">
    <w:name w:val="List Paragraph Char"/>
    <w:link w:val="ListParagraph"/>
    <w:uiPriority w:val="34"/>
    <w:locked/>
    <w:rsid w:val="00564D04"/>
    <w:rPr>
      <w:rFonts w:ascii="Times New Roman" w:hAnsi="Times New Roman"/>
      <w:sz w:val="24"/>
    </w:rPr>
  </w:style>
  <w:style w:type="paragraph" w:styleId="Caption">
    <w:name w:val="caption"/>
    <w:basedOn w:val="Normal"/>
    <w:next w:val="Normal"/>
    <w:uiPriority w:val="35"/>
    <w:unhideWhenUsed/>
    <w:qFormat/>
    <w:rsid w:val="00564D04"/>
    <w:pPr>
      <w:spacing w:line="240" w:lineRule="auto"/>
    </w:pPr>
    <w:rPr>
      <w:b/>
      <w:bCs/>
      <w:color w:val="4F81BD" w:themeColor="accent1"/>
      <w:sz w:val="18"/>
      <w:szCs w:val="18"/>
    </w:rPr>
  </w:style>
  <w:style w:type="paragraph" w:styleId="NoSpacing">
    <w:name w:val="No Spacing"/>
    <w:uiPriority w:val="1"/>
    <w:qFormat/>
    <w:rsid w:val="00564D04"/>
    <w:pPr>
      <w:spacing w:after="0" w:line="240" w:lineRule="auto"/>
    </w:pPr>
    <w:rPr>
      <w:rFonts w:cs="Times New Roman"/>
      <w:lang w:eastAsia="en-US"/>
    </w:rPr>
  </w:style>
  <w:style w:type="paragraph" w:customStyle="1" w:styleId="Default">
    <w:name w:val="Default"/>
    <w:rsid w:val="00523733"/>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paragraph" w:styleId="DocumentMap">
    <w:name w:val="Document Map"/>
    <w:basedOn w:val="Normal"/>
    <w:link w:val="DocumentMapChar"/>
    <w:uiPriority w:val="99"/>
    <w:semiHidden/>
    <w:unhideWhenUsed/>
    <w:rsid w:val="008F40A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40AB"/>
    <w:rPr>
      <w:rFonts w:ascii="Tahoma" w:hAnsi="Tahoma" w:cs="Tahoma"/>
      <w:sz w:val="16"/>
      <w:szCs w:val="16"/>
    </w:rPr>
  </w:style>
  <w:style w:type="character" w:customStyle="1" w:styleId="title-text">
    <w:name w:val="title-text"/>
    <w:basedOn w:val="DefaultParagraphFont"/>
    <w:rsid w:val="003109E7"/>
    <w:rPr>
      <w:rFonts w:cs="Times New Roman"/>
    </w:rPr>
  </w:style>
  <w:style w:type="character" w:styleId="Emphasis">
    <w:name w:val="Emphasis"/>
    <w:basedOn w:val="DefaultParagraphFont"/>
    <w:uiPriority w:val="20"/>
    <w:qFormat/>
    <w:rsid w:val="003109E7"/>
    <w:rPr>
      <w:rFonts w:cs="Times New Roman"/>
      <w:i/>
      <w:iCs/>
    </w:rPr>
  </w:style>
  <w:style w:type="paragraph" w:styleId="Header">
    <w:name w:val="header"/>
    <w:basedOn w:val="Normal"/>
    <w:link w:val="HeaderChar"/>
    <w:uiPriority w:val="99"/>
    <w:semiHidden/>
    <w:unhideWhenUsed/>
    <w:rsid w:val="00D57F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57F32"/>
    <w:rPr>
      <w:rFonts w:ascii="Times New Roman" w:hAnsi="Times New Roman" w:cs="Times New Roman"/>
      <w:sz w:val="24"/>
    </w:rPr>
  </w:style>
  <w:style w:type="paragraph" w:styleId="Footer">
    <w:name w:val="footer"/>
    <w:basedOn w:val="Normal"/>
    <w:link w:val="FooterChar"/>
    <w:uiPriority w:val="99"/>
    <w:unhideWhenUsed/>
    <w:rsid w:val="00D57F3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57F32"/>
    <w:rPr>
      <w:rFonts w:ascii="Times New Roman" w:hAnsi="Times New Roman" w:cs="Times New Roman"/>
      <w:sz w:val="24"/>
    </w:rPr>
  </w:style>
  <w:style w:type="paragraph" w:styleId="FootnoteText">
    <w:name w:val="footnote text"/>
    <w:basedOn w:val="Normal"/>
    <w:link w:val="FootnoteTextChar"/>
    <w:uiPriority w:val="99"/>
    <w:semiHidden/>
    <w:unhideWhenUsed/>
    <w:rsid w:val="00AE065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E065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E065C"/>
    <w:rPr>
      <w:rFonts w:cs="Times New Roman"/>
      <w:vertAlign w:val="superscript"/>
    </w:rPr>
  </w:style>
  <w:style w:type="paragraph" w:styleId="BalloonText">
    <w:name w:val="Balloon Text"/>
    <w:basedOn w:val="Normal"/>
    <w:link w:val="BalloonTextChar"/>
    <w:uiPriority w:val="99"/>
    <w:semiHidden/>
    <w:unhideWhenUsed/>
    <w:rsid w:val="002A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471"/>
    <w:rPr>
      <w:rFonts w:ascii="Tahoma" w:hAnsi="Tahoma" w:cs="Tahoma"/>
      <w:sz w:val="16"/>
      <w:szCs w:val="16"/>
    </w:rPr>
  </w:style>
  <w:style w:type="table" w:styleId="TableGrid">
    <w:name w:val="Table Grid"/>
    <w:basedOn w:val="TableNormal"/>
    <w:uiPriority w:val="39"/>
    <w:qFormat/>
    <w:rsid w:val="000F57A8"/>
    <w:pPr>
      <w:spacing w:after="0" w:line="240" w:lineRule="auto"/>
    </w:pPr>
    <w:rPr>
      <w:rFonts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12EC1"/>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375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9E7"/>
    <w:rPr>
      <w:rFonts w:ascii="Times New Roman" w:hAnsi="Times New Roman" w:cs="Times New Roman"/>
      <w:sz w:val="24"/>
      <w:lang w:val="en-US" w:eastAsia="en-US"/>
    </w:rPr>
  </w:style>
  <w:style w:type="paragraph" w:styleId="Heading3">
    <w:name w:val="heading 3"/>
    <w:basedOn w:val="Normal"/>
    <w:next w:val="Normal"/>
    <w:link w:val="Heading3Char"/>
    <w:uiPriority w:val="9"/>
    <w:unhideWhenUsed/>
    <w:qFormat/>
    <w:rsid w:val="0039513C"/>
    <w:pPr>
      <w:keepNext/>
      <w:keepLines/>
      <w:spacing w:after="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39513C"/>
    <w:rPr>
      <w:rFonts w:ascii="Times New Roman" w:eastAsiaTheme="majorEastAsia" w:hAnsi="Times New Roman" w:cs="Times New Roman"/>
      <w:b/>
      <w:bCs/>
      <w:sz w:val="24"/>
    </w:rPr>
  </w:style>
  <w:style w:type="character" w:styleId="Hyperlink">
    <w:name w:val="Hyperlink"/>
    <w:basedOn w:val="DefaultParagraphFont"/>
    <w:uiPriority w:val="99"/>
    <w:unhideWhenUsed/>
    <w:rsid w:val="000622F5"/>
    <w:rPr>
      <w:rFonts w:cs="Times New Roman"/>
      <w:color w:val="0000FF" w:themeColor="hyperlink"/>
      <w:u w:val="single"/>
    </w:rPr>
  </w:style>
  <w:style w:type="paragraph" w:styleId="ListParagraph">
    <w:name w:val="List Paragraph"/>
    <w:basedOn w:val="Normal"/>
    <w:link w:val="ListParagraphChar"/>
    <w:uiPriority w:val="34"/>
    <w:qFormat/>
    <w:rsid w:val="00564D04"/>
    <w:pPr>
      <w:ind w:left="720"/>
      <w:contextualSpacing/>
    </w:pPr>
  </w:style>
  <w:style w:type="character" w:customStyle="1" w:styleId="ListParagraphChar">
    <w:name w:val="List Paragraph Char"/>
    <w:link w:val="ListParagraph"/>
    <w:uiPriority w:val="34"/>
    <w:locked/>
    <w:rsid w:val="00564D04"/>
    <w:rPr>
      <w:rFonts w:ascii="Times New Roman" w:hAnsi="Times New Roman"/>
      <w:sz w:val="24"/>
    </w:rPr>
  </w:style>
  <w:style w:type="paragraph" w:styleId="Caption">
    <w:name w:val="caption"/>
    <w:basedOn w:val="Normal"/>
    <w:next w:val="Normal"/>
    <w:uiPriority w:val="35"/>
    <w:unhideWhenUsed/>
    <w:qFormat/>
    <w:rsid w:val="00564D04"/>
    <w:pPr>
      <w:spacing w:line="240" w:lineRule="auto"/>
    </w:pPr>
    <w:rPr>
      <w:b/>
      <w:bCs/>
      <w:color w:val="4F81BD" w:themeColor="accent1"/>
      <w:sz w:val="18"/>
      <w:szCs w:val="18"/>
    </w:rPr>
  </w:style>
  <w:style w:type="paragraph" w:styleId="NoSpacing">
    <w:name w:val="No Spacing"/>
    <w:uiPriority w:val="1"/>
    <w:qFormat/>
    <w:rsid w:val="00564D04"/>
    <w:pPr>
      <w:spacing w:after="0" w:line="240" w:lineRule="auto"/>
    </w:pPr>
    <w:rPr>
      <w:rFonts w:cs="Times New Roman"/>
      <w:lang w:eastAsia="en-US"/>
    </w:rPr>
  </w:style>
  <w:style w:type="paragraph" w:customStyle="1" w:styleId="Default">
    <w:name w:val="Default"/>
    <w:rsid w:val="00523733"/>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paragraph" w:styleId="DocumentMap">
    <w:name w:val="Document Map"/>
    <w:basedOn w:val="Normal"/>
    <w:link w:val="DocumentMapChar"/>
    <w:uiPriority w:val="99"/>
    <w:semiHidden/>
    <w:unhideWhenUsed/>
    <w:rsid w:val="008F40A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40AB"/>
    <w:rPr>
      <w:rFonts w:ascii="Tahoma" w:hAnsi="Tahoma" w:cs="Tahoma"/>
      <w:sz w:val="16"/>
      <w:szCs w:val="16"/>
    </w:rPr>
  </w:style>
  <w:style w:type="character" w:customStyle="1" w:styleId="title-text">
    <w:name w:val="title-text"/>
    <w:basedOn w:val="DefaultParagraphFont"/>
    <w:rsid w:val="003109E7"/>
    <w:rPr>
      <w:rFonts w:cs="Times New Roman"/>
    </w:rPr>
  </w:style>
  <w:style w:type="character" w:styleId="Emphasis">
    <w:name w:val="Emphasis"/>
    <w:basedOn w:val="DefaultParagraphFont"/>
    <w:uiPriority w:val="20"/>
    <w:qFormat/>
    <w:rsid w:val="003109E7"/>
    <w:rPr>
      <w:rFonts w:cs="Times New Roman"/>
      <w:i/>
      <w:iCs/>
    </w:rPr>
  </w:style>
  <w:style w:type="paragraph" w:styleId="Header">
    <w:name w:val="header"/>
    <w:basedOn w:val="Normal"/>
    <w:link w:val="HeaderChar"/>
    <w:uiPriority w:val="99"/>
    <w:semiHidden/>
    <w:unhideWhenUsed/>
    <w:rsid w:val="00D57F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57F32"/>
    <w:rPr>
      <w:rFonts w:ascii="Times New Roman" w:hAnsi="Times New Roman" w:cs="Times New Roman"/>
      <w:sz w:val="24"/>
    </w:rPr>
  </w:style>
  <w:style w:type="paragraph" w:styleId="Footer">
    <w:name w:val="footer"/>
    <w:basedOn w:val="Normal"/>
    <w:link w:val="FooterChar"/>
    <w:uiPriority w:val="99"/>
    <w:unhideWhenUsed/>
    <w:rsid w:val="00D57F3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57F32"/>
    <w:rPr>
      <w:rFonts w:ascii="Times New Roman" w:hAnsi="Times New Roman" w:cs="Times New Roman"/>
      <w:sz w:val="24"/>
    </w:rPr>
  </w:style>
  <w:style w:type="paragraph" w:styleId="FootnoteText">
    <w:name w:val="footnote text"/>
    <w:basedOn w:val="Normal"/>
    <w:link w:val="FootnoteTextChar"/>
    <w:uiPriority w:val="99"/>
    <w:semiHidden/>
    <w:unhideWhenUsed/>
    <w:rsid w:val="00AE065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E065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E065C"/>
    <w:rPr>
      <w:rFonts w:cs="Times New Roman"/>
      <w:vertAlign w:val="superscript"/>
    </w:rPr>
  </w:style>
  <w:style w:type="paragraph" w:styleId="BalloonText">
    <w:name w:val="Balloon Text"/>
    <w:basedOn w:val="Normal"/>
    <w:link w:val="BalloonTextChar"/>
    <w:uiPriority w:val="99"/>
    <w:semiHidden/>
    <w:unhideWhenUsed/>
    <w:rsid w:val="002A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471"/>
    <w:rPr>
      <w:rFonts w:ascii="Tahoma" w:hAnsi="Tahoma" w:cs="Tahoma"/>
      <w:sz w:val="16"/>
      <w:szCs w:val="16"/>
    </w:rPr>
  </w:style>
  <w:style w:type="table" w:styleId="TableGrid">
    <w:name w:val="Table Grid"/>
    <w:basedOn w:val="TableNormal"/>
    <w:uiPriority w:val="39"/>
    <w:qFormat/>
    <w:rsid w:val="000F57A8"/>
    <w:pPr>
      <w:spacing w:after="0" w:line="240" w:lineRule="auto"/>
    </w:pPr>
    <w:rPr>
      <w:rFonts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12EC1"/>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375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i.org/b9r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hlasia95@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wiyati2002@yahoo.com" TargetMode="External"/><Relationship Id="rId4" Type="http://schemas.microsoft.com/office/2007/relationships/stylesWithEffects" Target="stylesWithEffects.xml"/><Relationship Id="rId9" Type="http://schemas.openxmlformats.org/officeDocument/2006/relationships/hyperlink" Target="mailto:daniati.a210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Zak15</b:Tag>
    <b:SourceType>Book</b:SourceType>
    <b:Guid>{E9110880-AB24-47B0-AE1E-D99CCF2AA373}</b:Guid>
    <b:Title>Pangan Nabati, Utuh dan Fungsional sebagai Penyusun Diet Sehat. </b:Title>
    <b:Year>2015</b:Year>
    <b:City>Bogor</b:City>
    <b:Publisher>Orasi Ilmiah Guru Besar Institut Pertanian Bogot</b:Publisher>
    <b:Author>
      <b:Author>
        <b:NameList>
          <b:Person>
            <b:Last>Zakaria</b:Last>
            <b:Middle>R</b:Middle>
            <b:First>F</b:First>
          </b:Person>
        </b:NameList>
      </b:Author>
    </b:Author>
    <b:RefOrder>1</b:RefOrder>
  </b:Source>
  <b:Source>
    <b:Tag>Mar16</b:Tag>
    <b:SourceType>Book</b:SourceType>
    <b:Guid>{DFA0CDF2-6FC3-4FB4-98DF-47EB12DA4563}</b:Guid>
    <b:Title>Pengaruh Hot Water Blanching dan Larutan Asam Sitrat Terhadap Waktu Pengeringan Serta Aktivitas Antioksidan dan Kadar Kurkumin Kunyit Kuning </b:Title>
    <b:Year>2016</b:Year>
    <b:City>Semarang</b:City>
    <b:Publisher>Unika Soegijapranata</b:Publisher>
    <b:Author>
      <b:Author>
        <b:NameList>
          <b:Person>
            <b:Last>Margareta</b:Last>
            <b:First>M</b:First>
          </b:Person>
        </b:NameList>
      </b:Author>
    </b:Author>
    <b:RefOrder>2</b:RefOrder>
  </b:Source>
  <b:Source>
    <b:Tag>Nur07</b:Tag>
    <b:SourceType>Book</b:SourceType>
    <b:Guid>{E4A7719C-BBCA-4395-99A7-9A15C96B9188}</b:Guid>
    <b:Title>Memilih dan Membuat Jajanan Anak Yang Sehat</b:Title>
    <b:Year>2007</b:Year>
    <b:Author>
      <b:Author>
        <b:NameList>
          <b:Person>
            <b:Last>Nuraini</b:Last>
            <b:First>Heny</b:First>
          </b:Person>
        </b:NameList>
      </b:Author>
    </b:Author>
    <b:City>Jakarta</b:City>
    <b:Publisher>Qultum Media</b:Publisher>
    <b:RefOrder>3</b:RefOrder>
  </b:Source>
  <b:Source>
    <b:Tag>Mar19</b:Tag>
    <b:SourceType>Book</b:SourceType>
    <b:Guid>{B84545A7-89E7-4387-A4DA-6A0F374D52E3}</b:Guid>
    <b:Title>Pengaruh Metode Blanching Terhadap Karakteristik Pisang Kering (Musa sp). Skripsi</b:Title>
    <b:Year>2019</b:Year>
    <b:City>Bandung </b:City>
    <b:Publisher>Program Studi Teknologi Pangan. Fakultas Teknik. Universitas Pasundan Bandung</b:Publisher>
    <b:Author>
      <b:Author>
        <b:NameList>
          <b:Person>
            <b:Last>Mariani</b:Last>
            <b:First>Citra</b:First>
          </b:Person>
        </b:NameList>
      </b:Author>
    </b:Author>
    <b:RefOrder>6</b:RefOrder>
  </b:Source>
  <b:Source>
    <b:Tag>Cha98</b:Tag>
    <b:SourceType>Book</b:SourceType>
    <b:Guid>{7A14E11F-B5D1-4882-BB05-BA44C6D114E6}</b:Guid>
    <b:Title>Food (A Scientific Approach)</b:Title>
    <b:Year>1998</b:Year>
    <b:City>New Jersey</b:City>
    <b:Publisher>Prentice Hall</b:Publisher>
    <b:Author>
      <b:Author>
        <b:NameList>
          <b:Person>
            <b:Last>Charley </b:Last>
            <b:First>H</b:First>
          </b:Person>
          <b:Person>
            <b:Last>Weaver</b:Last>
            <b:First>C</b:First>
          </b:Person>
        </b:NameList>
      </b:Author>
    </b:Author>
    <b:RefOrder>4</b:RefOrder>
  </b:Source>
  <b:Source>
    <b:Tag>Win121</b:Tag>
    <b:SourceType>JournalArticle</b:SourceType>
    <b:Guid>{917F975E-5558-4177-8DA8-06AEEAFB2519}</b:Guid>
    <b:Title>Uji Toksisitas Akut Ekstrak Rimpang Kunyit pada Mencit : Kajian Histopatologus Lambung, Hati dan Ginjal</b:Title>
    <b:JournalName>Journal veteriner</b:JournalName>
    <b:Year>2012</b:Year>
    <b:Pages>Vol. 13 No. 4 :402-409 ISSN :1411-8327</b:Pages>
    <b:Author>
      <b:Author>
        <b:NameList>
          <b:Person>
            <b:Last>Winarsih</b:Last>
            <b:First>W</b:First>
          </b:Person>
          <b:Person>
            <b:Last>Wientarsih</b:Last>
            <b:First>L</b:First>
          </b:Person>
          <b:Person>
            <b:Last>Sulistyawati</b:Last>
            <b:Middle>P</b:Middle>
            <b:First>N</b:First>
          </b:Person>
        </b:NameList>
      </b:Author>
    </b:Author>
    <b:RefOrder>29</b:RefOrder>
  </b:Source>
  <b:Source>
    <b:Tag>Muk171</b:Tag>
    <b:SourceType>JournalArticle</b:SourceType>
    <b:Guid>{F67C3581-D60B-4A06-AEB5-48B049F8F86E}</b:Guid>
    <b:Title>Pengaruh Parutan Kunyit Pada Penurunan Hipertensi Pada Lansia Di Kelurahan Verkoh Kecamatan Purwokerto Selatan Kabupaten Banyumas</b:Title>
    <b:JournalName>Journal Ilmiah-ilmiah Kesehatan</b:JournalName>
    <b:Year>2017</b:Year>
    <b:Author>
      <b:Author>
        <b:NameList>
          <b:Person>
            <b:Last>Mukti</b:Last>
            <b:Middle>T</b:Middle>
            <b:First>R</b:First>
          </b:Person>
        </b:NameList>
      </b:Author>
    </b:Author>
    <b:RefOrder>30</b:RefOrder>
  </b:Source>
  <b:Source>
    <b:Tag>Far13</b:Tag>
    <b:SourceType>Book</b:SourceType>
    <b:Guid>{08BEA6E6-1CF9-49BB-B977-EEA287708205}</b:Guid>
    <b:Title>Kajian Pengaruh Penggunaan Campuran Karaginan dan Konjak dan Ekstrak Kunyit (Curcuma domestica Val.) Terhadap Karakteristik Permen Jelly. Skripsi</b:Title>
    <b:JournalName>Program Studi Ilmu dan Teknologi Pangan. Fakultas</b:JournalName>
    <b:Year>2013</b:Year>
    <b:Author>
      <b:Author>
        <b:NameList>
          <b:Person>
            <b:Last>Farid</b:Last>
            <b:First>Udin</b:First>
          </b:Person>
        </b:NameList>
      </b:Author>
    </b:Author>
    <b:City>Surakarta</b:City>
    <b:Publisher>Program Studi Ilmu dan Teknologi Pangan. Fakultas Pertanian. Universitas Sebelas Maret</b:Publisher>
    <b:RefOrder>31</b:RefOrder>
  </b:Source>
  <b:Source>
    <b:Tag>Sai07</b:Tag>
    <b:SourceType>Book</b:SourceType>
    <b:Guid>{5CF55962-A3D9-4A4E-911E-3E5B0FCAC801}</b:Guid>
    <b:Title>Khasiat dan Manfaat Kunyit</b:Title>
    <b:Year>2007</b:Year>
    <b:Author>
      <b:Author>
        <b:NameList>
          <b:Person>
            <b:Last>Said</b:Last>
            <b:First>Ahmad</b:First>
          </b:Person>
        </b:NameList>
      </b:Author>
    </b:Author>
    <b:City>Jakarta</b:City>
    <b:Publisher>Sinar Wadja Lestari</b:Publisher>
    <b:RefOrder>8</b:RefOrder>
  </b:Source>
  <b:Source>
    <b:Tag>Sum14</b:Tag>
    <b:SourceType>Book</b:SourceType>
    <b:Guid>{45769454-CB83-42D5-900A-CEA925020DAD}</b:Guid>
    <b:Title>Kunyit Si Kuning yang Kaya Manfaat</b:Title>
    <b:Year>2014</b:Year>
    <b:Publisher>Cakrawala</b:Publisher>
    <b:Author>
      <b:Author>
        <b:NameList>
          <b:Person>
            <b:Last>Sumiati</b:Last>
            <b:First>T</b:First>
          </b:Person>
        </b:NameList>
      </b:Author>
    </b:Author>
    <b:RefOrder>9</b:RefOrder>
  </b:Source>
  <b:Source>
    <b:Tag>Ruk04</b:Tag>
    <b:SourceType>Book</b:SourceType>
    <b:Guid>{A85BBAEA-19E9-4F4F-800E-2EBEE9D3FF6E}</b:Guid>
    <b:Author>
      <b:Author>
        <b:NameList>
          <b:Person>
            <b:Last>Rukmana</b:Last>
          </b:Person>
        </b:NameList>
      </b:Author>
    </b:Author>
    <b:Title>Temu-temuan</b:Title>
    <b:Year>2004</b:Year>
    <b:City>Yogyakarta</b:City>
    <b:Publisher>Kanisius</b:Publisher>
    <b:RefOrder>10</b:RefOrder>
  </b:Source>
  <b:Source>
    <b:Tag>Nur20</b:Tag>
    <b:SourceType>InternetSite</b:SourceType>
    <b:Guid>{1E983114-02E3-4FB9-A4A3-CD675037BE34}</b:Guid>
    <b:Title>beritadiy</b:Title>
    <b:Year>2020</b:Year>
    <b:Month>November</b:Month>
    <b:YearAccessed>2020</b:YearAccessed>
    <b:MonthAccessed>November </b:MonthAccessed>
    <b:URL>https://beritadiy.pikiran-rakyat.com/pendidikan/pr-70947406/ketahui-khasiat-kunyit-yang-kaya-manfaat-untuk-mengobati-berbagai-penyakit</b:URL>
    <b:Author>
      <b:Author>
        <b:NameList>
          <b:Person>
            <b:Last>Nurhayati</b:Last>
            <b:First>Ina</b:First>
          </b:Person>
        </b:NameList>
      </b:Author>
    </b:Author>
    <b:RefOrder>32</b:RefOrder>
  </b:Source>
  <b:Source>
    <b:Tag>Mah16</b:Tag>
    <b:SourceType>JournalArticle</b:SourceType>
    <b:Guid>{CEE6D9A0-E771-47F4-A0BA-C8972365B0BD}</b:Guid>
    <b:Title>Pengaruh Variasi Waktu Blanching dan Konsentrasi Asam Sitrat Terhadap Karakteristik dan Aktivitas Ekstrak Pigmen Ubi Jalar Ungu (Ipomoea batatas L.)</b:Title>
    <b:Year>2016</b:Year>
    <b:JournalName>Journal Penelitian Pangan - ISSN : 2528-5157</b:JournalName>
    <b:Pages>Volume 1.1</b:Pages>
    <b:Author>
      <b:Author>
        <b:NameList>
          <b:Person>
            <b:Last>Maharani</b:Last>
            <b:Middle>Cita</b:Middle>
            <b:First>Bella</b:First>
          </b:Person>
          <b:Person>
            <b:Last>Lindiarti</b:Last>
            <b:First>Triana</b:First>
          </b:Person>
          <b:Person>
            <b:Last>Diniyah</b:Last>
            <b:First>Nurud</b:First>
          </b:Person>
        </b:NameList>
      </b:Author>
    </b:Author>
    <b:RefOrder>33</b:RefOrder>
  </b:Source>
  <b:Source>
    <b:Tag>Muc15</b:Tag>
    <b:SourceType>Book</b:SourceType>
    <b:Guid>{69EEE700-B5A8-4E90-BA33-4837F6B30D77}</b:Guid>
    <b:Title>Karakteristik Apel Manalagi Celup Yang Dibuat Dengan Variasi Lama Blanching Dan Suhu Pengeringan</b:Title>
    <b:Year>2015</b:Year>
    <b:Author>
      <b:Author>
        <b:NameList>
          <b:Person>
            <b:Last>Muchlisun</b:Last>
            <b:First>A</b:First>
          </b:Person>
        </b:NameList>
      </b:Author>
    </b:Author>
    <b:City>Jember</b:City>
    <b:Publisher>Tugas Akhir Jurusan Teknologi Hasil Pertanian. Fakultas Teknologi Pertanian. Universitas Jember</b:Publisher>
    <b:RefOrder>5</b:RefOrder>
  </b:Source>
  <b:Source>
    <b:Tag>Vor04</b:Tag>
    <b:SourceType>JournalArticle</b:SourceType>
    <b:Guid>{7B1F5FFE-692B-41FF-8B12-EEA3FAD55CD6}</b:Guid>
    <b:Title>Pectin-Degrading Enzymes in Fruit and Vegetable Processing</b:Title>
    <b:Year>2004</b:Year>
    <b:JournalName>American  Chemical  SocietySymposium  Series</b:JournalName>
    <b:Pages>389(7):93115.http://doi.org/fs9xzz</b:Pages>
    <b:Author>
      <b:Author>
        <b:NameList>
          <b:Person>
            <b:Last>Voragen </b:Last>
            <b:Middle>G J</b:Middle>
            <b:First>A</b:First>
          </b:Person>
          <b:Person>
            <b:Last>Pilnik</b:Last>
            <b:First>W</b:First>
          </b:Person>
        </b:NameList>
      </b:Author>
    </b:Author>
    <b:RefOrder>7</b:RefOrder>
  </b:Source>
  <b:Source>
    <b:Tag>Ana17</b:Tag>
    <b:SourceType>JournalArticle</b:SourceType>
    <b:Guid>{5C82D588-267B-40B8-9627-9CCC486981D9}</b:Guid>
    <b:Title>PengaruhPra Perlakuan Terhadap Kualitas Kunyit yang Dikeringkan dengan Menggunakan Solar Tunnel Dryer</b:Title>
    <b:JournalName>Jurnal Ilmu Pertanian Indonesia (JIPI)</b:JournalName>
    <b:Year>2017</b:Year>
    <b:Pages>Vol. 22(2): 79-86</b:Pages>
    <b:Author>
      <b:Author>
        <b:NameList>
          <b:Person>
            <b:Last>Ananingsih</b:Last>
            <b:Middle>Kristina</b:Middle>
            <b:First>Victoria</b:First>
          </b:Person>
          <b:Person>
            <b:Last>Arsanti</b:Last>
            <b:First>Gracia</b:First>
          </b:Person>
          <b:Person>
            <b:Last>Nugrahedi</b:Last>
            <b:Middle>Probo. Y</b:Middle>
            <b:First>Robertus</b:First>
          </b:Person>
        </b:NameList>
      </b:Author>
    </b:Author>
    <b:RefOrder>34</b:RefOrder>
  </b:Source>
  <b:Source>
    <b:Tag>BSN08</b:Tag>
    <b:SourceType>Book</b:SourceType>
    <b:Guid>{B217389E-6C66-493D-8900-9972EF3D7DF0}</b:Guid>
    <b:Title>SNI 3547.2.2008 Kembang Gula-Bagian 2 : Lunak</b:Title>
    <b:Year>2008</b:Year>
    <b:City>Jakarta</b:City>
    <b:Publisher>Badan Standarisasi Nasional</b:Publisher>
    <b:Author>
      <b:Author>
        <b:NameList>
          <b:Person>
            <b:Last>[BSN]</b:Last>
            <b:First>Badan Standarisasi Nasional</b:First>
          </b:Person>
        </b:NameList>
      </b:Author>
    </b:Author>
    <b:RefOrder>35</b:RefOrder>
  </b:Source>
  <b:Source>
    <b:Tag>Sap19</b:Tag>
    <b:SourceType>Book</b:SourceType>
    <b:Guid>{A4A5ACCB-8048-4C6F-8761-90E74B865E2C}</b:Guid>
    <b:Title>Kajian Formulasi Sari Kunyit (Curcuma domestica Val.) Dan Sari Buah Lemon (Citrus limon L.)) Terhadap Sifat Fisik Fisikokimia Dan Organoleptik Permen Jelly</b:Title>
    <b:Year>2019</b:Year>
    <b:City>Semarang</b:City>
    <b:Publisher>Program Studi Teknoloi Hasil Pertanian. fakultas Teknologi Pertanian. Universitas Semarang</b:Publisher>
    <b:Author>
      <b:Author>
        <b:NameList>
          <b:Person>
            <b:Last>Saputri</b:Last>
            <b:Middle>Dewi</b:Middle>
            <b:First>Arsita</b:First>
          </b:Person>
          <b:Person>
            <b:Last>Pratiwi</b:Last>
            <b:First>Ery</b:First>
          </b:Person>
          <b:Person>
            <b:Last>Fitriana</b:Last>
            <b:First>Ika</b:First>
          </b:Person>
        </b:NameList>
      </b:Author>
    </b:Author>
    <b:JournalName>P</b:JournalName>
    <b:RefOrder>36</b:RefOrder>
  </b:Source>
  <b:Source>
    <b:Tag>Sum10</b:Tag>
    <b:SourceType>Book</b:SourceType>
    <b:Guid>{CA2DE1C0-A30B-4A10-A603-59458AA9413C}</b:Guid>
    <b:Title>Untung BesarUsaha Bibit Jamur Tiram</b:Title>
    <b:Year>2010</b:Year>
    <b:City>Jakarta</b:City>
    <b:Publisher>Penebar Swadaya. Hal 30-31</b:Publisher>
    <b:Author>
      <b:Author>
        <b:NameList>
          <b:Person>
            <b:Last>Sumarsih</b:Last>
            <b:First>Sri</b:First>
          </b:Person>
        </b:NameList>
      </b:Author>
    </b:Author>
    <b:RefOrder>37</b:RefOrder>
  </b:Source>
  <b:Source>
    <b:Tag>BSN081</b:Tag>
    <b:SourceType>JournalArticle</b:SourceType>
    <b:Guid>{AAB33FF1-DE40-4957-BC3A-58CE561E4EA3}</b:Guid>
    <b:Title>Tentang Syarat Mutu Kembang Gula Keras</b:Title>
    <b:Year>2008</b:Year>
    <b:City>Jakarat</b:City>
    <b:Author>
      <b:Author>
        <b:NameList>
          <b:Person>
            <b:Last>[BSN]</b:Last>
            <b:First>Badan Standarisasi Nasional</b:First>
          </b:Person>
        </b:NameList>
      </b:Author>
    </b:Author>
    <b:JournalName>SNI 3547-1-2008</b:JournalName>
    <b:Pages>1-43</b:Pages>
    <b:RefOrder>38</b:RefOrder>
  </b:Source>
  <b:Source>
    <b:Tag>Bac17</b:Tag>
    <b:SourceType>JournalArticle</b:SourceType>
    <b:Guid>{D1D01FA4-88F0-43E9-9D7F-1C93EC9214EB}</b:Guid>
    <b:Title>Pembuatan Permen Jelly Ekstrak Jahe Merah Dengan Penambahan Karagenan</b:Title>
    <b:JournalName>Jom Faperta UR </b:JournalName>
    <b:Year>2017</b:Year>
    <b:Pages>Vol. 4 No.1</b:Pages>
    <b:Author>
      <b:Author>
        <b:NameList>
          <b:Person>
            <b:Last>Bactiar</b:Last>
            <b:First>Alridho</b:First>
          </b:Person>
          <b:Person>
            <b:Last>Ali</b:Last>
            <b:First>Akhyar</b:First>
          </b:Person>
          <b:Person>
            <b:Last>Rossi</b:Last>
            <b:First>Evy</b:First>
          </b:Person>
        </b:NameList>
      </b:Author>
    </b:Author>
    <b:RefOrder>39</b:RefOrder>
  </b:Source>
  <b:Source>
    <b:Tag>Wah17</b:Tag>
    <b:SourceType>JournalArticle</b:SourceType>
    <b:Guid>{CA651E6A-30B3-4944-9627-601FFDBCFD0F}</b:Guid>
    <b:Title>Pengaruh Jenis Pelarut Terhadap Kandungan Senyawa Kurkumin dan Aktivitas Antioksidan Ekstrak Kunyit (Curcuma domestica Val.)</b:Title>
    <b:JournalName>Journal ITEPA</b:JournalName>
    <b:Year>2017</b:Year>
    <b:Pages>PP. 61-70</b:Pages>
    <b:Author>
      <b:Author>
        <b:NameList>
          <b:Person>
            <b:Last>Wahyuningtyas</b:Last>
            <b:First>S.</b:First>
            <b:Middle>E. P</b:Middle>
          </b:Person>
          <b:Person>
            <b:Last>Permana</b:Last>
            <b:First>D.</b:First>
            <b:Middle>G. M</b:Middle>
          </b:Person>
          <b:Person>
            <b:Last>Wiadnyani</b:Last>
            <b:First>A</b:First>
          </b:Person>
        </b:NameList>
      </b:Author>
    </b:Author>
    <b:RefOrder>40</b:RefOrder>
  </b:Source>
  <b:Source>
    <b:Tag>Mal10</b:Tag>
    <b:SourceType>Book</b:SourceType>
    <b:Guid>{83152E27-50D7-4331-B799-12842F92AE2C}</b:Guid>
    <b:Title>Studi Pembuatan Permen Buah Dengen (Dillenia serata Thumb). Skripsi</b:Title>
    <b:Year>2010</b:Year>
    <b:Author>
      <b:Author>
        <b:NameList>
          <b:Person>
            <b:Last>Malik</b:Last>
            <b:First>I</b:First>
          </b:Person>
        </b:NameList>
      </b:Author>
    </b:Author>
    <b:City>Makasar</b:City>
    <b:Publisher>Fakultas Pertanian. Universitas Hassanuddin Makasar</b:Publisher>
    <b:RefOrder>12</b:RefOrder>
  </b:Source>
  <b:Source>
    <b:Tag>Sap191</b:Tag>
    <b:SourceType>Book</b:SourceType>
    <b:Guid>{91ABD77F-7A71-4CAD-A065-9A73598DEB4B}</b:Guid>
    <b:Title>Variasi Konsentrasi Karagenan Dan Gelatin Pada Pembuatan Permen Lunak Selaput Biji Carica. Skripsi</b:Title>
    <b:Year>2019</b:Year>
    <b:City>Program Studi Teknologi Hasil Pertanian. Fakultas Pertanian. Universitas Semarang</b:City>
    <b:Publisher>Semarang</b:Publisher>
    <b:Author>
      <b:Author>
        <b:NameList>
          <b:Person>
            <b:Last>Saputro</b:Last>
            <b:Middle>Aji</b:Middle>
            <b:First>Tri</b:First>
          </b:Person>
        </b:NameList>
      </b:Author>
    </b:Author>
    <b:RefOrder>13</b:RefOrder>
  </b:Source>
  <b:Source>
    <b:Tag>Min96</b:Tag>
    <b:SourceType>Book</b:SourceType>
    <b:Guid>{CB9F9C7C-9085-4309-A116-8ED0CEBB67BE}</b:Guid>
    <b:Title>Mempelajari Pembuatan Dan Penyimpanan Permen Jelly Gelatin dari Sari Buah Kweni. Skripsi</b:Title>
    <b:Year>1996</b:Year>
    <b:City>Bogor</b:City>
    <b:Publisher>IPB</b:Publisher>
    <b:Author>
      <b:Author>
        <b:NameList>
          <b:Person>
            <b:Last>Minarni</b:Last>
          </b:Person>
        </b:NameList>
      </b:Author>
    </b:Author>
    <b:RefOrder>14</b:RefOrder>
  </b:Source>
  <b:Source>
    <b:Tag>Sud13</b:Tag>
    <b:SourceType>JournalArticle</b:SourceType>
    <b:Guid>{98A5B642-A41C-4C29-9881-F66D03E591C1}</b:Guid>
    <b:Author>
      <b:Author>
        <b:NameList>
          <b:Person>
            <b:Last>Sudaryati</b:Last>
          </b:Person>
        </b:NameList>
      </b:Author>
    </b:Author>
    <b:Title>Tinjauan Kualitas Permen Jelly Sirsak (Annona muricata Linn.) Terhadap Proporsi Jenis Gula dan Penambahan Gelatin </b:Title>
    <b:Year>2013</b:Year>
    <b:JournalName>Jurnal Rekapangan </b:JournalName>
    <b:Pages>7 (2) : 199-213</b:Pages>
    <b:RefOrder>15</b:RefOrder>
  </b:Source>
  <b:Source>
    <b:Tag>Had14</b:Tag>
    <b:SourceType>Book</b:SourceType>
    <b:Guid>{691C2690-6ACA-4057-8435-15E6CCB706C8}</b:Guid>
    <b:Title>Laporan Praktikum teknologi Pengolahan Pangan Nabati (Pembuatan Permen/ Soft Candy0</b:Title>
    <b:Year>2014</b:Year>
    <b:Author>
      <b:Author>
        <b:NameList>
          <b:Person>
            <b:Last>Hadistiani</b:Last>
            <b:First>N</b:First>
          </b:Person>
        </b:NameList>
      </b:Author>
    </b:Author>
    <b:City>Bogor</b:City>
    <b:Publisher>Program Studi Teknologi Pangan dan Gizi. Fakultas Ilmu Pangan Halal. Universitas Juanda</b:Publisher>
    <b:RefOrder>16</b:RefOrder>
  </b:Source>
  <b:Source>
    <b:Tag>San13</b:Tag>
    <b:SourceType>Book</b:SourceType>
    <b:Guid>{7264E0C8-596A-4728-80DA-95B8939F24AC}</b:Guid>
    <b:Title>Kamus Gizi</b:Title>
    <b:Year>2013</b:Year>
    <b:City>Jakarta</b:City>
    <b:Publisher>PERSAGI</b:Publisher>
    <b:Author>
      <b:Author>
        <b:NameList>
          <b:Person>
            <b:Last>Sandjaja</b:Last>
          </b:Person>
        </b:NameList>
      </b:Author>
    </b:Author>
    <b:RefOrder>17</b:RefOrder>
  </b:Source>
  <b:Source>
    <b:Tag>Win10</b:Tag>
    <b:SourceType>Book</b:SourceType>
    <b:Guid>{980CFD5B-AB81-42FF-ACD4-4E7B3E018F3F}</b:Guid>
    <b:Title>Enzim Pangan (edisi revisi)</b:Title>
    <b:Year>2010</b:Year>
    <b:City>Jakarta</b:City>
    <b:Publisher>M-Brio Press</b:Publisher>
    <b:Author>
      <b:Author>
        <b:NameList>
          <b:Person>
            <b:Last>Winarno</b:Last>
            <b:Middle>G</b:Middle>
            <b:First>F</b:First>
          </b:Person>
        </b:NameList>
      </b:Author>
    </b:Author>
    <b:RefOrder>41</b:RefOrder>
  </b:Source>
  <b:Source>
    <b:Tag>Buc87</b:Tag>
    <b:SourceType>Book</b:SourceType>
    <b:Guid>{807E2F99-088F-41F7-8BF0-CD89B50C1C88}</b:Guid>
    <b:Title>Ilmu Pangan </b:Title>
    <b:Year>1987</b:Year>
    <b:City>Jakarta</b:City>
    <b:Publisher>UI Press</b:Publisher>
    <b:Author>
      <b:Author>
        <b:NameList>
          <b:Person>
            <b:Last>Buckle</b:Last>
            <b:Middle>A</b:Middle>
            <b:First>K</b:First>
          </b:Person>
          <b:Person>
            <b:Last>R</b:Last>
            <b:Middle>Edwards</b:Middle>
            <b:First>A</b:First>
          </b:Person>
          <b:Person>
            <b:Last>G</b:Last>
            <b:Middle>Fleet</b:Middle>
            <b:First>H</b:First>
          </b:Person>
          <b:Person>
            <b:Last>M</b:Last>
            <b:First>Wootton</b:First>
          </b:Person>
        </b:NameList>
      </b:Author>
    </b:Author>
    <b:RefOrder>42</b:RefOrder>
  </b:Source>
  <b:Source>
    <b:Tag>Dar13</b:Tag>
    <b:SourceType>Book</b:SourceType>
    <b:Guid>{73129C17-B97B-4846-B5D1-22261F50F682}</b:Guid>
    <b:Title>Menikmati Gula Tanpa Rasa Takut </b:Title>
    <b:Year>2013</b:Year>
    <b:City>Yogyakarta</b:City>
    <b:Publisher>Sinar Ilmu</b:Publisher>
    <b:Author>
      <b:Author>
        <b:NameList>
          <b:Person>
            <b:Last>Darwin</b:Last>
            <b:First>P</b:First>
          </b:Person>
        </b:NameList>
      </b:Author>
    </b:Author>
    <b:RefOrder>43</b:RefOrder>
  </b:Source>
  <b:Source>
    <b:Tag>Dac06</b:Tag>
    <b:SourceType>Book</b:SourceType>
    <b:Guid>{E9D4AD28-3904-4CBF-A15E-D4E060678332}</b:Guid>
    <b:Title>Permintaan Impor Gula Indonesia Tahun 1980-2003</b:Title>
    <b:Year>2006</b:Year>
    <b:City>Semarang</b:City>
    <b:Publisher>Magister Ilmu Ekonomi dan Studi Pembangunan. UNDIP</b:Publisher>
    <b:Author>
      <b:Author>
        <b:NameList>
          <b:Person>
            <b:Last>Dachliani</b:Last>
          </b:Person>
          <b:Person>
            <b:Last>Diessy</b:Last>
            <b:First>Meireni</b:First>
          </b:Person>
        </b:NameList>
      </b:Author>
    </b:Author>
    <b:RefOrder>18</b:RefOrder>
  </b:Source>
  <b:Source>
    <b:Tag>Jun16</b:Tag>
    <b:SourceType>JournalArticle</b:SourceType>
    <b:Guid>{8B205BCD-521E-4BAD-A118-C0388504F80B}</b:Guid>
    <b:Title>Pengaruh Konsentrasi Penambahan Gula Pasir Terhadap Kualitas Permen Jelly Ekstrak Kulit Buah Naga Putih (Hylocereus undatus)</b:Title>
    <b:Year>2016</b:Year>
    <b:Author>
      <b:Author>
        <b:NameList>
          <b:Person>
            <b:Last>Junaida</b:Last>
            <b:First>Siti</b:First>
          </b:Person>
          <b:Person>
            <b:Last>Utomo</b:Last>
            <b:First>Deny</b:First>
          </b:Person>
        </b:NameList>
      </b:Author>
    </b:Author>
    <b:JournalName>Jurnal Teknologi Pangan </b:JournalName>
    <b:Pages>Vol 7 (1) : 39-45</b:Pages>
    <b:RefOrder>44</b:RefOrder>
  </b:Source>
  <b:Source>
    <b:Tag>Ris17</b:Tag>
    <b:SourceType>JournalArticle</b:SourceType>
    <b:Guid>{BEE28A4D-128E-4C5E-9C5D-E759C50CD595}</b:Guid>
    <b:Title>Karakteristik Permen Jelly Dengan Penambahan Iota Karagenan dari Rumput Laut (Eucheuma spinosum)</b:Title>
    <b:JournalName>Journal of Fisheries Science and Technology</b:JournalName>
    <b:Year>2017</b:Year>
    <b:Pages>Vol. 12 No. 2 : 103-108</b:Pages>
    <b:Author>
      <b:Author>
        <b:NameList>
          <b:Person>
            <b:Last>Rismandari</b:Last>
            <b:First>Mukarima</b:First>
          </b:Person>
          <b:Person>
            <b:Last>Agustini</b:Last>
            <b:Middle>Winarni </b:Middle>
            <b:First>Tri</b:First>
          </b:Person>
          <b:Person>
            <b:Last>Amalia</b:Last>
            <b:First>Ulfa</b:First>
          </b:Person>
        </b:NameList>
      </b:Author>
    </b:Author>
    <b:RefOrder>45</b:RefOrder>
  </b:Source>
  <b:Source>
    <b:Tag>Cah08</b:Tag>
    <b:SourceType>Book</b:SourceType>
    <b:Guid>{F54B69BC-4BC2-4BD9-B682-FA992E2B5497}</b:Guid>
    <b:Title>Analisis dan Aspek Kesehatan Bahan Tambahan Pangan</b:Title>
    <b:Year>2008</b:Year>
    <b:Author>
      <b:Author>
        <b:NameList>
          <b:Person>
            <b:Last>Cahyadi</b:Last>
            <b:First>W</b:First>
          </b:Person>
        </b:NameList>
      </b:Author>
    </b:Author>
    <b:City>Jakarta</b:City>
    <b:Publisher>Bumi Aksara</b:Publisher>
    <b:RefOrder>19</b:RefOrder>
  </b:Source>
  <b:Source>
    <b:Tag>Ras04</b:Tag>
    <b:SourceType>JournalArticle</b:SourceType>
    <b:Guid>{AFC3BE1F-8EBB-44CC-86F9-E3871D884289}</b:Guid>
    <b:Title>Beberapa Catatan Tentang Agar-agar</b:Title>
    <b:Year>2004</b:Year>
    <b:Author>
      <b:Author>
        <b:NameList>
          <b:Person>
            <b:Last>Rasyid</b:Last>
            <b:First>Abdullah</b:First>
          </b:Person>
        </b:NameList>
      </b:Author>
    </b:Author>
    <b:JournalName>Oseana</b:JournalName>
    <b:Pages>Vol. XXIX (2) : 1-7</b:Pages>
    <b:RefOrder>46</b:RefOrder>
  </b:Source>
  <b:Source>
    <b:Tag>San07</b:Tag>
    <b:SourceType>Book</b:SourceType>
    <b:Guid>{F4096570-387A-4632-A342-9724FD0BC503}</b:Guid>
    <b:Title>Pemanfaatn Gelidium sp. dalam Pembuatan Permen Jelly. Skripsi</b:Title>
    <b:Year>2007</b:Year>
    <b:Author>
      <b:Author>
        <b:NameList>
          <b:Person>
            <b:Last>Santoso</b:Last>
            <b:First>D</b:First>
          </b:Person>
        </b:NameList>
      </b:Author>
    </b:Author>
    <b:City>Bogor</b:City>
    <b:Publisher>Fakultas Perikanan dan Ilmu Kelautan. IPB</b:Publisher>
    <b:RefOrder>20</b:RefOrder>
  </b:Source>
  <b:Source>
    <b:Tag>San09</b:Tag>
    <b:SourceType>Book</b:SourceType>
    <b:Guid>{1B3B0248-BD42-4590-9ADA-F0FD9D25889D}</b:Guid>
    <b:Title>Kamus Gizi</b:Title>
    <b:Year>2009</b:Year>
    <b:City>Jakarta</b:City>
    <b:Publisher>PT Kompas Media Nusantara</b:Publisher>
    <b:Author>
      <b:Author>
        <b:NameList>
          <b:Person>
            <b:Last>Sandjaja </b:Last>
          </b:Person>
          <b:Person>
            <b:Last>Atmarita</b:Last>
          </b:Person>
        </b:NameList>
      </b:Author>
    </b:Author>
    <b:RefOrder>47</b:RefOrder>
  </b:Source>
  <b:Source>
    <b:Tag>Sig16</b:Tag>
    <b:SourceType>Book</b:SourceType>
    <b:Guid>{D5E2CCCA-2B40-4425-A75D-AFEE882BC732}</b:Guid>
    <b:Title>Eksperimen Pembuatan HardCandy Dengan Ekstrak Kulit Jeruk Sunkist. Skripsi</b:Title>
    <b:Year>2016</b:Year>
    <b:City>Semarang</b:City>
    <b:Publisher>Tata Boga Universitas Semarang</b:Publisher>
    <b:Author>
      <b:Author>
        <b:NameList>
          <b:Person>
            <b:Last>Sigit</b:Last>
            <b:Middle>P</b:Middle>
            <b:First>Y</b:First>
          </b:Person>
        </b:NameList>
      </b:Author>
    </b:Author>
    <b:RefOrder>21</b:RefOrder>
  </b:Source>
  <b:Source>
    <b:Tag>Win04</b:Tag>
    <b:SourceType>Book</b:SourceType>
    <b:Guid>{89A7D630-0599-4BF3-9D68-88676D8C8600}</b:Guid>
    <b:Title>Kimia Pangan dan Gi</b:Title>
    <b:Year>2004</b:Year>
    <b:City>Jakarta</b:City>
    <b:Publisher>Gramedia Pustaka Utama</b:Publisher>
    <b:Author>
      <b:Author>
        <b:NameList>
          <b:Person>
            <b:Last>Winarno</b:Last>
            <b:Middle>G</b:Middle>
            <b:First>F</b:First>
          </b:Person>
        </b:NameList>
      </b:Author>
    </b:Author>
    <b:RefOrder>48</b:RefOrder>
  </b:Source>
  <b:Source>
    <b:Tag>Hid04</b:Tag>
    <b:SourceType>Book</b:SourceType>
    <b:Guid>{396B2C86-2670-482D-9BA9-DBC3FA5D2144}</b:Guid>
    <b:Title>Membuat Permen Jelly </b:Title>
    <b:Year>2004</b:Year>
    <b:City>Surabaya</b:City>
    <b:Publisher>Trubus Agrisarana</b:Publisher>
    <b:Author>
      <b:Author>
        <b:NameList>
          <b:Person>
            <b:Last>Hidayat</b:Last>
            <b:First>N</b:First>
          </b:Person>
          <b:Person>
            <b:Last>Ken</b:Last>
            <b:First>I</b:First>
          </b:Person>
        </b:NameList>
      </b:Author>
    </b:Author>
    <b:RefOrder>22</b:RefOrder>
  </b:Source>
  <b:Source>
    <b:Tag>Dwi09</b:Tag>
    <b:SourceType>Book</b:SourceType>
    <b:Guid>{9ED810D8-B958-43CE-9521-264E46D346E5}</b:Guid>
    <b:Title>Pegantar Fisiologi Tumbuhan </b:Title>
    <b:Year>2009</b:Year>
    <b:City>Jakarta </b:City>
    <b:Publisher>Gramedia Pustaka</b:Publisher>
    <b:Author>
      <b:Author>
        <b:NameList>
          <b:Person>
            <b:Last>Dwidjoseputro</b:Last>
            <b:First>D</b:First>
          </b:Person>
        </b:NameList>
      </b:Author>
    </b:Author>
    <b:RefOrder>49</b:RefOrder>
  </b:Source>
  <b:Source>
    <b:Tag>Per13</b:Tag>
    <b:SourceType>JournalArticle</b:SourceType>
    <b:Guid>{5301F462-A236-4718-AC4D-0839DFC22254}</b:Guid>
    <b:Title>Uji Pembuatan Marning Jagung dengan Menggunakan Autoklaf</b:Title>
    <b:Year>2013</b:Year>
    <b:Author>
      <b:Author>
        <b:NameList>
          <b:Person>
            <b:Last>Permatasari</b:Last>
            <b:Middle>D. A</b:Middle>
            <b:First>T</b:First>
          </b:Person>
          <b:Person>
            <b:Last>Sumarlan</b:Last>
            <b:Middle>H</b:Middle>
            <b:First>S</b:First>
          </b:Person>
          <b:Person>
            <b:Last>Susilo </b:Last>
            <b:First>B</b:First>
          </b:Person>
        </b:NameList>
      </b:Author>
    </b:Author>
    <b:JournalName>Jurnal Keteknikan Pertanian Tropis dan Biosistem</b:JournalName>
    <b:Pages>1 (1) : 69-75</b:Pages>
    <b:RefOrder>50</b:RefOrder>
  </b:Source>
  <b:Source>
    <b:Tag>Far93</b:Tag>
    <b:SourceType>Book</b:SourceType>
    <b:Guid>{2CBD1E70-4785-4ADA-95B9-42C9E4A98186}</b:Guid>
    <b:Title>Analisis Mikrobiologi Pangan</b:Title>
    <b:Year>1993</b:Year>
    <b:Author>
      <b:Author>
        <b:NameList>
          <b:Person>
            <b:Last>Fardiaz</b:Last>
            <b:First>S</b:First>
          </b:Person>
        </b:NameList>
      </b:Author>
    </b:Author>
    <b:City>Bogor</b:City>
    <b:Publisher>PAU. IPB</b:Publisher>
    <b:RefOrder>51</b:RefOrder>
  </b:Source>
  <b:Source>
    <b:Tag>Far92</b:Tag>
    <b:SourceType>Book</b:SourceType>
    <b:Guid>{A6A60322-4A30-4CFB-8DA7-C0C448F7B73F}</b:Guid>
    <b:Title>Mikrobiologi Pangan I</b:Title>
    <b:Year>1992</b:Year>
    <b:City>Jakarta</b:City>
    <b:Publisher>Gramedia Pustaka Utama</b:Publisher>
    <b:Author>
      <b:Author>
        <b:NameList>
          <b:Person>
            <b:Last>Fardiaz</b:Last>
            <b:First>S</b:First>
          </b:Person>
        </b:NameList>
      </b:Author>
    </b:Author>
    <b:RefOrder>52</b:RefOrder>
  </b:Source>
  <b:Source>
    <b:Tag>Aqi16</b:Tag>
    <b:SourceType>Book</b:SourceType>
    <b:Guid>{3E26BE33-6069-4554-AEE4-54D7E5E9A554}</b:Guid>
    <b:Title>Deskripsi Varietas Jagung Unggul </b:Title>
    <b:Year>2016</b:Year>
    <b:Publisher>Balai Penelitian Tanaman Serelia</b:Publisher>
    <b:Author>
      <b:Author>
        <b:NameList>
          <b:Person>
            <b:Last>Aqil</b:Last>
            <b:First>M</b:First>
          </b:Person>
          <b:Person>
            <b:Last>Arvan</b:Last>
            <b:Middle>Y</b:Middle>
            <b:First>R</b:First>
          </b:Person>
        </b:NameList>
      </b:Author>
    </b:Author>
    <b:RefOrder>25</b:RefOrder>
  </b:Source>
  <b:Source>
    <b:Tag>Wid03</b:Tag>
    <b:SourceType>Book</b:SourceType>
    <b:Guid>{E301CD8E-8347-415A-A265-790BDCE6D620}</b:Guid>
    <b:Title>Peran Antioksidan Terhadap Kesehatan Tubuh. Healthy Choice. Edisi IV</b:Title>
    <b:Year>2003</b:Year>
    <b:Author>
      <b:Author>
        <b:NameList>
          <b:Person>
            <b:Last>Widjaya</b:Last>
            <b:Middle>H</b:Middle>
            <b:First>C</b:First>
          </b:Person>
        </b:NameList>
      </b:Author>
    </b:Author>
    <b:RefOrder>26</b:RefOrder>
  </b:Source>
  <b:Source>
    <b:Tag>Jin85</b:Tag>
    <b:SourceType>JournalArticle</b:SourceType>
    <b:Guid>{DAE526AC-2A24-46AA-AAB2-BC16B84E9B7C}</b:Guid>
    <b:Title>Assesment of Factors Associated With the Quality of Life in Korean Type 2 Diabetic Patients</b:Title>
    <b:Year>2012</b:Year>
    <b:Author>
      <b:Author>
        <b:NameList>
          <b:Person>
            <b:Last>Jin</b:Last>
            <b:Middle>J</b:Middle>
            <b:First>E</b:First>
          </b:Person>
          <b:Person>
            <b:Last>Chan</b:Last>
            <b:Middle>C</b:Middle>
            <b:First>C</b:First>
          </b:Person>
          <b:Person>
            <b:Last>Agi</b:Last>
            <b:First>E</b:First>
          </b:Person>
          <b:Person>
            <b:Last>Cherry</b:Last>
            <b:First>S</b:First>
          </b:Person>
          <b:Person>
            <b:Last>Hanacik</b:Last>
            <b:First>E</b:First>
          </b:Person>
          <b:Person>
            <b:Last>Buszczak</b:Last>
            <b:First>M</b:First>
          </b:Person>
          <b:Person>
            <b:Last>Hiesinger</b:Last>
            <b:Middle>R</b:Middle>
            <b:First>P</b:First>
          </b:Person>
        </b:NameList>
      </b:Author>
    </b:Author>
    <b:JournalName>Internal Medicine</b:JournalName>
    <b:Pages>52 :179 – 185</b:Pages>
    <b:RefOrder>53</b:RefOrder>
  </b:Source>
  <b:Source>
    <b:Tag>Ior07</b:Tag>
    <b:SourceType>JournalArticle</b:SourceType>
    <b:Guid>{F1355441-74C9-4782-809C-0D3F1F9753F9}</b:Guid>
    <b:Title>The Measurement of Oxidative Stress. International Observatory</b:Title>
    <b:JournalName>Special</b:JournalName>
    <b:Year>2007</b:Year>
    <b:Pages>Vol. 4 No.1</b:Pages>
    <b:Author>
      <b:Author>
        <b:NameList>
          <b:Person>
            <b:Last>Iorio</b:Last>
            <b:Middle>L</b:Middle>
            <b:First>E</b:First>
          </b:Person>
        </b:NameList>
      </b:Author>
    </b:Author>
    <b:RefOrder>54</b:RefOrder>
  </b:Source>
  <b:Source>
    <b:Tag>Apr11</b:Tag>
    <b:SourceType>Book</b:SourceType>
    <b:Guid>{85EDC596-0122-4EBE-92DF-D7DA6CEC8862}</b:Guid>
    <b:Title>ktivitas Antioksidan dan Komponen Bioaktif Keong Ipong-Ipong (Fasciolaria salmo). Skripsi</b:Title>
    <b:Year>2011</b:Year>
    <b:Author>
      <b:Author>
        <b:NameList>
          <b:Person>
            <b:Last>Apriandi </b:Last>
            <b:First>Azwin</b:First>
          </b:Person>
        </b:NameList>
      </b:Author>
    </b:Author>
    <b:City>Bogor</b:City>
    <b:Publisher>IPB</b:Publisher>
    <b:RefOrder>55</b:RefOrder>
  </b:Source>
  <b:Source>
    <b:Tag>Win071</b:Tag>
    <b:SourceType>Book</b:SourceType>
    <b:Guid>{29E38006-2A92-4538-9E14-ADBD249E38FD}</b:Guid>
    <b:Title>Antioksidan Alami dan Radikal Bebas</b:Title>
    <b:Year>2007</b:Year>
    <b:City>Yogyakarta</b:City>
    <b:Publisher>Kanisius (Anggota IKAPI)</b:Publisher>
    <b:Author>
      <b:Author>
        <b:NameList>
          <b:Person>
            <b:Last>Winarsih</b:Last>
            <b:First>Hery</b:First>
          </b:Person>
        </b:NameList>
      </b:Author>
    </b:Author>
    <b:RefOrder>56</b:RefOrder>
  </b:Source>
  <b:Source>
    <b:Tag>Win801</b:Tag>
    <b:SourceType>Book</b:SourceType>
    <b:Guid>{34293467-0DDB-4A77-8EB7-1553EEB040C7}</b:Guid>
    <b:Title>Pengantar Teknologi Pangan</b:Title>
    <b:Year>1980</b:Year>
    <b:City>Jakarta</b:City>
    <b:Publisher>Gramedia Pustaka Utama</b:Publisher>
    <b:Author>
      <b:Author>
        <b:NameList>
          <b:Person>
            <b:Last>Winarno</b:Last>
            <b:Middle>G</b:Middle>
            <b:First>F</b:First>
          </b:Person>
        </b:NameList>
      </b:Author>
    </b:Author>
    <b:RefOrder>57</b:RefOrder>
  </b:Source>
  <b:Source>
    <b:Tag>Pra99</b:Tag>
    <b:SourceType>Book</b:SourceType>
    <b:Guid>{F4473953-6ABB-4793-8AAF-7B9859B3D09B}</b:Guid>
    <b:Title>Teknologi  Pengolahan</b:Title>
    <b:Year>1999</b:Year>
    <b:City>Jember</b:City>
    <b:Publisher>Fakultas  Teknologi  Pertanian  Universitas Jember</b:Publisher>
    <b:Author>
      <b:Author>
        <b:NameList>
          <b:Person>
            <b:Last>Praptiningsih </b:Last>
            <b:First>Y</b:First>
          </b:Person>
        </b:NameList>
      </b:Author>
    </b:Author>
    <b:RefOrder>23</b:RefOrder>
  </b:Source>
  <b:Source>
    <b:Tag>AOA051</b:Tag>
    <b:SourceType>Book</b:SourceType>
    <b:Guid>{B9FD416B-D9B0-4B99-94C8-175479A632A5}</b:Guid>
    <b:Author>
      <b:Author>
        <b:NameList>
          <b:Person>
            <b:Last>AOAC</b:Last>
          </b:Person>
        </b:NameList>
      </b:Author>
    </b:Author>
    <b:Title>Official Methods of Analysis of the Association of Analytical Chemist </b:Title>
    <b:Year>2005</b:Year>
    <b:City>Virginia USA</b:City>
    <b:Publisher>Association of Official Analytical Chemist, Inc</b:Publisher>
    <b:RefOrder>27</b:RefOrder>
  </b:Source>
  <b:Source>
    <b:Tag>Eng17</b:Tag>
    <b:SourceType>JournalArticle</b:SourceType>
    <b:Guid>{87CFE1D5-BAAD-4CB7-B08D-3C037C1C1513}</b:Guid>
    <b:Title>Analisis Sensoris dan Warna Pada pembuatan Telur Asin Dengan Asin Cara Basah</b:Title>
    <b:Year>2017</b:Year>
    <b:Author>
      <b:Author>
        <b:NameList>
          <b:Person>
            <b:Last>Engelen</b:Last>
            <b:First>A</b:First>
          </b:Person>
        </b:NameList>
      </b:Author>
    </b:Author>
    <b:JournalName>Jurnal Technopreneur </b:JournalName>
    <b:Pages>5 (1) : 8-12</b:Pages>
    <b:RefOrder>28</b:RefOrder>
  </b:Source>
  <b:Source>
    <b:Tag>Est14</b:Tag>
    <b:SourceType>JournalArticle</b:SourceType>
    <b:Guid>{8FCFF565-479C-4C1D-B43F-4CBFDC4EA9DE}</b:Guid>
    <b:Title>Kandungan Gizi Sosis Subtitusi Tepung Tempe dengan Bahan Pengisi Tepung Ubi Jalar Kuning (Iponoea batatas) dan Bahan Penstabil Ekstrak Rumput Laut Untuk PMT Ibu Hamil</b:Title>
    <b:JournalName>Journal of Nutrition College</b:JournalName>
    <b:Year>2014</b:Year>
    <b:Pages>3(2): 8-15</b:Pages>
    <b:Author>
      <b:Author>
        <b:NameList>
          <b:Person>
            <b:Last>Estiningsih</b:Last>
            <b:First>D</b:First>
          </b:Person>
          <b:Person>
            <b:Last>N</b:Last>
            <b:First>Rustanti</b:First>
          </b:Person>
        </b:NameList>
      </b:Author>
    </b:Author>
    <b:RefOrder>58</b:RefOrder>
  </b:Source>
  <b:Source>
    <b:Tag>Unt12</b:Tag>
    <b:SourceType>JournalArticle</b:SourceType>
    <b:Guid>{5C0025A3-CCCF-41D2-9D7C-ADEA4ED16503}</b:Guid>
    <b:Title>Kadar Air, Kekenyalan, Kadar Lemak dan Citarasa Bakso Daging Sapi Dengan Penambahan Ikan Bandeng Presto (Channos channos F)</b:Title>
    <b:JournalName>Animal Agriculture Journal.</b:JournalName>
    <b:Year>2012</b:Year>
    <b:Pages>1(1): 567-583</b:Pages>
    <b:Author>
      <b:Author>
        <b:NameList>
          <b:Person>
            <b:Last>Untoro</b:Last>
            <b:Middle>S</b:Middle>
            <b:First>N</b:First>
          </b:Person>
          <b:Person>
            <b:Last>Kusrahayu </b:Last>
          </b:Person>
          <b:Person>
            <b:Last>B</b:Last>
            <b:Middle>Setiani.</b:Middle>
            <b:First>E</b:First>
          </b:Person>
        </b:NameList>
      </b:Author>
    </b:Author>
    <b:RefOrder>59</b:RefOrder>
  </b:Source>
  <b:Source>
    <b:Tag>Cut08</b:Tag>
    <b:SourceType>JournalArticle</b:SourceType>
    <b:Guid>{55D9D7E4-8A0A-42F0-B239-61CDA3AE9D02}</b:Guid>
    <b:Title>Aktivitas Antioksidan Senyawa Flavonoid dari Daun Katuk (Sauropus androgunus (L.) Merr.)</b:Title>
    <b:JournalName>Jurnal Biologi Sumatera</b:JournalName>
    <b:Year>2008</b:Year>
    <b:Pages>3(1) : 7-10</b:Pages>
    <b:Author>
      <b:Author>
        <b:NameList>
          <b:Person>
            <b:Last>Cut-Fatimah</b:Last>
            <b:First>Z</b:First>
          </b:Person>
          <b:Person>
            <b:Last>B</b:Last>
            <b:Middle>Juliati</b:Middle>
            <b:First>T</b:First>
          </b:Person>
          <b:Person>
            <b:Last>H</b:Last>
            <b:First>Sitohang</b:First>
          </b:Person>
        </b:NameList>
      </b:Author>
    </b:Author>
    <b:RefOrder>60</b:RefOrder>
  </b:Source>
  <b:Source>
    <b:Tag>Kan17</b:Tag>
    <b:SourceType>JournalArticle</b:SourceType>
    <b:Guid>{53E4BDFE-4AFD-44B9-95DA-C1FBCE18AFF2}</b:Guid>
    <b:Title>Uji Kesukaan Es Krim Kefir Labu Kuning</b:Title>
    <b:JournalName>Jurnal Riset Kesehatan</b:JournalName>
    <b:Year>2017</b:Year>
    <b:Pages>9(1): 16-22</b:Pages>
    <b:Author>
      <b:Author>
        <b:NameList>
          <b:Person>
            <b:Last>Kania</b:Last>
            <b:Middle>A</b:Middle>
            <b:First>D</b:First>
          </b:Person>
          <b:Person>
            <b:Last>Judiono</b:Last>
          </b:Person>
        </b:NameList>
      </b:Author>
    </b:Author>
    <b:RefOrder>61</b:RefOrder>
  </b:Source>
  <b:Source>
    <b:Tag>Mei99</b:Tag>
    <b:SourceType>Book</b:SourceType>
    <b:Guid>{A3228E7B-C3D5-4600-8FC5-A42F372A6E1A}</b:Guid>
    <b:Title>Sensory Evaluation Techniques. 3rd Edition</b:Title>
    <b:Year>1999</b:Year>
    <b:City>Boca raton (dapus uji hedonik)</b:City>
    <b:Publisher>CRC Press</b:Publisher>
    <b:Author>
      <b:Author>
        <b:NameList>
          <b:Person>
            <b:Last>Meilgaard</b:Last>
          </b:Person>
          <b:Person>
            <b:Last>Carr</b:Last>
            <b:Middle>T</b:Middle>
            <b:First>B</b:First>
          </b:Person>
          <b:Person>
            <b:Last>Cille </b:Last>
            <b:Middle>P</b:Middle>
            <b:First>G</b:First>
          </b:Person>
        </b:NameList>
      </b:Author>
    </b:Author>
    <b:RefOrder>62</b:RefOrder>
  </b:Source>
  <b:Source>
    <b:Tag>Kho081</b:Tag>
    <b:SourceType>Book</b:SourceType>
    <b:Guid>{7753A4AA-EC4B-4A9A-AE0F-2C4A167DC612}</b:Guid>
    <b:Title>Sehat Itu Mudah</b:Title>
    <b:Year>2008</b:Year>
    <b:City>Jakarta</b:City>
    <b:Publisher>Hikmah. Hal. 34</b:Publisher>
    <b:Author>
      <b:Author>
        <b:NameList>
          <b:Person>
            <b:Last>Khomsan </b:Last>
            <b:First>Ali</b:First>
          </b:Person>
          <b:Person>
            <b:Last>Anwar</b:Last>
            <b:First>Faisal</b:First>
          </b:Person>
        </b:NameList>
      </b:Author>
    </b:Author>
    <b:RefOrder>63</b:RefOrder>
  </b:Source>
  <b:Source>
    <b:Tag>Gar13</b:Tag>
    <b:SourceType>Book</b:SourceType>
    <b:Guid>{075533D7-55FD-48A6-BB88-E5ED651C3E7E}</b:Guid>
    <b:Title>Karakteristik dan Prospek untuk Percepatan Diversifikasi Pangan Edisi Pertama</b:Title>
    <b:Year>2013</b:Year>
    <b:City>Jakarta</b:City>
    <b:Publisher>Kencana</b:Publisher>
    <b:Author>
      <b:Author>
        <b:NameList>
          <b:Person>
            <b:Last>Gardjito</b:Last>
            <b:First>Murdijati</b:First>
          </b:Person>
          <b:Person>
            <b:Last>Djuwardi </b:Last>
            <b:First>Anton</b:First>
          </b:Person>
          <b:Person>
            <b:Last>Harmayani</b:Last>
            <b:First>Eni</b:First>
          </b:Person>
        </b:NameList>
      </b:Author>
    </b:Author>
    <b:RefOrder>64</b:RefOrder>
  </b:Source>
  <b:Source>
    <b:Tag>Ami05</b:Tag>
    <b:SourceType>JournalArticle</b:SourceType>
    <b:Guid>{9FC383C3-07B9-4D09-AA8E-F8C87391F7C7}</b:Guid>
    <b:Title>Effect of Different Blanching Times on Antioxidan Properties is Selected Cruciferous Vegetables</b:Title>
    <b:Year>2005</b:Year>
    <b:Author>
      <b:Author>
        <b:NameList>
          <b:Person>
            <b:Last>Amin</b:Last>
            <b:First>L</b:First>
          </b:Person>
          <b:Person>
            <b:Last>Lee</b:Last>
            <b:Middle>W</b:Middle>
            <b:First>Y</b:First>
          </b:Person>
        </b:NameList>
      </b:Author>
    </b:Author>
    <b:JournalName>J. Sci Food Agric 85</b:JournalName>
    <b:Pages>2314-2320</b:Pages>
    <b:RefOrder>24</b:RefOrder>
  </b:Source>
  <b:Source>
    <b:Tag>Die70</b:Tag>
    <b:SourceType>JournalArticle</b:SourceType>
    <b:Guid>{BCBD7231-9460-493E-8468-1B976C30BA37}</b:Guid>
    <b:Title>Comparison of Microwave, Coventional and Combination Blanching of Brussels sprouts for Frozen Storage food Tech</b:Title>
    <b:Year>1970</b:Year>
    <b:Pages>24 (5), 105-109</b:Pages>
    <b:Author>
      <b:Author>
        <b:NameList>
          <b:Person>
            <b:Last>Dietrich</b:Last>
            <b:Middle>C</b:Middle>
            <b:First>W</b:First>
          </b:Person>
          <b:Person>
            <b:Last>Huxsoll</b:Last>
            <b:Middle>C</b:Middle>
            <b:First>C</b:First>
          </b:Person>
          <b:Person>
            <b:Last>Guadagni</b:Last>
            <b:Middle>G</b:Middle>
            <b:First>D</b:First>
          </b:Person>
        </b:NameList>
      </b:Author>
    </b:Author>
    <b:RefOrder>65</b:RefOrder>
  </b:Source>
  <b:Source>
    <b:Tag>WPW04</b:Tag>
    <b:SourceType>Book</b:SourceType>
    <b:Guid>{BCB0FA71-E7E1-4A45-9634-9C711FE9948D}</b:Guid>
    <b:Title>Khasiat dan Manfaat Kunyit</b:Title>
    <b:Year>2004</b:Year>
    <b:City>Jakarta</b:City>
    <b:Publisher>Agromedia Pustaka</b:Publisher>
    <b:Author>
      <b:Author>
        <b:NameList>
          <b:Person>
            <b:Last>W</b:Last>
            <b:Middle>Winarto</b:Middle>
            <b:First>P</b:First>
          </b:Person>
          <b:Person>
            <b:First>Tim Lentera</b:First>
          </b:Person>
        </b:NameList>
      </b:Author>
    </b:Author>
    <b:RefOrder>11</b:RefOrder>
  </b:Source>
</b:Sources>
</file>

<file path=customXml/itemProps1.xml><?xml version="1.0" encoding="utf-8"?>
<ds:datastoreItem xmlns:ds="http://schemas.openxmlformats.org/officeDocument/2006/customXml" ds:itemID="{F2CA0BA8-88AD-4E73-A359-78B639FD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16</Pages>
  <Words>5284</Words>
  <Characters>33860</Characters>
  <Application>Microsoft Office Word</Application>
  <DocSecurity>0</DocSecurity>
  <Lines>282</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12</cp:revision>
  <cp:lastPrinted>2021-12-04T06:25:00Z</cp:lastPrinted>
  <dcterms:created xsi:type="dcterms:W3CDTF">2022-02-13T13:59:00Z</dcterms:created>
  <dcterms:modified xsi:type="dcterms:W3CDTF">2022-03-01T05:30:00Z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c9da7b2b-e9a3-37ef-be70-7df39ef43d07</vt:lpwstr>
  </property>
  <property fmtid="{D5CDD505-2E9C-101B-9397-08002B2CF9AE}" pid="24" name="Mendeley Citation Style_1">
    <vt:lpwstr>http://www.zotero.org/styles/apa</vt:lpwstr>
  </property>
</Properties>
</file>