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E1BA" w14:textId="77777777" w:rsidR="000C7853" w:rsidRPr="00F04691" w:rsidRDefault="000C7853" w:rsidP="003A3C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91">
        <w:rPr>
          <w:rFonts w:ascii="Times New Roman" w:hAnsi="Times New Roman" w:cs="Times New Roman"/>
          <w:b/>
          <w:sz w:val="24"/>
          <w:szCs w:val="24"/>
        </w:rPr>
        <w:t>HUBUNGAN ANTARA SELF-ESTEEM DENGAN OPTIMISME PADA PEREMPUAN DEWASA AWAL YANG MENGANGGUR</w:t>
      </w:r>
    </w:p>
    <w:p w14:paraId="1BB10B7F" w14:textId="2AECF542" w:rsidR="00E24939" w:rsidRPr="00F04691" w:rsidRDefault="000C7853" w:rsidP="00E24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Anastasia Mika Tiara</w:t>
      </w:r>
      <w:r w:rsidR="00E24939" w:rsidRPr="00F0469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="00E24939" w:rsidRPr="00F0469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Anwar</w:t>
      </w:r>
      <w:r w:rsidR="00E24939" w:rsidRPr="00F0469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E24939" w:rsidRPr="00F0469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Novia </w:t>
      </w:r>
      <w:proofErr w:type="spellStart"/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Sinta</w:t>
      </w:r>
      <w:proofErr w:type="spellEnd"/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Rochwidowati</w:t>
      </w:r>
      <w:proofErr w:type="spellEnd"/>
      <w:r w:rsidR="00E24939" w:rsidRPr="00F0469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</w:p>
    <w:p w14:paraId="7212C4F3" w14:textId="77777777" w:rsidR="00E24939" w:rsidRPr="00F04691" w:rsidRDefault="00E24939" w:rsidP="00E24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4691">
        <w:rPr>
          <w:rFonts w:ascii="Times New Roman" w:hAnsi="Times New Roman" w:cs="Times New Roman"/>
          <w:sz w:val="20"/>
          <w:szCs w:val="20"/>
        </w:rPr>
        <w:t>Fakultas Psikologi, Universitas Mercu Buana Yogyakarta</w:t>
      </w:r>
    </w:p>
    <w:p w14:paraId="551A98DC" w14:textId="2DC6AA2F" w:rsidR="00E24939" w:rsidRPr="00F04691" w:rsidRDefault="00E637A2" w:rsidP="00E24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E0691" w:rsidRPr="00F046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 xml:space="preserve">anastasiamikatiara@gmail.com </w:t>
        </w:r>
        <w:r w:rsidR="005E0691" w:rsidRPr="00F04691">
          <w:rPr>
            <w:rStyle w:val="Hyperlink"/>
            <w:rFonts w:ascii="Times New Roman" w:hAnsi="Times New Roman" w:cs="Times New Roman"/>
            <w:sz w:val="20"/>
            <w:szCs w:val="20"/>
          </w:rPr>
          <w:t>@gmail.com</w:t>
        </w:r>
      </w:hyperlink>
    </w:p>
    <w:p w14:paraId="7867100D" w14:textId="0FFECC37" w:rsidR="00E24939" w:rsidRPr="00F04691" w:rsidRDefault="00E637A2" w:rsidP="00E24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E0691" w:rsidRPr="00F046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Anwar</w:t>
        </w:r>
        <w:r w:rsidR="005E0691" w:rsidRPr="00F04691">
          <w:rPr>
            <w:rStyle w:val="Hyperlink"/>
            <w:rFonts w:ascii="Times New Roman" w:hAnsi="Times New Roman" w:cs="Times New Roman"/>
            <w:sz w:val="20"/>
            <w:szCs w:val="20"/>
          </w:rPr>
          <w:t>@mercubuana-yogya.ac.id</w:t>
        </w:r>
      </w:hyperlink>
    </w:p>
    <w:p w14:paraId="24DFC4A6" w14:textId="60482773" w:rsidR="00E24939" w:rsidRPr="00F04691" w:rsidRDefault="00E637A2" w:rsidP="00E24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9" w:history="1">
        <w:r w:rsidR="005E0691" w:rsidRPr="00F046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Noviasinta</w:t>
        </w:r>
        <w:r w:rsidR="005E0691" w:rsidRPr="00F04691">
          <w:rPr>
            <w:rStyle w:val="Hyperlink"/>
            <w:rFonts w:ascii="Times New Roman" w:hAnsi="Times New Roman" w:cs="Times New Roman"/>
            <w:sz w:val="20"/>
            <w:szCs w:val="20"/>
          </w:rPr>
          <w:t>@mercubuana-yogya.ac.id</w:t>
        </w:r>
      </w:hyperlink>
    </w:p>
    <w:p w14:paraId="3787ECF2" w14:textId="77777777" w:rsidR="00E24939" w:rsidRPr="00F04691" w:rsidRDefault="00E24939" w:rsidP="00E249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9D52E" w14:textId="77777777" w:rsidR="00E24939" w:rsidRPr="00F04691" w:rsidRDefault="00E24939" w:rsidP="00E249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91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655B0290" w14:textId="5B0FD5B4" w:rsidR="00471DB4" w:rsidRPr="00F04691" w:rsidRDefault="00471DB4" w:rsidP="00471DB4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783619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Penelitian ini bertujuan untuk mengetahui hubungan antara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dangan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optimisme pada perempuan dewasa awal yang menganggur. Hipotesis yang diajukan pada penelitian ini adalah, ada hubungan positif antara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dengan optimisme pada perempuan dewasa awal yang menganggur. Subjek pada penelitian ini adalah, perempuan dewasa awal yang berusia 20-30 tahun yang sedang menganggur. Jumlah subjek pada penelitian ini adalah 158 orang perempuan dewasa awal. . pengumpulan data dilakukan dengan menggunakan skala optimisme dan skala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. Metode analisis data yang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diginakan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adalah metode analisis data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Product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Moment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Pearson. Berdasarkan hasil penelitian, diperoleh koefisien korelasi = 0.767 (p &lt; 0.001), yang berarti terdapat hubungan yang positif antara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 xml:space="preserve"> dan optimisme pada perempuan dewasa awal yang sedang menganggur. Nilai koefisien determinasi R2=0,588 yang berarti sumbangan efektif dukungan sosial adalah sebesar 58,8% dengan demikian 41.2% sisanya dipengaruhi oleh faktor lain yaitu, dukungan sosial, kepercayaan diri dan akumulasi pengalaman.</w:t>
      </w:r>
    </w:p>
    <w:p w14:paraId="098635BB" w14:textId="77777777" w:rsidR="00471DB4" w:rsidRPr="00F04691" w:rsidRDefault="00471DB4" w:rsidP="00471DB4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FE3D1" w14:textId="6F7E4AFE" w:rsidR="00E24939" w:rsidRPr="00F04691" w:rsidRDefault="00471DB4" w:rsidP="00471DB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4691">
        <w:rPr>
          <w:rFonts w:ascii="Times New Roman" w:hAnsi="Times New Roman" w:cs="Times New Roman"/>
          <w:b/>
          <w:sz w:val="24"/>
          <w:szCs w:val="24"/>
        </w:rPr>
        <w:t>Kata kunci</w:t>
      </w:r>
      <w:r w:rsidRPr="00F0469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b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bCs/>
          <w:sz w:val="24"/>
          <w:szCs w:val="24"/>
        </w:rPr>
        <w:t>, Optimisme, Perempuan dewasa awal, Menganggur</w:t>
      </w:r>
    </w:p>
    <w:p w14:paraId="09F78880" w14:textId="77777777" w:rsidR="00E24939" w:rsidRPr="00F04691" w:rsidRDefault="00E24939" w:rsidP="00E24939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BE338" w14:textId="77777777" w:rsidR="00E24939" w:rsidRPr="00F04691" w:rsidRDefault="00E24939" w:rsidP="00E24939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EE8151" w14:textId="0468EACC" w:rsidR="00E24939" w:rsidRPr="00F04691" w:rsidRDefault="00E24939" w:rsidP="00746E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043E4B" w14:textId="65D6A733" w:rsidR="00746E2C" w:rsidRPr="00F04691" w:rsidRDefault="00746E2C" w:rsidP="00746E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D93534" w14:textId="77777777" w:rsidR="00746E2C" w:rsidRPr="00F04691" w:rsidRDefault="00746E2C" w:rsidP="00746E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D2100D" w14:textId="77777777" w:rsidR="00E24939" w:rsidRPr="00F04691" w:rsidRDefault="00E24939" w:rsidP="00E24939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66938A" w14:textId="77777777" w:rsidR="00E24939" w:rsidRPr="00F04691" w:rsidRDefault="00E24939" w:rsidP="00E24939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5ADC55" w14:textId="48A096E6" w:rsidR="00E24939" w:rsidRPr="00F04691" w:rsidRDefault="00471DB4" w:rsidP="00B878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column"/>
      </w:r>
      <w:r w:rsidR="00E24939" w:rsidRPr="00F0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THE RELATIONSHIP BETWEEN </w:t>
      </w:r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SELF-ESTEEM</w:t>
      </w:r>
      <w:r w:rsidR="00E24939" w:rsidRPr="00F0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WITH </w:t>
      </w:r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OPTIMISM </w:t>
      </w:r>
      <w:r w:rsidR="00E24939" w:rsidRPr="00F0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r w:rsidR="00B87825"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UNEMPLOYED </w:t>
      </w:r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EARLY AD</w:t>
      </w:r>
      <w:r w:rsidR="00B87825"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ULDHOOD </w:t>
      </w:r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WOME</w:t>
      </w:r>
      <w:r w:rsidR="00B87825" w:rsidRPr="00F046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</w:p>
    <w:p w14:paraId="6EC671AF" w14:textId="77777777" w:rsidR="00B87825" w:rsidRPr="00F04691" w:rsidRDefault="00B87825" w:rsidP="00B8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Anastasia Mika Tiara</w:t>
      </w:r>
      <w:r w:rsidRPr="00F0469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F0469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Anwar</w:t>
      </w:r>
      <w:r w:rsidRPr="00F0469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F0469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Novia </w:t>
      </w:r>
      <w:proofErr w:type="spellStart"/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Sinta</w:t>
      </w:r>
      <w:proofErr w:type="spellEnd"/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b/>
          <w:bCs/>
          <w:sz w:val="20"/>
          <w:szCs w:val="20"/>
          <w:lang w:val="en-US"/>
        </w:rPr>
        <w:t>Rochwidowati</w:t>
      </w:r>
      <w:proofErr w:type="spellEnd"/>
      <w:r w:rsidRPr="00F0469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</w:p>
    <w:p w14:paraId="4E04292E" w14:textId="77777777" w:rsidR="00B87825" w:rsidRPr="00F04691" w:rsidRDefault="00B87825" w:rsidP="00B878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4691">
        <w:rPr>
          <w:rFonts w:ascii="Times New Roman" w:hAnsi="Times New Roman" w:cs="Times New Roman"/>
          <w:sz w:val="20"/>
          <w:szCs w:val="20"/>
        </w:rPr>
        <w:t>Fakultas Psikologi, Universitas Mercu Buana Yogyakarta</w:t>
      </w:r>
    </w:p>
    <w:p w14:paraId="10ACA50D" w14:textId="77777777" w:rsidR="00B87825" w:rsidRPr="00F04691" w:rsidRDefault="00E637A2" w:rsidP="00B878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B87825" w:rsidRPr="00F046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 xml:space="preserve">anastasiamikatiara@gmail.com </w:t>
        </w:r>
        <w:r w:rsidR="00B87825" w:rsidRPr="00F04691">
          <w:rPr>
            <w:rStyle w:val="Hyperlink"/>
            <w:rFonts w:ascii="Times New Roman" w:hAnsi="Times New Roman" w:cs="Times New Roman"/>
            <w:sz w:val="20"/>
            <w:szCs w:val="20"/>
          </w:rPr>
          <w:t>@gmail.com</w:t>
        </w:r>
      </w:hyperlink>
    </w:p>
    <w:p w14:paraId="4A44A74F" w14:textId="77777777" w:rsidR="00B87825" w:rsidRPr="00F04691" w:rsidRDefault="00E637A2" w:rsidP="00B878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B87825" w:rsidRPr="00F046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Anwar</w:t>
        </w:r>
        <w:r w:rsidR="00B87825" w:rsidRPr="00F04691">
          <w:rPr>
            <w:rStyle w:val="Hyperlink"/>
            <w:rFonts w:ascii="Times New Roman" w:hAnsi="Times New Roman" w:cs="Times New Roman"/>
            <w:sz w:val="20"/>
            <w:szCs w:val="20"/>
          </w:rPr>
          <w:t>@mercubuana-yogya.ac.id</w:t>
        </w:r>
      </w:hyperlink>
    </w:p>
    <w:p w14:paraId="46D35565" w14:textId="77777777" w:rsidR="00B87825" w:rsidRPr="00F04691" w:rsidRDefault="00E637A2" w:rsidP="00B878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B87825" w:rsidRPr="00F046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Noviasinta</w:t>
        </w:r>
        <w:r w:rsidR="00B87825" w:rsidRPr="00F04691">
          <w:rPr>
            <w:rStyle w:val="Hyperlink"/>
            <w:rFonts w:ascii="Times New Roman" w:hAnsi="Times New Roman" w:cs="Times New Roman"/>
            <w:sz w:val="20"/>
            <w:szCs w:val="20"/>
          </w:rPr>
          <w:t>@mercubuana-yogya.ac.id</w:t>
        </w:r>
      </w:hyperlink>
    </w:p>
    <w:p w14:paraId="70B230CD" w14:textId="60927CB1" w:rsidR="00E24939" w:rsidRPr="00F04691" w:rsidRDefault="00E24939" w:rsidP="00E249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071869" w14:textId="77777777" w:rsidR="00E24939" w:rsidRPr="00F04691" w:rsidRDefault="00E24939" w:rsidP="00E2493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4082BC" w14:textId="77777777" w:rsidR="00E24939" w:rsidRPr="00F04691" w:rsidRDefault="00E24939" w:rsidP="00E24939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ABSTRACK</w:t>
      </w:r>
    </w:p>
    <w:p w14:paraId="1BE43340" w14:textId="77777777" w:rsidR="00E24939" w:rsidRPr="00F04691" w:rsidRDefault="00E24939" w:rsidP="00E2493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3B1D41CF" w14:textId="77777777" w:rsidR="00B87825" w:rsidRPr="00F04691" w:rsidRDefault="00B87825" w:rsidP="00B8782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study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aims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determine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relationship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unemployed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hypothesis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proposed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study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positive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relationship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unemployed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subjects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study were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adult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aged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20-30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years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were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unemployed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number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subjects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study were 158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Data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collection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done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scale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scale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used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Pearson's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product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moment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method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results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study,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correlation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coefficient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= 0.767 (p &lt; 0.001),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means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positive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relationship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are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unemployed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value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coefficient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determination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R2 = 0.588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which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means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effective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contribution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58.8%,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thus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remaining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41.2%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influenced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factors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self-confidence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accumulated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experience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0AC855" w14:textId="6C726A34" w:rsidR="00E24939" w:rsidRPr="00F04691" w:rsidRDefault="00B87825" w:rsidP="00B878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, Early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women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sz w:val="24"/>
          <w:szCs w:val="24"/>
        </w:rPr>
        <w:t>unemployed</w:t>
      </w:r>
      <w:proofErr w:type="spellEnd"/>
      <w:r w:rsidRPr="00F0469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9E206F" w14:textId="4E70586B" w:rsidR="001116A2" w:rsidRPr="00F04691" w:rsidRDefault="001116A2" w:rsidP="0011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F0AA" w14:textId="77777777" w:rsidR="00B87825" w:rsidRPr="00F04691" w:rsidRDefault="00B87825" w:rsidP="0011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3231F" w14:textId="77777777" w:rsidR="00F2439B" w:rsidRPr="00F04691" w:rsidRDefault="00F2439B" w:rsidP="001116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F2439B" w:rsidRPr="00F04691" w:rsidSect="009E5A64">
          <w:footerReference w:type="default" r:id="rId13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00D26F02" w14:textId="6A01B254" w:rsidR="000410E0" w:rsidRPr="00F04691" w:rsidRDefault="000410E0" w:rsidP="001116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4691">
        <w:rPr>
          <w:rFonts w:ascii="Times New Roman" w:hAnsi="Times New Roman" w:cs="Times New Roman"/>
          <w:b/>
          <w:bCs/>
          <w:sz w:val="20"/>
          <w:szCs w:val="20"/>
        </w:rPr>
        <w:t>PENDAHULUAN</w:t>
      </w:r>
    </w:p>
    <w:p w14:paraId="4E98862D" w14:textId="77777777" w:rsidR="001116A2" w:rsidRPr="00F04691" w:rsidRDefault="001116A2" w:rsidP="001116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116A2" w:rsidRPr="00F04691" w:rsidSect="00F2439B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14623670" w14:textId="1CB5AEC1" w:rsidR="008E7181" w:rsidRPr="00F04691" w:rsidRDefault="007B494F" w:rsidP="008E7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>rentang</w:t>
      </w:r>
      <w:proofErr w:type="spellEnd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20-30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(Duffy &amp; Atwater, 2009) pada </w:t>
      </w:r>
      <w:proofErr w:type="spellStart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ini</w:t>
      </w:r>
      <w:r w:rsidR="0061511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>mengeksplorasi</w:t>
      </w:r>
      <w:proofErr w:type="spellEnd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="000E445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>Arnet</w:t>
      </w:r>
      <w:proofErr w:type="spellEnd"/>
      <w:r w:rsidR="00923430" w:rsidRPr="00F04691">
        <w:rPr>
          <w:rFonts w:ascii="Times New Roman" w:hAnsi="Times New Roman" w:cs="Times New Roman"/>
          <w:sz w:val="24"/>
          <w:szCs w:val="24"/>
          <w:lang w:val="en-US"/>
        </w:rPr>
        <w:t>, 2000)</w:t>
      </w:r>
      <w:r w:rsidR="00760C7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85B244" w14:textId="2729B5BB" w:rsidR="00CC5734" w:rsidRPr="00F04691" w:rsidRDefault="008E7181" w:rsidP="00196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sz w:val="24"/>
          <w:szCs w:val="24"/>
        </w:rPr>
        <w:t xml:space="preserve">Mendapatkan pekerjaan adalah hal yang sangat penting bagi individu dewasa awal, mengingat pada usia 20-an individu diharapkan untuk </w:t>
      </w:r>
      <w:r w:rsidR="00196E6D" w:rsidRPr="00F04691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F04691">
        <w:rPr>
          <w:rFonts w:ascii="Times New Roman" w:hAnsi="Times New Roman" w:cs="Times New Roman"/>
          <w:sz w:val="24"/>
          <w:szCs w:val="24"/>
        </w:rPr>
        <w:t xml:space="preserve">dapatkan jalur </w:t>
      </w:r>
      <w:proofErr w:type="spellStart"/>
      <w:r w:rsidRPr="00F04691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 xml:space="preserve"> yang jelas (</w:t>
      </w:r>
      <w:proofErr w:type="spellStart"/>
      <w:r w:rsidRPr="00F04691">
        <w:rPr>
          <w:rFonts w:ascii="Times New Roman" w:hAnsi="Times New Roman" w:cs="Times New Roman"/>
          <w:sz w:val="24"/>
          <w:szCs w:val="24"/>
        </w:rPr>
        <w:t>Halfon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>, 2018).</w:t>
      </w:r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tidak hanya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CC5734" w:rsidRPr="00F0469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="0013056F" w:rsidRPr="00F04691">
        <w:rPr>
          <w:rFonts w:ascii="Times New Roman" w:hAnsi="Times New Roman" w:cs="Times New Roman"/>
          <w:sz w:val="24"/>
          <w:szCs w:val="24"/>
        </w:rPr>
        <w:t xml:space="preserve"> individu membiayai 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</w:rPr>
        <w:t>kehidu</w:t>
      </w:r>
      <w:proofErr w:type="spellEnd"/>
      <w:r w:rsidR="0013056F" w:rsidRPr="00F04691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</w:rPr>
        <w:t>annya</w:t>
      </w:r>
      <w:proofErr w:type="spellEnd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13056F" w:rsidRPr="00F04691">
        <w:rPr>
          <w:rFonts w:ascii="Times New Roman" w:hAnsi="Times New Roman" w:cs="Times New Roman"/>
          <w:sz w:val="24"/>
          <w:szCs w:val="24"/>
        </w:rPr>
        <w:t xml:space="preserve"> tempat tinggal, </w:t>
      </w:r>
      <w:proofErr w:type="spellStart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r w:rsidR="0013056F" w:rsidRPr="00F04691">
        <w:rPr>
          <w:rFonts w:ascii="Times New Roman" w:hAnsi="Times New Roman" w:cs="Times New Roman"/>
          <w:sz w:val="24"/>
          <w:szCs w:val="24"/>
        </w:rPr>
        <w:t>memanfaatkan</w:t>
      </w:r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056F" w:rsidRPr="00F04691">
        <w:rPr>
          <w:rFonts w:ascii="Times New Roman" w:hAnsi="Times New Roman" w:cs="Times New Roman"/>
          <w:sz w:val="24"/>
          <w:szCs w:val="24"/>
        </w:rPr>
        <w:t xml:space="preserve">waktunya, </w:t>
      </w:r>
      <w:proofErr w:type="spellStart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="0013056F" w:rsidRPr="00F04691">
        <w:rPr>
          <w:rFonts w:ascii="Times New Roman" w:hAnsi="Times New Roman" w:cs="Times New Roman"/>
          <w:sz w:val="24"/>
          <w:szCs w:val="24"/>
        </w:rPr>
        <w:t xml:space="preserve"> </w:t>
      </w:r>
      <w:r w:rsidR="006E0BF1" w:rsidRPr="00F04691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 w:rsidR="0013056F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56F" w:rsidRPr="00F04691">
        <w:rPr>
          <w:rFonts w:ascii="Times New Roman" w:hAnsi="Times New Roman" w:cs="Times New Roman"/>
          <w:sz w:val="24"/>
          <w:szCs w:val="24"/>
          <w:lang w:val="en-US"/>
        </w:rPr>
        <w:t>indentitasnya</w:t>
      </w:r>
      <w:proofErr w:type="spellEnd"/>
      <w:r w:rsidR="0013056F" w:rsidRPr="00F04691">
        <w:rPr>
          <w:rFonts w:ascii="Times New Roman" w:hAnsi="Times New Roman" w:cs="Times New Roman"/>
          <w:sz w:val="24"/>
          <w:szCs w:val="24"/>
        </w:rPr>
        <w:t xml:space="preserve"> 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(Allen, 2013;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Blustein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>, 2013</w:t>
      </w:r>
      <w:r w:rsidR="0013056F" w:rsidRPr="00F04691">
        <w:rPr>
          <w:rFonts w:ascii="Times New Roman" w:hAnsi="Times New Roman" w:cs="Times New Roman"/>
          <w:sz w:val="24"/>
          <w:szCs w:val="24"/>
          <w:lang w:val="en-US"/>
        </w:rPr>
        <w:t>, Santrock, 2014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592727A3" w14:textId="59E4C421" w:rsidR="00196E6D" w:rsidRPr="00F04691" w:rsidRDefault="00923430" w:rsidP="003245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Dimasa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ini,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tantangannya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tersendiri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harus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bersaing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lebih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pekerjaannya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di masa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lastRenderedPageBreak/>
        <w:t>juaga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harus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>dewa</w:t>
      </w:r>
      <w:r w:rsidR="00B5347E" w:rsidRPr="00F046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 w:rsidR="00664A0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bias gender dalam proses </w:t>
      </w:r>
      <w:proofErr w:type="spellStart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>rekrutment</w:t>
      </w:r>
      <w:proofErr w:type="spellEnd"/>
      <w:r w:rsidR="00D73C1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>Gonza´lez</w:t>
      </w:r>
      <w:proofErr w:type="spellEnd"/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Cortina &amp; </w:t>
      </w:r>
      <w:proofErr w:type="spellStart"/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>Rodrı´</w:t>
      </w:r>
      <w:proofErr w:type="gramStart"/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>guez</w:t>
      </w:r>
      <w:proofErr w:type="spellEnd"/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9E73BC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2018)</w:t>
      </w:r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Hal ini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menmbuat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oerempuan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bukanlah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ha yang </w:t>
      </w:r>
      <w:proofErr w:type="spellStart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324563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75D9B1" w14:textId="3D623F08" w:rsidR="006F6806" w:rsidRPr="00F04691" w:rsidRDefault="00C74F0A" w:rsidP="006F6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lama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Apa.org (</w:t>
      </w:r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5/</w:t>
      </w:r>
      <w:r w:rsidR="007B188D" w:rsidRPr="00F04691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6 bulan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serangan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="006F6806" w:rsidRPr="00F04691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Lebih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Petros,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Alekxandros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Marina dan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Alekxandra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(2015)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berakibat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stres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rasa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bersalah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menurunnya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merusak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E77B21" w:rsidRPr="00F04691">
        <w:rPr>
          <w:rFonts w:ascii="Times New Roman" w:hAnsi="Times New Roman" w:cs="Times New Roman"/>
          <w:sz w:val="24"/>
          <w:szCs w:val="24"/>
          <w:lang w:val="en-US"/>
        </w:rPr>
        <w:t>lingkungannya</w:t>
      </w:r>
      <w:proofErr w:type="spellEnd"/>
    </w:p>
    <w:p w14:paraId="61B6CCE0" w14:textId="0A217A5F" w:rsidR="006F6806" w:rsidRPr="00F04691" w:rsidRDefault="00DE09BA" w:rsidP="006F6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Untuk dapat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="0097396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enting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</w:t>
      </w:r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uk dapat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="00A759F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Seligman (2018)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memandang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ditemui</w:t>
      </w:r>
      <w:proofErr w:type="spellEnd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221464" w:rsidRPr="00F04691">
        <w:rPr>
          <w:rFonts w:ascii="Times New Roman" w:hAnsi="Times New Roman" w:cs="Times New Roman"/>
          <w:sz w:val="24"/>
          <w:szCs w:val="24"/>
          <w:lang w:val="en-US"/>
        </w:rPr>
        <w:t>hidupnya</w:t>
      </w:r>
      <w:proofErr w:type="spellEnd"/>
      <w:r w:rsidR="00EE142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harus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permanensi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4535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pervasiveness</w:t>
      </w:r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personalisasi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(Seligman, 2018)</w:t>
      </w:r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4535" w:rsidRPr="00F04691">
        <w:rPr>
          <w:rFonts w:ascii="Times New Roman" w:hAnsi="Times New Roman" w:cs="Times New Roman"/>
          <w:sz w:val="24"/>
          <w:szCs w:val="24"/>
          <w:lang w:val="en-US"/>
        </w:rPr>
        <w:t>indiv</w:t>
      </w:r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idu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dapat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peluang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menumbuhkan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dan 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proofErr w:type="gram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B33C25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sehat.</w:t>
      </w:r>
    </w:p>
    <w:p w14:paraId="36B45707" w14:textId="56FC6919" w:rsidR="00CA4B12" w:rsidRPr="00F04691" w:rsidRDefault="00B834B3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optimisme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cenderung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memliki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ketahanan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menghadapi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situasi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sulit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system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regulasi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mood yang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menurunkan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resiko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kecemasan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memiiki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>ketahanan</w:t>
      </w:r>
      <w:proofErr w:type="spellEnd"/>
      <w:r w:rsidR="007A7D57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>Shaheen</w:t>
      </w:r>
      <w:proofErr w:type="spellEnd"/>
      <w:r w:rsidR="00CA4B12" w:rsidRPr="00F04691">
        <w:rPr>
          <w:rFonts w:ascii="Times New Roman" w:hAnsi="Times New Roman" w:cs="Times New Roman"/>
          <w:sz w:val="24"/>
          <w:szCs w:val="24"/>
          <w:lang w:val="en-ID"/>
        </w:rPr>
        <w:t>, 2015).</w:t>
      </w:r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="0083647A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optimisme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berhubungan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kesejahteraan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psikologisdan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55061" w:rsidRPr="00F04691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problem focus </w:t>
      </w:r>
      <w:proofErr w:type="gramStart"/>
      <w:r w:rsidR="00255061" w:rsidRPr="00F04691">
        <w:rPr>
          <w:rFonts w:ascii="Times New Roman" w:hAnsi="Times New Roman" w:cs="Times New Roman"/>
          <w:i/>
          <w:iCs/>
          <w:sz w:val="24"/>
          <w:szCs w:val="24"/>
          <w:lang w:val="en-ID"/>
        </w:rPr>
        <w:t>copping</w:t>
      </w:r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 (</w:t>
      </w:r>
      <w:proofErr w:type="spellStart"/>
      <w:proofErr w:type="gram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Jahanara</w:t>
      </w:r>
      <w:proofErr w:type="spellEnd"/>
      <w:r w:rsidR="00255061" w:rsidRPr="00F04691">
        <w:rPr>
          <w:rFonts w:ascii="Times New Roman" w:hAnsi="Times New Roman" w:cs="Times New Roman"/>
          <w:sz w:val="24"/>
          <w:szCs w:val="24"/>
          <w:lang w:val="en-ID"/>
        </w:rPr>
        <w:t>, 2007; Azmi, 2016)</w:t>
      </w:r>
    </w:p>
    <w:p w14:paraId="3BB90295" w14:textId="0B7CDDB1" w:rsidR="007352EF" w:rsidRPr="00F04691" w:rsidRDefault="007352EF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mempengaruhi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optimisme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Seligman (2018),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dukungan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A6E6A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="00EA6E6A" w:rsidRPr="00F04691">
        <w:rPr>
          <w:rFonts w:ascii="Times New Roman" w:hAnsi="Times New Roman" w:cs="Times New Roman"/>
          <w:sz w:val="24"/>
          <w:szCs w:val="24"/>
          <w:lang w:val="en-ID"/>
        </w:rPr>
        <w:t>akumulasi</w:t>
      </w:r>
      <w:proofErr w:type="spellEnd"/>
      <w:r w:rsidR="00EA6E6A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6E6A" w:rsidRPr="00F04691"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="00EA6E6A" w:rsidRPr="00F0469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397EC70A" w14:textId="77777777" w:rsidR="00193738" w:rsidRPr="00F04691" w:rsidRDefault="0045390A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534799079"/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berulang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proses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183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dapat </w:t>
      </w:r>
      <w:proofErr w:type="spellStart"/>
      <w:r w:rsidR="000D038D" w:rsidRPr="00F04691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="000D03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0D038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Seligman </w:t>
      </w:r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038D" w:rsidRPr="00F04691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) dalam </w:t>
      </w:r>
      <w:proofErr w:type="spellStart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001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learning helplessness</w:t>
      </w:r>
      <w:r w:rsidR="0034500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dapat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sedang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dialaminya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ini,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menetap.</w:t>
      </w:r>
      <w:proofErr w:type="spellEnd"/>
    </w:p>
    <w:p w14:paraId="64D4CA6C" w14:textId="1335CD80" w:rsidR="0045390A" w:rsidRPr="00F04691" w:rsidRDefault="003906AF" w:rsidP="00E06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485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5B4851" w:rsidRPr="00F046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self-esteem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memunculkan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renspon</w:t>
      </w:r>
      <w:proofErr w:type="spellEnd"/>
      <w:r w:rsidR="005B485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yang sehat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Murk (2006)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menjelas</w:t>
      </w:r>
      <w:r w:rsidR="005B4851" w:rsidRPr="00F0469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93738" w:rsidRPr="00F046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esuai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diyakininya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Hal ini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Ketika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lastRenderedPageBreak/>
        <w:t>akan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kemampuannya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berani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tahan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berani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="006B64E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="0045390A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0ECE21" w14:textId="3762AC15" w:rsidR="00E064A3" w:rsidRPr="00F04691" w:rsidRDefault="00C06685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Rosenberg (dalam Guindon, 2009)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self esteem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yang dapat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4851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ditawarkan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oleh Wells and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Marwell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(dalam Murk, 2009) yang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self-esteem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(evaluation) dan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(affect)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Dasar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objektif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E064A3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A849B" w14:textId="6CEF81B9" w:rsidR="000410E0" w:rsidRPr="00F04691" w:rsidRDefault="00E064A3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Hearton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Polovy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>, (1991)</w:t>
      </w:r>
      <w:r w:rsidR="00AC517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>elf</w:t>
      </w:r>
      <w:r w:rsidR="00AC517A" w:rsidRPr="00F0469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esteem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17A" w:rsidRPr="00F0469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517A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517A" w:rsidRPr="00F04691">
        <w:rPr>
          <w:rFonts w:ascii="Times New Roman" w:hAnsi="Times New Roman" w:cs="Times New Roman"/>
          <w:sz w:val="24"/>
          <w:szCs w:val="24"/>
          <w:lang w:val="en-US"/>
        </w:rPr>
        <w:t>ppearance</w:t>
      </w:r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self-esteem, social self-esteem, dan performance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self esteem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="003A18F2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A5D3BA" w14:textId="384EA4F1" w:rsidR="00831FB5" w:rsidRPr="00F04691" w:rsidRDefault="00831FB5" w:rsidP="00831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sz w:val="24"/>
          <w:szCs w:val="24"/>
        </w:rPr>
        <w:t xml:space="preserve">Individu yang memiliki </w:t>
      </w:r>
      <w:proofErr w:type="spellStart"/>
      <w:r w:rsidRPr="00F04691">
        <w:rPr>
          <w:rFonts w:ascii="Times New Roman" w:hAnsi="Times New Roman" w:cs="Times New Roman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 xml:space="preserve"> yang tinggi memiliki keyakinan pada kemampuan yang ada dalam dirinya. Hal ini sangat penting dimiliki individu agar dapat membentuk sikap yang lebih optimis. </w:t>
      </w:r>
      <w:proofErr w:type="spellStart"/>
      <w:r w:rsidRPr="00F04691">
        <w:rPr>
          <w:rFonts w:ascii="Times New Roman" w:hAnsi="Times New Roman" w:cs="Times New Roman"/>
          <w:sz w:val="24"/>
          <w:szCs w:val="24"/>
        </w:rPr>
        <w:t>Murk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 xml:space="preserve"> (2006) berpendapat bahwa </w:t>
      </w:r>
      <w:proofErr w:type="spellStart"/>
      <w:r w:rsidRPr="00F04691">
        <w:rPr>
          <w:rFonts w:ascii="Times New Roman" w:hAnsi="Times New Roman" w:cs="Times New Roman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 xml:space="preserve"> bertumbuh bersamaan dengan kemampuan individu untuk menyelesaikan permasalahannya.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Artistico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Berry, Black,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Cervone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Lee (2011)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kemampuannya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seringkali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menye</w:t>
      </w:r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>suaika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pertambahan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memori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B7318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 solving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dengan kata lain dapat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self-esteem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menaklukkan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hidupnya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BDE861" w14:textId="12E47CCE" w:rsidR="000410E0" w:rsidRPr="00F04691" w:rsidRDefault="000410E0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91">
        <w:rPr>
          <w:rFonts w:ascii="Times New Roman" w:hAnsi="Times New Roman" w:cs="Times New Roman"/>
          <w:sz w:val="24"/>
          <w:szCs w:val="24"/>
        </w:rPr>
        <w:t xml:space="preserve">Berdasarkan uraian di atas, penelitian ini bertujuan untuk mengetahui hubungan antara </w:t>
      </w:r>
      <w:r w:rsidR="00764800" w:rsidRPr="00F0469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Self-esteem </w:t>
      </w:r>
      <w:r w:rsidRPr="00F04691">
        <w:rPr>
          <w:rFonts w:ascii="Times New Roman" w:hAnsi="Times New Roman" w:cs="Times New Roman"/>
          <w:iCs/>
          <w:sz w:val="24"/>
          <w:szCs w:val="24"/>
        </w:rPr>
        <w:t>dengan kesejahteraan psikologis</w:t>
      </w:r>
      <w:r w:rsidRPr="00F04691">
        <w:rPr>
          <w:rFonts w:ascii="Times New Roman" w:eastAsia="Times New Roman" w:hAnsi="Times New Roman" w:cs="Times New Roman"/>
          <w:sz w:val="24"/>
          <w:szCs w:val="24"/>
        </w:rPr>
        <w:t xml:space="preserve"> pada remaja.</w:t>
      </w:r>
    </w:p>
    <w:p w14:paraId="62949578" w14:textId="77777777" w:rsidR="00CA663B" w:rsidRPr="00F04691" w:rsidRDefault="00CA663B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E18F0" w14:textId="3B6DA8D0" w:rsidR="000410E0" w:rsidRPr="00F04691" w:rsidRDefault="000410E0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691">
        <w:rPr>
          <w:rFonts w:ascii="Times New Roman" w:eastAsia="Times New Roman" w:hAnsi="Times New Roman" w:cs="Times New Roman"/>
          <w:b/>
          <w:bCs/>
          <w:sz w:val="24"/>
          <w:szCs w:val="24"/>
        </w:rPr>
        <w:t>METODE</w:t>
      </w:r>
    </w:p>
    <w:p w14:paraId="44BD1EB7" w14:textId="719ED6B6" w:rsidR="000410E0" w:rsidRPr="00F04691" w:rsidRDefault="000B1CAB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691">
        <w:rPr>
          <w:rFonts w:ascii="Times New Roman" w:hAnsi="Times New Roman" w:cs="Times New Roman"/>
          <w:sz w:val="24"/>
          <w:szCs w:val="24"/>
        </w:rPr>
        <w:t xml:space="preserve">Subjek dalam penelitian ini adalah </w:t>
      </w:r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158 </w:t>
      </w:r>
      <w:proofErr w:type="spellStart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691">
        <w:rPr>
          <w:rFonts w:ascii="Times New Roman" w:hAnsi="Times New Roman" w:cs="Times New Roman"/>
          <w:sz w:val="24"/>
          <w:szCs w:val="24"/>
        </w:rPr>
        <w:t xml:space="preserve">berusia </w:t>
      </w:r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20-30</w:t>
      </w:r>
      <w:r w:rsidRPr="00F04691">
        <w:rPr>
          <w:rFonts w:ascii="Times New Roman" w:hAnsi="Times New Roman" w:cs="Times New Roman"/>
          <w:sz w:val="24"/>
          <w:szCs w:val="24"/>
        </w:rPr>
        <w:t xml:space="preserve"> tahun</w:t>
      </w:r>
      <w:r w:rsidR="00B70B1F" w:rsidRPr="00F046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>. Metode pengumpulan data yang digunakan dalam penelitian ini menggunakan metode skala</w:t>
      </w:r>
      <w:r w:rsidR="00CE69AB" w:rsidRPr="00F04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9AB" w:rsidRPr="00F04691">
        <w:rPr>
          <w:rFonts w:ascii="Times New Roman" w:hAnsi="Times New Roman" w:cs="Times New Roman"/>
          <w:i/>
          <w:iCs/>
          <w:sz w:val="24"/>
          <w:szCs w:val="24"/>
        </w:rPr>
        <w:t>Likert</w:t>
      </w:r>
      <w:proofErr w:type="spellEnd"/>
      <w:r w:rsidR="00CE69AB"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70B1F" w:rsidRPr="00F04691">
        <w:rPr>
          <w:rFonts w:ascii="Times New Roman" w:hAnsi="Times New Roman" w:cs="Times New Roman"/>
          <w:sz w:val="24"/>
          <w:szCs w:val="24"/>
        </w:rPr>
        <w:t xml:space="preserve">Skala yang </w:t>
      </w:r>
      <w:proofErr w:type="spellStart"/>
      <w:r w:rsidR="00B70B1F" w:rsidRPr="00F04691">
        <w:rPr>
          <w:rFonts w:ascii="Times New Roman" w:hAnsi="Times New Roman" w:cs="Times New Roman"/>
          <w:sz w:val="24"/>
          <w:szCs w:val="24"/>
        </w:rPr>
        <w:t>digunkan</w:t>
      </w:r>
      <w:proofErr w:type="spellEnd"/>
      <w:r w:rsidR="00B70B1F" w:rsidRPr="00F04691">
        <w:rPr>
          <w:rFonts w:ascii="Times New Roman" w:hAnsi="Times New Roman" w:cs="Times New Roman"/>
          <w:sz w:val="24"/>
          <w:szCs w:val="24"/>
        </w:rPr>
        <w:t xml:space="preserve"> dalam penelitian ini adalah Skala </w:t>
      </w:r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SSES (</w:t>
      </w:r>
      <w:r w:rsidR="003F7382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0B1F" w:rsidRPr="00F04691">
        <w:rPr>
          <w:rFonts w:ascii="Times New Roman" w:hAnsi="Times New Roman" w:cs="Times New Roman"/>
          <w:sz w:val="24"/>
          <w:szCs w:val="24"/>
        </w:rPr>
        <w:t>dan Skala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spellStart"/>
      <w:r w:rsidR="004F3D8D" w:rsidRPr="00F04691">
        <w:rPr>
          <w:rFonts w:ascii="Times New Roman" w:hAnsi="Times New Roman" w:cs="Times New Roman"/>
          <w:sz w:val="24"/>
          <w:szCs w:val="24"/>
        </w:rPr>
        <w:t>aitem-aitem</w:t>
      </w:r>
      <w:proofErr w:type="spellEnd"/>
      <w:r w:rsidR="004F3D8D" w:rsidRPr="00F04691">
        <w:rPr>
          <w:rFonts w:ascii="Times New Roman" w:hAnsi="Times New Roman" w:cs="Times New Roman"/>
          <w:sz w:val="24"/>
          <w:szCs w:val="24"/>
        </w:rPr>
        <w:t xml:space="preserve"> skala yang dibagi dalam dua kelompok yaitu </w:t>
      </w:r>
      <w:proofErr w:type="spellStart"/>
      <w:r w:rsidR="004F3D8D" w:rsidRPr="00F04691">
        <w:rPr>
          <w:rFonts w:ascii="Times New Roman" w:hAnsi="Times New Roman" w:cs="Times New Roman"/>
          <w:i/>
          <w:iCs/>
          <w:sz w:val="24"/>
          <w:szCs w:val="24"/>
        </w:rPr>
        <w:t>favourable</w:t>
      </w:r>
      <w:proofErr w:type="spellEnd"/>
      <w:r w:rsidR="004F3D8D"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F3D8D" w:rsidRPr="00F04691">
        <w:rPr>
          <w:rFonts w:ascii="Times New Roman" w:hAnsi="Times New Roman" w:cs="Times New Roman"/>
          <w:i/>
          <w:iCs/>
          <w:sz w:val="24"/>
          <w:szCs w:val="24"/>
        </w:rPr>
        <w:t>unfavourable</w:t>
      </w:r>
      <w:proofErr w:type="spellEnd"/>
      <w:r w:rsidR="004F3D8D"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Skala </w:t>
      </w:r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SSES </w:t>
      </w:r>
      <w:proofErr w:type="spellStart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3F738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50C" w:rsidRPr="00F04691">
        <w:rPr>
          <w:rFonts w:ascii="Times New Roman" w:hAnsi="Times New Roman" w:cs="Times New Roman"/>
          <w:sz w:val="24"/>
          <w:szCs w:val="24"/>
          <w:lang w:val="en-US"/>
        </w:rPr>
        <w:t>aitem</w:t>
      </w:r>
      <w:proofErr w:type="spellEnd"/>
      <w:r w:rsidR="00B4750C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750C" w:rsidRPr="00F04691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B4750C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19 </w:t>
      </w:r>
      <w:proofErr w:type="spellStart"/>
      <w:r w:rsidR="004F3D8D" w:rsidRPr="00F04691">
        <w:rPr>
          <w:rFonts w:ascii="Times New Roman" w:hAnsi="Times New Roman" w:cs="Times New Roman"/>
          <w:sz w:val="24"/>
          <w:szCs w:val="24"/>
        </w:rPr>
        <w:t>aitem</w:t>
      </w:r>
      <w:proofErr w:type="spellEnd"/>
      <w:r w:rsidR="004F3D8D" w:rsidRPr="00F04691">
        <w:rPr>
          <w:rFonts w:ascii="Times New Roman" w:hAnsi="Times New Roman" w:cs="Times New Roman"/>
          <w:sz w:val="24"/>
          <w:szCs w:val="24"/>
        </w:rPr>
        <w:t xml:space="preserve"> dengan koefisien daya beda </w:t>
      </w:r>
      <w:proofErr w:type="spellStart"/>
      <w:r w:rsidR="004F3D8D" w:rsidRPr="00F04691">
        <w:rPr>
          <w:rFonts w:ascii="Times New Roman" w:hAnsi="Times New Roman" w:cs="Times New Roman"/>
          <w:sz w:val="24"/>
          <w:szCs w:val="24"/>
        </w:rPr>
        <w:t>aitem</w:t>
      </w:r>
      <w:proofErr w:type="spellEnd"/>
      <w:r w:rsidR="004F3D8D" w:rsidRPr="00F04691">
        <w:rPr>
          <w:rFonts w:ascii="Times New Roman" w:hAnsi="Times New Roman" w:cs="Times New Roman"/>
          <w:sz w:val="24"/>
          <w:szCs w:val="24"/>
        </w:rPr>
        <w:t xml:space="preserve"> bergerak dari rentang 0</w:t>
      </w:r>
      <w:r w:rsidR="002075D7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3D8D" w:rsidRPr="00F04691">
        <w:rPr>
          <w:rFonts w:ascii="Times New Roman" w:hAnsi="Times New Roman" w:cs="Times New Roman"/>
          <w:sz w:val="24"/>
          <w:szCs w:val="24"/>
        </w:rPr>
        <w:t>2</w:t>
      </w:r>
      <w:r w:rsidR="002075D7" w:rsidRPr="00F04691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 sampai dengan 0</w:t>
      </w:r>
      <w:r w:rsidR="002075D7" w:rsidRPr="00F04691">
        <w:rPr>
          <w:rFonts w:ascii="Times New Roman" w:hAnsi="Times New Roman" w:cs="Times New Roman"/>
          <w:sz w:val="24"/>
          <w:szCs w:val="24"/>
          <w:lang w:val="en-US"/>
        </w:rPr>
        <w:t>.764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. Skala </w:t>
      </w:r>
      <w:proofErr w:type="spellStart"/>
      <w:r w:rsidR="002075D7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4F3D8D" w:rsidRPr="00F04691">
        <w:rPr>
          <w:rFonts w:ascii="Times New Roman" w:hAnsi="Times New Roman" w:cs="Times New Roman"/>
          <w:sz w:val="24"/>
          <w:szCs w:val="24"/>
        </w:rPr>
        <w:t xml:space="preserve"> terdiri dari 26 </w:t>
      </w:r>
      <w:proofErr w:type="spellStart"/>
      <w:r w:rsidR="004F3D8D" w:rsidRPr="00F04691">
        <w:rPr>
          <w:rFonts w:ascii="Times New Roman" w:hAnsi="Times New Roman" w:cs="Times New Roman"/>
          <w:sz w:val="24"/>
          <w:szCs w:val="24"/>
        </w:rPr>
        <w:t>aitem</w:t>
      </w:r>
      <w:proofErr w:type="spellEnd"/>
      <w:r w:rsidR="004F3D8D" w:rsidRPr="00F04691">
        <w:rPr>
          <w:rFonts w:ascii="Times New Roman" w:hAnsi="Times New Roman" w:cs="Times New Roman"/>
          <w:sz w:val="24"/>
          <w:szCs w:val="24"/>
        </w:rPr>
        <w:t xml:space="preserve"> dengan koefisien daya beda </w:t>
      </w:r>
      <w:proofErr w:type="spellStart"/>
      <w:r w:rsidR="004F3D8D" w:rsidRPr="00F04691">
        <w:rPr>
          <w:rFonts w:ascii="Times New Roman" w:hAnsi="Times New Roman" w:cs="Times New Roman"/>
          <w:sz w:val="24"/>
          <w:szCs w:val="24"/>
        </w:rPr>
        <w:t>aitem</w:t>
      </w:r>
      <w:proofErr w:type="spellEnd"/>
      <w:r w:rsidR="004F3D8D" w:rsidRPr="00F04691">
        <w:rPr>
          <w:rFonts w:ascii="Times New Roman" w:hAnsi="Times New Roman" w:cs="Times New Roman"/>
          <w:sz w:val="24"/>
          <w:szCs w:val="24"/>
        </w:rPr>
        <w:t xml:space="preserve"> bergerak dari rentang 0</w:t>
      </w:r>
      <w:r w:rsidR="00BC5229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3D8D" w:rsidRPr="00F04691">
        <w:rPr>
          <w:rFonts w:ascii="Times New Roman" w:hAnsi="Times New Roman" w:cs="Times New Roman"/>
          <w:sz w:val="24"/>
          <w:szCs w:val="24"/>
        </w:rPr>
        <w:t>2</w:t>
      </w:r>
      <w:r w:rsidR="00BC5229" w:rsidRPr="00F04691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="004F3D8D" w:rsidRPr="00F04691">
        <w:rPr>
          <w:rFonts w:ascii="Times New Roman" w:hAnsi="Times New Roman" w:cs="Times New Roman"/>
          <w:sz w:val="24"/>
          <w:szCs w:val="24"/>
        </w:rPr>
        <w:t xml:space="preserve"> sampai dengan 0</w:t>
      </w:r>
      <w:r w:rsidR="00BC5229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6E7" w:rsidRPr="00F04691">
        <w:rPr>
          <w:rFonts w:ascii="Times New Roman" w:hAnsi="Times New Roman" w:cs="Times New Roman"/>
          <w:sz w:val="24"/>
          <w:szCs w:val="24"/>
        </w:rPr>
        <w:t>5</w:t>
      </w:r>
      <w:r w:rsidR="00BC5229" w:rsidRPr="00F04691">
        <w:rPr>
          <w:rFonts w:ascii="Times New Roman" w:hAnsi="Times New Roman" w:cs="Times New Roman"/>
          <w:sz w:val="24"/>
          <w:szCs w:val="24"/>
          <w:lang w:val="en-US"/>
        </w:rPr>
        <w:t>79</w:t>
      </w:r>
      <w:r w:rsidR="000706E7" w:rsidRPr="00F04691">
        <w:rPr>
          <w:rFonts w:ascii="Times New Roman" w:hAnsi="Times New Roman" w:cs="Times New Roman"/>
          <w:sz w:val="24"/>
          <w:szCs w:val="24"/>
        </w:rPr>
        <w:t xml:space="preserve">. Berdasarkan hasil perhitungan dari Skala </w:t>
      </w:r>
      <w:r w:rsidR="00BC5229" w:rsidRPr="00F04691">
        <w:rPr>
          <w:rFonts w:ascii="Times New Roman" w:hAnsi="Times New Roman" w:cs="Times New Roman"/>
          <w:sz w:val="24"/>
          <w:szCs w:val="24"/>
          <w:lang w:val="en-US"/>
        </w:rPr>
        <w:t>SSES</w:t>
      </w:r>
      <w:r w:rsidR="000706E7" w:rsidRPr="00F04691">
        <w:rPr>
          <w:rFonts w:ascii="Times New Roman" w:hAnsi="Times New Roman" w:cs="Times New Roman"/>
          <w:sz w:val="24"/>
          <w:szCs w:val="24"/>
        </w:rPr>
        <w:t xml:space="preserve"> diperoleh koefisien reliabilitas </w:t>
      </w:r>
      <w:proofErr w:type="spellStart"/>
      <w:r w:rsidR="000706E7" w:rsidRPr="00F04691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0706E7" w:rsidRPr="00F04691">
        <w:rPr>
          <w:rFonts w:ascii="Times New Roman" w:hAnsi="Times New Roman" w:cs="Times New Roman"/>
          <w:sz w:val="24"/>
          <w:szCs w:val="24"/>
        </w:rPr>
        <w:t xml:space="preserve"> (α) </w:t>
      </w:r>
      <w:r w:rsidR="006D60F7" w:rsidRPr="00F04691">
        <w:rPr>
          <w:rFonts w:ascii="Times New Roman" w:hAnsi="Times New Roman" w:cs="Times New Roman"/>
          <w:sz w:val="24"/>
          <w:szCs w:val="24"/>
        </w:rPr>
        <w:t>0.912</w:t>
      </w:r>
      <w:r w:rsidR="000706E7" w:rsidRPr="00F046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0706E7" w:rsidRPr="00F04691">
        <w:rPr>
          <w:rFonts w:ascii="Times New Roman" w:hAnsi="Times New Roman" w:cs="Times New Roman"/>
          <w:sz w:val="24"/>
          <w:szCs w:val="24"/>
        </w:rPr>
        <w:t xml:space="preserve">kala </w:t>
      </w:r>
      <w:proofErr w:type="spellStart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0706E7" w:rsidRPr="00F04691">
        <w:rPr>
          <w:rFonts w:ascii="Times New Roman" w:hAnsi="Times New Roman" w:cs="Times New Roman"/>
          <w:sz w:val="24"/>
          <w:szCs w:val="24"/>
        </w:rPr>
        <w:t xml:space="preserve"> koefisien reliabilitas </w:t>
      </w:r>
      <w:proofErr w:type="spellStart"/>
      <w:r w:rsidR="000706E7" w:rsidRPr="00F04691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0706E7" w:rsidRPr="00F04691">
        <w:rPr>
          <w:rFonts w:ascii="Times New Roman" w:hAnsi="Times New Roman" w:cs="Times New Roman"/>
          <w:sz w:val="24"/>
          <w:szCs w:val="24"/>
        </w:rPr>
        <w:t xml:space="preserve"> (α) </w:t>
      </w:r>
      <w:r w:rsidR="00C8261F" w:rsidRPr="00F04691">
        <w:rPr>
          <w:rFonts w:ascii="Times New Roman" w:hAnsi="Times New Roman" w:cs="Times New Roman"/>
          <w:sz w:val="24"/>
          <w:szCs w:val="24"/>
        </w:rPr>
        <w:t>0,</w:t>
      </w:r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800</w:t>
      </w:r>
      <w:r w:rsidR="00C8261F" w:rsidRPr="00F04691">
        <w:rPr>
          <w:rFonts w:ascii="Times New Roman" w:hAnsi="Times New Roman" w:cs="Times New Roman"/>
          <w:sz w:val="24"/>
          <w:szCs w:val="24"/>
        </w:rPr>
        <w:t xml:space="preserve">. Metode analisis data menggunakan teknik korelasi </w:t>
      </w:r>
      <w:proofErr w:type="spellStart"/>
      <w:r w:rsidR="00C8261F" w:rsidRPr="00F04691">
        <w:rPr>
          <w:rFonts w:ascii="Times New Roman" w:hAnsi="Times New Roman" w:cs="Times New Roman"/>
          <w:i/>
          <w:iCs/>
          <w:sz w:val="24"/>
          <w:szCs w:val="24"/>
        </w:rPr>
        <w:t>product</w:t>
      </w:r>
      <w:proofErr w:type="spellEnd"/>
      <w:r w:rsidR="00C8261F"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261F" w:rsidRPr="00F04691">
        <w:rPr>
          <w:rFonts w:ascii="Times New Roman" w:hAnsi="Times New Roman" w:cs="Times New Roman"/>
          <w:i/>
          <w:iCs/>
          <w:sz w:val="24"/>
          <w:szCs w:val="24"/>
        </w:rPr>
        <w:t>moment</w:t>
      </w:r>
      <w:proofErr w:type="spellEnd"/>
      <w:r w:rsidR="006D60F7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oleh Karl Pearson</w:t>
      </w:r>
      <w:r w:rsidR="00C8261F" w:rsidRPr="00F046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6D60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80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program Jamovi </w:t>
      </w:r>
      <w:r w:rsidR="00764800" w:rsidRPr="00F04691">
        <w:rPr>
          <w:rFonts w:ascii="Times New Roman" w:hAnsi="Times New Roman" w:cs="Times New Roman"/>
          <w:sz w:val="24"/>
          <w:szCs w:val="24"/>
          <w:lang w:val="en-US"/>
        </w:rPr>
        <w:t>1.6.23 MS.</w:t>
      </w:r>
    </w:p>
    <w:p w14:paraId="759FEA17" w14:textId="77777777" w:rsidR="00CA663B" w:rsidRPr="00F04691" w:rsidRDefault="00CA663B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79AC11" w14:textId="134C42E7" w:rsidR="00C8261F" w:rsidRPr="00F04691" w:rsidRDefault="00C8261F" w:rsidP="0011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691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32285BFC" w14:textId="63438833" w:rsidR="00746E2C" w:rsidRPr="00F04691" w:rsidRDefault="001116A2" w:rsidP="00746E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3272273"/>
      <w:r w:rsidRPr="00F04691">
        <w:rPr>
          <w:rFonts w:ascii="Times New Roman" w:hAnsi="Times New Roman" w:cs="Times New Roman"/>
          <w:sz w:val="24"/>
          <w:szCs w:val="24"/>
        </w:rPr>
        <w:lastRenderedPageBreak/>
        <w:t>Berdasarkan hasil penelitian pengujian terhadap hipotesis penelitian, diperoleh koefisien korelasi 0.</w:t>
      </w:r>
      <w:r w:rsidR="008A4ABD" w:rsidRPr="00F04691">
        <w:rPr>
          <w:rFonts w:ascii="Times New Roman" w:hAnsi="Times New Roman" w:cs="Times New Roman"/>
          <w:sz w:val="24"/>
          <w:szCs w:val="24"/>
          <w:lang w:val="en-US"/>
        </w:rPr>
        <w:t>767</w:t>
      </w:r>
      <w:r w:rsidRPr="00F04691">
        <w:rPr>
          <w:rFonts w:ascii="Times New Roman" w:hAnsi="Times New Roman" w:cs="Times New Roman"/>
          <w:sz w:val="24"/>
          <w:szCs w:val="24"/>
        </w:rPr>
        <w:t xml:space="preserve"> dengan taraf signifikansi sebesar p </w:t>
      </w:r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F04691">
        <w:rPr>
          <w:rFonts w:ascii="Times New Roman" w:hAnsi="Times New Roman" w:cs="Times New Roman"/>
          <w:sz w:val="24"/>
          <w:szCs w:val="24"/>
        </w:rPr>
        <w:t xml:space="preserve"> 0</w:t>
      </w:r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.001</w:t>
      </w:r>
      <w:r w:rsidRPr="00F04691">
        <w:rPr>
          <w:rFonts w:ascii="Times New Roman" w:hAnsi="Times New Roman" w:cs="Times New Roman"/>
          <w:sz w:val="24"/>
          <w:szCs w:val="24"/>
        </w:rPr>
        <w:t xml:space="preserve">  yang berarti ada korelasi antara </w:t>
      </w:r>
      <w:r w:rsidR="00DF382B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691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F382B"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Pr="00F04691">
        <w:rPr>
          <w:rFonts w:ascii="Times New Roman" w:hAnsi="Times New Roman" w:cs="Times New Roman"/>
          <w:sz w:val="24"/>
          <w:szCs w:val="24"/>
        </w:rPr>
        <w:t>. Penelitian ini menemukan bahwa</w:t>
      </w:r>
      <w:bookmarkEnd w:id="2"/>
      <w:r w:rsidR="0098742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7423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self-esteem </w:t>
      </w:r>
      <w:proofErr w:type="spellStart"/>
      <w:r w:rsidR="00987423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987423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sumbangan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B5733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58,8%</w:t>
      </w:r>
      <w:r w:rsidRPr="00F04691">
        <w:rPr>
          <w:rFonts w:ascii="Times New Roman" w:hAnsi="Times New Roman" w:cs="Times New Roman"/>
          <w:sz w:val="24"/>
          <w:szCs w:val="24"/>
        </w:rPr>
        <w:t xml:space="preserve">. </w:t>
      </w:r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oleh penelitian lain yang telah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olah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Nurlaila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(2020)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self-esteem dan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berkeluarga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penyandang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disabilitas</w:t>
      </w:r>
      <w:proofErr w:type="spellEnd"/>
      <w:r w:rsidR="00560BF6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929C31" w14:textId="1319E044" w:rsidR="00782DBD" w:rsidRPr="00F04691" w:rsidRDefault="00F90BD8" w:rsidP="00746E2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Diterimanya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penelitian ini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BF6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E725B2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E725B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DBD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self-esteem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="00782DBD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D58B5" w14:textId="76ED8AB6" w:rsidR="008567AD" w:rsidRPr="00F04691" w:rsidRDefault="008567AD" w:rsidP="0066494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Diterimanya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penelitian ini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elf-esteem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modal untuk </w:t>
      </w:r>
      <w:proofErr w:type="spellStart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003A3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self-esteem,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(Nolen-Hoeksema &amp; Davis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Çakar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Karataş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2012). Hal ini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dapat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Crosnoe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&amp; Needham, 2004).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menumbuhkan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masukan (Paulson, 2006)</w:t>
      </w:r>
    </w:p>
    <w:p w14:paraId="2E416AD6" w14:textId="77777777" w:rsidR="00CF2102" w:rsidRPr="00F04691" w:rsidRDefault="00CF2102" w:rsidP="0066494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McKay dan Fanning (2016)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self-esteem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sehat,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tidak hanya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kelemahan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dimilikinya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mungkin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dimanfaatkan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sedang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lebih sehat. Dengan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dimilikinya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tahan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EF566A" w14:textId="162C26B0" w:rsidR="00664947" w:rsidRPr="00F04691" w:rsidRDefault="00664947" w:rsidP="0066494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FD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dapat </w:t>
      </w:r>
      <w:proofErr w:type="spellStart"/>
      <w:r w:rsidR="00304FD0" w:rsidRPr="00F04691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="00304FD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r w:rsidR="00AF5A40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AF5A40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A40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Esensi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5F1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(compassion)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Dengan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(McKay &amp; Fanning, 2016). Hal ini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memunculkan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menghindarkan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mengkritisi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Ketika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lastRenderedPageBreak/>
        <w:t>tersebut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102" w:rsidRPr="00F0469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</w:p>
    <w:p w14:paraId="168A334F" w14:textId="5F6BF3F7" w:rsidR="001116A2" w:rsidRPr="00F04691" w:rsidRDefault="001116A2" w:rsidP="001116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691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3A9D5147" w14:textId="03EDDAC8" w:rsidR="001116A2" w:rsidRPr="00F04691" w:rsidRDefault="001116A2" w:rsidP="001116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4691">
        <w:rPr>
          <w:rFonts w:ascii="Times New Roman" w:hAnsi="Times New Roman" w:cs="Times New Roman"/>
          <w:sz w:val="24"/>
          <w:szCs w:val="24"/>
        </w:rPr>
        <w:t>Berdasarkan hasil penelitian dan pembahasan yang telah dilakukan, maka dapat ditarik kesimpulan sebagai berikut:</w:t>
      </w:r>
    </w:p>
    <w:p w14:paraId="08755345" w14:textId="319D1D21" w:rsidR="001116A2" w:rsidRPr="00F04691" w:rsidRDefault="00CA663B" w:rsidP="00CA663B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691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1116A2" w:rsidRPr="00F04691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="001116A2" w:rsidRPr="00F04691">
        <w:rPr>
          <w:rFonts w:ascii="Times New Roman" w:hAnsi="Times New Roman" w:cs="Times New Roman"/>
          <w:sz w:val="24"/>
          <w:szCs w:val="24"/>
        </w:rPr>
        <w:t xml:space="preserve"> hubungan yang</w:t>
      </w:r>
      <w:r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="001116A2" w:rsidRPr="00F04691">
        <w:rPr>
          <w:rFonts w:ascii="Times New Roman" w:hAnsi="Times New Roman" w:cs="Times New Roman"/>
          <w:sz w:val="24"/>
          <w:szCs w:val="24"/>
        </w:rPr>
        <w:t xml:space="preserve"> antara </w:t>
      </w:r>
      <w:r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1116A2" w:rsidRPr="00F04691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1116A2" w:rsidRPr="00F046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menganggur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16A2" w:rsidRPr="00F04691">
        <w:rPr>
          <w:rFonts w:ascii="Times New Roman" w:hAnsi="Times New Roman" w:cs="Times New Roman"/>
          <w:sz w:val="24"/>
          <w:szCs w:val="24"/>
        </w:rPr>
        <w:t xml:space="preserve"> 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dengan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BF7" w:rsidRPr="00F04691">
        <w:rPr>
          <w:rFonts w:ascii="Times New Roman" w:hAnsi="Times New Roman" w:cs="Times New Roman"/>
          <w:sz w:val="24"/>
          <w:szCs w:val="24"/>
        </w:rPr>
        <w:t>0.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767</w:t>
      </w:r>
      <w:r w:rsidR="00403BF7" w:rsidRPr="00F04691">
        <w:rPr>
          <w:rFonts w:ascii="Times New Roman" w:hAnsi="Times New Roman" w:cs="Times New Roman"/>
          <w:sz w:val="24"/>
          <w:szCs w:val="24"/>
        </w:rPr>
        <w:t xml:space="preserve"> d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03BF7" w:rsidRPr="00F04691">
        <w:rPr>
          <w:rFonts w:ascii="Times New Roman" w:hAnsi="Times New Roman" w:cs="Times New Roman"/>
          <w:sz w:val="24"/>
          <w:szCs w:val="24"/>
        </w:rPr>
        <w:t xml:space="preserve">taraf signifikansi sebesar p 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03BF7" w:rsidRPr="00F04691">
        <w:rPr>
          <w:rFonts w:ascii="Times New Roman" w:hAnsi="Times New Roman" w:cs="Times New Roman"/>
          <w:sz w:val="24"/>
          <w:szCs w:val="24"/>
        </w:rPr>
        <w:t xml:space="preserve"> 0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.001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16A2" w:rsidRPr="00F04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Sumbangan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BF7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403BF7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.8%</w:t>
      </w:r>
      <w:r w:rsidR="001116A2" w:rsidRPr="00F04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sisanya</w:t>
      </w:r>
      <w:proofErr w:type="spellEnd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41,2%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  <w:r w:rsidR="00746E2C" w:rsidRPr="00F04691">
        <w:rPr>
          <w:rFonts w:ascii="Times New Roman" w:hAnsi="Times New Roman" w:cs="Times New Roman"/>
          <w:sz w:val="24"/>
          <w:szCs w:val="24"/>
        </w:rPr>
        <w:t>.</w:t>
      </w:r>
    </w:p>
    <w:p w14:paraId="1808331E" w14:textId="06A7A061" w:rsidR="001116A2" w:rsidRPr="00F04691" w:rsidRDefault="001116A2" w:rsidP="00B75ECB">
      <w:pPr>
        <w:pStyle w:val="ListParagraph"/>
        <w:numPr>
          <w:ilvl w:val="0"/>
          <w:numId w:val="1"/>
        </w:numPr>
        <w:tabs>
          <w:tab w:val="left" w:pos="1778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691">
        <w:rPr>
          <w:rFonts w:ascii="Times New Roman" w:hAnsi="Times New Roman" w:cs="Times New Roman"/>
          <w:sz w:val="24"/>
          <w:szCs w:val="24"/>
        </w:rPr>
        <w:t xml:space="preserve">Subjek penelitian memiliki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691">
        <w:rPr>
          <w:rFonts w:ascii="Times New Roman" w:hAnsi="Times New Roman" w:cs="Times New Roman"/>
          <w:sz w:val="24"/>
          <w:szCs w:val="24"/>
        </w:rPr>
        <w:t xml:space="preserve"> pada kategori </w:t>
      </w:r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sedang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FF9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>optimisme</w:t>
      </w:r>
      <w:proofErr w:type="spellEnd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sedang </w:t>
      </w:r>
      <w:proofErr w:type="spellStart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 104 orang (65,9%), 5</w:t>
      </w:r>
      <w:r w:rsidRPr="00F04691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F04691">
        <w:rPr>
          <w:rFonts w:ascii="Times New Roman" w:hAnsi="Times New Roman" w:cs="Times New Roman"/>
          <w:sz w:val="24"/>
          <w:szCs w:val="24"/>
        </w:rPr>
        <w:t>orang</w:t>
      </w:r>
      <w:proofErr w:type="gramEnd"/>
      <w:r w:rsidRPr="00F04691">
        <w:rPr>
          <w:rFonts w:ascii="Times New Roman" w:hAnsi="Times New Roman" w:cs="Times New Roman"/>
          <w:sz w:val="24"/>
          <w:szCs w:val="24"/>
        </w:rPr>
        <w:t xml:space="preserve"> (3</w:t>
      </w:r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>2,4</w:t>
      </w:r>
      <w:r w:rsidRPr="00F04691">
        <w:rPr>
          <w:rFonts w:ascii="Times New Roman" w:hAnsi="Times New Roman" w:cs="Times New Roman"/>
          <w:sz w:val="24"/>
          <w:szCs w:val="24"/>
        </w:rPr>
        <w:t xml:space="preserve">%) dalam kategori tinggi dan </w:t>
      </w:r>
      <w:r w:rsidR="00B75ECB" w:rsidRPr="00F0469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04691">
        <w:rPr>
          <w:rFonts w:ascii="Times New Roman" w:hAnsi="Times New Roman" w:cs="Times New Roman"/>
          <w:sz w:val="24"/>
          <w:szCs w:val="24"/>
        </w:rPr>
        <w:t xml:space="preserve"> orang (1,7%) dalam kategori rendah</w:t>
      </w:r>
      <w:r w:rsidR="00746E2C" w:rsidRPr="00F04691">
        <w:rPr>
          <w:rFonts w:ascii="Times New Roman" w:hAnsi="Times New Roman" w:cs="Times New Roman"/>
          <w:sz w:val="24"/>
          <w:szCs w:val="24"/>
        </w:rPr>
        <w:t>.</w:t>
      </w:r>
    </w:p>
    <w:p w14:paraId="0D9DD075" w14:textId="62FD39DA" w:rsidR="001116A2" w:rsidRPr="00F04691" w:rsidRDefault="001116A2" w:rsidP="00CA663B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691">
        <w:rPr>
          <w:rFonts w:ascii="Times New Roman" w:hAnsi="Times New Roman" w:cs="Times New Roman"/>
          <w:sz w:val="24"/>
          <w:szCs w:val="24"/>
        </w:rPr>
        <w:t xml:space="preserve">Berdasarkan kategorisasi </w:t>
      </w:r>
      <w:r w:rsidR="00D322E6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self-esteem </w:t>
      </w:r>
      <w:r w:rsidRPr="00F04691">
        <w:rPr>
          <w:rFonts w:ascii="Times New Roman" w:hAnsi="Times New Roman" w:cs="Times New Roman"/>
          <w:sz w:val="24"/>
          <w:szCs w:val="24"/>
        </w:rPr>
        <w:t xml:space="preserve">diketahui bahwa terdapat </w:t>
      </w:r>
      <w:r w:rsidR="00D322E6" w:rsidRPr="00F04691">
        <w:rPr>
          <w:rFonts w:ascii="Times New Roman" w:hAnsi="Times New Roman" w:cs="Times New Roman"/>
          <w:sz w:val="24"/>
          <w:szCs w:val="24"/>
          <w:lang w:val="en-US"/>
        </w:rPr>
        <w:t>109</w:t>
      </w:r>
      <w:r w:rsidRPr="00F04691">
        <w:rPr>
          <w:rFonts w:ascii="Times New Roman" w:hAnsi="Times New Roman" w:cs="Times New Roman"/>
          <w:sz w:val="24"/>
          <w:szCs w:val="24"/>
        </w:rPr>
        <w:t xml:space="preserve"> orang (</w:t>
      </w:r>
      <w:r w:rsidR="00D322E6" w:rsidRPr="00F04691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F04691">
        <w:rPr>
          <w:rFonts w:ascii="Times New Roman" w:hAnsi="Times New Roman" w:cs="Times New Roman"/>
          <w:sz w:val="24"/>
          <w:szCs w:val="24"/>
        </w:rPr>
        <w:t xml:space="preserve">%) memiliki </w:t>
      </w:r>
      <w:r w:rsidR="00D322E6" w:rsidRPr="00F04691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self-esteem</w:t>
      </w:r>
      <w:r w:rsidRPr="00F04691">
        <w:rPr>
          <w:rFonts w:ascii="Times New Roman" w:hAnsi="Times New Roman" w:cs="Times New Roman"/>
          <w:sz w:val="24"/>
          <w:szCs w:val="24"/>
        </w:rPr>
        <w:t xml:space="preserve"> yang sedang, </w:t>
      </w:r>
      <w:r w:rsidR="00D322E6" w:rsidRPr="00F0469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F04691">
        <w:rPr>
          <w:rFonts w:ascii="Times New Roman" w:hAnsi="Times New Roman" w:cs="Times New Roman"/>
          <w:sz w:val="24"/>
          <w:szCs w:val="24"/>
        </w:rPr>
        <w:t xml:space="preserve"> orang (1</w:t>
      </w:r>
      <w:r w:rsidR="00D322E6" w:rsidRPr="00F0469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04691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D322E6" w:rsidRPr="00F0469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D322E6" w:rsidRPr="00F04691">
        <w:rPr>
          <w:rFonts w:ascii="Times New Roman" w:hAnsi="Times New Roman" w:cs="Times New Roman"/>
          <w:sz w:val="24"/>
          <w:szCs w:val="24"/>
          <w:lang w:val="en-US"/>
        </w:rPr>
        <w:t xml:space="preserve">, dan 29 orang (18%) </w:t>
      </w:r>
      <w:r w:rsidRPr="00F04691">
        <w:rPr>
          <w:rFonts w:ascii="Times New Roman" w:hAnsi="Times New Roman" w:cs="Times New Roman"/>
          <w:sz w:val="24"/>
          <w:szCs w:val="24"/>
        </w:rPr>
        <w:t>rendah</w:t>
      </w:r>
      <w:r w:rsidR="00746E2C" w:rsidRPr="00F04691">
        <w:rPr>
          <w:rFonts w:ascii="Times New Roman" w:hAnsi="Times New Roman" w:cs="Times New Roman"/>
          <w:sz w:val="24"/>
          <w:szCs w:val="24"/>
        </w:rPr>
        <w:t>.</w:t>
      </w:r>
    </w:p>
    <w:p w14:paraId="27A15CBA" w14:textId="77777777" w:rsidR="00664947" w:rsidRPr="00F04691" w:rsidRDefault="00664947" w:rsidP="0066494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2D3ACD" w14:textId="77777777" w:rsidR="001116A2" w:rsidRPr="00F04691" w:rsidRDefault="001116A2" w:rsidP="00746E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430740"/>
      <w:r w:rsidRPr="00F04691">
        <w:rPr>
          <w:rFonts w:ascii="Times New Roman" w:hAnsi="Times New Roman" w:cs="Times New Roman"/>
          <w:b/>
          <w:sz w:val="24"/>
          <w:szCs w:val="24"/>
        </w:rPr>
        <w:t>DAFTAR PUSTAKA</w:t>
      </w:r>
    </w:p>
    <w:bookmarkEnd w:id="1"/>
    <w:bookmarkEnd w:id="3"/>
    <w:p w14:paraId="3DF022E7" w14:textId="06BED7CD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Allen, T. D. (2013).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work-family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interface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synthesis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industrial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organizational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68BB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I. B.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Weiner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others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(2nd ed., Vol. 12). New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York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Wiley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329719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Apa.org. (2012, April).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Exploring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link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unemployment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mental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outcomes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 Diakses pada 4 Mei 2021, dari https://www.apa.org/pi/ses/resources/indicator/2012/04/unemployment</w:t>
      </w:r>
    </w:p>
    <w:p w14:paraId="62DB7139" w14:textId="42547364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Arnett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J. J. (2006).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Emerging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Understanding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coming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0FA8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J. J.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Arnett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&amp; J. L. Tanner (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Emerging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adults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America. Washington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DC: American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E4E91C" w14:textId="2B9D02E0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Artistico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D., Berry, J. M., Black, J.,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Cervone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D dan Lee, C. (2011).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Functioning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Adulthood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Self-Efficacy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0FA8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Dalam </w:t>
      </w:r>
      <w:proofErr w:type="spellStart"/>
      <w:r w:rsidR="00CA0FA8" w:rsidRPr="00F04691">
        <w:rPr>
          <w:rFonts w:ascii="Times New Roman" w:hAnsi="Times New Roman" w:cs="Times New Roman"/>
          <w:color w:val="000000"/>
          <w:sz w:val="24"/>
          <w:szCs w:val="24"/>
        </w:rPr>
        <w:t>Hoare</w:t>
      </w:r>
      <w:proofErr w:type="spellEnd"/>
      <w:r w:rsidR="00CA0FA8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C.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Oxford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Reciprocal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Adult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Development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Learning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215-247. 2nd ed. Oxford: Oxford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Press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D554DCC" w14:textId="52B86F1F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Azmi, S. F. (2016). Hubungan antara Optimisme dengan Kemampuan Problem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Focused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Coping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pada Mahasiswa yang Bekerja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Part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Skripsi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Malang: Universitas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Muhammadiah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Malang</w:t>
      </w:r>
    </w:p>
    <w:p w14:paraId="6F61F7E0" w14:textId="21799798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Blustein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D. L. (2013).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perspective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era. </w:t>
      </w:r>
      <w:r w:rsidR="00CA0FA8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D. L.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Blustein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(Ed.),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Oxford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handbook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working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New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York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Oxford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Press</w:t>
      </w:r>
      <w:proofErr w:type="spellEnd"/>
    </w:p>
    <w:p w14:paraId="47AE73E2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Conversano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dkk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(2010).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Mental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Appearance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well-being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Clinical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Practice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&amp;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Epidemiology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Mental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2010, 6, 25-29.</w:t>
      </w:r>
    </w:p>
    <w:p w14:paraId="0AA07042" w14:textId="718C712A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Duffy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G.K.,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Atwater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E. (2009).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Living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Adjustment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Growth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Today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Pennyslvania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State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Prentice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Hall</w:t>
      </w:r>
      <w:proofErr w:type="spellEnd"/>
    </w:p>
    <w:p w14:paraId="54B19690" w14:textId="0748E4E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Gonza´lez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M. J.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Cortina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C.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Rodrı´guez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J. (2018).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Gender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Stereotypes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Hiring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Field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Sociological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 2019, 35</w:t>
      </w:r>
      <w:r w:rsidR="00CA0FA8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A0FA8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187–204. doi: 10.1093/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esr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/jcy055</w:t>
      </w:r>
    </w:p>
    <w:p w14:paraId="3BEA0421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Guindon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(2009).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Across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Lifespan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Routledge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New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York</w:t>
      </w:r>
      <w:proofErr w:type="spellEnd"/>
    </w:p>
    <w:p w14:paraId="31BF019E" w14:textId="3B55D46D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Hearton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T. F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Polovy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J. (1991). Development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Validation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Scale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Measuring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State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Personality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 60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895-910</w:t>
      </w:r>
    </w:p>
    <w:p w14:paraId="07ADDB2D" w14:textId="3F7300D8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Hernández-Julián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R., &amp; Peters, C. (2017).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appearance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academic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Human Capital, 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247–262. DOI: https://doi.org/10.1086/691698</w:t>
      </w:r>
    </w:p>
    <w:p w14:paraId="33BDF97B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Hong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E. , Kim, H.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Kim, J. (2014)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Defense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Mechanism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Korean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College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Open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 2, 84-89. doi: 10.4236/jss.2014.211012.</w:t>
      </w:r>
    </w:p>
    <w:p w14:paraId="1A18BD00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Hurlock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E.B. (2009).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Psikologi Perkembangan. Suatu Pendekatan Sepanjang. Rentang Kehidupan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. Jakarta: Erlangga.</w:t>
      </w:r>
    </w:p>
    <w:p w14:paraId="42177042" w14:textId="2EDE7B23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Ikawati. (2013). Dampak Pengangguran Terdidik Ditinjau dari Segi Fisik, Psikis, Sosial dan Solusinya.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Media Informasi Penelitian Kesejahteraan Sosial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, 43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, April 2019, 1-10</w:t>
      </w:r>
    </w:p>
    <w:p w14:paraId="183A63DA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Inayah &amp; Pratama. (2019). Tantangan Dan Kesempatan Wanita Dalam Lingkungan Kerja.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DERIVATIF : Jurnal Manajemen.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13(2), 8-15</w:t>
      </w:r>
    </w:p>
    <w:p w14:paraId="13156DCD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Jahanara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(2017).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Hope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Mental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Hope,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Well-Being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Distress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India. International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 11(8), 452-455</w:t>
      </w:r>
    </w:p>
    <w:p w14:paraId="38220F84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Leary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M. R.,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Tate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E. B.,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Adams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C. E., Allen, A. B., &amp; Hancock, J. (2007).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Self-compassion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reactions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unpleasant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self-relevant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events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implications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treating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oneself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kindly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Personality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 92, 887–904.</w:t>
      </w:r>
    </w:p>
    <w:p w14:paraId="0DB9FDB8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Khalid. I. (2011). Pengaruh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dan Dukungan Sosial terhadap Optimisme Hidup Penderita HIV/AIDS. Skripsi. Jakarta: UIN Syarif Hidayatulah Jakarta.</w:t>
      </w:r>
    </w:p>
    <w:p w14:paraId="33472940" w14:textId="6F27D8D8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Mann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M.,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Hosman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C. M.,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Schalma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H.p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.,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Vries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N.K. (2004).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broad-spectrum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approach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mental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promotion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Jurnal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 19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04691" w:rsidRPr="00F04691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, 357-372</w:t>
      </w:r>
    </w:p>
    <w:p w14:paraId="4C0658F0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Mishra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K. K. (2013)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Predictor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Good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Life.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Article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India,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Banaras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Hindu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EBD1D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Murk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C. J. (2006).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Theory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Practice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Toward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Positive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Spriger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Company: New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York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D7C9C1" w14:textId="7ABD6FBA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Neff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K. D. (2003).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Self-compassion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An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alternative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conceptualization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healthy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attitude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toward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oneself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Self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 2, 85–101. doi:10.1080/15298860309032</w:t>
      </w:r>
    </w:p>
    <w:p w14:paraId="00427ABF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Paulson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T. L. (2010).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Advantage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John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Wiley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&amp; Sons,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Inc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New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Jersey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737B92" w14:textId="14EEBB6C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Petros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O.,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Alekxandros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M., Marina V.,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Alekxandra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A. (2015).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Unemployment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Mental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Young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People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American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Nursing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4(2-1): 27-30. doi: 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>10.11648/j.ajns.s.2015040201.16</w:t>
      </w:r>
    </w:p>
    <w:p w14:paraId="5246A8F4" w14:textId="77777777" w:rsidR="00F2439B" w:rsidRPr="00F04691" w:rsidRDefault="00F2439B" w:rsidP="00C268BB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Reed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A. E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Carstensen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L. (2012).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Theory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Age-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Positivity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Frontiers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 doi: 10.3389/fpsyg.2012.00339.</w:t>
      </w:r>
    </w:p>
    <w:p w14:paraId="3A74353C" w14:textId="77777777" w:rsidR="00F2439B" w:rsidRPr="00F04691" w:rsidRDefault="00F2439B" w:rsidP="004A226A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Rosenberg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M. (1965).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Society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adolescent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self-image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Princeton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NJ: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Princeton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Press</w:t>
      </w:r>
      <w:proofErr w:type="spellEnd"/>
    </w:p>
    <w:p w14:paraId="39D9F178" w14:textId="77777777" w:rsidR="00F2439B" w:rsidRPr="00F04691" w:rsidRDefault="00F2439B" w:rsidP="004A226A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Santrock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(2014). </w:t>
      </w:r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Life-span Development.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Mc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Hill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New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York</w:t>
      </w:r>
      <w:proofErr w:type="spellEnd"/>
    </w:p>
    <w:p w14:paraId="272B99D7" w14:textId="77777777" w:rsidR="00F2439B" w:rsidRPr="00F04691" w:rsidRDefault="00F2439B" w:rsidP="004A226A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Scheier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M. F. &amp;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Carver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C. S. (2002). The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Network Development,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Coping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Adjustment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a Life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Transition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Personality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Social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Psychology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>, 82, 102-111</w:t>
      </w:r>
    </w:p>
    <w:p w14:paraId="0AC98C20" w14:textId="77777777" w:rsidR="00F2439B" w:rsidRPr="00F04691" w:rsidRDefault="00F2439B" w:rsidP="004A226A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Seligman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(2018</w:t>
      </w:r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Learned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Optimism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: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Change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Your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Mind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Your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Life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Hachette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: United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Kingdom</w:t>
      </w:r>
      <w:proofErr w:type="spellEnd"/>
    </w:p>
    <w:p w14:paraId="711150AF" w14:textId="77777777" w:rsidR="00F2439B" w:rsidRPr="00F04691" w:rsidRDefault="00F2439B" w:rsidP="004A226A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Shaheen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, F. (2015). A Study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Optimism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Self-esteem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Relation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Distress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Professional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691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International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Psychological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</w:t>
      </w:r>
      <w:proofErr w:type="spellEnd"/>
      <w:r w:rsidRPr="0072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04691">
        <w:rPr>
          <w:rFonts w:ascii="Times New Roman" w:hAnsi="Times New Roman" w:cs="Times New Roman"/>
          <w:color w:val="000000"/>
          <w:sz w:val="24"/>
          <w:szCs w:val="24"/>
        </w:rPr>
        <w:t xml:space="preserve"> 4(1). 65-68</w:t>
      </w:r>
    </w:p>
    <w:sectPr w:rsidR="00F2439B" w:rsidRPr="00F04691" w:rsidSect="004A226A">
      <w:type w:val="continuous"/>
      <w:pgSz w:w="11906" w:h="16838"/>
      <w:pgMar w:top="2268" w:right="1701" w:bottom="1701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E808" w14:textId="77777777" w:rsidR="00E637A2" w:rsidRDefault="00E637A2" w:rsidP="00E24939">
      <w:pPr>
        <w:spacing w:after="0" w:line="240" w:lineRule="auto"/>
      </w:pPr>
      <w:r>
        <w:separator/>
      </w:r>
    </w:p>
  </w:endnote>
  <w:endnote w:type="continuationSeparator" w:id="0">
    <w:p w14:paraId="555DF120" w14:textId="77777777" w:rsidR="00E637A2" w:rsidRDefault="00E637A2" w:rsidP="00E2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507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D3D14" w14:textId="4727E11B" w:rsidR="002F65F1" w:rsidRDefault="002F65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4092B" w14:textId="77777777" w:rsidR="002F65F1" w:rsidRDefault="002F6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3FDA" w14:textId="77777777" w:rsidR="00E637A2" w:rsidRDefault="00E637A2" w:rsidP="00E24939">
      <w:pPr>
        <w:spacing w:after="0" w:line="240" w:lineRule="auto"/>
      </w:pPr>
      <w:r>
        <w:separator/>
      </w:r>
    </w:p>
  </w:footnote>
  <w:footnote w:type="continuationSeparator" w:id="0">
    <w:p w14:paraId="1A67C85B" w14:textId="77777777" w:rsidR="00E637A2" w:rsidRDefault="00E637A2" w:rsidP="00E2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03BA0"/>
    <w:multiLevelType w:val="hybridMultilevel"/>
    <w:tmpl w:val="0BA29164"/>
    <w:lvl w:ilvl="0" w:tplc="44C805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D1"/>
    <w:rsid w:val="00003A3B"/>
    <w:rsid w:val="00004535"/>
    <w:rsid w:val="000410E0"/>
    <w:rsid w:val="000706E7"/>
    <w:rsid w:val="000B1CAB"/>
    <w:rsid w:val="000B7265"/>
    <w:rsid w:val="000C301F"/>
    <w:rsid w:val="000C7853"/>
    <w:rsid w:val="000D038D"/>
    <w:rsid w:val="000D0D50"/>
    <w:rsid w:val="000E4452"/>
    <w:rsid w:val="001116A2"/>
    <w:rsid w:val="0013056F"/>
    <w:rsid w:val="00193738"/>
    <w:rsid w:val="00196E6D"/>
    <w:rsid w:val="001E2893"/>
    <w:rsid w:val="002075D7"/>
    <w:rsid w:val="00221464"/>
    <w:rsid w:val="00255061"/>
    <w:rsid w:val="002D5699"/>
    <w:rsid w:val="002F282F"/>
    <w:rsid w:val="002F65F1"/>
    <w:rsid w:val="00304FD0"/>
    <w:rsid w:val="00324563"/>
    <w:rsid w:val="00345001"/>
    <w:rsid w:val="00364B18"/>
    <w:rsid w:val="00382FF9"/>
    <w:rsid w:val="003906AF"/>
    <w:rsid w:val="003A18F2"/>
    <w:rsid w:val="003A3C0C"/>
    <w:rsid w:val="003F7382"/>
    <w:rsid w:val="00403BF7"/>
    <w:rsid w:val="0045390A"/>
    <w:rsid w:val="00471DB4"/>
    <w:rsid w:val="00484E90"/>
    <w:rsid w:val="004A03D8"/>
    <w:rsid w:val="004A226A"/>
    <w:rsid w:val="004F3D8D"/>
    <w:rsid w:val="00517CA2"/>
    <w:rsid w:val="00560BF6"/>
    <w:rsid w:val="00560F1D"/>
    <w:rsid w:val="005B4851"/>
    <w:rsid w:val="005E0691"/>
    <w:rsid w:val="005E183D"/>
    <w:rsid w:val="005E60EB"/>
    <w:rsid w:val="00615116"/>
    <w:rsid w:val="00664947"/>
    <w:rsid w:val="00664A07"/>
    <w:rsid w:val="00684596"/>
    <w:rsid w:val="006B64E0"/>
    <w:rsid w:val="006D60F7"/>
    <w:rsid w:val="006E0BF1"/>
    <w:rsid w:val="006E3491"/>
    <w:rsid w:val="006F6806"/>
    <w:rsid w:val="00725B48"/>
    <w:rsid w:val="007352EF"/>
    <w:rsid w:val="00746E2C"/>
    <w:rsid w:val="00760C7D"/>
    <w:rsid w:val="00764800"/>
    <w:rsid w:val="00782DBD"/>
    <w:rsid w:val="007A7D57"/>
    <w:rsid w:val="007B188D"/>
    <w:rsid w:val="007B494F"/>
    <w:rsid w:val="007C2ED1"/>
    <w:rsid w:val="00806E49"/>
    <w:rsid w:val="008233F7"/>
    <w:rsid w:val="00831FB5"/>
    <w:rsid w:val="0083647A"/>
    <w:rsid w:val="008567AD"/>
    <w:rsid w:val="008A4ABD"/>
    <w:rsid w:val="008E7181"/>
    <w:rsid w:val="00923430"/>
    <w:rsid w:val="00931F1D"/>
    <w:rsid w:val="0097396B"/>
    <w:rsid w:val="00987423"/>
    <w:rsid w:val="009979A4"/>
    <w:rsid w:val="009B197A"/>
    <w:rsid w:val="009E5A64"/>
    <w:rsid w:val="009E73BC"/>
    <w:rsid w:val="00A07957"/>
    <w:rsid w:val="00A759FA"/>
    <w:rsid w:val="00AA3194"/>
    <w:rsid w:val="00AC517A"/>
    <w:rsid w:val="00AF5A40"/>
    <w:rsid w:val="00B33C25"/>
    <w:rsid w:val="00B4750C"/>
    <w:rsid w:val="00B5347E"/>
    <w:rsid w:val="00B57339"/>
    <w:rsid w:val="00B70B1F"/>
    <w:rsid w:val="00B73186"/>
    <w:rsid w:val="00B75ECB"/>
    <w:rsid w:val="00B834B3"/>
    <w:rsid w:val="00B87825"/>
    <w:rsid w:val="00B8792A"/>
    <w:rsid w:val="00BC5229"/>
    <w:rsid w:val="00BE4D27"/>
    <w:rsid w:val="00C06685"/>
    <w:rsid w:val="00C268BB"/>
    <w:rsid w:val="00C321E9"/>
    <w:rsid w:val="00C74F0A"/>
    <w:rsid w:val="00C8261F"/>
    <w:rsid w:val="00CA0FA8"/>
    <w:rsid w:val="00CA4B12"/>
    <w:rsid w:val="00CA663B"/>
    <w:rsid w:val="00CC5734"/>
    <w:rsid w:val="00CE69AB"/>
    <w:rsid w:val="00CF2102"/>
    <w:rsid w:val="00D322E6"/>
    <w:rsid w:val="00D515C4"/>
    <w:rsid w:val="00D73C1A"/>
    <w:rsid w:val="00D906A4"/>
    <w:rsid w:val="00D96111"/>
    <w:rsid w:val="00DD1E3C"/>
    <w:rsid w:val="00DE09BA"/>
    <w:rsid w:val="00DF382B"/>
    <w:rsid w:val="00E064A3"/>
    <w:rsid w:val="00E24939"/>
    <w:rsid w:val="00E637A2"/>
    <w:rsid w:val="00E6568B"/>
    <w:rsid w:val="00E725B2"/>
    <w:rsid w:val="00E77B21"/>
    <w:rsid w:val="00EA6E6A"/>
    <w:rsid w:val="00EE1426"/>
    <w:rsid w:val="00F04691"/>
    <w:rsid w:val="00F2439B"/>
    <w:rsid w:val="00F36440"/>
    <w:rsid w:val="00F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D860"/>
  <w15:docId w15:val="{FC9722BB-0672-4645-A25E-6C552BB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111"/>
    <w:pPr>
      <w:ind w:left="720"/>
      <w:contextualSpacing/>
    </w:pPr>
  </w:style>
  <w:style w:type="paragraph" w:customStyle="1" w:styleId="Default">
    <w:name w:val="Default"/>
    <w:rsid w:val="00111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16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39"/>
  </w:style>
  <w:style w:type="paragraph" w:styleId="Footer">
    <w:name w:val="footer"/>
    <w:basedOn w:val="Normal"/>
    <w:link w:val="FooterChar"/>
    <w:uiPriority w:val="99"/>
    <w:unhideWhenUsed/>
    <w:rsid w:val="00E24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39"/>
  </w:style>
  <w:style w:type="character" w:styleId="UnresolvedMention">
    <w:name w:val="Unresolved Mention"/>
    <w:basedOn w:val="DefaultParagraphFont"/>
    <w:uiPriority w:val="99"/>
    <w:semiHidden/>
    <w:unhideWhenUsed/>
    <w:rsid w:val="005E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ar@mercubuana-yogya.ac.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stasiamikatiara@gmail.com%20@gmail.com" TargetMode="External"/><Relationship Id="rId12" Type="http://schemas.openxmlformats.org/officeDocument/2006/relationships/hyperlink" Target="mailto:Noviasinta@mercubuana-yogy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war@mercubuana-yogya.ac.i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astasiamikatiara@gmail.com%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iasinta@mercubuana-yogya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nople s</dc:creator>
  <cp:keywords/>
  <dc:description/>
  <cp:lastModifiedBy>anastasia mikatiara</cp:lastModifiedBy>
  <cp:revision>7</cp:revision>
  <cp:lastPrinted>2021-08-25T03:40:00Z</cp:lastPrinted>
  <dcterms:created xsi:type="dcterms:W3CDTF">2021-08-24T07:19:00Z</dcterms:created>
  <dcterms:modified xsi:type="dcterms:W3CDTF">2021-08-25T03:41:00Z</dcterms:modified>
</cp:coreProperties>
</file>