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D9A8" w14:textId="5ECD56FF" w:rsidR="0093744C" w:rsidRDefault="0093744C" w:rsidP="0093744C">
      <w:pPr>
        <w:spacing w:line="480" w:lineRule="auto"/>
        <w:jc w:val="center"/>
        <w:rPr>
          <w:rFonts w:ascii="Times New Roman" w:hAnsi="Times New Roman" w:cs="Times New Roman"/>
          <w:b/>
          <w:sz w:val="24"/>
          <w:szCs w:val="24"/>
          <w:lang w:val="sv-SE"/>
        </w:rPr>
      </w:pPr>
      <w:r w:rsidRPr="0093744C">
        <w:rPr>
          <w:rFonts w:ascii="Times New Roman" w:hAnsi="Times New Roman" w:cs="Times New Roman"/>
          <w:b/>
          <w:sz w:val="24"/>
          <w:szCs w:val="24"/>
          <w:lang w:val="sv-SE"/>
        </w:rPr>
        <w:t xml:space="preserve">HUBUNGAN ANTARA DUKUNGAN SOSIAL DENGAN </w:t>
      </w:r>
      <w:r w:rsidRPr="0093744C">
        <w:rPr>
          <w:rFonts w:ascii="Times New Roman" w:hAnsi="Times New Roman" w:cs="Times New Roman"/>
          <w:b/>
          <w:i/>
          <w:sz w:val="24"/>
          <w:szCs w:val="24"/>
          <w:lang w:val="sv-SE"/>
        </w:rPr>
        <w:t xml:space="preserve">SUBJECTIVE WELL-BEING </w:t>
      </w:r>
      <w:r w:rsidRPr="0093744C">
        <w:rPr>
          <w:rFonts w:ascii="Times New Roman" w:hAnsi="Times New Roman" w:cs="Times New Roman"/>
          <w:b/>
          <w:sz w:val="24"/>
          <w:szCs w:val="24"/>
          <w:lang w:val="sv-SE"/>
        </w:rPr>
        <w:t>PADA MAHASISWA YANG BEKERJA</w:t>
      </w:r>
    </w:p>
    <w:p w14:paraId="38290463" w14:textId="1BEB7E67" w:rsidR="0093744C" w:rsidRPr="0093744C" w:rsidRDefault="0093744C" w:rsidP="0093744C">
      <w:pPr>
        <w:spacing w:line="240" w:lineRule="auto"/>
        <w:jc w:val="center"/>
        <w:rPr>
          <w:rFonts w:ascii="Times New Roman" w:hAnsi="Times New Roman" w:cs="Times New Roman"/>
          <w:b/>
          <w:bCs/>
          <w:lang w:val="id-ID"/>
        </w:rPr>
      </w:pPr>
      <w:r w:rsidRPr="0093744C">
        <w:rPr>
          <w:rFonts w:ascii="Times New Roman" w:hAnsi="Times New Roman" w:cs="Times New Roman"/>
          <w:b/>
          <w:bCs/>
        </w:rPr>
        <w:t xml:space="preserve">Wide Utari¹, </w:t>
      </w:r>
      <w:r>
        <w:rPr>
          <w:rFonts w:ascii="Times New Roman" w:hAnsi="Times New Roman" w:cs="Times New Roman"/>
          <w:b/>
          <w:bCs/>
        </w:rPr>
        <w:t>Reny Yuniasanti</w:t>
      </w:r>
      <w:r w:rsidRPr="0093744C">
        <w:rPr>
          <w:rFonts w:ascii="Times New Roman" w:hAnsi="Times New Roman" w:cs="Times New Roman"/>
          <w:b/>
          <w:bCs/>
        </w:rPr>
        <w:t>²</w:t>
      </w:r>
    </w:p>
    <w:p w14:paraId="189A0E3A" w14:textId="40FF738F" w:rsidR="0093744C" w:rsidRPr="007E1459" w:rsidRDefault="0093744C" w:rsidP="0093744C">
      <w:pPr>
        <w:spacing w:line="240" w:lineRule="auto"/>
        <w:jc w:val="center"/>
        <w:rPr>
          <w:rFonts w:ascii="Times New Roman" w:hAnsi="Times New Roman" w:cs="Times New Roman"/>
        </w:rPr>
      </w:pPr>
      <w:r>
        <w:rPr>
          <w:rFonts w:ascii="Times New Roman" w:hAnsi="Times New Roman" w:cs="Times New Roman"/>
        </w:rPr>
        <w:t>Universitas</w:t>
      </w:r>
      <w:r w:rsidRPr="007E1459">
        <w:rPr>
          <w:rFonts w:ascii="Times New Roman" w:hAnsi="Times New Roman" w:cs="Times New Roman"/>
        </w:rPr>
        <w:t xml:space="preserve"> Mercu Buana Yogyakarta</w:t>
      </w:r>
      <w:r>
        <w:rPr>
          <w:rFonts w:ascii="Times New Roman" w:hAnsi="Times New Roman" w:cs="Times New Roman"/>
        </w:rPr>
        <w:t xml:space="preserve"> Fakultas Psikologi</w:t>
      </w:r>
    </w:p>
    <w:p w14:paraId="69208CC0" w14:textId="297B1A34" w:rsidR="0093744C" w:rsidRDefault="00D930BD" w:rsidP="0093744C">
      <w:pPr>
        <w:spacing w:line="240" w:lineRule="auto"/>
        <w:jc w:val="center"/>
        <w:rPr>
          <w:rFonts w:ascii="Times New Roman" w:hAnsi="Times New Roman" w:cs="Times New Roman"/>
        </w:rPr>
      </w:pPr>
      <w:hyperlink r:id="rId5" w:history="1">
        <w:r w:rsidR="0093744C" w:rsidRPr="003A2BCC">
          <w:rPr>
            <w:rStyle w:val="Hyperlink"/>
            <w:rFonts w:ascii="Times New Roman" w:hAnsi="Times New Roman" w:cs="Times New Roman"/>
          </w:rPr>
          <w:t>wideutarii@gmail.com</w:t>
        </w:r>
      </w:hyperlink>
      <w:r w:rsidR="0093744C">
        <w:rPr>
          <w:rFonts w:ascii="Times New Roman" w:hAnsi="Times New Roman" w:cs="Times New Roman"/>
        </w:rPr>
        <w:t>¹</w:t>
      </w:r>
    </w:p>
    <w:p w14:paraId="6D25966D" w14:textId="45538B68" w:rsidR="0093744C" w:rsidRDefault="0093744C" w:rsidP="0093744C">
      <w:pPr>
        <w:spacing w:line="240" w:lineRule="auto"/>
        <w:jc w:val="center"/>
        <w:rPr>
          <w:rFonts w:ascii="Times New Roman" w:hAnsi="Times New Roman" w:cs="Times New Roman"/>
          <w:lang w:val="id-ID"/>
        </w:rPr>
      </w:pPr>
    </w:p>
    <w:p w14:paraId="3DF9C160" w14:textId="7D4E1B41" w:rsidR="0093744C" w:rsidRPr="0093744C" w:rsidRDefault="0093744C" w:rsidP="0093744C">
      <w:pPr>
        <w:spacing w:after="0" w:line="240" w:lineRule="auto"/>
        <w:jc w:val="center"/>
        <w:rPr>
          <w:rFonts w:ascii="Times New Roman" w:eastAsia="SimSun" w:hAnsi="Times New Roman" w:cs="Times New Roman"/>
          <w:b/>
          <w:bCs/>
          <w:sz w:val="20"/>
          <w:szCs w:val="20"/>
          <w:lang w:eastAsia="zh-CN"/>
        </w:rPr>
      </w:pPr>
      <w:r w:rsidRPr="0093744C">
        <w:rPr>
          <w:rFonts w:ascii="Times New Roman" w:eastAsia="SimSun" w:hAnsi="Times New Roman" w:cs="Times New Roman"/>
          <w:b/>
          <w:bCs/>
          <w:sz w:val="20"/>
          <w:szCs w:val="20"/>
          <w:lang w:eastAsia="zh-CN"/>
        </w:rPr>
        <w:t>ABSTRAK</w:t>
      </w:r>
    </w:p>
    <w:p w14:paraId="317C5585" w14:textId="77777777" w:rsidR="0093744C" w:rsidRPr="0093744C" w:rsidRDefault="0093744C" w:rsidP="0093744C">
      <w:pPr>
        <w:spacing w:after="0" w:line="240" w:lineRule="auto"/>
        <w:ind w:firstLine="720"/>
        <w:jc w:val="both"/>
        <w:rPr>
          <w:rFonts w:ascii="Times New Roman" w:eastAsia="SimSun" w:hAnsi="Times New Roman" w:cs="Times New Roman"/>
          <w:sz w:val="20"/>
          <w:szCs w:val="20"/>
          <w:lang w:eastAsia="zh-CN"/>
        </w:rPr>
      </w:pPr>
      <w:r w:rsidRPr="0093744C">
        <w:rPr>
          <w:rFonts w:ascii="Times New Roman" w:eastAsia="SimSun" w:hAnsi="Times New Roman" w:cs="Times New Roman"/>
          <w:sz w:val="20"/>
          <w:szCs w:val="20"/>
          <w:lang w:eastAsia="zh-CN"/>
        </w:rPr>
        <w:t xml:space="preserve">Penelitian ini bertujuan untuk mengetahui hubungan antara dukungan sosial dengan </w:t>
      </w:r>
      <w:r w:rsidRPr="0093744C">
        <w:rPr>
          <w:rFonts w:ascii="Times New Roman" w:eastAsia="SimSun" w:hAnsi="Times New Roman" w:cs="Times New Roman"/>
          <w:i/>
          <w:iCs/>
          <w:sz w:val="20"/>
          <w:szCs w:val="20"/>
          <w:lang w:eastAsia="zh-CN"/>
        </w:rPr>
        <w:t>subjective well-being</w:t>
      </w:r>
      <w:r w:rsidRPr="0093744C">
        <w:rPr>
          <w:rFonts w:ascii="Times New Roman" w:eastAsia="SimSun" w:hAnsi="Times New Roman" w:cs="Times New Roman"/>
          <w:sz w:val="20"/>
          <w:szCs w:val="20"/>
          <w:lang w:eastAsia="zh-CN"/>
        </w:rPr>
        <w:t xml:space="preserve"> pada mahasiswa Mercu Buana yang bekerja. Hipotesis yang diajukan adalah ada hubungan positif antara dukungan sosial dengan </w:t>
      </w:r>
      <w:r w:rsidRPr="0093744C">
        <w:rPr>
          <w:rFonts w:ascii="Times New Roman" w:eastAsia="SimSun" w:hAnsi="Times New Roman" w:cs="Times New Roman"/>
          <w:i/>
          <w:iCs/>
          <w:sz w:val="20"/>
          <w:szCs w:val="20"/>
          <w:lang w:eastAsia="zh-CN"/>
        </w:rPr>
        <w:t>subjective well-being</w:t>
      </w:r>
      <w:r w:rsidRPr="0093744C">
        <w:rPr>
          <w:rFonts w:ascii="Times New Roman" w:eastAsia="SimSun" w:hAnsi="Times New Roman" w:cs="Times New Roman"/>
          <w:sz w:val="20"/>
          <w:szCs w:val="20"/>
          <w:lang w:eastAsia="zh-CN"/>
        </w:rPr>
        <w:t xml:space="preserve"> pada mahasiswa yang bekerja. Subjek dalam penelitian ini berjumlah 60 orang yang memiliki karakteristik rentang usia 17-24 tahun dan minimal 5 jam kerja dalam seminggu. Cara pengambilan subjek dengan menggunakan </w:t>
      </w:r>
      <w:r w:rsidRPr="0093744C">
        <w:rPr>
          <w:rFonts w:ascii="Times New Roman" w:eastAsia="SimSun" w:hAnsi="Times New Roman" w:cs="Times New Roman"/>
          <w:i/>
          <w:sz w:val="20"/>
          <w:szCs w:val="20"/>
          <w:lang w:eastAsia="zh-CN"/>
        </w:rPr>
        <w:t>purposive sampling</w:t>
      </w:r>
      <w:r w:rsidRPr="0093744C">
        <w:rPr>
          <w:rFonts w:ascii="Times New Roman" w:eastAsia="SimSun" w:hAnsi="Times New Roman" w:cs="Times New Roman"/>
          <w:sz w:val="20"/>
          <w:szCs w:val="20"/>
          <w:lang w:eastAsia="zh-CN"/>
        </w:rPr>
        <w:t xml:space="preserve">. Pengambilan data penelitian ini menggunakan Skala </w:t>
      </w:r>
      <w:r w:rsidRPr="0093744C">
        <w:rPr>
          <w:rFonts w:ascii="Times New Roman" w:eastAsia="SimSun" w:hAnsi="Times New Roman" w:cs="Times New Roman"/>
          <w:i/>
          <w:iCs/>
          <w:sz w:val="20"/>
          <w:szCs w:val="20"/>
          <w:lang w:eastAsia="zh-CN"/>
        </w:rPr>
        <w:t>Subjective Well-Being</w:t>
      </w:r>
      <w:r w:rsidRPr="0093744C">
        <w:rPr>
          <w:rFonts w:ascii="Times New Roman" w:eastAsia="SimSun" w:hAnsi="Times New Roman" w:cs="Times New Roman"/>
          <w:sz w:val="20"/>
          <w:szCs w:val="20"/>
          <w:lang w:eastAsia="zh-CN"/>
        </w:rPr>
        <w:t xml:space="preserve"> dan Skala Dukungan Sosial. Teknik analisis data yang digunakan adalah korelasi </w:t>
      </w:r>
      <w:r w:rsidRPr="0093744C">
        <w:rPr>
          <w:rFonts w:ascii="Times New Roman" w:eastAsia="SimSun" w:hAnsi="Times New Roman" w:cs="Times New Roman"/>
          <w:i/>
          <w:sz w:val="20"/>
          <w:szCs w:val="20"/>
          <w:lang w:eastAsia="zh-CN"/>
        </w:rPr>
        <w:t>product moment</w:t>
      </w:r>
      <w:r w:rsidRPr="0093744C">
        <w:rPr>
          <w:rFonts w:ascii="Times New Roman" w:eastAsia="SimSun" w:hAnsi="Times New Roman" w:cs="Times New Roman"/>
          <w:sz w:val="20"/>
          <w:szCs w:val="20"/>
          <w:lang w:eastAsia="zh-CN"/>
        </w:rPr>
        <w:t xml:space="preserve"> dari Karl Pearson. Berdasarkan hasil analisis data diperoleh koefisien korelasi (R) sebesar </w:t>
      </w:r>
      <w:r w:rsidRPr="0093744C">
        <w:rPr>
          <w:rFonts w:ascii="Times New Roman" w:eastAsia="SimSun" w:hAnsi="Times New Roman" w:cs="Times New Roman"/>
          <w:color w:val="000000"/>
          <w:sz w:val="20"/>
          <w:szCs w:val="20"/>
          <w:lang w:eastAsia="zh-CN"/>
        </w:rPr>
        <w:t>0.233</w:t>
      </w:r>
      <w:r w:rsidRPr="0093744C">
        <w:rPr>
          <w:rFonts w:ascii="Times New Roman" w:eastAsia="SimSun" w:hAnsi="Times New Roman" w:cs="Times New Roman"/>
          <w:sz w:val="20"/>
          <w:szCs w:val="20"/>
          <w:lang w:eastAsia="zh-CN"/>
        </w:rPr>
        <w:t xml:space="preserve"> dengan p = 0.000 (p &lt; 0,05). Hal ini menunjukkan bahwa terdapat hubungan positif signifikan antara dukungan sosial dengan </w:t>
      </w:r>
      <w:r w:rsidRPr="0093744C">
        <w:rPr>
          <w:rFonts w:ascii="Times New Roman" w:eastAsia="SimSun" w:hAnsi="Times New Roman" w:cs="Times New Roman"/>
          <w:i/>
          <w:iCs/>
          <w:sz w:val="20"/>
          <w:szCs w:val="20"/>
          <w:lang w:eastAsia="zh-CN"/>
        </w:rPr>
        <w:t>subjective well-being</w:t>
      </w:r>
      <w:r w:rsidRPr="0093744C">
        <w:rPr>
          <w:rFonts w:ascii="Times New Roman" w:eastAsia="SimSun" w:hAnsi="Times New Roman" w:cs="Times New Roman"/>
          <w:sz w:val="20"/>
          <w:szCs w:val="20"/>
          <w:lang w:eastAsia="zh-CN"/>
        </w:rPr>
        <w:t xml:space="preserve"> pada mahasiswa yang bekerja sehingga hipotesis dalam penelitian ini diterima.</w:t>
      </w:r>
    </w:p>
    <w:p w14:paraId="09E99A66" w14:textId="77777777" w:rsidR="0093744C" w:rsidRPr="0093744C" w:rsidRDefault="0093744C" w:rsidP="0093744C">
      <w:pPr>
        <w:spacing w:after="0" w:line="240" w:lineRule="auto"/>
        <w:ind w:firstLine="720"/>
        <w:jc w:val="both"/>
        <w:rPr>
          <w:rFonts w:ascii="Times New Roman" w:eastAsia="SimSun" w:hAnsi="Times New Roman" w:cs="Times New Roman"/>
          <w:sz w:val="20"/>
          <w:szCs w:val="20"/>
          <w:lang w:eastAsia="zh-CN"/>
        </w:rPr>
      </w:pPr>
    </w:p>
    <w:p w14:paraId="61D4EEAE" w14:textId="77777777" w:rsidR="0093744C" w:rsidRPr="0093744C" w:rsidRDefault="0093744C" w:rsidP="0093744C">
      <w:pPr>
        <w:spacing w:after="0" w:line="240" w:lineRule="auto"/>
        <w:jc w:val="both"/>
        <w:rPr>
          <w:rFonts w:ascii="Times New Roman" w:eastAsia="SimSun" w:hAnsi="Times New Roman" w:cs="Times New Roman"/>
          <w:sz w:val="20"/>
          <w:szCs w:val="20"/>
          <w:lang w:eastAsia="zh-CN"/>
        </w:rPr>
      </w:pPr>
      <w:r w:rsidRPr="0093744C">
        <w:rPr>
          <w:rFonts w:ascii="Times New Roman" w:eastAsia="SimSun" w:hAnsi="Times New Roman" w:cs="Times New Roman"/>
          <w:b/>
          <w:bCs/>
          <w:sz w:val="20"/>
          <w:szCs w:val="20"/>
          <w:lang w:eastAsia="zh-CN"/>
        </w:rPr>
        <w:t xml:space="preserve">Kata kunci: </w:t>
      </w:r>
      <w:r w:rsidRPr="0093744C">
        <w:rPr>
          <w:rFonts w:ascii="Times New Roman" w:eastAsia="SimSun" w:hAnsi="Times New Roman" w:cs="Times New Roman"/>
          <w:i/>
          <w:iCs/>
          <w:sz w:val="20"/>
          <w:szCs w:val="20"/>
          <w:lang w:eastAsia="zh-CN"/>
        </w:rPr>
        <w:t xml:space="preserve">subjective well-being, </w:t>
      </w:r>
      <w:r w:rsidRPr="0093744C">
        <w:rPr>
          <w:rFonts w:ascii="Times New Roman" w:eastAsia="SimSun" w:hAnsi="Times New Roman" w:cs="Times New Roman"/>
          <w:sz w:val="20"/>
          <w:szCs w:val="20"/>
          <w:lang w:eastAsia="zh-CN"/>
        </w:rPr>
        <w:t>dukungan sosial</w:t>
      </w:r>
    </w:p>
    <w:p w14:paraId="40D568D2" w14:textId="54ADCB7A" w:rsidR="0093744C" w:rsidRDefault="0093744C" w:rsidP="0093744C">
      <w:pPr>
        <w:spacing w:after="0" w:line="240" w:lineRule="auto"/>
        <w:rPr>
          <w:rFonts w:ascii="Times New Roman" w:eastAsia="SimSun" w:hAnsi="Times New Roman" w:cs="Times New Roman"/>
          <w:sz w:val="20"/>
          <w:szCs w:val="20"/>
          <w:lang w:eastAsia="zh-CN"/>
        </w:rPr>
      </w:pPr>
    </w:p>
    <w:p w14:paraId="54855648" w14:textId="77777777" w:rsidR="0093744C" w:rsidRPr="0093744C" w:rsidRDefault="0093744C" w:rsidP="0093744C">
      <w:pPr>
        <w:spacing w:after="0" w:line="276" w:lineRule="auto"/>
        <w:jc w:val="center"/>
        <w:rPr>
          <w:rFonts w:ascii="Times New Roman" w:eastAsia="SimSun" w:hAnsi="Times New Roman" w:cs="Times New Roman"/>
          <w:b/>
          <w:bCs/>
          <w:sz w:val="20"/>
          <w:szCs w:val="20"/>
          <w:lang w:eastAsia="zh-CN"/>
        </w:rPr>
      </w:pPr>
      <w:r w:rsidRPr="0093744C">
        <w:rPr>
          <w:rFonts w:ascii="Times New Roman" w:eastAsia="SimSun" w:hAnsi="Times New Roman" w:cs="Times New Roman"/>
          <w:b/>
          <w:bCs/>
          <w:sz w:val="20"/>
          <w:szCs w:val="20"/>
          <w:lang w:eastAsia="zh-CN"/>
        </w:rPr>
        <w:t>ABSTRACT</w:t>
      </w:r>
    </w:p>
    <w:p w14:paraId="1A4BEB5D" w14:textId="77777777" w:rsidR="0093744C" w:rsidRPr="0093744C" w:rsidRDefault="0093744C" w:rsidP="0093744C">
      <w:pPr>
        <w:spacing w:after="0" w:line="276" w:lineRule="auto"/>
        <w:jc w:val="center"/>
        <w:rPr>
          <w:rFonts w:ascii="Times New Roman" w:eastAsia="SimSun" w:hAnsi="Times New Roman" w:cs="Times New Roman"/>
          <w:b/>
          <w:bCs/>
          <w:sz w:val="20"/>
          <w:szCs w:val="20"/>
          <w:lang w:eastAsia="zh-CN"/>
        </w:rPr>
      </w:pPr>
    </w:p>
    <w:p w14:paraId="6D911524" w14:textId="77777777" w:rsidR="0093744C" w:rsidRPr="0093744C" w:rsidRDefault="0093744C" w:rsidP="0093744C">
      <w:pPr>
        <w:spacing w:after="0" w:line="240" w:lineRule="auto"/>
        <w:ind w:firstLine="720"/>
        <w:jc w:val="both"/>
        <w:rPr>
          <w:rFonts w:ascii="Times New Roman" w:eastAsia="Calibri" w:hAnsi="Times New Roman" w:cs="Times New Roman"/>
          <w:sz w:val="20"/>
          <w:szCs w:val="20"/>
        </w:rPr>
      </w:pPr>
      <w:r w:rsidRPr="0093744C">
        <w:rPr>
          <w:rFonts w:ascii="Times New Roman" w:eastAsia="Calibri" w:hAnsi="Times New Roman" w:cs="Times New Roman"/>
          <w:sz w:val="20"/>
          <w:szCs w:val="20"/>
        </w:rPr>
        <w:t>This study aims to determine the relationship between social support and subjective well-being in Mercu Buana students who work. The hypothesis proposed is that there is a positive relationship between social support and subjective well-being in working students. Subjects in this study amounted to 60 people who have the characteristics of the age range of 17-24 years and a minimum of 5 hours of work a week. How to take the subject by using purposive sampling. Data collection in this study used the Subjective Well-Being Scale and the Social Support Scale. The data analysis technique used is the product moment correlation of Karl Pearson. Based on the results of data analysis obtained a correlation coefficient (R) of 0.233 with p = 0.000 (p &lt;0.05). This shows that there is a significant positive relationship between social support and subjective well-being in working students so that the hypothesis in this study is accepted.</w:t>
      </w:r>
    </w:p>
    <w:p w14:paraId="71E4F56B" w14:textId="77777777" w:rsidR="0093744C" w:rsidRPr="0093744C" w:rsidRDefault="0093744C" w:rsidP="0093744C">
      <w:pPr>
        <w:spacing w:after="0" w:line="276" w:lineRule="auto"/>
        <w:jc w:val="both"/>
        <w:rPr>
          <w:rFonts w:ascii="Times New Roman" w:eastAsia="Calibri" w:hAnsi="Times New Roman" w:cs="Times New Roman"/>
          <w:sz w:val="20"/>
          <w:szCs w:val="20"/>
        </w:rPr>
      </w:pPr>
    </w:p>
    <w:p w14:paraId="77A80713" w14:textId="306F54E4" w:rsidR="0093744C" w:rsidRDefault="0093744C" w:rsidP="0093744C">
      <w:pPr>
        <w:spacing w:after="0" w:line="276" w:lineRule="auto"/>
        <w:jc w:val="both"/>
        <w:rPr>
          <w:rFonts w:ascii="Times New Roman" w:eastAsia="Calibri" w:hAnsi="Times New Roman" w:cs="Times New Roman"/>
          <w:sz w:val="20"/>
          <w:szCs w:val="20"/>
        </w:rPr>
      </w:pPr>
      <w:r w:rsidRPr="0093744C">
        <w:rPr>
          <w:rFonts w:ascii="Times New Roman" w:eastAsia="Calibri" w:hAnsi="Times New Roman" w:cs="Times New Roman"/>
          <w:b/>
          <w:bCs/>
          <w:sz w:val="20"/>
          <w:szCs w:val="20"/>
        </w:rPr>
        <w:t>Keywords</w:t>
      </w:r>
      <w:r w:rsidRPr="0093744C">
        <w:rPr>
          <w:rFonts w:ascii="Times New Roman" w:eastAsia="Calibri" w:hAnsi="Times New Roman" w:cs="Times New Roman"/>
          <w:sz w:val="20"/>
          <w:szCs w:val="20"/>
        </w:rPr>
        <w:t>: subjective well-being, social support</w:t>
      </w:r>
    </w:p>
    <w:p w14:paraId="3A188CB7" w14:textId="77777777" w:rsidR="0093744C" w:rsidRDefault="0093744C">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3C9B649B" w14:textId="1DE3AA1B" w:rsidR="0093744C" w:rsidRDefault="00340A20" w:rsidP="0093744C">
      <w:pPr>
        <w:spacing w:after="0" w:line="276" w:lineRule="auto"/>
        <w:jc w:val="both"/>
        <w:rPr>
          <w:rFonts w:ascii="Times New Roman" w:eastAsia="Calibri" w:hAnsi="Times New Roman" w:cs="Times New Roman"/>
          <w:b/>
          <w:bCs/>
        </w:rPr>
      </w:pPr>
      <w:r w:rsidRPr="00340A20">
        <w:rPr>
          <w:rFonts w:ascii="Times New Roman" w:eastAsia="Calibri" w:hAnsi="Times New Roman" w:cs="Times New Roman"/>
          <w:b/>
          <w:bCs/>
        </w:rPr>
        <w:lastRenderedPageBreak/>
        <w:t>PENDAHULUAN</w:t>
      </w:r>
    </w:p>
    <w:p w14:paraId="6D8A4452" w14:textId="65CA0141" w:rsidR="0093744C" w:rsidRDefault="0093744C" w:rsidP="00E94743">
      <w:pPr>
        <w:rPr>
          <w:sz w:val="24"/>
          <w:szCs w:val="24"/>
        </w:rPr>
      </w:pPr>
    </w:p>
    <w:p w14:paraId="7DA1EB5E" w14:textId="72169697" w:rsidR="00FB4942" w:rsidRPr="00FB4942" w:rsidRDefault="00FB4942" w:rsidP="00A164BB">
      <w:pPr>
        <w:spacing w:line="360" w:lineRule="auto"/>
        <w:ind w:firstLine="720"/>
        <w:jc w:val="both"/>
        <w:rPr>
          <w:rFonts w:ascii="Times New Roman" w:eastAsia="DengXian" w:hAnsi="Times New Roman" w:cs="Times New Roman"/>
          <w:lang w:val="sv-SE"/>
        </w:rPr>
      </w:pPr>
      <w:bookmarkStart w:id="0" w:name="_Hlk79010024"/>
      <w:r w:rsidRPr="00FB4942">
        <w:rPr>
          <w:rFonts w:ascii="Times New Roman" w:eastAsia="DengXian" w:hAnsi="Times New Roman" w:cs="Times New Roman"/>
          <w:lang w:val="sv-SE"/>
        </w:rPr>
        <w:t>Memasuki tahap perkuliahan, mahasiswa sudah memasuki tahap usia remaja akhir menjadi dewasa awal. Perubahan ini menutut sejumlah perubahan baik dari permasalahan yang dihadapi, tugas perkuliahan dan penerimaan di lingkungan sosial. Salah satu permasalahan yang dihadapi remaja di jenjang perkuliahan ialah dalam mencukupi kebutuhan ekonomi dan membayar biaya perkuliahan. Bukan hal yang jarang ditemui apabila seorang mahasiswa melanjutkan kuliah sambil bekerja. Pada dasarnya setiap mahasiswa menghendaki semua kebutuhan dapat terpenuhi secara wajar. (Ali, Muhammad, &amp; Asrori, 2011)</w:t>
      </w:r>
    </w:p>
    <w:p w14:paraId="47CF6E4F" w14:textId="77777777"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lang w:val="id-ID"/>
        </w:rPr>
        <w:t xml:space="preserve">Menurut </w:t>
      </w:r>
      <w:r w:rsidRPr="00FB4942">
        <w:rPr>
          <w:rFonts w:ascii="Times New Roman" w:eastAsia="DengXian" w:hAnsi="Times New Roman" w:cs="Times New Roman"/>
          <w:lang w:val="id-ID"/>
        </w:rPr>
        <w:fldChar w:fldCharType="begin" w:fldLock="1"/>
      </w:r>
      <w:r w:rsidRPr="00FB4942">
        <w:rPr>
          <w:rFonts w:ascii="Times New Roman" w:eastAsia="DengXian" w:hAnsi="Times New Roman" w:cs="Times New Roman"/>
          <w:lang w:val="id-ID"/>
        </w:rPr>
        <w:instrText>ADDIN CSL_CITATION {"citationItems":[{"id":"ITEM-1","itemData":{"author":[{"dropping-particle":"","family":"Rice","given":"","non-dropping-particle":"","parse-names":false,"suffix":""}],"id":"ITEM-1","issued":{"date-parts":[["2008"]]},"publisher":"Pearson Allynand Bacon","publisher-place":"Boston","title":"The Adolescent: Development, Relationships, andCulture 12th edition.","type":"book"},"uris":["http://www.mendeley.com/documents/?uuid=f94c6727-29a8-4f39-8171-57450d64efaa"]}],"mendeley":{"formattedCitation":"(Rice, 2008)","manualFormatting":"Rice, (2008)","plainTextFormattedCitation":"(Rice, 2008)","previouslyFormattedCitation":"(Rice, 2008)"},"properties":{"noteIndex":0},"schema":"https://github.com/citation-style-language/schema/raw/master/csl-citation.json"}</w:instrText>
      </w:r>
      <w:r w:rsidRPr="00FB4942">
        <w:rPr>
          <w:rFonts w:ascii="Times New Roman" w:eastAsia="DengXian" w:hAnsi="Times New Roman" w:cs="Times New Roman"/>
          <w:lang w:val="id-ID"/>
        </w:rPr>
        <w:fldChar w:fldCharType="separate"/>
      </w:r>
      <w:r w:rsidRPr="00FB4942">
        <w:rPr>
          <w:rFonts w:ascii="Times New Roman" w:eastAsia="DengXian" w:hAnsi="Times New Roman" w:cs="Times New Roman"/>
          <w:lang w:val="id-ID"/>
        </w:rPr>
        <w:t xml:space="preserve">Rice </w:t>
      </w:r>
      <w:r w:rsidRPr="00FB4942">
        <w:rPr>
          <w:rFonts w:ascii="Times New Roman" w:eastAsia="DengXian" w:hAnsi="Times New Roman" w:cs="Times New Roman"/>
          <w:lang w:val="sv-SE"/>
        </w:rPr>
        <w:t>(</w:t>
      </w:r>
      <w:r w:rsidRPr="00FB4942">
        <w:rPr>
          <w:rFonts w:ascii="Times New Roman" w:eastAsia="DengXian" w:hAnsi="Times New Roman" w:cs="Times New Roman"/>
          <w:lang w:val="id-ID"/>
        </w:rPr>
        <w:t>2008)</w:t>
      </w:r>
      <w:r w:rsidRPr="00FB4942">
        <w:rPr>
          <w:rFonts w:ascii="Times New Roman" w:eastAsia="DengXian" w:hAnsi="Times New Roman" w:cs="Times New Roman"/>
          <w:lang w:val="sv-SE"/>
        </w:rPr>
        <w:fldChar w:fldCharType="end"/>
      </w:r>
      <w:r w:rsidRPr="00FB4942">
        <w:rPr>
          <w:rFonts w:ascii="Times New Roman" w:eastAsia="DengXian" w:hAnsi="Times New Roman" w:cs="Times New Roman"/>
          <w:lang w:val="sv-SE"/>
        </w:rPr>
        <w:t xml:space="preserve"> </w:t>
      </w:r>
      <w:r w:rsidRPr="00FB4942">
        <w:rPr>
          <w:rFonts w:ascii="Times New Roman" w:eastAsia="DengXian" w:hAnsi="Times New Roman" w:cs="Times New Roman"/>
          <w:lang w:val="zh-CN"/>
        </w:rPr>
        <w:t>kewajiban</w:t>
      </w:r>
      <w:r w:rsidRPr="00FB4942">
        <w:rPr>
          <w:rFonts w:ascii="Times New Roman" w:eastAsia="DengXian" w:hAnsi="Times New Roman" w:cs="Times New Roman"/>
          <w:lang w:val="id-ID"/>
        </w:rPr>
        <w:t xml:space="preserve"> </w:t>
      </w:r>
      <w:r w:rsidRPr="00FB4942">
        <w:rPr>
          <w:rFonts w:ascii="Times New Roman" w:eastAsia="DengXian" w:hAnsi="Times New Roman" w:cs="Times New Roman"/>
          <w:lang w:val="sv-SE"/>
        </w:rPr>
        <w:t>mahasiswa adalah belajar sebaik mungkin dan menuntut ilmu setinggi-tingginya, hal ini bertujuan untuk mempersiapkan karier di masa yang akan datang yang mempunyai konsekuensi permasalahan dalam ekonomi dan keuangan.</w:t>
      </w:r>
      <w:r w:rsidRPr="00FB4942">
        <w:rPr>
          <w:rFonts w:ascii="Times New Roman" w:eastAsia="DengXian" w:hAnsi="Times New Roman" w:cs="Times New Roman"/>
          <w:lang w:val="zh-CN"/>
        </w:rPr>
        <w:t xml:space="preserve"> </w:t>
      </w:r>
      <w:r w:rsidRPr="00FB4942">
        <w:rPr>
          <w:rFonts w:ascii="Times New Roman" w:eastAsia="DengXian" w:hAnsi="Times New Roman" w:cs="Times New Roman"/>
        </w:rPr>
        <w:t xml:space="preserve">Pada umumnya mahasiswa kebanyakan memilih bekerja dengan sistem kontrak dalam jangka pendek dan kerja paruh waktu sebagai </w:t>
      </w:r>
      <w:r w:rsidRPr="00FB4942">
        <w:rPr>
          <w:rFonts w:ascii="Times New Roman" w:eastAsia="DengXian" w:hAnsi="Times New Roman" w:cs="Times New Roman"/>
          <w:lang w:val="sv-SE"/>
        </w:rPr>
        <w:t>salah satu bentuk persiapan karier yang dapat dilakukan mahasiswa</w:t>
      </w:r>
      <w:r w:rsidRPr="00FB4942">
        <w:rPr>
          <w:rFonts w:ascii="Times New Roman" w:eastAsia="DengXian" w:hAnsi="Times New Roman" w:cs="Times New Roman"/>
        </w:rPr>
        <w:t xml:space="preserve"> (van der Meer &amp; Wielers 2001). Bekerja paruh waktu biasanya per hari hanya membutuhkan waktu sekitar 3-5 jam jadi mahasiswa cenderung akan lebih memilih kerja </w:t>
      </w:r>
      <w:r w:rsidRPr="00FB4942">
        <w:rPr>
          <w:rFonts w:ascii="Times New Roman" w:eastAsia="DengXian" w:hAnsi="Times New Roman" w:cs="Times New Roman"/>
          <w:i/>
          <w:iCs/>
        </w:rPr>
        <w:t>part-time</w:t>
      </w:r>
      <w:r w:rsidRPr="00FB4942">
        <w:rPr>
          <w:rFonts w:ascii="Times New Roman" w:eastAsia="DengXian" w:hAnsi="Times New Roman" w:cs="Times New Roman"/>
        </w:rPr>
        <w:t xml:space="preserve"> dikarenakan lebih fleksibel dalam mengatur waktu bekerja dengan kuliah. (</w:t>
      </w:r>
      <w:r w:rsidRPr="00FB4942">
        <w:rPr>
          <w:rFonts w:ascii="Times New Roman" w:eastAsia="DengXian" w:hAnsi="Times New Roman" w:cs="Times New Roman"/>
          <w:bCs/>
        </w:rPr>
        <w:t>Mardelina &amp; Muhson, 2017).</w:t>
      </w:r>
    </w:p>
    <w:p w14:paraId="33A920B0" w14:textId="77777777" w:rsidR="00FB4942" w:rsidRPr="00FB4942" w:rsidRDefault="00FB4942" w:rsidP="00A164BB">
      <w:pPr>
        <w:spacing w:line="360" w:lineRule="auto"/>
        <w:ind w:firstLine="720"/>
        <w:jc w:val="both"/>
        <w:rPr>
          <w:rFonts w:ascii="Times New Roman" w:eastAsia="DengXian" w:hAnsi="Times New Roman" w:cs="Times New Roman"/>
          <w:lang w:val="sv-SE"/>
        </w:rPr>
      </w:pPr>
      <w:r w:rsidRPr="00FB4942">
        <w:rPr>
          <w:rFonts w:ascii="Times New Roman" w:eastAsia="DengXian" w:hAnsi="Times New Roman" w:cs="Times New Roman"/>
          <w:lang w:val="id-ID"/>
        </w:rPr>
        <w:t xml:space="preserve">Banyak </w:t>
      </w:r>
      <w:r w:rsidRPr="00FB4942">
        <w:rPr>
          <w:rFonts w:ascii="Times New Roman" w:eastAsia="DengXian" w:hAnsi="Times New Roman" w:cs="Times New Roman"/>
          <w:lang w:val="sv-SE"/>
        </w:rPr>
        <w:t>hal yang dijadikan dasar bagi mahasiswa untuk memilih kuliah sambil bekerja. Untuk meraih gelar yang lebih tinggi, banyak orang yang memutuskan untuk bekerja sambil belajar. Tentu saja keputusan ini bukannya tanpa alasan. Selain faktor ekonomi, ada faktor lain yaitu</w:t>
      </w:r>
      <w:r w:rsidRPr="00FB4942">
        <w:rPr>
          <w:rFonts w:ascii="Times New Roman" w:eastAsia="DengXian" w:hAnsi="Times New Roman" w:cs="Times New Roman"/>
        </w:rPr>
        <w:t>, ingin hidup mandiri agar tidak ketergantungan dengan orang lain ataupun orang tua, mencari pengalaman di luar perkuliahan,</w:t>
      </w:r>
      <w:r w:rsidRPr="00FB4942">
        <w:rPr>
          <w:rFonts w:ascii="Times New Roman" w:eastAsia="DengXian" w:hAnsi="Times New Roman" w:cs="Times New Roman"/>
          <w:lang w:val="sv-SE"/>
        </w:rPr>
        <w:t xml:space="preserve"> (</w:t>
      </w:r>
      <w:r w:rsidRPr="00FB4942">
        <w:rPr>
          <w:rFonts w:ascii="Times New Roman" w:eastAsia="DengXian" w:hAnsi="Times New Roman" w:cs="Times New Roman"/>
          <w:bCs/>
        </w:rPr>
        <w:t>Mardelina &amp; Muhson, 2017)</w:t>
      </w:r>
      <w:r w:rsidRPr="00FB4942">
        <w:rPr>
          <w:rFonts w:ascii="Times New Roman" w:eastAsia="DengXian" w:hAnsi="Times New Roman" w:cs="Times New Roman"/>
          <w:lang w:val="sv-SE"/>
        </w:rPr>
        <w:t xml:space="preserve">. Fenomena mengenai mahasiwa yang kuliah sambil bekerja juga ditemukan di Universitas Mercu Buana Yogyakarta (UMBY). Dari jumlah mahasiswa UMBY yang terdaftar berdasarkan data kemdikbud tahun 2020 yakin sekitar 9000 mahasiswa, tidak menutup kemungkinan terdapat mahasiswa UMBY yang kuliah sambil bekerja, hal ini berdasarkan hasil komunikasi personal dengan beberapa mahasiswa pada saat pra penelitian, diketahui bahwa tidak sedikit mahasiswa UMBY yang kuliah sambil bekerja. </w:t>
      </w:r>
    </w:p>
    <w:p w14:paraId="15678EB2" w14:textId="5C5B1C0A"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lang w:val="id-ID"/>
        </w:rPr>
        <w:t xml:space="preserve">Mahasiwa yang kuliah sambil bekerja dituntut agar mampu melaksanakan tugas dan tanggung jawabnya, baik dalam memanajemen waktu antara waktu yang digunakan </w:t>
      </w:r>
      <w:r w:rsidRPr="00FB4942">
        <w:rPr>
          <w:rFonts w:ascii="Times New Roman" w:eastAsia="DengXian" w:hAnsi="Times New Roman" w:cs="Times New Roman"/>
          <w:lang w:val="id-ID"/>
        </w:rPr>
        <w:lastRenderedPageBreak/>
        <w:t>untuk bekerja dan kuliah, kedisiplinan, baik itu dalam urusan pekerjaan maupun dalam perkuliahan, dan juga memperhatikan kondisi kesehatan fisik karena mahasiswa harus membagi peran antara menjadi seorang mahasiswa dan karyawan</w:t>
      </w:r>
      <w:r w:rsidRPr="00FB4942">
        <w:rPr>
          <w:rFonts w:ascii="Times New Roman" w:eastAsia="DengXian" w:hAnsi="Times New Roman" w:cs="Times New Roman"/>
        </w:rPr>
        <w:t xml:space="preserve"> (</w:t>
      </w:r>
      <w:r w:rsidRPr="00FB4942">
        <w:rPr>
          <w:rFonts w:ascii="Times New Roman" w:eastAsia="DengXian" w:hAnsi="Times New Roman" w:cs="Times New Roman"/>
          <w:bCs/>
        </w:rPr>
        <w:t>Mardelina &amp; Muhson, 2017).</w:t>
      </w:r>
      <w:r w:rsidR="003C60B3" w:rsidRPr="00A164BB">
        <w:rPr>
          <w:rFonts w:ascii="Times New Roman" w:eastAsia="DengXian" w:hAnsi="Times New Roman" w:cs="Times New Roman"/>
        </w:rPr>
        <w:t xml:space="preserve"> </w:t>
      </w:r>
      <w:r w:rsidRPr="00FB4942">
        <w:rPr>
          <w:rFonts w:ascii="Times New Roman" w:eastAsia="DengXian" w:hAnsi="Times New Roman" w:cs="Times New Roman"/>
        </w:rPr>
        <w:t>D</w:t>
      </w:r>
      <w:r w:rsidRPr="00FB4942">
        <w:rPr>
          <w:rFonts w:ascii="Times New Roman" w:eastAsia="DengXian" w:hAnsi="Times New Roman" w:cs="Times New Roman"/>
          <w:lang w:val="sv-SE"/>
        </w:rPr>
        <w:t xml:space="preserve">isamping itu berkaitan dengan keadaan lingkungan sekarang dimana </w:t>
      </w:r>
      <w:r w:rsidRPr="00FB4942">
        <w:rPr>
          <w:rFonts w:ascii="Times New Roman" w:eastAsia="DengXian" w:hAnsi="Times New Roman" w:cs="Times New Roman"/>
        </w:rPr>
        <w:t xml:space="preserve">munculnya kasus virus pandemi </w:t>
      </w:r>
      <w:r w:rsidRPr="00FB4942">
        <w:rPr>
          <w:rFonts w:ascii="Times New Roman" w:eastAsia="DengXian" w:hAnsi="Times New Roman" w:cs="Times New Roman"/>
          <w:i/>
          <w:iCs/>
        </w:rPr>
        <w:t>Coronavirus Disease</w:t>
      </w:r>
      <w:r w:rsidRPr="00FB4942">
        <w:rPr>
          <w:rFonts w:ascii="Times New Roman" w:eastAsia="DengXian" w:hAnsi="Times New Roman" w:cs="Times New Roman"/>
        </w:rPr>
        <w:t xml:space="preserve"> 2019 (Covid-19) tengah dialami oleh berbagai negara mengakibatkan menurun nya sebagian besar perkonomian dan sosial di dunia. </w:t>
      </w:r>
    </w:p>
    <w:p w14:paraId="40D9F7A3" w14:textId="77777777"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rPr>
        <w:t>Dampak yang terasa pada mahasiswa dari pandemi global ini kesulitan dalam transisi ini dikarenakan beberapa hal, beban pembelajaran daring/tugas pembelajaran yang berlebih, waktu mengerjakan yang singkat mengakibatkan stres terlebih mahasiswa yang memiliki peran ganda kuliah sambil bekerja (Angraini, 2018). Adaptasi terhadap situasi yang baru ini mempengaruhi kesejahteraan subjektif (</w:t>
      </w:r>
      <w:r w:rsidRPr="00FB4942">
        <w:rPr>
          <w:rFonts w:ascii="Times New Roman" w:eastAsia="DengXian" w:hAnsi="Times New Roman" w:cs="Times New Roman"/>
          <w:i/>
          <w:iCs/>
        </w:rPr>
        <w:t>subjective well-being</w:t>
      </w:r>
      <w:r w:rsidRPr="00FB4942">
        <w:rPr>
          <w:rFonts w:ascii="Times New Roman" w:eastAsia="DengXian" w:hAnsi="Times New Roman" w:cs="Times New Roman"/>
        </w:rPr>
        <w:t xml:space="preserve">) pada mahasiswa itu. Cao dkk (2020) menyebutkan bahwa Covid-19 berimbas pada ekonomi dan kehidupan sehari-hari termasuk aktivitas akademik, yang berkaitan dengan penuruan kesejahteraan subjektif. </w:t>
      </w:r>
    </w:p>
    <w:p w14:paraId="04FE122B" w14:textId="77777777"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rPr>
        <w:t xml:space="preserve">Menurut </w:t>
      </w:r>
      <w:r w:rsidRPr="00FB4942">
        <w:rPr>
          <w:rFonts w:ascii="Times New Roman" w:eastAsia="DengXian" w:hAnsi="Times New Roman" w:cs="Times New Roman"/>
          <w:lang w:val="id-ID"/>
        </w:rPr>
        <w:t>Purwanto</w:t>
      </w:r>
      <w:r w:rsidRPr="00FB4942">
        <w:rPr>
          <w:rFonts w:ascii="Times New Roman" w:eastAsia="DengXian" w:hAnsi="Times New Roman" w:cs="Times New Roman"/>
          <w:lang w:val="zh-CN"/>
        </w:rPr>
        <w:t xml:space="preserve"> </w:t>
      </w:r>
      <w:r w:rsidRPr="00FB4942">
        <w:rPr>
          <w:rFonts w:ascii="Times New Roman" w:eastAsia="DengXian" w:hAnsi="Times New Roman" w:cs="Times New Roman"/>
          <w:lang w:val="id-ID"/>
        </w:rPr>
        <w:t>(2013)</w:t>
      </w:r>
      <w:r w:rsidRPr="00FB4942">
        <w:rPr>
          <w:rFonts w:ascii="Times New Roman" w:eastAsia="DengXian" w:hAnsi="Times New Roman" w:cs="Times New Roman"/>
          <w:lang w:val="zh-CN"/>
        </w:rPr>
        <w:t xml:space="preserve"> menjelaskan bahwa dibandingkan dengan mahasiswa yang tidak bekerja, mahasiswa yang kuliah sambil bekerja cenderung mengalami tingkat kelelahan yang lebih tinggi akibat kegiatan belajar dan bekerja yang intensif.</w:t>
      </w:r>
      <w:r w:rsidRPr="00FB4942">
        <w:rPr>
          <w:rFonts w:ascii="Times New Roman" w:eastAsia="DengXian" w:hAnsi="Times New Roman" w:cs="Times New Roman"/>
          <w:lang w:val="id-ID"/>
        </w:rPr>
        <w:t xml:space="preserve"> Kelelahan akibat </w:t>
      </w:r>
      <w:r w:rsidRPr="00FB4942">
        <w:rPr>
          <w:rFonts w:ascii="Times New Roman" w:eastAsia="DengXian" w:hAnsi="Times New Roman" w:cs="Times New Roman"/>
          <w:i/>
          <w:lang w:val="id-ID"/>
        </w:rPr>
        <w:t>role overload</w:t>
      </w:r>
      <w:r w:rsidRPr="00FB4942">
        <w:rPr>
          <w:rFonts w:ascii="Times New Roman" w:eastAsia="DengXian" w:hAnsi="Times New Roman" w:cs="Times New Roman"/>
          <w:lang w:val="id-ID"/>
        </w:rPr>
        <w:t xml:space="preserve"> ini diyakini akan berdampak negatif, sehingga berdampak pada penurunan </w:t>
      </w:r>
      <w:r w:rsidRPr="00FB4942">
        <w:rPr>
          <w:rFonts w:ascii="Times New Roman" w:eastAsia="DengXian" w:hAnsi="Times New Roman" w:cs="Times New Roman"/>
          <w:i/>
          <w:iCs/>
        </w:rPr>
        <w:t>subjctive well-being</w:t>
      </w:r>
      <w:r w:rsidRPr="00FB4942">
        <w:rPr>
          <w:rFonts w:ascii="Times New Roman" w:eastAsia="DengXian" w:hAnsi="Times New Roman" w:cs="Times New Roman"/>
          <w:lang w:val="id-ID"/>
        </w:rPr>
        <w:t xml:space="preserve"> mahasiswa yang belajar di tempat kerja</w:t>
      </w:r>
      <w:r w:rsidRPr="00FB4942">
        <w:rPr>
          <w:rFonts w:ascii="Times New Roman" w:eastAsia="DengXian" w:hAnsi="Times New Roman" w:cs="Times New Roman"/>
        </w:rPr>
        <w:t>, k</w:t>
      </w:r>
      <w:r w:rsidRPr="00FB4942">
        <w:rPr>
          <w:rFonts w:ascii="Times New Roman" w:eastAsia="DengXian" w:hAnsi="Times New Roman" w:cs="Times New Roman"/>
          <w:lang w:val="id-ID"/>
        </w:rPr>
        <w:t>epuasan hidup yang lebih rendah dan emosi negatif yang lebih besar (seperti depresi dan kebingungan) menunjukkan bahwa remaja cenderung memiliki</w:t>
      </w:r>
      <w:r w:rsidRPr="00FB4942">
        <w:rPr>
          <w:rFonts w:ascii="Times New Roman" w:eastAsia="DengXian" w:hAnsi="Times New Roman" w:cs="Times New Roman"/>
        </w:rPr>
        <w:t xml:space="preserve"> </w:t>
      </w:r>
      <w:bookmarkStart w:id="1" w:name="_Hlk72785581"/>
      <w:r w:rsidRPr="00FB4942">
        <w:rPr>
          <w:rFonts w:ascii="Times New Roman" w:eastAsia="DengXian" w:hAnsi="Times New Roman" w:cs="Times New Roman"/>
          <w:i/>
          <w:iCs/>
        </w:rPr>
        <w:t>subjective well-being</w:t>
      </w:r>
      <w:r w:rsidRPr="00FB4942">
        <w:rPr>
          <w:rFonts w:ascii="Times New Roman" w:eastAsia="DengXian" w:hAnsi="Times New Roman" w:cs="Times New Roman"/>
          <w:lang w:val="id-ID"/>
        </w:rPr>
        <w:t xml:space="preserve"> </w:t>
      </w:r>
      <w:bookmarkEnd w:id="1"/>
      <w:r w:rsidRPr="00FB4942">
        <w:rPr>
          <w:rFonts w:ascii="Times New Roman" w:eastAsia="DengXian" w:hAnsi="Times New Roman" w:cs="Times New Roman"/>
          <w:lang w:val="id-ID"/>
        </w:rPr>
        <w:t>yang rendah</w:t>
      </w:r>
      <w:r w:rsidRPr="00FB4942">
        <w:rPr>
          <w:rFonts w:ascii="Times New Roman" w:eastAsia="DengXian" w:hAnsi="Times New Roman" w:cs="Times New Roman"/>
        </w:rPr>
        <w:t xml:space="preserve">. </w:t>
      </w:r>
    </w:p>
    <w:p w14:paraId="220BA8F4" w14:textId="77777777"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lang w:val="zh-CN"/>
        </w:rPr>
        <w:fldChar w:fldCharType="begin" w:fldLock="1"/>
      </w:r>
      <w:r w:rsidRPr="00FB4942">
        <w:rPr>
          <w:rFonts w:ascii="Times New Roman" w:eastAsia="DengXian" w:hAnsi="Times New Roman" w:cs="Times New Roman"/>
          <w:lang w:val="zh-CN"/>
        </w:rPr>
        <w:instrText>ADDIN CSL_CITATION {"citationItems":[{"id":"ITEM-1","itemData":{"author":[{"dropping-particle":"","family":"Diener","given":"Ed.","non-dropping-particle":"","parse-names":false,"suffix":""}],"id":"ITEM-1","issued":{"date-parts":[["2009"]]},"publisher":"Springer is part of Springer Science+Business Media.","publisher-place":"New York:","title":"The Science of Well-Being: The Collected Works of Ed Diener.","type":"book"},"uris":["http://www.mendeley.com/documents/?uuid=f229bd14-3253-457a-86c7-f383941e4c81"]}],"mendeley":{"formattedCitation":"(Diener, 2009)","manualFormatting":"Diener, (2009)","plainTextFormattedCitation":"(Diener, 2009)","previouslyFormattedCitation":"(Diener, 2009)"},"properties":{"noteIndex":0},"schema":"https://github.com/citation-style-language/schema/raw/master/csl-citation.json"}</w:instrText>
      </w:r>
      <w:r w:rsidRPr="00FB4942">
        <w:rPr>
          <w:rFonts w:ascii="Times New Roman" w:eastAsia="DengXian" w:hAnsi="Times New Roman" w:cs="Times New Roman"/>
          <w:lang w:val="zh-CN"/>
        </w:rPr>
        <w:fldChar w:fldCharType="separate"/>
      </w:r>
      <w:r w:rsidRPr="00FB4942">
        <w:rPr>
          <w:rFonts w:ascii="Times New Roman" w:eastAsia="DengXian" w:hAnsi="Times New Roman" w:cs="Times New Roman"/>
          <w:lang w:val="zh-CN"/>
        </w:rPr>
        <w:t>Diener</w:t>
      </w:r>
      <w:r w:rsidRPr="00FB4942">
        <w:rPr>
          <w:rFonts w:ascii="Times New Roman" w:eastAsia="DengXian" w:hAnsi="Times New Roman" w:cs="Times New Roman"/>
        </w:rPr>
        <w:t xml:space="preserve"> (</w:t>
      </w:r>
      <w:r w:rsidRPr="00FB4942">
        <w:rPr>
          <w:rFonts w:ascii="Times New Roman" w:eastAsia="DengXian" w:hAnsi="Times New Roman" w:cs="Times New Roman"/>
          <w:lang w:val="zh-CN"/>
        </w:rPr>
        <w:t>2009)</w:t>
      </w:r>
      <w:r w:rsidRPr="00FB4942">
        <w:rPr>
          <w:rFonts w:ascii="Times New Roman" w:eastAsia="DengXian" w:hAnsi="Times New Roman" w:cs="Times New Roman"/>
          <w:lang w:val="id-ID"/>
        </w:rPr>
        <w:fldChar w:fldCharType="end"/>
      </w:r>
      <w:r w:rsidRPr="00FB4942">
        <w:rPr>
          <w:rFonts w:ascii="Times New Roman" w:eastAsia="DengXian" w:hAnsi="Times New Roman" w:cs="Times New Roman"/>
        </w:rPr>
        <w:t xml:space="preserve"> </w:t>
      </w:r>
      <w:r w:rsidRPr="00FB4942">
        <w:rPr>
          <w:rFonts w:ascii="Times New Roman" w:eastAsia="DengXian" w:hAnsi="Times New Roman" w:cs="Times New Roman"/>
          <w:lang w:val="zh-CN"/>
        </w:rPr>
        <w:t>menjelaskan bahwa</w:t>
      </w:r>
      <w:r w:rsidRPr="00FB4942">
        <w:rPr>
          <w:rFonts w:ascii="Times New Roman" w:eastAsia="DengXian" w:hAnsi="Times New Roman" w:cs="Times New Roman"/>
          <w:lang w:val="id-ID"/>
        </w:rPr>
        <w:t xml:space="preserve"> </w:t>
      </w:r>
      <w:bookmarkStart w:id="2" w:name="_Hlk71410285"/>
      <w:r w:rsidRPr="00FB4942">
        <w:rPr>
          <w:rFonts w:ascii="Times New Roman" w:eastAsia="DengXian" w:hAnsi="Times New Roman" w:cs="Times New Roman"/>
          <w:i/>
          <w:lang w:val="zh-CN"/>
        </w:rPr>
        <w:t>subjective well-being</w:t>
      </w:r>
      <w:r w:rsidRPr="00FB4942">
        <w:rPr>
          <w:rFonts w:ascii="Times New Roman" w:eastAsia="DengXian" w:hAnsi="Times New Roman" w:cs="Times New Roman"/>
          <w:lang w:val="zh-CN"/>
        </w:rPr>
        <w:t xml:space="preserve"> </w:t>
      </w:r>
      <w:r w:rsidRPr="00FB4942">
        <w:rPr>
          <w:rFonts w:ascii="Times New Roman" w:eastAsia="DengXian" w:hAnsi="Times New Roman" w:cs="Times New Roman"/>
        </w:rPr>
        <w:t xml:space="preserve">(SWB) </w:t>
      </w:r>
      <w:r w:rsidRPr="00FB4942">
        <w:rPr>
          <w:rFonts w:ascii="Times New Roman" w:eastAsia="DengXian" w:hAnsi="Times New Roman" w:cs="Times New Roman"/>
          <w:lang w:val="zh-CN"/>
        </w:rPr>
        <w:t>adalah proses penilaian seseorang terhadap hidupnya, meliputi penilaian secara kognitif dan secara afektif yang merupakan salah satu prediktor kualitas hidup seseorang.</w:t>
      </w:r>
      <w:r w:rsidRPr="00FB4942">
        <w:rPr>
          <w:rFonts w:ascii="Times New Roman" w:eastAsia="DengXian" w:hAnsi="Times New Roman" w:cs="Times New Roman"/>
          <w:lang w:val="id-ID"/>
        </w:rPr>
        <w:t xml:space="preserve"> </w:t>
      </w:r>
      <w:r w:rsidRPr="00FB4942">
        <w:rPr>
          <w:rFonts w:ascii="Times New Roman" w:eastAsia="DengXian" w:hAnsi="Times New Roman" w:cs="Times New Roman"/>
          <w:lang w:val="zh-CN"/>
        </w:rPr>
        <w:t>A</w:t>
      </w:r>
      <w:r w:rsidRPr="00FB4942">
        <w:rPr>
          <w:rFonts w:ascii="Times New Roman" w:eastAsia="DengXian" w:hAnsi="Times New Roman" w:cs="Times New Roman"/>
          <w:lang w:val="id-ID"/>
        </w:rPr>
        <w:t xml:space="preserve">pabila </w:t>
      </w:r>
      <w:r w:rsidRPr="00FB4942">
        <w:rPr>
          <w:rFonts w:ascii="Times New Roman" w:eastAsia="DengXian" w:hAnsi="Times New Roman" w:cs="Times New Roman"/>
          <w:lang w:val="zh-CN"/>
        </w:rPr>
        <w:t xml:space="preserve">individu </w:t>
      </w:r>
      <w:r w:rsidRPr="00FB4942">
        <w:rPr>
          <w:rFonts w:ascii="Times New Roman" w:eastAsia="DengXian" w:hAnsi="Times New Roman" w:cs="Times New Roman"/>
          <w:lang w:val="id-ID"/>
        </w:rPr>
        <w:t>lebih banyak merasakan emosi yang menyenangkan daripada emosi yang tidak menyenangkan</w:t>
      </w:r>
      <w:r w:rsidRPr="00FB4942">
        <w:rPr>
          <w:rFonts w:ascii="Times New Roman" w:eastAsia="DengXian" w:hAnsi="Times New Roman" w:cs="Times New Roman"/>
          <w:lang w:val="zh-CN"/>
        </w:rPr>
        <w:t xml:space="preserve"> dapat dikatakan individu tersebut mempunyai </w:t>
      </w:r>
      <w:r w:rsidRPr="00FB4942">
        <w:rPr>
          <w:rFonts w:ascii="Times New Roman" w:eastAsia="DengXian" w:hAnsi="Times New Roman" w:cs="Times New Roman"/>
          <w:i/>
          <w:lang w:val="zh-CN"/>
        </w:rPr>
        <w:t>subjective</w:t>
      </w:r>
      <w:r w:rsidRPr="00FB4942">
        <w:rPr>
          <w:rFonts w:ascii="Times New Roman" w:eastAsia="DengXian" w:hAnsi="Times New Roman" w:cs="Times New Roman"/>
          <w:i/>
        </w:rPr>
        <w:t xml:space="preserve"> </w:t>
      </w:r>
      <w:r w:rsidRPr="00FB4942">
        <w:rPr>
          <w:rFonts w:ascii="Times New Roman" w:eastAsia="DengXian" w:hAnsi="Times New Roman" w:cs="Times New Roman"/>
          <w:i/>
          <w:lang w:val="zh-CN"/>
        </w:rPr>
        <w:t xml:space="preserve">well-being </w:t>
      </w:r>
      <w:r w:rsidRPr="00FB4942">
        <w:rPr>
          <w:rFonts w:ascii="Times New Roman" w:eastAsia="DengXian" w:hAnsi="Times New Roman" w:cs="Times New Roman"/>
          <w:lang w:val="zh-CN"/>
        </w:rPr>
        <w:t>yang tinggi. Ketika mereka telah merasa puas akan kehidupannya, terlibat dalam kegiatan yang menarik, mengalami banyak rasa senang dan sedikit rasa sakit</w:t>
      </w:r>
      <w:bookmarkEnd w:id="2"/>
      <w:r w:rsidRPr="00FB4942">
        <w:rPr>
          <w:rFonts w:ascii="Times New Roman" w:eastAsia="DengXian" w:hAnsi="Times New Roman" w:cs="Times New Roman"/>
        </w:rPr>
        <w:t xml:space="preserve">. </w:t>
      </w:r>
      <w:r w:rsidRPr="00FB4942">
        <w:rPr>
          <w:rFonts w:ascii="Times New Roman" w:eastAsia="DengXian" w:hAnsi="Times New Roman" w:cs="Times New Roman"/>
          <w:lang w:val="zh-CN"/>
        </w:rPr>
        <w:fldChar w:fldCharType="begin" w:fldLock="1"/>
      </w:r>
      <w:r w:rsidRPr="00FB4942">
        <w:rPr>
          <w:rFonts w:ascii="Times New Roman" w:eastAsia="DengXian" w:hAnsi="Times New Roman" w:cs="Times New Roman"/>
          <w:lang w:val="zh-CN"/>
        </w:rPr>
        <w:instrText>ADDIN CSL_CITATION {"citationItems":[{"id":"ITEM-1","itemData":{"author":[{"dropping-particle":"","family":"Luthans","given":"Fred","non-dropping-particle":"","parse-names":false,"suffix":""}],"id":"ITEM-1","issued":{"date-parts":[["2006"]]},"publisher":"PT Andi","publisher-place":"Yogyakarta","title":"Perilaku Organisasi. Edisi Sepuluh,","type":"book"},"uris":["http://www.mendeley.com/documents/?uuid=42d5ada3-90f6-43d7-b7ca-0ad73e4d391a"]}],"mendeley":{"formattedCitation":"(Luthans, 2006)","manualFormatting":"Luthans, (2006)","plainTextFormattedCitation":"(Luthans, 2006)","previouslyFormattedCitation":"(Luthans, 2006)"},"properties":{"noteIndex":0},"schema":"https://github.com/citation-style-language/schema/raw/master/csl-citation.json"}</w:instrText>
      </w:r>
      <w:r w:rsidRPr="00FB4942">
        <w:rPr>
          <w:rFonts w:ascii="Times New Roman" w:eastAsia="DengXian" w:hAnsi="Times New Roman" w:cs="Times New Roman"/>
          <w:lang w:val="zh-CN"/>
        </w:rPr>
        <w:fldChar w:fldCharType="separate"/>
      </w:r>
      <w:r w:rsidRPr="00FB4942">
        <w:rPr>
          <w:rFonts w:ascii="Times New Roman" w:eastAsia="DengXian" w:hAnsi="Times New Roman" w:cs="Times New Roman"/>
          <w:lang w:val="zh-CN"/>
        </w:rPr>
        <w:t xml:space="preserve">Luthans </w:t>
      </w:r>
      <w:r w:rsidRPr="00FB4942">
        <w:rPr>
          <w:rFonts w:ascii="Times New Roman" w:eastAsia="DengXian" w:hAnsi="Times New Roman" w:cs="Times New Roman"/>
        </w:rPr>
        <w:t>(</w:t>
      </w:r>
      <w:r w:rsidRPr="00FB4942">
        <w:rPr>
          <w:rFonts w:ascii="Times New Roman" w:eastAsia="DengXian" w:hAnsi="Times New Roman" w:cs="Times New Roman"/>
          <w:lang w:val="zh-CN"/>
        </w:rPr>
        <w:t>2006)</w:t>
      </w:r>
      <w:r w:rsidRPr="00FB4942">
        <w:rPr>
          <w:rFonts w:ascii="Times New Roman" w:eastAsia="DengXian" w:hAnsi="Times New Roman" w:cs="Times New Roman"/>
        </w:rPr>
        <w:fldChar w:fldCharType="end"/>
      </w:r>
      <w:r w:rsidRPr="00FB4942">
        <w:rPr>
          <w:rFonts w:ascii="Times New Roman" w:eastAsia="DengXian" w:hAnsi="Times New Roman" w:cs="Times New Roman"/>
        </w:rPr>
        <w:t xml:space="preserve"> </w:t>
      </w:r>
      <w:r w:rsidRPr="00FB4942">
        <w:rPr>
          <w:rFonts w:ascii="Times New Roman" w:eastAsia="DengXian" w:hAnsi="Times New Roman" w:cs="Times New Roman"/>
          <w:lang w:val="id-ID"/>
        </w:rPr>
        <w:t xml:space="preserve">mendefinisikan </w:t>
      </w:r>
      <w:r w:rsidRPr="00FB4942">
        <w:rPr>
          <w:rFonts w:ascii="Times New Roman" w:eastAsia="DengXian" w:hAnsi="Times New Roman" w:cs="Times New Roman"/>
          <w:i/>
          <w:lang w:val="zh-CN"/>
        </w:rPr>
        <w:t xml:space="preserve">subjective well-being </w:t>
      </w:r>
      <w:r w:rsidRPr="00FB4942">
        <w:rPr>
          <w:rFonts w:ascii="Times New Roman" w:eastAsia="DengXian" w:hAnsi="Times New Roman" w:cs="Times New Roman"/>
          <w:lang w:val="id-ID"/>
        </w:rPr>
        <w:t xml:space="preserve">sebagai evaluasi </w:t>
      </w:r>
      <w:r w:rsidRPr="00FB4942">
        <w:rPr>
          <w:rFonts w:ascii="Times New Roman" w:eastAsia="DengXian" w:hAnsi="Times New Roman" w:cs="Times New Roman"/>
          <w:lang w:val="zh-CN"/>
        </w:rPr>
        <w:t>afektif seseorang (emosi) dan evaluasi kognitif</w:t>
      </w:r>
      <w:r w:rsidRPr="00FB4942">
        <w:rPr>
          <w:rFonts w:ascii="Times New Roman" w:eastAsia="DengXian" w:hAnsi="Times New Roman" w:cs="Times New Roman"/>
        </w:rPr>
        <w:t>.</w:t>
      </w:r>
    </w:p>
    <w:p w14:paraId="7F5F9177" w14:textId="29F50711" w:rsidR="00FB4942" w:rsidRPr="00FB4942" w:rsidRDefault="00FB4942" w:rsidP="00A164BB">
      <w:pPr>
        <w:spacing w:line="360" w:lineRule="auto"/>
        <w:ind w:firstLine="720"/>
        <w:jc w:val="both"/>
        <w:rPr>
          <w:rFonts w:ascii="Times New Roman" w:eastAsia="DengXian" w:hAnsi="Times New Roman" w:cs="Times New Roman"/>
          <w:lang w:eastAsia="zh-CN"/>
        </w:rPr>
      </w:pPr>
      <w:r w:rsidRPr="00FB4942">
        <w:rPr>
          <w:rFonts w:ascii="Times New Roman" w:eastAsia="DengXian" w:hAnsi="Times New Roman" w:cs="Times New Roman"/>
          <w:lang w:eastAsia="zh-CN"/>
        </w:rPr>
        <w:t xml:space="preserve">Menurut Diener (2009) </w:t>
      </w:r>
      <w:r w:rsidRPr="00FB4942">
        <w:rPr>
          <w:rFonts w:ascii="Times New Roman" w:eastAsia="DengXian" w:hAnsi="Times New Roman" w:cs="Times New Roman"/>
          <w:i/>
          <w:iCs/>
          <w:lang w:eastAsia="zh-CN"/>
        </w:rPr>
        <w:t>subjective well-being</w:t>
      </w:r>
      <w:r w:rsidRPr="00FB4942">
        <w:rPr>
          <w:rFonts w:ascii="Times New Roman" w:eastAsia="DengXian" w:hAnsi="Times New Roman" w:cs="Times New Roman"/>
          <w:lang w:eastAsia="zh-CN"/>
        </w:rPr>
        <w:t xml:space="preserve"> (SWB) terdiri dari dua aspek pembangun yaitu aspek kognitif dan aspek afeksi yang terdiri dari afek positif, afek negatif. </w:t>
      </w:r>
      <w:r w:rsidRPr="00FB4942">
        <w:rPr>
          <w:rFonts w:ascii="Times New Roman" w:eastAsia="DengXian" w:hAnsi="Times New Roman" w:cs="Times New Roman"/>
          <w:lang w:eastAsia="zh-CN"/>
        </w:rPr>
        <w:lastRenderedPageBreak/>
        <w:t>Aspek koginitif</w:t>
      </w:r>
      <w:r w:rsidRPr="00FB4942">
        <w:rPr>
          <w:rFonts w:ascii="Times New Roman" w:eastAsia="DengXian" w:hAnsi="Times New Roman" w:cs="Times New Roman"/>
        </w:rPr>
        <w:t xml:space="preserve"> adalah evaluasi dari kepuasan hidup, yang didefinisikan sebagai penilaian dari kehidupan seseorang. Evaluasi ini terbagi menjadi dua yaitu secara global dan domain tertentu. Kepuasaan hidup secara global merupakan evaluasi seseorang terhadap kehidupannya secara menyeluruh, kepuasan hidup domain adalah penilaian dalam mengevaluasi kehidupannya, seperti kesehatan fisik dan mental, pekerjaan, rekreasi, hubungan sosial dan keluarga. Seddangkan </w:t>
      </w:r>
      <w:r w:rsidRPr="00FB4942">
        <w:rPr>
          <w:rFonts w:ascii="Times New Roman" w:eastAsia="DengXian" w:hAnsi="Times New Roman" w:cs="Times New Roman"/>
          <w:lang w:eastAsia="zh-CN"/>
        </w:rPr>
        <w:t>aspek afektif yang berupa evaluasi afektif individu terhadap kehidupannya. Aspek afektif ini ditunjukkan dengan keseimbangan antara afek positif dan afek negatif yang dapat diketahui dari frekuensi individu merasakan afek positif dan afek negatif yang dialami individu setiap harinya.</w:t>
      </w:r>
    </w:p>
    <w:p w14:paraId="105C7E77" w14:textId="77777777" w:rsidR="00FB4942" w:rsidRPr="00FB4942" w:rsidRDefault="00FB4942" w:rsidP="00A164BB">
      <w:pPr>
        <w:spacing w:line="360" w:lineRule="auto"/>
        <w:ind w:firstLine="720"/>
        <w:jc w:val="both"/>
        <w:rPr>
          <w:rFonts w:ascii="Times New Roman" w:eastAsia="DengXian" w:hAnsi="Times New Roman" w:cs="Times New Roman"/>
          <w:lang w:eastAsia="zh-CN"/>
        </w:rPr>
      </w:pPr>
      <w:r w:rsidRPr="00FB4942">
        <w:rPr>
          <w:rFonts w:ascii="Times New Roman" w:eastAsia="DengXian" w:hAnsi="Times New Roman" w:cs="Times New Roman"/>
          <w:lang w:val="zh-CN" w:eastAsia="zh-CN"/>
        </w:rPr>
        <w:t xml:space="preserve">Fakta di lapangan menunjukkan bahwa dalam kehidupan tidak semua orang dengan mudah merasakan kebahagiaan, terlebih bagi orang-orang yang memiliki banyak tuntutan, peran atau tugas, misalnya </w:t>
      </w:r>
      <w:r w:rsidRPr="00FB4942">
        <w:rPr>
          <w:rFonts w:ascii="Times New Roman" w:eastAsia="DengXian" w:hAnsi="Times New Roman" w:cs="Times New Roman"/>
          <w:lang w:val="id-ID" w:eastAsia="zh-CN"/>
        </w:rPr>
        <w:t xml:space="preserve">pada mahasiswa yang memiliki peran ganda. Dampak negatif yang dirasakan oleh mahasiswa bekerja antara satu dan yang lainnya cenderung sama, berkaitan seputar kesulitan membagi waktu yang pada akhirnya akan mempengaruhi indeks prestasi. Salah satu penyebab dampak negatif yang paling dirasakan mahasiswa bekerja adalah kelebihan beban peran </w:t>
      </w:r>
      <w:r w:rsidRPr="00FB4942">
        <w:rPr>
          <w:rFonts w:ascii="Times New Roman" w:eastAsia="DengXian" w:hAnsi="Times New Roman" w:cs="Times New Roman"/>
          <w:lang w:val="zh-CN" w:eastAsia="zh-CN"/>
        </w:rPr>
        <w:t xml:space="preserve">atau </w:t>
      </w:r>
      <w:r w:rsidRPr="00FB4942">
        <w:rPr>
          <w:rFonts w:ascii="Times New Roman" w:eastAsia="DengXian" w:hAnsi="Times New Roman" w:cs="Times New Roman"/>
          <w:i/>
          <w:iCs/>
          <w:lang w:val="id-ID" w:eastAsia="zh-CN"/>
        </w:rPr>
        <w:t>role overload</w:t>
      </w:r>
      <w:r w:rsidRPr="00FB4942">
        <w:rPr>
          <w:rFonts w:ascii="Times New Roman" w:eastAsia="DengXian" w:hAnsi="Times New Roman" w:cs="Times New Roman"/>
          <w:lang w:val="id-ID" w:eastAsia="zh-CN"/>
        </w:rPr>
        <w:t xml:space="preserve"> </w:t>
      </w:r>
      <w:r w:rsidRPr="00FB4942">
        <w:rPr>
          <w:rFonts w:ascii="Times New Roman" w:eastAsia="DengXian" w:hAnsi="Times New Roman" w:cs="Times New Roman"/>
          <w:lang w:val="id-ID" w:eastAsia="zh-CN"/>
        </w:rPr>
        <w:fldChar w:fldCharType="begin" w:fldLock="1"/>
      </w:r>
      <w:r w:rsidRPr="00FB4942">
        <w:rPr>
          <w:rFonts w:ascii="Times New Roman" w:eastAsia="DengXian" w:hAnsi="Times New Roman" w:cs="Times New Roman"/>
          <w:lang w:val="id-ID" w:eastAsia="zh-CN"/>
        </w:rPr>
        <w:instrText>ADDIN CSL_CITATION {"citationItems":[{"id":"ITEM-1","itemData":{"author":[{"dropping-particle":"","family":"Khairani","given":"Ayu","non-dropping-particle":"","parse-names":false,"suffix":""}],"id":"ITEM-1","issued":{"date-parts":[["2014"]]},"title":"Hubungan Dukungan Sosial Dengan Subjective Well Being Pada Mahasiswa Yang Bekerja.","type":"thesis"},"uris":["http://www.mendeley.com/documents/?uuid=e43984ff-a46b-485d-8a35-d47f74aaefa8"]}],"mendeley":{"formattedCitation":"(Khairani, 2014)","plainTextFormattedCitation":"(Khairani, 2014)","previouslyFormattedCitation":"(Khairani, 2014)"},"properties":{"noteIndex":0},"schema":"https://github.com/citation-style-language/schema/raw/master/csl-citation.json"}</w:instrText>
      </w:r>
      <w:r w:rsidRPr="00FB4942">
        <w:rPr>
          <w:rFonts w:ascii="Times New Roman" w:eastAsia="DengXian" w:hAnsi="Times New Roman" w:cs="Times New Roman"/>
          <w:lang w:val="id-ID" w:eastAsia="zh-CN"/>
        </w:rPr>
        <w:fldChar w:fldCharType="separate"/>
      </w:r>
      <w:r w:rsidRPr="00FB4942">
        <w:rPr>
          <w:rFonts w:ascii="Times New Roman" w:eastAsia="DengXian" w:hAnsi="Times New Roman" w:cs="Times New Roman"/>
          <w:lang w:val="id-ID" w:eastAsia="zh-CN"/>
        </w:rPr>
        <w:t>(Khairani, 2014)</w:t>
      </w:r>
      <w:r w:rsidRPr="00FB4942">
        <w:rPr>
          <w:rFonts w:ascii="Times New Roman" w:eastAsia="DengXian" w:hAnsi="Times New Roman" w:cs="Times New Roman"/>
          <w:lang w:val="zh-CN" w:eastAsia="zh-CN"/>
        </w:rPr>
        <w:fldChar w:fldCharType="end"/>
      </w:r>
      <w:r w:rsidRPr="00FB4942">
        <w:rPr>
          <w:rFonts w:ascii="Times New Roman" w:eastAsia="DengXian" w:hAnsi="Times New Roman" w:cs="Times New Roman"/>
          <w:lang w:eastAsia="zh-CN"/>
        </w:rPr>
        <w:t>.</w:t>
      </w:r>
    </w:p>
    <w:p w14:paraId="476C5500" w14:textId="77777777" w:rsidR="00FB4942" w:rsidRPr="00FB4942" w:rsidRDefault="00FB4942" w:rsidP="00A164BB">
      <w:pPr>
        <w:spacing w:line="360" w:lineRule="auto"/>
        <w:ind w:firstLine="720"/>
        <w:jc w:val="both"/>
        <w:rPr>
          <w:rFonts w:ascii="Times New Roman" w:eastAsia="DengXian" w:hAnsi="Times New Roman" w:cs="Times New Roman"/>
          <w:lang w:eastAsia="zh-CN"/>
        </w:rPr>
      </w:pPr>
      <w:r w:rsidRPr="00FB4942">
        <w:rPr>
          <w:rFonts w:ascii="Times New Roman" w:eastAsia="DengXian" w:hAnsi="Times New Roman" w:cs="Times New Roman"/>
        </w:rPr>
        <w:t>Berdasarkan hasil penelitian Fithriana (2018) perhitungan pada variabel subjective well being, ditemukan bahwa variabel subjective well being memiliki 54 mean empirik (Me) sebesar 53,26 dengan standar deviasi empirik (SDe) sebesar 7,044, yang artinya terdapat 12 orang dengan subjective well being rendah, 43 orang dengan subjective well being sedang, dan 10 orang dengan subjective well being tinggi.</w:t>
      </w:r>
    </w:p>
    <w:p w14:paraId="2205BC91" w14:textId="77777777"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lang w:val="sv-SE"/>
        </w:rPr>
        <w:t xml:space="preserve">Hal ini sejalan dengan hasil wawancara yang dilakukan oleh peneliti pada sabtu tanggal 23 Februari 2020 secara online pada 10 orang mahasiswa </w:t>
      </w:r>
      <w:r w:rsidRPr="00FB4942">
        <w:rPr>
          <w:rFonts w:ascii="Times New Roman" w:eastAsia="DengXian" w:hAnsi="Times New Roman" w:cs="Times New Roman"/>
          <w:lang w:val="id-ID"/>
        </w:rPr>
        <w:t>Mercu Buana Yogyakarta.</w:t>
      </w:r>
      <w:r w:rsidRPr="00FB4942">
        <w:rPr>
          <w:rFonts w:ascii="Times New Roman" w:eastAsia="DengXian" w:hAnsi="Times New Roman" w:cs="Times New Roman"/>
        </w:rPr>
        <w:t xml:space="preserve"> Di dapatkan hasil bahwa subjek mengatakan bekerja karena tuntutan ekonomi yang tidak stabil, sering kali sulit membagi waktu antara kuliah dan bekerja, tidak jarang ada saat dimana mereka merasakan lelah yang teramat sangat setelah bekerja dan kemudian lebih memilih untuk beristirahat dari pada harus belajar, beban kuliah dan beban kerja membuat subjek merasakan emosi negatif, merasa kurang puas dengan hidup yang di jalani nya sekarang.</w:t>
      </w:r>
    </w:p>
    <w:p w14:paraId="511FB8CD" w14:textId="77777777"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rPr>
        <w:t xml:space="preserve">Berdasarkan hasil wawancara yang peneliti dapatkan di lapangan, dapat disimpulkan bahwa 5 dari 10 orang subjek mengalami </w:t>
      </w:r>
      <w:r w:rsidRPr="00FB4942">
        <w:rPr>
          <w:rFonts w:ascii="Times New Roman" w:eastAsia="DengXian" w:hAnsi="Times New Roman" w:cs="Times New Roman"/>
          <w:i/>
          <w:iCs/>
        </w:rPr>
        <w:t>subjective well-being</w:t>
      </w:r>
      <w:r w:rsidRPr="00FB4942">
        <w:rPr>
          <w:rFonts w:ascii="Times New Roman" w:eastAsia="DengXian" w:hAnsi="Times New Roman" w:cs="Times New Roman"/>
        </w:rPr>
        <w:t xml:space="preserve"> yang rendah dan 3 lainnya dalam tahap sedang. Hal ini berkaitan dengan aspek afektif, dengan ciri </w:t>
      </w:r>
      <w:r w:rsidRPr="00FB4942">
        <w:rPr>
          <w:rFonts w:ascii="Times New Roman" w:eastAsia="DengXian" w:hAnsi="Times New Roman" w:cs="Times New Roman"/>
        </w:rPr>
        <w:lastRenderedPageBreak/>
        <w:t>subjek</w:t>
      </w:r>
      <w:r w:rsidRPr="00FB4942">
        <w:rPr>
          <w:rFonts w:ascii="Times New Roman" w:eastAsia="DengXian" w:hAnsi="Times New Roman" w:cs="Times New Roman"/>
          <w:lang w:val="id-ID"/>
        </w:rPr>
        <w:t xml:space="preserve"> mer</w:t>
      </w:r>
      <w:r w:rsidRPr="00FB4942">
        <w:rPr>
          <w:rFonts w:ascii="Times New Roman" w:eastAsia="DengXian" w:hAnsi="Times New Roman" w:cs="Times New Roman"/>
        </w:rPr>
        <w:t>asakan</w:t>
      </w:r>
      <w:r w:rsidRPr="00FB4942">
        <w:rPr>
          <w:rFonts w:ascii="Times New Roman" w:eastAsia="DengXian" w:hAnsi="Times New Roman" w:cs="Times New Roman"/>
          <w:lang w:val="id-ID"/>
        </w:rPr>
        <w:t xml:space="preserve"> </w:t>
      </w:r>
      <w:r w:rsidRPr="00FB4942">
        <w:rPr>
          <w:rFonts w:ascii="Times New Roman" w:eastAsia="DengXian" w:hAnsi="Times New Roman" w:cs="Times New Roman"/>
          <w:i/>
          <w:iCs/>
          <w:lang w:val="id-ID"/>
        </w:rPr>
        <w:t>mood</w:t>
      </w:r>
      <w:r w:rsidRPr="00FB4942">
        <w:rPr>
          <w:rFonts w:ascii="Times New Roman" w:eastAsia="DengXian" w:hAnsi="Times New Roman" w:cs="Times New Roman"/>
          <w:lang w:val="id-ID"/>
        </w:rPr>
        <w:t xml:space="preserve"> dan emosi yang tidak menyenangkan</w:t>
      </w:r>
      <w:r w:rsidRPr="00FB4942">
        <w:rPr>
          <w:rFonts w:ascii="Times New Roman" w:eastAsia="DengXian" w:hAnsi="Times New Roman" w:cs="Times New Roman"/>
        </w:rPr>
        <w:t xml:space="preserve"> yaitu ada perasaan cemas, sedih dan khawatir</w:t>
      </w:r>
      <w:r w:rsidRPr="00FB4942">
        <w:rPr>
          <w:rFonts w:ascii="Times New Roman" w:eastAsia="DengXian" w:hAnsi="Times New Roman" w:cs="Times New Roman"/>
          <w:lang w:val="id-ID"/>
        </w:rPr>
        <w:t xml:space="preserve"> serta</w:t>
      </w:r>
      <w:r w:rsidRPr="00FB4942">
        <w:rPr>
          <w:rFonts w:ascii="Times New Roman" w:eastAsia="DengXian" w:hAnsi="Times New Roman" w:cs="Times New Roman"/>
        </w:rPr>
        <w:t xml:space="preserve"> terdapat</w:t>
      </w:r>
      <w:r w:rsidRPr="00FB4942">
        <w:rPr>
          <w:rFonts w:ascii="Times New Roman" w:eastAsia="DengXian" w:hAnsi="Times New Roman" w:cs="Times New Roman"/>
          <w:lang w:val="id-ID"/>
        </w:rPr>
        <w:t xml:space="preserve"> respon negatif yang dialami sebagai reaksinya terhadap kehidupan</w:t>
      </w:r>
      <w:r w:rsidRPr="00FB4942">
        <w:rPr>
          <w:rFonts w:ascii="Times New Roman" w:eastAsia="DengXian" w:hAnsi="Times New Roman" w:cs="Times New Roman"/>
        </w:rPr>
        <w:t xml:space="preserve">, </w:t>
      </w:r>
      <w:r w:rsidRPr="00FB4942">
        <w:rPr>
          <w:rFonts w:ascii="Times New Roman" w:eastAsia="DengXian" w:hAnsi="Times New Roman" w:cs="Times New Roman"/>
          <w:lang w:val="id-ID"/>
        </w:rPr>
        <w:t>kesehatan, keadaan, perekonomian yang dirasakan</w:t>
      </w:r>
      <w:r w:rsidRPr="00FB4942">
        <w:rPr>
          <w:rFonts w:ascii="Times New Roman" w:eastAsia="DengXian" w:hAnsi="Times New Roman" w:cs="Times New Roman"/>
        </w:rPr>
        <w:t xml:space="preserve"> sedangkan pada afek positif yang dirasakan yaitu perasaan senang, dan membina hubungan baik dengan lingkungan sekitar</w:t>
      </w:r>
      <w:r w:rsidRPr="00FB4942">
        <w:rPr>
          <w:rFonts w:ascii="Times New Roman" w:eastAsia="DengXian" w:hAnsi="Times New Roman" w:cs="Times New Roman"/>
          <w:lang w:val="id-ID"/>
        </w:rPr>
        <w:t>.</w:t>
      </w:r>
      <w:r w:rsidRPr="00FB4942">
        <w:rPr>
          <w:rFonts w:ascii="Times New Roman" w:eastAsia="DengXian" w:hAnsi="Times New Roman" w:cs="Times New Roman"/>
        </w:rPr>
        <w:t xml:space="preserve"> Pada aspek kognitif, beberapa subjek mengaku kurang menerima keadaan hidupnya merasa tidak puas dan tidak bahagia karena beban yang di rasakan bertambah saat kuliah sambil bekerja, menganggu konsentrasi saat kuliah dan bekerja, dan subjek lainnya mengaku menerima keadaan hidupnya dengan baik sebagai pelajaran.</w:t>
      </w:r>
    </w:p>
    <w:p w14:paraId="49017E2B" w14:textId="77777777"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rPr>
        <w:fldChar w:fldCharType="begin" w:fldLock="1"/>
      </w:r>
      <w:r w:rsidRPr="00FB4942">
        <w:rPr>
          <w:rFonts w:ascii="Times New Roman" w:eastAsia="DengXian" w:hAnsi="Times New Roman" w:cs="Times New Roman"/>
        </w:rPr>
        <w:instrText>ADDIN CSL_CITATION {"citationItems":[{"id":"ITEM-1","itemData":{"author":[{"dropping-particle":"","family":"Joshi","given":"","non-dropping-particle":"","parse-names":false,"suffix":""}],"container-title":"Genome Biol","id":"ITEM-1","issue":"3","issued":{"date-parts":[["2010"]]},"title":"Characterizing regulatory path motifs in integrated networks using perturbational data.","type":"article-journal","volume":"11"},"uris":["http://www.mendeley.com/documents/?uuid=10e0d157-96c9-4eda-8f56-af7f7c33e036"]}],"mendeley":{"formattedCitation":"(Joshi, 2010)","manualFormatting":"Joshi, (2010)","plainTextFormattedCitation":"(Joshi, 2010)","previouslyFormattedCitation":"(Joshi, 2010)"},"properties":{"noteIndex":0},"schema":"https://github.com/citation-style-language/schema/raw/master/csl-citation.json"}</w:instrText>
      </w:r>
      <w:r w:rsidRPr="00FB4942">
        <w:rPr>
          <w:rFonts w:ascii="Times New Roman" w:eastAsia="DengXian" w:hAnsi="Times New Roman" w:cs="Times New Roman"/>
        </w:rPr>
        <w:fldChar w:fldCharType="separate"/>
      </w:r>
      <w:r w:rsidRPr="00FB4942">
        <w:rPr>
          <w:rFonts w:ascii="Times New Roman" w:eastAsia="DengXian" w:hAnsi="Times New Roman" w:cs="Times New Roman"/>
        </w:rPr>
        <w:t>Joshi (2010)</w:t>
      </w:r>
      <w:r w:rsidRPr="00FB4942">
        <w:rPr>
          <w:rFonts w:ascii="Times New Roman" w:eastAsia="DengXian" w:hAnsi="Times New Roman" w:cs="Times New Roman"/>
        </w:rPr>
        <w:fldChar w:fldCharType="end"/>
      </w:r>
      <w:r w:rsidRPr="00FB4942">
        <w:rPr>
          <w:rFonts w:ascii="Times New Roman" w:eastAsia="DengXian" w:hAnsi="Times New Roman" w:cs="Times New Roman"/>
        </w:rPr>
        <w:t xml:space="preserve"> mengatakan seseorang individu diharapkan memiliki </w:t>
      </w:r>
      <w:r w:rsidRPr="00FB4942">
        <w:rPr>
          <w:rFonts w:ascii="Times New Roman" w:eastAsia="DengXian" w:hAnsi="Times New Roman" w:cs="Times New Roman"/>
          <w:i/>
        </w:rPr>
        <w:t xml:space="preserve">subjective well-being </w:t>
      </w:r>
      <w:r w:rsidRPr="00FB4942">
        <w:rPr>
          <w:rFonts w:ascii="Times New Roman" w:eastAsia="DengXian" w:hAnsi="Times New Roman" w:cs="Times New Roman"/>
        </w:rPr>
        <w:t xml:space="preserve">tinggi karena dengan adanya </w:t>
      </w:r>
      <w:r w:rsidRPr="00FB4942">
        <w:rPr>
          <w:rFonts w:ascii="Times New Roman" w:eastAsia="DengXian" w:hAnsi="Times New Roman" w:cs="Times New Roman"/>
          <w:i/>
        </w:rPr>
        <w:t xml:space="preserve">subjective well-being </w:t>
      </w:r>
      <w:r w:rsidRPr="00FB4942">
        <w:rPr>
          <w:rFonts w:ascii="Times New Roman" w:eastAsia="DengXian" w:hAnsi="Times New Roman" w:cs="Times New Roman"/>
        </w:rPr>
        <w:t xml:space="preserve">yang tinggi menjadikan seseorang lebih kreatif, dapat bekerja lebih baik, lebih suka menolong, jarang membolos, memiliki hubungan sosial yang baik, lebih mudah menghadapi situasi sulit, lebih dapat menerima diri sendiri juga orang lain dan lebih disukai, selain itu individu dengan </w:t>
      </w:r>
      <w:r w:rsidRPr="00FB4942">
        <w:rPr>
          <w:rFonts w:ascii="Times New Roman" w:eastAsia="DengXian" w:hAnsi="Times New Roman" w:cs="Times New Roman"/>
          <w:i/>
        </w:rPr>
        <w:t xml:space="preserve">subjective well-being </w:t>
      </w:r>
      <w:r w:rsidRPr="00FB4942">
        <w:rPr>
          <w:rFonts w:ascii="Times New Roman" w:eastAsia="DengXian" w:hAnsi="Times New Roman" w:cs="Times New Roman"/>
        </w:rPr>
        <w:t>tinggi cenderung lebih baik dan lebih cepat dalam menilai dan membuat keputusan</w:t>
      </w:r>
      <w:r w:rsidRPr="00FB4942">
        <w:rPr>
          <w:rFonts w:ascii="Times New Roman" w:eastAsia="DengXian" w:hAnsi="Times New Roman" w:cs="Times New Roman"/>
          <w:lang w:val="id-ID"/>
        </w:rPr>
        <w:t>.</w:t>
      </w:r>
    </w:p>
    <w:p w14:paraId="3C01B2B6" w14:textId="7A0C6B23" w:rsidR="00FB4942" w:rsidRPr="00FB4942" w:rsidRDefault="00FB4942" w:rsidP="00A164BB">
      <w:pPr>
        <w:spacing w:line="360" w:lineRule="auto"/>
        <w:ind w:firstLine="720"/>
        <w:jc w:val="both"/>
        <w:rPr>
          <w:rFonts w:ascii="Times New Roman" w:eastAsia="DengXian" w:hAnsi="Times New Roman" w:cs="Times New Roman"/>
        </w:rPr>
      </w:pPr>
      <w:r w:rsidRPr="00FB4942">
        <w:rPr>
          <w:rFonts w:ascii="Times New Roman" w:eastAsia="DengXian" w:hAnsi="Times New Roman" w:cs="Times New Roman"/>
          <w:lang w:val="id-ID"/>
        </w:rPr>
        <w:t xml:space="preserve">Berdasarkan beberapa penjelasan sebelumnya </w:t>
      </w:r>
      <w:r w:rsidRPr="00FB4942">
        <w:rPr>
          <w:rFonts w:ascii="Times New Roman" w:eastAsia="DengXian" w:hAnsi="Times New Roman" w:cs="Times New Roman"/>
        </w:rPr>
        <w:t xml:space="preserve">disimpulkan </w:t>
      </w:r>
      <w:r w:rsidRPr="00FB4942">
        <w:rPr>
          <w:rFonts w:ascii="Times New Roman" w:eastAsia="DengXian" w:hAnsi="Times New Roman" w:cs="Times New Roman"/>
          <w:lang w:val="id-ID"/>
        </w:rPr>
        <w:t xml:space="preserve">bahwa mahasiswa yang bekerja memiliki </w:t>
      </w:r>
      <w:r w:rsidRPr="00FB4942">
        <w:rPr>
          <w:rFonts w:ascii="Times New Roman" w:eastAsia="DengXian" w:hAnsi="Times New Roman" w:cs="Times New Roman"/>
          <w:i/>
          <w:lang w:val="zh-CN"/>
        </w:rPr>
        <w:t>s</w:t>
      </w:r>
      <w:r w:rsidRPr="00FB4942">
        <w:rPr>
          <w:rFonts w:ascii="Times New Roman" w:eastAsia="DengXian" w:hAnsi="Times New Roman" w:cs="Times New Roman"/>
          <w:i/>
          <w:lang w:val="id-ID"/>
        </w:rPr>
        <w:t>ubjective well-being</w:t>
      </w:r>
      <w:r w:rsidRPr="00FB4942">
        <w:rPr>
          <w:rFonts w:ascii="Times New Roman" w:eastAsia="DengXian" w:hAnsi="Times New Roman" w:cs="Times New Roman"/>
          <w:i/>
          <w:lang w:val="zh-CN"/>
        </w:rPr>
        <w:t xml:space="preserve"> </w:t>
      </w:r>
      <w:r w:rsidRPr="00FB4942">
        <w:rPr>
          <w:rFonts w:ascii="Times New Roman" w:eastAsia="DengXian" w:hAnsi="Times New Roman" w:cs="Times New Roman"/>
          <w:lang w:val="id-ID"/>
        </w:rPr>
        <w:t>yang tidak stabil atau bahkan cenderung menurun karena dampak negatif yang dirasakan oleh mahasiswa yang akan memunculkan pengaruh terhadap kesejahteraan subjektif (</w:t>
      </w:r>
      <w:r w:rsidRPr="00FB4942">
        <w:rPr>
          <w:rFonts w:ascii="Times New Roman" w:eastAsia="DengXian" w:hAnsi="Times New Roman" w:cs="Times New Roman"/>
          <w:i/>
          <w:lang w:val="zh-CN"/>
        </w:rPr>
        <w:t>s</w:t>
      </w:r>
      <w:r w:rsidRPr="00FB4942">
        <w:rPr>
          <w:rFonts w:ascii="Times New Roman" w:eastAsia="DengXian" w:hAnsi="Times New Roman" w:cs="Times New Roman"/>
          <w:i/>
          <w:lang w:val="id-ID"/>
        </w:rPr>
        <w:t>ubjective well-being</w:t>
      </w:r>
      <w:r w:rsidRPr="00FB4942">
        <w:rPr>
          <w:rFonts w:ascii="Times New Roman" w:eastAsia="DengXian" w:hAnsi="Times New Roman" w:cs="Times New Roman"/>
          <w:lang w:val="id-ID"/>
        </w:rPr>
        <w:t>) mahasiswa bekerja</w:t>
      </w:r>
      <w:bookmarkStart w:id="3" w:name="_Hlk71057262"/>
      <w:bookmarkStart w:id="4" w:name="_Hlk70458060"/>
      <w:r w:rsidR="003C60B3" w:rsidRPr="00A164BB">
        <w:rPr>
          <w:rFonts w:ascii="Times New Roman" w:eastAsia="DengXian" w:hAnsi="Times New Roman" w:cs="Times New Roman"/>
        </w:rPr>
        <w:t xml:space="preserve">. </w:t>
      </w:r>
      <w:r w:rsidRPr="00FB4942">
        <w:rPr>
          <w:rFonts w:ascii="Times New Roman" w:eastAsia="DengXian" w:hAnsi="Times New Roman" w:cs="Times New Roman"/>
        </w:rPr>
        <w:t xml:space="preserve">Menurut Linely dan Joseph (2004) terdapat beberapa faktor yang mempengaruhi </w:t>
      </w:r>
      <w:r w:rsidRPr="00FB4942">
        <w:rPr>
          <w:rFonts w:ascii="Times New Roman" w:eastAsia="DengXian" w:hAnsi="Times New Roman" w:cs="Times New Roman"/>
          <w:i/>
          <w:iCs/>
        </w:rPr>
        <w:t>subjective well-being</w:t>
      </w:r>
      <w:bookmarkEnd w:id="3"/>
      <w:r w:rsidRPr="00FB4942">
        <w:rPr>
          <w:rFonts w:ascii="Times New Roman" w:eastAsia="DengXian" w:hAnsi="Times New Roman" w:cs="Times New Roman"/>
        </w:rPr>
        <w:t xml:space="preserve">, yaitu perangai/watak, sifat ekstrovert, karakter kepribadian lain, dukungan sosial, pendapatan, pengaruh sosial/budaya. </w:t>
      </w:r>
    </w:p>
    <w:bookmarkEnd w:id="4"/>
    <w:p w14:paraId="2831D4E6" w14:textId="77777777" w:rsidR="00FB4942" w:rsidRPr="00FB4942" w:rsidRDefault="00FB4942" w:rsidP="00A164BB">
      <w:pPr>
        <w:spacing w:line="360" w:lineRule="auto"/>
        <w:ind w:firstLine="720"/>
        <w:jc w:val="both"/>
        <w:rPr>
          <w:rFonts w:ascii="Times New Roman" w:eastAsia="DengXian" w:hAnsi="Times New Roman" w:cs="Times New Roman"/>
          <w:lang w:val="zh-CN" w:eastAsia="zh-CN"/>
        </w:rPr>
      </w:pPr>
      <w:r w:rsidRPr="00FB4942">
        <w:rPr>
          <w:rFonts w:ascii="Times New Roman" w:eastAsia="DengXian" w:hAnsi="Times New Roman" w:cs="Times New Roman"/>
          <w:lang w:val="zh-CN"/>
        </w:rPr>
        <w:t xml:space="preserve">Berdasarkan faktor-faktor yang mempengaruhi </w:t>
      </w:r>
      <w:r w:rsidRPr="00FB4942">
        <w:rPr>
          <w:rFonts w:ascii="Times New Roman" w:eastAsia="DengXian" w:hAnsi="Times New Roman" w:cs="Times New Roman"/>
          <w:i/>
          <w:lang w:val="zh-CN"/>
        </w:rPr>
        <w:t xml:space="preserve">subjective well-being, </w:t>
      </w:r>
      <w:r w:rsidRPr="00FB4942">
        <w:rPr>
          <w:rFonts w:ascii="Times New Roman" w:eastAsia="DengXian" w:hAnsi="Times New Roman" w:cs="Times New Roman"/>
          <w:lang w:val="zh-CN"/>
        </w:rPr>
        <w:t>peneliti memilih dukungan sosial untuk dijadikan variabel bebas dalam penelitian ini.  Karena saat i</w:t>
      </w:r>
      <w:r w:rsidRPr="00FB4942">
        <w:rPr>
          <w:rFonts w:ascii="Times New Roman" w:eastAsia="DengXian" w:hAnsi="Times New Roman" w:cs="Times New Roman"/>
          <w:lang w:val="id-ID"/>
        </w:rPr>
        <w:t xml:space="preserve">ndividu </w:t>
      </w:r>
      <w:r w:rsidRPr="00FB4942">
        <w:rPr>
          <w:rFonts w:ascii="Times New Roman" w:eastAsia="DengXian" w:hAnsi="Times New Roman" w:cs="Times New Roman"/>
          <w:lang w:val="zh-CN"/>
        </w:rPr>
        <w:t xml:space="preserve">ingin </w:t>
      </w:r>
      <w:r w:rsidRPr="00FB4942">
        <w:rPr>
          <w:rFonts w:ascii="Times New Roman" w:eastAsia="DengXian" w:hAnsi="Times New Roman" w:cs="Times New Roman"/>
          <w:lang w:val="id-ID"/>
        </w:rPr>
        <w:t xml:space="preserve">mencapai </w:t>
      </w:r>
      <w:r w:rsidRPr="00FB4942">
        <w:rPr>
          <w:rFonts w:ascii="Times New Roman" w:eastAsia="DengXian" w:hAnsi="Times New Roman" w:cs="Times New Roman"/>
          <w:i/>
          <w:lang w:val="zh-CN"/>
        </w:rPr>
        <w:t>s</w:t>
      </w:r>
      <w:r w:rsidRPr="00FB4942">
        <w:rPr>
          <w:rFonts w:ascii="Times New Roman" w:eastAsia="DengXian" w:hAnsi="Times New Roman" w:cs="Times New Roman"/>
          <w:i/>
          <w:lang w:val="id-ID"/>
        </w:rPr>
        <w:t>ubjective well-being</w:t>
      </w:r>
      <w:r w:rsidRPr="00FB4942">
        <w:rPr>
          <w:rFonts w:ascii="Times New Roman" w:eastAsia="DengXian" w:hAnsi="Times New Roman" w:cs="Times New Roman"/>
          <w:i/>
          <w:lang w:val="zh-CN"/>
        </w:rPr>
        <w:t xml:space="preserve"> </w:t>
      </w:r>
      <w:r w:rsidRPr="00FB4942">
        <w:rPr>
          <w:rFonts w:ascii="Times New Roman" w:eastAsia="DengXian" w:hAnsi="Times New Roman" w:cs="Times New Roman"/>
          <w:lang w:val="id-ID"/>
        </w:rPr>
        <w:t xml:space="preserve">dalam hidupnya tentu tidak terlepas dari dukungan </w:t>
      </w:r>
      <w:r w:rsidRPr="00FB4942">
        <w:rPr>
          <w:rFonts w:ascii="Times New Roman" w:eastAsia="DengXian" w:hAnsi="Times New Roman" w:cs="Times New Roman"/>
          <w:lang w:val="zh-CN"/>
        </w:rPr>
        <w:t>orang di sekitarnya</w:t>
      </w:r>
      <w:r w:rsidRPr="00FB4942">
        <w:rPr>
          <w:rFonts w:ascii="Times New Roman" w:eastAsia="DengXian" w:hAnsi="Times New Roman" w:cs="Times New Roman"/>
          <w:lang w:val="id-ID"/>
        </w:rPr>
        <w:t xml:space="preserve">. Seperti yang </w:t>
      </w:r>
      <w:r w:rsidRPr="00FB4942">
        <w:rPr>
          <w:rFonts w:ascii="Times New Roman" w:eastAsia="DengXian" w:hAnsi="Times New Roman" w:cs="Times New Roman"/>
          <w:lang w:val="zh-CN"/>
        </w:rPr>
        <w:t>jelaskan</w:t>
      </w:r>
      <w:r w:rsidRPr="00FB4942">
        <w:rPr>
          <w:rFonts w:ascii="Times New Roman" w:eastAsia="DengXian" w:hAnsi="Times New Roman" w:cs="Times New Roman"/>
          <w:lang w:val="id-ID"/>
        </w:rPr>
        <w:t xml:space="preserve"> oleh Rook (dalam </w:t>
      </w:r>
      <w:r w:rsidRPr="00FB4942">
        <w:rPr>
          <w:rFonts w:ascii="Times New Roman" w:eastAsia="DengXian" w:hAnsi="Times New Roman" w:cs="Times New Roman"/>
          <w:lang w:val="id-ID"/>
        </w:rPr>
        <w:fldChar w:fldCharType="begin" w:fldLock="1"/>
      </w:r>
      <w:r w:rsidRPr="00FB4942">
        <w:rPr>
          <w:rFonts w:ascii="Times New Roman" w:eastAsia="DengXian" w:hAnsi="Times New Roman" w:cs="Times New Roman"/>
          <w:lang w:val="id-ID"/>
        </w:rPr>
        <w:instrText>ADDIN CSL_CITATION {"citationItems":[{"id":"ITEM-1","itemData":{"abstract":"The purpose of this study is to investigate empirically the relationship between social support with adjustment in adolescents in an orphanage. The subjects of this study are adolescents between the ages of 13 to 18 years in the Orphanage Darul Hadlonah Kudus. Method sampling using Quota Non Random Sampling. Measuring tool used is the scale of social support have been prepared on aspects raised by Sarafino in Oktavia, L (2002, p.17-18) which includes emotional support, support award, instrumental support, and support information. While the adjustment scale of self-prepared on aspects raised by Pramadi (1996, h.240) which covers aspects of Self Knowledge and Self Insight, aspect Objectifity Self Acceptance and Self, the aspect of Self Development and Self Control, Satisfaction aspect. Based on the analysis of research data with Product Moment by SPSS 15.0 for Windows obtained from both the correlation coefficient rxy amounted to 0.339 with p of 0.011 (p &lt;0.05) this means the hypothesis is accepted and showed relationship between social support with adolescent adjustment in an orphanage.","author":[{"dropping-particle":"","family":"Kumalasari","given":"Fani","non-dropping-particle":"","parse-names":false,"suffix":""},{"dropping-particle":"","family":"Ahyani","given":"Nur Latifah","non-dropping-particle":"","parse-names":false,"suffix":""}],"id":"ITEM-1","issue":"1","issued":{"date-parts":[["2012"]]},"title":"Hubungan Antara Dukungan Sosial Dengan Penyesuaian Diri Remaja Di Panti Asuhan","type":"article-journal","volume":"1"},"uris":["http://www.mendeley.com/documents/?uuid=487460c1-ceae-4ca4-9d6d-2949e2a285ab","http://www.mendeley.com/documents/?uuid=8701019f-5d55-4f02-88ed-6443e73f8c9d"]}],"mendeley":{"formattedCitation":"(Kumalasari &amp; Ahyani, 2012)","manualFormatting":"Kumalasari &amp; Ahyani, 2012)","plainTextFormattedCitation":"(Kumalasari &amp; Ahyani, 2012)","previouslyFormattedCitation":"(Kumalasari &amp; Ahyani, 2012)"},"properties":{"noteIndex":0},"schema":"https://github.com/citation-style-language/schema/raw/master/csl-citation.json"}</w:instrText>
      </w:r>
      <w:r w:rsidRPr="00FB4942">
        <w:rPr>
          <w:rFonts w:ascii="Times New Roman" w:eastAsia="DengXian" w:hAnsi="Times New Roman" w:cs="Times New Roman"/>
          <w:lang w:val="id-ID"/>
        </w:rPr>
        <w:fldChar w:fldCharType="separate"/>
      </w:r>
      <w:r w:rsidRPr="00FB4942">
        <w:rPr>
          <w:rFonts w:ascii="Times New Roman" w:eastAsia="DengXian" w:hAnsi="Times New Roman" w:cs="Times New Roman"/>
          <w:lang w:val="id-ID"/>
        </w:rPr>
        <w:t>Kumalasari &amp; Ahyani, 2012)</w:t>
      </w:r>
      <w:r w:rsidRPr="00FB4942">
        <w:rPr>
          <w:rFonts w:ascii="Times New Roman" w:eastAsia="DengXian" w:hAnsi="Times New Roman" w:cs="Times New Roman"/>
          <w:lang w:val="id-ID"/>
        </w:rPr>
        <w:fldChar w:fldCharType="end"/>
      </w:r>
      <w:r w:rsidRPr="00FB4942">
        <w:rPr>
          <w:rFonts w:ascii="Times New Roman" w:eastAsia="DengXian" w:hAnsi="Times New Roman" w:cs="Times New Roman"/>
          <w:lang w:val="zh-CN"/>
        </w:rPr>
        <w:t xml:space="preserve"> mengatakan bahwa dukungan sosial merupakan fungsi dari ikatan sosial, yang menggambarkan tingkat kualitas hubungan interpersonal secara keseluruhan. Ikatan dan persahabatan dengan orang lain dianggap sebagai aspek kehidupan seseorang yang memuaskan secara emosional. </w:t>
      </w:r>
      <w:r w:rsidRPr="00FB4942">
        <w:rPr>
          <w:rFonts w:ascii="Times New Roman" w:eastAsia="DengXian" w:hAnsi="Times New Roman" w:cs="Times New Roman"/>
          <w:lang w:val="zh-CN" w:eastAsia="zh-CN"/>
        </w:rPr>
        <w:t xml:space="preserve">Ketika seseorang didukung oleh lingkungan, segala sesuatunya menjadi mudah. </w:t>
      </w:r>
    </w:p>
    <w:p w14:paraId="1AC13ACC" w14:textId="77777777" w:rsidR="00FB4942" w:rsidRPr="00FB4942" w:rsidRDefault="00FB4942" w:rsidP="00A164BB">
      <w:pPr>
        <w:spacing w:line="360" w:lineRule="auto"/>
        <w:ind w:firstLine="720"/>
        <w:jc w:val="both"/>
        <w:rPr>
          <w:rFonts w:ascii="Times New Roman" w:eastAsia="DengXian" w:hAnsi="Times New Roman" w:cs="Times New Roman"/>
          <w:lang w:val="zh-CN" w:eastAsia="zh-CN"/>
        </w:rPr>
      </w:pPr>
      <w:bookmarkStart w:id="5" w:name="_Hlk70457292"/>
      <w:r w:rsidRPr="00FB4942">
        <w:rPr>
          <w:rFonts w:ascii="Times New Roman" w:eastAsia="DengXian" w:hAnsi="Times New Roman" w:cs="Times New Roman"/>
          <w:lang w:val="zh-CN" w:eastAsia="zh-CN"/>
        </w:rPr>
        <w:t xml:space="preserve">Menurut  </w:t>
      </w:r>
      <w:r w:rsidRPr="00FB4942">
        <w:rPr>
          <w:rFonts w:ascii="Times New Roman" w:eastAsia="DengXian" w:hAnsi="Times New Roman" w:cs="Times New Roman"/>
          <w:lang w:val="zh-CN" w:eastAsia="zh-CN"/>
        </w:rPr>
        <w:fldChar w:fldCharType="begin" w:fldLock="1"/>
      </w:r>
      <w:r w:rsidRPr="00FB4942">
        <w:rPr>
          <w:rFonts w:ascii="Times New Roman" w:eastAsia="DengXian" w:hAnsi="Times New Roman" w:cs="Times New Roman"/>
          <w:lang w:val="zh-CN" w:eastAsia="zh-CN"/>
        </w:rPr>
        <w:instrText>ADDIN CSL_CITATION {"citationItems":[{"id":"ITEM-1","itemData":{"author":[{"dropping-particle":"","family":"Ningsih","given":"","non-dropping-particle":"","parse-names":false,"suffix":""}],"container-title":"Jurnal Online Psiologi","id":"ITEM-1","issued":{"date-parts":[["2013"]]},"title":"Subjective Well-Being Ditinjau Dari Faktor Demografi (Status Pernikahan, Jenis Kelamin, Pendapatan)","type":"article-journal","volume":"1"},"uris":["http://www.mendeley.com/documents/?uuid=f1764ea2-e124-46c5-b2bd-8cfad139408b"]}],"mendeley":{"formattedCitation":"(Ningsih, 2013)","manualFormatting":"Ningsih, (2013)","plainTextFormattedCitation":"(Ningsih, 2013)","previouslyFormattedCitation":"(Ningsih, 2013)"},"properties":{"noteIndex":0},"schema":"https://github.com/citation-style-language/schema/raw/master/csl-citation.json"}</w:instrText>
      </w:r>
      <w:r w:rsidRPr="00FB4942">
        <w:rPr>
          <w:rFonts w:ascii="Times New Roman" w:eastAsia="DengXian" w:hAnsi="Times New Roman" w:cs="Times New Roman"/>
          <w:lang w:val="zh-CN" w:eastAsia="zh-CN"/>
        </w:rPr>
        <w:fldChar w:fldCharType="separate"/>
      </w:r>
      <w:r w:rsidRPr="00FB4942">
        <w:rPr>
          <w:rFonts w:ascii="Times New Roman" w:eastAsia="DengXian" w:hAnsi="Times New Roman" w:cs="Times New Roman"/>
          <w:lang w:val="zh-CN" w:eastAsia="zh-CN"/>
        </w:rPr>
        <w:t xml:space="preserve">Ningsih </w:t>
      </w:r>
      <w:r w:rsidRPr="00FB4942">
        <w:rPr>
          <w:rFonts w:ascii="Times New Roman" w:eastAsia="DengXian" w:hAnsi="Times New Roman" w:cs="Times New Roman"/>
          <w:lang w:eastAsia="zh-CN"/>
        </w:rPr>
        <w:t>(</w:t>
      </w:r>
      <w:r w:rsidRPr="00FB4942">
        <w:rPr>
          <w:rFonts w:ascii="Times New Roman" w:eastAsia="DengXian" w:hAnsi="Times New Roman" w:cs="Times New Roman"/>
          <w:lang w:val="zh-CN" w:eastAsia="zh-CN"/>
        </w:rPr>
        <w:t>2013)</w:t>
      </w:r>
      <w:r w:rsidRPr="00FB4942">
        <w:rPr>
          <w:rFonts w:ascii="Times New Roman" w:eastAsia="DengXian" w:hAnsi="Times New Roman" w:cs="Times New Roman"/>
          <w:lang w:val="zh-CN" w:eastAsia="zh-CN"/>
        </w:rPr>
        <w:fldChar w:fldCharType="end"/>
      </w:r>
      <w:r w:rsidRPr="00FB4942">
        <w:rPr>
          <w:rFonts w:ascii="Times New Roman" w:eastAsia="DengXian" w:hAnsi="Times New Roman" w:cs="Times New Roman"/>
          <w:lang w:eastAsia="zh-CN"/>
        </w:rPr>
        <w:t xml:space="preserve"> </w:t>
      </w:r>
      <w:r w:rsidRPr="00FB4942">
        <w:rPr>
          <w:rFonts w:ascii="Times New Roman" w:eastAsia="DengXian" w:hAnsi="Times New Roman" w:cs="Times New Roman"/>
          <w:i/>
          <w:lang w:eastAsia="zh-CN"/>
        </w:rPr>
        <w:t>s</w:t>
      </w:r>
      <w:r w:rsidRPr="00FB4942">
        <w:rPr>
          <w:rFonts w:ascii="Times New Roman" w:eastAsia="DengXian" w:hAnsi="Times New Roman" w:cs="Times New Roman"/>
          <w:i/>
          <w:lang w:val="zh-CN" w:eastAsia="zh-CN"/>
        </w:rPr>
        <w:t>ubjective well-being</w:t>
      </w:r>
      <w:r w:rsidRPr="00FB4942">
        <w:rPr>
          <w:rFonts w:ascii="Times New Roman" w:eastAsia="DengXian" w:hAnsi="Times New Roman" w:cs="Times New Roman"/>
          <w:lang w:val="zh-CN" w:eastAsia="zh-CN"/>
        </w:rPr>
        <w:t xml:space="preserve"> dipengaruhi  salah  satunya  oleh  dukungan  sosial.</w:t>
      </w:r>
      <w:r w:rsidRPr="00FB4942">
        <w:rPr>
          <w:rFonts w:ascii="Times New Roman" w:eastAsia="DengXian" w:hAnsi="Times New Roman" w:cs="Times New Roman"/>
          <w:lang w:eastAsia="zh-CN"/>
        </w:rPr>
        <w:t xml:space="preserve"> </w:t>
      </w:r>
      <w:r w:rsidRPr="00FB4942">
        <w:rPr>
          <w:rFonts w:ascii="Times New Roman" w:eastAsia="DengXian" w:hAnsi="Times New Roman" w:cs="Times New Roman"/>
          <w:lang w:val="zh-CN" w:eastAsia="zh-CN"/>
        </w:rPr>
        <w:t xml:space="preserve">Dukungan  sosial  merupakan salah   satu   variabel   determinan   dari </w:t>
      </w:r>
      <w:r w:rsidRPr="00FB4942">
        <w:rPr>
          <w:rFonts w:ascii="Times New Roman" w:eastAsia="DengXian" w:hAnsi="Times New Roman" w:cs="Times New Roman"/>
          <w:i/>
          <w:iCs/>
          <w:lang w:val="zh-CN" w:eastAsia="zh-CN"/>
        </w:rPr>
        <w:lastRenderedPageBreak/>
        <w:t>subjective</w:t>
      </w:r>
      <w:r w:rsidRPr="00FB4942">
        <w:rPr>
          <w:rFonts w:ascii="Times New Roman" w:eastAsia="DengXian" w:hAnsi="Times New Roman" w:cs="Times New Roman"/>
          <w:i/>
          <w:iCs/>
          <w:lang w:eastAsia="zh-CN"/>
        </w:rPr>
        <w:t xml:space="preserve"> </w:t>
      </w:r>
      <w:r w:rsidRPr="00FB4942">
        <w:rPr>
          <w:rFonts w:ascii="Times New Roman" w:eastAsia="DengXian" w:hAnsi="Times New Roman" w:cs="Times New Roman"/>
          <w:i/>
          <w:iCs/>
          <w:lang w:val="zh-CN" w:eastAsia="zh-CN"/>
        </w:rPr>
        <w:t>well-being</w:t>
      </w:r>
      <w:r w:rsidRPr="00FB4942">
        <w:rPr>
          <w:rFonts w:ascii="Times New Roman" w:eastAsia="DengXian" w:hAnsi="Times New Roman" w:cs="Times New Roman"/>
          <w:lang w:val="zh-CN" w:eastAsia="zh-CN"/>
        </w:rPr>
        <w:t>.</w:t>
      </w:r>
      <w:r w:rsidRPr="00FB4942">
        <w:rPr>
          <w:rFonts w:ascii="Times New Roman" w:eastAsia="DengXian" w:hAnsi="Times New Roman" w:cs="Times New Roman"/>
          <w:lang w:eastAsia="zh-CN"/>
        </w:rPr>
        <w:t xml:space="preserve"> </w:t>
      </w:r>
      <w:r w:rsidRPr="00FB4942">
        <w:rPr>
          <w:rFonts w:ascii="Times New Roman" w:eastAsia="DengXian" w:hAnsi="Times New Roman" w:cs="Times New Roman"/>
          <w:lang w:val="zh-CN" w:eastAsia="zh-CN"/>
        </w:rPr>
        <w:t>Dukungan   sosial   yang dipersepsikan  dapat  menjelaskan  sebagian  besar  varian  pada  kepuasan  hidup  dan  afek positif.  Individu  dapat  merasakan  afek  positif  jika  individu  menerima  dukungan  sosial dari teman kerja dan atasannya.</w:t>
      </w:r>
    </w:p>
    <w:p w14:paraId="01F96347" w14:textId="77777777" w:rsidR="00FB4942" w:rsidRPr="00FB4942" w:rsidRDefault="00FB4942" w:rsidP="00A164BB">
      <w:pPr>
        <w:spacing w:line="360" w:lineRule="auto"/>
        <w:ind w:firstLine="720"/>
        <w:jc w:val="both"/>
        <w:rPr>
          <w:rFonts w:ascii="Times New Roman" w:eastAsia="DengXian" w:hAnsi="Times New Roman" w:cs="Times New Roman"/>
          <w:lang w:val="sv-SE"/>
        </w:rPr>
      </w:pPr>
      <w:bookmarkStart w:id="6" w:name="_Hlk70457761"/>
      <w:bookmarkEnd w:id="5"/>
      <w:r w:rsidRPr="00FB4942">
        <w:rPr>
          <w:rFonts w:ascii="Times New Roman" w:eastAsia="DengXian" w:hAnsi="Times New Roman" w:cs="Times New Roman"/>
          <w:lang w:eastAsia="zh-CN"/>
        </w:rPr>
        <w:t xml:space="preserve">Menurut </w:t>
      </w:r>
      <w:r w:rsidRPr="00FB4942">
        <w:rPr>
          <w:rFonts w:ascii="Times New Roman" w:eastAsia="DengXian" w:hAnsi="Times New Roman" w:cs="Times New Roman"/>
          <w:lang w:eastAsia="zh-CN"/>
        </w:rPr>
        <w:fldChar w:fldCharType="begin" w:fldLock="1"/>
      </w:r>
      <w:r w:rsidRPr="00FB4942">
        <w:rPr>
          <w:rFonts w:ascii="Times New Roman" w:eastAsia="DengXian" w:hAnsi="Times New Roman" w:cs="Times New Roman"/>
          <w:lang w:eastAsia="zh-CN"/>
        </w:rPr>
        <w:instrText>ADDIN CSL_CITATION {"citationItems":[{"id":"ITEM-1","itemData":{"author":[{"dropping-particle":"","family":"Sarafino, E. P &amp; Smith","given":"Timothy.","non-dropping-particle":"","parse-names":false,"suffix":""}],"id":"ITEM-1","issued":{"date-parts":[["2008"]]},"publisher":"John Wiley &amp; Sons, Inc.","publisher-place":"New York","title":"Health Psychology: Biopsychosocial. Interactions 7th.","type":"book"},"uris":["http://www.mendeley.com/documents/?uuid=7a5ffacc-0c59-4853-b1f5-54581a125659"]}],"mendeley":{"formattedCitation":"(Sarafino, E. P &amp; Smith, 2008)","manualFormatting":"Sarafino, E. P &amp; Smith, (2008)","plainTextFormattedCitation":"(Sarafino, E. P &amp; Smith, 2008)","previouslyFormattedCitation":"(Sarafino, E. P &amp; Smith, 2008)"},"properties":{"noteIndex":0},"schema":"https://github.com/citation-style-language/schema/raw/master/csl-citation.json"}</w:instrText>
      </w:r>
      <w:r w:rsidRPr="00FB4942">
        <w:rPr>
          <w:rFonts w:ascii="Times New Roman" w:eastAsia="DengXian" w:hAnsi="Times New Roman" w:cs="Times New Roman"/>
          <w:lang w:eastAsia="zh-CN"/>
        </w:rPr>
        <w:fldChar w:fldCharType="separate"/>
      </w:r>
      <w:r w:rsidRPr="00FB4942">
        <w:rPr>
          <w:rFonts w:ascii="Times New Roman" w:eastAsia="DengXian" w:hAnsi="Times New Roman" w:cs="Times New Roman"/>
          <w:lang w:eastAsia="zh-CN"/>
        </w:rPr>
        <w:t>Sarafino dan Smith (2011)</w:t>
      </w:r>
      <w:r w:rsidRPr="00FB4942">
        <w:rPr>
          <w:rFonts w:ascii="Times New Roman" w:eastAsia="DengXian" w:hAnsi="Times New Roman" w:cs="Times New Roman"/>
          <w:lang w:eastAsia="zh-CN"/>
        </w:rPr>
        <w:fldChar w:fldCharType="end"/>
      </w:r>
      <w:r w:rsidRPr="00FB4942">
        <w:rPr>
          <w:rFonts w:ascii="Times New Roman" w:eastAsia="DengXian" w:hAnsi="Times New Roman" w:cs="Times New Roman"/>
          <w:lang w:eastAsia="zh-CN"/>
        </w:rPr>
        <w:t xml:space="preserve"> menjelaskan bahwa dukungan sosial mengacu pada kepedulian, penghargaan, kenyamanan, atau bantuan yang diterima seseorang dari orang atau kelompok lain, d</w:t>
      </w:r>
      <w:r w:rsidRPr="00FB4942">
        <w:rPr>
          <w:rFonts w:ascii="Times New Roman" w:eastAsia="DengXian" w:hAnsi="Times New Roman" w:cs="Times New Roman"/>
          <w:lang w:val="sv-SE"/>
        </w:rPr>
        <w:t>ukungan ini bisa datang dari siapa saja, seperti pasangan, keluarga, teman atau komunitas, seseorang yang memiliki dukungan sosial memiliki kepercayaan bahwa mereka dicintai, dihargai dan dianggap ada sebagai bagian dari suatu kelompok atau keluarga yang dapat membantu ketika dibutuhkan.</w:t>
      </w:r>
      <w:bookmarkEnd w:id="6"/>
      <w:r w:rsidRPr="00FB4942">
        <w:rPr>
          <w:rFonts w:ascii="Times New Roman" w:eastAsia="DengXian" w:hAnsi="Times New Roman" w:cs="Times New Roman"/>
          <w:lang w:val="sv-SE"/>
        </w:rPr>
        <w:t xml:space="preserve"> </w:t>
      </w:r>
      <w:bookmarkStart w:id="7" w:name="_Hlk70458481"/>
      <w:r w:rsidRPr="00FB4942">
        <w:rPr>
          <w:rFonts w:ascii="Times New Roman" w:eastAsia="DengXian" w:hAnsi="Times New Roman" w:cs="Times New Roman"/>
          <w:lang w:val="sv-SE"/>
        </w:rPr>
        <w:t xml:space="preserve">Menurut Sarafino dan Smith (2011) aspek-aspek dukungan </w:t>
      </w:r>
      <w:bookmarkStart w:id="8" w:name="_Hlk70210119"/>
      <w:r w:rsidRPr="00FB4942">
        <w:rPr>
          <w:rFonts w:ascii="Times New Roman" w:eastAsia="DengXian" w:hAnsi="Times New Roman" w:cs="Times New Roman"/>
          <w:lang w:val="sv-SE"/>
        </w:rPr>
        <w:t>sosial terdiri dari empat jenis yaitu, dukungan emosional, dukungan penghargaan, dukungan instrumental, dukungan informasi</w:t>
      </w:r>
      <w:bookmarkEnd w:id="8"/>
      <w:r w:rsidRPr="00FB4942">
        <w:rPr>
          <w:rFonts w:ascii="Times New Roman" w:eastAsia="DengXian" w:hAnsi="Times New Roman" w:cs="Times New Roman"/>
          <w:lang w:val="sv-SE"/>
        </w:rPr>
        <w:t>.</w:t>
      </w:r>
    </w:p>
    <w:p w14:paraId="576252FD" w14:textId="2EB75EF3" w:rsidR="00FB4942" w:rsidRPr="00A164BB" w:rsidRDefault="00FB4942" w:rsidP="00A164BB">
      <w:pPr>
        <w:spacing w:line="360" w:lineRule="auto"/>
        <w:ind w:firstLine="720"/>
        <w:jc w:val="both"/>
        <w:rPr>
          <w:rFonts w:ascii="Times New Roman" w:eastAsia="DengXian" w:hAnsi="Times New Roman" w:cs="Times New Roman"/>
        </w:rPr>
      </w:pPr>
      <w:bookmarkStart w:id="9" w:name="_Hlk70457493"/>
      <w:bookmarkEnd w:id="7"/>
      <w:r w:rsidRPr="00FB4942">
        <w:rPr>
          <w:rFonts w:ascii="Times New Roman" w:eastAsia="DengXian" w:hAnsi="Times New Roman" w:cs="Times New Roman"/>
        </w:rPr>
        <w:t xml:space="preserve">Sesuai dengan penelitian yang dilakukan oleh </w:t>
      </w:r>
      <w:bookmarkStart w:id="10" w:name="_Hlk78821487"/>
      <w:r w:rsidRPr="00FB4942">
        <w:rPr>
          <w:rFonts w:ascii="Times New Roman" w:eastAsia="DengXian" w:hAnsi="Times New Roman" w:cs="Times New Roman"/>
        </w:rPr>
        <w:t xml:space="preserve">Khairani (2014) </w:t>
      </w:r>
      <w:r w:rsidRPr="00FB4942">
        <w:rPr>
          <w:rFonts w:ascii="Times New Roman" w:eastAsia="DengXian" w:hAnsi="Times New Roman" w:cs="Times New Roman"/>
          <w:lang w:val="zh-CN"/>
        </w:rPr>
        <w:t xml:space="preserve">Kondisi stres yang muncul akan mempengaruhi </w:t>
      </w:r>
      <w:r w:rsidRPr="00FB4942">
        <w:rPr>
          <w:rFonts w:ascii="Times New Roman" w:eastAsia="DengXian" w:hAnsi="Times New Roman" w:cs="Times New Roman"/>
          <w:i/>
          <w:lang w:val="zh-CN"/>
        </w:rPr>
        <w:t xml:space="preserve">subjective well-being </w:t>
      </w:r>
      <w:r w:rsidRPr="00FB4942">
        <w:rPr>
          <w:rFonts w:ascii="Times New Roman" w:eastAsia="DengXian" w:hAnsi="Times New Roman" w:cs="Times New Roman"/>
          <w:lang w:val="zh-CN"/>
        </w:rPr>
        <w:t>individu.</w:t>
      </w:r>
      <w:r w:rsidRPr="00FB4942">
        <w:rPr>
          <w:rFonts w:ascii="Times New Roman" w:eastAsia="DengXian" w:hAnsi="Times New Roman" w:cs="Times New Roman"/>
        </w:rPr>
        <w:t xml:space="preserve"> terdapat hubungan yang positif antara dukungan sosial dengan </w:t>
      </w:r>
      <w:r w:rsidRPr="00FB4942">
        <w:rPr>
          <w:rFonts w:ascii="Times New Roman" w:eastAsia="DengXian" w:hAnsi="Times New Roman" w:cs="Times New Roman"/>
          <w:i/>
          <w:iCs/>
        </w:rPr>
        <w:t>subjective well-being</w:t>
      </w:r>
      <w:r w:rsidRPr="00FB4942">
        <w:rPr>
          <w:rFonts w:ascii="Times New Roman" w:eastAsia="DengXian" w:hAnsi="Times New Roman" w:cs="Times New Roman"/>
        </w:rPr>
        <w:t xml:space="preserve"> pada mahasiswa yang bekerja di UIN SUSKA Riau. Semakin kuat dukungan sosial yang dirasakan maka semakin tinggi </w:t>
      </w:r>
      <w:r w:rsidRPr="00FB4942">
        <w:rPr>
          <w:rFonts w:ascii="Times New Roman" w:eastAsia="DengXian" w:hAnsi="Times New Roman" w:cs="Times New Roman"/>
          <w:i/>
          <w:iCs/>
        </w:rPr>
        <w:t>subjective well-being</w:t>
      </w:r>
      <w:r w:rsidRPr="00FB4942">
        <w:rPr>
          <w:rFonts w:ascii="Times New Roman" w:eastAsia="DengXian" w:hAnsi="Times New Roman" w:cs="Times New Roman"/>
        </w:rPr>
        <w:t xml:space="preserve"> yang dirasakan, semakin lemah dukungan sosial yang dirasakan, maka semakin rendah </w:t>
      </w:r>
      <w:r w:rsidRPr="00FB4942">
        <w:rPr>
          <w:rFonts w:ascii="Times New Roman" w:eastAsia="DengXian" w:hAnsi="Times New Roman" w:cs="Times New Roman"/>
          <w:i/>
          <w:iCs/>
        </w:rPr>
        <w:t>subjective well-being</w:t>
      </w:r>
      <w:r w:rsidRPr="00FB4942">
        <w:rPr>
          <w:rFonts w:ascii="Times New Roman" w:eastAsia="DengXian" w:hAnsi="Times New Roman" w:cs="Times New Roman"/>
        </w:rPr>
        <w:t xml:space="preserve"> yang dirasakan.</w:t>
      </w:r>
    </w:p>
    <w:p w14:paraId="42D301AD" w14:textId="17A737F4" w:rsidR="00A164BB" w:rsidRDefault="00A164BB" w:rsidP="00A164BB">
      <w:pPr>
        <w:suppressLineNumbers/>
        <w:spacing w:line="360" w:lineRule="auto"/>
        <w:ind w:firstLine="720"/>
        <w:rPr>
          <w:rFonts w:ascii="Times New Roman" w:eastAsia="Calibri" w:hAnsi="Times New Roman" w:cs="Times New Roman"/>
        </w:rPr>
      </w:pPr>
      <w:r w:rsidRPr="00A164BB">
        <w:rPr>
          <w:rFonts w:ascii="Times New Roman" w:hAnsi="Times New Roman" w:cs="Times New Roman"/>
        </w:rPr>
        <w:t xml:space="preserve">Dari uraian di atas penelitian ini bertujuan untuk mengetahui hubungan </w:t>
      </w:r>
      <w:r w:rsidRPr="00A164BB">
        <w:rPr>
          <w:rFonts w:ascii="Times New Roman" w:hAnsi="Times New Roman" w:cs="Times New Roman"/>
          <w:bCs/>
          <w:lang w:val="sv-SE"/>
        </w:rPr>
        <w:t xml:space="preserve">antara dukungan sosial dengan </w:t>
      </w:r>
      <w:r w:rsidRPr="00A164BB">
        <w:rPr>
          <w:rFonts w:ascii="Times New Roman" w:hAnsi="Times New Roman" w:cs="Times New Roman"/>
          <w:bCs/>
          <w:i/>
          <w:lang w:val="sv-SE"/>
        </w:rPr>
        <w:t xml:space="preserve">subjective well-being </w:t>
      </w:r>
      <w:r w:rsidRPr="00A164BB">
        <w:rPr>
          <w:rFonts w:ascii="Times New Roman" w:hAnsi="Times New Roman" w:cs="Times New Roman"/>
          <w:bCs/>
          <w:lang w:val="sv-SE"/>
        </w:rPr>
        <w:t>pada mahasiswa yang bekerja</w:t>
      </w:r>
      <w:r w:rsidRPr="00A164BB">
        <w:rPr>
          <w:rFonts w:ascii="Times New Roman" w:hAnsi="Times New Roman" w:cs="Times New Roman"/>
        </w:rPr>
        <w:t xml:space="preserve">. Manfaat teoritis hasil penelitian ini </w:t>
      </w:r>
      <w:r w:rsidRPr="00A164BB">
        <w:rPr>
          <w:rFonts w:ascii="Times New Roman" w:hAnsi="Times New Roman" w:cs="Times New Roman"/>
          <w:lang w:val="id-ID"/>
        </w:rPr>
        <w:t>diharapkan dapat memberikan manfaat</w:t>
      </w:r>
      <w:r w:rsidRPr="00A164BB">
        <w:rPr>
          <w:rFonts w:ascii="Times New Roman" w:hAnsi="Times New Roman" w:cs="Times New Roman"/>
          <w:lang w:val="sv-SE"/>
        </w:rPr>
        <w:t xml:space="preserve"> </w:t>
      </w:r>
      <w:r w:rsidRPr="00A164BB">
        <w:rPr>
          <w:rFonts w:ascii="Times New Roman" w:hAnsi="Times New Roman" w:cs="Times New Roman"/>
          <w:lang w:val="id-ID"/>
        </w:rPr>
        <w:t xml:space="preserve">untuk pengembangan ilmu Psikologi, khususnya pada bidang Psikologi Positif. Hasil penelitian ini diharapkan dapat memperkaya kajian Psikologi Positif dalam hal ini yaitu hubungan dukungan sosial dengan </w:t>
      </w:r>
      <w:r w:rsidRPr="00A164BB">
        <w:rPr>
          <w:rFonts w:ascii="Times New Roman" w:hAnsi="Times New Roman" w:cs="Times New Roman"/>
          <w:i/>
          <w:iCs/>
          <w:lang w:val="zh-CN"/>
        </w:rPr>
        <w:t>s</w:t>
      </w:r>
      <w:r w:rsidRPr="00A164BB">
        <w:rPr>
          <w:rFonts w:ascii="Times New Roman" w:hAnsi="Times New Roman" w:cs="Times New Roman"/>
          <w:i/>
          <w:iCs/>
          <w:lang w:val="id-ID"/>
        </w:rPr>
        <w:t>ubjective well-being</w:t>
      </w:r>
      <w:r>
        <w:rPr>
          <w:rFonts w:ascii="Times New Roman" w:hAnsi="Times New Roman" w:cs="Times New Roman"/>
        </w:rPr>
        <w:t xml:space="preserve">. Manfaat praktis </w:t>
      </w:r>
      <w:r w:rsidRPr="00A164BB">
        <w:rPr>
          <w:rFonts w:ascii="Times New Roman" w:eastAsia="Calibri" w:hAnsi="Times New Roman" w:cs="Times New Roman"/>
          <w:lang w:val="id-ID"/>
        </w:rPr>
        <w:t xml:space="preserve">Penelitian ini diharapkan dapat memberikan gambaran </w:t>
      </w:r>
      <w:r w:rsidRPr="00A164BB">
        <w:rPr>
          <w:rFonts w:ascii="Times New Roman" w:eastAsia="Calibri" w:hAnsi="Times New Roman" w:cs="Times New Roman"/>
        </w:rPr>
        <w:t xml:space="preserve">kepada mahasiswa sebagai subjek untuk mencapai </w:t>
      </w:r>
      <w:r w:rsidRPr="00A164BB">
        <w:rPr>
          <w:rFonts w:ascii="Times New Roman" w:eastAsia="Calibri" w:hAnsi="Times New Roman" w:cs="Times New Roman"/>
          <w:i/>
          <w:iCs/>
        </w:rPr>
        <w:t>subjective well-being</w:t>
      </w:r>
      <w:r w:rsidRPr="00A164BB">
        <w:rPr>
          <w:rFonts w:ascii="Times New Roman" w:eastAsia="Calibri" w:hAnsi="Times New Roman" w:cs="Times New Roman"/>
        </w:rPr>
        <w:t xml:space="preserve"> yang tinggi dapat di pengaruhi salah satunya dukungan sosial</w:t>
      </w:r>
      <w:r>
        <w:rPr>
          <w:rFonts w:ascii="Times New Roman" w:eastAsia="Calibri" w:hAnsi="Times New Roman" w:cs="Times New Roman"/>
        </w:rPr>
        <w:t xml:space="preserve">. </w:t>
      </w:r>
    </w:p>
    <w:p w14:paraId="051A44E4" w14:textId="302CE4BA" w:rsidR="00A164BB" w:rsidRPr="00A164BB" w:rsidRDefault="00A164BB" w:rsidP="00A164BB">
      <w:pPr>
        <w:suppressLineNumbers/>
        <w:spacing w:line="360" w:lineRule="auto"/>
        <w:rPr>
          <w:rFonts w:ascii="Times New Roman" w:eastAsia="Calibri" w:hAnsi="Times New Roman" w:cs="Times New Roman"/>
          <w:b/>
          <w:bCs/>
        </w:rPr>
      </w:pPr>
      <w:r w:rsidRPr="00A164BB">
        <w:rPr>
          <w:rFonts w:ascii="Times New Roman" w:eastAsia="Calibri" w:hAnsi="Times New Roman" w:cs="Times New Roman"/>
          <w:b/>
          <w:bCs/>
        </w:rPr>
        <w:t xml:space="preserve">METODE </w:t>
      </w:r>
    </w:p>
    <w:p w14:paraId="54C0DCC0" w14:textId="1401B6F3" w:rsidR="00102983" w:rsidRDefault="00A164BB" w:rsidP="00102983">
      <w:pPr>
        <w:spacing w:line="360" w:lineRule="auto"/>
        <w:ind w:firstLine="720"/>
        <w:jc w:val="both"/>
        <w:rPr>
          <w:rFonts w:ascii="Times New Roman" w:eastAsia="DengXian" w:hAnsi="Times New Roman" w:cs="Times New Roman"/>
          <w:bCs/>
          <w:lang w:val="id-ID"/>
        </w:rPr>
      </w:pPr>
      <w:r w:rsidRPr="00A164BB">
        <w:rPr>
          <w:rFonts w:ascii="Times New Roman" w:eastAsia="DengXian" w:hAnsi="Times New Roman" w:cs="Times New Roman"/>
        </w:rPr>
        <w:t xml:space="preserve">Penelitian ini menggunakan pendekatan kuantitatif, jumlah subjek dalam penelitian ini adalah </w:t>
      </w:r>
      <w:r w:rsidRPr="00A164BB">
        <w:rPr>
          <w:rFonts w:ascii="Times New Roman" w:eastAsia="DengXian" w:hAnsi="Times New Roman" w:cs="Times New Roman"/>
          <w:lang w:val="id-ID"/>
        </w:rPr>
        <w:t xml:space="preserve">60 </w:t>
      </w:r>
      <w:r w:rsidRPr="00A164BB">
        <w:rPr>
          <w:rFonts w:ascii="Times New Roman" w:eastAsia="DengXian" w:hAnsi="Times New Roman" w:cs="Times New Roman"/>
        </w:rPr>
        <w:t xml:space="preserve">rang subjek. Pengambilan sampel dalam penelitian ini menggunakan teknik </w:t>
      </w:r>
      <w:r w:rsidRPr="00A164BB">
        <w:rPr>
          <w:rFonts w:ascii="Times New Roman" w:eastAsia="DengXian" w:hAnsi="Times New Roman" w:cs="Times New Roman"/>
          <w:i/>
          <w:iCs/>
        </w:rPr>
        <w:t xml:space="preserve">purposive sampling. Purposive sampling </w:t>
      </w:r>
      <w:r w:rsidRPr="00A164BB">
        <w:rPr>
          <w:rFonts w:ascii="Times New Roman" w:eastAsia="DengXian" w:hAnsi="Times New Roman" w:cs="Times New Roman"/>
        </w:rPr>
        <w:t xml:space="preserve">merupakan penarikan sampel yang dilakukan oleh peneliti dengan memilih subkel berdasarkan sifat-sifat atau ciri-ciri tertentu </w:t>
      </w:r>
      <w:r w:rsidRPr="00A164BB">
        <w:rPr>
          <w:rFonts w:ascii="Times New Roman" w:eastAsia="DengXian" w:hAnsi="Times New Roman" w:cs="Times New Roman"/>
        </w:rPr>
        <w:fldChar w:fldCharType="begin" w:fldLock="1"/>
      </w:r>
      <w:r w:rsidRPr="00A164BB">
        <w:rPr>
          <w:rFonts w:ascii="Times New Roman" w:eastAsia="DengXian" w:hAnsi="Times New Roman" w:cs="Times New Roman"/>
        </w:rPr>
        <w:instrText>ADDIN CSL_CITATION {"citationItems":[{"id":"ITEM-1","itemData":{"author":[{"dropping-particle":"","family":"Hadi","given":"Sutrisno","non-dropping-particle":"","parse-names":false,"suffix":""}],"id":"ITEM-1","issued":{"date-parts":[["2015"]]},"number-of-pages":"1-651","publisher":"Pustaka Pelajar","publisher-place":"Yogyakarta","title":"Metotodologi riset","type":"book"},"uris":["http://www.mendeley.com/documents/?uuid=afbb970e-0ca4-466d-8c23-10dee36293f3"]}],"mendeley":{"formattedCitation":"(Hadi, 2015)","manualFormatting":"(Hadi, 2015)","plainTextFormattedCitation":"(Hadi, 2015)","previouslyFormattedCitation":"(Hadi, 2016)"},"properties":{"noteIndex":0},"schema":"https://github.com/citation-style-language/schema/raw/master/csl-citation.json"}</w:instrText>
      </w:r>
      <w:r w:rsidRPr="00A164BB">
        <w:rPr>
          <w:rFonts w:ascii="Times New Roman" w:eastAsia="DengXian" w:hAnsi="Times New Roman" w:cs="Times New Roman"/>
        </w:rPr>
        <w:fldChar w:fldCharType="separate"/>
      </w:r>
      <w:r w:rsidRPr="00A164BB">
        <w:rPr>
          <w:rFonts w:ascii="Times New Roman" w:eastAsia="DengXian" w:hAnsi="Times New Roman" w:cs="Times New Roman"/>
        </w:rPr>
        <w:t>(Hadi, 2015)</w:t>
      </w:r>
      <w:r w:rsidRPr="00A164BB">
        <w:rPr>
          <w:rFonts w:ascii="Times New Roman" w:eastAsia="DengXian" w:hAnsi="Times New Roman" w:cs="Times New Roman"/>
        </w:rPr>
        <w:fldChar w:fldCharType="end"/>
      </w:r>
      <w:r w:rsidRPr="00A164BB">
        <w:rPr>
          <w:rFonts w:ascii="Times New Roman" w:eastAsia="DengXian" w:hAnsi="Times New Roman" w:cs="Times New Roman"/>
        </w:rPr>
        <w:t>. Pada penelitian ini peneliti mengambil subjek berdasarkan dengan pememenuhan karakteristik-karakteristik sebagai berikut:</w:t>
      </w:r>
      <w:r w:rsidR="00102983">
        <w:rPr>
          <w:rFonts w:ascii="Times New Roman" w:eastAsia="DengXian" w:hAnsi="Times New Roman" w:cs="Times New Roman"/>
        </w:rPr>
        <w:t xml:space="preserve"> yaitu mahasiswa mercu </w:t>
      </w:r>
      <w:r w:rsidR="00102983">
        <w:rPr>
          <w:rFonts w:ascii="Times New Roman" w:eastAsia="DengXian" w:hAnsi="Times New Roman" w:cs="Times New Roman"/>
        </w:rPr>
        <w:lastRenderedPageBreak/>
        <w:t xml:space="preserve">buana yang bekerja minimal 5 jam dalam seminggu, usia 17-24 tahun. </w:t>
      </w:r>
      <w:r w:rsidR="00102983" w:rsidRPr="00102983">
        <w:rPr>
          <w:rFonts w:ascii="Times New Roman" w:eastAsia="DengXian" w:hAnsi="Times New Roman" w:cs="Times New Roman"/>
        </w:rPr>
        <w:t xml:space="preserve">Metode pengumpulan data yang digunakan dalam penelitian ini menggunakan metode skala, yang terdiri Skala yang </w:t>
      </w:r>
      <w:r w:rsidR="00102983" w:rsidRPr="00A164BB">
        <w:rPr>
          <w:rFonts w:ascii="Times New Roman" w:hAnsi="Times New Roman" w:cs="Times New Roman"/>
          <w:i/>
          <w:iCs/>
          <w:lang w:val="zh-CN"/>
        </w:rPr>
        <w:t>s</w:t>
      </w:r>
      <w:r w:rsidR="00102983" w:rsidRPr="00A164BB">
        <w:rPr>
          <w:rFonts w:ascii="Times New Roman" w:hAnsi="Times New Roman" w:cs="Times New Roman"/>
          <w:i/>
          <w:iCs/>
          <w:lang w:val="id-ID"/>
        </w:rPr>
        <w:t>ubjective well-being</w:t>
      </w:r>
      <w:r w:rsidR="00102983" w:rsidRPr="00102983">
        <w:rPr>
          <w:rFonts w:ascii="Times New Roman" w:eastAsia="DengXian" w:hAnsi="Times New Roman" w:cs="Times New Roman"/>
          <w:lang w:val="id-ID"/>
        </w:rPr>
        <w:t xml:space="preserve"> </w:t>
      </w:r>
      <w:r w:rsidR="00102983" w:rsidRPr="00102983">
        <w:rPr>
          <w:rFonts w:ascii="Times New Roman" w:eastAsia="DengXian" w:hAnsi="Times New Roman" w:cs="Times New Roman"/>
        </w:rPr>
        <w:t xml:space="preserve">yang disusun oleh peneliti berdasarkan pada aspek-aspek yang dikemukakan oleh </w:t>
      </w:r>
      <w:r w:rsidR="00102983">
        <w:rPr>
          <w:rFonts w:ascii="Times New Roman" w:eastAsia="DengXian" w:hAnsi="Times New Roman" w:cs="Times New Roman"/>
        </w:rPr>
        <w:t xml:space="preserve">Diener (2009) yaitu: akektif, kognitif dan skala dukungan sosial yang disusun oleh Fithriana (2018) berdasarkan aspek </w:t>
      </w:r>
      <w:r w:rsidR="00102983" w:rsidRPr="00102983">
        <w:rPr>
          <w:rFonts w:ascii="Times New Roman" w:eastAsia="DengXian" w:hAnsi="Times New Roman" w:cs="Times New Roman"/>
          <w:bCs/>
        </w:rPr>
        <w:t>dukungan sosial dari Sarafino dan Smith (2011)</w:t>
      </w:r>
      <w:r w:rsidR="00102983">
        <w:rPr>
          <w:rFonts w:ascii="Times New Roman" w:eastAsia="DengXian" w:hAnsi="Times New Roman" w:cs="Times New Roman"/>
          <w:bCs/>
        </w:rPr>
        <w:t xml:space="preserve"> yaitu: dukungan emosional, dukungan penghargaan, dukungan instrumental, dukungan informasi. </w:t>
      </w:r>
      <w:r w:rsidR="00102983" w:rsidRPr="00102983">
        <w:rPr>
          <w:rFonts w:ascii="Times New Roman" w:eastAsia="DengXian" w:hAnsi="Times New Roman" w:cs="Times New Roman"/>
          <w:bCs/>
        </w:rPr>
        <w:t>Skala</w:t>
      </w:r>
      <w:r w:rsidR="00102983" w:rsidRPr="00102983">
        <w:rPr>
          <w:rFonts w:ascii="Times New Roman" w:eastAsia="DengXian" w:hAnsi="Times New Roman" w:cs="Times New Roman"/>
          <w:bCs/>
          <w:iCs/>
        </w:rPr>
        <w:t xml:space="preserve"> </w:t>
      </w:r>
      <w:r w:rsidR="00102983" w:rsidRPr="00A164BB">
        <w:rPr>
          <w:rFonts w:ascii="Times New Roman" w:hAnsi="Times New Roman" w:cs="Times New Roman"/>
          <w:i/>
          <w:iCs/>
          <w:lang w:val="zh-CN"/>
        </w:rPr>
        <w:t>s</w:t>
      </w:r>
      <w:r w:rsidR="00102983" w:rsidRPr="00A164BB">
        <w:rPr>
          <w:rFonts w:ascii="Times New Roman" w:hAnsi="Times New Roman" w:cs="Times New Roman"/>
          <w:i/>
          <w:iCs/>
          <w:lang w:val="id-ID"/>
        </w:rPr>
        <w:t>ubjective well-being</w:t>
      </w:r>
      <w:r w:rsidR="00102983" w:rsidRPr="00102983">
        <w:rPr>
          <w:rFonts w:ascii="Times New Roman" w:eastAsia="DengXian" w:hAnsi="Times New Roman" w:cs="Times New Roman"/>
          <w:lang w:val="id-ID"/>
        </w:rPr>
        <w:t xml:space="preserve"> </w:t>
      </w:r>
      <w:r w:rsidR="00102983" w:rsidRPr="00102983">
        <w:rPr>
          <w:rFonts w:ascii="Times New Roman" w:eastAsia="DengXian" w:hAnsi="Times New Roman" w:cs="Times New Roman"/>
          <w:bCs/>
        </w:rPr>
        <w:t xml:space="preserve">terdiri dari </w:t>
      </w:r>
      <w:r w:rsidR="00102983" w:rsidRPr="00102983">
        <w:rPr>
          <w:rFonts w:ascii="Times New Roman" w:eastAsia="DengXian" w:hAnsi="Times New Roman" w:cs="Times New Roman"/>
          <w:bCs/>
          <w:lang w:val="id-ID"/>
        </w:rPr>
        <w:t>2</w:t>
      </w:r>
      <w:r w:rsidR="00102983">
        <w:rPr>
          <w:rFonts w:ascii="Times New Roman" w:eastAsia="DengXian" w:hAnsi="Times New Roman" w:cs="Times New Roman"/>
          <w:bCs/>
        </w:rPr>
        <w:t>6</w:t>
      </w:r>
      <w:r w:rsidR="00102983" w:rsidRPr="00102983">
        <w:rPr>
          <w:rFonts w:ascii="Times New Roman" w:eastAsia="DengXian" w:hAnsi="Times New Roman" w:cs="Times New Roman"/>
          <w:bCs/>
        </w:rPr>
        <w:t xml:space="preserve"> aitem yang memenuhi kriteria koefisien  dengan daya beda aitem bergerak dari rentang </w:t>
      </w:r>
      <w:r w:rsidR="00102983" w:rsidRPr="005609BF">
        <w:rPr>
          <w:rFonts w:ascii="Times New Roman" w:hAnsi="Times New Roman" w:cs="Times New Roman"/>
        </w:rPr>
        <w:t>0</w:t>
      </w:r>
      <w:r w:rsidR="00102983">
        <w:rPr>
          <w:rFonts w:ascii="Times New Roman" w:hAnsi="Times New Roman" w:cs="Times New Roman"/>
        </w:rPr>
        <w:t>,</w:t>
      </w:r>
      <w:r w:rsidR="00102983" w:rsidRPr="005609BF">
        <w:rPr>
          <w:rFonts w:ascii="Times New Roman" w:hAnsi="Times New Roman" w:cs="Times New Roman"/>
        </w:rPr>
        <w:t>375 sampai 0</w:t>
      </w:r>
      <w:r w:rsidR="00102983">
        <w:rPr>
          <w:rFonts w:ascii="Times New Roman" w:hAnsi="Times New Roman" w:cs="Times New Roman"/>
        </w:rPr>
        <w:t>,</w:t>
      </w:r>
      <w:r w:rsidR="00102983" w:rsidRPr="005609BF">
        <w:rPr>
          <w:rFonts w:ascii="Times New Roman" w:hAnsi="Times New Roman" w:cs="Times New Roman"/>
        </w:rPr>
        <w:t>797</w:t>
      </w:r>
      <w:r w:rsidR="00102983">
        <w:rPr>
          <w:rFonts w:ascii="Times New Roman" w:hAnsi="Times New Roman" w:cs="Times New Roman"/>
        </w:rPr>
        <w:t xml:space="preserve"> </w:t>
      </w:r>
      <w:r w:rsidR="00102983" w:rsidRPr="00102983">
        <w:rPr>
          <w:rFonts w:ascii="Times New Roman" w:eastAsia="DengXian" w:hAnsi="Times New Roman" w:cs="Times New Roman"/>
          <w:bCs/>
        </w:rPr>
        <w:t xml:space="preserve">koefisien reliabilitas </w:t>
      </w:r>
      <w:r w:rsidR="00102983" w:rsidRPr="00102983">
        <w:rPr>
          <w:rFonts w:ascii="Times New Roman" w:eastAsia="DengXian" w:hAnsi="Times New Roman" w:cs="Times New Roman"/>
          <w:bCs/>
          <w:i/>
        </w:rPr>
        <w:t>alpha</w:t>
      </w:r>
      <w:r w:rsidR="00102983" w:rsidRPr="00102983">
        <w:rPr>
          <w:rFonts w:ascii="Times New Roman" w:eastAsia="DengXian" w:hAnsi="Times New Roman" w:cs="Times New Roman"/>
          <w:bCs/>
        </w:rPr>
        <w:t xml:space="preserve"> sebesar 0,92</w:t>
      </w:r>
      <w:r w:rsidR="00102983">
        <w:rPr>
          <w:rFonts w:ascii="Times New Roman" w:eastAsia="DengXian" w:hAnsi="Times New Roman" w:cs="Times New Roman"/>
          <w:bCs/>
        </w:rPr>
        <w:t>5</w:t>
      </w:r>
      <w:r w:rsidR="00102983" w:rsidRPr="00102983">
        <w:rPr>
          <w:rFonts w:ascii="Times New Roman" w:eastAsia="DengXian" w:hAnsi="Times New Roman" w:cs="Times New Roman"/>
          <w:bCs/>
        </w:rPr>
        <w:t xml:space="preserve">. Dengan demikian Skala </w:t>
      </w:r>
      <w:r w:rsidR="009E1FC5" w:rsidRPr="00A164BB">
        <w:rPr>
          <w:rFonts w:ascii="Times New Roman" w:hAnsi="Times New Roman" w:cs="Times New Roman"/>
          <w:i/>
          <w:iCs/>
          <w:lang w:val="zh-CN"/>
        </w:rPr>
        <w:t>s</w:t>
      </w:r>
      <w:r w:rsidR="009E1FC5" w:rsidRPr="00A164BB">
        <w:rPr>
          <w:rFonts w:ascii="Times New Roman" w:hAnsi="Times New Roman" w:cs="Times New Roman"/>
          <w:i/>
          <w:iCs/>
          <w:lang w:val="id-ID"/>
        </w:rPr>
        <w:t>ubjective well-being</w:t>
      </w:r>
      <w:r w:rsidR="009E1FC5" w:rsidRPr="00102983">
        <w:rPr>
          <w:rFonts w:ascii="Times New Roman" w:eastAsia="DengXian" w:hAnsi="Times New Roman" w:cs="Times New Roman"/>
          <w:lang w:val="id-ID"/>
        </w:rPr>
        <w:t xml:space="preserve"> </w:t>
      </w:r>
      <w:r w:rsidR="00102983" w:rsidRPr="00102983">
        <w:rPr>
          <w:rFonts w:ascii="Times New Roman" w:eastAsia="DengXian" w:hAnsi="Times New Roman" w:cs="Times New Roman"/>
          <w:bCs/>
        </w:rPr>
        <w:t>merupakan pengukuran yang reliable</w:t>
      </w:r>
      <w:r w:rsidR="00102983" w:rsidRPr="00102983">
        <w:rPr>
          <w:rFonts w:ascii="Times New Roman" w:eastAsia="DengXian" w:hAnsi="Times New Roman" w:cs="Times New Roman"/>
          <w:bCs/>
          <w:lang w:val="id-ID"/>
        </w:rPr>
        <w:t xml:space="preserve">. Skala kualitas kehidupan kerja terdiri dari </w:t>
      </w:r>
      <w:r w:rsidR="00102983">
        <w:rPr>
          <w:rFonts w:ascii="Times New Roman" w:eastAsia="DengXian" w:hAnsi="Times New Roman" w:cs="Times New Roman"/>
          <w:bCs/>
        </w:rPr>
        <w:t>23</w:t>
      </w:r>
      <w:r w:rsidR="00102983" w:rsidRPr="00102983">
        <w:rPr>
          <w:rFonts w:ascii="Times New Roman" w:eastAsia="DengXian" w:hAnsi="Times New Roman" w:cs="Times New Roman"/>
          <w:bCs/>
          <w:lang w:val="id-ID"/>
        </w:rPr>
        <w:t xml:space="preserve"> aitem yang memenuhi koefsien dengan beda aitem </w:t>
      </w:r>
      <w:r w:rsidR="00102983" w:rsidRPr="00102983">
        <w:rPr>
          <w:rFonts w:ascii="Times New Roman" w:eastAsia="DengXian" w:hAnsi="Times New Roman" w:cs="Times New Roman"/>
          <w:bCs/>
        </w:rPr>
        <w:t xml:space="preserve">daya beda aitem bergerak dari rentang bergerak dari rentang </w:t>
      </w:r>
      <w:r w:rsidR="009E1FC5" w:rsidRPr="009E1FC5">
        <w:rPr>
          <w:rFonts w:ascii="Times New Roman" w:hAnsi="Times New Roman"/>
        </w:rPr>
        <w:t>0,397 sampai 0,869</w:t>
      </w:r>
      <w:r w:rsidR="00102983" w:rsidRPr="00102983">
        <w:rPr>
          <w:rFonts w:ascii="Times New Roman" w:eastAsia="DengXian" w:hAnsi="Times New Roman" w:cs="Times New Roman"/>
          <w:bCs/>
        </w:rPr>
        <w:t xml:space="preserve">. Skala </w:t>
      </w:r>
      <w:r w:rsidR="009E1FC5">
        <w:rPr>
          <w:rFonts w:ascii="Times New Roman" w:eastAsia="DengXian" w:hAnsi="Times New Roman" w:cs="Times New Roman"/>
          <w:bCs/>
        </w:rPr>
        <w:t>dukungan sosial</w:t>
      </w:r>
      <w:r w:rsidR="00102983" w:rsidRPr="00102983">
        <w:rPr>
          <w:rFonts w:ascii="Times New Roman" w:eastAsia="DengXian" w:hAnsi="Times New Roman" w:cs="Times New Roman"/>
          <w:bCs/>
          <w:i/>
        </w:rPr>
        <w:t xml:space="preserve"> </w:t>
      </w:r>
      <w:r w:rsidR="00102983" w:rsidRPr="00102983">
        <w:rPr>
          <w:rFonts w:ascii="Times New Roman" w:eastAsia="DengXian" w:hAnsi="Times New Roman" w:cs="Times New Roman"/>
          <w:bCs/>
        </w:rPr>
        <w:t xml:space="preserve">didapatkan koefisien reliabilitas </w:t>
      </w:r>
      <w:r w:rsidR="00102983" w:rsidRPr="00102983">
        <w:rPr>
          <w:rFonts w:ascii="Times New Roman" w:eastAsia="DengXian" w:hAnsi="Times New Roman" w:cs="Times New Roman"/>
          <w:bCs/>
          <w:i/>
        </w:rPr>
        <w:t>alpha</w:t>
      </w:r>
      <w:r w:rsidR="00102983" w:rsidRPr="00102983">
        <w:rPr>
          <w:rFonts w:ascii="Times New Roman" w:eastAsia="DengXian" w:hAnsi="Times New Roman" w:cs="Times New Roman"/>
          <w:bCs/>
        </w:rPr>
        <w:t xml:space="preserve"> sebesar 0,9</w:t>
      </w:r>
      <w:r w:rsidR="009E1FC5">
        <w:rPr>
          <w:rFonts w:ascii="Times New Roman" w:eastAsia="DengXian" w:hAnsi="Times New Roman" w:cs="Times New Roman"/>
          <w:bCs/>
        </w:rPr>
        <w:t>48</w:t>
      </w:r>
      <w:r w:rsidR="00102983" w:rsidRPr="00102983">
        <w:rPr>
          <w:rFonts w:ascii="Times New Roman" w:eastAsia="DengXian" w:hAnsi="Times New Roman" w:cs="Times New Roman"/>
          <w:bCs/>
          <w:lang w:val="id-ID"/>
        </w:rPr>
        <w:t xml:space="preserve"> </w:t>
      </w:r>
      <w:r w:rsidR="00102983" w:rsidRPr="00102983">
        <w:rPr>
          <w:rFonts w:ascii="Times New Roman" w:eastAsia="DengXian" w:hAnsi="Times New Roman" w:cs="Times New Roman"/>
          <w:bCs/>
        </w:rPr>
        <w:t xml:space="preserve">Dengan demikian </w:t>
      </w:r>
      <w:r w:rsidR="009E1FC5">
        <w:rPr>
          <w:rFonts w:ascii="Times New Roman" w:eastAsia="DengXian" w:hAnsi="Times New Roman" w:cs="Times New Roman"/>
          <w:bCs/>
        </w:rPr>
        <w:t>s</w:t>
      </w:r>
      <w:r w:rsidR="00102983" w:rsidRPr="00102983">
        <w:rPr>
          <w:rFonts w:ascii="Times New Roman" w:eastAsia="DengXian" w:hAnsi="Times New Roman" w:cs="Times New Roman"/>
          <w:bCs/>
        </w:rPr>
        <w:t xml:space="preserve">kala </w:t>
      </w:r>
      <w:r w:rsidR="009E1FC5">
        <w:rPr>
          <w:rFonts w:ascii="Times New Roman" w:eastAsia="DengXian" w:hAnsi="Times New Roman" w:cs="Times New Roman"/>
          <w:bCs/>
        </w:rPr>
        <w:t>dukungan sosial</w:t>
      </w:r>
      <w:r w:rsidR="00102983" w:rsidRPr="00102983">
        <w:rPr>
          <w:rFonts w:ascii="Times New Roman" w:eastAsia="DengXian" w:hAnsi="Times New Roman" w:cs="Times New Roman"/>
          <w:bCs/>
        </w:rPr>
        <w:t>merupakan pengukuran yang reliabel</w:t>
      </w:r>
      <w:r w:rsidR="00102983" w:rsidRPr="00102983">
        <w:rPr>
          <w:rFonts w:ascii="Times New Roman" w:eastAsia="DengXian" w:hAnsi="Times New Roman" w:cs="Times New Roman"/>
          <w:bCs/>
          <w:lang w:val="id-ID"/>
        </w:rPr>
        <w:t>.</w:t>
      </w:r>
    </w:p>
    <w:p w14:paraId="4BC25CEE" w14:textId="19B189E0" w:rsidR="00A164BB" w:rsidRDefault="009E1FC5" w:rsidP="009E1FC5">
      <w:pPr>
        <w:spacing w:line="360" w:lineRule="auto"/>
        <w:jc w:val="both"/>
        <w:rPr>
          <w:rFonts w:ascii="Times New Roman" w:eastAsia="DengXian" w:hAnsi="Times New Roman" w:cs="Times New Roman"/>
          <w:b/>
        </w:rPr>
      </w:pPr>
      <w:r w:rsidRPr="009E1FC5">
        <w:rPr>
          <w:rFonts w:ascii="Times New Roman" w:eastAsia="DengXian" w:hAnsi="Times New Roman" w:cs="Times New Roman"/>
          <w:b/>
        </w:rPr>
        <w:t xml:space="preserve">HASIL DAN PEMBAHASAN </w:t>
      </w:r>
    </w:p>
    <w:p w14:paraId="64EB4B3C" w14:textId="114AF57A" w:rsidR="009E1FC5" w:rsidRDefault="009E1FC5" w:rsidP="009E1FC5">
      <w:pPr>
        <w:spacing w:after="0" w:line="360" w:lineRule="auto"/>
        <w:ind w:firstLine="426"/>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Dari hasil analisis </w:t>
      </w:r>
      <w:r w:rsidRPr="009E1FC5">
        <w:rPr>
          <w:rFonts w:ascii="Times New Roman" w:eastAsia="SimSun" w:hAnsi="Times New Roman" w:cs="Times New Roman"/>
          <w:i/>
          <w:color w:val="000000"/>
        </w:rPr>
        <w:t>product moment</w:t>
      </w:r>
      <w:r w:rsidRPr="009E1FC5">
        <w:rPr>
          <w:rFonts w:ascii="Times New Roman" w:eastAsia="SimSun" w:hAnsi="Times New Roman" w:cs="Times New Roman"/>
          <w:color w:val="000000"/>
        </w:rPr>
        <w:t xml:space="preserve"> (</w:t>
      </w:r>
      <w:r w:rsidRPr="009E1FC5">
        <w:rPr>
          <w:rFonts w:ascii="Times New Roman" w:eastAsia="SimSun" w:hAnsi="Times New Roman" w:cs="Times New Roman"/>
          <w:i/>
          <w:color w:val="000000"/>
        </w:rPr>
        <w:t>pearson correlation</w:t>
      </w:r>
      <w:r w:rsidRPr="009E1FC5">
        <w:rPr>
          <w:rFonts w:ascii="Times New Roman" w:eastAsia="SimSun" w:hAnsi="Times New Roman" w:cs="Times New Roman"/>
          <w:color w:val="000000"/>
        </w:rPr>
        <w:t>) diperoleh koefisien korelasi (r</w:t>
      </w:r>
      <w:r w:rsidRPr="009E1FC5">
        <w:rPr>
          <w:rFonts w:ascii="Times New Roman" w:eastAsia="SimSun" w:hAnsi="Times New Roman" w:cs="Times New Roman"/>
          <w:color w:val="000000"/>
          <w:vertAlign w:val="subscript"/>
        </w:rPr>
        <w:t>xy</w:t>
      </w:r>
      <w:r w:rsidRPr="009E1FC5">
        <w:rPr>
          <w:rFonts w:ascii="Times New Roman" w:eastAsia="SimSun" w:hAnsi="Times New Roman" w:cs="Times New Roman"/>
          <w:color w:val="000000"/>
        </w:rPr>
        <w:t>) hipotesis = 0.48</w:t>
      </w:r>
      <w:r w:rsidR="002A7443">
        <w:rPr>
          <w:rFonts w:ascii="Times New Roman" w:eastAsia="SimSun" w:hAnsi="Times New Roman" w:cs="Times New Roman"/>
          <w:color w:val="000000"/>
        </w:rPr>
        <w:t>4</w:t>
      </w:r>
      <w:r w:rsidRPr="009E1FC5">
        <w:rPr>
          <w:rFonts w:ascii="Times New Roman" w:eastAsia="SimSun" w:hAnsi="Times New Roman" w:cs="Times New Roman"/>
          <w:color w:val="000000"/>
        </w:rPr>
        <w:t xml:space="preserve"> dengan p = 0.000 (p &lt; 0,05) yang berarti ada hubungan positif antara dukungan sosial</w:t>
      </w:r>
      <w:r w:rsidRPr="009E1FC5">
        <w:rPr>
          <w:rFonts w:ascii="Times New Roman" w:eastAsia="SimSun" w:hAnsi="Times New Roman" w:cs="Times New Roman"/>
          <w:i/>
          <w:color w:val="000000"/>
        </w:rPr>
        <w:t xml:space="preserve"> </w:t>
      </w:r>
      <w:r w:rsidRPr="009E1FC5">
        <w:rPr>
          <w:rFonts w:ascii="Times New Roman" w:eastAsia="SimSun" w:hAnsi="Times New Roman" w:cs="Times New Roman"/>
          <w:color w:val="000000"/>
        </w:rPr>
        <w:t xml:space="preserve">dengan </w:t>
      </w:r>
      <w:r w:rsidRPr="009E1FC5">
        <w:rPr>
          <w:rFonts w:ascii="Times New Roman" w:eastAsia="SimSun" w:hAnsi="Times New Roman" w:cs="Times New Roman"/>
          <w:i/>
          <w:color w:val="000000"/>
        </w:rPr>
        <w:t xml:space="preserve">subjective well-being </w:t>
      </w:r>
      <w:r w:rsidRPr="009E1FC5">
        <w:rPr>
          <w:rFonts w:ascii="Times New Roman" w:eastAsia="SimSun" w:hAnsi="Times New Roman" w:cs="Times New Roman"/>
          <w:color w:val="000000"/>
        </w:rPr>
        <w:t>pada mahasiwa yang bekerja. Hal tersebut menunjukkan bahwa hipotesis dalam penelitian ini diterima. Besarnya nilai koefisien korelasi (r</w:t>
      </w:r>
      <w:r w:rsidRPr="009E1FC5">
        <w:rPr>
          <w:rFonts w:ascii="Times New Roman" w:eastAsia="SimSun" w:hAnsi="Times New Roman" w:cs="Times New Roman"/>
          <w:color w:val="000000"/>
          <w:vertAlign w:val="subscript"/>
        </w:rPr>
        <w:t>xy</w:t>
      </w:r>
      <w:r w:rsidRPr="009E1FC5">
        <w:rPr>
          <w:rFonts w:ascii="Times New Roman" w:eastAsia="SimSun" w:hAnsi="Times New Roman" w:cs="Times New Roman"/>
          <w:color w:val="000000"/>
        </w:rPr>
        <w:t>) = 0.48</w:t>
      </w:r>
      <w:r w:rsidR="002A7443">
        <w:rPr>
          <w:rFonts w:ascii="Times New Roman" w:eastAsia="SimSun" w:hAnsi="Times New Roman" w:cs="Times New Roman"/>
          <w:color w:val="000000"/>
        </w:rPr>
        <w:t>4</w:t>
      </w:r>
      <w:r w:rsidRPr="009E1FC5">
        <w:rPr>
          <w:rFonts w:ascii="Times New Roman" w:eastAsia="SimSun" w:hAnsi="Times New Roman" w:cs="Times New Roman"/>
          <w:color w:val="000000"/>
        </w:rPr>
        <w:t xml:space="preserve"> </w:t>
      </w:r>
      <w:bookmarkStart w:id="11" w:name="_Hlk43760517"/>
      <w:r w:rsidRPr="009E1FC5">
        <w:rPr>
          <w:rFonts w:ascii="Times New Roman" w:eastAsia="SimSun" w:hAnsi="Times New Roman" w:cs="Times New Roman"/>
          <w:color w:val="000000"/>
        </w:rPr>
        <w:t>yang artinya a</w:t>
      </w:r>
      <w:r w:rsidRPr="009E1FC5">
        <w:rPr>
          <w:rFonts w:ascii="Times New Roman" w:eastAsia="SimSun" w:hAnsi="Times New Roman" w:cs="Times New Roman"/>
          <w:color w:val="000000"/>
          <w:lang w:eastAsia="zh-CN"/>
        </w:rPr>
        <w:t xml:space="preserve">ntara variabel </w:t>
      </w:r>
      <w:r w:rsidRPr="009E1FC5">
        <w:rPr>
          <w:rFonts w:ascii="Times New Roman" w:eastAsia="SimSun" w:hAnsi="Times New Roman" w:cs="Times New Roman"/>
          <w:color w:val="000000"/>
        </w:rPr>
        <w:t>dukungan sosial</w:t>
      </w:r>
      <w:r w:rsidRPr="009E1FC5">
        <w:rPr>
          <w:rFonts w:ascii="Times New Roman" w:eastAsia="SimSun" w:hAnsi="Times New Roman" w:cs="Times New Roman"/>
          <w:i/>
          <w:color w:val="000000"/>
        </w:rPr>
        <w:t xml:space="preserve"> </w:t>
      </w:r>
      <w:r w:rsidRPr="009E1FC5">
        <w:rPr>
          <w:rFonts w:ascii="Times New Roman" w:eastAsia="SimSun" w:hAnsi="Times New Roman" w:cs="Times New Roman"/>
          <w:color w:val="000000"/>
          <w:lang w:eastAsia="zh-CN"/>
        </w:rPr>
        <w:t xml:space="preserve">dengan </w:t>
      </w:r>
      <w:r w:rsidRPr="009E1FC5">
        <w:rPr>
          <w:rFonts w:ascii="Times New Roman" w:eastAsia="SimSun" w:hAnsi="Times New Roman" w:cs="Times New Roman"/>
          <w:i/>
          <w:color w:val="000000"/>
        </w:rPr>
        <w:t xml:space="preserve">subjective well-being </w:t>
      </w:r>
      <w:r w:rsidRPr="009E1FC5">
        <w:rPr>
          <w:rFonts w:ascii="Times New Roman" w:eastAsia="SimSun" w:hAnsi="Times New Roman" w:cs="Times New Roman"/>
          <w:color w:val="000000"/>
          <w:lang w:eastAsia="zh-CN"/>
        </w:rPr>
        <w:t>memang terdapat korelasi</w:t>
      </w:r>
      <w:bookmarkEnd w:id="11"/>
      <w:r w:rsidRPr="009E1FC5">
        <w:rPr>
          <w:rFonts w:ascii="Times New Roman" w:eastAsia="SimSun" w:hAnsi="Times New Roman" w:cs="Times New Roman"/>
          <w:color w:val="000000"/>
          <w:lang w:eastAsia="zh-CN"/>
        </w:rPr>
        <w:t xml:space="preserve">. </w:t>
      </w:r>
      <w:r w:rsidRPr="009E1FC5">
        <w:rPr>
          <w:rFonts w:ascii="Times New Roman" w:eastAsia="SimSun" w:hAnsi="Times New Roman" w:cs="Times New Roman"/>
          <w:color w:val="000000"/>
        </w:rPr>
        <w:t>Selain itu, hasil analisis data tersebut juga menunjukkan nilai koefisien determinasi (R</w:t>
      </w:r>
      <w:r w:rsidRPr="009E1FC5">
        <w:rPr>
          <w:rFonts w:ascii="Times New Roman" w:eastAsia="SimSun" w:hAnsi="Times New Roman" w:cs="Times New Roman"/>
          <w:color w:val="000000"/>
          <w:vertAlign w:val="superscript"/>
        </w:rPr>
        <w:t>2</w:t>
      </w:r>
      <w:r w:rsidRPr="009E1FC5">
        <w:rPr>
          <w:rFonts w:ascii="Times New Roman" w:eastAsia="SimSun" w:hAnsi="Times New Roman" w:cs="Times New Roman"/>
          <w:color w:val="000000"/>
        </w:rPr>
        <w:t>) sebesar 0.2</w:t>
      </w:r>
      <w:r w:rsidR="002A7443">
        <w:rPr>
          <w:rFonts w:ascii="Times New Roman" w:eastAsia="SimSun" w:hAnsi="Times New Roman" w:cs="Times New Roman"/>
          <w:color w:val="000000"/>
        </w:rPr>
        <w:t>35</w:t>
      </w:r>
      <w:r w:rsidRPr="009E1FC5">
        <w:rPr>
          <w:rFonts w:ascii="Times New Roman" w:eastAsia="SimSun" w:hAnsi="Times New Roman" w:cs="Times New Roman"/>
          <w:color w:val="000000"/>
        </w:rPr>
        <w:t xml:space="preserve"> yang menunjukkan bahwa variabel dukungan sosial menunjukkan kontribusi 2</w:t>
      </w:r>
      <w:r w:rsidR="002A7443">
        <w:rPr>
          <w:rFonts w:ascii="Times New Roman" w:eastAsia="SimSun" w:hAnsi="Times New Roman" w:cs="Times New Roman"/>
          <w:color w:val="000000"/>
        </w:rPr>
        <w:t>3,5</w:t>
      </w:r>
      <w:r w:rsidRPr="009E1FC5">
        <w:rPr>
          <w:rFonts w:ascii="Times New Roman" w:eastAsia="SimSun" w:hAnsi="Times New Roman" w:cs="Times New Roman"/>
          <w:color w:val="000000"/>
        </w:rPr>
        <w:t xml:space="preserve">% terhadap </w:t>
      </w:r>
      <w:r w:rsidRPr="009E1FC5">
        <w:rPr>
          <w:rFonts w:ascii="Times New Roman" w:eastAsia="SimSun" w:hAnsi="Times New Roman" w:cs="Times New Roman"/>
          <w:i/>
          <w:color w:val="000000"/>
        </w:rPr>
        <w:t xml:space="preserve">subjective well-being </w:t>
      </w:r>
      <w:r w:rsidRPr="009E1FC5">
        <w:rPr>
          <w:rFonts w:ascii="Times New Roman" w:eastAsia="SimSun" w:hAnsi="Times New Roman" w:cs="Times New Roman"/>
          <w:color w:val="000000"/>
        </w:rPr>
        <w:t xml:space="preserve">dan </w:t>
      </w:r>
      <w:bookmarkStart w:id="12" w:name="_Hlk43760615"/>
      <w:r w:rsidRPr="009E1FC5">
        <w:rPr>
          <w:rFonts w:ascii="Times New Roman" w:eastAsia="SimSun" w:hAnsi="Times New Roman" w:cs="Times New Roman"/>
          <w:color w:val="000000"/>
        </w:rPr>
        <w:t>sisanya 76,</w:t>
      </w:r>
      <w:r w:rsidR="002A7443">
        <w:rPr>
          <w:rFonts w:ascii="Times New Roman" w:eastAsia="SimSun" w:hAnsi="Times New Roman" w:cs="Times New Roman"/>
          <w:color w:val="000000"/>
        </w:rPr>
        <w:t>5</w:t>
      </w:r>
      <w:r w:rsidRPr="009E1FC5">
        <w:rPr>
          <w:rFonts w:ascii="Times New Roman" w:eastAsia="SimSun" w:hAnsi="Times New Roman" w:cs="Times New Roman"/>
          <w:color w:val="000000"/>
        </w:rPr>
        <w:t>% dipengaruhi oleh faktor lain dari</w:t>
      </w:r>
      <w:bookmarkEnd w:id="12"/>
      <w:r w:rsidRPr="009E1FC5">
        <w:rPr>
          <w:rFonts w:ascii="Times New Roman" w:eastAsia="SimSun" w:hAnsi="Times New Roman" w:cs="Times New Roman"/>
          <w:color w:val="000000"/>
        </w:rPr>
        <w:t xml:space="preserve"> perangai/watak, sifat ekstrovert, karakter pribadi lain, pendapatan, pengaruh sosial/budaya.</w:t>
      </w:r>
    </w:p>
    <w:p w14:paraId="11AF3665" w14:textId="235B1BD8" w:rsidR="009E1FC5" w:rsidRPr="009E1FC5" w:rsidRDefault="009E1FC5" w:rsidP="009E1FC5">
      <w:pPr>
        <w:spacing w:after="0" w:line="360" w:lineRule="auto"/>
        <w:ind w:firstLine="426"/>
        <w:jc w:val="both"/>
        <w:rPr>
          <w:rFonts w:ascii="Times New Roman" w:eastAsia="SimSun" w:hAnsi="Times New Roman" w:cs="Times New Roman"/>
          <w:i/>
          <w:iCs/>
          <w:color w:val="000000"/>
        </w:rPr>
      </w:pPr>
      <w:r w:rsidRPr="009E1FC5">
        <w:rPr>
          <w:rFonts w:ascii="Times New Roman" w:eastAsia="SimSun" w:hAnsi="Times New Roman" w:cs="Times New Roman"/>
          <w:color w:val="000000"/>
        </w:rPr>
        <w:t xml:space="preserve">Dari hasil penelitian ini menunjukkan ada hubungan positif yang signifikan antara dukungan sosial dengan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color w:val="000000"/>
        </w:rPr>
        <w:t xml:space="preserve"> dengan nilai korelasi (rxy) sebesar r = 0.48</w:t>
      </w:r>
      <w:r w:rsidR="002A7443">
        <w:rPr>
          <w:rFonts w:ascii="Times New Roman" w:eastAsia="SimSun" w:hAnsi="Times New Roman" w:cs="Times New Roman"/>
          <w:color w:val="000000"/>
        </w:rPr>
        <w:t xml:space="preserve">4 </w:t>
      </w:r>
      <w:r w:rsidRPr="009E1FC5">
        <w:rPr>
          <w:rFonts w:ascii="Times New Roman" w:eastAsia="SimSun" w:hAnsi="Times New Roman" w:cs="Times New Roman"/>
          <w:color w:val="000000"/>
        </w:rPr>
        <w:t>dan p = 0,000.  Hal ini berarti bahwa hipotesis yang menyatakan ada hubungan positif antara dukungan sosial</w:t>
      </w:r>
      <w:r w:rsidRPr="009E1FC5">
        <w:rPr>
          <w:rFonts w:ascii="Times New Roman" w:eastAsia="SimSun" w:hAnsi="Times New Roman" w:cs="Times New Roman"/>
          <w:i/>
          <w:color w:val="000000"/>
        </w:rPr>
        <w:t xml:space="preserve"> </w:t>
      </w:r>
      <w:r w:rsidRPr="009E1FC5">
        <w:rPr>
          <w:rFonts w:ascii="Times New Roman" w:eastAsia="SimSun" w:hAnsi="Times New Roman" w:cs="Times New Roman"/>
          <w:color w:val="000000"/>
        </w:rPr>
        <w:t xml:space="preserve">dengan </w:t>
      </w:r>
      <w:r w:rsidRPr="009E1FC5">
        <w:rPr>
          <w:rFonts w:ascii="Times New Roman" w:eastAsia="SimSun" w:hAnsi="Times New Roman" w:cs="Times New Roman"/>
          <w:i/>
          <w:color w:val="000000"/>
        </w:rPr>
        <w:t xml:space="preserve">subjective well-being </w:t>
      </w:r>
      <w:r w:rsidRPr="009E1FC5">
        <w:rPr>
          <w:rFonts w:ascii="Times New Roman" w:eastAsia="SimSun" w:hAnsi="Times New Roman" w:cs="Times New Roman"/>
          <w:color w:val="000000"/>
        </w:rPr>
        <w:t>pada mahasiwa yang bekerja dapat diterima. Adanya korelasi tersebut membuktikan bahwa dukungan sosial</w:t>
      </w:r>
      <w:r w:rsidRPr="009E1FC5">
        <w:rPr>
          <w:rFonts w:ascii="Times New Roman" w:eastAsia="SimSun" w:hAnsi="Times New Roman" w:cs="Times New Roman"/>
          <w:i/>
          <w:iCs/>
          <w:color w:val="000000"/>
        </w:rPr>
        <w:t xml:space="preserve"> </w:t>
      </w:r>
      <w:r w:rsidRPr="009E1FC5">
        <w:rPr>
          <w:rFonts w:ascii="Times New Roman" w:eastAsia="SimSun" w:hAnsi="Times New Roman" w:cs="Times New Roman"/>
          <w:color w:val="000000"/>
        </w:rPr>
        <w:t xml:space="preserve">mempunyai peran penting terhadap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color w:val="000000"/>
        </w:rPr>
        <w:t xml:space="preserve"> pada mahaiswa yang bekerja. Hal tersebut sejalan dengan hipotesis yang diajukan oleh peneliti bahwa semakin tinggi dukungan sosial</w:t>
      </w:r>
      <w:r w:rsidRPr="009E1FC5">
        <w:rPr>
          <w:rFonts w:ascii="Times New Roman" w:eastAsia="SimSun" w:hAnsi="Times New Roman" w:cs="Times New Roman"/>
          <w:i/>
          <w:iCs/>
          <w:color w:val="000000"/>
        </w:rPr>
        <w:t xml:space="preserve"> </w:t>
      </w:r>
      <w:r w:rsidRPr="009E1FC5">
        <w:rPr>
          <w:rFonts w:ascii="Times New Roman" w:eastAsia="SimSun" w:hAnsi="Times New Roman" w:cs="Times New Roman"/>
          <w:color w:val="000000"/>
        </w:rPr>
        <w:t xml:space="preserve">maka akan semakin tinggi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color w:val="000000"/>
        </w:rPr>
        <w:t xml:space="preserve">. Sebaliknya semakin rendah dukungan sosial </w:t>
      </w:r>
      <w:r w:rsidRPr="009E1FC5">
        <w:rPr>
          <w:rFonts w:ascii="Times New Roman" w:eastAsia="SimSun" w:hAnsi="Times New Roman" w:cs="Times New Roman"/>
          <w:color w:val="000000"/>
        </w:rPr>
        <w:lastRenderedPageBreak/>
        <w:t xml:space="preserve">maka semakin rendah pula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color w:val="000000"/>
        </w:rPr>
        <w:t xml:space="preserve"> pada mahasiwa yang bekerja. Diterimanya hipotesis dalam penelitian ini menunjukan bahwa dukungan sosial dapat dianggap sebagai salah satu faktor yang turut mempengaruhi</w:t>
      </w:r>
      <w:r w:rsidRPr="009E1FC5">
        <w:rPr>
          <w:rFonts w:ascii="Times New Roman" w:eastAsia="SimSun" w:hAnsi="Times New Roman" w:cs="Times New Roman"/>
          <w:i/>
          <w:iCs/>
          <w:color w:val="000000"/>
        </w:rPr>
        <w:t>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color w:val="000000"/>
        </w:rPr>
        <w:t xml:space="preserve"> dan</w:t>
      </w:r>
      <w:r w:rsidRPr="009E1FC5">
        <w:rPr>
          <w:rFonts w:ascii="Times New Roman" w:eastAsia="SimSun" w:hAnsi="Times New Roman" w:cs="Times New Roman"/>
          <w:i/>
          <w:iCs/>
          <w:color w:val="000000"/>
        </w:rPr>
        <w:t xml:space="preserve"> </w:t>
      </w:r>
      <w:r w:rsidRPr="009E1FC5">
        <w:rPr>
          <w:rFonts w:ascii="Times New Roman" w:eastAsia="SimSun" w:hAnsi="Times New Roman" w:cs="Times New Roman"/>
          <w:color w:val="000000"/>
        </w:rPr>
        <w:t xml:space="preserve">merupakan satu varibel yang memiliki hubungan positif terhadap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i/>
          <w:iCs/>
          <w:color w:val="000000"/>
        </w:rPr>
        <w:t>.</w:t>
      </w:r>
    </w:p>
    <w:p w14:paraId="09C68A0D" w14:textId="77777777" w:rsidR="009E1FC5" w:rsidRPr="009E1FC5" w:rsidRDefault="009E1FC5" w:rsidP="009E1FC5">
      <w:pPr>
        <w:spacing w:after="0" w:line="360" w:lineRule="auto"/>
        <w:ind w:firstLine="426"/>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Dukungan sosial merupakan satu variabel yang memiliki hubungan positif terhadap </w:t>
      </w:r>
      <w:r w:rsidRPr="009E1FC5">
        <w:rPr>
          <w:rFonts w:ascii="Times New Roman" w:eastAsia="SimSun" w:hAnsi="Times New Roman" w:cs="Times New Roman"/>
          <w:i/>
          <w:color w:val="000000"/>
        </w:rPr>
        <w:t xml:space="preserve">subjective well-being. </w:t>
      </w:r>
      <w:r w:rsidRPr="009E1FC5">
        <w:rPr>
          <w:rFonts w:ascii="Times New Roman" w:eastAsia="SimSun" w:hAnsi="Times New Roman" w:cs="Times New Roman"/>
          <w:color w:val="000000"/>
        </w:rPr>
        <w:t xml:space="preserve">Hasil penelitian ini sejalan dengan penelitian yang dilakukan Khairani (2014) terdapat hubungan yang positif antara dukungan sosial dengan </w:t>
      </w:r>
      <w:r w:rsidRPr="009E1FC5">
        <w:rPr>
          <w:rFonts w:ascii="Times New Roman" w:eastAsia="SimSun" w:hAnsi="Times New Roman" w:cs="Times New Roman"/>
          <w:i/>
          <w:iCs/>
          <w:color w:val="000000"/>
        </w:rPr>
        <w:t>subjective well-being</w:t>
      </w:r>
      <w:r w:rsidRPr="009E1FC5">
        <w:rPr>
          <w:rFonts w:ascii="Times New Roman" w:eastAsia="SimSun" w:hAnsi="Times New Roman" w:cs="Times New Roman"/>
          <w:color w:val="000000"/>
        </w:rPr>
        <w:t xml:space="preserve"> pada mahasiswa yang bekerja. Semakin kuat dukungan sosial yang dirasakan maka semakin tinggi </w:t>
      </w:r>
      <w:r w:rsidRPr="009E1FC5">
        <w:rPr>
          <w:rFonts w:ascii="Times New Roman" w:eastAsia="SimSun" w:hAnsi="Times New Roman" w:cs="Times New Roman"/>
          <w:i/>
          <w:iCs/>
          <w:color w:val="000000"/>
        </w:rPr>
        <w:t>subjective well-being</w:t>
      </w:r>
      <w:r w:rsidRPr="009E1FC5">
        <w:rPr>
          <w:rFonts w:ascii="Times New Roman" w:eastAsia="SimSun" w:hAnsi="Times New Roman" w:cs="Times New Roman"/>
          <w:color w:val="000000"/>
        </w:rPr>
        <w:t xml:space="preserve"> yang dirasakan, semakin lemah dukungan sosial yang dirasakan, maka semakin rendah </w:t>
      </w:r>
      <w:r w:rsidRPr="009E1FC5">
        <w:rPr>
          <w:rFonts w:ascii="Times New Roman" w:eastAsia="SimSun" w:hAnsi="Times New Roman" w:cs="Times New Roman"/>
          <w:i/>
          <w:iCs/>
          <w:color w:val="000000"/>
        </w:rPr>
        <w:t>subjective well-being</w:t>
      </w:r>
      <w:r w:rsidRPr="009E1FC5">
        <w:rPr>
          <w:rFonts w:ascii="Times New Roman" w:eastAsia="SimSun" w:hAnsi="Times New Roman" w:cs="Times New Roman"/>
          <w:color w:val="000000"/>
        </w:rPr>
        <w:t xml:space="preserve"> yang dirasakan.</w:t>
      </w:r>
    </w:p>
    <w:p w14:paraId="20AAC188" w14:textId="77777777" w:rsidR="009E1FC5" w:rsidRPr="009E1FC5" w:rsidRDefault="009E1FC5" w:rsidP="009E1FC5">
      <w:pPr>
        <w:spacing w:after="0" w:line="360" w:lineRule="auto"/>
        <w:ind w:firstLine="426"/>
        <w:jc w:val="both"/>
        <w:rPr>
          <w:rFonts w:ascii="Times New Roman" w:eastAsia="SimSun" w:hAnsi="Times New Roman" w:cs="Times New Roman"/>
          <w:color w:val="000000"/>
          <w:lang w:val="zh-CN"/>
        </w:rPr>
      </w:pPr>
      <w:r w:rsidRPr="009E1FC5">
        <w:rPr>
          <w:rFonts w:ascii="Times New Roman" w:eastAsia="SimSun" w:hAnsi="Times New Roman" w:cs="Times New Roman"/>
          <w:color w:val="000000"/>
          <w:lang w:val="zh-CN"/>
        </w:rPr>
        <w:t xml:space="preserve">Menurut  </w:t>
      </w:r>
      <w:r w:rsidRPr="009E1FC5">
        <w:rPr>
          <w:rFonts w:ascii="Times New Roman" w:eastAsia="SimSun" w:hAnsi="Times New Roman" w:cs="Times New Roman"/>
          <w:color w:val="000000"/>
          <w:lang w:val="zh-CN"/>
        </w:rPr>
        <w:fldChar w:fldCharType="begin" w:fldLock="1"/>
      </w:r>
      <w:r w:rsidRPr="009E1FC5">
        <w:rPr>
          <w:rFonts w:ascii="Times New Roman" w:eastAsia="SimSun" w:hAnsi="Times New Roman" w:cs="Times New Roman"/>
          <w:color w:val="000000"/>
          <w:lang w:val="zh-CN"/>
        </w:rPr>
        <w:instrText>ADDIN CSL_CITATION {"citationItems":[{"id":"ITEM-1","itemData":{"author":[{"dropping-particle":"","family":"Ningsih","given":"","non-dropping-particle":"","parse-names":false,"suffix":""}],"container-title":"Jurnal Online Psiologi","id":"ITEM-1","issued":{"date-parts":[["2013"]]},"title":"Subjective Well-Being Ditinjau Dari Faktor Demografi (Status Pernikahan, Jenis Kelamin, Pendapatan)","type":"article-journal","volume":"1"},"uris":["http://www.mendeley.com/documents/?uuid=f1764ea2-e124-46c5-b2bd-8cfad139408b"]}],"mendeley":{"formattedCitation":"(Ningsih, 2013)","manualFormatting":"Ningsih, (2013)","plainTextFormattedCitation":"(Ningsih, 2013)","previouslyFormattedCitation":"(Ningsih, 2013)"},"properties":{"noteIndex":0},"schema":"https://github.com/citation-style-language/schema/raw/master/csl-citation.json"}</w:instrText>
      </w:r>
      <w:r w:rsidRPr="009E1FC5">
        <w:rPr>
          <w:rFonts w:ascii="Times New Roman" w:eastAsia="SimSun" w:hAnsi="Times New Roman" w:cs="Times New Roman"/>
          <w:color w:val="000000"/>
          <w:lang w:val="zh-CN"/>
        </w:rPr>
        <w:fldChar w:fldCharType="separate"/>
      </w:r>
      <w:r w:rsidRPr="009E1FC5">
        <w:rPr>
          <w:rFonts w:ascii="Times New Roman" w:eastAsia="SimSun" w:hAnsi="Times New Roman" w:cs="Times New Roman"/>
          <w:color w:val="000000"/>
          <w:lang w:val="zh-CN"/>
        </w:rPr>
        <w:t xml:space="preserve">Ningsih </w:t>
      </w:r>
      <w:r w:rsidRPr="009E1FC5">
        <w:rPr>
          <w:rFonts w:ascii="Times New Roman" w:eastAsia="SimSun" w:hAnsi="Times New Roman" w:cs="Times New Roman"/>
          <w:color w:val="000000"/>
        </w:rPr>
        <w:t>(</w:t>
      </w:r>
      <w:r w:rsidRPr="009E1FC5">
        <w:rPr>
          <w:rFonts w:ascii="Times New Roman" w:eastAsia="SimSun" w:hAnsi="Times New Roman" w:cs="Times New Roman"/>
          <w:color w:val="000000"/>
          <w:lang w:val="zh-CN"/>
        </w:rPr>
        <w:t>2013)</w:t>
      </w:r>
      <w:r w:rsidRPr="009E1FC5">
        <w:rPr>
          <w:rFonts w:ascii="Times New Roman" w:eastAsia="SimSun" w:hAnsi="Times New Roman" w:cs="Times New Roman"/>
          <w:color w:val="000000"/>
        </w:rPr>
        <w:fldChar w:fldCharType="end"/>
      </w:r>
      <w:r w:rsidRPr="009E1FC5">
        <w:rPr>
          <w:rFonts w:ascii="Times New Roman" w:eastAsia="SimSun" w:hAnsi="Times New Roman" w:cs="Times New Roman"/>
          <w:color w:val="000000"/>
        </w:rPr>
        <w:t xml:space="preserve"> </w:t>
      </w:r>
      <w:r w:rsidRPr="009E1FC5">
        <w:rPr>
          <w:rFonts w:ascii="Times New Roman" w:eastAsia="SimSun" w:hAnsi="Times New Roman" w:cs="Times New Roman"/>
          <w:i/>
          <w:color w:val="000000"/>
        </w:rPr>
        <w:t>s</w:t>
      </w:r>
      <w:r w:rsidRPr="009E1FC5">
        <w:rPr>
          <w:rFonts w:ascii="Times New Roman" w:eastAsia="SimSun" w:hAnsi="Times New Roman" w:cs="Times New Roman"/>
          <w:i/>
          <w:color w:val="000000"/>
          <w:lang w:val="zh-CN"/>
        </w:rPr>
        <w:t>ubjective well-being</w:t>
      </w:r>
      <w:r w:rsidRPr="009E1FC5">
        <w:rPr>
          <w:rFonts w:ascii="Times New Roman" w:eastAsia="SimSun" w:hAnsi="Times New Roman" w:cs="Times New Roman"/>
          <w:color w:val="000000"/>
          <w:lang w:val="zh-CN"/>
        </w:rPr>
        <w:t xml:space="preserve"> dipengaruhi  salah  satunya  oleh  dukungan  sosial.</w:t>
      </w:r>
      <w:r w:rsidRPr="009E1FC5">
        <w:rPr>
          <w:rFonts w:ascii="Times New Roman" w:eastAsia="SimSun" w:hAnsi="Times New Roman" w:cs="Times New Roman"/>
          <w:color w:val="000000"/>
        </w:rPr>
        <w:t xml:space="preserve"> </w:t>
      </w:r>
      <w:r w:rsidRPr="009E1FC5">
        <w:rPr>
          <w:rFonts w:ascii="Times New Roman" w:eastAsia="SimSun" w:hAnsi="Times New Roman" w:cs="Times New Roman"/>
          <w:color w:val="000000"/>
          <w:lang w:val="zh-CN"/>
        </w:rPr>
        <w:t xml:space="preserve">Dukungan  sosial  merupakan salah   satu   variabel   determinan   dari </w:t>
      </w:r>
      <w:r w:rsidRPr="009E1FC5">
        <w:rPr>
          <w:rFonts w:ascii="Times New Roman" w:eastAsia="SimSun" w:hAnsi="Times New Roman" w:cs="Times New Roman"/>
          <w:i/>
          <w:iCs/>
          <w:color w:val="000000"/>
          <w:lang w:val="zh-CN"/>
        </w:rPr>
        <w:t>subjective</w:t>
      </w:r>
      <w:r w:rsidRPr="009E1FC5">
        <w:rPr>
          <w:rFonts w:ascii="Times New Roman" w:eastAsia="SimSun" w:hAnsi="Times New Roman" w:cs="Times New Roman"/>
          <w:i/>
          <w:iCs/>
          <w:color w:val="000000"/>
        </w:rPr>
        <w:t xml:space="preserve"> </w:t>
      </w:r>
      <w:r w:rsidRPr="009E1FC5">
        <w:rPr>
          <w:rFonts w:ascii="Times New Roman" w:eastAsia="SimSun" w:hAnsi="Times New Roman" w:cs="Times New Roman"/>
          <w:i/>
          <w:iCs/>
          <w:color w:val="000000"/>
          <w:lang w:val="zh-CN"/>
        </w:rPr>
        <w:t>well-being</w:t>
      </w:r>
      <w:r w:rsidRPr="009E1FC5">
        <w:rPr>
          <w:rFonts w:ascii="Times New Roman" w:eastAsia="SimSun" w:hAnsi="Times New Roman" w:cs="Times New Roman"/>
          <w:color w:val="000000"/>
          <w:lang w:val="zh-CN"/>
        </w:rPr>
        <w:t>.</w:t>
      </w:r>
      <w:r w:rsidRPr="009E1FC5">
        <w:rPr>
          <w:rFonts w:ascii="Times New Roman" w:eastAsia="SimSun" w:hAnsi="Times New Roman" w:cs="Times New Roman"/>
          <w:color w:val="000000"/>
        </w:rPr>
        <w:t xml:space="preserve"> </w:t>
      </w:r>
      <w:r w:rsidRPr="009E1FC5">
        <w:rPr>
          <w:rFonts w:ascii="Times New Roman" w:eastAsia="SimSun" w:hAnsi="Times New Roman" w:cs="Times New Roman"/>
          <w:color w:val="000000"/>
          <w:lang w:val="zh-CN"/>
        </w:rPr>
        <w:t>Dukungan   sosial   yang dipersepsikan  dapat  menjelaskan  sebagian  besar  varian  pada  kepuasan  hidup  dan  afek positif.  Individu  dapat  merasakan  afek  positif  jika  individu  menerima  dukungan  sosial dari teman kerja dan atasannya.</w:t>
      </w:r>
    </w:p>
    <w:p w14:paraId="51CF49B5" w14:textId="77777777" w:rsidR="009E1FC5" w:rsidRPr="009E1FC5" w:rsidRDefault="009E1FC5" w:rsidP="009E1FC5">
      <w:pPr>
        <w:spacing w:after="0" w:line="360" w:lineRule="auto"/>
        <w:ind w:firstLine="426"/>
        <w:jc w:val="both"/>
        <w:rPr>
          <w:rFonts w:ascii="Times New Roman" w:eastAsia="SimSun" w:hAnsi="Times New Roman" w:cs="Times New Roman"/>
          <w:color w:val="000000"/>
          <w:lang w:val="sv-SE"/>
        </w:rPr>
      </w:pPr>
      <w:r w:rsidRPr="009E1FC5">
        <w:rPr>
          <w:rFonts w:ascii="Times New Roman" w:eastAsia="SimSun" w:hAnsi="Times New Roman" w:cs="Times New Roman"/>
          <w:color w:val="000000"/>
        </w:rPr>
        <w:t xml:space="preserve">Menurut </w:t>
      </w:r>
      <w:r w:rsidRPr="009E1FC5">
        <w:rPr>
          <w:rFonts w:ascii="Times New Roman" w:eastAsia="SimSun" w:hAnsi="Times New Roman" w:cs="Times New Roman"/>
          <w:color w:val="000000"/>
        </w:rPr>
        <w:fldChar w:fldCharType="begin" w:fldLock="1"/>
      </w:r>
      <w:r w:rsidRPr="009E1FC5">
        <w:rPr>
          <w:rFonts w:ascii="Times New Roman" w:eastAsia="SimSun" w:hAnsi="Times New Roman" w:cs="Times New Roman"/>
          <w:color w:val="000000"/>
        </w:rPr>
        <w:instrText>ADDIN CSL_CITATION {"citationItems":[{"id":"ITEM-1","itemData":{"author":[{"dropping-particle":"","family":"Sarafino, E. P &amp; Smith","given":"Timothy.","non-dropping-particle":"","parse-names":false,"suffix":""}],"id":"ITEM-1","issued":{"date-parts":[["2008"]]},"publisher":"John Wiley &amp; Sons, Inc.","publisher-place":"New York","title":"Health Psychology: Biopsychosocial. Interactions 7th.","type":"book"},"uris":["http://www.mendeley.com/documents/?uuid=7a5ffacc-0c59-4853-b1f5-54581a125659"]}],"mendeley":{"formattedCitation":"(Sarafino, E. P &amp; Smith, 2008)","manualFormatting":"Sarafino, E. P &amp; Smith, (2008)","plainTextFormattedCitation":"(Sarafino, E. P &amp; Smith, 2008)","previouslyFormattedCitation":"(Sarafino, E. P &amp; Smith, 2008)"},"properties":{"noteIndex":0},"schema":"https://github.com/citation-style-language/schema/raw/master/csl-citation.json"}</w:instrText>
      </w:r>
      <w:r w:rsidRPr="009E1FC5">
        <w:rPr>
          <w:rFonts w:ascii="Times New Roman" w:eastAsia="SimSun" w:hAnsi="Times New Roman" w:cs="Times New Roman"/>
          <w:color w:val="000000"/>
        </w:rPr>
        <w:fldChar w:fldCharType="separate"/>
      </w:r>
      <w:r w:rsidRPr="009E1FC5">
        <w:rPr>
          <w:rFonts w:ascii="Times New Roman" w:eastAsia="SimSun" w:hAnsi="Times New Roman" w:cs="Times New Roman"/>
          <w:color w:val="000000"/>
        </w:rPr>
        <w:t>Sarafino dan Smith (2011)</w:t>
      </w:r>
      <w:r w:rsidRPr="009E1FC5">
        <w:rPr>
          <w:rFonts w:ascii="Times New Roman" w:eastAsia="SimSun" w:hAnsi="Times New Roman" w:cs="Times New Roman"/>
          <w:color w:val="000000"/>
        </w:rPr>
        <w:fldChar w:fldCharType="end"/>
      </w:r>
      <w:r w:rsidRPr="009E1FC5">
        <w:rPr>
          <w:rFonts w:ascii="Times New Roman" w:eastAsia="SimSun" w:hAnsi="Times New Roman" w:cs="Times New Roman"/>
          <w:color w:val="000000"/>
        </w:rPr>
        <w:t xml:space="preserve"> menjelaskan bahwa dukungan sosial mengacu pada kepedulian, penghargaan, kenyamanan, atau bantuan yang diterima seseorang dari orang atau kelompok lain, d</w:t>
      </w:r>
      <w:r w:rsidRPr="009E1FC5">
        <w:rPr>
          <w:rFonts w:ascii="Times New Roman" w:eastAsia="SimSun" w:hAnsi="Times New Roman" w:cs="Times New Roman"/>
          <w:color w:val="000000"/>
          <w:lang w:val="sv-SE"/>
        </w:rPr>
        <w:t>ukungan ini bisa datang dari siapa saja, seperti pasangan, keluarga, teman atau komunitas, seseorang yang memiliki dukungan sosial memiliki kepercayaan bahwa mereka dicintai, dihargai dan dianggap ada sebagai bagian dari suatu kelompok atau keluarga yang dapat membantu ketika dibutuhkan. Menurut Sarafino dan Smith (2011) aspek-aspek dukungan sosial terdiri dari empat jenis yaitu, dukungan emosional, dukungan penghargaan, dukungan instrumental, dukungan informasi.</w:t>
      </w:r>
    </w:p>
    <w:p w14:paraId="184B93A7" w14:textId="77777777" w:rsidR="009E1FC5" w:rsidRPr="009E1FC5" w:rsidRDefault="009E1FC5" w:rsidP="009E1FC5">
      <w:pPr>
        <w:spacing w:after="0" w:line="360" w:lineRule="auto"/>
        <w:ind w:firstLine="426"/>
        <w:jc w:val="both"/>
        <w:rPr>
          <w:rFonts w:ascii="Times New Roman" w:eastAsia="SimSun" w:hAnsi="Times New Roman" w:cs="Times New Roman"/>
          <w:color w:val="000000"/>
          <w:lang w:val="sv-SE"/>
        </w:rPr>
      </w:pPr>
      <w:r w:rsidRPr="009E1FC5">
        <w:rPr>
          <w:rFonts w:ascii="Times New Roman" w:eastAsia="SimSun" w:hAnsi="Times New Roman" w:cs="Times New Roman"/>
          <w:color w:val="000000"/>
        </w:rPr>
        <w:t xml:space="preserve">Pada aspek pertama yaitu dukungan emosional yang meliputi perilaku seperti bersedia mendengarkan keluh kesah dan memberikan afeksi, cenderung bisa membagikan rasa nyaman serta aman, perasaan dimiliki serta dicintai saat kondisi stres yang dirasakan individu (Samputri &amp; Sakti, 2015).  Individu yang menerima perhatian ketika memiliki tekanan di lingkungan keluarga serta di lingkungan kerjaakan cederung memiliki afek positif yang merupakan salah satu bagian </w:t>
      </w:r>
      <w:r w:rsidRPr="009E1FC5">
        <w:rPr>
          <w:rFonts w:ascii="Times New Roman" w:eastAsia="SimSun" w:hAnsi="Times New Roman" w:cs="Times New Roman"/>
          <w:i/>
          <w:iCs/>
          <w:color w:val="000000"/>
        </w:rPr>
        <w:t>subjective well-being</w:t>
      </w:r>
      <w:r w:rsidRPr="009E1FC5">
        <w:rPr>
          <w:rFonts w:ascii="Times New Roman" w:eastAsia="SimSun" w:hAnsi="Times New Roman" w:cs="Times New Roman"/>
          <w:color w:val="000000"/>
        </w:rPr>
        <w:t xml:space="preserve"> seperti kebahagian, kasih sayang dan memiliki mood yang  baik. Rekan kerja, atasan, dan teman dalam lingkup sosialnya yang memberikan support kepada individu yang memiliki permasalahan akan cenderung memiliki rasa optimis bahwa permasalahan yang dihadapinya ada jalan keluarnya. Perasaan optimis tersebut merupakan bentuk afek positif dari aspek </w:t>
      </w:r>
      <w:r w:rsidRPr="009E1FC5">
        <w:rPr>
          <w:rFonts w:ascii="Times New Roman" w:eastAsia="SimSun" w:hAnsi="Times New Roman" w:cs="Times New Roman"/>
          <w:i/>
          <w:iCs/>
          <w:color w:val="000000"/>
        </w:rPr>
        <w:t>subjective well-being</w:t>
      </w:r>
      <w:r w:rsidRPr="009E1FC5">
        <w:rPr>
          <w:rFonts w:ascii="Times New Roman" w:eastAsia="SimSun" w:hAnsi="Times New Roman" w:cs="Times New Roman"/>
          <w:color w:val="000000"/>
        </w:rPr>
        <w:t xml:space="preserve"> (Nuzulia &amp; Nursanti, 2012). Hal ini diperkuat dengan pernyataan subjek bahwa </w:t>
      </w:r>
      <w:r w:rsidRPr="009E1FC5">
        <w:rPr>
          <w:rFonts w:ascii="Times New Roman" w:eastAsia="SimSun" w:hAnsi="Times New Roman" w:cs="Times New Roman"/>
          <w:color w:val="000000"/>
        </w:rPr>
        <w:lastRenderedPageBreak/>
        <w:t xml:space="preserve">mereka mendapatkan perhatian dari orang tua yang sering menanyakan kabar, berbagi cerita dengan teman kost atau teman kampus yang sering mendengarkan keluh kesah subjek, dan lingkungan kerja yang saling mendukung. </w:t>
      </w:r>
    </w:p>
    <w:p w14:paraId="266C1A8D" w14:textId="77777777" w:rsidR="009E1FC5" w:rsidRPr="009E1FC5" w:rsidRDefault="009E1FC5" w:rsidP="009E1FC5">
      <w:pPr>
        <w:spacing w:after="0" w:line="360" w:lineRule="auto"/>
        <w:ind w:firstLine="426"/>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Pada aspek dukungan penghargaan, dukungan penghargaan berkaitkan ekspresi yang berbentuk pernyataan serta evaluasi positif terhadap ide-ide, perasaan serta performa orang lain. Dukungan penghargaan terjalin apabila pendukung memberiakan ekpresi positif. Individu yang menerima wujud dukungan penghargaan sepeti dorongan untuk maju, persetujuan atas gagasan ataupun perasaan individu serta melaksanakan perbandingan positif antara individu dengan individu lain cenderung rendah afek negatifnya (Samputri &amp; Sakti, 2015). Afek negatif merupakan salah satu sub komponen afeksi dari aspek </w:t>
      </w:r>
      <w:r w:rsidRPr="009E1FC5">
        <w:rPr>
          <w:rFonts w:ascii="Times New Roman" w:eastAsia="SimSun" w:hAnsi="Times New Roman" w:cs="Times New Roman"/>
          <w:i/>
          <w:iCs/>
          <w:color w:val="000000"/>
        </w:rPr>
        <w:t>subjective well being</w:t>
      </w:r>
      <w:r w:rsidRPr="009E1FC5">
        <w:rPr>
          <w:rFonts w:ascii="Times New Roman" w:eastAsia="SimSun" w:hAnsi="Times New Roman" w:cs="Times New Roman"/>
          <w:color w:val="000000"/>
        </w:rPr>
        <w:t xml:space="preserve"> seperti stress, kesedihan, dan depresi Diener (2009). Hal ini diperkuat dengan pernyataan bahwa dari orang tua subjek selalu mendukung aktivitas atau kegiatan subjek diperkuliahan dan selalu menghargai pencapaian subjek, dukungan lainnya dari teman-teman kuliah yang memberikan energi positif dengan memberikan dorongan untuk maju saat subjek merasa lelah dengan dunia perkuliahan. Hal ini lah yang membuat subjek merasa semangat dalam menjalain aktivitas kuliah dan kegiatan diluar kuliah seperti bekerja sambilan.</w:t>
      </w:r>
    </w:p>
    <w:p w14:paraId="1C43657F" w14:textId="77777777" w:rsidR="009E1FC5" w:rsidRPr="009E1FC5" w:rsidRDefault="009E1FC5" w:rsidP="009E1FC5">
      <w:pPr>
        <w:spacing w:after="0" w:line="360" w:lineRule="auto"/>
        <w:ind w:firstLine="426"/>
        <w:jc w:val="both"/>
        <w:rPr>
          <w:rFonts w:ascii="Times New Roman" w:eastAsia="SimSun" w:hAnsi="Times New Roman" w:cs="Times New Roman"/>
          <w:color w:val="000000"/>
        </w:rPr>
      </w:pPr>
      <w:r w:rsidRPr="009E1FC5">
        <w:rPr>
          <w:rFonts w:ascii="Times New Roman" w:eastAsia="SimSun" w:hAnsi="Times New Roman" w:cs="Times New Roman"/>
          <w:color w:val="000000"/>
        </w:rPr>
        <w:t>Pada aspek dukungan instrumental, dukungan instrumental atau dukungan material atau disebut juga dukungan nyata yaitu dukungan yang berbentuk bantuan secara langsung, seperti bantuan finansial atau bantuan dalam menyelesaikan tugas pada saat individu berada pada keadaan stres, sehingga individu akan cenderung merasakan kebahagiaan dan kenyamanan bahwa masih ada individu lain yang memberikan kepedulian tehadap dirinya. Individu cenderung memiliki kepuasan hidup ketika mendapat pertolongan dan dukungan nyata dari orang-orang terdekat (Sulastri &amp; Hartoyo, 2014). Bentuk dukungan insrumental dapat mengurangi kecemasan karena individu dapat mengurangi masalah yang berhubungan dengan materi atau biaya keperluan hidup. Hal ini diperkuat dengan pernyataan subjek bahwa dari keluarga kadang memberikan bantuan berupa uang jajan, teman-teman membantu menyelesaikan tugas dan skripsi, orang tua yang memenuhi kebutuhan subjek selama kuliah, dukungan yang diterima ini baik berupa materi maupun non materi dapat mengurangi tekanan permasalahan yang berat.</w:t>
      </w:r>
    </w:p>
    <w:p w14:paraId="60997D8B" w14:textId="77777777" w:rsidR="009E1FC5" w:rsidRPr="009E1FC5" w:rsidRDefault="009E1FC5" w:rsidP="009E1FC5">
      <w:pPr>
        <w:spacing w:after="0" w:line="360" w:lineRule="auto"/>
        <w:ind w:firstLine="426"/>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Pada aspek dukungan informasi, dukungan informasi bisa berbentuk nasehat dansaran tentang bagaimana cara memecahkan permasalan. Individu yang menerima nasehat, saran mengenai apa yang sebaiknya dilakukan baik dari keluarga, rekan kerja atau atasan, cenderung mampu mencari jalan keluar untuk mengatasi masalah yang dihadapinya. </w:t>
      </w:r>
      <w:r w:rsidRPr="009E1FC5">
        <w:rPr>
          <w:rFonts w:ascii="Times New Roman" w:eastAsia="SimSun" w:hAnsi="Times New Roman" w:cs="Times New Roman"/>
          <w:color w:val="000000"/>
        </w:rPr>
        <w:lastRenderedPageBreak/>
        <w:t>Adanya dukungan tersebut membuat individu cenderung memiliki rasa optimis dalam menjalani kehidupannya meskipun disaat memiliki permasalahan sehingga membantu individu untuk mengurangis stres yang di rasakan. (Samputri &amp; Sakti, 2015). Bandura (dalam Prihatsanti, 2014) mengatakan bahwa adanya dukungan informasional akan membuat wawasan menjadi lebih luas sehingga dapat lebih berfikir positif dalam menghadapi suatu permasalahan, khususnya dalam proses beradaptasi dengan lingkungan yang baru. Hal ini didukung dengan pernyataan subjek mendapatkan nasehat, saran, bimbingan dari orang terdekat, sehingga subjek dapat meningkatkan kemampuannya, dapat mencapai tujuan yang diharapkan.</w:t>
      </w:r>
    </w:p>
    <w:p w14:paraId="7B72377A" w14:textId="77777777" w:rsidR="009E1FC5" w:rsidRPr="009E1FC5" w:rsidRDefault="009E1FC5" w:rsidP="009E1FC5">
      <w:pPr>
        <w:spacing w:after="0" w:line="360" w:lineRule="auto"/>
        <w:ind w:firstLine="426"/>
        <w:jc w:val="both"/>
        <w:rPr>
          <w:rFonts w:ascii="Times New Roman" w:eastAsia="SimSun" w:hAnsi="Times New Roman" w:cs="Times New Roman"/>
          <w:color w:val="000000"/>
          <w:lang w:val="en-ID"/>
        </w:rPr>
      </w:pPr>
      <w:r w:rsidRPr="009E1FC5">
        <w:rPr>
          <w:rFonts w:ascii="Times New Roman" w:eastAsia="SimSun" w:hAnsi="Times New Roman" w:cs="Times New Roman"/>
          <w:color w:val="000000"/>
        </w:rPr>
        <w:t xml:space="preserve">Berdasarkan beberapa uraian diatas menunjukan bahwa dukungan sosial disetiap aspeknya, yaitu dukungan emosional, dukungan penghargan, dukungan intrumental, dukungan informasi, memiliki hubungan yang dapat mempengaruhi </w:t>
      </w:r>
      <w:r w:rsidRPr="009E1FC5">
        <w:rPr>
          <w:rFonts w:ascii="Times New Roman" w:eastAsia="SimSun" w:hAnsi="Times New Roman" w:cs="Times New Roman"/>
          <w:i/>
          <w:iCs/>
          <w:color w:val="000000"/>
        </w:rPr>
        <w:t>subjective well-being</w:t>
      </w:r>
      <w:r w:rsidRPr="009E1FC5">
        <w:rPr>
          <w:rFonts w:ascii="Times New Roman" w:eastAsia="SimSun" w:hAnsi="Times New Roman" w:cs="Times New Roman"/>
          <w:color w:val="000000"/>
        </w:rPr>
        <w:t xml:space="preserve"> pada mahasiswa yang bekerja. </w:t>
      </w:r>
      <w:r w:rsidRPr="009E1FC5">
        <w:rPr>
          <w:rFonts w:ascii="Times New Roman" w:eastAsia="SimSun" w:hAnsi="Times New Roman" w:cs="Times New Roman"/>
          <w:color w:val="000000"/>
          <w:lang w:val="en-ID"/>
        </w:rPr>
        <w:t xml:space="preserve">Dukungan sosial diberikan  jika terjadi situasi atau peristiwa yang dianggap menimbulkan masalah. Bantuan dipercaya dapat meningkatkan emosi positif dan meningkatkan harga diri. Cobb dalam (Maslihah, 2011) menambahkan bahwa setiap dukungan dari lingkungan sosial membuat individu percaya bahwa individu mendapatkan efek positif, perasaan nyaman atau merasa lebih berharga, menunjukkan ekspresi dukungan sosial. Lebih lanjut (Maslihah, 2011) Menjelaskan bahwa kondisi atau keadaan psikologis tersebut akan mempengaruhi reaksi dan perilaku individu, sehingga mempengaruhi </w:t>
      </w:r>
      <w:r w:rsidRPr="009E1FC5">
        <w:rPr>
          <w:rFonts w:ascii="Times New Roman" w:eastAsia="SimSun" w:hAnsi="Times New Roman" w:cs="Times New Roman"/>
          <w:i/>
          <w:iCs/>
          <w:color w:val="000000"/>
          <w:lang w:val="en-ID"/>
        </w:rPr>
        <w:t>subjective well-being</w:t>
      </w:r>
      <w:r w:rsidRPr="009E1FC5">
        <w:rPr>
          <w:rFonts w:ascii="Times New Roman" w:eastAsia="SimSun" w:hAnsi="Times New Roman" w:cs="Times New Roman"/>
          <w:color w:val="000000"/>
          <w:lang w:val="en-ID"/>
        </w:rPr>
        <w:t xml:space="preserve"> individu. </w:t>
      </w:r>
    </w:p>
    <w:p w14:paraId="67C7386E" w14:textId="77777777" w:rsidR="009E1FC5" w:rsidRPr="009E1FC5" w:rsidRDefault="009E1FC5" w:rsidP="009E1FC5">
      <w:pPr>
        <w:spacing w:after="0" w:line="360" w:lineRule="auto"/>
        <w:ind w:firstLine="426"/>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Taylor, Peplau dan Sears (2009) mengungkapkan dukungan sosial mempengaruhi kebiasaan sehat dan perilaku sehat, hubungan sosial, membantu penyesuaian psikologis, mengurangi beban emosional sehingga dukungan sosial dapat meningkatkan </w:t>
      </w:r>
      <w:r w:rsidRPr="009E1FC5">
        <w:rPr>
          <w:rFonts w:ascii="Times New Roman" w:eastAsia="SimSun" w:hAnsi="Times New Roman" w:cs="Times New Roman"/>
          <w:i/>
          <w:iCs/>
          <w:color w:val="000000"/>
        </w:rPr>
        <w:t>subjective well-being</w:t>
      </w:r>
      <w:r w:rsidRPr="009E1FC5">
        <w:rPr>
          <w:rFonts w:ascii="Times New Roman" w:eastAsia="SimSun" w:hAnsi="Times New Roman" w:cs="Times New Roman"/>
          <w:color w:val="000000"/>
        </w:rPr>
        <w:t xml:space="preserve">. Dukungan sosial dapat berperan sebagai sumber daya atau mekanisme coping sehingga dapat mengurangi efek negatif dari stres dan konflik yang dialami oleh individu seperti kesedihan, beban tugas, dan aktivitas lainnya sehingga dukungan sosial ini dapat meringankan beban individ (Sulastri &amp; Hartoyo, 2014). Oleh karena itu, dukungan sosial penting dalam meningkatkan </w:t>
      </w:r>
      <w:r w:rsidRPr="009E1FC5">
        <w:rPr>
          <w:rFonts w:ascii="Times New Roman" w:eastAsia="SimSun" w:hAnsi="Times New Roman" w:cs="Times New Roman"/>
          <w:i/>
          <w:iCs/>
          <w:color w:val="000000"/>
        </w:rPr>
        <w:t>subjective well-being</w:t>
      </w:r>
      <w:r w:rsidRPr="009E1FC5">
        <w:rPr>
          <w:rFonts w:ascii="Times New Roman" w:eastAsia="SimSun" w:hAnsi="Times New Roman" w:cs="Times New Roman"/>
          <w:color w:val="000000"/>
        </w:rPr>
        <w:t xml:space="preserve"> pada mahasiswa yang bekerja. Peran penting tersebut pada penelitian ini menunjukkan bahwa dukungan sosial memberikan sumbangan efektif sebesar 2,33% terhadap </w:t>
      </w:r>
      <w:r w:rsidRPr="009E1FC5">
        <w:rPr>
          <w:rFonts w:ascii="Times New Roman" w:eastAsia="SimSun" w:hAnsi="Times New Roman" w:cs="Times New Roman"/>
          <w:i/>
          <w:color w:val="000000"/>
        </w:rPr>
        <w:t xml:space="preserve">subjective well-being </w:t>
      </w:r>
      <w:r w:rsidRPr="009E1FC5">
        <w:rPr>
          <w:rFonts w:ascii="Times New Roman" w:eastAsia="SimSun" w:hAnsi="Times New Roman" w:cs="Times New Roman"/>
          <w:color w:val="000000"/>
        </w:rPr>
        <w:t>dan sisanya 76,7% dipengaruhi oleh faktor lain dari perangai/watak, sifat ekstrovert, karakter pribadi lain, pendapatan, pengaruh sosial/budaya.</w:t>
      </w:r>
    </w:p>
    <w:p w14:paraId="60CCD091" w14:textId="77777777" w:rsidR="009E1FC5" w:rsidRPr="009E1FC5" w:rsidRDefault="009E1FC5" w:rsidP="009E1FC5">
      <w:pPr>
        <w:spacing w:after="0" w:line="360" w:lineRule="auto"/>
        <w:ind w:firstLine="426"/>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Dalam Penelitian ini, peneliti menghadapi beberapa keterbatasan yaitu pada hasil data menunjukan bahwa subjek memiliki </w:t>
      </w:r>
      <w:r w:rsidRPr="009E1FC5">
        <w:rPr>
          <w:rFonts w:ascii="Times New Roman" w:eastAsia="SimSun" w:hAnsi="Times New Roman" w:cs="Times New Roman"/>
          <w:i/>
          <w:color w:val="000000"/>
        </w:rPr>
        <w:t xml:space="preserve">subjective well-being </w:t>
      </w:r>
      <w:r w:rsidRPr="009E1FC5">
        <w:rPr>
          <w:rFonts w:ascii="Times New Roman" w:eastAsia="SimSun" w:hAnsi="Times New Roman" w:cs="Times New Roman"/>
          <w:iCs/>
          <w:color w:val="000000"/>
        </w:rPr>
        <w:t xml:space="preserve">berada pada kategori </w:t>
      </w:r>
      <w:r w:rsidRPr="009E1FC5">
        <w:rPr>
          <w:rFonts w:ascii="Times New Roman" w:eastAsia="SimSun" w:hAnsi="Times New Roman" w:cs="Times New Roman"/>
          <w:color w:val="000000"/>
        </w:rPr>
        <w:t xml:space="preserve">sedang </w:t>
      </w:r>
      <w:r w:rsidRPr="009E1FC5">
        <w:rPr>
          <w:rFonts w:ascii="Times New Roman" w:eastAsia="SimSun" w:hAnsi="Times New Roman" w:cs="Times New Roman"/>
          <w:color w:val="000000"/>
        </w:rPr>
        <w:lastRenderedPageBreak/>
        <w:t xml:space="preserve">kearah tinggi. Data tersebut berlainan dengan hasil penelitian yang menunjukan bahwa subjek memiliki hasil kategorisasi pada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i/>
          <w:iCs/>
          <w:color w:val="000000"/>
        </w:rPr>
        <w:t xml:space="preserve"> </w:t>
      </w:r>
      <w:r w:rsidRPr="009E1FC5">
        <w:rPr>
          <w:rFonts w:ascii="Times New Roman" w:eastAsia="SimSun" w:hAnsi="Times New Roman" w:cs="Times New Roman"/>
          <w:color w:val="000000"/>
        </w:rPr>
        <w:t xml:space="preserve">dengan tingkat sedang kearah rendah. Hal ini bisa saja terjadi karna subjek dalam kondisi yang tidak baik seperti merasa kelelahan dan </w:t>
      </w:r>
      <w:r w:rsidRPr="009E1FC5">
        <w:rPr>
          <w:rFonts w:ascii="Times New Roman" w:eastAsia="SimSun" w:hAnsi="Times New Roman" w:cs="Times New Roman"/>
          <w:i/>
          <w:iCs/>
          <w:color w:val="000000"/>
        </w:rPr>
        <w:t xml:space="preserve">mood </w:t>
      </w:r>
      <w:r w:rsidRPr="009E1FC5">
        <w:rPr>
          <w:rFonts w:ascii="Times New Roman" w:eastAsia="SimSun" w:hAnsi="Times New Roman" w:cs="Times New Roman"/>
          <w:color w:val="000000"/>
        </w:rPr>
        <w:t xml:space="preserve">(keadaan emosional yang bersifat sementara) subjek saat mengisi skala kurang baik, kemudian adanya </w:t>
      </w:r>
      <w:r w:rsidRPr="009E1FC5">
        <w:rPr>
          <w:rFonts w:ascii="Times New Roman" w:eastAsia="SimSun" w:hAnsi="Times New Roman" w:cs="Times New Roman"/>
          <w:i/>
          <w:iCs/>
          <w:color w:val="000000"/>
        </w:rPr>
        <w:t>defence</w:t>
      </w:r>
      <w:r w:rsidRPr="009E1FC5">
        <w:rPr>
          <w:rFonts w:ascii="Times New Roman" w:eastAsia="SimSun" w:hAnsi="Times New Roman" w:cs="Times New Roman"/>
          <w:color w:val="000000"/>
        </w:rPr>
        <w:t xml:space="preserve"> yaitu pertahanan diri artinya subjek tidak ingin terlihat kurang baik dimata peneliti, dimana pada akhirnya subjek mengisi skala dengan hal-hal yang memperlihatkan bahwa dirinya baik-baik saja (tidak sesuai dengan keadaan sebenarnya). </w:t>
      </w:r>
    </w:p>
    <w:p w14:paraId="2C6A2724" w14:textId="77777777" w:rsidR="009E1FC5" w:rsidRPr="009E1FC5" w:rsidRDefault="009E1FC5" w:rsidP="009E1FC5">
      <w:pPr>
        <w:spacing w:after="0" w:line="360" w:lineRule="auto"/>
        <w:ind w:firstLine="426"/>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Pada proses penyebaran skala, peneliti hanya menyebarkan skala secara </w:t>
      </w:r>
      <w:r w:rsidRPr="009E1FC5">
        <w:rPr>
          <w:rFonts w:ascii="Times New Roman" w:eastAsia="SimSun" w:hAnsi="Times New Roman" w:cs="Times New Roman"/>
          <w:i/>
          <w:iCs/>
          <w:color w:val="000000"/>
        </w:rPr>
        <w:t>online</w:t>
      </w:r>
      <w:r w:rsidRPr="009E1FC5">
        <w:rPr>
          <w:rFonts w:ascii="Times New Roman" w:eastAsia="SimSun" w:hAnsi="Times New Roman" w:cs="Times New Roman"/>
          <w:color w:val="000000"/>
        </w:rPr>
        <w:t xml:space="preserve"> yang melalui </w:t>
      </w:r>
      <w:r w:rsidRPr="009E1FC5">
        <w:rPr>
          <w:rFonts w:ascii="Times New Roman" w:eastAsia="SimSun" w:hAnsi="Times New Roman" w:cs="Times New Roman"/>
          <w:i/>
          <w:iCs/>
          <w:color w:val="000000"/>
        </w:rPr>
        <w:t>WhatsApp</w:t>
      </w:r>
      <w:r w:rsidRPr="009E1FC5">
        <w:rPr>
          <w:rFonts w:ascii="Times New Roman" w:eastAsia="SimSun" w:hAnsi="Times New Roman" w:cs="Times New Roman"/>
          <w:color w:val="000000"/>
        </w:rPr>
        <w:t xml:space="preserve"> dan </w:t>
      </w:r>
      <w:r w:rsidRPr="009E1FC5">
        <w:rPr>
          <w:rFonts w:ascii="Times New Roman" w:eastAsia="SimSun" w:hAnsi="Times New Roman" w:cs="Times New Roman"/>
          <w:i/>
          <w:iCs/>
          <w:color w:val="000000"/>
        </w:rPr>
        <w:t>Instagram Story</w:t>
      </w:r>
      <w:r w:rsidRPr="009E1FC5">
        <w:rPr>
          <w:rFonts w:ascii="Times New Roman" w:eastAsia="SimSun" w:hAnsi="Times New Roman" w:cs="Times New Roman"/>
          <w:color w:val="000000"/>
        </w:rPr>
        <w:t>. Peneliti mengalami hambatan dimana sulit mencari subjek yang sesuai kriteria saat masa pandemi ini. Selain itu, peneliti tidak bisa memastikan mahasiswa yang bekerja mengisi skala dengan jujur atau tidak, sesuai kondisi yang dialami atau tidak. Dan peneliti juga tidak dapat mengontrol apakah subjek mengisi skala dengan sungguh-sungguh atau tidak. Faktor-faktor diatas memungkinkan subjek mengisi skala cenderung pada pernyataan yang baik di mata orang lain (</w:t>
      </w:r>
      <w:r w:rsidRPr="009E1FC5">
        <w:rPr>
          <w:rFonts w:ascii="Times New Roman" w:eastAsia="SimSun" w:hAnsi="Times New Roman" w:cs="Times New Roman"/>
          <w:i/>
          <w:iCs/>
          <w:color w:val="000000"/>
        </w:rPr>
        <w:t>faking good</w:t>
      </w:r>
      <w:r w:rsidRPr="009E1FC5">
        <w:rPr>
          <w:rFonts w:ascii="Times New Roman" w:eastAsia="SimSun" w:hAnsi="Times New Roman" w:cs="Times New Roman"/>
          <w:color w:val="000000"/>
        </w:rPr>
        <w:t>) sehingga hal ini memungkinkan subjek saat mengisi skala kurang berkonsentrasi lebih dalam lagi dengan keadaan yang sebenarnya.</w:t>
      </w:r>
    </w:p>
    <w:p w14:paraId="7F6C4918" w14:textId="77777777" w:rsidR="009E1FC5" w:rsidRPr="009E1FC5" w:rsidRDefault="009E1FC5" w:rsidP="009E1FC5">
      <w:pPr>
        <w:spacing w:after="0" w:line="360" w:lineRule="auto"/>
        <w:ind w:firstLine="426"/>
        <w:jc w:val="both"/>
        <w:rPr>
          <w:rFonts w:ascii="Times New Roman" w:eastAsia="SimSun" w:hAnsi="Times New Roman" w:cs="Times New Roman"/>
          <w:color w:val="000000"/>
        </w:rPr>
      </w:pPr>
    </w:p>
    <w:p w14:paraId="6AB7CCF3" w14:textId="300CBF09" w:rsidR="009E1FC5" w:rsidRPr="002A7443" w:rsidRDefault="009E1FC5" w:rsidP="009E1FC5">
      <w:pPr>
        <w:spacing w:after="0" w:line="360" w:lineRule="auto"/>
        <w:jc w:val="both"/>
        <w:rPr>
          <w:rFonts w:ascii="Times New Roman" w:eastAsia="SimSun" w:hAnsi="Times New Roman" w:cs="Times New Roman"/>
          <w:b/>
          <w:bCs/>
          <w:color w:val="000000"/>
        </w:rPr>
      </w:pPr>
      <w:r w:rsidRPr="002A7443">
        <w:rPr>
          <w:rFonts w:ascii="Times New Roman" w:eastAsia="SimSun" w:hAnsi="Times New Roman" w:cs="Times New Roman"/>
          <w:b/>
          <w:bCs/>
          <w:color w:val="000000"/>
        </w:rPr>
        <w:t>KESIMPULAN</w:t>
      </w:r>
    </w:p>
    <w:p w14:paraId="740990C9" w14:textId="7947FF10" w:rsidR="009E1FC5" w:rsidRDefault="009E1FC5" w:rsidP="009E1FC5">
      <w:pPr>
        <w:spacing w:after="0" w:line="360" w:lineRule="auto"/>
        <w:ind w:firstLine="720"/>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Berdasarkan hasil penelitian dan pembahasan dapat disimpulkan bahwa terdapat hubungan yang positif antara dukungan sosial dengan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color w:val="000000"/>
        </w:rPr>
        <w:t xml:space="preserve"> pada mahasisiwa yang bekerja</w:t>
      </w:r>
      <w:r>
        <w:rPr>
          <w:rFonts w:ascii="Times New Roman" w:eastAsia="SimSun" w:hAnsi="Times New Roman" w:cs="Times New Roman"/>
          <w:color w:val="000000"/>
        </w:rPr>
        <w:t>.</w:t>
      </w:r>
    </w:p>
    <w:p w14:paraId="5A110198" w14:textId="77777777" w:rsidR="002A7443" w:rsidRDefault="002A7443" w:rsidP="009E1FC5">
      <w:pPr>
        <w:spacing w:after="0" w:line="360" w:lineRule="auto"/>
        <w:ind w:firstLine="720"/>
        <w:jc w:val="both"/>
        <w:rPr>
          <w:rFonts w:ascii="Times New Roman" w:eastAsia="SimSun" w:hAnsi="Times New Roman" w:cs="Times New Roman"/>
          <w:color w:val="000000"/>
        </w:rPr>
      </w:pPr>
    </w:p>
    <w:p w14:paraId="1D7CBC27" w14:textId="7648DE3E" w:rsidR="009E1FC5" w:rsidRPr="002A7443" w:rsidRDefault="009E1FC5" w:rsidP="009E1FC5">
      <w:pPr>
        <w:spacing w:after="0" w:line="360" w:lineRule="auto"/>
        <w:jc w:val="both"/>
        <w:rPr>
          <w:rFonts w:ascii="Times New Roman" w:eastAsia="SimSun" w:hAnsi="Times New Roman" w:cs="Times New Roman"/>
          <w:b/>
          <w:bCs/>
          <w:color w:val="000000"/>
        </w:rPr>
      </w:pPr>
      <w:r w:rsidRPr="002A7443">
        <w:rPr>
          <w:rFonts w:ascii="Times New Roman" w:eastAsia="SimSun" w:hAnsi="Times New Roman" w:cs="Times New Roman"/>
          <w:b/>
          <w:bCs/>
          <w:color w:val="000000"/>
        </w:rPr>
        <w:t xml:space="preserve">SARAN </w:t>
      </w:r>
    </w:p>
    <w:p w14:paraId="26FF8EF3" w14:textId="62C33742" w:rsidR="009E1FC5" w:rsidRDefault="009E1FC5" w:rsidP="009E1FC5">
      <w:pPr>
        <w:spacing w:after="0" w:line="360" w:lineRule="auto"/>
        <w:jc w:val="both"/>
        <w:rPr>
          <w:rFonts w:ascii="Times New Roman" w:eastAsia="SimSun" w:hAnsi="Times New Roman" w:cs="Times New Roman"/>
          <w:color w:val="000000"/>
        </w:rPr>
      </w:pPr>
      <w:r w:rsidRPr="009E1FC5">
        <w:rPr>
          <w:rFonts w:ascii="Times New Roman" w:eastAsia="SimSun" w:hAnsi="Times New Roman" w:cs="Times New Roman"/>
          <w:color w:val="000000"/>
        </w:rPr>
        <w:t xml:space="preserve">Subjek penelitian ini pada umumnya telah memiliki tingkat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color w:val="000000"/>
        </w:rPr>
        <w:t xml:space="preserve"> dalam kategori tinggi. Berdasarkan hasil tersebut diharapakan subjek yang menjadi bagian dalam penelitian ini yaitu mahasiswa</w:t>
      </w:r>
      <w:r w:rsidRPr="009E1FC5">
        <w:rPr>
          <w:rFonts w:ascii="Times New Roman" w:eastAsia="SimSun" w:hAnsi="Times New Roman" w:cs="Times New Roman"/>
          <w:color w:val="000000"/>
          <w:lang w:val="id-ID"/>
        </w:rPr>
        <w:t xml:space="preserve"> yang</w:t>
      </w:r>
      <w:r w:rsidRPr="009E1FC5">
        <w:rPr>
          <w:rFonts w:ascii="Times New Roman" w:eastAsia="SimSun" w:hAnsi="Times New Roman" w:cs="Times New Roman"/>
          <w:color w:val="000000"/>
        </w:rPr>
        <w:t xml:space="preserve"> kuliah dan</w:t>
      </w:r>
      <w:r w:rsidRPr="009E1FC5">
        <w:rPr>
          <w:rFonts w:ascii="Times New Roman" w:eastAsia="SimSun" w:hAnsi="Times New Roman" w:cs="Times New Roman"/>
          <w:color w:val="000000"/>
          <w:lang w:val="id-ID"/>
        </w:rPr>
        <w:t xml:space="preserve"> bekerja </w:t>
      </w:r>
      <w:r w:rsidRPr="009E1FC5">
        <w:rPr>
          <w:rFonts w:ascii="Times New Roman" w:eastAsia="SimSun" w:hAnsi="Times New Roman" w:cs="Times New Roman"/>
          <w:color w:val="000000"/>
        </w:rPr>
        <w:t xml:space="preserve">diharapkan mampu untuk terus menjaga hubungan sosialnya dengan baik kepada keluarga, teman, dan rekan kerja agar memperoleh dukungan sosial dalam kondisi yang dibutuhkan demi tercapainya kondisi </w:t>
      </w:r>
      <w:r w:rsidRPr="009E1FC5">
        <w:rPr>
          <w:rFonts w:ascii="Times New Roman" w:eastAsia="SimSun" w:hAnsi="Times New Roman" w:cs="Times New Roman"/>
          <w:i/>
          <w:color w:val="000000"/>
        </w:rPr>
        <w:t>subjective well-being</w:t>
      </w:r>
      <w:r w:rsidRPr="009E1FC5">
        <w:rPr>
          <w:rFonts w:ascii="Times New Roman" w:eastAsia="SimSun" w:hAnsi="Times New Roman" w:cs="Times New Roman"/>
          <w:color w:val="000000"/>
        </w:rPr>
        <w:t xml:space="preserve"> yang tetap stabil.</w:t>
      </w:r>
      <w:r w:rsidR="00EA3AF6">
        <w:rPr>
          <w:rFonts w:ascii="Times New Roman" w:eastAsia="SimSun" w:hAnsi="Times New Roman" w:cs="Times New Roman"/>
          <w:color w:val="000000"/>
        </w:rPr>
        <w:t xml:space="preserve"> </w:t>
      </w:r>
      <w:r w:rsidRPr="009E1FC5">
        <w:rPr>
          <w:rFonts w:ascii="Times New Roman" w:eastAsia="SimSun" w:hAnsi="Times New Roman" w:cs="Times New Roman"/>
          <w:color w:val="000000"/>
          <w:lang w:val="id-ID"/>
        </w:rPr>
        <w:t xml:space="preserve">Bagi peneliti selanjutnya diharuskan untuk lebih menggali teori dan faktor-faktor lainya yang tidak diteliti dalam penelitian ini seperti, faktor internal lainnya yaitu, kondisi fisik individu dan juga faktor eksternal seperti gaya pengasuhan orangtua dan kondisi lingkungan. Untuk menghindari hambatan dalam proses </w:t>
      </w:r>
      <w:r w:rsidRPr="009E1FC5">
        <w:rPr>
          <w:rFonts w:ascii="Times New Roman" w:eastAsia="SimSun" w:hAnsi="Times New Roman" w:cs="Times New Roman"/>
          <w:color w:val="000000"/>
          <w:lang w:val="id-ID"/>
        </w:rPr>
        <w:lastRenderedPageBreak/>
        <w:t>pengambilan data penelitian, diharapkan bagi peneliti selanjutnya untuk menyesuaikan dengan jadwal subjek agar memudahkan pengambilan data</w:t>
      </w:r>
      <w:r w:rsidRPr="009E1FC5">
        <w:rPr>
          <w:rFonts w:ascii="Times New Roman" w:eastAsia="SimSun" w:hAnsi="Times New Roman" w:cs="Times New Roman"/>
          <w:color w:val="000000"/>
        </w:rPr>
        <w:t xml:space="preserve">. </w:t>
      </w:r>
    </w:p>
    <w:p w14:paraId="762BBE35" w14:textId="072CF24A" w:rsidR="002A7443" w:rsidRDefault="002A7443" w:rsidP="009E1FC5">
      <w:pPr>
        <w:spacing w:after="0" w:line="360" w:lineRule="auto"/>
        <w:jc w:val="both"/>
        <w:rPr>
          <w:rFonts w:ascii="Times New Roman" w:eastAsia="SimSun" w:hAnsi="Times New Roman" w:cs="Times New Roman"/>
          <w:color w:val="000000"/>
        </w:rPr>
      </w:pPr>
    </w:p>
    <w:p w14:paraId="6257BE3F" w14:textId="5B2A6E05" w:rsidR="002A7443" w:rsidRDefault="002A7443" w:rsidP="009E1FC5">
      <w:pPr>
        <w:spacing w:after="0" w:line="360" w:lineRule="auto"/>
        <w:jc w:val="both"/>
        <w:rPr>
          <w:rFonts w:ascii="Times New Roman" w:eastAsia="SimSun" w:hAnsi="Times New Roman" w:cs="Times New Roman"/>
          <w:color w:val="000000"/>
        </w:rPr>
      </w:pPr>
    </w:p>
    <w:p w14:paraId="05CBAEAE" w14:textId="71F8FC29" w:rsidR="002A7443" w:rsidRDefault="002A7443">
      <w:pPr>
        <w:rPr>
          <w:rFonts w:ascii="Times New Roman" w:eastAsia="SimSun" w:hAnsi="Times New Roman" w:cs="Times New Roman"/>
          <w:color w:val="000000"/>
        </w:rPr>
      </w:pPr>
      <w:r>
        <w:rPr>
          <w:rFonts w:ascii="Times New Roman" w:eastAsia="SimSun" w:hAnsi="Times New Roman" w:cs="Times New Roman"/>
          <w:color w:val="000000"/>
        </w:rPr>
        <w:br w:type="page"/>
      </w:r>
    </w:p>
    <w:p w14:paraId="77EE9E83" w14:textId="77777777" w:rsidR="002A7443" w:rsidRDefault="002A7443" w:rsidP="009E1FC5">
      <w:pPr>
        <w:spacing w:after="0" w:line="360" w:lineRule="auto"/>
        <w:jc w:val="both"/>
        <w:rPr>
          <w:rFonts w:ascii="Times New Roman" w:eastAsia="SimSun" w:hAnsi="Times New Roman" w:cs="Times New Roman"/>
          <w:color w:val="000000"/>
        </w:rPr>
      </w:pPr>
    </w:p>
    <w:p w14:paraId="57E344D0" w14:textId="48140D17" w:rsidR="00EA3AF6" w:rsidRPr="003A48C8" w:rsidRDefault="00EA3AF6" w:rsidP="00EA3AF6">
      <w:pPr>
        <w:spacing w:after="0" w:line="360" w:lineRule="auto"/>
        <w:jc w:val="center"/>
        <w:rPr>
          <w:rFonts w:ascii="Times New Roman" w:eastAsia="SimSun" w:hAnsi="Times New Roman" w:cs="Times New Roman"/>
          <w:b/>
          <w:bCs/>
          <w:color w:val="000000"/>
        </w:rPr>
      </w:pPr>
      <w:r w:rsidRPr="003A48C8">
        <w:rPr>
          <w:rFonts w:ascii="Times New Roman" w:eastAsia="SimSun" w:hAnsi="Times New Roman" w:cs="Times New Roman"/>
          <w:b/>
          <w:bCs/>
          <w:color w:val="000000"/>
        </w:rPr>
        <w:t>DAFTAR PUSTAKA</w:t>
      </w:r>
    </w:p>
    <w:p w14:paraId="3148353B" w14:textId="6536CADF" w:rsidR="007153F1" w:rsidRDefault="007153F1" w:rsidP="007153F1">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Ali, Muhammad, &amp; Asrori, M. (2011). Psikologi remaja,. Bumi Aksara.</w:t>
      </w:r>
    </w:p>
    <w:p w14:paraId="0211CC05" w14:textId="1A180570" w:rsidR="007153F1" w:rsidRDefault="007153F1" w:rsidP="007153F1">
      <w:pPr>
        <w:spacing w:line="360" w:lineRule="auto"/>
        <w:ind w:left="720" w:hanging="720"/>
        <w:rPr>
          <w:rFonts w:ascii="Times New Roman" w:eastAsia="Calibri" w:hAnsi="Times New Roman" w:cs="Times New Roman"/>
          <w:sz w:val="24"/>
          <w:szCs w:val="24"/>
        </w:rPr>
      </w:pPr>
      <w:r w:rsidRPr="007153F1">
        <w:rPr>
          <w:rFonts w:ascii="Times New Roman" w:eastAsia="Calibri" w:hAnsi="Times New Roman" w:cs="Times New Roman"/>
          <w:sz w:val="24"/>
          <w:szCs w:val="24"/>
        </w:rPr>
        <w:t>Cao, W</w:t>
      </w:r>
      <w:r>
        <w:rPr>
          <w:rFonts w:ascii="Times New Roman" w:eastAsia="Calibri" w:hAnsi="Times New Roman" w:cs="Times New Roman"/>
          <w:sz w:val="24"/>
          <w:szCs w:val="24"/>
        </w:rPr>
        <w:t>, dkk</w:t>
      </w:r>
      <w:r w:rsidRPr="007153F1">
        <w:rPr>
          <w:rFonts w:ascii="Times New Roman" w:eastAsia="Calibri" w:hAnsi="Times New Roman" w:cs="Times New Roman"/>
          <w:sz w:val="24"/>
          <w:szCs w:val="24"/>
        </w:rPr>
        <w:t xml:space="preserve"> (2020). The psychological impact of the Covid-19 epidemic on college students in China. Psychiatry Research, 112934</w:t>
      </w:r>
    </w:p>
    <w:p w14:paraId="389E4BA1" w14:textId="77777777" w:rsidR="008D4757" w:rsidRDefault="008D4757" w:rsidP="008D4757">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Diener, E. (2009). </w:t>
      </w:r>
      <w:r>
        <w:rPr>
          <w:rFonts w:ascii="Times New Roman" w:eastAsia="Calibri" w:hAnsi="Times New Roman" w:cs="Times New Roman"/>
          <w:i/>
          <w:iCs/>
          <w:sz w:val="24"/>
          <w:szCs w:val="24"/>
          <w:lang w:val="en-ID"/>
        </w:rPr>
        <w:t xml:space="preserve">The science of well-being: The collected works </w:t>
      </w:r>
      <w:r>
        <w:rPr>
          <w:rFonts w:ascii="Times New Roman" w:eastAsia="Calibri" w:hAnsi="Times New Roman" w:cs="Times New Roman"/>
          <w:sz w:val="24"/>
          <w:szCs w:val="24"/>
          <w:lang w:val="en-ID"/>
        </w:rPr>
        <w:t>of Ed Diener (Vol. 37). New York: Springer.</w:t>
      </w:r>
    </w:p>
    <w:p w14:paraId="6A3460ED" w14:textId="4A013B1F" w:rsidR="008D4757" w:rsidRDefault="008D4757" w:rsidP="008D4757">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Fithriana, N. H. (2018). Hubungan antara dukungan sosial dengan subjective well-being pada mahasisiwa yang bekerja paruh waktu (Doctoral dissertation, Unika Soegijapranata Semarang).</w:t>
      </w:r>
    </w:p>
    <w:p w14:paraId="2C45F239" w14:textId="3AB1E6FE" w:rsidR="008D4757" w:rsidRDefault="008D4757" w:rsidP="008D4757">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Joseph, S, &amp; Linley, P. A. (2004). </w:t>
      </w:r>
      <w:r>
        <w:rPr>
          <w:rFonts w:ascii="Times New Roman" w:eastAsia="Calibri" w:hAnsi="Times New Roman" w:cs="Times New Roman"/>
          <w:i/>
          <w:iCs/>
          <w:sz w:val="24"/>
          <w:szCs w:val="24"/>
          <w:lang w:val="en-ID"/>
        </w:rPr>
        <w:t>Positive therapy: A positive psychological theory of therapeutic practice</w:t>
      </w:r>
      <w:r>
        <w:rPr>
          <w:rFonts w:ascii="Times New Roman" w:eastAsia="Calibri" w:hAnsi="Times New Roman" w:cs="Times New Roman"/>
          <w:sz w:val="24"/>
          <w:szCs w:val="24"/>
          <w:lang w:val="en-ID"/>
        </w:rPr>
        <w:t>. John Wiley &amp; Sons, Inc</w:t>
      </w:r>
    </w:p>
    <w:p w14:paraId="63346924" w14:textId="2E5BCE17" w:rsidR="008D4757" w:rsidRDefault="008D4757" w:rsidP="008D4757">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Joshi. (2010). Characterizing regulatory path motifs in integrated networks using perturbational data. </w:t>
      </w:r>
      <w:r>
        <w:rPr>
          <w:rFonts w:ascii="Times New Roman" w:eastAsia="Calibri" w:hAnsi="Times New Roman" w:cs="Times New Roman"/>
          <w:i/>
          <w:iCs/>
          <w:sz w:val="24"/>
          <w:szCs w:val="24"/>
          <w:lang w:val="en-ID"/>
        </w:rPr>
        <w:t>Genome Biol</w:t>
      </w:r>
      <w:r>
        <w:rPr>
          <w:rFonts w:ascii="Times New Roman" w:eastAsia="Calibri" w:hAnsi="Times New Roman" w:cs="Times New Roman"/>
          <w:sz w:val="24"/>
          <w:szCs w:val="24"/>
          <w:lang w:val="en-ID"/>
        </w:rPr>
        <w:t xml:space="preserve">, 11(3). </w:t>
      </w:r>
    </w:p>
    <w:p w14:paraId="26955CFA" w14:textId="02A2D9A4" w:rsidR="008D4757" w:rsidRDefault="008D4757" w:rsidP="008D4757">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Khairani, A. (2014). Hubungan dukungan sosial dengan </w:t>
      </w:r>
      <w:r>
        <w:rPr>
          <w:rFonts w:ascii="Times New Roman" w:eastAsia="Calibri" w:hAnsi="Times New Roman" w:cs="Times New Roman"/>
          <w:i/>
          <w:iCs/>
          <w:sz w:val="24"/>
          <w:szCs w:val="24"/>
          <w:lang w:val="en-ID"/>
        </w:rPr>
        <w:t>subjective well being</w:t>
      </w:r>
      <w:r>
        <w:rPr>
          <w:rFonts w:ascii="Times New Roman" w:eastAsia="Calibri" w:hAnsi="Times New Roman" w:cs="Times New Roman"/>
          <w:sz w:val="24"/>
          <w:szCs w:val="24"/>
          <w:lang w:val="en-ID"/>
        </w:rPr>
        <w:t xml:space="preserve"> pada mahasiswa yang bekerja.</w:t>
      </w:r>
    </w:p>
    <w:p w14:paraId="09675BBE" w14:textId="77777777" w:rsidR="003A48C8" w:rsidRDefault="008D4757" w:rsidP="003A48C8">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Mardelina, E &amp; Muhson, A. (2017). Mahasiswa bekerja dan dampaknya pada aktivitas belajar dan prestasi akademik. Jurnal Economia, 13(2). 201-209Maslach, C., &amp; Jackson, S. E. (1981). The measurement of experienced burnout author. </w:t>
      </w:r>
      <w:r>
        <w:rPr>
          <w:rFonts w:ascii="Times New Roman" w:eastAsia="Calibri" w:hAnsi="Times New Roman" w:cs="Times New Roman"/>
          <w:i/>
          <w:iCs/>
          <w:sz w:val="24"/>
          <w:szCs w:val="24"/>
          <w:lang w:val="en-ID"/>
        </w:rPr>
        <w:t>Journal of Occupational Behaviour</w:t>
      </w:r>
      <w:r>
        <w:rPr>
          <w:rFonts w:ascii="Times New Roman" w:eastAsia="Calibri" w:hAnsi="Times New Roman" w:cs="Times New Roman"/>
          <w:sz w:val="24"/>
          <w:szCs w:val="24"/>
          <w:lang w:val="en-ID"/>
        </w:rPr>
        <w:t>, 2(2), 99–113.</w:t>
      </w:r>
    </w:p>
    <w:p w14:paraId="66FEAF62" w14:textId="235184FB" w:rsidR="003A48C8" w:rsidRPr="003A48C8" w:rsidRDefault="003A48C8" w:rsidP="003A48C8">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rPr>
        <w:t xml:space="preserve">Maslihah, S. (2011). Studi tentang Hubungan Dukungan Sosial, Penyesuaian Sosial di Lingkungan Sekolah dan Prestasi Akademik Siswa SMPIT Assyfa Boarding School Subang Jawa Barat. </w:t>
      </w:r>
      <w:r>
        <w:rPr>
          <w:rFonts w:ascii="Times New Roman" w:eastAsia="Calibri" w:hAnsi="Times New Roman" w:cs="Times New Roman"/>
          <w:i/>
          <w:iCs/>
          <w:sz w:val="24"/>
          <w:szCs w:val="24"/>
        </w:rPr>
        <w:t xml:space="preserve">Jurnal Psikologi. </w:t>
      </w:r>
      <w:r>
        <w:rPr>
          <w:rFonts w:ascii="Times New Roman" w:eastAsia="Calibri" w:hAnsi="Times New Roman" w:cs="Times New Roman"/>
          <w:sz w:val="24"/>
          <w:szCs w:val="24"/>
        </w:rPr>
        <w:t>Undip, 10(2), 103-114.</w:t>
      </w:r>
    </w:p>
    <w:p w14:paraId="01B3E2E1" w14:textId="77777777" w:rsidR="003A48C8" w:rsidRPr="003A48C8" w:rsidRDefault="003A48C8" w:rsidP="003A48C8">
      <w:pPr>
        <w:spacing w:after="0" w:line="240" w:lineRule="auto"/>
        <w:ind w:left="851" w:hanging="709"/>
        <w:jc w:val="both"/>
        <w:rPr>
          <w:rFonts w:ascii="Times New Roman" w:eastAsia="Calibri" w:hAnsi="Times New Roman" w:cs="Times New Roman"/>
          <w:sz w:val="24"/>
          <w:szCs w:val="24"/>
          <w:lang w:val="id-ID"/>
        </w:rPr>
      </w:pPr>
    </w:p>
    <w:p w14:paraId="25FDD3D3" w14:textId="77777777" w:rsidR="003A48C8" w:rsidRDefault="008D4757" w:rsidP="003A48C8">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Ningsih. (2013). Subjective well-being ditinjau dari faktor demografi (status pernikahan, jenis kelamin, pendapatan). </w:t>
      </w:r>
      <w:r>
        <w:rPr>
          <w:rFonts w:ascii="Times New Roman" w:eastAsia="Calibri" w:hAnsi="Times New Roman" w:cs="Times New Roman"/>
          <w:i/>
          <w:iCs/>
          <w:sz w:val="24"/>
          <w:szCs w:val="24"/>
          <w:lang w:val="en-ID"/>
        </w:rPr>
        <w:t>Jurnal Online Psiologi</w:t>
      </w:r>
    </w:p>
    <w:p w14:paraId="019569FE" w14:textId="18057FA0" w:rsidR="003A48C8" w:rsidRPr="003A48C8" w:rsidRDefault="003A48C8" w:rsidP="003A48C8">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zh-CN"/>
        </w:rPr>
        <w:lastRenderedPageBreak/>
        <w:t xml:space="preserve">Nuzulia, S., &amp; Nursanti, H. D. (2012). Hubungan optimisme dengan </w:t>
      </w:r>
      <w:r>
        <w:rPr>
          <w:rFonts w:ascii="Times New Roman" w:eastAsia="Calibri" w:hAnsi="Times New Roman" w:cs="Times New Roman"/>
          <w:i/>
          <w:sz w:val="24"/>
          <w:szCs w:val="24"/>
          <w:lang w:val="zh-CN"/>
        </w:rPr>
        <w:t xml:space="preserve">subjective well-being </w:t>
      </w:r>
      <w:r>
        <w:rPr>
          <w:rFonts w:ascii="Times New Roman" w:eastAsia="Calibri" w:hAnsi="Times New Roman" w:cs="Times New Roman"/>
          <w:sz w:val="24"/>
          <w:szCs w:val="24"/>
          <w:lang w:val="zh-CN"/>
        </w:rPr>
        <w:t xml:space="preserve">pada karyawan </w:t>
      </w:r>
      <w:r>
        <w:rPr>
          <w:rFonts w:ascii="Times New Roman" w:eastAsia="Calibri" w:hAnsi="Times New Roman" w:cs="Times New Roman"/>
          <w:i/>
          <w:sz w:val="24"/>
          <w:szCs w:val="24"/>
          <w:lang w:val="zh-CN"/>
        </w:rPr>
        <w:t>outsourcing</w:t>
      </w:r>
      <w:r>
        <w:rPr>
          <w:rFonts w:ascii="Times New Roman" w:eastAsia="Calibri" w:hAnsi="Times New Roman" w:cs="Times New Roman"/>
          <w:sz w:val="24"/>
          <w:szCs w:val="24"/>
          <w:lang w:val="zh-CN"/>
        </w:rPr>
        <w:t xml:space="preserve"> PT Bank Rakyat Indonesia cabang Cilacap. </w:t>
      </w:r>
      <w:r>
        <w:rPr>
          <w:rFonts w:ascii="Times New Roman" w:eastAsia="Calibri" w:hAnsi="Times New Roman" w:cs="Times New Roman"/>
          <w:i/>
          <w:iCs/>
          <w:sz w:val="24"/>
          <w:szCs w:val="24"/>
          <w:lang w:val="zh-CN"/>
        </w:rPr>
        <w:t>Jurnal INTUISI</w:t>
      </w:r>
      <w:r>
        <w:rPr>
          <w:rFonts w:ascii="Times New Roman" w:eastAsia="Calibri" w:hAnsi="Times New Roman" w:cs="Times New Roman"/>
          <w:sz w:val="24"/>
          <w:szCs w:val="24"/>
          <w:lang w:val="zh-CN"/>
        </w:rPr>
        <w:t>, 4(2), 1–5.</w:t>
      </w:r>
    </w:p>
    <w:p w14:paraId="31F50296" w14:textId="50F86A28" w:rsidR="003A48C8" w:rsidRPr="003A48C8" w:rsidRDefault="003A48C8" w:rsidP="003A48C8">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zh-CN"/>
        </w:rPr>
        <w:t xml:space="preserve">Prihatsanti, U. (2014). Dukungan keluarga dan modal psikologis mahasiswa. </w:t>
      </w:r>
      <w:r>
        <w:rPr>
          <w:rFonts w:ascii="Times New Roman" w:eastAsia="Calibri" w:hAnsi="Times New Roman" w:cs="Times New Roman"/>
          <w:i/>
          <w:iCs/>
          <w:sz w:val="24"/>
          <w:szCs w:val="24"/>
          <w:lang w:val="zh-CN"/>
        </w:rPr>
        <w:t>Jurnal Psikologi</w:t>
      </w:r>
      <w:r>
        <w:rPr>
          <w:rFonts w:ascii="Times New Roman" w:eastAsia="Calibri" w:hAnsi="Times New Roman" w:cs="Times New Roman"/>
          <w:sz w:val="24"/>
          <w:szCs w:val="24"/>
          <w:lang w:val="zh-CN"/>
        </w:rPr>
        <w:t xml:space="preserve"> Undip, 13 (2), 196-201.</w:t>
      </w:r>
    </w:p>
    <w:p w14:paraId="78D55D66" w14:textId="4ED09487" w:rsidR="007153F1" w:rsidRDefault="007153F1" w:rsidP="007153F1">
      <w:pPr>
        <w:spacing w:line="360" w:lineRule="auto"/>
        <w:ind w:left="720" w:hanging="720"/>
        <w:rPr>
          <w:rFonts w:ascii="Times New Roman" w:eastAsia="Calibri" w:hAnsi="Times New Roman" w:cs="Times New Roman"/>
          <w:sz w:val="24"/>
          <w:szCs w:val="24"/>
          <w:lang w:val="en-ID"/>
        </w:rPr>
      </w:pPr>
      <w:r w:rsidRPr="007153F1">
        <w:rPr>
          <w:rFonts w:ascii="Times New Roman" w:eastAsia="Calibri" w:hAnsi="Times New Roman" w:cs="Times New Roman"/>
          <w:sz w:val="24"/>
          <w:szCs w:val="24"/>
        </w:rPr>
        <w:t>Purwanto. 2010. Evaluasi Hasil Belajar. Yogyakarta : Pustaka Pelajar</w:t>
      </w:r>
    </w:p>
    <w:p w14:paraId="67FDB3F6" w14:textId="77777777" w:rsidR="003A48C8" w:rsidRDefault="007153F1" w:rsidP="003A48C8">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Rice. (2008). The Adolescent: Development, relationships, and culture 12th edition. Pearson Allynand Bacon.</w:t>
      </w:r>
    </w:p>
    <w:p w14:paraId="0F2E37AD" w14:textId="0AEDCF71" w:rsidR="003A48C8" w:rsidRDefault="003A48C8" w:rsidP="003A48C8">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zh-CN"/>
        </w:rPr>
        <w:t xml:space="preserve">Samputri, S. K, &amp; Sakti, H. (2015). Dukungan sosial dan </w:t>
      </w:r>
      <w:r w:rsidRPr="00333E6F">
        <w:rPr>
          <w:rFonts w:ascii="Times New Roman" w:eastAsia="Calibri" w:hAnsi="Times New Roman" w:cs="Times New Roman"/>
          <w:i/>
          <w:sz w:val="24"/>
          <w:szCs w:val="24"/>
          <w:lang w:val="zh-CN"/>
        </w:rPr>
        <w:t>subjective well being</w:t>
      </w:r>
      <w:r w:rsidRPr="00FA0F52">
        <w:rPr>
          <w:rFonts w:ascii="Times New Roman" w:eastAsia="Calibri" w:hAnsi="Times New Roman" w:cs="Times New Roman"/>
          <w:i/>
          <w:sz w:val="24"/>
          <w:szCs w:val="24"/>
          <w:lang w:val="zh-CN"/>
        </w:rPr>
        <w:t xml:space="preserve"> </w:t>
      </w:r>
      <w:r>
        <w:rPr>
          <w:rFonts w:ascii="Times New Roman" w:eastAsia="Calibri" w:hAnsi="Times New Roman" w:cs="Times New Roman"/>
          <w:sz w:val="24"/>
          <w:szCs w:val="24"/>
          <w:lang w:val="zh-CN"/>
        </w:rPr>
        <w:t xml:space="preserve">pada tenaga kerja wanita PT. Arni Family Ungaran. </w:t>
      </w:r>
      <w:r>
        <w:rPr>
          <w:rFonts w:ascii="Times New Roman" w:eastAsia="Calibri" w:hAnsi="Times New Roman" w:cs="Times New Roman"/>
          <w:i/>
          <w:iCs/>
          <w:sz w:val="24"/>
          <w:szCs w:val="24"/>
          <w:lang w:val="zh-CN"/>
        </w:rPr>
        <w:t>Jurnal Empati, 4</w:t>
      </w:r>
      <w:r>
        <w:rPr>
          <w:rFonts w:ascii="Times New Roman" w:eastAsia="Calibri" w:hAnsi="Times New Roman" w:cs="Times New Roman"/>
          <w:sz w:val="24"/>
          <w:szCs w:val="24"/>
          <w:lang w:val="zh-CN"/>
        </w:rPr>
        <w:t>(4), 208–216.</w:t>
      </w:r>
    </w:p>
    <w:p w14:paraId="47C399FF" w14:textId="59D18D03" w:rsidR="008D4757" w:rsidRDefault="008D4757" w:rsidP="008D4757">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Sarafino, E. P., &amp; Smith, T. W. (2011). </w:t>
      </w:r>
      <w:r>
        <w:rPr>
          <w:rFonts w:ascii="Times New Roman" w:eastAsia="Calibri" w:hAnsi="Times New Roman" w:cs="Times New Roman"/>
          <w:i/>
          <w:iCs/>
          <w:sz w:val="24"/>
          <w:szCs w:val="24"/>
          <w:lang w:val="en-ID"/>
        </w:rPr>
        <w:t>Health psychology: Biopsychosocial interactions</w:t>
      </w:r>
      <w:r>
        <w:rPr>
          <w:rFonts w:ascii="Times New Roman" w:eastAsia="Calibri" w:hAnsi="Times New Roman" w:cs="Times New Roman"/>
          <w:sz w:val="24"/>
          <w:szCs w:val="24"/>
          <w:lang w:val="en-ID"/>
        </w:rPr>
        <w:t>. John Wiley &amp; Sons.</w:t>
      </w:r>
    </w:p>
    <w:p w14:paraId="571B9690" w14:textId="76A3BFA4" w:rsidR="003A48C8" w:rsidRDefault="003A48C8" w:rsidP="008D4757">
      <w:pPr>
        <w:spacing w:line="360" w:lineRule="auto"/>
        <w:ind w:left="720" w:hanging="720"/>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Sulastri, S., &amp; Hartoyo. (2014). Pengaruh dukungan sosial dan strategi nafkah terhadap kesejahteraan subjektif keluarga usia pensiun. </w:t>
      </w:r>
      <w:r>
        <w:rPr>
          <w:rFonts w:ascii="Times New Roman" w:eastAsia="Calibri" w:hAnsi="Times New Roman" w:cs="Times New Roman"/>
          <w:i/>
          <w:iCs/>
          <w:sz w:val="24"/>
          <w:szCs w:val="24"/>
          <w:lang w:val="zh-CN"/>
        </w:rPr>
        <w:t>Jurnal Ilmu Keluarga &amp; Konseling</w:t>
      </w:r>
      <w:r>
        <w:rPr>
          <w:rFonts w:ascii="Times New Roman" w:eastAsia="Calibri" w:hAnsi="Times New Roman" w:cs="Times New Roman"/>
          <w:sz w:val="24"/>
          <w:szCs w:val="24"/>
          <w:lang w:val="zh-CN"/>
        </w:rPr>
        <w:t>, 7(2), 83–92</w:t>
      </w:r>
    </w:p>
    <w:p w14:paraId="02FBFEA7" w14:textId="3A9924B5" w:rsidR="003A48C8" w:rsidRDefault="003A48C8" w:rsidP="003A48C8">
      <w:pPr>
        <w:tabs>
          <w:tab w:val="left" w:pos="709"/>
        </w:tabs>
        <w:spacing w:after="0" w:line="240" w:lineRule="auto"/>
        <w:ind w:left="851" w:hanging="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zh-CN"/>
        </w:rPr>
        <w:t xml:space="preserve">Taylor, S. E., Peplau, L. A., &amp; Sears, D. O. (2009). </w:t>
      </w:r>
      <w:r>
        <w:rPr>
          <w:rFonts w:ascii="Times New Roman" w:eastAsia="Calibri" w:hAnsi="Times New Roman" w:cs="Times New Roman"/>
          <w:i/>
          <w:iCs/>
          <w:sz w:val="24"/>
          <w:szCs w:val="24"/>
          <w:lang w:val="zh-CN"/>
        </w:rPr>
        <w:t>Psikologi sosial</w:t>
      </w:r>
      <w:r>
        <w:rPr>
          <w:rFonts w:ascii="Times New Roman" w:eastAsia="Calibri" w:hAnsi="Times New Roman" w:cs="Times New Roman"/>
          <w:sz w:val="24"/>
          <w:szCs w:val="24"/>
          <w:lang w:val="zh-CN"/>
        </w:rPr>
        <w:t>. Jakarta: Kencana Prenada Media Group.</w:t>
      </w:r>
    </w:p>
    <w:p w14:paraId="20221371" w14:textId="77777777" w:rsidR="003A48C8" w:rsidRPr="003A48C8" w:rsidRDefault="003A48C8" w:rsidP="003A48C8">
      <w:pPr>
        <w:tabs>
          <w:tab w:val="left" w:pos="709"/>
        </w:tabs>
        <w:spacing w:after="0" w:line="240" w:lineRule="auto"/>
        <w:ind w:left="851" w:hanging="709"/>
        <w:jc w:val="both"/>
        <w:rPr>
          <w:rFonts w:ascii="Times New Roman" w:eastAsia="Calibri" w:hAnsi="Times New Roman" w:cs="Times New Roman" w:hint="eastAsia"/>
          <w:sz w:val="24"/>
          <w:szCs w:val="24"/>
          <w:lang w:val="id-ID"/>
        </w:rPr>
      </w:pPr>
    </w:p>
    <w:p w14:paraId="24D935B5" w14:textId="77777777" w:rsidR="007153F1" w:rsidRDefault="007153F1" w:rsidP="007153F1">
      <w:pPr>
        <w:spacing w:line="360" w:lineRule="auto"/>
        <w:ind w:left="720" w:hanging="720"/>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Van der Meer, P. &amp; Wielers, R. (2001). The increased labour market participation of Dutch students. Work, Employment and Society, 15, 55–71.</w:t>
      </w:r>
    </w:p>
    <w:bookmarkEnd w:id="0"/>
    <w:bookmarkEnd w:id="9"/>
    <w:bookmarkEnd w:id="10"/>
    <w:p w14:paraId="119EFE32" w14:textId="77777777" w:rsidR="00FB4942" w:rsidRPr="0093744C" w:rsidRDefault="00FB4942" w:rsidP="00E94743">
      <w:pPr>
        <w:rPr>
          <w:sz w:val="24"/>
          <w:szCs w:val="24"/>
        </w:rPr>
      </w:pPr>
    </w:p>
    <w:sectPr w:rsidR="00FB4942" w:rsidRPr="0093744C" w:rsidSect="00FB494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592"/>
    <w:multiLevelType w:val="multilevel"/>
    <w:tmpl w:val="013D359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4C"/>
    <w:rsid w:val="00102983"/>
    <w:rsid w:val="002A7443"/>
    <w:rsid w:val="00340A20"/>
    <w:rsid w:val="003A48C8"/>
    <w:rsid w:val="003C60B3"/>
    <w:rsid w:val="007153F1"/>
    <w:rsid w:val="008D4757"/>
    <w:rsid w:val="0093744C"/>
    <w:rsid w:val="009E1FC5"/>
    <w:rsid w:val="00A164BB"/>
    <w:rsid w:val="00D930BD"/>
    <w:rsid w:val="00D95A33"/>
    <w:rsid w:val="00E94743"/>
    <w:rsid w:val="00EA3AF6"/>
    <w:rsid w:val="00FB49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C091"/>
  <w15:chartTrackingRefBased/>
  <w15:docId w15:val="{B77F2EAD-8B3D-4B46-B822-FC665D7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5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44C"/>
    <w:rPr>
      <w:color w:val="0563C1" w:themeColor="hyperlink"/>
      <w:u w:val="single"/>
    </w:rPr>
  </w:style>
  <w:style w:type="character" w:styleId="UnresolvedMention">
    <w:name w:val="Unresolved Mention"/>
    <w:basedOn w:val="DefaultParagraphFont"/>
    <w:uiPriority w:val="99"/>
    <w:semiHidden/>
    <w:unhideWhenUsed/>
    <w:rsid w:val="0093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846">
      <w:bodyDiv w:val="1"/>
      <w:marLeft w:val="0"/>
      <w:marRight w:val="0"/>
      <w:marTop w:val="0"/>
      <w:marBottom w:val="0"/>
      <w:divBdr>
        <w:top w:val="none" w:sz="0" w:space="0" w:color="auto"/>
        <w:left w:val="none" w:sz="0" w:space="0" w:color="auto"/>
        <w:bottom w:val="none" w:sz="0" w:space="0" w:color="auto"/>
        <w:right w:val="none" w:sz="0" w:space="0" w:color="auto"/>
      </w:divBdr>
    </w:div>
    <w:div w:id="39982343">
      <w:bodyDiv w:val="1"/>
      <w:marLeft w:val="0"/>
      <w:marRight w:val="0"/>
      <w:marTop w:val="0"/>
      <w:marBottom w:val="0"/>
      <w:divBdr>
        <w:top w:val="none" w:sz="0" w:space="0" w:color="auto"/>
        <w:left w:val="none" w:sz="0" w:space="0" w:color="auto"/>
        <w:bottom w:val="none" w:sz="0" w:space="0" w:color="auto"/>
        <w:right w:val="none" w:sz="0" w:space="0" w:color="auto"/>
      </w:divBdr>
    </w:div>
    <w:div w:id="381708662">
      <w:bodyDiv w:val="1"/>
      <w:marLeft w:val="0"/>
      <w:marRight w:val="0"/>
      <w:marTop w:val="0"/>
      <w:marBottom w:val="0"/>
      <w:divBdr>
        <w:top w:val="none" w:sz="0" w:space="0" w:color="auto"/>
        <w:left w:val="none" w:sz="0" w:space="0" w:color="auto"/>
        <w:bottom w:val="none" w:sz="0" w:space="0" w:color="auto"/>
        <w:right w:val="none" w:sz="0" w:space="0" w:color="auto"/>
      </w:divBdr>
    </w:div>
    <w:div w:id="446973492">
      <w:bodyDiv w:val="1"/>
      <w:marLeft w:val="0"/>
      <w:marRight w:val="0"/>
      <w:marTop w:val="0"/>
      <w:marBottom w:val="0"/>
      <w:divBdr>
        <w:top w:val="none" w:sz="0" w:space="0" w:color="auto"/>
        <w:left w:val="none" w:sz="0" w:space="0" w:color="auto"/>
        <w:bottom w:val="none" w:sz="0" w:space="0" w:color="auto"/>
        <w:right w:val="none" w:sz="0" w:space="0" w:color="auto"/>
      </w:divBdr>
    </w:div>
    <w:div w:id="686517894">
      <w:bodyDiv w:val="1"/>
      <w:marLeft w:val="0"/>
      <w:marRight w:val="0"/>
      <w:marTop w:val="0"/>
      <w:marBottom w:val="0"/>
      <w:divBdr>
        <w:top w:val="none" w:sz="0" w:space="0" w:color="auto"/>
        <w:left w:val="none" w:sz="0" w:space="0" w:color="auto"/>
        <w:bottom w:val="none" w:sz="0" w:space="0" w:color="auto"/>
        <w:right w:val="none" w:sz="0" w:space="0" w:color="auto"/>
      </w:divBdr>
    </w:div>
    <w:div w:id="695810001">
      <w:bodyDiv w:val="1"/>
      <w:marLeft w:val="0"/>
      <w:marRight w:val="0"/>
      <w:marTop w:val="0"/>
      <w:marBottom w:val="0"/>
      <w:divBdr>
        <w:top w:val="none" w:sz="0" w:space="0" w:color="auto"/>
        <w:left w:val="none" w:sz="0" w:space="0" w:color="auto"/>
        <w:bottom w:val="none" w:sz="0" w:space="0" w:color="auto"/>
        <w:right w:val="none" w:sz="0" w:space="0" w:color="auto"/>
      </w:divBdr>
    </w:div>
    <w:div w:id="829370690">
      <w:bodyDiv w:val="1"/>
      <w:marLeft w:val="0"/>
      <w:marRight w:val="0"/>
      <w:marTop w:val="0"/>
      <w:marBottom w:val="0"/>
      <w:divBdr>
        <w:top w:val="none" w:sz="0" w:space="0" w:color="auto"/>
        <w:left w:val="none" w:sz="0" w:space="0" w:color="auto"/>
        <w:bottom w:val="none" w:sz="0" w:space="0" w:color="auto"/>
        <w:right w:val="none" w:sz="0" w:space="0" w:color="auto"/>
      </w:divBdr>
    </w:div>
    <w:div w:id="1107232066">
      <w:bodyDiv w:val="1"/>
      <w:marLeft w:val="0"/>
      <w:marRight w:val="0"/>
      <w:marTop w:val="0"/>
      <w:marBottom w:val="0"/>
      <w:divBdr>
        <w:top w:val="none" w:sz="0" w:space="0" w:color="auto"/>
        <w:left w:val="none" w:sz="0" w:space="0" w:color="auto"/>
        <w:bottom w:val="none" w:sz="0" w:space="0" w:color="auto"/>
        <w:right w:val="none" w:sz="0" w:space="0" w:color="auto"/>
      </w:divBdr>
    </w:div>
    <w:div w:id="1153722646">
      <w:bodyDiv w:val="1"/>
      <w:marLeft w:val="0"/>
      <w:marRight w:val="0"/>
      <w:marTop w:val="0"/>
      <w:marBottom w:val="0"/>
      <w:divBdr>
        <w:top w:val="none" w:sz="0" w:space="0" w:color="auto"/>
        <w:left w:val="none" w:sz="0" w:space="0" w:color="auto"/>
        <w:bottom w:val="none" w:sz="0" w:space="0" w:color="auto"/>
        <w:right w:val="none" w:sz="0" w:space="0" w:color="auto"/>
      </w:divBdr>
    </w:div>
    <w:div w:id="1172522454">
      <w:bodyDiv w:val="1"/>
      <w:marLeft w:val="0"/>
      <w:marRight w:val="0"/>
      <w:marTop w:val="0"/>
      <w:marBottom w:val="0"/>
      <w:divBdr>
        <w:top w:val="none" w:sz="0" w:space="0" w:color="auto"/>
        <w:left w:val="none" w:sz="0" w:space="0" w:color="auto"/>
        <w:bottom w:val="none" w:sz="0" w:space="0" w:color="auto"/>
        <w:right w:val="none" w:sz="0" w:space="0" w:color="auto"/>
      </w:divBdr>
    </w:div>
    <w:div w:id="1356539333">
      <w:bodyDiv w:val="1"/>
      <w:marLeft w:val="0"/>
      <w:marRight w:val="0"/>
      <w:marTop w:val="0"/>
      <w:marBottom w:val="0"/>
      <w:divBdr>
        <w:top w:val="none" w:sz="0" w:space="0" w:color="auto"/>
        <w:left w:val="none" w:sz="0" w:space="0" w:color="auto"/>
        <w:bottom w:val="none" w:sz="0" w:space="0" w:color="auto"/>
        <w:right w:val="none" w:sz="0" w:space="0" w:color="auto"/>
      </w:divBdr>
    </w:div>
    <w:div w:id="1990547580">
      <w:bodyDiv w:val="1"/>
      <w:marLeft w:val="0"/>
      <w:marRight w:val="0"/>
      <w:marTop w:val="0"/>
      <w:marBottom w:val="0"/>
      <w:divBdr>
        <w:top w:val="none" w:sz="0" w:space="0" w:color="auto"/>
        <w:left w:val="none" w:sz="0" w:space="0" w:color="auto"/>
        <w:bottom w:val="none" w:sz="0" w:space="0" w:color="auto"/>
        <w:right w:val="none" w:sz="0" w:space="0" w:color="auto"/>
      </w:divBdr>
    </w:div>
    <w:div w:id="20225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deutari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6127</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wideutarii99@outlook.com</dc:creator>
  <cp:keywords/>
  <dc:description/>
  <cp:lastModifiedBy>wideutarii99@outlook.com</cp:lastModifiedBy>
  <cp:revision>3</cp:revision>
  <cp:lastPrinted>2021-09-29T07:24:00Z</cp:lastPrinted>
  <dcterms:created xsi:type="dcterms:W3CDTF">2021-08-04T15:26:00Z</dcterms:created>
  <dcterms:modified xsi:type="dcterms:W3CDTF">2021-09-29T07:43:00Z</dcterms:modified>
</cp:coreProperties>
</file>