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A3C" w:rsidRDefault="00660776">
      <w:pPr>
        <w:spacing w:line="360" w:lineRule="auto"/>
        <w:ind w:left="-567"/>
        <w:rPr>
          <w:b/>
          <w:bCs/>
          <w:sz w:val="24"/>
          <w:szCs w:val="24"/>
          <w:lang w:val="id-ID"/>
        </w:rPr>
      </w:pPr>
      <w:bookmarkStart w:id="0" w:name="_Toc111061797"/>
      <w:r>
        <w:rPr>
          <w:rStyle w:val="Heading1Char"/>
          <w:rFonts w:eastAsia="Calibri"/>
          <w:b/>
          <w:szCs w:val="24"/>
        </w:rPr>
        <w:t>HUBUNGAN ANTARA SELF MONITORING  DENGAN</w:t>
      </w:r>
      <w:bookmarkEnd w:id="0"/>
      <w:r>
        <w:rPr>
          <w:rStyle w:val="Heading1Char"/>
          <w:rFonts w:eastAsia="Calibri"/>
          <w:b/>
          <w:szCs w:val="24"/>
        </w:rPr>
        <w:t xml:space="preserve"> </w:t>
      </w:r>
      <w:r>
        <w:rPr>
          <w:b/>
          <w:sz w:val="24"/>
          <w:szCs w:val="24"/>
          <w:lang w:val="id-ID"/>
        </w:rPr>
        <w:t>PENYESUAIAN SOSIAL</w:t>
      </w:r>
    </w:p>
    <w:p w:rsidR="000C7A3C" w:rsidRDefault="00660776">
      <w:pPr>
        <w:rPr>
          <w:b/>
          <w:sz w:val="24"/>
          <w:szCs w:val="24"/>
          <w:lang w:val="id-ID"/>
        </w:rPr>
      </w:pPr>
      <w:r>
        <w:rPr>
          <w:b/>
          <w:sz w:val="24"/>
          <w:szCs w:val="24"/>
          <w:lang w:val="id-ID"/>
        </w:rPr>
        <w:t>PADA MAHASISWA PERANTAU</w:t>
      </w:r>
    </w:p>
    <w:p w:rsidR="000C7A3C" w:rsidRDefault="000C7A3C">
      <w:pPr>
        <w:jc w:val="both"/>
        <w:rPr>
          <w:b/>
          <w:sz w:val="24"/>
          <w:szCs w:val="24"/>
          <w:lang w:val="id-ID"/>
        </w:rPr>
      </w:pPr>
    </w:p>
    <w:p w:rsidR="000C7A3C" w:rsidRDefault="000C7A3C">
      <w:pPr>
        <w:jc w:val="both"/>
        <w:rPr>
          <w:b/>
          <w:sz w:val="24"/>
          <w:szCs w:val="24"/>
          <w:lang w:val="id-ID"/>
        </w:rPr>
      </w:pPr>
    </w:p>
    <w:p w:rsidR="000C7A3C" w:rsidRDefault="00660776">
      <w:pPr>
        <w:rPr>
          <w:b/>
          <w:i/>
          <w:sz w:val="24"/>
          <w:szCs w:val="24"/>
          <w:lang w:val="id-ID"/>
        </w:rPr>
      </w:pPr>
      <w:r>
        <w:rPr>
          <w:b/>
          <w:i/>
          <w:sz w:val="24"/>
          <w:szCs w:val="24"/>
          <w:lang w:val="id-ID"/>
        </w:rPr>
        <w:t>(R</w:t>
      </w:r>
      <w:r>
        <w:rPr>
          <w:b/>
          <w:i/>
          <w:sz w:val="24"/>
          <w:szCs w:val="24"/>
        </w:rPr>
        <w:t>ELATIONSHIP BETWEEN SELF-MONITORING AND SOCIAL ADJUSTMENT</w:t>
      </w:r>
    </w:p>
    <w:p w:rsidR="000C7A3C" w:rsidRDefault="00660776">
      <w:pPr>
        <w:rPr>
          <w:b/>
          <w:i/>
          <w:sz w:val="24"/>
          <w:szCs w:val="24"/>
          <w:lang w:val="id-ID"/>
        </w:rPr>
      </w:pPr>
      <w:r>
        <w:rPr>
          <w:b/>
          <w:i/>
          <w:sz w:val="24"/>
          <w:szCs w:val="24"/>
        </w:rPr>
        <w:t>OF OVERSEAS STUDENTS</w:t>
      </w:r>
      <w:r>
        <w:rPr>
          <w:b/>
          <w:i/>
          <w:sz w:val="24"/>
          <w:szCs w:val="24"/>
          <w:lang w:val="id-ID"/>
        </w:rPr>
        <w:t>)</w:t>
      </w:r>
    </w:p>
    <w:p w:rsidR="000C7A3C" w:rsidRDefault="000C7A3C">
      <w:pPr>
        <w:rPr>
          <w:b/>
          <w:szCs w:val="24"/>
          <w:lang w:val="id-ID"/>
        </w:rPr>
      </w:pPr>
    </w:p>
    <w:p w:rsidR="000C7A3C" w:rsidRDefault="00660776">
      <w:pPr>
        <w:rPr>
          <w:b/>
          <w:szCs w:val="24"/>
          <w:lang w:val="id-ID"/>
        </w:rPr>
      </w:pPr>
      <w:r>
        <w:rPr>
          <w:b/>
          <w:szCs w:val="24"/>
          <w:lang w:val="id-ID"/>
        </w:rPr>
        <w:t>Aplonia Familia Helmi Tae</w:t>
      </w:r>
    </w:p>
    <w:p w:rsidR="000C7A3C" w:rsidRDefault="00660776">
      <w:pPr>
        <w:rPr>
          <w:sz w:val="20"/>
          <w:lang w:val="id-ID"/>
        </w:rPr>
      </w:pPr>
      <w:r>
        <w:rPr>
          <w:sz w:val="20"/>
          <w:lang w:val="id-ID"/>
        </w:rPr>
        <w:t>Universitas Mercu Buana Yogyakarta</w:t>
      </w:r>
    </w:p>
    <w:p w:rsidR="000C7A3C" w:rsidRDefault="00660776">
      <w:pPr>
        <w:rPr>
          <w:sz w:val="20"/>
          <w:lang w:val="id-ID"/>
        </w:rPr>
      </w:pPr>
      <w:hyperlink r:id="rId5" w:history="1">
        <w:r>
          <w:rPr>
            <w:rStyle w:val="Hyperlink"/>
            <w:sz w:val="20"/>
            <w:lang w:val="id-ID"/>
          </w:rPr>
          <w:t>Felmiitae@gmail.com</w:t>
        </w:r>
      </w:hyperlink>
    </w:p>
    <w:p w:rsidR="000C7A3C" w:rsidRDefault="00660776">
      <w:pPr>
        <w:rPr>
          <w:sz w:val="20"/>
          <w:lang w:val="id-ID"/>
        </w:rPr>
      </w:pPr>
      <w:r>
        <w:rPr>
          <w:sz w:val="20"/>
          <w:lang w:val="id-ID"/>
        </w:rPr>
        <w:t>085215226510</w:t>
      </w:r>
    </w:p>
    <w:p w:rsidR="000C7A3C" w:rsidRDefault="000C7A3C">
      <w:pPr>
        <w:rPr>
          <w:sz w:val="20"/>
          <w:lang w:val="id-ID"/>
        </w:rPr>
      </w:pPr>
    </w:p>
    <w:p w:rsidR="000C7A3C" w:rsidRDefault="000C7A3C">
      <w:pPr>
        <w:rPr>
          <w:sz w:val="20"/>
          <w:lang w:val="id-ID"/>
        </w:rPr>
      </w:pPr>
    </w:p>
    <w:p w:rsidR="000C7A3C" w:rsidRDefault="000C7A3C">
      <w:pPr>
        <w:rPr>
          <w:sz w:val="20"/>
          <w:lang w:val="id-ID"/>
        </w:rPr>
      </w:pPr>
    </w:p>
    <w:p w:rsidR="000C7A3C" w:rsidRDefault="00660776">
      <w:pPr>
        <w:tabs>
          <w:tab w:val="left" w:pos="284"/>
        </w:tabs>
        <w:autoSpaceDE w:val="0"/>
        <w:autoSpaceDN w:val="0"/>
        <w:adjustRightInd w:val="0"/>
        <w:spacing w:line="360" w:lineRule="auto"/>
        <w:rPr>
          <w:b/>
          <w:bCs/>
          <w:sz w:val="24"/>
          <w:szCs w:val="28"/>
          <w:lang w:val="id-ID"/>
        </w:rPr>
      </w:pPr>
      <w:r>
        <w:rPr>
          <w:rStyle w:val="Heading1Char"/>
          <w:rFonts w:eastAsia="Calibri"/>
          <w:b/>
        </w:rPr>
        <w:t>ABSTRAK</w:t>
      </w:r>
    </w:p>
    <w:p w:rsidR="000C7A3C" w:rsidRDefault="00660776">
      <w:pPr>
        <w:autoSpaceDE w:val="0"/>
        <w:autoSpaceDN w:val="0"/>
        <w:adjustRightInd w:val="0"/>
        <w:spacing w:line="240" w:lineRule="auto"/>
        <w:ind w:firstLine="567"/>
        <w:jc w:val="both"/>
        <w:rPr>
          <w:b/>
          <w:sz w:val="20"/>
          <w:szCs w:val="20"/>
          <w:shd w:val="clear" w:color="auto" w:fill="FFFFFF"/>
          <w:lang w:val="id-ID"/>
        </w:rPr>
      </w:pPr>
      <w:r>
        <w:rPr>
          <w:color w:val="000000"/>
          <w:sz w:val="20"/>
          <w:szCs w:val="20"/>
          <w:lang w:val="id-ID"/>
        </w:rPr>
        <w:t xml:space="preserve">Penelitian ini bertujuan untuk mengetahui hubungan antara </w:t>
      </w:r>
      <w:r>
        <w:rPr>
          <w:i/>
          <w:color w:val="000000"/>
          <w:sz w:val="20"/>
          <w:szCs w:val="20"/>
          <w:lang w:val="id-ID"/>
        </w:rPr>
        <w:t xml:space="preserve">self monitoring </w:t>
      </w:r>
      <w:r>
        <w:rPr>
          <w:color w:val="000000"/>
          <w:sz w:val="20"/>
          <w:szCs w:val="20"/>
          <w:lang w:val="id-ID"/>
        </w:rPr>
        <w:t xml:space="preserve">dengan penyesuaian sosial mahasiswa rantau. Hipotesis yang diajukan adalah terdapat hubungan positif antara </w:t>
      </w:r>
      <w:r>
        <w:rPr>
          <w:i/>
          <w:color w:val="000000"/>
          <w:sz w:val="20"/>
          <w:szCs w:val="20"/>
          <w:lang w:val="id-ID"/>
        </w:rPr>
        <w:t xml:space="preserve">self monitoring </w:t>
      </w:r>
      <w:r>
        <w:rPr>
          <w:color w:val="000000"/>
          <w:sz w:val="20"/>
          <w:szCs w:val="20"/>
          <w:lang w:val="id-ID"/>
        </w:rPr>
        <w:t>dengan penyesuaian sosial mahasiswa rantau. Jumlah subje yang digunakan pada penelitian ini adalah 70 subjek mahasiswa perantau. Pen</w:t>
      </w:r>
      <w:r>
        <w:rPr>
          <w:color w:val="000000"/>
          <w:sz w:val="20"/>
          <w:szCs w:val="20"/>
          <w:lang w:val="id-ID"/>
        </w:rPr>
        <w:t xml:space="preserve">gambilan data dalam penelitian ini menggunakan skala penyesuaian sosial dan skala </w:t>
      </w:r>
      <w:r>
        <w:rPr>
          <w:i/>
          <w:color w:val="000000"/>
          <w:sz w:val="20"/>
          <w:szCs w:val="20"/>
          <w:lang w:val="id-ID"/>
        </w:rPr>
        <w:t>self monitoring</w:t>
      </w:r>
      <w:r>
        <w:rPr>
          <w:color w:val="000000"/>
          <w:sz w:val="20"/>
          <w:szCs w:val="20"/>
          <w:lang w:val="id-ID"/>
        </w:rPr>
        <w:t xml:space="preserve">. Teknik analisis data yang digunakan adalah korelasi </w:t>
      </w:r>
      <w:r>
        <w:rPr>
          <w:i/>
          <w:color w:val="000000"/>
          <w:sz w:val="20"/>
          <w:szCs w:val="20"/>
          <w:lang w:val="id-ID"/>
        </w:rPr>
        <w:t xml:space="preserve">product moment. </w:t>
      </w:r>
      <w:r>
        <w:rPr>
          <w:color w:val="000000"/>
          <w:sz w:val="20"/>
          <w:szCs w:val="20"/>
          <w:lang w:val="id-ID"/>
        </w:rPr>
        <w:t xml:space="preserve">Berdasarkan hasil analisis diperoleh koefisien korelasi </w:t>
      </w:r>
      <w:r>
        <w:rPr>
          <w:rFonts w:eastAsia="Times New Roman"/>
          <w:sz w:val="20"/>
          <w:szCs w:val="20"/>
          <w:lang w:val="id-ID"/>
        </w:rPr>
        <w:t>(rxy) sebesar 0,507 (p &lt; 0,01),</w:t>
      </w:r>
      <w:r>
        <w:rPr>
          <w:color w:val="000000"/>
          <w:sz w:val="20"/>
          <w:szCs w:val="20"/>
          <w:lang w:val="id-ID"/>
        </w:rPr>
        <w:t xml:space="preserve"> m</w:t>
      </w:r>
      <w:r>
        <w:rPr>
          <w:color w:val="000000"/>
          <w:sz w:val="20"/>
          <w:szCs w:val="20"/>
          <w:lang w:val="id-ID"/>
        </w:rPr>
        <w:t xml:space="preserve">enunjukan ada korelasi positif yang signifikan antara </w:t>
      </w:r>
      <w:r>
        <w:rPr>
          <w:i/>
          <w:color w:val="000000"/>
          <w:sz w:val="20"/>
          <w:szCs w:val="20"/>
          <w:lang w:val="id-ID"/>
        </w:rPr>
        <w:t xml:space="preserve">self monitoring </w:t>
      </w:r>
      <w:r>
        <w:rPr>
          <w:color w:val="000000"/>
          <w:sz w:val="20"/>
          <w:szCs w:val="20"/>
          <w:lang w:val="id-ID"/>
        </w:rPr>
        <w:t xml:space="preserve">dengan penyesuaian sosial </w:t>
      </w:r>
      <w:bookmarkStart w:id="1" w:name="_GoBack"/>
      <w:bookmarkEnd w:id="1"/>
      <w:r>
        <w:rPr>
          <w:color w:val="000000"/>
          <w:sz w:val="20"/>
          <w:szCs w:val="20"/>
          <w:lang w:val="id-ID"/>
        </w:rPr>
        <w:t xml:space="preserve">mahasiswa rantau. Dengan demikian hipotesis pada penelitian ini diterima. Nilai koefisien </w:t>
      </w:r>
      <w:r>
        <w:rPr>
          <w:sz w:val="20"/>
          <w:szCs w:val="20"/>
          <w:shd w:val="clear" w:color="auto" w:fill="FFFFFF"/>
          <w:lang w:val="id-ID"/>
        </w:rPr>
        <w:t>determinasi (r</w:t>
      </w:r>
      <w:r>
        <w:rPr>
          <w:sz w:val="20"/>
          <w:szCs w:val="20"/>
          <w:shd w:val="clear" w:color="auto" w:fill="FFFFFF"/>
          <w:vertAlign w:val="superscript"/>
          <w:lang w:val="id-ID"/>
        </w:rPr>
        <w:t>2</w:t>
      </w:r>
      <w:r>
        <w:rPr>
          <w:sz w:val="20"/>
          <w:szCs w:val="20"/>
          <w:shd w:val="clear" w:color="auto" w:fill="FFFFFF"/>
          <w:lang w:val="id-ID"/>
        </w:rPr>
        <w:t xml:space="preserve">) sebesar 0,257 hal ini menunjukan bahwa variabel </w:t>
      </w:r>
      <w:r>
        <w:rPr>
          <w:i/>
          <w:sz w:val="20"/>
          <w:szCs w:val="20"/>
          <w:shd w:val="clear" w:color="auto" w:fill="FFFFFF"/>
          <w:lang w:val="id-ID"/>
        </w:rPr>
        <w:t xml:space="preserve">self </w:t>
      </w:r>
      <w:r>
        <w:rPr>
          <w:i/>
          <w:sz w:val="20"/>
          <w:szCs w:val="20"/>
          <w:shd w:val="clear" w:color="auto" w:fill="FFFFFF"/>
          <w:lang w:val="id-ID"/>
        </w:rPr>
        <w:t>monitoring</w:t>
      </w:r>
      <w:r>
        <w:rPr>
          <w:sz w:val="20"/>
          <w:szCs w:val="20"/>
          <w:shd w:val="clear" w:color="auto" w:fill="FFFFFF"/>
          <w:lang w:val="id-ID"/>
        </w:rPr>
        <w:t xml:space="preserve"> pada mahasiswa perantau memiliki sumbangan kontribusi sebesar 25,7% terhadap penyesuaian sosial dan sisanya berhubungan dengan faktor-faktor lain</w:t>
      </w:r>
    </w:p>
    <w:p w:rsidR="000C7A3C" w:rsidRDefault="000C7A3C">
      <w:pPr>
        <w:autoSpaceDE w:val="0"/>
        <w:autoSpaceDN w:val="0"/>
        <w:adjustRightInd w:val="0"/>
        <w:spacing w:line="240" w:lineRule="auto"/>
        <w:jc w:val="both"/>
        <w:rPr>
          <w:b/>
          <w:sz w:val="20"/>
          <w:szCs w:val="20"/>
          <w:shd w:val="clear" w:color="auto" w:fill="FFFFFF"/>
          <w:lang w:val="id-ID"/>
        </w:rPr>
      </w:pPr>
    </w:p>
    <w:p w:rsidR="000C7A3C" w:rsidRDefault="00660776">
      <w:pPr>
        <w:autoSpaceDE w:val="0"/>
        <w:autoSpaceDN w:val="0"/>
        <w:adjustRightInd w:val="0"/>
        <w:spacing w:line="240" w:lineRule="auto"/>
        <w:jc w:val="both"/>
        <w:rPr>
          <w:sz w:val="20"/>
          <w:szCs w:val="20"/>
          <w:shd w:val="clear" w:color="auto" w:fill="FFFFFF"/>
          <w:lang w:val="id-ID"/>
        </w:rPr>
      </w:pPr>
      <w:r>
        <w:rPr>
          <w:b/>
          <w:sz w:val="20"/>
          <w:szCs w:val="20"/>
          <w:shd w:val="clear" w:color="auto" w:fill="FFFFFF"/>
          <w:lang w:val="id-ID"/>
        </w:rPr>
        <w:t>Kata kunci</w:t>
      </w:r>
      <w:r>
        <w:rPr>
          <w:sz w:val="20"/>
          <w:szCs w:val="20"/>
          <w:shd w:val="clear" w:color="auto" w:fill="FFFFFF"/>
          <w:lang w:val="id-ID"/>
        </w:rPr>
        <w:t xml:space="preserve">  : </w:t>
      </w:r>
      <w:r>
        <w:rPr>
          <w:i/>
          <w:sz w:val="20"/>
          <w:szCs w:val="20"/>
          <w:shd w:val="clear" w:color="auto" w:fill="FFFFFF"/>
          <w:lang w:val="id-ID"/>
        </w:rPr>
        <w:t xml:space="preserve">self monitoring, </w:t>
      </w:r>
      <w:r>
        <w:rPr>
          <w:sz w:val="20"/>
          <w:szCs w:val="20"/>
          <w:shd w:val="clear" w:color="auto" w:fill="FFFFFF"/>
          <w:lang w:val="id-ID"/>
        </w:rPr>
        <w:t>penyesuaian sosial, mahasiswa, rantau</w:t>
      </w:r>
    </w:p>
    <w:p w:rsidR="000C7A3C" w:rsidRDefault="000C7A3C">
      <w:pPr>
        <w:rPr>
          <w:b/>
          <w:sz w:val="20"/>
          <w:lang w:val="id-ID"/>
        </w:rPr>
      </w:pPr>
    </w:p>
    <w:p w:rsidR="000C7A3C" w:rsidRDefault="00660776">
      <w:pPr>
        <w:pStyle w:val="Heading1"/>
        <w:jc w:val="center"/>
        <w:rPr>
          <w:b/>
          <w:i/>
          <w:sz w:val="20"/>
          <w:szCs w:val="20"/>
        </w:rPr>
      </w:pPr>
      <w:r>
        <w:rPr>
          <w:b/>
          <w:i/>
          <w:sz w:val="20"/>
          <w:szCs w:val="20"/>
        </w:rPr>
        <w:t>ABSTRACT</w:t>
      </w:r>
    </w:p>
    <w:p w:rsidR="000C7A3C" w:rsidRDefault="000C7A3C">
      <w:pPr>
        <w:spacing w:line="240" w:lineRule="auto"/>
        <w:rPr>
          <w:sz w:val="20"/>
          <w:szCs w:val="20"/>
          <w:lang w:val="id-ID"/>
        </w:rPr>
      </w:pPr>
    </w:p>
    <w:p w:rsidR="000C7A3C" w:rsidRDefault="00660776">
      <w:pPr>
        <w:spacing w:line="240" w:lineRule="auto"/>
        <w:jc w:val="both"/>
        <w:rPr>
          <w:i/>
          <w:sz w:val="20"/>
          <w:szCs w:val="20"/>
        </w:rPr>
      </w:pPr>
      <w:bookmarkStart w:id="2" w:name="_Toc110266297"/>
      <w:r>
        <w:rPr>
          <w:i/>
          <w:sz w:val="20"/>
          <w:szCs w:val="20"/>
        </w:rPr>
        <w:t>This study aims to determine the relationship between self-monitoring and social adjustment of overseas students. The hypothesis proposed is that there is a positive relationship between self-monitoring and social adjustment of overseas students. The numbe</w:t>
      </w:r>
      <w:r>
        <w:rPr>
          <w:i/>
          <w:sz w:val="20"/>
          <w:szCs w:val="20"/>
        </w:rPr>
        <w:t>r of subjects used in this study were 70 overseas student subjects. Data collection in this study used a social adjustment scale and a self-monitoring scale. The data analysis technique used is product moment correlation. Based on the results of the analys</w:t>
      </w:r>
      <w:r>
        <w:rPr>
          <w:i/>
          <w:sz w:val="20"/>
          <w:szCs w:val="20"/>
        </w:rPr>
        <w:t>is obtained a correlation coefficient (</w:t>
      </w:r>
      <w:proofErr w:type="spellStart"/>
      <w:r>
        <w:rPr>
          <w:i/>
          <w:sz w:val="20"/>
          <w:szCs w:val="20"/>
        </w:rPr>
        <w:t>rxy</w:t>
      </w:r>
      <w:proofErr w:type="spellEnd"/>
      <w:r>
        <w:rPr>
          <w:i/>
          <w:sz w:val="20"/>
          <w:szCs w:val="20"/>
        </w:rPr>
        <w:t>) of 0.50</w:t>
      </w:r>
      <w:r>
        <w:rPr>
          <w:i/>
          <w:sz w:val="20"/>
          <w:szCs w:val="20"/>
          <w:lang w:val="id-ID"/>
        </w:rPr>
        <w:t>7</w:t>
      </w:r>
      <w:r>
        <w:rPr>
          <w:i/>
          <w:sz w:val="20"/>
          <w:szCs w:val="20"/>
        </w:rPr>
        <w:t xml:space="preserve"> (p &lt; 0.01), indicating that there is a significant positive correlation between self-monitoring and social adjustment of overseas students. Thus the hypothesis in this study is accepted. The value of the coefficient of determination (r2) is 0.25</w:t>
      </w:r>
      <w:r>
        <w:rPr>
          <w:i/>
          <w:sz w:val="20"/>
          <w:szCs w:val="20"/>
          <w:lang w:val="id-ID"/>
        </w:rPr>
        <w:t>7</w:t>
      </w:r>
      <w:r>
        <w:rPr>
          <w:i/>
          <w:sz w:val="20"/>
          <w:szCs w:val="20"/>
        </w:rPr>
        <w:t>, this sh</w:t>
      </w:r>
      <w:r>
        <w:rPr>
          <w:i/>
          <w:sz w:val="20"/>
          <w:szCs w:val="20"/>
        </w:rPr>
        <w:t>ows that the self-monitoring variable in overseas students has a contribution of 2,5</w:t>
      </w:r>
      <w:r>
        <w:rPr>
          <w:i/>
          <w:sz w:val="20"/>
          <w:szCs w:val="20"/>
          <w:lang w:val="id-ID"/>
        </w:rPr>
        <w:t>7</w:t>
      </w:r>
      <w:r>
        <w:rPr>
          <w:i/>
          <w:sz w:val="20"/>
          <w:szCs w:val="20"/>
        </w:rPr>
        <w:t>% to social adjustment and the rest is related to other factors.</w:t>
      </w:r>
      <w:bookmarkEnd w:id="2"/>
    </w:p>
    <w:p w:rsidR="000C7A3C" w:rsidRDefault="000C7A3C">
      <w:pPr>
        <w:spacing w:line="240" w:lineRule="auto"/>
        <w:jc w:val="both"/>
        <w:rPr>
          <w:b/>
          <w:i/>
          <w:sz w:val="20"/>
          <w:szCs w:val="20"/>
          <w:lang w:val="id-ID"/>
        </w:rPr>
      </w:pPr>
      <w:bookmarkStart w:id="3" w:name="_Toc110266298"/>
    </w:p>
    <w:p w:rsidR="000C7A3C" w:rsidRDefault="00660776">
      <w:pPr>
        <w:spacing w:line="240" w:lineRule="auto"/>
        <w:jc w:val="both"/>
        <w:rPr>
          <w:i/>
          <w:sz w:val="20"/>
          <w:szCs w:val="20"/>
        </w:rPr>
      </w:pPr>
      <w:r>
        <w:rPr>
          <w:b/>
          <w:i/>
          <w:sz w:val="20"/>
          <w:szCs w:val="20"/>
        </w:rPr>
        <w:t>Keywords:</w:t>
      </w:r>
      <w:r>
        <w:rPr>
          <w:i/>
          <w:sz w:val="20"/>
          <w:szCs w:val="20"/>
        </w:rPr>
        <w:t xml:space="preserve"> </w:t>
      </w:r>
      <w:proofErr w:type="spellStart"/>
      <w:r>
        <w:rPr>
          <w:i/>
          <w:sz w:val="20"/>
          <w:szCs w:val="20"/>
        </w:rPr>
        <w:t>self monitoring</w:t>
      </w:r>
      <w:proofErr w:type="spellEnd"/>
      <w:r>
        <w:rPr>
          <w:i/>
          <w:sz w:val="20"/>
          <w:szCs w:val="20"/>
        </w:rPr>
        <w:t>, social adjustment, students, overseas</w:t>
      </w:r>
      <w:bookmarkEnd w:id="3"/>
    </w:p>
    <w:p w:rsidR="000C7A3C" w:rsidRDefault="000C7A3C">
      <w:pPr>
        <w:jc w:val="both"/>
        <w:rPr>
          <w:sz w:val="20"/>
          <w:lang w:val="id-ID"/>
        </w:rPr>
      </w:pPr>
    </w:p>
    <w:p w:rsidR="000C7A3C" w:rsidRDefault="000C7A3C">
      <w:pPr>
        <w:jc w:val="both"/>
        <w:rPr>
          <w:sz w:val="20"/>
          <w:lang w:val="id-ID"/>
        </w:rPr>
      </w:pPr>
    </w:p>
    <w:p w:rsidR="000C7A3C" w:rsidRDefault="000C7A3C">
      <w:pPr>
        <w:jc w:val="both"/>
        <w:rPr>
          <w:sz w:val="20"/>
          <w:lang w:val="id-ID"/>
        </w:rPr>
        <w:sectPr w:rsidR="000C7A3C">
          <w:pgSz w:w="11907" w:h="16839" w:code="9"/>
          <w:pgMar w:top="1440" w:right="1440" w:bottom="1440" w:left="1440" w:header="708" w:footer="708" w:gutter="0"/>
          <w:cols w:space="708"/>
          <w:docGrid w:linePitch="360"/>
        </w:sectPr>
      </w:pPr>
    </w:p>
    <w:p w:rsidR="000C7A3C" w:rsidRDefault="00660776">
      <w:pPr>
        <w:jc w:val="both"/>
        <w:rPr>
          <w:b/>
          <w:lang w:val="id-ID"/>
        </w:rPr>
        <w:sectPr w:rsidR="000C7A3C">
          <w:type w:val="continuous"/>
          <w:pgSz w:w="11907" w:h="16839" w:code="9"/>
          <w:pgMar w:top="1440" w:right="1440" w:bottom="1440" w:left="1440" w:header="708" w:footer="708" w:gutter="0"/>
          <w:cols w:num="2" w:space="720"/>
          <w:docGrid w:linePitch="360"/>
        </w:sectPr>
      </w:pPr>
      <w:r>
        <w:rPr>
          <w:b/>
          <w:lang w:val="id-ID"/>
        </w:rPr>
        <w:t>PENDA</w:t>
      </w:r>
      <w:r>
        <w:rPr>
          <w:b/>
          <w:lang w:val="id-ID"/>
        </w:rPr>
        <w:t>HULUAN</w:t>
      </w:r>
    </w:p>
    <w:p w:rsidR="000C7A3C" w:rsidRDefault="000C7A3C">
      <w:pPr>
        <w:jc w:val="both"/>
        <w:rPr>
          <w:b/>
          <w:lang w:val="id-ID"/>
        </w:rPr>
      </w:pPr>
    </w:p>
    <w:p w:rsidR="000C7A3C" w:rsidRDefault="000C7A3C">
      <w:pPr>
        <w:jc w:val="both"/>
        <w:rPr>
          <w:lang w:val="id-ID"/>
        </w:rPr>
      </w:pPr>
    </w:p>
    <w:p w:rsidR="000C7A3C" w:rsidRDefault="00660776">
      <w:pPr>
        <w:spacing w:line="360" w:lineRule="auto"/>
        <w:ind w:firstLine="567"/>
        <w:jc w:val="both"/>
        <w:rPr>
          <w:rFonts w:eastAsia="Times New Roman"/>
          <w:color w:val="000000"/>
          <w:lang w:val="id-ID"/>
        </w:rPr>
      </w:pPr>
      <w:r>
        <w:rPr>
          <w:rFonts w:eastAsia="Times New Roman"/>
          <w:color w:val="000000"/>
          <w:lang w:val="id-ID"/>
        </w:rPr>
        <w:t>Pendidikan ialah sesuatu yang sangat penting dimiliki oleh setiap individu hal ini karena dalam prosesnya pendidikan dapat mengembangkan pengetahuan dan kemampuan setiap individu</w:t>
      </w:r>
      <w:r>
        <w:rPr>
          <w:rFonts w:eastAsia="Times New Roman"/>
          <w:b/>
          <w:bCs/>
          <w:color w:val="000000"/>
          <w:shd w:val="clear" w:color="auto" w:fill="FFFFFF"/>
          <w:lang w:val="id-ID"/>
        </w:rPr>
        <w:t xml:space="preserve"> (</w:t>
      </w:r>
      <w:r>
        <w:rPr>
          <w:rFonts w:eastAsia="Times New Roman"/>
          <w:color w:val="000000"/>
          <w:shd w:val="clear" w:color="auto" w:fill="FFFFFF"/>
          <w:lang w:val="id-ID"/>
        </w:rPr>
        <w:t>Kurniawati, 2008). Menurut Hendrastomo dkk (2016) di Indonesia send</w:t>
      </w:r>
      <w:r>
        <w:rPr>
          <w:rFonts w:eastAsia="Times New Roman"/>
          <w:color w:val="000000"/>
          <w:shd w:val="clear" w:color="auto" w:fill="FFFFFF"/>
          <w:lang w:val="id-ID"/>
        </w:rPr>
        <w:t xml:space="preserve">iri Universitas menyebar dimana-mana dengan mutu berbeda-beda hal ini menimbulkan berbagai tanggapan dari calon mahasiswa dalam memilih Universitas. </w:t>
      </w:r>
      <w:r>
        <w:rPr>
          <w:rFonts w:eastAsia="Times New Roman"/>
          <w:color w:val="000000"/>
          <w:lang w:val="id-ID"/>
        </w:rPr>
        <w:t xml:space="preserve">Kualitas pendidikan yang tidak merata ini mengakibatkan </w:t>
      </w:r>
      <w:r>
        <w:rPr>
          <w:rFonts w:eastAsia="Times New Roman"/>
          <w:color w:val="000000"/>
          <w:lang w:val="id-ID"/>
        </w:rPr>
        <w:lastRenderedPageBreak/>
        <w:t xml:space="preserve">jumlah mahasiswa yang merantau meningkat. Merantau </w:t>
      </w:r>
      <w:r>
        <w:rPr>
          <w:rFonts w:eastAsia="Times New Roman"/>
          <w:color w:val="000000"/>
          <w:lang w:val="id-ID"/>
        </w:rPr>
        <w:t>sendiri memiliki arti meninggalkan kampung halaman dan pergi ke daerah lain untuk mencari ilmu,penghidupan dan sebagainya (Kamus Besar Bahasa Indonesia, 2018).</w:t>
      </w:r>
    </w:p>
    <w:p w:rsidR="000C7A3C" w:rsidRDefault="00660776">
      <w:pPr>
        <w:spacing w:line="360" w:lineRule="auto"/>
        <w:ind w:firstLine="567"/>
        <w:jc w:val="both"/>
        <w:rPr>
          <w:rFonts w:eastAsia="Times New Roman"/>
          <w:color w:val="000000"/>
          <w:lang w:val="id-ID"/>
        </w:rPr>
      </w:pPr>
      <w:r>
        <w:rPr>
          <w:rFonts w:eastAsia="Times New Roman"/>
          <w:color w:val="000000"/>
          <w:lang w:val="id-ID"/>
        </w:rPr>
        <w:t>Mahasiswa yang merantau bermaksud untuk memperoleh keberhasilan dengan melalui pendidikan, usaha</w:t>
      </w:r>
      <w:r>
        <w:rPr>
          <w:rFonts w:eastAsia="Times New Roman"/>
          <w:color w:val="000000"/>
          <w:lang w:val="id-ID"/>
        </w:rPr>
        <w:t xml:space="preserve"> ini juga membuktikan bahwa individu yang dewasa dapat bertanggung jawab dan mandiri pada keputusan yang diambil.  (Santrock, 2012). Ketika individu memasuki lingkungan baru, berbagai tekanan yag dirasakan pasti ada terutama yang disebabkan oleh perbedaan </w:t>
      </w:r>
      <w:r>
        <w:rPr>
          <w:rFonts w:eastAsia="Times New Roman"/>
          <w:color w:val="000000"/>
          <w:lang w:val="id-ID"/>
        </w:rPr>
        <w:t xml:space="preserve">bahasa dan kebudayaan. Perbedaannya seperti makanan, humor, dan adat istiadat (Thurber &amp; Walton, 2012). </w:t>
      </w:r>
    </w:p>
    <w:p w:rsidR="000C7A3C" w:rsidRDefault="00660776">
      <w:pPr>
        <w:pStyle w:val="NormalWeb"/>
        <w:spacing w:before="0" w:beforeAutospacing="0" w:after="0" w:afterAutospacing="0" w:line="360" w:lineRule="auto"/>
        <w:ind w:firstLine="567"/>
        <w:jc w:val="both"/>
        <w:rPr>
          <w:sz w:val="22"/>
          <w:szCs w:val="22"/>
          <w:lang w:val="id-ID"/>
        </w:rPr>
      </w:pPr>
      <w:r>
        <w:rPr>
          <w:color w:val="000000"/>
          <w:sz w:val="22"/>
          <w:szCs w:val="22"/>
          <w:lang w:val="id-ID"/>
        </w:rPr>
        <w:t>wawancara yang dilakukan oleh Wibowo (2019)menemukan bahwa mahasiswa perantau yang berasal dari fakultas pendidikan psikologi Universitas Negeri Jakart</w:t>
      </w:r>
      <w:r>
        <w:rPr>
          <w:color w:val="000000"/>
          <w:sz w:val="22"/>
          <w:szCs w:val="22"/>
          <w:lang w:val="id-ID"/>
        </w:rPr>
        <w:t xml:space="preserve">a dari angkatan 2015-2018 memiliki kesamaan dalam kesulitan menyesuaikan diri pada lingkungan baru hal ini disebabkan karena adanya </w:t>
      </w:r>
      <w:r>
        <w:rPr>
          <w:i/>
          <w:iCs/>
          <w:color w:val="000000"/>
          <w:sz w:val="22"/>
          <w:szCs w:val="22"/>
          <w:lang w:val="id-ID"/>
        </w:rPr>
        <w:t xml:space="preserve">Culture shock. Culture shock </w:t>
      </w:r>
      <w:r>
        <w:rPr>
          <w:color w:val="000000"/>
          <w:sz w:val="22"/>
          <w:szCs w:val="22"/>
          <w:lang w:val="id-ID"/>
        </w:rPr>
        <w:t>sendiri merupakan reaksi individu terhadap suatu kondisi dimana individu mengalami keterkejutan</w:t>
      </w:r>
      <w:r>
        <w:rPr>
          <w:color w:val="000000"/>
          <w:sz w:val="22"/>
          <w:szCs w:val="22"/>
          <w:lang w:val="id-ID"/>
        </w:rPr>
        <w:t xml:space="preserve"> dan tekanan akibat berada dilingkungan yang baru atau berbeda dari sebelumnya. (Mulyana, 2006). Lingkungan yang berbeda seperti harus jauh dari orangtua, bahasa komunikasi yang berbeda, gaya hidup, pengeluaran finansial, memilih teman bermain dan perbedaa</w:t>
      </w:r>
      <w:r>
        <w:rPr>
          <w:color w:val="000000"/>
          <w:sz w:val="22"/>
          <w:szCs w:val="22"/>
          <w:lang w:val="id-ID"/>
        </w:rPr>
        <w:t xml:space="preserve">n tugas antara masa kuliah SMA. Pada akhirnya mahasiswa rantau yang tidak dapat beradaptasi mengalami stress atau depresi </w:t>
      </w:r>
      <w:r>
        <w:rPr>
          <w:color w:val="000000"/>
          <w:sz w:val="22"/>
          <w:szCs w:val="22"/>
          <w:shd w:val="clear" w:color="auto" w:fill="FFFFFF"/>
          <w:lang w:val="id-ID"/>
        </w:rPr>
        <w:t>serta</w:t>
      </w:r>
      <w:r>
        <w:rPr>
          <w:color w:val="000000"/>
          <w:sz w:val="22"/>
          <w:szCs w:val="22"/>
          <w:lang w:val="id-ID"/>
        </w:rPr>
        <w:t xml:space="preserve"> masalah penyesuaian sosial (Fauziah &amp; Sari, 2019). Penyesuaian sosial sendiri menurut Schneiders (1964) merupakan </w:t>
      </w:r>
      <w:r>
        <w:rPr>
          <w:sz w:val="22"/>
          <w:szCs w:val="22"/>
          <w:lang w:val="id-ID"/>
        </w:rPr>
        <w:t xml:space="preserve">Keterampilan </w:t>
      </w:r>
      <w:r>
        <w:rPr>
          <w:sz w:val="22"/>
          <w:szCs w:val="22"/>
          <w:lang w:val="id-ID"/>
        </w:rPr>
        <w:t>yang dimiliki seorang individu untuk menanggapi situasi sosial, fakta serta hubungan secara sehat dan efektif  agar tercapainya hidup sosial yang memuaskan dan menyenangkan</w:t>
      </w:r>
      <w:r>
        <w:rPr>
          <w:color w:val="000000"/>
          <w:sz w:val="22"/>
          <w:szCs w:val="22"/>
          <w:lang w:val="id-ID"/>
        </w:rPr>
        <w:t xml:space="preserve"> Artinya dalam kehidupan sosial individu harus dapat menjalin hubungan sosial dengan</w:t>
      </w:r>
      <w:r>
        <w:rPr>
          <w:color w:val="000000"/>
          <w:sz w:val="22"/>
          <w:szCs w:val="22"/>
          <w:lang w:val="id-ID"/>
        </w:rPr>
        <w:t xml:space="preserve"> baik, berinteraksi dengan baik dan dapat menerima aturan yangada dilingkungan tersebut. Clinciu dan Cazan (2014) menambahkan penyesuaian sosial merupakan fase psikologis dimana individu menyesuaikan dengan berbagai hal baru, menyelesaikan konflik serta me</w:t>
      </w:r>
      <w:r>
        <w:rPr>
          <w:color w:val="000000"/>
          <w:sz w:val="22"/>
          <w:szCs w:val="22"/>
          <w:lang w:val="id-ID"/>
        </w:rPr>
        <w:t>ngendalikan setiap rintangan yang dihadapi</w:t>
      </w:r>
    </w:p>
    <w:p w:rsidR="000C7A3C" w:rsidRDefault="00660776">
      <w:pPr>
        <w:pStyle w:val="NormalWeb"/>
        <w:spacing w:before="0" w:beforeAutospacing="0" w:after="0" w:afterAutospacing="0" w:line="360" w:lineRule="auto"/>
        <w:ind w:firstLine="567"/>
        <w:jc w:val="both"/>
        <w:rPr>
          <w:sz w:val="22"/>
          <w:szCs w:val="22"/>
          <w:lang w:val="id-ID"/>
        </w:rPr>
      </w:pPr>
      <w:r>
        <w:rPr>
          <w:color w:val="000000"/>
          <w:sz w:val="22"/>
          <w:szCs w:val="22"/>
          <w:lang w:val="id-ID"/>
        </w:rPr>
        <w:t xml:space="preserve">Adapun aspek penyesuaian sosial menurut Schneiders (1964) ada 5 yaitu </w:t>
      </w:r>
      <w:r>
        <w:rPr>
          <w:i/>
          <w:iCs/>
          <w:color w:val="000000"/>
          <w:sz w:val="22"/>
          <w:szCs w:val="22"/>
          <w:lang w:val="id-ID"/>
        </w:rPr>
        <w:t>recognition</w:t>
      </w:r>
      <w:r>
        <w:rPr>
          <w:color w:val="000000"/>
          <w:sz w:val="22"/>
          <w:szCs w:val="22"/>
          <w:lang w:val="id-ID"/>
        </w:rPr>
        <w:t xml:space="preserve">, </w:t>
      </w:r>
      <w:r>
        <w:rPr>
          <w:i/>
          <w:iCs/>
          <w:color w:val="000000"/>
          <w:sz w:val="22"/>
          <w:szCs w:val="22"/>
          <w:lang w:val="id-ID"/>
        </w:rPr>
        <w:t>Participation</w:t>
      </w:r>
      <w:r>
        <w:rPr>
          <w:color w:val="000000"/>
          <w:sz w:val="22"/>
          <w:szCs w:val="22"/>
          <w:lang w:val="id-ID"/>
        </w:rPr>
        <w:t xml:space="preserve">, </w:t>
      </w:r>
      <w:r>
        <w:rPr>
          <w:i/>
          <w:iCs/>
          <w:color w:val="000000"/>
          <w:sz w:val="22"/>
          <w:szCs w:val="22"/>
          <w:lang w:val="id-ID"/>
        </w:rPr>
        <w:t>Social approval</w:t>
      </w:r>
      <w:r>
        <w:rPr>
          <w:color w:val="000000"/>
          <w:sz w:val="22"/>
          <w:szCs w:val="22"/>
          <w:lang w:val="id-ID"/>
        </w:rPr>
        <w:t xml:space="preserve">, </w:t>
      </w:r>
      <w:r>
        <w:rPr>
          <w:i/>
          <w:iCs/>
          <w:color w:val="000000"/>
          <w:sz w:val="22"/>
          <w:szCs w:val="22"/>
          <w:lang w:val="id-ID"/>
        </w:rPr>
        <w:t xml:space="preserve">Altruisme, Conformity, </w:t>
      </w:r>
      <w:r>
        <w:rPr>
          <w:color w:val="000000"/>
          <w:sz w:val="22"/>
          <w:szCs w:val="22"/>
          <w:lang w:val="id-ID"/>
        </w:rPr>
        <w:t>(Schneiders, 1964) . Pada dasarnya proses adaptasi dalam suatu lingkungan m</w:t>
      </w:r>
      <w:r>
        <w:rPr>
          <w:color w:val="000000"/>
          <w:sz w:val="22"/>
          <w:szCs w:val="22"/>
          <w:lang w:val="id-ID"/>
        </w:rPr>
        <w:t>asyarakat tergolong sulit apalagi adaptasi dengan lingkungan dan individu baru. Penelitian yang dilakukan terkait penyesuaian diri menemukan bahwa mahasiswa yang berkuliah di Universitas Diponegoro memiliki reaksi yang berbeda-beda dimana pada awalnya mera</w:t>
      </w:r>
      <w:r>
        <w:rPr>
          <w:color w:val="000000"/>
          <w:sz w:val="22"/>
          <w:szCs w:val="22"/>
          <w:lang w:val="id-ID"/>
        </w:rPr>
        <w:t xml:space="preserve">sa senang dan bangga bisa bertemu dengan orang baru, </w:t>
      </w:r>
      <w:r>
        <w:rPr>
          <w:i/>
          <w:iCs/>
          <w:color w:val="000000"/>
          <w:sz w:val="22"/>
          <w:szCs w:val="22"/>
          <w:lang w:val="id-ID"/>
        </w:rPr>
        <w:t xml:space="preserve">deg-degan </w:t>
      </w:r>
      <w:r>
        <w:rPr>
          <w:color w:val="000000"/>
          <w:sz w:val="22"/>
          <w:szCs w:val="22"/>
          <w:lang w:val="id-ID"/>
        </w:rPr>
        <w:t xml:space="preserve">dan dapat hidup mandiri. Namun, ada yang merasa kesulitan dalam menyesuaikan diri dengan lingkungan baik di kampus maupun di tempat tinggal hal ini disebabkan oleh perbedaan budaya dan bahasa, </w:t>
      </w:r>
      <w:r>
        <w:rPr>
          <w:color w:val="000000"/>
          <w:sz w:val="22"/>
          <w:szCs w:val="22"/>
          <w:lang w:val="id-ID"/>
        </w:rPr>
        <w:t xml:space="preserve">individu pun kadang merasa sedih karena jauh dari orangtua (Nadlyfah &amp; Erin, 2018). Penelitian yang dilakukan oleh Aprianti (2012) juga menunjukkan bahwa menyesuaikan kebudayaan yang berbeda dari daerah asal sangat sulit bagi mahasiswa perantau. Mahasiswa </w:t>
      </w:r>
      <w:r>
        <w:rPr>
          <w:color w:val="000000"/>
          <w:sz w:val="22"/>
          <w:szCs w:val="22"/>
          <w:lang w:val="id-ID"/>
        </w:rPr>
        <w:t>yang berasal dari luar daerah harus menyesuaikan dengan kebudayaan, lingkungan pendidikan, dan lingkungan sosial yang baru.</w:t>
      </w:r>
    </w:p>
    <w:p w:rsidR="000C7A3C" w:rsidRDefault="00660776">
      <w:pPr>
        <w:pStyle w:val="NormalWeb"/>
        <w:spacing w:before="0" w:beforeAutospacing="0" w:after="0" w:afterAutospacing="0" w:line="360" w:lineRule="auto"/>
        <w:ind w:firstLine="567"/>
        <w:jc w:val="both"/>
        <w:rPr>
          <w:sz w:val="22"/>
          <w:szCs w:val="22"/>
          <w:lang w:val="id-ID"/>
        </w:rPr>
      </w:pPr>
      <w:r>
        <w:rPr>
          <w:sz w:val="22"/>
          <w:szCs w:val="22"/>
          <w:lang w:val="id-ID"/>
        </w:rPr>
        <w:lastRenderedPageBreak/>
        <w:t>Menurut Durkin (dalam Hartati 2005) penyesuaian sangat penting bagi seseorang hal ini dilakukan untuk menunjang kesuksesan masa depa</w:t>
      </w:r>
      <w:r>
        <w:rPr>
          <w:sz w:val="22"/>
          <w:szCs w:val="22"/>
          <w:lang w:val="id-ID"/>
        </w:rPr>
        <w:t>n dalam menjalin hubungan dengan orang-orang sekitar. Artinya kemampuan penyesuaian sosial yang baik mampu menggunakan pengetahuan dan keterampilan mereka dalam pergaulan dan dapat memajukan aspek-aspek positif dalam hubungan tersebut. sehingga penyesuaian</w:t>
      </w:r>
      <w:r>
        <w:rPr>
          <w:sz w:val="22"/>
          <w:szCs w:val="22"/>
          <w:lang w:val="id-ID"/>
        </w:rPr>
        <w:t xml:space="preserve"> sosial sangat diperlukan dalam upaya mengenal dirinya dan orang lain serta mengembangkan pemenuhan kebutuhan sesamanya </w:t>
      </w:r>
    </w:p>
    <w:p w:rsidR="000C7A3C" w:rsidRDefault="00660776">
      <w:pPr>
        <w:pStyle w:val="NormalWeb"/>
        <w:spacing w:before="0" w:beforeAutospacing="0" w:after="0" w:afterAutospacing="0" w:line="360" w:lineRule="auto"/>
        <w:ind w:firstLine="567"/>
        <w:jc w:val="both"/>
        <w:rPr>
          <w:sz w:val="22"/>
          <w:szCs w:val="22"/>
          <w:lang w:val="id-ID"/>
        </w:rPr>
      </w:pPr>
      <w:r>
        <w:rPr>
          <w:color w:val="000000"/>
          <w:sz w:val="22"/>
          <w:szCs w:val="22"/>
          <w:lang w:val="id-ID"/>
        </w:rPr>
        <w:t>Penyesuaian sosial memiliki lima Faktor yang dapat mempengaruhinya (Schneider 1964) yaitu a. kondisi psikologis yang meliputi pengalama</w:t>
      </w:r>
      <w:r>
        <w:rPr>
          <w:color w:val="000000"/>
          <w:sz w:val="22"/>
          <w:szCs w:val="22"/>
          <w:lang w:val="id-ID"/>
        </w:rPr>
        <w:t>n, proses belajar, pembiasaan, frustasi, dan konflik. b. kondisi lingkungan seperti lingkungan rumah, sekolah, keluarga, dan masyarakat. c. kondisi fisik yang meliputi hereditas, konstitusi fisik, kesehatan, sistem syaraf, kalenjar, dan otot. d. perkembang</w:t>
      </w:r>
      <w:r>
        <w:rPr>
          <w:color w:val="000000"/>
          <w:sz w:val="22"/>
          <w:szCs w:val="22"/>
          <w:lang w:val="id-ID"/>
        </w:rPr>
        <w:t>an dan kematangan khususnya intelektual, sosial, moral, dan emosi. e. faktor kebudayaan dan agama yaitu pembentukan nilai, norma dan sikap Individu.</w:t>
      </w:r>
    </w:p>
    <w:p w:rsidR="000C7A3C" w:rsidRDefault="00660776">
      <w:pPr>
        <w:pStyle w:val="NormalWeb"/>
        <w:spacing w:before="0" w:beforeAutospacing="0" w:after="0" w:afterAutospacing="0" w:line="360" w:lineRule="auto"/>
        <w:ind w:firstLine="567"/>
        <w:jc w:val="both"/>
        <w:rPr>
          <w:sz w:val="22"/>
          <w:szCs w:val="22"/>
          <w:lang w:val="id-ID"/>
        </w:rPr>
      </w:pPr>
      <w:r>
        <w:rPr>
          <w:i/>
          <w:iCs/>
          <w:color w:val="000000"/>
          <w:sz w:val="22"/>
          <w:szCs w:val="22"/>
          <w:lang w:val="id-ID"/>
        </w:rPr>
        <w:t>Self monitoring</w:t>
      </w:r>
      <w:r>
        <w:rPr>
          <w:color w:val="000000"/>
          <w:sz w:val="22"/>
          <w:szCs w:val="22"/>
          <w:lang w:val="id-ID"/>
        </w:rPr>
        <w:t xml:space="preserve"> yang dikemukakan oleh Snyder (1986) yaitu kemampuan kemampuan seorang untuk mengendalikan p</w:t>
      </w:r>
      <w:r>
        <w:rPr>
          <w:color w:val="000000"/>
          <w:sz w:val="22"/>
          <w:szCs w:val="22"/>
          <w:lang w:val="id-ID"/>
        </w:rPr>
        <w:t xml:space="preserve">erilaku sesuai dengan situasi dilingkungan atau yang ada diri individu itu sendiri. Snyder (1986) juga menyatakan bahwa aspek-aspek dari </w:t>
      </w:r>
      <w:r>
        <w:rPr>
          <w:i/>
          <w:iCs/>
          <w:color w:val="000000"/>
          <w:sz w:val="22"/>
          <w:szCs w:val="22"/>
          <w:lang w:val="id-ID"/>
        </w:rPr>
        <w:t xml:space="preserve">self monitoring </w:t>
      </w:r>
      <w:r>
        <w:rPr>
          <w:color w:val="000000"/>
          <w:sz w:val="22"/>
          <w:szCs w:val="22"/>
          <w:lang w:val="id-ID"/>
        </w:rPr>
        <w:t xml:space="preserve">mencakup 3 faktor yaitu : </w:t>
      </w:r>
      <w:r>
        <w:rPr>
          <w:i/>
          <w:color w:val="000000"/>
          <w:sz w:val="22"/>
          <w:szCs w:val="22"/>
          <w:lang w:val="id-ID"/>
        </w:rPr>
        <w:t>Expressive self</w:t>
      </w:r>
      <w:r>
        <w:rPr>
          <w:color w:val="000000"/>
          <w:sz w:val="22"/>
          <w:szCs w:val="22"/>
          <w:lang w:val="id-ID"/>
        </w:rPr>
        <w:t xml:space="preserve">, </w:t>
      </w:r>
      <w:r>
        <w:rPr>
          <w:i/>
          <w:iCs/>
          <w:color w:val="000000"/>
          <w:sz w:val="22"/>
          <w:szCs w:val="22"/>
          <w:lang w:val="id-ID"/>
        </w:rPr>
        <w:t>social stage presence</w:t>
      </w:r>
      <w:r>
        <w:rPr>
          <w:iCs/>
          <w:color w:val="000000"/>
          <w:sz w:val="22"/>
          <w:szCs w:val="22"/>
          <w:lang w:val="id-ID"/>
        </w:rPr>
        <w:t xml:space="preserve"> </w:t>
      </w:r>
      <w:r>
        <w:rPr>
          <w:i/>
          <w:iCs/>
          <w:color w:val="000000"/>
          <w:sz w:val="22"/>
          <w:szCs w:val="22"/>
          <w:lang w:val="id-ID"/>
        </w:rPr>
        <w:t>Other directed self present</w:t>
      </w:r>
      <w:r>
        <w:rPr>
          <w:color w:val="000000"/>
          <w:sz w:val="22"/>
          <w:szCs w:val="22"/>
          <w:lang w:val="id-ID"/>
        </w:rPr>
        <w:t xml:space="preserve"> .</w:t>
      </w:r>
      <w:r>
        <w:rPr>
          <w:i/>
          <w:sz w:val="22"/>
          <w:szCs w:val="22"/>
          <w:lang w:val="id-ID"/>
        </w:rPr>
        <w:t xml:space="preserve"> self mon</w:t>
      </w:r>
      <w:r>
        <w:rPr>
          <w:i/>
          <w:sz w:val="22"/>
          <w:szCs w:val="22"/>
          <w:lang w:val="id-ID"/>
        </w:rPr>
        <w:t xml:space="preserve">itoring </w:t>
      </w:r>
      <w:r>
        <w:rPr>
          <w:sz w:val="22"/>
          <w:szCs w:val="22"/>
          <w:lang w:val="id-ID"/>
        </w:rPr>
        <w:t xml:space="preserve">sendiri memiliki 2 prototipe yaitu </w:t>
      </w:r>
      <w:r>
        <w:rPr>
          <w:i/>
          <w:sz w:val="22"/>
          <w:szCs w:val="22"/>
          <w:lang w:val="id-ID"/>
        </w:rPr>
        <w:t xml:space="preserve">self monitoring </w:t>
      </w:r>
      <w:r>
        <w:rPr>
          <w:sz w:val="22"/>
          <w:szCs w:val="22"/>
          <w:lang w:val="id-ID"/>
        </w:rPr>
        <w:t>tinggi</w:t>
      </w:r>
      <w:r>
        <w:rPr>
          <w:i/>
          <w:sz w:val="22"/>
          <w:szCs w:val="22"/>
          <w:lang w:val="id-ID"/>
        </w:rPr>
        <w:t xml:space="preserve"> (high self monitoring) </w:t>
      </w:r>
      <w:r>
        <w:rPr>
          <w:sz w:val="22"/>
          <w:szCs w:val="22"/>
          <w:lang w:val="id-ID"/>
        </w:rPr>
        <w:t>dan</w:t>
      </w:r>
      <w:r>
        <w:rPr>
          <w:i/>
          <w:sz w:val="22"/>
          <w:szCs w:val="22"/>
          <w:lang w:val="id-ID"/>
        </w:rPr>
        <w:t xml:space="preserve"> self monitoring </w:t>
      </w:r>
      <w:r>
        <w:rPr>
          <w:sz w:val="22"/>
          <w:szCs w:val="22"/>
          <w:lang w:val="id-ID"/>
        </w:rPr>
        <w:t xml:space="preserve">rendah ( </w:t>
      </w:r>
      <w:r>
        <w:rPr>
          <w:i/>
          <w:sz w:val="22"/>
          <w:szCs w:val="22"/>
          <w:lang w:val="id-ID"/>
        </w:rPr>
        <w:t>low</w:t>
      </w:r>
      <w:r>
        <w:rPr>
          <w:sz w:val="22"/>
          <w:szCs w:val="22"/>
          <w:lang w:val="id-ID"/>
        </w:rPr>
        <w:t xml:space="preserve"> </w:t>
      </w:r>
      <w:r>
        <w:rPr>
          <w:i/>
          <w:sz w:val="22"/>
          <w:szCs w:val="22"/>
          <w:lang w:val="id-ID"/>
        </w:rPr>
        <w:t>self monitoring)</w:t>
      </w:r>
      <w:r>
        <w:rPr>
          <w:sz w:val="22"/>
          <w:szCs w:val="22"/>
          <w:lang w:val="id-ID"/>
        </w:rPr>
        <w:t xml:space="preserve">. </w:t>
      </w:r>
    </w:p>
    <w:p w:rsidR="000C7A3C" w:rsidRDefault="00660776">
      <w:pPr>
        <w:pStyle w:val="NormalWeb"/>
        <w:spacing w:before="0" w:beforeAutospacing="0" w:after="0" w:afterAutospacing="0" w:line="360" w:lineRule="auto"/>
        <w:ind w:firstLine="567"/>
        <w:jc w:val="both"/>
        <w:rPr>
          <w:color w:val="000000"/>
          <w:sz w:val="22"/>
          <w:szCs w:val="22"/>
          <w:lang w:val="id-ID"/>
        </w:rPr>
      </w:pPr>
      <w:r>
        <w:rPr>
          <w:sz w:val="22"/>
          <w:szCs w:val="22"/>
          <w:shd w:val="clear" w:color="auto" w:fill="FFFFFF"/>
          <w:lang w:val="id-ID"/>
        </w:rPr>
        <w:t xml:space="preserve">Didukung oleh penelitian yang dilakukan Setyowati (2020) yang mengatakan bahwa ada hubungan antara </w:t>
      </w:r>
      <w:r>
        <w:rPr>
          <w:i/>
          <w:iCs/>
          <w:sz w:val="22"/>
          <w:szCs w:val="22"/>
          <w:lang w:val="id-ID"/>
        </w:rPr>
        <w:t xml:space="preserve">self Monitoring </w:t>
      </w:r>
      <w:r>
        <w:rPr>
          <w:iCs/>
          <w:sz w:val="22"/>
          <w:szCs w:val="22"/>
          <w:lang w:val="id-ID"/>
        </w:rPr>
        <w:t xml:space="preserve">dengan penyesuaian sosial. </w:t>
      </w:r>
      <w:r>
        <w:rPr>
          <w:color w:val="000000"/>
          <w:sz w:val="22"/>
          <w:szCs w:val="22"/>
          <w:lang w:val="id-ID"/>
        </w:rPr>
        <w:t xml:space="preserve">Berdasarkan uraian diatas maka rumusan masalah dalam penelitian ini adalah “ apakah ada hubungan antara </w:t>
      </w:r>
      <w:r>
        <w:rPr>
          <w:i/>
          <w:iCs/>
          <w:color w:val="000000"/>
          <w:sz w:val="22"/>
          <w:szCs w:val="22"/>
          <w:lang w:val="id-ID"/>
        </w:rPr>
        <w:t xml:space="preserve">self monitoring </w:t>
      </w:r>
      <w:r>
        <w:rPr>
          <w:color w:val="000000"/>
          <w:sz w:val="22"/>
          <w:szCs w:val="22"/>
          <w:lang w:val="id-ID"/>
        </w:rPr>
        <w:t>dengan penyesuaian sosial pada mahasiswa perantau?”</w:t>
      </w:r>
    </w:p>
    <w:p w:rsidR="000C7A3C" w:rsidRDefault="000C7A3C">
      <w:pPr>
        <w:pStyle w:val="NormalWeb"/>
        <w:spacing w:before="0" w:beforeAutospacing="0" w:after="0" w:afterAutospacing="0" w:line="360" w:lineRule="auto"/>
        <w:ind w:firstLine="567"/>
        <w:jc w:val="both"/>
        <w:rPr>
          <w:sz w:val="22"/>
          <w:szCs w:val="22"/>
          <w:shd w:val="clear" w:color="auto" w:fill="FFFFFF"/>
          <w:lang w:val="id-ID"/>
        </w:rPr>
      </w:pPr>
    </w:p>
    <w:p w:rsidR="000C7A3C" w:rsidRDefault="00660776">
      <w:pPr>
        <w:pStyle w:val="NormalWeb"/>
        <w:spacing w:before="0" w:beforeAutospacing="0" w:after="0" w:afterAutospacing="0" w:line="360" w:lineRule="auto"/>
        <w:jc w:val="both"/>
        <w:rPr>
          <w:b/>
          <w:sz w:val="22"/>
          <w:szCs w:val="22"/>
          <w:lang w:val="id-ID"/>
        </w:rPr>
      </w:pPr>
      <w:r>
        <w:rPr>
          <w:b/>
          <w:sz w:val="22"/>
          <w:szCs w:val="22"/>
          <w:lang w:val="id-ID"/>
        </w:rPr>
        <w:t>METODE</w:t>
      </w:r>
    </w:p>
    <w:p w:rsidR="000C7A3C" w:rsidRDefault="00660776">
      <w:pPr>
        <w:pStyle w:val="ListParagraph"/>
        <w:spacing w:line="360" w:lineRule="auto"/>
        <w:ind w:left="0" w:firstLine="567"/>
        <w:jc w:val="both"/>
        <w:rPr>
          <w:rFonts w:eastAsia="Times New Roman"/>
          <w:color w:val="000000"/>
          <w:lang w:val="id-ID"/>
        </w:rPr>
      </w:pPr>
      <w:r>
        <w:rPr>
          <w:lang w:val="id-ID"/>
        </w:rPr>
        <w:t xml:space="preserve">Metode ini terdiri dari 2 variabel yaitu </w:t>
      </w:r>
      <w:r>
        <w:rPr>
          <w:color w:val="000000"/>
          <w:lang w:val="id-ID"/>
        </w:rPr>
        <w:t xml:space="preserve">penyesuaian sosial sebagai variabel terikat dan </w:t>
      </w:r>
      <w:r>
        <w:rPr>
          <w:i/>
          <w:iCs/>
          <w:color w:val="000000"/>
          <w:lang w:val="id-ID"/>
        </w:rPr>
        <w:t xml:space="preserve">self monitoring </w:t>
      </w:r>
      <w:r>
        <w:rPr>
          <w:iCs/>
          <w:color w:val="000000"/>
          <w:lang w:val="id-ID"/>
        </w:rPr>
        <w:t>sebagai variabel</w:t>
      </w:r>
      <w:r>
        <w:rPr>
          <w:i/>
          <w:iCs/>
          <w:color w:val="000000"/>
          <w:lang w:val="id-ID"/>
        </w:rPr>
        <w:t xml:space="preserve"> </w:t>
      </w:r>
      <w:r>
        <w:rPr>
          <w:iCs/>
          <w:color w:val="000000"/>
          <w:lang w:val="id-ID"/>
        </w:rPr>
        <w:t xml:space="preserve">bebas subjek dalam penelitian ini berjumlah 70 mahasiswa rantau yang memiliki kriteria sebagai berikut </w:t>
      </w:r>
      <w:r>
        <w:rPr>
          <w:rFonts w:eastAsia="Times New Roman"/>
          <w:color w:val="000000"/>
          <w:lang w:val="id-ID"/>
        </w:rPr>
        <w:t>Mahasiswa perantau baik perempuan dan laki-laki, Mahasiswa minimal semes</w:t>
      </w:r>
      <w:r>
        <w:rPr>
          <w:rFonts w:eastAsia="Times New Roman"/>
          <w:color w:val="000000"/>
          <w:lang w:val="id-ID"/>
        </w:rPr>
        <w:t xml:space="preserve">ter 3, Minimal sudah menetap atau Merantau selama 3 bulan. Metode pengumpulan data dalam penelitian ini berupa skala psikologi yaitu skala </w:t>
      </w:r>
      <w:r>
        <w:rPr>
          <w:rFonts w:eastAsia="Times New Roman"/>
          <w:i/>
          <w:iCs/>
          <w:color w:val="000000"/>
          <w:lang w:val="id-ID"/>
        </w:rPr>
        <w:t>self monitoring</w:t>
      </w:r>
      <w:r>
        <w:rPr>
          <w:rFonts w:eastAsia="Times New Roman"/>
          <w:color w:val="000000"/>
          <w:lang w:val="id-ID"/>
        </w:rPr>
        <w:t xml:space="preserve"> yang disusun peneliti berdasarkan pada aspek-aspek yang dikemukakan oleh Snyder (1986) sebelumnya sud</w:t>
      </w:r>
      <w:r>
        <w:rPr>
          <w:rFonts w:eastAsia="Times New Roman"/>
          <w:color w:val="000000"/>
          <w:lang w:val="id-ID"/>
        </w:rPr>
        <w:t xml:space="preserve">ah di ujicoba. skala ini memiliki 2 pernyataan yaitu pernyataan yang </w:t>
      </w:r>
      <w:r>
        <w:rPr>
          <w:rFonts w:eastAsia="Times New Roman"/>
          <w:i/>
          <w:iCs/>
          <w:color w:val="000000"/>
          <w:lang w:val="id-ID"/>
        </w:rPr>
        <w:t xml:space="preserve">favorable </w:t>
      </w:r>
      <w:r>
        <w:rPr>
          <w:rFonts w:eastAsia="Times New Roman"/>
          <w:color w:val="000000"/>
          <w:lang w:val="id-ID"/>
        </w:rPr>
        <w:t xml:space="preserve">dan pernyataan </w:t>
      </w:r>
      <w:r>
        <w:rPr>
          <w:rFonts w:eastAsia="Times New Roman"/>
          <w:i/>
          <w:iCs/>
          <w:color w:val="000000"/>
          <w:lang w:val="id-ID"/>
        </w:rPr>
        <w:t>unfavorable</w:t>
      </w:r>
      <w:r>
        <w:rPr>
          <w:rFonts w:eastAsia="Times New Roman"/>
          <w:color w:val="000000"/>
          <w:lang w:val="id-ID"/>
        </w:rPr>
        <w:t xml:space="preserve"> ( Azwar, 2016) dengan 4 jawaban Alternatif yaitu : SS (Sangat Sesuai), S (Sesuai), TS (Tidak Sesuai), STS (Sangat Tidak Sesuai). Dengan nilai reliabil</w:t>
      </w:r>
      <w:r>
        <w:rPr>
          <w:rFonts w:eastAsia="Times New Roman"/>
          <w:color w:val="000000"/>
          <w:lang w:val="id-ID"/>
        </w:rPr>
        <w:t xml:space="preserve">itas </w:t>
      </w:r>
      <w:r>
        <w:rPr>
          <w:rFonts w:eastAsia="Times New Roman"/>
          <w:lang w:val="id-ID"/>
        </w:rPr>
        <w:t xml:space="preserve">(α) 0,895. Dan </w:t>
      </w:r>
      <w:r>
        <w:rPr>
          <w:rFonts w:eastAsia="Times New Roman"/>
          <w:color w:val="000000"/>
          <w:lang w:val="id-ID"/>
        </w:rPr>
        <w:t xml:space="preserve">skala penyesuaian yang sosial disusun peneliti berdasarkan aspek-aspek yang dikemukakan Schneiders (1964) sebelumnya sudah di ujicoba. skala ini memiliki 2 pernyataan yaitu pernyataan yang </w:t>
      </w:r>
      <w:r>
        <w:rPr>
          <w:rFonts w:eastAsia="Times New Roman"/>
          <w:i/>
          <w:iCs/>
          <w:color w:val="000000"/>
          <w:lang w:val="id-ID"/>
        </w:rPr>
        <w:t xml:space="preserve">favorable </w:t>
      </w:r>
      <w:r>
        <w:rPr>
          <w:rFonts w:eastAsia="Times New Roman"/>
          <w:color w:val="000000"/>
          <w:lang w:val="id-ID"/>
        </w:rPr>
        <w:t xml:space="preserve">dan pernyataan </w:t>
      </w:r>
      <w:r>
        <w:rPr>
          <w:rFonts w:eastAsia="Times New Roman"/>
          <w:i/>
          <w:iCs/>
          <w:color w:val="000000"/>
          <w:lang w:val="id-ID"/>
        </w:rPr>
        <w:t>unfavorable</w:t>
      </w:r>
      <w:r>
        <w:rPr>
          <w:rFonts w:eastAsia="Times New Roman"/>
          <w:color w:val="000000"/>
          <w:lang w:val="id-ID"/>
        </w:rPr>
        <w:t xml:space="preserve"> ( Azwar, 2</w:t>
      </w:r>
      <w:r>
        <w:rPr>
          <w:rFonts w:eastAsia="Times New Roman"/>
          <w:color w:val="000000"/>
          <w:lang w:val="id-ID"/>
        </w:rPr>
        <w:t xml:space="preserve">016) dengan 4 jawaban Alternatif yaitu : SS (Sangat Sesuai), S (Sesuai), TS (Tidak Sesuai), STS </w:t>
      </w:r>
      <w:r>
        <w:rPr>
          <w:rFonts w:eastAsia="Times New Roman"/>
          <w:color w:val="000000"/>
          <w:lang w:val="id-ID"/>
        </w:rPr>
        <w:lastRenderedPageBreak/>
        <w:t xml:space="preserve">(Sangat Tidak Sesuai).Dengan nilai reliabilitas </w:t>
      </w:r>
      <w:r>
        <w:rPr>
          <w:rFonts w:eastAsia="Times New Roman"/>
          <w:i/>
          <w:lang w:val="id-ID"/>
        </w:rPr>
        <w:t>(</w:t>
      </w:r>
      <w:r>
        <w:rPr>
          <w:rFonts w:eastAsia="Times New Roman"/>
          <w:lang w:val="id-ID"/>
        </w:rPr>
        <w:t xml:space="preserve">α) sebesar 0,931. </w:t>
      </w:r>
      <w:r>
        <w:rPr>
          <w:rFonts w:eastAsia="Times New Roman"/>
          <w:color w:val="000000"/>
          <w:lang w:val="id-ID"/>
        </w:rPr>
        <w:t>Metode analisis data yang digunakan dalam penelitian ini merupakan metode analisis korelasi p</w:t>
      </w:r>
      <w:r>
        <w:rPr>
          <w:rFonts w:eastAsia="Times New Roman"/>
          <w:color w:val="000000"/>
          <w:lang w:val="id-ID"/>
        </w:rPr>
        <w:t>roduct moment dari Pearson</w:t>
      </w:r>
    </w:p>
    <w:p w:rsidR="000C7A3C" w:rsidRDefault="000C7A3C">
      <w:pPr>
        <w:pStyle w:val="ListParagraph"/>
        <w:spacing w:line="360" w:lineRule="auto"/>
        <w:ind w:left="0" w:firstLine="567"/>
        <w:jc w:val="both"/>
        <w:rPr>
          <w:rFonts w:eastAsia="Times New Roman"/>
          <w:color w:val="000000"/>
          <w:lang w:val="id-ID"/>
        </w:rPr>
      </w:pPr>
    </w:p>
    <w:p w:rsidR="000C7A3C" w:rsidRDefault="00660776">
      <w:pPr>
        <w:spacing w:line="360" w:lineRule="auto"/>
        <w:jc w:val="both"/>
        <w:rPr>
          <w:rFonts w:eastAsia="Times New Roman"/>
          <w:b/>
          <w:color w:val="000000"/>
          <w:lang w:val="id-ID"/>
        </w:rPr>
      </w:pPr>
      <w:r>
        <w:rPr>
          <w:rFonts w:eastAsia="Times New Roman"/>
          <w:b/>
          <w:color w:val="000000"/>
          <w:lang w:val="id-ID"/>
        </w:rPr>
        <w:t>HASIL DAN PEMBAHASAN</w:t>
      </w:r>
    </w:p>
    <w:p w:rsidR="000C7A3C" w:rsidRDefault="00660776">
      <w:pPr>
        <w:tabs>
          <w:tab w:val="left" w:pos="567"/>
        </w:tabs>
        <w:spacing w:line="360" w:lineRule="auto"/>
        <w:ind w:firstLine="567"/>
        <w:jc w:val="both"/>
        <w:rPr>
          <w:rFonts w:eastAsia="Times New Roman"/>
          <w:lang w:val="id-ID"/>
        </w:rPr>
      </w:pPr>
      <w:r>
        <w:rPr>
          <w:rFonts w:eastAsia="Times New Roman"/>
          <w:lang w:val="id-ID"/>
        </w:rPr>
        <w:t xml:space="preserve">analisis </w:t>
      </w:r>
      <w:r>
        <w:rPr>
          <w:rFonts w:eastAsia="Times New Roman"/>
          <w:i/>
          <w:lang w:val="id-ID"/>
        </w:rPr>
        <w:t xml:space="preserve">product moment </w:t>
      </w:r>
      <w:r>
        <w:rPr>
          <w:rFonts w:eastAsia="Times New Roman"/>
          <w:lang w:val="id-ID"/>
        </w:rPr>
        <w:t xml:space="preserve">menunjukan koefisien (rxy) sebesar 0,507 (p &lt; 0,01). Hal tersebut menunjukan bahwa terdapat hubungan positif yang signifikan antara </w:t>
      </w:r>
      <w:r>
        <w:rPr>
          <w:rFonts w:eastAsia="Times New Roman"/>
          <w:i/>
          <w:lang w:val="id-ID"/>
        </w:rPr>
        <w:t>self monitoring</w:t>
      </w:r>
      <w:r>
        <w:rPr>
          <w:rFonts w:eastAsia="Times New Roman"/>
          <w:lang w:val="id-ID"/>
        </w:rPr>
        <w:t xml:space="preserve"> dengan penyesuaian sosial pada mahasiswa perantau. Sehingga hipotesis yang diajukan oleh peneliti diterima, bahwa semakin tinggi </w:t>
      </w:r>
      <w:r>
        <w:rPr>
          <w:rFonts w:eastAsia="Times New Roman"/>
          <w:i/>
          <w:lang w:val="id-ID"/>
        </w:rPr>
        <w:t xml:space="preserve">self monitoring </w:t>
      </w:r>
      <w:r>
        <w:rPr>
          <w:rFonts w:eastAsia="Times New Roman"/>
          <w:lang w:val="id-ID"/>
        </w:rPr>
        <w:t xml:space="preserve">maka penyesuaian sosial cenderung tinggi. Sebaliknya semakin rendah </w:t>
      </w:r>
      <w:r>
        <w:rPr>
          <w:rFonts w:eastAsia="Times New Roman"/>
          <w:i/>
          <w:lang w:val="id-ID"/>
        </w:rPr>
        <w:t xml:space="preserve">self monitoring </w:t>
      </w:r>
      <w:r>
        <w:rPr>
          <w:rFonts w:eastAsia="Times New Roman"/>
          <w:lang w:val="id-ID"/>
        </w:rPr>
        <w:t>maka penyesuaian sosial ce</w:t>
      </w:r>
      <w:r>
        <w:rPr>
          <w:rFonts w:eastAsia="Times New Roman"/>
          <w:lang w:val="id-ID"/>
        </w:rPr>
        <w:t>nderung rendah pada mahasiswa perantau.</w:t>
      </w:r>
    </w:p>
    <w:p w:rsidR="000C7A3C" w:rsidRDefault="00660776">
      <w:pPr>
        <w:spacing w:line="360" w:lineRule="auto"/>
        <w:ind w:firstLine="567"/>
        <w:jc w:val="both"/>
        <w:rPr>
          <w:rFonts w:eastAsia="Times New Roman"/>
          <w:iCs/>
          <w:color w:val="000000"/>
          <w:lang w:val="id-ID"/>
        </w:rPr>
      </w:pPr>
      <w:r>
        <w:rPr>
          <w:rFonts w:eastAsia="Times New Roman"/>
          <w:lang w:val="id-ID"/>
        </w:rPr>
        <w:t xml:space="preserve">Menurut Synder (1986) adanya </w:t>
      </w:r>
      <w:r>
        <w:rPr>
          <w:rFonts w:eastAsia="Times New Roman"/>
          <w:i/>
          <w:lang w:val="id-ID"/>
        </w:rPr>
        <w:t>self monitoring</w:t>
      </w:r>
      <w:r>
        <w:rPr>
          <w:rFonts w:eastAsia="Times New Roman"/>
          <w:lang w:val="id-ID"/>
        </w:rPr>
        <w:t xml:space="preserve"> dapat meningkatkan penyesuaian sosial hal ini dikarenakan dengan </w:t>
      </w:r>
      <w:r>
        <w:rPr>
          <w:rFonts w:eastAsia="Times New Roman"/>
          <w:i/>
          <w:lang w:val="id-ID"/>
        </w:rPr>
        <w:t xml:space="preserve">self monitoring </w:t>
      </w:r>
      <w:r>
        <w:rPr>
          <w:rFonts w:eastAsia="Times New Roman"/>
          <w:lang w:val="id-ID"/>
        </w:rPr>
        <w:t>mahasiswa mampu mengatur perilakunya sesuai dengan situasi yang ada pada lingkungannya. Mi</w:t>
      </w:r>
      <w:r>
        <w:rPr>
          <w:rFonts w:eastAsia="Times New Roman"/>
          <w:lang w:val="id-ID"/>
        </w:rPr>
        <w:t>salnya mengontrol perilaku (</w:t>
      </w:r>
      <w:r>
        <w:rPr>
          <w:rFonts w:eastAsia="Times New Roman"/>
          <w:i/>
          <w:iCs/>
          <w:color w:val="000000"/>
          <w:lang w:val="id-ID"/>
        </w:rPr>
        <w:t>expressive self control</w:t>
      </w:r>
      <w:r>
        <w:rPr>
          <w:rFonts w:eastAsia="Times New Roman"/>
          <w:color w:val="000000"/>
          <w:lang w:val="id-ID"/>
        </w:rPr>
        <w:t xml:space="preserve">) </w:t>
      </w:r>
      <w:r>
        <w:rPr>
          <w:rFonts w:eastAsia="Times New Roman"/>
          <w:lang w:val="id-ID"/>
        </w:rPr>
        <w:t xml:space="preserve">agar terkesan positif dihadapan orang lain dengan bersikap baik dalam bertutur kata, ramah terhadap orang lain bahkan kepada orang yang tidak disukai, </w:t>
      </w:r>
      <w:r>
        <w:rPr>
          <w:rFonts w:eastAsia="Times New Roman"/>
          <w:color w:val="000000"/>
          <w:lang w:val="id-ID"/>
        </w:rPr>
        <w:t xml:space="preserve">menerima pendapat dan kritikan orang lain. </w:t>
      </w:r>
      <w:r>
        <w:rPr>
          <w:rFonts w:eastAsia="Times New Roman"/>
          <w:lang w:val="id-ID"/>
        </w:rPr>
        <w:t xml:space="preserve">Mengubah </w:t>
      </w:r>
      <w:r>
        <w:rPr>
          <w:rFonts w:eastAsia="Times New Roman"/>
          <w:lang w:val="id-ID"/>
        </w:rPr>
        <w:t xml:space="preserve">tingkah laku sesuai dengan norma yang ada di lingkungan </w:t>
      </w:r>
      <w:r>
        <w:rPr>
          <w:rFonts w:eastAsia="Times New Roman"/>
          <w:i/>
          <w:iCs/>
          <w:color w:val="000000"/>
          <w:lang w:val="id-ID"/>
        </w:rPr>
        <w:t>(social stage presence)</w:t>
      </w:r>
      <w:r>
        <w:rPr>
          <w:rFonts w:eastAsia="Times New Roman"/>
          <w:color w:val="000000"/>
          <w:lang w:val="id-ID"/>
        </w:rPr>
        <w:t xml:space="preserve"> dengan berusaha </w:t>
      </w:r>
      <w:r>
        <w:rPr>
          <w:rFonts w:eastAsia="Times New Roman"/>
          <w:lang w:val="id-ID"/>
        </w:rPr>
        <w:t xml:space="preserve">membuat lelucuan dilingkungan sosial agar menarik perhatian orang sekitar sehigga diterima. Bermain peran sesuai harapan yang diinginkan oleh situasi </w:t>
      </w:r>
      <w:r>
        <w:rPr>
          <w:rFonts w:eastAsia="Times New Roman"/>
          <w:i/>
          <w:iCs/>
          <w:color w:val="000000"/>
          <w:lang w:val="id-ID"/>
        </w:rPr>
        <w:t>(other dir</w:t>
      </w:r>
      <w:r>
        <w:rPr>
          <w:rFonts w:eastAsia="Times New Roman"/>
          <w:i/>
          <w:iCs/>
          <w:color w:val="000000"/>
          <w:lang w:val="id-ID"/>
        </w:rPr>
        <w:t xml:space="preserve">ected self present) </w:t>
      </w:r>
      <w:r>
        <w:rPr>
          <w:rFonts w:eastAsia="Times New Roman"/>
          <w:iCs/>
          <w:color w:val="000000"/>
          <w:lang w:val="id-ID"/>
        </w:rPr>
        <w:t xml:space="preserve">dengan berusaha menyenangkan orang lain, dan mengikuti kebiasaan/aturan yang diharapkan lingkungan tersebut. sehingga dapat dikatakan bahwa mahasiswa yang memiliki </w:t>
      </w:r>
      <w:r>
        <w:rPr>
          <w:rFonts w:eastAsia="Times New Roman"/>
          <w:i/>
          <w:iCs/>
          <w:color w:val="000000"/>
          <w:lang w:val="id-ID"/>
        </w:rPr>
        <w:t xml:space="preserve">self monitoring </w:t>
      </w:r>
      <w:r>
        <w:rPr>
          <w:rFonts w:eastAsia="Times New Roman"/>
          <w:iCs/>
          <w:color w:val="000000"/>
          <w:lang w:val="id-ID"/>
        </w:rPr>
        <w:t>dapat meningkatkan</w:t>
      </w:r>
      <w:r>
        <w:rPr>
          <w:rFonts w:eastAsia="Times New Roman"/>
          <w:i/>
          <w:iCs/>
          <w:color w:val="000000"/>
          <w:lang w:val="id-ID"/>
        </w:rPr>
        <w:t xml:space="preserve"> </w:t>
      </w:r>
      <w:r>
        <w:rPr>
          <w:rFonts w:eastAsia="Times New Roman"/>
          <w:iCs/>
          <w:color w:val="000000"/>
          <w:lang w:val="id-ID"/>
        </w:rPr>
        <w:t>kemampuan penyesuaian yang tentunya b</w:t>
      </w:r>
      <w:r>
        <w:rPr>
          <w:rFonts w:eastAsia="Times New Roman"/>
          <w:iCs/>
          <w:color w:val="000000"/>
          <w:lang w:val="id-ID"/>
        </w:rPr>
        <w:t>ermanfaat pada mahasiswa rantau</w:t>
      </w:r>
    </w:p>
    <w:p w:rsidR="000C7A3C" w:rsidRDefault="00660776">
      <w:pPr>
        <w:spacing w:line="360" w:lineRule="auto"/>
        <w:ind w:firstLine="567"/>
        <w:jc w:val="both"/>
        <w:rPr>
          <w:lang w:val="id-ID"/>
        </w:rPr>
      </w:pPr>
      <w:r>
        <w:rPr>
          <w:shd w:val="clear" w:color="auto" w:fill="FFFFFF"/>
          <w:lang w:val="id-ID"/>
        </w:rPr>
        <w:t>koefisien korelasi nilai koefisien determinasi (r</w:t>
      </w:r>
      <w:r>
        <w:rPr>
          <w:shd w:val="clear" w:color="auto" w:fill="FFFFFF"/>
          <w:vertAlign w:val="superscript"/>
          <w:lang w:val="id-ID"/>
        </w:rPr>
        <w:t>2</w:t>
      </w:r>
      <w:r>
        <w:rPr>
          <w:shd w:val="clear" w:color="auto" w:fill="FFFFFF"/>
          <w:lang w:val="id-ID"/>
        </w:rPr>
        <w:t xml:space="preserve">) sebesar 0,257 hal ini menunjukan bahwa variabel </w:t>
      </w:r>
      <w:r>
        <w:rPr>
          <w:i/>
          <w:shd w:val="clear" w:color="auto" w:fill="FFFFFF"/>
          <w:lang w:val="id-ID"/>
        </w:rPr>
        <w:t>self monitoring</w:t>
      </w:r>
      <w:r>
        <w:rPr>
          <w:shd w:val="clear" w:color="auto" w:fill="FFFFFF"/>
          <w:lang w:val="id-ID"/>
        </w:rPr>
        <w:t xml:space="preserve"> pada mahasiswa perantau memiliki sumbangan kontribusi sebesar 25,8% terhadap penyesuaian sosial dan sisanya </w:t>
      </w:r>
      <w:r>
        <w:rPr>
          <w:shd w:val="clear" w:color="auto" w:fill="FFFFFF"/>
          <w:lang w:val="id-ID"/>
        </w:rPr>
        <w:t xml:space="preserve">75,3% berhubungan dengan faktor lain. Faktor lain tersebut adalah </w:t>
      </w:r>
      <w:r>
        <w:rPr>
          <w:rFonts w:eastAsia="Times New Roman"/>
          <w:lang w:val="id-ID"/>
        </w:rPr>
        <w:t xml:space="preserve">: </w:t>
      </w:r>
      <w:r>
        <w:rPr>
          <w:lang w:val="id-ID"/>
        </w:rPr>
        <w:t xml:space="preserve">kondisi psikologis, lingkungan, fisik, perkembangan dan kematangan khususnya intelektual, sosial, moral, dan emosi (Schneider, 1960). </w:t>
      </w:r>
    </w:p>
    <w:p w:rsidR="000C7A3C" w:rsidRDefault="000C7A3C">
      <w:pPr>
        <w:spacing w:line="360" w:lineRule="auto"/>
        <w:ind w:firstLine="567"/>
        <w:jc w:val="both"/>
        <w:rPr>
          <w:lang w:val="id-ID"/>
        </w:rPr>
      </w:pPr>
    </w:p>
    <w:p w:rsidR="000C7A3C" w:rsidRDefault="00660776">
      <w:pPr>
        <w:spacing w:line="360" w:lineRule="auto"/>
        <w:jc w:val="both"/>
        <w:rPr>
          <w:rFonts w:eastAsia="Times New Roman"/>
          <w:b/>
          <w:color w:val="000000"/>
          <w:lang w:val="id-ID"/>
        </w:rPr>
      </w:pPr>
      <w:r>
        <w:rPr>
          <w:rFonts w:eastAsia="Times New Roman"/>
          <w:b/>
          <w:color w:val="000000"/>
          <w:lang w:val="id-ID"/>
        </w:rPr>
        <w:t xml:space="preserve">KESIMPULAN </w:t>
      </w:r>
    </w:p>
    <w:p w:rsidR="000C7A3C" w:rsidRDefault="00660776">
      <w:pPr>
        <w:pStyle w:val="ListParagraph"/>
        <w:tabs>
          <w:tab w:val="left" w:pos="0"/>
          <w:tab w:val="left" w:pos="284"/>
          <w:tab w:val="left" w:pos="567"/>
          <w:tab w:val="left" w:pos="3544"/>
          <w:tab w:val="left" w:pos="3686"/>
          <w:tab w:val="left" w:pos="3828"/>
        </w:tabs>
        <w:spacing w:line="360" w:lineRule="auto"/>
        <w:ind w:left="0" w:firstLine="567"/>
        <w:jc w:val="both"/>
        <w:rPr>
          <w:rFonts w:eastAsia="Times New Roman"/>
          <w:lang w:val="id-ID"/>
        </w:rPr>
      </w:pPr>
      <w:r>
        <w:rPr>
          <w:rFonts w:eastAsia="Times New Roman"/>
          <w:lang w:val="id-ID"/>
        </w:rPr>
        <w:t xml:space="preserve">terdapat hubungan yang positif antara </w:t>
      </w:r>
      <w:r>
        <w:rPr>
          <w:rFonts w:eastAsia="Times New Roman"/>
          <w:i/>
          <w:lang w:val="id-ID"/>
        </w:rPr>
        <w:t>se</w:t>
      </w:r>
      <w:r>
        <w:rPr>
          <w:rFonts w:eastAsia="Times New Roman"/>
          <w:i/>
          <w:lang w:val="id-ID"/>
        </w:rPr>
        <w:t xml:space="preserve">lf monitoring </w:t>
      </w:r>
      <w:r>
        <w:rPr>
          <w:rFonts w:eastAsia="Times New Roman"/>
          <w:lang w:val="id-ID"/>
        </w:rPr>
        <w:t xml:space="preserve">dengan penyesuaian sosial pada mahasiswa rantau (r = 0,507, p ≤ 0,01). Hal ini menunjukan bahwa mahasiswa rantau yang memiliki </w:t>
      </w:r>
      <w:r>
        <w:rPr>
          <w:rFonts w:eastAsia="Times New Roman"/>
          <w:i/>
          <w:lang w:val="id-ID"/>
        </w:rPr>
        <w:t xml:space="preserve">self montoring </w:t>
      </w:r>
      <w:r>
        <w:rPr>
          <w:rFonts w:eastAsia="Times New Roman"/>
          <w:lang w:val="id-ID"/>
        </w:rPr>
        <w:t xml:space="preserve">tinggi maka, penyesuaian sosial cenderung tinggi, Sebaliknya mahasiswa rantau yang memiliki </w:t>
      </w:r>
      <w:r>
        <w:rPr>
          <w:rFonts w:eastAsia="Times New Roman"/>
          <w:i/>
          <w:lang w:val="id-ID"/>
        </w:rPr>
        <w:t xml:space="preserve">self monitoring </w:t>
      </w:r>
      <w:r>
        <w:rPr>
          <w:rFonts w:eastAsia="Times New Roman"/>
          <w:lang w:val="id-ID"/>
        </w:rPr>
        <w:t xml:space="preserve">rendah maka, penyesuaian sosial cenderung rendah. </w:t>
      </w:r>
    </w:p>
    <w:p w:rsidR="000C7A3C" w:rsidRDefault="00660776">
      <w:pPr>
        <w:pStyle w:val="ListParagraph"/>
        <w:tabs>
          <w:tab w:val="left" w:pos="284"/>
          <w:tab w:val="left" w:pos="567"/>
          <w:tab w:val="left" w:pos="3544"/>
          <w:tab w:val="left" w:pos="3686"/>
          <w:tab w:val="left" w:pos="3828"/>
        </w:tabs>
        <w:spacing w:line="360" w:lineRule="auto"/>
        <w:ind w:left="0" w:firstLine="567"/>
        <w:jc w:val="both"/>
        <w:rPr>
          <w:b/>
          <w:lang w:val="id-ID"/>
        </w:rPr>
      </w:pPr>
      <w:r>
        <w:rPr>
          <w:rFonts w:eastAsia="Times New Roman"/>
          <w:lang w:val="id-ID"/>
        </w:rPr>
        <w:t>koefisien determinasi (R</w:t>
      </w:r>
      <w:r>
        <w:rPr>
          <w:rFonts w:eastAsia="Times New Roman"/>
          <w:vertAlign w:val="superscript"/>
          <w:lang w:val="id-ID"/>
        </w:rPr>
        <w:t>s</w:t>
      </w:r>
      <w:r>
        <w:rPr>
          <w:rFonts w:eastAsia="Times New Roman"/>
          <w:lang w:val="id-ID"/>
        </w:rPr>
        <w:t xml:space="preserve">) yang diperoleh sebesar 0,257, hal tersebut menunjukan </w:t>
      </w:r>
      <w:r>
        <w:rPr>
          <w:rFonts w:eastAsia="Times New Roman"/>
          <w:i/>
          <w:lang w:val="id-ID"/>
        </w:rPr>
        <w:t xml:space="preserve">self monitoring </w:t>
      </w:r>
      <w:r>
        <w:rPr>
          <w:rFonts w:eastAsia="Times New Roman"/>
          <w:lang w:val="id-ID"/>
        </w:rPr>
        <w:t>memberikan sumbangan sebesar 25,7% dihitung dari r</w:t>
      </w:r>
      <w:r>
        <w:rPr>
          <w:rFonts w:eastAsia="Times New Roman"/>
          <w:vertAlign w:val="superscript"/>
          <w:lang w:val="id-ID"/>
        </w:rPr>
        <w:t xml:space="preserve">2 </w:t>
      </w:r>
      <w:r>
        <w:rPr>
          <w:rFonts w:eastAsia="Times New Roman"/>
          <w:lang w:val="id-ID"/>
        </w:rPr>
        <w:t>x 100% terhadap penyesuaian sosial dan s</w:t>
      </w:r>
      <w:r>
        <w:rPr>
          <w:rFonts w:eastAsia="Times New Roman"/>
          <w:lang w:val="id-ID"/>
        </w:rPr>
        <w:t xml:space="preserve">isanya 75,3% berhubungan dengan faktor lainnya yaitu : </w:t>
      </w:r>
      <w:r>
        <w:rPr>
          <w:lang w:val="id-ID"/>
        </w:rPr>
        <w:t>kondisi psikologis, lingkungan, fisik, perkembangan dan kematangan khususnya intelektual, sosial, moral, dan emosi. Hasil kategorisasi diketahui sebagian besar mahasiswa perantau memiliki penyesuaian s</w:t>
      </w:r>
      <w:r>
        <w:rPr>
          <w:lang w:val="id-ID"/>
        </w:rPr>
        <w:t xml:space="preserve">osial yang </w:t>
      </w:r>
      <w:r>
        <w:rPr>
          <w:lang w:val="id-ID"/>
        </w:rPr>
        <w:lastRenderedPageBreak/>
        <w:t xml:space="preserve">cenderung tinggi yaitu sebanyak 32 mahasiswa (45,7%). Sedangkan, </w:t>
      </w:r>
      <w:r>
        <w:rPr>
          <w:i/>
          <w:lang w:val="id-ID"/>
        </w:rPr>
        <w:t xml:space="preserve">self monitoring </w:t>
      </w:r>
      <w:r>
        <w:rPr>
          <w:lang w:val="id-ID"/>
        </w:rPr>
        <w:t>pada mahasiswa rantau dalam kategori tinggi sebanyak 44 mahasiswa (62,9%).</w:t>
      </w:r>
    </w:p>
    <w:p w:rsidR="000C7A3C" w:rsidRDefault="000C7A3C">
      <w:pPr>
        <w:spacing w:line="360" w:lineRule="auto"/>
        <w:jc w:val="both"/>
        <w:rPr>
          <w:rFonts w:eastAsia="Times New Roman"/>
          <w:lang w:val="id-ID"/>
        </w:rPr>
      </w:pPr>
    </w:p>
    <w:p w:rsidR="000C7A3C" w:rsidRDefault="00660776">
      <w:pPr>
        <w:spacing w:line="360" w:lineRule="auto"/>
        <w:jc w:val="both"/>
        <w:rPr>
          <w:rFonts w:eastAsia="Times New Roman"/>
          <w:b/>
          <w:lang w:val="id-ID"/>
        </w:rPr>
      </w:pPr>
      <w:r>
        <w:rPr>
          <w:rFonts w:eastAsia="Times New Roman"/>
          <w:b/>
          <w:lang w:val="id-ID"/>
        </w:rPr>
        <w:t>SARAN</w:t>
      </w:r>
    </w:p>
    <w:p w:rsidR="000C7A3C" w:rsidRDefault="00660776">
      <w:pPr>
        <w:tabs>
          <w:tab w:val="left" w:pos="284"/>
          <w:tab w:val="left" w:pos="567"/>
          <w:tab w:val="left" w:pos="3544"/>
          <w:tab w:val="left" w:pos="3686"/>
          <w:tab w:val="left" w:pos="3828"/>
        </w:tabs>
        <w:spacing w:line="360" w:lineRule="auto"/>
        <w:ind w:firstLine="567"/>
        <w:jc w:val="both"/>
        <w:rPr>
          <w:lang w:val="id-ID"/>
        </w:rPr>
      </w:pPr>
      <w:r>
        <w:rPr>
          <w:lang w:val="id-ID"/>
        </w:rPr>
        <w:t>Berdasarkan hasil penelitian dan pembahasan yang telah dilakukan oleh peneliti, ma</w:t>
      </w:r>
      <w:r>
        <w:rPr>
          <w:lang w:val="id-ID"/>
        </w:rPr>
        <w:t>ka saran yang dapat diberikan yaitu sebagai berikut</w:t>
      </w:r>
      <w:r>
        <w:rPr>
          <w:b/>
          <w:lang w:val="id-ID"/>
        </w:rPr>
        <w:t xml:space="preserve"> :</w:t>
      </w:r>
    </w:p>
    <w:p w:rsidR="000C7A3C" w:rsidRDefault="00660776">
      <w:pPr>
        <w:numPr>
          <w:ilvl w:val="0"/>
          <w:numId w:val="1"/>
        </w:numPr>
        <w:tabs>
          <w:tab w:val="left" w:pos="0"/>
          <w:tab w:val="left" w:pos="284"/>
          <w:tab w:val="left" w:pos="851"/>
          <w:tab w:val="left" w:pos="3544"/>
          <w:tab w:val="left" w:pos="3686"/>
          <w:tab w:val="left" w:pos="3828"/>
        </w:tabs>
        <w:spacing w:line="360" w:lineRule="auto"/>
        <w:contextualSpacing/>
        <w:jc w:val="both"/>
        <w:rPr>
          <w:lang w:val="id-ID"/>
        </w:rPr>
      </w:pPr>
      <w:r>
        <w:rPr>
          <w:lang w:val="id-ID"/>
        </w:rPr>
        <w:t>Bagi subjek penelitian</w:t>
      </w:r>
    </w:p>
    <w:p w:rsidR="000C7A3C" w:rsidRDefault="00660776">
      <w:pPr>
        <w:tabs>
          <w:tab w:val="left" w:pos="142"/>
          <w:tab w:val="left" w:pos="284"/>
          <w:tab w:val="left" w:pos="709"/>
          <w:tab w:val="left" w:pos="851"/>
          <w:tab w:val="left" w:pos="3544"/>
          <w:tab w:val="left" w:pos="3686"/>
          <w:tab w:val="left" w:pos="3828"/>
        </w:tabs>
        <w:spacing w:line="360" w:lineRule="auto"/>
        <w:ind w:left="284" w:firstLine="567"/>
        <w:contextualSpacing/>
        <w:jc w:val="both"/>
        <w:rPr>
          <w:lang w:val="id-ID"/>
        </w:rPr>
      </w:pPr>
      <w:r>
        <w:rPr>
          <w:lang w:val="id-ID"/>
        </w:rPr>
        <w:t>Mahasiswa perantau</w:t>
      </w:r>
      <w:r>
        <w:rPr>
          <w:lang w:val="id-ID"/>
        </w:rPr>
        <w:t xml:space="preserve"> dapat meningkatkan penyesuaian sosial dilingkungan dengan cara mengendalikan diri dalam menghadapi masalah, membuka diri dengan dunia luar, terlibat aktif dalam kegiatan kampus maupun lingkungan agar terjalin interaksi antar sesama dan menyesuaikan tingka</w:t>
      </w:r>
      <w:r>
        <w:rPr>
          <w:lang w:val="id-ID"/>
        </w:rPr>
        <w:t xml:space="preserve">h laku sesuai pada situasi yang ada di dalam lingkungan. Hal ini dilakukan agar subjek dapat diterima dilingkungan tersebut. </w:t>
      </w:r>
    </w:p>
    <w:p w:rsidR="000C7A3C" w:rsidRDefault="00660776">
      <w:pPr>
        <w:numPr>
          <w:ilvl w:val="0"/>
          <w:numId w:val="1"/>
        </w:numPr>
        <w:tabs>
          <w:tab w:val="left" w:pos="142"/>
          <w:tab w:val="left" w:pos="284"/>
          <w:tab w:val="left" w:pos="851"/>
          <w:tab w:val="left" w:pos="3544"/>
          <w:tab w:val="left" w:pos="3686"/>
          <w:tab w:val="left" w:pos="3828"/>
        </w:tabs>
        <w:spacing w:line="360" w:lineRule="auto"/>
        <w:contextualSpacing/>
        <w:jc w:val="both"/>
        <w:rPr>
          <w:lang w:val="id-ID"/>
        </w:rPr>
      </w:pPr>
      <w:r>
        <w:rPr>
          <w:lang w:val="id-ID"/>
        </w:rPr>
        <w:t xml:space="preserve">Bagi peneliti selanjutnya </w:t>
      </w:r>
    </w:p>
    <w:p w:rsidR="000C7A3C" w:rsidRDefault="00660776">
      <w:pPr>
        <w:tabs>
          <w:tab w:val="left" w:pos="284"/>
          <w:tab w:val="left" w:pos="3544"/>
          <w:tab w:val="left" w:pos="3686"/>
          <w:tab w:val="left" w:pos="3828"/>
        </w:tabs>
        <w:spacing w:line="360" w:lineRule="auto"/>
        <w:ind w:left="284" w:firstLine="567"/>
        <w:contextualSpacing/>
        <w:jc w:val="both"/>
        <w:rPr>
          <w:lang w:val="id-ID"/>
        </w:rPr>
      </w:pPr>
      <w:r>
        <w:rPr>
          <w:lang w:val="id-ID"/>
        </w:rPr>
        <w:t>diharapkanuntuk mempertimbangkan faktor-faktor lain yang mempengaruhi penyesuaian sosial seperti kondis</w:t>
      </w:r>
      <w:r>
        <w:rPr>
          <w:lang w:val="id-ID"/>
        </w:rPr>
        <w:t xml:space="preserve">i psikologis,lingkungan, fisik, perkembangan dan kematangan khususnya intelektual, sosial, moral, dan emosi dalam memperluas dan memperdalam penelitian khususnya pada mahasiswa rantau </w:t>
      </w:r>
    </w:p>
    <w:p w:rsidR="000C7A3C" w:rsidRDefault="000C7A3C">
      <w:pPr>
        <w:spacing w:line="480" w:lineRule="auto"/>
        <w:ind w:firstLine="567"/>
        <w:jc w:val="both"/>
        <w:rPr>
          <w:rFonts w:eastAsia="Times New Roman"/>
          <w:color w:val="000000"/>
          <w:lang w:val="id-ID"/>
        </w:rPr>
      </w:pPr>
    </w:p>
    <w:p w:rsidR="000C7A3C" w:rsidRDefault="00660776">
      <w:pPr>
        <w:pStyle w:val="NormalWeb"/>
        <w:spacing w:before="0" w:beforeAutospacing="0" w:after="0" w:afterAutospacing="0" w:line="480" w:lineRule="auto"/>
        <w:jc w:val="both"/>
        <w:rPr>
          <w:b/>
          <w:iCs/>
          <w:color w:val="000000"/>
          <w:sz w:val="22"/>
          <w:szCs w:val="22"/>
          <w:lang w:val="id-ID"/>
        </w:rPr>
      </w:pPr>
      <w:r>
        <w:rPr>
          <w:b/>
          <w:iCs/>
          <w:color w:val="000000"/>
          <w:sz w:val="22"/>
          <w:szCs w:val="22"/>
          <w:lang w:val="id-ID"/>
        </w:rPr>
        <w:t xml:space="preserve"> DAFTAR PUSTAKA </w:t>
      </w:r>
    </w:p>
    <w:p w:rsidR="000C7A3C" w:rsidRDefault="00660776">
      <w:pPr>
        <w:tabs>
          <w:tab w:val="left" w:pos="567"/>
        </w:tabs>
        <w:spacing w:after="120" w:line="240" w:lineRule="auto"/>
        <w:ind w:left="567" w:hanging="567"/>
        <w:jc w:val="both"/>
        <w:rPr>
          <w:lang w:val="id-ID"/>
        </w:rPr>
      </w:pPr>
      <w:r>
        <w:rPr>
          <w:lang w:val="id-ID"/>
        </w:rPr>
        <w:t>Adiwaty,  M.  R.  &amp;  Fitriyah,  Z.  (2015).  Efektivi</w:t>
      </w:r>
      <w:r>
        <w:rPr>
          <w:lang w:val="id-ID"/>
        </w:rPr>
        <w:t xml:space="preserve">tas  Strategi  Penyesuaian  Mahasiswa  Baru  Pada  Proses  Pembelajaran  Di  Perguruan  Tinggi.  </w:t>
      </w:r>
      <w:r>
        <w:rPr>
          <w:i/>
          <w:iCs/>
          <w:lang w:val="id-ID"/>
        </w:rPr>
        <w:t>Jurnal  Neo-Bis</w:t>
      </w:r>
      <w:r>
        <w:rPr>
          <w:lang w:val="id-ID"/>
        </w:rPr>
        <w:t xml:space="preserve">,  9(1),  87-97.  </w:t>
      </w:r>
      <w:hyperlink r:id="rId6" w:history="1">
        <w:r>
          <w:rPr>
            <w:rStyle w:val="Hyperlink"/>
            <w:color w:val="auto"/>
            <w:shd w:val="clear" w:color="auto" w:fill="FFFFFF"/>
            <w:lang w:val="id-ID"/>
          </w:rPr>
          <w:t>https://doi.org/10.21107/nbs.v9i2.1269</w:t>
        </w:r>
      </w:hyperlink>
    </w:p>
    <w:p w:rsidR="000C7A3C" w:rsidRDefault="00660776">
      <w:pPr>
        <w:keepNext/>
        <w:keepLines/>
        <w:shd w:val="clear" w:color="auto" w:fill="FFFFFF"/>
        <w:tabs>
          <w:tab w:val="left" w:pos="567"/>
          <w:tab w:val="right" w:pos="709"/>
        </w:tabs>
        <w:spacing w:after="120" w:line="240" w:lineRule="auto"/>
        <w:ind w:left="567" w:right="240" w:hanging="567"/>
        <w:jc w:val="both"/>
        <w:outlineLvl w:val="2"/>
        <w:rPr>
          <w:rFonts w:eastAsia="Times New Roman"/>
          <w:lang w:val="id-ID"/>
        </w:rPr>
      </w:pPr>
      <w:bookmarkStart w:id="4" w:name="_Toc109871003"/>
      <w:bookmarkStart w:id="5" w:name="_Toc110266333"/>
      <w:bookmarkStart w:id="6" w:name="_Toc111061358"/>
      <w:bookmarkStart w:id="7" w:name="_Toc111061843"/>
      <w:r>
        <w:rPr>
          <w:rFonts w:eastAsia="Times New Roman"/>
          <w:bCs/>
          <w:shd w:val="clear" w:color="auto" w:fill="FFFFFF"/>
          <w:lang w:val="id-ID"/>
        </w:rPr>
        <w:t xml:space="preserve">Agustan,  A.  &amp;  Tamrin,  S.  (2017).  </w:t>
      </w:r>
      <w:r>
        <w:rPr>
          <w:rFonts w:eastAsia="Times New Roman"/>
          <w:lang w:val="id-ID"/>
        </w:rPr>
        <w:t xml:space="preserve">Merantau:  Studi  Tentang  Faktor  Pendorong  Dan  Dampak  Sosial  Ekonomi  Terhadap  Aktivitas  Merantau  Di  Desa  Sijelling  Kecamatan  Tellu  Siattinge  Kabupaten  Bone.  </w:t>
      </w:r>
      <w:r>
        <w:rPr>
          <w:rFonts w:eastAsia="Times New Roman"/>
          <w:bCs/>
          <w:i/>
          <w:shd w:val="clear" w:color="auto" w:fill="FFFFFF"/>
          <w:lang w:val="id-ID"/>
        </w:rPr>
        <w:t xml:space="preserve">Jurnal  Penelitian,  Gagasan,  Sosiologi, </w:t>
      </w:r>
      <w:r>
        <w:rPr>
          <w:rFonts w:eastAsia="Times New Roman"/>
          <w:bCs/>
          <w:i/>
          <w:shd w:val="clear" w:color="auto" w:fill="FFFFFF"/>
          <w:lang w:val="id-ID"/>
        </w:rPr>
        <w:t xml:space="preserve"> Dan  Pengajaran</w:t>
      </w:r>
      <w:r>
        <w:rPr>
          <w:rFonts w:eastAsia="Times New Roman"/>
          <w:lang w:val="id-ID"/>
        </w:rPr>
        <w:t>,  10,  (1).  50-61</w:t>
      </w:r>
      <w:bookmarkEnd w:id="4"/>
      <w:bookmarkEnd w:id="5"/>
      <w:bookmarkEnd w:id="6"/>
      <w:bookmarkEnd w:id="7"/>
    </w:p>
    <w:p w:rsidR="000C7A3C" w:rsidRDefault="00660776">
      <w:pPr>
        <w:tabs>
          <w:tab w:val="left" w:pos="567"/>
        </w:tabs>
        <w:spacing w:after="120" w:line="240" w:lineRule="auto"/>
        <w:ind w:left="567" w:hanging="567"/>
        <w:jc w:val="both"/>
        <w:rPr>
          <w:shd w:val="clear" w:color="auto" w:fill="FFFFFF"/>
          <w:lang w:val="id-ID"/>
        </w:rPr>
      </w:pPr>
      <w:r>
        <w:rPr>
          <w:lang w:val="id-ID"/>
        </w:rPr>
        <w:t>Al-Hattami,  A.  A.  &amp;  Al-Ahdal,  A.  A.  (2014).  Academic  And  Social  Adjustment  Of  Arab  Fulbright  Student  In  American  Universities:  A  Case  Study.International</w:t>
      </w:r>
      <w:r>
        <w:rPr>
          <w:i/>
          <w:lang w:val="id-ID"/>
        </w:rPr>
        <w:t xml:space="preserve">  Journal  Of  Humanities  And  Social  Scienc</w:t>
      </w:r>
      <w:r>
        <w:rPr>
          <w:i/>
          <w:lang w:val="id-ID"/>
        </w:rPr>
        <w:t>e.</w:t>
      </w:r>
      <w:r>
        <w:rPr>
          <w:lang w:val="id-ID"/>
        </w:rPr>
        <w:t xml:space="preserve">  5  (4).  </w:t>
      </w:r>
      <w:r>
        <w:rPr>
          <w:rStyle w:val="Heading1Char"/>
          <w:rFonts w:eastAsia="Calibri"/>
          <w:b/>
          <w:sz w:val="22"/>
          <w:szCs w:val="22"/>
          <w:bdr w:val="none" w:sz="0" w:space="0" w:color="auto" w:frame="1"/>
          <w:shd w:val="clear" w:color="auto" w:fill="FFFFFF"/>
        </w:rPr>
        <w:t>doi</w:t>
      </w:r>
      <w:r>
        <w:rPr>
          <w:rStyle w:val="Strong"/>
          <w:bdr w:val="none" w:sz="0" w:space="0" w:color="auto" w:frame="1"/>
          <w:shd w:val="clear" w:color="auto" w:fill="FFFFFF"/>
          <w:lang w:val="id-ID"/>
        </w:rPr>
        <w:t>:</w:t>
      </w:r>
      <w:r>
        <w:rPr>
          <w:shd w:val="clear" w:color="auto" w:fill="FFFFFF"/>
          <w:lang w:val="id-ID"/>
        </w:rPr>
        <w:t xml:space="preserve">  10.12691/education-5-9-3</w:t>
      </w:r>
    </w:p>
    <w:p w:rsidR="000C7A3C" w:rsidRDefault="00660776">
      <w:pPr>
        <w:tabs>
          <w:tab w:val="left" w:pos="567"/>
        </w:tabs>
        <w:spacing w:after="120" w:line="240" w:lineRule="auto"/>
        <w:ind w:left="567" w:hanging="567"/>
        <w:jc w:val="both"/>
        <w:rPr>
          <w:lang w:val="id-ID"/>
        </w:rPr>
      </w:pPr>
      <w:r>
        <w:rPr>
          <w:lang w:val="id-ID"/>
        </w:rPr>
        <w:t xml:space="preserve">Aprianti,  I.  (2012).  Hubungan  Antara  Perceived  Social  Support  Dan  Psychological  Well-Being  Pada  Mahasiswa  Perantau  Tahun  Pertama  Di  Universitas  Indonesia.  </w:t>
      </w:r>
    </w:p>
    <w:p w:rsidR="000C7A3C" w:rsidRDefault="00660776">
      <w:pPr>
        <w:tabs>
          <w:tab w:val="left" w:pos="567"/>
        </w:tabs>
        <w:spacing w:after="120" w:line="240" w:lineRule="auto"/>
        <w:ind w:left="567" w:hanging="567"/>
        <w:jc w:val="both"/>
        <w:rPr>
          <w:lang w:val="id-ID"/>
        </w:rPr>
      </w:pPr>
      <w:r>
        <w:rPr>
          <w:lang w:val="id-ID"/>
        </w:rPr>
        <w:t>Azwar,  S.  (2015)  .</w:t>
      </w:r>
      <w:r>
        <w:rPr>
          <w:i/>
          <w:lang w:val="id-ID"/>
        </w:rPr>
        <w:t>Reliabilitas  da</w:t>
      </w:r>
      <w:r>
        <w:rPr>
          <w:i/>
          <w:lang w:val="id-ID"/>
        </w:rPr>
        <w:t>n  Validitas</w:t>
      </w:r>
      <w:r>
        <w:rPr>
          <w:lang w:val="id-ID"/>
        </w:rPr>
        <w:t xml:space="preserve">.Yogyakarta  :  Pustaka  Pelajar  </w:t>
      </w:r>
    </w:p>
    <w:p w:rsidR="000C7A3C" w:rsidRDefault="00660776">
      <w:pPr>
        <w:tabs>
          <w:tab w:val="left" w:pos="567"/>
        </w:tabs>
        <w:spacing w:after="120" w:line="240" w:lineRule="auto"/>
        <w:ind w:left="567" w:hanging="567"/>
        <w:jc w:val="both"/>
        <w:rPr>
          <w:lang w:val="id-ID"/>
        </w:rPr>
      </w:pPr>
      <w:r>
        <w:rPr>
          <w:lang w:val="id-ID"/>
        </w:rPr>
        <w:t xml:space="preserve">Baron,  R.  A.  &amp;  Byrne,  D.  (2004).  </w:t>
      </w:r>
      <w:r>
        <w:rPr>
          <w:i/>
          <w:lang w:val="id-ID"/>
        </w:rPr>
        <w:t xml:space="preserve">Psikologi  Sosial  </w:t>
      </w:r>
      <w:r>
        <w:rPr>
          <w:lang w:val="id-ID"/>
        </w:rPr>
        <w:t xml:space="preserve">(edisi  10).  Jakarta:  Penerbit  </w:t>
      </w:r>
    </w:p>
    <w:p w:rsidR="000C7A3C" w:rsidRDefault="00660776">
      <w:pPr>
        <w:shd w:val="clear" w:color="auto" w:fill="FFFFFF"/>
        <w:tabs>
          <w:tab w:val="left" w:pos="567"/>
        </w:tabs>
        <w:spacing w:after="120" w:line="240" w:lineRule="auto"/>
        <w:ind w:left="567" w:hanging="567"/>
        <w:jc w:val="both"/>
        <w:rPr>
          <w:rFonts w:eastAsia="Times New Roman"/>
          <w:lang w:val="id-ID"/>
        </w:rPr>
      </w:pPr>
      <w:r>
        <w:rPr>
          <w:rFonts w:eastAsia="Times New Roman"/>
          <w:lang w:val="id-ID"/>
        </w:rPr>
        <w:t xml:space="preserve">Baron,  R.  A.  &amp;  Byrne,  D.  (1997).  </w:t>
      </w:r>
      <w:r>
        <w:rPr>
          <w:rFonts w:eastAsia="Times New Roman"/>
          <w:i/>
          <w:lang w:val="id-ID"/>
        </w:rPr>
        <w:t>Social  psychology:  Understanding  human  interaction.</w:t>
      </w:r>
      <w:r>
        <w:rPr>
          <w:rFonts w:eastAsia="Times New Roman"/>
          <w:lang w:val="id-ID"/>
        </w:rPr>
        <w:t xml:space="preserve">  Boston:  Allyn  an</w:t>
      </w:r>
      <w:r>
        <w:rPr>
          <w:rFonts w:eastAsia="Times New Roman"/>
          <w:lang w:val="id-ID"/>
        </w:rPr>
        <w:t>d  Bacon  Inc</w:t>
      </w:r>
    </w:p>
    <w:p w:rsidR="000C7A3C" w:rsidRDefault="00660776">
      <w:pPr>
        <w:shd w:val="clear" w:color="auto" w:fill="FFFFFF"/>
        <w:spacing w:after="120" w:line="240" w:lineRule="auto"/>
        <w:ind w:left="567" w:hanging="567"/>
        <w:jc w:val="both"/>
        <w:rPr>
          <w:rFonts w:eastAsia="Times New Roman"/>
          <w:i/>
          <w:lang w:val="id-ID"/>
        </w:rPr>
      </w:pPr>
      <w:hyperlink r:id="rId7" w:history="1">
        <w:r>
          <w:rPr>
            <w:rStyle w:val="Hyperlink"/>
            <w:color w:val="auto"/>
            <w:shd w:val="clear" w:color="auto" w:fill="FFFFFF"/>
            <w:lang w:val="id-ID"/>
          </w:rPr>
          <w:t>https://archive.org/details/socialpsychology00baro_0/page/168/mode/2up?ref=ol&amp;view=theater&amp;q=self+monitoring</w:t>
        </w:r>
      </w:hyperlink>
    </w:p>
    <w:p w:rsidR="000C7A3C" w:rsidRDefault="00660776">
      <w:pPr>
        <w:tabs>
          <w:tab w:val="left" w:pos="567"/>
        </w:tabs>
        <w:spacing w:after="120" w:line="240" w:lineRule="auto"/>
        <w:ind w:left="567" w:hanging="567"/>
        <w:jc w:val="both"/>
        <w:rPr>
          <w:lang w:val="id-ID"/>
        </w:rPr>
      </w:pPr>
      <w:r>
        <w:rPr>
          <w:lang w:val="id-ID"/>
        </w:rPr>
        <w:t xml:space="preserve">Branda, </w:t>
      </w:r>
      <w:r>
        <w:rPr>
          <w:lang w:val="id-ID"/>
        </w:rPr>
        <w:t xml:space="preserve">Y. D. A. (  2017).  Studi  Deskriptif  Kuantitatif  :  Resiliensi  Pada  Mahasiswa  Perantau  Tahun  Pertama.  </w:t>
      </w:r>
      <w:r>
        <w:rPr>
          <w:i/>
          <w:lang w:val="id-ID"/>
        </w:rPr>
        <w:t>Skripsi.</w:t>
      </w:r>
      <w:r>
        <w:rPr>
          <w:lang w:val="id-ID"/>
        </w:rPr>
        <w:t xml:space="preserve">  Universitas  Sanata  Dharma.  </w:t>
      </w:r>
    </w:p>
    <w:p w:rsidR="000C7A3C" w:rsidRDefault="00660776">
      <w:pPr>
        <w:tabs>
          <w:tab w:val="left" w:pos="567"/>
        </w:tabs>
        <w:autoSpaceDE w:val="0"/>
        <w:autoSpaceDN w:val="0"/>
        <w:adjustRightInd w:val="0"/>
        <w:spacing w:after="120" w:line="240" w:lineRule="auto"/>
        <w:ind w:left="567" w:hanging="567"/>
        <w:jc w:val="both"/>
        <w:rPr>
          <w:lang w:val="id-ID"/>
        </w:rPr>
      </w:pPr>
      <w:r>
        <w:rPr>
          <w:lang w:val="id-ID"/>
        </w:rPr>
        <w:lastRenderedPageBreak/>
        <w:t>Clinciu, A. I. &amp; Cazan, A. M. (2014). Academic Adjustment Questionnaire  For  The  University  Students.</w:t>
      </w:r>
      <w:r>
        <w:rPr>
          <w:lang w:val="id-ID"/>
        </w:rPr>
        <w:t xml:space="preserve"> </w:t>
      </w:r>
      <w:r>
        <w:rPr>
          <w:i/>
          <w:iCs/>
          <w:lang w:val="id-ID"/>
        </w:rPr>
        <w:t>Procedia-Social And Behavioral</w:t>
      </w:r>
      <w:r>
        <w:rPr>
          <w:lang w:val="id-ID"/>
        </w:rPr>
        <w:t xml:space="preserve"> </w:t>
      </w:r>
      <w:r>
        <w:rPr>
          <w:i/>
          <w:iCs/>
          <w:lang w:val="id-ID"/>
        </w:rPr>
        <w:t>Sciences</w:t>
      </w:r>
      <w:r>
        <w:rPr>
          <w:lang w:val="id-ID"/>
        </w:rPr>
        <w:t xml:space="preserve">,  655–660.  </w:t>
      </w:r>
      <w:hyperlink r:id="rId8" w:history="1">
        <w:r>
          <w:rPr>
            <w:rStyle w:val="Hyperlink"/>
            <w:color w:val="auto"/>
            <w:lang w:val="id-ID"/>
          </w:rPr>
          <w:t>Https://Doi.Org/10.1016/J.Sbspro.2014.03.330</w:t>
        </w:r>
      </w:hyperlink>
    </w:p>
    <w:p w:rsidR="000C7A3C" w:rsidRDefault="00660776">
      <w:pPr>
        <w:tabs>
          <w:tab w:val="left" w:pos="567"/>
        </w:tabs>
        <w:spacing w:after="120" w:line="240" w:lineRule="auto"/>
        <w:ind w:left="567" w:hanging="567"/>
        <w:jc w:val="both"/>
        <w:rPr>
          <w:lang w:val="id-ID"/>
        </w:rPr>
      </w:pPr>
      <w:r>
        <w:rPr>
          <w:lang w:val="id-ID"/>
        </w:rPr>
        <w:t>Departemen</w:t>
      </w:r>
      <w:r>
        <w:rPr>
          <w:rStyle w:val="Heading2Char"/>
          <w:rFonts w:ascii="Times New Roman" w:hAnsi="Times New Roman" w:cs="Times New Roman"/>
          <w:sz w:val="22"/>
          <w:szCs w:val="22"/>
        </w:rPr>
        <w:t xml:space="preserve">  </w:t>
      </w:r>
      <w:r>
        <w:rPr>
          <w:lang w:val="id-ID"/>
        </w:rPr>
        <w:t xml:space="preserve">Pendidikan   Nasional,   Pusat  Bahasa.  (2008).    </w:t>
      </w:r>
      <w:r>
        <w:rPr>
          <w:i/>
          <w:lang w:val="id-ID"/>
        </w:rPr>
        <w:t xml:space="preserve">Kamus    Besar    Bahasa    </w:t>
      </w:r>
      <w:r>
        <w:rPr>
          <w:i/>
          <w:lang w:val="id-ID"/>
        </w:rPr>
        <w:t>Indonesia.</w:t>
      </w:r>
      <w:r>
        <w:rPr>
          <w:lang w:val="id-ID"/>
        </w:rPr>
        <w:t xml:space="preserve">    Jakarta:  Pusat  Bahasa.</w:t>
      </w:r>
    </w:p>
    <w:p w:rsidR="000C7A3C" w:rsidRDefault="00660776">
      <w:pPr>
        <w:tabs>
          <w:tab w:val="left" w:pos="567"/>
        </w:tabs>
        <w:spacing w:after="120" w:line="240" w:lineRule="auto"/>
        <w:ind w:left="567" w:hanging="567"/>
        <w:jc w:val="both"/>
        <w:rPr>
          <w:lang w:val="id-ID"/>
        </w:rPr>
      </w:pPr>
      <w:r>
        <w:rPr>
          <w:lang w:val="id-ID"/>
        </w:rPr>
        <w:t>Dewi.,Y.R.(2017).HubunganAntara</w:t>
      </w:r>
      <w:r>
        <w:rPr>
          <w:i/>
          <w:lang w:val="id-ID"/>
        </w:rPr>
        <w:t>SelfMonitoring</w:t>
      </w:r>
      <w:r>
        <w:rPr>
          <w:lang w:val="id-ID"/>
        </w:rPr>
        <w:t>Dengan</w:t>
      </w:r>
      <w:r>
        <w:rPr>
          <w:i/>
          <w:lang w:val="id-ID"/>
        </w:rPr>
        <w:t>Altruisme</w:t>
      </w:r>
      <w:r>
        <w:rPr>
          <w:lang w:val="id-ID"/>
        </w:rPr>
        <w:t xml:space="preserve">Pada Anggota  Komunitas  </w:t>
      </w:r>
      <w:r>
        <w:rPr>
          <w:i/>
          <w:lang w:val="id-ID"/>
        </w:rPr>
        <w:t>Save  Street  Child  Surabaya</w:t>
      </w:r>
      <w:r>
        <w:rPr>
          <w:lang w:val="id-ID"/>
        </w:rPr>
        <w:t xml:space="preserve">.  </w:t>
      </w:r>
      <w:r>
        <w:rPr>
          <w:i/>
          <w:lang w:val="id-ID"/>
        </w:rPr>
        <w:t>Caracter  Jurnal  Penelitian  Psikologi</w:t>
      </w:r>
      <w:r>
        <w:rPr>
          <w:lang w:val="id-ID"/>
        </w:rPr>
        <w:t>,  4  (1).</w:t>
      </w:r>
    </w:p>
    <w:p w:rsidR="000C7A3C" w:rsidRDefault="00660776">
      <w:pPr>
        <w:tabs>
          <w:tab w:val="left" w:pos="567"/>
        </w:tabs>
        <w:spacing w:after="120" w:line="240" w:lineRule="auto"/>
        <w:ind w:left="567" w:hanging="567"/>
        <w:jc w:val="both"/>
        <w:rPr>
          <w:lang w:val="id-ID"/>
        </w:rPr>
      </w:pPr>
      <w:r>
        <w:rPr>
          <w:lang w:val="id-ID"/>
        </w:rPr>
        <w:t>Faizatussholihah  (2017).  Hubungan  Antara  Adver</w:t>
      </w:r>
      <w:r>
        <w:rPr>
          <w:lang w:val="id-ID"/>
        </w:rPr>
        <w:t>sity  Quotient  Dengan  Penyesuaian  Sosial  Mahaisswa  Perantau  Asal  Sumatera  Angkatan  2013-2016  Uin  Maliki  Malang.  Skripsi.  Universitas  Islam  Negeri</w:t>
      </w:r>
    </w:p>
    <w:p w:rsidR="000C7A3C" w:rsidRDefault="00660776">
      <w:pPr>
        <w:shd w:val="clear" w:color="auto" w:fill="FFFFFF"/>
        <w:tabs>
          <w:tab w:val="left" w:pos="567"/>
        </w:tabs>
        <w:spacing w:after="120" w:line="240" w:lineRule="auto"/>
        <w:ind w:left="567" w:hanging="567"/>
        <w:jc w:val="both"/>
        <w:rPr>
          <w:rFonts w:eastAsia="Times New Roman"/>
          <w:lang w:val="id-ID"/>
        </w:rPr>
      </w:pPr>
      <w:r>
        <w:rPr>
          <w:lang w:val="id-ID"/>
        </w:rPr>
        <w:t>Fauziah, N.  &amp;  Sari,  F.  W.  (2019).</w:t>
      </w:r>
      <w:r>
        <w:rPr>
          <w:rFonts w:eastAsia="Times New Roman"/>
          <w:lang w:val="id-ID"/>
        </w:rPr>
        <w:t xml:space="preserve">  Hubungan  Antara  Self  Monitoring  Dengan  Penyesuaian  Sosial  Pada  Mahasiswa  Rantau  Minang  Di  Universitas  Diponegoro.  </w:t>
      </w:r>
      <w:r>
        <w:rPr>
          <w:rFonts w:eastAsia="Times New Roman"/>
          <w:i/>
          <w:lang w:val="id-ID"/>
        </w:rPr>
        <w:t>Jurnal  Empati,</w:t>
      </w:r>
      <w:r>
        <w:rPr>
          <w:rFonts w:eastAsia="Times New Roman"/>
          <w:lang w:val="id-ID"/>
        </w:rPr>
        <w:t xml:space="preserve">  8,  (1).  10-20</w:t>
      </w:r>
    </w:p>
    <w:p w:rsidR="000C7A3C" w:rsidRDefault="00660776">
      <w:pPr>
        <w:tabs>
          <w:tab w:val="left" w:pos="567"/>
        </w:tabs>
        <w:spacing w:after="120" w:line="240" w:lineRule="auto"/>
        <w:ind w:left="567" w:hanging="567"/>
        <w:jc w:val="both"/>
        <w:rPr>
          <w:lang w:val="id-ID"/>
        </w:rPr>
      </w:pPr>
      <w:r>
        <w:rPr>
          <w:lang w:val="id-ID"/>
        </w:rPr>
        <w:t xml:space="preserve">Hurlock,  E. B. ( 2013  ).  </w:t>
      </w:r>
      <w:r>
        <w:rPr>
          <w:i/>
          <w:lang w:val="id-ID"/>
        </w:rPr>
        <w:t xml:space="preserve">Perkembangan  anak  jilid  1.  </w:t>
      </w:r>
      <w:r>
        <w:rPr>
          <w:lang w:val="id-ID"/>
        </w:rPr>
        <w:t>Jakarta  :  Erlangga.  Hal  287</w:t>
      </w:r>
    </w:p>
    <w:p w:rsidR="000C7A3C" w:rsidRDefault="00660776">
      <w:pPr>
        <w:tabs>
          <w:tab w:val="left" w:pos="567"/>
        </w:tabs>
        <w:spacing w:after="120" w:line="240" w:lineRule="auto"/>
        <w:ind w:left="567" w:hanging="567"/>
        <w:jc w:val="both"/>
        <w:rPr>
          <w:lang w:val="id-ID"/>
        </w:rPr>
      </w:pPr>
      <w:r>
        <w:rPr>
          <w:lang w:val="id-ID"/>
        </w:rPr>
        <w:t>Ha</w:t>
      </w:r>
      <w:r>
        <w:rPr>
          <w:lang w:val="id-ID"/>
        </w:rPr>
        <w:t xml:space="preserve">rtati, S.  (2005).  </w:t>
      </w:r>
      <w:r>
        <w:rPr>
          <w:i/>
          <w:lang w:val="id-ID"/>
        </w:rPr>
        <w:t>Perkembangan  Belajar  Pada  Anak  Usia  Dini.</w:t>
      </w:r>
      <w:r>
        <w:rPr>
          <w:lang w:val="id-ID"/>
        </w:rPr>
        <w:t xml:space="preserve">  Jakarta:  Departemen  Pendidikan  Nasional</w:t>
      </w:r>
    </w:p>
    <w:p w:rsidR="000C7A3C" w:rsidRDefault="00660776">
      <w:pPr>
        <w:shd w:val="clear" w:color="auto" w:fill="FFFFFF"/>
        <w:tabs>
          <w:tab w:val="left" w:pos="567"/>
        </w:tabs>
        <w:spacing w:after="120" w:line="240" w:lineRule="auto"/>
        <w:ind w:left="567" w:hanging="567"/>
        <w:jc w:val="both"/>
        <w:rPr>
          <w:lang w:val="id-ID"/>
        </w:rPr>
      </w:pPr>
      <w:r>
        <w:rPr>
          <w:lang w:val="id-ID"/>
        </w:rPr>
        <w:t>Hendrayanti,  E.  (2006).  Hubungan  Antara  Self  Monitoring  Dengan  Prokrastinansi  Pada  Karyawan  Di  Pt  Pln  (Persero)  Region  Jateng  Di</w:t>
      </w:r>
      <w:r>
        <w:rPr>
          <w:lang w:val="id-ID"/>
        </w:rPr>
        <w:t>y  Ungaran.  Skripsi.  Universitas  Diponegoro  Semarang</w:t>
      </w:r>
    </w:p>
    <w:p w:rsidR="000C7A3C" w:rsidRDefault="00660776">
      <w:pPr>
        <w:tabs>
          <w:tab w:val="left" w:pos="567"/>
        </w:tabs>
        <w:spacing w:after="120" w:line="240" w:lineRule="auto"/>
        <w:ind w:left="567" w:hanging="567"/>
        <w:jc w:val="both"/>
        <w:rPr>
          <w:lang w:val="id-ID"/>
        </w:rPr>
      </w:pPr>
      <w:r>
        <w:rPr>
          <w:lang w:val="id-ID"/>
        </w:rPr>
        <w:t xml:space="preserve">Hendrastomo,  G.,  Devinta,  M., &amp;  Hidayah,  N.  (  2016)  .  Fenomena  Culture  Shock  (Gegar  Budaya)  Pada  Mahasiswa  Perantauan  Di  Yogyakarta.  </w:t>
      </w:r>
      <w:r>
        <w:rPr>
          <w:i/>
          <w:lang w:val="id-ID"/>
        </w:rPr>
        <w:t>Jurnal  Pendidikan  Sosiologi</w:t>
      </w:r>
      <w:r>
        <w:rPr>
          <w:lang w:val="id-ID"/>
        </w:rPr>
        <w:t xml:space="preserve">.  5,  (3).  </w:t>
      </w:r>
    </w:p>
    <w:p w:rsidR="000C7A3C" w:rsidRDefault="00660776">
      <w:pPr>
        <w:tabs>
          <w:tab w:val="left" w:pos="567"/>
        </w:tabs>
        <w:spacing w:after="120" w:line="240" w:lineRule="auto"/>
        <w:ind w:left="567" w:hanging="567"/>
        <w:jc w:val="both"/>
        <w:rPr>
          <w:shd w:val="clear" w:color="auto" w:fill="FFFFFF"/>
          <w:lang w:val="id-ID"/>
        </w:rPr>
      </w:pPr>
      <w:r>
        <w:rPr>
          <w:lang w:val="id-ID"/>
        </w:rPr>
        <w:t>Hogg</w:t>
      </w:r>
      <w:r>
        <w:rPr>
          <w:lang w:val="id-ID"/>
        </w:rPr>
        <w:t>,  A.  (2004).  “</w:t>
      </w:r>
      <w:r>
        <w:rPr>
          <w:i/>
          <w:lang w:val="id-ID"/>
        </w:rPr>
        <w:t>Penilaian  Kompetensi  Sikap”</w:t>
      </w:r>
      <w:r>
        <w:rPr>
          <w:shd w:val="clear" w:color="auto" w:fill="FFFFFF"/>
          <w:lang w:val="id-ID"/>
        </w:rPr>
        <w:t xml:space="preserve">  </w:t>
      </w:r>
    </w:p>
    <w:p w:rsidR="000C7A3C" w:rsidRDefault="00660776">
      <w:pPr>
        <w:tabs>
          <w:tab w:val="left" w:pos="567"/>
        </w:tabs>
        <w:spacing w:after="120" w:line="240" w:lineRule="auto"/>
        <w:ind w:left="567" w:hanging="567"/>
        <w:jc w:val="both"/>
        <w:rPr>
          <w:lang w:val="id-ID"/>
        </w:rPr>
      </w:pPr>
      <w:r>
        <w:rPr>
          <w:lang w:val="id-ID"/>
        </w:rPr>
        <w:t xml:space="preserve">Idris,  M.  &amp;  Kau,  M.  A.  (2018).  Deskripsi  Penyeuian  Sosial  Siswa  Kelas  X  Sma  Negeri  1  Kota  Gorontalo.  </w:t>
      </w:r>
      <w:r>
        <w:rPr>
          <w:rStyle w:val="Strong"/>
          <w:b w:val="0"/>
          <w:i/>
          <w:lang w:val="id-ID"/>
        </w:rPr>
        <w:t>aksara</w:t>
      </w:r>
      <w:r>
        <w:rPr>
          <w:lang w:val="id-ID"/>
        </w:rPr>
        <w:t xml:space="preserve">  :  </w:t>
      </w:r>
      <w:r>
        <w:rPr>
          <w:i/>
          <w:lang w:val="id-ID"/>
        </w:rPr>
        <w:t>Jurnal  Pendidikan  Nonformal</w:t>
      </w:r>
      <w:r>
        <w:rPr>
          <w:lang w:val="id-ID"/>
        </w:rPr>
        <w:t xml:space="preserve">  (4),  3.  http  :  //ejurnal.pps.ung.ac.id/ind</w:t>
      </w:r>
      <w:r>
        <w:rPr>
          <w:lang w:val="id-ID"/>
        </w:rPr>
        <w:t>ex.php/AKSARA/index</w:t>
      </w:r>
    </w:p>
    <w:p w:rsidR="000C7A3C" w:rsidRDefault="00660776">
      <w:pPr>
        <w:tabs>
          <w:tab w:val="left" w:pos="567"/>
        </w:tabs>
        <w:spacing w:after="120" w:line="240" w:lineRule="auto"/>
        <w:ind w:left="567" w:hanging="567"/>
        <w:jc w:val="both"/>
        <w:rPr>
          <w:lang w:val="id-ID"/>
        </w:rPr>
      </w:pPr>
      <w:r>
        <w:rPr>
          <w:lang w:val="id-ID"/>
        </w:rPr>
        <w:t>Kurniawati, D.(2008).  Pentingnya  Pendidikan  Bagi  Semua  Orang.  Di akses dari : (</w:t>
      </w:r>
      <w:hyperlink r:id="rId9" w:history="1">
        <w:r>
          <w:rPr>
            <w:rStyle w:val="Hyperlink"/>
            <w:color w:val="auto"/>
            <w:lang w:val="id-ID"/>
          </w:rPr>
          <w:t>Https://Bunghatta.Ac.Id/Artikel-259-Pentingnya-Pendidikan-</w:t>
        </w:r>
        <w:r>
          <w:rPr>
            <w:rStyle w:val="Hyperlink"/>
            <w:color w:val="auto"/>
            <w:lang w:val="id-ID"/>
          </w:rPr>
          <w:t>Bagi-Semua-Orang.Html</w:t>
        </w:r>
      </w:hyperlink>
      <w:r>
        <w:rPr>
          <w:lang w:val="id-ID"/>
        </w:rPr>
        <w:t xml:space="preserve">)  </w:t>
      </w:r>
    </w:p>
    <w:p w:rsidR="000C7A3C" w:rsidRDefault="00660776">
      <w:pPr>
        <w:tabs>
          <w:tab w:val="left" w:pos="567"/>
        </w:tabs>
        <w:spacing w:after="120" w:line="240" w:lineRule="auto"/>
        <w:ind w:left="567" w:hanging="567"/>
        <w:jc w:val="both"/>
        <w:rPr>
          <w:spacing w:val="6"/>
          <w:shd w:val="clear" w:color="auto" w:fill="FFFFFF"/>
          <w:lang w:val="id-ID"/>
        </w:rPr>
      </w:pPr>
      <w:r>
        <w:rPr>
          <w:rStyle w:val="personname"/>
          <w:spacing w:val="6"/>
          <w:bdr w:val="none" w:sz="0" w:space="0" w:color="auto" w:frame="1"/>
          <w:shd w:val="clear" w:color="auto" w:fill="FFFFFF"/>
          <w:lang w:val="id-ID"/>
        </w:rPr>
        <w:t>Maisyaroh, R.</w:t>
      </w:r>
      <w:r>
        <w:rPr>
          <w:spacing w:val="6"/>
          <w:shd w:val="clear" w:color="auto" w:fill="FFFFFF"/>
          <w:lang w:val="id-ID"/>
        </w:rPr>
        <w:t xml:space="preserve"> (2015)</w:t>
      </w:r>
      <w:r>
        <w:rPr>
          <w:i/>
          <w:spacing w:val="6"/>
          <w:shd w:val="clear" w:color="auto" w:fill="FFFFFF"/>
          <w:lang w:val="id-ID"/>
        </w:rPr>
        <w:t xml:space="preserve">  </w:t>
      </w:r>
      <w:r>
        <w:rPr>
          <w:rStyle w:val="Emphasis"/>
          <w:i w:val="0"/>
          <w:spacing w:val="6"/>
          <w:bdr w:val="none" w:sz="0" w:space="0" w:color="auto" w:frame="1"/>
          <w:shd w:val="clear" w:color="auto" w:fill="FFFFFF"/>
          <w:lang w:val="id-ID"/>
        </w:rPr>
        <w:t>Hubungan  Minat  Kerja  Dengan  Self  Monitoring  Karyawan  Outsourcing  Pt.  Pos  Indonesia  Kebon  Rojo  Surabaya</w:t>
      </w:r>
      <w:r>
        <w:rPr>
          <w:rStyle w:val="Emphasis"/>
          <w:spacing w:val="6"/>
          <w:bdr w:val="none" w:sz="0" w:space="0" w:color="auto" w:frame="1"/>
          <w:shd w:val="clear" w:color="auto" w:fill="FFFFFF"/>
          <w:lang w:val="id-ID"/>
        </w:rPr>
        <w:t>.</w:t>
      </w:r>
      <w:r>
        <w:rPr>
          <w:spacing w:val="6"/>
          <w:shd w:val="clear" w:color="auto" w:fill="FFFFFF"/>
          <w:lang w:val="id-ID"/>
        </w:rPr>
        <w:t xml:space="preserve">  </w:t>
      </w:r>
      <w:r>
        <w:rPr>
          <w:i/>
          <w:spacing w:val="6"/>
          <w:shd w:val="clear" w:color="auto" w:fill="FFFFFF"/>
          <w:lang w:val="id-ID"/>
        </w:rPr>
        <w:t>Undergraduate  Thesis,</w:t>
      </w:r>
      <w:r>
        <w:rPr>
          <w:spacing w:val="6"/>
          <w:shd w:val="clear" w:color="auto" w:fill="FFFFFF"/>
          <w:lang w:val="id-ID"/>
        </w:rPr>
        <w:t xml:space="preserve">  Uin  Sunan  Ampel  Surabaya.</w:t>
      </w:r>
    </w:p>
    <w:p w:rsidR="000C7A3C" w:rsidRDefault="00660776">
      <w:pPr>
        <w:tabs>
          <w:tab w:val="left" w:pos="567"/>
        </w:tabs>
        <w:autoSpaceDE w:val="0"/>
        <w:autoSpaceDN w:val="0"/>
        <w:adjustRightInd w:val="0"/>
        <w:spacing w:after="120" w:line="240" w:lineRule="auto"/>
        <w:ind w:left="567" w:hanging="567"/>
        <w:jc w:val="both"/>
        <w:rPr>
          <w:lang w:val="id-ID"/>
        </w:rPr>
      </w:pPr>
      <w:r>
        <w:rPr>
          <w:lang w:val="id-ID"/>
        </w:rPr>
        <w:t xml:space="preserve">Monika, C.  &amp;  Widyarinil,  N.  (2005)  Pengaruh  Hubungan  Interpersonal,  </w:t>
      </w:r>
      <w:r>
        <w:rPr>
          <w:i/>
          <w:iCs/>
          <w:lang w:val="id-ID"/>
        </w:rPr>
        <w:t xml:space="preserve">Self  Monitoring,  </w:t>
      </w:r>
      <w:r>
        <w:rPr>
          <w:lang w:val="id-ID"/>
        </w:rPr>
        <w:t xml:space="preserve">Dan  Minat  Terhadap  Performansi  Kerja.  </w:t>
      </w:r>
      <w:r>
        <w:rPr>
          <w:i/>
          <w:lang w:val="id-ID"/>
        </w:rPr>
        <w:t xml:space="preserve">Proceeding.  Seminar  Nasional.  </w:t>
      </w:r>
      <w:r>
        <w:rPr>
          <w:lang w:val="id-ID"/>
        </w:rPr>
        <w:t xml:space="preserve">146-158.  </w:t>
      </w:r>
      <w:hyperlink r:id="rId10" w:history="1">
        <w:r>
          <w:rPr>
            <w:rStyle w:val="Hyperlink"/>
            <w:color w:val="auto"/>
            <w:shd w:val="clear" w:color="auto" w:fill="FFFFFF"/>
            <w:lang w:val="id-ID"/>
          </w:rPr>
          <w:t>http://reposi</w:t>
        </w:r>
        <w:r>
          <w:rPr>
            <w:rStyle w:val="Hyperlink"/>
            <w:color w:val="auto"/>
            <w:shd w:val="clear" w:color="auto" w:fill="FFFFFF"/>
            <w:lang w:val="id-ID"/>
          </w:rPr>
          <w:t>tory.gunadarma.ac.id/id/eprint/1080</w:t>
        </w:r>
      </w:hyperlink>
    </w:p>
    <w:p w:rsidR="000C7A3C" w:rsidRDefault="00660776">
      <w:pPr>
        <w:tabs>
          <w:tab w:val="left" w:pos="567"/>
        </w:tabs>
        <w:spacing w:after="120" w:line="240" w:lineRule="auto"/>
        <w:ind w:left="567" w:hanging="567"/>
        <w:jc w:val="both"/>
        <w:rPr>
          <w:lang w:val="id-ID"/>
        </w:rPr>
      </w:pPr>
      <w:r>
        <w:rPr>
          <w:lang w:val="id-ID"/>
        </w:rPr>
        <w:t xml:space="preserve">Mulyana,  D.  (2006).  </w:t>
      </w:r>
      <w:r>
        <w:rPr>
          <w:i/>
          <w:iCs/>
          <w:lang w:val="id-ID"/>
        </w:rPr>
        <w:t>Komunikasi  Antar  Budaya:  Panduan  Berkomunikasi  Dengan  Orang-Orang  Berbeda  Budaya</w:t>
      </w:r>
      <w:r>
        <w:rPr>
          <w:i/>
          <w:lang w:val="id-ID"/>
        </w:rPr>
        <w:t>.</w:t>
      </w:r>
      <w:r>
        <w:rPr>
          <w:lang w:val="id-ID"/>
        </w:rPr>
        <w:t xml:space="preserve">  Bandung:  Remaja  Rosdakarya.</w:t>
      </w:r>
    </w:p>
    <w:p w:rsidR="000C7A3C" w:rsidRDefault="00660776">
      <w:pPr>
        <w:shd w:val="clear" w:color="auto" w:fill="FFFFFF"/>
        <w:tabs>
          <w:tab w:val="left" w:pos="567"/>
        </w:tabs>
        <w:spacing w:after="120" w:line="240" w:lineRule="auto"/>
        <w:ind w:left="567" w:hanging="567"/>
        <w:jc w:val="both"/>
        <w:rPr>
          <w:shd w:val="clear" w:color="auto" w:fill="FFFFFF"/>
          <w:lang w:val="id-ID"/>
        </w:rPr>
      </w:pPr>
      <w:r>
        <w:rPr>
          <w:shd w:val="clear" w:color="auto" w:fill="FFFFFF"/>
          <w:lang w:val="id-ID"/>
        </w:rPr>
        <w:t xml:space="preserve">Nadlyfah. &amp;  E. Kustanti  (2018).  Hubungan  Antara  Pengungkapan  Diri  </w:t>
      </w:r>
      <w:r>
        <w:rPr>
          <w:shd w:val="clear" w:color="auto" w:fill="FFFFFF"/>
          <w:lang w:val="id-ID"/>
        </w:rPr>
        <w:t xml:space="preserve">Dengan  Penyesuaian  Diri  Pada  Mahasiswa  Rantau  Di  Semarang.  </w:t>
      </w:r>
      <w:r>
        <w:rPr>
          <w:i/>
          <w:iCs/>
          <w:bdr w:val="none" w:sz="0" w:space="0" w:color="auto" w:frame="1"/>
          <w:lang w:val="id-ID"/>
        </w:rPr>
        <w:t>Jurnal  Empati</w:t>
      </w:r>
      <w:r>
        <w:rPr>
          <w:shd w:val="clear" w:color="auto" w:fill="FFFFFF"/>
          <w:lang w:val="id-ID"/>
        </w:rPr>
        <w:t>,  7  ,(1).  136-144</w:t>
      </w:r>
    </w:p>
    <w:p w:rsidR="000C7A3C" w:rsidRDefault="00660776">
      <w:pPr>
        <w:tabs>
          <w:tab w:val="left" w:pos="567"/>
        </w:tabs>
        <w:spacing w:after="120" w:line="240" w:lineRule="auto"/>
        <w:ind w:left="567" w:hanging="567"/>
        <w:jc w:val="both"/>
        <w:rPr>
          <w:i/>
          <w:lang w:val="id-ID"/>
        </w:rPr>
      </w:pPr>
      <w:r>
        <w:rPr>
          <w:lang w:val="id-ID"/>
        </w:rPr>
        <w:t>Savira,  I. S.  &amp;  Dewi, R.  (2017).  Hubungan  Antara  Self  Monitoring  Dengan  Altruisme  Pada  Anggota  Komunitas  Save  Street  Child</w:t>
      </w:r>
      <w:r>
        <w:rPr>
          <w:i/>
          <w:lang w:val="id-ID"/>
        </w:rPr>
        <w:t xml:space="preserve">  </w:t>
      </w:r>
      <w:r>
        <w:rPr>
          <w:lang w:val="id-ID"/>
        </w:rPr>
        <w:t xml:space="preserve">Surabaya.  </w:t>
      </w:r>
      <w:r>
        <w:rPr>
          <w:i/>
          <w:lang w:val="id-ID"/>
        </w:rPr>
        <w:t xml:space="preserve">Character:  Jurnal  Psikologi  Pendidikan,  </w:t>
      </w:r>
      <w:r>
        <w:rPr>
          <w:lang w:val="id-ID"/>
        </w:rPr>
        <w:t>04  (1).</w:t>
      </w:r>
      <w:r>
        <w:rPr>
          <w:i/>
          <w:lang w:val="id-ID"/>
        </w:rPr>
        <w:t xml:space="preserve">  </w:t>
      </w:r>
    </w:p>
    <w:p w:rsidR="000C7A3C" w:rsidRDefault="00660776">
      <w:pPr>
        <w:pStyle w:val="Default"/>
        <w:tabs>
          <w:tab w:val="left" w:pos="567"/>
        </w:tabs>
        <w:spacing w:after="120"/>
        <w:ind w:left="567" w:hanging="567"/>
        <w:jc w:val="both"/>
        <w:rPr>
          <w:bCs/>
          <w:color w:val="auto"/>
          <w:sz w:val="22"/>
          <w:szCs w:val="22"/>
          <w:lang w:val="id-ID"/>
        </w:rPr>
      </w:pPr>
      <w:r>
        <w:rPr>
          <w:color w:val="auto"/>
          <w:sz w:val="22"/>
          <w:szCs w:val="22"/>
          <w:shd w:val="clear" w:color="auto" w:fill="FFFFFF"/>
          <w:lang w:val="id-ID"/>
        </w:rPr>
        <w:t xml:space="preserve">Setyowati, D. (2020).  </w:t>
      </w:r>
      <w:r>
        <w:rPr>
          <w:bCs/>
          <w:color w:val="auto"/>
          <w:sz w:val="22"/>
          <w:szCs w:val="22"/>
          <w:lang w:val="id-ID"/>
        </w:rPr>
        <w:t xml:space="preserve">Hubungan  </w:t>
      </w:r>
      <w:r>
        <w:rPr>
          <w:bCs/>
          <w:iCs/>
          <w:color w:val="auto"/>
          <w:sz w:val="22"/>
          <w:szCs w:val="22"/>
          <w:lang w:val="id-ID"/>
        </w:rPr>
        <w:t>Self  Monitoring</w:t>
      </w:r>
      <w:r>
        <w:rPr>
          <w:bCs/>
          <w:i/>
          <w:iCs/>
          <w:color w:val="auto"/>
          <w:sz w:val="22"/>
          <w:szCs w:val="22"/>
          <w:lang w:val="id-ID"/>
        </w:rPr>
        <w:t xml:space="preserve">  </w:t>
      </w:r>
      <w:r>
        <w:rPr>
          <w:bCs/>
          <w:color w:val="auto"/>
          <w:sz w:val="22"/>
          <w:szCs w:val="22"/>
          <w:lang w:val="id-ID"/>
        </w:rPr>
        <w:t xml:space="preserve">Dengan  Penyesuaian  Sosial  Mahasiswa  Rantau  Ntt  Di  Universitas  Sarjanawiyata  Tamansiswa  Yogyakarta.  </w:t>
      </w:r>
      <w:r>
        <w:rPr>
          <w:bCs/>
          <w:i/>
          <w:color w:val="auto"/>
          <w:sz w:val="22"/>
          <w:szCs w:val="22"/>
          <w:lang w:val="id-ID"/>
        </w:rPr>
        <w:t>Skripsi</w:t>
      </w:r>
      <w:r>
        <w:rPr>
          <w:bCs/>
          <w:color w:val="auto"/>
          <w:sz w:val="22"/>
          <w:szCs w:val="22"/>
          <w:lang w:val="id-ID"/>
        </w:rPr>
        <w:t>.  Di  Universitas  Sarjanawiyata</w:t>
      </w:r>
      <w:r>
        <w:rPr>
          <w:bCs/>
          <w:color w:val="auto"/>
          <w:sz w:val="22"/>
          <w:szCs w:val="22"/>
          <w:lang w:val="id-ID"/>
        </w:rPr>
        <w:t xml:space="preserve">  Tamansiswa  Yogyakarta</w:t>
      </w:r>
    </w:p>
    <w:p w:rsidR="000C7A3C" w:rsidRDefault="00660776">
      <w:pPr>
        <w:tabs>
          <w:tab w:val="left" w:pos="567"/>
        </w:tabs>
        <w:spacing w:after="120" w:line="240" w:lineRule="auto"/>
        <w:ind w:left="567" w:hanging="567"/>
        <w:jc w:val="both"/>
        <w:rPr>
          <w:lang w:val="id-ID"/>
        </w:rPr>
      </w:pPr>
      <w:r>
        <w:rPr>
          <w:lang w:val="id-ID"/>
        </w:rPr>
        <w:t>Schneiders, A.A (1964).  Personal  Adjustment  And  Mental  Health.  New  York.  Renehat  Adan Winston.</w:t>
      </w:r>
    </w:p>
    <w:p w:rsidR="000C7A3C" w:rsidRDefault="00660776">
      <w:pPr>
        <w:tabs>
          <w:tab w:val="left" w:pos="567"/>
        </w:tabs>
        <w:spacing w:after="120" w:line="240" w:lineRule="auto"/>
        <w:ind w:left="567" w:hanging="567"/>
        <w:jc w:val="both"/>
        <w:rPr>
          <w:lang w:val="id-ID"/>
        </w:rPr>
      </w:pPr>
      <w:r>
        <w:rPr>
          <w:lang w:val="id-ID"/>
        </w:rPr>
        <w:lastRenderedPageBreak/>
        <w:t xml:space="preserve">Diakses dari </w:t>
      </w:r>
      <w:hyperlink r:id="rId11" w:history="1">
        <w:r>
          <w:rPr>
            <w:rStyle w:val="Hyperlink"/>
            <w:lang w:val="id-ID"/>
          </w:rPr>
          <w:t>https://pdfroom.com/books/</w:t>
        </w:r>
        <w:r>
          <w:rPr>
            <w:rStyle w:val="Hyperlink"/>
            <w:lang w:val="id-ID"/>
          </w:rPr>
          <w:t>personal-adjustment-and-mentalhealth/0YpgQ0xxdNz</w:t>
        </w:r>
      </w:hyperlink>
    </w:p>
    <w:p w:rsidR="000C7A3C" w:rsidRDefault="00660776">
      <w:pPr>
        <w:tabs>
          <w:tab w:val="left" w:pos="567"/>
        </w:tabs>
        <w:spacing w:after="120"/>
        <w:ind w:left="567" w:hanging="567"/>
        <w:jc w:val="both"/>
        <w:rPr>
          <w:u w:val="single"/>
          <w:lang w:val="id-ID"/>
        </w:rPr>
      </w:pPr>
      <w:r>
        <w:rPr>
          <w:lang w:val="id-ID"/>
        </w:rPr>
        <w:t xml:space="preserve">Snyder, M  &amp;  Gangestad.  S  (1986  ).  On  the  Nature  of  Self-Monitoring:  Matters  Of  Assessment,  Matters  of  Validity.  </w:t>
      </w:r>
      <w:r>
        <w:rPr>
          <w:i/>
          <w:lang w:val="id-ID"/>
        </w:rPr>
        <w:t>Journal  of  Personality  and Social Psychology.</w:t>
      </w:r>
      <w:r>
        <w:rPr>
          <w:lang w:val="id-ID"/>
        </w:rPr>
        <w:t xml:space="preserve">51,(1),125-139.  </w:t>
      </w:r>
      <w:hyperlink r:id="rId12" w:history="1">
        <w:r>
          <w:rPr>
            <w:rStyle w:val="Hyperlink"/>
            <w:color w:val="auto"/>
            <w:lang w:val="id-ID"/>
          </w:rPr>
          <w:t>http://www.communicationcache.com/uploads/1/0/8/8/10887248/on_the_nature_of_self-monitoring-_matters_of_</w:t>
        </w:r>
        <w:r>
          <w:rPr>
            <w:rStyle w:val="Hyperlink"/>
            <w:color w:val="auto"/>
            <w:lang w:val="id-ID"/>
          </w:rPr>
          <w:t>assessment_matters_of_validity.pdf</w:t>
        </w:r>
      </w:hyperlink>
    </w:p>
    <w:p w:rsidR="000C7A3C" w:rsidRDefault="000C7A3C">
      <w:pPr>
        <w:pStyle w:val="NormalWeb"/>
        <w:spacing w:before="0" w:beforeAutospacing="0" w:after="0" w:afterAutospacing="0" w:line="480" w:lineRule="auto"/>
        <w:jc w:val="both"/>
        <w:rPr>
          <w:sz w:val="22"/>
          <w:szCs w:val="22"/>
          <w:lang w:val="id-ID"/>
        </w:rPr>
      </w:pPr>
    </w:p>
    <w:p w:rsidR="000C7A3C" w:rsidRDefault="000C7A3C">
      <w:pPr>
        <w:spacing w:line="360" w:lineRule="auto"/>
        <w:ind w:firstLine="567"/>
        <w:jc w:val="both"/>
        <w:rPr>
          <w:lang w:val="id-ID"/>
        </w:rPr>
      </w:pPr>
    </w:p>
    <w:sectPr w:rsidR="000C7A3C">
      <w:type w:val="continuous"/>
      <w:pgSz w:w="11907" w:h="16839" w:code="9"/>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tantia">
    <w:altName w:val="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hybridMultilevel"/>
    <w:tmpl w:val="D444C00C"/>
    <w:lvl w:ilvl="0" w:tplc="1B7851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000001"/>
    <w:multiLevelType w:val="hybridMultilevel"/>
    <w:tmpl w:val="15F48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2"/>
    <w:multiLevelType w:val="hybridMultilevel"/>
    <w:tmpl w:val="4B7C5518"/>
    <w:lvl w:ilvl="0" w:tplc="CDD4FC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000003"/>
    <w:multiLevelType w:val="hybridMultilevel"/>
    <w:tmpl w:val="117884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4"/>
    <w:multiLevelType w:val="hybridMultilevel"/>
    <w:tmpl w:val="B7E44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5"/>
    <w:multiLevelType w:val="hybridMultilevel"/>
    <w:tmpl w:val="0D64EFB4"/>
    <w:lvl w:ilvl="0" w:tplc="09B49956">
      <w:start w:val="3"/>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0000006"/>
    <w:multiLevelType w:val="hybridMultilevel"/>
    <w:tmpl w:val="01684860"/>
    <w:lvl w:ilvl="0" w:tplc="99781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7"/>
    <w:multiLevelType w:val="hybridMultilevel"/>
    <w:tmpl w:val="14484B9E"/>
    <w:lvl w:ilvl="0" w:tplc="99781E02">
      <w:start w:val="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8"/>
    <w:multiLevelType w:val="hybridMultilevel"/>
    <w:tmpl w:val="F4C25C92"/>
    <w:lvl w:ilvl="0" w:tplc="99781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9"/>
    <w:multiLevelType w:val="hybridMultilevel"/>
    <w:tmpl w:val="5BBA601C"/>
    <w:lvl w:ilvl="0" w:tplc="99781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A"/>
    <w:multiLevelType w:val="hybridMultilevel"/>
    <w:tmpl w:val="E0CC9C32"/>
    <w:lvl w:ilvl="0" w:tplc="0409000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B"/>
    <w:multiLevelType w:val="hybridMultilevel"/>
    <w:tmpl w:val="6FA2F570"/>
    <w:lvl w:ilvl="0" w:tplc="0409000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C"/>
    <w:multiLevelType w:val="hybridMultilevel"/>
    <w:tmpl w:val="AC1E9B88"/>
    <w:lvl w:ilvl="0" w:tplc="E6225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D"/>
    <w:multiLevelType w:val="hybridMultilevel"/>
    <w:tmpl w:val="F49EFEF4"/>
    <w:lvl w:ilvl="0" w:tplc="829AF51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000000E"/>
    <w:multiLevelType w:val="hybridMultilevel"/>
    <w:tmpl w:val="1CBE2E3E"/>
    <w:lvl w:ilvl="0" w:tplc="9C0CFD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00000F"/>
    <w:multiLevelType w:val="hybridMultilevel"/>
    <w:tmpl w:val="96B051D0"/>
    <w:lvl w:ilvl="0" w:tplc="04090015">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000010"/>
    <w:multiLevelType w:val="hybridMultilevel"/>
    <w:tmpl w:val="58702A12"/>
    <w:lvl w:ilvl="0" w:tplc="04090015">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7" w15:restartNumberingAfterBreak="0">
    <w:nsid w:val="00000011"/>
    <w:multiLevelType w:val="hybridMultilevel"/>
    <w:tmpl w:val="8834A59C"/>
    <w:lvl w:ilvl="0" w:tplc="61C42514">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0000012"/>
    <w:multiLevelType w:val="hybridMultilevel"/>
    <w:tmpl w:val="1300295C"/>
    <w:lvl w:ilvl="0" w:tplc="50B6B3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0000013"/>
    <w:multiLevelType w:val="hybridMultilevel"/>
    <w:tmpl w:val="B50E91D4"/>
    <w:lvl w:ilvl="0" w:tplc="04090019">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0000014"/>
    <w:multiLevelType w:val="hybridMultilevel"/>
    <w:tmpl w:val="A7D4DAC2"/>
    <w:lvl w:ilvl="0" w:tplc="0409000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0000015"/>
    <w:multiLevelType w:val="hybridMultilevel"/>
    <w:tmpl w:val="9D30A88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00000016"/>
    <w:multiLevelType w:val="hybridMultilevel"/>
    <w:tmpl w:val="796CAA48"/>
    <w:lvl w:ilvl="0" w:tplc="13BA321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0000017"/>
    <w:multiLevelType w:val="hybridMultilevel"/>
    <w:tmpl w:val="0BE253CA"/>
    <w:lvl w:ilvl="0" w:tplc="04A8D9A2">
      <w:start w:val="1"/>
      <w:numFmt w:val="decimal"/>
      <w:lvlText w:val="%1."/>
      <w:lvlJc w:val="left"/>
      <w:pPr>
        <w:ind w:left="2220" w:hanging="360"/>
      </w:pPr>
      <w:rPr>
        <w:rFonts w:hint="default"/>
        <w:color w:val="000000"/>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4" w15:restartNumberingAfterBreak="0">
    <w:nsid w:val="00000018"/>
    <w:multiLevelType w:val="hybridMultilevel"/>
    <w:tmpl w:val="8D14DEE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0000019"/>
    <w:multiLevelType w:val="hybridMultilevel"/>
    <w:tmpl w:val="B722421C"/>
    <w:lvl w:ilvl="0" w:tplc="989AC4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000001A"/>
    <w:multiLevelType w:val="hybridMultilevel"/>
    <w:tmpl w:val="3612E032"/>
    <w:lvl w:ilvl="0" w:tplc="3C469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000001B"/>
    <w:multiLevelType w:val="hybridMultilevel"/>
    <w:tmpl w:val="58C29DB6"/>
    <w:lvl w:ilvl="0" w:tplc="5ABC60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000001C"/>
    <w:multiLevelType w:val="hybridMultilevel"/>
    <w:tmpl w:val="328ECEAC"/>
    <w:lvl w:ilvl="0" w:tplc="04090015">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000001D"/>
    <w:multiLevelType w:val="hybridMultilevel"/>
    <w:tmpl w:val="BFA83122"/>
    <w:lvl w:ilvl="0" w:tplc="21E6DD0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15:restartNumberingAfterBreak="0">
    <w:nsid w:val="0000001E"/>
    <w:multiLevelType w:val="hybridMultilevel"/>
    <w:tmpl w:val="F7E26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000001F"/>
    <w:multiLevelType w:val="hybridMultilevel"/>
    <w:tmpl w:val="E454EF20"/>
    <w:lvl w:ilvl="0" w:tplc="0409000F">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0000020"/>
    <w:multiLevelType w:val="hybridMultilevel"/>
    <w:tmpl w:val="A68A8A4C"/>
    <w:lvl w:ilvl="0" w:tplc="F536DC7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0000021"/>
    <w:multiLevelType w:val="hybridMultilevel"/>
    <w:tmpl w:val="E10076D0"/>
    <w:lvl w:ilvl="0" w:tplc="0409000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9"/>
  </w:num>
  <w:num w:numId="3">
    <w:abstractNumId w:val="31"/>
  </w:num>
  <w:num w:numId="4">
    <w:abstractNumId w:val="27"/>
  </w:num>
  <w:num w:numId="5">
    <w:abstractNumId w:val="14"/>
  </w:num>
  <w:num w:numId="6">
    <w:abstractNumId w:val="13"/>
  </w:num>
  <w:num w:numId="7">
    <w:abstractNumId w:val="16"/>
  </w:num>
  <w:num w:numId="8">
    <w:abstractNumId w:val="23"/>
  </w:num>
  <w:num w:numId="9">
    <w:abstractNumId w:val="17"/>
  </w:num>
  <w:num w:numId="10">
    <w:abstractNumId w:val="5"/>
  </w:num>
  <w:num w:numId="11">
    <w:abstractNumId w:val="7"/>
  </w:num>
  <w:num w:numId="12">
    <w:abstractNumId w:val="21"/>
  </w:num>
  <w:num w:numId="13">
    <w:abstractNumId w:val="33"/>
  </w:num>
  <w:num w:numId="14">
    <w:abstractNumId w:val="2"/>
  </w:num>
  <w:num w:numId="15">
    <w:abstractNumId w:val="10"/>
  </w:num>
  <w:num w:numId="16">
    <w:abstractNumId w:val="6"/>
  </w:num>
  <w:num w:numId="17">
    <w:abstractNumId w:val="20"/>
  </w:num>
  <w:num w:numId="18">
    <w:abstractNumId w:val="0"/>
  </w:num>
  <w:num w:numId="19">
    <w:abstractNumId w:val="26"/>
  </w:num>
  <w:num w:numId="20">
    <w:abstractNumId w:val="24"/>
  </w:num>
  <w:num w:numId="21">
    <w:abstractNumId w:val="11"/>
  </w:num>
  <w:num w:numId="22">
    <w:abstractNumId w:val="15"/>
  </w:num>
  <w:num w:numId="23">
    <w:abstractNumId w:val="29"/>
  </w:num>
  <w:num w:numId="24">
    <w:abstractNumId w:val="3"/>
  </w:num>
  <w:num w:numId="25">
    <w:abstractNumId w:val="8"/>
  </w:num>
  <w:num w:numId="26">
    <w:abstractNumId w:val="1"/>
  </w:num>
  <w:num w:numId="27">
    <w:abstractNumId w:val="22"/>
  </w:num>
  <w:num w:numId="28">
    <w:abstractNumId w:val="32"/>
  </w:num>
  <w:num w:numId="29">
    <w:abstractNumId w:val="18"/>
  </w:num>
  <w:num w:numId="30">
    <w:abstractNumId w:val="25"/>
  </w:num>
  <w:num w:numId="31">
    <w:abstractNumId w:val="30"/>
  </w:num>
  <w:num w:numId="32">
    <w:abstractNumId w:val="28"/>
  </w:num>
  <w:num w:numId="33">
    <w:abstractNumId w:val="12"/>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A3C"/>
    <w:rsid w:val="000C7A3C"/>
    <w:rsid w:val="00660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C55AB2-A085-42AC-B7C3-454230A1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jc w:val="center"/>
    </w:pPr>
    <w:rPr>
      <w:rFonts w:ascii="Times New Roman" w:hAnsi="Times New Roman" w:cs="Times New Roman"/>
    </w:rPr>
  </w:style>
  <w:style w:type="paragraph" w:styleId="Heading1">
    <w:name w:val="heading 1"/>
    <w:basedOn w:val="Normal"/>
    <w:next w:val="Normal"/>
    <w:link w:val="Heading1Char"/>
    <w:uiPriority w:val="9"/>
    <w:qFormat/>
    <w:pPr>
      <w:keepNext/>
      <w:keepLines/>
      <w:spacing w:line="240" w:lineRule="auto"/>
      <w:jc w:val="both"/>
      <w:outlineLvl w:val="0"/>
    </w:pPr>
    <w:rPr>
      <w:rFonts w:eastAsia="Times New Roman"/>
      <w:bCs/>
      <w:sz w:val="24"/>
      <w:szCs w:val="28"/>
      <w:lang w:val="id-ID"/>
    </w:rPr>
  </w:style>
  <w:style w:type="paragraph" w:styleId="Heading2">
    <w:name w:val="heading 2"/>
    <w:basedOn w:val="Normal"/>
    <w:next w:val="Normal"/>
    <w:link w:val="Heading2Char"/>
    <w:uiPriority w:val="9"/>
    <w:qFormat/>
    <w:pPr>
      <w:keepNext/>
      <w:keepLines/>
      <w:spacing w:before="200"/>
      <w:outlineLvl w:val="1"/>
    </w:pPr>
    <w:rPr>
      <w:rFonts w:ascii="Cambria" w:eastAsia="SimSun" w:hAnsi="Cambria" w:cs="SimSun"/>
      <w:b/>
      <w:bCs/>
      <w:color w:val="4F81BD"/>
      <w:sz w:val="26"/>
      <w:szCs w:val="26"/>
    </w:rPr>
  </w:style>
  <w:style w:type="paragraph" w:styleId="Heading3">
    <w:name w:val="heading 3"/>
    <w:basedOn w:val="Normal"/>
    <w:next w:val="Normal"/>
    <w:link w:val="Heading3Char"/>
    <w:uiPriority w:val="9"/>
    <w:qFormat/>
    <w:pPr>
      <w:keepNext/>
      <w:keepLines/>
      <w:spacing w:before="80"/>
      <w:outlineLvl w:val="2"/>
    </w:pPr>
    <w:rPr>
      <w:rFonts w:eastAsia="SimSun" w:cs="SimSun"/>
      <w:b/>
      <w:bCs/>
      <w:sz w:val="24"/>
    </w:rPr>
  </w:style>
  <w:style w:type="paragraph" w:styleId="Heading4">
    <w:name w:val="heading 4"/>
    <w:basedOn w:val="Normal"/>
    <w:next w:val="Normal"/>
    <w:link w:val="Heading4Char"/>
    <w:uiPriority w:val="9"/>
    <w:qFormat/>
    <w:pPr>
      <w:keepNext/>
      <w:keepLines/>
      <w:spacing w:before="200"/>
      <w:outlineLvl w:val="3"/>
    </w:pPr>
    <w:rPr>
      <w:rFonts w:ascii="Cambria" w:eastAsia="SimSun" w:hAnsi="Cambria" w:cs="SimSu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Cs/>
      <w:sz w:val="24"/>
      <w:szCs w:val="28"/>
      <w:lang w:val="id-ID"/>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line="240" w:lineRule="auto"/>
    </w:pPr>
    <w:rPr>
      <w:rFonts w:eastAsia="Times New Roman"/>
      <w:sz w:val="24"/>
      <w:szCs w:val="24"/>
    </w:rPr>
  </w:style>
  <w:style w:type="character" w:customStyle="1" w:styleId="Heading4Char">
    <w:name w:val="Heading 4 Char"/>
    <w:basedOn w:val="DefaultParagraphFont"/>
    <w:link w:val="Heading4"/>
    <w:uiPriority w:val="9"/>
    <w:rPr>
      <w:rFonts w:ascii="Cambria" w:eastAsia="SimSun" w:hAnsi="Cambria" w:cs="SimSun"/>
      <w:b/>
      <w:bCs/>
      <w:i/>
      <w:iCs/>
      <w:color w:val="4F81BD"/>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Cambria" w:eastAsia="SimSun" w:hAnsi="Cambria" w:cs="SimSun"/>
      <w:b/>
      <w:bCs/>
      <w:color w:val="4F81BD"/>
      <w:sz w:val="26"/>
      <w:szCs w:val="26"/>
    </w:rPr>
  </w:style>
  <w:style w:type="character" w:customStyle="1" w:styleId="Heading3Char">
    <w:name w:val="Heading 3 Char"/>
    <w:basedOn w:val="DefaultParagraphFont"/>
    <w:link w:val="Heading3"/>
    <w:uiPriority w:val="9"/>
    <w:rPr>
      <w:rFonts w:ascii="Times New Roman" w:eastAsia="SimSun" w:hAnsi="Times New Roman" w:cs="SimSun"/>
      <w:b/>
      <w:bCs/>
      <w:sz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rPr>
  </w:style>
  <w:style w:type="paragraph" w:styleId="BalloonText">
    <w:name w:val="Balloon Text"/>
    <w:basedOn w:val="Normal"/>
    <w:link w:val="BalloonTextChar"/>
    <w:uiPriority w:val="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rPr>
  </w:style>
  <w:style w:type="character" w:customStyle="1" w:styleId="A2">
    <w:name w:val="A2"/>
    <w:uiPriority w:val="99"/>
    <w:rPr>
      <w:rFonts w:cs="Constantia"/>
      <w:color w:val="000000"/>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name">
    <w:name w:val="person_name"/>
    <w:basedOn w:val="DefaultParagraphFont"/>
  </w:style>
  <w:style w:type="character" w:styleId="Emphasis">
    <w:name w:val="Emphasis"/>
    <w:uiPriority w:val="20"/>
    <w:qFormat/>
    <w:rPr>
      <w:i/>
      <w:iCs/>
    </w:rPr>
  </w:style>
  <w:style w:type="table" w:styleId="LightShading">
    <w:name w:val="Light Shading"/>
    <w:basedOn w:val="TableNormal"/>
    <w:uiPriority w:val="60"/>
    <w:pPr>
      <w:spacing w:after="0" w:line="240" w:lineRule="auto"/>
    </w:pPr>
    <w:rPr>
      <w:rFonts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List-Accent5">
    <w:name w:val="Light List Accent 5"/>
    <w:basedOn w:val="TableNormal"/>
    <w:uiPriority w:val="61"/>
    <w:pPr>
      <w:spacing w:after="0" w:line="240" w:lineRule="auto"/>
    </w:pPr>
    <w:rPr>
      <w:rFonts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pPr>
      <w:spacing w:after="0" w:line="240" w:lineRule="auto"/>
    </w:pPr>
    <w:rPr>
      <w:rFonts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Accent1">
    <w:name w:val="Light Grid Accent 1"/>
    <w:basedOn w:val="TableNormal"/>
    <w:uiPriority w:val="62"/>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Shading1-Accent5">
    <w:name w:val="Medium Shading 1 Accent 5"/>
    <w:basedOn w:val="TableNormal"/>
    <w:uiPriority w:val="63"/>
    <w:pPr>
      <w:spacing w:after="0" w:line="240" w:lineRule="auto"/>
    </w:pPr>
    <w:rPr>
      <w:rFonts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tyle1">
    <w:name w:val="Style1"/>
    <w:basedOn w:val="MediumList1"/>
    <w:uiPriority w:val="99"/>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
    <w:name w:val="Medium List 1"/>
    <w:basedOn w:val="TableNormal"/>
    <w:uiPriority w:val="65"/>
    <w:pPr>
      <w:spacing w:after="0" w:line="240" w:lineRule="auto"/>
    </w:pPr>
    <w:rPr>
      <w:rFonts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Style2">
    <w:name w:val="Style2"/>
    <w:basedOn w:val="TableList7"/>
    <w:uiPriority w:val="99"/>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7">
    <w:name w:val="Table List 7"/>
    <w:basedOn w:val="TableNormal"/>
    <w:uiPriority w:val="99"/>
    <w:pPr>
      <w:spacing w:after="0" w:line="240" w:lineRule="auto"/>
    </w:pPr>
    <w:rPr>
      <w:rFonts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MediumShading1-Accent6">
    <w:name w:val="Medium Shading 1 Accent 6"/>
    <w:basedOn w:val="TableNormal"/>
    <w:uiPriority w:val="63"/>
    <w:pPr>
      <w:spacing w:after="0" w:line="240" w:lineRule="auto"/>
    </w:pPr>
    <w:rPr>
      <w:rFonts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Accent1">
    <w:name w:val="Medium Shading 2 Accent 1"/>
    <w:basedOn w:val="TableNormal"/>
    <w:uiPriority w:val="64"/>
    <w:pPr>
      <w:spacing w:after="0" w:line="240" w:lineRule="auto"/>
    </w:pPr>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yle3">
    <w:name w:val="Style3"/>
    <w:basedOn w:val="TableList7"/>
    <w:uiPriority w:val="99"/>
    <w:tblPr>
      <w:tblBorders>
        <w:top w:val="single" w:sz="4" w:space="0" w:color="auto"/>
        <w:left w:val="single" w:sz="4" w:space="0" w:color="auto"/>
        <w:bottom w:val="single" w:sz="4" w:space="0" w:color="auto"/>
        <w:right w:val="single" w:sz="4" w:space="0" w:color="auto"/>
        <w:insideH w:val="single" w:sz="4" w:space="0" w:color="auto"/>
      </w:tblBorders>
      <w:shd w:val="clear" w:color="auto" w:fill="000000"/>
    </w:tblPr>
    <w:tcPr>
      <w:shd w:val="clear" w:color="auto" w:fill="000000"/>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character" w:customStyle="1" w:styleId="apple-tab-span">
    <w:name w:val="apple-tab-span"/>
    <w:basedOn w:val="DefaultParagraphFont"/>
  </w:style>
  <w:style w:type="paragraph" w:styleId="Header">
    <w:name w:val="header"/>
    <w:basedOn w:val="Normal"/>
    <w:link w:val="HeaderChar"/>
    <w:uiPriority w:val="99"/>
    <w:pPr>
      <w:tabs>
        <w:tab w:val="center" w:pos="4680"/>
        <w:tab w:val="right" w:pos="9360"/>
      </w:tabs>
      <w:spacing w:line="240" w:lineRule="auto"/>
    </w:pPr>
  </w:style>
  <w:style w:type="character" w:customStyle="1" w:styleId="HeaderChar">
    <w:name w:val="Header Char"/>
    <w:basedOn w:val="DefaultParagraphFont"/>
    <w:link w:val="Header"/>
    <w:uiPriority w:val="99"/>
    <w:rPr>
      <w:rFonts w:ascii="Times New Roman" w:eastAsia="Calibri" w:hAnsi="Times New Roman" w:cs="Times New Roman"/>
    </w:rPr>
  </w:style>
  <w:style w:type="paragraph" w:styleId="Footer">
    <w:name w:val="footer"/>
    <w:basedOn w:val="Normal"/>
    <w:link w:val="FooterChar"/>
    <w:uiPriority w:val="99"/>
    <w:pPr>
      <w:tabs>
        <w:tab w:val="center" w:pos="4680"/>
        <w:tab w:val="right" w:pos="9360"/>
      </w:tabs>
      <w:spacing w:line="240" w:lineRule="auto"/>
    </w:pPr>
  </w:style>
  <w:style w:type="character" w:customStyle="1" w:styleId="FooterChar">
    <w:name w:val="Footer Char"/>
    <w:basedOn w:val="DefaultParagraphFont"/>
    <w:link w:val="Footer"/>
    <w:uiPriority w:val="99"/>
    <w:rPr>
      <w:rFonts w:ascii="Times New Roman" w:eastAsia="Calibri" w:hAnsi="Times New Roman" w:cs="Times New Roman"/>
    </w:rPr>
  </w:style>
  <w:style w:type="paragraph" w:customStyle="1" w:styleId="xl70">
    <w:name w:val="xl70"/>
    <w:basedOn w:val="Normal"/>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top"/>
    </w:pPr>
    <w:rPr>
      <w:rFonts w:ascii="Arial" w:eastAsia="Times New Roman" w:hAnsi="Arial" w:cs="Arial"/>
      <w:sz w:val="20"/>
      <w:szCs w:val="20"/>
    </w:rPr>
  </w:style>
  <w:style w:type="table" w:customStyle="1" w:styleId="TableGrid1">
    <w:name w:val="Table Grid1"/>
    <w:basedOn w:val="TableNormal"/>
    <w:next w:val="TableGrid"/>
    <w:uiPriority w:val="5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tyle>
  <w:style w:type="table" w:customStyle="1" w:styleId="TableGrid3">
    <w:name w:val="Table Grid3"/>
    <w:basedOn w:val="TableNormal"/>
    <w:next w:val="TableGrid"/>
    <w:uiPriority w:val="5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Pr>
      <w:color w:val="800080"/>
      <w:u w:val="single"/>
    </w:rPr>
  </w:style>
  <w:style w:type="paragraph" w:customStyle="1" w:styleId="xl71">
    <w:name w:val="xl71"/>
    <w:basedOn w:val="Normal"/>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0"/>
      <w:szCs w:val="20"/>
    </w:rPr>
  </w:style>
  <w:style w:type="paragraph" w:customStyle="1" w:styleId="xl72">
    <w:name w:val="xl72"/>
    <w:basedOn w:val="Normal"/>
    <w:pPr>
      <w:shd w:val="clear" w:color="000000" w:fill="FFFF00"/>
      <w:spacing w:before="100" w:beforeAutospacing="1" w:after="100" w:afterAutospacing="1" w:line="240" w:lineRule="auto"/>
    </w:pPr>
    <w:rPr>
      <w:rFonts w:eastAsia="Times New Roman"/>
      <w:sz w:val="24"/>
      <w:szCs w:val="24"/>
    </w:rPr>
  </w:style>
  <w:style w:type="paragraph" w:customStyle="1" w:styleId="xl73">
    <w:name w:val="xl73"/>
    <w:basedOn w:val="Normal"/>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4">
    <w:name w:val="xl74"/>
    <w:basedOn w:val="Normal"/>
    <w:pPr>
      <w:pBdr>
        <w:bottom w:val="single" w:sz="8" w:space="0" w:color="CCCCCC"/>
      </w:pBdr>
      <w:spacing w:before="100" w:beforeAutospacing="1" w:after="100" w:afterAutospacing="1" w:line="240" w:lineRule="auto"/>
    </w:pPr>
    <w:rPr>
      <w:rFonts w:eastAsia="Times New Roman"/>
      <w:sz w:val="24"/>
      <w:szCs w:val="24"/>
    </w:rPr>
  </w:style>
  <w:style w:type="paragraph" w:customStyle="1" w:styleId="xl75">
    <w:name w:val="xl75"/>
    <w:basedOn w:val="Normal"/>
    <w:pPr>
      <w:spacing w:before="100" w:beforeAutospacing="1" w:after="100" w:afterAutospacing="1" w:line="240" w:lineRule="auto"/>
      <w:textAlignment w:val="center"/>
    </w:pPr>
    <w:rPr>
      <w:rFonts w:eastAsia="Times New Roman"/>
      <w:sz w:val="24"/>
      <w:szCs w:val="24"/>
    </w:rPr>
  </w:style>
  <w:style w:type="paragraph" w:styleId="TOCHeading">
    <w:name w:val="TOC Heading"/>
    <w:basedOn w:val="Heading1"/>
    <w:next w:val="Normal"/>
    <w:uiPriority w:val="39"/>
    <w:qFormat/>
    <w:pPr>
      <w:jc w:val="left"/>
      <w:outlineLvl w:val="9"/>
    </w:pPr>
    <w:rPr>
      <w:rFonts w:ascii="Cambria" w:eastAsia="SimSun" w:hAnsi="Cambria" w:cs="SimSun"/>
      <w:color w:val="365F91"/>
      <w:sz w:val="28"/>
      <w:lang w:eastAsia="ja-JP"/>
    </w:rPr>
  </w:style>
  <w:style w:type="paragraph" w:styleId="TOC1">
    <w:name w:val="toc 1"/>
    <w:basedOn w:val="Normal"/>
    <w:next w:val="Normal"/>
    <w:uiPriority w:val="39"/>
    <w:pPr>
      <w:tabs>
        <w:tab w:val="right" w:leader="dot" w:pos="7928"/>
      </w:tabs>
      <w:spacing w:after="100"/>
    </w:pPr>
    <w:rPr>
      <w:b/>
      <w:noProof/>
      <w:lang w:val="id-ID"/>
    </w:rPr>
  </w:style>
  <w:style w:type="paragraph" w:styleId="TOC2">
    <w:name w:val="toc 2"/>
    <w:basedOn w:val="Normal"/>
    <w:next w:val="Normal"/>
    <w:uiPriority w:val="39"/>
    <w:pPr>
      <w:spacing w:after="100"/>
      <w:ind w:left="220"/>
    </w:pPr>
  </w:style>
  <w:style w:type="paragraph" w:styleId="TOC3">
    <w:name w:val="toc 3"/>
    <w:basedOn w:val="Normal"/>
    <w:next w:val="Normal"/>
    <w:uiPriority w:val="39"/>
    <w:pPr>
      <w:spacing w:after="100"/>
      <w:ind w:left="440"/>
    </w:pPr>
  </w:style>
  <w:style w:type="character" w:styleId="PageNumber">
    <w:name w:val="page number"/>
    <w:basedOn w:val="DefaultParagraphFont"/>
    <w:uiPriority w:val="99"/>
  </w:style>
  <w:style w:type="paragraph" w:styleId="Caption">
    <w:name w:val="caption"/>
    <w:basedOn w:val="Normal"/>
    <w:next w:val="Normal"/>
    <w:uiPriority w:val="35"/>
    <w:qFormat/>
    <w:pPr>
      <w:spacing w:line="240" w:lineRule="auto"/>
    </w:pPr>
    <w:rPr>
      <w:b/>
      <w:bCs/>
      <w:color w:val="4F81BD"/>
      <w:sz w:val="18"/>
      <w:szCs w:val="18"/>
    </w:rPr>
  </w:style>
  <w:style w:type="paragraph" w:styleId="TableofFigures">
    <w:name w:val="table of figures"/>
    <w:basedOn w:val="Normal"/>
    <w:next w:val="Normal"/>
    <w:uiPriority w:val="99"/>
    <w:pPr>
      <w:ind w:left="440" w:hanging="440"/>
    </w:pPr>
    <w:rPr>
      <w:rFonts w:ascii="Calibri" w:hAnsi="Calibri"/>
      <w:smallCaps/>
      <w:sz w:val="20"/>
      <w:szCs w:val="20"/>
    </w:rPr>
  </w:style>
  <w:style w:type="paragraph" w:customStyle="1" w:styleId="xl76">
    <w:name w:val="xl76"/>
    <w:basedOn w:val="Normal"/>
    <w:pPr>
      <w:spacing w:before="100" w:beforeAutospacing="1" w:after="100" w:afterAutospacing="1" w:line="240" w:lineRule="auto"/>
    </w:pPr>
    <w:rPr>
      <w:rFonts w:eastAsia="Times New Roman"/>
      <w:sz w:val="24"/>
      <w:szCs w:val="24"/>
    </w:rPr>
  </w:style>
  <w:style w:type="paragraph" w:customStyle="1" w:styleId="xl77">
    <w:name w:val="xl77"/>
    <w:basedOn w:val="Normal"/>
    <w:pPr>
      <w:spacing w:before="100" w:beforeAutospacing="1" w:after="100" w:afterAutospacing="1" w:line="240" w:lineRule="auto"/>
    </w:pPr>
    <w:rPr>
      <w:rFonts w:eastAsia="Times New Roman"/>
      <w:sz w:val="24"/>
      <w:szCs w:val="24"/>
    </w:rPr>
  </w:style>
  <w:style w:type="paragraph" w:customStyle="1" w:styleId="xl65">
    <w:name w:val="xl65"/>
    <w:basedOn w:val="Normal"/>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left"/>
    </w:pPr>
    <w:rPr>
      <w:rFonts w:ascii="Arial" w:eastAsia="Times New Roman" w:hAnsi="Arial" w:cs="Arial"/>
      <w:sz w:val="20"/>
      <w:szCs w:val="20"/>
    </w:rPr>
  </w:style>
  <w:style w:type="paragraph" w:customStyle="1" w:styleId="xl66">
    <w:name w:val="xl66"/>
    <w:basedOn w:val="Normal"/>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left"/>
    </w:pPr>
    <w:rPr>
      <w:rFonts w:ascii="Arial" w:eastAsia="Times New Roman" w:hAnsi="Arial" w:cs="Arial"/>
      <w:sz w:val="20"/>
      <w:szCs w:val="20"/>
    </w:rPr>
  </w:style>
  <w:style w:type="paragraph" w:customStyle="1" w:styleId="xl67">
    <w:name w:val="xl67"/>
    <w:basedOn w:val="Normal"/>
    <w:pPr>
      <w:pBdr>
        <w:left w:val="single" w:sz="8" w:space="0" w:color="CCCCCC"/>
        <w:right w:val="single" w:sz="8" w:space="0" w:color="CCCCCC"/>
      </w:pBdr>
      <w:spacing w:before="100" w:beforeAutospacing="1" w:after="100" w:afterAutospacing="1" w:line="240" w:lineRule="auto"/>
      <w:jc w:val="left"/>
    </w:pPr>
    <w:rPr>
      <w:rFonts w:ascii="Arial" w:eastAsia="Times New Roman" w:hAnsi="Arial" w:cs="Arial"/>
      <w:sz w:val="20"/>
      <w:szCs w:val="20"/>
    </w:r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i.Org/10.1016/J.Sbspro.2014.03.33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chive.org/details/socialpsychology00baro_0/page/168/mode/2up?ref=ol&amp;view=theater&amp;q=self+monitoring" TargetMode="External"/><Relationship Id="rId12" Type="http://schemas.openxmlformats.org/officeDocument/2006/relationships/hyperlink" Target="http://www.communicationcache.com/uploads/1/0/8/8/10887248/on_the_nature_of_self-monitoring-_matters_of_assessment_matters_of_validit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21107/nbs.v9i2.1269" TargetMode="External"/><Relationship Id="rId11" Type="http://schemas.openxmlformats.org/officeDocument/2006/relationships/hyperlink" Target="https://pdfroom.com/books/personal-adjustment-and-mentalhealth/0YpgQ0xxdNz" TargetMode="External"/><Relationship Id="rId5" Type="http://schemas.openxmlformats.org/officeDocument/2006/relationships/hyperlink" Target="mailto:Felmiitae@gmail.com" TargetMode="External"/><Relationship Id="rId10" Type="http://schemas.openxmlformats.org/officeDocument/2006/relationships/hyperlink" Target="http://repository.gunadarma.ac.id/id/eprint/1080" TargetMode="External"/><Relationship Id="rId4" Type="http://schemas.openxmlformats.org/officeDocument/2006/relationships/webSettings" Target="webSettings.xml"/><Relationship Id="rId9" Type="http://schemas.openxmlformats.org/officeDocument/2006/relationships/hyperlink" Target="https://bunghatta.ac.id/artikel-259-pentingnya-pendidikan-bagi-semua-orang.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2838</Words>
  <Characters>16183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Cahaya-6</cp:lastModifiedBy>
  <cp:revision>2</cp:revision>
  <dcterms:created xsi:type="dcterms:W3CDTF">2022-11-16T04:53:00Z</dcterms:created>
  <dcterms:modified xsi:type="dcterms:W3CDTF">2022-11-16T04:53:00Z</dcterms:modified>
</cp:coreProperties>
</file>