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D1985" w14:textId="77777777" w:rsidR="002F0874" w:rsidRDefault="00F9371A" w:rsidP="00244E56">
      <w:pPr>
        <w:tabs>
          <w:tab w:val="left" w:pos="2977"/>
        </w:tabs>
        <w:spacing w:after="0" w:line="240" w:lineRule="auto"/>
        <w:jc w:val="center"/>
        <w:rPr>
          <w:rFonts w:ascii="Times New Roman" w:eastAsia="Times New Roman" w:hAnsi="Times New Roman"/>
          <w:b/>
          <w:sz w:val="24"/>
          <w:szCs w:val="24"/>
          <w:lang w:val="id-ID"/>
        </w:rPr>
      </w:pPr>
      <w:r w:rsidRPr="00F9371A">
        <w:rPr>
          <w:rFonts w:ascii="Times New Roman" w:eastAsia="Times New Roman" w:hAnsi="Times New Roman"/>
          <w:b/>
          <w:sz w:val="24"/>
          <w:szCs w:val="24"/>
          <w:lang w:val="id-ID"/>
        </w:rPr>
        <w:t xml:space="preserve">HUBUNGAN ANTARA KEADILAN DISTIBUTIF DENGAN </w:t>
      </w:r>
      <w:r w:rsidRPr="00F9371A">
        <w:rPr>
          <w:rFonts w:ascii="Times New Roman" w:eastAsia="Times New Roman" w:hAnsi="Times New Roman"/>
          <w:b/>
          <w:i/>
          <w:sz w:val="24"/>
          <w:szCs w:val="24"/>
          <w:lang w:val="id-ID"/>
        </w:rPr>
        <w:t>SOCIAL LOAFING</w:t>
      </w:r>
      <w:r w:rsidRPr="00F9371A">
        <w:rPr>
          <w:rFonts w:ascii="Times New Roman" w:eastAsia="Times New Roman" w:hAnsi="Times New Roman"/>
          <w:b/>
          <w:sz w:val="24"/>
          <w:szCs w:val="24"/>
          <w:lang w:val="id-ID"/>
        </w:rPr>
        <w:t xml:space="preserve"> PADA KARYAWAN PUSKESMAS BERBAH YOGYAKARTA</w:t>
      </w:r>
    </w:p>
    <w:p w14:paraId="50A8BAB0" w14:textId="77777777" w:rsidR="00F9371A" w:rsidRDefault="00F9371A" w:rsidP="00244E56">
      <w:pPr>
        <w:tabs>
          <w:tab w:val="left" w:pos="2977"/>
        </w:tabs>
        <w:spacing w:after="0" w:line="240" w:lineRule="auto"/>
        <w:jc w:val="center"/>
        <w:rPr>
          <w:rFonts w:ascii="Times New Roman" w:eastAsia="Times New Roman" w:hAnsi="Times New Roman"/>
          <w:b/>
          <w:i/>
          <w:sz w:val="24"/>
          <w:szCs w:val="24"/>
          <w:lang w:val="id-ID"/>
        </w:rPr>
      </w:pPr>
    </w:p>
    <w:p w14:paraId="740ED4B1" w14:textId="77777777" w:rsidR="002F0874" w:rsidRDefault="00BD1167" w:rsidP="00B46E08">
      <w:pPr>
        <w:spacing w:after="0" w:line="240" w:lineRule="auto"/>
        <w:jc w:val="center"/>
        <w:rPr>
          <w:rFonts w:ascii="Times New Roman" w:hAnsi="Times New Roman"/>
          <w:b/>
        </w:rPr>
      </w:pPr>
      <w:r>
        <w:rPr>
          <w:rFonts w:ascii="Times New Roman" w:eastAsia="Times New Roman" w:hAnsi="Times New Roman"/>
          <w:b/>
          <w:i/>
          <w:sz w:val="24"/>
          <w:szCs w:val="24"/>
        </w:rPr>
        <w:t xml:space="preserve">RELATIONSHIP </w:t>
      </w:r>
      <w:r w:rsidR="00F9371A" w:rsidRPr="00F9371A">
        <w:rPr>
          <w:rFonts w:ascii="Times New Roman" w:eastAsia="Times New Roman" w:hAnsi="Times New Roman"/>
          <w:b/>
          <w:i/>
          <w:sz w:val="24"/>
          <w:szCs w:val="24"/>
          <w:lang w:val="id-ID"/>
        </w:rPr>
        <w:t xml:space="preserve"> BETWEEN DISTIBUTIVE JUSTICE AND SOCIAL LOAFING IN PUSKESMAS BERBAH YOGYAKARTA EMPLOYEES</w:t>
      </w:r>
    </w:p>
    <w:p w14:paraId="78027392" w14:textId="77777777" w:rsidR="00BD1167" w:rsidRDefault="00BD1167" w:rsidP="00B46E08">
      <w:pPr>
        <w:spacing w:after="0" w:line="240" w:lineRule="auto"/>
        <w:jc w:val="center"/>
        <w:rPr>
          <w:rFonts w:ascii="Times New Roman" w:hAnsi="Times New Roman"/>
          <w:b/>
        </w:rPr>
      </w:pPr>
    </w:p>
    <w:p w14:paraId="1118B030" w14:textId="77777777" w:rsidR="00BD1167" w:rsidRDefault="00BD1167" w:rsidP="00B46E08">
      <w:pPr>
        <w:spacing w:after="0" w:line="240" w:lineRule="auto"/>
        <w:jc w:val="center"/>
        <w:rPr>
          <w:rFonts w:ascii="Times New Roman" w:hAnsi="Times New Roman"/>
          <w:b/>
        </w:rPr>
      </w:pPr>
    </w:p>
    <w:p w14:paraId="7B2BD68F" w14:textId="77777777" w:rsidR="00BD1167" w:rsidRDefault="00BD1167" w:rsidP="00B46E08">
      <w:pPr>
        <w:spacing w:after="0" w:line="240" w:lineRule="auto"/>
        <w:jc w:val="center"/>
        <w:rPr>
          <w:rFonts w:ascii="Times New Roman" w:hAnsi="Times New Roman"/>
          <w:b/>
        </w:rPr>
      </w:pPr>
      <w:r w:rsidRPr="00BD1167">
        <w:rPr>
          <w:rFonts w:ascii="Times New Roman" w:hAnsi="Times New Roman"/>
          <w:b/>
        </w:rPr>
        <w:t>Damar Setyo Nugroho</w:t>
      </w:r>
    </w:p>
    <w:p w14:paraId="5BD323D5" w14:textId="77777777" w:rsidR="00EC525F" w:rsidRPr="00B82183" w:rsidRDefault="00B82183" w:rsidP="00B46E08">
      <w:pPr>
        <w:spacing w:after="0" w:line="240" w:lineRule="auto"/>
        <w:jc w:val="center"/>
        <w:rPr>
          <w:rFonts w:ascii="Times New Roman" w:hAnsi="Times New Roman"/>
          <w:i/>
          <w:sz w:val="20"/>
          <w:szCs w:val="20"/>
        </w:rPr>
      </w:pPr>
      <w:r>
        <w:rPr>
          <w:rFonts w:ascii="Times New Roman" w:hAnsi="Times New Roman"/>
          <w:sz w:val="20"/>
          <w:szCs w:val="20"/>
        </w:rPr>
        <w:t>Universitas Mercu Buana Yogyakarta</w:t>
      </w:r>
      <w:r w:rsidR="0045699A" w:rsidRPr="0045699A">
        <w:rPr>
          <w:rFonts w:ascii="Times New Roman" w:hAnsi="Times New Roman"/>
          <w:sz w:val="20"/>
          <w:szCs w:val="20"/>
          <w:lang w:val="id-ID"/>
        </w:rPr>
        <w:t xml:space="preserve"> </w:t>
      </w:r>
    </w:p>
    <w:p w14:paraId="4E129432" w14:textId="77777777" w:rsidR="00694E1E" w:rsidRPr="00694E1E" w:rsidRDefault="008450F8" w:rsidP="008450F8">
      <w:pPr>
        <w:spacing w:after="0" w:line="240" w:lineRule="auto"/>
        <w:jc w:val="center"/>
        <w:rPr>
          <w:rFonts w:ascii="Times New Roman" w:hAnsi="Times New Roman"/>
          <w:sz w:val="20"/>
          <w:szCs w:val="20"/>
        </w:rPr>
      </w:pPr>
      <w:r>
        <w:rPr>
          <w:rFonts w:ascii="Times New Roman" w:hAnsi="Times New Roman"/>
          <w:sz w:val="20"/>
          <w:szCs w:val="20"/>
        </w:rPr>
        <w:t>d</w:t>
      </w:r>
      <w:r w:rsidR="00694E1E" w:rsidRPr="00694E1E">
        <w:rPr>
          <w:rFonts w:ascii="Times New Roman" w:hAnsi="Times New Roman"/>
          <w:sz w:val="20"/>
          <w:szCs w:val="20"/>
        </w:rPr>
        <w:t>amarsetyon@gmail.com</w:t>
      </w:r>
    </w:p>
    <w:p w14:paraId="39CC18A2" w14:textId="77777777" w:rsidR="00BE3947" w:rsidRDefault="00694E1E" w:rsidP="008450F8">
      <w:pPr>
        <w:spacing w:after="0" w:line="240" w:lineRule="auto"/>
        <w:jc w:val="center"/>
        <w:rPr>
          <w:rFonts w:ascii="Times New Roman" w:hAnsi="Times New Roman"/>
          <w:sz w:val="20"/>
          <w:szCs w:val="20"/>
          <w:lang w:val="id-ID"/>
        </w:rPr>
      </w:pPr>
      <w:r w:rsidRPr="00694E1E">
        <w:rPr>
          <w:rFonts w:ascii="Times New Roman" w:hAnsi="Times New Roman"/>
          <w:sz w:val="20"/>
          <w:szCs w:val="20"/>
        </w:rPr>
        <w:t>088215350735</w:t>
      </w:r>
    </w:p>
    <w:p w14:paraId="65D9C9DA" w14:textId="77777777" w:rsidR="00D57BA0" w:rsidRDefault="00D57BA0" w:rsidP="00244E56">
      <w:pPr>
        <w:spacing w:after="0" w:line="240" w:lineRule="auto"/>
        <w:jc w:val="center"/>
        <w:rPr>
          <w:rFonts w:ascii="Times New Roman" w:hAnsi="Times New Roman"/>
          <w:sz w:val="20"/>
          <w:szCs w:val="20"/>
          <w:lang w:val="id-ID"/>
        </w:rPr>
      </w:pPr>
    </w:p>
    <w:p w14:paraId="6F21A994" w14:textId="77777777" w:rsidR="008450F8" w:rsidRPr="00BE3947" w:rsidRDefault="008450F8" w:rsidP="00244E56">
      <w:pPr>
        <w:spacing w:after="0" w:line="240" w:lineRule="auto"/>
        <w:jc w:val="center"/>
        <w:rPr>
          <w:rFonts w:ascii="Times New Roman" w:hAnsi="Times New Roman"/>
          <w:sz w:val="20"/>
          <w:szCs w:val="20"/>
          <w:lang w:val="id-ID"/>
        </w:rPr>
      </w:pPr>
    </w:p>
    <w:p w14:paraId="7973767E" w14:textId="77777777" w:rsidR="00EC525F" w:rsidRPr="00300594" w:rsidRDefault="00BE3947" w:rsidP="00EC525F">
      <w:pPr>
        <w:spacing w:after="0" w:line="240" w:lineRule="auto"/>
        <w:jc w:val="center"/>
        <w:rPr>
          <w:rFonts w:ascii="Times New Roman" w:hAnsi="Times New Roman"/>
          <w:b/>
          <w:sz w:val="20"/>
          <w:szCs w:val="20"/>
        </w:rPr>
      </w:pPr>
      <w:r w:rsidRPr="00300594">
        <w:rPr>
          <w:rFonts w:ascii="Times New Roman" w:hAnsi="Times New Roman"/>
          <w:b/>
          <w:sz w:val="20"/>
          <w:szCs w:val="20"/>
        </w:rPr>
        <w:t>Abstrak</w:t>
      </w:r>
    </w:p>
    <w:p w14:paraId="5D95B6FC" w14:textId="77777777" w:rsidR="00BD1167" w:rsidRPr="00300594" w:rsidRDefault="00BD1167" w:rsidP="00BD1167">
      <w:pPr>
        <w:spacing w:line="240" w:lineRule="auto"/>
        <w:ind w:firstLine="567"/>
        <w:jc w:val="both"/>
        <w:rPr>
          <w:rFonts w:ascii="Times New Roman" w:eastAsia="Times New Roman" w:hAnsi="Times New Roman"/>
          <w:bCs/>
          <w:sz w:val="20"/>
          <w:szCs w:val="20"/>
        </w:rPr>
      </w:pPr>
      <w:r w:rsidRPr="00300594">
        <w:rPr>
          <w:rFonts w:ascii="Times New Roman" w:eastAsia="Times New Roman" w:hAnsi="Times New Roman"/>
          <w:bCs/>
          <w:sz w:val="20"/>
          <w:szCs w:val="20"/>
        </w:rPr>
        <w:t xml:space="preserve">Penelitian ini bertujuan untuk mengetahui hubungan antara keadilan distributive dengan </w:t>
      </w:r>
      <w:r w:rsidRPr="00300594">
        <w:rPr>
          <w:rFonts w:ascii="Times New Roman" w:eastAsia="Times New Roman" w:hAnsi="Times New Roman"/>
          <w:bCs/>
          <w:i/>
          <w:iCs/>
          <w:sz w:val="20"/>
          <w:szCs w:val="20"/>
        </w:rPr>
        <w:t xml:space="preserve">social loafing </w:t>
      </w:r>
      <w:r w:rsidRPr="00300594">
        <w:rPr>
          <w:rFonts w:ascii="Times New Roman" w:eastAsia="Times New Roman" w:hAnsi="Times New Roman"/>
          <w:bCs/>
          <w:sz w:val="20"/>
          <w:szCs w:val="20"/>
        </w:rPr>
        <w:t>pada karyawan Puskesmas Berbah Yogyakarta. Hipotesis dalam penelitian ini menunjukkan adanya hubungan negatif antara keadilan distributif</w:t>
      </w:r>
      <w:r w:rsidRPr="00300594">
        <w:rPr>
          <w:rFonts w:ascii="Times New Roman" w:eastAsia="Times New Roman" w:hAnsi="Times New Roman"/>
          <w:bCs/>
          <w:i/>
          <w:iCs/>
          <w:sz w:val="20"/>
          <w:szCs w:val="20"/>
        </w:rPr>
        <w:t xml:space="preserve"> </w:t>
      </w:r>
      <w:r w:rsidRPr="00300594">
        <w:rPr>
          <w:rFonts w:ascii="Times New Roman" w:eastAsia="Times New Roman" w:hAnsi="Times New Roman"/>
          <w:bCs/>
          <w:sz w:val="20"/>
          <w:szCs w:val="20"/>
        </w:rPr>
        <w:t xml:space="preserve">dengan </w:t>
      </w:r>
      <w:r w:rsidRPr="00300594">
        <w:rPr>
          <w:rFonts w:ascii="Times New Roman" w:eastAsia="Times New Roman" w:hAnsi="Times New Roman"/>
          <w:bCs/>
          <w:i/>
          <w:iCs/>
          <w:sz w:val="20"/>
          <w:szCs w:val="20"/>
        </w:rPr>
        <w:t xml:space="preserve">social loafing </w:t>
      </w:r>
      <w:r w:rsidRPr="00300594">
        <w:rPr>
          <w:rFonts w:ascii="Times New Roman" w:eastAsia="Times New Roman" w:hAnsi="Times New Roman"/>
          <w:bCs/>
          <w:sz w:val="20"/>
          <w:szCs w:val="20"/>
        </w:rPr>
        <w:t>pada karyawan Puskesmas Berbah Yogyakarta. Subjek pada penelitian ini berjumlah 62 karyawan dengan rentang usia 20 – 58 tahun. Pengumpulan data menggunakan skala keadilan distributif</w:t>
      </w:r>
      <w:r w:rsidRPr="00300594">
        <w:rPr>
          <w:rFonts w:ascii="Times New Roman" w:eastAsia="Times New Roman" w:hAnsi="Times New Roman"/>
          <w:bCs/>
          <w:i/>
          <w:iCs/>
          <w:sz w:val="20"/>
          <w:szCs w:val="20"/>
        </w:rPr>
        <w:t xml:space="preserve"> </w:t>
      </w:r>
      <w:r w:rsidRPr="00300594">
        <w:rPr>
          <w:rFonts w:ascii="Times New Roman" w:eastAsia="Times New Roman" w:hAnsi="Times New Roman"/>
          <w:bCs/>
          <w:sz w:val="20"/>
          <w:szCs w:val="20"/>
        </w:rPr>
        <w:t xml:space="preserve">dan skala </w:t>
      </w:r>
      <w:r w:rsidRPr="00300594">
        <w:rPr>
          <w:rFonts w:ascii="Times New Roman" w:eastAsia="Times New Roman" w:hAnsi="Times New Roman"/>
          <w:bCs/>
          <w:i/>
          <w:iCs/>
          <w:sz w:val="20"/>
          <w:szCs w:val="20"/>
        </w:rPr>
        <w:t>social loafing</w:t>
      </w:r>
      <w:r w:rsidRPr="00300594">
        <w:rPr>
          <w:rFonts w:ascii="Times New Roman" w:eastAsia="Times New Roman" w:hAnsi="Times New Roman"/>
          <w:bCs/>
          <w:sz w:val="20"/>
          <w:szCs w:val="20"/>
        </w:rPr>
        <w:t xml:space="preserve"> dengan menggunakan skala likert. Teknik analisis data yang digunakana adalah analisis korelasi </w:t>
      </w:r>
      <w:r w:rsidRPr="00300594">
        <w:rPr>
          <w:rFonts w:ascii="Times New Roman" w:eastAsia="Times New Roman" w:hAnsi="Times New Roman"/>
          <w:bCs/>
          <w:i/>
          <w:iCs/>
          <w:sz w:val="20"/>
          <w:szCs w:val="20"/>
        </w:rPr>
        <w:t xml:space="preserve">product moment. </w:t>
      </w:r>
      <w:r w:rsidRPr="00300594">
        <w:rPr>
          <w:rFonts w:ascii="Times New Roman" w:eastAsia="Times New Roman" w:hAnsi="Times New Roman"/>
          <w:bCs/>
          <w:sz w:val="20"/>
          <w:szCs w:val="20"/>
        </w:rPr>
        <w:t>Berdasarkan hasil analisis data yang diperoleh koefisien korelasi r</w:t>
      </w:r>
      <w:r w:rsidRPr="00300594">
        <w:rPr>
          <w:rFonts w:ascii="Times New Roman" w:eastAsia="Times New Roman" w:hAnsi="Times New Roman"/>
          <w:bCs/>
          <w:sz w:val="20"/>
          <w:szCs w:val="20"/>
          <w:vertAlign w:val="subscript"/>
        </w:rPr>
        <w:t xml:space="preserve">xy </w:t>
      </w:r>
      <w:r w:rsidRPr="00300594">
        <w:rPr>
          <w:rFonts w:ascii="Times New Roman" w:eastAsia="Times New Roman" w:hAnsi="Times New Roman"/>
          <w:bCs/>
          <w:sz w:val="20"/>
          <w:szCs w:val="20"/>
        </w:rPr>
        <w:t xml:space="preserve">sebesar -0,363 (p &lt; 0,050). Hasil tersebut menunjukkam terdapat korelasi negatif yang signifikan antara keadilan distributif dengan </w:t>
      </w:r>
      <w:r w:rsidRPr="00300594">
        <w:rPr>
          <w:rFonts w:ascii="Times New Roman" w:eastAsia="Times New Roman" w:hAnsi="Times New Roman"/>
          <w:bCs/>
          <w:i/>
          <w:iCs/>
          <w:sz w:val="20"/>
          <w:szCs w:val="20"/>
        </w:rPr>
        <w:t>social loafing</w:t>
      </w:r>
      <w:r w:rsidRPr="00300594">
        <w:rPr>
          <w:rFonts w:ascii="Times New Roman" w:eastAsia="Times New Roman" w:hAnsi="Times New Roman"/>
          <w:bCs/>
          <w:sz w:val="20"/>
          <w:szCs w:val="20"/>
        </w:rPr>
        <w:t xml:space="preserve"> pada karyawan Puskesmas Berbah Yogyakarta. Koefisien determinasi (R</w:t>
      </w:r>
      <w:r w:rsidRPr="00300594">
        <w:rPr>
          <w:rFonts w:ascii="Times New Roman" w:eastAsia="Times New Roman" w:hAnsi="Times New Roman"/>
          <w:bCs/>
          <w:sz w:val="20"/>
          <w:szCs w:val="20"/>
          <w:vertAlign w:val="superscript"/>
        </w:rPr>
        <w:t>2</w:t>
      </w:r>
      <w:r w:rsidRPr="00300594">
        <w:rPr>
          <w:rFonts w:ascii="Times New Roman" w:eastAsia="Times New Roman" w:hAnsi="Times New Roman"/>
          <w:bCs/>
          <w:sz w:val="20"/>
          <w:szCs w:val="20"/>
        </w:rPr>
        <w:t>) sebesar 0,132 variabel keadilan distributif</w:t>
      </w:r>
      <w:r w:rsidRPr="00300594">
        <w:rPr>
          <w:rFonts w:ascii="Times New Roman" w:eastAsia="Times New Roman" w:hAnsi="Times New Roman"/>
          <w:bCs/>
          <w:i/>
          <w:iCs/>
          <w:sz w:val="20"/>
          <w:szCs w:val="20"/>
        </w:rPr>
        <w:t xml:space="preserve"> </w:t>
      </w:r>
      <w:r w:rsidRPr="00300594">
        <w:rPr>
          <w:rFonts w:ascii="Times New Roman" w:eastAsia="Times New Roman" w:hAnsi="Times New Roman"/>
          <w:bCs/>
          <w:sz w:val="20"/>
          <w:szCs w:val="20"/>
        </w:rPr>
        <w:t xml:space="preserve">terhadap </w:t>
      </w:r>
      <w:r w:rsidRPr="00300594">
        <w:rPr>
          <w:rFonts w:ascii="Times New Roman" w:eastAsia="Times New Roman" w:hAnsi="Times New Roman"/>
          <w:bCs/>
          <w:i/>
          <w:iCs/>
          <w:sz w:val="20"/>
          <w:szCs w:val="20"/>
        </w:rPr>
        <w:t>social loafing</w:t>
      </w:r>
      <w:r w:rsidRPr="00300594">
        <w:rPr>
          <w:rFonts w:ascii="Times New Roman" w:eastAsia="Times New Roman" w:hAnsi="Times New Roman"/>
          <w:bCs/>
          <w:sz w:val="20"/>
          <w:szCs w:val="20"/>
        </w:rPr>
        <w:t xml:space="preserve"> sebesar 13,2% sedangkan sisanya sebesar 86,8% dipengaruhi oleh variabel lain.</w:t>
      </w:r>
    </w:p>
    <w:p w14:paraId="5399BB16" w14:textId="77777777" w:rsidR="00BD1167" w:rsidRPr="00300594" w:rsidRDefault="00BD1167" w:rsidP="00BD1167">
      <w:pPr>
        <w:spacing w:line="240" w:lineRule="auto"/>
        <w:jc w:val="both"/>
        <w:rPr>
          <w:rFonts w:ascii="Times New Roman" w:eastAsia="Times New Roman" w:hAnsi="Times New Roman"/>
          <w:bCs/>
          <w:sz w:val="20"/>
          <w:szCs w:val="20"/>
        </w:rPr>
      </w:pPr>
      <w:r w:rsidRPr="00300594">
        <w:rPr>
          <w:rFonts w:ascii="Times New Roman" w:eastAsia="Times New Roman" w:hAnsi="Times New Roman"/>
          <w:bCs/>
          <w:sz w:val="20"/>
          <w:szCs w:val="20"/>
        </w:rPr>
        <w:t>Kata Kunci: Keadilan Distributif,</w:t>
      </w:r>
      <w:r w:rsidRPr="00300594">
        <w:rPr>
          <w:rFonts w:ascii="Times New Roman" w:eastAsia="Times New Roman" w:hAnsi="Times New Roman"/>
          <w:bCs/>
          <w:i/>
          <w:iCs/>
          <w:sz w:val="20"/>
          <w:szCs w:val="20"/>
        </w:rPr>
        <w:t xml:space="preserve"> Social Loafing</w:t>
      </w:r>
      <w:r w:rsidRPr="00300594">
        <w:rPr>
          <w:rFonts w:ascii="Times New Roman" w:eastAsia="Times New Roman" w:hAnsi="Times New Roman"/>
          <w:bCs/>
          <w:sz w:val="20"/>
          <w:szCs w:val="20"/>
        </w:rPr>
        <w:t>, Karyawan</w:t>
      </w:r>
    </w:p>
    <w:p w14:paraId="4BAB1727" w14:textId="77777777" w:rsidR="00BE3947" w:rsidRPr="00300594" w:rsidRDefault="00BE3947" w:rsidP="00CC3D82">
      <w:pPr>
        <w:spacing w:after="0" w:line="240" w:lineRule="auto"/>
        <w:jc w:val="center"/>
        <w:rPr>
          <w:rFonts w:ascii="Times New Roman" w:hAnsi="Times New Roman"/>
          <w:sz w:val="20"/>
          <w:szCs w:val="20"/>
          <w:lang w:val="id-ID"/>
        </w:rPr>
      </w:pPr>
    </w:p>
    <w:p w14:paraId="7DA41D0A" w14:textId="77777777" w:rsidR="00BE3947" w:rsidRPr="00300594" w:rsidRDefault="00BE3947" w:rsidP="00EC525F">
      <w:pPr>
        <w:spacing w:after="0" w:line="240" w:lineRule="auto"/>
        <w:jc w:val="center"/>
        <w:rPr>
          <w:rFonts w:ascii="Times New Roman" w:hAnsi="Times New Roman"/>
          <w:sz w:val="20"/>
          <w:szCs w:val="20"/>
          <w:lang w:val="id-ID"/>
        </w:rPr>
      </w:pPr>
    </w:p>
    <w:p w14:paraId="1BFAFBBA" w14:textId="77777777" w:rsidR="00EC525F" w:rsidRPr="00300594" w:rsidRDefault="00EC525F" w:rsidP="00EC525F">
      <w:pPr>
        <w:spacing w:after="0" w:line="240" w:lineRule="auto"/>
        <w:jc w:val="center"/>
        <w:rPr>
          <w:rFonts w:ascii="Times New Roman" w:hAnsi="Times New Roman"/>
          <w:i/>
          <w:sz w:val="20"/>
          <w:szCs w:val="20"/>
          <w:lang w:val="id-ID"/>
        </w:rPr>
      </w:pPr>
      <w:r w:rsidRPr="00300594">
        <w:rPr>
          <w:rFonts w:ascii="Times New Roman" w:hAnsi="Times New Roman"/>
          <w:b/>
          <w:i/>
          <w:sz w:val="20"/>
          <w:szCs w:val="20"/>
        </w:rPr>
        <w:t>Abstract</w:t>
      </w:r>
      <w:r w:rsidR="00C260ED" w:rsidRPr="00300594">
        <w:rPr>
          <w:rFonts w:ascii="Times New Roman" w:hAnsi="Times New Roman"/>
          <w:b/>
          <w:i/>
          <w:sz w:val="20"/>
          <w:szCs w:val="20"/>
          <w:lang w:val="id-ID"/>
        </w:rPr>
        <w:t xml:space="preserve"> </w:t>
      </w:r>
    </w:p>
    <w:p w14:paraId="0697C20D" w14:textId="77777777" w:rsidR="00BD1167" w:rsidRPr="00300594" w:rsidRDefault="00BD1167" w:rsidP="00BD1167">
      <w:pPr>
        <w:spacing w:line="240" w:lineRule="auto"/>
        <w:ind w:firstLine="567"/>
        <w:jc w:val="both"/>
        <w:rPr>
          <w:rFonts w:ascii="Times New Roman" w:hAnsi="Times New Roman"/>
          <w:b/>
          <w:i/>
          <w:sz w:val="20"/>
          <w:szCs w:val="20"/>
        </w:rPr>
      </w:pPr>
      <w:r w:rsidRPr="00300594">
        <w:rPr>
          <w:rFonts w:ascii="Times New Roman" w:hAnsi="Times New Roman"/>
          <w:i/>
          <w:sz w:val="20"/>
          <w:szCs w:val="20"/>
        </w:rPr>
        <w:t>This study aims to determine the relationship between distributive justice and social laziness in the employees of the Yogyakarta Berbah Health Center. The hypothesis in this study shows that there is a negative relationship between distributive justice and social laziness in the employees of the Yogyakarta Berbah Health Center. The subjects in this study totaled 62 employees with an age range of 20-58 years. Data collection uses a distributive justice scale and a social loafing scale using a Likert scale. The data analysis technique used is product moment correlation analysis. Based on the results of data analysis, the correlation coefficient r</w:t>
      </w:r>
      <w:r w:rsidRPr="00300594">
        <w:rPr>
          <w:rFonts w:ascii="Times New Roman" w:hAnsi="Times New Roman"/>
          <w:i/>
          <w:sz w:val="20"/>
          <w:szCs w:val="20"/>
          <w:vertAlign w:val="subscript"/>
        </w:rPr>
        <w:t>xy</w:t>
      </w:r>
      <w:r w:rsidRPr="00300594">
        <w:rPr>
          <w:rFonts w:ascii="Times New Roman" w:hAnsi="Times New Roman"/>
          <w:i/>
          <w:sz w:val="20"/>
          <w:szCs w:val="20"/>
        </w:rPr>
        <w:t xml:space="preserve"> is -0.363 (p &lt;0.050). These results show that there is a significant negative correlation between distributive justice and social laziness in the employees of the Yogyakarta Berbah Health Center. The coefficient of determination (R</w:t>
      </w:r>
      <w:r w:rsidRPr="00300594">
        <w:rPr>
          <w:rFonts w:ascii="Times New Roman" w:hAnsi="Times New Roman"/>
          <w:i/>
          <w:sz w:val="20"/>
          <w:szCs w:val="20"/>
          <w:vertAlign w:val="superscript"/>
        </w:rPr>
        <w:t>2</w:t>
      </w:r>
      <w:r w:rsidRPr="00300594">
        <w:rPr>
          <w:rFonts w:ascii="Times New Roman" w:hAnsi="Times New Roman"/>
          <w:i/>
          <w:sz w:val="20"/>
          <w:szCs w:val="20"/>
        </w:rPr>
        <w:t>) is 0.132, the variable of distributive justice to social laziness is 13.2%, while the remaining 86.8% is influenced by other variables.</w:t>
      </w:r>
    </w:p>
    <w:p w14:paraId="06FC1809" w14:textId="77777777" w:rsidR="00BD1167" w:rsidRPr="00300594" w:rsidRDefault="00BD1167" w:rsidP="00BD1167">
      <w:pPr>
        <w:spacing w:line="240" w:lineRule="auto"/>
        <w:rPr>
          <w:rFonts w:ascii="Times New Roman" w:hAnsi="Times New Roman"/>
          <w:b/>
          <w:i/>
          <w:sz w:val="20"/>
          <w:szCs w:val="20"/>
        </w:rPr>
      </w:pPr>
      <w:r w:rsidRPr="00300594">
        <w:rPr>
          <w:rFonts w:ascii="Times New Roman" w:hAnsi="Times New Roman"/>
          <w:i/>
          <w:sz w:val="20"/>
          <w:szCs w:val="20"/>
        </w:rPr>
        <w:t>Keywords: Distributive Justice, Social Laziness, Employees</w:t>
      </w:r>
    </w:p>
    <w:p w14:paraId="1032C44D" w14:textId="77777777" w:rsidR="00CC3D82" w:rsidRPr="0041353E" w:rsidRDefault="00CC3D82" w:rsidP="0041353E">
      <w:pPr>
        <w:spacing w:line="240" w:lineRule="auto"/>
        <w:jc w:val="both"/>
        <w:rPr>
          <w:rFonts w:ascii="Times New Roman" w:hAnsi="Times New Roman"/>
          <w:i/>
          <w:iCs/>
          <w:sz w:val="20"/>
          <w:szCs w:val="20"/>
          <w:lang w:val="id-ID"/>
        </w:rPr>
        <w:sectPr w:rsidR="00CC3D82" w:rsidRPr="0041353E"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14:paraId="06A165D7" w14:textId="77777777" w:rsidR="008E15FF" w:rsidRPr="003C1610" w:rsidRDefault="008E15FF" w:rsidP="00FF703B">
      <w:pPr>
        <w:spacing w:after="0" w:line="240" w:lineRule="auto"/>
        <w:jc w:val="both"/>
        <w:rPr>
          <w:rFonts w:ascii="Times New Roman" w:hAnsi="Times New Roman"/>
          <w:b/>
          <w:bCs/>
        </w:rPr>
        <w:sectPr w:rsidR="008E15FF" w:rsidRPr="003C1610" w:rsidSect="00703D0B">
          <w:type w:val="continuous"/>
          <w:pgSz w:w="11907" w:h="16839" w:code="9"/>
          <w:pgMar w:top="1701" w:right="1701" w:bottom="1701" w:left="1701" w:header="720" w:footer="493" w:gutter="0"/>
          <w:pgNumType w:start="1"/>
          <w:cols w:space="720"/>
          <w:docGrid w:linePitch="360"/>
        </w:sectPr>
      </w:pPr>
    </w:p>
    <w:p w14:paraId="78CC8E7E" w14:textId="77777777" w:rsidR="00067DB3" w:rsidRPr="003C1610" w:rsidRDefault="00285365" w:rsidP="00B96F45">
      <w:pPr>
        <w:spacing w:after="0" w:line="360" w:lineRule="auto"/>
        <w:jc w:val="both"/>
        <w:rPr>
          <w:rFonts w:ascii="Times New Roman" w:hAnsi="Times New Roman"/>
          <w:b/>
          <w:bCs/>
        </w:rPr>
      </w:pPr>
      <w:r w:rsidRPr="003C1610">
        <w:rPr>
          <w:rFonts w:ascii="Times New Roman" w:hAnsi="Times New Roman"/>
          <w:b/>
          <w:bCs/>
        </w:rPr>
        <w:t>PENDAHULUAN</w:t>
      </w:r>
    </w:p>
    <w:p w14:paraId="5A836A1D" w14:textId="77777777" w:rsidR="00702D61" w:rsidRPr="003C1610" w:rsidRDefault="00300594" w:rsidP="00702D61">
      <w:pPr>
        <w:spacing w:line="360" w:lineRule="auto"/>
        <w:ind w:firstLine="720"/>
        <w:jc w:val="both"/>
        <w:rPr>
          <w:rFonts w:ascii="Times New Roman" w:hAnsi="Times New Roman"/>
        </w:rPr>
      </w:pPr>
      <w:r w:rsidRPr="003C1610">
        <w:rPr>
          <w:rFonts w:ascii="Times New Roman" w:hAnsi="Times New Roman"/>
        </w:rPr>
        <w:t xml:space="preserve">Globalisasi membawa dampak besar dalam puskesmas sebagai jasa pelayanan kesehatan masyarakat sehingga harus memiliki manajemen yang efektif. Untuk meningkatkan kinerja karyawan dalam manajemen yang efektif dibutuhkan dukungan pegawai yang cakap dan berkompeten di bidangnya. Dalam peningkatan manajemen efektif, </w:t>
      </w:r>
      <w:r w:rsidR="00702D61" w:rsidRPr="003C1610">
        <w:rPr>
          <w:rFonts w:ascii="Times New Roman" w:hAnsi="Times New Roman"/>
        </w:rPr>
        <w:t>k</w:t>
      </w:r>
      <w:r w:rsidRPr="003C1610">
        <w:rPr>
          <w:rFonts w:ascii="Times New Roman" w:hAnsi="Times New Roman"/>
        </w:rPr>
        <w:t xml:space="preserve">aryawan dapat dikatakan profesional apabila mampu bekerja keras, bekerja sepenuh hati, disiplin, jujur, loyalitas tinggi, dan penuh dedikasi untuk mencapai keberhasilan pekerjaan. </w:t>
      </w:r>
      <w:r w:rsidR="00702D61" w:rsidRPr="003C1610">
        <w:rPr>
          <w:rFonts w:ascii="Times New Roman" w:hAnsi="Times New Roman"/>
        </w:rPr>
        <w:t xml:space="preserve">Dalam pelaksanaan strategi dalam </w:t>
      </w:r>
      <w:r w:rsidR="00702D61" w:rsidRPr="003C1610">
        <w:rPr>
          <w:rFonts w:ascii="Times New Roman" w:hAnsi="Times New Roman"/>
        </w:rPr>
        <w:lastRenderedPageBreak/>
        <w:t xml:space="preserve">pelayanan masyarakat harus diimbangi dengan adanya pengelolaan sumber daya manusia sebagai penentu kelancaran aktivitas organisasi (Stya., dkk, 2017).  </w:t>
      </w:r>
      <w:r w:rsidRPr="003C1610">
        <w:rPr>
          <w:rFonts w:ascii="Times New Roman" w:hAnsi="Times New Roman"/>
        </w:rPr>
        <w:t>Organisasi atau perusahaan yang baik merupakan organisasi yang berusaha meningkatkan kemampuan sumber daya manusia di dalamnya, karena hal tersebut menjadi salah satu faktor untuk meningkatkan kinerja karyawan. (Rukhyati, 2018).</w:t>
      </w:r>
      <w:r w:rsidR="00702D61" w:rsidRPr="003C1610">
        <w:rPr>
          <w:rFonts w:ascii="Times New Roman" w:hAnsi="Times New Roman"/>
        </w:rPr>
        <w:t xml:space="preserve"> </w:t>
      </w:r>
    </w:p>
    <w:p w14:paraId="7E8ABB90" w14:textId="77777777" w:rsidR="00300594" w:rsidRPr="003C1610" w:rsidRDefault="00300594" w:rsidP="00702D61">
      <w:pPr>
        <w:spacing w:line="360" w:lineRule="auto"/>
        <w:ind w:firstLine="720"/>
        <w:jc w:val="both"/>
        <w:rPr>
          <w:rFonts w:ascii="Times New Roman" w:hAnsi="Times New Roman"/>
        </w:rPr>
      </w:pPr>
      <w:r w:rsidRPr="003C1610">
        <w:rPr>
          <w:rFonts w:ascii="Times New Roman" w:hAnsi="Times New Roman"/>
        </w:rPr>
        <w:t>Mathis (dalam Mangasa 2018) mendefinisikan bahwa keterlibatan atau peran karyawan adalah sebagai tindakan positif dalam pemenuhan pekerjaan</w:t>
      </w:r>
      <w:r w:rsidR="00702D61" w:rsidRPr="003C1610">
        <w:rPr>
          <w:rFonts w:ascii="Times New Roman" w:hAnsi="Times New Roman"/>
        </w:rPr>
        <w:t xml:space="preserve"> </w:t>
      </w:r>
      <w:r w:rsidRPr="003C1610">
        <w:rPr>
          <w:rFonts w:ascii="Times New Roman" w:hAnsi="Times New Roman"/>
        </w:rPr>
        <w:t>atau tindakan yang berhubungan dengan keadaan pikiran yang ditandai dengan semangat, dedikasi dan penyerapan. Menurut Noe (dalam Mangasa 2018), keterlibatan dan partisipasi karyawan dalam pekerjaan adalah sebagai bentuk kepedulian karyawan terhadap pekerjaan yang dilakukannya. Kemajuan sebuah perusahaan atau organisasi merupakan dampak positif dari adanya sumber daya manusia yang berkualitas di dalam perusahaan atau organisasi (Brury, 2016). Chugthai (2008) mengemukakan bahwa keterlibatan secara penuh terhadap pekerjaan mampu meningkatkan karyawan untuk menciptakan kinerja yang baik dan akan berpartisipasi aktif dalam menyelesaikan pekerjaan atau tugasnya karena hal ini dianggap penting</w:t>
      </w:r>
    </w:p>
    <w:p w14:paraId="2B4A8C22" w14:textId="77777777" w:rsidR="003B779F" w:rsidRPr="003C1610" w:rsidRDefault="00300594" w:rsidP="003C1610">
      <w:pPr>
        <w:spacing w:after="0" w:line="360" w:lineRule="auto"/>
        <w:ind w:firstLine="567"/>
        <w:jc w:val="both"/>
        <w:rPr>
          <w:rFonts w:ascii="Times New Roman" w:hAnsi="Times New Roman"/>
          <w:b/>
          <w:bCs/>
        </w:rPr>
      </w:pPr>
      <w:r w:rsidRPr="003C1610">
        <w:rPr>
          <w:rFonts w:ascii="Times New Roman" w:hAnsi="Times New Roman"/>
        </w:rPr>
        <w:t xml:space="preserve">Bekerja di dalam sebuah kelompok memiliki dampak positif mengenai kinerja dan upaya individu dalam menyelasikan tugas (Hoigaard, Tonnessen, dan Safvenbom, 2006). Bekerja secara berkelompok sangat bermanfaat untuk menambah pengalaman individu dalam pengembangan kemampuan untuk bekerja sama, dan pengembangan komunikasi, serta menjadi sebuah kesempatan yang baik bagi individu. McCorkle (dalam Hall &amp; Buzwell, dalam Eclisia., dkk, 2017). Akan tetapi dalam praktek, bekerja secara berkelompok dapat menurunkan usaha dan motivasi individu dalam mengerjakan tugas. Individu tidak akan mampu mengembangkan potensi dalam dirinya karena terbiasa bergantung atau mengandalkan orang lain dalam mengerjakan tugas di dalam kelompok dan menyebabkan individu bersifat pasif serta memiliki inisiatif yang rendah dalam menyelesaikan tugas (Ying, Li, Jiang, Peng, dan Lin, 2014). Penurunan usaha dan motivasi individu ini dapat membuat bekerja dalam kelompok menjadi tidak efektif, sehingga dikenal dengan fenomena </w:t>
      </w:r>
      <w:r w:rsidRPr="003C1610">
        <w:rPr>
          <w:rFonts w:ascii="Times New Roman" w:hAnsi="Times New Roman"/>
          <w:i/>
          <w:iCs/>
        </w:rPr>
        <w:t>social loafing</w:t>
      </w:r>
      <w:r w:rsidRPr="003C1610">
        <w:rPr>
          <w:rFonts w:ascii="Times New Roman" w:hAnsi="Times New Roman"/>
        </w:rPr>
        <w:t xml:space="preserve">. Menurut Comer (1995) pemalasan </w:t>
      </w:r>
      <w:r w:rsidRPr="003C1610">
        <w:rPr>
          <w:rFonts w:ascii="Times New Roman" w:hAnsi="Times New Roman"/>
          <w:i/>
        </w:rPr>
        <w:t>social loafing</w:t>
      </w:r>
      <w:r w:rsidRPr="003C1610">
        <w:rPr>
          <w:rFonts w:ascii="Times New Roman" w:hAnsi="Times New Roman"/>
        </w:rPr>
        <w:t xml:space="preserve"> adalah penurunan kontribusi individu yang sering terjadi di dalam sebuah kelompok</w:t>
      </w:r>
      <w:r w:rsidR="003B779F" w:rsidRPr="003C1610">
        <w:rPr>
          <w:rFonts w:ascii="Times New Roman" w:hAnsi="Times New Roman"/>
        </w:rPr>
        <w:t xml:space="preserve">. Terdapat dua dimensi </w:t>
      </w:r>
      <w:r w:rsidR="003B779F" w:rsidRPr="003C1610">
        <w:rPr>
          <w:rFonts w:ascii="Times New Roman" w:hAnsi="Times New Roman"/>
          <w:i/>
        </w:rPr>
        <w:t>social loafing</w:t>
      </w:r>
      <w:r w:rsidR="003B779F" w:rsidRPr="003C1610">
        <w:rPr>
          <w:rFonts w:ascii="Times New Roman" w:hAnsi="Times New Roman"/>
        </w:rPr>
        <w:t xml:space="preserve"> menurut </w:t>
      </w:r>
      <w:r w:rsidR="003B779F" w:rsidRPr="003C1610">
        <w:rPr>
          <w:rFonts w:ascii="Times New Roman" w:hAnsi="Times New Roman"/>
          <w:bCs/>
        </w:rPr>
        <w:t xml:space="preserve">Latane, Williams, dan Harkins (1981), yang pertama adalah </w:t>
      </w:r>
      <w:r w:rsidR="003B779F" w:rsidRPr="003C1610">
        <w:rPr>
          <w:rFonts w:ascii="Times New Roman" w:hAnsi="Times New Roman"/>
          <w:bCs/>
          <w:i/>
          <w:iCs/>
        </w:rPr>
        <w:t xml:space="preserve">Dilution Effect </w:t>
      </w:r>
      <w:r w:rsidR="003B779F" w:rsidRPr="003C1610">
        <w:rPr>
          <w:rFonts w:ascii="Times New Roman" w:hAnsi="Times New Roman"/>
          <w:bCs/>
        </w:rPr>
        <w:t xml:space="preserve">yang menjelaskan bahwa adanya anggota yang lebih banyak di suatu kelompok akan lebih memperbesar resiko rendahnya motivasi individu untuk melakukan kontribusi kerja pada kelompok. Dimensi kedua adalah </w:t>
      </w:r>
      <w:r w:rsidR="003B779F" w:rsidRPr="003C1610">
        <w:rPr>
          <w:rFonts w:ascii="Times New Roman" w:hAnsi="Times New Roman"/>
          <w:bCs/>
          <w:i/>
          <w:iCs/>
        </w:rPr>
        <w:t xml:space="preserve">Immediacy Gap yang </w:t>
      </w:r>
      <w:r w:rsidR="003B779F" w:rsidRPr="003C1610">
        <w:rPr>
          <w:rFonts w:ascii="Times New Roman" w:hAnsi="Times New Roman"/>
        </w:rPr>
        <w:t xml:space="preserve">menunjukkan bahwa kondisi individu yang merasa terasingkan dari kelompok, sehingga mengindikasikan individu yang </w:t>
      </w:r>
      <w:r w:rsidR="003B779F" w:rsidRPr="003C1610">
        <w:rPr>
          <w:rFonts w:ascii="Times New Roman" w:hAnsi="Times New Roman"/>
        </w:rPr>
        <w:lastRenderedPageBreak/>
        <w:t>semakin menjauh, menarik diri, ataupun merasa memiliki jarak dengan anggota lain di dalam kelompok.</w:t>
      </w:r>
    </w:p>
    <w:p w14:paraId="65EEC1E6" w14:textId="77777777" w:rsidR="00300594" w:rsidRPr="003C1610" w:rsidRDefault="00300594" w:rsidP="00702D61">
      <w:pPr>
        <w:spacing w:line="360" w:lineRule="auto"/>
        <w:ind w:firstLine="567"/>
        <w:jc w:val="both"/>
        <w:rPr>
          <w:rFonts w:ascii="Times New Roman" w:hAnsi="Times New Roman"/>
        </w:rPr>
      </w:pPr>
      <w:r w:rsidRPr="003C1610">
        <w:rPr>
          <w:rFonts w:ascii="Times New Roman" w:hAnsi="Times New Roman"/>
        </w:rPr>
        <w:t>Myers (dalam Pratama &amp; Aulia, 2020) mengungkapkan bahwa pemalasan sosial adalah kecenderungan individu dalam memberikan usaha yang lebih sedikit untuk mencapai tujuan bersama atau kelompok dibandingkan dengan bekerja secara individu.</w:t>
      </w:r>
      <w:r w:rsidR="00702D61" w:rsidRPr="003C1610">
        <w:rPr>
          <w:rFonts w:ascii="Times New Roman" w:hAnsi="Times New Roman"/>
        </w:rPr>
        <w:t xml:space="preserve"> </w:t>
      </w:r>
      <w:r w:rsidRPr="003C1610">
        <w:rPr>
          <w:rFonts w:ascii="Times New Roman" w:hAnsi="Times New Roman"/>
        </w:rPr>
        <w:t xml:space="preserve">Individu yang melakukan pemalasan sosial di dalam kelompok membuat individu tersebut mengurangi kesempatan yang sama dengan individu lain dalam mengembangkan kemampuan dan pengetahuan terkait dengan tugas yang seharusnya dapat dikerjakan (Teng &amp; Luo, 2014). </w:t>
      </w:r>
    </w:p>
    <w:p w14:paraId="139194AF" w14:textId="77777777" w:rsidR="00300594" w:rsidRPr="003C1610" w:rsidRDefault="00300594" w:rsidP="003B779F">
      <w:pPr>
        <w:spacing w:line="360" w:lineRule="auto"/>
        <w:ind w:firstLine="567"/>
        <w:jc w:val="both"/>
        <w:rPr>
          <w:rFonts w:ascii="Times New Roman" w:hAnsi="Times New Roman"/>
        </w:rPr>
      </w:pPr>
      <w:r w:rsidRPr="003C1610">
        <w:rPr>
          <w:rFonts w:ascii="Times New Roman" w:hAnsi="Times New Roman"/>
        </w:rPr>
        <w:t>Keadilan distributif merupakan sebuah keadilan yang menentukan titik ganjaran yang akan diterima oleh individu setelah melewati standar tertentu. Keadilan distibutif juga merupakan hasil dari kontribusi individu atau karyawan sebagai imbalan atas kontribusi dirinya yang diberikan secara adil sesuai dengan kualitas sumber daya manusia yang dimiliki, sesuai dengan kontribusi individu terhadap organisasi berdasarkan pada standarisasi aturan perusahaan, Muschinsky (dalam Febriani dan Nurtjahjanti, 2006)</w:t>
      </w:r>
      <w:r w:rsidRPr="003C1610">
        <w:rPr>
          <w:rStyle w:val="markedcontent"/>
          <w:rFonts w:ascii="Times New Roman" w:hAnsi="Times New Roman"/>
        </w:rPr>
        <w:t xml:space="preserve">. </w:t>
      </w:r>
      <w:r w:rsidR="003B779F" w:rsidRPr="003C1610">
        <w:rPr>
          <w:rStyle w:val="markedcontent"/>
          <w:rFonts w:ascii="Times New Roman" w:hAnsi="Times New Roman"/>
        </w:rPr>
        <w:t xml:space="preserve">Niehoof, dkk (1993) mengungkapkan bahwa terdapat lima aspek dalam keadilan distributif yaitu jadwal kerja,tingkat gaji, beban kerja, penghargaan yang didapatkan,dan tanggung jawab pekerjaan. </w:t>
      </w:r>
      <w:r w:rsidRPr="003C1610">
        <w:rPr>
          <w:rFonts w:ascii="Times New Roman" w:hAnsi="Times New Roman"/>
        </w:rPr>
        <w:t xml:space="preserve">Keadilan distributif dan </w:t>
      </w:r>
      <w:r w:rsidRPr="003C1610">
        <w:rPr>
          <w:rFonts w:ascii="Times New Roman" w:hAnsi="Times New Roman"/>
          <w:i/>
        </w:rPr>
        <w:t>social loafing</w:t>
      </w:r>
      <w:r w:rsidRPr="003C1610">
        <w:rPr>
          <w:rFonts w:ascii="Times New Roman" w:hAnsi="Times New Roman"/>
        </w:rPr>
        <w:t xml:space="preserve"> memiliki hubungan yang erat dalam kegiatan yang dilakukan secara berkelompok</w:t>
      </w:r>
    </w:p>
    <w:p w14:paraId="5301C847" w14:textId="77777777" w:rsidR="00702D61" w:rsidRPr="003C1610" w:rsidRDefault="00300594" w:rsidP="00702D61">
      <w:pPr>
        <w:spacing w:line="360" w:lineRule="auto"/>
        <w:ind w:firstLine="567"/>
        <w:jc w:val="both"/>
        <w:rPr>
          <w:rFonts w:ascii="Times New Roman" w:hAnsi="Times New Roman"/>
        </w:rPr>
      </w:pPr>
      <w:r w:rsidRPr="003C1610">
        <w:rPr>
          <w:rFonts w:ascii="Times New Roman" w:hAnsi="Times New Roman"/>
        </w:rPr>
        <w:t xml:space="preserve">Dalam menyelesaikan sebuah tugas, seseorang lebih mudah menyelesaikannya apabila dikerjakan secara berkalompok (Latene, 1979). Akan tetapi pemberian tugas secara berkelompok juga memiliki kelemahan dengan adanya anggota kelompok yang tidak mampu memberikan kontribusi saat mengerjakan sebuah tugas. Pengurangan usaha yang diberikan oleh individu tersebut yang sangat berdampak pada kinerja sebuah kelompok dan hal tersebut sangatlah merugikan dan dapat menghambat penyelesaian tugas kelompok. </w:t>
      </w:r>
      <w:r w:rsidR="00702D61" w:rsidRPr="003C1610">
        <w:rPr>
          <w:rFonts w:ascii="Times New Roman" w:hAnsi="Times New Roman"/>
        </w:rPr>
        <w:t xml:space="preserve">Berdasarkan uraian di atas, peneliti bernganggapan bahwa penting untuk melakukan penelitian ini mengigat hal yang ingin dikaji peneliti adalah hubungan mengenai keadilan distributif dengan </w:t>
      </w:r>
      <w:r w:rsidR="00702D61" w:rsidRPr="003C1610">
        <w:rPr>
          <w:rFonts w:ascii="Times New Roman" w:hAnsi="Times New Roman"/>
          <w:i/>
          <w:iCs/>
        </w:rPr>
        <w:t>social loafing</w:t>
      </w:r>
      <w:r w:rsidR="00702D61" w:rsidRPr="003C1610">
        <w:rPr>
          <w:rFonts w:ascii="Times New Roman" w:hAnsi="Times New Roman"/>
        </w:rPr>
        <w:t xml:space="preserve"> pada karyawan di puskesmas berbah Yogyakarta dan sebelumnya tidak pernah diteliti. Oleh karenanya peneliti tertarik untuk menelitinya.</w:t>
      </w:r>
    </w:p>
    <w:p w14:paraId="066D294F" w14:textId="77777777" w:rsidR="002E1E7F" w:rsidRPr="003C1610" w:rsidRDefault="002E1E7F" w:rsidP="002E1E7F">
      <w:pPr>
        <w:spacing w:after="0" w:line="360" w:lineRule="auto"/>
        <w:jc w:val="both"/>
        <w:rPr>
          <w:rFonts w:ascii="Times New Roman" w:hAnsi="Times New Roman"/>
        </w:rPr>
      </w:pPr>
    </w:p>
    <w:p w14:paraId="24D66330" w14:textId="77777777" w:rsidR="008B1E88" w:rsidRPr="003C1610" w:rsidRDefault="00941753" w:rsidP="00B96F45">
      <w:pPr>
        <w:spacing w:after="0" w:line="360" w:lineRule="auto"/>
        <w:rPr>
          <w:rFonts w:ascii="Times New Roman" w:hAnsi="Times New Roman"/>
          <w:b/>
        </w:rPr>
      </w:pPr>
      <w:r w:rsidRPr="003C1610">
        <w:rPr>
          <w:rFonts w:ascii="Times New Roman" w:hAnsi="Times New Roman"/>
          <w:b/>
        </w:rPr>
        <w:t>METODE</w:t>
      </w:r>
    </w:p>
    <w:p w14:paraId="4FA7F7B6" w14:textId="77777777" w:rsidR="00702D61" w:rsidRPr="003C1610" w:rsidRDefault="00E01CD2" w:rsidP="002F6927">
      <w:pPr>
        <w:spacing w:after="0" w:line="360" w:lineRule="auto"/>
        <w:ind w:firstLine="567"/>
        <w:jc w:val="both"/>
        <w:rPr>
          <w:rFonts w:ascii="Times New Roman" w:hAnsi="Times New Roman"/>
        </w:rPr>
      </w:pPr>
      <w:r w:rsidRPr="003C1610">
        <w:rPr>
          <w:rFonts w:ascii="Times New Roman" w:hAnsi="Times New Roman"/>
        </w:rPr>
        <w:t xml:space="preserve">Metode dalam penelitian ini dilakukan </w:t>
      </w:r>
      <w:r w:rsidR="00DD3955" w:rsidRPr="003C1610">
        <w:rPr>
          <w:rFonts w:ascii="Times New Roman" w:hAnsi="Times New Roman"/>
        </w:rPr>
        <w:t>secara kuantitatif dengan menggunakan instrumen pengumpulan data berupa skala.</w:t>
      </w:r>
      <w:r w:rsidR="00702D61" w:rsidRPr="003C1610">
        <w:rPr>
          <w:rFonts w:ascii="Times New Roman" w:hAnsi="Times New Roman"/>
        </w:rPr>
        <w:t xml:space="preserve"> </w:t>
      </w:r>
      <w:r w:rsidR="00702D61" w:rsidRPr="00B22C3D">
        <w:rPr>
          <w:rFonts w:ascii="Times New Roman" w:hAnsi="Times New Roman"/>
          <w:color w:val="000000" w:themeColor="text1"/>
        </w:rPr>
        <w:t xml:space="preserve">Menurut Azwar (2015) Skala merupakan alat ukur untuk mengungkap aspek-aspek psikologis yang disajikan berupa pertanyaan </w:t>
      </w:r>
      <w:r w:rsidR="00702D61" w:rsidRPr="003C1610">
        <w:rPr>
          <w:rFonts w:ascii="Times New Roman" w:hAnsi="Times New Roman"/>
        </w:rPr>
        <w:t xml:space="preserve">yang secara tidak langsung menungkap indikator sikap maupun perilaku dari atribut dan respon atau jawaban dari subjek tidak didasarkan menurut benar atau salah. Adapun skala yang digunakan dalam penelitian </w:t>
      </w:r>
      <w:r w:rsidR="00702D61" w:rsidRPr="003C1610">
        <w:rPr>
          <w:rFonts w:ascii="Times New Roman" w:hAnsi="Times New Roman"/>
        </w:rPr>
        <w:lastRenderedPageBreak/>
        <w:t xml:space="preserve">adalah skala yang disusun oleh peneliti yaitu skala </w:t>
      </w:r>
      <w:r w:rsidR="00702D61" w:rsidRPr="003C1610">
        <w:rPr>
          <w:rFonts w:ascii="Times New Roman" w:hAnsi="Times New Roman"/>
          <w:i/>
        </w:rPr>
        <w:t xml:space="preserve">social loafing </w:t>
      </w:r>
      <w:r w:rsidR="00702D61" w:rsidRPr="003C1610">
        <w:rPr>
          <w:rFonts w:ascii="Times New Roman" w:hAnsi="Times New Roman"/>
        </w:rPr>
        <w:t xml:space="preserve">yang memiliki </w:t>
      </w:r>
      <w:r w:rsidR="00981375" w:rsidRPr="003C1610">
        <w:rPr>
          <w:rFonts w:ascii="Times New Roman" w:hAnsi="Times New Roman"/>
        </w:rPr>
        <w:t xml:space="preserve">17 aitem valid dan </w:t>
      </w:r>
      <w:r w:rsidR="00702D61" w:rsidRPr="003C1610">
        <w:rPr>
          <w:rFonts w:ascii="Times New Roman" w:hAnsi="Times New Roman"/>
        </w:rPr>
        <w:t xml:space="preserve">nlai </w:t>
      </w:r>
      <w:r w:rsidR="00702D61" w:rsidRPr="003C1610">
        <w:rPr>
          <w:rFonts w:ascii="Times New Roman" w:hAnsi="Times New Roman"/>
          <w:i/>
          <w:iCs/>
          <w:lang w:val="id-ID"/>
        </w:rPr>
        <w:t>Alpha Cronbach</w:t>
      </w:r>
      <w:r w:rsidR="00702D61" w:rsidRPr="003C1610">
        <w:rPr>
          <w:rFonts w:ascii="Times New Roman" w:hAnsi="Times New Roman"/>
          <w:lang w:val="id-ID"/>
        </w:rPr>
        <w:t xml:space="preserve"> sebesar </w:t>
      </w:r>
      <w:r w:rsidR="00702D61" w:rsidRPr="003C1610">
        <w:rPr>
          <w:rFonts w:ascii="Times New Roman" w:hAnsi="Times New Roman"/>
        </w:rPr>
        <w:t>0,858 dan skala keadilan distributif</w:t>
      </w:r>
      <w:r w:rsidR="00981375" w:rsidRPr="003C1610">
        <w:rPr>
          <w:rFonts w:ascii="Times New Roman" w:hAnsi="Times New Roman"/>
        </w:rPr>
        <w:t xml:space="preserve"> yang memiliki lima aitem</w:t>
      </w:r>
      <w:r w:rsidR="00702D61" w:rsidRPr="003C1610">
        <w:rPr>
          <w:rFonts w:ascii="Times New Roman" w:hAnsi="Times New Roman"/>
        </w:rPr>
        <w:t xml:space="preserve"> dengan </w:t>
      </w:r>
      <w:r w:rsidR="00981375" w:rsidRPr="003C1610">
        <w:rPr>
          <w:rFonts w:ascii="Times New Roman" w:hAnsi="Times New Roman"/>
        </w:rPr>
        <w:t>nila</w:t>
      </w:r>
      <w:r w:rsidR="00702D61" w:rsidRPr="003C1610">
        <w:rPr>
          <w:rFonts w:ascii="Times New Roman" w:hAnsi="Times New Roman"/>
        </w:rPr>
        <w:t xml:space="preserve">i </w:t>
      </w:r>
      <w:r w:rsidR="00702D61" w:rsidRPr="003C1610">
        <w:rPr>
          <w:rFonts w:ascii="Times New Roman" w:hAnsi="Times New Roman"/>
          <w:i/>
          <w:iCs/>
          <w:lang w:val="id-ID"/>
        </w:rPr>
        <w:t>Alpha Cronbach</w:t>
      </w:r>
      <w:r w:rsidR="00702D61" w:rsidRPr="003C1610">
        <w:rPr>
          <w:rFonts w:ascii="Times New Roman" w:hAnsi="Times New Roman"/>
          <w:lang w:val="id-ID"/>
        </w:rPr>
        <w:t xml:space="preserve"> sebesar </w:t>
      </w:r>
      <w:r w:rsidR="00702D61" w:rsidRPr="003C1610">
        <w:rPr>
          <w:rFonts w:ascii="Times New Roman" w:hAnsi="Times New Roman"/>
        </w:rPr>
        <w:t>0,778.</w:t>
      </w:r>
    </w:p>
    <w:p w14:paraId="79D6E1B2" w14:textId="77777777" w:rsidR="00702D61" w:rsidRPr="003C1610" w:rsidRDefault="00702D61" w:rsidP="002F6927">
      <w:pPr>
        <w:spacing w:after="0" w:line="360" w:lineRule="auto"/>
        <w:ind w:firstLine="567"/>
        <w:jc w:val="both"/>
        <w:rPr>
          <w:rFonts w:ascii="Times New Roman" w:hAnsi="Times New Roman"/>
        </w:rPr>
      </w:pPr>
      <w:r w:rsidRPr="003C1610">
        <w:rPr>
          <w:rFonts w:ascii="Times New Roman" w:hAnsi="Times New Roman"/>
        </w:rPr>
        <w:t>Skala tersebut</w:t>
      </w:r>
      <w:r w:rsidR="00981375" w:rsidRPr="003C1610">
        <w:rPr>
          <w:rFonts w:ascii="Times New Roman" w:hAnsi="Times New Roman"/>
        </w:rPr>
        <w:t xml:space="preserve"> disebarkan oleh peneliti secara daring melalui media sosial dalam bentuk </w:t>
      </w:r>
      <w:r w:rsidR="00981375" w:rsidRPr="003C1610">
        <w:rPr>
          <w:rFonts w:ascii="Times New Roman" w:hAnsi="Times New Roman"/>
          <w:i/>
        </w:rPr>
        <w:t>google form</w:t>
      </w:r>
      <w:r w:rsidR="00981375" w:rsidRPr="003C1610">
        <w:rPr>
          <w:rFonts w:ascii="Times New Roman" w:hAnsi="Times New Roman"/>
        </w:rPr>
        <w:t xml:space="preserve"> kepada</w:t>
      </w:r>
      <w:r w:rsidR="003B779F" w:rsidRPr="003C1610">
        <w:rPr>
          <w:rFonts w:ascii="Times New Roman" w:hAnsi="Times New Roman"/>
        </w:rPr>
        <w:t xml:space="preserve"> 62</w:t>
      </w:r>
      <w:r w:rsidR="00981375" w:rsidRPr="003C1610">
        <w:rPr>
          <w:rFonts w:ascii="Times New Roman" w:hAnsi="Times New Roman"/>
        </w:rPr>
        <w:t xml:space="preserve"> subjek dengan kriteria : 1) Karyawan puskesmas Berbah Yogyakarta, 2) Laki-laki dan Perempuan, 3) Usia 20 tahun hingga 58 tahun. </w:t>
      </w:r>
      <w:r w:rsidR="00981375" w:rsidRPr="003C1610">
        <w:rPr>
          <w:rFonts w:ascii="Times New Roman" w:hAnsi="Times New Roman"/>
          <w:lang w:val="id-ID"/>
        </w:rPr>
        <w:t>.</w:t>
      </w:r>
      <w:r w:rsidR="00981375" w:rsidRPr="003C1610">
        <w:rPr>
          <w:rFonts w:ascii="Times New Roman" w:hAnsi="Times New Roman"/>
        </w:rPr>
        <w:t xml:space="preserve"> Setelah pengambilan data, maka peneliti melakukan </w:t>
      </w:r>
      <w:r w:rsidR="00981375" w:rsidRPr="003C1610">
        <w:rPr>
          <w:rFonts w:ascii="Times New Roman" w:eastAsia="Times New Roman" w:hAnsi="Times New Roman"/>
          <w:lang w:val="id-ID"/>
        </w:rPr>
        <w:t xml:space="preserve">analisis korelasi </w:t>
      </w:r>
      <w:r w:rsidR="00981375" w:rsidRPr="003C1610">
        <w:rPr>
          <w:rFonts w:ascii="Times New Roman" w:eastAsia="Times New Roman" w:hAnsi="Times New Roman"/>
          <w:i/>
          <w:iCs/>
          <w:lang w:val="id-ID"/>
        </w:rPr>
        <w:t>Product Momen</w:t>
      </w:r>
      <w:r w:rsidR="00981375" w:rsidRPr="003C1610">
        <w:rPr>
          <w:rFonts w:ascii="Times New Roman" w:eastAsia="Times New Roman" w:hAnsi="Times New Roman"/>
          <w:i/>
          <w:iCs/>
        </w:rPr>
        <w:t>t</w:t>
      </w:r>
      <w:r w:rsidR="00981375" w:rsidRPr="003C1610">
        <w:rPr>
          <w:rFonts w:ascii="Times New Roman" w:eastAsia="Times New Roman" w:hAnsi="Times New Roman"/>
          <w:iCs/>
        </w:rPr>
        <w:t>.</w:t>
      </w:r>
    </w:p>
    <w:p w14:paraId="439D6F09" w14:textId="77777777" w:rsidR="00702D61" w:rsidRPr="003C1610" w:rsidRDefault="00702D61" w:rsidP="002F6927">
      <w:pPr>
        <w:spacing w:after="0" w:line="360" w:lineRule="auto"/>
        <w:ind w:firstLine="567"/>
        <w:jc w:val="both"/>
        <w:rPr>
          <w:rFonts w:ascii="Times New Roman" w:hAnsi="Times New Roman"/>
        </w:rPr>
      </w:pPr>
    </w:p>
    <w:p w14:paraId="09B99267" w14:textId="77777777" w:rsidR="006418EC" w:rsidRPr="003C1610" w:rsidRDefault="006418EC">
      <w:pPr>
        <w:spacing w:after="0" w:line="240" w:lineRule="auto"/>
        <w:rPr>
          <w:rFonts w:ascii="Times New Roman" w:hAnsi="Times New Roman"/>
          <w:b/>
        </w:rPr>
      </w:pPr>
    </w:p>
    <w:p w14:paraId="2F321CA3" w14:textId="77777777" w:rsidR="008B1E88" w:rsidRPr="003C1610" w:rsidRDefault="00814EFC" w:rsidP="00B96F45">
      <w:pPr>
        <w:spacing w:after="0" w:line="360" w:lineRule="auto"/>
        <w:rPr>
          <w:rFonts w:ascii="Times New Roman" w:hAnsi="Times New Roman"/>
          <w:b/>
        </w:rPr>
      </w:pPr>
      <w:r w:rsidRPr="003C1610">
        <w:rPr>
          <w:rFonts w:ascii="Times New Roman" w:hAnsi="Times New Roman"/>
          <w:b/>
        </w:rPr>
        <w:t>HASIL DAN PEMBAHASAN</w:t>
      </w:r>
    </w:p>
    <w:p w14:paraId="30815AEE" w14:textId="77777777" w:rsidR="00694E1E" w:rsidRPr="003C1610" w:rsidRDefault="00694E1E" w:rsidP="00694E1E">
      <w:pPr>
        <w:spacing w:line="360" w:lineRule="auto"/>
        <w:ind w:firstLine="567"/>
        <w:jc w:val="both"/>
        <w:rPr>
          <w:rFonts w:ascii="Times New Roman" w:hAnsi="Times New Roman"/>
          <w:iCs/>
        </w:rPr>
      </w:pPr>
      <w:r w:rsidRPr="003C1610">
        <w:rPr>
          <w:rFonts w:ascii="Times New Roman" w:hAnsi="Times New Roman"/>
        </w:rPr>
        <w:t xml:space="preserve">Uji normalitas menunjukkan bahwa data variabel keadilan distributif memiliki nilai z </w:t>
      </w:r>
      <w:r w:rsidRPr="003C1610">
        <w:rPr>
          <w:rFonts w:ascii="Times New Roman" w:hAnsi="Times New Roman"/>
          <w:i/>
          <w:iCs/>
        </w:rPr>
        <w:t xml:space="preserve">skewness </w:t>
      </w:r>
      <w:r w:rsidRPr="003C1610">
        <w:rPr>
          <w:rFonts w:ascii="Times New Roman" w:hAnsi="Times New Roman"/>
        </w:rPr>
        <w:t>pada variabel keadilan distributif</w:t>
      </w:r>
      <w:r w:rsidRPr="003C1610">
        <w:rPr>
          <w:rFonts w:ascii="Times New Roman" w:hAnsi="Times New Roman"/>
          <w:i/>
          <w:iCs/>
        </w:rPr>
        <w:t xml:space="preserve"> </w:t>
      </w:r>
      <w:r w:rsidRPr="003C1610">
        <w:rPr>
          <w:rFonts w:ascii="Times New Roman" w:hAnsi="Times New Roman"/>
        </w:rPr>
        <w:t xml:space="preserve">adalah 0,45 dan z </w:t>
      </w:r>
      <w:r w:rsidRPr="003C1610">
        <w:rPr>
          <w:rFonts w:ascii="Times New Roman" w:hAnsi="Times New Roman"/>
          <w:i/>
          <w:iCs/>
        </w:rPr>
        <w:t xml:space="preserve">kurtosis </w:t>
      </w:r>
      <w:r w:rsidRPr="003C1610">
        <w:rPr>
          <w:rFonts w:ascii="Times New Roman" w:hAnsi="Times New Roman"/>
        </w:rPr>
        <w:t xml:space="preserve">adalah 0,69 dan  berada dalam rentang -1,96 hingga 1,96 yang berarti bahwa sebaran normal sedangkan pada variabel </w:t>
      </w:r>
      <w:r w:rsidRPr="003C1610">
        <w:rPr>
          <w:rFonts w:ascii="Times New Roman" w:hAnsi="Times New Roman"/>
          <w:i/>
        </w:rPr>
        <w:t xml:space="preserve">social loafing </w:t>
      </w:r>
      <w:r w:rsidRPr="003C1610">
        <w:rPr>
          <w:rFonts w:ascii="Times New Roman" w:hAnsi="Times New Roman"/>
        </w:rPr>
        <w:t xml:space="preserve">memiliki nilai z </w:t>
      </w:r>
      <w:r w:rsidRPr="003C1610">
        <w:rPr>
          <w:rFonts w:ascii="Times New Roman" w:hAnsi="Times New Roman"/>
          <w:i/>
          <w:iCs/>
        </w:rPr>
        <w:t xml:space="preserve">skewness </w:t>
      </w:r>
      <w:r w:rsidRPr="003C1610">
        <w:rPr>
          <w:rFonts w:ascii="Times New Roman" w:hAnsi="Times New Roman"/>
        </w:rPr>
        <w:t xml:space="preserve">adalah 1,08 dan nilai z </w:t>
      </w:r>
      <w:r w:rsidRPr="003C1610">
        <w:rPr>
          <w:rFonts w:ascii="Times New Roman" w:hAnsi="Times New Roman"/>
          <w:i/>
          <w:iCs/>
        </w:rPr>
        <w:t xml:space="preserve">kurtosis </w:t>
      </w:r>
      <w:r w:rsidRPr="003C1610">
        <w:rPr>
          <w:rFonts w:ascii="Times New Roman" w:hAnsi="Times New Roman"/>
        </w:rPr>
        <w:t>adalah 1,05 tidak berada dalam rentang -1,96 hingga 1,96 yang merupakan data sebaran tidak normal. Lalu pada uji linearitas diperoleh nilai F = 9,11 dengan p &lt; 0,050 yang berarti bahwa variabel keadilan distributif</w:t>
      </w:r>
      <w:r w:rsidRPr="003C1610">
        <w:rPr>
          <w:rFonts w:ascii="Times New Roman" w:hAnsi="Times New Roman"/>
          <w:i/>
          <w:iCs/>
        </w:rPr>
        <w:t xml:space="preserve"> </w:t>
      </w:r>
      <w:r w:rsidRPr="003C1610">
        <w:rPr>
          <w:rFonts w:ascii="Times New Roman" w:hAnsi="Times New Roman"/>
        </w:rPr>
        <w:t>dengan</w:t>
      </w:r>
      <w:r w:rsidRPr="003C1610">
        <w:rPr>
          <w:rFonts w:ascii="Times New Roman" w:hAnsi="Times New Roman"/>
          <w:i/>
          <w:iCs/>
        </w:rPr>
        <w:t xml:space="preserve"> social loafing </w:t>
      </w:r>
      <w:r w:rsidRPr="003C1610">
        <w:rPr>
          <w:rFonts w:ascii="Times New Roman" w:hAnsi="Times New Roman"/>
          <w:iCs/>
        </w:rPr>
        <w:t>memiliki hubungan yang linear.</w:t>
      </w:r>
    </w:p>
    <w:p w14:paraId="6D8A1B66" w14:textId="77777777" w:rsidR="00694E1E" w:rsidRPr="003C1610" w:rsidRDefault="00694E1E" w:rsidP="00694E1E">
      <w:pPr>
        <w:autoSpaceDE w:val="0"/>
        <w:autoSpaceDN w:val="0"/>
        <w:adjustRightInd w:val="0"/>
        <w:spacing w:line="360" w:lineRule="auto"/>
        <w:ind w:firstLine="567"/>
        <w:jc w:val="both"/>
        <w:rPr>
          <w:rFonts w:ascii="Times New Roman" w:hAnsi="Times New Roman"/>
        </w:rPr>
      </w:pPr>
      <w:r w:rsidRPr="003C1610">
        <w:rPr>
          <w:rFonts w:ascii="Times New Roman" w:hAnsi="Times New Roman"/>
          <w:iCs/>
        </w:rPr>
        <w:t xml:space="preserve">Setelah melakukan uji asumsi berupa uji normalitas dan linearitas, peneliti melakukan uji hipotesis menggunakan </w:t>
      </w:r>
      <w:r w:rsidRPr="003C1610">
        <w:rPr>
          <w:rFonts w:ascii="Times New Roman" w:hAnsi="Times New Roman"/>
          <w:lang w:val="id-ID"/>
        </w:rPr>
        <w:t xml:space="preserve">metode </w:t>
      </w:r>
      <w:r w:rsidRPr="003C1610">
        <w:rPr>
          <w:rFonts w:ascii="Times New Roman" w:hAnsi="Times New Roman"/>
        </w:rPr>
        <w:t>k</w:t>
      </w:r>
      <w:r w:rsidRPr="003C1610">
        <w:rPr>
          <w:rFonts w:ascii="Times New Roman" w:hAnsi="Times New Roman"/>
          <w:lang w:val="id-ID"/>
        </w:rPr>
        <w:t xml:space="preserve">orelasi </w:t>
      </w:r>
      <w:r w:rsidRPr="003C1610">
        <w:rPr>
          <w:rFonts w:ascii="Times New Roman" w:hAnsi="Times New Roman"/>
          <w:i/>
        </w:rPr>
        <w:t>p</w:t>
      </w:r>
      <w:r w:rsidRPr="003C1610">
        <w:rPr>
          <w:rFonts w:ascii="Times New Roman" w:hAnsi="Times New Roman"/>
          <w:i/>
          <w:lang w:val="id-ID"/>
        </w:rPr>
        <w:t xml:space="preserve">roduct </w:t>
      </w:r>
      <w:r w:rsidRPr="003C1610">
        <w:rPr>
          <w:rFonts w:ascii="Times New Roman" w:hAnsi="Times New Roman"/>
          <w:i/>
        </w:rPr>
        <w:t>m</w:t>
      </w:r>
      <w:r w:rsidRPr="003C1610">
        <w:rPr>
          <w:rFonts w:ascii="Times New Roman" w:hAnsi="Times New Roman"/>
          <w:i/>
          <w:lang w:val="id-ID"/>
        </w:rPr>
        <w:t xml:space="preserve">oment </w:t>
      </w:r>
      <w:r w:rsidRPr="003C1610">
        <w:rPr>
          <w:rFonts w:ascii="Times New Roman" w:hAnsi="Times New Roman"/>
          <w:i/>
        </w:rPr>
        <w:t>p</w:t>
      </w:r>
      <w:r w:rsidRPr="003C1610">
        <w:rPr>
          <w:rFonts w:ascii="Times New Roman" w:hAnsi="Times New Roman"/>
          <w:i/>
          <w:lang w:val="id-ID"/>
        </w:rPr>
        <w:t>earson</w:t>
      </w:r>
      <w:r w:rsidRPr="003C1610">
        <w:rPr>
          <w:rFonts w:ascii="Times New Roman" w:hAnsi="Times New Roman"/>
          <w:lang w:val="id-ID"/>
        </w:rPr>
        <w:t xml:space="preserve"> dengan koefisien korelasi sebesar </w:t>
      </w:r>
      <w:r w:rsidRPr="003C1610">
        <w:rPr>
          <w:rFonts w:ascii="Times New Roman" w:hAnsi="Times New Roman"/>
          <w:lang w:val="en-GB"/>
        </w:rPr>
        <w:t>= -</w:t>
      </w:r>
      <w:r w:rsidRPr="003C1610">
        <w:rPr>
          <w:rFonts w:ascii="Times New Roman" w:hAnsi="Times New Roman"/>
          <w:lang w:val="id-ID"/>
        </w:rPr>
        <w:t>0,</w:t>
      </w:r>
      <w:r w:rsidRPr="003C1610">
        <w:rPr>
          <w:rFonts w:ascii="Times New Roman" w:hAnsi="Times New Roman"/>
        </w:rPr>
        <w:t>363 dan menunjukkan p &lt; 0,050</w:t>
      </w:r>
      <w:r w:rsidRPr="003C1610">
        <w:rPr>
          <w:rFonts w:ascii="Times New Roman" w:hAnsi="Times New Roman"/>
          <w:lang w:val="en-GB"/>
        </w:rPr>
        <w:t xml:space="preserve"> </w:t>
      </w:r>
      <w:r w:rsidRPr="003C1610">
        <w:rPr>
          <w:rFonts w:ascii="Times New Roman" w:hAnsi="Times New Roman"/>
        </w:rPr>
        <w:t xml:space="preserve">berarti terdapat hubungan negatif signifikan </w:t>
      </w:r>
      <w:r w:rsidRPr="003C1610">
        <w:rPr>
          <w:rFonts w:ascii="Times New Roman" w:hAnsi="Times New Roman"/>
          <w:lang w:val="id-ID"/>
        </w:rPr>
        <w:t xml:space="preserve">antara </w:t>
      </w:r>
      <w:r w:rsidRPr="003C1610">
        <w:rPr>
          <w:rFonts w:ascii="Times New Roman" w:hAnsi="Times New Roman"/>
        </w:rPr>
        <w:t xml:space="preserve">keadilan distributif dengan </w:t>
      </w:r>
      <w:r w:rsidRPr="003C1610">
        <w:rPr>
          <w:rFonts w:ascii="Times New Roman" w:hAnsi="Times New Roman"/>
          <w:i/>
        </w:rPr>
        <w:t>social loafing</w:t>
      </w:r>
      <w:r w:rsidRPr="003C1610">
        <w:rPr>
          <w:rFonts w:ascii="Times New Roman" w:hAnsi="Times New Roman"/>
        </w:rPr>
        <w:t xml:space="preserve">  pada karyawan Puskesmas Berbah di Yogyakarta. Semakin</w:t>
      </w:r>
      <w:r w:rsidRPr="003C1610">
        <w:rPr>
          <w:rFonts w:ascii="Times New Roman" w:hAnsi="Times New Roman"/>
          <w:spacing w:val="1"/>
        </w:rPr>
        <w:t xml:space="preserve"> </w:t>
      </w:r>
      <w:r w:rsidRPr="003C1610">
        <w:rPr>
          <w:rFonts w:ascii="Times New Roman" w:hAnsi="Times New Roman"/>
        </w:rPr>
        <w:t xml:space="preserve">tinggi keadilan distributif, maka </w:t>
      </w:r>
      <w:r w:rsidRPr="003C1610">
        <w:rPr>
          <w:rFonts w:ascii="Times New Roman" w:hAnsi="Times New Roman"/>
          <w:i/>
        </w:rPr>
        <w:t xml:space="preserve">social loafing </w:t>
      </w:r>
      <w:r w:rsidRPr="003C1610">
        <w:rPr>
          <w:rFonts w:ascii="Times New Roman" w:hAnsi="Times New Roman"/>
          <w:iCs/>
        </w:rPr>
        <w:t>cenderung rendah,</w:t>
      </w:r>
      <w:r w:rsidRPr="003C1610">
        <w:rPr>
          <w:rFonts w:ascii="Times New Roman" w:hAnsi="Times New Roman"/>
        </w:rPr>
        <w:t xml:space="preserve"> sebaliknya semakin rendah </w:t>
      </w:r>
      <w:r w:rsidRPr="003C1610">
        <w:rPr>
          <w:rFonts w:ascii="Times New Roman" w:hAnsi="Times New Roman"/>
          <w:iCs/>
        </w:rPr>
        <w:t>keadilan distributif</w:t>
      </w:r>
      <w:r w:rsidRPr="003C1610">
        <w:rPr>
          <w:rFonts w:ascii="Times New Roman" w:hAnsi="Times New Roman"/>
        </w:rPr>
        <w:t xml:space="preserve"> maka </w:t>
      </w:r>
      <w:r w:rsidRPr="003C1610">
        <w:rPr>
          <w:rFonts w:ascii="Times New Roman" w:hAnsi="Times New Roman"/>
          <w:i/>
          <w:iCs/>
        </w:rPr>
        <w:t xml:space="preserve">social loafing </w:t>
      </w:r>
      <w:r w:rsidRPr="003C1610">
        <w:rPr>
          <w:rFonts w:ascii="Times New Roman" w:hAnsi="Times New Roman"/>
        </w:rPr>
        <w:t xml:space="preserve">cenderung tinggi. Dari hasil penelitian, keadilan distributif memberikan sumbangan efektif sebesar 13,2% terhadap kecenderungan rendahnya </w:t>
      </w:r>
      <w:r w:rsidRPr="003C1610">
        <w:rPr>
          <w:rFonts w:ascii="Times New Roman" w:hAnsi="Times New Roman"/>
          <w:i/>
          <w:iCs/>
        </w:rPr>
        <w:t>social loafing</w:t>
      </w:r>
      <w:r w:rsidRPr="003C1610">
        <w:rPr>
          <w:rFonts w:ascii="Times New Roman" w:hAnsi="Times New Roman"/>
        </w:rPr>
        <w:t>, dan 86,8% disebabkan oleh variabel lain di luar penelitian.</w:t>
      </w:r>
    </w:p>
    <w:p w14:paraId="664A0812" w14:textId="77777777" w:rsidR="00694E1E" w:rsidRPr="00B92ABC" w:rsidRDefault="00694E1E" w:rsidP="00694E1E">
      <w:pPr>
        <w:autoSpaceDE w:val="0"/>
        <w:autoSpaceDN w:val="0"/>
        <w:adjustRightInd w:val="0"/>
        <w:spacing w:line="360" w:lineRule="auto"/>
        <w:ind w:firstLine="567"/>
        <w:jc w:val="both"/>
        <w:rPr>
          <w:rFonts w:ascii="Times New Roman" w:hAnsi="Times New Roman"/>
          <w:color w:val="000000" w:themeColor="text1"/>
        </w:rPr>
      </w:pPr>
      <w:r w:rsidRPr="003C1610">
        <w:rPr>
          <w:rFonts w:ascii="Times New Roman" w:hAnsi="Times New Roman"/>
        </w:rPr>
        <w:t xml:space="preserve">Fenomena </w:t>
      </w:r>
      <w:r w:rsidRPr="003C1610">
        <w:rPr>
          <w:rFonts w:ascii="Times New Roman" w:hAnsi="Times New Roman"/>
          <w:i/>
          <w:iCs/>
        </w:rPr>
        <w:t xml:space="preserve">social loafing </w:t>
      </w:r>
      <w:r w:rsidRPr="003C1610">
        <w:rPr>
          <w:rFonts w:ascii="Times New Roman" w:hAnsi="Times New Roman"/>
        </w:rPr>
        <w:t xml:space="preserve">pada karyawan Puskesmas Berbah di Yogyakarta sebagian besar termasuk ke dalam kategori sedang yang dipengaruhi oleh keadilanm distributif dengan presentase 60%. Hal ini terjadi karena karyawan Puskesmas Berbah Yogyakarta sebagian besar menganggap bahwa beban kerja, tingkat gaji, dan aspek keadilan distributif lainnya menurut (Niehoff, 1993) yang diterima masih dalam kategori sedang atau belum maksimal, yang menyebabkan </w:t>
      </w:r>
      <w:r w:rsidRPr="003C1610">
        <w:rPr>
          <w:rFonts w:ascii="Times New Roman" w:hAnsi="Times New Roman"/>
          <w:i/>
          <w:iCs/>
        </w:rPr>
        <w:t xml:space="preserve">social loafing </w:t>
      </w:r>
      <w:r w:rsidRPr="003C1610">
        <w:rPr>
          <w:rFonts w:ascii="Times New Roman" w:hAnsi="Times New Roman"/>
        </w:rPr>
        <w:t xml:space="preserve">masih belum termasuk ke dalam nilai </w:t>
      </w:r>
      <w:r w:rsidRPr="00B92ABC">
        <w:rPr>
          <w:rFonts w:ascii="Times New Roman" w:hAnsi="Times New Roman"/>
          <w:color w:val="000000" w:themeColor="text1"/>
        </w:rPr>
        <w:t xml:space="preserve">rendah. </w:t>
      </w:r>
    </w:p>
    <w:p w14:paraId="412489A8" w14:textId="77777777" w:rsidR="00694E1E" w:rsidRPr="003C1610" w:rsidRDefault="00694E1E" w:rsidP="00A53EED">
      <w:pPr>
        <w:autoSpaceDE w:val="0"/>
        <w:autoSpaceDN w:val="0"/>
        <w:adjustRightInd w:val="0"/>
        <w:spacing w:line="360" w:lineRule="auto"/>
        <w:ind w:firstLine="567"/>
        <w:jc w:val="both"/>
        <w:rPr>
          <w:rFonts w:ascii="Times New Roman" w:hAnsi="Times New Roman"/>
        </w:rPr>
      </w:pPr>
      <w:r w:rsidRPr="00B92ABC">
        <w:rPr>
          <w:rFonts w:ascii="Times New Roman" w:hAnsi="Times New Roman"/>
          <w:color w:val="000000" w:themeColor="text1"/>
        </w:rPr>
        <w:t xml:space="preserve">Berdasarkan pada hasil penelitian sebelumnya yang dilakukan oleh Permadi (2020) yaitu </w:t>
      </w:r>
      <w:r w:rsidRPr="003C1610">
        <w:rPr>
          <w:rFonts w:ascii="Times New Roman" w:hAnsi="Times New Roman"/>
        </w:rPr>
        <w:t xml:space="preserve">adanya hubungan yang bernilai negatif dan signifikan antara keadilan distributif dengan </w:t>
      </w:r>
      <w:r w:rsidRPr="003C1610">
        <w:rPr>
          <w:rFonts w:ascii="Times New Roman" w:hAnsi="Times New Roman"/>
          <w:i/>
          <w:iCs/>
        </w:rPr>
        <w:t>social loafing</w:t>
      </w:r>
      <w:r w:rsidRPr="003C1610">
        <w:rPr>
          <w:rFonts w:ascii="Times New Roman" w:hAnsi="Times New Roman"/>
        </w:rPr>
        <w:t xml:space="preserve">. Ketika keadilan distributif menurun maka </w:t>
      </w:r>
      <w:r w:rsidRPr="003C1610">
        <w:rPr>
          <w:rFonts w:ascii="Times New Roman" w:hAnsi="Times New Roman"/>
          <w:i/>
          <w:iCs/>
        </w:rPr>
        <w:t xml:space="preserve">social loafing </w:t>
      </w:r>
      <w:r w:rsidRPr="003C1610">
        <w:rPr>
          <w:rFonts w:ascii="Times New Roman" w:hAnsi="Times New Roman"/>
        </w:rPr>
        <w:t xml:space="preserve">akan meningkat, begitu pula </w:t>
      </w:r>
      <w:r w:rsidRPr="003C1610">
        <w:rPr>
          <w:rFonts w:ascii="Times New Roman" w:hAnsi="Times New Roman"/>
        </w:rPr>
        <w:lastRenderedPageBreak/>
        <w:t>sebaliknya.</w:t>
      </w:r>
      <w:r w:rsidR="00A53EED" w:rsidRPr="003C1610">
        <w:rPr>
          <w:rFonts w:ascii="Times New Roman" w:hAnsi="Times New Roman"/>
        </w:rPr>
        <w:t xml:space="preserve"> </w:t>
      </w:r>
      <w:r w:rsidRPr="003C1610">
        <w:rPr>
          <w:rFonts w:ascii="Times New Roman" w:hAnsi="Times New Roman"/>
        </w:rPr>
        <w:t xml:space="preserve">Penelitian terdahulu terkait </w:t>
      </w:r>
      <w:r w:rsidRPr="003C1610">
        <w:rPr>
          <w:rFonts w:ascii="Times New Roman" w:hAnsi="Times New Roman"/>
          <w:i/>
          <w:iCs/>
        </w:rPr>
        <w:t xml:space="preserve">social loafing </w:t>
      </w:r>
      <w:r w:rsidRPr="003C1610">
        <w:rPr>
          <w:rFonts w:ascii="Times New Roman" w:hAnsi="Times New Roman"/>
        </w:rPr>
        <w:t xml:space="preserve">dengan salah satu variabel yang berbeda yang diteliti oleh Muhammad Febriyanto (2019) dengan hasil yang didapatkan dari penelitian ini menjelaskan bahwa subjek berjenis kelamin perempuan mempunyai nilai tengah </w:t>
      </w:r>
      <w:r w:rsidRPr="003C1610">
        <w:rPr>
          <w:rFonts w:ascii="Times New Roman" w:hAnsi="Times New Roman"/>
          <w:i/>
          <w:iCs/>
        </w:rPr>
        <w:t>social loafing</w:t>
      </w:r>
      <w:r w:rsidRPr="003C1610">
        <w:rPr>
          <w:rFonts w:ascii="Times New Roman" w:hAnsi="Times New Roman"/>
        </w:rPr>
        <w:t xml:space="preserve"> lebih besar dari pada laki-laki, dan subjek dengan usia 19 tahun mempunyai nilai tengah dari </w:t>
      </w:r>
      <w:r w:rsidRPr="003C1610">
        <w:rPr>
          <w:rFonts w:ascii="Times New Roman" w:hAnsi="Times New Roman"/>
          <w:i/>
          <w:iCs/>
        </w:rPr>
        <w:t xml:space="preserve">social loafing </w:t>
      </w:r>
      <w:r w:rsidRPr="003C1610">
        <w:rPr>
          <w:rFonts w:ascii="Times New Roman" w:hAnsi="Times New Roman"/>
        </w:rPr>
        <w:t xml:space="preserve">lebih besar dari pada usia yang lain. Akan tetapi jenis kelamin dan usia tidak berpengaruh terhadap </w:t>
      </w:r>
      <w:r w:rsidRPr="003C1610">
        <w:rPr>
          <w:rFonts w:ascii="Times New Roman" w:hAnsi="Times New Roman"/>
          <w:i/>
          <w:iCs/>
        </w:rPr>
        <w:t xml:space="preserve">social loafing </w:t>
      </w:r>
      <w:r w:rsidRPr="003C1610">
        <w:rPr>
          <w:rFonts w:ascii="Times New Roman" w:hAnsi="Times New Roman"/>
        </w:rPr>
        <w:t xml:space="preserve">sesuai dengan penelitian yang dilakukan oleh Raditio Andaru </w:t>
      </w:r>
      <w:r w:rsidRPr="007B54DA">
        <w:rPr>
          <w:rFonts w:ascii="Times New Roman" w:hAnsi="Times New Roman"/>
          <w:color w:val="000000" w:themeColor="text1"/>
        </w:rPr>
        <w:t xml:space="preserve">dalam Rio Permadi (2021) menunjukkan </w:t>
      </w:r>
      <w:r w:rsidRPr="003C1610">
        <w:rPr>
          <w:rFonts w:ascii="Times New Roman" w:hAnsi="Times New Roman"/>
        </w:rPr>
        <w:t xml:space="preserve">bahwa variabel jenis kelamin pada penelitian tidak berpengaruh signifikan terhadap </w:t>
      </w:r>
      <w:r w:rsidRPr="003C1610">
        <w:rPr>
          <w:rFonts w:ascii="Times New Roman" w:hAnsi="Times New Roman"/>
          <w:i/>
          <w:iCs/>
        </w:rPr>
        <w:t>social loafing.</w:t>
      </w:r>
    </w:p>
    <w:p w14:paraId="31C1DA2F" w14:textId="77777777" w:rsidR="00501817" w:rsidRPr="003C1610" w:rsidRDefault="00501817">
      <w:pPr>
        <w:spacing w:after="0" w:line="240" w:lineRule="auto"/>
        <w:rPr>
          <w:rFonts w:ascii="Times New Roman" w:hAnsi="Times New Roman"/>
          <w:b/>
        </w:rPr>
      </w:pPr>
    </w:p>
    <w:p w14:paraId="74DC02FB" w14:textId="77777777" w:rsidR="00F950A7" w:rsidRPr="003C1610" w:rsidRDefault="00800885" w:rsidP="007B6455">
      <w:pPr>
        <w:widowControl w:val="0"/>
        <w:autoSpaceDE w:val="0"/>
        <w:autoSpaceDN w:val="0"/>
        <w:adjustRightInd w:val="0"/>
        <w:spacing w:after="0" w:line="360" w:lineRule="auto"/>
        <w:jc w:val="both"/>
        <w:rPr>
          <w:rFonts w:ascii="Times New Roman" w:hAnsi="Times New Roman"/>
          <w:bCs/>
          <w:lang w:eastAsia="zh-CN"/>
        </w:rPr>
      </w:pPr>
      <w:r w:rsidRPr="003C1610">
        <w:rPr>
          <w:rFonts w:ascii="Times New Roman" w:hAnsi="Times New Roman"/>
          <w:b/>
        </w:rPr>
        <w:t>KESIMPULAN</w:t>
      </w:r>
    </w:p>
    <w:p w14:paraId="376B4315" w14:textId="77777777" w:rsidR="007B6455" w:rsidRPr="003C1610" w:rsidRDefault="001A7241" w:rsidP="00694E1E">
      <w:pPr>
        <w:spacing w:after="0" w:line="360" w:lineRule="auto"/>
        <w:ind w:firstLine="567"/>
        <w:jc w:val="both"/>
        <w:rPr>
          <w:rFonts w:ascii="Times New Roman" w:hAnsi="Times New Roman"/>
          <w:lang w:val="id-ID"/>
        </w:rPr>
      </w:pPr>
      <w:r w:rsidRPr="003C1610">
        <w:rPr>
          <w:rFonts w:ascii="Times New Roman" w:eastAsia="Times New Roman" w:hAnsi="Times New Roman"/>
          <w:lang w:val="fi-FI"/>
        </w:rPr>
        <w:tab/>
      </w:r>
      <w:r w:rsidR="00694E1E" w:rsidRPr="003C1610">
        <w:rPr>
          <w:rFonts w:ascii="Times New Roman" w:hAnsi="Times New Roman"/>
        </w:rPr>
        <w:t xml:space="preserve">Hasil penelitian ini telah menjawab rumusan masalah, tujuan penelitian, dan hipotesis yang telah ditetapkan. Berdasarkan hasil penelitian tersebut, beberapa hal yang dapat disimpulkan </w:t>
      </w:r>
      <w:r w:rsidR="00694E1E" w:rsidRPr="003C1610">
        <w:rPr>
          <w:rFonts w:ascii="Times New Roman" w:hAnsi="Times New Roman"/>
          <w:bCs/>
        </w:rPr>
        <w:t>a</w:t>
      </w:r>
      <w:r w:rsidR="00694E1E" w:rsidRPr="003C1610">
        <w:rPr>
          <w:rFonts w:ascii="Times New Roman" w:hAnsi="Times New Roman"/>
          <w:bCs/>
          <w:lang w:val="id-ID"/>
        </w:rPr>
        <w:t>da hubungan</w:t>
      </w:r>
      <w:r w:rsidR="00694E1E" w:rsidRPr="003C1610">
        <w:rPr>
          <w:rFonts w:ascii="Times New Roman" w:hAnsi="Times New Roman"/>
          <w:bCs/>
        </w:rPr>
        <w:t xml:space="preserve"> yang negatif dan signifikan antara keadilan distributif</w:t>
      </w:r>
      <w:r w:rsidR="00694E1E" w:rsidRPr="003C1610">
        <w:rPr>
          <w:rFonts w:ascii="Times New Roman" w:hAnsi="Times New Roman"/>
          <w:bCs/>
          <w:lang w:val="id-ID"/>
        </w:rPr>
        <w:t xml:space="preserve"> dengan </w:t>
      </w:r>
      <w:r w:rsidR="00694E1E" w:rsidRPr="003C1610">
        <w:rPr>
          <w:rFonts w:ascii="Times New Roman" w:hAnsi="Times New Roman"/>
          <w:bCs/>
          <w:i/>
        </w:rPr>
        <w:t>social loafing</w:t>
      </w:r>
      <w:r w:rsidR="00694E1E" w:rsidRPr="003C1610">
        <w:rPr>
          <w:rFonts w:ascii="Times New Roman" w:hAnsi="Times New Roman"/>
          <w:bCs/>
        </w:rPr>
        <w:t xml:space="preserve"> pada karyawan Puskesmas Berbah di Yogyakarta. Pada hasil penelitian ini, karyawan puskesmas Berbah Yoyakarta yang berasumsi dan merasa bahwa hak-hak kerja yang diterimanya meliputi kesesuaian beban kerja dengan gaji, atau penghargaan lainnya belum sesuai dengan kontribusi kerja terhadap perusahaan, akan cenderung menurunkan usaha ketika bekerja secara kelompok untuk tujuan bersama,</w:t>
      </w:r>
    </w:p>
    <w:p w14:paraId="28F945B0" w14:textId="77777777" w:rsidR="00C260ED" w:rsidRPr="003C1610" w:rsidRDefault="00C260ED" w:rsidP="007B6455">
      <w:pPr>
        <w:tabs>
          <w:tab w:val="left" w:pos="-4114"/>
        </w:tabs>
        <w:spacing w:after="0" w:line="360" w:lineRule="auto"/>
        <w:jc w:val="both"/>
        <w:rPr>
          <w:rFonts w:ascii="Times New Roman" w:hAnsi="Times New Roman"/>
          <w:b/>
          <w:lang w:val="id-ID"/>
        </w:rPr>
      </w:pPr>
    </w:p>
    <w:p w14:paraId="7DF3283B" w14:textId="77777777" w:rsidR="006418EC" w:rsidRPr="003C1610" w:rsidRDefault="00285365" w:rsidP="006418EC">
      <w:pPr>
        <w:spacing w:after="0" w:line="360" w:lineRule="auto"/>
        <w:jc w:val="both"/>
        <w:rPr>
          <w:rFonts w:ascii="Times New Roman" w:hAnsi="Times New Roman"/>
          <w:b/>
        </w:rPr>
      </w:pPr>
      <w:r w:rsidRPr="003C1610">
        <w:rPr>
          <w:rFonts w:ascii="Times New Roman" w:hAnsi="Times New Roman"/>
          <w:b/>
        </w:rPr>
        <w:t>DAFTAR PUSTAKA</w:t>
      </w:r>
    </w:p>
    <w:p w14:paraId="745B6195" w14:textId="6C5FB4D0" w:rsidR="00BE7A2B" w:rsidRDefault="00BE7A2B" w:rsidP="00BE7A2B">
      <w:pPr>
        <w:spacing w:line="240" w:lineRule="auto"/>
        <w:ind w:left="567" w:hanging="567"/>
        <w:jc w:val="both"/>
        <w:rPr>
          <w:rFonts w:ascii="Times New Roman" w:hAnsi="Times New Roman"/>
          <w:lang w:val="en-ID"/>
        </w:rPr>
      </w:pPr>
      <w:r w:rsidRPr="003C1610">
        <w:rPr>
          <w:rFonts w:ascii="Times New Roman" w:hAnsi="Times New Roman"/>
          <w:lang w:val="en-ID"/>
        </w:rPr>
        <w:t xml:space="preserve">Azwar, S., (2012). </w:t>
      </w:r>
      <w:r w:rsidRPr="00B22C3D">
        <w:rPr>
          <w:rFonts w:ascii="Times New Roman" w:hAnsi="Times New Roman"/>
          <w:i/>
          <w:iCs/>
          <w:lang w:val="en-ID"/>
        </w:rPr>
        <w:t>Penyusunan Skala Psikologi</w:t>
      </w:r>
      <w:r w:rsidRPr="003C1610">
        <w:rPr>
          <w:rFonts w:ascii="Times New Roman" w:hAnsi="Times New Roman"/>
          <w:lang w:val="en-ID"/>
        </w:rPr>
        <w:t>. Yogyakarta: Pustaka Belajar</w:t>
      </w:r>
    </w:p>
    <w:p w14:paraId="429FB0E7" w14:textId="77777777" w:rsidR="00B22C3D" w:rsidRDefault="00B22C3D" w:rsidP="00B22C3D">
      <w:pPr>
        <w:autoSpaceDE w:val="0"/>
        <w:autoSpaceDN w:val="0"/>
        <w:adjustRightInd w:val="0"/>
        <w:spacing w:after="0" w:line="240" w:lineRule="auto"/>
        <w:rPr>
          <w:rFonts w:ascii="TimesNewRomanPSMT" w:hAnsi="TimesNewRomanPSMT" w:cs="TimesNewRomanPSMT"/>
          <w:sz w:val="23"/>
          <w:szCs w:val="23"/>
          <w:lang w:val="en-ID"/>
        </w:rPr>
      </w:pPr>
      <w:r>
        <w:rPr>
          <w:rFonts w:ascii="TimesNewRomanPSMT" w:hAnsi="TimesNewRomanPSMT" w:cs="TimesNewRomanPSMT"/>
          <w:sz w:val="23"/>
          <w:szCs w:val="23"/>
          <w:lang w:val="en-ID"/>
        </w:rPr>
        <w:t xml:space="preserve">Azwar, S. (2015). </w:t>
      </w:r>
      <w:r>
        <w:rPr>
          <w:rFonts w:ascii="TimesNewRomanPS-ItalicMT" w:hAnsi="TimesNewRomanPS-ItalicMT" w:cs="TimesNewRomanPS-ItalicMT"/>
          <w:i/>
          <w:iCs/>
          <w:sz w:val="23"/>
          <w:szCs w:val="23"/>
          <w:lang w:val="en-ID"/>
        </w:rPr>
        <w:t xml:space="preserve">Penyusunan Skala Psikologi Edisi 2. </w:t>
      </w:r>
      <w:r>
        <w:rPr>
          <w:rFonts w:ascii="TimesNewRomanPSMT" w:hAnsi="TimesNewRomanPSMT" w:cs="TimesNewRomanPSMT"/>
          <w:sz w:val="23"/>
          <w:szCs w:val="23"/>
          <w:lang w:val="en-ID"/>
        </w:rPr>
        <w:t>Yogyakarta: Pustaka</w:t>
      </w:r>
    </w:p>
    <w:p w14:paraId="2EA88C3F" w14:textId="035270E7" w:rsidR="00B22C3D" w:rsidRPr="003C1610" w:rsidRDefault="00B22C3D" w:rsidP="00B22C3D">
      <w:pPr>
        <w:spacing w:line="240" w:lineRule="auto"/>
        <w:ind w:left="567" w:hanging="567"/>
        <w:jc w:val="both"/>
        <w:rPr>
          <w:rFonts w:ascii="Times New Roman" w:hAnsi="Times New Roman"/>
          <w:lang w:val="en-ID"/>
        </w:rPr>
      </w:pPr>
      <w:r>
        <w:rPr>
          <w:rFonts w:ascii="TimesNewRomanPSMT" w:hAnsi="TimesNewRomanPSMT" w:cs="TimesNewRomanPSMT"/>
          <w:sz w:val="23"/>
          <w:szCs w:val="23"/>
          <w:lang w:val="en-ID"/>
        </w:rPr>
        <w:t>Belajar.</w:t>
      </w:r>
    </w:p>
    <w:p w14:paraId="70BB7E99" w14:textId="77777777" w:rsidR="00BE7A2B" w:rsidRPr="003C1610" w:rsidRDefault="00BE7A2B" w:rsidP="00BE7A2B">
      <w:pPr>
        <w:spacing w:line="240" w:lineRule="auto"/>
        <w:jc w:val="both"/>
        <w:rPr>
          <w:rFonts w:ascii="Times New Roman" w:hAnsi="Times New Roman"/>
        </w:rPr>
      </w:pPr>
      <w:r w:rsidRPr="003C1610">
        <w:rPr>
          <w:rFonts w:ascii="Times New Roman" w:hAnsi="Times New Roman"/>
        </w:rPr>
        <w:t xml:space="preserve">Brury, M. (2016). Pengaruh Kepemimpinan, Budaya Organisasi, Motivasi Kerja Dan Kepuasan </w:t>
      </w:r>
      <w:r w:rsidRPr="003C1610">
        <w:rPr>
          <w:rFonts w:ascii="Times New Roman" w:hAnsi="Times New Roman"/>
        </w:rPr>
        <w:tab/>
        <w:t xml:space="preserve">Kerja Terhadap Kinerja Pegawai (Pada Kantor SAR Sorong). Jurnal Riset Bisnis dan </w:t>
      </w:r>
      <w:r w:rsidRPr="003C1610">
        <w:rPr>
          <w:rFonts w:ascii="Times New Roman" w:hAnsi="Times New Roman"/>
        </w:rPr>
        <w:tab/>
        <w:t xml:space="preserve">Manajemen, Vol. 4 No. 1, 1-16. Retrived from e-journal UNSTRAT (Universitas Sam </w:t>
      </w:r>
      <w:r w:rsidR="008A2C65" w:rsidRPr="003C1610">
        <w:rPr>
          <w:rFonts w:ascii="Times New Roman" w:hAnsi="Times New Roman"/>
        </w:rPr>
        <w:tab/>
      </w:r>
      <w:r w:rsidRPr="003C1610">
        <w:rPr>
          <w:rFonts w:ascii="Times New Roman" w:hAnsi="Times New Roman"/>
        </w:rPr>
        <w:t>Ratulangi)</w:t>
      </w:r>
    </w:p>
    <w:p w14:paraId="63F49BF5" w14:textId="77777777" w:rsidR="00BE7A2B" w:rsidRPr="003C1610" w:rsidRDefault="00BE7A2B" w:rsidP="00BE7A2B">
      <w:pPr>
        <w:shd w:val="clear" w:color="auto" w:fill="FFFFFF"/>
        <w:spacing w:line="240" w:lineRule="auto"/>
        <w:ind w:left="567" w:hanging="567"/>
        <w:jc w:val="both"/>
        <w:rPr>
          <w:rFonts w:ascii="Times New Roman" w:hAnsi="Times New Roman"/>
        </w:rPr>
      </w:pPr>
      <w:r w:rsidRPr="003C1610">
        <w:rPr>
          <w:rFonts w:ascii="Times New Roman" w:hAnsi="Times New Roman"/>
        </w:rPr>
        <w:t xml:space="preserve">Chughtai, A.A. 2008. </w:t>
      </w:r>
      <w:r w:rsidRPr="003C1610">
        <w:rPr>
          <w:rFonts w:ascii="Times New Roman" w:hAnsi="Times New Roman"/>
          <w:i/>
          <w:iCs/>
        </w:rPr>
        <w:t>“Impact of Job Involvement on In-Role Job Performance and Organizational Citizenship Behaviour”. Institute of Behavioral and Applied Management</w:t>
      </w:r>
      <w:r w:rsidRPr="003C1610">
        <w:rPr>
          <w:rFonts w:ascii="Times New Roman" w:hAnsi="Times New Roman"/>
        </w:rPr>
        <w:t>, pp.169-183.</w:t>
      </w:r>
    </w:p>
    <w:p w14:paraId="3A0FE0E5" w14:textId="77777777" w:rsidR="00BE7A2B" w:rsidRPr="003C1610" w:rsidRDefault="00BE7A2B" w:rsidP="00BE7A2B">
      <w:pPr>
        <w:shd w:val="clear" w:color="auto" w:fill="FFFFFF"/>
        <w:spacing w:line="240" w:lineRule="auto"/>
        <w:ind w:left="567" w:hanging="567"/>
        <w:jc w:val="both"/>
        <w:rPr>
          <w:rFonts w:ascii="Times New Roman" w:hAnsi="Times New Roman"/>
          <w:color w:val="0563C1" w:themeColor="hyperlink"/>
          <w:u w:val="single"/>
        </w:rPr>
      </w:pPr>
      <w:r w:rsidRPr="003C1610">
        <w:rPr>
          <w:rFonts w:ascii="Times New Roman" w:hAnsi="Times New Roman"/>
        </w:rPr>
        <w:t xml:space="preserve">Comer, D. R. (1995). </w:t>
      </w:r>
      <w:r w:rsidRPr="003C1610">
        <w:rPr>
          <w:rFonts w:ascii="Times New Roman" w:hAnsi="Times New Roman"/>
          <w:i/>
          <w:iCs/>
        </w:rPr>
        <w:t>A model of social loafing in real work groups. Human Relations,</w:t>
      </w:r>
      <w:r w:rsidRPr="003C1610">
        <w:rPr>
          <w:rFonts w:ascii="Times New Roman" w:hAnsi="Times New Roman"/>
        </w:rPr>
        <w:t xml:space="preserve"> 48(6), 647–667. </w:t>
      </w:r>
      <w:hyperlink r:id="rId12" w:history="1">
        <w:r w:rsidRPr="003C1610">
          <w:rPr>
            <w:rStyle w:val="Hyperlink"/>
            <w:rFonts w:ascii="Times New Roman" w:hAnsi="Times New Roman"/>
          </w:rPr>
          <w:t>https://doi.org/10.1177/001872679504800603</w:t>
        </w:r>
      </w:hyperlink>
    </w:p>
    <w:p w14:paraId="0E337155" w14:textId="77777777" w:rsidR="00BE7A2B" w:rsidRPr="003C1610" w:rsidRDefault="00BE7A2B" w:rsidP="00BE7A2B">
      <w:pPr>
        <w:spacing w:line="240" w:lineRule="auto"/>
        <w:ind w:left="567" w:hanging="567"/>
        <w:jc w:val="both"/>
        <w:rPr>
          <w:rFonts w:ascii="Times New Roman" w:hAnsi="Times New Roman"/>
        </w:rPr>
      </w:pPr>
      <w:r w:rsidRPr="003C1610">
        <w:rPr>
          <w:rFonts w:ascii="Times New Roman" w:hAnsi="Times New Roman"/>
        </w:rPr>
        <w:t>Febriani, R. dan Nurtjahjanti. (2006). Hubungan Keadilan Organisasi dalam Merit Pay dengan Semangat Kerja Karyawan PT Angkasa Pura I Kantor Cabang Ahmad Yani Semarang. SUKSMA, 3(1), 43-45.</w:t>
      </w:r>
    </w:p>
    <w:p w14:paraId="668F8FEF" w14:textId="77777777" w:rsidR="00BE7A2B" w:rsidRPr="003C1610" w:rsidRDefault="00BE7A2B" w:rsidP="00BE7A2B">
      <w:pPr>
        <w:spacing w:line="240" w:lineRule="auto"/>
        <w:ind w:left="567" w:hanging="567"/>
        <w:jc w:val="both"/>
        <w:rPr>
          <w:rFonts w:ascii="Times New Roman" w:hAnsi="Times New Roman"/>
        </w:rPr>
      </w:pPr>
      <w:r w:rsidRPr="003C1610">
        <w:rPr>
          <w:rFonts w:ascii="Times New Roman" w:hAnsi="Times New Roman"/>
        </w:rPr>
        <w:lastRenderedPageBreak/>
        <w:t xml:space="preserve">Febriyanto, Muhammad. 2019. Hubungan </w:t>
      </w:r>
      <w:r w:rsidRPr="003C1610">
        <w:rPr>
          <w:rFonts w:ascii="Times New Roman" w:hAnsi="Times New Roman"/>
          <w:i/>
          <w:iCs/>
        </w:rPr>
        <w:t>Self Efficacy Academic</w:t>
      </w:r>
      <w:r w:rsidRPr="003C1610">
        <w:rPr>
          <w:rFonts w:ascii="Times New Roman" w:hAnsi="Times New Roman"/>
        </w:rPr>
        <w:t xml:space="preserve"> dengan </w:t>
      </w:r>
      <w:r w:rsidRPr="003C1610">
        <w:rPr>
          <w:rFonts w:ascii="Times New Roman" w:hAnsi="Times New Roman"/>
          <w:i/>
          <w:iCs/>
        </w:rPr>
        <w:t>Social Loafing</w:t>
      </w:r>
      <w:r w:rsidRPr="003C1610">
        <w:rPr>
          <w:rFonts w:ascii="Times New Roman" w:hAnsi="Times New Roman"/>
        </w:rPr>
        <w:t xml:space="preserve"> Pada Mahasiswa Bercadar di Perguruan Tinggi Umum Surabaya. Skripsi. Tidak Diterbitkan. Fakultas Psikologi dan Kesehatan. UIN SunanAmpel: Surabaya.</w:t>
      </w:r>
    </w:p>
    <w:p w14:paraId="2C91BDA9" w14:textId="77777777" w:rsidR="00BE7A2B" w:rsidRPr="003C1610" w:rsidRDefault="00BE7A2B" w:rsidP="00BE7A2B">
      <w:pPr>
        <w:spacing w:line="240" w:lineRule="auto"/>
        <w:ind w:left="567" w:hanging="567"/>
        <w:jc w:val="both"/>
        <w:rPr>
          <w:rFonts w:ascii="Times New Roman" w:hAnsi="Times New Roman"/>
        </w:rPr>
      </w:pPr>
      <w:r w:rsidRPr="003C1610">
        <w:rPr>
          <w:rFonts w:ascii="Times New Roman" w:hAnsi="Times New Roman"/>
        </w:rPr>
        <w:t>Hoigaard, R., Safvenbom, R., &amp; Tønnessen, F. E. (2006</w:t>
      </w:r>
      <w:r w:rsidRPr="003C1610">
        <w:rPr>
          <w:rFonts w:ascii="Times New Roman" w:hAnsi="Times New Roman"/>
          <w:i/>
          <w:iCs/>
        </w:rPr>
        <w:t>). The relationship between group cohesion, group norms, and perceived social loafing in soccer teams. Small Group Research</w:t>
      </w:r>
      <w:r w:rsidRPr="003C1610">
        <w:rPr>
          <w:rFonts w:ascii="Times New Roman" w:hAnsi="Times New Roman"/>
        </w:rPr>
        <w:t>, 37(3), 217-232.</w:t>
      </w:r>
    </w:p>
    <w:p w14:paraId="6E25BD34" w14:textId="77777777" w:rsidR="00BE7A2B" w:rsidRPr="003C1610" w:rsidRDefault="00BE7A2B" w:rsidP="00BE7A2B">
      <w:pPr>
        <w:spacing w:line="240" w:lineRule="auto"/>
        <w:ind w:left="567" w:hanging="567"/>
        <w:jc w:val="both"/>
        <w:rPr>
          <w:rFonts w:ascii="Times New Roman" w:hAnsi="Times New Roman"/>
        </w:rPr>
      </w:pPr>
      <w:r w:rsidRPr="003C1610">
        <w:rPr>
          <w:rFonts w:ascii="Times New Roman" w:hAnsi="Times New Roman"/>
        </w:rPr>
        <w:t xml:space="preserve">Krisnasari, Eclisia Selfi Dian., dkk. (2017). Hubungan Kohesivitas dengan Kemalasan Sosial pada Mahasiswa. Jurnal Psikologi, 13(1), 13-21. </w:t>
      </w:r>
    </w:p>
    <w:p w14:paraId="38D878AA" w14:textId="77777777" w:rsidR="00BE7A2B" w:rsidRPr="003C1610" w:rsidRDefault="00BE7A2B" w:rsidP="00BE7A2B">
      <w:pPr>
        <w:spacing w:line="240" w:lineRule="auto"/>
        <w:ind w:left="567" w:hanging="567"/>
        <w:jc w:val="both"/>
        <w:rPr>
          <w:rFonts w:ascii="Times New Roman" w:hAnsi="Times New Roman"/>
        </w:rPr>
      </w:pPr>
      <w:r w:rsidRPr="003C1610">
        <w:rPr>
          <w:rFonts w:ascii="Times New Roman" w:hAnsi="Times New Roman"/>
        </w:rPr>
        <w:t xml:space="preserve">Latane, B., Williams, K., &amp; Harkins, S. (1979). </w:t>
      </w:r>
      <w:r w:rsidRPr="003C1610">
        <w:rPr>
          <w:rFonts w:ascii="Times New Roman" w:hAnsi="Times New Roman"/>
          <w:i/>
          <w:iCs/>
        </w:rPr>
        <w:t>Many Hands Make Light the Work: The Causes and Consequences of Social loafing. Journal of Personality and Social Psychology</w:t>
      </w:r>
      <w:r w:rsidRPr="003C1610">
        <w:rPr>
          <w:rFonts w:ascii="Times New Roman" w:hAnsi="Times New Roman"/>
        </w:rPr>
        <w:t>, 37, 822-832.</w:t>
      </w:r>
    </w:p>
    <w:p w14:paraId="6399E680" w14:textId="77777777" w:rsidR="00BE7A2B" w:rsidRPr="003C1610" w:rsidRDefault="00BE7A2B" w:rsidP="00BE7A2B">
      <w:pPr>
        <w:spacing w:line="240" w:lineRule="auto"/>
        <w:ind w:left="567" w:hanging="567"/>
        <w:jc w:val="both"/>
        <w:rPr>
          <w:rFonts w:ascii="Times New Roman" w:hAnsi="Times New Roman"/>
        </w:rPr>
      </w:pPr>
      <w:r w:rsidRPr="003C1610">
        <w:rPr>
          <w:rFonts w:ascii="Times New Roman" w:hAnsi="Times New Roman"/>
        </w:rPr>
        <w:t xml:space="preserve">Latane, B., Williams, K. D., &amp; Harkins, S. (1981). </w:t>
      </w:r>
      <w:r w:rsidRPr="003C1610">
        <w:rPr>
          <w:rFonts w:ascii="Times New Roman" w:hAnsi="Times New Roman"/>
          <w:i/>
          <w:iCs/>
        </w:rPr>
        <w:t>Identifiability as a deterrant to social loafing: Two cheering experiments. Journal of Personality and Social Psychology,</w:t>
      </w:r>
      <w:r w:rsidRPr="003C1610">
        <w:rPr>
          <w:rFonts w:ascii="Times New Roman" w:hAnsi="Times New Roman"/>
        </w:rPr>
        <w:t xml:space="preserve"> 40(2), 303-311.</w:t>
      </w:r>
    </w:p>
    <w:p w14:paraId="222CA70D" w14:textId="77777777" w:rsidR="00BE7A2B" w:rsidRPr="003C1610" w:rsidRDefault="00BE7A2B" w:rsidP="00BE7A2B">
      <w:pPr>
        <w:spacing w:line="240" w:lineRule="auto"/>
        <w:ind w:left="567" w:hanging="567"/>
        <w:jc w:val="both"/>
        <w:rPr>
          <w:rFonts w:ascii="Times New Roman" w:hAnsi="Times New Roman"/>
        </w:rPr>
      </w:pPr>
      <w:r w:rsidRPr="003C1610">
        <w:rPr>
          <w:rFonts w:ascii="Times New Roman" w:hAnsi="Times New Roman"/>
        </w:rPr>
        <w:t>Myers, David G. (2012). Psikologi Sosial Jilid 2. Jakarta: Salemba Humanika</w:t>
      </w:r>
    </w:p>
    <w:p w14:paraId="26115C71" w14:textId="77777777" w:rsidR="00BE7A2B" w:rsidRPr="003C1610" w:rsidRDefault="00BE7A2B" w:rsidP="00BE7A2B">
      <w:pPr>
        <w:autoSpaceDE w:val="0"/>
        <w:autoSpaceDN w:val="0"/>
        <w:adjustRightInd w:val="0"/>
        <w:spacing w:line="240" w:lineRule="auto"/>
        <w:ind w:left="567" w:hanging="567"/>
        <w:jc w:val="both"/>
        <w:rPr>
          <w:rFonts w:ascii="Times New Roman" w:hAnsi="Times New Roman"/>
          <w:lang w:val="en-ID"/>
        </w:rPr>
      </w:pPr>
      <w:r w:rsidRPr="003C1610">
        <w:rPr>
          <w:rFonts w:ascii="Times New Roman" w:hAnsi="Times New Roman"/>
          <w:lang w:val="en-ID"/>
        </w:rPr>
        <w:t>Niehoff, B. P &amp; Moorman, R. H. (1993). J</w:t>
      </w:r>
      <w:r w:rsidRPr="003C1610">
        <w:rPr>
          <w:rFonts w:ascii="Times New Roman" w:hAnsi="Times New Roman"/>
          <w:i/>
          <w:iCs/>
          <w:lang w:val="en-ID"/>
        </w:rPr>
        <w:t xml:space="preserve">ustice As A Mediator Of The Relationship Between Methods of Monitoring And Organizational Citizenship Behavior. Academy of Management Journal. </w:t>
      </w:r>
      <w:r w:rsidRPr="003C1610">
        <w:rPr>
          <w:rFonts w:ascii="Times New Roman" w:hAnsi="Times New Roman"/>
          <w:lang w:val="en-ID"/>
        </w:rPr>
        <w:t>36 (3): 327-556.</w:t>
      </w:r>
    </w:p>
    <w:p w14:paraId="03140FCE" w14:textId="77777777" w:rsidR="00BE7A2B" w:rsidRPr="003C1610" w:rsidRDefault="00BE7A2B" w:rsidP="00BE7A2B">
      <w:pPr>
        <w:spacing w:line="240" w:lineRule="auto"/>
        <w:ind w:left="567" w:hanging="567"/>
        <w:jc w:val="both"/>
        <w:rPr>
          <w:rFonts w:ascii="Times New Roman" w:hAnsi="Times New Roman"/>
        </w:rPr>
      </w:pPr>
      <w:r w:rsidRPr="003C1610">
        <w:rPr>
          <w:rFonts w:ascii="Times New Roman" w:hAnsi="Times New Roman"/>
        </w:rPr>
        <w:t xml:space="preserve">Ningrum, Stya Wati., dkk. (2017). Hubungan Antara Keadlian Distributif dan Keterlibatan Kerja dengan Kepuasan Kerja pada Pegawai Honorer Puskesmas di Kabupaten Sukoharjo. Jurnal Wacana, 52-65. </w:t>
      </w:r>
    </w:p>
    <w:p w14:paraId="33AF0084" w14:textId="18B09C57" w:rsidR="00BE7A2B" w:rsidRDefault="00BE7A2B" w:rsidP="00BE7A2B">
      <w:pPr>
        <w:spacing w:line="240" w:lineRule="auto"/>
        <w:ind w:left="567" w:hanging="567"/>
        <w:jc w:val="both"/>
        <w:rPr>
          <w:rFonts w:ascii="Times New Roman" w:hAnsi="Times New Roman"/>
        </w:rPr>
      </w:pPr>
      <w:r w:rsidRPr="003C1610">
        <w:rPr>
          <w:rFonts w:ascii="Times New Roman" w:hAnsi="Times New Roman"/>
        </w:rPr>
        <w:t>Panjaitan, Mangasa. (2018). Peran Keterlibatan dan Partisipasi Karyawan Terhadap Kinerja Karyawan. Jurnal Manajemen, 4(1), 52-60.</w:t>
      </w:r>
    </w:p>
    <w:p w14:paraId="4A6A875A" w14:textId="54DD0CDE" w:rsidR="007B54DA" w:rsidRPr="007B54DA" w:rsidRDefault="007B54DA" w:rsidP="00BE7A2B">
      <w:pPr>
        <w:spacing w:line="240" w:lineRule="auto"/>
        <w:ind w:left="567" w:hanging="567"/>
        <w:jc w:val="both"/>
        <w:rPr>
          <w:rFonts w:ascii="Times New Roman" w:hAnsi="Times New Roman"/>
        </w:rPr>
      </w:pPr>
      <w:r>
        <w:rPr>
          <w:rFonts w:ascii="Times New Roman" w:hAnsi="Times New Roman"/>
        </w:rPr>
        <w:t xml:space="preserve">Permadi, R. (2021). Hubungan Antara Keadilan Distributif dengan </w:t>
      </w:r>
      <w:r>
        <w:rPr>
          <w:rFonts w:ascii="Times New Roman" w:hAnsi="Times New Roman"/>
          <w:i/>
          <w:iCs/>
        </w:rPr>
        <w:t xml:space="preserve">Social Loafing </w:t>
      </w:r>
      <w:r>
        <w:rPr>
          <w:rFonts w:ascii="Times New Roman" w:hAnsi="Times New Roman"/>
        </w:rPr>
        <w:t xml:space="preserve">Pada Mahasiswa Fakultas Psikologi dan Kesehatan UIN Sunan Ampel Surabaya. Skripsi: Fakultas Psikologi dan Kesehatan. Universitas </w:t>
      </w:r>
      <w:r w:rsidR="005F0F55">
        <w:rPr>
          <w:rFonts w:ascii="Times New Roman" w:hAnsi="Times New Roman"/>
        </w:rPr>
        <w:t>Islam Negeri Sunan Ampel: Surabaya.</w:t>
      </w:r>
    </w:p>
    <w:p w14:paraId="5BB3A803" w14:textId="77777777" w:rsidR="0028075B" w:rsidRPr="003C1610" w:rsidRDefault="0028075B" w:rsidP="0028075B">
      <w:pPr>
        <w:ind w:left="567" w:hanging="567"/>
        <w:jc w:val="both"/>
        <w:rPr>
          <w:rFonts w:ascii="Times New Roman" w:hAnsi="Times New Roman"/>
        </w:rPr>
      </w:pPr>
      <w:r w:rsidRPr="003C1610">
        <w:rPr>
          <w:rFonts w:ascii="Times New Roman" w:hAnsi="Times New Roman"/>
        </w:rPr>
        <w:t xml:space="preserve">Pratama, Kardila Desta &amp; Aulia, Farah. (2020). Faktor-Faktor yang Berperan dalam Pemalasan Sosial </w:t>
      </w:r>
      <w:r w:rsidRPr="003C1610">
        <w:rPr>
          <w:rFonts w:ascii="Times New Roman" w:hAnsi="Times New Roman"/>
          <w:i/>
          <w:iCs/>
        </w:rPr>
        <w:t>(Social Loafing)</w:t>
      </w:r>
      <w:r w:rsidRPr="003C1610">
        <w:rPr>
          <w:rFonts w:ascii="Times New Roman" w:hAnsi="Times New Roman"/>
        </w:rPr>
        <w:t xml:space="preserve">: Sebuah Kajian Literatur. Jurnal Pendidikan Tambusai, 4(2), 1460-1468. </w:t>
      </w:r>
    </w:p>
    <w:p w14:paraId="164166B1" w14:textId="77777777" w:rsidR="00BE7A2B" w:rsidRPr="003C1610" w:rsidRDefault="00BE7A2B" w:rsidP="00BE7A2B">
      <w:pPr>
        <w:spacing w:line="240" w:lineRule="auto"/>
        <w:ind w:left="567" w:hanging="567"/>
        <w:jc w:val="both"/>
        <w:rPr>
          <w:rFonts w:ascii="Times New Roman" w:hAnsi="Times New Roman"/>
        </w:rPr>
      </w:pPr>
      <w:r w:rsidRPr="003C1610">
        <w:rPr>
          <w:rFonts w:ascii="Times New Roman" w:hAnsi="Times New Roman"/>
        </w:rPr>
        <w:t>Rukhyati, R. (2018). Pengaruh Motivasi dan Disiplin kerja terhadap kinerja karyawan di Puskesmas Talise. Jurnal Sinar Manajemen, 5(2), 98-104.</w:t>
      </w:r>
    </w:p>
    <w:p w14:paraId="660D417B" w14:textId="77777777" w:rsidR="00BE7A2B" w:rsidRPr="003C1610" w:rsidRDefault="00BE7A2B" w:rsidP="00BE7A2B">
      <w:pPr>
        <w:spacing w:line="240" w:lineRule="auto"/>
        <w:ind w:left="567" w:hanging="567"/>
        <w:jc w:val="both"/>
        <w:rPr>
          <w:rFonts w:ascii="Times New Roman" w:hAnsi="Times New Roman"/>
        </w:rPr>
      </w:pPr>
      <w:r w:rsidRPr="003C1610">
        <w:rPr>
          <w:rFonts w:ascii="Times New Roman" w:hAnsi="Times New Roman"/>
        </w:rPr>
        <w:t xml:space="preserve">Teng, C. C., &amp; Luo, Y. P. (2014). </w:t>
      </w:r>
      <w:r w:rsidRPr="003C1610">
        <w:rPr>
          <w:rFonts w:ascii="Times New Roman" w:hAnsi="Times New Roman"/>
          <w:i/>
          <w:iCs/>
        </w:rPr>
        <w:t>Effects of perceived social loafing, social interdependence, and group affective tone on students’ group learning performance. Asia-Pacific Education Researcher,</w:t>
      </w:r>
      <w:r w:rsidRPr="003C1610">
        <w:rPr>
          <w:rFonts w:ascii="Times New Roman" w:hAnsi="Times New Roman"/>
        </w:rPr>
        <w:t xml:space="preserve"> 24(1), 259–269. https://doi.org/10.1007/s40299-014-0177-2.</w:t>
      </w:r>
    </w:p>
    <w:p w14:paraId="2595F9D5" w14:textId="77777777" w:rsidR="00BE7A2B" w:rsidRPr="003C1610" w:rsidRDefault="00BE7A2B" w:rsidP="00BE7A2B">
      <w:pPr>
        <w:spacing w:line="240" w:lineRule="auto"/>
        <w:ind w:left="567" w:hanging="567"/>
        <w:jc w:val="both"/>
        <w:rPr>
          <w:rFonts w:ascii="Times New Roman" w:hAnsi="Times New Roman"/>
        </w:rPr>
      </w:pPr>
      <w:r w:rsidRPr="003C1610">
        <w:rPr>
          <w:rFonts w:ascii="Times New Roman" w:hAnsi="Times New Roman"/>
        </w:rPr>
        <w:t xml:space="preserve">Ying, X., Li, H., Jiang, S., Peng, F., &amp; Lin, Z. (2014). </w:t>
      </w:r>
      <w:r w:rsidRPr="003C1610">
        <w:rPr>
          <w:rFonts w:ascii="Times New Roman" w:hAnsi="Times New Roman"/>
          <w:i/>
          <w:iCs/>
        </w:rPr>
        <w:t>Group laziness: The effect of social loafing on group performance. Social Behavior and Personality</w:t>
      </w:r>
      <w:r w:rsidRPr="003C1610">
        <w:rPr>
          <w:rFonts w:ascii="Times New Roman" w:hAnsi="Times New Roman"/>
        </w:rPr>
        <w:t xml:space="preserve">, </w:t>
      </w:r>
      <w:r w:rsidRPr="003C1610">
        <w:rPr>
          <w:rFonts w:ascii="Times New Roman" w:hAnsi="Times New Roman"/>
          <w:i/>
          <w:iCs/>
        </w:rPr>
        <w:t>42</w:t>
      </w:r>
      <w:r w:rsidRPr="003C1610">
        <w:rPr>
          <w:rFonts w:ascii="Times New Roman" w:hAnsi="Times New Roman"/>
        </w:rPr>
        <w:t xml:space="preserve">(3), 465–472. </w:t>
      </w:r>
      <w:hyperlink r:id="rId13" w:history="1">
        <w:r w:rsidRPr="003C1610">
          <w:rPr>
            <w:rStyle w:val="Hyperlink"/>
            <w:rFonts w:ascii="Times New Roman" w:hAnsi="Times New Roman"/>
          </w:rPr>
          <w:t>https://doi.org/10.2224/sbp.2014.42.3.465</w:t>
        </w:r>
      </w:hyperlink>
      <w:r w:rsidRPr="003C1610">
        <w:rPr>
          <w:rFonts w:ascii="Times New Roman" w:hAnsi="Times New Roman"/>
        </w:rPr>
        <w:t>.</w:t>
      </w:r>
    </w:p>
    <w:p w14:paraId="059E144F" w14:textId="77777777" w:rsidR="00860AFB" w:rsidRPr="003C1610" w:rsidRDefault="00BE7A2B" w:rsidP="00BE7A2B">
      <w:pPr>
        <w:tabs>
          <w:tab w:val="left" w:pos="5929"/>
        </w:tabs>
        <w:spacing w:line="240" w:lineRule="auto"/>
        <w:ind w:left="709" w:hanging="709"/>
        <w:jc w:val="both"/>
        <w:rPr>
          <w:rFonts w:ascii="Times New Roman" w:hAnsi="Times New Roman"/>
        </w:rPr>
      </w:pPr>
      <w:r w:rsidRPr="003C1610">
        <w:rPr>
          <w:rFonts w:ascii="Times New Roman" w:hAnsi="Times New Roman"/>
        </w:rPr>
        <w:tab/>
      </w:r>
      <w:r w:rsidRPr="003C1610">
        <w:rPr>
          <w:rFonts w:ascii="Times New Roman" w:hAnsi="Times New Roman"/>
        </w:rPr>
        <w:tab/>
      </w:r>
    </w:p>
    <w:p w14:paraId="1C7DC975" w14:textId="77777777" w:rsidR="00860AFB" w:rsidRDefault="00860AFB" w:rsidP="00DC30B2">
      <w:pPr>
        <w:spacing w:line="240" w:lineRule="auto"/>
        <w:ind w:left="709" w:hanging="709"/>
        <w:jc w:val="both"/>
        <w:rPr>
          <w:rFonts w:ascii="Times New Roman" w:hAnsi="Times New Roman"/>
        </w:rPr>
      </w:pPr>
    </w:p>
    <w:p w14:paraId="20A64E2B" w14:textId="77777777" w:rsidR="00860AFB" w:rsidRDefault="00860AFB" w:rsidP="00DC30B2">
      <w:pPr>
        <w:spacing w:line="240" w:lineRule="auto"/>
        <w:ind w:left="709" w:hanging="709"/>
        <w:jc w:val="both"/>
        <w:rPr>
          <w:rFonts w:ascii="Times New Roman" w:hAnsi="Times New Roman"/>
        </w:rPr>
      </w:pPr>
    </w:p>
    <w:p w14:paraId="27119819" w14:textId="77777777" w:rsidR="00685910" w:rsidRPr="00EC525F" w:rsidRDefault="00685910" w:rsidP="00DC30B2">
      <w:pPr>
        <w:widowControl w:val="0"/>
        <w:autoSpaceDE w:val="0"/>
        <w:autoSpaceDN w:val="0"/>
        <w:adjustRightInd w:val="0"/>
        <w:spacing w:line="240" w:lineRule="auto"/>
        <w:ind w:right="334"/>
        <w:jc w:val="both"/>
        <w:rPr>
          <w:rFonts w:ascii="Times New Roman" w:hAnsi="Times New Roman"/>
          <w:sz w:val="18"/>
          <w:szCs w:val="18"/>
        </w:rPr>
        <w:sectPr w:rsidR="00685910" w:rsidRPr="00EC525F" w:rsidSect="0036591F">
          <w:footerReference w:type="even" r:id="rId14"/>
          <w:footerReference w:type="default" r:id="rId15"/>
          <w:type w:val="continuous"/>
          <w:pgSz w:w="11907" w:h="16839" w:code="9"/>
          <w:pgMar w:top="1701" w:right="1701" w:bottom="1701" w:left="1701" w:header="720" w:footer="493" w:gutter="0"/>
          <w:pgNumType w:start="2"/>
          <w:cols w:space="567"/>
          <w:docGrid w:linePitch="360"/>
        </w:sectPr>
      </w:pPr>
    </w:p>
    <w:p w14:paraId="6904ADB4" w14:textId="77777777" w:rsidR="00CD600E" w:rsidRPr="00EC525F" w:rsidRDefault="00CD600E" w:rsidP="00DC30B2">
      <w:pPr>
        <w:widowControl w:val="0"/>
        <w:autoSpaceDE w:val="0"/>
        <w:autoSpaceDN w:val="0"/>
        <w:adjustRightInd w:val="0"/>
        <w:spacing w:line="240" w:lineRule="auto"/>
        <w:ind w:right="334"/>
        <w:jc w:val="both"/>
        <w:rPr>
          <w:rFonts w:ascii="Times New Roman" w:eastAsia="Times New Roman" w:hAnsi="Times New Roman"/>
          <w:b/>
          <w:color w:val="111111"/>
          <w:sz w:val="18"/>
          <w:szCs w:val="18"/>
        </w:rPr>
      </w:pPr>
    </w:p>
    <w:sectPr w:rsidR="00CD600E" w:rsidRPr="00EC525F" w:rsidSect="00703D0B">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BC07" w14:textId="77777777" w:rsidR="003E19A2" w:rsidRDefault="003E19A2" w:rsidP="004B0FE3">
      <w:pPr>
        <w:spacing w:after="0" w:line="240" w:lineRule="auto"/>
      </w:pPr>
      <w:r>
        <w:separator/>
      </w:r>
    </w:p>
  </w:endnote>
  <w:endnote w:type="continuationSeparator" w:id="0">
    <w:p w14:paraId="3DC06D16" w14:textId="77777777" w:rsidR="003E19A2" w:rsidRDefault="003E19A2"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9E3D" w14:textId="77777777"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41353E">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833340"/>
      <w:docPartObj>
        <w:docPartGallery w:val="Page Numbers (Bottom of Page)"/>
        <w:docPartUnique/>
      </w:docPartObj>
    </w:sdtPr>
    <w:sdtEndPr>
      <w:rPr>
        <w:rFonts w:ascii="Times New Roman" w:hAnsi="Times New Roman"/>
        <w:noProof/>
      </w:rPr>
    </w:sdtEndPr>
    <w:sdtContent>
      <w:p w14:paraId="3E9C5150" w14:textId="77777777" w:rsidR="004505A3" w:rsidRPr="004505A3" w:rsidRDefault="004505A3">
        <w:pPr>
          <w:pStyle w:val="Footer"/>
          <w:jc w:val="right"/>
          <w:rPr>
            <w:rFonts w:ascii="Times New Roman" w:hAnsi="Times New Roman"/>
          </w:rPr>
        </w:pPr>
        <w:r w:rsidRPr="004505A3">
          <w:rPr>
            <w:rFonts w:ascii="Times New Roman" w:hAnsi="Times New Roman"/>
          </w:rPr>
          <w:fldChar w:fldCharType="begin"/>
        </w:r>
        <w:r w:rsidRPr="004505A3">
          <w:rPr>
            <w:rFonts w:ascii="Times New Roman" w:hAnsi="Times New Roman"/>
          </w:rPr>
          <w:instrText xml:space="preserve"> PAGE   \* MERGEFORMAT </w:instrText>
        </w:r>
        <w:r w:rsidRPr="004505A3">
          <w:rPr>
            <w:rFonts w:ascii="Times New Roman" w:hAnsi="Times New Roman"/>
          </w:rPr>
          <w:fldChar w:fldCharType="separate"/>
        </w:r>
        <w:r w:rsidR="003C1610">
          <w:rPr>
            <w:rFonts w:ascii="Times New Roman" w:hAnsi="Times New Roman"/>
            <w:noProof/>
          </w:rPr>
          <w:t>1</w:t>
        </w:r>
        <w:r w:rsidRPr="004505A3">
          <w:rPr>
            <w:rFonts w:ascii="Times New Roman" w:hAnsi="Times New Roman"/>
            <w:noProof/>
          </w:rPr>
          <w:fldChar w:fldCharType="end"/>
        </w:r>
      </w:p>
    </w:sdtContent>
  </w:sdt>
  <w:p w14:paraId="0DE82FAD" w14:textId="77777777" w:rsidR="00A67D0A" w:rsidRPr="00A67D0A" w:rsidRDefault="00A67D0A">
    <w:pPr>
      <w:pStyle w:val="Footer"/>
      <w:jc w:val="righ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85FB"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202081"/>
      <w:docPartObj>
        <w:docPartGallery w:val="Page Numbers (Bottom of Page)"/>
        <w:docPartUnique/>
      </w:docPartObj>
    </w:sdtPr>
    <w:sdtEndPr>
      <w:rPr>
        <w:rFonts w:ascii="Times New Roman" w:hAnsi="Times New Roman"/>
        <w:noProof/>
      </w:rPr>
    </w:sdtEndPr>
    <w:sdtContent>
      <w:p w14:paraId="019E78B0" w14:textId="77777777" w:rsidR="004505A3" w:rsidRPr="004505A3" w:rsidRDefault="004505A3">
        <w:pPr>
          <w:pStyle w:val="Footer"/>
          <w:jc w:val="right"/>
          <w:rPr>
            <w:rFonts w:ascii="Times New Roman" w:hAnsi="Times New Roman"/>
          </w:rPr>
        </w:pPr>
        <w:r w:rsidRPr="004505A3">
          <w:rPr>
            <w:rFonts w:ascii="Times New Roman" w:hAnsi="Times New Roman"/>
          </w:rPr>
          <w:fldChar w:fldCharType="begin"/>
        </w:r>
        <w:r w:rsidRPr="004505A3">
          <w:rPr>
            <w:rFonts w:ascii="Times New Roman" w:hAnsi="Times New Roman"/>
          </w:rPr>
          <w:instrText xml:space="preserve"> PAGE   \* MERGEFORMAT </w:instrText>
        </w:r>
        <w:r w:rsidRPr="004505A3">
          <w:rPr>
            <w:rFonts w:ascii="Times New Roman" w:hAnsi="Times New Roman"/>
          </w:rPr>
          <w:fldChar w:fldCharType="separate"/>
        </w:r>
        <w:r w:rsidR="003C1610">
          <w:rPr>
            <w:rFonts w:ascii="Times New Roman" w:hAnsi="Times New Roman"/>
            <w:noProof/>
          </w:rPr>
          <w:t>6</w:t>
        </w:r>
        <w:r w:rsidRPr="004505A3">
          <w:rPr>
            <w:rFonts w:ascii="Times New Roman" w:hAnsi="Times New Roman"/>
            <w:noProof/>
          </w:rPr>
          <w:fldChar w:fldCharType="end"/>
        </w:r>
      </w:p>
    </w:sdtContent>
  </w:sdt>
  <w:p w14:paraId="37889C94" w14:textId="77777777"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832888"/>
      <w:docPartObj>
        <w:docPartGallery w:val="Page Numbers (Bottom of Page)"/>
        <w:docPartUnique/>
      </w:docPartObj>
    </w:sdtPr>
    <w:sdtEndPr>
      <w:rPr>
        <w:rFonts w:ascii="Times New Roman" w:hAnsi="Times New Roman"/>
        <w:noProof/>
      </w:rPr>
    </w:sdtEndPr>
    <w:sdtContent>
      <w:p w14:paraId="02508A38" w14:textId="77777777" w:rsidR="004505A3" w:rsidRPr="004505A3" w:rsidRDefault="004505A3">
        <w:pPr>
          <w:pStyle w:val="Footer"/>
          <w:jc w:val="right"/>
          <w:rPr>
            <w:rFonts w:ascii="Times New Roman" w:hAnsi="Times New Roman"/>
          </w:rPr>
        </w:pPr>
        <w:r w:rsidRPr="004505A3">
          <w:rPr>
            <w:rFonts w:ascii="Times New Roman" w:hAnsi="Times New Roman"/>
          </w:rPr>
          <w:fldChar w:fldCharType="begin"/>
        </w:r>
        <w:r w:rsidRPr="004505A3">
          <w:rPr>
            <w:rFonts w:ascii="Times New Roman" w:hAnsi="Times New Roman"/>
          </w:rPr>
          <w:instrText xml:space="preserve"> PAGE   \* MERGEFORMAT </w:instrText>
        </w:r>
        <w:r w:rsidRPr="004505A3">
          <w:rPr>
            <w:rFonts w:ascii="Times New Roman" w:hAnsi="Times New Roman"/>
          </w:rPr>
          <w:fldChar w:fldCharType="separate"/>
        </w:r>
        <w:r w:rsidR="003C1610">
          <w:rPr>
            <w:rFonts w:ascii="Times New Roman" w:hAnsi="Times New Roman"/>
            <w:noProof/>
          </w:rPr>
          <w:t>7</w:t>
        </w:r>
        <w:r w:rsidRPr="004505A3">
          <w:rPr>
            <w:rFonts w:ascii="Times New Roman" w:hAnsi="Times New Roman"/>
            <w:noProof/>
          </w:rPr>
          <w:fldChar w:fldCharType="end"/>
        </w:r>
      </w:p>
    </w:sdtContent>
  </w:sdt>
  <w:p w14:paraId="66D328BC" w14:textId="77777777"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01CB2" w14:textId="77777777" w:rsidR="003E19A2" w:rsidRDefault="003E19A2" w:rsidP="004B0FE3">
      <w:pPr>
        <w:spacing w:after="0" w:line="240" w:lineRule="auto"/>
      </w:pPr>
      <w:r>
        <w:separator/>
      </w:r>
    </w:p>
  </w:footnote>
  <w:footnote w:type="continuationSeparator" w:id="0">
    <w:p w14:paraId="4BD2278E" w14:textId="77777777" w:rsidR="003E19A2" w:rsidRDefault="003E19A2"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B092" w14:textId="77777777" w:rsidR="00270C42" w:rsidRPr="003B779F" w:rsidRDefault="00981375" w:rsidP="003B779F">
    <w:pPr>
      <w:pStyle w:val="ListParagraph"/>
      <w:ind w:left="0"/>
      <w:jc w:val="both"/>
      <w:rPr>
        <w:rFonts w:ascii="Times New Roman" w:hAnsi="Times New Roman"/>
        <w:szCs w:val="24"/>
      </w:rPr>
    </w:pPr>
    <w:r w:rsidRPr="003B779F">
      <w:rPr>
        <w:rFonts w:ascii="Times New Roman" w:hAnsi="Times New Roman"/>
        <w:szCs w:val="24"/>
      </w:rPr>
      <w:t xml:space="preserve">Hubungan Antara Keadilan Distributif dengan </w:t>
    </w:r>
    <w:r w:rsidR="003B779F" w:rsidRPr="003B779F">
      <w:rPr>
        <w:rFonts w:ascii="Times New Roman" w:hAnsi="Times New Roman"/>
        <w:i/>
        <w:szCs w:val="24"/>
      </w:rPr>
      <w:t>Social L</w:t>
    </w:r>
    <w:r w:rsidRPr="003B779F">
      <w:rPr>
        <w:rFonts w:ascii="Times New Roman" w:hAnsi="Times New Roman"/>
        <w:i/>
        <w:szCs w:val="24"/>
      </w:rPr>
      <w:t>oafing</w:t>
    </w:r>
    <w:r w:rsidRPr="003B779F">
      <w:rPr>
        <w:rFonts w:ascii="Times New Roman" w:hAnsi="Times New Roman"/>
        <w:szCs w:val="24"/>
      </w:rPr>
      <w:t xml:space="preserve"> pada</w:t>
    </w:r>
    <w:r w:rsidR="003B779F" w:rsidRPr="003B779F">
      <w:rPr>
        <w:rFonts w:ascii="Times New Roman" w:hAnsi="Times New Roman"/>
        <w:szCs w:val="24"/>
      </w:rPr>
      <w:t xml:space="preserve"> Karyawan di Puskesmas B</w:t>
    </w:r>
    <w:r w:rsidRPr="003B779F">
      <w:rPr>
        <w:rFonts w:ascii="Times New Roman" w:hAnsi="Times New Roman"/>
        <w:szCs w:val="24"/>
      </w:rPr>
      <w:t>erbah Yogyakarta.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E49A"/>
    <w:multiLevelType w:val="multilevel"/>
    <w:tmpl w:val="0114E49A"/>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3"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4"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 w15:restartNumberingAfterBreak="0">
    <w:nsid w:val="3FA97D91"/>
    <w:multiLevelType w:val="hybridMultilevel"/>
    <w:tmpl w:val="DF684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6"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9"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EA77CC5"/>
    <w:multiLevelType w:val="hybridMultilevel"/>
    <w:tmpl w:val="1A1E47AA"/>
    <w:lvl w:ilvl="0" w:tplc="730E3E72">
      <w:start w:val="1"/>
      <w:numFmt w:val="lowerLetter"/>
      <w:lvlText w:val="%1)"/>
      <w:lvlJc w:val="left"/>
      <w:pPr>
        <w:ind w:left="1778" w:hanging="360"/>
      </w:pPr>
      <w:rPr>
        <w:rFonts w:hint="default"/>
        <w:b w:val="0"/>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1"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4"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622235"/>
    <w:multiLevelType w:val="hybridMultilevel"/>
    <w:tmpl w:val="3EE6730C"/>
    <w:lvl w:ilvl="0" w:tplc="172AE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4471676">
    <w:abstractNumId w:val="12"/>
  </w:num>
  <w:num w:numId="2" w16cid:durableId="598295431">
    <w:abstractNumId w:val="8"/>
  </w:num>
  <w:num w:numId="3" w16cid:durableId="100997636">
    <w:abstractNumId w:val="13"/>
  </w:num>
  <w:num w:numId="4" w16cid:durableId="1575891778">
    <w:abstractNumId w:val="22"/>
  </w:num>
  <w:num w:numId="5" w16cid:durableId="877862436">
    <w:abstractNumId w:val="1"/>
  </w:num>
  <w:num w:numId="6" w16cid:durableId="202518797">
    <w:abstractNumId w:val="21"/>
  </w:num>
  <w:num w:numId="7" w16cid:durableId="585724240">
    <w:abstractNumId w:val="14"/>
  </w:num>
  <w:num w:numId="8" w16cid:durableId="1361592804">
    <w:abstractNumId w:val="7"/>
  </w:num>
  <w:num w:numId="9" w16cid:durableId="1980530547">
    <w:abstractNumId w:val="25"/>
  </w:num>
  <w:num w:numId="10" w16cid:durableId="1059205782">
    <w:abstractNumId w:val="24"/>
  </w:num>
  <w:num w:numId="11" w16cid:durableId="718748264">
    <w:abstractNumId w:val="9"/>
  </w:num>
  <w:num w:numId="12" w16cid:durableId="519323507">
    <w:abstractNumId w:val="10"/>
  </w:num>
  <w:num w:numId="13" w16cid:durableId="5638350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6652251">
    <w:abstractNumId w:val="3"/>
  </w:num>
  <w:num w:numId="15" w16cid:durableId="243614734">
    <w:abstractNumId w:val="2"/>
  </w:num>
  <w:num w:numId="16" w16cid:durableId="248001457">
    <w:abstractNumId w:val="23"/>
  </w:num>
  <w:num w:numId="17" w16cid:durableId="934552036">
    <w:abstractNumId w:val="18"/>
  </w:num>
  <w:num w:numId="18" w16cid:durableId="904880994">
    <w:abstractNumId w:val="16"/>
  </w:num>
  <w:num w:numId="19" w16cid:durableId="798886969">
    <w:abstractNumId w:val="15"/>
  </w:num>
  <w:num w:numId="20" w16cid:durableId="704646126">
    <w:abstractNumId w:val="19"/>
  </w:num>
  <w:num w:numId="21" w16cid:durableId="1038428645">
    <w:abstractNumId w:val="4"/>
  </w:num>
  <w:num w:numId="22" w16cid:durableId="1383601158">
    <w:abstractNumId w:val="6"/>
  </w:num>
  <w:num w:numId="23" w16cid:durableId="742147949">
    <w:abstractNumId w:val="5"/>
  </w:num>
  <w:num w:numId="24" w16cid:durableId="1362126456">
    <w:abstractNumId w:val="17"/>
  </w:num>
  <w:num w:numId="25" w16cid:durableId="281764454">
    <w:abstractNumId w:val="26"/>
  </w:num>
  <w:num w:numId="26" w16cid:durableId="138621127">
    <w:abstractNumId w:val="0"/>
  </w:num>
  <w:num w:numId="27" w16cid:durableId="1590308395">
    <w:abstractNumId w:val="20"/>
  </w:num>
  <w:num w:numId="28" w16cid:durableId="17529206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0E4"/>
    <w:rsid w:val="000118B9"/>
    <w:rsid w:val="00025A97"/>
    <w:rsid w:val="00025AFA"/>
    <w:rsid w:val="00031F0B"/>
    <w:rsid w:val="000517F5"/>
    <w:rsid w:val="00055BDA"/>
    <w:rsid w:val="00066699"/>
    <w:rsid w:val="000670BA"/>
    <w:rsid w:val="00067DB3"/>
    <w:rsid w:val="00083552"/>
    <w:rsid w:val="0008479D"/>
    <w:rsid w:val="00094350"/>
    <w:rsid w:val="00097120"/>
    <w:rsid w:val="000A1170"/>
    <w:rsid w:val="000A2A63"/>
    <w:rsid w:val="000A3ADA"/>
    <w:rsid w:val="000A54B5"/>
    <w:rsid w:val="000A5A52"/>
    <w:rsid w:val="000B353D"/>
    <w:rsid w:val="000B5B11"/>
    <w:rsid w:val="000B5E2A"/>
    <w:rsid w:val="000C153C"/>
    <w:rsid w:val="000C1B68"/>
    <w:rsid w:val="000C79D1"/>
    <w:rsid w:val="000E1D30"/>
    <w:rsid w:val="000E280B"/>
    <w:rsid w:val="000E2B0F"/>
    <w:rsid w:val="000F234A"/>
    <w:rsid w:val="000F24DA"/>
    <w:rsid w:val="000F33AA"/>
    <w:rsid w:val="000F40DB"/>
    <w:rsid w:val="00100EC7"/>
    <w:rsid w:val="001014A3"/>
    <w:rsid w:val="00103DE9"/>
    <w:rsid w:val="001056C0"/>
    <w:rsid w:val="00105CFF"/>
    <w:rsid w:val="00112F24"/>
    <w:rsid w:val="00116110"/>
    <w:rsid w:val="001205B0"/>
    <w:rsid w:val="001318D8"/>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A7241"/>
    <w:rsid w:val="001B3277"/>
    <w:rsid w:val="001B4186"/>
    <w:rsid w:val="001B6C3F"/>
    <w:rsid w:val="001C4F78"/>
    <w:rsid w:val="001C7C3E"/>
    <w:rsid w:val="001D6523"/>
    <w:rsid w:val="001D6FE5"/>
    <w:rsid w:val="001E37CC"/>
    <w:rsid w:val="001F0E76"/>
    <w:rsid w:val="00206081"/>
    <w:rsid w:val="00215FBB"/>
    <w:rsid w:val="002160DB"/>
    <w:rsid w:val="0022725E"/>
    <w:rsid w:val="00244E56"/>
    <w:rsid w:val="00245493"/>
    <w:rsid w:val="00250DD5"/>
    <w:rsid w:val="0025323C"/>
    <w:rsid w:val="0026128D"/>
    <w:rsid w:val="0026479C"/>
    <w:rsid w:val="00270C42"/>
    <w:rsid w:val="00274951"/>
    <w:rsid w:val="002751B9"/>
    <w:rsid w:val="0028075B"/>
    <w:rsid w:val="002820BC"/>
    <w:rsid w:val="002825A1"/>
    <w:rsid w:val="00284964"/>
    <w:rsid w:val="00285365"/>
    <w:rsid w:val="002A0916"/>
    <w:rsid w:val="002A597C"/>
    <w:rsid w:val="002B4737"/>
    <w:rsid w:val="002C129D"/>
    <w:rsid w:val="002C62B8"/>
    <w:rsid w:val="002C7394"/>
    <w:rsid w:val="002D1EB7"/>
    <w:rsid w:val="002D462F"/>
    <w:rsid w:val="002D5BF9"/>
    <w:rsid w:val="002D7398"/>
    <w:rsid w:val="002E106B"/>
    <w:rsid w:val="002E1E7F"/>
    <w:rsid w:val="002F0874"/>
    <w:rsid w:val="002F23C8"/>
    <w:rsid w:val="002F54A7"/>
    <w:rsid w:val="002F5AEC"/>
    <w:rsid w:val="002F6927"/>
    <w:rsid w:val="00300594"/>
    <w:rsid w:val="00301FB3"/>
    <w:rsid w:val="00302834"/>
    <w:rsid w:val="00302B94"/>
    <w:rsid w:val="003158DD"/>
    <w:rsid w:val="00315CA2"/>
    <w:rsid w:val="00322C57"/>
    <w:rsid w:val="00327DC8"/>
    <w:rsid w:val="00333D41"/>
    <w:rsid w:val="00335FA0"/>
    <w:rsid w:val="003601F9"/>
    <w:rsid w:val="003628B9"/>
    <w:rsid w:val="00363C84"/>
    <w:rsid w:val="0036591F"/>
    <w:rsid w:val="00370C6F"/>
    <w:rsid w:val="00392EAE"/>
    <w:rsid w:val="00394187"/>
    <w:rsid w:val="003A022F"/>
    <w:rsid w:val="003A0A3F"/>
    <w:rsid w:val="003A25AE"/>
    <w:rsid w:val="003A675A"/>
    <w:rsid w:val="003A74A3"/>
    <w:rsid w:val="003B6FC0"/>
    <w:rsid w:val="003B779F"/>
    <w:rsid w:val="003C1610"/>
    <w:rsid w:val="003C456B"/>
    <w:rsid w:val="003C46EA"/>
    <w:rsid w:val="003E170B"/>
    <w:rsid w:val="003E19A2"/>
    <w:rsid w:val="003E2E72"/>
    <w:rsid w:val="003E6946"/>
    <w:rsid w:val="003E6E83"/>
    <w:rsid w:val="003F1522"/>
    <w:rsid w:val="003F3BE0"/>
    <w:rsid w:val="00401162"/>
    <w:rsid w:val="00401F66"/>
    <w:rsid w:val="004024B1"/>
    <w:rsid w:val="00406284"/>
    <w:rsid w:val="00406DEA"/>
    <w:rsid w:val="0041353E"/>
    <w:rsid w:val="004156B3"/>
    <w:rsid w:val="004265B8"/>
    <w:rsid w:val="00431719"/>
    <w:rsid w:val="004359BF"/>
    <w:rsid w:val="00437465"/>
    <w:rsid w:val="0044712E"/>
    <w:rsid w:val="00447FAA"/>
    <w:rsid w:val="004505A3"/>
    <w:rsid w:val="004561A3"/>
    <w:rsid w:val="0045699A"/>
    <w:rsid w:val="00457468"/>
    <w:rsid w:val="0046073F"/>
    <w:rsid w:val="00463043"/>
    <w:rsid w:val="004656C9"/>
    <w:rsid w:val="00465C53"/>
    <w:rsid w:val="0047219E"/>
    <w:rsid w:val="00476045"/>
    <w:rsid w:val="0048183D"/>
    <w:rsid w:val="00481B11"/>
    <w:rsid w:val="00484434"/>
    <w:rsid w:val="004913DB"/>
    <w:rsid w:val="004979EE"/>
    <w:rsid w:val="004A6CA1"/>
    <w:rsid w:val="004B0904"/>
    <w:rsid w:val="004B0FE3"/>
    <w:rsid w:val="004C0583"/>
    <w:rsid w:val="004C11A5"/>
    <w:rsid w:val="004C5FA7"/>
    <w:rsid w:val="004C64D3"/>
    <w:rsid w:val="004C781B"/>
    <w:rsid w:val="004C7BDC"/>
    <w:rsid w:val="004D1935"/>
    <w:rsid w:val="004D5568"/>
    <w:rsid w:val="004D659A"/>
    <w:rsid w:val="004E3028"/>
    <w:rsid w:val="004F4249"/>
    <w:rsid w:val="005008BC"/>
    <w:rsid w:val="00501817"/>
    <w:rsid w:val="00501A46"/>
    <w:rsid w:val="00510232"/>
    <w:rsid w:val="0051031E"/>
    <w:rsid w:val="00514031"/>
    <w:rsid w:val="00522077"/>
    <w:rsid w:val="00532B37"/>
    <w:rsid w:val="005408D1"/>
    <w:rsid w:val="00543E65"/>
    <w:rsid w:val="00546CDA"/>
    <w:rsid w:val="005505CD"/>
    <w:rsid w:val="00562ED8"/>
    <w:rsid w:val="005669A0"/>
    <w:rsid w:val="005723A8"/>
    <w:rsid w:val="00572F05"/>
    <w:rsid w:val="005846CC"/>
    <w:rsid w:val="0058630D"/>
    <w:rsid w:val="00593BBB"/>
    <w:rsid w:val="00595363"/>
    <w:rsid w:val="005B0DC8"/>
    <w:rsid w:val="005C70FF"/>
    <w:rsid w:val="005D25DB"/>
    <w:rsid w:val="005D3D19"/>
    <w:rsid w:val="005D4B77"/>
    <w:rsid w:val="005F0F55"/>
    <w:rsid w:val="00601A6D"/>
    <w:rsid w:val="00602E4F"/>
    <w:rsid w:val="00606417"/>
    <w:rsid w:val="00610ACA"/>
    <w:rsid w:val="00611639"/>
    <w:rsid w:val="00625F79"/>
    <w:rsid w:val="006418EC"/>
    <w:rsid w:val="00641ED3"/>
    <w:rsid w:val="00654307"/>
    <w:rsid w:val="006601E5"/>
    <w:rsid w:val="006611E4"/>
    <w:rsid w:val="0066459A"/>
    <w:rsid w:val="0067059E"/>
    <w:rsid w:val="006708CE"/>
    <w:rsid w:val="00685910"/>
    <w:rsid w:val="00686F26"/>
    <w:rsid w:val="00694E1E"/>
    <w:rsid w:val="006952CF"/>
    <w:rsid w:val="00695C55"/>
    <w:rsid w:val="006A124D"/>
    <w:rsid w:val="006A4AD5"/>
    <w:rsid w:val="006B4243"/>
    <w:rsid w:val="006C202F"/>
    <w:rsid w:val="006C2A99"/>
    <w:rsid w:val="006C41C5"/>
    <w:rsid w:val="006C5B84"/>
    <w:rsid w:val="006D587E"/>
    <w:rsid w:val="006D653E"/>
    <w:rsid w:val="006E5249"/>
    <w:rsid w:val="006F1E34"/>
    <w:rsid w:val="006F32EF"/>
    <w:rsid w:val="00702D61"/>
    <w:rsid w:val="00703D0B"/>
    <w:rsid w:val="00713106"/>
    <w:rsid w:val="00716B33"/>
    <w:rsid w:val="007227D0"/>
    <w:rsid w:val="0072677B"/>
    <w:rsid w:val="00727A56"/>
    <w:rsid w:val="007349CD"/>
    <w:rsid w:val="007350EB"/>
    <w:rsid w:val="0073622B"/>
    <w:rsid w:val="0074147C"/>
    <w:rsid w:val="007479DB"/>
    <w:rsid w:val="00747EF3"/>
    <w:rsid w:val="00755A9F"/>
    <w:rsid w:val="00757B4C"/>
    <w:rsid w:val="00761FC1"/>
    <w:rsid w:val="00767A57"/>
    <w:rsid w:val="00770C8C"/>
    <w:rsid w:val="007710BD"/>
    <w:rsid w:val="00775D20"/>
    <w:rsid w:val="007866F9"/>
    <w:rsid w:val="00792947"/>
    <w:rsid w:val="0079423E"/>
    <w:rsid w:val="007A4B94"/>
    <w:rsid w:val="007B26E9"/>
    <w:rsid w:val="007B3170"/>
    <w:rsid w:val="007B4639"/>
    <w:rsid w:val="007B54DA"/>
    <w:rsid w:val="007B6455"/>
    <w:rsid w:val="007C0667"/>
    <w:rsid w:val="007C0DBD"/>
    <w:rsid w:val="007C27FC"/>
    <w:rsid w:val="007C6CD5"/>
    <w:rsid w:val="007C7E0A"/>
    <w:rsid w:val="007D3862"/>
    <w:rsid w:val="007D4849"/>
    <w:rsid w:val="007D76E7"/>
    <w:rsid w:val="007E4D45"/>
    <w:rsid w:val="007F4DE0"/>
    <w:rsid w:val="007F56C8"/>
    <w:rsid w:val="00800885"/>
    <w:rsid w:val="00807B2F"/>
    <w:rsid w:val="008105A8"/>
    <w:rsid w:val="008142A9"/>
    <w:rsid w:val="00814EFC"/>
    <w:rsid w:val="0081676B"/>
    <w:rsid w:val="00816E5C"/>
    <w:rsid w:val="00817523"/>
    <w:rsid w:val="00820579"/>
    <w:rsid w:val="00821534"/>
    <w:rsid w:val="0083430B"/>
    <w:rsid w:val="0083601B"/>
    <w:rsid w:val="00837A2F"/>
    <w:rsid w:val="008435A1"/>
    <w:rsid w:val="008450F8"/>
    <w:rsid w:val="0084567E"/>
    <w:rsid w:val="00845918"/>
    <w:rsid w:val="00860AFB"/>
    <w:rsid w:val="008659FD"/>
    <w:rsid w:val="00871499"/>
    <w:rsid w:val="008813D3"/>
    <w:rsid w:val="00882F79"/>
    <w:rsid w:val="00891CA7"/>
    <w:rsid w:val="00896B9D"/>
    <w:rsid w:val="008A00DC"/>
    <w:rsid w:val="008A05A9"/>
    <w:rsid w:val="008A2C65"/>
    <w:rsid w:val="008B019E"/>
    <w:rsid w:val="008B1E88"/>
    <w:rsid w:val="008B7F08"/>
    <w:rsid w:val="008C6D74"/>
    <w:rsid w:val="008D7D2D"/>
    <w:rsid w:val="008E15FF"/>
    <w:rsid w:val="008E3392"/>
    <w:rsid w:val="008E4547"/>
    <w:rsid w:val="008E593E"/>
    <w:rsid w:val="008E76BD"/>
    <w:rsid w:val="008F13D6"/>
    <w:rsid w:val="008F51DE"/>
    <w:rsid w:val="00902190"/>
    <w:rsid w:val="009200EC"/>
    <w:rsid w:val="00920658"/>
    <w:rsid w:val="009349AF"/>
    <w:rsid w:val="009409FA"/>
    <w:rsid w:val="00941753"/>
    <w:rsid w:val="00951630"/>
    <w:rsid w:val="009633EB"/>
    <w:rsid w:val="00966FC3"/>
    <w:rsid w:val="00970AD3"/>
    <w:rsid w:val="00970FA0"/>
    <w:rsid w:val="00981375"/>
    <w:rsid w:val="00983889"/>
    <w:rsid w:val="00990F37"/>
    <w:rsid w:val="00995D9D"/>
    <w:rsid w:val="009A3006"/>
    <w:rsid w:val="009A4562"/>
    <w:rsid w:val="009B0E16"/>
    <w:rsid w:val="009B5689"/>
    <w:rsid w:val="009C0EE0"/>
    <w:rsid w:val="009C3DB0"/>
    <w:rsid w:val="009D0D69"/>
    <w:rsid w:val="009D70F0"/>
    <w:rsid w:val="009E3ECE"/>
    <w:rsid w:val="00A01F88"/>
    <w:rsid w:val="00A05BB9"/>
    <w:rsid w:val="00A21260"/>
    <w:rsid w:val="00A316EB"/>
    <w:rsid w:val="00A31CA3"/>
    <w:rsid w:val="00A41C6B"/>
    <w:rsid w:val="00A50AF8"/>
    <w:rsid w:val="00A53EED"/>
    <w:rsid w:val="00A67D0A"/>
    <w:rsid w:val="00A80774"/>
    <w:rsid w:val="00A858B5"/>
    <w:rsid w:val="00A86E19"/>
    <w:rsid w:val="00A90609"/>
    <w:rsid w:val="00A970E1"/>
    <w:rsid w:val="00AA66D4"/>
    <w:rsid w:val="00AB33E6"/>
    <w:rsid w:val="00AB612E"/>
    <w:rsid w:val="00AC1FA0"/>
    <w:rsid w:val="00AD2DDC"/>
    <w:rsid w:val="00AF28CF"/>
    <w:rsid w:val="00AF4888"/>
    <w:rsid w:val="00B05EFE"/>
    <w:rsid w:val="00B07BBC"/>
    <w:rsid w:val="00B10778"/>
    <w:rsid w:val="00B10789"/>
    <w:rsid w:val="00B12CFF"/>
    <w:rsid w:val="00B152F1"/>
    <w:rsid w:val="00B22C3D"/>
    <w:rsid w:val="00B24342"/>
    <w:rsid w:val="00B26346"/>
    <w:rsid w:val="00B30783"/>
    <w:rsid w:val="00B31029"/>
    <w:rsid w:val="00B322DD"/>
    <w:rsid w:val="00B46E08"/>
    <w:rsid w:val="00B473BD"/>
    <w:rsid w:val="00B53101"/>
    <w:rsid w:val="00B544CF"/>
    <w:rsid w:val="00B56772"/>
    <w:rsid w:val="00B62264"/>
    <w:rsid w:val="00B8115A"/>
    <w:rsid w:val="00B82183"/>
    <w:rsid w:val="00B86634"/>
    <w:rsid w:val="00B9235F"/>
    <w:rsid w:val="00B92ABC"/>
    <w:rsid w:val="00B96F45"/>
    <w:rsid w:val="00BA4A38"/>
    <w:rsid w:val="00BB234D"/>
    <w:rsid w:val="00BC2F64"/>
    <w:rsid w:val="00BD1167"/>
    <w:rsid w:val="00BD1572"/>
    <w:rsid w:val="00BD6C0F"/>
    <w:rsid w:val="00BE2477"/>
    <w:rsid w:val="00BE3947"/>
    <w:rsid w:val="00BE3C0B"/>
    <w:rsid w:val="00BE6263"/>
    <w:rsid w:val="00BE7A2B"/>
    <w:rsid w:val="00BF26A2"/>
    <w:rsid w:val="00BF3018"/>
    <w:rsid w:val="00C009D6"/>
    <w:rsid w:val="00C04309"/>
    <w:rsid w:val="00C05EEC"/>
    <w:rsid w:val="00C07019"/>
    <w:rsid w:val="00C224FD"/>
    <w:rsid w:val="00C260ED"/>
    <w:rsid w:val="00C27378"/>
    <w:rsid w:val="00C35F97"/>
    <w:rsid w:val="00C417D8"/>
    <w:rsid w:val="00C43477"/>
    <w:rsid w:val="00C479B2"/>
    <w:rsid w:val="00C5539E"/>
    <w:rsid w:val="00C61456"/>
    <w:rsid w:val="00C61CDE"/>
    <w:rsid w:val="00C85499"/>
    <w:rsid w:val="00C900DA"/>
    <w:rsid w:val="00C90E02"/>
    <w:rsid w:val="00C96F46"/>
    <w:rsid w:val="00C976AA"/>
    <w:rsid w:val="00CA4738"/>
    <w:rsid w:val="00CA48AB"/>
    <w:rsid w:val="00CB06BC"/>
    <w:rsid w:val="00CB3703"/>
    <w:rsid w:val="00CB53DE"/>
    <w:rsid w:val="00CC3D82"/>
    <w:rsid w:val="00CD0711"/>
    <w:rsid w:val="00CD1102"/>
    <w:rsid w:val="00CD1724"/>
    <w:rsid w:val="00CD18C0"/>
    <w:rsid w:val="00CD56BD"/>
    <w:rsid w:val="00CD584E"/>
    <w:rsid w:val="00CD600E"/>
    <w:rsid w:val="00CE1A96"/>
    <w:rsid w:val="00CF0B0E"/>
    <w:rsid w:val="00CF3BA0"/>
    <w:rsid w:val="00D01FCD"/>
    <w:rsid w:val="00D10762"/>
    <w:rsid w:val="00D14A09"/>
    <w:rsid w:val="00D2687C"/>
    <w:rsid w:val="00D32C75"/>
    <w:rsid w:val="00D336E8"/>
    <w:rsid w:val="00D471C7"/>
    <w:rsid w:val="00D50FAB"/>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3337"/>
    <w:rsid w:val="00DB4109"/>
    <w:rsid w:val="00DB48C9"/>
    <w:rsid w:val="00DB7EFD"/>
    <w:rsid w:val="00DC30B2"/>
    <w:rsid w:val="00DD0651"/>
    <w:rsid w:val="00DD3955"/>
    <w:rsid w:val="00DD7995"/>
    <w:rsid w:val="00DE07C7"/>
    <w:rsid w:val="00DE3206"/>
    <w:rsid w:val="00DE5896"/>
    <w:rsid w:val="00DE5961"/>
    <w:rsid w:val="00DF0415"/>
    <w:rsid w:val="00DF459C"/>
    <w:rsid w:val="00DF6602"/>
    <w:rsid w:val="00DF7A23"/>
    <w:rsid w:val="00E01CD2"/>
    <w:rsid w:val="00E039A4"/>
    <w:rsid w:val="00E1709E"/>
    <w:rsid w:val="00E1713E"/>
    <w:rsid w:val="00E240E4"/>
    <w:rsid w:val="00E25C97"/>
    <w:rsid w:val="00E31E8D"/>
    <w:rsid w:val="00E33D8C"/>
    <w:rsid w:val="00E462CC"/>
    <w:rsid w:val="00E47E61"/>
    <w:rsid w:val="00E50FE6"/>
    <w:rsid w:val="00E522FC"/>
    <w:rsid w:val="00E52D17"/>
    <w:rsid w:val="00E54DFA"/>
    <w:rsid w:val="00E631E7"/>
    <w:rsid w:val="00E66709"/>
    <w:rsid w:val="00E67524"/>
    <w:rsid w:val="00E67EAC"/>
    <w:rsid w:val="00E71817"/>
    <w:rsid w:val="00E773DA"/>
    <w:rsid w:val="00E77477"/>
    <w:rsid w:val="00E81FE6"/>
    <w:rsid w:val="00E82B6E"/>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065F7"/>
    <w:rsid w:val="00F13DAE"/>
    <w:rsid w:val="00F15231"/>
    <w:rsid w:val="00F15D0B"/>
    <w:rsid w:val="00F17E67"/>
    <w:rsid w:val="00F32A36"/>
    <w:rsid w:val="00F368EF"/>
    <w:rsid w:val="00F40CD0"/>
    <w:rsid w:val="00F41E6A"/>
    <w:rsid w:val="00F47560"/>
    <w:rsid w:val="00F5110A"/>
    <w:rsid w:val="00F53DE3"/>
    <w:rsid w:val="00F65F42"/>
    <w:rsid w:val="00F7581B"/>
    <w:rsid w:val="00F87D47"/>
    <w:rsid w:val="00F9076E"/>
    <w:rsid w:val="00F9371A"/>
    <w:rsid w:val="00F94E17"/>
    <w:rsid w:val="00F950A7"/>
    <w:rsid w:val="00FA49AB"/>
    <w:rsid w:val="00FA6287"/>
    <w:rsid w:val="00FB1291"/>
    <w:rsid w:val="00FB4A4E"/>
    <w:rsid w:val="00FD0DF1"/>
    <w:rsid w:val="00FD3808"/>
    <w:rsid w:val="00FD3CCC"/>
    <w:rsid w:val="00FF0A8B"/>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maroon,#700000"/>
    </o:shapedefaults>
    <o:shapelayout v:ext="edit">
      <o:idmap v:ext="edit" data="2"/>
    </o:shapelayout>
  </w:shapeDefaults>
  <w:decimalSymbol w:val=","/>
  <w:listSeparator w:val=";"/>
  <w14:docId w14:val="397B2D72"/>
  <w15:chartTrackingRefBased/>
  <w15:docId w15:val="{585509B2-5BC5-475C-B404-E806B3F2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aliases w:val="Body of text,List Paragraph1,Medium Grid 1 - Accent 21,Body of text+1,Body of text+2,Body of text+3,List Paragraph11,Colorful List - Accent 11,HEADING 1,sub sub sub HEADING IV nomor2,Normal ind,sub-section,dot points body text 12,Sub sub"/>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unhideWhenUsed/>
    <w:qFormat/>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sub sub sub HEADING IV nomor2 Char"/>
    <w:link w:val="ListParagraph"/>
    <w:uiPriority w:val="34"/>
    <w:qFormat/>
    <w:rsid w:val="00447FAA"/>
    <w:rPr>
      <w:sz w:val="22"/>
      <w:szCs w:val="22"/>
    </w:rPr>
  </w:style>
  <w:style w:type="character" w:customStyle="1" w:styleId="markedcontent">
    <w:name w:val="markedcontent"/>
    <w:basedOn w:val="DefaultParagraphFont"/>
    <w:rsid w:val="00300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7505">
      <w:bodyDiv w:val="1"/>
      <w:marLeft w:val="0"/>
      <w:marRight w:val="0"/>
      <w:marTop w:val="0"/>
      <w:marBottom w:val="0"/>
      <w:divBdr>
        <w:top w:val="none" w:sz="0" w:space="0" w:color="auto"/>
        <w:left w:val="none" w:sz="0" w:space="0" w:color="auto"/>
        <w:bottom w:val="none" w:sz="0" w:space="0" w:color="auto"/>
        <w:right w:val="none" w:sz="0" w:space="0" w:color="auto"/>
      </w:divBdr>
    </w:div>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587929134">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1856186526">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2224/sbp.2014.42.3.4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00187267950480060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16D14-FE18-4DE5-940B-3C8B0A7AC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2423</Words>
  <Characters>13813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Dedy Cahyo</cp:lastModifiedBy>
  <cp:revision>8</cp:revision>
  <cp:lastPrinted>2016-07-20T08:27:00Z</cp:lastPrinted>
  <dcterms:created xsi:type="dcterms:W3CDTF">2022-12-27T16:49:00Z</dcterms:created>
  <dcterms:modified xsi:type="dcterms:W3CDTF">2022-12-28T04:35:00Z</dcterms:modified>
</cp:coreProperties>
</file>