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662" w:rsidRPr="0003166D" w:rsidRDefault="00C13AD9" w:rsidP="00C13AD9">
      <w:pPr>
        <w:spacing w:after="0" w:line="240" w:lineRule="auto"/>
        <w:jc w:val="center"/>
        <w:rPr>
          <w:rFonts w:ascii="Times New Roman" w:hAnsi="Times New Roman" w:cs="Times New Roman"/>
          <w:b/>
          <w:sz w:val="28"/>
          <w:szCs w:val="28"/>
        </w:rPr>
      </w:pPr>
      <w:bookmarkStart w:id="0" w:name="_GoBack"/>
      <w:bookmarkEnd w:id="0"/>
      <w:r w:rsidRPr="0003166D">
        <w:rPr>
          <w:rFonts w:ascii="Times New Roman" w:hAnsi="Times New Roman" w:cs="Times New Roman"/>
          <w:b/>
          <w:sz w:val="28"/>
          <w:szCs w:val="28"/>
        </w:rPr>
        <w:t>IDENTIFIKASI KAMBING DI KABUPATEN GUNUNGKIDUL</w:t>
      </w:r>
    </w:p>
    <w:p w:rsidR="00C13AD9" w:rsidRPr="0003166D" w:rsidRDefault="0003166D" w:rsidP="0003166D">
      <w:pPr>
        <w:spacing w:after="0" w:line="480" w:lineRule="auto"/>
        <w:jc w:val="center"/>
        <w:rPr>
          <w:rFonts w:ascii="Times New Roman" w:hAnsi="Times New Roman" w:cs="Times New Roman"/>
          <w:b/>
          <w:sz w:val="28"/>
          <w:szCs w:val="28"/>
        </w:rPr>
      </w:pPr>
      <w:r w:rsidRPr="0003166D">
        <w:rPr>
          <w:rFonts w:ascii="Times New Roman" w:hAnsi="Times New Roman" w:cs="Times New Roman"/>
          <w:b/>
          <w:sz w:val="28"/>
          <w:szCs w:val="28"/>
        </w:rPr>
        <w:t>THE IDENTIFICATION OF GOAT IN GUNUNGKIDUL REGENCY</w:t>
      </w:r>
    </w:p>
    <w:p w:rsidR="00C13AD9" w:rsidRPr="0003166D" w:rsidRDefault="00C13AD9" w:rsidP="0034161C">
      <w:pPr>
        <w:spacing w:after="0" w:line="240" w:lineRule="auto"/>
        <w:jc w:val="center"/>
        <w:rPr>
          <w:rFonts w:ascii="Times New Roman" w:hAnsi="Times New Roman" w:cs="Times New Roman"/>
          <w:b/>
          <w:sz w:val="24"/>
          <w:szCs w:val="24"/>
        </w:rPr>
      </w:pPr>
      <w:r w:rsidRPr="0003166D">
        <w:rPr>
          <w:rFonts w:ascii="Times New Roman" w:hAnsi="Times New Roman" w:cs="Times New Roman"/>
          <w:b/>
          <w:sz w:val="24"/>
          <w:szCs w:val="24"/>
        </w:rPr>
        <w:t>Ani Astuti</w:t>
      </w:r>
      <w:r w:rsidR="0034161C" w:rsidRPr="0003166D">
        <w:rPr>
          <w:rFonts w:ascii="Times New Roman" w:hAnsi="Times New Roman" w:cs="Times New Roman"/>
          <w:b/>
          <w:sz w:val="24"/>
          <w:szCs w:val="24"/>
        </w:rPr>
        <w:t>/</w:t>
      </w:r>
      <w:r w:rsidRPr="0003166D">
        <w:rPr>
          <w:rFonts w:ascii="Times New Roman" w:hAnsi="Times New Roman" w:cs="Times New Roman"/>
          <w:b/>
          <w:sz w:val="24"/>
          <w:szCs w:val="24"/>
        </w:rPr>
        <w:t>¹, Lukman Amin</w:t>
      </w:r>
      <w:r w:rsidR="0034161C" w:rsidRPr="0003166D">
        <w:rPr>
          <w:rFonts w:ascii="Times New Roman" w:hAnsi="Times New Roman" w:cs="Times New Roman"/>
          <w:b/>
          <w:sz w:val="24"/>
          <w:szCs w:val="24"/>
        </w:rPr>
        <w:t>/</w:t>
      </w:r>
      <w:r w:rsidRPr="0003166D">
        <w:rPr>
          <w:rFonts w:ascii="Times New Roman" w:hAnsi="Times New Roman" w:cs="Times New Roman"/>
          <w:b/>
          <w:sz w:val="24"/>
          <w:szCs w:val="24"/>
        </w:rPr>
        <w:t>²</w:t>
      </w:r>
      <w:r w:rsidR="0034161C" w:rsidRPr="0003166D">
        <w:rPr>
          <w:rFonts w:ascii="Times New Roman" w:hAnsi="Times New Roman" w:cs="Times New Roman"/>
          <w:b/>
          <w:sz w:val="24"/>
          <w:szCs w:val="24"/>
        </w:rPr>
        <w:t>, A. Mamilisti S</w:t>
      </w:r>
      <w:proofErr w:type="gramStart"/>
      <w:r w:rsidR="0034161C" w:rsidRPr="0003166D">
        <w:rPr>
          <w:rFonts w:ascii="Times New Roman" w:hAnsi="Times New Roman" w:cs="Times New Roman"/>
          <w:b/>
          <w:sz w:val="24"/>
          <w:szCs w:val="24"/>
        </w:rPr>
        <w:t>./</w:t>
      </w:r>
      <w:proofErr w:type="gramEnd"/>
      <w:r w:rsidRPr="0003166D">
        <w:rPr>
          <w:rFonts w:ascii="Times New Roman" w:hAnsi="Times New Roman" w:cs="Times New Roman"/>
          <w:b/>
          <w:sz w:val="24"/>
          <w:szCs w:val="24"/>
        </w:rPr>
        <w:t>³</w:t>
      </w:r>
    </w:p>
    <w:p w:rsidR="0034161C" w:rsidRPr="0003166D" w:rsidRDefault="0034161C" w:rsidP="0034161C">
      <w:pPr>
        <w:spacing w:after="0" w:line="240" w:lineRule="auto"/>
        <w:jc w:val="center"/>
        <w:rPr>
          <w:rFonts w:ascii="Times New Roman" w:hAnsi="Times New Roman" w:cs="Times New Roman"/>
          <w:sz w:val="24"/>
          <w:szCs w:val="24"/>
        </w:rPr>
      </w:pPr>
      <w:r w:rsidRPr="0003166D">
        <w:rPr>
          <w:rFonts w:ascii="Times New Roman" w:hAnsi="Times New Roman" w:cs="Times New Roman"/>
          <w:sz w:val="24"/>
          <w:szCs w:val="24"/>
        </w:rPr>
        <w:t>¹Prodi Peternakan, Fakultas Agroindustri, Universitas Mercu Buana Yogyakarta</w:t>
      </w:r>
    </w:p>
    <w:p w:rsidR="0034161C" w:rsidRPr="0003166D" w:rsidRDefault="0034161C" w:rsidP="0034161C">
      <w:pPr>
        <w:spacing w:after="0" w:line="240" w:lineRule="auto"/>
        <w:jc w:val="center"/>
        <w:rPr>
          <w:rFonts w:ascii="Times New Roman" w:hAnsi="Times New Roman" w:cs="Times New Roman"/>
          <w:sz w:val="24"/>
          <w:szCs w:val="24"/>
        </w:rPr>
      </w:pPr>
      <w:r w:rsidRPr="0003166D">
        <w:rPr>
          <w:rFonts w:ascii="Times New Roman" w:hAnsi="Times New Roman" w:cs="Times New Roman"/>
          <w:sz w:val="24"/>
          <w:szCs w:val="24"/>
        </w:rPr>
        <w:t>Jl. Wates km 10, Yogyakarta 55753</w:t>
      </w:r>
    </w:p>
    <w:p w:rsidR="0034161C" w:rsidRPr="0003166D" w:rsidRDefault="0034161C" w:rsidP="0034161C">
      <w:pPr>
        <w:spacing w:after="0" w:line="480" w:lineRule="auto"/>
        <w:jc w:val="center"/>
        <w:rPr>
          <w:rFonts w:ascii="Times New Roman" w:hAnsi="Times New Roman" w:cs="Times New Roman"/>
          <w:sz w:val="24"/>
          <w:szCs w:val="24"/>
          <w:u w:val="single"/>
        </w:rPr>
      </w:pPr>
      <w:proofErr w:type="gramStart"/>
      <w:r w:rsidRPr="0003166D">
        <w:rPr>
          <w:rFonts w:ascii="Times New Roman" w:hAnsi="Times New Roman" w:cs="Times New Roman"/>
          <w:sz w:val="24"/>
          <w:szCs w:val="24"/>
        </w:rPr>
        <w:t>Email :</w:t>
      </w:r>
      <w:proofErr w:type="gramEnd"/>
      <w:r w:rsidRPr="0003166D">
        <w:rPr>
          <w:rFonts w:ascii="Times New Roman" w:hAnsi="Times New Roman" w:cs="Times New Roman"/>
          <w:sz w:val="24"/>
          <w:szCs w:val="24"/>
        </w:rPr>
        <w:t xml:space="preserve"> </w:t>
      </w:r>
      <w:hyperlink r:id="rId6" w:history="1">
        <w:r w:rsidRPr="0003166D">
          <w:rPr>
            <w:rStyle w:val="Hyperlink"/>
            <w:rFonts w:ascii="Times New Roman" w:hAnsi="Times New Roman" w:cs="Times New Roman"/>
            <w:sz w:val="24"/>
            <w:szCs w:val="24"/>
          </w:rPr>
          <w:t>aniastuti1101@gmail.com</w:t>
        </w:r>
      </w:hyperlink>
    </w:p>
    <w:p w:rsidR="0034161C" w:rsidRPr="0003166D" w:rsidRDefault="0034161C" w:rsidP="0034161C">
      <w:pPr>
        <w:spacing w:after="0" w:line="480" w:lineRule="auto"/>
        <w:jc w:val="center"/>
        <w:rPr>
          <w:rFonts w:ascii="Times New Roman" w:hAnsi="Times New Roman" w:cs="Times New Roman"/>
          <w:b/>
          <w:sz w:val="24"/>
          <w:szCs w:val="24"/>
        </w:rPr>
      </w:pPr>
      <w:r w:rsidRPr="0003166D">
        <w:rPr>
          <w:rFonts w:ascii="Times New Roman" w:hAnsi="Times New Roman" w:cs="Times New Roman"/>
          <w:b/>
          <w:sz w:val="24"/>
          <w:szCs w:val="24"/>
        </w:rPr>
        <w:t>INTISARI*</w:t>
      </w:r>
    </w:p>
    <w:p w:rsidR="0034161C" w:rsidRPr="0003166D" w:rsidRDefault="0034161C" w:rsidP="0034161C">
      <w:pPr>
        <w:spacing w:after="0" w:line="240" w:lineRule="auto"/>
        <w:ind w:firstLine="720"/>
        <w:jc w:val="both"/>
        <w:rPr>
          <w:rFonts w:ascii="Times New Roman" w:hAnsi="Times New Roman" w:cs="Times New Roman"/>
          <w:sz w:val="24"/>
          <w:szCs w:val="24"/>
        </w:rPr>
      </w:pPr>
      <w:r w:rsidRPr="0003166D">
        <w:rPr>
          <w:rFonts w:ascii="Times New Roman" w:hAnsi="Times New Roman" w:cs="Times New Roman"/>
          <w:sz w:val="24"/>
          <w:szCs w:val="24"/>
        </w:rPr>
        <w:t>Penelitian ini bertujuan untuk mengidentifikasi sifat kambing dan jenis kambing yang banyak dipelihara di Kabupaten Gunungkidul. Penelitian ini dilakukan pada tanggal 03 November 2022 hingga 08 Januari 2023 di Kecamatan Wonosari, Kecamatan Nglipar dan Kecamatan Patuk. Penelitian ini menggunakan random sampling, metode yang digunakan dalam penelitian ini adalah metode survey dan pengamatan langsung dilapangan serta melakukan wawancara dengan menggunakan kuisioner kepada responden. Variabel yang diukur meliputi tinggi pundak, lingkar dada, panjang badan, berat badan, warna bulu, bentuk telinga, bentuk tanduk profil kepala dan panjang ekor. Hasil penelitian dapat disimpulkan bahwa di Kabupaten Gunungkidul ditemukan tiga bangsa kambing yaitu kambing Kacang, kambing Bligon/Jawarandu, dan kambing Peranakan Etawa. Karakteristik kambing Kacang memiliki muka datar, tanduk lurus, telinga menjuntai, warna bulu didominasi warna coklat dan ekor dominan tipis. Karakter kambing Bligon memiliki garis muka dominan datar, tanduk melengkung, telinga dominan menjuntai, pola warna terdiri dari hitam, putih, coklat atau kombinasi, dengan ekor berbentuk tipis atau mekar. Karakteristik kambing Peranakan Etawa garis muka dominan cembung, tanduk melengkung, telinga lipat, warna bulu didominasi hitam-putih, dan bentuk ekor mekar</w:t>
      </w:r>
    </w:p>
    <w:p w:rsidR="0034161C" w:rsidRPr="0003166D" w:rsidRDefault="0034161C" w:rsidP="0034161C">
      <w:pPr>
        <w:spacing w:after="0" w:line="240" w:lineRule="auto"/>
        <w:jc w:val="both"/>
        <w:rPr>
          <w:rFonts w:ascii="Times New Roman" w:hAnsi="Times New Roman" w:cs="Times New Roman"/>
          <w:sz w:val="24"/>
          <w:szCs w:val="24"/>
        </w:rPr>
      </w:pPr>
    </w:p>
    <w:p w:rsidR="0034161C" w:rsidRPr="0003166D" w:rsidRDefault="0034161C" w:rsidP="0034161C">
      <w:pPr>
        <w:spacing w:after="0" w:line="240" w:lineRule="auto"/>
        <w:jc w:val="both"/>
        <w:rPr>
          <w:rFonts w:ascii="Times New Roman" w:hAnsi="Times New Roman" w:cs="Times New Roman"/>
          <w:sz w:val="24"/>
          <w:szCs w:val="24"/>
        </w:rPr>
      </w:pPr>
      <w:r w:rsidRPr="0003166D">
        <w:rPr>
          <w:rFonts w:ascii="Times New Roman" w:hAnsi="Times New Roman" w:cs="Times New Roman"/>
          <w:sz w:val="24"/>
          <w:szCs w:val="24"/>
        </w:rPr>
        <w:t xml:space="preserve">Kata Kunci: </w:t>
      </w:r>
      <w:r w:rsidRPr="0003166D">
        <w:rPr>
          <w:rFonts w:ascii="Times New Roman" w:hAnsi="Times New Roman" w:cs="Times New Roman"/>
          <w:i/>
          <w:sz w:val="24"/>
          <w:szCs w:val="24"/>
        </w:rPr>
        <w:t xml:space="preserve">Identifikasi Kambing, Kabupaten Gunungkidul, Kambing Bligon/Jawarandu, Kambing </w:t>
      </w:r>
      <w:r w:rsidR="0003166D" w:rsidRPr="0003166D">
        <w:rPr>
          <w:rFonts w:ascii="Times New Roman" w:hAnsi="Times New Roman" w:cs="Times New Roman"/>
          <w:i/>
          <w:sz w:val="24"/>
          <w:szCs w:val="24"/>
        </w:rPr>
        <w:t>Kacang, Kambing Peranakan Etawa</w:t>
      </w:r>
    </w:p>
    <w:p w:rsidR="0003166D" w:rsidRPr="0003166D" w:rsidRDefault="0003166D" w:rsidP="0003166D">
      <w:pPr>
        <w:pStyle w:val="Heading1"/>
        <w:jc w:val="center"/>
        <w:rPr>
          <w:rFonts w:ascii="Times New Roman" w:hAnsi="Times New Roman" w:cs="Times New Roman"/>
          <w:color w:val="auto"/>
          <w:sz w:val="24"/>
          <w:szCs w:val="24"/>
        </w:rPr>
      </w:pPr>
      <w:bookmarkStart w:id="1" w:name="_Toc157633196"/>
      <w:r w:rsidRPr="0003166D">
        <w:rPr>
          <w:rFonts w:ascii="Times New Roman" w:hAnsi="Times New Roman" w:cs="Times New Roman"/>
          <w:color w:val="auto"/>
          <w:sz w:val="24"/>
          <w:szCs w:val="24"/>
        </w:rPr>
        <w:t>ABSTRACT*</w:t>
      </w:r>
      <w:bookmarkEnd w:id="1"/>
    </w:p>
    <w:p w:rsidR="0003166D" w:rsidRPr="0003166D" w:rsidRDefault="0003166D" w:rsidP="0003166D">
      <w:pPr>
        <w:spacing w:after="0" w:line="240" w:lineRule="auto"/>
        <w:ind w:firstLine="720"/>
        <w:jc w:val="both"/>
        <w:rPr>
          <w:rFonts w:ascii="Times New Roman" w:hAnsi="Times New Roman" w:cs="Times New Roman"/>
          <w:sz w:val="24"/>
          <w:szCs w:val="24"/>
        </w:rPr>
      </w:pPr>
      <w:r w:rsidRPr="0003166D">
        <w:rPr>
          <w:rFonts w:ascii="Times New Roman" w:hAnsi="Times New Roman" w:cs="Times New Roman"/>
          <w:sz w:val="24"/>
          <w:szCs w:val="24"/>
        </w:rPr>
        <w:t xml:space="preserve">This research aimed to identify the characteristic of goat </w:t>
      </w:r>
      <w:proofErr w:type="gramStart"/>
      <w:r w:rsidRPr="0003166D">
        <w:rPr>
          <w:rFonts w:ascii="Times New Roman" w:hAnsi="Times New Roman" w:cs="Times New Roman"/>
          <w:sz w:val="24"/>
          <w:szCs w:val="24"/>
        </w:rPr>
        <w:t>and  type</w:t>
      </w:r>
      <w:proofErr w:type="gramEnd"/>
      <w:r w:rsidRPr="0003166D">
        <w:rPr>
          <w:rFonts w:ascii="Times New Roman" w:hAnsi="Times New Roman" w:cs="Times New Roman"/>
          <w:sz w:val="24"/>
          <w:szCs w:val="24"/>
        </w:rPr>
        <w:t xml:space="preserve"> of goat that were often reared in Gunungkidul Regency. This research was conducted from November 3</w:t>
      </w:r>
      <w:r w:rsidRPr="0003166D">
        <w:rPr>
          <w:rFonts w:ascii="Times New Roman" w:hAnsi="Times New Roman" w:cs="Times New Roman"/>
          <w:sz w:val="24"/>
          <w:szCs w:val="24"/>
          <w:vertAlign w:val="superscript"/>
        </w:rPr>
        <w:t>rd</w:t>
      </w:r>
      <w:r w:rsidRPr="0003166D">
        <w:rPr>
          <w:rFonts w:ascii="Times New Roman" w:hAnsi="Times New Roman" w:cs="Times New Roman"/>
          <w:sz w:val="24"/>
          <w:szCs w:val="24"/>
        </w:rPr>
        <w:t xml:space="preserve"> 2022 to January 8</w:t>
      </w:r>
      <w:r w:rsidRPr="0003166D">
        <w:rPr>
          <w:rFonts w:ascii="Times New Roman" w:hAnsi="Times New Roman" w:cs="Times New Roman"/>
          <w:sz w:val="24"/>
          <w:szCs w:val="24"/>
          <w:vertAlign w:val="superscript"/>
        </w:rPr>
        <w:t>th</w:t>
      </w:r>
      <w:r w:rsidRPr="0003166D">
        <w:rPr>
          <w:rFonts w:ascii="Times New Roman" w:hAnsi="Times New Roman" w:cs="Times New Roman"/>
          <w:sz w:val="24"/>
          <w:szCs w:val="24"/>
        </w:rPr>
        <w:t xml:space="preserve"> 2023 in Wonosari district, Nglipar district and Patuk district. This research used random sampling, the method used in this research was a survey method and direct observation in the field </w:t>
      </w:r>
      <w:proofErr w:type="gramStart"/>
      <w:r w:rsidRPr="0003166D">
        <w:rPr>
          <w:rFonts w:ascii="Times New Roman" w:hAnsi="Times New Roman" w:cs="Times New Roman"/>
          <w:sz w:val="24"/>
          <w:szCs w:val="24"/>
        </w:rPr>
        <w:t>as</w:t>
      </w:r>
      <w:proofErr w:type="gramEnd"/>
      <w:r w:rsidRPr="0003166D">
        <w:rPr>
          <w:rFonts w:ascii="Times New Roman" w:hAnsi="Times New Roman" w:cs="Times New Roman"/>
          <w:sz w:val="24"/>
          <w:szCs w:val="24"/>
        </w:rPr>
        <w:t xml:space="preserve"> well as conducting interview using questionnaire on respondents. Variable measured include shoulder height, chest circumference, body length, body weight, fur color, ear shape, horn shape, head profile and tail length. The research result could be concluded that three breeds of goat were found in Gunungkidul Regency, namely the Kacang Goat, the Bligon/Jawarandu goat, and the Ettawa Crossbreed Goat. The charateristic of Kacang Goat were that they have a flat face, straight horns, hanging ears, predominantly brown fur and a predominantly thin tail. The character of the Bligon/Jawarandu goat has a </w:t>
      </w:r>
      <w:proofErr w:type="gramStart"/>
      <w:r w:rsidRPr="0003166D">
        <w:rPr>
          <w:rFonts w:ascii="Times New Roman" w:hAnsi="Times New Roman" w:cs="Times New Roman"/>
          <w:sz w:val="24"/>
          <w:szCs w:val="24"/>
        </w:rPr>
        <w:t>Predominantly</w:t>
      </w:r>
      <w:proofErr w:type="gramEnd"/>
      <w:r w:rsidRPr="0003166D">
        <w:rPr>
          <w:rFonts w:ascii="Times New Roman" w:hAnsi="Times New Roman" w:cs="Times New Roman"/>
          <w:sz w:val="24"/>
          <w:szCs w:val="24"/>
        </w:rPr>
        <w:t xml:space="preserve"> flat face, curved horns, dominantly hanging ears, a color pattern consisting of black, white, brown or a combination, with a thin or blooming tail. The charateristic of Ettawa Crossbreed Goat a predominantly convex facial lines, curved horns, folded ears, predominantly black and white coat color and a blooming tail shape.</w:t>
      </w:r>
    </w:p>
    <w:p w:rsidR="0003166D" w:rsidRPr="0003166D" w:rsidRDefault="0003166D" w:rsidP="0003166D">
      <w:pPr>
        <w:spacing w:after="0" w:line="240" w:lineRule="auto"/>
        <w:jc w:val="both"/>
        <w:rPr>
          <w:rFonts w:ascii="Times New Roman" w:hAnsi="Times New Roman" w:cs="Times New Roman"/>
          <w:sz w:val="24"/>
          <w:szCs w:val="24"/>
        </w:rPr>
      </w:pPr>
    </w:p>
    <w:p w:rsidR="0003166D" w:rsidRPr="0003166D" w:rsidRDefault="0003166D" w:rsidP="0003166D">
      <w:pPr>
        <w:spacing w:after="0" w:line="240" w:lineRule="auto"/>
        <w:jc w:val="both"/>
        <w:rPr>
          <w:rFonts w:ascii="Times New Roman" w:hAnsi="Times New Roman" w:cs="Times New Roman"/>
          <w:i/>
          <w:sz w:val="24"/>
          <w:szCs w:val="24"/>
        </w:rPr>
      </w:pPr>
      <w:r w:rsidRPr="0003166D">
        <w:rPr>
          <w:rFonts w:ascii="Times New Roman" w:hAnsi="Times New Roman" w:cs="Times New Roman"/>
          <w:sz w:val="24"/>
          <w:szCs w:val="24"/>
        </w:rPr>
        <w:lastRenderedPageBreak/>
        <w:t xml:space="preserve">Keyword: </w:t>
      </w:r>
      <w:r w:rsidRPr="0003166D">
        <w:rPr>
          <w:rFonts w:ascii="Times New Roman" w:hAnsi="Times New Roman" w:cs="Times New Roman"/>
          <w:i/>
          <w:sz w:val="24"/>
          <w:szCs w:val="24"/>
        </w:rPr>
        <w:t>Bligon/Jawarandu Goat, Ettawa Crossbreed Goat, Gunungkidul Regency, Identification of Goats, Kacang Goat</w:t>
      </w:r>
    </w:p>
    <w:p w:rsidR="0003166D" w:rsidRPr="0003166D" w:rsidRDefault="0003166D" w:rsidP="0003166D">
      <w:pPr>
        <w:spacing w:after="0" w:line="240" w:lineRule="auto"/>
        <w:jc w:val="both"/>
        <w:rPr>
          <w:rFonts w:ascii="Times New Roman" w:hAnsi="Times New Roman" w:cs="Times New Roman"/>
          <w:b/>
          <w:szCs w:val="24"/>
        </w:rPr>
      </w:pPr>
    </w:p>
    <w:p w:rsidR="00863C6B" w:rsidRDefault="00863C6B" w:rsidP="0003166D">
      <w:pPr>
        <w:spacing w:after="0" w:line="240" w:lineRule="auto"/>
        <w:jc w:val="center"/>
        <w:rPr>
          <w:rFonts w:ascii="Times New Roman" w:hAnsi="Times New Roman" w:cs="Times New Roman"/>
          <w:b/>
          <w:szCs w:val="24"/>
        </w:rPr>
      </w:pPr>
    </w:p>
    <w:p w:rsidR="00863C6B" w:rsidRDefault="00863C6B" w:rsidP="0003166D">
      <w:pPr>
        <w:spacing w:after="0" w:line="240" w:lineRule="auto"/>
        <w:jc w:val="center"/>
        <w:rPr>
          <w:rFonts w:ascii="Times New Roman" w:hAnsi="Times New Roman" w:cs="Times New Roman"/>
          <w:b/>
          <w:szCs w:val="24"/>
        </w:rPr>
        <w:sectPr w:rsidR="00863C6B">
          <w:pgSz w:w="12240" w:h="15840"/>
          <w:pgMar w:top="1440" w:right="1440" w:bottom="1440" w:left="1440" w:header="708" w:footer="708" w:gutter="0"/>
          <w:cols w:space="708"/>
          <w:docGrid w:linePitch="360"/>
        </w:sectPr>
      </w:pPr>
    </w:p>
    <w:p w:rsidR="0034161C" w:rsidRPr="0003166D" w:rsidRDefault="0003166D" w:rsidP="00863C6B">
      <w:pPr>
        <w:spacing w:after="0" w:line="360" w:lineRule="auto"/>
        <w:jc w:val="center"/>
        <w:rPr>
          <w:rFonts w:ascii="Times New Roman" w:hAnsi="Times New Roman" w:cs="Times New Roman"/>
          <w:b/>
          <w:szCs w:val="24"/>
        </w:rPr>
      </w:pPr>
      <w:r w:rsidRPr="0003166D">
        <w:rPr>
          <w:rFonts w:ascii="Times New Roman" w:hAnsi="Times New Roman" w:cs="Times New Roman"/>
          <w:b/>
          <w:szCs w:val="24"/>
        </w:rPr>
        <w:lastRenderedPageBreak/>
        <w:t>PENDAHULUAN</w:t>
      </w:r>
    </w:p>
    <w:p w:rsidR="00863C6B" w:rsidRDefault="00863C6B" w:rsidP="00863C6B">
      <w:pPr>
        <w:pStyle w:val="ListParagraph"/>
        <w:tabs>
          <w:tab w:val="left" w:pos="6681"/>
        </w:tabs>
        <w:spacing w:after="0" w:line="360" w:lineRule="auto"/>
        <w:ind w:left="0" w:firstLine="720"/>
        <w:jc w:val="both"/>
        <w:rPr>
          <w:rFonts w:cs="Times New Roman"/>
          <w:szCs w:val="24"/>
        </w:rPr>
      </w:pPr>
      <w:r>
        <w:rPr>
          <w:rFonts w:cs="Times New Roman"/>
          <w:szCs w:val="24"/>
        </w:rPr>
        <w:t xml:space="preserve">Menurut Badan Pusat Stastistik Indonesia Jumlah penduduk Indonesia tahun 2020 sebesar 269.603.400 jiwa, meningkat sebesar 2.691.500 jiwa dari tahun 2019. Jumlah penduduk yang meningkat mempengaruhi kebutuhan </w:t>
      </w:r>
      <w:proofErr w:type="gramStart"/>
      <w:r>
        <w:rPr>
          <w:rFonts w:cs="Times New Roman"/>
          <w:szCs w:val="24"/>
        </w:rPr>
        <w:t>akan</w:t>
      </w:r>
      <w:proofErr w:type="gramEnd"/>
      <w:r>
        <w:rPr>
          <w:rFonts w:cs="Times New Roman"/>
          <w:szCs w:val="24"/>
        </w:rPr>
        <w:t xml:space="preserve"> pemenuhan gizi masyarakat. Semakin tinggi kesadaran masyarakat Indonesia </w:t>
      </w:r>
      <w:proofErr w:type="gramStart"/>
      <w:r>
        <w:rPr>
          <w:rFonts w:cs="Times New Roman"/>
          <w:szCs w:val="24"/>
        </w:rPr>
        <w:t>akan</w:t>
      </w:r>
      <w:proofErr w:type="gramEnd"/>
      <w:r>
        <w:rPr>
          <w:rFonts w:cs="Times New Roman"/>
          <w:szCs w:val="24"/>
        </w:rPr>
        <w:t xml:space="preserve"> kebutuhan gizi tentu berpengaruh terhadap permintaan produk-produk peternakan sebagai sumber utama protein hewani (Hadi </w:t>
      </w:r>
      <w:r>
        <w:rPr>
          <w:rFonts w:cs="Times New Roman"/>
          <w:i/>
          <w:iCs/>
          <w:szCs w:val="24"/>
        </w:rPr>
        <w:t>et al</w:t>
      </w:r>
      <w:r>
        <w:rPr>
          <w:rFonts w:cs="Times New Roman"/>
          <w:szCs w:val="24"/>
        </w:rPr>
        <w:t xml:space="preserve">. 2011). Komoditi peternakan yang memberikan kontribusi yang cukup besar terhadap gizi masyarakat Indonesia salah satunya adalah ternak kambing. Menurut Badan Pusat Stastistik adanya peningkatan populasi kambing khususnya di wilayah Daerah Istimewa Yogyakarta pada tahun 2019 hingga 2021. Peningkatan populasi kambing ini menunjukkan adanya peningkatan peminatan masyarakat terhadap ternak kambing di wilayah D.I Yogyakarta. </w:t>
      </w:r>
    </w:p>
    <w:p w:rsidR="00863C6B" w:rsidRDefault="00863C6B" w:rsidP="00863C6B">
      <w:pPr>
        <w:pStyle w:val="ListParagraph"/>
        <w:tabs>
          <w:tab w:val="left" w:pos="6681"/>
        </w:tabs>
        <w:spacing w:after="0" w:line="360" w:lineRule="auto"/>
        <w:ind w:left="0" w:firstLine="720"/>
        <w:jc w:val="both"/>
        <w:rPr>
          <w:rFonts w:cs="Times New Roman"/>
          <w:szCs w:val="24"/>
        </w:rPr>
      </w:pPr>
      <w:r>
        <w:rPr>
          <w:rFonts w:cs="Times New Roman"/>
          <w:szCs w:val="24"/>
        </w:rPr>
        <w:t xml:space="preserve">Perlunya penelitian ini dilakukan adalah untuk mengetahui jenis kambing yang diminati masyarakat Kabupaten Gunungkidul. Hasil penelitian ini menjadi salah satu bahan pertimbangan masyarakat baik peternak atau pedagang kambing untuk </w:t>
      </w:r>
      <w:r>
        <w:rPr>
          <w:rFonts w:cs="Times New Roman"/>
          <w:szCs w:val="24"/>
        </w:rPr>
        <w:lastRenderedPageBreak/>
        <w:t xml:space="preserve">memanfaatkan kambing sebagai pokok kegiatan perekonomian. Selain itu penelitian ini juga bertujuan untuk mengenalkan seperti </w:t>
      </w:r>
      <w:proofErr w:type="gramStart"/>
      <w:r>
        <w:rPr>
          <w:rFonts w:cs="Times New Roman"/>
          <w:szCs w:val="24"/>
        </w:rPr>
        <w:t>apa</w:t>
      </w:r>
      <w:proofErr w:type="gramEnd"/>
      <w:r>
        <w:rPr>
          <w:rFonts w:cs="Times New Roman"/>
          <w:szCs w:val="24"/>
        </w:rPr>
        <w:t xml:space="preserve"> kambing lokal yang ada di Gunungkidul, agar kambing lokal yang ada sekarang tetap dipertahankan keberadaannya. Keberadaan kambing lokal yang ada sekarang bisa menjadi pengetahuan bagi generasi penerus agar mengetahui dan bisa meneruskan merawat dan memelihara kambing lokal sebagai salah satu penunjang perekonomian penting untuk masyarakat.</w:t>
      </w:r>
    </w:p>
    <w:p w:rsidR="00863C6B" w:rsidRDefault="00863C6B" w:rsidP="00863C6B">
      <w:pPr>
        <w:pStyle w:val="ListParagraph"/>
        <w:tabs>
          <w:tab w:val="left" w:pos="6681"/>
        </w:tabs>
        <w:spacing w:after="0" w:line="360" w:lineRule="auto"/>
        <w:ind w:left="0" w:firstLine="720"/>
        <w:jc w:val="both"/>
        <w:rPr>
          <w:rFonts w:cs="Times New Roman"/>
          <w:szCs w:val="24"/>
        </w:rPr>
      </w:pPr>
      <w:r>
        <w:rPr>
          <w:rFonts w:cs="Times New Roman"/>
          <w:szCs w:val="24"/>
        </w:rPr>
        <w:t xml:space="preserve">Banyaknya jenis kambing yang dipelihara masyarakat disebabkan oleh banyaknya persilangan yang dilakukan. Masyarakat biasanya asal mengawinkan kambing, yang penting tujuan untuk mengawinkan kambing tercapai maka jenis kambing apapun </w:t>
      </w:r>
      <w:proofErr w:type="gramStart"/>
      <w:r>
        <w:rPr>
          <w:rFonts w:cs="Times New Roman"/>
          <w:szCs w:val="24"/>
        </w:rPr>
        <w:t>akan</w:t>
      </w:r>
      <w:proofErr w:type="gramEnd"/>
      <w:r>
        <w:rPr>
          <w:rFonts w:cs="Times New Roman"/>
          <w:szCs w:val="24"/>
        </w:rPr>
        <w:t xml:space="preserve"> dikawinkan. Proses seperti ini menyebabkan permasalahan baru, yaitu sulitnya menemukan kambing murni yang dipelihara masyarakat. Permasalahn ini ditambah dengan sulitnya mendapatkan data-data terkait jenis kambing, data yang ada hanya menampilkan jumlah kambing tanpa menyertakan jenis kambing yang ada. </w:t>
      </w:r>
    </w:p>
    <w:p w:rsidR="00863C6B" w:rsidRDefault="00863C6B" w:rsidP="00863C6B">
      <w:pPr>
        <w:pStyle w:val="ListParagraph"/>
        <w:tabs>
          <w:tab w:val="left" w:pos="6681"/>
        </w:tabs>
        <w:spacing w:after="0" w:line="360" w:lineRule="auto"/>
        <w:ind w:left="0" w:firstLine="720"/>
        <w:jc w:val="both"/>
        <w:rPr>
          <w:rFonts w:cs="Times New Roman"/>
          <w:szCs w:val="24"/>
        </w:rPr>
      </w:pPr>
      <w:r>
        <w:rPr>
          <w:rFonts w:cs="Times New Roman"/>
          <w:szCs w:val="24"/>
        </w:rPr>
        <w:t xml:space="preserve">Pengetahuan tentang jenis-jenis kambing sangat perlu dimiliki oleh peternak, hal ini bertujuan untuk mengetahui seperti </w:t>
      </w:r>
      <w:proofErr w:type="gramStart"/>
      <w:r>
        <w:rPr>
          <w:rFonts w:cs="Times New Roman"/>
          <w:szCs w:val="24"/>
        </w:rPr>
        <w:lastRenderedPageBreak/>
        <w:t>apa</w:t>
      </w:r>
      <w:proofErr w:type="gramEnd"/>
      <w:r>
        <w:rPr>
          <w:rFonts w:cs="Times New Roman"/>
          <w:szCs w:val="24"/>
        </w:rPr>
        <w:t xml:space="preserve"> perlakuan dan perawatan yang perlu dilakukan oleh peternak terhadap hewan yang dipelihara. Mengetahui jenis kambing yang dipelihara juga bermanfaat bagi peternak untuk menyiapkan kandang dan pakan hewan ternak yang sesuai. </w:t>
      </w:r>
    </w:p>
    <w:p w:rsidR="0034161C" w:rsidRPr="00863C6B" w:rsidRDefault="00863C6B" w:rsidP="00863C6B">
      <w:pPr>
        <w:spacing w:after="0" w:line="360" w:lineRule="auto"/>
        <w:jc w:val="both"/>
        <w:rPr>
          <w:rFonts w:ascii="Times New Roman" w:hAnsi="Times New Roman" w:cs="Times New Roman"/>
          <w:sz w:val="24"/>
          <w:szCs w:val="24"/>
        </w:rPr>
      </w:pPr>
      <w:r w:rsidRPr="00863C6B">
        <w:rPr>
          <w:rFonts w:ascii="Times New Roman" w:hAnsi="Times New Roman" w:cs="Times New Roman"/>
          <w:sz w:val="24"/>
          <w:szCs w:val="24"/>
        </w:rPr>
        <w:t>Tujuan penelitian ini adalah untuk mengidentifikasi sifat fisik kambing yang banyak di pelihara di Gunungkidul, mengetahui jenis kambing yang banyak di pelihara di Gunungkidul</w:t>
      </w:r>
    </w:p>
    <w:p w:rsidR="00863C6B" w:rsidRDefault="00863C6B" w:rsidP="00126B48">
      <w:pPr>
        <w:spacing w:before="120" w:after="120" w:line="360" w:lineRule="auto"/>
        <w:jc w:val="both"/>
        <w:rPr>
          <w:rFonts w:ascii="Times New Roman" w:hAnsi="Times New Roman" w:cs="Times New Roman"/>
          <w:sz w:val="24"/>
          <w:szCs w:val="24"/>
        </w:rPr>
      </w:pPr>
      <w:r w:rsidRPr="00863C6B">
        <w:rPr>
          <w:rFonts w:ascii="Times New Roman" w:hAnsi="Times New Roman" w:cs="Times New Roman"/>
          <w:sz w:val="24"/>
          <w:szCs w:val="24"/>
        </w:rPr>
        <w:t>Manfaat penelitian ini yaitu, dapat memberikan informasi mengenai karakteristik kambing yang dipelihara di Gunungkidul</w:t>
      </w:r>
      <w:r>
        <w:rPr>
          <w:rFonts w:ascii="Times New Roman" w:hAnsi="Times New Roman" w:cs="Times New Roman"/>
          <w:sz w:val="24"/>
          <w:szCs w:val="24"/>
        </w:rPr>
        <w:t>.</w:t>
      </w:r>
    </w:p>
    <w:p w:rsidR="00863C6B" w:rsidRPr="00541BA1" w:rsidRDefault="00863C6B" w:rsidP="00126B48">
      <w:pPr>
        <w:spacing w:before="120" w:after="120" w:line="360" w:lineRule="auto"/>
        <w:jc w:val="center"/>
        <w:rPr>
          <w:rFonts w:ascii="Times New Roman" w:hAnsi="Times New Roman" w:cs="Times New Roman"/>
          <w:b/>
          <w:color w:val="000000" w:themeColor="text1"/>
          <w:sz w:val="24"/>
          <w:szCs w:val="24"/>
        </w:rPr>
      </w:pPr>
      <w:r w:rsidRPr="00541BA1">
        <w:rPr>
          <w:rFonts w:ascii="Times New Roman" w:hAnsi="Times New Roman" w:cs="Times New Roman"/>
          <w:b/>
          <w:color w:val="000000" w:themeColor="text1"/>
          <w:sz w:val="24"/>
          <w:szCs w:val="24"/>
        </w:rPr>
        <w:t>MATERI DAN METODE</w:t>
      </w:r>
    </w:p>
    <w:p w:rsidR="00541BA1" w:rsidRPr="00541BA1" w:rsidRDefault="00863C6B" w:rsidP="00126B48">
      <w:pPr>
        <w:tabs>
          <w:tab w:val="left" w:pos="6681"/>
        </w:tabs>
        <w:spacing w:before="120" w:after="120" w:line="360" w:lineRule="auto"/>
        <w:jc w:val="both"/>
        <w:rPr>
          <w:rFonts w:ascii="Times New Roman" w:hAnsi="Times New Roman" w:cs="Times New Roman"/>
          <w:sz w:val="24"/>
          <w:szCs w:val="24"/>
        </w:rPr>
      </w:pPr>
      <w:r w:rsidRPr="00541BA1">
        <w:rPr>
          <w:rFonts w:ascii="Times New Roman" w:hAnsi="Times New Roman" w:cs="Times New Roman"/>
          <w:sz w:val="24"/>
          <w:szCs w:val="24"/>
        </w:rPr>
        <w:t xml:space="preserve">Penelitian ini dilaksanakan pada tanggal 03 November 2022 hingga 08 Januari 2023. Tempat pelaksanaan penelitian adalah di Kabupaten Gunungkidul Daerah Istimewa Yogyakarta. Kabupaten Gunungkidul memiliki 18 kecamatan. Pengambilan sampel dilakukan di 3 kecamatan yaitu Kecamatan Wonosari, Kecamatan Nglipar, dan Kecamatan Patuk. Materi yang digunakan dalam penelitian ini peternak kambing yang berlokasikan di Kabupaten Gunungkidul dan Jumlah ternak yang diambil dalam penelitian ini sebanyak 150 ekor kambing yang dipelihara oleh peternak. Instrumen dan Alat </w:t>
      </w:r>
      <w:r w:rsidRPr="00541BA1">
        <w:rPr>
          <w:rFonts w:ascii="Times New Roman" w:hAnsi="Times New Roman" w:cs="Times New Roman"/>
          <w:sz w:val="24"/>
          <w:szCs w:val="24"/>
        </w:rPr>
        <w:lastRenderedPageBreak/>
        <w:t>Penelitian Yang digunakan meliputi</w:t>
      </w:r>
      <w:r w:rsidR="00541BA1" w:rsidRPr="00541BA1">
        <w:rPr>
          <w:rFonts w:ascii="Times New Roman" w:hAnsi="Times New Roman" w:cs="Times New Roman"/>
          <w:sz w:val="24"/>
          <w:szCs w:val="24"/>
        </w:rPr>
        <w:t xml:space="preserve"> Handphone digunakan untuk membantu memotret kambing dan mendokumentasi selama penelitian dilakukan, Timbangan gantung dan pita ukur  untuk mengukur berat badan kambing, panjang dan tinggi kambing, Alat tulis untuk mencatat hasil wawancara bersama responden dan membantu mencatat hasil pengukuran bagian tubuh kambing. Sumber data yang digunakan pada penelitian ini yaitu:</w:t>
      </w:r>
    </w:p>
    <w:p w:rsidR="00541BA1" w:rsidRPr="00126B48" w:rsidRDefault="00126B48" w:rsidP="00126B48">
      <w:pPr>
        <w:tabs>
          <w:tab w:val="left" w:pos="6681"/>
        </w:tabs>
        <w:spacing w:line="360" w:lineRule="auto"/>
        <w:ind w:right="-170"/>
        <w:jc w:val="both"/>
        <w:rPr>
          <w:rFonts w:ascii="Times New Roman" w:hAnsi="Times New Roman" w:cs="Times New Roman"/>
          <w:sz w:val="24"/>
          <w:szCs w:val="24"/>
        </w:rPr>
      </w:pPr>
      <w:proofErr w:type="gramStart"/>
      <w:r w:rsidRPr="00126B48">
        <w:rPr>
          <w:rFonts w:ascii="Times New Roman" w:hAnsi="Times New Roman" w:cs="Times New Roman"/>
          <w:sz w:val="24"/>
          <w:szCs w:val="24"/>
        </w:rPr>
        <w:t>a</w:t>
      </w:r>
      <w:proofErr w:type="gramEnd"/>
      <w:r w:rsidRPr="00126B48">
        <w:rPr>
          <w:rFonts w:ascii="Times New Roman" w:hAnsi="Times New Roman" w:cs="Times New Roman"/>
          <w:sz w:val="24"/>
          <w:szCs w:val="24"/>
        </w:rPr>
        <w:t>)</w:t>
      </w:r>
      <w:r>
        <w:rPr>
          <w:rFonts w:ascii="Times New Roman" w:hAnsi="Times New Roman" w:cs="Times New Roman"/>
          <w:sz w:val="24"/>
          <w:szCs w:val="24"/>
        </w:rPr>
        <w:t>.</w:t>
      </w:r>
      <w:r w:rsidRPr="00126B48">
        <w:rPr>
          <w:rFonts w:ascii="Times New Roman" w:hAnsi="Times New Roman" w:cs="Times New Roman"/>
          <w:sz w:val="24"/>
          <w:szCs w:val="24"/>
        </w:rPr>
        <w:t xml:space="preserve"> </w:t>
      </w:r>
      <w:r w:rsidR="00541BA1" w:rsidRPr="00126B48">
        <w:rPr>
          <w:rFonts w:ascii="Times New Roman" w:hAnsi="Times New Roman" w:cs="Times New Roman"/>
          <w:sz w:val="24"/>
          <w:szCs w:val="24"/>
        </w:rPr>
        <w:t>Data Primer adalah data yang diperoleh dengan melakukan pengamatan secara langsung baik melalui observasi maupun wawancara dengan narasumber.</w:t>
      </w:r>
    </w:p>
    <w:p w:rsidR="00541BA1" w:rsidRPr="00126B48" w:rsidRDefault="00126B48" w:rsidP="00126B48">
      <w:pPr>
        <w:pStyle w:val="ListParagraph"/>
        <w:tabs>
          <w:tab w:val="left" w:pos="6681"/>
        </w:tabs>
        <w:spacing w:line="360" w:lineRule="auto"/>
        <w:ind w:left="0" w:right="-170"/>
        <w:jc w:val="both"/>
        <w:rPr>
          <w:rFonts w:cs="Times New Roman"/>
          <w:szCs w:val="24"/>
        </w:rPr>
      </w:pPr>
      <w:r>
        <w:rPr>
          <w:rFonts w:cs="Times New Roman"/>
          <w:szCs w:val="24"/>
        </w:rPr>
        <w:t>b</w:t>
      </w:r>
      <w:r w:rsidRPr="00126B48">
        <w:rPr>
          <w:rFonts w:cs="Times New Roman"/>
          <w:szCs w:val="24"/>
        </w:rPr>
        <w:t>)</w:t>
      </w:r>
      <w:r>
        <w:rPr>
          <w:rFonts w:cs="Times New Roman"/>
          <w:szCs w:val="24"/>
        </w:rPr>
        <w:t>.</w:t>
      </w:r>
      <w:r w:rsidRPr="00126B48">
        <w:rPr>
          <w:rFonts w:cs="Times New Roman"/>
          <w:szCs w:val="24"/>
        </w:rPr>
        <w:t xml:space="preserve"> </w:t>
      </w:r>
      <w:r w:rsidR="00541BA1" w:rsidRPr="00126B48">
        <w:rPr>
          <w:rFonts w:cs="Times New Roman"/>
          <w:szCs w:val="24"/>
        </w:rPr>
        <w:t>Data sekunder adalah data yang diperoleh dari sumber yang sudah ada, data ini terkait dengan jumlah kambing yang dipelihara di wilayah Kecamatan Wonosari, Kecamatan Nglipar, dan Kecamatan Patuk.</w:t>
      </w:r>
    </w:p>
    <w:p w:rsidR="00541BA1" w:rsidRPr="00126B48" w:rsidRDefault="00126B48" w:rsidP="00126B48">
      <w:pPr>
        <w:tabs>
          <w:tab w:val="left" w:pos="6681"/>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126B48">
        <w:rPr>
          <w:rFonts w:ascii="Times New Roman" w:hAnsi="Times New Roman" w:cs="Times New Roman"/>
          <w:sz w:val="24"/>
          <w:szCs w:val="24"/>
        </w:rPr>
        <w:t>)</w:t>
      </w:r>
      <w:r>
        <w:rPr>
          <w:rFonts w:ascii="Times New Roman" w:hAnsi="Times New Roman" w:cs="Times New Roman"/>
          <w:sz w:val="24"/>
          <w:szCs w:val="24"/>
        </w:rPr>
        <w:t>.</w:t>
      </w:r>
      <w:r w:rsidRPr="00126B48">
        <w:rPr>
          <w:rFonts w:ascii="Times New Roman" w:hAnsi="Times New Roman" w:cs="Times New Roman"/>
          <w:sz w:val="24"/>
          <w:szCs w:val="24"/>
        </w:rPr>
        <w:t xml:space="preserve"> </w:t>
      </w:r>
      <w:r w:rsidR="00541BA1" w:rsidRPr="00126B48">
        <w:rPr>
          <w:rFonts w:ascii="Times New Roman" w:hAnsi="Times New Roman" w:cs="Times New Roman"/>
          <w:sz w:val="24"/>
          <w:szCs w:val="24"/>
        </w:rPr>
        <w:t>Variabel bebas</w:t>
      </w:r>
      <w:r>
        <w:rPr>
          <w:rFonts w:ascii="Times New Roman" w:hAnsi="Times New Roman" w:cs="Times New Roman"/>
          <w:sz w:val="24"/>
          <w:szCs w:val="24"/>
        </w:rPr>
        <w:t xml:space="preserve"> </w:t>
      </w:r>
      <w:r w:rsidR="00541BA1" w:rsidRPr="00126B48">
        <w:rPr>
          <w:rFonts w:ascii="Times New Roman" w:hAnsi="Times New Roman" w:cs="Times New Roman"/>
          <w:sz w:val="24"/>
          <w:szCs w:val="24"/>
        </w:rPr>
        <w:t xml:space="preserve">dalam penelitian ini meliputi penampilan kambing yang terdiri dari panjang badan, tinggi badan, lingkar dada dan berat kambing. Penelitian delakukan dengan </w:t>
      </w:r>
      <w:proofErr w:type="gramStart"/>
      <w:r w:rsidR="00541BA1" w:rsidRPr="00126B48">
        <w:rPr>
          <w:rFonts w:ascii="Times New Roman" w:hAnsi="Times New Roman" w:cs="Times New Roman"/>
          <w:sz w:val="24"/>
          <w:szCs w:val="24"/>
        </w:rPr>
        <w:t>cara</w:t>
      </w:r>
      <w:proofErr w:type="gramEnd"/>
      <w:r w:rsidR="00541BA1" w:rsidRPr="00126B48">
        <w:rPr>
          <w:rFonts w:ascii="Times New Roman" w:hAnsi="Times New Roman" w:cs="Times New Roman"/>
          <w:sz w:val="24"/>
          <w:szCs w:val="24"/>
        </w:rPr>
        <w:t xml:space="preserve"> mengukur kambing untuk memenuhi kebutuhan data yang dibutuhkan. Tehnik pengukuran ukuran tubuh dilakukan saat kambing berdiri dalam keadaan posisi sempurna (Tagoi </w:t>
      </w:r>
      <w:proofErr w:type="gramStart"/>
      <w:r w:rsidR="00541BA1" w:rsidRPr="00126B48">
        <w:rPr>
          <w:rFonts w:ascii="Times New Roman" w:hAnsi="Times New Roman" w:cs="Times New Roman"/>
          <w:sz w:val="24"/>
          <w:szCs w:val="24"/>
        </w:rPr>
        <w:t>dkk.,</w:t>
      </w:r>
      <w:proofErr w:type="gramEnd"/>
      <w:r w:rsidR="00541BA1" w:rsidRPr="00126B48">
        <w:rPr>
          <w:rFonts w:ascii="Times New Roman" w:hAnsi="Times New Roman" w:cs="Times New Roman"/>
          <w:sz w:val="24"/>
          <w:szCs w:val="24"/>
        </w:rPr>
        <w:t xml:space="preserve"> 2020)</w:t>
      </w:r>
    </w:p>
    <w:p w:rsidR="00863C6B" w:rsidRDefault="00863C6B" w:rsidP="00541BA1">
      <w:pPr>
        <w:pStyle w:val="ListParagraph"/>
        <w:tabs>
          <w:tab w:val="left" w:pos="6681"/>
        </w:tabs>
        <w:spacing w:after="0" w:line="360" w:lineRule="auto"/>
        <w:ind w:left="0" w:firstLine="720"/>
        <w:jc w:val="both"/>
        <w:rPr>
          <w:rFonts w:cs="Times New Roman"/>
          <w:szCs w:val="24"/>
        </w:rPr>
      </w:pPr>
    </w:p>
    <w:p w:rsidR="003641F3" w:rsidRDefault="003641F3" w:rsidP="00126B48">
      <w:pPr>
        <w:pStyle w:val="ListParagraph"/>
        <w:spacing w:after="0" w:line="480" w:lineRule="auto"/>
        <w:ind w:left="0"/>
        <w:jc w:val="both"/>
        <w:rPr>
          <w:rFonts w:cs="Times New Roman"/>
          <w:szCs w:val="24"/>
        </w:rPr>
        <w:sectPr w:rsidR="003641F3" w:rsidSect="00863C6B">
          <w:type w:val="continuous"/>
          <w:pgSz w:w="12240" w:h="15840"/>
          <w:pgMar w:top="1440" w:right="1440" w:bottom="1440" w:left="1440" w:header="708" w:footer="708" w:gutter="0"/>
          <w:cols w:num="2" w:space="708"/>
          <w:docGrid w:linePitch="360"/>
        </w:sectPr>
      </w:pPr>
    </w:p>
    <w:p w:rsidR="00541BA1" w:rsidRDefault="00541BA1" w:rsidP="00126B48">
      <w:pPr>
        <w:pStyle w:val="ListParagraph"/>
        <w:spacing w:after="0" w:line="480" w:lineRule="auto"/>
        <w:ind w:left="0"/>
        <w:jc w:val="both"/>
        <w:rPr>
          <w:rFonts w:cs="Times New Roman"/>
          <w:szCs w:val="24"/>
        </w:rPr>
      </w:pPr>
      <w:r>
        <w:rPr>
          <w:rFonts w:cs="Times New Roman"/>
          <w:szCs w:val="24"/>
        </w:rPr>
        <w:lastRenderedPageBreak/>
        <w:t xml:space="preserve">Berikut adalah </w:t>
      </w:r>
      <w:proofErr w:type="gramStart"/>
      <w:r>
        <w:rPr>
          <w:rFonts w:cs="Times New Roman"/>
          <w:szCs w:val="24"/>
        </w:rPr>
        <w:t>cara</w:t>
      </w:r>
      <w:proofErr w:type="gramEnd"/>
      <w:r>
        <w:rPr>
          <w:rFonts w:cs="Times New Roman"/>
          <w:szCs w:val="24"/>
        </w:rPr>
        <w:t xml:space="preserve"> pengukuran variable dalam penelitian:</w:t>
      </w:r>
    </w:p>
    <w:p w:rsidR="00541BA1" w:rsidRPr="00126B48" w:rsidRDefault="00126B48" w:rsidP="00126B48">
      <w:pPr>
        <w:tabs>
          <w:tab w:val="left" w:pos="668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126B48">
        <w:rPr>
          <w:rFonts w:ascii="Times New Roman" w:hAnsi="Times New Roman" w:cs="Times New Roman"/>
          <w:sz w:val="24"/>
          <w:szCs w:val="24"/>
        </w:rPr>
        <w:t>)</w:t>
      </w:r>
      <w:r>
        <w:rPr>
          <w:rFonts w:ascii="Times New Roman" w:hAnsi="Times New Roman" w:cs="Times New Roman"/>
          <w:sz w:val="24"/>
          <w:szCs w:val="24"/>
        </w:rPr>
        <w:t>.</w:t>
      </w:r>
      <w:r w:rsidRPr="00126B48">
        <w:rPr>
          <w:rFonts w:ascii="Times New Roman" w:hAnsi="Times New Roman" w:cs="Times New Roman"/>
          <w:sz w:val="24"/>
          <w:szCs w:val="24"/>
        </w:rPr>
        <w:t xml:space="preserve"> </w:t>
      </w:r>
      <w:r w:rsidR="00541BA1" w:rsidRPr="00126B48">
        <w:rPr>
          <w:rFonts w:ascii="Times New Roman" w:hAnsi="Times New Roman" w:cs="Times New Roman"/>
          <w:sz w:val="24"/>
          <w:szCs w:val="24"/>
        </w:rPr>
        <w:t xml:space="preserve">Tinggi pundak (cm), di ukur dari bagian tinggi pundak ke tanah mengikuti </w:t>
      </w:r>
      <w:r w:rsidR="00541BA1" w:rsidRPr="003641F3">
        <w:rPr>
          <w:rFonts w:ascii="Times New Roman" w:hAnsi="Times New Roman" w:cs="Times New Roman"/>
          <w:sz w:val="24"/>
          <w:szCs w:val="24"/>
        </w:rPr>
        <w:t>ga</w:t>
      </w:r>
      <w:r w:rsidR="00541BA1" w:rsidRPr="00126B48">
        <w:rPr>
          <w:rFonts w:ascii="Times New Roman" w:hAnsi="Times New Roman" w:cs="Times New Roman"/>
          <w:sz w:val="24"/>
          <w:szCs w:val="24"/>
        </w:rPr>
        <w:t>ris tegak lurus dengan menggunakan tongkat ukur (Tanius, 2003).</w:t>
      </w:r>
    </w:p>
    <w:p w:rsidR="003641F3" w:rsidRDefault="00126B48" w:rsidP="003641F3">
      <w:pPr>
        <w:pStyle w:val="ListParagraph"/>
        <w:tabs>
          <w:tab w:val="left" w:pos="6681"/>
        </w:tabs>
        <w:spacing w:after="0" w:line="360" w:lineRule="auto"/>
        <w:ind w:left="0"/>
        <w:jc w:val="both"/>
        <w:rPr>
          <w:rFonts w:cs="Times New Roman"/>
          <w:szCs w:val="24"/>
        </w:rPr>
      </w:pPr>
      <w:r>
        <w:rPr>
          <w:rFonts w:cs="Times New Roman"/>
          <w:szCs w:val="24"/>
        </w:rPr>
        <w:t>2</w:t>
      </w:r>
      <w:r w:rsidRPr="00126B48">
        <w:rPr>
          <w:rFonts w:cs="Times New Roman"/>
          <w:szCs w:val="24"/>
        </w:rPr>
        <w:t>)</w:t>
      </w:r>
      <w:r>
        <w:rPr>
          <w:rFonts w:cs="Times New Roman"/>
          <w:szCs w:val="24"/>
        </w:rPr>
        <w:t xml:space="preserve">. </w:t>
      </w:r>
      <w:r w:rsidR="00541BA1" w:rsidRPr="00126B48">
        <w:rPr>
          <w:rFonts w:cs="Times New Roman"/>
          <w:szCs w:val="24"/>
        </w:rPr>
        <w:t xml:space="preserve">Lingkar dada (cm), dapat di ukur dengan </w:t>
      </w:r>
      <w:proofErr w:type="gramStart"/>
      <w:r w:rsidR="00541BA1" w:rsidRPr="00126B48">
        <w:rPr>
          <w:rFonts w:cs="Times New Roman"/>
          <w:szCs w:val="24"/>
        </w:rPr>
        <w:t>cara</w:t>
      </w:r>
      <w:proofErr w:type="gramEnd"/>
      <w:r w:rsidR="00541BA1" w:rsidRPr="00126B48">
        <w:rPr>
          <w:rFonts w:cs="Times New Roman"/>
          <w:szCs w:val="24"/>
        </w:rPr>
        <w:t xml:space="preserve"> mengikuti lingkar dada atau tubuh di dekat kaki depan bagian belakang (Tanius, 2003).</w:t>
      </w:r>
    </w:p>
    <w:p w:rsidR="00541BA1" w:rsidRPr="00126B48" w:rsidRDefault="00126B48" w:rsidP="003641F3">
      <w:pPr>
        <w:pStyle w:val="ListParagraph"/>
        <w:tabs>
          <w:tab w:val="left" w:pos="6681"/>
        </w:tabs>
        <w:spacing w:after="0" w:line="360" w:lineRule="auto"/>
        <w:ind w:left="0"/>
        <w:jc w:val="both"/>
        <w:rPr>
          <w:rFonts w:cs="Times New Roman"/>
          <w:szCs w:val="24"/>
        </w:rPr>
      </w:pPr>
      <w:r w:rsidRPr="00126B48">
        <w:rPr>
          <w:rFonts w:cs="Times New Roman"/>
          <w:szCs w:val="24"/>
        </w:rPr>
        <w:t>3)</w:t>
      </w:r>
      <w:r>
        <w:rPr>
          <w:rFonts w:cs="Times New Roman"/>
          <w:szCs w:val="24"/>
        </w:rPr>
        <w:t xml:space="preserve">. </w:t>
      </w:r>
      <w:r w:rsidR="00541BA1" w:rsidRPr="00126B48">
        <w:rPr>
          <w:rFonts w:cs="Times New Roman"/>
          <w:szCs w:val="24"/>
        </w:rPr>
        <w:t>Panjang badan (cm), mengukur jarak dan tepi depan luar tulang scapula sampai benjolan tulang tapis (tulang duduk) dengan mengguakan tongkat ukur (Tanius, 2003).</w:t>
      </w:r>
    </w:p>
    <w:p w:rsidR="00541BA1" w:rsidRPr="00126B48" w:rsidRDefault="00126B48" w:rsidP="00126B48">
      <w:pPr>
        <w:pStyle w:val="ListParagraph"/>
        <w:tabs>
          <w:tab w:val="left" w:pos="6681"/>
        </w:tabs>
        <w:spacing w:after="0" w:line="360" w:lineRule="auto"/>
        <w:ind w:left="0"/>
        <w:jc w:val="both"/>
        <w:rPr>
          <w:rFonts w:cs="Times New Roman"/>
          <w:szCs w:val="24"/>
        </w:rPr>
      </w:pPr>
      <w:r w:rsidRPr="00126B48">
        <w:rPr>
          <w:rFonts w:cs="Times New Roman"/>
          <w:szCs w:val="24"/>
        </w:rPr>
        <w:t>4)</w:t>
      </w:r>
      <w:r>
        <w:rPr>
          <w:rFonts w:cs="Times New Roman"/>
          <w:szCs w:val="24"/>
        </w:rPr>
        <w:t xml:space="preserve">. </w:t>
      </w:r>
      <w:r w:rsidR="00541BA1" w:rsidRPr="00126B48">
        <w:rPr>
          <w:rFonts w:cs="Times New Roman"/>
          <w:szCs w:val="24"/>
        </w:rPr>
        <w:t>Bentuk Telinga, dapat diamati pada saat dilapangan</w:t>
      </w:r>
    </w:p>
    <w:p w:rsidR="00541BA1" w:rsidRPr="00126B48" w:rsidRDefault="00126B48" w:rsidP="00126B48">
      <w:pPr>
        <w:tabs>
          <w:tab w:val="left" w:pos="6681"/>
        </w:tabs>
        <w:spacing w:after="0" w:line="360" w:lineRule="auto"/>
        <w:jc w:val="both"/>
        <w:rPr>
          <w:rFonts w:ascii="Times New Roman" w:hAnsi="Times New Roman" w:cs="Times New Roman"/>
          <w:sz w:val="24"/>
          <w:szCs w:val="24"/>
        </w:rPr>
      </w:pPr>
      <w:r w:rsidRPr="00126B48">
        <w:rPr>
          <w:rFonts w:ascii="Times New Roman" w:hAnsi="Times New Roman" w:cs="Times New Roman"/>
          <w:sz w:val="24"/>
          <w:szCs w:val="24"/>
        </w:rPr>
        <w:t>5)</w:t>
      </w:r>
      <w:r>
        <w:rPr>
          <w:rFonts w:ascii="Times New Roman" w:hAnsi="Times New Roman" w:cs="Times New Roman"/>
          <w:sz w:val="24"/>
          <w:szCs w:val="24"/>
        </w:rPr>
        <w:t xml:space="preserve">. </w:t>
      </w:r>
      <w:r w:rsidR="00541BA1" w:rsidRPr="00126B48">
        <w:rPr>
          <w:rFonts w:ascii="Times New Roman" w:hAnsi="Times New Roman" w:cs="Times New Roman"/>
          <w:sz w:val="24"/>
          <w:szCs w:val="24"/>
        </w:rPr>
        <w:t>Bentuk Tanduk, dapat diamati pada saat dilapangan</w:t>
      </w:r>
    </w:p>
    <w:p w:rsidR="00541BA1" w:rsidRPr="00126B48" w:rsidRDefault="00126B48" w:rsidP="00126B48">
      <w:pPr>
        <w:tabs>
          <w:tab w:val="left" w:pos="6681"/>
        </w:tabs>
        <w:spacing w:after="0" w:line="360" w:lineRule="auto"/>
        <w:jc w:val="both"/>
        <w:rPr>
          <w:rFonts w:ascii="Times New Roman" w:hAnsi="Times New Roman" w:cs="Times New Roman"/>
          <w:sz w:val="24"/>
          <w:szCs w:val="24"/>
        </w:rPr>
      </w:pPr>
      <w:r w:rsidRPr="00126B48">
        <w:rPr>
          <w:rFonts w:ascii="Times New Roman" w:hAnsi="Times New Roman" w:cs="Times New Roman"/>
          <w:sz w:val="24"/>
          <w:szCs w:val="24"/>
        </w:rPr>
        <w:t>6)</w:t>
      </w:r>
      <w:r>
        <w:rPr>
          <w:rFonts w:ascii="Times New Roman" w:hAnsi="Times New Roman" w:cs="Times New Roman"/>
          <w:sz w:val="24"/>
          <w:szCs w:val="24"/>
        </w:rPr>
        <w:t xml:space="preserve">. </w:t>
      </w:r>
      <w:r w:rsidR="00541BA1" w:rsidRPr="00126B48">
        <w:rPr>
          <w:rFonts w:ascii="Times New Roman" w:hAnsi="Times New Roman" w:cs="Times New Roman"/>
          <w:sz w:val="24"/>
          <w:szCs w:val="24"/>
        </w:rPr>
        <w:t>Profil Kepala, dapat dilihat pada saat dilapangan</w:t>
      </w:r>
    </w:p>
    <w:p w:rsidR="003641F3" w:rsidRDefault="00541BA1" w:rsidP="00126B48">
      <w:pPr>
        <w:spacing w:before="120" w:after="120" w:line="360" w:lineRule="auto"/>
        <w:rPr>
          <w:rFonts w:ascii="Times New Roman" w:hAnsi="Times New Roman" w:cs="Times New Roman"/>
          <w:sz w:val="24"/>
          <w:szCs w:val="24"/>
        </w:rPr>
      </w:pPr>
      <w:r w:rsidRPr="00126B48">
        <w:rPr>
          <w:rFonts w:ascii="Times New Roman" w:hAnsi="Times New Roman" w:cs="Times New Roman"/>
          <w:sz w:val="24"/>
          <w:szCs w:val="24"/>
        </w:rPr>
        <w:t>Panjang Ekor, dapat dilihat pada saat dilapangan.</w:t>
      </w:r>
      <w:bookmarkStart w:id="2" w:name="_Toc157633217"/>
    </w:p>
    <w:p w:rsidR="003641F3" w:rsidRDefault="003641F3" w:rsidP="003641F3">
      <w:pPr>
        <w:spacing w:before="120" w:after="120" w:line="360" w:lineRule="auto"/>
        <w:rPr>
          <w:rFonts w:ascii="Times New Roman" w:hAnsi="Times New Roman" w:cs="Times New Roman"/>
          <w:b/>
          <w:color w:val="000000" w:themeColor="text1"/>
          <w:sz w:val="24"/>
          <w:szCs w:val="24"/>
        </w:rPr>
      </w:pPr>
      <w:r w:rsidRPr="00686D21">
        <w:rPr>
          <w:rFonts w:ascii="Times New Roman" w:hAnsi="Times New Roman" w:cs="Times New Roman"/>
          <w:b/>
          <w:color w:val="000000" w:themeColor="text1"/>
          <w:sz w:val="24"/>
          <w:szCs w:val="24"/>
        </w:rPr>
        <w:t>Analisis Data</w:t>
      </w:r>
    </w:p>
    <w:p w:rsidR="003641F3" w:rsidRDefault="003641F3" w:rsidP="003641F3">
      <w:pPr>
        <w:tabs>
          <w:tab w:val="left" w:pos="992"/>
        </w:tabs>
        <w:spacing w:before="120" w:after="120" w:line="360" w:lineRule="auto"/>
        <w:rPr>
          <w:rFonts w:ascii="Times New Roman" w:eastAsiaTheme="minorEastAsia" w:hAnsi="Times New Roman" w:cs="Times New Roman"/>
          <w:b/>
          <w:sz w:val="24"/>
          <w:szCs w:val="24"/>
        </w:rPr>
      </w:pPr>
      <w:r w:rsidRPr="00686D21">
        <w:rPr>
          <w:rFonts w:ascii="Times New Roman" w:eastAsiaTheme="minorEastAsia" w:hAnsi="Times New Roman" w:cs="Times New Roman"/>
          <w:sz w:val="24"/>
          <w:szCs w:val="24"/>
        </w:rPr>
        <w:t>Data ukuran tubuh kambing yang diperoleh di lapangan dilakukan analisis secara deskriptif dengan megidentifikasi ciri-ciri kambing. Mengelompokkan kambing sesuai dengan bangsa kambing dengan</w:t>
      </w:r>
      <w:r>
        <w:rPr>
          <w:rFonts w:ascii="Times New Roman" w:eastAsiaTheme="minorEastAsia" w:hAnsi="Times New Roman" w:cs="Times New Roman"/>
          <w:sz w:val="24"/>
          <w:szCs w:val="24"/>
        </w:rPr>
        <w:t xml:space="preserve"> acuan ciri-ciri bangsa kambing</w:t>
      </w:r>
      <w:r w:rsidRPr="003641F3">
        <w:rPr>
          <w:rFonts w:ascii="Times New Roman" w:eastAsiaTheme="minorEastAsia" w:hAnsi="Times New Roman" w:cs="Times New Roman"/>
          <w:b/>
          <w:sz w:val="24"/>
          <w:szCs w:val="24"/>
        </w:rPr>
        <w:t xml:space="preserve"> </w:t>
      </w:r>
    </w:p>
    <w:p w:rsidR="003641F3" w:rsidRPr="00686D21" w:rsidRDefault="003641F3" w:rsidP="003641F3">
      <w:pPr>
        <w:tabs>
          <w:tab w:val="left" w:pos="992"/>
        </w:tabs>
        <w:spacing w:before="120" w:after="120" w:line="360" w:lineRule="auto"/>
        <w:rPr>
          <w:rFonts w:ascii="Times New Roman" w:eastAsiaTheme="minorEastAsia" w:hAnsi="Times New Roman" w:cs="Times New Roman"/>
          <w:b/>
          <w:sz w:val="24"/>
          <w:szCs w:val="24"/>
        </w:rPr>
      </w:pPr>
      <w:r w:rsidRPr="00686D21">
        <w:rPr>
          <w:rFonts w:ascii="Times New Roman" w:eastAsiaTheme="minorEastAsia" w:hAnsi="Times New Roman" w:cs="Times New Roman"/>
          <w:b/>
          <w:sz w:val="24"/>
          <w:szCs w:val="24"/>
        </w:rPr>
        <w:lastRenderedPageBreak/>
        <w:t>HASIL DAN PEMBAHASAN</w:t>
      </w:r>
    </w:p>
    <w:p w:rsidR="00772909" w:rsidRDefault="00772909" w:rsidP="00772909">
      <w:pPr>
        <w:tabs>
          <w:tab w:val="left" w:pos="992"/>
        </w:tabs>
        <w:spacing w:after="0" w:line="360" w:lineRule="auto"/>
        <w:jc w:val="both"/>
        <w:rPr>
          <w:rFonts w:ascii="Times New Roman" w:eastAsiaTheme="minorEastAsia" w:hAnsi="Times New Roman" w:cs="Times New Roman"/>
          <w:b/>
          <w:sz w:val="24"/>
          <w:szCs w:val="24"/>
        </w:rPr>
      </w:pPr>
      <w:r w:rsidRPr="00686D21">
        <w:rPr>
          <w:rFonts w:ascii="Times New Roman" w:eastAsiaTheme="minorEastAsia" w:hAnsi="Times New Roman" w:cs="Times New Roman"/>
          <w:b/>
          <w:sz w:val="24"/>
          <w:szCs w:val="24"/>
        </w:rPr>
        <w:t xml:space="preserve">Presentasi kepemilikan Bangsa Ternak Kambing di Kabupaten Gunungkidul </w:t>
      </w:r>
    </w:p>
    <w:p w:rsidR="00772909" w:rsidRPr="00686D21" w:rsidRDefault="00772909" w:rsidP="00772909">
      <w:pPr>
        <w:pStyle w:val="Caption"/>
        <w:rPr>
          <w:rFonts w:cs="Times New Roman"/>
          <w:i w:val="0"/>
          <w:color w:val="auto"/>
          <w:sz w:val="20"/>
          <w:szCs w:val="20"/>
        </w:rPr>
      </w:pPr>
      <w:bookmarkStart w:id="3" w:name="_Toc157409883"/>
      <w:bookmarkStart w:id="4" w:name="_Toc156170340"/>
      <w:r w:rsidRPr="00686D21">
        <w:rPr>
          <w:rFonts w:cs="Times New Roman"/>
          <w:i w:val="0"/>
          <w:color w:val="auto"/>
          <w:sz w:val="20"/>
          <w:szCs w:val="20"/>
        </w:rPr>
        <w:t>Tabel 6. Persentase Bangsa Kambing di Kabupaten Gunungkidul</w:t>
      </w:r>
      <w:bookmarkEnd w:id="3"/>
      <w:r w:rsidRPr="00686D21">
        <w:rPr>
          <w:rFonts w:cs="Times New Roman"/>
          <w:i w:val="0"/>
          <w:color w:val="auto"/>
          <w:sz w:val="20"/>
          <w:szCs w:val="20"/>
        </w:rPr>
        <w:t xml:space="preserve"> </w:t>
      </w:r>
      <w:bookmarkEnd w:id="4"/>
    </w:p>
    <w:tbl>
      <w:tblPr>
        <w:tblW w:w="4218" w:type="dxa"/>
        <w:tblInd w:w="108" w:type="dxa"/>
        <w:tblLook w:val="04A0" w:firstRow="1" w:lastRow="0" w:firstColumn="1" w:lastColumn="0" w:noHBand="0" w:noVBand="1"/>
      </w:tblPr>
      <w:tblGrid>
        <w:gridCol w:w="822"/>
        <w:gridCol w:w="767"/>
        <w:gridCol w:w="649"/>
        <w:gridCol w:w="539"/>
        <w:gridCol w:w="626"/>
        <w:gridCol w:w="815"/>
      </w:tblGrid>
      <w:tr w:rsidR="00772909" w:rsidRPr="00686D21" w:rsidTr="00772909">
        <w:trPr>
          <w:trHeight w:val="70"/>
        </w:trPr>
        <w:tc>
          <w:tcPr>
            <w:tcW w:w="822" w:type="dxa"/>
            <w:vMerge w:val="restart"/>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Jenis Kambing</w:t>
            </w:r>
          </w:p>
        </w:tc>
        <w:tc>
          <w:tcPr>
            <w:tcW w:w="1955" w:type="dxa"/>
            <w:gridSpan w:val="3"/>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Jumlah Kambing (Ekor)</w:t>
            </w:r>
          </w:p>
        </w:tc>
        <w:tc>
          <w:tcPr>
            <w:tcW w:w="626" w:type="dxa"/>
            <w:vMerge w:val="restart"/>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Jumlah</w:t>
            </w:r>
          </w:p>
        </w:tc>
        <w:tc>
          <w:tcPr>
            <w:tcW w:w="815" w:type="dxa"/>
            <w:vMerge w:val="restart"/>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Persentase</w:t>
            </w:r>
          </w:p>
        </w:tc>
      </w:tr>
      <w:tr w:rsidR="00772909" w:rsidRPr="00686D21" w:rsidTr="00772909">
        <w:trPr>
          <w:trHeight w:val="70"/>
        </w:trPr>
        <w:tc>
          <w:tcPr>
            <w:tcW w:w="822" w:type="dxa"/>
            <w:vMerge/>
            <w:tcBorders>
              <w:top w:val="nil"/>
              <w:left w:val="nil"/>
              <w:bottom w:val="single" w:sz="4" w:space="0" w:color="auto"/>
              <w:right w:val="nil"/>
            </w:tcBorders>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p>
        </w:tc>
        <w:tc>
          <w:tcPr>
            <w:tcW w:w="767" w:type="dxa"/>
            <w:tcBorders>
              <w:top w:val="nil"/>
              <w:left w:val="nil"/>
              <w:bottom w:val="single" w:sz="4" w:space="0" w:color="auto"/>
              <w:right w:val="nil"/>
            </w:tcBorders>
            <w:shd w:val="clear" w:color="auto" w:fill="auto"/>
            <w:noWrap/>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Wonosari</w:t>
            </w:r>
          </w:p>
        </w:tc>
        <w:tc>
          <w:tcPr>
            <w:tcW w:w="649" w:type="dxa"/>
            <w:tcBorders>
              <w:top w:val="nil"/>
              <w:left w:val="nil"/>
              <w:bottom w:val="single" w:sz="4" w:space="0" w:color="auto"/>
              <w:right w:val="nil"/>
            </w:tcBorders>
            <w:shd w:val="clear" w:color="auto" w:fill="auto"/>
            <w:noWrap/>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Nglipar</w:t>
            </w:r>
          </w:p>
        </w:tc>
        <w:tc>
          <w:tcPr>
            <w:tcW w:w="539" w:type="dxa"/>
            <w:tcBorders>
              <w:top w:val="nil"/>
              <w:left w:val="nil"/>
              <w:bottom w:val="single" w:sz="4" w:space="0" w:color="auto"/>
              <w:right w:val="nil"/>
            </w:tcBorders>
            <w:shd w:val="clear" w:color="auto" w:fill="auto"/>
            <w:noWrap/>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Patuk</w:t>
            </w:r>
          </w:p>
        </w:tc>
        <w:tc>
          <w:tcPr>
            <w:tcW w:w="626" w:type="dxa"/>
            <w:vMerge/>
            <w:tcBorders>
              <w:top w:val="nil"/>
              <w:left w:val="nil"/>
              <w:bottom w:val="single" w:sz="4" w:space="0" w:color="auto"/>
              <w:right w:val="nil"/>
            </w:tcBorders>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p>
        </w:tc>
        <w:tc>
          <w:tcPr>
            <w:tcW w:w="815" w:type="dxa"/>
            <w:vMerge/>
            <w:tcBorders>
              <w:top w:val="nil"/>
              <w:left w:val="nil"/>
              <w:bottom w:val="single" w:sz="4" w:space="0" w:color="auto"/>
              <w:right w:val="nil"/>
            </w:tcBorders>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rPr>
            </w:pPr>
          </w:p>
        </w:tc>
      </w:tr>
      <w:tr w:rsidR="00772909" w:rsidRPr="00686D21" w:rsidTr="00772909">
        <w:trPr>
          <w:trHeight w:val="70"/>
        </w:trPr>
        <w:tc>
          <w:tcPr>
            <w:tcW w:w="822"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Kacang</w:t>
            </w:r>
          </w:p>
        </w:tc>
        <w:tc>
          <w:tcPr>
            <w:tcW w:w="767"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31</w:t>
            </w:r>
          </w:p>
        </w:tc>
        <w:tc>
          <w:tcPr>
            <w:tcW w:w="649"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29</w:t>
            </w:r>
          </w:p>
        </w:tc>
        <w:tc>
          <w:tcPr>
            <w:tcW w:w="539"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18</w:t>
            </w:r>
          </w:p>
        </w:tc>
        <w:tc>
          <w:tcPr>
            <w:tcW w:w="626"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78</w:t>
            </w:r>
          </w:p>
        </w:tc>
        <w:tc>
          <w:tcPr>
            <w:tcW w:w="815" w:type="dxa"/>
            <w:tcBorders>
              <w:top w:val="single" w:sz="4" w:space="0" w:color="auto"/>
              <w:left w:val="nil"/>
              <w:bottom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52%</w:t>
            </w:r>
          </w:p>
        </w:tc>
      </w:tr>
      <w:tr w:rsidR="00772909" w:rsidRPr="00686D21" w:rsidTr="00772909">
        <w:trPr>
          <w:trHeight w:val="70"/>
        </w:trPr>
        <w:tc>
          <w:tcPr>
            <w:tcW w:w="822" w:type="dxa"/>
            <w:tcBorders>
              <w:top w:val="nil"/>
              <w:left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Jawarandu</w:t>
            </w:r>
          </w:p>
        </w:tc>
        <w:tc>
          <w:tcPr>
            <w:tcW w:w="767"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29</w:t>
            </w:r>
          </w:p>
        </w:tc>
        <w:tc>
          <w:tcPr>
            <w:tcW w:w="649"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21</w:t>
            </w:r>
          </w:p>
        </w:tc>
        <w:tc>
          <w:tcPr>
            <w:tcW w:w="539"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6</w:t>
            </w:r>
          </w:p>
        </w:tc>
        <w:tc>
          <w:tcPr>
            <w:tcW w:w="626"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56</w:t>
            </w:r>
          </w:p>
        </w:tc>
        <w:tc>
          <w:tcPr>
            <w:tcW w:w="815" w:type="dxa"/>
            <w:tcBorders>
              <w:top w:val="nil"/>
              <w:left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37%</w:t>
            </w:r>
          </w:p>
        </w:tc>
      </w:tr>
      <w:tr w:rsidR="00772909" w:rsidRPr="00686D21" w:rsidTr="00772909">
        <w:trPr>
          <w:trHeight w:val="70"/>
        </w:trPr>
        <w:tc>
          <w:tcPr>
            <w:tcW w:w="822"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PE</w:t>
            </w:r>
          </w:p>
        </w:tc>
        <w:tc>
          <w:tcPr>
            <w:tcW w:w="767"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15</w:t>
            </w:r>
          </w:p>
        </w:tc>
        <w:tc>
          <w:tcPr>
            <w:tcW w:w="649"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0</w:t>
            </w:r>
          </w:p>
        </w:tc>
        <w:tc>
          <w:tcPr>
            <w:tcW w:w="539"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1</w:t>
            </w:r>
          </w:p>
        </w:tc>
        <w:tc>
          <w:tcPr>
            <w:tcW w:w="626"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16</w:t>
            </w:r>
          </w:p>
        </w:tc>
        <w:tc>
          <w:tcPr>
            <w:tcW w:w="815" w:type="dxa"/>
            <w:tcBorders>
              <w:top w:val="nil"/>
              <w:left w:val="nil"/>
              <w:bottom w:val="single" w:sz="4" w:space="0" w:color="auto"/>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rPr>
            </w:pPr>
            <w:r w:rsidRPr="00686D21">
              <w:rPr>
                <w:rFonts w:ascii="Times New Roman" w:eastAsia="Times New Roman" w:hAnsi="Times New Roman" w:cs="Times New Roman"/>
                <w:color w:val="000000"/>
                <w:sz w:val="20"/>
                <w:szCs w:val="20"/>
              </w:rPr>
              <w:t>11%</w:t>
            </w:r>
          </w:p>
        </w:tc>
      </w:tr>
    </w:tbl>
    <w:p w:rsidR="00772909" w:rsidRPr="00686D21" w:rsidRDefault="00772909" w:rsidP="00772909">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Table 6 menunjukkan bahwa mayoritas peternak Kabupaten Gunungkidul memelihara Kambing Kacang denga persentase 52%, sedangkan peternak yang memelihara kambing Bligon / Jawarandu sebanyak 37%, dan peternak yang memelihara Kambing Peranakan Etawa sebanyak hanya 11%.</w:t>
      </w:r>
    </w:p>
    <w:p w:rsidR="00772909" w:rsidRPr="00772909" w:rsidRDefault="00772909" w:rsidP="00772909">
      <w:pPr>
        <w:rPr>
          <w:rFonts w:ascii="Times New Roman" w:hAnsi="Times New Roman" w:cs="Times New Roman"/>
          <w:b/>
          <w:sz w:val="24"/>
          <w:szCs w:val="24"/>
        </w:rPr>
      </w:pPr>
      <w:bookmarkStart w:id="5" w:name="_Toc157633221"/>
      <w:r w:rsidRPr="00772909">
        <w:rPr>
          <w:rFonts w:ascii="Times New Roman" w:hAnsi="Times New Roman" w:cs="Times New Roman"/>
          <w:b/>
          <w:sz w:val="24"/>
          <w:szCs w:val="24"/>
        </w:rPr>
        <w:t>Karakteristik Sifat Kambing Kacang</w:t>
      </w:r>
      <w:bookmarkEnd w:id="5"/>
    </w:p>
    <w:p w:rsidR="00772909" w:rsidRPr="00696415" w:rsidRDefault="00772909" w:rsidP="00772909">
      <w:pPr>
        <w:pStyle w:val="Caption"/>
        <w:spacing w:after="0"/>
        <w:rPr>
          <w:rFonts w:cs="Times New Roman"/>
          <w:i w:val="0"/>
          <w:color w:val="auto"/>
          <w:sz w:val="20"/>
          <w:szCs w:val="20"/>
        </w:rPr>
      </w:pPr>
      <w:bookmarkStart w:id="6" w:name="_Toc157409884"/>
      <w:bookmarkStart w:id="7" w:name="_Toc156170341"/>
      <w:r w:rsidRPr="00686D21">
        <w:rPr>
          <w:rFonts w:cs="Times New Roman"/>
          <w:i w:val="0"/>
          <w:color w:val="auto"/>
          <w:sz w:val="20"/>
          <w:szCs w:val="20"/>
        </w:rPr>
        <w:t xml:space="preserve">Tabel </w:t>
      </w:r>
      <w:r w:rsidR="00C4063D">
        <w:rPr>
          <w:rFonts w:cs="Times New Roman"/>
          <w:i w:val="0"/>
          <w:color w:val="auto"/>
          <w:sz w:val="20"/>
          <w:szCs w:val="20"/>
        </w:rPr>
        <w:t>7</w:t>
      </w:r>
      <w:r w:rsidRPr="00686D21">
        <w:rPr>
          <w:rFonts w:cs="Times New Roman"/>
          <w:i w:val="0"/>
          <w:color w:val="auto"/>
          <w:sz w:val="20"/>
          <w:szCs w:val="20"/>
        </w:rPr>
        <w:t>. Karakteristik Sifat Kualitatif Kambing Kacang di Kabupaten Gunungkidul</w:t>
      </w:r>
      <w:bookmarkEnd w:id="6"/>
      <w:r w:rsidRPr="00686D21">
        <w:rPr>
          <w:rFonts w:cs="Times New Roman"/>
          <w:i w:val="0"/>
          <w:color w:val="auto"/>
          <w:sz w:val="20"/>
          <w:szCs w:val="20"/>
        </w:rPr>
        <w:t xml:space="preserve"> </w:t>
      </w:r>
      <w:bookmarkEnd w:id="7"/>
    </w:p>
    <w:tbl>
      <w:tblPr>
        <w:tblW w:w="4218" w:type="dxa"/>
        <w:tblInd w:w="108" w:type="dxa"/>
        <w:tblLook w:val="04A0" w:firstRow="1" w:lastRow="0" w:firstColumn="1" w:lastColumn="0" w:noHBand="0" w:noVBand="1"/>
      </w:tblPr>
      <w:tblGrid>
        <w:gridCol w:w="1157"/>
        <w:gridCol w:w="711"/>
        <w:gridCol w:w="605"/>
        <w:gridCol w:w="506"/>
        <w:gridCol w:w="485"/>
        <w:gridCol w:w="754"/>
      </w:tblGrid>
      <w:tr w:rsidR="00772909" w:rsidRPr="00686D21" w:rsidTr="00C4063D">
        <w:trPr>
          <w:trHeight w:val="351"/>
        </w:trPr>
        <w:tc>
          <w:tcPr>
            <w:tcW w:w="1157" w:type="dxa"/>
            <w:vMerge w:val="restart"/>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Variabel yang Diamati</w:t>
            </w:r>
          </w:p>
        </w:tc>
        <w:tc>
          <w:tcPr>
            <w:tcW w:w="1822" w:type="dxa"/>
            <w:gridSpan w:val="3"/>
            <w:tcBorders>
              <w:top w:val="doub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Lokasi Penelitian</w:t>
            </w:r>
          </w:p>
        </w:tc>
        <w:tc>
          <w:tcPr>
            <w:tcW w:w="485" w:type="dxa"/>
            <w:vMerge w:val="restart"/>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Total</w:t>
            </w:r>
          </w:p>
        </w:tc>
        <w:tc>
          <w:tcPr>
            <w:tcW w:w="754" w:type="dxa"/>
            <w:vMerge w:val="restart"/>
            <w:tcBorders>
              <w:top w:val="double" w:sz="4" w:space="0" w:color="auto"/>
              <w:left w:val="nil"/>
              <w:bottom w:val="nil"/>
              <w:right w:val="nil"/>
            </w:tcBorders>
            <w:shd w:val="clear" w:color="auto" w:fill="auto"/>
            <w:noWrap/>
            <w:vAlign w:val="center"/>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Persentase</w:t>
            </w:r>
          </w:p>
        </w:tc>
      </w:tr>
      <w:tr w:rsidR="00772909" w:rsidRPr="00686D21" w:rsidTr="00C4063D">
        <w:trPr>
          <w:trHeight w:val="341"/>
        </w:trPr>
        <w:tc>
          <w:tcPr>
            <w:tcW w:w="1157" w:type="dxa"/>
            <w:vMerge/>
            <w:tcBorders>
              <w:top w:val="nil"/>
              <w:left w:val="nil"/>
              <w:bottom w:val="single" w:sz="2" w:space="0" w:color="auto"/>
              <w:right w:val="nil"/>
            </w:tcBorders>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p>
        </w:tc>
        <w:tc>
          <w:tcPr>
            <w:tcW w:w="711" w:type="dxa"/>
            <w:tcBorders>
              <w:top w:val="nil"/>
              <w:left w:val="nil"/>
              <w:bottom w:val="single" w:sz="2" w:space="0" w:color="auto"/>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Wonosari</w:t>
            </w:r>
          </w:p>
        </w:tc>
        <w:tc>
          <w:tcPr>
            <w:tcW w:w="605" w:type="dxa"/>
            <w:tcBorders>
              <w:top w:val="nil"/>
              <w:left w:val="nil"/>
              <w:bottom w:val="single" w:sz="2" w:space="0" w:color="auto"/>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Nglipar</w:t>
            </w:r>
          </w:p>
        </w:tc>
        <w:tc>
          <w:tcPr>
            <w:tcW w:w="506" w:type="dxa"/>
            <w:tcBorders>
              <w:top w:val="nil"/>
              <w:left w:val="nil"/>
              <w:bottom w:val="single" w:sz="2" w:space="0" w:color="auto"/>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Patuk</w:t>
            </w:r>
          </w:p>
        </w:tc>
        <w:tc>
          <w:tcPr>
            <w:tcW w:w="485" w:type="dxa"/>
            <w:vMerge/>
            <w:tcBorders>
              <w:top w:val="nil"/>
              <w:left w:val="nil"/>
              <w:bottom w:val="single" w:sz="2" w:space="0" w:color="auto"/>
              <w:right w:val="nil"/>
            </w:tcBorders>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p>
        </w:tc>
        <w:tc>
          <w:tcPr>
            <w:tcW w:w="754" w:type="dxa"/>
            <w:vMerge/>
            <w:tcBorders>
              <w:top w:val="nil"/>
              <w:left w:val="nil"/>
              <w:bottom w:val="single" w:sz="2" w:space="0" w:color="auto"/>
              <w:right w:val="nil"/>
            </w:tcBorders>
            <w:vAlign w:val="center"/>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p>
        </w:tc>
      </w:tr>
      <w:tr w:rsidR="00772909" w:rsidRPr="00686D21" w:rsidTr="00C4063D">
        <w:trPr>
          <w:trHeight w:val="341"/>
        </w:trPr>
        <w:tc>
          <w:tcPr>
            <w:tcW w:w="1157" w:type="dxa"/>
            <w:tcBorders>
              <w:top w:val="single" w:sz="2" w:space="0" w:color="auto"/>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Profil Garis Muka</w:t>
            </w:r>
          </w:p>
        </w:tc>
        <w:tc>
          <w:tcPr>
            <w:tcW w:w="711" w:type="dxa"/>
            <w:tcBorders>
              <w:top w:val="single" w:sz="2"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p>
        </w:tc>
        <w:tc>
          <w:tcPr>
            <w:tcW w:w="605" w:type="dxa"/>
            <w:tcBorders>
              <w:top w:val="single" w:sz="2"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single" w:sz="2"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single" w:sz="2"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single" w:sz="2"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36"/>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Datar</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78</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100%</w:t>
            </w:r>
          </w:p>
        </w:tc>
      </w:tr>
      <w:tr w:rsidR="00772909" w:rsidRPr="00686D21" w:rsidTr="00C4063D">
        <w:trPr>
          <w:trHeight w:val="336"/>
        </w:trPr>
        <w:tc>
          <w:tcPr>
            <w:tcW w:w="1157"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Cembung</w:t>
            </w:r>
          </w:p>
        </w:tc>
        <w:tc>
          <w:tcPr>
            <w:tcW w:w="711"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60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506"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eastAsia="zh-CN"/>
              </w:rPr>
            </w:pPr>
            <w:r w:rsidRPr="00686D21">
              <w:rPr>
                <w:rFonts w:ascii="Times New Roman" w:eastAsiaTheme="minorEastAsia" w:hAnsi="Times New Roman" w:cs="Times New Roman"/>
                <w:color w:val="000000"/>
                <w:sz w:val="20"/>
                <w:szCs w:val="20"/>
                <w:lang w:eastAsia="zh-CN"/>
              </w:rPr>
              <w:t>0</w:t>
            </w:r>
          </w:p>
        </w:tc>
        <w:tc>
          <w:tcPr>
            <w:tcW w:w="48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754"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r>
      <w:tr w:rsidR="00772909" w:rsidRPr="00686D21" w:rsidTr="00C4063D">
        <w:trPr>
          <w:trHeight w:val="336"/>
        </w:trPr>
        <w:tc>
          <w:tcPr>
            <w:tcW w:w="1157"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Total</w:t>
            </w:r>
          </w:p>
        </w:tc>
        <w:tc>
          <w:tcPr>
            <w:tcW w:w="711"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78</w:t>
            </w:r>
          </w:p>
        </w:tc>
        <w:tc>
          <w:tcPr>
            <w:tcW w:w="754"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100%</w:t>
            </w:r>
          </w:p>
        </w:tc>
      </w:tr>
      <w:tr w:rsidR="00772909" w:rsidRPr="00686D21" w:rsidTr="00C4063D">
        <w:trPr>
          <w:trHeight w:val="336"/>
        </w:trPr>
        <w:tc>
          <w:tcPr>
            <w:tcW w:w="1157"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p>
        </w:tc>
        <w:tc>
          <w:tcPr>
            <w:tcW w:w="711"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60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36"/>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Keberadaan Tanduk</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36"/>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Berdiri/ Lurus</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21</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8</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4</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33</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42%</w:t>
            </w:r>
          </w:p>
        </w:tc>
      </w:tr>
      <w:tr w:rsidR="00772909" w:rsidRPr="00686D21" w:rsidTr="00C4063D">
        <w:trPr>
          <w:trHeight w:val="336"/>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heme="minorEastAsia"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Melengkung</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16</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30</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38%</w:t>
            </w:r>
          </w:p>
        </w:tc>
      </w:tr>
      <w:tr w:rsidR="00772909" w:rsidRPr="00686D21" w:rsidTr="00C4063D">
        <w:trPr>
          <w:trHeight w:val="336"/>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lastRenderedPageBreak/>
              <w:t>Lurus Kebelakang</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r>
      <w:tr w:rsidR="00772909" w:rsidRPr="00686D21" w:rsidTr="00C4063D">
        <w:trPr>
          <w:trHeight w:val="305"/>
        </w:trPr>
        <w:tc>
          <w:tcPr>
            <w:tcW w:w="1157" w:type="dxa"/>
            <w:tcBorders>
              <w:top w:val="nil"/>
              <w:left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Kecil/Pendek</w:t>
            </w:r>
          </w:p>
        </w:tc>
        <w:tc>
          <w:tcPr>
            <w:tcW w:w="711"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w:t>
            </w:r>
          </w:p>
        </w:tc>
        <w:tc>
          <w:tcPr>
            <w:tcW w:w="605"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5</w:t>
            </w:r>
          </w:p>
        </w:tc>
        <w:tc>
          <w:tcPr>
            <w:tcW w:w="506"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w:t>
            </w:r>
          </w:p>
        </w:tc>
        <w:tc>
          <w:tcPr>
            <w:tcW w:w="485"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15</w:t>
            </w:r>
          </w:p>
        </w:tc>
        <w:tc>
          <w:tcPr>
            <w:tcW w:w="754"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19%</w:t>
            </w:r>
          </w:p>
        </w:tc>
      </w:tr>
      <w:tr w:rsidR="00772909" w:rsidRPr="00686D21" w:rsidTr="00C4063D">
        <w:trPr>
          <w:trHeight w:val="305"/>
        </w:trPr>
        <w:tc>
          <w:tcPr>
            <w:tcW w:w="1157"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Tidak Ada</w:t>
            </w:r>
          </w:p>
        </w:tc>
        <w:tc>
          <w:tcPr>
            <w:tcW w:w="711"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60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506"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48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754"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r>
      <w:tr w:rsidR="00772909" w:rsidRPr="00686D21" w:rsidTr="00C4063D">
        <w:trPr>
          <w:trHeight w:val="305"/>
        </w:trPr>
        <w:tc>
          <w:tcPr>
            <w:tcW w:w="1157"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Total</w:t>
            </w:r>
          </w:p>
        </w:tc>
        <w:tc>
          <w:tcPr>
            <w:tcW w:w="711"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78</w:t>
            </w:r>
          </w:p>
        </w:tc>
        <w:tc>
          <w:tcPr>
            <w:tcW w:w="754"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100%</w:t>
            </w:r>
          </w:p>
        </w:tc>
      </w:tr>
      <w:tr w:rsidR="00772909" w:rsidRPr="00686D21" w:rsidTr="00C4063D">
        <w:trPr>
          <w:trHeight w:val="305"/>
        </w:trPr>
        <w:tc>
          <w:tcPr>
            <w:tcW w:w="1157"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p>
        </w:tc>
        <w:tc>
          <w:tcPr>
            <w:tcW w:w="711"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60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Bentuk Telinga</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Berdiri/Lurus</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r>
      <w:tr w:rsidR="00772909" w:rsidRPr="00686D21" w:rsidTr="00C4063D">
        <w:trPr>
          <w:trHeight w:val="305"/>
        </w:trPr>
        <w:tc>
          <w:tcPr>
            <w:tcW w:w="1157" w:type="dxa"/>
            <w:tcBorders>
              <w:top w:val="nil"/>
              <w:left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Menjuntai/Koploh</w:t>
            </w:r>
          </w:p>
        </w:tc>
        <w:tc>
          <w:tcPr>
            <w:tcW w:w="711"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30</w:t>
            </w:r>
          </w:p>
        </w:tc>
        <w:tc>
          <w:tcPr>
            <w:tcW w:w="605"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77</w:t>
            </w:r>
          </w:p>
        </w:tc>
        <w:tc>
          <w:tcPr>
            <w:tcW w:w="754" w:type="dxa"/>
            <w:tcBorders>
              <w:top w:val="nil"/>
              <w:left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99%</w:t>
            </w:r>
          </w:p>
        </w:tc>
      </w:tr>
      <w:tr w:rsidR="00772909" w:rsidRPr="00686D21" w:rsidTr="00C4063D">
        <w:trPr>
          <w:trHeight w:val="305"/>
        </w:trPr>
        <w:tc>
          <w:tcPr>
            <w:tcW w:w="1157"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Lipat</w:t>
            </w:r>
          </w:p>
        </w:tc>
        <w:tc>
          <w:tcPr>
            <w:tcW w:w="711"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60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506"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48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c>
          <w:tcPr>
            <w:tcW w:w="754"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eastAsia="zh-CN"/>
              </w:rPr>
              <w:t>0%</w:t>
            </w:r>
          </w:p>
        </w:tc>
      </w:tr>
      <w:tr w:rsidR="00772909" w:rsidRPr="00686D21" w:rsidTr="00C4063D">
        <w:trPr>
          <w:trHeight w:val="305"/>
        </w:trPr>
        <w:tc>
          <w:tcPr>
            <w:tcW w:w="1157"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Total</w:t>
            </w:r>
          </w:p>
        </w:tc>
        <w:tc>
          <w:tcPr>
            <w:tcW w:w="711"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78</w:t>
            </w:r>
          </w:p>
        </w:tc>
        <w:tc>
          <w:tcPr>
            <w:tcW w:w="754"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100%</w:t>
            </w:r>
          </w:p>
        </w:tc>
      </w:tr>
      <w:tr w:rsidR="00772909" w:rsidRPr="00686D21" w:rsidTr="00C4063D">
        <w:trPr>
          <w:trHeight w:val="305"/>
        </w:trPr>
        <w:tc>
          <w:tcPr>
            <w:tcW w:w="1157"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p>
        </w:tc>
        <w:tc>
          <w:tcPr>
            <w:tcW w:w="711"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60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772909" w:rsidRDefault="00772909" w:rsidP="00693117">
            <w:pPr>
              <w:spacing w:after="0" w:line="240" w:lineRule="auto"/>
              <w:jc w:val="both"/>
              <w:rPr>
                <w:rFonts w:ascii="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Pola Warna Bulu</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sz w:val="20"/>
                <w:szCs w:val="20"/>
                <w:lang w:val="zh-CN" w:eastAsia="zh-CN"/>
              </w:rPr>
            </w:pP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Hitam</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Putih</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Coklat</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17</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20</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15</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52</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67%</w:t>
            </w: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Hitam Putih</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5</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6%</w:t>
            </w: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Coklat Putih</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9</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12</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15%</w:t>
            </w:r>
          </w:p>
        </w:tc>
      </w:tr>
      <w:tr w:rsidR="00772909" w:rsidRPr="00686D21" w:rsidTr="00C4063D">
        <w:trPr>
          <w:trHeight w:val="305"/>
        </w:trPr>
        <w:tc>
          <w:tcPr>
            <w:tcW w:w="1157"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eastAsia="zh-CN"/>
              </w:rPr>
            </w:pPr>
            <w:r w:rsidRPr="00686D21">
              <w:rPr>
                <w:rFonts w:ascii="Times New Roman" w:eastAsia="Times New Roman" w:hAnsi="Times New Roman" w:cs="Times New Roman"/>
                <w:color w:val="000000"/>
                <w:sz w:val="20"/>
                <w:szCs w:val="20"/>
                <w:lang w:val="zh-CN" w:eastAsia="zh-CN"/>
              </w:rPr>
              <w:t>Coklat Hitam</w:t>
            </w:r>
            <w:r w:rsidRPr="00686D21">
              <w:rPr>
                <w:rFonts w:ascii="Times New Roman" w:eastAsia="Times New Roman" w:hAnsi="Times New Roman" w:cs="Times New Roman"/>
                <w:color w:val="000000"/>
                <w:sz w:val="20"/>
                <w:szCs w:val="20"/>
                <w:lang w:eastAsia="zh-CN"/>
              </w:rPr>
              <w:t xml:space="preserve"> Putih</w:t>
            </w:r>
          </w:p>
        </w:tc>
        <w:tc>
          <w:tcPr>
            <w:tcW w:w="711"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4</w:t>
            </w:r>
          </w:p>
        </w:tc>
        <w:tc>
          <w:tcPr>
            <w:tcW w:w="60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w:t>
            </w:r>
          </w:p>
        </w:tc>
        <w:tc>
          <w:tcPr>
            <w:tcW w:w="506"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w:t>
            </w:r>
          </w:p>
        </w:tc>
        <w:tc>
          <w:tcPr>
            <w:tcW w:w="48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8</w:t>
            </w:r>
          </w:p>
        </w:tc>
        <w:tc>
          <w:tcPr>
            <w:tcW w:w="754"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w:t>
            </w:r>
          </w:p>
        </w:tc>
      </w:tr>
      <w:tr w:rsidR="00772909" w:rsidRPr="00686D21" w:rsidTr="00C4063D">
        <w:trPr>
          <w:trHeight w:val="305"/>
        </w:trPr>
        <w:tc>
          <w:tcPr>
            <w:tcW w:w="1157"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both"/>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Total</w:t>
            </w:r>
          </w:p>
        </w:tc>
        <w:tc>
          <w:tcPr>
            <w:tcW w:w="711"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78</w:t>
            </w:r>
          </w:p>
        </w:tc>
        <w:tc>
          <w:tcPr>
            <w:tcW w:w="754"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100%</w:t>
            </w:r>
          </w:p>
        </w:tc>
      </w:tr>
      <w:tr w:rsidR="00772909" w:rsidRPr="00686D21" w:rsidTr="00C4063D">
        <w:trPr>
          <w:trHeight w:val="305"/>
        </w:trPr>
        <w:tc>
          <w:tcPr>
            <w:tcW w:w="1157"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jc w:val="right"/>
              <w:rPr>
                <w:rFonts w:ascii="Times New Roman" w:eastAsiaTheme="minorEastAsia" w:hAnsi="Times New Roman" w:cs="Times New Roman"/>
                <w:color w:val="000000"/>
                <w:sz w:val="20"/>
                <w:szCs w:val="20"/>
                <w:lang w:val="zh-CN" w:eastAsia="zh-CN"/>
              </w:rPr>
            </w:pPr>
          </w:p>
        </w:tc>
        <w:tc>
          <w:tcPr>
            <w:tcW w:w="711"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60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506"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485"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754" w:type="dxa"/>
            <w:tcBorders>
              <w:top w:val="single" w:sz="4" w:space="0" w:color="auto"/>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Bentuk Ekor</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sz w:val="20"/>
                <w:szCs w:val="20"/>
                <w:lang w:val="zh-CN" w:eastAsia="zh-CN"/>
              </w:rPr>
            </w:pPr>
          </w:p>
        </w:tc>
      </w:tr>
      <w:tr w:rsidR="00772909" w:rsidRPr="00686D21" w:rsidTr="00C4063D">
        <w:trPr>
          <w:trHeight w:val="305"/>
        </w:trPr>
        <w:tc>
          <w:tcPr>
            <w:tcW w:w="1157" w:type="dxa"/>
            <w:tcBorders>
              <w:top w:val="nil"/>
              <w:left w:val="nil"/>
              <w:bottom w:val="nil"/>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Tipis</w:t>
            </w:r>
          </w:p>
        </w:tc>
        <w:tc>
          <w:tcPr>
            <w:tcW w:w="711"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15</w:t>
            </w:r>
          </w:p>
        </w:tc>
        <w:tc>
          <w:tcPr>
            <w:tcW w:w="485"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75</w:t>
            </w:r>
          </w:p>
        </w:tc>
        <w:tc>
          <w:tcPr>
            <w:tcW w:w="754" w:type="dxa"/>
            <w:tcBorders>
              <w:top w:val="nil"/>
              <w:left w:val="nil"/>
              <w:bottom w:val="nil"/>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96%</w:t>
            </w:r>
          </w:p>
        </w:tc>
      </w:tr>
      <w:tr w:rsidR="00772909" w:rsidRPr="00686D21" w:rsidTr="00C4063D">
        <w:trPr>
          <w:trHeight w:val="305"/>
        </w:trPr>
        <w:tc>
          <w:tcPr>
            <w:tcW w:w="1157"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Tebal</w:t>
            </w:r>
          </w:p>
        </w:tc>
        <w:tc>
          <w:tcPr>
            <w:tcW w:w="711"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60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0</w:t>
            </w:r>
          </w:p>
        </w:tc>
        <w:tc>
          <w:tcPr>
            <w:tcW w:w="506"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w:t>
            </w:r>
          </w:p>
        </w:tc>
        <w:tc>
          <w:tcPr>
            <w:tcW w:w="485"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w:t>
            </w:r>
          </w:p>
        </w:tc>
        <w:tc>
          <w:tcPr>
            <w:tcW w:w="754" w:type="dxa"/>
            <w:tcBorders>
              <w:top w:val="nil"/>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4%</w:t>
            </w:r>
          </w:p>
        </w:tc>
      </w:tr>
      <w:tr w:rsidR="00772909" w:rsidRPr="00686D21" w:rsidTr="00C4063D">
        <w:trPr>
          <w:trHeight w:val="305"/>
        </w:trPr>
        <w:tc>
          <w:tcPr>
            <w:tcW w:w="1157"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 xml:space="preserve">Total </w:t>
            </w:r>
          </w:p>
        </w:tc>
        <w:tc>
          <w:tcPr>
            <w:tcW w:w="711"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31</w:t>
            </w:r>
          </w:p>
        </w:tc>
        <w:tc>
          <w:tcPr>
            <w:tcW w:w="60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29</w:t>
            </w:r>
          </w:p>
        </w:tc>
        <w:tc>
          <w:tcPr>
            <w:tcW w:w="506"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18</w:t>
            </w:r>
          </w:p>
        </w:tc>
        <w:tc>
          <w:tcPr>
            <w:tcW w:w="485"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78</w:t>
            </w:r>
          </w:p>
        </w:tc>
        <w:tc>
          <w:tcPr>
            <w:tcW w:w="754" w:type="dxa"/>
            <w:tcBorders>
              <w:top w:val="single" w:sz="4" w:space="0" w:color="auto"/>
              <w:left w:val="nil"/>
              <w:bottom w:val="single" w:sz="4" w:space="0" w:color="auto"/>
              <w:right w:val="nil"/>
            </w:tcBorders>
            <w:shd w:val="clear" w:color="auto" w:fill="auto"/>
            <w:noWrap/>
            <w:vAlign w:val="bottom"/>
          </w:tcPr>
          <w:p w:rsidR="00772909" w:rsidRPr="00686D21" w:rsidRDefault="00772909" w:rsidP="00693117">
            <w:pPr>
              <w:spacing w:after="0" w:line="240" w:lineRule="auto"/>
              <w:jc w:val="center"/>
              <w:rPr>
                <w:rFonts w:ascii="Times New Roman" w:eastAsia="Times New Roman" w:hAnsi="Times New Roman" w:cs="Times New Roman"/>
                <w:color w:val="000000"/>
                <w:sz w:val="20"/>
                <w:szCs w:val="20"/>
                <w:lang w:val="zh-CN" w:eastAsia="zh-CN"/>
              </w:rPr>
            </w:pPr>
            <w:r w:rsidRPr="00686D21">
              <w:rPr>
                <w:rFonts w:ascii="Times New Roman" w:eastAsia="Times New Roman" w:hAnsi="Times New Roman" w:cs="Times New Roman"/>
                <w:color w:val="000000"/>
                <w:sz w:val="20"/>
                <w:szCs w:val="20"/>
                <w:lang w:val="zh-CN" w:eastAsia="zh-CN"/>
              </w:rPr>
              <w:t>100%</w:t>
            </w:r>
          </w:p>
        </w:tc>
      </w:tr>
    </w:tbl>
    <w:p w:rsidR="00C4063D" w:rsidRDefault="00C4063D" w:rsidP="00C4063D">
      <w:pPr>
        <w:tabs>
          <w:tab w:val="left" w:pos="992"/>
        </w:tabs>
        <w:spacing w:after="0" w:line="240" w:lineRule="auto"/>
        <w:rPr>
          <w:rFonts w:ascii="Times New Roman" w:eastAsiaTheme="minorEastAsia" w:hAnsi="Times New Roman" w:cs="Times New Roman"/>
          <w:sz w:val="24"/>
          <w:szCs w:val="24"/>
        </w:rPr>
      </w:pPr>
      <w:r w:rsidRPr="00696415">
        <w:rPr>
          <w:rFonts w:ascii="Times New Roman" w:eastAsiaTheme="minorEastAsia" w:hAnsi="Times New Roman" w:cs="Times New Roman"/>
          <w:sz w:val="20"/>
          <w:szCs w:val="20"/>
        </w:rPr>
        <w:t>Sumber: Observasi Lapangan (2023</w:t>
      </w:r>
      <w:r w:rsidRPr="00686D21">
        <w:rPr>
          <w:rFonts w:ascii="Times New Roman" w:eastAsiaTheme="minorEastAsia" w:hAnsi="Times New Roman" w:cs="Times New Roman"/>
          <w:sz w:val="24"/>
          <w:szCs w:val="24"/>
        </w:rPr>
        <w:t>)</w:t>
      </w:r>
    </w:p>
    <w:p w:rsidR="00C4063D" w:rsidRDefault="00C4063D" w:rsidP="00C4063D">
      <w:pPr>
        <w:tabs>
          <w:tab w:val="left" w:pos="992"/>
        </w:tabs>
        <w:spacing w:after="0" w:line="240" w:lineRule="auto"/>
        <w:jc w:val="both"/>
        <w:rPr>
          <w:rFonts w:ascii="Times New Roman" w:eastAsiaTheme="minorEastAsia" w:hAnsi="Times New Roman" w:cs="Times New Roman"/>
          <w:sz w:val="24"/>
          <w:szCs w:val="24"/>
        </w:rPr>
      </w:pPr>
      <w:r w:rsidRPr="00C4063D">
        <w:rPr>
          <w:rFonts w:ascii="Times New Roman" w:eastAsiaTheme="minorEastAsia" w:hAnsi="Times New Roman" w:cs="Times New Roman"/>
          <w:sz w:val="24"/>
          <w:szCs w:val="24"/>
        </w:rPr>
        <w:t>Profil Garis Muka</w:t>
      </w:r>
    </w:p>
    <w:p w:rsidR="00C4063D" w:rsidRDefault="00C4063D" w:rsidP="00C4063D">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686D21">
        <w:rPr>
          <w:rFonts w:ascii="Times New Roman" w:eastAsiaTheme="minorEastAsia" w:hAnsi="Times New Roman" w:cs="Times New Roman"/>
          <w:sz w:val="24"/>
          <w:szCs w:val="24"/>
        </w:rPr>
        <w:t>Profil garis muka Kambing Kacang di lokasi penelitian menunjukkan bahwa ada 78 ekor (100%) yang memiliki garis muka datar.</w:t>
      </w:r>
      <w:r w:rsidRPr="00C4063D">
        <w:rPr>
          <w:rFonts w:ascii="Times New Roman" w:eastAsiaTheme="minorEastAsia" w:hAnsi="Times New Roman" w:cs="Times New Roman"/>
          <w:sz w:val="24"/>
          <w:szCs w:val="24"/>
        </w:rPr>
        <w:t xml:space="preserve"> </w:t>
      </w:r>
      <w:r w:rsidRPr="00686D21">
        <w:rPr>
          <w:rFonts w:ascii="Times New Roman" w:eastAsiaTheme="minorEastAsia" w:hAnsi="Times New Roman" w:cs="Times New Roman"/>
          <w:sz w:val="24"/>
          <w:szCs w:val="24"/>
        </w:rPr>
        <w:t xml:space="preserve">Profil garis muka yang banyak di jumpai pada kambing lokal Indonesia yaitu datar, dengan profil datar atau lurus merupakan salah satu ciri khas dari </w:t>
      </w:r>
      <w:r w:rsidRPr="00686D21">
        <w:rPr>
          <w:rFonts w:ascii="Times New Roman" w:eastAsiaTheme="minorEastAsia" w:hAnsi="Times New Roman" w:cs="Times New Roman"/>
          <w:sz w:val="24"/>
          <w:szCs w:val="24"/>
        </w:rPr>
        <w:lastRenderedPageBreak/>
        <w:t>Kambing Kacang (Elieser (2012) dalam Riansya Rumfot, (2023)) sesuai penelitian oleh Munawir dkk (2022) sifat kualitatif Kambing Kacang di Kolaka Utara memili</w:t>
      </w:r>
      <w:r>
        <w:rPr>
          <w:rFonts w:ascii="Times New Roman" w:eastAsiaTheme="minorEastAsia" w:hAnsi="Times New Roman" w:cs="Times New Roman"/>
          <w:sz w:val="24"/>
          <w:szCs w:val="24"/>
        </w:rPr>
        <w:t xml:space="preserve">ki tipe hidung rata atau datar. </w:t>
      </w:r>
      <w:r w:rsidRPr="00686D21">
        <w:rPr>
          <w:rFonts w:ascii="Times New Roman" w:eastAsiaTheme="minorEastAsia" w:hAnsi="Times New Roman" w:cs="Times New Roman"/>
          <w:sz w:val="24"/>
          <w:szCs w:val="24"/>
        </w:rPr>
        <w:t>Kambing Kacang di Kabupaten Gunungkidul 100% memiliki garis muka lurus atau datar hal ini sesuai dengan penjelasan Badan Penelitian dan Pengembangan Pertanian dalam Rumpun Kambing Kacang di Indonesia (2012) bahwa Kambing Kacang memiliki profil muka berhidung lurus atau datar dan ramping.</w:t>
      </w:r>
    </w:p>
    <w:p w:rsidR="00C4063D" w:rsidRPr="00C4063D" w:rsidRDefault="00C4063D" w:rsidP="00C4063D">
      <w:pPr>
        <w:tabs>
          <w:tab w:val="left" w:pos="992"/>
        </w:tabs>
        <w:spacing w:after="0" w:line="240" w:lineRule="auto"/>
        <w:jc w:val="both"/>
        <w:rPr>
          <w:rFonts w:ascii="Times New Roman" w:eastAsiaTheme="minorEastAsia" w:hAnsi="Times New Roman" w:cs="Times New Roman"/>
          <w:sz w:val="24"/>
          <w:szCs w:val="24"/>
        </w:rPr>
      </w:pPr>
    </w:p>
    <w:p w:rsidR="00772909" w:rsidRPr="00C4063D" w:rsidRDefault="00C4063D" w:rsidP="00C4063D">
      <w:pPr>
        <w:jc w:val="center"/>
      </w:pPr>
      <w:r w:rsidRPr="00696415">
        <w:rPr>
          <w:rFonts w:ascii="Times New Roman" w:eastAsiaTheme="minorEastAsia" w:hAnsi="Times New Roman" w:cs="Times New Roman"/>
          <w:noProof/>
          <w:sz w:val="20"/>
          <w:szCs w:val="20"/>
        </w:rPr>
        <w:drawing>
          <wp:inline distT="0" distB="0" distL="0" distR="0" wp14:anchorId="07148C1D" wp14:editId="3A4FFAD2">
            <wp:extent cx="990600" cy="1527647"/>
            <wp:effectExtent l="0" t="0" r="0" b="0"/>
            <wp:docPr id="23" name="Picture 23" descr="E:\DARI C\Pictures\20230107_11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DARI C\Pictures\20230107_111330.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07066" cy="1553040"/>
                    </a:xfrm>
                    <a:prstGeom prst="rect">
                      <a:avLst/>
                    </a:prstGeom>
                    <a:noFill/>
                    <a:ln>
                      <a:noFill/>
                    </a:ln>
                  </pic:spPr>
                </pic:pic>
              </a:graphicData>
            </a:graphic>
          </wp:inline>
        </w:drawing>
      </w:r>
    </w:p>
    <w:p w:rsidR="007D6F84" w:rsidRPr="00C4063D" w:rsidRDefault="00C4063D" w:rsidP="00C4063D">
      <w:pPr>
        <w:pStyle w:val="Caption"/>
        <w:spacing w:after="0"/>
        <w:jc w:val="center"/>
        <w:rPr>
          <w:rFonts w:eastAsiaTheme="minorEastAsia" w:cs="Times New Roman"/>
          <w:i w:val="0"/>
          <w:color w:val="auto"/>
          <w:sz w:val="20"/>
          <w:szCs w:val="20"/>
        </w:rPr>
      </w:pPr>
      <w:bookmarkStart w:id="8" w:name="_Toc157408675"/>
      <w:r w:rsidRPr="00696415">
        <w:rPr>
          <w:rFonts w:cs="Times New Roman"/>
          <w:i w:val="0"/>
          <w:color w:val="auto"/>
          <w:sz w:val="20"/>
          <w:szCs w:val="20"/>
        </w:rPr>
        <w:t xml:space="preserve">Gambar </w:t>
      </w:r>
      <w:r w:rsidRPr="00696415">
        <w:rPr>
          <w:rFonts w:cs="Times New Roman"/>
          <w:i w:val="0"/>
          <w:color w:val="auto"/>
          <w:sz w:val="20"/>
          <w:szCs w:val="20"/>
        </w:rPr>
        <w:fldChar w:fldCharType="begin"/>
      </w:r>
      <w:r w:rsidRPr="00696415">
        <w:rPr>
          <w:rFonts w:cs="Times New Roman"/>
          <w:i w:val="0"/>
          <w:color w:val="auto"/>
          <w:sz w:val="20"/>
          <w:szCs w:val="20"/>
        </w:rPr>
        <w:instrText xml:space="preserve"> SEQ Gambar \* ARABIC </w:instrText>
      </w:r>
      <w:r w:rsidRPr="00696415">
        <w:rPr>
          <w:rFonts w:cs="Times New Roman"/>
          <w:i w:val="0"/>
          <w:color w:val="auto"/>
          <w:sz w:val="20"/>
          <w:szCs w:val="20"/>
        </w:rPr>
        <w:fldChar w:fldCharType="separate"/>
      </w:r>
      <w:r w:rsidRPr="00696415">
        <w:rPr>
          <w:rFonts w:cs="Times New Roman"/>
          <w:i w:val="0"/>
          <w:noProof/>
          <w:color w:val="auto"/>
          <w:sz w:val="20"/>
          <w:szCs w:val="20"/>
        </w:rPr>
        <w:t>15</w:t>
      </w:r>
      <w:r w:rsidRPr="00696415">
        <w:rPr>
          <w:rFonts w:cs="Times New Roman"/>
          <w:i w:val="0"/>
          <w:color w:val="auto"/>
          <w:sz w:val="20"/>
          <w:szCs w:val="20"/>
        </w:rPr>
        <w:fldChar w:fldCharType="end"/>
      </w:r>
      <w:r w:rsidRPr="00696415">
        <w:rPr>
          <w:rFonts w:cs="Times New Roman"/>
          <w:i w:val="0"/>
          <w:color w:val="auto"/>
          <w:sz w:val="20"/>
          <w:szCs w:val="20"/>
        </w:rPr>
        <w:t>. Profil Garis Muka Datar Kambing Kacang</w:t>
      </w:r>
      <w:bookmarkEnd w:id="8"/>
    </w:p>
    <w:p w:rsidR="00C4063D" w:rsidRDefault="00C4063D" w:rsidP="00C4063D">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Keberadaan Tanduk</w:t>
      </w:r>
    </w:p>
    <w:p w:rsidR="00C4063D" w:rsidRDefault="00C4063D" w:rsidP="00C4063D">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7</w:t>
      </w:r>
      <w:r w:rsidRPr="00686D21">
        <w:rPr>
          <w:rFonts w:ascii="Times New Roman" w:eastAsiaTheme="minorEastAsia" w:hAnsi="Times New Roman" w:cs="Times New Roman"/>
          <w:sz w:val="24"/>
          <w:szCs w:val="24"/>
        </w:rPr>
        <w:t xml:space="preserve">. </w:t>
      </w:r>
      <w:proofErr w:type="gramStart"/>
      <w:r w:rsidRPr="00686D21">
        <w:rPr>
          <w:rFonts w:ascii="Times New Roman" w:eastAsiaTheme="minorEastAsia" w:hAnsi="Times New Roman" w:cs="Times New Roman"/>
          <w:sz w:val="24"/>
          <w:szCs w:val="24"/>
        </w:rPr>
        <w:t>menunjukkan</w:t>
      </w:r>
      <w:proofErr w:type="gramEnd"/>
      <w:r w:rsidRPr="00686D21">
        <w:rPr>
          <w:rFonts w:ascii="Times New Roman" w:eastAsiaTheme="minorEastAsia" w:hAnsi="Times New Roman" w:cs="Times New Roman"/>
          <w:sz w:val="24"/>
          <w:szCs w:val="24"/>
        </w:rPr>
        <w:t xml:space="preserve"> bahwa semua kambing yang diamati memiliki tanduk. Terdapat 33 (42%) ekor kambing yang memiliki bentuk tanduk yang berdiri atau lurus. Terdapat 30 (38%) ekor kambing yang memiliki bentuk tanduk yang melengkung, sedangkan kambing yang memiliki bentuk tanduk kecil atau pendek terdapat 15 (19%) ekor.</w:t>
      </w:r>
      <w:r w:rsidRPr="00C4063D">
        <w:rPr>
          <w:rFonts w:ascii="Times New Roman" w:eastAsiaTheme="minorEastAsia" w:hAnsi="Times New Roman" w:cs="Times New Roman"/>
          <w:sz w:val="24"/>
          <w:szCs w:val="24"/>
        </w:rPr>
        <w:t xml:space="preserve"> </w:t>
      </w:r>
      <w:r w:rsidRPr="00686D21">
        <w:rPr>
          <w:rFonts w:ascii="Times New Roman" w:eastAsiaTheme="minorEastAsia" w:hAnsi="Times New Roman" w:cs="Times New Roman"/>
          <w:sz w:val="24"/>
          <w:szCs w:val="24"/>
        </w:rPr>
        <w:t xml:space="preserve">Hal ini </w:t>
      </w:r>
      <w:proofErr w:type="gramStart"/>
      <w:r w:rsidRPr="00686D21">
        <w:rPr>
          <w:rFonts w:ascii="Times New Roman" w:eastAsiaTheme="minorEastAsia" w:hAnsi="Times New Roman" w:cs="Times New Roman"/>
          <w:sz w:val="24"/>
          <w:szCs w:val="24"/>
        </w:rPr>
        <w:t>sama</w:t>
      </w:r>
      <w:proofErr w:type="gramEnd"/>
      <w:r w:rsidRPr="00686D21">
        <w:rPr>
          <w:rFonts w:ascii="Times New Roman" w:eastAsiaTheme="minorEastAsia" w:hAnsi="Times New Roman" w:cs="Times New Roman"/>
          <w:sz w:val="24"/>
          <w:szCs w:val="24"/>
        </w:rPr>
        <w:t xml:space="preserve"> dengan yg dinyatakan oleh (Pamungkas </w:t>
      </w:r>
      <w:r w:rsidRPr="00686D21">
        <w:rPr>
          <w:rFonts w:ascii="Times New Roman" w:eastAsiaTheme="minorEastAsia" w:hAnsi="Times New Roman" w:cs="Times New Roman"/>
          <w:i/>
          <w:sz w:val="24"/>
          <w:szCs w:val="24"/>
        </w:rPr>
        <w:t>et al.</w:t>
      </w:r>
      <w:r w:rsidRPr="00686D21">
        <w:rPr>
          <w:rFonts w:ascii="Times New Roman" w:eastAsiaTheme="minorEastAsia" w:hAnsi="Times New Roman" w:cs="Times New Roman"/>
          <w:sz w:val="24"/>
          <w:szCs w:val="24"/>
        </w:rPr>
        <w:t xml:space="preserve"> (2009) dalam Riansya dkk. </w:t>
      </w:r>
      <w:r w:rsidRPr="00686D21">
        <w:rPr>
          <w:rFonts w:ascii="Times New Roman" w:eastAsiaTheme="minorEastAsia" w:hAnsi="Times New Roman" w:cs="Times New Roman"/>
          <w:sz w:val="24"/>
          <w:szCs w:val="24"/>
        </w:rPr>
        <w:lastRenderedPageBreak/>
        <w:t>(2023)) bentuk tanduk yang lurus dengan ujung tanduk yang runcing mengarah ke atas dengan dua tanduk kiri dan kanan berdiri sejajar merupakan ciri khas Kambing Kacang.</w:t>
      </w:r>
    </w:p>
    <w:tbl>
      <w:tblPr>
        <w:tblStyle w:val="TableGrid"/>
        <w:tblW w:w="4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700"/>
        <w:gridCol w:w="1724"/>
      </w:tblGrid>
      <w:tr w:rsidR="00C4063D" w:rsidTr="00865307">
        <w:trPr>
          <w:trHeight w:val="422"/>
        </w:trPr>
        <w:tc>
          <w:tcPr>
            <w:tcW w:w="1402" w:type="dxa"/>
          </w:tcPr>
          <w:p w:rsidR="00C4063D" w:rsidRDefault="00C4063D" w:rsidP="00693117">
            <w:pPr>
              <w:tabs>
                <w:tab w:val="left" w:pos="992"/>
              </w:tabs>
              <w:spacing w:line="360" w:lineRule="auto"/>
              <w:jc w:val="both"/>
              <w:rPr>
                <w:rFonts w:cs="Times New Roman"/>
                <w:noProof/>
              </w:rPr>
            </w:pPr>
            <w:r w:rsidRPr="00696415">
              <w:rPr>
                <w:rFonts w:cs="Times New Roman"/>
                <w:noProof/>
              </w:rPr>
              <w:drawing>
                <wp:inline distT="0" distB="0" distL="0" distR="0" wp14:anchorId="29560C4D" wp14:editId="6522C0C9">
                  <wp:extent cx="751888" cy="1457325"/>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preferRelativeResize="0">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7781" cy="1488129"/>
                          </a:xfrm>
                          <a:prstGeom prst="rect">
                            <a:avLst/>
                          </a:prstGeom>
                          <a:noFill/>
                          <a:ln>
                            <a:noFill/>
                          </a:ln>
                        </pic:spPr>
                      </pic:pic>
                    </a:graphicData>
                  </a:graphic>
                </wp:inline>
              </w:drawing>
            </w:r>
          </w:p>
        </w:tc>
        <w:tc>
          <w:tcPr>
            <w:tcW w:w="1700" w:type="dxa"/>
          </w:tcPr>
          <w:p w:rsidR="00C4063D" w:rsidRDefault="00C4063D" w:rsidP="00693117">
            <w:pPr>
              <w:tabs>
                <w:tab w:val="left" w:pos="992"/>
              </w:tabs>
              <w:spacing w:line="360" w:lineRule="auto"/>
              <w:jc w:val="both"/>
              <w:rPr>
                <w:rFonts w:cs="Times New Roman"/>
                <w:noProof/>
              </w:rPr>
            </w:pPr>
            <w:r>
              <w:rPr>
                <w:rFonts w:cs="Times New Roman"/>
                <w:noProof/>
              </w:rPr>
              <w:drawing>
                <wp:inline distT="0" distB="0" distL="0" distR="0" wp14:anchorId="014ABE8F" wp14:editId="2B7D17C4">
                  <wp:extent cx="941382" cy="149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617" cy="1514861"/>
                          </a:xfrm>
                          <a:prstGeom prst="rect">
                            <a:avLst/>
                          </a:prstGeom>
                          <a:noFill/>
                        </pic:spPr>
                      </pic:pic>
                    </a:graphicData>
                  </a:graphic>
                </wp:inline>
              </w:drawing>
            </w:r>
          </w:p>
        </w:tc>
        <w:tc>
          <w:tcPr>
            <w:tcW w:w="1724" w:type="dxa"/>
          </w:tcPr>
          <w:p w:rsidR="00C4063D" w:rsidRDefault="00C4063D" w:rsidP="00693117">
            <w:pPr>
              <w:tabs>
                <w:tab w:val="left" w:pos="992"/>
              </w:tabs>
              <w:spacing w:line="360" w:lineRule="auto"/>
              <w:jc w:val="both"/>
              <w:rPr>
                <w:rFonts w:cs="Times New Roman"/>
                <w:noProof/>
              </w:rPr>
            </w:pPr>
            <w:r w:rsidRPr="00696415">
              <w:rPr>
                <w:rFonts w:cs="Times New Roman"/>
                <w:noProof/>
              </w:rPr>
              <w:drawing>
                <wp:inline distT="0" distB="0" distL="0" distR="0" wp14:anchorId="79058D4C" wp14:editId="650A92CF">
                  <wp:extent cx="956597"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preferRelativeResize="0">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71606" cy="1528562"/>
                          </a:xfrm>
                          <a:prstGeom prst="rect">
                            <a:avLst/>
                          </a:prstGeom>
                          <a:noFill/>
                          <a:ln>
                            <a:noFill/>
                          </a:ln>
                        </pic:spPr>
                      </pic:pic>
                    </a:graphicData>
                  </a:graphic>
                </wp:inline>
              </w:drawing>
            </w:r>
          </w:p>
        </w:tc>
      </w:tr>
      <w:tr w:rsidR="00C4063D" w:rsidTr="00865307">
        <w:trPr>
          <w:trHeight w:val="422"/>
        </w:trPr>
        <w:tc>
          <w:tcPr>
            <w:tcW w:w="1402" w:type="dxa"/>
          </w:tcPr>
          <w:p w:rsidR="00C4063D" w:rsidRPr="00696415" w:rsidRDefault="00C4063D" w:rsidP="00693117">
            <w:pPr>
              <w:tabs>
                <w:tab w:val="left" w:pos="992"/>
              </w:tabs>
              <w:spacing w:line="360" w:lineRule="auto"/>
              <w:jc w:val="both"/>
              <w:rPr>
                <w:rFonts w:cs="Times New Roman"/>
                <w:noProof/>
              </w:rPr>
            </w:pPr>
            <w:r>
              <w:rPr>
                <w:rFonts w:cs="Times New Roman"/>
                <w:noProof/>
              </w:rPr>
              <w:t>a).tanduk lurus</w:t>
            </w:r>
          </w:p>
        </w:tc>
        <w:tc>
          <w:tcPr>
            <w:tcW w:w="1700" w:type="dxa"/>
          </w:tcPr>
          <w:p w:rsidR="00C4063D" w:rsidRDefault="00C4063D" w:rsidP="00693117">
            <w:pPr>
              <w:tabs>
                <w:tab w:val="left" w:pos="992"/>
              </w:tabs>
              <w:spacing w:line="360" w:lineRule="auto"/>
              <w:jc w:val="both"/>
              <w:rPr>
                <w:rFonts w:cs="Times New Roman"/>
                <w:noProof/>
              </w:rPr>
            </w:pPr>
            <w:r>
              <w:rPr>
                <w:rFonts w:cs="Times New Roman"/>
                <w:noProof/>
              </w:rPr>
              <w:t>b.)tanduk melengkung</w:t>
            </w:r>
          </w:p>
        </w:tc>
        <w:tc>
          <w:tcPr>
            <w:tcW w:w="1724" w:type="dxa"/>
          </w:tcPr>
          <w:p w:rsidR="00C4063D" w:rsidRPr="00696415" w:rsidRDefault="00C4063D" w:rsidP="00693117">
            <w:pPr>
              <w:tabs>
                <w:tab w:val="left" w:pos="992"/>
              </w:tabs>
              <w:spacing w:line="360" w:lineRule="auto"/>
              <w:jc w:val="both"/>
              <w:rPr>
                <w:rFonts w:cs="Times New Roman"/>
                <w:noProof/>
              </w:rPr>
            </w:pPr>
            <w:r>
              <w:rPr>
                <w:rFonts w:cs="Times New Roman"/>
                <w:noProof/>
              </w:rPr>
              <w:t>c.)tanduk kecil/pendek</w:t>
            </w:r>
          </w:p>
        </w:tc>
      </w:tr>
    </w:tbl>
    <w:p w:rsidR="00865307" w:rsidRPr="00696415" w:rsidRDefault="00865307" w:rsidP="00865307">
      <w:pPr>
        <w:pStyle w:val="Caption"/>
        <w:spacing w:after="0"/>
        <w:jc w:val="center"/>
        <w:rPr>
          <w:rFonts w:cs="Times New Roman"/>
          <w:i w:val="0"/>
          <w:color w:val="auto"/>
          <w:sz w:val="20"/>
          <w:szCs w:val="20"/>
        </w:rPr>
      </w:pPr>
      <w:r w:rsidRPr="00696415">
        <w:rPr>
          <w:rFonts w:cs="Times New Roman"/>
          <w:i w:val="0"/>
          <w:color w:val="auto"/>
          <w:sz w:val="20"/>
          <w:szCs w:val="20"/>
        </w:rPr>
        <w:t xml:space="preserve">Gambar </w:t>
      </w:r>
      <w:r w:rsidRPr="00696415">
        <w:rPr>
          <w:rFonts w:cs="Times New Roman"/>
          <w:i w:val="0"/>
          <w:color w:val="auto"/>
          <w:sz w:val="20"/>
          <w:szCs w:val="20"/>
        </w:rPr>
        <w:fldChar w:fldCharType="begin"/>
      </w:r>
      <w:r w:rsidRPr="00696415">
        <w:rPr>
          <w:rFonts w:cs="Times New Roman"/>
          <w:i w:val="0"/>
          <w:color w:val="auto"/>
          <w:sz w:val="20"/>
          <w:szCs w:val="20"/>
        </w:rPr>
        <w:instrText xml:space="preserve"> SEQ Gambar \* ARABIC </w:instrText>
      </w:r>
      <w:r w:rsidRPr="00696415">
        <w:rPr>
          <w:rFonts w:cs="Times New Roman"/>
          <w:i w:val="0"/>
          <w:color w:val="auto"/>
          <w:sz w:val="20"/>
          <w:szCs w:val="20"/>
        </w:rPr>
        <w:fldChar w:fldCharType="separate"/>
      </w:r>
      <w:r w:rsidRPr="00696415">
        <w:rPr>
          <w:rFonts w:cs="Times New Roman"/>
          <w:i w:val="0"/>
          <w:noProof/>
          <w:color w:val="auto"/>
          <w:sz w:val="20"/>
          <w:szCs w:val="20"/>
        </w:rPr>
        <w:t>16</w:t>
      </w:r>
      <w:r w:rsidRPr="00696415">
        <w:rPr>
          <w:rFonts w:cs="Times New Roman"/>
          <w:i w:val="0"/>
          <w:color w:val="auto"/>
          <w:sz w:val="20"/>
          <w:szCs w:val="20"/>
        </w:rPr>
        <w:fldChar w:fldCharType="end"/>
      </w:r>
      <w:r w:rsidRPr="00696415">
        <w:rPr>
          <w:rFonts w:cs="Times New Roman"/>
          <w:i w:val="0"/>
          <w:color w:val="auto"/>
          <w:sz w:val="20"/>
          <w:szCs w:val="20"/>
        </w:rPr>
        <w:t>. Keberadaan Tanduk Kambing Kacang</w:t>
      </w:r>
    </w:p>
    <w:p w:rsidR="00C4063D" w:rsidRPr="00865307" w:rsidRDefault="00865307" w:rsidP="00865307">
      <w:pPr>
        <w:tabs>
          <w:tab w:val="left" w:pos="992"/>
        </w:tabs>
        <w:spacing w:after="0" w:line="240" w:lineRule="auto"/>
        <w:jc w:val="center"/>
        <w:rPr>
          <w:rFonts w:ascii="Times New Roman" w:eastAsiaTheme="minorEastAsia" w:hAnsi="Times New Roman" w:cs="Times New Roman"/>
          <w:sz w:val="20"/>
          <w:szCs w:val="20"/>
        </w:rPr>
      </w:pPr>
      <w:r w:rsidRPr="00696415">
        <w:rPr>
          <w:rFonts w:ascii="Times New Roman" w:eastAsiaTheme="minorEastAsia" w:hAnsi="Times New Roman" w:cs="Times New Roman"/>
          <w:sz w:val="20"/>
          <w:szCs w:val="20"/>
        </w:rPr>
        <w:t>Su</w:t>
      </w:r>
      <w:r>
        <w:rPr>
          <w:rFonts w:ascii="Times New Roman" w:eastAsiaTheme="minorEastAsia" w:hAnsi="Times New Roman" w:cs="Times New Roman"/>
          <w:sz w:val="20"/>
          <w:szCs w:val="20"/>
        </w:rPr>
        <w:t>mber: Observasi Lapangan (2023)</w:t>
      </w:r>
    </w:p>
    <w:p w:rsidR="00865307" w:rsidRPr="00865307" w:rsidRDefault="00865307" w:rsidP="00C4063D">
      <w:pPr>
        <w:tabs>
          <w:tab w:val="left" w:pos="992"/>
        </w:tabs>
        <w:spacing w:after="0" w:line="360" w:lineRule="auto"/>
        <w:jc w:val="both"/>
        <w:rPr>
          <w:rFonts w:ascii="Times New Roman" w:eastAsiaTheme="minorEastAsia" w:hAnsi="Times New Roman" w:cs="Times New Roman"/>
          <w:sz w:val="24"/>
          <w:szCs w:val="24"/>
        </w:rPr>
      </w:pPr>
      <w:r w:rsidRPr="00865307">
        <w:rPr>
          <w:rFonts w:ascii="Times New Roman" w:eastAsiaTheme="minorEastAsia" w:hAnsi="Times New Roman" w:cs="Times New Roman"/>
          <w:sz w:val="24"/>
          <w:szCs w:val="24"/>
        </w:rPr>
        <w:t>Bentuk Telinga</w:t>
      </w:r>
    </w:p>
    <w:tbl>
      <w:tblPr>
        <w:tblStyle w:val="TableGrid"/>
        <w:tblW w:w="4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385"/>
      </w:tblGrid>
      <w:tr w:rsidR="00865307" w:rsidTr="00865307">
        <w:trPr>
          <w:trHeight w:val="3147"/>
        </w:trPr>
        <w:tc>
          <w:tcPr>
            <w:tcW w:w="1947" w:type="dxa"/>
          </w:tcPr>
          <w:p w:rsidR="00865307" w:rsidRDefault="00865307" w:rsidP="00C4063D">
            <w:pPr>
              <w:tabs>
                <w:tab w:val="left" w:pos="992"/>
              </w:tabs>
              <w:spacing w:line="360" w:lineRule="auto"/>
              <w:jc w:val="both"/>
              <w:rPr>
                <w:rFonts w:cs="Times New Roman"/>
                <w:noProof/>
              </w:rPr>
            </w:pPr>
            <w:r w:rsidRPr="00696415">
              <w:rPr>
                <w:rFonts w:cs="Times New Roman"/>
                <w:noProof/>
              </w:rPr>
              <w:drawing>
                <wp:inline distT="0" distB="0" distL="0" distR="0" wp14:anchorId="61AEEA89" wp14:editId="0E6873B9">
                  <wp:extent cx="1091821" cy="2071848"/>
                  <wp:effectExtent l="0" t="0" r="0" b="508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12439" cy="2110973"/>
                          </a:xfrm>
                          <a:prstGeom prst="rect">
                            <a:avLst/>
                          </a:prstGeom>
                          <a:noFill/>
                          <a:ln>
                            <a:noFill/>
                          </a:ln>
                        </pic:spPr>
                      </pic:pic>
                    </a:graphicData>
                  </a:graphic>
                </wp:inline>
              </w:drawing>
            </w:r>
          </w:p>
        </w:tc>
        <w:tc>
          <w:tcPr>
            <w:tcW w:w="2385" w:type="dxa"/>
          </w:tcPr>
          <w:p w:rsidR="00865307" w:rsidRDefault="00865307" w:rsidP="00C4063D">
            <w:pPr>
              <w:tabs>
                <w:tab w:val="left" w:pos="992"/>
              </w:tabs>
              <w:spacing w:line="360" w:lineRule="auto"/>
              <w:jc w:val="both"/>
              <w:rPr>
                <w:rFonts w:cs="Times New Roman"/>
                <w:noProof/>
              </w:rPr>
            </w:pPr>
            <w:r w:rsidRPr="00696415">
              <w:rPr>
                <w:rFonts w:cs="Times New Roman"/>
                <w:noProof/>
              </w:rPr>
              <w:drawing>
                <wp:inline distT="0" distB="0" distL="0" distR="0" wp14:anchorId="582C2D8A" wp14:editId="31DBDCDA">
                  <wp:extent cx="1366362" cy="211540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87262" cy="2147761"/>
                          </a:xfrm>
                          <a:prstGeom prst="rect">
                            <a:avLst/>
                          </a:prstGeom>
                          <a:noFill/>
                          <a:ln>
                            <a:noFill/>
                          </a:ln>
                        </pic:spPr>
                      </pic:pic>
                    </a:graphicData>
                  </a:graphic>
                </wp:inline>
              </w:drawing>
            </w:r>
          </w:p>
        </w:tc>
      </w:tr>
      <w:tr w:rsidR="00865307" w:rsidTr="00865307">
        <w:trPr>
          <w:trHeight w:val="445"/>
        </w:trPr>
        <w:tc>
          <w:tcPr>
            <w:tcW w:w="1947" w:type="dxa"/>
          </w:tcPr>
          <w:p w:rsidR="00865307" w:rsidRDefault="00865307" w:rsidP="00C4063D">
            <w:pPr>
              <w:tabs>
                <w:tab w:val="left" w:pos="992"/>
              </w:tabs>
              <w:spacing w:line="360" w:lineRule="auto"/>
              <w:jc w:val="both"/>
              <w:rPr>
                <w:rFonts w:cs="Times New Roman"/>
                <w:noProof/>
              </w:rPr>
            </w:pPr>
            <w:r w:rsidRPr="00696415">
              <w:rPr>
                <w:rFonts w:cs="Times New Roman"/>
              </w:rPr>
              <w:t>Telinga menjuntai</w:t>
            </w:r>
          </w:p>
        </w:tc>
        <w:tc>
          <w:tcPr>
            <w:tcW w:w="2385" w:type="dxa"/>
          </w:tcPr>
          <w:p w:rsidR="00865307" w:rsidRPr="00865307" w:rsidRDefault="00865307" w:rsidP="00865307">
            <w:pPr>
              <w:pStyle w:val="ListParagraph"/>
              <w:keepNext/>
              <w:tabs>
                <w:tab w:val="left" w:pos="992"/>
              </w:tabs>
              <w:spacing w:line="240" w:lineRule="auto"/>
              <w:rPr>
                <w:rFonts w:cs="Times New Roman"/>
                <w:sz w:val="20"/>
              </w:rPr>
            </w:pPr>
            <w:r w:rsidRPr="00696415">
              <w:rPr>
                <w:rFonts w:cs="Times New Roman"/>
                <w:sz w:val="20"/>
              </w:rPr>
              <w:t>Telinga lurus</w:t>
            </w:r>
          </w:p>
        </w:tc>
      </w:tr>
    </w:tbl>
    <w:p w:rsidR="00865307" w:rsidRPr="00696415" w:rsidRDefault="00865307" w:rsidP="00865307">
      <w:pPr>
        <w:pStyle w:val="Caption"/>
        <w:spacing w:after="0"/>
        <w:jc w:val="center"/>
        <w:rPr>
          <w:rFonts w:cs="Times New Roman"/>
          <w:i w:val="0"/>
          <w:color w:val="auto"/>
          <w:sz w:val="20"/>
          <w:szCs w:val="20"/>
        </w:rPr>
      </w:pPr>
      <w:bookmarkStart w:id="9" w:name="_Toc157408677"/>
      <w:r w:rsidRPr="00696415">
        <w:rPr>
          <w:rFonts w:cs="Times New Roman"/>
          <w:i w:val="0"/>
          <w:color w:val="auto"/>
          <w:sz w:val="20"/>
          <w:szCs w:val="20"/>
        </w:rPr>
        <w:t xml:space="preserve">Gambar </w:t>
      </w:r>
      <w:r w:rsidRPr="00696415">
        <w:rPr>
          <w:rFonts w:cs="Times New Roman"/>
          <w:i w:val="0"/>
          <w:color w:val="auto"/>
          <w:sz w:val="20"/>
          <w:szCs w:val="20"/>
        </w:rPr>
        <w:fldChar w:fldCharType="begin"/>
      </w:r>
      <w:r w:rsidRPr="00696415">
        <w:rPr>
          <w:rFonts w:cs="Times New Roman"/>
          <w:i w:val="0"/>
          <w:color w:val="auto"/>
          <w:sz w:val="20"/>
          <w:szCs w:val="20"/>
        </w:rPr>
        <w:instrText xml:space="preserve"> SEQ Gambar \* ARABIC </w:instrText>
      </w:r>
      <w:r w:rsidRPr="00696415">
        <w:rPr>
          <w:rFonts w:cs="Times New Roman"/>
          <w:i w:val="0"/>
          <w:color w:val="auto"/>
          <w:sz w:val="20"/>
          <w:szCs w:val="20"/>
        </w:rPr>
        <w:fldChar w:fldCharType="separate"/>
      </w:r>
      <w:r w:rsidRPr="00696415">
        <w:rPr>
          <w:rFonts w:cs="Times New Roman"/>
          <w:i w:val="0"/>
          <w:noProof/>
          <w:color w:val="auto"/>
          <w:sz w:val="20"/>
          <w:szCs w:val="20"/>
        </w:rPr>
        <w:t>17</w:t>
      </w:r>
      <w:r w:rsidRPr="00696415">
        <w:rPr>
          <w:rFonts w:cs="Times New Roman"/>
          <w:i w:val="0"/>
          <w:color w:val="auto"/>
          <w:sz w:val="20"/>
          <w:szCs w:val="20"/>
        </w:rPr>
        <w:fldChar w:fldCharType="end"/>
      </w:r>
      <w:r w:rsidRPr="00696415">
        <w:rPr>
          <w:rFonts w:cs="Times New Roman"/>
          <w:i w:val="0"/>
          <w:color w:val="auto"/>
          <w:sz w:val="20"/>
          <w:szCs w:val="20"/>
        </w:rPr>
        <w:t>. Bentuk Telinga Kambing Kacang Kabupaten Gunungkidul</w:t>
      </w:r>
      <w:bookmarkEnd w:id="9"/>
    </w:p>
    <w:p w:rsidR="00C4063D" w:rsidRPr="00865307" w:rsidRDefault="00865307" w:rsidP="00865307">
      <w:pPr>
        <w:tabs>
          <w:tab w:val="left" w:pos="992"/>
        </w:tabs>
        <w:spacing w:after="0" w:line="240" w:lineRule="auto"/>
        <w:jc w:val="center"/>
        <w:rPr>
          <w:rFonts w:ascii="Times New Roman" w:eastAsiaTheme="minorEastAsia" w:hAnsi="Times New Roman" w:cs="Times New Roman"/>
          <w:sz w:val="20"/>
          <w:szCs w:val="20"/>
        </w:rPr>
      </w:pPr>
      <w:r w:rsidRPr="00696415">
        <w:rPr>
          <w:rFonts w:ascii="Times New Roman" w:eastAsiaTheme="minorEastAsia" w:hAnsi="Times New Roman" w:cs="Times New Roman"/>
          <w:sz w:val="20"/>
          <w:szCs w:val="20"/>
        </w:rPr>
        <w:t>Sumber: Observasi Lapangan (2023)</w:t>
      </w:r>
    </w:p>
    <w:p w:rsidR="003641F3" w:rsidRDefault="00865307" w:rsidP="00865307">
      <w:pPr>
        <w:spacing w:before="120" w:after="12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Bentuk telinga pada tabel  hasil penelitian menunjukkanbahwa terdapat 1 (1%) kambing yang meiliki telinga lurus, dan terdapat 77 (99%) kambing yang memiliki telinga menjuntai atau koploh.</w:t>
      </w:r>
      <w:r w:rsidRPr="00865307">
        <w:rPr>
          <w:rFonts w:ascii="Times New Roman" w:eastAsiaTheme="minorEastAsia" w:hAnsi="Times New Roman" w:cs="Times New Roman"/>
          <w:sz w:val="24"/>
          <w:szCs w:val="24"/>
        </w:rPr>
        <w:t xml:space="preserve"> </w:t>
      </w:r>
      <w:r w:rsidRPr="00686D21">
        <w:rPr>
          <w:rFonts w:ascii="Times New Roman" w:eastAsiaTheme="minorEastAsia" w:hAnsi="Times New Roman" w:cs="Times New Roman"/>
          <w:sz w:val="24"/>
          <w:szCs w:val="24"/>
        </w:rPr>
        <w:t xml:space="preserve">Wahyuni </w:t>
      </w:r>
      <w:r w:rsidRPr="00686D21">
        <w:rPr>
          <w:rFonts w:ascii="Times New Roman" w:eastAsiaTheme="minorEastAsia" w:hAnsi="Times New Roman" w:cs="Times New Roman"/>
          <w:i/>
          <w:sz w:val="24"/>
          <w:szCs w:val="24"/>
        </w:rPr>
        <w:t>et al.</w:t>
      </w:r>
      <w:r w:rsidRPr="00686D21">
        <w:rPr>
          <w:rFonts w:ascii="Times New Roman" w:eastAsiaTheme="minorEastAsia" w:hAnsi="Times New Roman" w:cs="Times New Roman"/>
          <w:sz w:val="24"/>
          <w:szCs w:val="24"/>
        </w:rPr>
        <w:t xml:space="preserve"> (2016) </w:t>
      </w:r>
      <w:r w:rsidRPr="00686D21">
        <w:rPr>
          <w:rFonts w:ascii="Times New Roman" w:eastAsiaTheme="minorEastAsia" w:hAnsi="Times New Roman" w:cs="Times New Roman"/>
          <w:sz w:val="24"/>
          <w:szCs w:val="24"/>
        </w:rPr>
        <w:lastRenderedPageBreak/>
        <w:t xml:space="preserve">dalam Riansya dkk. (2023) menyatakan bentuk telinga berdiri, terkulai tau sentengah menjuntai merupakan cirikhas bentuk telinga Kambing Kacang. Sedankan hasil penelitian menunjukkan sedikit berbeda degan yang di nyatakan oleh Wahyuni </w:t>
      </w:r>
      <w:r w:rsidRPr="00686D21">
        <w:rPr>
          <w:rFonts w:ascii="Times New Roman" w:eastAsiaTheme="minorEastAsia" w:hAnsi="Times New Roman" w:cs="Times New Roman"/>
          <w:i/>
          <w:sz w:val="24"/>
          <w:szCs w:val="24"/>
        </w:rPr>
        <w:t xml:space="preserve">et al. </w:t>
      </w:r>
      <w:r w:rsidRPr="00686D21">
        <w:rPr>
          <w:rFonts w:ascii="Times New Roman" w:eastAsiaTheme="minorEastAsia" w:hAnsi="Times New Roman" w:cs="Times New Roman"/>
          <w:sz w:val="24"/>
          <w:szCs w:val="24"/>
        </w:rPr>
        <w:t>(2016) dalam Riansya dkk. (2023) Kambing Kacang di Kabupaten Gunungkidul didominasi oleh kambing yang memiliki</w:t>
      </w:r>
      <w:r>
        <w:rPr>
          <w:rFonts w:ascii="Times New Roman" w:eastAsiaTheme="minorEastAsia" w:hAnsi="Times New Roman" w:cs="Times New Roman"/>
          <w:sz w:val="24"/>
          <w:szCs w:val="24"/>
        </w:rPr>
        <w:t xml:space="preserve"> telinga menjuntai atau koploh.</w:t>
      </w:r>
    </w:p>
    <w:p w:rsidR="00865307" w:rsidRPr="00686D21" w:rsidRDefault="00865307" w:rsidP="00865307">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Pola Warna Bulu</w:t>
      </w:r>
    </w:p>
    <w:p w:rsidR="00865307" w:rsidRDefault="00865307" w:rsidP="00865307">
      <w:pPr>
        <w:spacing w:before="120" w:after="120" w:line="360" w:lineRule="auto"/>
        <w:ind w:firstLine="720"/>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 xml:space="preserve">Warna bulu di </w:t>
      </w:r>
      <w:r w:rsidR="0049676A">
        <w:rPr>
          <w:rFonts w:ascii="Times New Roman" w:eastAsiaTheme="minorEastAsia" w:hAnsi="Times New Roman" w:cs="Times New Roman"/>
          <w:sz w:val="24"/>
          <w:szCs w:val="24"/>
        </w:rPr>
        <w:t xml:space="preserve">Kabupaten </w:t>
      </w:r>
      <w:r w:rsidRPr="00686D21">
        <w:rPr>
          <w:rFonts w:ascii="Times New Roman" w:eastAsiaTheme="minorEastAsia" w:hAnsi="Times New Roman" w:cs="Times New Roman"/>
          <w:sz w:val="24"/>
          <w:szCs w:val="24"/>
        </w:rPr>
        <w:t xml:space="preserve">Gunungkidul didominasi warna buku coklat sebanyak </w:t>
      </w:r>
      <w:proofErr w:type="gramStart"/>
      <w:r w:rsidR="0049676A">
        <w:rPr>
          <w:rFonts w:ascii="Times New Roman" w:eastAsiaTheme="minorEastAsia" w:hAnsi="Times New Roman" w:cs="Times New Roman"/>
          <w:sz w:val="24"/>
          <w:szCs w:val="24"/>
        </w:rPr>
        <w:t>52</w:t>
      </w:r>
      <w:r w:rsidRPr="00686D21">
        <w:rPr>
          <w:rFonts w:ascii="Times New Roman" w:eastAsiaTheme="minorEastAsia" w:hAnsi="Times New Roman" w:cs="Times New Roman"/>
          <w:sz w:val="24"/>
          <w:szCs w:val="24"/>
        </w:rPr>
        <w:t xml:space="preserve">  ekor</w:t>
      </w:r>
      <w:proofErr w:type="gramEnd"/>
      <w:r w:rsidRPr="00686D21">
        <w:rPr>
          <w:rFonts w:ascii="Times New Roman" w:eastAsiaTheme="minorEastAsia" w:hAnsi="Times New Roman" w:cs="Times New Roman"/>
          <w:sz w:val="24"/>
          <w:szCs w:val="24"/>
        </w:rPr>
        <w:t xml:space="preserve"> kambing</w:t>
      </w:r>
      <w:r w:rsidR="0049676A">
        <w:rPr>
          <w:rFonts w:ascii="Times New Roman" w:eastAsiaTheme="minorEastAsia" w:hAnsi="Times New Roman" w:cs="Times New Roman"/>
          <w:sz w:val="24"/>
          <w:szCs w:val="24"/>
        </w:rPr>
        <w:t xml:space="preserve"> dengan persentase 67%</w:t>
      </w:r>
      <w:r w:rsidRPr="00686D21">
        <w:rPr>
          <w:rFonts w:ascii="Times New Roman" w:eastAsiaTheme="minorEastAsia" w:hAnsi="Times New Roman" w:cs="Times New Roman"/>
          <w:sz w:val="24"/>
          <w:szCs w:val="24"/>
        </w:rPr>
        <w:t>.</w:t>
      </w:r>
      <w:r w:rsidRPr="00865307">
        <w:rPr>
          <w:rFonts w:ascii="Times New Roman" w:eastAsiaTheme="minorEastAsia" w:hAnsi="Times New Roman" w:cs="Times New Roman"/>
          <w:sz w:val="24"/>
          <w:szCs w:val="24"/>
        </w:rPr>
        <w:t xml:space="preserve"> </w:t>
      </w:r>
      <w:r w:rsidRPr="00686D21">
        <w:rPr>
          <w:rFonts w:ascii="Times New Roman" w:eastAsiaTheme="minorEastAsia" w:hAnsi="Times New Roman" w:cs="Times New Roman"/>
          <w:sz w:val="24"/>
          <w:szCs w:val="24"/>
        </w:rPr>
        <w:t>Hal ini sesuai dengan penjelasan Badan Penelitian dan Pengembangan Pertanian dalam Rumpun Kambing Kacang di Indonesia (2012) Bahwa warna bulu Kambing Kacang umumnya putih, hitam, coklat, atau kombinasi ketiganya.</w:t>
      </w:r>
    </w:p>
    <w:p w:rsidR="0045251F" w:rsidRDefault="0045251F" w:rsidP="00865307">
      <w:pPr>
        <w:spacing w:before="120" w:after="120" w:line="360" w:lineRule="auto"/>
        <w:ind w:firstLine="720"/>
        <w:jc w:val="both"/>
        <w:rPr>
          <w:rFonts w:cs="Times New Roman"/>
        </w:rPr>
      </w:pPr>
      <w:r w:rsidRPr="00696415">
        <w:rPr>
          <w:rFonts w:cs="Times New Roman"/>
          <w:noProof/>
        </w:rPr>
        <w:drawing>
          <wp:inline distT="0" distB="0" distL="0" distR="0" wp14:anchorId="5AB4693E" wp14:editId="56364564">
            <wp:extent cx="1456660" cy="1173653"/>
            <wp:effectExtent l="0" t="0" r="0" b="762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pic:cNvPicPr preferRelativeResize="0">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rot="10800000" flipV="1">
                      <a:off x="0" y="0"/>
                      <a:ext cx="1524459" cy="1228280"/>
                    </a:xfrm>
                    <a:prstGeom prst="rect">
                      <a:avLst/>
                    </a:prstGeom>
                    <a:noFill/>
                    <a:ln>
                      <a:noFill/>
                    </a:ln>
                  </pic:spPr>
                </pic:pic>
              </a:graphicData>
            </a:graphic>
          </wp:inline>
        </w:drawing>
      </w:r>
    </w:p>
    <w:p w:rsidR="0045251F" w:rsidRPr="0045251F" w:rsidRDefault="0045251F" w:rsidP="0045251F">
      <w:pPr>
        <w:spacing w:before="120" w:after="120" w:line="360" w:lineRule="auto"/>
        <w:jc w:val="center"/>
        <w:rPr>
          <w:rFonts w:cs="Times New Roman"/>
        </w:rPr>
      </w:pPr>
      <w:proofErr w:type="gramStart"/>
      <w:r>
        <w:rPr>
          <w:rFonts w:cs="Times New Roman"/>
        </w:rPr>
        <w:t>a</w:t>
      </w:r>
      <w:proofErr w:type="gramEnd"/>
      <w:r>
        <w:rPr>
          <w:rFonts w:cs="Times New Roman"/>
        </w:rPr>
        <w:t>).</w:t>
      </w:r>
      <w:r w:rsidRPr="0045251F">
        <w:rPr>
          <w:rFonts w:cs="Times New Roman"/>
        </w:rPr>
        <w:t>warna bulu coklat</w:t>
      </w:r>
    </w:p>
    <w:p w:rsidR="0045251F" w:rsidRPr="0045251F" w:rsidRDefault="0045251F" w:rsidP="0045251F">
      <w:pPr>
        <w:spacing w:before="120" w:after="120" w:line="360" w:lineRule="auto"/>
        <w:jc w:val="center"/>
        <w:rPr>
          <w:rFonts w:cs="Times New Roman"/>
          <w:szCs w:val="24"/>
        </w:rPr>
      </w:pPr>
      <w:r w:rsidRPr="00696415">
        <w:rPr>
          <w:noProof/>
        </w:rPr>
        <w:lastRenderedPageBreak/>
        <w:drawing>
          <wp:inline distT="0" distB="0" distL="0" distR="0" wp14:anchorId="7B10ED4F" wp14:editId="536CE3B0">
            <wp:extent cx="1484839" cy="1296670"/>
            <wp:effectExtent l="0" t="0" r="127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preferRelativeResize="0">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06506" cy="1315591"/>
                    </a:xfrm>
                    <a:prstGeom prst="rect">
                      <a:avLst/>
                    </a:prstGeom>
                    <a:noFill/>
                    <a:ln>
                      <a:noFill/>
                    </a:ln>
                  </pic:spPr>
                </pic:pic>
              </a:graphicData>
            </a:graphic>
          </wp:inline>
        </w:drawing>
      </w:r>
    </w:p>
    <w:p w:rsidR="0045251F" w:rsidRDefault="0045251F" w:rsidP="0045251F">
      <w:pPr>
        <w:pStyle w:val="ListParagraph"/>
        <w:spacing w:before="120" w:after="120" w:line="360" w:lineRule="auto"/>
        <w:ind w:left="1080"/>
        <w:jc w:val="both"/>
        <w:rPr>
          <w:rFonts w:cs="Times New Roman"/>
        </w:rPr>
      </w:pPr>
      <w:proofErr w:type="gramStart"/>
      <w:r>
        <w:rPr>
          <w:rFonts w:cs="Times New Roman"/>
        </w:rPr>
        <w:t>b</w:t>
      </w:r>
      <w:proofErr w:type="gramEnd"/>
      <w:r>
        <w:rPr>
          <w:rFonts w:cs="Times New Roman"/>
        </w:rPr>
        <w:t>.)</w:t>
      </w:r>
      <w:proofErr w:type="gramStart"/>
      <w:r w:rsidRPr="00696415">
        <w:rPr>
          <w:rFonts w:cs="Times New Roman"/>
        </w:rPr>
        <w:t>bulu</w:t>
      </w:r>
      <w:proofErr w:type="gramEnd"/>
      <w:r w:rsidRPr="00696415">
        <w:rPr>
          <w:rFonts w:cs="Times New Roman"/>
        </w:rPr>
        <w:t xml:space="preserve"> coklat-putih</w:t>
      </w:r>
    </w:p>
    <w:p w:rsidR="0045251F" w:rsidRDefault="0045251F" w:rsidP="0045251F">
      <w:pPr>
        <w:pStyle w:val="ListParagraph"/>
        <w:spacing w:before="120" w:after="120" w:line="360" w:lineRule="auto"/>
        <w:ind w:left="1080"/>
        <w:jc w:val="both"/>
        <w:rPr>
          <w:rFonts w:cs="Times New Roman"/>
          <w:szCs w:val="24"/>
        </w:rPr>
      </w:pPr>
      <w:r w:rsidRPr="00696415">
        <w:rPr>
          <w:rFonts w:cs="Times New Roman"/>
          <w:noProof/>
        </w:rPr>
        <w:drawing>
          <wp:inline distT="0" distB="0" distL="0" distR="0" wp14:anchorId="1367B7AC" wp14:editId="0CFE0812">
            <wp:extent cx="1410083" cy="1222744"/>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2641" cy="1250977"/>
                    </a:xfrm>
                    <a:prstGeom prst="rect">
                      <a:avLst/>
                    </a:prstGeom>
                    <a:noFill/>
                    <a:ln>
                      <a:noFill/>
                    </a:ln>
                  </pic:spPr>
                </pic:pic>
              </a:graphicData>
            </a:graphic>
          </wp:inline>
        </w:drawing>
      </w:r>
    </w:p>
    <w:p w:rsidR="0045251F" w:rsidRDefault="0045251F" w:rsidP="0045251F">
      <w:pPr>
        <w:pStyle w:val="ListParagraph"/>
        <w:spacing w:before="120" w:after="120" w:line="360" w:lineRule="auto"/>
        <w:ind w:left="1080"/>
        <w:jc w:val="both"/>
        <w:rPr>
          <w:rFonts w:cs="Times New Roman"/>
        </w:rPr>
      </w:pPr>
      <w:r>
        <w:rPr>
          <w:rFonts w:cs="Times New Roman"/>
        </w:rPr>
        <w:t>c.</w:t>
      </w:r>
      <w:r w:rsidRPr="00696415">
        <w:rPr>
          <w:rFonts w:cs="Times New Roman"/>
        </w:rPr>
        <w:t>) bulu coklat-hitam</w:t>
      </w:r>
    </w:p>
    <w:p w:rsidR="0045251F" w:rsidRPr="0045251F" w:rsidRDefault="0045251F" w:rsidP="0045251F">
      <w:pPr>
        <w:pStyle w:val="Caption"/>
        <w:spacing w:after="0"/>
        <w:jc w:val="center"/>
        <w:rPr>
          <w:rFonts w:cs="Times New Roman"/>
          <w:i w:val="0"/>
          <w:color w:val="auto"/>
          <w:sz w:val="20"/>
          <w:szCs w:val="20"/>
        </w:rPr>
      </w:pPr>
      <w:bookmarkStart w:id="10" w:name="_Toc157408678"/>
      <w:r w:rsidRPr="00696415">
        <w:rPr>
          <w:rFonts w:cs="Times New Roman"/>
          <w:i w:val="0"/>
          <w:color w:val="auto"/>
          <w:sz w:val="20"/>
          <w:szCs w:val="20"/>
        </w:rPr>
        <w:t xml:space="preserve">Gambar </w:t>
      </w:r>
      <w:r w:rsidRPr="00696415">
        <w:rPr>
          <w:rFonts w:cs="Times New Roman"/>
          <w:i w:val="0"/>
          <w:color w:val="auto"/>
          <w:sz w:val="20"/>
          <w:szCs w:val="20"/>
        </w:rPr>
        <w:fldChar w:fldCharType="begin"/>
      </w:r>
      <w:r w:rsidRPr="00696415">
        <w:rPr>
          <w:rFonts w:cs="Times New Roman"/>
          <w:i w:val="0"/>
          <w:color w:val="auto"/>
          <w:sz w:val="20"/>
          <w:szCs w:val="20"/>
        </w:rPr>
        <w:instrText xml:space="preserve"> SEQ Gambar \* ARABIC </w:instrText>
      </w:r>
      <w:r w:rsidRPr="00696415">
        <w:rPr>
          <w:rFonts w:cs="Times New Roman"/>
          <w:i w:val="0"/>
          <w:color w:val="auto"/>
          <w:sz w:val="20"/>
          <w:szCs w:val="20"/>
        </w:rPr>
        <w:fldChar w:fldCharType="separate"/>
      </w:r>
      <w:r w:rsidRPr="00696415">
        <w:rPr>
          <w:rFonts w:cs="Times New Roman"/>
          <w:i w:val="0"/>
          <w:noProof/>
          <w:color w:val="auto"/>
          <w:sz w:val="20"/>
          <w:szCs w:val="20"/>
        </w:rPr>
        <w:t>18</w:t>
      </w:r>
      <w:r w:rsidRPr="00696415">
        <w:rPr>
          <w:rFonts w:cs="Times New Roman"/>
          <w:i w:val="0"/>
          <w:color w:val="auto"/>
          <w:sz w:val="20"/>
          <w:szCs w:val="20"/>
        </w:rPr>
        <w:fldChar w:fldCharType="end"/>
      </w:r>
      <w:r w:rsidRPr="00696415">
        <w:rPr>
          <w:rFonts w:cs="Times New Roman"/>
          <w:i w:val="0"/>
          <w:color w:val="auto"/>
          <w:sz w:val="20"/>
          <w:szCs w:val="20"/>
        </w:rPr>
        <w:t>. Pola warna bulu Kambing Kacang di Kabupaten Gunungkidul</w:t>
      </w:r>
      <w:bookmarkEnd w:id="10"/>
    </w:p>
    <w:p w:rsidR="0045251F" w:rsidRPr="00686D21" w:rsidRDefault="0045251F" w:rsidP="0045251F">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Bentuk Ekor</w:t>
      </w:r>
    </w:p>
    <w:p w:rsidR="0045251F" w:rsidRPr="0049676A" w:rsidRDefault="0045251F" w:rsidP="0049676A">
      <w:pPr>
        <w:tabs>
          <w:tab w:val="left" w:pos="992"/>
        </w:tabs>
        <w:spacing w:after="0" w:line="360" w:lineRule="auto"/>
        <w:jc w:val="both"/>
        <w:rPr>
          <w:rFonts w:ascii="Times New Roman" w:eastAsiaTheme="minorEastAsia" w:hAnsi="Times New Roman" w:cs="Times New Roman"/>
          <w:sz w:val="24"/>
          <w:szCs w:val="24"/>
        </w:rPr>
      </w:pPr>
      <w:r w:rsidRPr="0045251F">
        <w:rPr>
          <w:rFonts w:eastAsiaTheme="minorEastAsia" w:cs="Times New Roman"/>
          <w:szCs w:val="24"/>
        </w:rPr>
        <w:t>Kambing Kacang di Kabupaten Gunungkidul memiliki bentuk ekor tipis dan tebal.</w:t>
      </w:r>
      <w:r w:rsidRPr="0045251F">
        <w:rPr>
          <w:rFonts w:ascii="Times New Roman" w:eastAsiaTheme="minorEastAsia" w:hAnsi="Times New Roman" w:cs="Times New Roman"/>
          <w:sz w:val="24"/>
          <w:szCs w:val="24"/>
        </w:rPr>
        <w:t xml:space="preserve"> </w:t>
      </w:r>
      <w:r w:rsidRPr="00686D21">
        <w:rPr>
          <w:rFonts w:ascii="Times New Roman" w:eastAsiaTheme="minorEastAsia" w:hAnsi="Times New Roman" w:cs="Times New Roman"/>
          <w:sz w:val="24"/>
          <w:szCs w:val="24"/>
        </w:rPr>
        <w:t>Dari hasil penelitian yg dilakukan mayoritas Kambing Kacang di Kabupaten Gunungkidul berekor tipis  dengan</w:t>
      </w:r>
      <w:r w:rsidRPr="0045251F">
        <w:rPr>
          <w:rFonts w:ascii="Times New Roman" w:eastAsiaTheme="minorEastAsia" w:hAnsi="Times New Roman" w:cs="Times New Roman"/>
          <w:sz w:val="24"/>
          <w:szCs w:val="24"/>
        </w:rPr>
        <w:t xml:space="preserve"> </w:t>
      </w:r>
      <w:r w:rsidRPr="00686D21">
        <w:rPr>
          <w:rFonts w:ascii="Times New Roman" w:eastAsiaTheme="minorEastAsia" w:hAnsi="Times New Roman" w:cs="Times New Roman"/>
          <w:sz w:val="24"/>
          <w:szCs w:val="24"/>
        </w:rPr>
        <w:t>persentase 96% berekor tipis dan 4% berekor tebal.</w:t>
      </w:r>
      <w:r w:rsidR="0049676A" w:rsidRPr="0049676A">
        <w:rPr>
          <w:rFonts w:ascii="Times New Roman" w:eastAsiaTheme="minorEastAsia" w:hAnsi="Times New Roman" w:cs="Times New Roman"/>
          <w:sz w:val="24"/>
          <w:szCs w:val="24"/>
        </w:rPr>
        <w:t xml:space="preserve"> </w:t>
      </w:r>
      <w:r w:rsidR="0049676A" w:rsidRPr="00686D21">
        <w:rPr>
          <w:rFonts w:ascii="Times New Roman" w:eastAsiaTheme="minorEastAsia" w:hAnsi="Times New Roman" w:cs="Times New Roman"/>
          <w:sz w:val="24"/>
          <w:szCs w:val="24"/>
        </w:rPr>
        <w:t>Kambing Kacang di Kabupaten Gunungkidul didominasi oleh kambing berekor tipis atau kecil hal ini sama halnya dengan yg dijelaskan dalam Badan Penelitian dan Pengembangan Pertanian dalam Rumpun Kambing Kacang di Indonesia (2012) Kambing Kacang berekor kecil dan tegang. Sifat kuantitatif ternak Kambing Kacang</w:t>
      </w:r>
      <w:r w:rsidR="0049676A">
        <w:rPr>
          <w:rFonts w:ascii="Times New Roman" w:eastAsiaTheme="minorEastAsia"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tblGrid>
      <w:tr w:rsidR="0045251F" w:rsidTr="0049676A">
        <w:trPr>
          <w:trHeight w:val="3237"/>
        </w:trPr>
        <w:tc>
          <w:tcPr>
            <w:tcW w:w="2158" w:type="dxa"/>
          </w:tcPr>
          <w:p w:rsidR="0045251F" w:rsidRDefault="0045251F" w:rsidP="0045251F">
            <w:pPr>
              <w:spacing w:before="120" w:after="120" w:line="360" w:lineRule="auto"/>
              <w:jc w:val="both"/>
              <w:rPr>
                <w:rFonts w:cs="Times New Roman"/>
                <w:szCs w:val="24"/>
              </w:rPr>
            </w:pPr>
            <w:r w:rsidRPr="00A239AD">
              <w:rPr>
                <w:rFonts w:cs="Times New Roman"/>
                <w:noProof/>
              </w:rPr>
              <w:lastRenderedPageBreak/>
              <w:drawing>
                <wp:inline distT="0" distB="0" distL="0" distR="0" wp14:anchorId="08885211" wp14:editId="70C0FA24">
                  <wp:extent cx="829340" cy="1962612"/>
                  <wp:effectExtent l="0" t="0" r="889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preferRelativeResize="0">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42213" cy="1993076"/>
                          </a:xfrm>
                          <a:prstGeom prst="rect">
                            <a:avLst/>
                          </a:prstGeom>
                          <a:noFill/>
                          <a:ln>
                            <a:noFill/>
                          </a:ln>
                        </pic:spPr>
                      </pic:pic>
                    </a:graphicData>
                  </a:graphic>
                </wp:inline>
              </w:drawing>
            </w:r>
          </w:p>
        </w:tc>
        <w:tc>
          <w:tcPr>
            <w:tcW w:w="2158" w:type="dxa"/>
          </w:tcPr>
          <w:p w:rsidR="0045251F" w:rsidRDefault="0045251F" w:rsidP="0045251F">
            <w:pPr>
              <w:spacing w:before="120" w:after="120" w:line="360" w:lineRule="auto"/>
              <w:jc w:val="both"/>
              <w:rPr>
                <w:rFonts w:cs="Times New Roman"/>
                <w:szCs w:val="24"/>
              </w:rPr>
            </w:pPr>
            <w:r w:rsidRPr="00A239AD">
              <w:rPr>
                <w:rFonts w:cs="Times New Roman"/>
                <w:noProof/>
              </w:rPr>
              <w:drawing>
                <wp:inline distT="0" distB="0" distL="0" distR="0" wp14:anchorId="3649181C" wp14:editId="2D2ECCB4">
                  <wp:extent cx="839973" cy="1972976"/>
                  <wp:effectExtent l="0" t="0" r="0"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preferRelativeResize="0">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54759" cy="2007706"/>
                          </a:xfrm>
                          <a:prstGeom prst="rect">
                            <a:avLst/>
                          </a:prstGeom>
                          <a:noFill/>
                          <a:ln>
                            <a:noFill/>
                          </a:ln>
                        </pic:spPr>
                      </pic:pic>
                    </a:graphicData>
                  </a:graphic>
                </wp:inline>
              </w:drawing>
            </w:r>
          </w:p>
        </w:tc>
      </w:tr>
      <w:tr w:rsidR="0045251F" w:rsidTr="0049676A">
        <w:trPr>
          <w:trHeight w:val="314"/>
        </w:trPr>
        <w:tc>
          <w:tcPr>
            <w:tcW w:w="2158" w:type="dxa"/>
          </w:tcPr>
          <w:p w:rsidR="0045251F" w:rsidRDefault="0045251F" w:rsidP="0045251F">
            <w:pPr>
              <w:spacing w:before="120" w:after="120" w:line="360" w:lineRule="auto"/>
              <w:jc w:val="both"/>
              <w:rPr>
                <w:rFonts w:cs="Times New Roman"/>
                <w:szCs w:val="24"/>
              </w:rPr>
            </w:pPr>
            <w:r w:rsidRPr="00A239AD">
              <w:rPr>
                <w:rFonts w:cs="Times New Roman"/>
              </w:rPr>
              <w:t>a) ekor tipis</w:t>
            </w:r>
          </w:p>
        </w:tc>
        <w:tc>
          <w:tcPr>
            <w:tcW w:w="2158" w:type="dxa"/>
          </w:tcPr>
          <w:p w:rsidR="0045251F" w:rsidRDefault="0045251F" w:rsidP="0045251F">
            <w:pPr>
              <w:spacing w:before="120" w:after="120" w:line="360" w:lineRule="auto"/>
              <w:jc w:val="both"/>
              <w:rPr>
                <w:rFonts w:cs="Times New Roman"/>
                <w:szCs w:val="24"/>
              </w:rPr>
            </w:pPr>
            <w:r w:rsidRPr="00A239AD">
              <w:rPr>
                <w:rFonts w:cs="Times New Roman"/>
              </w:rPr>
              <w:t>b) ekor tebal</w:t>
            </w:r>
          </w:p>
        </w:tc>
      </w:tr>
    </w:tbl>
    <w:p w:rsidR="0049676A" w:rsidRPr="00A239AD" w:rsidRDefault="0049676A" w:rsidP="0049676A">
      <w:pPr>
        <w:pStyle w:val="Caption"/>
        <w:spacing w:after="0"/>
        <w:jc w:val="center"/>
        <w:rPr>
          <w:rFonts w:cs="Times New Roman"/>
          <w:i w:val="0"/>
          <w:color w:val="auto"/>
          <w:sz w:val="20"/>
          <w:szCs w:val="20"/>
        </w:rPr>
      </w:pPr>
      <w:bookmarkStart w:id="11" w:name="_Toc157408679"/>
      <w:r w:rsidRPr="00A239AD">
        <w:rPr>
          <w:rFonts w:cs="Times New Roman"/>
          <w:i w:val="0"/>
          <w:color w:val="auto"/>
          <w:sz w:val="20"/>
          <w:szCs w:val="20"/>
        </w:rPr>
        <w:t xml:space="preserve">Gambar </w:t>
      </w:r>
      <w:r w:rsidRPr="00A239AD">
        <w:rPr>
          <w:rFonts w:cs="Times New Roman"/>
          <w:i w:val="0"/>
          <w:color w:val="auto"/>
          <w:sz w:val="20"/>
          <w:szCs w:val="20"/>
        </w:rPr>
        <w:fldChar w:fldCharType="begin"/>
      </w:r>
      <w:r w:rsidRPr="00A239AD">
        <w:rPr>
          <w:rFonts w:cs="Times New Roman"/>
          <w:i w:val="0"/>
          <w:color w:val="auto"/>
          <w:sz w:val="20"/>
          <w:szCs w:val="20"/>
        </w:rPr>
        <w:instrText xml:space="preserve"> SEQ Gambar \* ARABIC </w:instrText>
      </w:r>
      <w:r w:rsidRPr="00A239AD">
        <w:rPr>
          <w:rFonts w:cs="Times New Roman"/>
          <w:i w:val="0"/>
          <w:color w:val="auto"/>
          <w:sz w:val="20"/>
          <w:szCs w:val="20"/>
        </w:rPr>
        <w:fldChar w:fldCharType="separate"/>
      </w:r>
      <w:r w:rsidRPr="00A239AD">
        <w:rPr>
          <w:rFonts w:cs="Times New Roman"/>
          <w:i w:val="0"/>
          <w:noProof/>
          <w:color w:val="auto"/>
          <w:sz w:val="20"/>
          <w:szCs w:val="20"/>
        </w:rPr>
        <w:t>19</w:t>
      </w:r>
      <w:r w:rsidRPr="00A239AD">
        <w:rPr>
          <w:rFonts w:cs="Times New Roman"/>
          <w:i w:val="0"/>
          <w:color w:val="auto"/>
          <w:sz w:val="20"/>
          <w:szCs w:val="20"/>
        </w:rPr>
        <w:fldChar w:fldCharType="end"/>
      </w:r>
      <w:r w:rsidRPr="00A239AD">
        <w:rPr>
          <w:rFonts w:cs="Times New Roman"/>
          <w:i w:val="0"/>
          <w:color w:val="auto"/>
          <w:sz w:val="20"/>
          <w:szCs w:val="20"/>
        </w:rPr>
        <w:t>. Bentuk ekor kambing Kacang di Kabupaten Gunungkidul</w:t>
      </w:r>
      <w:bookmarkEnd w:id="11"/>
    </w:p>
    <w:p w:rsidR="0049676A" w:rsidRDefault="0049676A" w:rsidP="0049676A">
      <w:pPr>
        <w:tabs>
          <w:tab w:val="left" w:pos="992"/>
        </w:tabs>
        <w:spacing w:after="0" w:line="240" w:lineRule="auto"/>
        <w:jc w:val="center"/>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45251F" w:rsidRDefault="0049676A" w:rsidP="0049676A">
      <w:pPr>
        <w:spacing w:before="120" w:after="120" w:line="360" w:lineRule="auto"/>
        <w:jc w:val="both"/>
        <w:rPr>
          <w:rFonts w:cs="Times New Roman"/>
          <w:i/>
          <w:sz w:val="20"/>
          <w:szCs w:val="20"/>
        </w:rPr>
      </w:pPr>
      <w:bookmarkStart w:id="12" w:name="_Toc157409885"/>
      <w:bookmarkStart w:id="13" w:name="_Toc156170342"/>
      <w:r w:rsidRPr="00A239AD">
        <w:rPr>
          <w:rFonts w:cs="Times New Roman"/>
          <w:i/>
          <w:sz w:val="20"/>
          <w:szCs w:val="20"/>
        </w:rPr>
        <w:t>Tabel</w:t>
      </w:r>
      <w:r>
        <w:rPr>
          <w:rFonts w:cs="Times New Roman"/>
          <w:i/>
          <w:sz w:val="20"/>
          <w:szCs w:val="20"/>
        </w:rPr>
        <w:t xml:space="preserve"> 8</w:t>
      </w:r>
      <w:r w:rsidRPr="00A239AD">
        <w:rPr>
          <w:rFonts w:cs="Times New Roman"/>
          <w:i/>
          <w:sz w:val="20"/>
          <w:szCs w:val="20"/>
        </w:rPr>
        <w:t>. Data kuantitatif ternak Kambing Kacang di Kabupaten Gunungkidul</w:t>
      </w:r>
      <w:bookmarkEnd w:id="12"/>
      <w:bookmarkEnd w:id="13"/>
    </w:p>
    <w:tbl>
      <w:tblPr>
        <w:tblW w:w="4218" w:type="dxa"/>
        <w:tblInd w:w="108" w:type="dxa"/>
        <w:tblLook w:val="04A0" w:firstRow="1" w:lastRow="0" w:firstColumn="1" w:lastColumn="0" w:noHBand="0" w:noVBand="1"/>
      </w:tblPr>
      <w:tblGrid>
        <w:gridCol w:w="782"/>
        <w:gridCol w:w="859"/>
        <w:gridCol w:w="859"/>
        <w:gridCol w:w="859"/>
        <w:gridCol w:w="859"/>
      </w:tblGrid>
      <w:tr w:rsidR="0049676A" w:rsidRPr="00A239AD" w:rsidTr="0049676A">
        <w:trPr>
          <w:trHeight w:val="297"/>
        </w:trPr>
        <w:tc>
          <w:tcPr>
            <w:tcW w:w="782" w:type="dxa"/>
            <w:vMerge w:val="restart"/>
            <w:tcBorders>
              <w:top w:val="double" w:sz="4" w:space="0" w:color="000000"/>
              <w:left w:val="nil"/>
              <w:bottom w:val="nil"/>
              <w:right w:val="nil"/>
            </w:tcBorders>
            <w:shd w:val="clear" w:color="auto" w:fill="auto"/>
            <w:noWrap/>
            <w:vAlign w:val="center"/>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Lokasi Penelitian</w:t>
            </w:r>
          </w:p>
        </w:tc>
        <w:tc>
          <w:tcPr>
            <w:tcW w:w="3436" w:type="dxa"/>
            <w:gridSpan w:val="4"/>
            <w:tcBorders>
              <w:top w:val="double" w:sz="4" w:space="0" w:color="000000"/>
              <w:left w:val="nil"/>
              <w:bottom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Rerata Sifat Kualitatif Ternak Kambing Kacang</w:t>
            </w:r>
          </w:p>
        </w:tc>
      </w:tr>
      <w:tr w:rsidR="0049676A" w:rsidRPr="00A239AD" w:rsidTr="0049676A">
        <w:trPr>
          <w:trHeight w:val="272"/>
        </w:trPr>
        <w:tc>
          <w:tcPr>
            <w:tcW w:w="782" w:type="dxa"/>
            <w:vMerge/>
            <w:tcBorders>
              <w:top w:val="nil"/>
              <w:left w:val="nil"/>
              <w:bottom w:val="single" w:sz="2" w:space="0" w:color="auto"/>
              <w:right w:val="nil"/>
            </w:tcBorders>
            <w:vAlign w:val="center"/>
          </w:tcPr>
          <w:p w:rsidR="0049676A" w:rsidRPr="00A239AD" w:rsidRDefault="0049676A" w:rsidP="00693117">
            <w:pPr>
              <w:spacing w:after="0" w:line="240" w:lineRule="auto"/>
              <w:rPr>
                <w:rFonts w:ascii="Times New Roman" w:eastAsia="Times New Roman" w:hAnsi="Times New Roman" w:cs="Times New Roman"/>
                <w:color w:val="000000"/>
                <w:sz w:val="20"/>
                <w:szCs w:val="20"/>
              </w:rPr>
            </w:pP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LD(Cm)</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PB(Cm)</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TB(Cm)</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BB(Kg)</w:t>
            </w:r>
          </w:p>
        </w:tc>
      </w:tr>
      <w:tr w:rsidR="0049676A" w:rsidRPr="00A239AD" w:rsidTr="0049676A">
        <w:trPr>
          <w:trHeight w:val="276"/>
        </w:trPr>
        <w:tc>
          <w:tcPr>
            <w:tcW w:w="782" w:type="dxa"/>
            <w:tcBorders>
              <w:top w:val="single" w:sz="2" w:space="0" w:color="auto"/>
              <w:left w:val="nil"/>
              <w:bottom w:val="nil"/>
              <w:right w:val="nil"/>
            </w:tcBorders>
            <w:shd w:val="clear" w:color="auto" w:fill="auto"/>
            <w:noWrap/>
            <w:vAlign w:val="bottom"/>
          </w:tcPr>
          <w:p w:rsidR="0049676A" w:rsidRPr="00A239AD" w:rsidRDefault="0049676A"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 xml:space="preserve"> Wonosari</w:t>
            </w:r>
          </w:p>
        </w:tc>
        <w:tc>
          <w:tcPr>
            <w:tcW w:w="859" w:type="dxa"/>
            <w:tcBorders>
              <w:top w:val="single" w:sz="2" w:space="0" w:color="auto"/>
              <w:left w:val="nil"/>
              <w:bottom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76,19±6,16</w:t>
            </w:r>
          </w:p>
        </w:tc>
        <w:tc>
          <w:tcPr>
            <w:tcW w:w="859" w:type="dxa"/>
            <w:tcBorders>
              <w:top w:val="single" w:sz="2" w:space="0" w:color="auto"/>
              <w:left w:val="nil"/>
              <w:bottom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69,41±6,62</w:t>
            </w:r>
          </w:p>
        </w:tc>
        <w:tc>
          <w:tcPr>
            <w:tcW w:w="859" w:type="dxa"/>
            <w:tcBorders>
              <w:top w:val="single" w:sz="2" w:space="0" w:color="auto"/>
              <w:left w:val="nil"/>
              <w:bottom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65,83±5,79</w:t>
            </w:r>
          </w:p>
        </w:tc>
        <w:tc>
          <w:tcPr>
            <w:tcW w:w="859" w:type="dxa"/>
            <w:tcBorders>
              <w:top w:val="single" w:sz="2" w:space="0" w:color="auto"/>
              <w:left w:val="nil"/>
              <w:bottom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28,16±5,89</w:t>
            </w:r>
          </w:p>
        </w:tc>
      </w:tr>
      <w:tr w:rsidR="0049676A" w:rsidRPr="00A239AD" w:rsidTr="0049676A">
        <w:trPr>
          <w:trHeight w:val="272"/>
        </w:trPr>
        <w:tc>
          <w:tcPr>
            <w:tcW w:w="782" w:type="dxa"/>
            <w:tcBorders>
              <w:top w:val="nil"/>
              <w:left w:val="nil"/>
              <w:right w:val="nil"/>
            </w:tcBorders>
            <w:shd w:val="clear" w:color="auto" w:fill="auto"/>
            <w:noWrap/>
            <w:vAlign w:val="bottom"/>
          </w:tcPr>
          <w:p w:rsidR="0049676A" w:rsidRPr="00A239AD" w:rsidRDefault="0049676A"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Kec. Patuk</w:t>
            </w:r>
          </w:p>
        </w:tc>
        <w:tc>
          <w:tcPr>
            <w:tcW w:w="859" w:type="dxa"/>
            <w:tcBorders>
              <w:top w:val="nil"/>
              <w:left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79,16±5,80</w:t>
            </w:r>
          </w:p>
        </w:tc>
        <w:tc>
          <w:tcPr>
            <w:tcW w:w="859" w:type="dxa"/>
            <w:tcBorders>
              <w:top w:val="nil"/>
              <w:left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72,22±5,59</w:t>
            </w:r>
          </w:p>
        </w:tc>
        <w:tc>
          <w:tcPr>
            <w:tcW w:w="859" w:type="dxa"/>
            <w:tcBorders>
              <w:top w:val="nil"/>
              <w:left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69,5±5,45</w:t>
            </w:r>
          </w:p>
        </w:tc>
        <w:tc>
          <w:tcPr>
            <w:tcW w:w="859" w:type="dxa"/>
            <w:tcBorders>
              <w:top w:val="nil"/>
              <w:left w:val="nil"/>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32,94±6,0</w:t>
            </w:r>
          </w:p>
        </w:tc>
      </w:tr>
      <w:tr w:rsidR="0049676A" w:rsidRPr="00A239AD" w:rsidTr="0049676A">
        <w:trPr>
          <w:trHeight w:val="272"/>
        </w:trPr>
        <w:tc>
          <w:tcPr>
            <w:tcW w:w="782"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Kec. Nglipar</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77,75±4,61</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65,89±5,49</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65,34±5,88</w:t>
            </w:r>
          </w:p>
        </w:tc>
        <w:tc>
          <w:tcPr>
            <w:tcW w:w="859" w:type="dxa"/>
            <w:tcBorders>
              <w:top w:val="nil"/>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30±3,47</w:t>
            </w:r>
          </w:p>
        </w:tc>
      </w:tr>
      <w:tr w:rsidR="0049676A" w:rsidRPr="00A239AD" w:rsidTr="0049676A">
        <w:trPr>
          <w:trHeight w:val="280"/>
        </w:trPr>
        <w:tc>
          <w:tcPr>
            <w:tcW w:w="782" w:type="dxa"/>
            <w:tcBorders>
              <w:top w:val="single" w:sz="2" w:space="0" w:color="auto"/>
              <w:left w:val="nil"/>
              <w:bottom w:val="single" w:sz="2" w:space="0" w:color="auto"/>
              <w:right w:val="nil"/>
            </w:tcBorders>
            <w:shd w:val="clear" w:color="auto" w:fill="auto"/>
            <w:noWrap/>
            <w:vAlign w:val="bottom"/>
          </w:tcPr>
          <w:p w:rsidR="0049676A" w:rsidRPr="00A239AD" w:rsidRDefault="0049676A"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Rata-rata</w:t>
            </w:r>
          </w:p>
        </w:tc>
        <w:tc>
          <w:tcPr>
            <w:tcW w:w="859" w:type="dxa"/>
            <w:tcBorders>
              <w:top w:val="single" w:sz="2" w:space="0" w:color="auto"/>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77,7±5,52</w:t>
            </w:r>
          </w:p>
        </w:tc>
        <w:tc>
          <w:tcPr>
            <w:tcW w:w="859" w:type="dxa"/>
            <w:tcBorders>
              <w:top w:val="single" w:sz="2" w:space="0" w:color="auto"/>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69,17±5,9</w:t>
            </w:r>
          </w:p>
        </w:tc>
        <w:tc>
          <w:tcPr>
            <w:tcW w:w="859" w:type="dxa"/>
            <w:tcBorders>
              <w:top w:val="single" w:sz="2" w:space="0" w:color="auto"/>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66,89±5.7</w:t>
            </w:r>
          </w:p>
        </w:tc>
        <w:tc>
          <w:tcPr>
            <w:tcW w:w="859" w:type="dxa"/>
            <w:tcBorders>
              <w:top w:val="single" w:sz="2" w:space="0" w:color="auto"/>
              <w:left w:val="nil"/>
              <w:bottom w:val="single" w:sz="2" w:space="0" w:color="auto"/>
              <w:right w:val="nil"/>
            </w:tcBorders>
            <w:shd w:val="clear" w:color="auto" w:fill="auto"/>
            <w:noWrap/>
            <w:vAlign w:val="bottom"/>
          </w:tcPr>
          <w:p w:rsidR="0049676A" w:rsidRPr="00A239AD" w:rsidRDefault="0049676A"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30,36±5,12</w:t>
            </w:r>
          </w:p>
        </w:tc>
      </w:tr>
    </w:tbl>
    <w:p w:rsidR="0049676A" w:rsidRDefault="0049676A" w:rsidP="0049676A">
      <w:pPr>
        <w:tabs>
          <w:tab w:val="left" w:pos="992"/>
        </w:tabs>
        <w:spacing w:after="0" w:line="240" w:lineRule="auto"/>
        <w:jc w:val="both"/>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BD4FDD" w:rsidRDefault="00CF6D52" w:rsidP="00BD4FDD">
      <w:pPr>
        <w:tabs>
          <w:tab w:val="left" w:pos="992"/>
        </w:tabs>
        <w:spacing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Hasil penelian sifat kualitatif Kambing Kacang di 3 kecamatan Gunungkidul se</w:t>
      </w:r>
      <w:r>
        <w:rPr>
          <w:rFonts w:ascii="Times New Roman" w:eastAsiaTheme="minorEastAsia" w:hAnsi="Times New Roman" w:cs="Times New Roman"/>
          <w:sz w:val="24"/>
          <w:szCs w:val="24"/>
        </w:rPr>
        <w:t>perti di tampilkan pada tabel 8</w:t>
      </w:r>
      <w:r w:rsidRPr="00686D21">
        <w:rPr>
          <w:rFonts w:ascii="Times New Roman" w:eastAsiaTheme="minorEastAsia" w:hAnsi="Times New Roman" w:cs="Times New Roman"/>
          <w:sz w:val="24"/>
          <w:szCs w:val="24"/>
        </w:rPr>
        <w:t>.</w:t>
      </w:r>
      <w:r w:rsidR="00BD4FDD" w:rsidRPr="00BD4FDD">
        <w:rPr>
          <w:rFonts w:ascii="Times New Roman" w:eastAsiaTheme="minorEastAsia" w:hAnsi="Times New Roman" w:cs="Times New Roman"/>
          <w:sz w:val="24"/>
          <w:szCs w:val="24"/>
        </w:rPr>
        <w:t xml:space="preserve"> </w:t>
      </w:r>
      <w:r w:rsidR="00BD4FDD">
        <w:rPr>
          <w:rFonts w:ascii="Times New Roman" w:eastAsiaTheme="minorEastAsia" w:hAnsi="Times New Roman" w:cs="Times New Roman"/>
          <w:sz w:val="24"/>
          <w:szCs w:val="24"/>
        </w:rPr>
        <w:t>R</w:t>
      </w:r>
      <w:r w:rsidR="00BD4FDD" w:rsidRPr="00686D21">
        <w:rPr>
          <w:rFonts w:ascii="Times New Roman" w:eastAsiaTheme="minorEastAsia" w:hAnsi="Times New Roman" w:cs="Times New Roman"/>
          <w:sz w:val="24"/>
          <w:szCs w:val="24"/>
        </w:rPr>
        <w:t xml:space="preserve">erata lingkar dada Kambing Kacang di Gunungkidul adalah 77,75cm. </w:t>
      </w:r>
      <w:r w:rsidR="00BD4FDD">
        <w:rPr>
          <w:rFonts w:ascii="Times New Roman" w:eastAsiaTheme="minorEastAsia" w:hAnsi="Times New Roman" w:cs="Times New Roman"/>
          <w:sz w:val="24"/>
          <w:szCs w:val="24"/>
        </w:rPr>
        <w:t>R</w:t>
      </w:r>
      <w:r w:rsidR="00BD4FDD" w:rsidRPr="00686D21">
        <w:rPr>
          <w:rFonts w:ascii="Times New Roman" w:eastAsiaTheme="minorEastAsia" w:hAnsi="Times New Roman" w:cs="Times New Roman"/>
          <w:sz w:val="24"/>
          <w:szCs w:val="24"/>
        </w:rPr>
        <w:t>erata panjang badan Kambing Kacang di Kabupaten Gunungkidul adalah 69,17cm. Rerata tinggi badan dari tiga kecamatan adalah 66</w:t>
      </w:r>
      <w:proofErr w:type="gramStart"/>
      <w:r w:rsidR="00BD4FDD" w:rsidRPr="00686D21">
        <w:rPr>
          <w:rFonts w:ascii="Times New Roman" w:eastAsiaTheme="minorEastAsia" w:hAnsi="Times New Roman" w:cs="Times New Roman"/>
          <w:sz w:val="24"/>
          <w:szCs w:val="24"/>
        </w:rPr>
        <w:t>,89</w:t>
      </w:r>
      <w:proofErr w:type="gramEnd"/>
      <w:r w:rsidR="00BD4FDD" w:rsidRPr="00686D21">
        <w:rPr>
          <w:rFonts w:ascii="Times New Roman" w:eastAsiaTheme="minorEastAsia" w:hAnsi="Times New Roman" w:cs="Times New Roman"/>
          <w:sz w:val="24"/>
          <w:szCs w:val="24"/>
        </w:rPr>
        <w:t xml:space="preserve"> cm. </w:t>
      </w:r>
      <w:r w:rsidR="00BD4FDD" w:rsidRPr="00BD4FDD">
        <w:rPr>
          <w:rFonts w:ascii="Times New Roman" w:eastAsiaTheme="minorEastAsia" w:hAnsi="Times New Roman" w:cs="Times New Roman"/>
          <w:sz w:val="24"/>
          <w:szCs w:val="24"/>
        </w:rPr>
        <w:t xml:space="preserve"> </w:t>
      </w:r>
      <w:r w:rsidR="00BD4FDD">
        <w:rPr>
          <w:rFonts w:ascii="Times New Roman" w:eastAsiaTheme="minorEastAsia" w:hAnsi="Times New Roman" w:cs="Times New Roman"/>
          <w:sz w:val="24"/>
          <w:szCs w:val="24"/>
        </w:rPr>
        <w:t>H</w:t>
      </w:r>
      <w:r w:rsidR="00BD4FDD" w:rsidRPr="00686D21">
        <w:rPr>
          <w:rFonts w:ascii="Times New Roman" w:eastAsiaTheme="minorEastAsia" w:hAnsi="Times New Roman" w:cs="Times New Roman"/>
          <w:sz w:val="24"/>
          <w:szCs w:val="24"/>
        </w:rPr>
        <w:t xml:space="preserve">asil penelitian menunjukkan bahwa berat badan kambing </w:t>
      </w:r>
      <w:r w:rsidR="00BD4FDD" w:rsidRPr="00686D21">
        <w:rPr>
          <w:rFonts w:ascii="Times New Roman" w:eastAsiaTheme="minorEastAsia" w:hAnsi="Times New Roman" w:cs="Times New Roman"/>
          <w:sz w:val="24"/>
          <w:szCs w:val="24"/>
        </w:rPr>
        <w:lastRenderedPageBreak/>
        <w:t>Kacang di Kabupaten Gunung Kidul memiliki rerata 30</w:t>
      </w:r>
      <w:proofErr w:type="gramStart"/>
      <w:r w:rsidR="00BD4FDD" w:rsidRPr="00686D21">
        <w:rPr>
          <w:rFonts w:ascii="Times New Roman" w:eastAsiaTheme="minorEastAsia" w:hAnsi="Times New Roman" w:cs="Times New Roman"/>
          <w:sz w:val="24"/>
          <w:szCs w:val="24"/>
        </w:rPr>
        <w:t>,36</w:t>
      </w:r>
      <w:proofErr w:type="gramEnd"/>
      <w:r w:rsidR="00BD4FDD" w:rsidRPr="00686D21">
        <w:rPr>
          <w:rFonts w:ascii="Times New Roman" w:eastAsiaTheme="minorEastAsia" w:hAnsi="Times New Roman" w:cs="Times New Roman"/>
          <w:sz w:val="24"/>
          <w:szCs w:val="24"/>
        </w:rPr>
        <w:t xml:space="preserve"> kg.</w:t>
      </w:r>
      <w:r w:rsidR="00BD4FDD" w:rsidRPr="00BD4FDD">
        <w:rPr>
          <w:rFonts w:ascii="Times New Roman" w:eastAsiaTheme="minorEastAsia" w:hAnsi="Times New Roman" w:cs="Times New Roman"/>
          <w:sz w:val="24"/>
          <w:szCs w:val="24"/>
        </w:rPr>
        <w:t xml:space="preserve"> </w:t>
      </w:r>
      <w:r w:rsidR="00BD4FDD" w:rsidRPr="00686D21">
        <w:rPr>
          <w:rFonts w:ascii="Times New Roman" w:eastAsiaTheme="minorEastAsia" w:hAnsi="Times New Roman" w:cs="Times New Roman"/>
          <w:sz w:val="24"/>
          <w:szCs w:val="24"/>
        </w:rPr>
        <w:t xml:space="preserve">Perbedaan dari sifat kuantitatif dapat dipengaruhi oleh faktor genetik dan manajemen pakan. Menurut Gunawan dkk. (2016) dalam </w:t>
      </w:r>
      <w:proofErr w:type="gramStart"/>
      <w:r w:rsidR="00BD4FDD" w:rsidRPr="00686D21">
        <w:rPr>
          <w:rFonts w:ascii="Times New Roman" w:eastAsiaTheme="minorEastAsia" w:hAnsi="Times New Roman" w:cs="Times New Roman"/>
          <w:sz w:val="24"/>
          <w:szCs w:val="24"/>
        </w:rPr>
        <w:t>Dwi</w:t>
      </w:r>
      <w:proofErr w:type="gramEnd"/>
      <w:r w:rsidR="00BD4FDD" w:rsidRPr="00686D21">
        <w:rPr>
          <w:rFonts w:ascii="Times New Roman" w:eastAsiaTheme="minorEastAsia" w:hAnsi="Times New Roman" w:cs="Times New Roman"/>
          <w:sz w:val="24"/>
          <w:szCs w:val="24"/>
        </w:rPr>
        <w:t xml:space="preserve"> Purwanti (2019) faktor pakan sangat mempengaruhi pertumbuhan ternak, kekurangan nutrient akan menjadi kendala dalam pertumbuhan ternak. Menurut Anggraeni et al (2008) dalam Christi dkk. (2023) faktor yang mempengaruhi ukuran tubuh disebabkan oleh bangsa tetua</w:t>
      </w:r>
      <w:proofErr w:type="gramStart"/>
      <w:r w:rsidR="00BD4FDD" w:rsidRPr="00686D21">
        <w:rPr>
          <w:rFonts w:ascii="Times New Roman" w:eastAsiaTheme="minorEastAsia" w:hAnsi="Times New Roman" w:cs="Times New Roman"/>
          <w:sz w:val="24"/>
          <w:szCs w:val="24"/>
        </w:rPr>
        <w:t>,performa</w:t>
      </w:r>
      <w:proofErr w:type="gramEnd"/>
      <w:r w:rsidR="00BD4FDD" w:rsidRPr="00686D21">
        <w:rPr>
          <w:rFonts w:ascii="Times New Roman" w:eastAsiaTheme="minorEastAsia" w:hAnsi="Times New Roman" w:cs="Times New Roman"/>
          <w:sz w:val="24"/>
          <w:szCs w:val="24"/>
        </w:rPr>
        <w:t xml:space="preserve"> induk saat bunting, individu ternak dan manajemen pakan.</w:t>
      </w:r>
    </w:p>
    <w:p w:rsidR="00BD4FDD" w:rsidRPr="00686D21" w:rsidRDefault="00BD4FDD" w:rsidP="00BD4FDD">
      <w:pPr>
        <w:pStyle w:val="Heading2"/>
        <w:spacing w:line="360" w:lineRule="auto"/>
        <w:rPr>
          <w:rFonts w:ascii="Times New Roman" w:eastAsiaTheme="minorEastAsia" w:hAnsi="Times New Roman" w:cs="Times New Roman"/>
          <w:bCs/>
          <w:color w:val="auto"/>
          <w:sz w:val="24"/>
          <w:szCs w:val="24"/>
        </w:rPr>
      </w:pPr>
      <w:bookmarkStart w:id="14" w:name="_Toc157633222"/>
      <w:r w:rsidRPr="00686D21">
        <w:rPr>
          <w:rFonts w:ascii="Times New Roman" w:eastAsiaTheme="minorEastAsia" w:hAnsi="Times New Roman" w:cs="Times New Roman"/>
          <w:color w:val="auto"/>
          <w:sz w:val="24"/>
          <w:szCs w:val="24"/>
        </w:rPr>
        <w:t>Karakteristik Sifat Kambing Jawa Randu/ Bligon</w:t>
      </w:r>
      <w:bookmarkEnd w:id="14"/>
    </w:p>
    <w:p w:rsidR="00BD4FDD" w:rsidRPr="00A239AD" w:rsidRDefault="00BD4FDD" w:rsidP="00BD4FDD">
      <w:pPr>
        <w:pStyle w:val="Caption"/>
        <w:spacing w:after="0" w:line="360" w:lineRule="auto"/>
        <w:rPr>
          <w:rFonts w:cs="Times New Roman"/>
          <w:i w:val="0"/>
          <w:color w:val="auto"/>
          <w:sz w:val="20"/>
          <w:szCs w:val="20"/>
        </w:rPr>
      </w:pPr>
      <w:bookmarkStart w:id="15" w:name="_Toc157409886"/>
      <w:bookmarkStart w:id="16" w:name="_Toc156170343"/>
      <w:r w:rsidRPr="00A239AD">
        <w:rPr>
          <w:rFonts w:cs="Times New Roman"/>
          <w:i w:val="0"/>
          <w:color w:val="auto"/>
          <w:sz w:val="20"/>
          <w:szCs w:val="20"/>
        </w:rPr>
        <w:t xml:space="preserve">Tabel </w:t>
      </w:r>
      <w:r w:rsidR="001B7B88">
        <w:rPr>
          <w:rFonts w:cs="Times New Roman"/>
          <w:i w:val="0"/>
          <w:color w:val="auto"/>
          <w:sz w:val="20"/>
          <w:szCs w:val="20"/>
        </w:rPr>
        <w:t>9</w:t>
      </w:r>
      <w:r w:rsidRPr="00A239AD">
        <w:rPr>
          <w:rFonts w:cs="Times New Roman"/>
          <w:i w:val="0"/>
          <w:color w:val="auto"/>
          <w:sz w:val="20"/>
          <w:szCs w:val="20"/>
        </w:rPr>
        <w:t>. Karakteristik Sifat Kualitatif Jawa Randu/Bligon di Kabupaten Gunungkidul</w:t>
      </w:r>
      <w:bookmarkEnd w:id="15"/>
      <w:r w:rsidRPr="00A239AD">
        <w:rPr>
          <w:rFonts w:cs="Times New Roman"/>
          <w:i w:val="0"/>
          <w:color w:val="auto"/>
          <w:sz w:val="20"/>
          <w:szCs w:val="20"/>
        </w:rPr>
        <w:t xml:space="preserve"> </w:t>
      </w:r>
      <w:bookmarkEnd w:id="16"/>
    </w:p>
    <w:tbl>
      <w:tblPr>
        <w:tblW w:w="3970" w:type="dxa"/>
        <w:tblInd w:w="108" w:type="dxa"/>
        <w:tblLook w:val="04A0" w:firstRow="1" w:lastRow="0" w:firstColumn="1" w:lastColumn="0" w:noHBand="0" w:noVBand="1"/>
      </w:tblPr>
      <w:tblGrid>
        <w:gridCol w:w="1157"/>
        <w:gridCol w:w="711"/>
        <w:gridCol w:w="605"/>
        <w:gridCol w:w="506"/>
        <w:gridCol w:w="485"/>
        <w:gridCol w:w="754"/>
      </w:tblGrid>
      <w:tr w:rsidR="00BD4FDD" w:rsidRPr="00A239AD" w:rsidTr="00693117">
        <w:trPr>
          <w:trHeight w:val="219"/>
        </w:trPr>
        <w:tc>
          <w:tcPr>
            <w:tcW w:w="1089" w:type="dxa"/>
            <w:vMerge w:val="restart"/>
            <w:tcBorders>
              <w:top w:val="double" w:sz="4" w:space="0" w:color="000000"/>
              <w:left w:val="nil"/>
              <w:bottom w:val="single" w:sz="8" w:space="0" w:color="000000"/>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Variabel yang Diamati</w:t>
            </w:r>
          </w:p>
        </w:tc>
        <w:tc>
          <w:tcPr>
            <w:tcW w:w="1698" w:type="dxa"/>
            <w:gridSpan w:val="3"/>
            <w:tcBorders>
              <w:top w:val="double" w:sz="4" w:space="0" w:color="000000"/>
              <w:left w:val="nil"/>
              <w:bottom w:val="single" w:sz="8" w:space="0" w:color="auto"/>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Lokasi Penelitian</w:t>
            </w:r>
          </w:p>
        </w:tc>
        <w:tc>
          <w:tcPr>
            <w:tcW w:w="448" w:type="dxa"/>
            <w:vMerge w:val="restart"/>
            <w:tcBorders>
              <w:top w:val="double" w:sz="4" w:space="0" w:color="000000"/>
              <w:left w:val="nil"/>
              <w:bottom w:val="nil"/>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Total</w:t>
            </w:r>
          </w:p>
        </w:tc>
        <w:tc>
          <w:tcPr>
            <w:tcW w:w="735" w:type="dxa"/>
            <w:vMerge w:val="restart"/>
            <w:tcBorders>
              <w:top w:val="double" w:sz="4" w:space="0" w:color="000000"/>
              <w:left w:val="nil"/>
              <w:bottom w:val="single" w:sz="8" w:space="0" w:color="000000"/>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Persentase</w:t>
            </w:r>
          </w:p>
        </w:tc>
      </w:tr>
      <w:tr w:rsidR="00BD4FDD" w:rsidRPr="00A239AD" w:rsidTr="00693117">
        <w:trPr>
          <w:trHeight w:val="210"/>
        </w:trPr>
        <w:tc>
          <w:tcPr>
            <w:tcW w:w="1089" w:type="dxa"/>
            <w:vMerge/>
            <w:tcBorders>
              <w:top w:val="single" w:sz="12" w:space="0" w:color="auto"/>
              <w:left w:val="nil"/>
              <w:bottom w:val="single" w:sz="8" w:space="0" w:color="000000"/>
              <w:right w:val="nil"/>
            </w:tcBorders>
            <w:vAlign w:val="center"/>
          </w:tcPr>
          <w:p w:rsidR="00BD4FDD" w:rsidRPr="00A239AD" w:rsidRDefault="00BD4FDD" w:rsidP="00693117">
            <w:pPr>
              <w:spacing w:after="0" w:line="240" w:lineRule="auto"/>
              <w:rPr>
                <w:rFonts w:ascii="Times New Roman" w:eastAsia="Times New Roman" w:hAnsi="Times New Roman" w:cs="Times New Roman"/>
                <w:color w:val="000000"/>
                <w:sz w:val="20"/>
                <w:szCs w:val="20"/>
              </w:rPr>
            </w:pPr>
          </w:p>
        </w:tc>
        <w:tc>
          <w:tcPr>
            <w:tcW w:w="668" w:type="dxa"/>
            <w:tcBorders>
              <w:top w:val="nil"/>
              <w:left w:val="nil"/>
              <w:bottom w:val="single" w:sz="8" w:space="0" w:color="auto"/>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Wonosari</w:t>
            </w:r>
          </w:p>
        </w:tc>
        <w:tc>
          <w:tcPr>
            <w:tcW w:w="551" w:type="dxa"/>
            <w:tcBorders>
              <w:top w:val="nil"/>
              <w:left w:val="nil"/>
              <w:bottom w:val="single" w:sz="8" w:space="0" w:color="auto"/>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Nglipar</w:t>
            </w:r>
          </w:p>
        </w:tc>
        <w:tc>
          <w:tcPr>
            <w:tcW w:w="478" w:type="dxa"/>
            <w:tcBorders>
              <w:top w:val="nil"/>
              <w:left w:val="nil"/>
              <w:bottom w:val="single" w:sz="8" w:space="0" w:color="auto"/>
              <w:right w:val="nil"/>
            </w:tcBorders>
            <w:shd w:val="clear" w:color="auto" w:fill="auto"/>
            <w:noWrap/>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Patuk</w:t>
            </w:r>
          </w:p>
        </w:tc>
        <w:tc>
          <w:tcPr>
            <w:tcW w:w="448" w:type="dxa"/>
            <w:vMerge/>
            <w:tcBorders>
              <w:top w:val="single" w:sz="12" w:space="0" w:color="auto"/>
              <w:left w:val="nil"/>
              <w:bottom w:val="single" w:sz="4" w:space="0" w:color="auto"/>
              <w:right w:val="nil"/>
            </w:tcBorders>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vMerge/>
            <w:tcBorders>
              <w:top w:val="single" w:sz="12" w:space="0" w:color="auto"/>
              <w:left w:val="nil"/>
              <w:bottom w:val="single" w:sz="4" w:space="0" w:color="auto"/>
              <w:right w:val="nil"/>
            </w:tcBorders>
            <w:vAlign w:val="center"/>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95"/>
        </w:trPr>
        <w:tc>
          <w:tcPr>
            <w:tcW w:w="1089" w:type="dxa"/>
            <w:tcBorders>
              <w:top w:val="nil"/>
              <w:left w:val="nil"/>
              <w:bottom w:val="nil"/>
              <w:right w:val="nil"/>
            </w:tcBorders>
            <w:shd w:val="clear" w:color="auto" w:fill="auto"/>
            <w:noWrap/>
            <w:vAlign w:val="center"/>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Profil Garis Muka</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nil"/>
              <w:left w:val="nil"/>
              <w:bottom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single" w:sz="4" w:space="0" w:color="auto"/>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single" w:sz="4" w:space="0" w:color="auto"/>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83"/>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Datar</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22</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w:t>
            </w:r>
          </w:p>
        </w:tc>
        <w:tc>
          <w:tcPr>
            <w:tcW w:w="478" w:type="dxa"/>
            <w:tcBorders>
              <w:top w:val="nil"/>
              <w:left w:val="nil"/>
              <w:bottom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35</w:t>
            </w:r>
          </w:p>
        </w:tc>
        <w:tc>
          <w:tcPr>
            <w:tcW w:w="735" w:type="dxa"/>
            <w:tcBorders>
              <w:top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63%</w:t>
            </w:r>
          </w:p>
        </w:tc>
      </w:tr>
      <w:tr w:rsidR="00BD4FDD" w:rsidRPr="00A239AD" w:rsidTr="00693117">
        <w:trPr>
          <w:trHeight w:val="183"/>
        </w:trPr>
        <w:tc>
          <w:tcPr>
            <w:tcW w:w="1089" w:type="dxa"/>
            <w:tcBorders>
              <w:top w:val="nil"/>
              <w:left w:val="nil"/>
              <w:bottom w:val="single" w:sz="4" w:space="0" w:color="auto"/>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Cembung</w:t>
            </w:r>
          </w:p>
        </w:tc>
        <w:tc>
          <w:tcPr>
            <w:tcW w:w="668" w:type="dxa"/>
            <w:tcBorders>
              <w:top w:val="nil"/>
              <w:left w:val="nil"/>
              <w:bottom w:val="single" w:sz="4" w:space="0" w:color="auto"/>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w:t>
            </w:r>
          </w:p>
        </w:tc>
        <w:tc>
          <w:tcPr>
            <w:tcW w:w="551" w:type="dxa"/>
            <w:tcBorders>
              <w:top w:val="nil"/>
              <w:left w:val="nil"/>
              <w:bottom w:val="single" w:sz="4" w:space="0" w:color="auto"/>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14</w:t>
            </w:r>
          </w:p>
        </w:tc>
        <w:tc>
          <w:tcPr>
            <w:tcW w:w="478" w:type="dxa"/>
            <w:tcBorders>
              <w:top w:val="nil"/>
              <w:left w:val="nil"/>
              <w:bottom w:val="single" w:sz="4" w:space="0" w:color="auto"/>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48" w:type="dxa"/>
            <w:tcBorders>
              <w:top w:val="nil"/>
              <w:bottom w:val="single" w:sz="4" w:space="0" w:color="auto"/>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735" w:type="dxa"/>
            <w:tcBorders>
              <w:top w:val="nil"/>
              <w:bottom w:val="single" w:sz="4" w:space="0" w:color="auto"/>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38%</w:t>
            </w:r>
          </w:p>
        </w:tc>
      </w:tr>
      <w:tr w:rsidR="00BD4FDD" w:rsidRPr="00A239AD" w:rsidTr="00693117">
        <w:trPr>
          <w:trHeight w:val="189"/>
        </w:trPr>
        <w:tc>
          <w:tcPr>
            <w:tcW w:w="1089" w:type="dxa"/>
            <w:tcBorders>
              <w:top w:val="single" w:sz="4" w:space="0" w:color="auto"/>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Total</w:t>
            </w:r>
          </w:p>
        </w:tc>
        <w:tc>
          <w:tcPr>
            <w:tcW w:w="668" w:type="dxa"/>
            <w:tcBorders>
              <w:top w:val="single" w:sz="4" w:space="0" w:color="auto"/>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29</w:t>
            </w:r>
          </w:p>
        </w:tc>
        <w:tc>
          <w:tcPr>
            <w:tcW w:w="551" w:type="dxa"/>
            <w:tcBorders>
              <w:top w:val="single" w:sz="4" w:space="0" w:color="auto"/>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478" w:type="dxa"/>
            <w:tcBorders>
              <w:top w:val="single" w:sz="4" w:space="0" w:color="auto"/>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single" w:sz="4" w:space="0" w:color="auto"/>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56</w:t>
            </w:r>
          </w:p>
        </w:tc>
        <w:tc>
          <w:tcPr>
            <w:tcW w:w="735" w:type="dxa"/>
            <w:tcBorders>
              <w:top w:val="single" w:sz="4" w:space="0" w:color="auto"/>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100%</w:t>
            </w:r>
          </w:p>
        </w:tc>
      </w:tr>
      <w:tr w:rsidR="00BD4FDD" w:rsidRPr="00A239AD" w:rsidTr="00693117">
        <w:trPr>
          <w:trHeight w:val="189"/>
        </w:trPr>
        <w:tc>
          <w:tcPr>
            <w:tcW w:w="1089"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p>
        </w:tc>
        <w:tc>
          <w:tcPr>
            <w:tcW w:w="66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551"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single" w:sz="4" w:space="0" w:color="000000"/>
              <w:left w:val="nil"/>
              <w:bottom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single" w:sz="4" w:space="0" w:color="000000"/>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329"/>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Keberadaan Tanduk</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83"/>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Berdiri/ Lurus</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8</w:t>
            </w:r>
          </w:p>
        </w:tc>
        <w:tc>
          <w:tcPr>
            <w:tcW w:w="735"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14%</w:t>
            </w:r>
          </w:p>
        </w:tc>
      </w:tr>
      <w:tr w:rsidR="00BD4FDD" w:rsidRPr="00A239AD" w:rsidTr="00693117">
        <w:trPr>
          <w:trHeight w:val="183"/>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 xml:space="preserve">Melengkung </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13</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9</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23</w:t>
            </w:r>
          </w:p>
        </w:tc>
        <w:tc>
          <w:tcPr>
            <w:tcW w:w="735"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41%</w:t>
            </w:r>
          </w:p>
        </w:tc>
      </w:tr>
      <w:tr w:rsidR="00BD4FDD" w:rsidRPr="00A239AD" w:rsidTr="00693117">
        <w:trPr>
          <w:trHeight w:val="183"/>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Lurus Kebelakang</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13</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14</w:t>
            </w:r>
          </w:p>
        </w:tc>
        <w:tc>
          <w:tcPr>
            <w:tcW w:w="735"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25%</w:t>
            </w:r>
          </w:p>
        </w:tc>
      </w:tr>
      <w:tr w:rsidR="00BD4FDD" w:rsidRPr="00A239AD" w:rsidTr="00693117">
        <w:trPr>
          <w:trHeight w:val="183"/>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Kecil/Pendek</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w:t>
            </w:r>
          </w:p>
        </w:tc>
        <w:tc>
          <w:tcPr>
            <w:tcW w:w="735"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18%</w:t>
            </w:r>
          </w:p>
        </w:tc>
      </w:tr>
      <w:tr w:rsidR="00BD4FDD" w:rsidRPr="00A239AD" w:rsidTr="00693117">
        <w:trPr>
          <w:trHeight w:val="183"/>
        </w:trPr>
        <w:tc>
          <w:tcPr>
            <w:tcW w:w="1089"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Tidak ada</w:t>
            </w:r>
          </w:p>
        </w:tc>
        <w:tc>
          <w:tcPr>
            <w:tcW w:w="668"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551"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478"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48" w:type="dxa"/>
            <w:tcBorders>
              <w:top w:val="nil"/>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735"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r>
      <w:tr w:rsidR="00BD4FDD" w:rsidRPr="00A239AD" w:rsidTr="00693117">
        <w:trPr>
          <w:trHeight w:val="189"/>
        </w:trPr>
        <w:tc>
          <w:tcPr>
            <w:tcW w:w="1089"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Total</w:t>
            </w:r>
          </w:p>
        </w:tc>
        <w:tc>
          <w:tcPr>
            <w:tcW w:w="66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29</w:t>
            </w:r>
          </w:p>
        </w:tc>
        <w:tc>
          <w:tcPr>
            <w:tcW w:w="551"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47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56</w:t>
            </w:r>
          </w:p>
        </w:tc>
        <w:tc>
          <w:tcPr>
            <w:tcW w:w="735"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100%</w:t>
            </w:r>
          </w:p>
        </w:tc>
      </w:tr>
      <w:tr w:rsidR="00BD4FDD" w:rsidRPr="00A239AD" w:rsidTr="00693117">
        <w:trPr>
          <w:trHeight w:val="181"/>
        </w:trPr>
        <w:tc>
          <w:tcPr>
            <w:tcW w:w="1089"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right"/>
              <w:rPr>
                <w:rFonts w:ascii="Times New Roman" w:eastAsia="Times New Roman" w:hAnsi="Times New Roman" w:cs="Times New Roman"/>
                <w:color w:val="000000"/>
                <w:sz w:val="20"/>
                <w:szCs w:val="20"/>
              </w:rPr>
            </w:pPr>
          </w:p>
        </w:tc>
        <w:tc>
          <w:tcPr>
            <w:tcW w:w="66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551"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single" w:sz="4" w:space="0" w:color="000000"/>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single" w:sz="4" w:space="0" w:color="000000"/>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Bentuk Telinga</w:t>
            </w:r>
          </w:p>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lastRenderedPageBreak/>
              <w:t>Berdiri/ Lurus</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r w:rsidRPr="00A239AD">
              <w:rPr>
                <w:rFonts w:ascii="Times New Roman" w:eastAsia="Times New Roman" w:hAnsi="Times New Roman" w:cs="Times New Roman"/>
                <w:sz w:val="20"/>
                <w:szCs w:val="20"/>
              </w:rPr>
              <w:t>0</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r w:rsidRPr="00A239AD">
              <w:rPr>
                <w:rFonts w:ascii="Times New Roman" w:eastAsia="Times New Roman" w:hAnsi="Times New Roman" w:cs="Times New Roman"/>
                <w:sz w:val="20"/>
                <w:szCs w:val="20"/>
              </w:rPr>
              <w:t>0</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Menjuntai/Koploh</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25</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19</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50</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89%</w:t>
            </w:r>
          </w:p>
        </w:tc>
      </w:tr>
      <w:tr w:rsidR="00BD4FDD" w:rsidRPr="00A239AD" w:rsidTr="00693117">
        <w:trPr>
          <w:trHeight w:val="174"/>
        </w:trPr>
        <w:tc>
          <w:tcPr>
            <w:tcW w:w="1089"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Lipat</w:t>
            </w:r>
          </w:p>
        </w:tc>
        <w:tc>
          <w:tcPr>
            <w:tcW w:w="668"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w:t>
            </w:r>
          </w:p>
        </w:tc>
        <w:tc>
          <w:tcPr>
            <w:tcW w:w="551"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478"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48" w:type="dxa"/>
            <w:tcBorders>
              <w:top w:val="nil"/>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735" w:type="dxa"/>
            <w:tcBorders>
              <w:top w:val="nil"/>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11%</w:t>
            </w:r>
          </w:p>
        </w:tc>
      </w:tr>
      <w:tr w:rsidR="00BD4FDD" w:rsidRPr="00A239AD" w:rsidTr="00693117">
        <w:trPr>
          <w:trHeight w:val="181"/>
        </w:trPr>
        <w:tc>
          <w:tcPr>
            <w:tcW w:w="1089"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Total</w:t>
            </w:r>
          </w:p>
        </w:tc>
        <w:tc>
          <w:tcPr>
            <w:tcW w:w="66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29</w:t>
            </w:r>
          </w:p>
        </w:tc>
        <w:tc>
          <w:tcPr>
            <w:tcW w:w="551"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47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56</w:t>
            </w:r>
          </w:p>
        </w:tc>
        <w:tc>
          <w:tcPr>
            <w:tcW w:w="735"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100%</w:t>
            </w:r>
          </w:p>
        </w:tc>
      </w:tr>
      <w:tr w:rsidR="00BD4FDD" w:rsidRPr="00A239AD" w:rsidTr="00693117">
        <w:trPr>
          <w:trHeight w:val="181"/>
        </w:trPr>
        <w:tc>
          <w:tcPr>
            <w:tcW w:w="1089"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right"/>
              <w:rPr>
                <w:rFonts w:ascii="Times New Roman" w:eastAsia="Times New Roman" w:hAnsi="Times New Roman" w:cs="Times New Roman"/>
                <w:color w:val="000000"/>
                <w:sz w:val="20"/>
                <w:szCs w:val="20"/>
              </w:rPr>
            </w:pPr>
          </w:p>
        </w:tc>
        <w:tc>
          <w:tcPr>
            <w:tcW w:w="66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551"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single" w:sz="4" w:space="0" w:color="000000"/>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single" w:sz="4" w:space="0" w:color="000000"/>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Pola Warna Bulu</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 xml:space="preserve">Hitam </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r w:rsidRPr="00A239AD">
              <w:rPr>
                <w:rFonts w:ascii="Times New Roman" w:eastAsia="Times New Roman" w:hAnsi="Times New Roman" w:cs="Times New Roman"/>
                <w:sz w:val="20"/>
                <w:szCs w:val="20"/>
              </w:rPr>
              <w:t>0</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r w:rsidRPr="00A239AD">
              <w:rPr>
                <w:rFonts w:ascii="Times New Roman" w:eastAsia="Times New Roman" w:hAnsi="Times New Roman" w:cs="Times New Roman"/>
                <w:sz w:val="20"/>
                <w:szCs w:val="20"/>
              </w:rPr>
              <w:t>0</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Putih</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Coklat</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18%</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Hitam Putih</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9</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15</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27%</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Coklat Putih</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15</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9</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25</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45%</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Coklat Hitam</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r>
      <w:tr w:rsidR="00BD4FDD" w:rsidRPr="00A239AD" w:rsidTr="00693117">
        <w:trPr>
          <w:trHeight w:val="123"/>
        </w:trPr>
        <w:tc>
          <w:tcPr>
            <w:tcW w:w="1089"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Coklat hitam putih</w:t>
            </w:r>
          </w:p>
        </w:tc>
        <w:tc>
          <w:tcPr>
            <w:tcW w:w="668"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551"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78" w:type="dxa"/>
            <w:tcBorders>
              <w:top w:val="nil"/>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0</w:t>
            </w:r>
          </w:p>
        </w:tc>
        <w:tc>
          <w:tcPr>
            <w:tcW w:w="448" w:type="dxa"/>
            <w:tcBorders>
              <w:top w:val="nil"/>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w:t>
            </w:r>
          </w:p>
        </w:tc>
        <w:tc>
          <w:tcPr>
            <w:tcW w:w="735" w:type="dxa"/>
            <w:tcBorders>
              <w:top w:val="nil"/>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r>
      <w:tr w:rsidR="00BD4FDD" w:rsidRPr="00A239AD" w:rsidTr="00693117">
        <w:trPr>
          <w:trHeight w:val="181"/>
        </w:trPr>
        <w:tc>
          <w:tcPr>
            <w:tcW w:w="1089"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Total</w:t>
            </w:r>
          </w:p>
        </w:tc>
        <w:tc>
          <w:tcPr>
            <w:tcW w:w="66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29</w:t>
            </w:r>
          </w:p>
        </w:tc>
        <w:tc>
          <w:tcPr>
            <w:tcW w:w="551"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47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56</w:t>
            </w:r>
          </w:p>
        </w:tc>
        <w:tc>
          <w:tcPr>
            <w:tcW w:w="735"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100%</w:t>
            </w:r>
          </w:p>
        </w:tc>
      </w:tr>
      <w:tr w:rsidR="00BD4FDD" w:rsidRPr="00A239AD" w:rsidTr="00693117">
        <w:trPr>
          <w:trHeight w:val="181"/>
        </w:trPr>
        <w:tc>
          <w:tcPr>
            <w:tcW w:w="1089"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right"/>
              <w:rPr>
                <w:rFonts w:ascii="Times New Roman" w:eastAsia="Times New Roman" w:hAnsi="Times New Roman" w:cs="Times New Roman"/>
                <w:color w:val="000000"/>
                <w:sz w:val="20"/>
                <w:szCs w:val="20"/>
              </w:rPr>
            </w:pPr>
          </w:p>
        </w:tc>
        <w:tc>
          <w:tcPr>
            <w:tcW w:w="66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551"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single" w:sz="4" w:space="0" w:color="000000"/>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single" w:sz="4" w:space="0" w:color="000000"/>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single" w:sz="4" w:space="0" w:color="000000"/>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Bentuk Ekor</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Tipis</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29</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52%</w:t>
            </w:r>
          </w:p>
        </w:tc>
      </w:tr>
      <w:tr w:rsidR="00BD4FDD" w:rsidRPr="00A239AD" w:rsidTr="00693117">
        <w:trPr>
          <w:trHeight w:val="174"/>
        </w:trPr>
        <w:tc>
          <w:tcPr>
            <w:tcW w:w="1089" w:type="dxa"/>
            <w:tcBorders>
              <w:top w:val="nil"/>
              <w:left w:val="nil"/>
              <w:bottom w:val="nil"/>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Mekar</w:t>
            </w:r>
          </w:p>
        </w:tc>
        <w:tc>
          <w:tcPr>
            <w:tcW w:w="66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8</w:t>
            </w:r>
          </w:p>
        </w:tc>
        <w:tc>
          <w:tcPr>
            <w:tcW w:w="551"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17</w:t>
            </w:r>
          </w:p>
        </w:tc>
        <w:tc>
          <w:tcPr>
            <w:tcW w:w="478" w:type="dxa"/>
            <w:tcBorders>
              <w:top w:val="nil"/>
              <w:left w:val="nil"/>
              <w:bottom w:val="nil"/>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w:t>
            </w:r>
          </w:p>
        </w:tc>
        <w:tc>
          <w:tcPr>
            <w:tcW w:w="448"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27</w:t>
            </w:r>
          </w:p>
        </w:tc>
        <w:tc>
          <w:tcPr>
            <w:tcW w:w="735" w:type="dxa"/>
            <w:tcBorders>
              <w:top w:val="nil"/>
              <w:left w:val="nil"/>
              <w:bottom w:val="nil"/>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48%</w:t>
            </w:r>
          </w:p>
        </w:tc>
      </w:tr>
      <w:tr w:rsidR="00BD4FDD" w:rsidRPr="00A239AD" w:rsidTr="00693117">
        <w:trPr>
          <w:trHeight w:val="186"/>
        </w:trPr>
        <w:tc>
          <w:tcPr>
            <w:tcW w:w="1089"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Total</w:t>
            </w:r>
          </w:p>
        </w:tc>
        <w:tc>
          <w:tcPr>
            <w:tcW w:w="66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29</w:t>
            </w:r>
          </w:p>
        </w:tc>
        <w:tc>
          <w:tcPr>
            <w:tcW w:w="551"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21</w:t>
            </w:r>
          </w:p>
        </w:tc>
        <w:tc>
          <w:tcPr>
            <w:tcW w:w="478" w:type="dxa"/>
            <w:tcBorders>
              <w:top w:val="single" w:sz="4" w:space="0" w:color="000000"/>
              <w:left w:val="nil"/>
              <w:bottom w:val="single" w:sz="4" w:space="0" w:color="000000"/>
              <w:right w:val="nil"/>
            </w:tcBorders>
            <w:shd w:val="clear" w:color="auto" w:fill="auto"/>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w:t>
            </w:r>
          </w:p>
        </w:tc>
        <w:tc>
          <w:tcPr>
            <w:tcW w:w="448"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56</w:t>
            </w:r>
          </w:p>
        </w:tc>
        <w:tc>
          <w:tcPr>
            <w:tcW w:w="735" w:type="dxa"/>
            <w:tcBorders>
              <w:top w:val="single" w:sz="4" w:space="0" w:color="000000"/>
              <w:left w:val="nil"/>
              <w:bottom w:val="single" w:sz="4" w:space="0" w:color="000000"/>
              <w:right w:val="nil"/>
            </w:tcBorders>
            <w:shd w:val="clear" w:color="000000" w:fill="FFFFFF"/>
            <w:noWrap/>
            <w:vAlign w:val="bottom"/>
          </w:tcPr>
          <w:p w:rsidR="00BD4FDD" w:rsidRPr="00A239AD" w:rsidRDefault="00BD4FDD" w:rsidP="00693117">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100%</w:t>
            </w:r>
          </w:p>
        </w:tc>
      </w:tr>
    </w:tbl>
    <w:p w:rsidR="00BD4FDD" w:rsidRPr="00686D21" w:rsidRDefault="00BD4FDD" w:rsidP="00BD4FDD">
      <w:pPr>
        <w:tabs>
          <w:tab w:val="left" w:pos="992"/>
        </w:tabs>
        <w:spacing w:after="0" w:line="240" w:lineRule="auto"/>
        <w:jc w:val="both"/>
        <w:rPr>
          <w:rFonts w:ascii="Times New Roman" w:eastAsiaTheme="minorEastAsia" w:hAnsi="Times New Roman" w:cs="Times New Roman"/>
          <w:sz w:val="24"/>
          <w:szCs w:val="24"/>
        </w:rPr>
      </w:pPr>
      <w:proofErr w:type="gramStart"/>
      <w:r w:rsidRPr="00A239AD">
        <w:rPr>
          <w:rFonts w:ascii="Times New Roman" w:eastAsiaTheme="minorEastAsia" w:hAnsi="Times New Roman" w:cs="Times New Roman"/>
          <w:sz w:val="20"/>
          <w:szCs w:val="20"/>
        </w:rPr>
        <w:t>Sumber :</w:t>
      </w:r>
      <w:proofErr w:type="gramEnd"/>
      <w:r w:rsidRPr="00A239AD">
        <w:rPr>
          <w:rFonts w:ascii="Times New Roman" w:eastAsiaTheme="minorEastAsia" w:hAnsi="Times New Roman" w:cs="Times New Roman"/>
          <w:sz w:val="20"/>
          <w:szCs w:val="20"/>
        </w:rPr>
        <w:t xml:space="preserve"> hasil olahan data primer 2023</w:t>
      </w:r>
    </w:p>
    <w:p w:rsidR="00BD4FDD" w:rsidRPr="00686D21" w:rsidRDefault="00BD4FDD" w:rsidP="00BD4FDD">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Profil Garis Muka</w:t>
      </w:r>
    </w:p>
    <w:p w:rsidR="00BD4FDD" w:rsidRDefault="00BD4FDD" w:rsidP="00BD4FDD">
      <w:pPr>
        <w:tabs>
          <w:tab w:val="left" w:pos="99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686D21">
        <w:rPr>
          <w:rFonts w:ascii="Times New Roman" w:eastAsiaTheme="minorEastAsia" w:hAnsi="Times New Roman" w:cs="Times New Roman"/>
          <w:sz w:val="24"/>
          <w:szCs w:val="24"/>
        </w:rPr>
        <w:t>Profil garis muka pada kambing Jawarandu di lokasi penelitian menujukkan terdapat 35 kambing memiliki garis muka datar (63%) dan 21 kambing memiliki garis muka cembung (38%)</w:t>
      </w:r>
      <w:r w:rsidR="00BE5EA8">
        <w:rPr>
          <w:rFonts w:ascii="Times New Roman" w:eastAsiaTheme="minorEastAsia" w:hAnsi="Times New Roman" w:cs="Times New Roman"/>
          <w:sz w:val="24"/>
          <w:szCs w:val="24"/>
        </w:rPr>
        <w:t>.</w:t>
      </w:r>
      <w:r w:rsidR="00BE5EA8" w:rsidRPr="00BE5EA8">
        <w:rPr>
          <w:rFonts w:ascii="Times New Roman" w:eastAsiaTheme="minorEastAsia" w:hAnsi="Times New Roman" w:cs="Times New Roman"/>
          <w:sz w:val="24"/>
          <w:szCs w:val="24"/>
        </w:rPr>
        <w:t xml:space="preserve"> </w:t>
      </w:r>
      <w:r w:rsidR="00BE5EA8" w:rsidRPr="00686D21">
        <w:rPr>
          <w:rFonts w:ascii="Times New Roman" w:eastAsiaTheme="minorEastAsia" w:hAnsi="Times New Roman" w:cs="Times New Roman"/>
          <w:sz w:val="24"/>
          <w:szCs w:val="24"/>
        </w:rPr>
        <w:t xml:space="preserve">Purbowati (2015) dalam Rolin dkk. (2022) menyatakan bahwa kambing Jawarandu (Rambon/Bligon) merupakan kambing persilangan antara Kambing Kacang betina dengan Kambing Peranakan Etawa jantan yang memiliki karakteristik </w:t>
      </w:r>
      <w:r w:rsidR="00BE5EA8">
        <w:rPr>
          <w:rFonts w:ascii="Times New Roman" w:eastAsiaTheme="minorEastAsia" w:hAnsi="Times New Roman" w:cs="Times New Roman"/>
          <w:sz w:val="24"/>
          <w:szCs w:val="24"/>
        </w:rPr>
        <w:t>fisik profil muka agak cembung.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36"/>
      </w:tblGrid>
      <w:tr w:rsidR="00BD4FDD" w:rsidTr="00BD4FDD">
        <w:trPr>
          <w:trHeight w:val="2815"/>
        </w:trPr>
        <w:tc>
          <w:tcPr>
            <w:tcW w:w="1898" w:type="dxa"/>
          </w:tcPr>
          <w:p w:rsidR="00BD4FDD" w:rsidRDefault="00BD4FDD" w:rsidP="00BD4FDD">
            <w:pPr>
              <w:tabs>
                <w:tab w:val="left" w:pos="992"/>
              </w:tabs>
              <w:spacing w:line="360" w:lineRule="auto"/>
              <w:jc w:val="both"/>
              <w:rPr>
                <w:rFonts w:cs="Times New Roman"/>
                <w:sz w:val="24"/>
                <w:szCs w:val="24"/>
              </w:rPr>
            </w:pPr>
            <w:r>
              <w:rPr>
                <w:rFonts w:cs="Times New Roman"/>
                <w:noProof/>
                <w:sz w:val="24"/>
                <w:szCs w:val="24"/>
              </w:rPr>
              <w:lastRenderedPageBreak/>
              <w:drawing>
                <wp:inline distT="0" distB="0" distL="0" distR="0" wp14:anchorId="776FE9C2" wp14:editId="1B67A58C">
                  <wp:extent cx="1068583" cy="163741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130" cy="1652042"/>
                          </a:xfrm>
                          <a:prstGeom prst="rect">
                            <a:avLst/>
                          </a:prstGeom>
                          <a:noFill/>
                        </pic:spPr>
                      </pic:pic>
                    </a:graphicData>
                  </a:graphic>
                </wp:inline>
              </w:drawing>
            </w:r>
          </w:p>
        </w:tc>
        <w:tc>
          <w:tcPr>
            <w:tcW w:w="1836" w:type="dxa"/>
          </w:tcPr>
          <w:p w:rsidR="00BD4FDD" w:rsidRDefault="00BD4FDD" w:rsidP="00BD4FDD">
            <w:pPr>
              <w:tabs>
                <w:tab w:val="left" w:pos="992"/>
              </w:tabs>
              <w:spacing w:line="360" w:lineRule="auto"/>
              <w:jc w:val="both"/>
              <w:rPr>
                <w:rFonts w:cs="Times New Roman"/>
                <w:sz w:val="24"/>
                <w:szCs w:val="24"/>
              </w:rPr>
            </w:pPr>
            <w:r>
              <w:rPr>
                <w:rFonts w:cs="Times New Roman"/>
                <w:noProof/>
                <w:sz w:val="24"/>
                <w:szCs w:val="24"/>
              </w:rPr>
              <w:drawing>
                <wp:inline distT="0" distB="0" distL="0" distR="0" wp14:anchorId="7246BF40" wp14:editId="1F2400D3">
                  <wp:extent cx="1020726" cy="173475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396" cy="1740991"/>
                          </a:xfrm>
                          <a:prstGeom prst="rect">
                            <a:avLst/>
                          </a:prstGeom>
                          <a:noFill/>
                        </pic:spPr>
                      </pic:pic>
                    </a:graphicData>
                  </a:graphic>
                </wp:inline>
              </w:drawing>
            </w:r>
          </w:p>
        </w:tc>
      </w:tr>
      <w:tr w:rsidR="00BD4FDD" w:rsidTr="00BD4FDD">
        <w:trPr>
          <w:trHeight w:val="275"/>
        </w:trPr>
        <w:tc>
          <w:tcPr>
            <w:tcW w:w="1898" w:type="dxa"/>
          </w:tcPr>
          <w:p w:rsidR="00BD4FDD" w:rsidRDefault="00BD4FDD" w:rsidP="00BD4FDD">
            <w:pPr>
              <w:tabs>
                <w:tab w:val="left" w:pos="992"/>
              </w:tabs>
              <w:spacing w:line="360" w:lineRule="auto"/>
              <w:jc w:val="both"/>
              <w:rPr>
                <w:rFonts w:cs="Times New Roman"/>
                <w:sz w:val="24"/>
                <w:szCs w:val="24"/>
              </w:rPr>
            </w:pPr>
            <w:r>
              <w:rPr>
                <w:rFonts w:cs="Times New Roman"/>
              </w:rPr>
              <w:t>a).</w:t>
            </w:r>
            <w:r w:rsidRPr="00A239AD">
              <w:rPr>
                <w:rFonts w:cs="Times New Roman"/>
              </w:rPr>
              <w:t>Profil garis muka datar</w:t>
            </w:r>
          </w:p>
        </w:tc>
        <w:tc>
          <w:tcPr>
            <w:tcW w:w="1836" w:type="dxa"/>
          </w:tcPr>
          <w:p w:rsidR="00BD4FDD" w:rsidRDefault="00BD4FDD" w:rsidP="00BD4FDD">
            <w:pPr>
              <w:tabs>
                <w:tab w:val="left" w:pos="992"/>
              </w:tabs>
              <w:spacing w:line="360" w:lineRule="auto"/>
              <w:jc w:val="both"/>
              <w:rPr>
                <w:rFonts w:cs="Times New Roman"/>
                <w:sz w:val="24"/>
                <w:szCs w:val="24"/>
              </w:rPr>
            </w:pPr>
            <w:r>
              <w:rPr>
                <w:rFonts w:cs="Times New Roman"/>
              </w:rPr>
              <w:t>b).</w:t>
            </w:r>
            <w:r w:rsidRPr="00A239AD">
              <w:rPr>
                <w:rFonts w:cs="Times New Roman"/>
              </w:rPr>
              <w:t>Profil garis muka cembung</w:t>
            </w:r>
          </w:p>
        </w:tc>
      </w:tr>
    </w:tbl>
    <w:p w:rsidR="00BD4FDD" w:rsidRPr="00A239AD" w:rsidRDefault="00BD4FDD" w:rsidP="00BD4FDD">
      <w:pPr>
        <w:pStyle w:val="Caption"/>
        <w:spacing w:after="0"/>
        <w:jc w:val="center"/>
        <w:rPr>
          <w:rFonts w:cs="Times New Roman"/>
          <w:i w:val="0"/>
          <w:color w:val="auto"/>
          <w:sz w:val="20"/>
          <w:szCs w:val="20"/>
        </w:rPr>
      </w:pPr>
      <w:bookmarkStart w:id="17" w:name="_Toc157408680"/>
      <w:r w:rsidRPr="00A239AD">
        <w:rPr>
          <w:rFonts w:cs="Times New Roman"/>
          <w:i w:val="0"/>
          <w:color w:val="auto"/>
          <w:sz w:val="20"/>
          <w:szCs w:val="20"/>
        </w:rPr>
        <w:t xml:space="preserve">Gambar </w:t>
      </w:r>
      <w:r w:rsidRPr="00A239AD">
        <w:rPr>
          <w:rFonts w:cs="Times New Roman"/>
          <w:i w:val="0"/>
          <w:color w:val="auto"/>
          <w:sz w:val="20"/>
          <w:szCs w:val="20"/>
        </w:rPr>
        <w:fldChar w:fldCharType="begin"/>
      </w:r>
      <w:r w:rsidRPr="00A239AD">
        <w:rPr>
          <w:rFonts w:cs="Times New Roman"/>
          <w:i w:val="0"/>
          <w:color w:val="auto"/>
          <w:sz w:val="20"/>
          <w:szCs w:val="20"/>
        </w:rPr>
        <w:instrText xml:space="preserve"> SEQ Gambar \* ARABIC </w:instrText>
      </w:r>
      <w:r w:rsidRPr="00A239AD">
        <w:rPr>
          <w:rFonts w:cs="Times New Roman"/>
          <w:i w:val="0"/>
          <w:color w:val="auto"/>
          <w:sz w:val="20"/>
          <w:szCs w:val="20"/>
        </w:rPr>
        <w:fldChar w:fldCharType="separate"/>
      </w:r>
      <w:r w:rsidRPr="00A239AD">
        <w:rPr>
          <w:rFonts w:cs="Times New Roman"/>
          <w:i w:val="0"/>
          <w:noProof/>
          <w:color w:val="auto"/>
          <w:sz w:val="20"/>
          <w:szCs w:val="20"/>
        </w:rPr>
        <w:t>20</w:t>
      </w:r>
      <w:r w:rsidRPr="00A239AD">
        <w:rPr>
          <w:rFonts w:cs="Times New Roman"/>
          <w:i w:val="0"/>
          <w:color w:val="auto"/>
          <w:sz w:val="20"/>
          <w:szCs w:val="20"/>
        </w:rPr>
        <w:fldChar w:fldCharType="end"/>
      </w:r>
      <w:r w:rsidRPr="00A239AD">
        <w:rPr>
          <w:rFonts w:cs="Times New Roman"/>
          <w:i w:val="0"/>
          <w:color w:val="auto"/>
          <w:sz w:val="20"/>
          <w:szCs w:val="20"/>
        </w:rPr>
        <w:t>. Gambar profil muka Kambing Jawarandu Kabupaten Gunungkidul</w:t>
      </w:r>
      <w:bookmarkEnd w:id="17"/>
    </w:p>
    <w:p w:rsidR="00BD4FDD" w:rsidRDefault="00BD4FDD" w:rsidP="00BD4FDD">
      <w:pPr>
        <w:tabs>
          <w:tab w:val="left" w:pos="992"/>
        </w:tabs>
        <w:spacing w:after="0" w:line="240" w:lineRule="auto"/>
        <w:jc w:val="center"/>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1B04CD" w:rsidRPr="00BE5EA8" w:rsidRDefault="00BE5EA8" w:rsidP="00BE5EA8">
      <w:pPr>
        <w:tabs>
          <w:tab w:val="left" w:pos="992"/>
        </w:tabs>
        <w:spacing w:after="0" w:line="240" w:lineRule="auto"/>
        <w:rPr>
          <w:rFonts w:ascii="Times New Roman" w:eastAsiaTheme="minorEastAsia" w:hAnsi="Times New Roman" w:cs="Times New Roman"/>
          <w:sz w:val="20"/>
          <w:szCs w:val="20"/>
        </w:rPr>
      </w:pPr>
      <w:r w:rsidRPr="00686D21">
        <w:rPr>
          <w:rFonts w:ascii="Times New Roman" w:eastAsiaTheme="minorEastAsia" w:hAnsi="Times New Roman" w:cs="Times New Roman"/>
          <w:sz w:val="24"/>
          <w:szCs w:val="24"/>
        </w:rPr>
        <w:t>Keberadaan Tanduk</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606"/>
        <w:gridCol w:w="1191"/>
      </w:tblGrid>
      <w:tr w:rsidR="00BE5EA8" w:rsidRPr="00A239AD" w:rsidTr="00BE5EA8">
        <w:trPr>
          <w:trHeight w:val="2489"/>
        </w:trPr>
        <w:tc>
          <w:tcPr>
            <w:tcW w:w="1409" w:type="dxa"/>
          </w:tcPr>
          <w:p w:rsidR="001B04CD" w:rsidRPr="00A239AD" w:rsidRDefault="001B04CD" w:rsidP="00696415">
            <w:pPr>
              <w:tabs>
                <w:tab w:val="left" w:pos="992"/>
              </w:tabs>
              <w:spacing w:line="360" w:lineRule="auto"/>
              <w:jc w:val="center"/>
              <w:rPr>
                <w:rFonts w:cs="Times New Roman"/>
              </w:rPr>
            </w:pPr>
            <w:r w:rsidRPr="00A239AD">
              <w:rPr>
                <w:rFonts w:cs="Times New Roman"/>
                <w:noProof/>
              </w:rPr>
              <w:drawing>
                <wp:inline distT="0" distB="0" distL="0" distR="0" wp14:anchorId="4FF79B41" wp14:editId="690BFA15">
                  <wp:extent cx="904133" cy="1456660"/>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pic:cNvPicPr preferRelativeResize="0">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21641" cy="1484868"/>
                          </a:xfrm>
                          <a:prstGeom prst="rect">
                            <a:avLst/>
                          </a:prstGeom>
                          <a:noFill/>
                          <a:ln>
                            <a:noFill/>
                          </a:ln>
                        </pic:spPr>
                      </pic:pic>
                    </a:graphicData>
                  </a:graphic>
                </wp:inline>
              </w:drawing>
            </w:r>
          </w:p>
        </w:tc>
        <w:tc>
          <w:tcPr>
            <w:tcW w:w="1480" w:type="dxa"/>
          </w:tcPr>
          <w:p w:rsidR="001B04CD" w:rsidRPr="00A239AD" w:rsidRDefault="001B04CD" w:rsidP="00696415">
            <w:pPr>
              <w:tabs>
                <w:tab w:val="left" w:pos="992"/>
              </w:tabs>
              <w:spacing w:line="360" w:lineRule="auto"/>
              <w:jc w:val="center"/>
              <w:rPr>
                <w:rFonts w:cs="Times New Roman"/>
              </w:rPr>
            </w:pPr>
            <w:r w:rsidRPr="00A239AD">
              <w:rPr>
                <w:rFonts w:cs="Times New Roman"/>
                <w:noProof/>
              </w:rPr>
              <w:drawing>
                <wp:inline distT="0" distB="0" distL="0" distR="0" wp14:anchorId="0B85DFEF" wp14:editId="29EC814F">
                  <wp:extent cx="956930" cy="1468652"/>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preferRelativeResize="0">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80452" cy="1504753"/>
                          </a:xfrm>
                          <a:prstGeom prst="rect">
                            <a:avLst/>
                          </a:prstGeom>
                          <a:noFill/>
                          <a:ln>
                            <a:noFill/>
                          </a:ln>
                        </pic:spPr>
                      </pic:pic>
                    </a:graphicData>
                  </a:graphic>
                </wp:inline>
              </w:drawing>
            </w:r>
          </w:p>
        </w:tc>
        <w:tc>
          <w:tcPr>
            <w:tcW w:w="1098" w:type="dxa"/>
          </w:tcPr>
          <w:p w:rsidR="001B04CD" w:rsidRPr="00A239AD" w:rsidRDefault="001B04CD" w:rsidP="00696415">
            <w:pPr>
              <w:tabs>
                <w:tab w:val="left" w:pos="992"/>
              </w:tabs>
              <w:spacing w:line="360" w:lineRule="auto"/>
              <w:jc w:val="center"/>
              <w:rPr>
                <w:rFonts w:cs="Times New Roman"/>
              </w:rPr>
            </w:pPr>
            <w:r w:rsidRPr="00A239AD">
              <w:rPr>
                <w:rFonts w:cs="Times New Roman"/>
                <w:noProof/>
              </w:rPr>
              <w:drawing>
                <wp:inline distT="0" distB="0" distL="0" distR="0" wp14:anchorId="712970FD" wp14:editId="5DE08A14">
                  <wp:extent cx="670754" cy="143539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pic:cNvPicPr preferRelativeResize="0">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00690" cy="1499456"/>
                          </a:xfrm>
                          <a:prstGeom prst="rect">
                            <a:avLst/>
                          </a:prstGeom>
                          <a:noFill/>
                          <a:ln>
                            <a:noFill/>
                          </a:ln>
                        </pic:spPr>
                      </pic:pic>
                    </a:graphicData>
                  </a:graphic>
                </wp:inline>
              </w:drawing>
            </w:r>
          </w:p>
        </w:tc>
      </w:tr>
      <w:tr w:rsidR="00BE5EA8" w:rsidRPr="00A239AD" w:rsidTr="00BE5EA8">
        <w:trPr>
          <w:trHeight w:val="390"/>
        </w:trPr>
        <w:tc>
          <w:tcPr>
            <w:tcW w:w="1409" w:type="dxa"/>
          </w:tcPr>
          <w:p w:rsidR="001B04CD" w:rsidRPr="00A239AD" w:rsidRDefault="001B04CD" w:rsidP="00696415">
            <w:pPr>
              <w:tabs>
                <w:tab w:val="left" w:pos="992"/>
              </w:tabs>
              <w:spacing w:line="360" w:lineRule="auto"/>
              <w:jc w:val="center"/>
              <w:rPr>
                <w:rFonts w:cs="Times New Roman"/>
              </w:rPr>
            </w:pPr>
            <w:r w:rsidRPr="00A239AD">
              <w:rPr>
                <w:rFonts w:cs="Times New Roman"/>
              </w:rPr>
              <w:t>(a) Tanduk melengkung</w:t>
            </w:r>
          </w:p>
        </w:tc>
        <w:tc>
          <w:tcPr>
            <w:tcW w:w="1480" w:type="dxa"/>
          </w:tcPr>
          <w:p w:rsidR="001B04CD" w:rsidRPr="00A239AD" w:rsidRDefault="001B04CD" w:rsidP="00696415">
            <w:pPr>
              <w:tabs>
                <w:tab w:val="left" w:pos="992"/>
              </w:tabs>
              <w:spacing w:line="360" w:lineRule="auto"/>
              <w:jc w:val="center"/>
              <w:rPr>
                <w:rFonts w:cs="Times New Roman"/>
              </w:rPr>
            </w:pPr>
            <w:r w:rsidRPr="00A239AD">
              <w:rPr>
                <w:rFonts w:cs="Times New Roman"/>
              </w:rPr>
              <w:t>(b) Tanduk lurus kebelakang</w:t>
            </w:r>
          </w:p>
        </w:tc>
        <w:tc>
          <w:tcPr>
            <w:tcW w:w="1098" w:type="dxa"/>
          </w:tcPr>
          <w:p w:rsidR="001B04CD" w:rsidRPr="00A239AD" w:rsidRDefault="001B04CD" w:rsidP="00696415">
            <w:pPr>
              <w:keepNext/>
              <w:tabs>
                <w:tab w:val="left" w:pos="992"/>
              </w:tabs>
              <w:spacing w:line="360" w:lineRule="auto"/>
              <w:jc w:val="center"/>
              <w:rPr>
                <w:rFonts w:cs="Times New Roman"/>
              </w:rPr>
            </w:pPr>
            <w:r w:rsidRPr="00A239AD">
              <w:rPr>
                <w:rFonts w:cs="Times New Roman"/>
              </w:rPr>
              <w:t>(c) Tanduk Kecil</w:t>
            </w:r>
          </w:p>
        </w:tc>
      </w:tr>
    </w:tbl>
    <w:p w:rsidR="001B04CD" w:rsidRPr="00A239AD" w:rsidRDefault="001B04CD" w:rsidP="00A239AD">
      <w:pPr>
        <w:pStyle w:val="Caption"/>
        <w:spacing w:after="0"/>
        <w:jc w:val="center"/>
        <w:rPr>
          <w:rFonts w:cs="Times New Roman"/>
          <w:i w:val="0"/>
          <w:color w:val="auto"/>
          <w:sz w:val="20"/>
          <w:szCs w:val="20"/>
        </w:rPr>
      </w:pPr>
      <w:bookmarkStart w:id="18" w:name="_Toc157408681"/>
      <w:r w:rsidRPr="00A239AD">
        <w:rPr>
          <w:rFonts w:cs="Times New Roman"/>
          <w:i w:val="0"/>
          <w:color w:val="auto"/>
          <w:sz w:val="20"/>
          <w:szCs w:val="20"/>
        </w:rPr>
        <w:t xml:space="preserve">Gambar </w:t>
      </w:r>
      <w:r w:rsidRPr="00A239AD">
        <w:rPr>
          <w:rFonts w:cs="Times New Roman"/>
          <w:i w:val="0"/>
          <w:color w:val="auto"/>
          <w:sz w:val="20"/>
          <w:szCs w:val="20"/>
        </w:rPr>
        <w:fldChar w:fldCharType="begin"/>
      </w:r>
      <w:r w:rsidRPr="00A239AD">
        <w:rPr>
          <w:rFonts w:cs="Times New Roman"/>
          <w:i w:val="0"/>
          <w:color w:val="auto"/>
          <w:sz w:val="20"/>
          <w:szCs w:val="20"/>
        </w:rPr>
        <w:instrText xml:space="preserve"> SEQ Gambar \* ARABIC </w:instrText>
      </w:r>
      <w:r w:rsidRPr="00A239AD">
        <w:rPr>
          <w:rFonts w:cs="Times New Roman"/>
          <w:i w:val="0"/>
          <w:color w:val="auto"/>
          <w:sz w:val="20"/>
          <w:szCs w:val="20"/>
        </w:rPr>
        <w:fldChar w:fldCharType="separate"/>
      </w:r>
      <w:r w:rsidRPr="00A239AD">
        <w:rPr>
          <w:rFonts w:cs="Times New Roman"/>
          <w:i w:val="0"/>
          <w:noProof/>
          <w:color w:val="auto"/>
          <w:sz w:val="20"/>
          <w:szCs w:val="20"/>
        </w:rPr>
        <w:t>21</w:t>
      </w:r>
      <w:r w:rsidRPr="00A239AD">
        <w:rPr>
          <w:rFonts w:cs="Times New Roman"/>
          <w:i w:val="0"/>
          <w:color w:val="auto"/>
          <w:sz w:val="20"/>
          <w:szCs w:val="20"/>
        </w:rPr>
        <w:fldChar w:fldCharType="end"/>
      </w:r>
      <w:r w:rsidRPr="00A239AD">
        <w:rPr>
          <w:rFonts w:cs="Times New Roman"/>
          <w:i w:val="0"/>
          <w:color w:val="auto"/>
          <w:sz w:val="20"/>
          <w:szCs w:val="20"/>
        </w:rPr>
        <w:t>. Keberadaan tanduk kambing Jawarandu/Bligon di Kabupaten Gunungkidul</w:t>
      </w:r>
      <w:bookmarkEnd w:id="18"/>
    </w:p>
    <w:p w:rsidR="001B04CD" w:rsidRPr="00BE5EA8" w:rsidRDefault="001B04CD" w:rsidP="00BE5EA8">
      <w:pPr>
        <w:tabs>
          <w:tab w:val="left" w:pos="992"/>
        </w:tabs>
        <w:spacing w:after="0" w:line="360" w:lineRule="auto"/>
        <w:jc w:val="center"/>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Dari hasil penelitian menunjukkan  8 kambing bertanduk berdiri atau lurus (14%), 23 kambing bertanduk melengkung (41%), 14 kambing bertanduk lurus ke belakang (25%),  10 kambing bertanduk kecil atau pendek (18%), dan 1 kambing tidak bertanduk (2%) dari total 56 Kambing Bligon yg berada di Kabupaten Gunungkidul.</w:t>
      </w:r>
    </w:p>
    <w:p w:rsidR="001B04CD"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Bentuk Telinga</w:t>
      </w:r>
    </w:p>
    <w:p w:rsidR="00BE5EA8" w:rsidRPr="00686D21" w:rsidRDefault="00BE5EA8" w:rsidP="00696415">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686D21">
        <w:rPr>
          <w:rFonts w:ascii="Times New Roman" w:eastAsiaTheme="minorEastAsia" w:hAnsi="Times New Roman" w:cs="Times New Roman"/>
          <w:sz w:val="24"/>
          <w:szCs w:val="24"/>
        </w:rPr>
        <w:t xml:space="preserve">Bentuk telinga Kambing Bligon pada 3 </w:t>
      </w:r>
      <w:r>
        <w:rPr>
          <w:rFonts w:ascii="Times New Roman" w:eastAsiaTheme="minorEastAsia" w:hAnsi="Times New Roman" w:cs="Times New Roman"/>
          <w:sz w:val="24"/>
          <w:szCs w:val="24"/>
        </w:rPr>
        <w:t>kecamatan Gunungkidul d</w:t>
      </w:r>
      <w:r w:rsidRPr="00686D21">
        <w:rPr>
          <w:rFonts w:ascii="Times New Roman" w:eastAsiaTheme="minorEastAsia" w:hAnsi="Times New Roman" w:cs="Times New Roman"/>
          <w:sz w:val="24"/>
          <w:szCs w:val="24"/>
        </w:rPr>
        <w:t xml:space="preserve">ari hasil </w:t>
      </w:r>
      <w:r w:rsidRPr="00686D21">
        <w:rPr>
          <w:rFonts w:ascii="Times New Roman" w:eastAsiaTheme="minorEastAsia" w:hAnsi="Times New Roman" w:cs="Times New Roman"/>
          <w:sz w:val="24"/>
          <w:szCs w:val="24"/>
        </w:rPr>
        <w:lastRenderedPageBreak/>
        <w:t>penelitian menunjukkan bahwa 50 ekor kambing (89%) memiliki bentuk telinga menjuntai sedangkan kambing yang memiliki bentuk telinga lipat berjumlah 6 ekor kambing (11%), sehingga dapat di simpulkan mayoritas kambing Bligon atau Jawarandu di wilayah Gunungkidul memiliki telinga berbentuk koploh atau menjuntai. Hal ini dikarenakan kambing Jawarandu memiliki telinga yang mengikuti tetuanya yaitu kambing Peranakan Etawa, sama halnya yang dinyatakan oleh Sodiq (2011) dalam Rolin (2022) Kambing Jawarandu (Rambon/Bligon) memiliki panjang daun telinga antara 18-30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1743"/>
      </w:tblGrid>
      <w:tr w:rsidR="001B04CD" w:rsidRPr="00A239AD" w:rsidTr="00BE5EA8">
        <w:trPr>
          <w:trHeight w:val="2883"/>
        </w:trPr>
        <w:tc>
          <w:tcPr>
            <w:tcW w:w="2178" w:type="dxa"/>
          </w:tcPr>
          <w:p w:rsidR="001B04CD" w:rsidRPr="00A239AD" w:rsidRDefault="001B04CD" w:rsidP="00A239AD">
            <w:pPr>
              <w:tabs>
                <w:tab w:val="left" w:pos="992"/>
              </w:tabs>
              <w:jc w:val="center"/>
              <w:rPr>
                <w:rFonts w:cs="Times New Roman"/>
              </w:rPr>
            </w:pPr>
            <w:r w:rsidRPr="00A239AD">
              <w:rPr>
                <w:rFonts w:cs="Times New Roman"/>
                <w:noProof/>
              </w:rPr>
              <w:drawing>
                <wp:inline distT="0" distB="0" distL="0" distR="0" wp14:anchorId="0A1DF7F6" wp14:editId="3ABE51EA">
                  <wp:extent cx="829339" cy="1774550"/>
                  <wp:effectExtent l="0" t="0" r="889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preferRelativeResize="0">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50238" cy="1819268"/>
                          </a:xfrm>
                          <a:prstGeom prst="rect">
                            <a:avLst/>
                          </a:prstGeom>
                          <a:noFill/>
                          <a:ln>
                            <a:noFill/>
                          </a:ln>
                        </pic:spPr>
                      </pic:pic>
                    </a:graphicData>
                  </a:graphic>
                </wp:inline>
              </w:drawing>
            </w:r>
          </w:p>
        </w:tc>
        <w:tc>
          <w:tcPr>
            <w:tcW w:w="1743" w:type="dxa"/>
          </w:tcPr>
          <w:p w:rsidR="001B04CD" w:rsidRPr="00A239AD" w:rsidRDefault="001B04CD" w:rsidP="00A239AD">
            <w:pPr>
              <w:tabs>
                <w:tab w:val="left" w:pos="992"/>
              </w:tabs>
              <w:jc w:val="center"/>
              <w:rPr>
                <w:rFonts w:cs="Times New Roman"/>
              </w:rPr>
            </w:pPr>
            <w:r w:rsidRPr="00A239AD">
              <w:rPr>
                <w:rFonts w:cs="Times New Roman"/>
                <w:noProof/>
              </w:rPr>
              <w:drawing>
                <wp:inline distT="0" distB="0" distL="0" distR="0" wp14:anchorId="325944AB" wp14:editId="25AC129D">
                  <wp:extent cx="818707" cy="1735428"/>
                  <wp:effectExtent l="0" t="0" r="63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preferRelativeResize="0">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37207" cy="1774642"/>
                          </a:xfrm>
                          <a:prstGeom prst="rect">
                            <a:avLst/>
                          </a:prstGeom>
                          <a:noFill/>
                          <a:ln>
                            <a:noFill/>
                          </a:ln>
                        </pic:spPr>
                      </pic:pic>
                    </a:graphicData>
                  </a:graphic>
                </wp:inline>
              </w:drawing>
            </w:r>
          </w:p>
        </w:tc>
      </w:tr>
      <w:tr w:rsidR="001B04CD" w:rsidRPr="00A239AD" w:rsidTr="00BE5EA8">
        <w:trPr>
          <w:trHeight w:val="546"/>
        </w:trPr>
        <w:tc>
          <w:tcPr>
            <w:tcW w:w="2178" w:type="dxa"/>
          </w:tcPr>
          <w:p w:rsidR="001B04CD" w:rsidRPr="00A239AD" w:rsidRDefault="001B04CD" w:rsidP="00A239AD">
            <w:pPr>
              <w:pStyle w:val="ListParagraph"/>
              <w:numPr>
                <w:ilvl w:val="0"/>
                <w:numId w:val="10"/>
              </w:numPr>
              <w:tabs>
                <w:tab w:val="left" w:pos="992"/>
              </w:tabs>
              <w:spacing w:line="240" w:lineRule="auto"/>
              <w:jc w:val="center"/>
              <w:rPr>
                <w:rFonts w:cs="Times New Roman"/>
                <w:sz w:val="20"/>
              </w:rPr>
            </w:pPr>
            <w:r w:rsidRPr="00A239AD">
              <w:rPr>
                <w:rFonts w:cs="Times New Roman"/>
                <w:sz w:val="20"/>
              </w:rPr>
              <w:t>Telinga Menjuntai/koploh</w:t>
            </w:r>
          </w:p>
        </w:tc>
        <w:tc>
          <w:tcPr>
            <w:tcW w:w="1743" w:type="dxa"/>
          </w:tcPr>
          <w:p w:rsidR="001B04CD" w:rsidRPr="00A239AD" w:rsidRDefault="001B04CD" w:rsidP="00A239AD">
            <w:pPr>
              <w:pStyle w:val="ListParagraph"/>
              <w:keepNext/>
              <w:numPr>
                <w:ilvl w:val="0"/>
                <w:numId w:val="10"/>
              </w:numPr>
              <w:tabs>
                <w:tab w:val="left" w:pos="992"/>
              </w:tabs>
              <w:spacing w:line="240" w:lineRule="auto"/>
              <w:jc w:val="center"/>
              <w:rPr>
                <w:rFonts w:cs="Times New Roman"/>
                <w:sz w:val="20"/>
              </w:rPr>
            </w:pPr>
            <w:r w:rsidRPr="00A239AD">
              <w:rPr>
                <w:rFonts w:cs="Times New Roman"/>
                <w:sz w:val="20"/>
              </w:rPr>
              <w:t>Telinga lipat</w:t>
            </w:r>
          </w:p>
        </w:tc>
      </w:tr>
    </w:tbl>
    <w:p w:rsidR="001B04CD" w:rsidRPr="00A239AD" w:rsidRDefault="001B04CD" w:rsidP="00A239AD">
      <w:pPr>
        <w:pStyle w:val="Caption"/>
        <w:spacing w:after="0"/>
        <w:jc w:val="center"/>
        <w:rPr>
          <w:rFonts w:cs="Times New Roman"/>
          <w:i w:val="0"/>
          <w:color w:val="auto"/>
          <w:sz w:val="20"/>
          <w:szCs w:val="20"/>
        </w:rPr>
      </w:pPr>
      <w:bookmarkStart w:id="19" w:name="_Toc157408682"/>
      <w:r w:rsidRPr="00A239AD">
        <w:rPr>
          <w:rFonts w:cs="Times New Roman"/>
          <w:i w:val="0"/>
          <w:color w:val="auto"/>
          <w:sz w:val="20"/>
          <w:szCs w:val="20"/>
        </w:rPr>
        <w:t xml:space="preserve">Gambar </w:t>
      </w:r>
      <w:r w:rsidRPr="00A239AD">
        <w:rPr>
          <w:rFonts w:cs="Times New Roman"/>
          <w:i w:val="0"/>
          <w:color w:val="auto"/>
          <w:sz w:val="20"/>
          <w:szCs w:val="20"/>
        </w:rPr>
        <w:fldChar w:fldCharType="begin"/>
      </w:r>
      <w:r w:rsidRPr="00A239AD">
        <w:rPr>
          <w:rFonts w:cs="Times New Roman"/>
          <w:i w:val="0"/>
          <w:color w:val="auto"/>
          <w:sz w:val="20"/>
          <w:szCs w:val="20"/>
        </w:rPr>
        <w:instrText xml:space="preserve"> SEQ Gambar \* ARABIC </w:instrText>
      </w:r>
      <w:r w:rsidRPr="00A239AD">
        <w:rPr>
          <w:rFonts w:cs="Times New Roman"/>
          <w:i w:val="0"/>
          <w:color w:val="auto"/>
          <w:sz w:val="20"/>
          <w:szCs w:val="20"/>
        </w:rPr>
        <w:fldChar w:fldCharType="separate"/>
      </w:r>
      <w:r w:rsidRPr="00A239AD">
        <w:rPr>
          <w:rFonts w:cs="Times New Roman"/>
          <w:i w:val="0"/>
          <w:noProof/>
          <w:color w:val="auto"/>
          <w:sz w:val="20"/>
          <w:szCs w:val="20"/>
        </w:rPr>
        <w:t>22</w:t>
      </w:r>
      <w:r w:rsidRPr="00A239AD">
        <w:rPr>
          <w:rFonts w:cs="Times New Roman"/>
          <w:i w:val="0"/>
          <w:color w:val="auto"/>
          <w:sz w:val="20"/>
          <w:szCs w:val="20"/>
        </w:rPr>
        <w:fldChar w:fldCharType="end"/>
      </w:r>
      <w:r w:rsidRPr="00A239AD">
        <w:rPr>
          <w:rFonts w:cs="Times New Roman"/>
          <w:i w:val="0"/>
          <w:color w:val="auto"/>
          <w:sz w:val="20"/>
          <w:szCs w:val="20"/>
        </w:rPr>
        <w:t>. Bentuk Telinga Kambing Jawarandu/Bligon di Kabupaten Gunungkidul</w:t>
      </w:r>
      <w:bookmarkEnd w:id="19"/>
    </w:p>
    <w:p w:rsidR="001B04CD" w:rsidRDefault="001B04CD" w:rsidP="00A239AD">
      <w:pPr>
        <w:tabs>
          <w:tab w:val="left" w:pos="992"/>
        </w:tabs>
        <w:spacing w:after="0" w:line="240" w:lineRule="auto"/>
        <w:jc w:val="center"/>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A239AD" w:rsidRPr="00686D21" w:rsidRDefault="00A239AD" w:rsidP="00A239AD">
      <w:pPr>
        <w:tabs>
          <w:tab w:val="left" w:pos="992"/>
        </w:tabs>
        <w:spacing w:after="0" w:line="240" w:lineRule="auto"/>
        <w:jc w:val="center"/>
        <w:rPr>
          <w:rFonts w:ascii="Times New Roman" w:eastAsiaTheme="minorEastAsia" w:hAnsi="Times New Roman" w:cs="Times New Roman"/>
          <w:sz w:val="24"/>
          <w:szCs w:val="24"/>
        </w:rPr>
      </w:pPr>
    </w:p>
    <w:p w:rsidR="001B04CD" w:rsidRDefault="001B04CD" w:rsidP="00BE5EA8">
      <w:pPr>
        <w:tabs>
          <w:tab w:val="left" w:pos="992"/>
        </w:tabs>
        <w:spacing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Pola Warna Bulu</w:t>
      </w:r>
    </w:p>
    <w:p w:rsidR="00BE5EA8" w:rsidRPr="00686D21" w:rsidRDefault="00BE5EA8" w:rsidP="00BE5EA8">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686D21">
        <w:rPr>
          <w:rFonts w:ascii="Times New Roman" w:eastAsiaTheme="minorEastAsia" w:hAnsi="Times New Roman" w:cs="Times New Roman"/>
          <w:sz w:val="24"/>
          <w:szCs w:val="24"/>
        </w:rPr>
        <w:t xml:space="preserve">Dari hasil penelitian menunjukkan kambing di Gunungkidul dari jumlah 56 ekor di dominasi oleh warna  coklat putih dengan jumlah 25 (45%), pola warna hitam putih </w:t>
      </w:r>
      <w:r w:rsidRPr="00686D21">
        <w:rPr>
          <w:rFonts w:ascii="Times New Roman" w:eastAsiaTheme="minorEastAsia" w:hAnsi="Times New Roman" w:cs="Times New Roman"/>
          <w:sz w:val="24"/>
          <w:szCs w:val="24"/>
        </w:rPr>
        <w:lastRenderedPageBreak/>
        <w:t>sebanyak 15 ekor (27%), warna pola coklat sebanyak 10 ekor (18%), warna putih sebanyak 4 ekor (7%) dan warna coklat hitam dan warna coklat hitam putih</w:t>
      </w:r>
      <w:r>
        <w:rPr>
          <w:rFonts w:ascii="Times New Roman" w:eastAsiaTheme="minorEastAsia" w:hAnsi="Times New Roman" w:cs="Times New Roman"/>
          <w:sz w:val="24"/>
          <w:szCs w:val="24"/>
        </w:rPr>
        <w:t xml:space="preserve"> masing-masing sebanyak 1 ekor.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tblGrid>
      <w:tr w:rsidR="001B04CD" w:rsidRPr="00A239AD" w:rsidTr="00BE5EA8">
        <w:trPr>
          <w:trHeight w:val="1334"/>
          <w:jc w:val="center"/>
        </w:trPr>
        <w:tc>
          <w:tcPr>
            <w:tcW w:w="3605" w:type="dxa"/>
          </w:tcPr>
          <w:p w:rsidR="001B04CD" w:rsidRPr="00A239AD" w:rsidRDefault="001B04CD" w:rsidP="00A239AD">
            <w:pPr>
              <w:tabs>
                <w:tab w:val="left" w:pos="992"/>
              </w:tabs>
              <w:jc w:val="center"/>
              <w:rPr>
                <w:rFonts w:cs="Times New Roman"/>
              </w:rPr>
            </w:pPr>
            <w:r w:rsidRPr="00A239AD">
              <w:rPr>
                <w:rFonts w:cs="Times New Roman"/>
                <w:noProof/>
              </w:rPr>
              <w:drawing>
                <wp:inline distT="0" distB="0" distL="0" distR="0" wp14:anchorId="757B4C06" wp14:editId="16206EE7">
                  <wp:extent cx="1552353" cy="1054492"/>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preferRelativeResize="0">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94640" cy="1083217"/>
                          </a:xfrm>
                          <a:prstGeom prst="rect">
                            <a:avLst/>
                          </a:prstGeom>
                          <a:noFill/>
                          <a:ln>
                            <a:noFill/>
                          </a:ln>
                        </pic:spPr>
                      </pic:pic>
                    </a:graphicData>
                  </a:graphic>
                </wp:inline>
              </w:drawing>
            </w:r>
          </w:p>
        </w:tc>
      </w:tr>
      <w:tr w:rsidR="001B04CD" w:rsidRPr="00A239AD" w:rsidTr="00BE5EA8">
        <w:trPr>
          <w:trHeight w:val="342"/>
          <w:jc w:val="center"/>
        </w:trPr>
        <w:tc>
          <w:tcPr>
            <w:tcW w:w="3605" w:type="dxa"/>
          </w:tcPr>
          <w:p w:rsidR="001B04CD" w:rsidRPr="00A239AD" w:rsidRDefault="001B04CD" w:rsidP="00A239AD">
            <w:pPr>
              <w:pStyle w:val="ListParagraph"/>
              <w:numPr>
                <w:ilvl w:val="0"/>
                <w:numId w:val="11"/>
              </w:numPr>
              <w:tabs>
                <w:tab w:val="left" w:pos="992"/>
              </w:tabs>
              <w:spacing w:line="240" w:lineRule="auto"/>
              <w:jc w:val="center"/>
              <w:rPr>
                <w:rFonts w:cs="Times New Roman"/>
                <w:sz w:val="20"/>
              </w:rPr>
            </w:pPr>
            <w:r w:rsidRPr="00A239AD">
              <w:rPr>
                <w:rFonts w:cs="Times New Roman"/>
                <w:sz w:val="20"/>
              </w:rPr>
              <w:t>Pola warna bulu coklat-putih</w:t>
            </w:r>
          </w:p>
        </w:tc>
      </w:tr>
      <w:tr w:rsidR="001B04CD" w:rsidRPr="00A239AD" w:rsidTr="00BE5EA8">
        <w:trPr>
          <w:trHeight w:val="2431"/>
          <w:jc w:val="center"/>
        </w:trPr>
        <w:tc>
          <w:tcPr>
            <w:tcW w:w="3605" w:type="dxa"/>
          </w:tcPr>
          <w:p w:rsidR="001B04CD" w:rsidRPr="00A239AD" w:rsidRDefault="001B04CD" w:rsidP="00A239AD">
            <w:pPr>
              <w:pStyle w:val="ListParagraph"/>
              <w:tabs>
                <w:tab w:val="left" w:pos="992"/>
              </w:tabs>
              <w:spacing w:line="240" w:lineRule="auto"/>
              <w:rPr>
                <w:rFonts w:cs="Times New Roman"/>
                <w:sz w:val="20"/>
              </w:rPr>
            </w:pPr>
            <w:r w:rsidRPr="00A239AD">
              <w:rPr>
                <w:rFonts w:cs="Times New Roman"/>
                <w:noProof/>
                <w:sz w:val="20"/>
              </w:rPr>
              <w:drawing>
                <wp:inline distT="0" distB="0" distL="0" distR="0" wp14:anchorId="754B5CF8" wp14:editId="673A9A1E">
                  <wp:extent cx="1455695" cy="1392865"/>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preferRelativeResize="0">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41" cy="1430895"/>
                          </a:xfrm>
                          <a:prstGeom prst="rect">
                            <a:avLst/>
                          </a:prstGeom>
                        </pic:spPr>
                      </pic:pic>
                    </a:graphicData>
                  </a:graphic>
                </wp:inline>
              </w:drawing>
            </w:r>
          </w:p>
        </w:tc>
      </w:tr>
      <w:tr w:rsidR="001B04CD" w:rsidRPr="00A239AD" w:rsidTr="00BE5EA8">
        <w:trPr>
          <w:trHeight w:val="330"/>
          <w:jc w:val="center"/>
        </w:trPr>
        <w:tc>
          <w:tcPr>
            <w:tcW w:w="3605" w:type="dxa"/>
          </w:tcPr>
          <w:p w:rsidR="001B04CD" w:rsidRPr="00A239AD" w:rsidRDefault="001B04CD" w:rsidP="00A239AD">
            <w:pPr>
              <w:pStyle w:val="ListParagraph"/>
              <w:numPr>
                <w:ilvl w:val="0"/>
                <w:numId w:val="11"/>
              </w:numPr>
              <w:tabs>
                <w:tab w:val="left" w:pos="992"/>
              </w:tabs>
              <w:spacing w:line="240" w:lineRule="auto"/>
              <w:jc w:val="center"/>
              <w:rPr>
                <w:rFonts w:cs="Times New Roman"/>
                <w:sz w:val="20"/>
              </w:rPr>
            </w:pPr>
            <w:r w:rsidRPr="00A239AD">
              <w:rPr>
                <w:rFonts w:cs="Times New Roman"/>
                <w:sz w:val="20"/>
              </w:rPr>
              <w:t>Pola warna bulu Hitam-putih</w:t>
            </w:r>
          </w:p>
        </w:tc>
      </w:tr>
    </w:tbl>
    <w:p w:rsidR="001B04CD" w:rsidRPr="00A239AD" w:rsidRDefault="001B04CD" w:rsidP="00A239AD">
      <w:pPr>
        <w:pStyle w:val="Caption"/>
        <w:spacing w:after="0"/>
        <w:jc w:val="center"/>
        <w:rPr>
          <w:rFonts w:cs="Times New Roman"/>
          <w:i w:val="0"/>
          <w:color w:val="auto"/>
          <w:sz w:val="20"/>
          <w:szCs w:val="20"/>
        </w:rPr>
      </w:pPr>
      <w:bookmarkStart w:id="20" w:name="_Toc157408683"/>
      <w:r w:rsidRPr="00A239AD">
        <w:rPr>
          <w:rFonts w:cs="Times New Roman"/>
          <w:i w:val="0"/>
          <w:color w:val="auto"/>
          <w:sz w:val="20"/>
          <w:szCs w:val="20"/>
        </w:rPr>
        <w:t xml:space="preserve">Gambar </w:t>
      </w:r>
      <w:r w:rsidRPr="00A239AD">
        <w:rPr>
          <w:rFonts w:cs="Times New Roman"/>
          <w:i w:val="0"/>
          <w:color w:val="auto"/>
          <w:sz w:val="20"/>
          <w:szCs w:val="20"/>
        </w:rPr>
        <w:fldChar w:fldCharType="begin"/>
      </w:r>
      <w:r w:rsidRPr="00A239AD">
        <w:rPr>
          <w:rFonts w:cs="Times New Roman"/>
          <w:i w:val="0"/>
          <w:color w:val="auto"/>
          <w:sz w:val="20"/>
          <w:szCs w:val="20"/>
        </w:rPr>
        <w:instrText xml:space="preserve"> SEQ Gambar \* ARABIC </w:instrText>
      </w:r>
      <w:r w:rsidRPr="00A239AD">
        <w:rPr>
          <w:rFonts w:cs="Times New Roman"/>
          <w:i w:val="0"/>
          <w:color w:val="auto"/>
          <w:sz w:val="20"/>
          <w:szCs w:val="20"/>
        </w:rPr>
        <w:fldChar w:fldCharType="separate"/>
      </w:r>
      <w:r w:rsidRPr="00A239AD">
        <w:rPr>
          <w:rFonts w:cs="Times New Roman"/>
          <w:i w:val="0"/>
          <w:noProof/>
          <w:color w:val="auto"/>
          <w:sz w:val="20"/>
          <w:szCs w:val="20"/>
        </w:rPr>
        <w:t>23</w:t>
      </w:r>
      <w:r w:rsidRPr="00A239AD">
        <w:rPr>
          <w:rFonts w:cs="Times New Roman"/>
          <w:i w:val="0"/>
          <w:color w:val="auto"/>
          <w:sz w:val="20"/>
          <w:szCs w:val="20"/>
        </w:rPr>
        <w:fldChar w:fldCharType="end"/>
      </w:r>
      <w:r w:rsidRPr="00A239AD">
        <w:rPr>
          <w:rFonts w:cs="Times New Roman"/>
          <w:i w:val="0"/>
          <w:color w:val="auto"/>
          <w:sz w:val="20"/>
          <w:szCs w:val="20"/>
        </w:rPr>
        <w:t>. Pola Warna Bulu Kambing Jawarandu/Bligon di Kabupaten Gunungkidul</w:t>
      </w:r>
      <w:bookmarkEnd w:id="20"/>
    </w:p>
    <w:p w:rsidR="001B04CD" w:rsidRDefault="001B04CD" w:rsidP="00A239AD">
      <w:pPr>
        <w:tabs>
          <w:tab w:val="left" w:pos="992"/>
        </w:tabs>
        <w:spacing w:after="0" w:line="240" w:lineRule="auto"/>
        <w:jc w:val="center"/>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1B04CD" w:rsidRPr="00686D21" w:rsidRDefault="00BE5EA8" w:rsidP="00696415">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B04CD" w:rsidRPr="00686D21">
        <w:rPr>
          <w:rFonts w:ascii="Times New Roman" w:eastAsiaTheme="minorEastAsia" w:hAnsi="Times New Roman" w:cs="Times New Roman"/>
          <w:sz w:val="24"/>
          <w:szCs w:val="24"/>
        </w:rPr>
        <w:t xml:space="preserve">Faktor yang menentukan perbedaan pada warna bulu kambing dikarenakan oleh faktor genetik. Variasi genetik pada setiap jenis kambing muncul karena setiap individu memiliki gen yang berbeda (Muh.Nawir, 2022). Pola warna dominan adalah warna dasar yang memiliki luasan yang paling besar pada individu pada ternak kambing sedangkan warna belang adalah warna yang memiliki luasan yang lebih kecil dibandingkan warna dominan (Destomo (2017) dalam Nawir dkk. (2022)). </w:t>
      </w:r>
      <w:r w:rsidR="001B04CD" w:rsidRPr="00686D21">
        <w:rPr>
          <w:rFonts w:ascii="Times New Roman" w:eastAsiaTheme="minorEastAsia" w:hAnsi="Times New Roman" w:cs="Times New Roman"/>
          <w:sz w:val="24"/>
          <w:szCs w:val="24"/>
        </w:rPr>
        <w:lastRenderedPageBreak/>
        <w:t>Warna dominan biasanya hanya terdiri dari satu warna saja.</w:t>
      </w:r>
    </w:p>
    <w:p w:rsidR="001B04CD" w:rsidRPr="00686D21" w:rsidRDefault="00BE5EA8" w:rsidP="00696415">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Bentuk Ekor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2046"/>
      </w:tblGrid>
      <w:tr w:rsidR="00BE5EA8" w:rsidRPr="00A239AD" w:rsidTr="00BE5EA8">
        <w:trPr>
          <w:trHeight w:val="3077"/>
          <w:jc w:val="center"/>
        </w:trPr>
        <w:tc>
          <w:tcPr>
            <w:tcW w:w="1802" w:type="dxa"/>
          </w:tcPr>
          <w:p w:rsidR="001B04CD" w:rsidRPr="00A239AD" w:rsidRDefault="001B04CD" w:rsidP="00A239AD">
            <w:pPr>
              <w:tabs>
                <w:tab w:val="left" w:pos="992"/>
              </w:tabs>
              <w:jc w:val="center"/>
              <w:rPr>
                <w:rFonts w:cs="Times New Roman"/>
              </w:rPr>
            </w:pPr>
            <w:r w:rsidRPr="00A239AD">
              <w:rPr>
                <w:rFonts w:cs="Times New Roman"/>
                <w:noProof/>
              </w:rPr>
              <w:drawing>
                <wp:inline distT="0" distB="0" distL="0" distR="0" wp14:anchorId="28E9C4E6" wp14:editId="2B336CF8">
                  <wp:extent cx="1820378" cy="917990"/>
                  <wp:effectExtent l="0" t="6033" r="2858" b="2857"/>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pic:cNvPicPr preferRelativeResize="0">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flipV="1">
                            <a:off x="0" y="0"/>
                            <a:ext cx="1843881" cy="929842"/>
                          </a:xfrm>
                          <a:prstGeom prst="rect">
                            <a:avLst/>
                          </a:prstGeom>
                          <a:noFill/>
                          <a:ln>
                            <a:noFill/>
                          </a:ln>
                        </pic:spPr>
                      </pic:pic>
                    </a:graphicData>
                  </a:graphic>
                </wp:inline>
              </w:drawing>
            </w:r>
          </w:p>
        </w:tc>
        <w:tc>
          <w:tcPr>
            <w:tcW w:w="2018" w:type="dxa"/>
          </w:tcPr>
          <w:p w:rsidR="001B04CD" w:rsidRPr="00A239AD" w:rsidRDefault="001B04CD" w:rsidP="00A239AD">
            <w:pPr>
              <w:tabs>
                <w:tab w:val="left" w:pos="992"/>
              </w:tabs>
              <w:jc w:val="center"/>
              <w:rPr>
                <w:rFonts w:cs="Times New Roman"/>
              </w:rPr>
            </w:pPr>
            <w:r w:rsidRPr="00A239AD">
              <w:rPr>
                <w:rFonts w:cs="Times New Roman"/>
                <w:noProof/>
              </w:rPr>
              <w:drawing>
                <wp:inline distT="0" distB="0" distL="0" distR="0" wp14:anchorId="6EE82F85" wp14:editId="5C7401D1">
                  <wp:extent cx="1154916" cy="1860698"/>
                  <wp:effectExtent l="0" t="0" r="7620" b="635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pic:cNvPicPr preferRelativeResize="0">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73577" cy="1890763"/>
                          </a:xfrm>
                          <a:prstGeom prst="rect">
                            <a:avLst/>
                          </a:prstGeom>
                          <a:noFill/>
                          <a:ln>
                            <a:noFill/>
                          </a:ln>
                        </pic:spPr>
                      </pic:pic>
                    </a:graphicData>
                  </a:graphic>
                </wp:inline>
              </w:drawing>
            </w:r>
          </w:p>
        </w:tc>
      </w:tr>
      <w:tr w:rsidR="00BE5EA8" w:rsidRPr="00A239AD" w:rsidTr="00BE5EA8">
        <w:trPr>
          <w:trHeight w:val="279"/>
          <w:jc w:val="center"/>
        </w:trPr>
        <w:tc>
          <w:tcPr>
            <w:tcW w:w="1802" w:type="dxa"/>
          </w:tcPr>
          <w:p w:rsidR="001B04CD" w:rsidRPr="00A239AD" w:rsidRDefault="001B04CD" w:rsidP="00A239AD">
            <w:pPr>
              <w:pStyle w:val="ListParagraph"/>
              <w:numPr>
                <w:ilvl w:val="0"/>
                <w:numId w:val="12"/>
              </w:numPr>
              <w:tabs>
                <w:tab w:val="left" w:pos="992"/>
              </w:tabs>
              <w:spacing w:line="240" w:lineRule="auto"/>
              <w:jc w:val="center"/>
              <w:rPr>
                <w:rFonts w:cs="Times New Roman"/>
                <w:sz w:val="20"/>
              </w:rPr>
            </w:pPr>
            <w:r w:rsidRPr="00A239AD">
              <w:rPr>
                <w:rFonts w:cs="Times New Roman"/>
                <w:sz w:val="20"/>
              </w:rPr>
              <w:t>Bentuk ekor tipis</w:t>
            </w:r>
          </w:p>
        </w:tc>
        <w:tc>
          <w:tcPr>
            <w:tcW w:w="2018" w:type="dxa"/>
          </w:tcPr>
          <w:p w:rsidR="001B04CD" w:rsidRPr="00A239AD" w:rsidRDefault="001B04CD" w:rsidP="00A239AD">
            <w:pPr>
              <w:pStyle w:val="ListParagraph"/>
              <w:keepNext/>
              <w:numPr>
                <w:ilvl w:val="0"/>
                <w:numId w:val="12"/>
              </w:numPr>
              <w:tabs>
                <w:tab w:val="left" w:pos="992"/>
              </w:tabs>
              <w:spacing w:line="240" w:lineRule="auto"/>
              <w:jc w:val="center"/>
              <w:rPr>
                <w:rFonts w:cs="Times New Roman"/>
                <w:sz w:val="20"/>
              </w:rPr>
            </w:pPr>
            <w:r w:rsidRPr="00A239AD">
              <w:rPr>
                <w:rFonts w:cs="Times New Roman"/>
                <w:sz w:val="20"/>
              </w:rPr>
              <w:t>Bentuk ekor mekar</w:t>
            </w:r>
          </w:p>
        </w:tc>
      </w:tr>
    </w:tbl>
    <w:p w:rsidR="001B04CD" w:rsidRPr="00A239AD" w:rsidRDefault="001B04CD" w:rsidP="00A239AD">
      <w:pPr>
        <w:pStyle w:val="Caption"/>
        <w:spacing w:after="0"/>
        <w:jc w:val="center"/>
        <w:rPr>
          <w:rFonts w:cs="Times New Roman"/>
          <w:i w:val="0"/>
          <w:color w:val="auto"/>
          <w:sz w:val="20"/>
          <w:szCs w:val="20"/>
        </w:rPr>
      </w:pPr>
      <w:bookmarkStart w:id="21" w:name="_Toc157408684"/>
      <w:r w:rsidRPr="00A239AD">
        <w:rPr>
          <w:rFonts w:cs="Times New Roman"/>
          <w:i w:val="0"/>
          <w:color w:val="auto"/>
          <w:sz w:val="20"/>
          <w:szCs w:val="20"/>
        </w:rPr>
        <w:t xml:space="preserve">Gambar </w:t>
      </w:r>
      <w:r w:rsidRPr="00A239AD">
        <w:rPr>
          <w:rFonts w:cs="Times New Roman"/>
          <w:i w:val="0"/>
          <w:color w:val="auto"/>
          <w:sz w:val="20"/>
          <w:szCs w:val="20"/>
        </w:rPr>
        <w:fldChar w:fldCharType="begin"/>
      </w:r>
      <w:r w:rsidRPr="00A239AD">
        <w:rPr>
          <w:rFonts w:cs="Times New Roman"/>
          <w:i w:val="0"/>
          <w:color w:val="auto"/>
          <w:sz w:val="20"/>
          <w:szCs w:val="20"/>
        </w:rPr>
        <w:instrText xml:space="preserve"> SEQ Gambar \* ARABIC </w:instrText>
      </w:r>
      <w:r w:rsidRPr="00A239AD">
        <w:rPr>
          <w:rFonts w:cs="Times New Roman"/>
          <w:i w:val="0"/>
          <w:color w:val="auto"/>
          <w:sz w:val="20"/>
          <w:szCs w:val="20"/>
        </w:rPr>
        <w:fldChar w:fldCharType="separate"/>
      </w:r>
      <w:r w:rsidRPr="00A239AD">
        <w:rPr>
          <w:rFonts w:cs="Times New Roman"/>
          <w:i w:val="0"/>
          <w:noProof/>
          <w:color w:val="auto"/>
          <w:sz w:val="20"/>
          <w:szCs w:val="20"/>
        </w:rPr>
        <w:t>24</w:t>
      </w:r>
      <w:r w:rsidRPr="00A239AD">
        <w:rPr>
          <w:rFonts w:cs="Times New Roman"/>
          <w:i w:val="0"/>
          <w:color w:val="auto"/>
          <w:sz w:val="20"/>
          <w:szCs w:val="20"/>
        </w:rPr>
        <w:fldChar w:fldCharType="end"/>
      </w:r>
      <w:r w:rsidRPr="00A239AD">
        <w:rPr>
          <w:rFonts w:cs="Times New Roman"/>
          <w:i w:val="0"/>
          <w:color w:val="auto"/>
          <w:sz w:val="20"/>
          <w:szCs w:val="20"/>
        </w:rPr>
        <w:t>. Bentuk Ekor Kambing Jawarandu/Bligon di Kabupaten Gunungkidul</w:t>
      </w:r>
      <w:bookmarkEnd w:id="21"/>
    </w:p>
    <w:p w:rsidR="001B04CD" w:rsidRDefault="001B04CD" w:rsidP="00A239AD">
      <w:pPr>
        <w:tabs>
          <w:tab w:val="left" w:pos="992"/>
        </w:tabs>
        <w:spacing w:after="0" w:line="240" w:lineRule="auto"/>
        <w:jc w:val="center"/>
        <w:rPr>
          <w:rFonts w:ascii="Times New Roman" w:eastAsiaTheme="minorEastAsia" w:hAnsi="Times New Roman" w:cs="Times New Roman"/>
          <w:sz w:val="20"/>
          <w:szCs w:val="20"/>
        </w:rPr>
      </w:pPr>
      <w:r w:rsidRPr="00A239AD">
        <w:rPr>
          <w:rFonts w:ascii="Times New Roman" w:eastAsiaTheme="minorEastAsia" w:hAnsi="Times New Roman" w:cs="Times New Roman"/>
          <w:sz w:val="20"/>
          <w:szCs w:val="20"/>
        </w:rPr>
        <w:t>Sumber: Observasi Lapangan (2023)</w:t>
      </w:r>
    </w:p>
    <w:p w:rsidR="00A239AD" w:rsidRPr="00A239AD" w:rsidRDefault="00A239AD" w:rsidP="00A239AD">
      <w:pPr>
        <w:tabs>
          <w:tab w:val="left" w:pos="992"/>
        </w:tabs>
        <w:spacing w:after="0" w:line="240" w:lineRule="auto"/>
        <w:jc w:val="center"/>
        <w:rPr>
          <w:rFonts w:ascii="Times New Roman" w:eastAsiaTheme="minorEastAsia" w:hAnsi="Times New Roman" w:cs="Times New Roman"/>
          <w:sz w:val="20"/>
          <w:szCs w:val="20"/>
        </w:rPr>
      </w:pPr>
    </w:p>
    <w:p w:rsidR="001B04CD" w:rsidRPr="00686D21" w:rsidRDefault="001B04CD" w:rsidP="00696415">
      <w:pPr>
        <w:tabs>
          <w:tab w:val="left" w:pos="992"/>
        </w:tabs>
        <w:spacing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 xml:space="preserve">Ragam bentuk ekor pada kambing Bligon di </w:t>
      </w:r>
      <w:r w:rsidR="001B7B88">
        <w:rPr>
          <w:rFonts w:ascii="Times New Roman" w:eastAsiaTheme="minorEastAsia" w:hAnsi="Times New Roman" w:cs="Times New Roman"/>
          <w:sz w:val="24"/>
          <w:szCs w:val="24"/>
        </w:rPr>
        <w:t xml:space="preserve">wilayah Gunungkidul menunjukkan </w:t>
      </w:r>
      <w:r w:rsidRPr="00686D21">
        <w:rPr>
          <w:rFonts w:ascii="Times New Roman" w:eastAsiaTheme="minorEastAsia" w:hAnsi="Times New Roman" w:cs="Times New Roman"/>
          <w:sz w:val="24"/>
          <w:szCs w:val="24"/>
        </w:rPr>
        <w:t>dari 56 ekor Kambing Bligon di wilayah gunungkidul terdapat 29 kambing (52%) berekor tipis , dan 27 kambing (48%) berekor mekar.</w:t>
      </w:r>
    </w:p>
    <w:p w:rsidR="001B04CD" w:rsidRPr="00A239AD" w:rsidRDefault="001B04CD" w:rsidP="00696415">
      <w:pPr>
        <w:tabs>
          <w:tab w:val="left" w:pos="992"/>
        </w:tabs>
        <w:spacing w:after="0" w:line="360" w:lineRule="auto"/>
        <w:jc w:val="both"/>
        <w:rPr>
          <w:rFonts w:ascii="Times New Roman" w:eastAsiaTheme="minorEastAsia" w:hAnsi="Times New Roman" w:cs="Times New Roman"/>
          <w:b/>
          <w:sz w:val="24"/>
          <w:szCs w:val="24"/>
        </w:rPr>
      </w:pPr>
      <w:r w:rsidRPr="00A239AD">
        <w:rPr>
          <w:rFonts w:ascii="Times New Roman" w:eastAsiaTheme="minorEastAsia" w:hAnsi="Times New Roman" w:cs="Times New Roman"/>
          <w:b/>
          <w:sz w:val="24"/>
          <w:szCs w:val="24"/>
        </w:rPr>
        <w:t>Sifat Kuantitatif Ternak Jawarandu</w:t>
      </w:r>
    </w:p>
    <w:p w:rsidR="001B04CD" w:rsidRPr="00A239AD" w:rsidRDefault="001B04CD" w:rsidP="00A239AD">
      <w:pPr>
        <w:pStyle w:val="Caption"/>
        <w:spacing w:after="0"/>
        <w:rPr>
          <w:rFonts w:eastAsiaTheme="minorEastAsia" w:cs="Times New Roman"/>
          <w:i w:val="0"/>
          <w:color w:val="auto"/>
          <w:sz w:val="20"/>
          <w:szCs w:val="20"/>
        </w:rPr>
      </w:pPr>
      <w:bookmarkStart w:id="22" w:name="_Toc157409887"/>
      <w:bookmarkStart w:id="23" w:name="_Toc156170344"/>
      <w:r w:rsidRPr="00A239AD">
        <w:rPr>
          <w:rFonts w:cs="Times New Roman"/>
          <w:i w:val="0"/>
          <w:color w:val="auto"/>
          <w:sz w:val="20"/>
          <w:szCs w:val="20"/>
        </w:rPr>
        <w:t xml:space="preserve">Tabel </w:t>
      </w:r>
      <w:r w:rsidR="001B7B88">
        <w:rPr>
          <w:rFonts w:cs="Times New Roman"/>
          <w:i w:val="0"/>
          <w:color w:val="auto"/>
          <w:sz w:val="20"/>
          <w:szCs w:val="20"/>
        </w:rPr>
        <w:t>10</w:t>
      </w:r>
      <w:r w:rsidRPr="00A239AD">
        <w:rPr>
          <w:rFonts w:cs="Times New Roman"/>
          <w:i w:val="0"/>
          <w:color w:val="auto"/>
          <w:sz w:val="20"/>
          <w:szCs w:val="20"/>
        </w:rPr>
        <w:t>. Sifat Kuantitatif Kambing Jawarandu /Bligon di Kabupaten Gunungkidul</w:t>
      </w:r>
      <w:bookmarkEnd w:id="22"/>
      <w:r w:rsidRPr="00A239AD">
        <w:rPr>
          <w:rFonts w:cs="Times New Roman"/>
          <w:i w:val="0"/>
          <w:color w:val="auto"/>
          <w:sz w:val="20"/>
          <w:szCs w:val="20"/>
        </w:rPr>
        <w:t xml:space="preserve"> </w:t>
      </w:r>
      <w:bookmarkEnd w:id="23"/>
    </w:p>
    <w:tbl>
      <w:tblPr>
        <w:tblW w:w="2433" w:type="dxa"/>
        <w:tblLook w:val="04A0" w:firstRow="1" w:lastRow="0" w:firstColumn="1" w:lastColumn="0" w:noHBand="0" w:noVBand="1"/>
      </w:tblPr>
      <w:tblGrid>
        <w:gridCol w:w="802"/>
        <w:gridCol w:w="881"/>
        <w:gridCol w:w="881"/>
        <w:gridCol w:w="881"/>
        <w:gridCol w:w="881"/>
      </w:tblGrid>
      <w:tr w:rsidR="001B04CD" w:rsidRPr="00A239AD" w:rsidTr="001B04CD">
        <w:trPr>
          <w:trHeight w:val="305"/>
        </w:trPr>
        <w:tc>
          <w:tcPr>
            <w:tcW w:w="589" w:type="dxa"/>
            <w:vMerge w:val="restart"/>
            <w:tcBorders>
              <w:top w:val="double" w:sz="4" w:space="0" w:color="000000"/>
              <w:left w:val="nil"/>
              <w:bottom w:val="nil"/>
              <w:right w:val="nil"/>
            </w:tcBorders>
            <w:shd w:val="clear" w:color="auto" w:fill="auto"/>
            <w:noWrap/>
            <w:vAlign w:val="center"/>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Lokasi Penelitian</w:t>
            </w:r>
          </w:p>
        </w:tc>
        <w:tc>
          <w:tcPr>
            <w:tcW w:w="1844" w:type="dxa"/>
            <w:gridSpan w:val="4"/>
            <w:tcBorders>
              <w:top w:val="double" w:sz="4" w:space="0" w:color="000000"/>
              <w:left w:val="nil"/>
              <w:bottom w:val="nil"/>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Rerata Sifat Kualitatif Ternak Kambing Bligon</w:t>
            </w:r>
          </w:p>
        </w:tc>
      </w:tr>
      <w:tr w:rsidR="001B04CD" w:rsidRPr="00A239AD" w:rsidTr="001B04CD">
        <w:trPr>
          <w:trHeight w:val="274"/>
        </w:trPr>
        <w:tc>
          <w:tcPr>
            <w:tcW w:w="589" w:type="dxa"/>
            <w:vMerge/>
            <w:tcBorders>
              <w:top w:val="nil"/>
              <w:left w:val="nil"/>
              <w:bottom w:val="single" w:sz="2" w:space="0" w:color="auto"/>
              <w:right w:val="nil"/>
            </w:tcBorders>
            <w:vAlign w:val="center"/>
          </w:tcPr>
          <w:p w:rsidR="001B04CD" w:rsidRPr="00A239AD" w:rsidRDefault="001B04CD" w:rsidP="00A239AD">
            <w:pPr>
              <w:spacing w:after="0" w:line="240" w:lineRule="auto"/>
              <w:rPr>
                <w:rFonts w:ascii="Times New Roman" w:eastAsia="Times New Roman" w:hAnsi="Times New Roman" w:cs="Times New Roman"/>
                <w:color w:val="000000"/>
                <w:sz w:val="20"/>
                <w:szCs w:val="20"/>
              </w:rPr>
            </w:pPr>
          </w:p>
        </w:tc>
        <w:tc>
          <w:tcPr>
            <w:tcW w:w="395" w:type="dxa"/>
            <w:tcBorders>
              <w:top w:val="nil"/>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LD(Cm)</w:t>
            </w:r>
          </w:p>
        </w:tc>
        <w:tc>
          <w:tcPr>
            <w:tcW w:w="499" w:type="dxa"/>
            <w:tcBorders>
              <w:top w:val="nil"/>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PB(Cm)</w:t>
            </w:r>
          </w:p>
        </w:tc>
        <w:tc>
          <w:tcPr>
            <w:tcW w:w="480" w:type="dxa"/>
            <w:tcBorders>
              <w:top w:val="nil"/>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TB(Cm)</w:t>
            </w:r>
          </w:p>
        </w:tc>
        <w:tc>
          <w:tcPr>
            <w:tcW w:w="468" w:type="dxa"/>
            <w:tcBorders>
              <w:top w:val="nil"/>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BB (Kg)</w:t>
            </w:r>
          </w:p>
        </w:tc>
      </w:tr>
      <w:tr w:rsidR="001B04CD" w:rsidRPr="00A239AD" w:rsidTr="001B04CD">
        <w:trPr>
          <w:trHeight w:val="274"/>
        </w:trPr>
        <w:tc>
          <w:tcPr>
            <w:tcW w:w="589" w:type="dxa"/>
            <w:tcBorders>
              <w:top w:val="single" w:sz="2" w:space="0" w:color="auto"/>
              <w:left w:val="nil"/>
              <w:bottom w:val="nil"/>
              <w:right w:val="nil"/>
            </w:tcBorders>
            <w:shd w:val="clear" w:color="auto" w:fill="auto"/>
            <w:noWrap/>
            <w:vAlign w:val="bottom"/>
          </w:tcPr>
          <w:p w:rsidR="001B04CD" w:rsidRPr="00A239AD" w:rsidRDefault="001B04CD" w:rsidP="00A239AD">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Kec. Wonosari</w:t>
            </w:r>
          </w:p>
        </w:tc>
        <w:tc>
          <w:tcPr>
            <w:tcW w:w="395" w:type="dxa"/>
            <w:tcBorders>
              <w:top w:val="single" w:sz="2" w:space="0" w:color="auto"/>
              <w:left w:val="nil"/>
              <w:bottom w:val="nil"/>
              <w:right w:val="nil"/>
            </w:tcBorders>
            <w:shd w:val="clear" w:color="auto" w:fill="auto"/>
            <w:noWrap/>
            <w:vAlign w:val="center"/>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84,51±8,62</w:t>
            </w:r>
          </w:p>
        </w:tc>
        <w:tc>
          <w:tcPr>
            <w:tcW w:w="499" w:type="dxa"/>
            <w:tcBorders>
              <w:top w:val="single" w:sz="2" w:space="0" w:color="auto"/>
              <w:left w:val="nil"/>
              <w:bottom w:val="nil"/>
              <w:right w:val="nil"/>
            </w:tcBorders>
            <w:shd w:val="clear" w:color="auto" w:fill="auto"/>
            <w:noWrap/>
            <w:vAlign w:val="center"/>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77,51±8,35</w:t>
            </w:r>
          </w:p>
        </w:tc>
        <w:tc>
          <w:tcPr>
            <w:tcW w:w="480" w:type="dxa"/>
            <w:tcBorders>
              <w:top w:val="single" w:sz="2" w:space="0" w:color="auto"/>
              <w:left w:val="nil"/>
              <w:bottom w:val="nil"/>
              <w:right w:val="nil"/>
            </w:tcBorders>
            <w:shd w:val="clear" w:color="auto" w:fill="auto"/>
            <w:noWrap/>
            <w:vAlign w:val="center"/>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75,1±7,97</w:t>
            </w:r>
          </w:p>
        </w:tc>
        <w:tc>
          <w:tcPr>
            <w:tcW w:w="468" w:type="dxa"/>
            <w:tcBorders>
              <w:top w:val="single" w:sz="2" w:space="0" w:color="auto"/>
              <w:left w:val="nil"/>
              <w:bottom w:val="nil"/>
              <w:right w:val="nil"/>
            </w:tcBorders>
            <w:shd w:val="clear" w:color="auto" w:fill="auto"/>
            <w:noWrap/>
            <w:vAlign w:val="center"/>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36,48±8,36</w:t>
            </w:r>
          </w:p>
        </w:tc>
      </w:tr>
      <w:tr w:rsidR="001B04CD" w:rsidRPr="00A239AD" w:rsidTr="001B04CD">
        <w:trPr>
          <w:trHeight w:val="269"/>
        </w:trPr>
        <w:tc>
          <w:tcPr>
            <w:tcW w:w="589" w:type="dxa"/>
            <w:tcBorders>
              <w:top w:val="nil"/>
              <w:left w:val="nil"/>
              <w:bottom w:val="nil"/>
              <w:right w:val="nil"/>
            </w:tcBorders>
            <w:shd w:val="clear" w:color="auto" w:fill="auto"/>
            <w:noWrap/>
            <w:vAlign w:val="bottom"/>
          </w:tcPr>
          <w:p w:rsidR="001B04CD" w:rsidRPr="00A239AD" w:rsidRDefault="001B04CD" w:rsidP="00A239AD">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Kec. Patuk</w:t>
            </w:r>
          </w:p>
        </w:tc>
        <w:tc>
          <w:tcPr>
            <w:tcW w:w="395" w:type="dxa"/>
            <w:tcBorders>
              <w:top w:val="nil"/>
              <w:left w:val="nil"/>
              <w:bottom w:val="nil"/>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80,16±7,73</w:t>
            </w:r>
          </w:p>
        </w:tc>
        <w:tc>
          <w:tcPr>
            <w:tcW w:w="499" w:type="dxa"/>
            <w:tcBorders>
              <w:top w:val="nil"/>
              <w:left w:val="nil"/>
              <w:bottom w:val="nil"/>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74,83±7,25</w:t>
            </w:r>
          </w:p>
        </w:tc>
        <w:tc>
          <w:tcPr>
            <w:tcW w:w="480" w:type="dxa"/>
            <w:tcBorders>
              <w:top w:val="nil"/>
              <w:left w:val="nil"/>
              <w:bottom w:val="nil"/>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69,5±2,88</w:t>
            </w:r>
          </w:p>
        </w:tc>
        <w:tc>
          <w:tcPr>
            <w:tcW w:w="468" w:type="dxa"/>
            <w:tcBorders>
              <w:top w:val="nil"/>
              <w:left w:val="nil"/>
              <w:bottom w:val="nil"/>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33,83±6,43</w:t>
            </w:r>
          </w:p>
        </w:tc>
      </w:tr>
      <w:tr w:rsidR="001B04CD" w:rsidRPr="00A239AD" w:rsidTr="001B04CD">
        <w:trPr>
          <w:trHeight w:val="269"/>
        </w:trPr>
        <w:tc>
          <w:tcPr>
            <w:tcW w:w="589" w:type="dxa"/>
            <w:tcBorders>
              <w:top w:val="nil"/>
              <w:left w:val="nil"/>
              <w:bottom w:val="single" w:sz="4" w:space="0" w:color="auto"/>
              <w:right w:val="nil"/>
            </w:tcBorders>
            <w:shd w:val="clear" w:color="auto" w:fill="auto"/>
            <w:noWrap/>
            <w:vAlign w:val="bottom"/>
          </w:tcPr>
          <w:p w:rsidR="001B04CD" w:rsidRPr="00A239AD" w:rsidRDefault="001B04CD" w:rsidP="00A239AD">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Kec. Nglipar</w:t>
            </w:r>
          </w:p>
        </w:tc>
        <w:tc>
          <w:tcPr>
            <w:tcW w:w="395" w:type="dxa"/>
            <w:tcBorders>
              <w:top w:val="nil"/>
              <w:left w:val="nil"/>
              <w:bottom w:val="single" w:sz="4" w:space="0" w:color="auto"/>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79,95±4,53</w:t>
            </w:r>
          </w:p>
        </w:tc>
        <w:tc>
          <w:tcPr>
            <w:tcW w:w="499" w:type="dxa"/>
            <w:tcBorders>
              <w:top w:val="nil"/>
              <w:left w:val="nil"/>
              <w:bottom w:val="single" w:sz="4" w:space="0" w:color="auto"/>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70,9±8,0</w:t>
            </w:r>
          </w:p>
        </w:tc>
        <w:tc>
          <w:tcPr>
            <w:tcW w:w="480" w:type="dxa"/>
            <w:tcBorders>
              <w:top w:val="nil"/>
              <w:left w:val="nil"/>
              <w:bottom w:val="single" w:sz="4" w:space="0" w:color="auto"/>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70,19±4,46</w:t>
            </w:r>
          </w:p>
        </w:tc>
        <w:tc>
          <w:tcPr>
            <w:tcW w:w="468" w:type="dxa"/>
            <w:tcBorders>
              <w:top w:val="nil"/>
              <w:left w:val="nil"/>
              <w:bottom w:val="single" w:sz="4" w:space="0" w:color="auto"/>
              <w:right w:val="nil"/>
            </w:tcBorders>
            <w:shd w:val="clear" w:color="000000" w:fill="FFFFFF"/>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33,19±5,39</w:t>
            </w:r>
          </w:p>
        </w:tc>
      </w:tr>
      <w:tr w:rsidR="001B04CD" w:rsidRPr="00A239AD" w:rsidTr="001B04CD">
        <w:trPr>
          <w:trHeight w:val="274"/>
        </w:trPr>
        <w:tc>
          <w:tcPr>
            <w:tcW w:w="589" w:type="dxa"/>
            <w:tcBorders>
              <w:top w:val="single" w:sz="4" w:space="0" w:color="auto"/>
              <w:left w:val="nil"/>
              <w:bottom w:val="single" w:sz="2" w:space="0" w:color="auto"/>
              <w:right w:val="nil"/>
            </w:tcBorders>
            <w:shd w:val="clear" w:color="auto" w:fill="auto"/>
            <w:noWrap/>
            <w:vAlign w:val="bottom"/>
          </w:tcPr>
          <w:p w:rsidR="001B04CD" w:rsidRPr="00A239AD" w:rsidRDefault="001B04CD" w:rsidP="00A239AD">
            <w:pPr>
              <w:spacing w:after="0" w:line="240" w:lineRule="auto"/>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Rata-Rata</w:t>
            </w:r>
          </w:p>
        </w:tc>
        <w:tc>
          <w:tcPr>
            <w:tcW w:w="395" w:type="dxa"/>
            <w:tcBorders>
              <w:top w:val="single" w:sz="4" w:space="0" w:color="auto"/>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81,54±6,96</w:t>
            </w:r>
          </w:p>
        </w:tc>
        <w:tc>
          <w:tcPr>
            <w:tcW w:w="499" w:type="dxa"/>
            <w:tcBorders>
              <w:top w:val="single" w:sz="4" w:space="0" w:color="auto"/>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74,41±7,86</w:t>
            </w:r>
          </w:p>
        </w:tc>
        <w:tc>
          <w:tcPr>
            <w:tcW w:w="480" w:type="dxa"/>
            <w:tcBorders>
              <w:top w:val="single" w:sz="4" w:space="0" w:color="auto"/>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71,59±5,1</w:t>
            </w:r>
          </w:p>
        </w:tc>
        <w:tc>
          <w:tcPr>
            <w:tcW w:w="468" w:type="dxa"/>
            <w:tcBorders>
              <w:top w:val="single" w:sz="4" w:space="0" w:color="auto"/>
              <w:left w:val="nil"/>
              <w:bottom w:val="single" w:sz="2" w:space="0" w:color="auto"/>
              <w:right w:val="nil"/>
            </w:tcBorders>
            <w:shd w:val="clear" w:color="auto" w:fill="auto"/>
            <w:noWrap/>
            <w:vAlign w:val="bottom"/>
          </w:tcPr>
          <w:p w:rsidR="001B04CD" w:rsidRPr="00A239AD" w:rsidRDefault="001B04CD" w:rsidP="00A239AD">
            <w:pPr>
              <w:spacing w:after="0" w:line="240" w:lineRule="auto"/>
              <w:jc w:val="center"/>
              <w:rPr>
                <w:rFonts w:ascii="Times New Roman" w:eastAsia="Times New Roman" w:hAnsi="Times New Roman" w:cs="Times New Roman"/>
                <w:color w:val="000000"/>
                <w:sz w:val="20"/>
                <w:szCs w:val="20"/>
              </w:rPr>
            </w:pPr>
            <w:r w:rsidRPr="00A239AD">
              <w:rPr>
                <w:rFonts w:ascii="Times New Roman" w:eastAsia="Times New Roman" w:hAnsi="Times New Roman" w:cs="Times New Roman"/>
                <w:color w:val="000000"/>
                <w:sz w:val="20"/>
                <w:szCs w:val="20"/>
              </w:rPr>
              <w:t>34,5±6,72</w:t>
            </w:r>
          </w:p>
        </w:tc>
      </w:tr>
    </w:tbl>
    <w:p w:rsidR="001B04CD" w:rsidRDefault="001B04CD" w:rsidP="00A239AD">
      <w:pPr>
        <w:tabs>
          <w:tab w:val="left" w:pos="992"/>
        </w:tabs>
        <w:spacing w:after="0" w:line="240" w:lineRule="auto"/>
        <w:jc w:val="both"/>
        <w:rPr>
          <w:rFonts w:ascii="Times New Roman" w:eastAsiaTheme="minorEastAsia" w:hAnsi="Times New Roman" w:cs="Times New Roman"/>
          <w:sz w:val="24"/>
          <w:szCs w:val="24"/>
        </w:rPr>
      </w:pPr>
      <w:proofErr w:type="gramStart"/>
      <w:r w:rsidRPr="00A239AD">
        <w:rPr>
          <w:rFonts w:ascii="Times New Roman" w:eastAsiaTheme="minorEastAsia" w:hAnsi="Times New Roman" w:cs="Times New Roman"/>
          <w:sz w:val="20"/>
          <w:szCs w:val="20"/>
        </w:rPr>
        <w:t>Sumber :</w:t>
      </w:r>
      <w:proofErr w:type="gramEnd"/>
      <w:r w:rsidRPr="00A239AD">
        <w:rPr>
          <w:rFonts w:ascii="Times New Roman" w:eastAsiaTheme="minorEastAsia" w:hAnsi="Times New Roman" w:cs="Times New Roman"/>
          <w:sz w:val="20"/>
          <w:szCs w:val="20"/>
        </w:rPr>
        <w:t xml:space="preserve"> hasil olahan data primer (2023)</w:t>
      </w:r>
      <w:r w:rsidRPr="00686D21">
        <w:rPr>
          <w:rFonts w:ascii="Times New Roman" w:eastAsiaTheme="minorEastAsia" w:hAnsi="Times New Roman" w:cs="Times New Roman"/>
          <w:sz w:val="24"/>
          <w:szCs w:val="24"/>
        </w:rPr>
        <w:tab/>
      </w:r>
    </w:p>
    <w:p w:rsidR="00A239AD" w:rsidRPr="00686D21" w:rsidRDefault="00A239AD" w:rsidP="00A239AD">
      <w:pPr>
        <w:tabs>
          <w:tab w:val="left" w:pos="992"/>
        </w:tabs>
        <w:spacing w:after="0" w:line="240" w:lineRule="auto"/>
        <w:jc w:val="both"/>
        <w:rPr>
          <w:rFonts w:ascii="Times New Roman" w:eastAsiaTheme="minorEastAsia" w:hAnsi="Times New Roman" w:cs="Times New Roman"/>
          <w:sz w:val="24"/>
          <w:szCs w:val="24"/>
        </w:rPr>
      </w:pP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 xml:space="preserve">Hasil dari penelian sifat kualitatif </w:t>
      </w:r>
      <w:r w:rsidR="001B7B88">
        <w:rPr>
          <w:rFonts w:ascii="Times New Roman" w:eastAsiaTheme="minorEastAsia" w:hAnsi="Times New Roman" w:cs="Times New Roman"/>
          <w:sz w:val="24"/>
          <w:szCs w:val="24"/>
        </w:rPr>
        <w:t>menunjukkan, Kambing Jawarandu</w:t>
      </w:r>
      <w:r w:rsidRPr="00686D21">
        <w:rPr>
          <w:rFonts w:ascii="Times New Roman" w:eastAsiaTheme="minorEastAsia" w:hAnsi="Times New Roman" w:cs="Times New Roman"/>
          <w:sz w:val="24"/>
          <w:szCs w:val="24"/>
        </w:rPr>
        <w:t xml:space="preserve"> diperoleh rerata lingkar dada kambing Jawarandu/Bligon di Kabupaten Gunungkidul adalah 81,54 cm. Rerata panjang</w:t>
      </w:r>
      <w:r w:rsidR="001B7B88">
        <w:rPr>
          <w:rFonts w:ascii="Times New Roman" w:eastAsiaTheme="minorEastAsia" w:hAnsi="Times New Roman" w:cs="Times New Roman"/>
          <w:sz w:val="24"/>
          <w:szCs w:val="24"/>
        </w:rPr>
        <w:t xml:space="preserve"> badan Kambing Jawarandu/Bligon </w:t>
      </w:r>
      <w:r w:rsidRPr="00686D21">
        <w:rPr>
          <w:rFonts w:ascii="Times New Roman" w:eastAsiaTheme="minorEastAsia" w:hAnsi="Times New Roman" w:cs="Times New Roman"/>
          <w:sz w:val="24"/>
          <w:szCs w:val="24"/>
        </w:rPr>
        <w:t>di Kabupat</w:t>
      </w:r>
      <w:r w:rsidR="001B7B88">
        <w:rPr>
          <w:rFonts w:ascii="Times New Roman" w:eastAsiaTheme="minorEastAsia" w:hAnsi="Times New Roman" w:cs="Times New Roman"/>
          <w:sz w:val="24"/>
          <w:szCs w:val="24"/>
        </w:rPr>
        <w:t xml:space="preserve">en Gunungkidul adalah 74,41cm. </w:t>
      </w:r>
      <w:r w:rsidRPr="00686D21">
        <w:rPr>
          <w:rFonts w:ascii="Times New Roman" w:eastAsiaTheme="minorEastAsia" w:hAnsi="Times New Roman" w:cs="Times New Roman"/>
          <w:sz w:val="24"/>
          <w:szCs w:val="24"/>
        </w:rPr>
        <w:t>Rerata tinggi</w:t>
      </w:r>
      <w:r w:rsidR="001B7B88">
        <w:rPr>
          <w:rFonts w:ascii="Times New Roman" w:eastAsiaTheme="minorEastAsia" w:hAnsi="Times New Roman" w:cs="Times New Roman"/>
          <w:sz w:val="24"/>
          <w:szCs w:val="24"/>
        </w:rPr>
        <w:t xml:space="preserve"> badan Kambing Jawarandu /Bligon di Kabupaten Gunungkidul </w:t>
      </w:r>
      <w:r w:rsidRPr="00686D21">
        <w:rPr>
          <w:rFonts w:ascii="Times New Roman" w:eastAsiaTheme="minorEastAsia" w:hAnsi="Times New Roman" w:cs="Times New Roman"/>
          <w:sz w:val="24"/>
          <w:szCs w:val="24"/>
        </w:rPr>
        <w:t xml:space="preserve">adalah 71,59 cm. </w:t>
      </w:r>
      <w:r w:rsidR="001B7B88">
        <w:rPr>
          <w:rFonts w:ascii="Times New Roman" w:eastAsiaTheme="minorEastAsia" w:hAnsi="Times New Roman" w:cs="Times New Roman"/>
          <w:sz w:val="24"/>
          <w:szCs w:val="24"/>
        </w:rPr>
        <w:t>Kambing Jawarandu/Bligon</w:t>
      </w:r>
      <w:r w:rsidRPr="00686D21">
        <w:rPr>
          <w:rFonts w:ascii="Times New Roman" w:eastAsiaTheme="minorEastAsia" w:hAnsi="Times New Roman" w:cs="Times New Roman"/>
          <w:sz w:val="24"/>
          <w:szCs w:val="24"/>
        </w:rPr>
        <w:t xml:space="preserve"> di Kabupaten Gunung Kidul memiliki rerata </w:t>
      </w:r>
      <w:r w:rsidR="001B7B88">
        <w:rPr>
          <w:rFonts w:ascii="Times New Roman" w:eastAsiaTheme="minorEastAsia" w:hAnsi="Times New Roman" w:cs="Times New Roman"/>
          <w:sz w:val="24"/>
          <w:szCs w:val="24"/>
        </w:rPr>
        <w:t xml:space="preserve">berat badan </w:t>
      </w:r>
      <w:r w:rsidRPr="00686D21">
        <w:rPr>
          <w:rFonts w:ascii="Times New Roman" w:eastAsiaTheme="minorEastAsia" w:hAnsi="Times New Roman" w:cs="Times New Roman"/>
          <w:sz w:val="24"/>
          <w:szCs w:val="24"/>
        </w:rPr>
        <w:t>34,5 kg. Hasil penelitian ini berbeda dengan yang diakukan oleh Siddiq dkk. (2021) Kambing Jawarandu di Kota Samarinda memiliki panjang badan 63,16±6,14cm, lingkar dada 70,87±6,48cm, dan tinggi badan 69,20±6,24cm.</w:t>
      </w:r>
    </w:p>
    <w:p w:rsidR="001B04CD" w:rsidRDefault="001B04CD" w:rsidP="001B7B88">
      <w:pPr>
        <w:rPr>
          <w:rFonts w:ascii="Times New Roman" w:hAnsi="Times New Roman" w:cs="Times New Roman"/>
          <w:sz w:val="24"/>
          <w:szCs w:val="24"/>
        </w:rPr>
      </w:pPr>
      <w:bookmarkStart w:id="24" w:name="_Toc157633223"/>
      <w:r w:rsidRPr="001B7B88">
        <w:rPr>
          <w:rFonts w:ascii="Times New Roman" w:hAnsi="Times New Roman" w:cs="Times New Roman"/>
          <w:sz w:val="24"/>
          <w:szCs w:val="24"/>
        </w:rPr>
        <w:t>Karakteristik Sifat Kambing Peranakan Etawa (PE)</w:t>
      </w:r>
      <w:bookmarkEnd w:id="24"/>
    </w:p>
    <w:p w:rsidR="001B7B88" w:rsidRPr="00A4263A" w:rsidRDefault="001B7B88" w:rsidP="001B7B88">
      <w:pPr>
        <w:pStyle w:val="Caption"/>
        <w:spacing w:after="0"/>
        <w:rPr>
          <w:rFonts w:cs="Times New Roman"/>
          <w:i w:val="0"/>
          <w:color w:val="auto"/>
          <w:sz w:val="20"/>
          <w:szCs w:val="20"/>
        </w:rPr>
      </w:pPr>
      <w:bookmarkStart w:id="25" w:name="_Toc157409888"/>
      <w:bookmarkStart w:id="26" w:name="_Toc156170345"/>
      <w:r w:rsidRPr="00A4263A">
        <w:rPr>
          <w:rFonts w:cs="Times New Roman"/>
          <w:i w:val="0"/>
          <w:color w:val="auto"/>
          <w:sz w:val="20"/>
          <w:szCs w:val="20"/>
        </w:rPr>
        <w:t>Tabel</w:t>
      </w:r>
      <w:r>
        <w:rPr>
          <w:rFonts w:cs="Times New Roman"/>
          <w:i w:val="0"/>
          <w:color w:val="auto"/>
          <w:sz w:val="20"/>
          <w:szCs w:val="20"/>
        </w:rPr>
        <w:t xml:space="preserve"> 11</w:t>
      </w:r>
      <w:r w:rsidRPr="00A4263A">
        <w:rPr>
          <w:rFonts w:cs="Times New Roman"/>
          <w:i w:val="0"/>
          <w:color w:val="auto"/>
          <w:sz w:val="20"/>
          <w:szCs w:val="20"/>
        </w:rPr>
        <w:t>. Sifat Kualitatif Kambing Peranakan Etawa (PE) di Kabupaten Gunungkidul</w:t>
      </w:r>
      <w:bookmarkEnd w:id="25"/>
      <w:r w:rsidRPr="00A4263A">
        <w:rPr>
          <w:rFonts w:cs="Times New Roman"/>
          <w:i w:val="0"/>
          <w:color w:val="auto"/>
          <w:sz w:val="20"/>
          <w:szCs w:val="20"/>
        </w:rPr>
        <w:t xml:space="preserve"> </w:t>
      </w:r>
      <w:bookmarkEnd w:id="26"/>
    </w:p>
    <w:tbl>
      <w:tblPr>
        <w:tblW w:w="4012" w:type="dxa"/>
        <w:tblInd w:w="108" w:type="dxa"/>
        <w:tblLook w:val="04A0" w:firstRow="1" w:lastRow="0" w:firstColumn="1" w:lastColumn="0" w:noHBand="0" w:noVBand="1"/>
      </w:tblPr>
      <w:tblGrid>
        <w:gridCol w:w="1157"/>
        <w:gridCol w:w="711"/>
        <w:gridCol w:w="605"/>
        <w:gridCol w:w="506"/>
        <w:gridCol w:w="485"/>
        <w:gridCol w:w="754"/>
      </w:tblGrid>
      <w:tr w:rsidR="001B7B88" w:rsidRPr="00A4263A" w:rsidTr="00693117">
        <w:trPr>
          <w:trHeight w:val="255"/>
        </w:trPr>
        <w:tc>
          <w:tcPr>
            <w:tcW w:w="1439" w:type="dxa"/>
            <w:vMerge w:val="restart"/>
            <w:tcBorders>
              <w:top w:val="double" w:sz="4" w:space="0" w:color="000000"/>
              <w:left w:val="nil"/>
              <w:bottom w:val="single" w:sz="8" w:space="0" w:color="000000"/>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Variabel yang Diamati</w:t>
            </w:r>
          </w:p>
        </w:tc>
        <w:tc>
          <w:tcPr>
            <w:tcW w:w="1519" w:type="dxa"/>
            <w:gridSpan w:val="3"/>
            <w:tcBorders>
              <w:top w:val="double" w:sz="4" w:space="0" w:color="000000"/>
              <w:left w:val="nil"/>
              <w:bottom w:val="single" w:sz="8"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Lokasi Penelitian</w:t>
            </w:r>
          </w:p>
        </w:tc>
        <w:tc>
          <w:tcPr>
            <w:tcW w:w="431" w:type="dxa"/>
            <w:vMerge w:val="restart"/>
            <w:tcBorders>
              <w:top w:val="double" w:sz="4" w:space="0" w:color="000000"/>
              <w:left w:val="nil"/>
              <w:bottom w:val="single" w:sz="4" w:space="0" w:color="000000"/>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Total</w:t>
            </w:r>
          </w:p>
        </w:tc>
        <w:tc>
          <w:tcPr>
            <w:tcW w:w="623" w:type="dxa"/>
            <w:vMerge w:val="restart"/>
            <w:tcBorders>
              <w:top w:val="double" w:sz="4" w:space="0" w:color="000000"/>
              <w:left w:val="nil"/>
              <w:bottom w:val="single" w:sz="8" w:space="0" w:color="000000"/>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Persentase</w:t>
            </w:r>
          </w:p>
        </w:tc>
      </w:tr>
      <w:tr w:rsidR="001B7B88" w:rsidRPr="00A4263A" w:rsidTr="00693117">
        <w:trPr>
          <w:trHeight w:val="243"/>
        </w:trPr>
        <w:tc>
          <w:tcPr>
            <w:tcW w:w="1439" w:type="dxa"/>
            <w:vMerge/>
            <w:tcBorders>
              <w:top w:val="single" w:sz="12" w:space="0" w:color="auto"/>
              <w:left w:val="nil"/>
              <w:bottom w:val="single" w:sz="8" w:space="0" w:color="000000"/>
              <w:right w:val="nil"/>
            </w:tcBorders>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p>
        </w:tc>
        <w:tc>
          <w:tcPr>
            <w:tcW w:w="583" w:type="dxa"/>
            <w:tcBorders>
              <w:top w:val="nil"/>
              <w:left w:val="nil"/>
              <w:bottom w:val="single" w:sz="8" w:space="0" w:color="auto"/>
              <w:right w:val="nil"/>
            </w:tcBorders>
            <w:shd w:val="clear" w:color="auto" w:fill="auto"/>
            <w:noWrap/>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Wonosari</w:t>
            </w:r>
          </w:p>
        </w:tc>
        <w:tc>
          <w:tcPr>
            <w:tcW w:w="504" w:type="dxa"/>
            <w:tcBorders>
              <w:top w:val="nil"/>
              <w:left w:val="nil"/>
              <w:bottom w:val="single" w:sz="8" w:space="0" w:color="auto"/>
              <w:right w:val="nil"/>
            </w:tcBorders>
            <w:shd w:val="clear" w:color="auto" w:fill="auto"/>
            <w:noWrap/>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Nglipar</w:t>
            </w:r>
          </w:p>
        </w:tc>
        <w:tc>
          <w:tcPr>
            <w:tcW w:w="431" w:type="dxa"/>
            <w:tcBorders>
              <w:top w:val="nil"/>
              <w:left w:val="nil"/>
              <w:bottom w:val="single" w:sz="8" w:space="0" w:color="auto"/>
              <w:right w:val="nil"/>
            </w:tcBorders>
            <w:shd w:val="clear" w:color="auto" w:fill="auto"/>
            <w:noWrap/>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Patuk</w:t>
            </w:r>
          </w:p>
        </w:tc>
        <w:tc>
          <w:tcPr>
            <w:tcW w:w="431" w:type="dxa"/>
            <w:vMerge/>
            <w:tcBorders>
              <w:top w:val="single" w:sz="12" w:space="0" w:color="auto"/>
              <w:left w:val="nil"/>
              <w:bottom w:val="single" w:sz="4" w:space="0" w:color="000000"/>
              <w:right w:val="nil"/>
            </w:tcBorders>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p>
        </w:tc>
        <w:tc>
          <w:tcPr>
            <w:tcW w:w="623" w:type="dxa"/>
            <w:vMerge/>
            <w:tcBorders>
              <w:top w:val="single" w:sz="12" w:space="0" w:color="auto"/>
              <w:left w:val="nil"/>
              <w:bottom w:val="single" w:sz="8" w:space="0" w:color="000000"/>
              <w:right w:val="nil"/>
            </w:tcBorders>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p>
        </w:tc>
      </w:tr>
      <w:tr w:rsidR="001B7B88" w:rsidRPr="00A4263A" w:rsidTr="00693117">
        <w:trPr>
          <w:trHeight w:val="232"/>
        </w:trPr>
        <w:tc>
          <w:tcPr>
            <w:tcW w:w="1439" w:type="dxa"/>
            <w:tcBorders>
              <w:top w:val="nil"/>
              <w:left w:val="nil"/>
              <w:bottom w:val="nil"/>
              <w:right w:val="nil"/>
            </w:tcBorders>
            <w:shd w:val="clear" w:color="auto" w:fill="auto"/>
            <w:noWrap/>
            <w:vAlign w:val="center"/>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Profil Garis Muka</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32"/>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Datar</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32"/>
        </w:trPr>
        <w:tc>
          <w:tcPr>
            <w:tcW w:w="1439"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Cembung</w:t>
            </w:r>
          </w:p>
        </w:tc>
        <w:tc>
          <w:tcPr>
            <w:tcW w:w="58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r w:rsidR="001B7B88" w:rsidRPr="00A4263A" w:rsidTr="00693117">
        <w:trPr>
          <w:trHeight w:val="232"/>
        </w:trPr>
        <w:tc>
          <w:tcPr>
            <w:tcW w:w="1439"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Total</w:t>
            </w:r>
          </w:p>
        </w:tc>
        <w:tc>
          <w:tcPr>
            <w:tcW w:w="58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r w:rsidR="001B7B88" w:rsidRPr="00A4263A" w:rsidTr="00693117">
        <w:trPr>
          <w:trHeight w:val="232"/>
        </w:trPr>
        <w:tc>
          <w:tcPr>
            <w:tcW w:w="1439"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right"/>
              <w:rPr>
                <w:rFonts w:ascii="Times New Roman" w:eastAsia="Times New Roman" w:hAnsi="Times New Roman" w:cs="Times New Roman"/>
                <w:color w:val="000000"/>
                <w:sz w:val="20"/>
                <w:szCs w:val="20"/>
              </w:rPr>
            </w:pPr>
          </w:p>
        </w:tc>
        <w:tc>
          <w:tcPr>
            <w:tcW w:w="58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504"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32"/>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Keberadaan Tanduk</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32"/>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Berdiri/ Lurus</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32"/>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 xml:space="preserve">Melengkung </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13</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14</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88%</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Lurus Kebelakang</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6%</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lastRenderedPageBreak/>
              <w:t>Kecil/Pendek</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6%</w:t>
            </w:r>
          </w:p>
        </w:tc>
      </w:tr>
      <w:tr w:rsidR="001B7B88" w:rsidRPr="00A4263A" w:rsidTr="00693117">
        <w:trPr>
          <w:trHeight w:val="243"/>
        </w:trPr>
        <w:tc>
          <w:tcPr>
            <w:tcW w:w="1439"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Tidak ada</w:t>
            </w:r>
          </w:p>
        </w:tc>
        <w:tc>
          <w:tcPr>
            <w:tcW w:w="58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Total</w:t>
            </w:r>
          </w:p>
        </w:tc>
        <w:tc>
          <w:tcPr>
            <w:tcW w:w="58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r w:rsidR="001B7B88" w:rsidRPr="00A4263A" w:rsidTr="00693117">
        <w:trPr>
          <w:trHeight w:val="243"/>
        </w:trPr>
        <w:tc>
          <w:tcPr>
            <w:tcW w:w="1439"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right"/>
              <w:rPr>
                <w:rFonts w:ascii="Times New Roman" w:eastAsia="Times New Roman" w:hAnsi="Times New Roman" w:cs="Times New Roman"/>
                <w:color w:val="000000"/>
                <w:sz w:val="20"/>
                <w:szCs w:val="20"/>
              </w:rPr>
            </w:pPr>
          </w:p>
        </w:tc>
        <w:tc>
          <w:tcPr>
            <w:tcW w:w="58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504"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Bentuk Telinga</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Berdiri/Lurus</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Menjuntai/Koploh</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 xml:space="preserve">Lipat </w:t>
            </w:r>
          </w:p>
        </w:tc>
        <w:tc>
          <w:tcPr>
            <w:tcW w:w="58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r w:rsidR="001B7B88" w:rsidRPr="00A4263A" w:rsidTr="00693117">
        <w:trPr>
          <w:trHeight w:val="243"/>
        </w:trPr>
        <w:tc>
          <w:tcPr>
            <w:tcW w:w="1439"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Total</w:t>
            </w:r>
          </w:p>
        </w:tc>
        <w:tc>
          <w:tcPr>
            <w:tcW w:w="58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r w:rsidR="001B7B88" w:rsidRPr="00A4263A" w:rsidTr="00693117">
        <w:trPr>
          <w:trHeight w:val="243"/>
        </w:trPr>
        <w:tc>
          <w:tcPr>
            <w:tcW w:w="1439"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right"/>
              <w:rPr>
                <w:rFonts w:ascii="Times New Roman" w:eastAsia="Times New Roman" w:hAnsi="Times New Roman" w:cs="Times New Roman"/>
                <w:color w:val="000000"/>
                <w:sz w:val="20"/>
                <w:szCs w:val="20"/>
              </w:rPr>
            </w:pPr>
          </w:p>
        </w:tc>
        <w:tc>
          <w:tcPr>
            <w:tcW w:w="58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504"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Pola Warna Bulu</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Hitam</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2</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2</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13%</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Putih</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Coklat</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Hitam Putih</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13</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14</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88%</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Coklat Putih</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Coklat Hitam</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COKLat hitam Putih</w:t>
            </w:r>
          </w:p>
        </w:tc>
        <w:tc>
          <w:tcPr>
            <w:tcW w:w="58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504"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623" w:type="dxa"/>
            <w:tcBorders>
              <w:top w:val="nil"/>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r>
      <w:tr w:rsidR="001B7B88" w:rsidRPr="00A4263A" w:rsidTr="00693117">
        <w:trPr>
          <w:trHeight w:val="243"/>
        </w:trPr>
        <w:tc>
          <w:tcPr>
            <w:tcW w:w="1439"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Total</w:t>
            </w:r>
          </w:p>
        </w:tc>
        <w:tc>
          <w:tcPr>
            <w:tcW w:w="58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r w:rsidR="001B7B88" w:rsidRPr="00A4263A" w:rsidTr="00693117">
        <w:trPr>
          <w:trHeight w:val="243"/>
        </w:trPr>
        <w:tc>
          <w:tcPr>
            <w:tcW w:w="1439"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right"/>
              <w:rPr>
                <w:rFonts w:ascii="Times New Roman" w:eastAsia="Times New Roman" w:hAnsi="Times New Roman" w:cs="Times New Roman"/>
                <w:color w:val="000000"/>
                <w:sz w:val="20"/>
                <w:szCs w:val="20"/>
              </w:rPr>
            </w:pPr>
          </w:p>
        </w:tc>
        <w:tc>
          <w:tcPr>
            <w:tcW w:w="58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504" w:type="dxa"/>
            <w:tcBorders>
              <w:top w:val="single" w:sz="4" w:space="0" w:color="auto"/>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single" w:sz="4" w:space="0" w:color="auto"/>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Bentuk Ekor</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sz w:val="20"/>
                <w:szCs w:val="20"/>
              </w:rPr>
            </w:pP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Tipis</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6%</w:t>
            </w:r>
          </w:p>
        </w:tc>
      </w:tr>
      <w:tr w:rsidR="001B7B88" w:rsidRPr="00A4263A" w:rsidTr="00693117">
        <w:trPr>
          <w:trHeight w:val="243"/>
        </w:trPr>
        <w:tc>
          <w:tcPr>
            <w:tcW w:w="1439" w:type="dxa"/>
            <w:tcBorders>
              <w:top w:val="nil"/>
              <w:left w:val="nil"/>
              <w:bottom w:val="nil"/>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Mekar</w:t>
            </w:r>
          </w:p>
        </w:tc>
        <w:tc>
          <w:tcPr>
            <w:tcW w:w="58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14</w:t>
            </w:r>
          </w:p>
        </w:tc>
        <w:tc>
          <w:tcPr>
            <w:tcW w:w="504" w:type="dxa"/>
            <w:tcBorders>
              <w:top w:val="nil"/>
              <w:left w:val="nil"/>
              <w:bottom w:val="nil"/>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623" w:type="dxa"/>
            <w:tcBorders>
              <w:top w:val="nil"/>
              <w:left w:val="nil"/>
              <w:bottom w:val="nil"/>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94%</w:t>
            </w:r>
          </w:p>
        </w:tc>
      </w:tr>
      <w:tr w:rsidR="001B7B88" w:rsidRPr="00A4263A" w:rsidTr="00693117">
        <w:trPr>
          <w:trHeight w:val="243"/>
        </w:trPr>
        <w:tc>
          <w:tcPr>
            <w:tcW w:w="1439"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Total</w:t>
            </w:r>
          </w:p>
        </w:tc>
        <w:tc>
          <w:tcPr>
            <w:tcW w:w="58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15</w:t>
            </w:r>
          </w:p>
        </w:tc>
        <w:tc>
          <w:tcPr>
            <w:tcW w:w="504" w:type="dxa"/>
            <w:tcBorders>
              <w:top w:val="single" w:sz="4" w:space="0" w:color="auto"/>
              <w:left w:val="nil"/>
              <w:bottom w:val="single" w:sz="4" w:space="0" w:color="auto"/>
              <w:right w:val="nil"/>
            </w:tcBorders>
            <w:shd w:val="clear" w:color="auto" w:fill="auto"/>
            <w:noWrap/>
            <w:vAlign w:val="center"/>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0</w:t>
            </w:r>
          </w:p>
        </w:tc>
        <w:tc>
          <w:tcPr>
            <w:tcW w:w="431"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w:t>
            </w:r>
          </w:p>
        </w:tc>
        <w:tc>
          <w:tcPr>
            <w:tcW w:w="431"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16</w:t>
            </w:r>
          </w:p>
        </w:tc>
        <w:tc>
          <w:tcPr>
            <w:tcW w:w="623" w:type="dxa"/>
            <w:tcBorders>
              <w:top w:val="single" w:sz="4" w:space="0" w:color="auto"/>
              <w:left w:val="nil"/>
              <w:bottom w:val="single" w:sz="4" w:space="0" w:color="auto"/>
              <w:right w:val="nil"/>
            </w:tcBorders>
            <w:shd w:val="clear" w:color="auto" w:fill="auto"/>
            <w:noWrap/>
            <w:vAlign w:val="bottom"/>
          </w:tcPr>
          <w:p w:rsidR="001B7B88" w:rsidRPr="00A4263A" w:rsidRDefault="001B7B88" w:rsidP="00693117">
            <w:pPr>
              <w:spacing w:after="0" w:line="240" w:lineRule="auto"/>
              <w:jc w:val="center"/>
              <w:rPr>
                <w:rFonts w:ascii="Times New Roman" w:eastAsia="Times New Roman" w:hAnsi="Times New Roman" w:cs="Times New Roman"/>
                <w:color w:val="000000"/>
                <w:sz w:val="20"/>
                <w:szCs w:val="20"/>
              </w:rPr>
            </w:pPr>
            <w:r w:rsidRPr="00A4263A">
              <w:rPr>
                <w:rFonts w:ascii="Times New Roman" w:eastAsia="Times New Roman" w:hAnsi="Times New Roman" w:cs="Times New Roman"/>
                <w:color w:val="000000"/>
                <w:sz w:val="20"/>
                <w:szCs w:val="20"/>
              </w:rPr>
              <w:t>100%</w:t>
            </w:r>
          </w:p>
        </w:tc>
      </w:tr>
    </w:tbl>
    <w:p w:rsidR="001B7B88" w:rsidRPr="00A4263A" w:rsidRDefault="001B7B88" w:rsidP="001B7B88">
      <w:pPr>
        <w:tabs>
          <w:tab w:val="left" w:pos="992"/>
        </w:tabs>
        <w:spacing w:after="0" w:line="240" w:lineRule="auto"/>
        <w:jc w:val="both"/>
        <w:rPr>
          <w:rFonts w:ascii="Times New Roman" w:eastAsiaTheme="minorEastAsia" w:hAnsi="Times New Roman" w:cs="Times New Roman"/>
          <w:sz w:val="20"/>
          <w:szCs w:val="20"/>
        </w:rPr>
      </w:pPr>
      <w:proofErr w:type="gramStart"/>
      <w:r w:rsidRPr="00A4263A">
        <w:rPr>
          <w:rFonts w:ascii="Times New Roman" w:eastAsiaTheme="minorEastAsia" w:hAnsi="Times New Roman" w:cs="Times New Roman"/>
          <w:sz w:val="20"/>
          <w:szCs w:val="20"/>
        </w:rPr>
        <w:t>Sumber :</w:t>
      </w:r>
      <w:proofErr w:type="gramEnd"/>
      <w:r w:rsidRPr="00A4263A">
        <w:rPr>
          <w:rFonts w:ascii="Times New Roman" w:eastAsiaTheme="minorEastAsia" w:hAnsi="Times New Roman" w:cs="Times New Roman"/>
          <w:sz w:val="20"/>
          <w:szCs w:val="20"/>
        </w:rPr>
        <w:t xml:space="preserve"> hasil olahan data primer (2023)</w:t>
      </w:r>
    </w:p>
    <w:p w:rsidR="001B04CD" w:rsidRPr="00686D21" w:rsidRDefault="001B7B88" w:rsidP="001B7B88">
      <w:pPr>
        <w:tabs>
          <w:tab w:val="left" w:pos="992"/>
        </w:tabs>
        <w:spacing w:before="120"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Profil Garis Muka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1B04CD" w:rsidRPr="00FA41E5" w:rsidTr="001B04CD">
        <w:trPr>
          <w:jc w:val="center"/>
        </w:trPr>
        <w:tc>
          <w:tcPr>
            <w:tcW w:w="4077" w:type="dxa"/>
          </w:tcPr>
          <w:p w:rsidR="001B04CD" w:rsidRPr="00FA41E5" w:rsidRDefault="001B04CD" w:rsidP="00FA41E5">
            <w:pPr>
              <w:tabs>
                <w:tab w:val="left" w:pos="992"/>
              </w:tabs>
              <w:jc w:val="center"/>
              <w:rPr>
                <w:rFonts w:cs="Times New Roman"/>
              </w:rPr>
            </w:pPr>
            <w:r w:rsidRPr="00FA41E5">
              <w:rPr>
                <w:rFonts w:cs="Times New Roman"/>
                <w:noProof/>
              </w:rPr>
              <w:drawing>
                <wp:inline distT="0" distB="0" distL="0" distR="0" wp14:anchorId="69769C8B" wp14:editId="066076BD">
                  <wp:extent cx="1180214" cy="1889167"/>
                  <wp:effectExtent l="0" t="0" r="127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preferRelativeResize="0">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02182" cy="1924331"/>
                          </a:xfrm>
                          <a:prstGeom prst="rect">
                            <a:avLst/>
                          </a:prstGeom>
                          <a:noFill/>
                          <a:ln>
                            <a:noFill/>
                          </a:ln>
                        </pic:spPr>
                      </pic:pic>
                    </a:graphicData>
                  </a:graphic>
                </wp:inline>
              </w:drawing>
            </w:r>
          </w:p>
        </w:tc>
      </w:tr>
      <w:tr w:rsidR="001B04CD" w:rsidRPr="00FA41E5" w:rsidTr="001B04CD">
        <w:trPr>
          <w:jc w:val="center"/>
        </w:trPr>
        <w:tc>
          <w:tcPr>
            <w:tcW w:w="4077" w:type="dxa"/>
          </w:tcPr>
          <w:p w:rsidR="001B04CD" w:rsidRPr="00FA41E5" w:rsidRDefault="001B04CD" w:rsidP="00FA41E5">
            <w:pPr>
              <w:keepNext/>
              <w:tabs>
                <w:tab w:val="left" w:pos="992"/>
              </w:tabs>
              <w:jc w:val="center"/>
              <w:rPr>
                <w:rFonts w:cs="Times New Roman"/>
              </w:rPr>
            </w:pPr>
            <w:r w:rsidRPr="00FA41E5">
              <w:rPr>
                <w:rFonts w:cs="Times New Roman"/>
              </w:rPr>
              <w:t>Profil garis muka cembung</w:t>
            </w:r>
          </w:p>
        </w:tc>
      </w:tr>
    </w:tbl>
    <w:p w:rsidR="001B04CD" w:rsidRPr="00FA41E5" w:rsidRDefault="001B04CD" w:rsidP="00FA41E5">
      <w:pPr>
        <w:pStyle w:val="Caption"/>
        <w:spacing w:after="0"/>
        <w:jc w:val="center"/>
        <w:rPr>
          <w:rFonts w:cs="Times New Roman"/>
          <w:i w:val="0"/>
          <w:color w:val="auto"/>
          <w:sz w:val="20"/>
          <w:szCs w:val="20"/>
        </w:rPr>
      </w:pPr>
      <w:bookmarkStart w:id="27" w:name="_Toc157408685"/>
      <w:r w:rsidRPr="00FA41E5">
        <w:rPr>
          <w:rFonts w:cs="Times New Roman"/>
          <w:i w:val="0"/>
          <w:color w:val="auto"/>
          <w:sz w:val="20"/>
          <w:szCs w:val="20"/>
        </w:rPr>
        <w:t xml:space="preserve">Gambar </w:t>
      </w:r>
      <w:r w:rsidRPr="00FA41E5">
        <w:rPr>
          <w:rFonts w:cs="Times New Roman"/>
          <w:i w:val="0"/>
          <w:color w:val="auto"/>
          <w:sz w:val="20"/>
          <w:szCs w:val="20"/>
        </w:rPr>
        <w:fldChar w:fldCharType="begin"/>
      </w:r>
      <w:r w:rsidRPr="00FA41E5">
        <w:rPr>
          <w:rFonts w:cs="Times New Roman"/>
          <w:i w:val="0"/>
          <w:color w:val="auto"/>
          <w:sz w:val="20"/>
          <w:szCs w:val="20"/>
        </w:rPr>
        <w:instrText xml:space="preserve"> SEQ Gambar \* ARABIC </w:instrText>
      </w:r>
      <w:r w:rsidRPr="00FA41E5">
        <w:rPr>
          <w:rFonts w:cs="Times New Roman"/>
          <w:i w:val="0"/>
          <w:color w:val="auto"/>
          <w:sz w:val="20"/>
          <w:szCs w:val="20"/>
        </w:rPr>
        <w:fldChar w:fldCharType="separate"/>
      </w:r>
      <w:r w:rsidRPr="00FA41E5">
        <w:rPr>
          <w:rFonts w:cs="Times New Roman"/>
          <w:i w:val="0"/>
          <w:noProof/>
          <w:color w:val="auto"/>
          <w:sz w:val="20"/>
          <w:szCs w:val="20"/>
        </w:rPr>
        <w:t>25</w:t>
      </w:r>
      <w:r w:rsidRPr="00FA41E5">
        <w:rPr>
          <w:rFonts w:cs="Times New Roman"/>
          <w:i w:val="0"/>
          <w:color w:val="auto"/>
          <w:sz w:val="20"/>
          <w:szCs w:val="20"/>
        </w:rPr>
        <w:fldChar w:fldCharType="end"/>
      </w:r>
      <w:r w:rsidRPr="00FA41E5">
        <w:rPr>
          <w:rFonts w:cs="Times New Roman"/>
          <w:i w:val="0"/>
          <w:color w:val="auto"/>
          <w:sz w:val="20"/>
          <w:szCs w:val="20"/>
        </w:rPr>
        <w:t>. Profil Garis Muka Kambing PE di Kabupaten Gunungkidul</w:t>
      </w:r>
      <w:bookmarkEnd w:id="27"/>
    </w:p>
    <w:p w:rsidR="001B04CD" w:rsidRDefault="001B04CD" w:rsidP="00FA41E5">
      <w:pPr>
        <w:tabs>
          <w:tab w:val="left" w:pos="992"/>
        </w:tabs>
        <w:spacing w:after="0" w:line="240" w:lineRule="auto"/>
        <w:jc w:val="center"/>
        <w:rPr>
          <w:rFonts w:ascii="Times New Roman" w:eastAsiaTheme="minorEastAsia" w:hAnsi="Times New Roman" w:cs="Times New Roman"/>
          <w:sz w:val="20"/>
          <w:szCs w:val="20"/>
        </w:rPr>
      </w:pPr>
      <w:r w:rsidRPr="00FA41E5">
        <w:rPr>
          <w:rFonts w:ascii="Times New Roman" w:eastAsiaTheme="minorEastAsia" w:hAnsi="Times New Roman" w:cs="Times New Roman"/>
          <w:sz w:val="20"/>
          <w:szCs w:val="20"/>
        </w:rPr>
        <w:t>Sumber: Observasi Lapangan (2023)</w:t>
      </w:r>
    </w:p>
    <w:p w:rsidR="00FA41E5" w:rsidRPr="00FA41E5" w:rsidRDefault="00FA41E5" w:rsidP="00FA41E5">
      <w:pPr>
        <w:tabs>
          <w:tab w:val="left" w:pos="992"/>
        </w:tabs>
        <w:spacing w:after="0" w:line="240" w:lineRule="auto"/>
        <w:jc w:val="center"/>
        <w:rPr>
          <w:rFonts w:ascii="Times New Roman" w:eastAsiaTheme="minorEastAsia" w:hAnsi="Times New Roman" w:cs="Times New Roman"/>
          <w:sz w:val="20"/>
          <w:szCs w:val="20"/>
        </w:rPr>
      </w:pP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Profil garis muka pada kambing Peranakan Etawa di K</w:t>
      </w:r>
      <w:r w:rsidR="001B7B88">
        <w:rPr>
          <w:rFonts w:ascii="Times New Roman" w:eastAsiaTheme="minorEastAsia" w:hAnsi="Times New Roman" w:cs="Times New Roman"/>
          <w:sz w:val="24"/>
          <w:szCs w:val="24"/>
        </w:rPr>
        <w:t>abupaten Gunungkidul menujukkan</w:t>
      </w:r>
      <w:r w:rsidRPr="00686D21">
        <w:rPr>
          <w:rFonts w:ascii="Times New Roman" w:eastAsiaTheme="minorEastAsia" w:hAnsi="Times New Roman" w:cs="Times New Roman"/>
          <w:sz w:val="24"/>
          <w:szCs w:val="24"/>
        </w:rPr>
        <w:t xml:space="preserve"> terdapat 16 (100%) ekor kambing </w:t>
      </w:r>
      <w:r w:rsidR="001B7B88">
        <w:rPr>
          <w:rFonts w:ascii="Times New Roman" w:eastAsiaTheme="minorEastAsia" w:hAnsi="Times New Roman" w:cs="Times New Roman"/>
          <w:sz w:val="24"/>
          <w:szCs w:val="24"/>
        </w:rPr>
        <w:t>memiliki garis muka cembung</w:t>
      </w:r>
      <w:r w:rsidRPr="00686D21">
        <w:rPr>
          <w:rFonts w:ascii="Times New Roman" w:eastAsiaTheme="minorEastAsia" w:hAnsi="Times New Roman" w:cs="Times New Roman"/>
          <w:sz w:val="24"/>
          <w:szCs w:val="24"/>
        </w:rPr>
        <w:t>. Hal ini sesuai dengan yang di jelaskan dalam Badan Penelitian dan Penembangan Pertanian (2016) Bahwa Kambing Peranakan Etawa memiliki profil muka cembung.</w:t>
      </w: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Kebeadaan Tanduk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tblGrid>
      <w:tr w:rsidR="001B04CD" w:rsidRPr="00FA41E5" w:rsidTr="001B7B88">
        <w:trPr>
          <w:trHeight w:val="2938"/>
          <w:jc w:val="center"/>
        </w:trPr>
        <w:tc>
          <w:tcPr>
            <w:tcW w:w="4128" w:type="dxa"/>
          </w:tcPr>
          <w:p w:rsidR="001B04CD" w:rsidRPr="00FA41E5" w:rsidRDefault="001B04CD" w:rsidP="00FA41E5">
            <w:pPr>
              <w:tabs>
                <w:tab w:val="left" w:pos="992"/>
              </w:tabs>
              <w:jc w:val="center"/>
              <w:rPr>
                <w:rFonts w:cs="Times New Roman"/>
              </w:rPr>
            </w:pPr>
            <w:r w:rsidRPr="00FA41E5">
              <w:rPr>
                <w:rFonts w:cs="Times New Roman"/>
                <w:noProof/>
              </w:rPr>
              <w:drawing>
                <wp:inline distT="0" distB="0" distL="0" distR="0" wp14:anchorId="01C7B0C3" wp14:editId="64D4D173">
                  <wp:extent cx="861237" cy="1905034"/>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preferRelativeResize="0">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86369" cy="1960626"/>
                          </a:xfrm>
                          <a:prstGeom prst="rect">
                            <a:avLst/>
                          </a:prstGeom>
                          <a:noFill/>
                          <a:ln>
                            <a:noFill/>
                          </a:ln>
                        </pic:spPr>
                      </pic:pic>
                    </a:graphicData>
                  </a:graphic>
                </wp:inline>
              </w:drawing>
            </w:r>
          </w:p>
        </w:tc>
      </w:tr>
      <w:tr w:rsidR="001B04CD" w:rsidRPr="00FA41E5" w:rsidTr="001B7B88">
        <w:trPr>
          <w:trHeight w:val="426"/>
          <w:jc w:val="center"/>
        </w:trPr>
        <w:tc>
          <w:tcPr>
            <w:tcW w:w="4128" w:type="dxa"/>
          </w:tcPr>
          <w:p w:rsidR="001B04CD" w:rsidRPr="00FA41E5" w:rsidRDefault="001B04CD" w:rsidP="00FA41E5">
            <w:pPr>
              <w:pStyle w:val="ListParagraph"/>
              <w:keepNext/>
              <w:numPr>
                <w:ilvl w:val="0"/>
                <w:numId w:val="13"/>
              </w:numPr>
              <w:tabs>
                <w:tab w:val="left" w:pos="992"/>
              </w:tabs>
              <w:spacing w:line="240" w:lineRule="auto"/>
              <w:jc w:val="center"/>
              <w:rPr>
                <w:rFonts w:cs="Times New Roman"/>
                <w:sz w:val="20"/>
              </w:rPr>
            </w:pPr>
            <w:r w:rsidRPr="00FA41E5">
              <w:rPr>
                <w:rFonts w:cs="Times New Roman"/>
                <w:sz w:val="20"/>
              </w:rPr>
              <w:t>Tanduk Melengkung</w:t>
            </w:r>
          </w:p>
        </w:tc>
      </w:tr>
    </w:tbl>
    <w:p w:rsidR="001B04CD" w:rsidRPr="00FA41E5" w:rsidRDefault="001B04CD" w:rsidP="00FA41E5">
      <w:pPr>
        <w:pStyle w:val="Caption"/>
        <w:spacing w:after="0"/>
        <w:jc w:val="center"/>
        <w:rPr>
          <w:rFonts w:cs="Times New Roman"/>
          <w:i w:val="0"/>
          <w:color w:val="auto"/>
          <w:sz w:val="20"/>
          <w:szCs w:val="20"/>
        </w:rPr>
      </w:pPr>
      <w:bookmarkStart w:id="28" w:name="_Toc157408686"/>
      <w:r w:rsidRPr="00FA41E5">
        <w:rPr>
          <w:rFonts w:cs="Times New Roman"/>
          <w:i w:val="0"/>
          <w:color w:val="auto"/>
          <w:sz w:val="20"/>
          <w:szCs w:val="20"/>
        </w:rPr>
        <w:t xml:space="preserve">Gambar </w:t>
      </w:r>
      <w:r w:rsidRPr="00FA41E5">
        <w:rPr>
          <w:rFonts w:cs="Times New Roman"/>
          <w:i w:val="0"/>
          <w:color w:val="auto"/>
          <w:sz w:val="20"/>
          <w:szCs w:val="20"/>
        </w:rPr>
        <w:fldChar w:fldCharType="begin"/>
      </w:r>
      <w:r w:rsidRPr="00FA41E5">
        <w:rPr>
          <w:rFonts w:cs="Times New Roman"/>
          <w:i w:val="0"/>
          <w:color w:val="auto"/>
          <w:sz w:val="20"/>
          <w:szCs w:val="20"/>
        </w:rPr>
        <w:instrText xml:space="preserve"> SEQ Gambar \* ARABIC </w:instrText>
      </w:r>
      <w:r w:rsidRPr="00FA41E5">
        <w:rPr>
          <w:rFonts w:cs="Times New Roman"/>
          <w:i w:val="0"/>
          <w:color w:val="auto"/>
          <w:sz w:val="20"/>
          <w:szCs w:val="20"/>
        </w:rPr>
        <w:fldChar w:fldCharType="separate"/>
      </w:r>
      <w:r w:rsidRPr="00FA41E5">
        <w:rPr>
          <w:rFonts w:cs="Times New Roman"/>
          <w:i w:val="0"/>
          <w:noProof/>
          <w:color w:val="auto"/>
          <w:sz w:val="20"/>
          <w:szCs w:val="20"/>
        </w:rPr>
        <w:t>26</w:t>
      </w:r>
      <w:r w:rsidRPr="00FA41E5">
        <w:rPr>
          <w:rFonts w:cs="Times New Roman"/>
          <w:i w:val="0"/>
          <w:color w:val="auto"/>
          <w:sz w:val="20"/>
          <w:szCs w:val="20"/>
        </w:rPr>
        <w:fldChar w:fldCharType="end"/>
      </w:r>
      <w:r w:rsidRPr="00FA41E5">
        <w:rPr>
          <w:rFonts w:cs="Times New Roman"/>
          <w:i w:val="0"/>
          <w:color w:val="auto"/>
          <w:sz w:val="20"/>
          <w:szCs w:val="20"/>
        </w:rPr>
        <w:t>. Keberadaan Tanduk Kambing PE di Kabupaten Gunungkidul</w:t>
      </w:r>
      <w:bookmarkEnd w:id="28"/>
    </w:p>
    <w:p w:rsidR="001B04CD" w:rsidRDefault="001B04CD" w:rsidP="00FA41E5">
      <w:pPr>
        <w:tabs>
          <w:tab w:val="left" w:pos="992"/>
        </w:tabs>
        <w:spacing w:after="0" w:line="240" w:lineRule="auto"/>
        <w:jc w:val="center"/>
        <w:rPr>
          <w:rFonts w:ascii="Times New Roman" w:eastAsiaTheme="minorEastAsia" w:hAnsi="Times New Roman" w:cs="Times New Roman"/>
          <w:sz w:val="20"/>
          <w:szCs w:val="20"/>
        </w:rPr>
      </w:pPr>
      <w:r w:rsidRPr="00FA41E5">
        <w:rPr>
          <w:rFonts w:ascii="Times New Roman" w:eastAsiaTheme="minorEastAsia" w:hAnsi="Times New Roman" w:cs="Times New Roman"/>
          <w:sz w:val="20"/>
          <w:szCs w:val="20"/>
        </w:rPr>
        <w:t>Sumber: Observasi Lapangan (2023)</w:t>
      </w:r>
    </w:p>
    <w:p w:rsidR="001B04CD" w:rsidRPr="00686D21" w:rsidRDefault="001B7B88" w:rsidP="00696415">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0"/>
          <w:szCs w:val="20"/>
        </w:rPr>
        <w:tab/>
      </w:r>
      <w:r>
        <w:rPr>
          <w:rFonts w:ascii="Times New Roman" w:eastAsiaTheme="minorEastAsia" w:hAnsi="Times New Roman" w:cs="Times New Roman"/>
          <w:sz w:val="24"/>
          <w:szCs w:val="24"/>
        </w:rPr>
        <w:t>Dari tabel 11</w:t>
      </w:r>
      <w:r w:rsidR="001B04CD" w:rsidRPr="00686D21">
        <w:rPr>
          <w:rFonts w:ascii="Times New Roman" w:eastAsiaTheme="minorEastAsia" w:hAnsi="Times New Roman" w:cs="Times New Roman"/>
          <w:sz w:val="24"/>
          <w:szCs w:val="24"/>
        </w:rPr>
        <w:t xml:space="preserve">. </w:t>
      </w:r>
      <w:proofErr w:type="gramStart"/>
      <w:r w:rsidR="001B04CD" w:rsidRPr="00686D21">
        <w:rPr>
          <w:rFonts w:ascii="Times New Roman" w:eastAsiaTheme="minorEastAsia" w:hAnsi="Times New Roman" w:cs="Times New Roman"/>
          <w:sz w:val="24"/>
          <w:szCs w:val="24"/>
        </w:rPr>
        <w:t>menunjukkan</w:t>
      </w:r>
      <w:proofErr w:type="gramEnd"/>
      <w:r w:rsidR="001B04CD" w:rsidRPr="00686D21">
        <w:rPr>
          <w:rFonts w:ascii="Times New Roman" w:eastAsiaTheme="minorEastAsia" w:hAnsi="Times New Roman" w:cs="Times New Roman"/>
          <w:sz w:val="24"/>
          <w:szCs w:val="24"/>
        </w:rPr>
        <w:t xml:space="preserve"> bahwa semua kambing yang diamati memiliki tanduk. Hasil penelitian menunjukkan di Kabupaten Gunungkidul kambing Peranakan Etawa yang bertanduk melengkung sebanyak 14 (88%) ekor, kambing Peranakan Etawa dengan bentuk tanduk lurus ke belakang dan kecil pendek masing-masing 1 (6%) ekor. Hal ini sesuai dengan yang di jelaskan dalam Badan Penelitian dan Penembangan Pertanian (2016) tanduk pejantan dan betina kecil melengkung ke belakang.</w:t>
      </w:r>
      <w:r w:rsidR="001B04CD" w:rsidRPr="00686D21">
        <w:rPr>
          <w:rFonts w:ascii="Times New Roman" w:eastAsiaTheme="minorEastAsia" w:hAnsi="Times New Roman" w:cs="Times New Roman"/>
          <w:sz w:val="24"/>
          <w:szCs w:val="24"/>
        </w:rPr>
        <w:tab/>
        <w:t xml:space="preserve"> </w:t>
      </w:r>
    </w:p>
    <w:p w:rsidR="001B04CD" w:rsidRPr="00686D21" w:rsidRDefault="001B04CD" w:rsidP="00696415">
      <w:pPr>
        <w:tabs>
          <w:tab w:val="left" w:pos="992"/>
        </w:tabs>
        <w:spacing w:after="0" w:line="360" w:lineRule="auto"/>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lastRenderedPageBreak/>
        <w:t>Bentuk Telinga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1B04CD" w:rsidRPr="00A4263A" w:rsidTr="001B04CD">
        <w:trPr>
          <w:jc w:val="center"/>
        </w:trPr>
        <w:tc>
          <w:tcPr>
            <w:tcW w:w="4077" w:type="dxa"/>
          </w:tcPr>
          <w:p w:rsidR="001B04CD" w:rsidRPr="00A4263A" w:rsidRDefault="001B04CD" w:rsidP="00A4263A">
            <w:pPr>
              <w:tabs>
                <w:tab w:val="left" w:pos="992"/>
              </w:tabs>
              <w:jc w:val="center"/>
              <w:rPr>
                <w:rFonts w:cs="Times New Roman"/>
              </w:rPr>
            </w:pPr>
            <w:r w:rsidRPr="00A4263A">
              <w:rPr>
                <w:rFonts w:cs="Times New Roman"/>
                <w:noProof/>
              </w:rPr>
              <w:drawing>
                <wp:inline distT="0" distB="0" distL="0" distR="0" wp14:anchorId="1B7EEC21" wp14:editId="6F3581C1">
                  <wp:extent cx="850605" cy="1908148"/>
                  <wp:effectExtent l="0" t="0" r="6985"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preferRelativeResize="0">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84273" cy="1983676"/>
                          </a:xfrm>
                          <a:prstGeom prst="rect">
                            <a:avLst/>
                          </a:prstGeom>
                          <a:noFill/>
                          <a:ln>
                            <a:noFill/>
                          </a:ln>
                        </pic:spPr>
                      </pic:pic>
                    </a:graphicData>
                  </a:graphic>
                </wp:inline>
              </w:drawing>
            </w:r>
          </w:p>
        </w:tc>
      </w:tr>
      <w:tr w:rsidR="001B04CD" w:rsidRPr="00A4263A" w:rsidTr="001B04CD">
        <w:trPr>
          <w:jc w:val="center"/>
        </w:trPr>
        <w:tc>
          <w:tcPr>
            <w:tcW w:w="4077" w:type="dxa"/>
          </w:tcPr>
          <w:p w:rsidR="001B04CD" w:rsidRPr="00A4263A" w:rsidRDefault="001B04CD" w:rsidP="00A4263A">
            <w:pPr>
              <w:keepNext/>
              <w:tabs>
                <w:tab w:val="left" w:pos="992"/>
              </w:tabs>
              <w:jc w:val="center"/>
              <w:rPr>
                <w:rFonts w:cs="Times New Roman"/>
              </w:rPr>
            </w:pPr>
            <w:r w:rsidRPr="00A4263A">
              <w:rPr>
                <w:rFonts w:cs="Times New Roman"/>
              </w:rPr>
              <w:t>(a)Telinga Lipat</w:t>
            </w:r>
          </w:p>
        </w:tc>
      </w:tr>
    </w:tbl>
    <w:p w:rsidR="00A4263A" w:rsidRPr="001B7B88" w:rsidRDefault="001B04CD" w:rsidP="001B7B88">
      <w:pPr>
        <w:pStyle w:val="Caption"/>
        <w:spacing w:after="0"/>
        <w:jc w:val="center"/>
        <w:rPr>
          <w:rFonts w:cs="Times New Roman"/>
          <w:i w:val="0"/>
          <w:color w:val="auto"/>
          <w:sz w:val="20"/>
          <w:szCs w:val="20"/>
        </w:rPr>
      </w:pPr>
      <w:bookmarkStart w:id="29" w:name="_Toc157408687"/>
      <w:r w:rsidRPr="00A4263A">
        <w:rPr>
          <w:rFonts w:cs="Times New Roman"/>
          <w:i w:val="0"/>
          <w:color w:val="auto"/>
          <w:sz w:val="20"/>
          <w:szCs w:val="20"/>
        </w:rPr>
        <w:t xml:space="preserve">Gambar </w:t>
      </w:r>
      <w:r w:rsidRPr="00A4263A">
        <w:rPr>
          <w:rFonts w:cs="Times New Roman"/>
          <w:i w:val="0"/>
          <w:color w:val="auto"/>
          <w:sz w:val="20"/>
          <w:szCs w:val="20"/>
        </w:rPr>
        <w:fldChar w:fldCharType="begin"/>
      </w:r>
      <w:r w:rsidRPr="00A4263A">
        <w:rPr>
          <w:rFonts w:cs="Times New Roman"/>
          <w:i w:val="0"/>
          <w:color w:val="auto"/>
          <w:sz w:val="20"/>
          <w:szCs w:val="20"/>
        </w:rPr>
        <w:instrText xml:space="preserve"> SEQ Gambar \* ARABIC </w:instrText>
      </w:r>
      <w:r w:rsidRPr="00A4263A">
        <w:rPr>
          <w:rFonts w:cs="Times New Roman"/>
          <w:i w:val="0"/>
          <w:color w:val="auto"/>
          <w:sz w:val="20"/>
          <w:szCs w:val="20"/>
        </w:rPr>
        <w:fldChar w:fldCharType="separate"/>
      </w:r>
      <w:r w:rsidRPr="00A4263A">
        <w:rPr>
          <w:rFonts w:cs="Times New Roman"/>
          <w:i w:val="0"/>
          <w:noProof/>
          <w:color w:val="auto"/>
          <w:sz w:val="20"/>
          <w:szCs w:val="20"/>
        </w:rPr>
        <w:t>27</w:t>
      </w:r>
      <w:r w:rsidRPr="00A4263A">
        <w:rPr>
          <w:rFonts w:cs="Times New Roman"/>
          <w:i w:val="0"/>
          <w:color w:val="auto"/>
          <w:sz w:val="20"/>
          <w:szCs w:val="20"/>
        </w:rPr>
        <w:fldChar w:fldCharType="end"/>
      </w:r>
      <w:r w:rsidRPr="00A4263A">
        <w:rPr>
          <w:rFonts w:cs="Times New Roman"/>
          <w:i w:val="0"/>
          <w:color w:val="auto"/>
          <w:sz w:val="20"/>
          <w:szCs w:val="20"/>
        </w:rPr>
        <w:t>. Bentuk Telinga Kambing PE di Kabupaten Gunungkidul</w:t>
      </w:r>
      <w:bookmarkEnd w:id="29"/>
    </w:p>
    <w:p w:rsidR="001B04CD" w:rsidRPr="00686D21" w:rsidRDefault="001B04CD" w:rsidP="00A4263A">
      <w:pPr>
        <w:tabs>
          <w:tab w:val="left" w:pos="992"/>
        </w:tabs>
        <w:spacing w:after="0" w:line="240" w:lineRule="auto"/>
        <w:jc w:val="center"/>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Sumber: Observasi Lapangan (2023)</w:t>
      </w: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Bentuk telinga kambing Peranakan Etawa dari hasil penelitian di Kabupaten Gunungkidul pada 3 kecamatan menunjukkan di Wilayah Kecamatan Wonosari  dan patuk  kambing Peranakan Etawa 100% memiliki  bentuk telinga lipat sesuai dengan yang di jelaskan dalam Badan Penelitian dan Penembangan Pertanian (2016) Kambing Peranakan Etawa memiliki telinga panjang.</w:t>
      </w: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Pola Warna Bulu</w:t>
      </w:r>
    </w:p>
    <w:p w:rsidR="001B04CD" w:rsidRPr="00686D21" w:rsidRDefault="001B04CD" w:rsidP="00696415">
      <w:pPr>
        <w:tabs>
          <w:tab w:val="left" w:pos="992"/>
        </w:tabs>
        <w:spacing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Warna bulu pada kambing Peranakan Etawa di Kabupaten Gunungkidul di</w:t>
      </w:r>
      <w:r w:rsidR="00A45867">
        <w:rPr>
          <w:rFonts w:ascii="Times New Roman" w:eastAsiaTheme="minorEastAsia" w:hAnsi="Times New Roman" w:cs="Times New Roman"/>
          <w:sz w:val="24"/>
          <w:szCs w:val="24"/>
        </w:rPr>
        <w:t xml:space="preserve">temukan memiliki 2 ragam warna. </w:t>
      </w:r>
      <w:r w:rsidRPr="00686D21">
        <w:rPr>
          <w:rFonts w:ascii="Times New Roman" w:eastAsiaTheme="minorEastAsia" w:hAnsi="Times New Roman" w:cs="Times New Roman"/>
          <w:sz w:val="24"/>
          <w:szCs w:val="24"/>
        </w:rPr>
        <w:t xml:space="preserve">Dari hasil penelitian menunjukkan kambing Peranakan Etawa di Gunungkidul di dominasi oleh </w:t>
      </w:r>
      <w:proofErr w:type="gramStart"/>
      <w:r w:rsidRPr="00686D21">
        <w:rPr>
          <w:rFonts w:ascii="Times New Roman" w:eastAsiaTheme="minorEastAsia" w:hAnsi="Times New Roman" w:cs="Times New Roman"/>
          <w:sz w:val="24"/>
          <w:szCs w:val="24"/>
        </w:rPr>
        <w:t>warna  hitam</w:t>
      </w:r>
      <w:proofErr w:type="gramEnd"/>
      <w:r w:rsidRPr="00686D21">
        <w:rPr>
          <w:rFonts w:ascii="Times New Roman" w:eastAsiaTheme="minorEastAsia" w:hAnsi="Times New Roman" w:cs="Times New Roman"/>
          <w:sz w:val="24"/>
          <w:szCs w:val="24"/>
        </w:rPr>
        <w:t xml:space="preserve"> putih sebanyak 14 (88%) ekor, sedangkan warna hitam terdapat 2 (13%) ekor.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tblGrid>
      <w:tr w:rsidR="001B04CD" w:rsidRPr="00A4263A" w:rsidTr="001B04CD">
        <w:tc>
          <w:tcPr>
            <w:tcW w:w="4248" w:type="dxa"/>
          </w:tcPr>
          <w:p w:rsidR="001B04CD" w:rsidRPr="00A4263A" w:rsidRDefault="001B04CD" w:rsidP="00A45867">
            <w:pPr>
              <w:tabs>
                <w:tab w:val="left" w:pos="992"/>
              </w:tabs>
              <w:jc w:val="center"/>
              <w:rPr>
                <w:rFonts w:cs="Times New Roman"/>
              </w:rPr>
            </w:pPr>
            <w:r w:rsidRPr="00A4263A">
              <w:rPr>
                <w:rFonts w:cs="Times New Roman"/>
                <w:noProof/>
              </w:rPr>
              <w:lastRenderedPageBreak/>
              <w:drawing>
                <wp:inline distT="0" distB="0" distL="0" distR="0" wp14:anchorId="688468A0" wp14:editId="3AAEC2DA">
                  <wp:extent cx="1636395" cy="1348858"/>
                  <wp:effectExtent l="0" t="0" r="1905" b="381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pic:cNvPicPr preferRelativeResize="0">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50755" cy="1360695"/>
                          </a:xfrm>
                          <a:prstGeom prst="rect">
                            <a:avLst/>
                          </a:prstGeom>
                          <a:noFill/>
                          <a:ln>
                            <a:noFill/>
                          </a:ln>
                        </pic:spPr>
                      </pic:pic>
                    </a:graphicData>
                  </a:graphic>
                </wp:inline>
              </w:drawing>
            </w:r>
          </w:p>
        </w:tc>
      </w:tr>
      <w:tr w:rsidR="001B04CD" w:rsidRPr="00A4263A" w:rsidTr="001B04CD">
        <w:tc>
          <w:tcPr>
            <w:tcW w:w="4248" w:type="dxa"/>
          </w:tcPr>
          <w:p w:rsidR="001B04CD" w:rsidRPr="00A4263A" w:rsidRDefault="001B04CD" w:rsidP="00A4263A">
            <w:pPr>
              <w:pStyle w:val="ListParagraph"/>
              <w:numPr>
                <w:ilvl w:val="0"/>
                <w:numId w:val="14"/>
              </w:numPr>
              <w:tabs>
                <w:tab w:val="left" w:pos="992"/>
              </w:tabs>
              <w:spacing w:line="240" w:lineRule="auto"/>
              <w:jc w:val="both"/>
              <w:rPr>
                <w:rFonts w:cs="Times New Roman"/>
                <w:sz w:val="20"/>
              </w:rPr>
            </w:pPr>
            <w:r w:rsidRPr="00A4263A">
              <w:rPr>
                <w:rFonts w:cs="Times New Roman"/>
                <w:sz w:val="20"/>
              </w:rPr>
              <w:t>Warna bulu hitam-putih</w:t>
            </w:r>
          </w:p>
        </w:tc>
      </w:tr>
      <w:tr w:rsidR="001B04CD" w:rsidRPr="00A4263A" w:rsidTr="001B04CD">
        <w:tc>
          <w:tcPr>
            <w:tcW w:w="4248" w:type="dxa"/>
          </w:tcPr>
          <w:p w:rsidR="001B04CD" w:rsidRPr="00A4263A" w:rsidRDefault="001B04CD" w:rsidP="00A45867">
            <w:pPr>
              <w:tabs>
                <w:tab w:val="left" w:pos="992"/>
              </w:tabs>
              <w:jc w:val="center"/>
              <w:rPr>
                <w:rFonts w:cs="Times New Roman"/>
              </w:rPr>
            </w:pPr>
            <w:r w:rsidRPr="00A4263A">
              <w:rPr>
                <w:rFonts w:cs="Times New Roman"/>
                <w:noProof/>
              </w:rPr>
              <w:drawing>
                <wp:inline distT="0" distB="0" distL="0" distR="0" wp14:anchorId="5D760148" wp14:editId="131C0A11">
                  <wp:extent cx="1636997" cy="1254642"/>
                  <wp:effectExtent l="0" t="0" r="1905" b="3175"/>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pic:cNvPicPr preferRelativeResize="0">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55772" cy="1269032"/>
                          </a:xfrm>
                          <a:prstGeom prst="rect">
                            <a:avLst/>
                          </a:prstGeom>
                          <a:noFill/>
                          <a:ln>
                            <a:noFill/>
                          </a:ln>
                        </pic:spPr>
                      </pic:pic>
                    </a:graphicData>
                  </a:graphic>
                </wp:inline>
              </w:drawing>
            </w:r>
          </w:p>
        </w:tc>
      </w:tr>
      <w:tr w:rsidR="001B04CD" w:rsidRPr="00A4263A" w:rsidTr="001B04CD">
        <w:tc>
          <w:tcPr>
            <w:tcW w:w="4248" w:type="dxa"/>
          </w:tcPr>
          <w:p w:rsidR="001B04CD" w:rsidRPr="00A4263A" w:rsidRDefault="001B04CD" w:rsidP="00A4263A">
            <w:pPr>
              <w:pStyle w:val="ListParagraph"/>
              <w:numPr>
                <w:ilvl w:val="0"/>
                <w:numId w:val="14"/>
              </w:numPr>
              <w:tabs>
                <w:tab w:val="left" w:pos="992"/>
              </w:tabs>
              <w:spacing w:line="240" w:lineRule="auto"/>
              <w:jc w:val="both"/>
              <w:rPr>
                <w:rFonts w:cs="Times New Roman"/>
                <w:sz w:val="20"/>
              </w:rPr>
            </w:pPr>
            <w:r w:rsidRPr="00A4263A">
              <w:rPr>
                <w:rFonts w:cs="Times New Roman"/>
                <w:sz w:val="20"/>
              </w:rPr>
              <w:t>Warna bulu hitam</w:t>
            </w:r>
          </w:p>
        </w:tc>
      </w:tr>
    </w:tbl>
    <w:p w:rsidR="001B04CD" w:rsidRPr="00A4263A" w:rsidRDefault="001B04CD" w:rsidP="00A4263A">
      <w:pPr>
        <w:pStyle w:val="Caption"/>
        <w:spacing w:after="0"/>
        <w:jc w:val="center"/>
        <w:rPr>
          <w:rFonts w:cs="Times New Roman"/>
          <w:i w:val="0"/>
          <w:color w:val="auto"/>
          <w:sz w:val="20"/>
          <w:szCs w:val="20"/>
        </w:rPr>
      </w:pPr>
      <w:bookmarkStart w:id="30" w:name="_Toc157408688"/>
      <w:r w:rsidRPr="00A4263A">
        <w:rPr>
          <w:rFonts w:cs="Times New Roman"/>
          <w:i w:val="0"/>
          <w:color w:val="auto"/>
          <w:sz w:val="20"/>
          <w:szCs w:val="20"/>
        </w:rPr>
        <w:t xml:space="preserve">Gambar </w:t>
      </w:r>
      <w:r w:rsidRPr="00A4263A">
        <w:rPr>
          <w:rFonts w:cs="Times New Roman"/>
          <w:i w:val="0"/>
          <w:color w:val="auto"/>
          <w:sz w:val="20"/>
          <w:szCs w:val="20"/>
        </w:rPr>
        <w:fldChar w:fldCharType="begin"/>
      </w:r>
      <w:r w:rsidRPr="00A4263A">
        <w:rPr>
          <w:rFonts w:cs="Times New Roman"/>
          <w:i w:val="0"/>
          <w:color w:val="auto"/>
          <w:sz w:val="20"/>
          <w:szCs w:val="20"/>
        </w:rPr>
        <w:instrText xml:space="preserve"> SEQ Gambar \* ARABIC </w:instrText>
      </w:r>
      <w:r w:rsidRPr="00A4263A">
        <w:rPr>
          <w:rFonts w:cs="Times New Roman"/>
          <w:i w:val="0"/>
          <w:color w:val="auto"/>
          <w:sz w:val="20"/>
          <w:szCs w:val="20"/>
        </w:rPr>
        <w:fldChar w:fldCharType="separate"/>
      </w:r>
      <w:r w:rsidRPr="00A4263A">
        <w:rPr>
          <w:rFonts w:cs="Times New Roman"/>
          <w:i w:val="0"/>
          <w:noProof/>
          <w:color w:val="auto"/>
          <w:sz w:val="20"/>
          <w:szCs w:val="20"/>
        </w:rPr>
        <w:t>28</w:t>
      </w:r>
      <w:r w:rsidRPr="00A4263A">
        <w:rPr>
          <w:rFonts w:cs="Times New Roman"/>
          <w:i w:val="0"/>
          <w:color w:val="auto"/>
          <w:sz w:val="20"/>
          <w:szCs w:val="20"/>
        </w:rPr>
        <w:fldChar w:fldCharType="end"/>
      </w:r>
      <w:r w:rsidRPr="00A4263A">
        <w:rPr>
          <w:rFonts w:cs="Times New Roman"/>
          <w:i w:val="0"/>
          <w:color w:val="auto"/>
          <w:sz w:val="20"/>
          <w:szCs w:val="20"/>
        </w:rPr>
        <w:t>. Pola Warna Bulu Kambing PE di Kabupaten Gunungkidul</w:t>
      </w:r>
      <w:bookmarkEnd w:id="30"/>
    </w:p>
    <w:p w:rsidR="001B04CD" w:rsidRPr="00686D21" w:rsidRDefault="001B04CD" w:rsidP="00A4263A">
      <w:pPr>
        <w:tabs>
          <w:tab w:val="left" w:pos="992"/>
        </w:tabs>
        <w:spacing w:after="0" w:line="240" w:lineRule="auto"/>
        <w:jc w:val="center"/>
        <w:rPr>
          <w:rFonts w:ascii="Times New Roman" w:eastAsiaTheme="minorEastAsia" w:hAnsi="Times New Roman" w:cs="Times New Roman"/>
          <w:sz w:val="24"/>
          <w:szCs w:val="24"/>
        </w:rPr>
      </w:pPr>
      <w:r w:rsidRPr="00A4263A">
        <w:rPr>
          <w:rFonts w:ascii="Times New Roman" w:eastAsiaTheme="minorEastAsia" w:hAnsi="Times New Roman" w:cs="Times New Roman"/>
          <w:sz w:val="20"/>
          <w:szCs w:val="20"/>
        </w:rPr>
        <w:t>Sumber: Observasi Lapangan (2023)</w:t>
      </w: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Mayoritas warana bulu yang ditemukan di Kaupaten Gunungkidul adalah (88%) berwarna hitam putih. Hal ini sesuai dengan Badan Penelitian dan Pengembangan Pertanian</w:t>
      </w:r>
      <w:r w:rsidR="00A45867">
        <w:rPr>
          <w:rFonts w:ascii="Times New Roman" w:eastAsiaTheme="minorEastAsia" w:hAnsi="Times New Roman" w:cs="Times New Roman"/>
          <w:sz w:val="24"/>
          <w:szCs w:val="24"/>
        </w:rPr>
        <w:t xml:space="preserve"> (2016) Kambing Peranakan Et</w:t>
      </w:r>
      <w:r w:rsidRPr="00686D21">
        <w:rPr>
          <w:rFonts w:ascii="Times New Roman" w:eastAsiaTheme="minorEastAsia" w:hAnsi="Times New Roman" w:cs="Times New Roman"/>
          <w:sz w:val="24"/>
          <w:szCs w:val="24"/>
        </w:rPr>
        <w:t xml:space="preserve">awa memiliki warna bulu kombinasi putih, hitam, putih - hitam atau putih – coklat. Budiarsana (2007) dalam Rahma dkk. (2023) menyatakan bahwa mayoritas kambing PE (Peranakan Etawa) memiliki kombinasi warna putih hitam atau coklat putih dan campuran tiga warna bulu putih, hitam, dan coklat. Perpaduan warna </w:t>
      </w:r>
      <w:proofErr w:type="gramStart"/>
      <w:r w:rsidRPr="00686D21">
        <w:rPr>
          <w:rFonts w:ascii="Times New Roman" w:eastAsiaTheme="minorEastAsia" w:hAnsi="Times New Roman" w:cs="Times New Roman"/>
          <w:sz w:val="24"/>
          <w:szCs w:val="24"/>
        </w:rPr>
        <w:t>bulu  ini</w:t>
      </w:r>
      <w:proofErr w:type="gramEnd"/>
      <w:r w:rsidRPr="00686D21">
        <w:rPr>
          <w:rFonts w:ascii="Times New Roman" w:eastAsiaTheme="minorEastAsia" w:hAnsi="Times New Roman" w:cs="Times New Roman"/>
          <w:sz w:val="24"/>
          <w:szCs w:val="24"/>
        </w:rPr>
        <w:t xml:space="preserve"> merupakan turunan dari induknya yaitu warna bulu pada kambing Kacang dan Etawa. Warna bulu tidak dipengaruhi oleh lingkungan tetapi lebih dipengaruhi oleh genotip suatu </w:t>
      </w:r>
      <w:r w:rsidRPr="00686D21">
        <w:rPr>
          <w:rFonts w:ascii="Times New Roman" w:eastAsiaTheme="minorEastAsia" w:hAnsi="Times New Roman" w:cs="Times New Roman"/>
          <w:sz w:val="24"/>
          <w:szCs w:val="24"/>
        </w:rPr>
        <w:lastRenderedPageBreak/>
        <w:t>individu, seperti yang dinyatakan oleh Martojo (1992) dalam Rahma dkk. (2023) bahwa warna sifat kualitatif lebih banyak diatur oleh genotip individu sehingga factor lingkungan pada umumnya tid</w:t>
      </w:r>
      <w:r w:rsidR="00A45867">
        <w:rPr>
          <w:rFonts w:ascii="Times New Roman" w:eastAsiaTheme="minorEastAsia" w:hAnsi="Times New Roman" w:cs="Times New Roman"/>
          <w:sz w:val="24"/>
          <w:szCs w:val="24"/>
        </w:rPr>
        <w:t xml:space="preserve">ak atau kecil sekali perannya. </w:t>
      </w:r>
    </w:p>
    <w:p w:rsidR="001B04CD"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Bentuk Ekor</w:t>
      </w:r>
    </w:p>
    <w:p w:rsidR="006C48C5" w:rsidRPr="00686D21" w:rsidRDefault="001B04CD" w:rsidP="00696415">
      <w:pPr>
        <w:tabs>
          <w:tab w:val="left" w:pos="992"/>
        </w:tabs>
        <w:spacing w:after="0" w:line="360" w:lineRule="auto"/>
        <w:jc w:val="both"/>
        <w:rPr>
          <w:rFonts w:ascii="Times New Roman" w:eastAsiaTheme="minorEastAsia" w:hAnsi="Times New Roman" w:cs="Times New Roman"/>
          <w:sz w:val="24"/>
          <w:szCs w:val="24"/>
        </w:rPr>
      </w:pPr>
      <w:r w:rsidRPr="00686D21">
        <w:rPr>
          <w:rFonts w:ascii="Times New Roman" w:eastAsiaTheme="minorEastAsia" w:hAnsi="Times New Roman" w:cs="Times New Roman"/>
          <w:sz w:val="24"/>
          <w:szCs w:val="24"/>
        </w:rPr>
        <w:tab/>
        <w:t>Bentuk ekor pada kambing Peranakan Etawa di Kabupaten Gunungkidul menunjukkan ada 2 ben</w:t>
      </w:r>
      <w:r w:rsidR="00A45867">
        <w:rPr>
          <w:rFonts w:ascii="Times New Roman" w:eastAsiaTheme="minorEastAsia" w:hAnsi="Times New Roman" w:cs="Times New Roman"/>
          <w:sz w:val="24"/>
          <w:szCs w:val="24"/>
        </w:rPr>
        <w:t xml:space="preserve">tuk ekor yaitu tipis dan mekar. </w:t>
      </w:r>
      <w:r w:rsidRPr="00686D21">
        <w:rPr>
          <w:rFonts w:ascii="Times New Roman" w:eastAsiaTheme="minorEastAsia" w:hAnsi="Times New Roman" w:cs="Times New Roman"/>
          <w:sz w:val="24"/>
          <w:szCs w:val="24"/>
        </w:rPr>
        <w:t>Hasil penelitian menunjukkan dari 16 ekor kambing Peranakan Etawa di Kabupaen Gunungkidul mayoritas memiliki ekor mekar dengan jumlah 12 (75%). Sisanya kambing yang memiliki bentuk ekor tipis terdapat 1 (6%) dan kambing dengan ekor mekar berjumlah 3(19%).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2390"/>
      </w:tblGrid>
      <w:tr w:rsidR="006C48C5" w:rsidTr="00A45867">
        <w:tc>
          <w:tcPr>
            <w:tcW w:w="2158" w:type="dxa"/>
          </w:tcPr>
          <w:p w:rsidR="006C48C5" w:rsidRDefault="006C48C5" w:rsidP="00696415">
            <w:pPr>
              <w:tabs>
                <w:tab w:val="left" w:pos="992"/>
              </w:tabs>
              <w:spacing w:line="360" w:lineRule="auto"/>
              <w:jc w:val="both"/>
              <w:rPr>
                <w:rFonts w:cs="Times New Roman"/>
                <w:sz w:val="24"/>
                <w:szCs w:val="24"/>
              </w:rPr>
            </w:pPr>
            <w:r w:rsidRPr="00A4263A">
              <w:rPr>
                <w:rFonts w:cs="Times New Roman"/>
                <w:noProof/>
              </w:rPr>
              <w:drawing>
                <wp:inline distT="0" distB="0" distL="0" distR="0" wp14:anchorId="3A0BB0AA" wp14:editId="6D852DB7">
                  <wp:extent cx="1109072" cy="1499191"/>
                  <wp:effectExtent l="0" t="0" r="0" b="635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preferRelativeResize="0">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25961" cy="1522021"/>
                          </a:xfrm>
                          <a:prstGeom prst="rect">
                            <a:avLst/>
                          </a:prstGeom>
                          <a:noFill/>
                          <a:ln>
                            <a:noFill/>
                          </a:ln>
                        </pic:spPr>
                      </pic:pic>
                    </a:graphicData>
                  </a:graphic>
                </wp:inline>
              </w:drawing>
            </w:r>
          </w:p>
        </w:tc>
        <w:tc>
          <w:tcPr>
            <w:tcW w:w="2158" w:type="dxa"/>
          </w:tcPr>
          <w:p w:rsidR="006C48C5" w:rsidRDefault="006C48C5" w:rsidP="00696415">
            <w:pPr>
              <w:tabs>
                <w:tab w:val="left" w:pos="992"/>
              </w:tabs>
              <w:spacing w:line="360" w:lineRule="auto"/>
              <w:jc w:val="both"/>
              <w:rPr>
                <w:rFonts w:cs="Times New Roman"/>
                <w:sz w:val="24"/>
                <w:szCs w:val="24"/>
              </w:rPr>
            </w:pPr>
            <w:r w:rsidRPr="00A4263A">
              <w:rPr>
                <w:noProof/>
              </w:rPr>
              <w:drawing>
                <wp:inline distT="0" distB="0" distL="0" distR="0" wp14:anchorId="0D0A39A5" wp14:editId="5C52355F">
                  <wp:extent cx="1400818" cy="967563"/>
                  <wp:effectExtent l="0" t="0" r="0" b="444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preferRelativeResize="0">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27638" cy="986088"/>
                          </a:xfrm>
                          <a:prstGeom prst="rect">
                            <a:avLst/>
                          </a:prstGeom>
                          <a:noFill/>
                          <a:ln>
                            <a:noFill/>
                          </a:ln>
                        </pic:spPr>
                      </pic:pic>
                    </a:graphicData>
                  </a:graphic>
                </wp:inline>
              </w:drawing>
            </w:r>
          </w:p>
        </w:tc>
      </w:tr>
      <w:tr w:rsidR="006C48C5" w:rsidTr="00A45867">
        <w:tc>
          <w:tcPr>
            <w:tcW w:w="2158" w:type="dxa"/>
          </w:tcPr>
          <w:p w:rsidR="006C48C5" w:rsidRDefault="006C48C5" w:rsidP="00696415">
            <w:pPr>
              <w:tabs>
                <w:tab w:val="left" w:pos="992"/>
              </w:tabs>
              <w:spacing w:line="360" w:lineRule="auto"/>
              <w:jc w:val="both"/>
              <w:rPr>
                <w:rFonts w:cs="Times New Roman"/>
                <w:sz w:val="24"/>
                <w:szCs w:val="24"/>
              </w:rPr>
            </w:pPr>
            <w:r w:rsidRPr="00A4263A">
              <w:rPr>
                <w:rFonts w:cs="Times New Roman"/>
              </w:rPr>
              <w:t>Bentuk ekor mekar</w:t>
            </w:r>
          </w:p>
        </w:tc>
        <w:tc>
          <w:tcPr>
            <w:tcW w:w="2158" w:type="dxa"/>
          </w:tcPr>
          <w:p w:rsidR="006C48C5" w:rsidRDefault="006C48C5" w:rsidP="00696415">
            <w:pPr>
              <w:tabs>
                <w:tab w:val="left" w:pos="992"/>
              </w:tabs>
              <w:spacing w:line="360" w:lineRule="auto"/>
              <w:jc w:val="both"/>
              <w:rPr>
                <w:rFonts w:cs="Times New Roman"/>
                <w:sz w:val="24"/>
                <w:szCs w:val="24"/>
              </w:rPr>
            </w:pPr>
            <w:r w:rsidRPr="00A4263A">
              <w:rPr>
                <w:rFonts w:cs="Times New Roman"/>
              </w:rPr>
              <w:t>Bentuk ekor tipis</w:t>
            </w:r>
          </w:p>
        </w:tc>
      </w:tr>
    </w:tbl>
    <w:p w:rsidR="001B04CD" w:rsidRPr="00A4263A" w:rsidRDefault="001B04CD" w:rsidP="006C48C5">
      <w:pPr>
        <w:pStyle w:val="Caption"/>
        <w:spacing w:after="0"/>
        <w:jc w:val="center"/>
        <w:rPr>
          <w:rFonts w:cs="Times New Roman"/>
          <w:i w:val="0"/>
          <w:color w:val="auto"/>
          <w:sz w:val="20"/>
          <w:szCs w:val="20"/>
        </w:rPr>
      </w:pPr>
      <w:bookmarkStart w:id="31" w:name="_Toc157408689"/>
      <w:r w:rsidRPr="00A4263A">
        <w:rPr>
          <w:rFonts w:cs="Times New Roman"/>
          <w:i w:val="0"/>
          <w:color w:val="auto"/>
          <w:sz w:val="20"/>
          <w:szCs w:val="20"/>
        </w:rPr>
        <w:t xml:space="preserve">Gambar </w:t>
      </w:r>
      <w:r w:rsidRPr="00A4263A">
        <w:rPr>
          <w:rFonts w:cs="Times New Roman"/>
          <w:i w:val="0"/>
          <w:color w:val="auto"/>
          <w:sz w:val="20"/>
          <w:szCs w:val="20"/>
        </w:rPr>
        <w:fldChar w:fldCharType="begin"/>
      </w:r>
      <w:r w:rsidRPr="00A4263A">
        <w:rPr>
          <w:rFonts w:cs="Times New Roman"/>
          <w:i w:val="0"/>
          <w:color w:val="auto"/>
          <w:sz w:val="20"/>
          <w:szCs w:val="20"/>
        </w:rPr>
        <w:instrText xml:space="preserve"> SEQ Gambar \* ARABIC </w:instrText>
      </w:r>
      <w:r w:rsidRPr="00A4263A">
        <w:rPr>
          <w:rFonts w:cs="Times New Roman"/>
          <w:i w:val="0"/>
          <w:color w:val="auto"/>
          <w:sz w:val="20"/>
          <w:szCs w:val="20"/>
        </w:rPr>
        <w:fldChar w:fldCharType="separate"/>
      </w:r>
      <w:r w:rsidRPr="00A4263A">
        <w:rPr>
          <w:rFonts w:cs="Times New Roman"/>
          <w:i w:val="0"/>
          <w:noProof/>
          <w:color w:val="auto"/>
          <w:sz w:val="20"/>
          <w:szCs w:val="20"/>
        </w:rPr>
        <w:t>29</w:t>
      </w:r>
      <w:r w:rsidRPr="00A4263A">
        <w:rPr>
          <w:rFonts w:cs="Times New Roman"/>
          <w:i w:val="0"/>
          <w:color w:val="auto"/>
          <w:sz w:val="20"/>
          <w:szCs w:val="20"/>
        </w:rPr>
        <w:fldChar w:fldCharType="end"/>
      </w:r>
      <w:r w:rsidRPr="00A4263A">
        <w:rPr>
          <w:rFonts w:cs="Times New Roman"/>
          <w:i w:val="0"/>
          <w:color w:val="auto"/>
          <w:sz w:val="20"/>
          <w:szCs w:val="20"/>
        </w:rPr>
        <w:t>. Bentuk Ekor Kambing PE di Kabupaten Gunungkidul</w:t>
      </w:r>
      <w:bookmarkEnd w:id="31"/>
    </w:p>
    <w:p w:rsidR="00AA2971" w:rsidRPr="00AA2971" w:rsidRDefault="001B04CD" w:rsidP="00AA2971">
      <w:pPr>
        <w:tabs>
          <w:tab w:val="left" w:pos="992"/>
        </w:tabs>
        <w:spacing w:after="0" w:line="240" w:lineRule="auto"/>
        <w:jc w:val="center"/>
        <w:rPr>
          <w:rFonts w:ascii="Times New Roman" w:eastAsiaTheme="minorEastAsia" w:hAnsi="Times New Roman" w:cs="Times New Roman"/>
          <w:sz w:val="20"/>
          <w:szCs w:val="20"/>
        </w:rPr>
      </w:pPr>
      <w:r w:rsidRPr="00A4263A">
        <w:rPr>
          <w:rFonts w:ascii="Times New Roman" w:eastAsiaTheme="minorEastAsia" w:hAnsi="Times New Roman" w:cs="Times New Roman"/>
          <w:sz w:val="20"/>
          <w:szCs w:val="20"/>
        </w:rPr>
        <w:t>Sumber: Observasi Lapangan (2023)</w:t>
      </w:r>
    </w:p>
    <w:p w:rsidR="00AA2971" w:rsidRDefault="00AA2971" w:rsidP="00A45867">
      <w:pPr>
        <w:tabs>
          <w:tab w:val="left" w:pos="992"/>
        </w:tabs>
        <w:spacing w:after="0" w:line="240" w:lineRule="auto"/>
        <w:jc w:val="center"/>
        <w:rPr>
          <w:rFonts w:ascii="Times New Roman" w:eastAsiaTheme="minorEastAsia" w:hAnsi="Times New Roman" w:cs="Times New Roman"/>
          <w:b/>
          <w:sz w:val="24"/>
          <w:szCs w:val="24"/>
        </w:rPr>
      </w:pPr>
    </w:p>
    <w:p w:rsidR="00A45867" w:rsidRPr="00AA2971" w:rsidRDefault="00A45867" w:rsidP="00AA2971">
      <w:pPr>
        <w:tabs>
          <w:tab w:val="left" w:pos="992"/>
        </w:tabs>
        <w:spacing w:after="0" w:line="240" w:lineRule="auto"/>
        <w:jc w:val="center"/>
        <w:rPr>
          <w:rFonts w:ascii="Times New Roman" w:eastAsiaTheme="minorEastAsia" w:hAnsi="Times New Roman" w:cs="Times New Roman"/>
          <w:b/>
          <w:sz w:val="24"/>
          <w:szCs w:val="24"/>
        </w:rPr>
      </w:pPr>
      <w:r w:rsidRPr="00A4263A">
        <w:rPr>
          <w:rFonts w:ascii="Times New Roman" w:eastAsiaTheme="minorEastAsia" w:hAnsi="Times New Roman" w:cs="Times New Roman"/>
          <w:b/>
          <w:sz w:val="24"/>
          <w:szCs w:val="24"/>
        </w:rPr>
        <w:t>Sifat Kuantitatif Ternak Peranakan Etawa</w:t>
      </w:r>
    </w:p>
    <w:p w:rsidR="00A45867" w:rsidRPr="00A4263A" w:rsidRDefault="00A45867" w:rsidP="00A4263A">
      <w:pPr>
        <w:tabs>
          <w:tab w:val="left" w:pos="992"/>
        </w:tabs>
        <w:spacing w:after="0" w:line="240" w:lineRule="auto"/>
        <w:jc w:val="center"/>
        <w:rPr>
          <w:rFonts w:ascii="Times New Roman" w:eastAsiaTheme="minorEastAsia" w:hAnsi="Times New Roman" w:cs="Times New Roman"/>
          <w:sz w:val="20"/>
          <w:szCs w:val="20"/>
        </w:rPr>
      </w:pPr>
    </w:p>
    <w:p w:rsidR="00A45867" w:rsidRPr="00A45867" w:rsidRDefault="00A45867" w:rsidP="00A4263A">
      <w:pPr>
        <w:tabs>
          <w:tab w:val="left" w:pos="992"/>
        </w:tabs>
        <w:spacing w:after="0" w:line="240" w:lineRule="auto"/>
        <w:jc w:val="center"/>
        <w:rPr>
          <w:rFonts w:ascii="Times New Roman" w:eastAsiaTheme="minorEastAsia" w:hAnsi="Times New Roman" w:cs="Times New Roman"/>
          <w:sz w:val="20"/>
          <w:szCs w:val="20"/>
        </w:rPr>
      </w:pPr>
      <w:r w:rsidRPr="00A45867">
        <w:rPr>
          <w:rFonts w:ascii="Times New Roman" w:eastAsiaTheme="minorEastAsia" w:hAnsi="Times New Roman" w:cs="Times New Roman"/>
          <w:sz w:val="20"/>
          <w:szCs w:val="20"/>
        </w:rPr>
        <w:t xml:space="preserve">Tabel 12. Sifat kualitatif ternak kambing peranakan etawa (PE) di kabupaten </w:t>
      </w:r>
    </w:p>
    <w:p w:rsidR="00A45867" w:rsidRPr="00A45867" w:rsidRDefault="00A45867" w:rsidP="00A4263A">
      <w:pPr>
        <w:tabs>
          <w:tab w:val="left" w:pos="992"/>
        </w:tabs>
        <w:spacing w:after="0" w:line="240" w:lineRule="auto"/>
        <w:jc w:val="center"/>
        <w:rPr>
          <w:rFonts w:ascii="Times New Roman" w:eastAsiaTheme="minorEastAsia" w:hAnsi="Times New Roman" w:cs="Times New Roman"/>
          <w:sz w:val="20"/>
          <w:szCs w:val="20"/>
        </w:rPr>
      </w:pPr>
      <w:r w:rsidRPr="00A45867">
        <w:rPr>
          <w:rFonts w:ascii="Times New Roman" w:eastAsiaTheme="minorEastAsia" w:hAnsi="Times New Roman" w:cs="Times New Roman"/>
          <w:sz w:val="20"/>
          <w:szCs w:val="20"/>
        </w:rPr>
        <w:t>Gunungkidul</w:t>
      </w:r>
    </w:p>
    <w:tbl>
      <w:tblPr>
        <w:tblW w:w="24393" w:type="dxa"/>
        <w:tblInd w:w="-2373" w:type="dxa"/>
        <w:tblLayout w:type="fixed"/>
        <w:tblLook w:val="04A0" w:firstRow="1" w:lastRow="0" w:firstColumn="1" w:lastColumn="0" w:noHBand="0" w:noVBand="1"/>
      </w:tblPr>
      <w:tblGrid>
        <w:gridCol w:w="24393"/>
      </w:tblGrid>
      <w:tr w:rsidR="00AA2971" w:rsidTr="00AA2971">
        <w:trPr>
          <w:trHeight w:val="450"/>
        </w:trPr>
        <w:tc>
          <w:tcPr>
            <w:tcW w:w="24393" w:type="dxa"/>
            <w:vMerge w:val="restart"/>
            <w:tcBorders>
              <w:top w:val="nil"/>
              <w:left w:val="nil"/>
              <w:bottom w:val="nil"/>
              <w:right w:val="nil"/>
            </w:tcBorders>
            <w:shd w:val="clear" w:color="auto" w:fill="auto"/>
            <w:noWrap/>
            <w:vAlign w:val="center"/>
          </w:tcPr>
          <w:tbl>
            <w:tblPr>
              <w:tblW w:w="4190" w:type="dxa"/>
              <w:tblInd w:w="2277" w:type="dxa"/>
              <w:tblLayout w:type="fixed"/>
              <w:tblLook w:val="04A0" w:firstRow="1" w:lastRow="0" w:firstColumn="1" w:lastColumn="0" w:noHBand="0" w:noVBand="1"/>
            </w:tblPr>
            <w:tblGrid>
              <w:gridCol w:w="989"/>
              <w:gridCol w:w="717"/>
              <w:gridCol w:w="856"/>
              <w:gridCol w:w="824"/>
              <w:gridCol w:w="804"/>
            </w:tblGrid>
            <w:tr w:rsidR="00AA2971" w:rsidTr="00AA2971">
              <w:trPr>
                <w:trHeight w:val="283"/>
              </w:trPr>
              <w:tc>
                <w:tcPr>
                  <w:tcW w:w="989" w:type="dxa"/>
                  <w:vMerge w:val="restart"/>
                  <w:tcBorders>
                    <w:top w:val="double" w:sz="4" w:space="0" w:color="000000"/>
                    <w:left w:val="nil"/>
                    <w:bottom w:val="nil"/>
                    <w:right w:val="nil"/>
                  </w:tcBorders>
                  <w:shd w:val="clear" w:color="auto" w:fill="auto"/>
                  <w:noWrap/>
                  <w:vAlign w:val="center"/>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lastRenderedPageBreak/>
                    <w:t>Lokasi Penelitian</w:t>
                  </w:r>
                </w:p>
              </w:tc>
              <w:tc>
                <w:tcPr>
                  <w:tcW w:w="3201" w:type="dxa"/>
                  <w:gridSpan w:val="4"/>
                  <w:tcBorders>
                    <w:top w:val="double" w:sz="4" w:space="0" w:color="000000"/>
                    <w:left w:val="nil"/>
                    <w:bottom w:val="single" w:sz="2"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Rerata Sifat Kualitatif Ternak Kambing PE</w:t>
                  </w:r>
                </w:p>
              </w:tc>
            </w:tr>
            <w:tr w:rsidR="00AA2971" w:rsidTr="00AA2971">
              <w:trPr>
                <w:trHeight w:val="457"/>
              </w:trPr>
              <w:tc>
                <w:tcPr>
                  <w:tcW w:w="989" w:type="dxa"/>
                  <w:vMerge/>
                  <w:tcBorders>
                    <w:top w:val="nil"/>
                    <w:left w:val="nil"/>
                    <w:bottom w:val="single" w:sz="2" w:space="0" w:color="auto"/>
                    <w:right w:val="nil"/>
                  </w:tcBorders>
                  <w:vAlign w:val="center"/>
                </w:tcPr>
                <w:p w:rsidR="00AA2971" w:rsidRDefault="00AA2971" w:rsidP="00693117">
                  <w:pPr>
                    <w:spacing w:after="0" w:line="240" w:lineRule="auto"/>
                    <w:rPr>
                      <w:rFonts w:eastAsia="Times New Roman" w:cs="Times New Roman"/>
                      <w:color w:val="000000"/>
                      <w:szCs w:val="24"/>
                    </w:rPr>
                  </w:pPr>
                </w:p>
              </w:tc>
              <w:tc>
                <w:tcPr>
                  <w:tcW w:w="717" w:type="dxa"/>
                  <w:tcBorders>
                    <w:top w:val="single" w:sz="2" w:space="0" w:color="auto"/>
                    <w:left w:val="nil"/>
                    <w:bottom w:val="single" w:sz="2" w:space="0" w:color="auto"/>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LD(Cm)</w:t>
                  </w:r>
                </w:p>
              </w:tc>
              <w:tc>
                <w:tcPr>
                  <w:tcW w:w="856" w:type="dxa"/>
                  <w:tcBorders>
                    <w:top w:val="single" w:sz="2" w:space="0" w:color="auto"/>
                    <w:left w:val="nil"/>
                    <w:bottom w:val="single" w:sz="2" w:space="0" w:color="auto"/>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PB(Cm)</w:t>
                  </w:r>
                </w:p>
              </w:tc>
              <w:tc>
                <w:tcPr>
                  <w:tcW w:w="824" w:type="dxa"/>
                  <w:tcBorders>
                    <w:top w:val="single" w:sz="2" w:space="0" w:color="auto"/>
                    <w:left w:val="nil"/>
                    <w:bottom w:val="single" w:sz="2" w:space="0" w:color="auto"/>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 xml:space="preserve">TB(Cm) </w:t>
                  </w:r>
                </w:p>
              </w:tc>
              <w:tc>
                <w:tcPr>
                  <w:tcW w:w="802" w:type="dxa"/>
                  <w:tcBorders>
                    <w:top w:val="single" w:sz="2" w:space="0" w:color="auto"/>
                    <w:left w:val="nil"/>
                    <w:bottom w:val="single" w:sz="2" w:space="0" w:color="auto"/>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BB (Kg)</w:t>
                  </w:r>
                </w:p>
              </w:tc>
            </w:tr>
            <w:tr w:rsidR="00AA2971" w:rsidTr="00AA2971">
              <w:trPr>
                <w:trHeight w:val="263"/>
              </w:trPr>
              <w:tc>
                <w:tcPr>
                  <w:tcW w:w="989" w:type="dxa"/>
                  <w:tcBorders>
                    <w:top w:val="single" w:sz="2" w:space="0" w:color="auto"/>
                    <w:left w:val="nil"/>
                    <w:bottom w:val="nil"/>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Kec. Wonosari</w:t>
                  </w:r>
                </w:p>
              </w:tc>
              <w:tc>
                <w:tcPr>
                  <w:tcW w:w="717" w:type="dxa"/>
                  <w:tcBorders>
                    <w:top w:val="single" w:sz="2" w:space="0" w:color="auto"/>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87,46±5,81</w:t>
                  </w:r>
                </w:p>
              </w:tc>
              <w:tc>
                <w:tcPr>
                  <w:tcW w:w="856" w:type="dxa"/>
                  <w:tcBorders>
                    <w:top w:val="single" w:sz="2" w:space="0" w:color="auto"/>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88,73±5,68</w:t>
                  </w:r>
                </w:p>
              </w:tc>
              <w:tc>
                <w:tcPr>
                  <w:tcW w:w="824" w:type="dxa"/>
                  <w:tcBorders>
                    <w:top w:val="single" w:sz="2" w:space="0" w:color="auto"/>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83,46±7,34</w:t>
                  </w:r>
                </w:p>
              </w:tc>
              <w:tc>
                <w:tcPr>
                  <w:tcW w:w="802" w:type="dxa"/>
                  <w:tcBorders>
                    <w:top w:val="single" w:sz="2" w:space="0" w:color="auto"/>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50,46±7,0</w:t>
                  </w:r>
                </w:p>
              </w:tc>
            </w:tr>
            <w:tr w:rsidR="00AA2971" w:rsidTr="00AA2971">
              <w:trPr>
                <w:trHeight w:val="259"/>
              </w:trPr>
              <w:tc>
                <w:tcPr>
                  <w:tcW w:w="989" w:type="dxa"/>
                  <w:tcBorders>
                    <w:top w:val="nil"/>
                    <w:left w:val="nil"/>
                    <w:bottom w:val="nil"/>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Kec. Patuk</w:t>
                  </w:r>
                </w:p>
              </w:tc>
              <w:tc>
                <w:tcPr>
                  <w:tcW w:w="717" w:type="dxa"/>
                  <w:tcBorders>
                    <w:top w:val="nil"/>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80</w:t>
                  </w:r>
                </w:p>
              </w:tc>
              <w:tc>
                <w:tcPr>
                  <w:tcW w:w="856" w:type="dxa"/>
                  <w:tcBorders>
                    <w:top w:val="nil"/>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86</w:t>
                  </w:r>
                </w:p>
              </w:tc>
              <w:tc>
                <w:tcPr>
                  <w:tcW w:w="824" w:type="dxa"/>
                  <w:tcBorders>
                    <w:top w:val="nil"/>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79</w:t>
                  </w:r>
                </w:p>
              </w:tc>
              <w:tc>
                <w:tcPr>
                  <w:tcW w:w="802" w:type="dxa"/>
                  <w:tcBorders>
                    <w:top w:val="nil"/>
                    <w:left w:val="nil"/>
                    <w:bottom w:val="nil"/>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44</w:t>
                  </w:r>
                </w:p>
              </w:tc>
            </w:tr>
            <w:tr w:rsidR="00AA2971" w:rsidTr="00AA2971">
              <w:trPr>
                <w:trHeight w:val="259"/>
              </w:trPr>
              <w:tc>
                <w:tcPr>
                  <w:tcW w:w="989" w:type="dxa"/>
                  <w:tcBorders>
                    <w:top w:val="nil"/>
                    <w:left w:val="nil"/>
                    <w:bottom w:val="single" w:sz="2" w:space="0" w:color="auto"/>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Kec. Nglipar</w:t>
                  </w:r>
                </w:p>
              </w:tc>
              <w:tc>
                <w:tcPr>
                  <w:tcW w:w="717" w:type="dxa"/>
                  <w:tcBorders>
                    <w:top w:val="nil"/>
                    <w:left w:val="nil"/>
                    <w:bottom w:val="single" w:sz="2"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0</w:t>
                  </w:r>
                </w:p>
              </w:tc>
              <w:tc>
                <w:tcPr>
                  <w:tcW w:w="856" w:type="dxa"/>
                  <w:tcBorders>
                    <w:top w:val="nil"/>
                    <w:left w:val="nil"/>
                    <w:bottom w:val="single" w:sz="2"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0</w:t>
                  </w:r>
                </w:p>
              </w:tc>
              <w:tc>
                <w:tcPr>
                  <w:tcW w:w="824" w:type="dxa"/>
                  <w:tcBorders>
                    <w:top w:val="nil"/>
                    <w:left w:val="nil"/>
                    <w:bottom w:val="single" w:sz="2"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0</w:t>
                  </w:r>
                </w:p>
              </w:tc>
              <w:tc>
                <w:tcPr>
                  <w:tcW w:w="802" w:type="dxa"/>
                  <w:tcBorders>
                    <w:top w:val="nil"/>
                    <w:left w:val="nil"/>
                    <w:bottom w:val="single" w:sz="2"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0</w:t>
                  </w:r>
                </w:p>
              </w:tc>
            </w:tr>
            <w:tr w:rsidR="00AA2971" w:rsidTr="00AA2971">
              <w:trPr>
                <w:trHeight w:val="263"/>
              </w:trPr>
              <w:tc>
                <w:tcPr>
                  <w:tcW w:w="989" w:type="dxa"/>
                  <w:tcBorders>
                    <w:top w:val="single" w:sz="2" w:space="0" w:color="auto"/>
                    <w:left w:val="nil"/>
                    <w:bottom w:val="single" w:sz="4" w:space="0" w:color="auto"/>
                    <w:right w:val="nil"/>
                  </w:tcBorders>
                  <w:shd w:val="clear" w:color="auto" w:fill="auto"/>
                  <w:noWrap/>
                  <w:vAlign w:val="bottom"/>
                </w:tcPr>
                <w:p w:rsidR="00AA2971" w:rsidRDefault="00AA2971" w:rsidP="00693117">
                  <w:pPr>
                    <w:spacing w:after="0" w:line="240" w:lineRule="auto"/>
                    <w:rPr>
                      <w:rFonts w:eastAsia="Times New Roman" w:cs="Times New Roman"/>
                      <w:color w:val="000000"/>
                      <w:szCs w:val="24"/>
                    </w:rPr>
                  </w:pPr>
                  <w:r>
                    <w:rPr>
                      <w:rFonts w:eastAsia="Times New Roman" w:cs="Times New Roman"/>
                      <w:color w:val="000000"/>
                      <w:szCs w:val="24"/>
                    </w:rPr>
                    <w:t>Rata-Rata</w:t>
                  </w:r>
                </w:p>
              </w:tc>
              <w:tc>
                <w:tcPr>
                  <w:tcW w:w="717" w:type="dxa"/>
                  <w:tcBorders>
                    <w:top w:val="single" w:sz="2" w:space="0" w:color="auto"/>
                    <w:left w:val="nil"/>
                    <w:bottom w:val="single" w:sz="4"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83,73</w:t>
                  </w:r>
                </w:p>
              </w:tc>
              <w:tc>
                <w:tcPr>
                  <w:tcW w:w="856" w:type="dxa"/>
                  <w:tcBorders>
                    <w:top w:val="single" w:sz="2" w:space="0" w:color="auto"/>
                    <w:left w:val="nil"/>
                    <w:bottom w:val="single" w:sz="4"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87,36</w:t>
                  </w:r>
                </w:p>
              </w:tc>
              <w:tc>
                <w:tcPr>
                  <w:tcW w:w="824" w:type="dxa"/>
                  <w:tcBorders>
                    <w:top w:val="single" w:sz="2" w:space="0" w:color="auto"/>
                    <w:left w:val="nil"/>
                    <w:bottom w:val="single" w:sz="4"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81,23</w:t>
                  </w:r>
                </w:p>
              </w:tc>
              <w:tc>
                <w:tcPr>
                  <w:tcW w:w="802" w:type="dxa"/>
                  <w:tcBorders>
                    <w:top w:val="single" w:sz="2" w:space="0" w:color="auto"/>
                    <w:left w:val="nil"/>
                    <w:bottom w:val="single" w:sz="4" w:space="0" w:color="auto"/>
                    <w:right w:val="nil"/>
                  </w:tcBorders>
                  <w:shd w:val="clear" w:color="auto" w:fill="auto"/>
                  <w:noWrap/>
                  <w:vAlign w:val="bottom"/>
                </w:tcPr>
                <w:p w:rsidR="00AA2971" w:rsidRDefault="00AA2971" w:rsidP="00693117">
                  <w:pPr>
                    <w:spacing w:after="0" w:line="240" w:lineRule="auto"/>
                    <w:jc w:val="center"/>
                    <w:rPr>
                      <w:rFonts w:eastAsia="Times New Roman" w:cs="Times New Roman"/>
                      <w:color w:val="000000"/>
                      <w:szCs w:val="24"/>
                    </w:rPr>
                  </w:pPr>
                  <w:r>
                    <w:rPr>
                      <w:rFonts w:eastAsia="Times New Roman" w:cs="Times New Roman"/>
                      <w:color w:val="000000"/>
                      <w:szCs w:val="24"/>
                    </w:rPr>
                    <w:t>47,23</w:t>
                  </w:r>
                </w:p>
              </w:tc>
            </w:tr>
          </w:tbl>
          <w:p w:rsidR="00AA2971" w:rsidRDefault="00AA2971" w:rsidP="00693117">
            <w:pPr>
              <w:spacing w:after="0" w:line="240" w:lineRule="auto"/>
              <w:rPr>
                <w:rFonts w:eastAsia="Times New Roman" w:cs="Times New Roman"/>
                <w:color w:val="000000"/>
                <w:szCs w:val="24"/>
              </w:rPr>
            </w:pPr>
          </w:p>
        </w:tc>
      </w:tr>
      <w:tr w:rsidR="00AA2971" w:rsidTr="00AA2971">
        <w:trPr>
          <w:trHeight w:val="315"/>
        </w:trPr>
        <w:tc>
          <w:tcPr>
            <w:tcW w:w="24393" w:type="dxa"/>
            <w:vMerge/>
            <w:tcBorders>
              <w:top w:val="nil"/>
              <w:left w:val="nil"/>
              <w:bottom w:val="nil"/>
              <w:right w:val="nil"/>
            </w:tcBorders>
            <w:vAlign w:val="center"/>
          </w:tcPr>
          <w:p w:rsidR="00AA2971" w:rsidRDefault="00AA2971" w:rsidP="00693117">
            <w:pPr>
              <w:spacing w:after="0" w:line="240" w:lineRule="auto"/>
              <w:rPr>
                <w:rFonts w:eastAsia="Times New Roman" w:cs="Times New Roman"/>
                <w:color w:val="000000"/>
                <w:szCs w:val="24"/>
              </w:rPr>
            </w:pPr>
          </w:p>
        </w:tc>
      </w:tr>
    </w:tbl>
    <w:p w:rsidR="00AA2971" w:rsidRPr="00A4263A" w:rsidRDefault="00AA2971" w:rsidP="00AA2971">
      <w:pPr>
        <w:tabs>
          <w:tab w:val="left" w:pos="0"/>
        </w:tabs>
        <w:spacing w:after="0" w:line="240" w:lineRule="auto"/>
        <w:jc w:val="both"/>
        <w:rPr>
          <w:rFonts w:ascii="Times New Roman" w:eastAsiaTheme="minorEastAsia" w:hAnsi="Times New Roman" w:cs="Times New Roman"/>
          <w:sz w:val="20"/>
          <w:szCs w:val="20"/>
        </w:rPr>
      </w:pPr>
      <w:proofErr w:type="gramStart"/>
      <w:r w:rsidRPr="00A4263A">
        <w:rPr>
          <w:rFonts w:ascii="Times New Roman" w:eastAsiaTheme="minorEastAsia" w:hAnsi="Times New Roman" w:cs="Times New Roman"/>
          <w:sz w:val="20"/>
          <w:szCs w:val="20"/>
        </w:rPr>
        <w:lastRenderedPageBreak/>
        <w:t>Sumber :</w:t>
      </w:r>
      <w:proofErr w:type="gramEnd"/>
      <w:r w:rsidRPr="00A4263A">
        <w:rPr>
          <w:rFonts w:ascii="Times New Roman" w:eastAsiaTheme="minorEastAsia" w:hAnsi="Times New Roman" w:cs="Times New Roman"/>
          <w:sz w:val="20"/>
          <w:szCs w:val="20"/>
        </w:rPr>
        <w:t xml:space="preserve"> hasil olahan data primer (2023)</w:t>
      </w:r>
    </w:p>
    <w:p w:rsidR="001B04CD" w:rsidRPr="00686D21" w:rsidRDefault="00AA2971" w:rsidP="006C48C5">
      <w:pPr>
        <w:tabs>
          <w:tab w:val="left" w:pos="99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6C48C5">
        <w:rPr>
          <w:rFonts w:ascii="Times New Roman" w:eastAsiaTheme="minorEastAsia" w:hAnsi="Times New Roman" w:cs="Times New Roman"/>
          <w:sz w:val="24"/>
          <w:szCs w:val="24"/>
        </w:rPr>
        <w:t>R</w:t>
      </w:r>
      <w:r w:rsidR="001B04CD" w:rsidRPr="00686D21">
        <w:rPr>
          <w:rFonts w:ascii="Times New Roman" w:eastAsiaTheme="minorEastAsia" w:hAnsi="Times New Roman" w:cs="Times New Roman"/>
          <w:sz w:val="24"/>
          <w:szCs w:val="24"/>
        </w:rPr>
        <w:t>erata lingkar dada kambing Peranakan Etawa di Kabupaten Gunungkidul adalah 83</w:t>
      </w:r>
      <w:proofErr w:type="gramStart"/>
      <w:r w:rsidR="001B04CD" w:rsidRPr="00686D21">
        <w:rPr>
          <w:rFonts w:ascii="Times New Roman" w:eastAsiaTheme="minorEastAsia" w:hAnsi="Times New Roman" w:cs="Times New Roman"/>
          <w:sz w:val="24"/>
          <w:szCs w:val="24"/>
        </w:rPr>
        <w:t>,73</w:t>
      </w:r>
      <w:proofErr w:type="gramEnd"/>
      <w:r w:rsidR="001B04CD" w:rsidRPr="00686D21">
        <w:rPr>
          <w:rFonts w:ascii="Times New Roman" w:eastAsiaTheme="minorEastAsia" w:hAnsi="Times New Roman" w:cs="Times New Roman"/>
          <w:sz w:val="24"/>
          <w:szCs w:val="24"/>
        </w:rPr>
        <w:t xml:space="preserve"> cm. </w:t>
      </w:r>
      <w:r w:rsidR="006C48C5">
        <w:rPr>
          <w:rFonts w:ascii="Times New Roman" w:eastAsiaTheme="minorEastAsia" w:hAnsi="Times New Roman" w:cs="Times New Roman"/>
          <w:sz w:val="24"/>
          <w:szCs w:val="24"/>
        </w:rPr>
        <w:t>R</w:t>
      </w:r>
      <w:r w:rsidR="001B04CD" w:rsidRPr="00686D21">
        <w:rPr>
          <w:rFonts w:ascii="Times New Roman" w:eastAsiaTheme="minorEastAsia" w:hAnsi="Times New Roman" w:cs="Times New Roman"/>
          <w:sz w:val="24"/>
          <w:szCs w:val="24"/>
        </w:rPr>
        <w:t>erata panjang badan kambing Peranakan Etawa di Kabupat</w:t>
      </w:r>
      <w:r w:rsidR="006C48C5">
        <w:rPr>
          <w:rFonts w:ascii="Times New Roman" w:eastAsiaTheme="minorEastAsia" w:hAnsi="Times New Roman" w:cs="Times New Roman"/>
          <w:sz w:val="24"/>
          <w:szCs w:val="24"/>
        </w:rPr>
        <w:t xml:space="preserve">en Gunungkidul adalah 87,36cm. </w:t>
      </w:r>
      <w:r w:rsidR="001B04CD" w:rsidRPr="00686D21">
        <w:rPr>
          <w:rFonts w:ascii="Times New Roman" w:eastAsiaTheme="minorEastAsia" w:hAnsi="Times New Roman" w:cs="Times New Roman"/>
          <w:sz w:val="24"/>
          <w:szCs w:val="24"/>
        </w:rPr>
        <w:t>Rerata tinggi badan kambing Peranakan Etawa adalah 81</w:t>
      </w:r>
      <w:proofErr w:type="gramStart"/>
      <w:r w:rsidR="001B04CD" w:rsidRPr="00686D21">
        <w:rPr>
          <w:rFonts w:ascii="Times New Roman" w:eastAsiaTheme="minorEastAsia" w:hAnsi="Times New Roman" w:cs="Times New Roman"/>
          <w:sz w:val="24"/>
          <w:szCs w:val="24"/>
        </w:rPr>
        <w:t>,23</w:t>
      </w:r>
      <w:proofErr w:type="gramEnd"/>
      <w:r w:rsidR="001B04CD" w:rsidRPr="00686D21">
        <w:rPr>
          <w:rFonts w:ascii="Times New Roman" w:eastAsiaTheme="minorEastAsia" w:hAnsi="Times New Roman" w:cs="Times New Roman"/>
          <w:sz w:val="24"/>
          <w:szCs w:val="24"/>
        </w:rPr>
        <w:t xml:space="preserve"> cm. </w:t>
      </w:r>
      <w:r w:rsidR="006C48C5">
        <w:rPr>
          <w:rFonts w:ascii="Times New Roman" w:eastAsiaTheme="minorEastAsia" w:hAnsi="Times New Roman" w:cs="Times New Roman"/>
          <w:sz w:val="24"/>
          <w:szCs w:val="24"/>
        </w:rPr>
        <w:t>B</w:t>
      </w:r>
      <w:r w:rsidR="001B04CD" w:rsidRPr="00686D21">
        <w:rPr>
          <w:rFonts w:ascii="Times New Roman" w:eastAsiaTheme="minorEastAsia" w:hAnsi="Times New Roman" w:cs="Times New Roman"/>
          <w:sz w:val="24"/>
          <w:szCs w:val="24"/>
        </w:rPr>
        <w:t>erat badan kambing Peranakan Etawa di Kabupaten Gunungkidul memiliki rerata 47,23 kg. Hasil penelitian yang dilakukan di Kabupaten Gunung Kidul berdeda dengan yang diakukan oleh Siddiq dkk. (2021) pada Kambing Peranakan Etawa  di  Kota Samarinda , panjang badan 63,24±4,77cm , lingkar dada 69,72±7,11cm,</w:t>
      </w:r>
      <w:r w:rsidR="006C48C5">
        <w:rPr>
          <w:rFonts w:ascii="Times New Roman" w:eastAsiaTheme="minorEastAsia" w:hAnsi="Times New Roman" w:cs="Times New Roman"/>
          <w:sz w:val="24"/>
          <w:szCs w:val="24"/>
        </w:rPr>
        <w:t xml:space="preserve"> dan tinggi badan 70,63±4,96cm.</w:t>
      </w:r>
    </w:p>
    <w:p w:rsidR="00686D21" w:rsidRPr="00686D21" w:rsidRDefault="00686D21" w:rsidP="00AA2971">
      <w:pPr>
        <w:pStyle w:val="Heading2"/>
        <w:spacing w:line="360" w:lineRule="auto"/>
        <w:rPr>
          <w:rFonts w:ascii="Times New Roman" w:hAnsi="Times New Roman" w:cs="Times New Roman"/>
          <w:b/>
          <w:color w:val="auto"/>
          <w:sz w:val="24"/>
          <w:szCs w:val="24"/>
        </w:rPr>
      </w:pPr>
      <w:bookmarkStart w:id="32" w:name="_Toc157633225"/>
      <w:r w:rsidRPr="00686D21">
        <w:rPr>
          <w:rFonts w:ascii="Times New Roman" w:hAnsi="Times New Roman" w:cs="Times New Roman"/>
          <w:b/>
          <w:color w:val="auto"/>
          <w:sz w:val="24"/>
          <w:szCs w:val="24"/>
        </w:rPr>
        <w:t>Kesimpulan</w:t>
      </w:r>
      <w:bookmarkEnd w:id="32"/>
    </w:p>
    <w:p w:rsidR="00686D21" w:rsidRPr="00686D21" w:rsidRDefault="00686D21" w:rsidP="00696415">
      <w:pPr>
        <w:spacing w:after="0" w:line="360" w:lineRule="auto"/>
        <w:ind w:firstLine="454"/>
        <w:jc w:val="both"/>
        <w:rPr>
          <w:rFonts w:ascii="Times New Roman" w:hAnsi="Times New Roman" w:cs="Times New Roman"/>
          <w:sz w:val="24"/>
          <w:szCs w:val="24"/>
        </w:rPr>
      </w:pPr>
      <w:r w:rsidRPr="00686D21">
        <w:rPr>
          <w:rFonts w:ascii="Times New Roman" w:hAnsi="Times New Roman" w:cs="Times New Roman"/>
          <w:sz w:val="24"/>
          <w:szCs w:val="24"/>
        </w:rPr>
        <w:t xml:space="preserve">Hasil penelitian dapat disimpulkan bahwa di Kabupaten Gunungkidul ditemukan tiga bangsa kambing yaitu Kambing Kacang, Kambing Bligon/Jawarandu, dan Kambing Peranakan Etawa. Karakteristik Kambing Kacang memiliki muka datar, tanduk lurus, </w:t>
      </w:r>
      <w:r w:rsidRPr="00686D21">
        <w:rPr>
          <w:rFonts w:ascii="Times New Roman" w:hAnsi="Times New Roman" w:cs="Times New Roman"/>
          <w:sz w:val="24"/>
          <w:szCs w:val="24"/>
        </w:rPr>
        <w:lastRenderedPageBreak/>
        <w:t>telinga menjuntai, warna bulu didominasi warna coklat dan ekor dominan tipis. Karakter Kambing Bligon memiliki garis muka dominan datar, tanduk melengkung, telinga dominan menjuntai, pola warna terdiri dari hitam, putih, coklat atau kombinasi, dengan ekor berbentuk tipis atau mekar. Karakteristik Kambing Peranakan Etawa garis muka dominan cembung, tanduk melengkung, telinga lipat, warna bulu didominasi hitam-putih, dan bentuk ekor mekar</w:t>
      </w:r>
    </w:p>
    <w:p w:rsidR="00686D21" w:rsidRPr="00686D21" w:rsidRDefault="00686D21" w:rsidP="00AA2971">
      <w:pPr>
        <w:pStyle w:val="Heading2"/>
        <w:spacing w:line="360" w:lineRule="auto"/>
        <w:rPr>
          <w:rFonts w:ascii="Times New Roman" w:hAnsi="Times New Roman" w:cs="Times New Roman"/>
          <w:b/>
          <w:color w:val="auto"/>
          <w:sz w:val="24"/>
          <w:szCs w:val="24"/>
        </w:rPr>
      </w:pPr>
      <w:bookmarkStart w:id="33" w:name="_Toc157633226"/>
      <w:r w:rsidRPr="00686D21">
        <w:rPr>
          <w:rFonts w:ascii="Times New Roman" w:hAnsi="Times New Roman" w:cs="Times New Roman"/>
          <w:b/>
          <w:color w:val="auto"/>
          <w:sz w:val="24"/>
          <w:szCs w:val="24"/>
        </w:rPr>
        <w:t>Saran</w:t>
      </w:r>
      <w:bookmarkEnd w:id="33"/>
    </w:p>
    <w:p w:rsidR="00686D21" w:rsidRPr="00686D21" w:rsidRDefault="00686D21" w:rsidP="00696415">
      <w:pPr>
        <w:pStyle w:val="ListParagraph"/>
        <w:numPr>
          <w:ilvl w:val="6"/>
          <w:numId w:val="5"/>
        </w:numPr>
        <w:spacing w:after="0" w:line="360" w:lineRule="auto"/>
        <w:ind w:left="426"/>
        <w:jc w:val="both"/>
        <w:rPr>
          <w:rFonts w:cs="Times New Roman"/>
          <w:szCs w:val="24"/>
        </w:rPr>
      </w:pPr>
      <w:r w:rsidRPr="00686D21">
        <w:rPr>
          <w:rFonts w:cs="Times New Roman"/>
          <w:szCs w:val="24"/>
        </w:rPr>
        <w:t>Berdasarkan hasil penelitian dan pembahasan disarankan sebaiknya penelitian selanjutnya lebih banyak mengambil sampel dari kecamatan yang lainnya, karena masih memungkinkan untuk ditemukannya bangsa kambing yang lain yang dipelihara masyarakat Kabupaten Gunungkidul</w:t>
      </w:r>
    </w:p>
    <w:p w:rsidR="00686D21" w:rsidRPr="00AA2971" w:rsidRDefault="00686D21" w:rsidP="00696415">
      <w:pPr>
        <w:pStyle w:val="ListParagraph"/>
        <w:numPr>
          <w:ilvl w:val="6"/>
          <w:numId w:val="5"/>
        </w:numPr>
        <w:spacing w:after="0" w:line="360" w:lineRule="auto"/>
        <w:ind w:left="426"/>
        <w:jc w:val="center"/>
        <w:rPr>
          <w:b/>
        </w:rPr>
      </w:pPr>
      <w:r w:rsidRPr="00686D21">
        <w:rPr>
          <w:rFonts w:cs="Times New Roman"/>
          <w:szCs w:val="24"/>
        </w:rPr>
        <w:t>Sebaiknya masyarakat diberi sosialisasi terkait bangsa kambing agar lebih</w:t>
      </w:r>
      <w:r>
        <w:t xml:space="preserve"> memahami tentang bangsa kambing. </w:t>
      </w:r>
      <w:bookmarkStart w:id="34" w:name="_Toc157633227"/>
      <w:r w:rsidRPr="00686D21">
        <w:rPr>
          <w:rFonts w:cs="Times New Roman"/>
          <w:b/>
          <w:color w:val="000000" w:themeColor="text1"/>
          <w:szCs w:val="24"/>
        </w:rPr>
        <w:t>DAFTAR PUSTAK</w:t>
      </w:r>
      <w:bookmarkEnd w:id="34"/>
      <w:r w:rsidR="00AA2971">
        <w:rPr>
          <w:rFonts w:cs="Times New Roman"/>
          <w:b/>
          <w:color w:val="000000" w:themeColor="text1"/>
          <w:szCs w:val="24"/>
        </w:rPr>
        <w:t>A</w:t>
      </w:r>
    </w:p>
    <w:p w:rsidR="00AA2971" w:rsidRPr="00AA2971" w:rsidRDefault="00AA2971" w:rsidP="00AA2971">
      <w:pPr>
        <w:tabs>
          <w:tab w:val="left" w:pos="6681"/>
        </w:tabs>
        <w:spacing w:before="120" w:after="120" w:line="240" w:lineRule="auto"/>
        <w:ind w:left="964" w:hanging="964"/>
        <w:jc w:val="both"/>
        <w:rPr>
          <w:rFonts w:cs="Times New Roman"/>
          <w:szCs w:val="24"/>
        </w:rPr>
      </w:pPr>
      <w:r w:rsidRPr="00AA2971">
        <w:rPr>
          <w:rFonts w:cs="Times New Roman"/>
          <w:szCs w:val="24"/>
        </w:rPr>
        <w:t xml:space="preserve">Christi. R.F, L.B </w:t>
      </w:r>
      <w:proofErr w:type="gramStart"/>
      <w:r w:rsidRPr="00AA2971">
        <w:rPr>
          <w:rFonts w:cs="Times New Roman"/>
          <w:szCs w:val="24"/>
        </w:rPr>
        <w:t>Salman ,P</w:t>
      </w:r>
      <w:proofErr w:type="gramEnd"/>
      <w:r w:rsidRPr="00AA2971">
        <w:rPr>
          <w:rFonts w:cs="Times New Roman"/>
          <w:szCs w:val="24"/>
        </w:rPr>
        <w:t xml:space="preserve"> Edianingsih dan S.N.A Aziz. 2023. Karakeristik Kualittif dan Kuantitatif pedet betina dan Jantan Umur 4-5 Bulan pada Sapi Perah Friensian Holstein di Kelompok Ternak Bojong Kawung Ciwidey Bandung. </w:t>
      </w:r>
      <w:r w:rsidRPr="00AA2971">
        <w:rPr>
          <w:rFonts w:cs="Times New Roman"/>
          <w:i/>
          <w:szCs w:val="24"/>
        </w:rPr>
        <w:t>Zootec.</w:t>
      </w:r>
      <w:r w:rsidRPr="00AA2971">
        <w:rPr>
          <w:rFonts w:cs="Times New Roman"/>
          <w:szCs w:val="24"/>
        </w:rPr>
        <w:t xml:space="preserve"> Vol 43 no 2 hal 208-214.</w:t>
      </w:r>
    </w:p>
    <w:p w:rsidR="00AA2971" w:rsidRDefault="00AA2971" w:rsidP="00AA2971">
      <w:pPr>
        <w:tabs>
          <w:tab w:val="left" w:pos="6681"/>
        </w:tabs>
        <w:spacing w:before="120" w:after="120" w:line="240" w:lineRule="auto"/>
        <w:ind w:left="964" w:hanging="964"/>
        <w:jc w:val="both"/>
        <w:rPr>
          <w:rFonts w:cs="Times New Roman"/>
          <w:szCs w:val="24"/>
        </w:rPr>
      </w:pPr>
      <w:r w:rsidRPr="00AA2971">
        <w:rPr>
          <w:rFonts w:cs="Times New Roman"/>
          <w:szCs w:val="24"/>
        </w:rPr>
        <w:lastRenderedPageBreak/>
        <w:t>Hadi R.W, Setiawan dan Sumardi. 2011. Perencanaan Alat Pendeteksi Kualitas Daging Sapi Berdasarkan Warna dan Bau Berbasis Mikrokontroler Atmega 32 Menggunakan Logika Fussy. Universitas Diponegoro. Semarang</w:t>
      </w:r>
      <w:r w:rsidRPr="00AA2971">
        <w:rPr>
          <w:rFonts w:cs="Times New Roman"/>
          <w:i/>
          <w:iCs/>
          <w:szCs w:val="24"/>
        </w:rPr>
        <w:t>. Transmisi Journal</w:t>
      </w:r>
      <w:r w:rsidRPr="00AA2971">
        <w:rPr>
          <w:rFonts w:cs="Times New Roman"/>
          <w:szCs w:val="24"/>
        </w:rPr>
        <w:t>. 13 (1) p p 21-26.</w:t>
      </w:r>
    </w:p>
    <w:p w:rsidR="00AA2971" w:rsidRDefault="00AA2971" w:rsidP="00AA2971">
      <w:pPr>
        <w:tabs>
          <w:tab w:val="left" w:pos="6681"/>
        </w:tabs>
        <w:spacing w:before="120" w:after="120" w:line="240" w:lineRule="auto"/>
        <w:ind w:left="851" w:hanging="851"/>
        <w:jc w:val="both"/>
        <w:rPr>
          <w:rFonts w:cs="Times New Roman"/>
          <w:szCs w:val="24"/>
        </w:rPr>
      </w:pPr>
      <w:r>
        <w:rPr>
          <w:rFonts w:cs="Times New Roman"/>
          <w:szCs w:val="24"/>
        </w:rPr>
        <w:t xml:space="preserve">Tagoi. K. Y, Fahrul Ilham, Nibras K Laya. 2020. Analisis Morfometrik Ukuran Tubuh Kambing Lokal Umur Pra Sapih Yang Dipelihara Secara Tradisional. </w:t>
      </w:r>
      <w:r>
        <w:rPr>
          <w:rFonts w:cs="Times New Roman"/>
          <w:i/>
          <w:iCs/>
          <w:szCs w:val="24"/>
        </w:rPr>
        <w:t>Jurnal Journal of Animal Science</w:t>
      </w:r>
      <w:r>
        <w:rPr>
          <w:rFonts w:cs="Times New Roman"/>
          <w:szCs w:val="24"/>
        </w:rPr>
        <w:t>. Vol 3 (1).</w:t>
      </w:r>
    </w:p>
    <w:p w:rsidR="00AA2971" w:rsidRDefault="00AA2971" w:rsidP="00AA2971">
      <w:pPr>
        <w:tabs>
          <w:tab w:val="left" w:pos="6681"/>
        </w:tabs>
        <w:spacing w:before="120" w:after="120" w:line="240" w:lineRule="auto"/>
        <w:ind w:left="851" w:hanging="851"/>
        <w:jc w:val="both"/>
        <w:rPr>
          <w:rFonts w:cs="Times New Roman"/>
          <w:szCs w:val="24"/>
        </w:rPr>
      </w:pPr>
      <w:r>
        <w:rPr>
          <w:rFonts w:cs="Times New Roman"/>
          <w:szCs w:val="24"/>
        </w:rPr>
        <w:t xml:space="preserve">Tanius, T.S.A. 2003. Beternak Kambing Perah Peranakan Etawa. Press, Surakarta. </w:t>
      </w:r>
    </w:p>
    <w:p w:rsidR="00AA2971" w:rsidRDefault="00AA2971" w:rsidP="00AA2971">
      <w:pPr>
        <w:tabs>
          <w:tab w:val="left" w:pos="6681"/>
        </w:tabs>
        <w:spacing w:before="120" w:after="120" w:line="240" w:lineRule="auto"/>
        <w:ind w:left="851" w:hanging="851"/>
        <w:jc w:val="both"/>
        <w:rPr>
          <w:rFonts w:cs="Times New Roman"/>
          <w:szCs w:val="24"/>
        </w:rPr>
      </w:pPr>
      <w:r>
        <w:rPr>
          <w:rFonts w:cs="Times New Roman"/>
          <w:szCs w:val="24"/>
        </w:rPr>
        <w:t xml:space="preserve">Riansya Rumfot, Becomien j. Papilaya, Rajab. 2023. Karakteristik Fenitipik Sifat Kualitatif Kambing Lokal di Kecamatan Bula Kabupaten Seram Bagian Timur. </w:t>
      </w:r>
      <w:r>
        <w:rPr>
          <w:rFonts w:cs="Times New Roman"/>
          <w:i/>
          <w:iCs/>
          <w:szCs w:val="24"/>
        </w:rPr>
        <w:t>Jurnal agrosilvopasture-tech.</w:t>
      </w:r>
      <w:r>
        <w:rPr>
          <w:rFonts w:cs="Times New Roman"/>
          <w:szCs w:val="24"/>
        </w:rPr>
        <w:t xml:space="preserve"> vol 2 no 2 276-282.</w:t>
      </w:r>
    </w:p>
    <w:p w:rsidR="00146B9C" w:rsidRDefault="00146B9C" w:rsidP="00146B9C">
      <w:pPr>
        <w:tabs>
          <w:tab w:val="left" w:pos="6681"/>
        </w:tabs>
        <w:spacing w:before="120" w:after="120" w:line="240" w:lineRule="auto"/>
        <w:ind w:left="851" w:hanging="851"/>
        <w:jc w:val="both"/>
        <w:rPr>
          <w:rFonts w:cs="Times New Roman"/>
          <w:szCs w:val="24"/>
        </w:rPr>
      </w:pPr>
      <w:r>
        <w:rPr>
          <w:rFonts w:cs="Times New Roman"/>
          <w:szCs w:val="24"/>
        </w:rPr>
        <w:t xml:space="preserve">Rolin Gita Saputra, Arif Qisthon, M. Dima Iqbal Hamdani, Akhmad Daklan. 2022. Performa Kualitatif Kambing Rambon Betina Pascasapih (Studi Kasus di Dusun V Desa Sungai Langka Kecamatan Gedong Tataan Kabupaten Pesawaran). </w:t>
      </w:r>
      <w:r>
        <w:rPr>
          <w:rFonts w:cs="Times New Roman"/>
          <w:i/>
          <w:szCs w:val="24"/>
        </w:rPr>
        <w:t>Jurnal Riset dan Inovasi Peternakan.</w:t>
      </w:r>
      <w:r>
        <w:rPr>
          <w:rFonts w:cs="Times New Roman"/>
          <w:szCs w:val="24"/>
        </w:rPr>
        <w:t xml:space="preserve"> Vol 6 (1</w:t>
      </w:r>
      <w:proofErr w:type="gramStart"/>
      <w:r>
        <w:rPr>
          <w:rFonts w:cs="Times New Roman"/>
          <w:szCs w:val="24"/>
        </w:rPr>
        <w:t>) :</w:t>
      </w:r>
      <w:proofErr w:type="gramEnd"/>
      <w:r>
        <w:rPr>
          <w:rFonts w:cs="Times New Roman"/>
          <w:szCs w:val="24"/>
        </w:rPr>
        <w:t xml:space="preserve"> 51-57</w:t>
      </w:r>
    </w:p>
    <w:p w:rsidR="00146B9C" w:rsidRDefault="00146B9C" w:rsidP="00146B9C">
      <w:pPr>
        <w:tabs>
          <w:tab w:val="left" w:pos="6681"/>
        </w:tabs>
        <w:spacing w:before="120" w:after="120" w:line="240" w:lineRule="auto"/>
        <w:ind w:left="851" w:hanging="851"/>
        <w:jc w:val="both"/>
        <w:rPr>
          <w:rFonts w:cs="Times New Roman"/>
          <w:szCs w:val="24"/>
        </w:rPr>
      </w:pPr>
      <w:r>
        <w:rPr>
          <w:rFonts w:cs="Times New Roman"/>
          <w:szCs w:val="24"/>
        </w:rPr>
        <w:t xml:space="preserve">Muh. Nawir, Rahim Aka dan Deki Zulkarnain. 2022. Karakter Sifat Kualitatif Kambing Lokal di Kecamatan Ngapa dan Pakue KAbupaten Kolaka Utara. </w:t>
      </w:r>
      <w:r>
        <w:rPr>
          <w:rFonts w:cs="Times New Roman"/>
          <w:i/>
          <w:szCs w:val="24"/>
        </w:rPr>
        <w:t>Jurnal Ilmiah Peternakan Halu Oleo.</w:t>
      </w:r>
      <w:r>
        <w:rPr>
          <w:rFonts w:cs="Times New Roman"/>
          <w:szCs w:val="24"/>
        </w:rPr>
        <w:t xml:space="preserve">Vol 4 no 2 </w:t>
      </w:r>
      <w:proofErr w:type="gramStart"/>
      <w:r>
        <w:rPr>
          <w:rFonts w:cs="Times New Roman"/>
          <w:szCs w:val="24"/>
        </w:rPr>
        <w:t>hal :</w:t>
      </w:r>
      <w:proofErr w:type="gramEnd"/>
      <w:r>
        <w:rPr>
          <w:rFonts w:cs="Times New Roman"/>
          <w:szCs w:val="24"/>
        </w:rPr>
        <w:t xml:space="preserve"> 111-115.</w:t>
      </w:r>
    </w:p>
    <w:p w:rsidR="00146B9C" w:rsidRDefault="00146B9C" w:rsidP="00146B9C">
      <w:pPr>
        <w:tabs>
          <w:tab w:val="left" w:pos="6681"/>
        </w:tabs>
        <w:spacing w:before="120" w:after="120" w:line="240" w:lineRule="auto"/>
        <w:ind w:left="851" w:hanging="851"/>
        <w:jc w:val="both"/>
        <w:rPr>
          <w:rFonts w:cs="Times New Roman"/>
          <w:szCs w:val="24"/>
        </w:rPr>
      </w:pPr>
      <w:r>
        <w:rPr>
          <w:rFonts w:cs="Times New Roman"/>
          <w:szCs w:val="24"/>
        </w:rPr>
        <w:lastRenderedPageBreak/>
        <w:t>Siddiq. M, Ibrahim, dan Surya Nur Rahmatullah. 2021. Korelasi Keragaman Fenotipe terhadap Penentuan Harga Jual Kambing Lokal Indnesia di Kota</w:t>
      </w:r>
    </w:p>
    <w:p w:rsidR="00686D21" w:rsidRDefault="00686D21" w:rsidP="00146B9C">
      <w:pPr>
        <w:tabs>
          <w:tab w:val="left" w:pos="6681"/>
        </w:tabs>
        <w:spacing w:before="120" w:after="120" w:line="240" w:lineRule="auto"/>
        <w:ind w:left="851" w:hanging="851"/>
        <w:jc w:val="both"/>
        <w:rPr>
          <w:rFonts w:cs="Times New Roman"/>
          <w:szCs w:val="24"/>
        </w:rPr>
      </w:pPr>
      <w:r>
        <w:rPr>
          <w:rFonts w:cs="Times New Roman"/>
          <w:szCs w:val="24"/>
        </w:rPr>
        <w:t xml:space="preserve">Badan penelitian dan pengembangan pertanian </w:t>
      </w:r>
      <w:proofErr w:type="gramStart"/>
      <w:r>
        <w:rPr>
          <w:rFonts w:cs="Times New Roman"/>
          <w:szCs w:val="24"/>
        </w:rPr>
        <w:t>dinas</w:t>
      </w:r>
      <w:proofErr w:type="gramEnd"/>
      <w:r>
        <w:rPr>
          <w:rFonts w:cs="Times New Roman"/>
          <w:szCs w:val="24"/>
        </w:rPr>
        <w:t xml:space="preserve"> pertanian. 2012. Rumpun Kambing Kacang. Jakarta: iaard press</w:t>
      </w:r>
    </w:p>
    <w:p w:rsidR="00686D21" w:rsidRDefault="00686D21" w:rsidP="00686D21">
      <w:pPr>
        <w:tabs>
          <w:tab w:val="left" w:pos="6681"/>
        </w:tabs>
        <w:spacing w:before="120" w:after="120" w:line="240" w:lineRule="auto"/>
        <w:ind w:left="851" w:hanging="851"/>
        <w:jc w:val="both"/>
        <w:rPr>
          <w:rFonts w:cs="Times New Roman"/>
          <w:szCs w:val="24"/>
        </w:rPr>
      </w:pPr>
      <w:r>
        <w:rPr>
          <w:rFonts w:cs="Times New Roman"/>
          <w:szCs w:val="24"/>
        </w:rPr>
        <w:t xml:space="preserve">Badan penelitian dan pengembangan Pertanian </w:t>
      </w:r>
      <w:proofErr w:type="gramStart"/>
      <w:r>
        <w:rPr>
          <w:rFonts w:cs="Times New Roman"/>
          <w:szCs w:val="24"/>
        </w:rPr>
        <w:t>dinas</w:t>
      </w:r>
      <w:proofErr w:type="gramEnd"/>
      <w:r>
        <w:rPr>
          <w:rFonts w:cs="Times New Roman"/>
          <w:szCs w:val="24"/>
        </w:rPr>
        <w:t xml:space="preserve"> pertanian. 2016. Kambing Peranakan Etawah. Jakarta: iaard press</w:t>
      </w:r>
    </w:p>
    <w:p w:rsidR="00686D21" w:rsidRDefault="00686D21" w:rsidP="00686D21">
      <w:pPr>
        <w:tabs>
          <w:tab w:val="left" w:pos="6681"/>
        </w:tabs>
        <w:spacing w:before="120" w:after="120" w:line="240" w:lineRule="auto"/>
        <w:ind w:left="851" w:hanging="851"/>
        <w:jc w:val="both"/>
        <w:rPr>
          <w:rFonts w:cs="Times New Roman"/>
          <w:szCs w:val="24"/>
        </w:rPr>
      </w:pPr>
      <w:r>
        <w:rPr>
          <w:rFonts w:cs="Times New Roman"/>
          <w:szCs w:val="24"/>
        </w:rPr>
        <w:t>Kabupaten Gunungkidul Dalam Angka 2021.Badan Pusat Statistik Kabupaten Gunungkidul.</w:t>
      </w:r>
    </w:p>
    <w:p w:rsidR="00686D21" w:rsidRDefault="00686D21" w:rsidP="00686D21">
      <w:pPr>
        <w:tabs>
          <w:tab w:val="left" w:pos="6681"/>
        </w:tabs>
        <w:spacing w:before="120" w:after="120" w:line="240" w:lineRule="auto"/>
        <w:ind w:left="851" w:hanging="851"/>
        <w:jc w:val="both"/>
        <w:rPr>
          <w:rFonts w:cs="Times New Roman"/>
          <w:szCs w:val="24"/>
        </w:rPr>
      </w:pPr>
      <w:r>
        <w:rPr>
          <w:rFonts w:cs="Times New Roman"/>
          <w:szCs w:val="24"/>
        </w:rPr>
        <w:t>Kabupaten Gunungkidul Dalam Angka 2023.Badan Pusat Statistik Kabupaten Gunungkidul</w:t>
      </w:r>
    </w:p>
    <w:p w:rsidR="00686D21" w:rsidRDefault="00686D21" w:rsidP="00686D21">
      <w:pPr>
        <w:tabs>
          <w:tab w:val="left" w:pos="6681"/>
        </w:tabs>
        <w:spacing w:before="120" w:after="120" w:line="240" w:lineRule="auto"/>
        <w:ind w:left="851" w:hanging="851"/>
        <w:jc w:val="both"/>
        <w:rPr>
          <w:rFonts w:cs="Times New Roman"/>
          <w:szCs w:val="24"/>
        </w:rPr>
      </w:pPr>
      <w:r>
        <w:rPr>
          <w:rFonts w:cs="Times New Roman"/>
          <w:szCs w:val="24"/>
        </w:rPr>
        <w:t xml:space="preserve">Tri Anggraeni .K. 2012. Kelayakan Usaha Ternak Kambing Menurut Sistem Pemeliharaan dan Elavasi di Yogyakarta. </w:t>
      </w:r>
      <w:r>
        <w:rPr>
          <w:rFonts w:cs="Times New Roman"/>
          <w:i/>
          <w:szCs w:val="24"/>
        </w:rPr>
        <w:t>Sains Peternakan</w:t>
      </w:r>
      <w:r>
        <w:rPr>
          <w:rFonts w:cs="Times New Roman"/>
          <w:szCs w:val="24"/>
        </w:rPr>
        <w:t>. Vol 10 (2) 75-84.</w:t>
      </w:r>
    </w:p>
    <w:p w:rsidR="00026337" w:rsidRDefault="00026337" w:rsidP="00026337">
      <w:pPr>
        <w:tabs>
          <w:tab w:val="left" w:pos="992"/>
        </w:tabs>
        <w:spacing w:after="0" w:line="480" w:lineRule="auto"/>
        <w:jc w:val="both"/>
        <w:rPr>
          <w:rFonts w:eastAsiaTheme="minorEastAsia" w:cs="Times New Roman"/>
          <w:szCs w:val="24"/>
        </w:rPr>
      </w:pPr>
    </w:p>
    <w:p w:rsidR="00026337" w:rsidRDefault="00026337" w:rsidP="00026337">
      <w:pPr>
        <w:tabs>
          <w:tab w:val="left" w:pos="992"/>
        </w:tabs>
        <w:spacing w:after="0" w:line="480" w:lineRule="auto"/>
        <w:jc w:val="both"/>
        <w:rPr>
          <w:rFonts w:eastAsiaTheme="minorEastAsia" w:cs="Times New Roman"/>
          <w:szCs w:val="24"/>
        </w:rPr>
      </w:pPr>
    </w:p>
    <w:p w:rsidR="00026337" w:rsidRDefault="00026337" w:rsidP="003C7BBB">
      <w:pPr>
        <w:tabs>
          <w:tab w:val="left" w:pos="992"/>
        </w:tabs>
        <w:spacing w:after="0" w:line="480" w:lineRule="auto"/>
        <w:jc w:val="both"/>
        <w:rPr>
          <w:rFonts w:eastAsiaTheme="minorEastAsia" w:cs="Times New Roman"/>
          <w:szCs w:val="24"/>
        </w:rPr>
      </w:pPr>
    </w:p>
    <w:p w:rsidR="002E2AC1" w:rsidRPr="002E2AC1" w:rsidRDefault="002E2AC1" w:rsidP="002E2AC1"/>
    <w:p w:rsidR="002E2AC1" w:rsidRDefault="002E2AC1" w:rsidP="002E2AC1">
      <w:pPr>
        <w:tabs>
          <w:tab w:val="left" w:pos="992"/>
        </w:tabs>
        <w:spacing w:after="0" w:line="480" w:lineRule="auto"/>
        <w:jc w:val="both"/>
        <w:rPr>
          <w:rFonts w:eastAsiaTheme="minorEastAsia" w:cs="Times New Roman"/>
          <w:szCs w:val="24"/>
        </w:rPr>
      </w:pPr>
    </w:p>
    <w:p w:rsidR="002E2AC1" w:rsidRPr="002E2AC1" w:rsidRDefault="002E2AC1" w:rsidP="002E2AC1"/>
    <w:p w:rsidR="00267955" w:rsidRPr="00267955" w:rsidRDefault="00267955" w:rsidP="00267955"/>
    <w:p w:rsidR="00267955" w:rsidRDefault="00267955" w:rsidP="00C13AD9">
      <w:pPr>
        <w:spacing w:after="0" w:line="240" w:lineRule="auto"/>
        <w:jc w:val="center"/>
        <w:rPr>
          <w:rFonts w:ascii="Times New Roman" w:hAnsi="Times New Roman" w:cs="Times New Roman"/>
          <w:b/>
          <w:sz w:val="28"/>
          <w:szCs w:val="28"/>
        </w:rPr>
        <w:sectPr w:rsidR="00267955" w:rsidSect="00267955">
          <w:type w:val="continuous"/>
          <w:pgSz w:w="12240" w:h="15840"/>
          <w:pgMar w:top="1440" w:right="1440" w:bottom="1440" w:left="1440" w:header="708" w:footer="708" w:gutter="0"/>
          <w:cols w:num="2" w:space="708"/>
          <w:docGrid w:linePitch="360"/>
        </w:sectPr>
      </w:pPr>
    </w:p>
    <w:p w:rsidR="00C13AD9" w:rsidRPr="0003166D" w:rsidRDefault="00C13AD9" w:rsidP="00C13AD9">
      <w:pPr>
        <w:spacing w:after="0" w:line="240" w:lineRule="auto"/>
        <w:jc w:val="center"/>
        <w:rPr>
          <w:rFonts w:ascii="Times New Roman" w:hAnsi="Times New Roman" w:cs="Times New Roman"/>
          <w:b/>
          <w:sz w:val="28"/>
          <w:szCs w:val="28"/>
        </w:rPr>
      </w:pPr>
    </w:p>
    <w:sectPr w:rsidR="00C13AD9" w:rsidRPr="0003166D" w:rsidSect="00267955">
      <w:type w:val="continuous"/>
      <w:pgSz w:w="12240" w:h="15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B7D08"/>
    <w:multiLevelType w:val="hybridMultilevel"/>
    <w:tmpl w:val="E76C98B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9448C"/>
    <w:multiLevelType w:val="multilevel"/>
    <w:tmpl w:val="0AE94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C460D7"/>
    <w:multiLevelType w:val="multilevel"/>
    <w:tmpl w:val="14C460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386722B"/>
    <w:multiLevelType w:val="multilevel"/>
    <w:tmpl w:val="2386722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CAA3562"/>
    <w:multiLevelType w:val="multilevel"/>
    <w:tmpl w:val="2CAA356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97611EC"/>
    <w:multiLevelType w:val="multilevel"/>
    <w:tmpl w:val="397611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3AFC07A2"/>
    <w:multiLevelType w:val="multilevel"/>
    <w:tmpl w:val="3AFC07A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BF751B7"/>
    <w:multiLevelType w:val="hybridMultilevel"/>
    <w:tmpl w:val="FB7EAD3E"/>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097F9F"/>
    <w:multiLevelType w:val="hybridMultilevel"/>
    <w:tmpl w:val="37C02E80"/>
    <w:lvl w:ilvl="0" w:tplc="42761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EDD7D77"/>
    <w:multiLevelType w:val="multilevel"/>
    <w:tmpl w:val="5EDD7D7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62D12B3"/>
    <w:multiLevelType w:val="multilevel"/>
    <w:tmpl w:val="662D12B3"/>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nsid w:val="6ED47ED1"/>
    <w:multiLevelType w:val="multilevel"/>
    <w:tmpl w:val="6ED47ED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33203DB"/>
    <w:multiLevelType w:val="multilevel"/>
    <w:tmpl w:val="733203D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5C2B24"/>
    <w:multiLevelType w:val="multilevel"/>
    <w:tmpl w:val="785C2B2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7A0016E5"/>
    <w:multiLevelType w:val="multilevel"/>
    <w:tmpl w:val="7A0016E5"/>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nsid w:val="7FA81AFD"/>
    <w:multiLevelType w:val="multilevel"/>
    <w:tmpl w:val="7FA81A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
  </w:num>
  <w:num w:numId="3">
    <w:abstractNumId w:val="13"/>
  </w:num>
  <w:num w:numId="4">
    <w:abstractNumId w:val="10"/>
  </w:num>
  <w:num w:numId="5">
    <w:abstractNumId w:val="5"/>
  </w:num>
  <w:num w:numId="6">
    <w:abstractNumId w:val="0"/>
  </w:num>
  <w:num w:numId="7">
    <w:abstractNumId w:val="7"/>
  </w:num>
  <w:num w:numId="8">
    <w:abstractNumId w:val="6"/>
  </w:num>
  <w:num w:numId="9">
    <w:abstractNumId w:val="11"/>
  </w:num>
  <w:num w:numId="10">
    <w:abstractNumId w:val="3"/>
  </w:num>
  <w:num w:numId="11">
    <w:abstractNumId w:val="4"/>
  </w:num>
  <w:num w:numId="12">
    <w:abstractNumId w:val="12"/>
  </w:num>
  <w:num w:numId="13">
    <w:abstractNumId w:val="2"/>
  </w:num>
  <w:num w:numId="14">
    <w:abstractNumId w:val="9"/>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AD9"/>
    <w:rsid w:val="00026337"/>
    <w:rsid w:val="0003166D"/>
    <w:rsid w:val="000B1EDD"/>
    <w:rsid w:val="00100A58"/>
    <w:rsid w:val="00126B48"/>
    <w:rsid w:val="00146B9C"/>
    <w:rsid w:val="001B04CD"/>
    <w:rsid w:val="001B7B88"/>
    <w:rsid w:val="00267955"/>
    <w:rsid w:val="002E2AC1"/>
    <w:rsid w:val="00333267"/>
    <w:rsid w:val="0034161C"/>
    <w:rsid w:val="003641F3"/>
    <w:rsid w:val="003C7BBB"/>
    <w:rsid w:val="0045251F"/>
    <w:rsid w:val="0049676A"/>
    <w:rsid w:val="004B38BF"/>
    <w:rsid w:val="00541BA1"/>
    <w:rsid w:val="005E0A9D"/>
    <w:rsid w:val="00686D21"/>
    <w:rsid w:val="00696415"/>
    <w:rsid w:val="006C48C5"/>
    <w:rsid w:val="00712C64"/>
    <w:rsid w:val="00772909"/>
    <w:rsid w:val="007D6F84"/>
    <w:rsid w:val="00863C6B"/>
    <w:rsid w:val="00865307"/>
    <w:rsid w:val="008A3514"/>
    <w:rsid w:val="009A1C75"/>
    <w:rsid w:val="00A239AD"/>
    <w:rsid w:val="00A4263A"/>
    <w:rsid w:val="00A45867"/>
    <w:rsid w:val="00AA2971"/>
    <w:rsid w:val="00BD4FDD"/>
    <w:rsid w:val="00BE5EA8"/>
    <w:rsid w:val="00C13AD9"/>
    <w:rsid w:val="00C4063D"/>
    <w:rsid w:val="00CC6662"/>
    <w:rsid w:val="00CF6D52"/>
    <w:rsid w:val="00E76801"/>
    <w:rsid w:val="00FA4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F7EA-48D8-414D-B9C0-B97A1EBB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166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41B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4161C"/>
    <w:rPr>
      <w:color w:val="0563C1" w:themeColor="hyperlink"/>
      <w:u w:val="single"/>
    </w:rPr>
  </w:style>
  <w:style w:type="character" w:customStyle="1" w:styleId="Heading1Char">
    <w:name w:val="Heading 1 Char"/>
    <w:basedOn w:val="DefaultParagraphFont"/>
    <w:link w:val="Heading1"/>
    <w:uiPriority w:val="9"/>
    <w:qFormat/>
    <w:rsid w:val="0003166D"/>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63C6B"/>
    <w:pPr>
      <w:spacing w:after="200" w:line="276" w:lineRule="auto"/>
      <w:ind w:left="720"/>
      <w:contextualSpacing/>
    </w:pPr>
    <w:rPr>
      <w:rFonts w:ascii="Times New Roman" w:hAnsi="Times New Roman"/>
      <w:sz w:val="24"/>
    </w:rPr>
  </w:style>
  <w:style w:type="paragraph" w:styleId="Footer">
    <w:name w:val="footer"/>
    <w:basedOn w:val="Normal"/>
    <w:link w:val="FooterChar"/>
    <w:uiPriority w:val="99"/>
    <w:unhideWhenUsed/>
    <w:qFormat/>
    <w:rsid w:val="00541BA1"/>
    <w:pPr>
      <w:tabs>
        <w:tab w:val="center" w:pos="4513"/>
        <w:tab w:val="right" w:pos="9026"/>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qFormat/>
    <w:rsid w:val="00541BA1"/>
    <w:rPr>
      <w:rFonts w:ascii="Times New Roman" w:hAnsi="Times New Roman"/>
      <w:sz w:val="24"/>
    </w:rPr>
  </w:style>
  <w:style w:type="character" w:customStyle="1" w:styleId="Heading2Char">
    <w:name w:val="Heading 2 Char"/>
    <w:basedOn w:val="DefaultParagraphFont"/>
    <w:link w:val="Heading2"/>
    <w:uiPriority w:val="9"/>
    <w:semiHidden/>
    <w:rsid w:val="00541BA1"/>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9A1C75"/>
    <w:pPr>
      <w:spacing w:after="200" w:line="240" w:lineRule="auto"/>
    </w:pPr>
    <w:rPr>
      <w:rFonts w:ascii="Times New Roman" w:hAnsi="Times New Roman"/>
      <w:i/>
      <w:iCs/>
      <w:color w:val="44546A" w:themeColor="text2"/>
      <w:sz w:val="18"/>
      <w:szCs w:val="18"/>
    </w:rPr>
  </w:style>
  <w:style w:type="table" w:styleId="TableGrid">
    <w:name w:val="Table Grid"/>
    <w:basedOn w:val="TableNormal"/>
    <w:uiPriority w:val="59"/>
    <w:qFormat/>
    <w:rsid w:val="00026337"/>
    <w:pPr>
      <w:spacing w:after="0" w:line="240" w:lineRule="auto"/>
    </w:pPr>
    <w:rPr>
      <w:rFonts w:ascii="Times New Roman" w:eastAsiaTheme="minorEastAsia"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00A58"/>
    <w:rPr>
      <w:sz w:val="16"/>
      <w:szCs w:val="16"/>
    </w:rPr>
  </w:style>
  <w:style w:type="paragraph" w:styleId="CommentText">
    <w:name w:val="annotation text"/>
    <w:basedOn w:val="Normal"/>
    <w:link w:val="CommentTextChar"/>
    <w:uiPriority w:val="99"/>
    <w:semiHidden/>
    <w:unhideWhenUsed/>
    <w:rsid w:val="00100A58"/>
    <w:pPr>
      <w:spacing w:line="240" w:lineRule="auto"/>
    </w:pPr>
    <w:rPr>
      <w:sz w:val="20"/>
      <w:szCs w:val="20"/>
    </w:rPr>
  </w:style>
  <w:style w:type="character" w:customStyle="1" w:styleId="CommentTextChar">
    <w:name w:val="Comment Text Char"/>
    <w:basedOn w:val="DefaultParagraphFont"/>
    <w:link w:val="CommentText"/>
    <w:uiPriority w:val="99"/>
    <w:semiHidden/>
    <w:rsid w:val="00100A58"/>
    <w:rPr>
      <w:sz w:val="20"/>
      <w:szCs w:val="20"/>
    </w:rPr>
  </w:style>
  <w:style w:type="paragraph" w:styleId="CommentSubject">
    <w:name w:val="annotation subject"/>
    <w:basedOn w:val="CommentText"/>
    <w:next w:val="CommentText"/>
    <w:link w:val="CommentSubjectChar"/>
    <w:uiPriority w:val="99"/>
    <w:semiHidden/>
    <w:unhideWhenUsed/>
    <w:rsid w:val="00100A58"/>
    <w:rPr>
      <w:b/>
      <w:bCs/>
    </w:rPr>
  </w:style>
  <w:style w:type="character" w:customStyle="1" w:styleId="CommentSubjectChar">
    <w:name w:val="Comment Subject Char"/>
    <w:basedOn w:val="CommentTextChar"/>
    <w:link w:val="CommentSubject"/>
    <w:uiPriority w:val="99"/>
    <w:semiHidden/>
    <w:rsid w:val="00100A58"/>
    <w:rPr>
      <w:b/>
      <w:bCs/>
      <w:sz w:val="20"/>
      <w:szCs w:val="20"/>
    </w:rPr>
  </w:style>
  <w:style w:type="paragraph" w:styleId="BalloonText">
    <w:name w:val="Balloon Text"/>
    <w:basedOn w:val="Normal"/>
    <w:link w:val="BalloonTextChar"/>
    <w:uiPriority w:val="99"/>
    <w:semiHidden/>
    <w:unhideWhenUsed/>
    <w:rsid w:val="00100A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mailto:aniastuti1101@gmai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4BE0E-F303-498E-A249-F80BC4BC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15</Pages>
  <Words>4368</Words>
  <Characters>24903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8</cp:revision>
  <dcterms:created xsi:type="dcterms:W3CDTF">2024-03-06T14:14:00Z</dcterms:created>
  <dcterms:modified xsi:type="dcterms:W3CDTF">2024-03-08T03:46:00Z</dcterms:modified>
</cp:coreProperties>
</file>